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2FA37" w14:textId="77777777" w:rsidR="00FE79FE" w:rsidRDefault="00FE79FE"/>
    <w:p w14:paraId="449601DF" w14:textId="77777777" w:rsidR="00013002" w:rsidRDefault="00013002" w:rsidP="00DE5556">
      <w:pPr>
        <w:tabs>
          <w:tab w:val="clear" w:pos="794"/>
          <w:tab w:val="clear" w:pos="1191"/>
          <w:tab w:val="clear" w:pos="1588"/>
          <w:tab w:val="clear" w:pos="1985"/>
        </w:tabs>
      </w:pPr>
    </w:p>
    <w:p w14:paraId="49D2A572" w14:textId="5EC43E67" w:rsidR="004A6FEB" w:rsidRPr="006A5D7A" w:rsidRDefault="004A6FEB" w:rsidP="0036627C">
      <w:pPr>
        <w:pStyle w:val="CoverNumber"/>
        <w:rPr>
          <w:lang w:val="en-GB"/>
        </w:rPr>
      </w:pPr>
      <w:bookmarkStart w:id="0" w:name="_Toc223074256"/>
      <w:r w:rsidRPr="006A5D7A">
        <w:rPr>
          <w:lang w:val="en-GB"/>
        </w:rPr>
        <w:t xml:space="preserve">Recommendation ITU-R </w:t>
      </w:r>
      <w:r w:rsidR="00B51DD9" w:rsidRPr="006A5D7A">
        <w:rPr>
          <w:lang w:val="en-GB"/>
        </w:rPr>
        <w:t>M</w:t>
      </w:r>
      <w:r w:rsidR="0036627C" w:rsidRPr="006A5D7A">
        <w:rPr>
          <w:lang w:val="en-GB"/>
        </w:rPr>
        <w:t>.</w:t>
      </w:r>
      <w:r w:rsidR="00A166FA" w:rsidRPr="006A5D7A">
        <w:rPr>
          <w:lang w:val="en-GB"/>
        </w:rPr>
        <w:t>1450-6</w:t>
      </w:r>
      <w:bookmarkEnd w:id="0"/>
    </w:p>
    <w:p w14:paraId="3121F3A9" w14:textId="376A5EB0" w:rsidR="004A6FEB" w:rsidRPr="006A5D7A" w:rsidRDefault="004A6FEB" w:rsidP="0036627C">
      <w:pPr>
        <w:pStyle w:val="CoverDate"/>
        <w:rPr>
          <w:lang w:val="en-GB"/>
        </w:rPr>
      </w:pPr>
      <w:r w:rsidRPr="006A5D7A">
        <w:rPr>
          <w:lang w:val="en-GB"/>
        </w:rPr>
        <w:t>(</w:t>
      </w:r>
      <w:r w:rsidR="00A166FA" w:rsidRPr="006A5D7A">
        <w:rPr>
          <w:lang w:val="en-GB"/>
        </w:rPr>
        <w:t>02</w:t>
      </w:r>
      <w:r w:rsidRPr="006A5D7A">
        <w:rPr>
          <w:lang w:val="en-GB"/>
        </w:rPr>
        <w:t>/</w:t>
      </w:r>
      <w:r w:rsidR="00A166FA" w:rsidRPr="006A5D7A">
        <w:rPr>
          <w:lang w:val="en-GB"/>
        </w:rPr>
        <w:t>2026</w:t>
      </w:r>
      <w:r w:rsidRPr="006A5D7A">
        <w:rPr>
          <w:lang w:val="en-GB"/>
        </w:rPr>
        <w:t>)</w:t>
      </w:r>
    </w:p>
    <w:p w14:paraId="7E8D6DC9" w14:textId="77777777" w:rsidR="004A6FEB" w:rsidRPr="004A6FEB" w:rsidRDefault="00B51DD9" w:rsidP="0036627C">
      <w:pPr>
        <w:pStyle w:val="CoverSeries"/>
      </w:pPr>
      <w:r>
        <w:t>M</w:t>
      </w:r>
      <w:r w:rsidR="004A6FEB" w:rsidRPr="00A86DD2">
        <w:t xml:space="preserve"> </w:t>
      </w:r>
      <w:r w:rsidR="004A6FEB" w:rsidRPr="004A6FEB">
        <w:t>Series:</w:t>
      </w:r>
      <w:r w:rsidR="004A6FEB" w:rsidRPr="00A86DD2">
        <w:t xml:space="preserve"> </w:t>
      </w:r>
      <w:r w:rsidRPr="00EE303E">
        <w:rPr>
          <w:lang w:val="en-GB"/>
        </w:rPr>
        <w:t>Mobile, radiodetermination, amateur</w:t>
      </w:r>
      <w:r w:rsidRPr="00EE303E">
        <w:rPr>
          <w:lang w:val="en-GB"/>
        </w:rPr>
        <w:br/>
        <w:t>and related satellite services</w:t>
      </w:r>
    </w:p>
    <w:p w14:paraId="12B9BE98" w14:textId="1B536C73" w:rsidR="004A6FEB" w:rsidRPr="004A6FEB" w:rsidRDefault="00A166FA" w:rsidP="0036627C">
      <w:pPr>
        <w:pStyle w:val="CoverTitle"/>
      </w:pPr>
      <w:r w:rsidRPr="00300935">
        <w:t>Characteristics</w:t>
      </w:r>
      <w:r w:rsidR="00CA3B37">
        <w:t xml:space="preserve"> </w:t>
      </w:r>
      <w:r w:rsidRPr="00300935">
        <w:t>of broadband radio local area networks</w:t>
      </w:r>
    </w:p>
    <w:p w14:paraId="7AD18962" w14:textId="77777777" w:rsidR="00FE79FE" w:rsidRPr="005373E0" w:rsidRDefault="00FE79FE" w:rsidP="005373E0">
      <w:pPr>
        <w:rPr>
          <w:lang w:val="en-US"/>
        </w:rPr>
      </w:pPr>
    </w:p>
    <w:p w14:paraId="53906F55" w14:textId="77777777" w:rsidR="00A71FE5" w:rsidRPr="005373E0" w:rsidRDefault="00A71FE5" w:rsidP="005373E0"/>
    <w:p w14:paraId="670BFE19" w14:textId="77777777" w:rsidR="00EE47C4" w:rsidRPr="005373E0" w:rsidRDefault="00EE47C4" w:rsidP="005373E0">
      <w:pPr>
        <w:sectPr w:rsidR="00EE47C4" w:rsidRPr="005373E0" w:rsidSect="0027411A">
          <w:headerReference w:type="even" r:id="rId8"/>
          <w:headerReference w:type="default" r:id="rId9"/>
          <w:footerReference w:type="default" r:id="rId10"/>
          <w:pgSz w:w="11907" w:h="16840" w:code="9"/>
          <w:pgMar w:top="1089" w:right="1089" w:bottom="284" w:left="1089" w:header="737" w:footer="284" w:gutter="0"/>
          <w:pgNumType w:start="1"/>
          <w:cols w:space="720"/>
          <w:docGrid w:linePitch="326"/>
        </w:sectPr>
      </w:pPr>
    </w:p>
    <w:p w14:paraId="521FE657" w14:textId="77777777" w:rsidR="00586EF8" w:rsidRPr="00586EF8" w:rsidRDefault="00586EF8" w:rsidP="007565C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lang w:val="en-US"/>
        </w:rPr>
      </w:pPr>
      <w:bookmarkStart w:id="1" w:name="c2tope"/>
      <w:bookmarkEnd w:id="1"/>
      <w:r w:rsidRPr="00586EF8">
        <w:rPr>
          <w:bCs/>
          <w:sz w:val="24"/>
          <w:szCs w:val="24"/>
          <w:lang w:val="en-US"/>
        </w:rPr>
        <w:lastRenderedPageBreak/>
        <w:t>Foreword</w:t>
      </w:r>
    </w:p>
    <w:p w14:paraId="2CD4689B" w14:textId="77777777" w:rsidR="00586EF8" w:rsidRDefault="00586EF8" w:rsidP="00586EF8">
      <w:pPr>
        <w:spacing w:before="240"/>
        <w:rPr>
          <w:sz w:val="20"/>
          <w:lang w:val="en-US"/>
        </w:rPr>
      </w:pPr>
      <w:r>
        <w:rPr>
          <w:sz w:val="20"/>
          <w:lang w:val="en-US"/>
        </w:rPr>
        <w:t xml:space="preserve">The role of the Radiocommunication Sector is to ensure the rational, equitable, efficient and economical use of the radio-frequency spectrum by all radiocommunication services, including satellite services, and carry out studies without limit of frequency range </w:t>
      </w:r>
      <w:proofErr w:type="gramStart"/>
      <w:r>
        <w:rPr>
          <w:sz w:val="20"/>
          <w:lang w:val="en-US"/>
        </w:rPr>
        <w:t>on the basis of</w:t>
      </w:r>
      <w:proofErr w:type="gramEnd"/>
      <w:r>
        <w:rPr>
          <w:sz w:val="20"/>
          <w:lang w:val="en-US"/>
        </w:rPr>
        <w:t xml:space="preserve"> which Recommendations are adopted.</w:t>
      </w:r>
    </w:p>
    <w:p w14:paraId="6BBDC358" w14:textId="77777777" w:rsidR="00586EF8" w:rsidRDefault="00586EF8" w:rsidP="00586EF8">
      <w:pPr>
        <w:rPr>
          <w:sz w:val="20"/>
          <w:lang w:val="en-US"/>
        </w:rPr>
      </w:pPr>
      <w:r>
        <w:rPr>
          <w:sz w:val="20"/>
          <w:lang w:val="en-US"/>
        </w:rPr>
        <w:t>The regulatory and policy functions of the Radiocommunication Sector are performed by World and Regional Radiocommunication Conferences and Radiocommunication Assemblies supported by Study Groups.</w:t>
      </w:r>
    </w:p>
    <w:p w14:paraId="69FBFA48" w14:textId="5BD60FFB" w:rsidR="00B714F3" w:rsidRPr="00B714F3" w:rsidRDefault="00447F23" w:rsidP="002F5199">
      <w:pPr>
        <w:pStyle w:val="Heading1"/>
        <w:spacing w:before="680"/>
        <w:jc w:val="center"/>
        <w:rPr>
          <w:szCs w:val="24"/>
          <w:lang w:val="en-US"/>
        </w:rPr>
      </w:pPr>
      <w:bookmarkStart w:id="2" w:name="_Toc223074257"/>
      <w:r w:rsidRPr="00B714F3">
        <w:rPr>
          <w:szCs w:val="24"/>
          <w:lang w:val="en-US"/>
        </w:rPr>
        <w:t>INTELLECTUAL PROPERTY RIGHT</w:t>
      </w:r>
      <w:r>
        <w:rPr>
          <w:szCs w:val="24"/>
          <w:lang w:val="en-US"/>
        </w:rPr>
        <w:t>S</w:t>
      </w:r>
      <w:bookmarkEnd w:id="2"/>
    </w:p>
    <w:p w14:paraId="5A47B9C3" w14:textId="77777777" w:rsidR="00447F23" w:rsidRPr="00FE1B04" w:rsidRDefault="00447F23" w:rsidP="00447F23">
      <w:pPr>
        <w:rPr>
          <w:sz w:val="20"/>
          <w:lang w:val="en-US"/>
        </w:rPr>
      </w:pPr>
      <w:r w:rsidRPr="00FE1B04">
        <w:rPr>
          <w:sz w:val="20"/>
          <w:lang w:val="en-US"/>
        </w:rPr>
        <w:t>ITU 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p w14:paraId="7DF84679" w14:textId="0CAE5C4A" w:rsidR="00A971A1" w:rsidRDefault="00447F23" w:rsidP="00447F23">
      <w:pPr>
        <w:rPr>
          <w:sz w:val="20"/>
          <w:lang w:val="en-US"/>
        </w:rPr>
      </w:pPr>
      <w:r w:rsidRPr="00FE1B04">
        <w:rPr>
          <w:sz w:val="20"/>
          <w:lang w:val="en-US"/>
        </w:rPr>
        <w:t xml:space="preserve">As of the date of approval of this Recommendation, ITU had received notice of intellectual property, protected by patents, which may be required to implement this Recommendation. However, implementers are cautioned that this may not represent the latest information and are therefore strongly urged to consult the appropriate ITU-R patent information available at </w:t>
      </w:r>
      <w:hyperlink r:id="rId11" w:history="1">
        <w:r w:rsidRPr="00FE1B04">
          <w:rPr>
            <w:color w:val="0000FF"/>
            <w:sz w:val="20"/>
            <w:u w:val="single"/>
            <w:lang w:val="en-US"/>
          </w:rPr>
          <w:t>https://www.itu.int/en/ITU-R/study-groups/Pages/itu-r-patent-information.aspx</w:t>
        </w:r>
      </w:hyperlink>
      <w:r w:rsidRPr="00B714F3">
        <w:rPr>
          <w:sz w:val="20"/>
          <w:lang w:val="en-US"/>
        </w:rPr>
        <w:t>.</w:t>
      </w:r>
    </w:p>
    <w:p w14:paraId="7B295197" w14:textId="77777777" w:rsidR="00447F23" w:rsidRDefault="00447F23" w:rsidP="00447F23">
      <w:pPr>
        <w:rPr>
          <w:sz w:val="22"/>
          <w:lang w:val="en-US"/>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036EE3" w:rsidRPr="00576D47" w14:paraId="6A08802F" w14:textId="77777777" w:rsidTr="003D6721">
        <w:tc>
          <w:tcPr>
            <w:tcW w:w="9360" w:type="dxa"/>
            <w:gridSpan w:val="2"/>
          </w:tcPr>
          <w:p w14:paraId="38B4915C" w14:textId="77777777" w:rsidR="00036EE3" w:rsidRPr="00036EE3" w:rsidRDefault="00036EE3" w:rsidP="00036EE3">
            <w:pPr>
              <w:pStyle w:val="Chaptitle"/>
              <w:keepLines w:val="0"/>
              <w:tabs>
                <w:tab w:val="clear" w:pos="794"/>
                <w:tab w:val="clear" w:pos="1191"/>
                <w:tab w:val="clear" w:pos="1588"/>
                <w:tab w:val="clear" w:pos="1985"/>
              </w:tabs>
              <w:overflowPunct/>
              <w:spacing w:before="180"/>
              <w:textAlignment w:val="auto"/>
              <w:rPr>
                <w:sz w:val="22"/>
                <w:szCs w:val="22"/>
                <w:lang w:val="en-US"/>
              </w:rPr>
            </w:pPr>
            <w:r w:rsidRPr="00036EE3">
              <w:rPr>
                <w:sz w:val="22"/>
                <w:szCs w:val="22"/>
                <w:lang w:val="en-US"/>
              </w:rPr>
              <w:t>Series of ITU-R Recommendations</w:t>
            </w:r>
            <w:r>
              <w:rPr>
                <w:sz w:val="22"/>
                <w:szCs w:val="22"/>
                <w:lang w:val="en-US"/>
              </w:rPr>
              <w:t xml:space="preserve"> </w:t>
            </w:r>
          </w:p>
          <w:p w14:paraId="02394494" w14:textId="77777777" w:rsidR="00036EE3" w:rsidRPr="00036EE3" w:rsidRDefault="00036EE3" w:rsidP="00036EE3">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en-US"/>
              </w:rPr>
            </w:pPr>
            <w:r w:rsidRPr="00CE0A43">
              <w:rPr>
                <w:b w:val="0"/>
                <w:sz w:val="18"/>
                <w:szCs w:val="18"/>
                <w:lang w:val="en-US"/>
              </w:rPr>
              <w:t>(</w:t>
            </w:r>
            <w:r w:rsidRPr="00036EE3">
              <w:rPr>
                <w:b w:val="0"/>
                <w:sz w:val="18"/>
                <w:szCs w:val="18"/>
                <w:lang w:val="en-US"/>
              </w:rPr>
              <w:t xml:space="preserve">Also available online at </w:t>
            </w:r>
            <w:hyperlink r:id="rId12" w:history="1">
              <w:r w:rsidR="00AF5326" w:rsidRPr="00590EE8">
                <w:rPr>
                  <w:rStyle w:val="Hyperlink"/>
                  <w:b w:val="0"/>
                  <w:sz w:val="18"/>
                  <w:szCs w:val="18"/>
                  <w:lang w:val="en-US"/>
                </w:rPr>
                <w:t>https://www.itu.int/publ/R-REC/en</w:t>
              </w:r>
            </w:hyperlink>
            <w:r w:rsidRPr="00CE0A43">
              <w:rPr>
                <w:b w:val="0"/>
                <w:sz w:val="18"/>
                <w:szCs w:val="18"/>
                <w:lang w:val="en-US"/>
              </w:rPr>
              <w:t>)</w:t>
            </w:r>
          </w:p>
        </w:tc>
      </w:tr>
      <w:tr w:rsidR="00A971A1" w:rsidRPr="00036EE3" w14:paraId="6BB90521" w14:textId="77777777" w:rsidTr="003D6721">
        <w:tc>
          <w:tcPr>
            <w:tcW w:w="1140" w:type="dxa"/>
            <w:tcBorders>
              <w:bottom w:val="nil"/>
            </w:tcBorders>
            <w:vAlign w:val="bottom"/>
          </w:tcPr>
          <w:p w14:paraId="632A8189" w14:textId="77777777" w:rsidR="00A971A1" w:rsidRPr="00036EE3" w:rsidRDefault="00A971A1" w:rsidP="0036528E">
            <w:pPr>
              <w:spacing w:before="200" w:after="100"/>
              <w:ind w:left="57"/>
              <w:jc w:val="left"/>
              <w:rPr>
                <w:b/>
                <w:bCs/>
                <w:sz w:val="20"/>
                <w:lang w:val="en-US"/>
              </w:rPr>
            </w:pPr>
            <w:r w:rsidRPr="00036EE3">
              <w:rPr>
                <w:b/>
                <w:bCs/>
                <w:sz w:val="20"/>
                <w:lang w:val="en-US"/>
              </w:rPr>
              <w:t>Series</w:t>
            </w:r>
          </w:p>
        </w:tc>
        <w:tc>
          <w:tcPr>
            <w:tcW w:w="8220" w:type="dxa"/>
            <w:tcBorders>
              <w:bottom w:val="nil"/>
            </w:tcBorders>
            <w:vAlign w:val="bottom"/>
          </w:tcPr>
          <w:p w14:paraId="70B85C47" w14:textId="77777777" w:rsidR="00A971A1" w:rsidRPr="00036EE3" w:rsidRDefault="00A971A1" w:rsidP="0036528E">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40" w:after="100"/>
              <w:rPr>
                <w:bCs/>
                <w:sz w:val="20"/>
                <w:lang w:val="en-US"/>
              </w:rPr>
            </w:pPr>
            <w:r w:rsidRPr="00036EE3">
              <w:rPr>
                <w:bCs/>
                <w:sz w:val="20"/>
                <w:lang w:val="en-US"/>
              </w:rPr>
              <w:t>Title</w:t>
            </w:r>
          </w:p>
        </w:tc>
      </w:tr>
      <w:tr w:rsidR="00A31928" w:rsidRPr="00F92A40" w14:paraId="26CD09D5" w14:textId="77777777" w:rsidTr="003D6721">
        <w:tc>
          <w:tcPr>
            <w:tcW w:w="1140" w:type="dxa"/>
            <w:tcBorders>
              <w:top w:val="nil"/>
              <w:bottom w:val="nil"/>
            </w:tcBorders>
          </w:tcPr>
          <w:p w14:paraId="3406AE36" w14:textId="77777777" w:rsidR="00A31928" w:rsidRPr="00F92A40" w:rsidRDefault="00A31928" w:rsidP="006B1D2B">
            <w:pPr>
              <w:spacing w:before="30" w:after="30"/>
              <w:ind w:left="57"/>
              <w:jc w:val="left"/>
              <w:rPr>
                <w:rFonts w:hAnsi="Times New Roman Bold"/>
                <w:b/>
                <w:color w:val="000080"/>
                <w:sz w:val="20"/>
                <w:lang w:val="en-US"/>
              </w:rPr>
            </w:pPr>
            <w:r w:rsidRPr="00477A11">
              <w:rPr>
                <w:b/>
                <w:bCs/>
                <w:sz w:val="20"/>
                <w:lang w:val="en-US"/>
              </w:rPr>
              <w:t>BO</w:t>
            </w:r>
          </w:p>
        </w:tc>
        <w:tc>
          <w:tcPr>
            <w:tcW w:w="8220" w:type="dxa"/>
            <w:tcBorders>
              <w:top w:val="nil"/>
              <w:bottom w:val="nil"/>
            </w:tcBorders>
          </w:tcPr>
          <w:p w14:paraId="7F5624C1" w14:textId="77777777" w:rsidR="00A31928" w:rsidRPr="00F92A40"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lang w:val="en-US"/>
              </w:rPr>
            </w:pPr>
            <w:r w:rsidRPr="00477A11">
              <w:rPr>
                <w:b w:val="0"/>
                <w:sz w:val="20"/>
                <w:lang w:val="en-US"/>
              </w:rPr>
              <w:t>Satellite delivery</w:t>
            </w:r>
          </w:p>
        </w:tc>
      </w:tr>
      <w:tr w:rsidR="00A31928" w:rsidRPr="00576D47" w14:paraId="4E9922B7" w14:textId="77777777" w:rsidTr="003D6721">
        <w:tc>
          <w:tcPr>
            <w:tcW w:w="1140" w:type="dxa"/>
            <w:tcBorders>
              <w:top w:val="nil"/>
            </w:tcBorders>
            <w:shd w:val="clear" w:color="auto" w:fill="FFFFFF" w:themeFill="background1"/>
          </w:tcPr>
          <w:p w14:paraId="22FF04D3" w14:textId="77777777" w:rsidR="00A31928" w:rsidRPr="00B51DD9" w:rsidRDefault="00A31928" w:rsidP="006B1D2B">
            <w:pPr>
              <w:spacing w:before="30" w:after="30"/>
              <w:ind w:left="57"/>
              <w:jc w:val="left"/>
              <w:rPr>
                <w:b/>
                <w:bCs/>
                <w:sz w:val="20"/>
                <w:lang w:val="en-US"/>
              </w:rPr>
            </w:pPr>
            <w:r w:rsidRPr="00B51DD9">
              <w:rPr>
                <w:b/>
                <w:bCs/>
                <w:sz w:val="20"/>
                <w:lang w:val="en-US"/>
              </w:rPr>
              <w:t>BR</w:t>
            </w:r>
          </w:p>
        </w:tc>
        <w:tc>
          <w:tcPr>
            <w:tcW w:w="8220" w:type="dxa"/>
            <w:tcBorders>
              <w:top w:val="nil"/>
            </w:tcBorders>
            <w:shd w:val="clear" w:color="auto" w:fill="FFFFFF" w:themeFill="background1"/>
          </w:tcPr>
          <w:p w14:paraId="2C68E154" w14:textId="77777777" w:rsidR="00A31928" w:rsidRPr="00B51DD9"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B51DD9">
              <w:rPr>
                <w:b w:val="0"/>
                <w:sz w:val="20"/>
                <w:lang w:val="en-US"/>
              </w:rPr>
              <w:t>Recording for production, archival and play-out; film for television</w:t>
            </w:r>
          </w:p>
        </w:tc>
      </w:tr>
      <w:tr w:rsidR="00A31928" w:rsidRPr="00036EE3" w14:paraId="5C46B995" w14:textId="77777777" w:rsidTr="003D6721">
        <w:tc>
          <w:tcPr>
            <w:tcW w:w="1140" w:type="dxa"/>
          </w:tcPr>
          <w:p w14:paraId="63D5A018" w14:textId="77777777" w:rsidR="00A31928" w:rsidRPr="00036EE3" w:rsidRDefault="00A31928" w:rsidP="006B1D2B">
            <w:pPr>
              <w:spacing w:before="30" w:after="30"/>
              <w:ind w:left="57"/>
              <w:jc w:val="left"/>
              <w:rPr>
                <w:b/>
                <w:bCs/>
                <w:sz w:val="20"/>
                <w:lang w:val="en-US"/>
              </w:rPr>
            </w:pPr>
            <w:r w:rsidRPr="00036EE3">
              <w:rPr>
                <w:b/>
                <w:bCs/>
                <w:sz w:val="20"/>
                <w:lang w:val="en-US"/>
              </w:rPr>
              <w:t>BS</w:t>
            </w:r>
          </w:p>
        </w:tc>
        <w:tc>
          <w:tcPr>
            <w:tcW w:w="8220" w:type="dxa"/>
          </w:tcPr>
          <w:p w14:paraId="156B9BDA" w14:textId="77777777" w:rsidR="00A31928" w:rsidRPr="00036EE3"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036EE3">
              <w:rPr>
                <w:b w:val="0"/>
                <w:sz w:val="20"/>
                <w:lang w:val="en-US"/>
              </w:rPr>
              <w:t>Broadcasting service (sound)</w:t>
            </w:r>
          </w:p>
        </w:tc>
      </w:tr>
      <w:tr w:rsidR="00A31928" w:rsidRPr="00ED2695" w14:paraId="1C66D034" w14:textId="77777777" w:rsidTr="003D6721">
        <w:tc>
          <w:tcPr>
            <w:tcW w:w="1140" w:type="dxa"/>
          </w:tcPr>
          <w:p w14:paraId="204A7C98" w14:textId="77777777" w:rsidR="00A31928" w:rsidRPr="00ED2695" w:rsidRDefault="00A31928" w:rsidP="006B1D2B">
            <w:pPr>
              <w:spacing w:before="30" w:after="30"/>
              <w:ind w:left="57"/>
              <w:jc w:val="left"/>
              <w:rPr>
                <w:b/>
                <w:bCs/>
                <w:sz w:val="20"/>
                <w:lang w:val="en-US"/>
              </w:rPr>
            </w:pPr>
            <w:r w:rsidRPr="00ED2695">
              <w:rPr>
                <w:b/>
                <w:bCs/>
                <w:sz w:val="20"/>
                <w:lang w:val="en-US"/>
              </w:rPr>
              <w:t>BT</w:t>
            </w:r>
          </w:p>
        </w:tc>
        <w:tc>
          <w:tcPr>
            <w:tcW w:w="8220" w:type="dxa"/>
          </w:tcPr>
          <w:p w14:paraId="649AA989" w14:textId="77777777" w:rsidR="00A31928" w:rsidRPr="00ED2695"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ED2695">
              <w:rPr>
                <w:b w:val="0"/>
                <w:sz w:val="20"/>
                <w:lang w:val="en-US"/>
              </w:rPr>
              <w:t>Broadcasting service (television)</w:t>
            </w:r>
          </w:p>
        </w:tc>
      </w:tr>
      <w:tr w:rsidR="00A31928" w:rsidRPr="00036EE3" w14:paraId="5815169A" w14:textId="77777777" w:rsidTr="003D6721">
        <w:tc>
          <w:tcPr>
            <w:tcW w:w="1140" w:type="dxa"/>
          </w:tcPr>
          <w:p w14:paraId="2F4E0FCB" w14:textId="77777777" w:rsidR="00A31928" w:rsidRPr="00036EE3" w:rsidRDefault="00A31928" w:rsidP="006B1D2B">
            <w:pPr>
              <w:spacing w:before="30" w:after="30"/>
              <w:ind w:left="57"/>
              <w:jc w:val="left"/>
              <w:rPr>
                <w:b/>
                <w:bCs/>
                <w:sz w:val="20"/>
                <w:lang w:val="fr-CH"/>
              </w:rPr>
            </w:pPr>
            <w:r w:rsidRPr="00036EE3">
              <w:rPr>
                <w:b/>
                <w:bCs/>
                <w:sz w:val="20"/>
                <w:lang w:val="fr-CH"/>
              </w:rPr>
              <w:t>F</w:t>
            </w:r>
          </w:p>
        </w:tc>
        <w:tc>
          <w:tcPr>
            <w:tcW w:w="8220" w:type="dxa"/>
          </w:tcPr>
          <w:p w14:paraId="60C09B5D" w14:textId="77777777" w:rsidR="00A31928" w:rsidRPr="00036EE3" w:rsidRDefault="00A31928" w:rsidP="006B1D2B">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proofErr w:type="spellStart"/>
            <w:r w:rsidRPr="00036EE3">
              <w:rPr>
                <w:sz w:val="20"/>
                <w:lang w:val="fr-CH"/>
              </w:rPr>
              <w:t>Fixed</w:t>
            </w:r>
            <w:proofErr w:type="spellEnd"/>
            <w:r w:rsidRPr="00036EE3">
              <w:rPr>
                <w:sz w:val="20"/>
                <w:lang w:val="fr-CH"/>
              </w:rPr>
              <w:t xml:space="preserve"> service</w:t>
            </w:r>
          </w:p>
        </w:tc>
      </w:tr>
      <w:tr w:rsidR="00A31928" w:rsidRPr="00036EE3" w14:paraId="7CA7413F" w14:textId="77777777" w:rsidTr="003D6721">
        <w:tc>
          <w:tcPr>
            <w:tcW w:w="1140" w:type="dxa"/>
            <w:shd w:val="clear" w:color="auto" w:fill="F2F2F2" w:themeFill="background1" w:themeFillShade="F2"/>
          </w:tcPr>
          <w:p w14:paraId="3C10E74A" w14:textId="77777777" w:rsidR="00A31928" w:rsidRPr="00B51DD9" w:rsidRDefault="00A31928" w:rsidP="00B51DD9">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lang w:val="en-US"/>
              </w:rPr>
            </w:pPr>
            <w:r w:rsidRPr="00B51DD9">
              <w:rPr>
                <w:rFonts w:hAnsi="Times New Roman Bold"/>
                <w:color w:val="000080"/>
                <w:sz w:val="20"/>
                <w:lang w:val="en-US"/>
              </w:rPr>
              <w:t>M</w:t>
            </w:r>
          </w:p>
        </w:tc>
        <w:tc>
          <w:tcPr>
            <w:tcW w:w="8220" w:type="dxa"/>
            <w:shd w:val="clear" w:color="auto" w:fill="F2F2F2" w:themeFill="background1" w:themeFillShade="F2"/>
          </w:tcPr>
          <w:p w14:paraId="6F85D773" w14:textId="77777777" w:rsidR="00A31928" w:rsidRPr="00B51DD9" w:rsidRDefault="00A31928" w:rsidP="00B51DD9">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lang w:val="en-US"/>
              </w:rPr>
            </w:pPr>
            <w:r w:rsidRPr="00B51DD9">
              <w:rPr>
                <w:rFonts w:hAnsi="Times New Roman Bold"/>
                <w:color w:val="000080"/>
                <w:sz w:val="20"/>
                <w:lang w:val="en-US"/>
              </w:rPr>
              <w:t>Mobile, radiodetermination, amateur and related satellite services</w:t>
            </w:r>
          </w:p>
        </w:tc>
      </w:tr>
      <w:tr w:rsidR="00A31928" w:rsidRPr="00036EE3" w14:paraId="281D7577" w14:textId="77777777" w:rsidTr="003D6721">
        <w:tc>
          <w:tcPr>
            <w:tcW w:w="1140" w:type="dxa"/>
          </w:tcPr>
          <w:p w14:paraId="377F1270" w14:textId="77777777" w:rsidR="00A31928" w:rsidRPr="00036EE3" w:rsidRDefault="00A31928" w:rsidP="006B1D2B">
            <w:pPr>
              <w:spacing w:before="30" w:after="30"/>
              <w:ind w:left="57"/>
              <w:jc w:val="left"/>
              <w:rPr>
                <w:b/>
                <w:bCs/>
                <w:sz w:val="20"/>
                <w:lang w:val="fr-CH"/>
              </w:rPr>
            </w:pPr>
            <w:r w:rsidRPr="00036EE3">
              <w:rPr>
                <w:b/>
                <w:bCs/>
                <w:sz w:val="20"/>
                <w:lang w:val="fr-CH"/>
              </w:rPr>
              <w:t>P</w:t>
            </w:r>
          </w:p>
        </w:tc>
        <w:tc>
          <w:tcPr>
            <w:tcW w:w="8220" w:type="dxa"/>
          </w:tcPr>
          <w:p w14:paraId="20F3129B" w14:textId="5FA194C3" w:rsidR="00A31928" w:rsidRPr="00036EE3" w:rsidRDefault="00A31928" w:rsidP="006B1D2B">
            <w:pPr>
              <w:spacing w:before="30" w:after="30"/>
              <w:jc w:val="left"/>
              <w:rPr>
                <w:sz w:val="20"/>
                <w:lang w:val="fr-CH"/>
              </w:rPr>
            </w:pPr>
            <w:r w:rsidRPr="00036EE3">
              <w:rPr>
                <w:sz w:val="20"/>
                <w:lang w:val="fr-CH"/>
              </w:rPr>
              <w:t>Radio</w:t>
            </w:r>
            <w:r w:rsidR="0065642E">
              <w:rPr>
                <w:sz w:val="20"/>
                <w:lang w:val="fr-CH"/>
              </w:rPr>
              <w:t>-</w:t>
            </w:r>
            <w:proofErr w:type="spellStart"/>
            <w:r w:rsidRPr="00036EE3">
              <w:rPr>
                <w:sz w:val="20"/>
                <w:lang w:val="fr-CH"/>
              </w:rPr>
              <w:t>wave</w:t>
            </w:r>
            <w:proofErr w:type="spellEnd"/>
            <w:r w:rsidRPr="00036EE3">
              <w:rPr>
                <w:sz w:val="20"/>
                <w:lang w:val="fr-CH"/>
              </w:rPr>
              <w:t xml:space="preserve"> propagation</w:t>
            </w:r>
          </w:p>
        </w:tc>
      </w:tr>
      <w:tr w:rsidR="00A31928" w:rsidRPr="00036EE3" w14:paraId="64C2E43D" w14:textId="77777777" w:rsidTr="003D6721">
        <w:tc>
          <w:tcPr>
            <w:tcW w:w="1140" w:type="dxa"/>
          </w:tcPr>
          <w:p w14:paraId="0D300FB4" w14:textId="77777777" w:rsidR="00A31928" w:rsidRPr="00036EE3" w:rsidRDefault="00A31928" w:rsidP="006B1D2B">
            <w:pPr>
              <w:spacing w:before="30" w:after="30"/>
              <w:ind w:left="57"/>
              <w:jc w:val="left"/>
              <w:rPr>
                <w:b/>
                <w:bCs/>
                <w:sz w:val="20"/>
                <w:lang w:val="en-US"/>
              </w:rPr>
            </w:pPr>
            <w:r w:rsidRPr="00036EE3">
              <w:rPr>
                <w:b/>
                <w:bCs/>
                <w:sz w:val="20"/>
                <w:lang w:val="en-US"/>
              </w:rPr>
              <w:t>RA</w:t>
            </w:r>
          </w:p>
        </w:tc>
        <w:tc>
          <w:tcPr>
            <w:tcW w:w="8220" w:type="dxa"/>
          </w:tcPr>
          <w:p w14:paraId="07D72C15" w14:textId="77777777" w:rsidR="00A31928" w:rsidRPr="00036EE3" w:rsidRDefault="00A31928" w:rsidP="006B1D2B">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036EE3">
              <w:rPr>
                <w:sz w:val="20"/>
                <w:lang w:val="en-US"/>
              </w:rPr>
              <w:t>Radio astronomy</w:t>
            </w:r>
          </w:p>
        </w:tc>
      </w:tr>
      <w:tr w:rsidR="00A31928" w:rsidRPr="00036EE3" w14:paraId="07F0C617" w14:textId="77777777" w:rsidTr="003D6721">
        <w:tc>
          <w:tcPr>
            <w:tcW w:w="1140" w:type="dxa"/>
          </w:tcPr>
          <w:p w14:paraId="23BAE45C" w14:textId="77777777" w:rsidR="00A31928" w:rsidRPr="00036EE3" w:rsidRDefault="00A31928" w:rsidP="006B1D2B">
            <w:pPr>
              <w:spacing w:before="30" w:after="30"/>
              <w:ind w:left="57"/>
              <w:jc w:val="left"/>
              <w:rPr>
                <w:b/>
                <w:bCs/>
                <w:sz w:val="20"/>
                <w:lang w:val="en-US"/>
              </w:rPr>
            </w:pPr>
            <w:r w:rsidRPr="00036EE3">
              <w:rPr>
                <w:b/>
                <w:bCs/>
                <w:sz w:val="20"/>
                <w:lang w:val="en-US"/>
              </w:rPr>
              <w:t>RS</w:t>
            </w:r>
          </w:p>
        </w:tc>
        <w:tc>
          <w:tcPr>
            <w:tcW w:w="8220" w:type="dxa"/>
          </w:tcPr>
          <w:p w14:paraId="53D75BFC" w14:textId="77777777" w:rsidR="00A31928" w:rsidRPr="00036EE3" w:rsidRDefault="00A31928" w:rsidP="006B1D2B">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036EE3">
              <w:rPr>
                <w:sz w:val="20"/>
                <w:lang w:val="en-US"/>
              </w:rPr>
              <w:t>Remote sensing systems</w:t>
            </w:r>
          </w:p>
        </w:tc>
      </w:tr>
      <w:tr w:rsidR="00A31928" w:rsidRPr="00036EE3" w14:paraId="29666716" w14:textId="77777777" w:rsidTr="003D6721">
        <w:tc>
          <w:tcPr>
            <w:tcW w:w="1140" w:type="dxa"/>
          </w:tcPr>
          <w:p w14:paraId="3AEC1747" w14:textId="77777777" w:rsidR="00A31928" w:rsidRPr="00036EE3" w:rsidRDefault="00A31928" w:rsidP="006B1D2B">
            <w:pPr>
              <w:spacing w:before="30" w:after="30"/>
              <w:ind w:left="57"/>
              <w:jc w:val="left"/>
              <w:rPr>
                <w:b/>
                <w:bCs/>
                <w:sz w:val="20"/>
                <w:lang w:val="en-US"/>
              </w:rPr>
            </w:pPr>
            <w:r w:rsidRPr="00036EE3">
              <w:rPr>
                <w:b/>
                <w:bCs/>
                <w:sz w:val="20"/>
                <w:lang w:val="en-US"/>
              </w:rPr>
              <w:t>S</w:t>
            </w:r>
          </w:p>
        </w:tc>
        <w:tc>
          <w:tcPr>
            <w:tcW w:w="8220" w:type="dxa"/>
          </w:tcPr>
          <w:p w14:paraId="0E45DE1B" w14:textId="77777777" w:rsidR="00A31928" w:rsidRPr="00036EE3" w:rsidRDefault="00A31928" w:rsidP="006B1D2B">
            <w:pPr>
              <w:spacing w:before="30" w:after="30"/>
              <w:jc w:val="left"/>
              <w:rPr>
                <w:sz w:val="20"/>
                <w:lang w:val="en-US"/>
              </w:rPr>
            </w:pPr>
            <w:r w:rsidRPr="00036EE3">
              <w:rPr>
                <w:sz w:val="20"/>
                <w:lang w:val="en-US"/>
              </w:rPr>
              <w:t>Fixed-satellite service</w:t>
            </w:r>
          </w:p>
        </w:tc>
      </w:tr>
      <w:tr w:rsidR="00A31928" w:rsidRPr="00036EE3" w14:paraId="5AA0C2E4" w14:textId="77777777" w:rsidTr="003D6721">
        <w:tc>
          <w:tcPr>
            <w:tcW w:w="1140" w:type="dxa"/>
          </w:tcPr>
          <w:p w14:paraId="588D7016" w14:textId="77777777" w:rsidR="00A31928" w:rsidRPr="00036EE3" w:rsidRDefault="00A31928" w:rsidP="006B1D2B">
            <w:pPr>
              <w:spacing w:before="30" w:after="30"/>
              <w:ind w:left="57"/>
              <w:jc w:val="left"/>
              <w:rPr>
                <w:b/>
                <w:bCs/>
                <w:sz w:val="20"/>
                <w:lang w:val="en-US"/>
              </w:rPr>
            </w:pPr>
            <w:r w:rsidRPr="00036EE3">
              <w:rPr>
                <w:b/>
                <w:bCs/>
                <w:sz w:val="20"/>
                <w:lang w:val="en-US"/>
              </w:rPr>
              <w:t>SA</w:t>
            </w:r>
          </w:p>
        </w:tc>
        <w:tc>
          <w:tcPr>
            <w:tcW w:w="8220" w:type="dxa"/>
          </w:tcPr>
          <w:p w14:paraId="4511E591" w14:textId="77777777" w:rsidR="00A31928" w:rsidRPr="00036EE3" w:rsidRDefault="00A31928" w:rsidP="006B1D2B">
            <w:pPr>
              <w:spacing w:before="30" w:after="30"/>
              <w:jc w:val="left"/>
              <w:rPr>
                <w:sz w:val="20"/>
                <w:lang w:val="en-US"/>
              </w:rPr>
            </w:pPr>
            <w:r w:rsidRPr="00036EE3">
              <w:rPr>
                <w:sz w:val="20"/>
                <w:lang w:val="en-US"/>
              </w:rPr>
              <w:t>Space applications and meteorology</w:t>
            </w:r>
          </w:p>
        </w:tc>
      </w:tr>
      <w:tr w:rsidR="00A31928" w:rsidRPr="00576D47" w14:paraId="3DFD4015" w14:textId="77777777" w:rsidTr="003D6721">
        <w:tc>
          <w:tcPr>
            <w:tcW w:w="1140" w:type="dxa"/>
            <w:tcBorders>
              <w:bottom w:val="nil"/>
            </w:tcBorders>
          </w:tcPr>
          <w:p w14:paraId="64618F26" w14:textId="77777777" w:rsidR="00A31928" w:rsidRPr="00036EE3" w:rsidRDefault="00A31928" w:rsidP="006B1D2B">
            <w:pPr>
              <w:spacing w:before="30" w:after="30"/>
              <w:ind w:left="57"/>
              <w:jc w:val="left"/>
              <w:rPr>
                <w:b/>
                <w:bCs/>
                <w:sz w:val="20"/>
                <w:lang w:val="en-US"/>
              </w:rPr>
            </w:pPr>
            <w:r w:rsidRPr="00036EE3">
              <w:rPr>
                <w:b/>
                <w:bCs/>
                <w:sz w:val="20"/>
                <w:lang w:val="en-US"/>
              </w:rPr>
              <w:t>SF</w:t>
            </w:r>
          </w:p>
        </w:tc>
        <w:tc>
          <w:tcPr>
            <w:tcW w:w="8220" w:type="dxa"/>
            <w:tcBorders>
              <w:bottom w:val="nil"/>
            </w:tcBorders>
          </w:tcPr>
          <w:p w14:paraId="0DBD9B58" w14:textId="77777777" w:rsidR="00A31928" w:rsidRPr="00036EE3" w:rsidRDefault="00A31928" w:rsidP="006B1D2B">
            <w:pPr>
              <w:spacing w:before="30" w:after="30"/>
              <w:jc w:val="left"/>
              <w:rPr>
                <w:sz w:val="20"/>
                <w:lang w:val="en-US"/>
              </w:rPr>
            </w:pPr>
            <w:r w:rsidRPr="00036EE3">
              <w:rPr>
                <w:sz w:val="20"/>
                <w:lang w:val="en-US"/>
              </w:rPr>
              <w:t>Frequency sharing and coordination between fixed-satellite and fixed service systems</w:t>
            </w:r>
          </w:p>
        </w:tc>
      </w:tr>
      <w:tr w:rsidR="00A31928" w:rsidRPr="00036EE3" w14:paraId="1FBF4CBC" w14:textId="77777777" w:rsidTr="003D6721">
        <w:tc>
          <w:tcPr>
            <w:tcW w:w="1140" w:type="dxa"/>
            <w:tcBorders>
              <w:top w:val="nil"/>
              <w:bottom w:val="nil"/>
            </w:tcBorders>
          </w:tcPr>
          <w:p w14:paraId="3790398D" w14:textId="77777777" w:rsidR="00A31928" w:rsidRPr="001B164E" w:rsidRDefault="00A31928" w:rsidP="006B1D2B">
            <w:pPr>
              <w:spacing w:before="30" w:after="30"/>
              <w:ind w:left="57"/>
              <w:jc w:val="left"/>
              <w:rPr>
                <w:rFonts w:ascii="Times New Roman Bold" w:hAnsi="Times New Roman Bold" w:cs="Times New Roman Bold"/>
                <w:b/>
                <w:bCs/>
                <w:sz w:val="20"/>
                <w:lang w:val="en-US"/>
              </w:rPr>
            </w:pPr>
            <w:r w:rsidRPr="001B164E">
              <w:rPr>
                <w:rFonts w:ascii="Times New Roman Bold" w:hAnsi="Times New Roman Bold" w:cs="Times New Roman Bold"/>
                <w:b/>
                <w:bCs/>
                <w:sz w:val="20"/>
                <w:lang w:val="en-US"/>
              </w:rPr>
              <w:t>SM</w:t>
            </w:r>
          </w:p>
        </w:tc>
        <w:tc>
          <w:tcPr>
            <w:tcW w:w="8220" w:type="dxa"/>
            <w:tcBorders>
              <w:top w:val="nil"/>
              <w:bottom w:val="nil"/>
            </w:tcBorders>
          </w:tcPr>
          <w:p w14:paraId="32FC9A7C" w14:textId="77777777" w:rsidR="00A31928" w:rsidRPr="001B164E" w:rsidRDefault="00A31928" w:rsidP="006B1D2B">
            <w:pPr>
              <w:spacing w:before="30" w:after="30"/>
              <w:jc w:val="left"/>
              <w:rPr>
                <w:rFonts w:hAnsi="Times New Roman Bold"/>
                <w:sz w:val="20"/>
                <w:lang w:val="en-US"/>
              </w:rPr>
            </w:pPr>
            <w:r w:rsidRPr="001B164E">
              <w:rPr>
                <w:rFonts w:hAnsi="Times New Roman Bold"/>
                <w:sz w:val="20"/>
                <w:lang w:val="en-US"/>
              </w:rPr>
              <w:t>Spectrum management</w:t>
            </w:r>
          </w:p>
        </w:tc>
      </w:tr>
      <w:tr w:rsidR="00A31928" w:rsidRPr="00036EE3" w14:paraId="0084317E" w14:textId="77777777" w:rsidTr="003D6721">
        <w:tc>
          <w:tcPr>
            <w:tcW w:w="1140" w:type="dxa"/>
            <w:tcBorders>
              <w:top w:val="nil"/>
            </w:tcBorders>
          </w:tcPr>
          <w:p w14:paraId="08EF78EE" w14:textId="77777777" w:rsidR="00A31928" w:rsidRPr="00036EE3" w:rsidRDefault="00A31928" w:rsidP="006B1D2B">
            <w:pPr>
              <w:spacing w:before="30" w:after="30"/>
              <w:ind w:left="57"/>
              <w:jc w:val="left"/>
              <w:rPr>
                <w:b/>
                <w:bCs/>
                <w:sz w:val="20"/>
                <w:lang w:val="en-US"/>
              </w:rPr>
            </w:pPr>
            <w:r w:rsidRPr="00036EE3">
              <w:rPr>
                <w:b/>
                <w:bCs/>
                <w:sz w:val="20"/>
                <w:lang w:val="en-US"/>
              </w:rPr>
              <w:t>SNG</w:t>
            </w:r>
          </w:p>
        </w:tc>
        <w:tc>
          <w:tcPr>
            <w:tcW w:w="8220" w:type="dxa"/>
            <w:tcBorders>
              <w:top w:val="nil"/>
            </w:tcBorders>
          </w:tcPr>
          <w:p w14:paraId="65FEF184" w14:textId="77777777" w:rsidR="00A31928" w:rsidRPr="00036EE3" w:rsidRDefault="00A31928" w:rsidP="006B1D2B">
            <w:pPr>
              <w:spacing w:before="30" w:after="30"/>
              <w:jc w:val="left"/>
              <w:rPr>
                <w:sz w:val="20"/>
                <w:lang w:val="en-US"/>
              </w:rPr>
            </w:pPr>
            <w:r w:rsidRPr="00036EE3">
              <w:rPr>
                <w:sz w:val="20"/>
                <w:lang w:val="en-US"/>
              </w:rPr>
              <w:t>Satellite news gathering</w:t>
            </w:r>
          </w:p>
        </w:tc>
      </w:tr>
      <w:tr w:rsidR="00A31928" w:rsidRPr="00576D47" w14:paraId="295D1055" w14:textId="77777777" w:rsidTr="003D6721">
        <w:tc>
          <w:tcPr>
            <w:tcW w:w="1140" w:type="dxa"/>
          </w:tcPr>
          <w:p w14:paraId="6A6B6EC3" w14:textId="77777777" w:rsidR="00A31928" w:rsidRPr="00036EE3" w:rsidRDefault="00A31928" w:rsidP="006B1D2B">
            <w:pPr>
              <w:spacing w:before="30" w:after="30"/>
              <w:ind w:left="57"/>
              <w:jc w:val="left"/>
              <w:rPr>
                <w:b/>
                <w:bCs/>
                <w:sz w:val="20"/>
                <w:lang w:val="en-US"/>
              </w:rPr>
            </w:pPr>
            <w:r w:rsidRPr="00036EE3">
              <w:rPr>
                <w:b/>
                <w:bCs/>
                <w:sz w:val="20"/>
                <w:lang w:val="en-US"/>
              </w:rPr>
              <w:t>TF</w:t>
            </w:r>
          </w:p>
        </w:tc>
        <w:tc>
          <w:tcPr>
            <w:tcW w:w="8220" w:type="dxa"/>
          </w:tcPr>
          <w:p w14:paraId="36850D54" w14:textId="77777777" w:rsidR="00A31928" w:rsidRPr="00036EE3" w:rsidRDefault="00A31928" w:rsidP="006B1D2B">
            <w:pPr>
              <w:spacing w:before="30" w:after="30"/>
              <w:jc w:val="left"/>
              <w:rPr>
                <w:sz w:val="20"/>
                <w:lang w:val="en-US"/>
              </w:rPr>
            </w:pPr>
            <w:r w:rsidRPr="00036EE3">
              <w:rPr>
                <w:sz w:val="20"/>
                <w:lang w:val="en-US"/>
              </w:rPr>
              <w:t>Time signals and frequency standards emissions</w:t>
            </w:r>
          </w:p>
        </w:tc>
      </w:tr>
      <w:tr w:rsidR="00A31928" w:rsidRPr="00036EE3" w14:paraId="79BE7EBA" w14:textId="77777777" w:rsidTr="003D6721">
        <w:tc>
          <w:tcPr>
            <w:tcW w:w="1140" w:type="dxa"/>
          </w:tcPr>
          <w:p w14:paraId="724844EC" w14:textId="77777777" w:rsidR="00A31928" w:rsidRPr="00036EE3" w:rsidRDefault="00A31928" w:rsidP="006B1D2B">
            <w:pPr>
              <w:spacing w:before="30" w:after="30"/>
              <w:ind w:left="57"/>
              <w:jc w:val="left"/>
              <w:rPr>
                <w:b/>
                <w:bCs/>
                <w:sz w:val="20"/>
                <w:lang w:val="en-US"/>
              </w:rPr>
            </w:pPr>
            <w:r w:rsidRPr="00036EE3">
              <w:rPr>
                <w:b/>
                <w:bCs/>
                <w:sz w:val="20"/>
                <w:lang w:val="en-US"/>
              </w:rPr>
              <w:t>V</w:t>
            </w:r>
          </w:p>
        </w:tc>
        <w:tc>
          <w:tcPr>
            <w:tcW w:w="8220" w:type="dxa"/>
          </w:tcPr>
          <w:p w14:paraId="59890CD7" w14:textId="77777777" w:rsidR="00A31928" w:rsidRPr="00036EE3" w:rsidRDefault="00A31928" w:rsidP="00906589">
            <w:pPr>
              <w:spacing w:before="30" w:after="180"/>
              <w:jc w:val="left"/>
              <w:rPr>
                <w:sz w:val="20"/>
                <w:lang w:val="en-US"/>
              </w:rPr>
            </w:pPr>
            <w:r w:rsidRPr="00036EE3">
              <w:rPr>
                <w:sz w:val="20"/>
                <w:lang w:val="en-US"/>
              </w:rPr>
              <w:t>Vocabulary and related subjects</w:t>
            </w:r>
          </w:p>
        </w:tc>
      </w:tr>
    </w:tbl>
    <w:p w14:paraId="3391B5B5" w14:textId="77777777" w:rsidR="00036EE3" w:rsidRPr="00036EE3" w:rsidRDefault="00036EE3" w:rsidP="007B1357">
      <w:pPr>
        <w:spacing w:before="0"/>
        <w:jc w:val="center"/>
        <w:rPr>
          <w:sz w:val="22"/>
          <w:lang w:val="en-US"/>
        </w:rPr>
      </w:pPr>
    </w:p>
    <w:tbl>
      <w:tblPr>
        <w:tblW w:w="5000" w:type="pct"/>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609"/>
      </w:tblGrid>
      <w:tr w:rsidR="00036EE3" w:rsidRPr="00576D47" w14:paraId="7EE43636" w14:textId="77777777" w:rsidTr="00AA0D99">
        <w:tc>
          <w:tcPr>
            <w:tcW w:w="9360" w:type="dxa"/>
          </w:tcPr>
          <w:p w14:paraId="77F4A17D" w14:textId="77777777" w:rsidR="00036EE3" w:rsidRPr="002F5199" w:rsidRDefault="00036EE3" w:rsidP="00B51DD9">
            <w:pPr>
              <w:spacing w:after="120"/>
              <w:jc w:val="left"/>
              <w:rPr>
                <w:sz w:val="20"/>
                <w:lang w:val="en-US"/>
              </w:rPr>
            </w:pPr>
            <w:r w:rsidRPr="002F5199">
              <w:rPr>
                <w:b/>
                <w:bCs/>
                <w:i/>
                <w:iCs/>
                <w:sz w:val="20"/>
                <w:lang w:val="en-US"/>
              </w:rPr>
              <w:t>Note</w:t>
            </w:r>
            <w:r w:rsidRPr="002F5199">
              <w:rPr>
                <w:sz w:val="20"/>
                <w:lang w:val="en-US"/>
              </w:rPr>
              <w:t xml:space="preserve">: </w:t>
            </w:r>
            <w:r w:rsidRPr="002F5199">
              <w:rPr>
                <w:i/>
                <w:iCs/>
                <w:sz w:val="20"/>
                <w:lang w:val="en-US"/>
              </w:rPr>
              <w:t>This ITU-R Recommendation was approved in English under the procedure detailed in Resolution ITU-R 1.</w:t>
            </w:r>
          </w:p>
        </w:tc>
      </w:tr>
    </w:tbl>
    <w:p w14:paraId="7A298C96" w14:textId="77777777" w:rsidR="00B714F3" w:rsidRDefault="00B714F3" w:rsidP="002F5199">
      <w:pPr>
        <w:spacing w:before="0"/>
        <w:jc w:val="center"/>
        <w:rPr>
          <w:sz w:val="22"/>
          <w:lang w:val="en-US"/>
        </w:rPr>
      </w:pPr>
    </w:p>
    <w:p w14:paraId="270341F1" w14:textId="77777777" w:rsidR="00470E28" w:rsidRPr="002F5199" w:rsidRDefault="002F5199" w:rsidP="007B1357">
      <w:pPr>
        <w:spacing w:before="0"/>
        <w:jc w:val="right"/>
        <w:rPr>
          <w:i/>
          <w:iCs/>
          <w:sz w:val="20"/>
          <w:lang w:val="en-US"/>
        </w:rPr>
      </w:pPr>
      <w:r w:rsidRPr="002F5199">
        <w:rPr>
          <w:i/>
          <w:iCs/>
          <w:sz w:val="20"/>
          <w:lang w:val="en-US"/>
        </w:rPr>
        <w:t>Electronic Publication</w:t>
      </w:r>
    </w:p>
    <w:p w14:paraId="4305804F" w14:textId="18618D01" w:rsidR="002F5199" w:rsidRPr="002F5199" w:rsidRDefault="002F5199" w:rsidP="000B1B2B">
      <w:pPr>
        <w:spacing w:before="0"/>
        <w:jc w:val="right"/>
        <w:rPr>
          <w:sz w:val="20"/>
          <w:lang w:val="en-US"/>
        </w:rPr>
      </w:pPr>
      <w:smartTag w:uri="urn:schemas-microsoft-com:office:smarttags" w:element="place">
        <w:smartTag w:uri="urn:schemas-microsoft-com:office:smarttags" w:element="City">
          <w:r w:rsidRPr="002F5199">
            <w:rPr>
              <w:sz w:val="20"/>
              <w:lang w:val="en-US"/>
            </w:rPr>
            <w:t>Geneva</w:t>
          </w:r>
        </w:smartTag>
      </w:smartTag>
      <w:r w:rsidRPr="002F5199">
        <w:rPr>
          <w:sz w:val="20"/>
          <w:lang w:val="en-US"/>
        </w:rPr>
        <w:t>, 20</w:t>
      </w:r>
      <w:r w:rsidR="005E69F0">
        <w:rPr>
          <w:sz w:val="20"/>
          <w:lang w:val="en-US"/>
        </w:rPr>
        <w:t>2</w:t>
      </w:r>
      <w:r w:rsidR="00447F23">
        <w:rPr>
          <w:sz w:val="20"/>
          <w:lang w:val="en-US"/>
        </w:rPr>
        <w:t>6</w:t>
      </w:r>
    </w:p>
    <w:p w14:paraId="4CA908B1" w14:textId="65759309" w:rsidR="00586EF8" w:rsidRPr="00470E28" w:rsidRDefault="00586EF8" w:rsidP="00877E6E">
      <w:pPr>
        <w:jc w:val="center"/>
        <w:rPr>
          <w:sz w:val="20"/>
          <w:lang w:val="en-US"/>
        </w:rPr>
      </w:pPr>
      <w:r w:rsidRPr="00470E28">
        <w:rPr>
          <w:sz w:val="20"/>
          <w:lang w:val="en-US"/>
        </w:rPr>
        <w:sym w:font="Symbol" w:char="F0E3"/>
      </w:r>
      <w:r w:rsidRPr="00470E28">
        <w:rPr>
          <w:sz w:val="20"/>
          <w:lang w:val="en-US"/>
        </w:rPr>
        <w:t xml:space="preserve"> ITU </w:t>
      </w:r>
      <w:bookmarkStart w:id="3" w:name="iiannee"/>
      <w:bookmarkEnd w:id="3"/>
      <w:r w:rsidRPr="00470E28">
        <w:rPr>
          <w:sz w:val="20"/>
          <w:lang w:val="en-US"/>
        </w:rPr>
        <w:t>20</w:t>
      </w:r>
      <w:r w:rsidR="0074147D">
        <w:rPr>
          <w:sz w:val="20"/>
          <w:lang w:val="en-US"/>
        </w:rPr>
        <w:t>2</w:t>
      </w:r>
      <w:r w:rsidR="00447F23">
        <w:rPr>
          <w:sz w:val="20"/>
          <w:lang w:val="en-US"/>
        </w:rPr>
        <w:t>6</w:t>
      </w:r>
    </w:p>
    <w:p w14:paraId="0BBF4B37" w14:textId="77777777" w:rsidR="00586EF8" w:rsidRPr="00470E28" w:rsidRDefault="00586EF8" w:rsidP="00470E28">
      <w:pPr>
        <w:rPr>
          <w:sz w:val="18"/>
          <w:szCs w:val="18"/>
          <w:lang w:val="en-US"/>
        </w:rPr>
      </w:pPr>
      <w:r w:rsidRPr="00470E28">
        <w:rPr>
          <w:sz w:val="18"/>
          <w:szCs w:val="18"/>
          <w:lang w:val="en-US"/>
        </w:rPr>
        <w:t>All rights reserved. No part of thi</w:t>
      </w:r>
      <w:r w:rsidR="00470E28">
        <w:rPr>
          <w:sz w:val="18"/>
          <w:szCs w:val="18"/>
          <w:lang w:val="en-US"/>
        </w:rPr>
        <w:t xml:space="preserve">s publication may be reproduced, </w:t>
      </w:r>
      <w:r w:rsidRPr="00470E28">
        <w:rPr>
          <w:sz w:val="18"/>
          <w:szCs w:val="18"/>
          <w:lang w:val="en-US"/>
        </w:rPr>
        <w:t xml:space="preserve">by any means </w:t>
      </w:r>
      <w:r w:rsidR="00470E28">
        <w:rPr>
          <w:sz w:val="18"/>
          <w:szCs w:val="18"/>
          <w:lang w:val="en-US"/>
        </w:rPr>
        <w:t xml:space="preserve">whatsoever, </w:t>
      </w:r>
      <w:r w:rsidRPr="00470E28">
        <w:rPr>
          <w:sz w:val="18"/>
          <w:szCs w:val="18"/>
          <w:lang w:val="en-US"/>
        </w:rPr>
        <w:t xml:space="preserve">without written permission </w:t>
      </w:r>
      <w:r w:rsidR="00470E28">
        <w:rPr>
          <w:sz w:val="18"/>
          <w:szCs w:val="18"/>
          <w:lang w:val="en-US"/>
        </w:rPr>
        <w:t>of</w:t>
      </w:r>
      <w:r w:rsidRPr="00470E28">
        <w:rPr>
          <w:sz w:val="18"/>
          <w:szCs w:val="18"/>
          <w:lang w:val="en-US"/>
        </w:rPr>
        <w:t xml:space="preserve"> ITU.</w:t>
      </w:r>
    </w:p>
    <w:p w14:paraId="44B53973" w14:textId="77777777" w:rsidR="007565CC" w:rsidRDefault="007565CC" w:rsidP="00A971A1">
      <w:pPr>
        <w:spacing w:before="160"/>
        <w:rPr>
          <w:i/>
          <w:sz w:val="20"/>
          <w:lang w:val="en-US"/>
        </w:rPr>
        <w:sectPr w:rsidR="007565CC" w:rsidSect="002058CE">
          <w:headerReference w:type="even" r:id="rId13"/>
          <w:headerReference w:type="default" r:id="rId14"/>
          <w:footerReference w:type="even" r:id="rId15"/>
          <w:pgSz w:w="11907" w:h="16834" w:code="9"/>
          <w:pgMar w:top="1418" w:right="1134" w:bottom="1134" w:left="1134" w:header="720" w:footer="482" w:gutter="0"/>
          <w:paperSrc w:first="15" w:other="15"/>
          <w:pgNumType w:fmt="lowerRoman" w:start="2"/>
          <w:cols w:space="720"/>
        </w:sectPr>
      </w:pPr>
    </w:p>
    <w:p w14:paraId="7769BAA7" w14:textId="19897343" w:rsidR="00B874C6" w:rsidRPr="00B874C6" w:rsidRDefault="00B874C6" w:rsidP="00447F23">
      <w:pPr>
        <w:pStyle w:val="RecNo"/>
        <w:rPr>
          <w:lang w:val="en-US"/>
        </w:rPr>
      </w:pPr>
      <w:bookmarkStart w:id="4" w:name="irecnoe"/>
      <w:bookmarkEnd w:id="4"/>
      <w:r w:rsidRPr="00447F23">
        <w:lastRenderedPageBreak/>
        <w:t>RECOMMENDATION</w:t>
      </w:r>
      <w:r w:rsidRPr="00BF487A">
        <w:t xml:space="preserve">  </w:t>
      </w:r>
      <w:r w:rsidRPr="00BF487A">
        <w:rPr>
          <w:rStyle w:val="href"/>
          <w:lang w:val="en-US"/>
        </w:rPr>
        <w:t xml:space="preserve">ITU-R  </w:t>
      </w:r>
      <w:r w:rsidR="00B51DD9">
        <w:rPr>
          <w:rStyle w:val="href"/>
          <w:lang w:val="en-US"/>
        </w:rPr>
        <w:t>M</w:t>
      </w:r>
      <w:r w:rsidRPr="00BF487A">
        <w:rPr>
          <w:rStyle w:val="href"/>
          <w:lang w:val="en-US"/>
        </w:rPr>
        <w:t>.</w:t>
      </w:r>
      <w:r w:rsidR="00A166FA">
        <w:rPr>
          <w:rStyle w:val="href"/>
          <w:lang w:val="en-US"/>
        </w:rPr>
        <w:t>1450-6</w:t>
      </w:r>
    </w:p>
    <w:p w14:paraId="482AF687" w14:textId="77777777" w:rsidR="002E17B9" w:rsidRPr="00300935" w:rsidRDefault="002E17B9" w:rsidP="002E17B9">
      <w:pPr>
        <w:pStyle w:val="Rectitle"/>
      </w:pPr>
      <w:r w:rsidRPr="00300935">
        <w:t>Characteristics of broadband radio local area networks</w:t>
      </w:r>
    </w:p>
    <w:p w14:paraId="33406326" w14:textId="77777777" w:rsidR="002E17B9" w:rsidRPr="00300935" w:rsidRDefault="002E17B9" w:rsidP="002E17B9">
      <w:pPr>
        <w:pStyle w:val="Recref"/>
      </w:pPr>
      <w:r w:rsidRPr="00300935">
        <w:t>(Questions ITU-R 212/5 and ITU-R 238/5)</w:t>
      </w:r>
    </w:p>
    <w:p w14:paraId="482874EF" w14:textId="77777777" w:rsidR="002E17B9" w:rsidRPr="00300935" w:rsidRDefault="002E17B9" w:rsidP="002E17B9">
      <w:pPr>
        <w:pStyle w:val="Recdate"/>
        <w:rPr>
          <w:lang w:eastAsia="zh-CN"/>
        </w:rPr>
      </w:pPr>
      <w:r w:rsidRPr="00300935">
        <w:rPr>
          <w:lang w:eastAsia="zh-CN"/>
        </w:rPr>
        <w:t>(</w:t>
      </w:r>
      <w:r w:rsidRPr="00300935">
        <w:t>2000-2002-2003-2008-2010-2014</w:t>
      </w:r>
      <w:r>
        <w:t>-2026</w:t>
      </w:r>
      <w:r w:rsidRPr="00300935">
        <w:rPr>
          <w:lang w:eastAsia="zh-CN"/>
        </w:rPr>
        <w:t>)</w:t>
      </w:r>
    </w:p>
    <w:p w14:paraId="531ABD47" w14:textId="77777777" w:rsidR="002E17B9" w:rsidRPr="00300935" w:rsidRDefault="002E17B9" w:rsidP="002E17B9">
      <w:pPr>
        <w:pStyle w:val="HeadingSum"/>
        <w:rPr>
          <w:szCs w:val="22"/>
          <w:lang w:val="en-GB"/>
        </w:rPr>
      </w:pPr>
      <w:r w:rsidRPr="00300935">
        <w:rPr>
          <w:szCs w:val="22"/>
          <w:lang w:val="en-GB"/>
        </w:rPr>
        <w:t>Scope</w:t>
      </w:r>
    </w:p>
    <w:p w14:paraId="43DC3F6F" w14:textId="77777777" w:rsidR="002E17B9" w:rsidRPr="00300935" w:rsidRDefault="002E17B9" w:rsidP="002E17B9">
      <w:pPr>
        <w:pStyle w:val="Summary"/>
        <w:rPr>
          <w:szCs w:val="22"/>
          <w:lang w:val="en-GB"/>
        </w:rPr>
      </w:pPr>
      <w:r w:rsidRPr="00300935">
        <w:rPr>
          <w:szCs w:val="22"/>
          <w:lang w:val="en-GB"/>
        </w:rPr>
        <w:t xml:space="preserve">This Recommendation provides the characteristics of broadband radio local area networks (RLANs) including technical parameters, and information on RLAN standards and some operational characteristics. Basic characteristics of broadband RLANs and information for their system design are also provided. </w:t>
      </w:r>
    </w:p>
    <w:p w14:paraId="737A5BB7" w14:textId="77777777" w:rsidR="002E17B9" w:rsidRPr="00300935" w:rsidRDefault="002E17B9" w:rsidP="002E17B9">
      <w:pPr>
        <w:pStyle w:val="Headingb"/>
      </w:pPr>
      <w:r w:rsidRPr="00300935">
        <w:t>Abbreviations/Glossary</w:t>
      </w:r>
    </w:p>
    <w:p w14:paraId="381D65E1" w14:textId="1AFC6E7E" w:rsidR="002E17B9" w:rsidRPr="00300935" w:rsidRDefault="002E17B9" w:rsidP="006A5D7A">
      <w:pPr>
        <w:tabs>
          <w:tab w:val="clear" w:pos="794"/>
          <w:tab w:val="clear" w:pos="1191"/>
          <w:tab w:val="clear" w:pos="1588"/>
          <w:tab w:val="clear" w:pos="1985"/>
          <w:tab w:val="left" w:pos="2552"/>
        </w:tabs>
        <w:ind w:left="2552" w:hanging="2552"/>
      </w:pPr>
      <w:r w:rsidRPr="00300935">
        <w:t>Access method</w:t>
      </w:r>
      <w:r w:rsidRPr="00300935">
        <w:tab/>
        <w:t>Scheme used to provide multiple access to a channel</w:t>
      </w:r>
    </w:p>
    <w:p w14:paraId="5ADA3FE1" w14:textId="77777777" w:rsidR="002E17B9" w:rsidRPr="00300935" w:rsidRDefault="002E17B9" w:rsidP="006A5D7A">
      <w:pPr>
        <w:tabs>
          <w:tab w:val="clear" w:pos="794"/>
          <w:tab w:val="clear" w:pos="1191"/>
          <w:tab w:val="clear" w:pos="1588"/>
          <w:tab w:val="clear" w:pos="1985"/>
          <w:tab w:val="left" w:pos="2552"/>
        </w:tabs>
        <w:ind w:left="2552" w:hanging="2552"/>
      </w:pPr>
      <w:r w:rsidRPr="00300935">
        <w:t>AP</w:t>
      </w:r>
      <w:r w:rsidRPr="00300935">
        <w:tab/>
        <w:t>Access point</w:t>
      </w:r>
    </w:p>
    <w:p w14:paraId="01D17E19" w14:textId="77777777" w:rsidR="002E17B9" w:rsidRPr="00300935" w:rsidRDefault="002E17B9" w:rsidP="006A5D7A">
      <w:pPr>
        <w:tabs>
          <w:tab w:val="clear" w:pos="794"/>
          <w:tab w:val="clear" w:pos="1191"/>
          <w:tab w:val="clear" w:pos="1588"/>
          <w:tab w:val="clear" w:pos="1985"/>
          <w:tab w:val="left" w:pos="2552"/>
        </w:tabs>
        <w:ind w:left="2552" w:hanging="2552"/>
      </w:pPr>
      <w:r w:rsidRPr="00300935">
        <w:t>ARIB</w:t>
      </w:r>
      <w:r w:rsidRPr="00300935">
        <w:tab/>
        <w:t>Association of Radio Industries and Businesses</w:t>
      </w:r>
    </w:p>
    <w:p w14:paraId="5CDF3303" w14:textId="77777777" w:rsidR="002E17B9" w:rsidRPr="00300935" w:rsidRDefault="002E17B9" w:rsidP="006A5D7A">
      <w:pPr>
        <w:tabs>
          <w:tab w:val="clear" w:pos="794"/>
          <w:tab w:val="clear" w:pos="1191"/>
          <w:tab w:val="clear" w:pos="1588"/>
          <w:tab w:val="clear" w:pos="1985"/>
          <w:tab w:val="left" w:pos="2552"/>
        </w:tabs>
        <w:ind w:left="2552" w:hanging="2552"/>
      </w:pPr>
      <w:r w:rsidRPr="00300935">
        <w:t>ATM</w:t>
      </w:r>
      <w:r w:rsidRPr="00300935">
        <w:tab/>
        <w:t>Asynchronous transfer mode</w:t>
      </w:r>
    </w:p>
    <w:p w14:paraId="79B4E131" w14:textId="77777777" w:rsidR="002E17B9" w:rsidRPr="00300935" w:rsidRDefault="002E17B9" w:rsidP="006A5D7A">
      <w:pPr>
        <w:tabs>
          <w:tab w:val="clear" w:pos="794"/>
          <w:tab w:val="clear" w:pos="1191"/>
          <w:tab w:val="clear" w:pos="1588"/>
          <w:tab w:val="clear" w:pos="1985"/>
          <w:tab w:val="left" w:pos="2552"/>
        </w:tabs>
        <w:ind w:left="2552" w:hanging="2552"/>
      </w:pPr>
      <w:r w:rsidRPr="00300935">
        <w:t>Bit rate</w:t>
      </w:r>
      <w:r w:rsidRPr="00300935">
        <w:tab/>
        <w:t>The rate of transfer of a bit of information from one network device to another</w:t>
      </w:r>
    </w:p>
    <w:p w14:paraId="2B30033F" w14:textId="77777777" w:rsidR="002E17B9" w:rsidRPr="00300935" w:rsidRDefault="002E17B9" w:rsidP="006A5D7A">
      <w:pPr>
        <w:tabs>
          <w:tab w:val="clear" w:pos="794"/>
          <w:tab w:val="clear" w:pos="1191"/>
          <w:tab w:val="clear" w:pos="1588"/>
          <w:tab w:val="clear" w:pos="1985"/>
          <w:tab w:val="left" w:pos="2552"/>
        </w:tabs>
        <w:ind w:left="2552" w:hanging="2552"/>
      </w:pPr>
      <w:r w:rsidRPr="00300935">
        <w:t>BPSK</w:t>
      </w:r>
      <w:r w:rsidRPr="00300935">
        <w:tab/>
        <w:t>Binary phase-shift keying</w:t>
      </w:r>
    </w:p>
    <w:p w14:paraId="6BF957D5" w14:textId="77777777" w:rsidR="002E17B9" w:rsidRPr="00300935" w:rsidRDefault="002E17B9" w:rsidP="006A5D7A">
      <w:pPr>
        <w:tabs>
          <w:tab w:val="clear" w:pos="794"/>
          <w:tab w:val="clear" w:pos="1191"/>
          <w:tab w:val="clear" w:pos="1588"/>
          <w:tab w:val="clear" w:pos="1985"/>
          <w:tab w:val="left" w:pos="2552"/>
        </w:tabs>
        <w:ind w:left="2552" w:hanging="2552"/>
      </w:pPr>
      <w:r w:rsidRPr="00300935">
        <w:t>BRAN</w:t>
      </w:r>
      <w:r w:rsidRPr="00300935">
        <w:tab/>
        <w:t>Broadband Radio Access Networks (A technical committee of ETSI)</w:t>
      </w:r>
    </w:p>
    <w:p w14:paraId="57AB7F50" w14:textId="77777777" w:rsidR="002E17B9" w:rsidRPr="00300935" w:rsidRDefault="002E17B9" w:rsidP="006A5D7A">
      <w:pPr>
        <w:tabs>
          <w:tab w:val="clear" w:pos="794"/>
          <w:tab w:val="clear" w:pos="1191"/>
          <w:tab w:val="clear" w:pos="1588"/>
          <w:tab w:val="clear" w:pos="1985"/>
          <w:tab w:val="left" w:pos="2552"/>
        </w:tabs>
        <w:ind w:left="2552" w:hanging="2552"/>
      </w:pPr>
      <w:r w:rsidRPr="00300935">
        <w:t>Channelization</w:t>
      </w:r>
      <w:r w:rsidRPr="00300935">
        <w:tab/>
        <w:t>Bandwidth of each channel and number of channels that can be contained in the RF bandwidth allocation</w:t>
      </w:r>
    </w:p>
    <w:p w14:paraId="6940007E" w14:textId="5B1E55B3" w:rsidR="002E17B9" w:rsidRPr="00300935" w:rsidRDefault="002E17B9" w:rsidP="006A5D7A">
      <w:pPr>
        <w:tabs>
          <w:tab w:val="clear" w:pos="794"/>
          <w:tab w:val="clear" w:pos="1191"/>
          <w:tab w:val="clear" w:pos="1588"/>
          <w:tab w:val="clear" w:pos="1985"/>
          <w:tab w:val="left" w:pos="2552"/>
        </w:tabs>
        <w:ind w:left="2552" w:hanging="2552"/>
      </w:pPr>
      <w:r w:rsidRPr="00300935">
        <w:t xml:space="preserve">Channel </w:t>
      </w:r>
      <w:r w:rsidR="0026504D">
        <w:t>i</w:t>
      </w:r>
      <w:r w:rsidRPr="00300935">
        <w:t>ndexing</w:t>
      </w:r>
      <w:r w:rsidRPr="00300935">
        <w:tab/>
        <w:t>The frequency difference between adjacent channel centre frequencies</w:t>
      </w:r>
    </w:p>
    <w:p w14:paraId="575FD935" w14:textId="77777777" w:rsidR="002E17B9" w:rsidRPr="00300935" w:rsidRDefault="002E17B9" w:rsidP="006A5D7A">
      <w:pPr>
        <w:tabs>
          <w:tab w:val="clear" w:pos="794"/>
          <w:tab w:val="clear" w:pos="1191"/>
          <w:tab w:val="clear" w:pos="1588"/>
          <w:tab w:val="clear" w:pos="1985"/>
          <w:tab w:val="left" w:pos="2552"/>
        </w:tabs>
        <w:ind w:left="2552" w:hanging="2552"/>
      </w:pPr>
      <w:r w:rsidRPr="00300935">
        <w:t>CSMA/CA</w:t>
      </w:r>
      <w:r w:rsidRPr="00300935">
        <w:tab/>
        <w:t>Carrier sensing multiple access with collision avoidance</w:t>
      </w:r>
    </w:p>
    <w:p w14:paraId="131CB4A0" w14:textId="77777777" w:rsidR="002E17B9" w:rsidRPr="00300935" w:rsidRDefault="002E17B9" w:rsidP="006A5D7A">
      <w:pPr>
        <w:tabs>
          <w:tab w:val="clear" w:pos="794"/>
          <w:tab w:val="clear" w:pos="1191"/>
          <w:tab w:val="clear" w:pos="1588"/>
          <w:tab w:val="clear" w:pos="1985"/>
          <w:tab w:val="left" w:pos="2552"/>
        </w:tabs>
        <w:ind w:left="2552" w:hanging="2552"/>
      </w:pPr>
      <w:r w:rsidRPr="00300935">
        <w:t>DAA</w:t>
      </w:r>
      <w:r w:rsidRPr="00300935">
        <w:tab/>
        <w:t>Detect and avoid</w:t>
      </w:r>
    </w:p>
    <w:p w14:paraId="4F4A26F4" w14:textId="77777777" w:rsidR="002E17B9" w:rsidRPr="00300935" w:rsidRDefault="002E17B9" w:rsidP="006A5D7A">
      <w:pPr>
        <w:tabs>
          <w:tab w:val="clear" w:pos="794"/>
          <w:tab w:val="clear" w:pos="1191"/>
          <w:tab w:val="clear" w:pos="1588"/>
          <w:tab w:val="clear" w:pos="1985"/>
          <w:tab w:val="left" w:pos="2552"/>
        </w:tabs>
        <w:ind w:left="2552" w:hanging="2552"/>
      </w:pPr>
      <w:r w:rsidRPr="00300935">
        <w:t>DFS</w:t>
      </w:r>
      <w:r w:rsidRPr="00300935">
        <w:tab/>
        <w:t>Dynamic frequency selection</w:t>
      </w:r>
    </w:p>
    <w:p w14:paraId="6AC54DC2" w14:textId="77777777" w:rsidR="002E17B9" w:rsidRPr="00300935" w:rsidRDefault="002E17B9" w:rsidP="006A5D7A">
      <w:pPr>
        <w:tabs>
          <w:tab w:val="clear" w:pos="794"/>
          <w:tab w:val="clear" w:pos="1191"/>
          <w:tab w:val="clear" w:pos="1588"/>
          <w:tab w:val="clear" w:pos="1985"/>
          <w:tab w:val="left" w:pos="2552"/>
        </w:tabs>
        <w:ind w:left="2552" w:hanging="2552"/>
      </w:pPr>
      <w:r w:rsidRPr="00300935">
        <w:t>DFT</w:t>
      </w:r>
      <w:r w:rsidRPr="00300935">
        <w:tab/>
        <w:t xml:space="preserve">Discrete Fourier Transform </w:t>
      </w:r>
    </w:p>
    <w:p w14:paraId="2E44F3A1" w14:textId="77777777" w:rsidR="002E17B9" w:rsidRPr="00300935" w:rsidRDefault="002E17B9" w:rsidP="006A5D7A">
      <w:pPr>
        <w:tabs>
          <w:tab w:val="clear" w:pos="794"/>
          <w:tab w:val="clear" w:pos="1191"/>
          <w:tab w:val="clear" w:pos="1588"/>
          <w:tab w:val="clear" w:pos="1985"/>
          <w:tab w:val="left" w:pos="2552"/>
        </w:tabs>
        <w:ind w:left="2552" w:hanging="2552"/>
      </w:pPr>
      <w:r w:rsidRPr="00300935">
        <w:t>DFT-S OFDM</w:t>
      </w:r>
      <w:r w:rsidRPr="00300935">
        <w:tab/>
        <w:t>DFT-spread OFDM</w:t>
      </w:r>
    </w:p>
    <w:p w14:paraId="26432D8C" w14:textId="77777777" w:rsidR="002E17B9" w:rsidRPr="00300935" w:rsidRDefault="002E17B9" w:rsidP="006A5D7A">
      <w:pPr>
        <w:tabs>
          <w:tab w:val="clear" w:pos="794"/>
          <w:tab w:val="clear" w:pos="1191"/>
          <w:tab w:val="clear" w:pos="1588"/>
          <w:tab w:val="clear" w:pos="1985"/>
          <w:tab w:val="left" w:pos="2552"/>
        </w:tabs>
        <w:ind w:left="2552" w:hanging="2552"/>
      </w:pPr>
      <w:r w:rsidRPr="00300935">
        <w:t>DSSS</w:t>
      </w:r>
      <w:r w:rsidRPr="00300935">
        <w:tab/>
        <w:t>Direct sequence spread spectrum</w:t>
      </w:r>
    </w:p>
    <w:p w14:paraId="7A372754" w14:textId="77777777" w:rsidR="002E17B9" w:rsidRPr="00300935" w:rsidRDefault="002E17B9" w:rsidP="006A5D7A">
      <w:pPr>
        <w:tabs>
          <w:tab w:val="clear" w:pos="794"/>
          <w:tab w:val="clear" w:pos="1191"/>
          <w:tab w:val="clear" w:pos="1588"/>
          <w:tab w:val="clear" w:pos="1985"/>
          <w:tab w:val="left" w:pos="2552"/>
        </w:tabs>
        <w:ind w:left="2552" w:hanging="2552"/>
      </w:pPr>
      <w:r w:rsidRPr="00300935">
        <w:t>e.i.r.p.</w:t>
      </w:r>
      <w:r w:rsidRPr="00300935">
        <w:tab/>
        <w:t xml:space="preserve">Equivalent </w:t>
      </w:r>
      <w:proofErr w:type="spellStart"/>
      <w:r w:rsidRPr="00300935">
        <w:t>isotropically</w:t>
      </w:r>
      <w:proofErr w:type="spellEnd"/>
      <w:r w:rsidRPr="00300935">
        <w:t xml:space="preserve"> radiated power</w:t>
      </w:r>
    </w:p>
    <w:p w14:paraId="30ECA8B1" w14:textId="77777777" w:rsidR="002E17B9" w:rsidRPr="00300935" w:rsidRDefault="002E17B9" w:rsidP="006A5D7A">
      <w:pPr>
        <w:tabs>
          <w:tab w:val="clear" w:pos="794"/>
          <w:tab w:val="clear" w:pos="1191"/>
          <w:tab w:val="clear" w:pos="1588"/>
          <w:tab w:val="clear" w:pos="1985"/>
          <w:tab w:val="left" w:pos="2552"/>
        </w:tabs>
        <w:ind w:left="2552" w:hanging="2552"/>
      </w:pPr>
      <w:r w:rsidRPr="00300935">
        <w:t>ENG</w:t>
      </w:r>
      <w:r w:rsidRPr="00300935">
        <w:tab/>
        <w:t>Electronic News Gathering</w:t>
      </w:r>
    </w:p>
    <w:p w14:paraId="02106CCA" w14:textId="77777777" w:rsidR="002E17B9" w:rsidRPr="00300935" w:rsidRDefault="002E17B9" w:rsidP="006A5D7A">
      <w:pPr>
        <w:tabs>
          <w:tab w:val="clear" w:pos="794"/>
          <w:tab w:val="clear" w:pos="1191"/>
          <w:tab w:val="clear" w:pos="1588"/>
          <w:tab w:val="clear" w:pos="1985"/>
          <w:tab w:val="left" w:pos="2552"/>
        </w:tabs>
        <w:ind w:left="2552" w:hanging="2552"/>
      </w:pPr>
      <w:r w:rsidRPr="00300935">
        <w:t>ETSI</w:t>
      </w:r>
      <w:r w:rsidRPr="00300935">
        <w:tab/>
        <w:t>European Telecommunications Standards Institute</w:t>
      </w:r>
    </w:p>
    <w:p w14:paraId="4B2A36BB" w14:textId="68D739BD" w:rsidR="002E17B9" w:rsidRPr="00300935" w:rsidRDefault="002E17B9" w:rsidP="006A5D7A">
      <w:pPr>
        <w:tabs>
          <w:tab w:val="clear" w:pos="794"/>
          <w:tab w:val="clear" w:pos="1191"/>
          <w:tab w:val="clear" w:pos="1588"/>
          <w:tab w:val="clear" w:pos="1985"/>
          <w:tab w:val="left" w:pos="2552"/>
        </w:tabs>
        <w:ind w:left="2552" w:hanging="2552"/>
      </w:pPr>
      <w:r w:rsidRPr="00300935">
        <w:t>Frequency band</w:t>
      </w:r>
      <w:r w:rsidRPr="00300935">
        <w:tab/>
        <w:t>Nominal operating spectrum of operation</w:t>
      </w:r>
    </w:p>
    <w:p w14:paraId="4A1FBD2A" w14:textId="77777777" w:rsidR="006A5D7A" w:rsidRPr="00300935" w:rsidRDefault="006A5D7A" w:rsidP="006A5D7A">
      <w:pPr>
        <w:tabs>
          <w:tab w:val="clear" w:pos="794"/>
          <w:tab w:val="clear" w:pos="1191"/>
          <w:tab w:val="clear" w:pos="1588"/>
          <w:tab w:val="clear" w:pos="1985"/>
          <w:tab w:val="left" w:pos="2552"/>
        </w:tabs>
        <w:ind w:left="2552" w:hanging="2552"/>
      </w:pPr>
      <w:r w:rsidRPr="00300935">
        <w:t>FHSS</w:t>
      </w:r>
      <w:r w:rsidRPr="00300935">
        <w:tab/>
        <w:t>Frequency hopping spread spectrum</w:t>
      </w:r>
    </w:p>
    <w:p w14:paraId="0402E7E2" w14:textId="6A1B5DBA" w:rsidR="002E17B9" w:rsidRPr="00300935" w:rsidRDefault="002E17B9" w:rsidP="006A5D7A">
      <w:pPr>
        <w:tabs>
          <w:tab w:val="clear" w:pos="794"/>
          <w:tab w:val="clear" w:pos="1191"/>
          <w:tab w:val="clear" w:pos="1588"/>
          <w:tab w:val="clear" w:pos="1985"/>
          <w:tab w:val="left" w:pos="2552"/>
        </w:tabs>
        <w:ind w:left="2552" w:hanging="2552"/>
      </w:pPr>
      <w:r w:rsidRPr="00300935">
        <w:t>HIPERLAN2</w:t>
      </w:r>
      <w:r w:rsidRPr="00300935">
        <w:tab/>
        <w:t>High performance radio LAN 2</w:t>
      </w:r>
    </w:p>
    <w:p w14:paraId="7E867142" w14:textId="77777777" w:rsidR="002E17B9" w:rsidRPr="00300935" w:rsidRDefault="002E17B9" w:rsidP="006A5D7A">
      <w:pPr>
        <w:tabs>
          <w:tab w:val="clear" w:pos="794"/>
          <w:tab w:val="clear" w:pos="1191"/>
          <w:tab w:val="clear" w:pos="1588"/>
          <w:tab w:val="clear" w:pos="1985"/>
          <w:tab w:val="left" w:pos="2552"/>
        </w:tabs>
        <w:ind w:left="2552" w:hanging="2552"/>
      </w:pPr>
      <w:proofErr w:type="spellStart"/>
      <w:r w:rsidRPr="00300935">
        <w:t>HiSWANa</w:t>
      </w:r>
      <w:proofErr w:type="spellEnd"/>
      <w:r w:rsidRPr="00300935">
        <w:tab/>
        <w:t>High speed wireless access network – type a</w:t>
      </w:r>
    </w:p>
    <w:p w14:paraId="06B3FEF8" w14:textId="77777777" w:rsidR="002E17B9" w:rsidRPr="00300935" w:rsidRDefault="002E17B9" w:rsidP="006A5D7A">
      <w:pPr>
        <w:tabs>
          <w:tab w:val="clear" w:pos="794"/>
          <w:tab w:val="clear" w:pos="1191"/>
          <w:tab w:val="clear" w:pos="1588"/>
          <w:tab w:val="clear" w:pos="1985"/>
          <w:tab w:val="left" w:pos="2552"/>
        </w:tabs>
        <w:ind w:left="2552" w:hanging="2552"/>
      </w:pPr>
      <w:r w:rsidRPr="00300935">
        <w:t>HSWA</w:t>
      </w:r>
      <w:r w:rsidRPr="00300935">
        <w:tab/>
        <w:t>High speed wireless access</w:t>
      </w:r>
    </w:p>
    <w:p w14:paraId="42492BA9" w14:textId="77777777" w:rsidR="002E17B9" w:rsidRPr="00300935" w:rsidRDefault="002E17B9" w:rsidP="006A5D7A">
      <w:pPr>
        <w:tabs>
          <w:tab w:val="clear" w:pos="794"/>
          <w:tab w:val="clear" w:pos="1191"/>
          <w:tab w:val="clear" w:pos="1588"/>
          <w:tab w:val="clear" w:pos="1985"/>
          <w:tab w:val="left" w:pos="2552"/>
        </w:tabs>
        <w:ind w:left="2552" w:hanging="2552"/>
      </w:pPr>
      <w:r w:rsidRPr="00300935">
        <w:lastRenderedPageBreak/>
        <w:t>IEEE</w:t>
      </w:r>
      <w:r w:rsidRPr="00300935">
        <w:tab/>
        <w:t xml:space="preserve">Institute of Electrical and Electronics Engineers </w:t>
      </w:r>
    </w:p>
    <w:p w14:paraId="0C1CDBBF" w14:textId="77777777" w:rsidR="002E17B9" w:rsidRPr="00300935" w:rsidRDefault="002E17B9" w:rsidP="006A5D7A">
      <w:pPr>
        <w:tabs>
          <w:tab w:val="clear" w:pos="794"/>
          <w:tab w:val="clear" w:pos="1191"/>
          <w:tab w:val="clear" w:pos="1588"/>
          <w:tab w:val="clear" w:pos="1985"/>
          <w:tab w:val="left" w:pos="2552"/>
        </w:tabs>
        <w:ind w:left="2552" w:hanging="2552"/>
      </w:pPr>
      <w:r w:rsidRPr="00300935">
        <w:t>IETF</w:t>
      </w:r>
      <w:r w:rsidRPr="00300935">
        <w:tab/>
        <w:t>Internet Engineering Task Force</w:t>
      </w:r>
    </w:p>
    <w:p w14:paraId="4A26F0B3" w14:textId="77777777" w:rsidR="002E17B9" w:rsidRPr="00300935" w:rsidRDefault="002E17B9" w:rsidP="006A5D7A">
      <w:pPr>
        <w:tabs>
          <w:tab w:val="clear" w:pos="794"/>
          <w:tab w:val="clear" w:pos="1191"/>
          <w:tab w:val="clear" w:pos="1588"/>
          <w:tab w:val="clear" w:pos="1985"/>
          <w:tab w:val="left" w:pos="2552"/>
        </w:tabs>
        <w:ind w:left="2552" w:hanging="2552"/>
      </w:pPr>
      <w:r w:rsidRPr="00300935">
        <w:t>LAN</w:t>
      </w:r>
      <w:r w:rsidRPr="00300935">
        <w:tab/>
        <w:t>Local area network</w:t>
      </w:r>
    </w:p>
    <w:p w14:paraId="6274F2BE" w14:textId="77777777" w:rsidR="002E17B9" w:rsidRPr="00300935" w:rsidRDefault="002E17B9" w:rsidP="006A5D7A">
      <w:pPr>
        <w:tabs>
          <w:tab w:val="clear" w:pos="794"/>
          <w:tab w:val="clear" w:pos="1191"/>
          <w:tab w:val="clear" w:pos="1588"/>
          <w:tab w:val="clear" w:pos="1985"/>
          <w:tab w:val="left" w:pos="2552"/>
        </w:tabs>
        <w:ind w:left="2552" w:hanging="2552"/>
      </w:pPr>
      <w:r w:rsidRPr="00300935">
        <w:t>LBT</w:t>
      </w:r>
      <w:r w:rsidRPr="00300935">
        <w:tab/>
        <w:t xml:space="preserve">Listen before </w:t>
      </w:r>
      <w:proofErr w:type="gramStart"/>
      <w:r w:rsidRPr="00300935">
        <w:t>talk</w:t>
      </w:r>
      <w:proofErr w:type="gramEnd"/>
    </w:p>
    <w:p w14:paraId="10B56BC1" w14:textId="77777777" w:rsidR="006A5D7A" w:rsidRPr="00300935" w:rsidRDefault="006A5D7A" w:rsidP="006A5D7A">
      <w:pPr>
        <w:tabs>
          <w:tab w:val="clear" w:pos="794"/>
          <w:tab w:val="clear" w:pos="1191"/>
          <w:tab w:val="clear" w:pos="1588"/>
          <w:tab w:val="clear" w:pos="1985"/>
          <w:tab w:val="left" w:pos="2552"/>
        </w:tabs>
        <w:ind w:left="2552" w:hanging="2552"/>
      </w:pPr>
      <w:r w:rsidRPr="00300935">
        <w:t>LPI</w:t>
      </w:r>
      <w:r w:rsidRPr="00300935">
        <w:tab/>
        <w:t>Low power indoor</w:t>
      </w:r>
    </w:p>
    <w:p w14:paraId="00E55BB9" w14:textId="77777777" w:rsidR="006A5D7A" w:rsidRPr="00300935" w:rsidRDefault="006A5D7A" w:rsidP="006A5D7A">
      <w:pPr>
        <w:tabs>
          <w:tab w:val="clear" w:pos="794"/>
          <w:tab w:val="clear" w:pos="1191"/>
          <w:tab w:val="clear" w:pos="1588"/>
          <w:tab w:val="clear" w:pos="1985"/>
          <w:tab w:val="left" w:pos="2552"/>
        </w:tabs>
        <w:ind w:left="2552" w:hanging="2552"/>
      </w:pPr>
      <w:r w:rsidRPr="00300935">
        <w:t>MIMO</w:t>
      </w:r>
      <w:r w:rsidRPr="00300935">
        <w:tab/>
        <w:t>Multiple input multiple output</w:t>
      </w:r>
    </w:p>
    <w:p w14:paraId="5179322F" w14:textId="2A1822BE" w:rsidR="002E17B9" w:rsidRPr="00300935" w:rsidRDefault="002E17B9" w:rsidP="006A5D7A">
      <w:pPr>
        <w:tabs>
          <w:tab w:val="clear" w:pos="794"/>
          <w:tab w:val="clear" w:pos="1191"/>
          <w:tab w:val="clear" w:pos="1588"/>
          <w:tab w:val="clear" w:pos="1985"/>
          <w:tab w:val="left" w:pos="2552"/>
        </w:tabs>
        <w:ind w:left="2552" w:hanging="2552"/>
      </w:pPr>
      <w:r w:rsidRPr="00300935">
        <w:t>MMAC</w:t>
      </w:r>
      <w:r w:rsidRPr="00300935">
        <w:tab/>
        <w:t>Multimedia mobile access communication</w:t>
      </w:r>
    </w:p>
    <w:p w14:paraId="31871A14" w14:textId="77777777" w:rsidR="002E17B9" w:rsidRPr="00300935" w:rsidRDefault="002E17B9" w:rsidP="006A5D7A">
      <w:pPr>
        <w:tabs>
          <w:tab w:val="clear" w:pos="794"/>
          <w:tab w:val="clear" w:pos="1191"/>
          <w:tab w:val="clear" w:pos="1588"/>
          <w:tab w:val="clear" w:pos="1985"/>
          <w:tab w:val="left" w:pos="2552"/>
        </w:tabs>
        <w:ind w:left="2552" w:hanging="2552"/>
      </w:pPr>
      <w:r w:rsidRPr="00300935">
        <w:t>Modulation</w:t>
      </w:r>
      <w:r w:rsidRPr="00300935">
        <w:tab/>
        <w:t>The method used to put information onto an RF carrier</w:t>
      </w:r>
    </w:p>
    <w:p w14:paraId="64B72049" w14:textId="77777777" w:rsidR="006A5D7A" w:rsidRPr="00300935" w:rsidRDefault="006A5D7A" w:rsidP="006A5D7A">
      <w:pPr>
        <w:tabs>
          <w:tab w:val="clear" w:pos="794"/>
          <w:tab w:val="clear" w:pos="1191"/>
          <w:tab w:val="clear" w:pos="1588"/>
          <w:tab w:val="clear" w:pos="1985"/>
          <w:tab w:val="left" w:pos="2552"/>
        </w:tabs>
        <w:ind w:left="2552" w:hanging="2552"/>
      </w:pPr>
      <w:r w:rsidRPr="00300935">
        <w:t>MU</w:t>
      </w:r>
      <w:r w:rsidRPr="00300935">
        <w:tab/>
        <w:t xml:space="preserve">Medium utilisation </w:t>
      </w:r>
    </w:p>
    <w:p w14:paraId="5073A64F" w14:textId="1EB318D6" w:rsidR="002E17B9" w:rsidRPr="00300935" w:rsidRDefault="002E17B9" w:rsidP="006A5D7A">
      <w:pPr>
        <w:tabs>
          <w:tab w:val="clear" w:pos="794"/>
          <w:tab w:val="clear" w:pos="1191"/>
          <w:tab w:val="clear" w:pos="1588"/>
          <w:tab w:val="clear" w:pos="1985"/>
          <w:tab w:val="left" w:pos="2552"/>
        </w:tabs>
        <w:ind w:left="2552" w:hanging="2552"/>
      </w:pPr>
      <w:r w:rsidRPr="00300935">
        <w:t>OFDM</w:t>
      </w:r>
      <w:r w:rsidRPr="00300935">
        <w:tab/>
        <w:t>Orthogonal frequency division multiplexing</w:t>
      </w:r>
    </w:p>
    <w:p w14:paraId="7FC00461" w14:textId="77777777" w:rsidR="002E17B9" w:rsidRPr="00300935" w:rsidRDefault="002E17B9" w:rsidP="006A5D7A">
      <w:pPr>
        <w:tabs>
          <w:tab w:val="clear" w:pos="794"/>
          <w:tab w:val="clear" w:pos="1191"/>
          <w:tab w:val="clear" w:pos="1588"/>
          <w:tab w:val="clear" w:pos="1985"/>
          <w:tab w:val="left" w:pos="2552"/>
        </w:tabs>
        <w:ind w:left="2552" w:hanging="2552"/>
      </w:pPr>
      <w:r w:rsidRPr="00300935">
        <w:t>OFDMA</w:t>
      </w:r>
      <w:r w:rsidRPr="00300935">
        <w:tab/>
        <w:t>Orthogonal frequency division multiple access</w:t>
      </w:r>
    </w:p>
    <w:p w14:paraId="0474FBB9" w14:textId="77777777" w:rsidR="002E17B9" w:rsidRPr="00300935" w:rsidRDefault="002E17B9" w:rsidP="006A5D7A">
      <w:pPr>
        <w:tabs>
          <w:tab w:val="clear" w:pos="794"/>
          <w:tab w:val="clear" w:pos="1191"/>
          <w:tab w:val="clear" w:pos="1588"/>
          <w:tab w:val="clear" w:pos="1985"/>
          <w:tab w:val="left" w:pos="2552"/>
        </w:tabs>
        <w:ind w:left="2552" w:hanging="2552"/>
      </w:pPr>
      <w:r w:rsidRPr="00300935">
        <w:t>PSD</w:t>
      </w:r>
      <w:r w:rsidRPr="00300935">
        <w:tab/>
        <w:t>Power spectral density</w:t>
      </w:r>
    </w:p>
    <w:p w14:paraId="16E98CB3" w14:textId="77777777" w:rsidR="002E17B9" w:rsidRPr="00300935" w:rsidRDefault="002E17B9" w:rsidP="006A5D7A">
      <w:pPr>
        <w:tabs>
          <w:tab w:val="clear" w:pos="794"/>
          <w:tab w:val="clear" w:pos="1191"/>
          <w:tab w:val="clear" w:pos="1588"/>
          <w:tab w:val="clear" w:pos="1985"/>
          <w:tab w:val="left" w:pos="2552"/>
        </w:tabs>
        <w:ind w:left="2552" w:hanging="2552"/>
      </w:pPr>
      <w:r w:rsidRPr="00300935">
        <w:t>PSTN</w:t>
      </w:r>
      <w:r w:rsidRPr="00300935">
        <w:tab/>
        <w:t>Public switched telephone network</w:t>
      </w:r>
    </w:p>
    <w:p w14:paraId="18C7741D" w14:textId="77777777" w:rsidR="002E17B9" w:rsidRPr="00300935" w:rsidRDefault="002E17B9" w:rsidP="006A5D7A">
      <w:pPr>
        <w:tabs>
          <w:tab w:val="clear" w:pos="794"/>
          <w:tab w:val="clear" w:pos="1191"/>
          <w:tab w:val="clear" w:pos="1588"/>
          <w:tab w:val="clear" w:pos="1985"/>
          <w:tab w:val="left" w:pos="2552"/>
        </w:tabs>
        <w:ind w:left="2552" w:hanging="2552"/>
      </w:pPr>
      <w:r w:rsidRPr="00300935">
        <w:t>QAM</w:t>
      </w:r>
      <w:r w:rsidRPr="00300935">
        <w:tab/>
        <w:t>Quadrature amplitude modulation</w:t>
      </w:r>
    </w:p>
    <w:p w14:paraId="36BE4225" w14:textId="77777777" w:rsidR="002E17B9" w:rsidRPr="00300935" w:rsidRDefault="002E17B9" w:rsidP="006A5D7A">
      <w:pPr>
        <w:tabs>
          <w:tab w:val="clear" w:pos="794"/>
          <w:tab w:val="clear" w:pos="1191"/>
          <w:tab w:val="clear" w:pos="1588"/>
          <w:tab w:val="clear" w:pos="1985"/>
          <w:tab w:val="left" w:pos="2552"/>
        </w:tabs>
        <w:ind w:left="2552" w:hanging="2552"/>
      </w:pPr>
      <w:r w:rsidRPr="00300935">
        <w:t>QoS</w:t>
      </w:r>
      <w:r w:rsidRPr="00300935">
        <w:tab/>
        <w:t>Quality of Service</w:t>
      </w:r>
    </w:p>
    <w:p w14:paraId="3BFC5577" w14:textId="77777777" w:rsidR="002E17B9" w:rsidRPr="00300935" w:rsidRDefault="002E17B9" w:rsidP="006A5D7A">
      <w:pPr>
        <w:tabs>
          <w:tab w:val="clear" w:pos="794"/>
          <w:tab w:val="clear" w:pos="1191"/>
          <w:tab w:val="clear" w:pos="1588"/>
          <w:tab w:val="clear" w:pos="1985"/>
          <w:tab w:val="left" w:pos="2552"/>
        </w:tabs>
        <w:ind w:left="2552" w:hanging="2552"/>
      </w:pPr>
      <w:r w:rsidRPr="00300935">
        <w:t>QPSK</w:t>
      </w:r>
      <w:r w:rsidRPr="00300935">
        <w:tab/>
        <w:t>Quaternary phase-shift keying</w:t>
      </w:r>
    </w:p>
    <w:p w14:paraId="5A678FC5" w14:textId="77777777" w:rsidR="002E17B9" w:rsidRPr="00300935" w:rsidRDefault="002E17B9" w:rsidP="006A5D7A">
      <w:pPr>
        <w:tabs>
          <w:tab w:val="clear" w:pos="794"/>
          <w:tab w:val="clear" w:pos="1191"/>
          <w:tab w:val="clear" w:pos="1588"/>
          <w:tab w:val="clear" w:pos="1985"/>
          <w:tab w:val="left" w:pos="2552"/>
        </w:tabs>
        <w:ind w:left="2552" w:hanging="2552"/>
      </w:pPr>
      <w:r w:rsidRPr="00300935">
        <w:t>RF</w:t>
      </w:r>
      <w:r w:rsidRPr="00300935">
        <w:tab/>
        <w:t>Radio frequency</w:t>
      </w:r>
    </w:p>
    <w:p w14:paraId="520354BA" w14:textId="77777777" w:rsidR="002E17B9" w:rsidRPr="00300935" w:rsidRDefault="002E17B9" w:rsidP="006A5D7A">
      <w:pPr>
        <w:tabs>
          <w:tab w:val="clear" w:pos="794"/>
          <w:tab w:val="clear" w:pos="1191"/>
          <w:tab w:val="clear" w:pos="1588"/>
          <w:tab w:val="clear" w:pos="1985"/>
          <w:tab w:val="left" w:pos="2552"/>
        </w:tabs>
        <w:ind w:left="2552" w:hanging="2552"/>
      </w:pPr>
      <w:r w:rsidRPr="00300935">
        <w:t>RLAN</w:t>
      </w:r>
      <w:r w:rsidRPr="00300935">
        <w:tab/>
        <w:t>Radio local area network</w:t>
      </w:r>
    </w:p>
    <w:p w14:paraId="64D64D71" w14:textId="77777777" w:rsidR="002E17B9" w:rsidRPr="00300935" w:rsidRDefault="002E17B9" w:rsidP="006A5D7A">
      <w:pPr>
        <w:tabs>
          <w:tab w:val="clear" w:pos="794"/>
          <w:tab w:val="clear" w:pos="1191"/>
          <w:tab w:val="clear" w:pos="1588"/>
          <w:tab w:val="clear" w:pos="1985"/>
          <w:tab w:val="left" w:pos="2552"/>
        </w:tabs>
        <w:ind w:left="2552" w:hanging="2552"/>
      </w:pPr>
      <w:r w:rsidRPr="00300935">
        <w:t>RU</w:t>
      </w:r>
      <w:r w:rsidRPr="00300935">
        <w:tab/>
        <w:t>Resource unit</w:t>
      </w:r>
    </w:p>
    <w:p w14:paraId="0C65DB25" w14:textId="77777777" w:rsidR="002E17B9" w:rsidRPr="00300935" w:rsidRDefault="002E17B9" w:rsidP="006A5D7A">
      <w:pPr>
        <w:tabs>
          <w:tab w:val="clear" w:pos="794"/>
          <w:tab w:val="clear" w:pos="1191"/>
          <w:tab w:val="clear" w:pos="1588"/>
          <w:tab w:val="clear" w:pos="1985"/>
          <w:tab w:val="left" w:pos="2552"/>
        </w:tabs>
        <w:ind w:left="2552" w:hanging="2552"/>
      </w:pPr>
      <w:r w:rsidRPr="00300935">
        <w:rPr>
          <w:lang w:eastAsia="zh-CN"/>
        </w:rPr>
        <w:t>SLB</w:t>
      </w:r>
      <w:r w:rsidRPr="00300935">
        <w:rPr>
          <w:lang w:eastAsia="zh-CN"/>
        </w:rPr>
        <w:tab/>
      </w:r>
      <w:proofErr w:type="spellStart"/>
      <w:r w:rsidRPr="00300935">
        <w:rPr>
          <w:lang w:eastAsia="zh-CN"/>
        </w:rPr>
        <w:t>SparkLink</w:t>
      </w:r>
      <w:proofErr w:type="spellEnd"/>
      <w:r w:rsidRPr="00300935">
        <w:rPr>
          <w:lang w:eastAsia="zh-CN"/>
        </w:rPr>
        <w:t xml:space="preserve"> Basic</w:t>
      </w:r>
    </w:p>
    <w:p w14:paraId="3A94CDEB" w14:textId="77777777" w:rsidR="002E17B9" w:rsidRPr="00300935" w:rsidRDefault="002E17B9" w:rsidP="006A5D7A">
      <w:pPr>
        <w:tabs>
          <w:tab w:val="clear" w:pos="794"/>
          <w:tab w:val="clear" w:pos="1191"/>
          <w:tab w:val="clear" w:pos="1588"/>
          <w:tab w:val="clear" w:pos="1985"/>
          <w:tab w:val="left" w:pos="2552"/>
        </w:tabs>
        <w:ind w:left="2552" w:hanging="2552"/>
      </w:pPr>
      <w:r w:rsidRPr="00300935">
        <w:t>SSMA</w:t>
      </w:r>
      <w:r w:rsidRPr="00300935">
        <w:tab/>
        <w:t>Spread spectrum multiple access</w:t>
      </w:r>
    </w:p>
    <w:p w14:paraId="79AC820A" w14:textId="77777777" w:rsidR="002E17B9" w:rsidRPr="00300935" w:rsidRDefault="002E17B9" w:rsidP="006A5D7A">
      <w:pPr>
        <w:tabs>
          <w:tab w:val="clear" w:pos="794"/>
          <w:tab w:val="clear" w:pos="1191"/>
          <w:tab w:val="clear" w:pos="1588"/>
          <w:tab w:val="clear" w:pos="1985"/>
          <w:tab w:val="left" w:pos="2552"/>
        </w:tabs>
        <w:ind w:left="2552" w:hanging="2552"/>
      </w:pPr>
      <w:r w:rsidRPr="00300935">
        <w:t>Tx power</w:t>
      </w:r>
      <w:r w:rsidRPr="00300935">
        <w:tab/>
        <w:t>Transmitter power – RF power in Watts produced by the transmitter</w:t>
      </w:r>
    </w:p>
    <w:p w14:paraId="6A05B962" w14:textId="77777777" w:rsidR="002E17B9" w:rsidRPr="00300935" w:rsidRDefault="002E17B9" w:rsidP="006A5D7A">
      <w:pPr>
        <w:tabs>
          <w:tab w:val="clear" w:pos="794"/>
          <w:tab w:val="clear" w:pos="1191"/>
          <w:tab w:val="clear" w:pos="1588"/>
          <w:tab w:val="clear" w:pos="1985"/>
          <w:tab w:val="left" w:pos="2552"/>
        </w:tabs>
        <w:ind w:left="2552" w:hanging="2552"/>
      </w:pPr>
      <w:r w:rsidRPr="00300935">
        <w:t>TCP</w:t>
      </w:r>
      <w:r w:rsidRPr="00300935">
        <w:tab/>
        <w:t>Transmission control protocol</w:t>
      </w:r>
    </w:p>
    <w:p w14:paraId="78A5D943" w14:textId="77777777" w:rsidR="002E17B9" w:rsidRPr="00300935" w:rsidRDefault="002E17B9" w:rsidP="006A5D7A">
      <w:pPr>
        <w:tabs>
          <w:tab w:val="clear" w:pos="794"/>
          <w:tab w:val="clear" w:pos="1191"/>
          <w:tab w:val="clear" w:pos="1588"/>
          <w:tab w:val="clear" w:pos="1985"/>
          <w:tab w:val="left" w:pos="2552"/>
        </w:tabs>
        <w:ind w:left="2552" w:hanging="2552"/>
      </w:pPr>
      <w:r w:rsidRPr="00300935">
        <w:t>TDD</w:t>
      </w:r>
      <w:r w:rsidRPr="00300935">
        <w:tab/>
        <w:t>Time division duplex</w:t>
      </w:r>
    </w:p>
    <w:p w14:paraId="0D8CD86D" w14:textId="77777777" w:rsidR="002E17B9" w:rsidRPr="00300935" w:rsidRDefault="002E17B9" w:rsidP="006A5D7A">
      <w:pPr>
        <w:tabs>
          <w:tab w:val="clear" w:pos="794"/>
          <w:tab w:val="clear" w:pos="1191"/>
          <w:tab w:val="clear" w:pos="1588"/>
          <w:tab w:val="clear" w:pos="1985"/>
          <w:tab w:val="left" w:pos="2552"/>
        </w:tabs>
        <w:ind w:left="2552" w:hanging="2552"/>
      </w:pPr>
      <w:r w:rsidRPr="00300935">
        <w:t>TDMA</w:t>
      </w:r>
      <w:r w:rsidRPr="00300935">
        <w:tab/>
        <w:t>Time-division multiple access</w:t>
      </w:r>
    </w:p>
    <w:p w14:paraId="6F579574" w14:textId="77777777" w:rsidR="002E17B9" w:rsidRPr="00300935" w:rsidRDefault="002E17B9" w:rsidP="006A5D7A">
      <w:pPr>
        <w:tabs>
          <w:tab w:val="clear" w:pos="794"/>
          <w:tab w:val="clear" w:pos="1191"/>
          <w:tab w:val="clear" w:pos="1588"/>
          <w:tab w:val="clear" w:pos="1985"/>
          <w:tab w:val="left" w:pos="2552"/>
        </w:tabs>
        <w:ind w:left="2552" w:hanging="2552"/>
      </w:pPr>
      <w:r w:rsidRPr="00300935">
        <w:t>TPC</w:t>
      </w:r>
      <w:r w:rsidRPr="00300935">
        <w:tab/>
        <w:t>Transmit power control</w:t>
      </w:r>
    </w:p>
    <w:p w14:paraId="0E0D6467" w14:textId="77777777" w:rsidR="002E17B9" w:rsidRPr="00300935" w:rsidRDefault="002E17B9" w:rsidP="006A5D7A">
      <w:pPr>
        <w:tabs>
          <w:tab w:val="clear" w:pos="794"/>
          <w:tab w:val="clear" w:pos="1191"/>
          <w:tab w:val="clear" w:pos="1588"/>
          <w:tab w:val="clear" w:pos="1985"/>
          <w:tab w:val="left" w:pos="2552"/>
        </w:tabs>
        <w:ind w:left="2552" w:hanging="2552"/>
      </w:pPr>
      <w:r w:rsidRPr="00300935">
        <w:t>TTA</w:t>
      </w:r>
      <w:r w:rsidRPr="00300935">
        <w:tab/>
        <w:t xml:space="preserve">Telecommunications Technology Association (A standards developing organization in the Republic of Korea) </w:t>
      </w:r>
    </w:p>
    <w:p w14:paraId="32D16E34" w14:textId="77777777" w:rsidR="002E17B9" w:rsidRPr="00300935" w:rsidRDefault="002E17B9" w:rsidP="006A5D7A">
      <w:pPr>
        <w:tabs>
          <w:tab w:val="clear" w:pos="794"/>
          <w:tab w:val="clear" w:pos="1191"/>
          <w:tab w:val="clear" w:pos="1588"/>
          <w:tab w:val="clear" w:pos="1985"/>
          <w:tab w:val="left" w:pos="2552"/>
        </w:tabs>
        <w:ind w:left="2552" w:hanging="2552"/>
      </w:pPr>
      <w:r w:rsidRPr="00300935">
        <w:t>VLP</w:t>
      </w:r>
      <w:r w:rsidRPr="00300935">
        <w:tab/>
        <w:t xml:space="preserve">Very low power </w:t>
      </w:r>
    </w:p>
    <w:p w14:paraId="277D8FDE" w14:textId="77777777" w:rsidR="002E17B9" w:rsidRPr="00300935" w:rsidRDefault="002E17B9" w:rsidP="006A5D7A">
      <w:pPr>
        <w:tabs>
          <w:tab w:val="clear" w:pos="794"/>
          <w:tab w:val="clear" w:pos="1191"/>
          <w:tab w:val="clear" w:pos="1588"/>
          <w:tab w:val="clear" w:pos="1985"/>
          <w:tab w:val="left" w:pos="2552"/>
        </w:tabs>
        <w:ind w:left="2552" w:hanging="2552"/>
      </w:pPr>
      <w:r w:rsidRPr="00300935">
        <w:t>WATM</w:t>
      </w:r>
      <w:r w:rsidRPr="00300935">
        <w:tab/>
        <w:t>Wireless asynchronous transfer mode</w:t>
      </w:r>
    </w:p>
    <w:p w14:paraId="1704FC5C" w14:textId="77777777" w:rsidR="002E17B9" w:rsidRPr="00300935" w:rsidRDefault="002E17B9" w:rsidP="006A5D7A">
      <w:pPr>
        <w:pStyle w:val="Normalaftertitle"/>
        <w:keepNext/>
        <w:keepLines/>
      </w:pPr>
      <w:r w:rsidRPr="00300935">
        <w:lastRenderedPageBreak/>
        <w:t>The ITU Radiocommunication Assembly,</w:t>
      </w:r>
    </w:p>
    <w:p w14:paraId="35521E8E" w14:textId="77777777" w:rsidR="002E17B9" w:rsidRPr="00300935" w:rsidRDefault="002E17B9" w:rsidP="006A5D7A">
      <w:pPr>
        <w:pStyle w:val="Call"/>
      </w:pPr>
      <w:r w:rsidRPr="00300935">
        <w:t>considering</w:t>
      </w:r>
    </w:p>
    <w:p w14:paraId="2A6AEBDA" w14:textId="77777777" w:rsidR="002E17B9" w:rsidRPr="00300935" w:rsidRDefault="002E17B9" w:rsidP="006A5D7A">
      <w:pPr>
        <w:keepNext/>
        <w:keepLines/>
      </w:pPr>
      <w:r w:rsidRPr="00300935">
        <w:rPr>
          <w:i/>
          <w:iCs/>
        </w:rPr>
        <w:t>a)</w:t>
      </w:r>
      <w:r w:rsidRPr="00300935">
        <w:tab/>
        <w:t>that broadband radio local area networks (RLANs) are widely used for fixed, semi</w:t>
      </w:r>
      <w:r w:rsidRPr="00300935">
        <w:noBreakHyphen/>
        <w:t>fixed (transportable) and portable computer equipment for a variety of broadband applications;</w:t>
      </w:r>
    </w:p>
    <w:p w14:paraId="62E6E1DC" w14:textId="77777777" w:rsidR="002E17B9" w:rsidRPr="00300935" w:rsidRDefault="002E17B9" w:rsidP="006A5D7A">
      <w:pPr>
        <w:keepNext/>
        <w:keepLines/>
      </w:pPr>
      <w:r w:rsidRPr="00300935">
        <w:rPr>
          <w:i/>
          <w:iCs/>
        </w:rPr>
        <w:t>b)</w:t>
      </w:r>
      <w:r w:rsidRPr="00300935">
        <w:tab/>
        <w:t>that broadband RLANs are used for fixed, nomadic and mobile wireless access applications;</w:t>
      </w:r>
    </w:p>
    <w:p w14:paraId="4E73A2B1" w14:textId="77777777" w:rsidR="002E17B9" w:rsidRPr="00300935" w:rsidRDefault="002E17B9" w:rsidP="006A5D7A">
      <w:pPr>
        <w:keepNext/>
        <w:keepLines/>
      </w:pPr>
      <w:r w:rsidRPr="00300935">
        <w:rPr>
          <w:i/>
          <w:iCs/>
        </w:rPr>
        <w:t>c)</w:t>
      </w:r>
      <w:r w:rsidRPr="00300935">
        <w:rPr>
          <w:i/>
        </w:rPr>
        <w:tab/>
      </w:r>
      <w:r w:rsidRPr="00300935">
        <w:t>that broadband RLAN standards currently being developed are compatible with current wired LAN standards;</w:t>
      </w:r>
    </w:p>
    <w:p w14:paraId="45353E1C" w14:textId="77777777" w:rsidR="002E17B9" w:rsidRPr="00300935" w:rsidRDefault="002E17B9" w:rsidP="002E17B9">
      <w:r w:rsidRPr="00300935">
        <w:rPr>
          <w:i/>
          <w:iCs/>
        </w:rPr>
        <w:t>d)</w:t>
      </w:r>
      <w:r w:rsidRPr="00300935">
        <w:tab/>
        <w:t>that it is desirable to establish guidelines for broadband RLANs in various frequency bands;</w:t>
      </w:r>
    </w:p>
    <w:p w14:paraId="269CA1E6" w14:textId="77777777" w:rsidR="002E17B9" w:rsidRPr="00300935" w:rsidRDefault="002E17B9" w:rsidP="002E17B9">
      <w:r w:rsidRPr="00300935">
        <w:rPr>
          <w:i/>
          <w:iCs/>
        </w:rPr>
        <w:t>e)</w:t>
      </w:r>
      <w:r w:rsidRPr="00300935">
        <w:tab/>
        <w:t>that broadband RLANs should be implemented with careful consideration to compatibility with other radio applications,</w:t>
      </w:r>
    </w:p>
    <w:p w14:paraId="61FBB358" w14:textId="77777777" w:rsidR="002E17B9" w:rsidRPr="00300935" w:rsidRDefault="002E17B9" w:rsidP="002E17B9">
      <w:pPr>
        <w:pStyle w:val="Call"/>
      </w:pPr>
      <w:r w:rsidRPr="00300935">
        <w:t>recognizing</w:t>
      </w:r>
    </w:p>
    <w:p w14:paraId="101C190E" w14:textId="77777777" w:rsidR="002E17B9" w:rsidRPr="00300935" w:rsidRDefault="002E17B9" w:rsidP="002E17B9">
      <w:bookmarkStart w:id="5" w:name="_Hlk85474935"/>
      <w:r w:rsidRPr="00300935">
        <w:rPr>
          <w:i/>
          <w:iCs/>
        </w:rPr>
        <w:t>a)</w:t>
      </w:r>
      <w:r w:rsidRPr="00300935">
        <w:tab/>
        <w:t>that the use of the frequency bands 5 150-5 250 MHz, 5 250-5 350 MHz and 5 470</w:t>
      </w:r>
      <w:r w:rsidRPr="00300935">
        <w:noBreakHyphen/>
        <w:t xml:space="preserve">5 725 MHz by RLANs is covered in Resolution </w:t>
      </w:r>
      <w:r w:rsidRPr="00300935">
        <w:rPr>
          <w:b/>
          <w:bCs/>
        </w:rPr>
        <w:t>229 (Rev.WRC-23)</w:t>
      </w:r>
      <w:r w:rsidRPr="00300935">
        <w:t>;</w:t>
      </w:r>
    </w:p>
    <w:bookmarkEnd w:id="5"/>
    <w:p w14:paraId="20F9D8A6" w14:textId="77777777" w:rsidR="002E17B9" w:rsidRPr="00300935" w:rsidRDefault="002E17B9" w:rsidP="002E17B9">
      <w:r w:rsidRPr="00314E5C">
        <w:rPr>
          <w:i/>
          <w:iCs/>
        </w:rPr>
        <w:t>b</w:t>
      </w:r>
      <w:r w:rsidRPr="00300935">
        <w:rPr>
          <w:i/>
          <w:iCs/>
        </w:rPr>
        <w:t>)</w:t>
      </w:r>
      <w:r w:rsidRPr="00300935">
        <w:tab/>
        <w:t xml:space="preserve">that the frequency band 6 425-7 125 MHz may be used by various mobile service applications as described </w:t>
      </w:r>
      <w:r w:rsidRPr="00314E5C">
        <w:t>in the Radio Regulations</w:t>
      </w:r>
      <w:r w:rsidRPr="00300935">
        <w:t xml:space="preserve"> (see RR Nos. </w:t>
      </w:r>
      <w:r w:rsidRPr="00314E5C">
        <w:rPr>
          <w:b/>
          <w:bCs/>
        </w:rPr>
        <w:t>5.457E</w:t>
      </w:r>
      <w:r w:rsidRPr="00300935">
        <w:t xml:space="preserve"> and </w:t>
      </w:r>
      <w:r w:rsidRPr="00314E5C">
        <w:rPr>
          <w:b/>
          <w:bCs/>
        </w:rPr>
        <w:t>5.457F</w:t>
      </w:r>
      <w:r w:rsidRPr="00300935">
        <w:t>);</w:t>
      </w:r>
    </w:p>
    <w:p w14:paraId="2BF91260" w14:textId="1CAC3F57" w:rsidR="002E17B9" w:rsidRPr="00300935" w:rsidRDefault="002E17B9" w:rsidP="002E17B9">
      <w:r w:rsidRPr="00300935">
        <w:rPr>
          <w:i/>
          <w:iCs/>
        </w:rPr>
        <w:t>c</w:t>
      </w:r>
      <w:r w:rsidRPr="00314E5C">
        <w:rPr>
          <w:i/>
          <w:iCs/>
        </w:rPr>
        <w:t>)</w:t>
      </w:r>
      <w:r w:rsidRPr="00300935">
        <w:tab/>
        <w:t>that the frequency band 6</w:t>
      </w:r>
      <w:r w:rsidR="00AD1CCB">
        <w:t> </w:t>
      </w:r>
      <w:r w:rsidRPr="00300935">
        <w:t>425-7</w:t>
      </w:r>
      <w:r w:rsidR="00AD1CCB">
        <w:t> </w:t>
      </w:r>
      <w:r w:rsidRPr="00300935">
        <w:t>125 MHz, or parts thereof, is also used by other radiocommunication services including the fixed service and fixed</w:t>
      </w:r>
      <w:r w:rsidR="006A5D7A">
        <w:t>-</w:t>
      </w:r>
      <w:r w:rsidRPr="00300935">
        <w:t>satellite service;</w:t>
      </w:r>
    </w:p>
    <w:p w14:paraId="0D42BDF3" w14:textId="77777777" w:rsidR="002E17B9" w:rsidRPr="00300935" w:rsidRDefault="002E17B9" w:rsidP="002E17B9">
      <w:r w:rsidRPr="00300935">
        <w:rPr>
          <w:i/>
          <w:iCs/>
        </w:rPr>
        <w:t>d)</w:t>
      </w:r>
      <w:r w:rsidRPr="00300935">
        <w:tab/>
        <w:t>that other characteristics of broadband WAS, including RLANs, are contained in Recommendations ITU-R F.1763, ITU-R M.1652, ITU-R M.1739 and ITU-R M.1801;</w:t>
      </w:r>
    </w:p>
    <w:p w14:paraId="547DDB48" w14:textId="77777777" w:rsidR="002E17B9" w:rsidRPr="00300935" w:rsidRDefault="002E17B9" w:rsidP="002E17B9">
      <w:r w:rsidRPr="00314E5C">
        <w:rPr>
          <w:i/>
          <w:iCs/>
          <w:lang w:eastAsia="zh-CN"/>
        </w:rPr>
        <w:t>e)</w:t>
      </w:r>
      <w:r w:rsidRPr="00300935">
        <w:rPr>
          <w:lang w:eastAsia="zh-CN"/>
        </w:rPr>
        <w:tab/>
        <w:t>that measures may need to be considered by administrations to protect other radiocommunication services when implementing broadband RLANs;</w:t>
      </w:r>
    </w:p>
    <w:p w14:paraId="7B524859" w14:textId="77777777" w:rsidR="002E17B9" w:rsidRPr="00300935" w:rsidRDefault="002E17B9" w:rsidP="002E17B9">
      <w:r w:rsidRPr="00300935">
        <w:rPr>
          <w:i/>
          <w:iCs/>
        </w:rPr>
        <w:t>f)</w:t>
      </w:r>
      <w:r w:rsidRPr="00300935">
        <w:tab/>
        <w:t xml:space="preserve">that the use of the frequency bands 2 400-2 500 MHz and 5 725-5 875 MHz is addressed in RR No. </w:t>
      </w:r>
      <w:r w:rsidRPr="00314E5C">
        <w:rPr>
          <w:b/>
          <w:bCs/>
        </w:rPr>
        <w:t>5.150</w:t>
      </w:r>
      <w:r w:rsidRPr="00300935">
        <w:t>, which states that radiocommunication services operating within these bands must accept harmful interference which may be caused by ISM applications;</w:t>
      </w:r>
    </w:p>
    <w:p w14:paraId="1EAE6D74" w14:textId="77777777" w:rsidR="002E17B9" w:rsidRPr="00300935" w:rsidRDefault="002E17B9" w:rsidP="002E17B9">
      <w:pPr>
        <w:rPr>
          <w:lang w:eastAsia="zh-CN"/>
        </w:rPr>
      </w:pPr>
      <w:r w:rsidRPr="00300935">
        <w:rPr>
          <w:i/>
          <w:lang w:eastAsia="zh-CN"/>
        </w:rPr>
        <w:t>g)</w:t>
      </w:r>
      <w:r w:rsidRPr="00300935">
        <w:rPr>
          <w:lang w:eastAsia="zh-CN"/>
        </w:rPr>
        <w:tab/>
        <w:t>that, depending on national regulations, broadband RLANs typically operate on a non-interference/non-protection basis with respect to other applications of allocated radiocommunication services,</w:t>
      </w:r>
    </w:p>
    <w:p w14:paraId="24A9BD01" w14:textId="77777777" w:rsidR="002E17B9" w:rsidRPr="00300935" w:rsidRDefault="002E17B9" w:rsidP="002E17B9">
      <w:pPr>
        <w:pStyle w:val="Call"/>
      </w:pPr>
      <w:r w:rsidRPr="00300935">
        <w:t>noting</w:t>
      </w:r>
    </w:p>
    <w:p w14:paraId="1EC49C3E" w14:textId="77777777" w:rsidR="002E17B9" w:rsidRPr="00300935" w:rsidRDefault="002E17B9" w:rsidP="002E17B9">
      <w:r w:rsidRPr="00300935">
        <w:rPr>
          <w:i/>
          <w:iCs/>
        </w:rPr>
        <w:t>a</w:t>
      </w:r>
      <w:r w:rsidRPr="00300935">
        <w:t>)</w:t>
      </w:r>
      <w:r w:rsidRPr="00300935">
        <w:tab/>
        <w:t>that Annex 2 provides information on how to obtain the standards described in Table 1 of Annex 1;</w:t>
      </w:r>
    </w:p>
    <w:p w14:paraId="77AAB7EF" w14:textId="77777777" w:rsidR="002E17B9" w:rsidRPr="00300935" w:rsidRDefault="002E17B9" w:rsidP="002E17B9">
      <w:r w:rsidRPr="00300935">
        <w:rPr>
          <w:i/>
          <w:iCs/>
        </w:rPr>
        <w:t>b</w:t>
      </w:r>
      <w:r w:rsidRPr="00B44960">
        <w:rPr>
          <w:i/>
          <w:iCs/>
        </w:rPr>
        <w:t>)</w:t>
      </w:r>
      <w:r w:rsidRPr="00300935">
        <w:tab/>
        <w:t xml:space="preserve">that Annex 3 provides basic characteristics of broadband RLANs and general characteristics for deployment and system design </w:t>
      </w:r>
      <w:r w:rsidRPr="00B44960">
        <w:t>applicable in certain administrations and/or regions</w:t>
      </w:r>
      <w:r w:rsidRPr="00300935">
        <w:t>,</w:t>
      </w:r>
    </w:p>
    <w:p w14:paraId="6B5F3B9D" w14:textId="77777777" w:rsidR="002E17B9" w:rsidRPr="00300935" w:rsidRDefault="002E17B9" w:rsidP="002E17B9">
      <w:pPr>
        <w:pStyle w:val="Call"/>
      </w:pPr>
      <w:r w:rsidRPr="00300935">
        <w:t>recommends</w:t>
      </w:r>
    </w:p>
    <w:p w14:paraId="3F7EF68A" w14:textId="77777777" w:rsidR="002E17B9" w:rsidRPr="00300935" w:rsidRDefault="002E17B9" w:rsidP="002E17B9">
      <w:r w:rsidRPr="00300935">
        <w:t>1</w:t>
      </w:r>
      <w:r w:rsidRPr="00300935">
        <w:tab/>
        <w:t xml:space="preserve">that the broadband RLAN standards in Annex 1 should be considered </w:t>
      </w:r>
      <w:r w:rsidRPr="00B44960">
        <w:t>by administrations wishing to implement broadband RLANs</w:t>
      </w:r>
      <w:r w:rsidRPr="00300935">
        <w:t xml:space="preserve">, taking into account </w:t>
      </w:r>
      <w:r w:rsidRPr="00300935">
        <w:rPr>
          <w:i/>
          <w:iCs/>
        </w:rPr>
        <w:t>recognizing g)</w:t>
      </w:r>
      <w:r w:rsidRPr="00300935">
        <w:t>;</w:t>
      </w:r>
    </w:p>
    <w:p w14:paraId="04C4D365" w14:textId="77777777" w:rsidR="002E17B9" w:rsidRPr="00300935" w:rsidRDefault="002E17B9" w:rsidP="002E17B9">
      <w:pPr>
        <w:rPr>
          <w:rFonts w:eastAsiaTheme="minorHAnsi"/>
        </w:rPr>
      </w:pPr>
      <w:bookmarkStart w:id="6" w:name="_Hlk183711089"/>
      <w:r w:rsidRPr="00300935">
        <w:rPr>
          <w:rFonts w:eastAsiaTheme="minorHAnsi"/>
        </w:rPr>
        <w:t>1</w:t>
      </w:r>
      <w:r w:rsidRPr="00300935">
        <w:rPr>
          <w:rFonts w:eastAsiaTheme="minorHAnsi"/>
          <w:i/>
          <w:iCs/>
        </w:rPr>
        <w:t>bis</w:t>
      </w:r>
      <w:r w:rsidRPr="00300935">
        <w:rPr>
          <w:rFonts w:eastAsiaTheme="minorHAnsi"/>
        </w:rPr>
        <w:tab/>
        <w:t xml:space="preserve">that administrations wishing to implement broadband RLANs should carefully assess their interference environment in the considered frequency band(s) in order to ensure coexistence with other systems and applications, taking into account the relevant national, regional, or ITU-R </w:t>
      </w:r>
      <w:r w:rsidRPr="00B44960">
        <w:rPr>
          <w:rFonts w:eastAsiaTheme="minorHAnsi"/>
        </w:rPr>
        <w:t>study results</w:t>
      </w:r>
      <w:r w:rsidRPr="00300935">
        <w:t xml:space="preserve"> </w:t>
      </w:r>
      <w:r w:rsidRPr="00300935">
        <w:rPr>
          <w:rFonts w:eastAsiaTheme="minorHAnsi"/>
        </w:rPr>
        <w:t>where appropriate;</w:t>
      </w:r>
    </w:p>
    <w:bookmarkEnd w:id="6"/>
    <w:p w14:paraId="0DEE7334" w14:textId="77777777" w:rsidR="002E17B9" w:rsidRPr="00300935" w:rsidRDefault="002E17B9" w:rsidP="002E17B9">
      <w:r w:rsidRPr="00300935">
        <w:lastRenderedPageBreak/>
        <w:t>2</w:t>
      </w:r>
      <w:r w:rsidRPr="00300935">
        <w:tab/>
        <w:t>that Annex 3</w:t>
      </w:r>
      <w:r w:rsidRPr="00300935">
        <w:rPr>
          <w:rStyle w:val="FootnoteReference"/>
        </w:rPr>
        <w:footnoteReference w:id="1"/>
      </w:r>
      <w:r w:rsidRPr="00300935">
        <w:t xml:space="preserve"> should be considered for information on broadband RLAN technical requirements applied by certain administrations and/or regions to facilitate consideration of coexistence with current and planned use of incumbent services;</w:t>
      </w:r>
    </w:p>
    <w:p w14:paraId="0FC65D7F" w14:textId="77777777" w:rsidR="002E17B9" w:rsidRPr="00300935" w:rsidRDefault="002E17B9" w:rsidP="002E17B9">
      <w:pPr>
        <w:ind w:left="1134" w:hanging="1134"/>
        <w:rPr>
          <w:b/>
          <w:bCs/>
        </w:rPr>
      </w:pPr>
      <w:r w:rsidRPr="00300935">
        <w:t>3</w:t>
      </w:r>
      <w:r w:rsidRPr="00300935">
        <w:tab/>
        <w:t xml:space="preserve">that the following Note should be </w:t>
      </w:r>
      <w:r>
        <w:t>considered</w:t>
      </w:r>
      <w:r w:rsidRPr="00300935">
        <w:t xml:space="preserve"> as part of this Recommendation.</w:t>
      </w:r>
    </w:p>
    <w:p w14:paraId="47FD8F2D" w14:textId="77777777" w:rsidR="002E17B9" w:rsidRPr="00300935" w:rsidRDefault="002E17B9" w:rsidP="006A5D7A">
      <w:r w:rsidRPr="00300935">
        <w:t>NOTE</w:t>
      </w:r>
      <w:r>
        <w:t xml:space="preserve"> – </w:t>
      </w:r>
      <w:r w:rsidRPr="00300935">
        <w:t>The implementation of this Recommendation is subject to compliance with the provisions of the Radio Regulations.</w:t>
      </w:r>
    </w:p>
    <w:p w14:paraId="656A9A78" w14:textId="77777777" w:rsidR="002E17B9" w:rsidRPr="00300935" w:rsidRDefault="002E17B9" w:rsidP="002E17B9">
      <w:pPr>
        <w:pStyle w:val="enumlev1"/>
        <w:tabs>
          <w:tab w:val="left" w:pos="2126"/>
        </w:tabs>
        <w:spacing w:before="50"/>
        <w:ind w:left="2126" w:hanging="2126"/>
      </w:pPr>
    </w:p>
    <w:p w14:paraId="45B4E7BA" w14:textId="77777777" w:rsidR="002E17B9" w:rsidRPr="00300935" w:rsidRDefault="002E17B9" w:rsidP="002E17B9">
      <w:pPr>
        <w:sectPr w:rsidR="002E17B9" w:rsidRPr="00300935" w:rsidSect="006A5D7A">
          <w:headerReference w:type="even" r:id="rId16"/>
          <w:headerReference w:type="default" r:id="rId17"/>
          <w:footerReference w:type="even" r:id="rId18"/>
          <w:footerReference w:type="default" r:id="rId19"/>
          <w:footerReference w:type="first" r:id="rId20"/>
          <w:pgSz w:w="11907" w:h="16834" w:code="9"/>
          <w:pgMar w:top="1418" w:right="1134" w:bottom="1134" w:left="1134" w:header="720" w:footer="482" w:gutter="0"/>
          <w:pgNumType w:start="1"/>
          <w:cols w:space="720"/>
          <w:docGrid w:linePitch="326"/>
        </w:sectPr>
      </w:pPr>
    </w:p>
    <w:p w14:paraId="482AA742" w14:textId="77777777" w:rsidR="002E17B9" w:rsidRPr="00CB3CD8" w:rsidRDefault="002E17B9" w:rsidP="006A5D7A">
      <w:pPr>
        <w:pStyle w:val="AnnexNoTitle"/>
        <w:spacing w:before="120"/>
      </w:pPr>
      <w:bookmarkStart w:id="7" w:name="_Toc223074258"/>
      <w:r w:rsidRPr="00300935">
        <w:lastRenderedPageBreak/>
        <w:t>Annex 1</w:t>
      </w:r>
      <w:r w:rsidRPr="00300935">
        <w:br/>
      </w:r>
      <w:r w:rsidRPr="00300935">
        <w:br/>
        <w:t>Broadband RLAN standards</w:t>
      </w:r>
      <w:bookmarkEnd w:id="7"/>
    </w:p>
    <w:p w14:paraId="275F5CE7" w14:textId="77777777" w:rsidR="002E17B9" w:rsidRPr="00300935" w:rsidRDefault="002E17B9" w:rsidP="002E17B9">
      <w:pPr>
        <w:pStyle w:val="TableNo"/>
        <w:spacing w:before="0"/>
      </w:pPr>
      <w:r w:rsidRPr="00300935">
        <w:t>TABLE 1</w:t>
      </w:r>
    </w:p>
    <w:p w14:paraId="107BE02A" w14:textId="77777777" w:rsidR="002E17B9" w:rsidRPr="00300935" w:rsidRDefault="002E17B9" w:rsidP="002E17B9">
      <w:pPr>
        <w:pStyle w:val="Tabletitle"/>
      </w:pPr>
      <w:r w:rsidRPr="00300935">
        <w:t>Characteristics including technical parameters associated with broadband RLAN standards: IEEE and ATIS</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9"/>
        <w:gridCol w:w="1094"/>
        <w:gridCol w:w="1244"/>
        <w:gridCol w:w="1169"/>
        <w:gridCol w:w="1168"/>
        <w:gridCol w:w="1183"/>
        <w:gridCol w:w="1174"/>
        <w:gridCol w:w="1194"/>
        <w:gridCol w:w="1174"/>
        <w:gridCol w:w="1527"/>
        <w:gridCol w:w="1177"/>
        <w:gridCol w:w="1186"/>
      </w:tblGrid>
      <w:tr w:rsidR="002E17B9" w:rsidRPr="00300935" w14:paraId="6528D2BD" w14:textId="77777777" w:rsidTr="009A3751">
        <w:trPr>
          <w:cantSplit/>
          <w:trHeight w:val="20"/>
          <w:tblHeader/>
          <w:jc w:val="center"/>
        </w:trPr>
        <w:tc>
          <w:tcPr>
            <w:tcW w:w="404" w:type="pct"/>
            <w:tcMar>
              <w:left w:w="115" w:type="dxa"/>
            </w:tcMar>
          </w:tcPr>
          <w:p w14:paraId="7B53615A" w14:textId="77777777" w:rsidR="002E17B9" w:rsidRPr="00300935" w:rsidRDefault="002E17B9" w:rsidP="009A3751">
            <w:pPr>
              <w:pStyle w:val="Tablehead"/>
              <w:spacing w:before="40" w:after="40"/>
              <w:ind w:left="-57" w:right="-57"/>
              <w:rPr>
                <w:spacing w:val="-6"/>
                <w:sz w:val="16"/>
                <w:szCs w:val="16"/>
              </w:rPr>
            </w:pPr>
            <w:r w:rsidRPr="00300935">
              <w:rPr>
                <w:spacing w:val="-6"/>
                <w:sz w:val="16"/>
                <w:szCs w:val="16"/>
              </w:rPr>
              <w:t>Characteristics</w:t>
            </w:r>
          </w:p>
        </w:tc>
        <w:tc>
          <w:tcPr>
            <w:tcW w:w="378" w:type="pct"/>
            <w:tcMar>
              <w:left w:w="115" w:type="dxa"/>
            </w:tcMar>
          </w:tcPr>
          <w:p w14:paraId="48CABF71" w14:textId="77777777" w:rsidR="002E17B9" w:rsidRPr="00300935" w:rsidRDefault="002E17B9" w:rsidP="009A3751">
            <w:pPr>
              <w:pStyle w:val="Tablehead"/>
              <w:spacing w:before="40" w:after="40"/>
              <w:ind w:left="-57" w:right="-57"/>
              <w:rPr>
                <w:spacing w:val="-6"/>
                <w:sz w:val="16"/>
                <w:szCs w:val="16"/>
              </w:rPr>
            </w:pPr>
            <w:r w:rsidRPr="00300935">
              <w:rPr>
                <w:spacing w:val="-6"/>
                <w:sz w:val="16"/>
                <w:szCs w:val="16"/>
              </w:rPr>
              <w:t>IEEE Std 802.11-2020</w:t>
            </w:r>
            <w:r w:rsidRPr="00300935">
              <w:rPr>
                <w:spacing w:val="-6"/>
                <w:sz w:val="16"/>
                <w:szCs w:val="16"/>
              </w:rPr>
              <w:br/>
              <w:t>(Clause 16, commonly known</w:t>
            </w:r>
            <w:r w:rsidRPr="00300935">
              <w:rPr>
                <w:spacing w:val="-6"/>
                <w:sz w:val="16"/>
                <w:szCs w:val="16"/>
              </w:rPr>
              <w:br/>
              <w:t>as 802.11b)</w:t>
            </w:r>
          </w:p>
        </w:tc>
        <w:tc>
          <w:tcPr>
            <w:tcW w:w="430" w:type="pct"/>
            <w:tcMar>
              <w:left w:w="115" w:type="dxa"/>
            </w:tcMar>
          </w:tcPr>
          <w:p w14:paraId="251F34BC" w14:textId="77777777" w:rsidR="002E17B9" w:rsidRPr="00300935" w:rsidRDefault="002E17B9" w:rsidP="009A3751">
            <w:pPr>
              <w:pStyle w:val="Tablehead"/>
              <w:spacing w:before="40" w:after="40"/>
              <w:ind w:left="-57" w:right="-57"/>
              <w:rPr>
                <w:spacing w:val="-6"/>
                <w:sz w:val="16"/>
                <w:szCs w:val="16"/>
              </w:rPr>
            </w:pPr>
            <w:r w:rsidRPr="00300935">
              <w:rPr>
                <w:spacing w:val="-6"/>
                <w:sz w:val="16"/>
                <w:szCs w:val="16"/>
              </w:rPr>
              <w:t>IEEE Std 802.11-2020</w:t>
            </w:r>
            <w:r w:rsidRPr="00300935">
              <w:rPr>
                <w:spacing w:val="-6"/>
                <w:sz w:val="16"/>
                <w:szCs w:val="16"/>
              </w:rPr>
              <w:br/>
              <w:t>(Clause 17, commonly known</w:t>
            </w:r>
            <w:r w:rsidRPr="00300935">
              <w:rPr>
                <w:spacing w:val="-6"/>
                <w:sz w:val="16"/>
                <w:szCs w:val="16"/>
              </w:rPr>
              <w:br/>
              <w:t>as 802.11a</w:t>
            </w:r>
            <w:r w:rsidRPr="00300935">
              <w:rPr>
                <w:spacing w:val="-6"/>
                <w:sz w:val="16"/>
                <w:szCs w:val="16"/>
                <w:vertAlign w:val="superscript"/>
              </w:rPr>
              <w:t>(1)</w:t>
            </w:r>
            <w:r w:rsidRPr="00300935">
              <w:rPr>
                <w:spacing w:val="-6"/>
                <w:sz w:val="16"/>
                <w:szCs w:val="16"/>
              </w:rPr>
              <w:t>)</w:t>
            </w:r>
          </w:p>
        </w:tc>
        <w:tc>
          <w:tcPr>
            <w:tcW w:w="404" w:type="pct"/>
            <w:tcMar>
              <w:left w:w="115" w:type="dxa"/>
            </w:tcMar>
          </w:tcPr>
          <w:p w14:paraId="3936CC3E" w14:textId="77777777" w:rsidR="002E17B9" w:rsidRPr="00300935" w:rsidRDefault="002E17B9" w:rsidP="009A3751">
            <w:pPr>
              <w:pStyle w:val="Tablehead"/>
              <w:spacing w:before="40" w:after="40"/>
              <w:ind w:left="-57" w:right="-57"/>
              <w:rPr>
                <w:spacing w:val="-6"/>
                <w:sz w:val="16"/>
                <w:szCs w:val="16"/>
              </w:rPr>
            </w:pPr>
            <w:r w:rsidRPr="00300935">
              <w:rPr>
                <w:spacing w:val="-6"/>
                <w:sz w:val="16"/>
                <w:szCs w:val="16"/>
              </w:rPr>
              <w:t>IEEE Std 802.11-2020</w:t>
            </w:r>
            <w:r w:rsidRPr="00300935">
              <w:rPr>
                <w:spacing w:val="-6"/>
                <w:sz w:val="16"/>
                <w:szCs w:val="16"/>
              </w:rPr>
              <w:br/>
              <w:t>(Clause 18, commonly known as 802.11g</w:t>
            </w:r>
            <w:r w:rsidRPr="00300935">
              <w:rPr>
                <w:spacing w:val="-6"/>
                <w:sz w:val="16"/>
                <w:szCs w:val="16"/>
                <w:vertAlign w:val="superscript"/>
              </w:rPr>
              <w:t>(1)</w:t>
            </w:r>
            <w:r w:rsidRPr="00300935">
              <w:rPr>
                <w:spacing w:val="-6"/>
                <w:sz w:val="16"/>
                <w:szCs w:val="16"/>
              </w:rPr>
              <w:t>)</w:t>
            </w:r>
          </w:p>
        </w:tc>
        <w:tc>
          <w:tcPr>
            <w:tcW w:w="404" w:type="pct"/>
          </w:tcPr>
          <w:p w14:paraId="064625FE" w14:textId="77777777" w:rsidR="002E17B9" w:rsidRPr="00300935" w:rsidRDefault="002E17B9" w:rsidP="009A3751">
            <w:pPr>
              <w:pStyle w:val="Tablehead"/>
              <w:spacing w:before="40" w:after="40"/>
              <w:ind w:left="-57" w:right="-57"/>
              <w:rPr>
                <w:spacing w:val="-6"/>
                <w:sz w:val="16"/>
                <w:szCs w:val="16"/>
              </w:rPr>
            </w:pPr>
            <w:r w:rsidRPr="00300935">
              <w:rPr>
                <w:spacing w:val="-6"/>
                <w:sz w:val="16"/>
                <w:szCs w:val="16"/>
              </w:rPr>
              <w:t>IEEE Std 802.11-2020</w:t>
            </w:r>
            <w:r w:rsidRPr="00300935">
              <w:rPr>
                <w:spacing w:val="-6"/>
                <w:sz w:val="16"/>
                <w:szCs w:val="16"/>
              </w:rPr>
              <w:br/>
              <w:t xml:space="preserve">(Clause 17, </w:t>
            </w:r>
            <w:r w:rsidRPr="00300935">
              <w:rPr>
                <w:spacing w:val="-6"/>
                <w:sz w:val="16"/>
                <w:szCs w:val="16"/>
              </w:rPr>
              <w:br/>
              <w:t>Annex D and Annex E, commonly known as 802.11j)</w:t>
            </w:r>
          </w:p>
        </w:tc>
        <w:tc>
          <w:tcPr>
            <w:tcW w:w="409" w:type="pct"/>
          </w:tcPr>
          <w:p w14:paraId="4C2C2EFB" w14:textId="77777777" w:rsidR="002E17B9" w:rsidRPr="00300935" w:rsidRDefault="002E17B9" w:rsidP="009A3751">
            <w:pPr>
              <w:pStyle w:val="Tablehead"/>
              <w:spacing w:before="40" w:after="40"/>
              <w:ind w:left="-57" w:right="-57"/>
              <w:rPr>
                <w:spacing w:val="-6"/>
                <w:sz w:val="16"/>
                <w:szCs w:val="16"/>
              </w:rPr>
            </w:pPr>
            <w:r w:rsidRPr="00300935">
              <w:rPr>
                <w:spacing w:val="-6"/>
                <w:sz w:val="16"/>
                <w:szCs w:val="16"/>
              </w:rPr>
              <w:t xml:space="preserve">IEEE </w:t>
            </w:r>
            <w:r w:rsidRPr="00300935">
              <w:rPr>
                <w:spacing w:val="-6"/>
                <w:sz w:val="16"/>
                <w:szCs w:val="16"/>
                <w:lang w:eastAsia="zh-CN"/>
              </w:rPr>
              <w:t xml:space="preserve">Std </w:t>
            </w:r>
            <w:r w:rsidRPr="00300935">
              <w:rPr>
                <w:spacing w:val="-6"/>
                <w:sz w:val="16"/>
                <w:szCs w:val="16"/>
              </w:rPr>
              <w:t>802.11-2020</w:t>
            </w:r>
            <w:r w:rsidRPr="00300935">
              <w:rPr>
                <w:spacing w:val="-6"/>
                <w:sz w:val="16"/>
                <w:szCs w:val="16"/>
                <w:lang w:eastAsia="zh-CN"/>
              </w:rPr>
              <w:br/>
            </w:r>
            <w:r w:rsidRPr="00300935">
              <w:rPr>
                <w:bCs/>
                <w:spacing w:val="-6"/>
                <w:sz w:val="16"/>
                <w:szCs w:val="16"/>
              </w:rPr>
              <w:t>(Clause 19, commonly known as 802.11n)</w:t>
            </w:r>
          </w:p>
        </w:tc>
        <w:tc>
          <w:tcPr>
            <w:tcW w:w="406" w:type="pct"/>
          </w:tcPr>
          <w:p w14:paraId="56132561" w14:textId="77777777" w:rsidR="002E17B9" w:rsidRPr="00300935" w:rsidRDefault="002E17B9" w:rsidP="009A3751">
            <w:pPr>
              <w:pStyle w:val="Tablehead"/>
              <w:spacing w:before="40" w:after="40"/>
              <w:ind w:left="-57" w:right="-57"/>
              <w:rPr>
                <w:spacing w:val="-6"/>
                <w:sz w:val="16"/>
                <w:szCs w:val="16"/>
              </w:rPr>
            </w:pPr>
            <w:r w:rsidRPr="00300935">
              <w:rPr>
                <w:spacing w:val="-6"/>
                <w:sz w:val="16"/>
                <w:szCs w:val="16"/>
              </w:rPr>
              <w:t xml:space="preserve">IEEE Std 802.11-2020- </w:t>
            </w:r>
            <w:r w:rsidRPr="00300935">
              <w:rPr>
                <w:bCs/>
                <w:spacing w:val="-6"/>
                <w:sz w:val="16"/>
                <w:szCs w:val="16"/>
              </w:rPr>
              <w:t>(Clause 20, commonly known as 802.11ad)</w:t>
            </w:r>
          </w:p>
        </w:tc>
        <w:tc>
          <w:tcPr>
            <w:tcW w:w="413" w:type="pct"/>
          </w:tcPr>
          <w:p w14:paraId="378DDE0B" w14:textId="77777777" w:rsidR="002E17B9" w:rsidRPr="00300935" w:rsidRDefault="002E17B9" w:rsidP="009A3751">
            <w:pPr>
              <w:pStyle w:val="Tablehead"/>
              <w:spacing w:before="40" w:after="40"/>
              <w:ind w:left="-57" w:right="-57"/>
              <w:rPr>
                <w:spacing w:val="-6"/>
                <w:sz w:val="16"/>
                <w:szCs w:val="16"/>
              </w:rPr>
            </w:pPr>
            <w:r w:rsidRPr="00300935">
              <w:rPr>
                <w:spacing w:val="-6"/>
                <w:sz w:val="16"/>
                <w:szCs w:val="16"/>
              </w:rPr>
              <w:t>IEEE Std 802.11-2020</w:t>
            </w:r>
            <w:r w:rsidRPr="00300935">
              <w:rPr>
                <w:spacing w:val="-6"/>
                <w:sz w:val="16"/>
                <w:szCs w:val="16"/>
              </w:rPr>
              <w:br/>
              <w:t>(Clause 21, commonly known</w:t>
            </w:r>
            <w:r w:rsidRPr="00300935">
              <w:rPr>
                <w:spacing w:val="-6"/>
                <w:sz w:val="16"/>
                <w:szCs w:val="16"/>
              </w:rPr>
              <w:br/>
              <w:t>as 802.11ac)</w:t>
            </w:r>
          </w:p>
        </w:tc>
        <w:tc>
          <w:tcPr>
            <w:tcW w:w="406" w:type="pct"/>
            <w:tcMar>
              <w:left w:w="115" w:type="dxa"/>
            </w:tcMar>
          </w:tcPr>
          <w:p w14:paraId="588C23BC" w14:textId="77777777" w:rsidR="002E17B9" w:rsidRPr="00300935" w:rsidRDefault="002E17B9" w:rsidP="009A3751">
            <w:pPr>
              <w:pStyle w:val="Tablehead"/>
              <w:spacing w:before="40" w:after="40"/>
              <w:ind w:left="-57" w:right="-57"/>
              <w:rPr>
                <w:spacing w:val="-6"/>
                <w:sz w:val="16"/>
                <w:szCs w:val="16"/>
              </w:rPr>
            </w:pPr>
            <w:r w:rsidRPr="00300935">
              <w:rPr>
                <w:spacing w:val="-6"/>
                <w:sz w:val="16"/>
                <w:szCs w:val="16"/>
              </w:rPr>
              <w:t>IEEE Std 802.11-2020 (Clause 23, commonly known</w:t>
            </w:r>
            <w:r w:rsidRPr="00300935">
              <w:rPr>
                <w:spacing w:val="-6"/>
                <w:sz w:val="16"/>
                <w:szCs w:val="16"/>
              </w:rPr>
              <w:br/>
              <w:t>as 802.11ah)</w:t>
            </w:r>
          </w:p>
        </w:tc>
        <w:tc>
          <w:tcPr>
            <w:tcW w:w="528" w:type="pct"/>
            <w:tcMar>
              <w:left w:w="115" w:type="dxa"/>
            </w:tcMar>
          </w:tcPr>
          <w:p w14:paraId="1343D80A" w14:textId="77777777" w:rsidR="002E17B9" w:rsidRPr="006A5D7A" w:rsidRDefault="002E17B9" w:rsidP="009A3751">
            <w:pPr>
              <w:pStyle w:val="Tablehead"/>
              <w:spacing w:before="40" w:after="40"/>
              <w:ind w:left="-57" w:right="-57"/>
              <w:rPr>
                <w:bCs/>
                <w:spacing w:val="-6"/>
                <w:sz w:val="16"/>
                <w:szCs w:val="16"/>
              </w:rPr>
            </w:pPr>
            <w:r w:rsidRPr="006A5D7A">
              <w:rPr>
                <w:bCs/>
                <w:sz w:val="16"/>
                <w:szCs w:val="16"/>
              </w:rPr>
              <w:t>IEEE Std 802.11ax-2021</w:t>
            </w:r>
          </w:p>
        </w:tc>
        <w:tc>
          <w:tcPr>
            <w:tcW w:w="407" w:type="pct"/>
          </w:tcPr>
          <w:p w14:paraId="2CC3AAF6" w14:textId="77777777" w:rsidR="002E17B9" w:rsidRPr="00300935" w:rsidRDefault="002E17B9" w:rsidP="009A3751">
            <w:pPr>
              <w:pStyle w:val="Tablehead"/>
              <w:spacing w:before="40" w:after="40"/>
              <w:ind w:left="-57" w:right="-57"/>
              <w:rPr>
                <w:spacing w:val="-6"/>
                <w:sz w:val="16"/>
                <w:szCs w:val="16"/>
              </w:rPr>
            </w:pPr>
            <w:r w:rsidRPr="00300935">
              <w:rPr>
                <w:spacing w:val="-6"/>
                <w:sz w:val="16"/>
                <w:szCs w:val="16"/>
              </w:rPr>
              <w:t xml:space="preserve">IEEE Std 802.11ay-2021 </w:t>
            </w:r>
          </w:p>
        </w:tc>
        <w:tc>
          <w:tcPr>
            <w:tcW w:w="410" w:type="pct"/>
          </w:tcPr>
          <w:p w14:paraId="6982631A" w14:textId="77777777" w:rsidR="002E17B9" w:rsidRPr="00300935" w:rsidRDefault="002E17B9" w:rsidP="009A3751">
            <w:pPr>
              <w:pStyle w:val="Tablehead"/>
              <w:spacing w:before="40" w:after="40"/>
              <w:ind w:left="-57" w:right="-57"/>
              <w:rPr>
                <w:spacing w:val="-6"/>
                <w:sz w:val="16"/>
                <w:szCs w:val="16"/>
                <w:lang w:eastAsia="ja-JP"/>
              </w:rPr>
            </w:pPr>
            <w:r w:rsidRPr="00300935">
              <w:rPr>
                <w:spacing w:val="-6"/>
                <w:sz w:val="16"/>
                <w:szCs w:val="16"/>
                <w:lang w:eastAsia="ja-JP"/>
              </w:rPr>
              <w:t xml:space="preserve">ATIS </w:t>
            </w:r>
          </w:p>
          <w:p w14:paraId="4A20BE14" w14:textId="77777777" w:rsidR="002E17B9" w:rsidRPr="00B30DCB" w:rsidRDefault="002E17B9" w:rsidP="009A3751">
            <w:pPr>
              <w:pStyle w:val="Tablehead"/>
              <w:spacing w:before="40" w:after="40"/>
              <w:ind w:left="-57" w:right="-57"/>
              <w:rPr>
                <w:spacing w:val="-6"/>
                <w:sz w:val="16"/>
                <w:szCs w:val="16"/>
                <w:vertAlign w:val="superscript"/>
              </w:rPr>
            </w:pPr>
            <w:r w:rsidRPr="00300935">
              <w:rPr>
                <w:spacing w:val="-6"/>
                <w:sz w:val="16"/>
                <w:szCs w:val="16"/>
                <w:lang w:eastAsia="ja-JP"/>
              </w:rPr>
              <w:t>RLAN</w:t>
            </w:r>
            <w:r>
              <w:rPr>
                <w:spacing w:val="-6"/>
                <w:sz w:val="16"/>
                <w:szCs w:val="16"/>
                <w:lang w:eastAsia="ja-JP"/>
              </w:rPr>
              <w:t xml:space="preserve"> </w:t>
            </w:r>
            <w:r w:rsidRPr="00867B0C">
              <w:rPr>
                <w:spacing w:val="-6"/>
                <w:sz w:val="18"/>
                <w:szCs w:val="18"/>
                <w:vertAlign w:val="superscript"/>
              </w:rPr>
              <w:t>(2)</w:t>
            </w:r>
          </w:p>
        </w:tc>
      </w:tr>
      <w:tr w:rsidR="002E17B9" w:rsidRPr="00300935" w14:paraId="20F7B9E8" w14:textId="77777777" w:rsidTr="009A3751">
        <w:trPr>
          <w:cantSplit/>
          <w:trHeight w:val="20"/>
          <w:jc w:val="center"/>
        </w:trPr>
        <w:tc>
          <w:tcPr>
            <w:tcW w:w="404" w:type="pct"/>
            <w:tcMar>
              <w:left w:w="115" w:type="dxa"/>
            </w:tcMar>
            <w:vAlign w:val="center"/>
          </w:tcPr>
          <w:p w14:paraId="6A2995D1" w14:textId="77777777" w:rsidR="002E17B9" w:rsidRPr="00300935" w:rsidRDefault="002E17B9" w:rsidP="009A3751">
            <w:pPr>
              <w:pStyle w:val="Tabletext"/>
              <w:jc w:val="center"/>
            </w:pPr>
            <w:r w:rsidRPr="00300935">
              <w:rPr>
                <w:b/>
                <w:bCs/>
                <w:spacing w:val="-6"/>
                <w:sz w:val="16"/>
                <w:szCs w:val="16"/>
              </w:rPr>
              <w:t>Access method</w:t>
            </w:r>
          </w:p>
        </w:tc>
        <w:tc>
          <w:tcPr>
            <w:tcW w:w="378" w:type="pct"/>
            <w:tcMar>
              <w:left w:w="115" w:type="dxa"/>
            </w:tcMar>
            <w:vAlign w:val="center"/>
          </w:tcPr>
          <w:p w14:paraId="5865681D" w14:textId="77777777" w:rsidR="002E17B9" w:rsidRPr="00300935" w:rsidRDefault="002E17B9" w:rsidP="009A3751">
            <w:pPr>
              <w:pStyle w:val="Tabletext"/>
              <w:jc w:val="center"/>
              <w:rPr>
                <w:b/>
                <w:bCs/>
                <w:spacing w:val="-6"/>
                <w:sz w:val="16"/>
                <w:szCs w:val="16"/>
              </w:rPr>
            </w:pPr>
            <w:r w:rsidRPr="00300935">
              <w:rPr>
                <w:b/>
                <w:bCs/>
                <w:spacing w:val="-6"/>
                <w:sz w:val="16"/>
                <w:szCs w:val="16"/>
              </w:rPr>
              <w:t>CSMA/</w:t>
            </w:r>
            <w:r w:rsidRPr="00300935">
              <w:rPr>
                <w:b/>
                <w:bCs/>
                <w:spacing w:val="-6"/>
                <w:sz w:val="16"/>
                <w:szCs w:val="16"/>
              </w:rPr>
              <w:br/>
              <w:t>CA, SSMA</w:t>
            </w:r>
          </w:p>
        </w:tc>
        <w:tc>
          <w:tcPr>
            <w:tcW w:w="1647" w:type="pct"/>
            <w:gridSpan w:val="4"/>
            <w:tcMar>
              <w:left w:w="115" w:type="dxa"/>
            </w:tcMar>
            <w:vAlign w:val="center"/>
          </w:tcPr>
          <w:p w14:paraId="4557FDAC" w14:textId="77777777" w:rsidR="002E17B9" w:rsidRPr="00300935" w:rsidRDefault="002E17B9" w:rsidP="009A3751">
            <w:pPr>
              <w:pStyle w:val="Tabletext"/>
              <w:jc w:val="center"/>
              <w:rPr>
                <w:b/>
                <w:bCs/>
                <w:spacing w:val="-6"/>
                <w:sz w:val="16"/>
                <w:szCs w:val="16"/>
              </w:rPr>
            </w:pPr>
            <w:r w:rsidRPr="00300935">
              <w:rPr>
                <w:b/>
                <w:bCs/>
                <w:spacing w:val="-6"/>
                <w:sz w:val="16"/>
                <w:szCs w:val="16"/>
              </w:rPr>
              <w:t>CSMA/CA</w:t>
            </w:r>
          </w:p>
        </w:tc>
        <w:tc>
          <w:tcPr>
            <w:tcW w:w="406" w:type="pct"/>
            <w:vAlign w:val="center"/>
          </w:tcPr>
          <w:p w14:paraId="5BAB80DB" w14:textId="77777777" w:rsidR="002E17B9" w:rsidRPr="00300935" w:rsidRDefault="002E17B9" w:rsidP="009A3751">
            <w:pPr>
              <w:pStyle w:val="Tabletext"/>
              <w:jc w:val="center"/>
              <w:rPr>
                <w:b/>
                <w:bCs/>
                <w:spacing w:val="-6"/>
                <w:sz w:val="16"/>
                <w:szCs w:val="16"/>
              </w:rPr>
            </w:pPr>
            <w:r w:rsidRPr="00300935">
              <w:rPr>
                <w:b/>
                <w:bCs/>
                <w:spacing w:val="-6"/>
                <w:sz w:val="16"/>
                <w:szCs w:val="16"/>
              </w:rPr>
              <w:t>Scheduled, CSMA/CA</w:t>
            </w:r>
          </w:p>
        </w:tc>
        <w:tc>
          <w:tcPr>
            <w:tcW w:w="413" w:type="pct"/>
            <w:vAlign w:val="center"/>
          </w:tcPr>
          <w:p w14:paraId="5D7B3570" w14:textId="77777777" w:rsidR="002E17B9" w:rsidRPr="00300935" w:rsidRDefault="002E17B9" w:rsidP="009A3751">
            <w:pPr>
              <w:pStyle w:val="Tabletext"/>
              <w:jc w:val="center"/>
              <w:rPr>
                <w:b/>
                <w:bCs/>
                <w:spacing w:val="-6"/>
                <w:sz w:val="16"/>
                <w:szCs w:val="16"/>
              </w:rPr>
            </w:pPr>
            <w:r w:rsidRPr="00300935">
              <w:rPr>
                <w:b/>
                <w:bCs/>
                <w:spacing w:val="-6"/>
                <w:sz w:val="16"/>
                <w:szCs w:val="16"/>
              </w:rPr>
              <w:t>CSMA/CA</w:t>
            </w:r>
          </w:p>
        </w:tc>
        <w:tc>
          <w:tcPr>
            <w:tcW w:w="406" w:type="pct"/>
            <w:tcMar>
              <w:left w:w="115" w:type="dxa"/>
            </w:tcMar>
            <w:vAlign w:val="center"/>
          </w:tcPr>
          <w:p w14:paraId="5ABDE865" w14:textId="77777777" w:rsidR="002E17B9" w:rsidRPr="00300935" w:rsidRDefault="002E17B9" w:rsidP="009A3751">
            <w:pPr>
              <w:pStyle w:val="Tabletext"/>
              <w:jc w:val="center"/>
              <w:rPr>
                <w:b/>
                <w:bCs/>
                <w:spacing w:val="-6"/>
                <w:sz w:val="16"/>
                <w:szCs w:val="16"/>
                <w:lang w:eastAsia="ja-JP"/>
              </w:rPr>
            </w:pPr>
            <w:r w:rsidRPr="00300935">
              <w:rPr>
                <w:b/>
                <w:bCs/>
                <w:spacing w:val="-6"/>
                <w:sz w:val="16"/>
                <w:szCs w:val="16"/>
              </w:rPr>
              <w:t>CSMA/CA</w:t>
            </w:r>
            <w:r w:rsidRPr="00300935" w:rsidDel="0040190F">
              <w:rPr>
                <w:b/>
                <w:bCs/>
                <w:spacing w:val="-6"/>
                <w:sz w:val="16"/>
                <w:szCs w:val="16"/>
              </w:rPr>
              <w:t xml:space="preserve"> </w:t>
            </w:r>
          </w:p>
        </w:tc>
        <w:tc>
          <w:tcPr>
            <w:tcW w:w="528" w:type="pct"/>
            <w:vAlign w:val="center"/>
          </w:tcPr>
          <w:p w14:paraId="42895B4F" w14:textId="77777777" w:rsidR="002E17B9" w:rsidRPr="00300935" w:rsidRDefault="002E17B9" w:rsidP="009A3751">
            <w:pPr>
              <w:pStyle w:val="Tabletext"/>
              <w:jc w:val="center"/>
              <w:rPr>
                <w:b/>
                <w:bCs/>
                <w:spacing w:val="-6"/>
                <w:sz w:val="16"/>
                <w:szCs w:val="16"/>
              </w:rPr>
            </w:pPr>
            <w:r w:rsidRPr="00300935">
              <w:rPr>
                <w:b/>
                <w:bCs/>
                <w:spacing w:val="-6"/>
                <w:sz w:val="16"/>
                <w:szCs w:val="16"/>
              </w:rPr>
              <w:t>CSMA/CA,</w:t>
            </w:r>
          </w:p>
          <w:p w14:paraId="2A80BFC4" w14:textId="77777777" w:rsidR="002E17B9" w:rsidRPr="00300935" w:rsidRDefault="002E17B9" w:rsidP="009A3751">
            <w:pPr>
              <w:pStyle w:val="Tabletext"/>
              <w:jc w:val="center"/>
              <w:rPr>
                <w:b/>
                <w:bCs/>
                <w:spacing w:val="-6"/>
                <w:sz w:val="16"/>
                <w:szCs w:val="16"/>
                <w:lang w:eastAsia="ja-JP"/>
              </w:rPr>
            </w:pPr>
            <w:r w:rsidRPr="00300935">
              <w:rPr>
                <w:b/>
                <w:bCs/>
                <w:spacing w:val="-6"/>
                <w:sz w:val="16"/>
                <w:szCs w:val="16"/>
                <w:lang w:eastAsia="ja-JP"/>
              </w:rPr>
              <w:t>Trigger-based access and OFDMA</w:t>
            </w:r>
          </w:p>
        </w:tc>
        <w:tc>
          <w:tcPr>
            <w:tcW w:w="407" w:type="pct"/>
            <w:vAlign w:val="center"/>
          </w:tcPr>
          <w:p w14:paraId="2849826B" w14:textId="77777777" w:rsidR="002E17B9" w:rsidRPr="00300935" w:rsidRDefault="002E17B9" w:rsidP="009A3751">
            <w:pPr>
              <w:pStyle w:val="Tabletext"/>
              <w:jc w:val="center"/>
              <w:rPr>
                <w:b/>
                <w:bCs/>
                <w:spacing w:val="-6"/>
                <w:sz w:val="16"/>
                <w:szCs w:val="16"/>
              </w:rPr>
            </w:pPr>
            <w:r w:rsidRPr="00300935">
              <w:rPr>
                <w:b/>
                <w:bCs/>
                <w:spacing w:val="-6"/>
                <w:sz w:val="16"/>
                <w:szCs w:val="16"/>
              </w:rPr>
              <w:t>Scheduled, CSMA/CA</w:t>
            </w:r>
          </w:p>
        </w:tc>
        <w:tc>
          <w:tcPr>
            <w:tcW w:w="410" w:type="pct"/>
            <w:vAlign w:val="center"/>
          </w:tcPr>
          <w:p w14:paraId="271D0FE6" w14:textId="77777777" w:rsidR="002E17B9" w:rsidRPr="00300935" w:rsidRDefault="002E17B9" w:rsidP="009A3751">
            <w:pPr>
              <w:pStyle w:val="Tabletext"/>
              <w:jc w:val="center"/>
              <w:rPr>
                <w:b/>
                <w:bCs/>
                <w:spacing w:val="-6"/>
                <w:sz w:val="16"/>
                <w:szCs w:val="16"/>
              </w:rPr>
            </w:pPr>
            <w:r w:rsidRPr="00300935">
              <w:rPr>
                <w:b/>
                <w:bCs/>
                <w:spacing w:val="-6"/>
                <w:sz w:val="18"/>
                <w:szCs w:val="18"/>
              </w:rPr>
              <w:t>Scheduled, CSMA, TDMA/TDD</w:t>
            </w:r>
          </w:p>
        </w:tc>
      </w:tr>
      <w:tr w:rsidR="002E17B9" w:rsidRPr="00300935" w14:paraId="60B99C94" w14:textId="77777777" w:rsidTr="009A3751">
        <w:trPr>
          <w:cantSplit/>
          <w:trHeight w:val="20"/>
          <w:jc w:val="center"/>
        </w:trPr>
        <w:tc>
          <w:tcPr>
            <w:tcW w:w="404" w:type="pct"/>
            <w:tcMar>
              <w:left w:w="115" w:type="dxa"/>
            </w:tcMar>
          </w:tcPr>
          <w:p w14:paraId="5AA3BA78" w14:textId="77777777" w:rsidR="002E17B9" w:rsidRPr="00300935" w:rsidRDefault="002E17B9" w:rsidP="009A3751">
            <w:pPr>
              <w:pStyle w:val="Tabletext"/>
              <w:jc w:val="center"/>
            </w:pPr>
            <w:r w:rsidRPr="00300935">
              <w:rPr>
                <w:spacing w:val="-6"/>
                <w:sz w:val="16"/>
                <w:szCs w:val="16"/>
              </w:rPr>
              <w:t>Modulation</w:t>
            </w:r>
          </w:p>
        </w:tc>
        <w:tc>
          <w:tcPr>
            <w:tcW w:w="378" w:type="pct"/>
            <w:tcMar>
              <w:left w:w="115" w:type="dxa"/>
            </w:tcMar>
          </w:tcPr>
          <w:p w14:paraId="5635687B" w14:textId="77777777" w:rsidR="002E17B9" w:rsidRPr="00300935" w:rsidRDefault="002E17B9" w:rsidP="009A3751">
            <w:pPr>
              <w:pStyle w:val="Tabletext"/>
              <w:jc w:val="center"/>
              <w:rPr>
                <w:spacing w:val="-6"/>
                <w:sz w:val="16"/>
                <w:szCs w:val="16"/>
              </w:rPr>
            </w:pPr>
            <w:r w:rsidRPr="00300935">
              <w:rPr>
                <w:spacing w:val="-6"/>
                <w:sz w:val="16"/>
                <w:szCs w:val="16"/>
              </w:rPr>
              <w:t>CCK (8 complex chip spreading)</w:t>
            </w:r>
          </w:p>
        </w:tc>
        <w:tc>
          <w:tcPr>
            <w:tcW w:w="430" w:type="pct"/>
            <w:tcMar>
              <w:left w:w="115" w:type="dxa"/>
            </w:tcMar>
          </w:tcPr>
          <w:p w14:paraId="59F61D2F" w14:textId="77777777" w:rsidR="002E17B9" w:rsidRPr="00300935" w:rsidRDefault="002E17B9" w:rsidP="009A3751">
            <w:pPr>
              <w:pStyle w:val="Tabletext"/>
              <w:jc w:val="center"/>
              <w:rPr>
                <w:spacing w:val="-6"/>
                <w:sz w:val="16"/>
                <w:szCs w:val="16"/>
                <w:lang w:eastAsia="ja-JP"/>
              </w:rPr>
            </w:pPr>
            <w:r w:rsidRPr="00300935">
              <w:rPr>
                <w:spacing w:val="-6"/>
                <w:sz w:val="16"/>
                <w:szCs w:val="16"/>
              </w:rPr>
              <w:t xml:space="preserve">64-QAM-OFDM </w:t>
            </w:r>
            <w:r w:rsidRPr="00300935">
              <w:rPr>
                <w:spacing w:val="-6"/>
                <w:sz w:val="16"/>
                <w:szCs w:val="16"/>
              </w:rPr>
              <w:br/>
              <w:t>16-QAM-OFDM</w:t>
            </w:r>
            <w:r w:rsidRPr="00300935">
              <w:rPr>
                <w:spacing w:val="-6"/>
                <w:sz w:val="16"/>
                <w:szCs w:val="16"/>
              </w:rPr>
              <w:br/>
              <w:t>QPSK-OFDM</w:t>
            </w:r>
            <w:r w:rsidRPr="00300935">
              <w:rPr>
                <w:spacing w:val="-6"/>
                <w:sz w:val="16"/>
                <w:szCs w:val="16"/>
              </w:rPr>
              <w:br/>
              <w:t>BPSK-OFDM</w:t>
            </w:r>
          </w:p>
          <w:p w14:paraId="51CA807F" w14:textId="77777777" w:rsidR="002E17B9" w:rsidRPr="00300935" w:rsidRDefault="002E17B9" w:rsidP="009A3751">
            <w:pPr>
              <w:pStyle w:val="Tabletext"/>
              <w:jc w:val="center"/>
              <w:rPr>
                <w:spacing w:val="-6"/>
                <w:sz w:val="16"/>
                <w:szCs w:val="16"/>
                <w:lang w:eastAsia="ja-JP"/>
              </w:rPr>
            </w:pPr>
            <w:r w:rsidRPr="00300935">
              <w:rPr>
                <w:spacing w:val="-6"/>
                <w:sz w:val="16"/>
                <w:szCs w:val="16"/>
              </w:rPr>
              <w:t>52 subcarriers</w:t>
            </w:r>
            <w:r w:rsidRPr="00300935">
              <w:rPr>
                <w:spacing w:val="-6"/>
                <w:sz w:val="16"/>
                <w:szCs w:val="16"/>
              </w:rPr>
              <w:br/>
              <w:t>(see Fig. 1)</w:t>
            </w:r>
          </w:p>
        </w:tc>
        <w:tc>
          <w:tcPr>
            <w:tcW w:w="404" w:type="pct"/>
            <w:tcMar>
              <w:left w:w="115" w:type="dxa"/>
            </w:tcMar>
          </w:tcPr>
          <w:p w14:paraId="60B05B9B" w14:textId="77777777" w:rsidR="002E17B9" w:rsidRPr="00300935" w:rsidRDefault="002E17B9" w:rsidP="009A3751">
            <w:pPr>
              <w:pStyle w:val="Tabletext"/>
              <w:jc w:val="center"/>
              <w:rPr>
                <w:spacing w:val="-6"/>
                <w:sz w:val="16"/>
                <w:szCs w:val="16"/>
              </w:rPr>
            </w:pPr>
            <w:r w:rsidRPr="00300935">
              <w:rPr>
                <w:spacing w:val="-6"/>
                <w:sz w:val="16"/>
                <w:szCs w:val="16"/>
                <w:lang w:eastAsia="ja-JP"/>
              </w:rPr>
              <w:t>DSSS/CCK</w:t>
            </w:r>
            <w:r w:rsidRPr="00300935">
              <w:rPr>
                <w:spacing w:val="-6"/>
                <w:sz w:val="16"/>
                <w:szCs w:val="16"/>
                <w:lang w:eastAsia="ja-JP"/>
              </w:rPr>
              <w:br/>
              <w:t>OFDM</w:t>
            </w:r>
            <w:r w:rsidRPr="00300935">
              <w:rPr>
                <w:spacing w:val="-6"/>
                <w:sz w:val="16"/>
                <w:szCs w:val="16"/>
                <w:lang w:eastAsia="ja-JP"/>
              </w:rPr>
              <w:br/>
              <w:t>PBCC</w:t>
            </w:r>
            <w:r w:rsidRPr="00300935">
              <w:rPr>
                <w:spacing w:val="-6"/>
                <w:sz w:val="16"/>
                <w:szCs w:val="16"/>
                <w:lang w:eastAsia="ja-JP"/>
              </w:rPr>
              <w:br/>
              <w:t>DSSS-OFDM</w:t>
            </w:r>
          </w:p>
        </w:tc>
        <w:tc>
          <w:tcPr>
            <w:tcW w:w="404" w:type="pct"/>
          </w:tcPr>
          <w:p w14:paraId="68B7307C" w14:textId="77777777" w:rsidR="002E17B9" w:rsidRPr="00300935" w:rsidRDefault="002E17B9" w:rsidP="009A3751">
            <w:pPr>
              <w:pStyle w:val="Tabletext"/>
              <w:jc w:val="center"/>
              <w:rPr>
                <w:spacing w:val="-6"/>
                <w:sz w:val="16"/>
                <w:szCs w:val="16"/>
                <w:lang w:eastAsia="ja-JP"/>
              </w:rPr>
            </w:pPr>
            <w:r w:rsidRPr="00300935">
              <w:rPr>
                <w:spacing w:val="-6"/>
                <w:sz w:val="16"/>
                <w:szCs w:val="16"/>
              </w:rPr>
              <w:t>64-QAM-OFDM</w:t>
            </w:r>
            <w:r w:rsidRPr="00300935">
              <w:rPr>
                <w:spacing w:val="-6"/>
                <w:sz w:val="16"/>
                <w:szCs w:val="16"/>
              </w:rPr>
              <w:br/>
              <w:t>16-QAM-OFDM</w:t>
            </w:r>
            <w:r w:rsidRPr="00300935">
              <w:rPr>
                <w:spacing w:val="-6"/>
                <w:sz w:val="16"/>
                <w:szCs w:val="16"/>
              </w:rPr>
              <w:br/>
              <w:t>QPSK-OFDM</w:t>
            </w:r>
            <w:r w:rsidRPr="00300935">
              <w:rPr>
                <w:spacing w:val="-6"/>
                <w:sz w:val="16"/>
                <w:szCs w:val="16"/>
              </w:rPr>
              <w:br/>
              <w:t>BPSK-OFDM</w:t>
            </w:r>
          </w:p>
          <w:p w14:paraId="56CBE375" w14:textId="77777777" w:rsidR="002E17B9" w:rsidRPr="00300935" w:rsidRDefault="002E17B9" w:rsidP="009A3751">
            <w:pPr>
              <w:pStyle w:val="Tabletext"/>
              <w:jc w:val="center"/>
              <w:rPr>
                <w:spacing w:val="-6"/>
                <w:sz w:val="16"/>
                <w:szCs w:val="16"/>
              </w:rPr>
            </w:pPr>
            <w:r w:rsidRPr="00300935">
              <w:rPr>
                <w:spacing w:val="-6"/>
                <w:sz w:val="16"/>
                <w:szCs w:val="16"/>
              </w:rPr>
              <w:t>52 subcarriers</w:t>
            </w:r>
            <w:r w:rsidRPr="00300935">
              <w:rPr>
                <w:spacing w:val="-6"/>
                <w:sz w:val="16"/>
                <w:szCs w:val="16"/>
              </w:rPr>
              <w:br/>
              <w:t>(see Fig. 1)</w:t>
            </w:r>
          </w:p>
        </w:tc>
        <w:tc>
          <w:tcPr>
            <w:tcW w:w="409" w:type="pct"/>
          </w:tcPr>
          <w:p w14:paraId="66E1D43F" w14:textId="77777777" w:rsidR="002E17B9" w:rsidRPr="00300935" w:rsidRDefault="002E17B9" w:rsidP="009A3751">
            <w:pPr>
              <w:pStyle w:val="Tabletext"/>
              <w:jc w:val="center"/>
              <w:rPr>
                <w:spacing w:val="-6"/>
                <w:sz w:val="16"/>
                <w:szCs w:val="16"/>
                <w:lang w:eastAsia="ja-JP"/>
              </w:rPr>
            </w:pPr>
            <w:r w:rsidRPr="00300935">
              <w:rPr>
                <w:spacing w:val="-6"/>
                <w:sz w:val="16"/>
                <w:szCs w:val="16"/>
              </w:rPr>
              <w:t>64-QAM-OFDM</w:t>
            </w:r>
            <w:r w:rsidRPr="00300935">
              <w:rPr>
                <w:spacing w:val="-6"/>
                <w:sz w:val="16"/>
                <w:szCs w:val="16"/>
              </w:rPr>
              <w:br/>
              <w:t>16-QAM-OFDM</w:t>
            </w:r>
            <w:r w:rsidRPr="00300935">
              <w:rPr>
                <w:spacing w:val="-6"/>
                <w:sz w:val="16"/>
                <w:szCs w:val="16"/>
              </w:rPr>
              <w:br/>
              <w:t>QPSK-OFDM</w:t>
            </w:r>
            <w:r w:rsidRPr="00300935">
              <w:rPr>
                <w:spacing w:val="-6"/>
                <w:sz w:val="16"/>
                <w:szCs w:val="16"/>
              </w:rPr>
              <w:br/>
              <w:t>BPSK-OFDM</w:t>
            </w:r>
          </w:p>
          <w:p w14:paraId="00985F70" w14:textId="77777777" w:rsidR="002E17B9" w:rsidRPr="00300935" w:rsidRDefault="002E17B9" w:rsidP="009A3751">
            <w:pPr>
              <w:pStyle w:val="Tabletext"/>
              <w:jc w:val="center"/>
              <w:rPr>
                <w:spacing w:val="-6"/>
                <w:sz w:val="16"/>
                <w:szCs w:val="16"/>
              </w:rPr>
            </w:pPr>
            <w:r w:rsidRPr="00300935">
              <w:rPr>
                <w:spacing w:val="-6"/>
                <w:sz w:val="16"/>
                <w:szCs w:val="16"/>
              </w:rPr>
              <w:t>56 subcarriers in 20 MHz</w:t>
            </w:r>
            <w:r w:rsidRPr="00300935">
              <w:rPr>
                <w:spacing w:val="-6"/>
                <w:sz w:val="16"/>
                <w:szCs w:val="16"/>
              </w:rPr>
              <w:br/>
              <w:t>114 subcarriers in 40 MHz</w:t>
            </w:r>
          </w:p>
          <w:p w14:paraId="70920A66" w14:textId="77777777" w:rsidR="002E17B9" w:rsidRPr="00300935" w:rsidRDefault="002E17B9" w:rsidP="009A3751">
            <w:pPr>
              <w:pStyle w:val="Tabletext"/>
              <w:jc w:val="center"/>
              <w:rPr>
                <w:spacing w:val="-6"/>
                <w:sz w:val="16"/>
                <w:szCs w:val="16"/>
              </w:rPr>
            </w:pPr>
            <w:r w:rsidRPr="00300935">
              <w:rPr>
                <w:spacing w:val="-6"/>
                <w:sz w:val="16"/>
                <w:szCs w:val="16"/>
              </w:rPr>
              <w:t>MIMO, 1-4 spatial streams</w:t>
            </w:r>
          </w:p>
        </w:tc>
        <w:tc>
          <w:tcPr>
            <w:tcW w:w="406" w:type="pct"/>
          </w:tcPr>
          <w:p w14:paraId="2DA5EC89" w14:textId="77777777" w:rsidR="002E17B9" w:rsidRPr="00300935" w:rsidRDefault="002E17B9" w:rsidP="009A3751">
            <w:pPr>
              <w:pStyle w:val="Tabletext"/>
              <w:jc w:val="center"/>
              <w:rPr>
                <w:spacing w:val="-6"/>
                <w:sz w:val="16"/>
                <w:szCs w:val="16"/>
              </w:rPr>
            </w:pPr>
            <w:r w:rsidRPr="00300935">
              <w:rPr>
                <w:spacing w:val="-6"/>
                <w:sz w:val="16"/>
                <w:szCs w:val="16"/>
              </w:rPr>
              <w:t xml:space="preserve">Single Carrier: DPSK, </w:t>
            </w:r>
            <w:r w:rsidRPr="00300935">
              <w:rPr>
                <w:spacing w:val="-6"/>
                <w:sz w:val="16"/>
                <w:szCs w:val="16"/>
              </w:rPr>
              <w:br/>
              <w:t>π/2-BPSK, π/2-QPSK, π/2-16QAM</w:t>
            </w:r>
          </w:p>
          <w:p w14:paraId="516FFDFD" w14:textId="77777777" w:rsidR="002E17B9" w:rsidRPr="00300935" w:rsidRDefault="002E17B9" w:rsidP="009A3751">
            <w:pPr>
              <w:pStyle w:val="Tabletext"/>
              <w:jc w:val="center"/>
              <w:rPr>
                <w:spacing w:val="-6"/>
                <w:sz w:val="16"/>
                <w:szCs w:val="16"/>
                <w:lang w:eastAsia="ja-JP"/>
              </w:rPr>
            </w:pPr>
            <w:r w:rsidRPr="00300935">
              <w:rPr>
                <w:spacing w:val="-6"/>
                <w:sz w:val="16"/>
                <w:szCs w:val="16"/>
              </w:rPr>
              <w:t xml:space="preserve">OFDM: </w:t>
            </w:r>
            <w:r w:rsidRPr="00300935">
              <w:rPr>
                <w:spacing w:val="-6"/>
                <w:sz w:val="16"/>
                <w:szCs w:val="16"/>
              </w:rPr>
              <w:br/>
              <w:t xml:space="preserve">64-QAM, </w:t>
            </w:r>
            <w:r w:rsidRPr="00300935">
              <w:rPr>
                <w:spacing w:val="-6"/>
                <w:sz w:val="16"/>
                <w:szCs w:val="16"/>
              </w:rPr>
              <w:br/>
              <w:t>16-QAM, QPSK, SQPSK</w:t>
            </w:r>
          </w:p>
          <w:p w14:paraId="506FB1EB" w14:textId="77777777" w:rsidR="002E17B9" w:rsidRPr="00300935" w:rsidRDefault="002E17B9" w:rsidP="009A3751">
            <w:pPr>
              <w:pStyle w:val="Tabletext"/>
              <w:jc w:val="center"/>
              <w:rPr>
                <w:spacing w:val="-6"/>
                <w:sz w:val="16"/>
                <w:szCs w:val="16"/>
              </w:rPr>
            </w:pPr>
            <w:r w:rsidRPr="00300935">
              <w:rPr>
                <w:spacing w:val="-6"/>
                <w:sz w:val="16"/>
                <w:szCs w:val="16"/>
              </w:rPr>
              <w:t>352 subcarriers</w:t>
            </w:r>
          </w:p>
        </w:tc>
        <w:tc>
          <w:tcPr>
            <w:tcW w:w="413" w:type="pct"/>
          </w:tcPr>
          <w:p w14:paraId="68096A7F" w14:textId="77777777" w:rsidR="002E17B9" w:rsidRPr="00300935" w:rsidRDefault="002E17B9" w:rsidP="009A3751">
            <w:pPr>
              <w:pStyle w:val="Tabletext"/>
              <w:jc w:val="center"/>
              <w:rPr>
                <w:spacing w:val="-6"/>
                <w:sz w:val="16"/>
                <w:szCs w:val="16"/>
                <w:lang w:eastAsia="ja-JP"/>
              </w:rPr>
            </w:pPr>
            <w:r w:rsidRPr="00300935">
              <w:rPr>
                <w:spacing w:val="-6"/>
                <w:sz w:val="16"/>
                <w:szCs w:val="16"/>
              </w:rPr>
              <w:t>256-QAM-OFDM</w:t>
            </w:r>
            <w:r w:rsidRPr="00300935">
              <w:rPr>
                <w:spacing w:val="-6"/>
                <w:sz w:val="16"/>
                <w:szCs w:val="16"/>
              </w:rPr>
              <w:br/>
              <w:t>64-QAM-OFDM</w:t>
            </w:r>
            <w:r w:rsidRPr="00300935">
              <w:rPr>
                <w:spacing w:val="-6"/>
                <w:sz w:val="16"/>
                <w:szCs w:val="16"/>
              </w:rPr>
              <w:br/>
              <w:t>16-QAM-OFDM</w:t>
            </w:r>
            <w:r w:rsidRPr="00300935">
              <w:rPr>
                <w:spacing w:val="-6"/>
                <w:sz w:val="16"/>
                <w:szCs w:val="16"/>
              </w:rPr>
              <w:br/>
              <w:t>QPSK-OFDM</w:t>
            </w:r>
            <w:r w:rsidRPr="00300935">
              <w:rPr>
                <w:spacing w:val="-6"/>
                <w:sz w:val="16"/>
                <w:szCs w:val="16"/>
              </w:rPr>
              <w:br/>
              <w:t>BPSK-OFDM</w:t>
            </w:r>
          </w:p>
          <w:p w14:paraId="4C477A14" w14:textId="77777777" w:rsidR="002E17B9" w:rsidRPr="00300935" w:rsidRDefault="002E17B9" w:rsidP="009A3751">
            <w:pPr>
              <w:pStyle w:val="Tabletext"/>
              <w:jc w:val="center"/>
              <w:rPr>
                <w:spacing w:val="-6"/>
                <w:sz w:val="16"/>
                <w:szCs w:val="16"/>
              </w:rPr>
            </w:pPr>
            <w:r w:rsidRPr="00300935">
              <w:rPr>
                <w:spacing w:val="-6"/>
                <w:sz w:val="16"/>
                <w:szCs w:val="16"/>
              </w:rPr>
              <w:t>56 subcarriers in 20 MHz</w:t>
            </w:r>
            <w:r w:rsidRPr="00300935">
              <w:rPr>
                <w:spacing w:val="-6"/>
                <w:sz w:val="16"/>
                <w:szCs w:val="16"/>
              </w:rPr>
              <w:br/>
              <w:t>114 subcarriers in 40 MHz</w:t>
            </w:r>
          </w:p>
          <w:p w14:paraId="6D233957" w14:textId="77777777" w:rsidR="002E17B9" w:rsidRPr="00300935" w:rsidRDefault="002E17B9" w:rsidP="009A3751">
            <w:pPr>
              <w:pStyle w:val="Tabletext"/>
              <w:jc w:val="center"/>
              <w:rPr>
                <w:spacing w:val="-6"/>
                <w:sz w:val="16"/>
                <w:szCs w:val="16"/>
              </w:rPr>
            </w:pPr>
            <w:r w:rsidRPr="00300935">
              <w:rPr>
                <w:spacing w:val="-6"/>
                <w:sz w:val="16"/>
                <w:szCs w:val="16"/>
              </w:rPr>
              <w:t>242 subcarriers in 80 MHz</w:t>
            </w:r>
          </w:p>
          <w:p w14:paraId="7B5BA3E8" w14:textId="77777777" w:rsidR="002E17B9" w:rsidRPr="00300935" w:rsidRDefault="002E17B9" w:rsidP="009A3751">
            <w:pPr>
              <w:pStyle w:val="Tabletext"/>
              <w:jc w:val="center"/>
              <w:rPr>
                <w:spacing w:val="-6"/>
                <w:sz w:val="16"/>
                <w:szCs w:val="16"/>
              </w:rPr>
            </w:pPr>
            <w:r w:rsidRPr="00300935">
              <w:rPr>
                <w:spacing w:val="-6"/>
                <w:sz w:val="16"/>
                <w:szCs w:val="16"/>
              </w:rPr>
              <w:t>484 subcarriers in 160 MHz and 80+80 MHz</w:t>
            </w:r>
          </w:p>
          <w:p w14:paraId="05ABEB4E" w14:textId="77777777" w:rsidR="002E17B9" w:rsidRPr="00300935" w:rsidRDefault="002E17B9" w:rsidP="009A3751">
            <w:pPr>
              <w:pStyle w:val="Tabletext"/>
              <w:jc w:val="center"/>
              <w:rPr>
                <w:spacing w:val="-6"/>
                <w:sz w:val="16"/>
                <w:szCs w:val="16"/>
              </w:rPr>
            </w:pPr>
            <w:r w:rsidRPr="00300935">
              <w:rPr>
                <w:spacing w:val="-6"/>
                <w:sz w:val="16"/>
                <w:szCs w:val="16"/>
              </w:rPr>
              <w:t xml:space="preserve">MIMO, 1-8 spatial streams </w:t>
            </w:r>
          </w:p>
        </w:tc>
        <w:tc>
          <w:tcPr>
            <w:tcW w:w="406" w:type="pct"/>
            <w:tcMar>
              <w:left w:w="115" w:type="dxa"/>
            </w:tcMar>
          </w:tcPr>
          <w:p w14:paraId="2F6EB1BB" w14:textId="77777777" w:rsidR="002E17B9" w:rsidRPr="00300935" w:rsidRDefault="002E17B9" w:rsidP="009A3751">
            <w:pPr>
              <w:pStyle w:val="Tabletext"/>
              <w:jc w:val="center"/>
              <w:rPr>
                <w:spacing w:val="-6"/>
                <w:sz w:val="16"/>
                <w:szCs w:val="16"/>
              </w:rPr>
            </w:pPr>
            <w:r w:rsidRPr="00300935">
              <w:rPr>
                <w:spacing w:val="-6"/>
                <w:sz w:val="16"/>
                <w:szCs w:val="16"/>
              </w:rPr>
              <w:t>256-QAM-OFDM</w:t>
            </w:r>
            <w:r w:rsidRPr="00300935">
              <w:rPr>
                <w:spacing w:val="-6"/>
                <w:sz w:val="16"/>
                <w:szCs w:val="16"/>
              </w:rPr>
              <w:br/>
              <w:t>64-QAM-OFDM</w:t>
            </w:r>
            <w:r w:rsidRPr="00300935">
              <w:rPr>
                <w:spacing w:val="-6"/>
                <w:sz w:val="16"/>
                <w:szCs w:val="16"/>
              </w:rPr>
              <w:br/>
              <w:t>16-QAM-OFDM</w:t>
            </w:r>
            <w:r w:rsidRPr="00300935">
              <w:rPr>
                <w:spacing w:val="-6"/>
                <w:sz w:val="16"/>
                <w:szCs w:val="16"/>
              </w:rPr>
              <w:br/>
              <w:t>QPSK-OFDM</w:t>
            </w:r>
            <w:r w:rsidRPr="00300935">
              <w:rPr>
                <w:spacing w:val="-6"/>
                <w:sz w:val="16"/>
                <w:szCs w:val="16"/>
              </w:rPr>
              <w:br/>
              <w:t>BPSK-OFDM</w:t>
            </w:r>
          </w:p>
          <w:p w14:paraId="44A514B8" w14:textId="77777777" w:rsidR="002E17B9" w:rsidRPr="00300935" w:rsidRDefault="002E17B9" w:rsidP="009A3751">
            <w:pPr>
              <w:pStyle w:val="Tabletext"/>
              <w:jc w:val="center"/>
              <w:rPr>
                <w:spacing w:val="-6"/>
                <w:sz w:val="16"/>
                <w:szCs w:val="16"/>
              </w:rPr>
            </w:pPr>
            <w:r w:rsidRPr="00300935">
              <w:rPr>
                <w:spacing w:val="-6"/>
                <w:sz w:val="16"/>
                <w:szCs w:val="16"/>
              </w:rPr>
              <w:t>26 subcarriers in 1 MHz</w:t>
            </w:r>
            <w:r w:rsidRPr="00300935">
              <w:rPr>
                <w:spacing w:val="-6"/>
                <w:sz w:val="16"/>
                <w:szCs w:val="16"/>
              </w:rPr>
              <w:br/>
              <w:t>56 subcarriers in 2 MHz</w:t>
            </w:r>
            <w:r w:rsidRPr="00300935">
              <w:rPr>
                <w:spacing w:val="-6"/>
                <w:sz w:val="16"/>
                <w:szCs w:val="16"/>
              </w:rPr>
              <w:br/>
              <w:t>114 subcarriers in 4 MHz</w:t>
            </w:r>
          </w:p>
          <w:p w14:paraId="0C18C31E" w14:textId="77777777" w:rsidR="002E17B9" w:rsidRPr="00300935" w:rsidRDefault="002E17B9" w:rsidP="009A3751">
            <w:pPr>
              <w:pStyle w:val="Tabletext"/>
              <w:jc w:val="center"/>
              <w:rPr>
                <w:spacing w:val="-6"/>
                <w:sz w:val="16"/>
                <w:szCs w:val="16"/>
              </w:rPr>
            </w:pPr>
            <w:r w:rsidRPr="00300935">
              <w:rPr>
                <w:spacing w:val="-6"/>
                <w:sz w:val="16"/>
                <w:szCs w:val="16"/>
              </w:rPr>
              <w:t>242 subcarriers in 8 MHz</w:t>
            </w:r>
          </w:p>
          <w:p w14:paraId="2D021B6F" w14:textId="77777777" w:rsidR="002E17B9" w:rsidRPr="00300935" w:rsidRDefault="002E17B9" w:rsidP="009A3751">
            <w:pPr>
              <w:pStyle w:val="Tabletext"/>
              <w:jc w:val="center"/>
              <w:rPr>
                <w:spacing w:val="-6"/>
                <w:sz w:val="16"/>
                <w:szCs w:val="16"/>
              </w:rPr>
            </w:pPr>
            <w:r w:rsidRPr="00300935">
              <w:rPr>
                <w:spacing w:val="-6"/>
                <w:sz w:val="16"/>
                <w:szCs w:val="16"/>
              </w:rPr>
              <w:t xml:space="preserve">484 subcarriers in 16 MHz </w:t>
            </w:r>
          </w:p>
          <w:p w14:paraId="44E33A61" w14:textId="77777777" w:rsidR="002E17B9" w:rsidRPr="00300935" w:rsidDel="0040190F" w:rsidRDefault="002E17B9" w:rsidP="009A3751">
            <w:pPr>
              <w:pStyle w:val="Tabletext"/>
              <w:jc w:val="center"/>
              <w:rPr>
                <w:spacing w:val="-6"/>
                <w:sz w:val="16"/>
                <w:szCs w:val="16"/>
                <w:lang w:eastAsia="ja-JP"/>
              </w:rPr>
            </w:pPr>
            <w:r w:rsidRPr="00300935">
              <w:rPr>
                <w:spacing w:val="-6"/>
                <w:sz w:val="16"/>
                <w:szCs w:val="16"/>
              </w:rPr>
              <w:t>MIMO, 1-4 spatial streams</w:t>
            </w:r>
          </w:p>
        </w:tc>
        <w:tc>
          <w:tcPr>
            <w:tcW w:w="528" w:type="pct"/>
          </w:tcPr>
          <w:p w14:paraId="5C4378E6" w14:textId="77777777" w:rsidR="002E17B9" w:rsidRPr="00300935" w:rsidRDefault="002E17B9" w:rsidP="009A3751">
            <w:pPr>
              <w:pStyle w:val="Tabletext"/>
              <w:jc w:val="center"/>
              <w:rPr>
                <w:spacing w:val="-6"/>
                <w:sz w:val="16"/>
                <w:szCs w:val="16"/>
              </w:rPr>
            </w:pPr>
            <w:r w:rsidRPr="00300935">
              <w:rPr>
                <w:spacing w:val="-6"/>
                <w:sz w:val="16"/>
                <w:szCs w:val="16"/>
              </w:rPr>
              <w:t>1024-QAM</w:t>
            </w:r>
          </w:p>
          <w:p w14:paraId="2381EB58" w14:textId="77777777" w:rsidR="002E17B9" w:rsidRPr="00300935" w:rsidRDefault="002E17B9" w:rsidP="009A3751">
            <w:pPr>
              <w:pStyle w:val="Tabletext"/>
              <w:jc w:val="center"/>
              <w:rPr>
                <w:spacing w:val="-6"/>
                <w:sz w:val="16"/>
                <w:szCs w:val="16"/>
              </w:rPr>
            </w:pPr>
            <w:r w:rsidRPr="00300935">
              <w:rPr>
                <w:spacing w:val="-6"/>
                <w:sz w:val="16"/>
                <w:szCs w:val="16"/>
              </w:rPr>
              <w:t>256-QAM-OFDM</w:t>
            </w:r>
            <w:r w:rsidRPr="00300935">
              <w:rPr>
                <w:spacing w:val="-6"/>
                <w:sz w:val="16"/>
                <w:szCs w:val="16"/>
              </w:rPr>
              <w:br/>
              <w:t>64-QAM-OFDM</w:t>
            </w:r>
            <w:r w:rsidRPr="00300935">
              <w:rPr>
                <w:spacing w:val="-6"/>
                <w:sz w:val="16"/>
                <w:szCs w:val="16"/>
              </w:rPr>
              <w:br/>
              <w:t>16-QAM-OFDM</w:t>
            </w:r>
            <w:r w:rsidRPr="00300935">
              <w:rPr>
                <w:spacing w:val="-6"/>
                <w:sz w:val="16"/>
                <w:szCs w:val="16"/>
              </w:rPr>
              <w:br/>
              <w:t>QPSK-OFDM</w:t>
            </w:r>
            <w:r w:rsidRPr="00300935">
              <w:rPr>
                <w:spacing w:val="-6"/>
                <w:sz w:val="16"/>
                <w:szCs w:val="16"/>
              </w:rPr>
              <w:br/>
              <w:t>BPSK-OFDM</w:t>
            </w:r>
          </w:p>
          <w:p w14:paraId="4A2E5600" w14:textId="77777777" w:rsidR="002E17B9" w:rsidRPr="00300935" w:rsidRDefault="002E17B9" w:rsidP="009A3751">
            <w:pPr>
              <w:pStyle w:val="Tabletext"/>
              <w:jc w:val="center"/>
              <w:rPr>
                <w:spacing w:val="-6"/>
                <w:sz w:val="16"/>
                <w:szCs w:val="16"/>
              </w:rPr>
            </w:pPr>
            <w:r w:rsidRPr="00300935">
              <w:rPr>
                <w:spacing w:val="-6"/>
                <w:sz w:val="16"/>
                <w:szCs w:val="16"/>
              </w:rPr>
              <w:t>Non-OFDMA:</w:t>
            </w:r>
          </w:p>
          <w:p w14:paraId="6EA61F54" w14:textId="77777777" w:rsidR="002E17B9" w:rsidRPr="00300935" w:rsidRDefault="002E17B9" w:rsidP="009A3751">
            <w:pPr>
              <w:pStyle w:val="Tabletext"/>
              <w:jc w:val="center"/>
              <w:rPr>
                <w:spacing w:val="-6"/>
                <w:sz w:val="16"/>
                <w:szCs w:val="16"/>
              </w:rPr>
            </w:pPr>
            <w:r w:rsidRPr="00300935">
              <w:rPr>
                <w:sz w:val="16"/>
                <w:szCs w:val="16"/>
              </w:rPr>
              <w:t xml:space="preserve">242 </w:t>
            </w:r>
            <w:r w:rsidRPr="00300935">
              <w:rPr>
                <w:spacing w:val="-6"/>
                <w:sz w:val="16"/>
                <w:szCs w:val="16"/>
              </w:rPr>
              <w:t>subcarriers/frequency segment in 20 MHz</w:t>
            </w:r>
            <w:r w:rsidRPr="00300935">
              <w:rPr>
                <w:spacing w:val="-6"/>
                <w:sz w:val="16"/>
                <w:szCs w:val="16"/>
              </w:rPr>
              <w:br/>
              <w:t>484 subcarriers/frequency segment in 40 MHz</w:t>
            </w:r>
          </w:p>
          <w:p w14:paraId="760CD7D7" w14:textId="77777777" w:rsidR="002E17B9" w:rsidRPr="00300935" w:rsidRDefault="002E17B9" w:rsidP="009A3751">
            <w:pPr>
              <w:pStyle w:val="Tabletext"/>
              <w:jc w:val="center"/>
              <w:rPr>
                <w:spacing w:val="-6"/>
                <w:sz w:val="16"/>
                <w:szCs w:val="16"/>
              </w:rPr>
            </w:pPr>
            <w:r w:rsidRPr="00300935">
              <w:rPr>
                <w:spacing w:val="-6"/>
                <w:sz w:val="16"/>
                <w:szCs w:val="16"/>
              </w:rPr>
              <w:t>996 subcarriers/frequency segment in 80 and 80+80 MHz</w:t>
            </w:r>
          </w:p>
          <w:p w14:paraId="65C15CE6" w14:textId="77777777" w:rsidR="002E17B9" w:rsidRPr="00300935" w:rsidRDefault="002E17B9" w:rsidP="009A3751">
            <w:pPr>
              <w:pStyle w:val="Tabletext"/>
              <w:jc w:val="center"/>
              <w:rPr>
                <w:sz w:val="16"/>
                <w:szCs w:val="16"/>
              </w:rPr>
            </w:pPr>
            <w:r w:rsidRPr="00300935">
              <w:rPr>
                <w:spacing w:val="-6"/>
                <w:sz w:val="16"/>
                <w:szCs w:val="16"/>
              </w:rPr>
              <w:t>1992 subcarriers/frequency segment in 160 MHz</w:t>
            </w:r>
            <w:r w:rsidRPr="00300935">
              <w:rPr>
                <w:sz w:val="16"/>
                <w:szCs w:val="16"/>
              </w:rPr>
              <w:t xml:space="preserve"> </w:t>
            </w:r>
          </w:p>
          <w:p w14:paraId="4615BEE4" w14:textId="77777777" w:rsidR="002E17B9" w:rsidRPr="00300935" w:rsidRDefault="002E17B9" w:rsidP="009A3751">
            <w:pPr>
              <w:pStyle w:val="Tabletext"/>
              <w:jc w:val="center"/>
              <w:rPr>
                <w:spacing w:val="-6"/>
                <w:sz w:val="16"/>
                <w:szCs w:val="16"/>
              </w:rPr>
            </w:pPr>
            <w:r w:rsidRPr="00300935">
              <w:rPr>
                <w:spacing w:val="-6"/>
                <w:sz w:val="16"/>
                <w:szCs w:val="16"/>
              </w:rPr>
              <w:t>OFDMA RU Size:</w:t>
            </w:r>
          </w:p>
          <w:p w14:paraId="4B491AC7" w14:textId="77777777" w:rsidR="002E17B9" w:rsidRPr="00300935" w:rsidRDefault="002E17B9" w:rsidP="009A3751">
            <w:pPr>
              <w:pStyle w:val="Tabletext"/>
              <w:jc w:val="center"/>
              <w:rPr>
                <w:spacing w:val="-6"/>
                <w:sz w:val="16"/>
                <w:szCs w:val="16"/>
              </w:rPr>
            </w:pPr>
            <w:r w:rsidRPr="00300935">
              <w:rPr>
                <w:sz w:val="16"/>
                <w:szCs w:val="16"/>
              </w:rPr>
              <w:t xml:space="preserve">26, </w:t>
            </w:r>
            <w:r w:rsidRPr="00300935">
              <w:rPr>
                <w:spacing w:val="-6"/>
                <w:sz w:val="16"/>
                <w:szCs w:val="16"/>
              </w:rPr>
              <w:t xml:space="preserve">52, 106, </w:t>
            </w:r>
          </w:p>
          <w:p w14:paraId="4E9517FD" w14:textId="77777777" w:rsidR="002E17B9" w:rsidRPr="00300935" w:rsidRDefault="002E17B9" w:rsidP="009A3751">
            <w:pPr>
              <w:pStyle w:val="Tabletext"/>
              <w:jc w:val="center"/>
              <w:rPr>
                <w:spacing w:val="-6"/>
                <w:sz w:val="16"/>
                <w:szCs w:val="16"/>
              </w:rPr>
            </w:pPr>
            <w:r w:rsidRPr="00300935">
              <w:rPr>
                <w:spacing w:val="-6"/>
                <w:sz w:val="16"/>
                <w:szCs w:val="16"/>
              </w:rPr>
              <w:t>242, 484, 996, 1992 subcarriers/RU</w:t>
            </w:r>
          </w:p>
          <w:p w14:paraId="48C61AA1" w14:textId="77777777" w:rsidR="002E17B9" w:rsidRPr="00300935" w:rsidRDefault="002E17B9" w:rsidP="009A3751">
            <w:pPr>
              <w:pStyle w:val="Tabletext"/>
              <w:jc w:val="center"/>
              <w:rPr>
                <w:spacing w:val="-6"/>
                <w:sz w:val="16"/>
                <w:szCs w:val="16"/>
                <w:lang w:eastAsia="ja-JP"/>
              </w:rPr>
            </w:pPr>
            <w:r w:rsidRPr="00300935">
              <w:rPr>
                <w:spacing w:val="-6"/>
                <w:sz w:val="16"/>
                <w:szCs w:val="16"/>
              </w:rPr>
              <w:t xml:space="preserve">MIMO, 1-8 spatial streams </w:t>
            </w:r>
          </w:p>
        </w:tc>
        <w:tc>
          <w:tcPr>
            <w:tcW w:w="407" w:type="pct"/>
          </w:tcPr>
          <w:p w14:paraId="72F86488" w14:textId="77777777" w:rsidR="002E17B9" w:rsidRPr="00300935" w:rsidRDefault="002E17B9" w:rsidP="009A3751">
            <w:pPr>
              <w:pStyle w:val="Tabletext"/>
              <w:jc w:val="center"/>
              <w:rPr>
                <w:spacing w:val="-6"/>
                <w:sz w:val="16"/>
                <w:szCs w:val="16"/>
              </w:rPr>
            </w:pPr>
            <w:r w:rsidRPr="00300935">
              <w:rPr>
                <w:spacing w:val="-6"/>
                <w:sz w:val="16"/>
                <w:szCs w:val="16"/>
              </w:rPr>
              <w:t xml:space="preserve">Single Carrier: DPSK, </w:t>
            </w:r>
            <w:r w:rsidRPr="00300935">
              <w:rPr>
                <w:spacing w:val="-6"/>
                <w:sz w:val="16"/>
                <w:szCs w:val="16"/>
              </w:rPr>
              <w:br/>
              <w:t>π/2-BPSK, π/2-QPSK, π/2-8-PSK, π/2-16QAM, π/2-64-QAM, π/2-64-NUC</w:t>
            </w:r>
          </w:p>
          <w:p w14:paraId="3E35B1A3" w14:textId="77777777" w:rsidR="002E17B9" w:rsidRPr="00300935" w:rsidRDefault="002E17B9" w:rsidP="009A3751">
            <w:pPr>
              <w:pStyle w:val="Tabletext"/>
              <w:jc w:val="center"/>
              <w:rPr>
                <w:spacing w:val="-6"/>
                <w:sz w:val="16"/>
                <w:szCs w:val="16"/>
              </w:rPr>
            </w:pPr>
            <w:r w:rsidRPr="00300935">
              <w:rPr>
                <w:spacing w:val="-6"/>
                <w:sz w:val="16"/>
                <w:szCs w:val="16"/>
              </w:rPr>
              <w:t xml:space="preserve">OFDM: </w:t>
            </w:r>
            <w:r w:rsidRPr="00300935">
              <w:rPr>
                <w:spacing w:val="-6"/>
                <w:sz w:val="16"/>
                <w:szCs w:val="16"/>
              </w:rPr>
              <w:br/>
              <w:t>DCM BPSK,</w:t>
            </w:r>
          </w:p>
          <w:p w14:paraId="2CEC9A59" w14:textId="77777777" w:rsidR="002E17B9" w:rsidRPr="00300935" w:rsidRDefault="002E17B9" w:rsidP="009A3751">
            <w:pPr>
              <w:pStyle w:val="Tabletext"/>
              <w:jc w:val="center"/>
              <w:rPr>
                <w:spacing w:val="-6"/>
                <w:sz w:val="16"/>
                <w:szCs w:val="16"/>
              </w:rPr>
            </w:pPr>
            <w:r w:rsidRPr="00300935">
              <w:rPr>
                <w:spacing w:val="-6"/>
                <w:sz w:val="16"/>
                <w:szCs w:val="16"/>
              </w:rPr>
              <w:t>DCM QPSK,</w:t>
            </w:r>
          </w:p>
          <w:p w14:paraId="0BEA23E6" w14:textId="77777777" w:rsidR="002E17B9" w:rsidRPr="00300935" w:rsidRDefault="002E17B9" w:rsidP="009A3751">
            <w:pPr>
              <w:pStyle w:val="Tabletext"/>
              <w:jc w:val="center"/>
              <w:rPr>
                <w:spacing w:val="-6"/>
                <w:sz w:val="16"/>
                <w:szCs w:val="16"/>
              </w:rPr>
            </w:pPr>
            <w:r w:rsidRPr="00300935">
              <w:rPr>
                <w:spacing w:val="-6"/>
                <w:sz w:val="16"/>
                <w:szCs w:val="16"/>
              </w:rPr>
              <w:t>16-QAM,</w:t>
            </w:r>
          </w:p>
          <w:p w14:paraId="306FE0AF" w14:textId="77777777" w:rsidR="002E17B9" w:rsidRPr="00300935" w:rsidRDefault="002E17B9" w:rsidP="009A3751">
            <w:pPr>
              <w:pStyle w:val="Tabletext"/>
              <w:jc w:val="center"/>
              <w:rPr>
                <w:spacing w:val="-6"/>
                <w:sz w:val="16"/>
                <w:szCs w:val="16"/>
                <w:lang w:eastAsia="ja-JP"/>
              </w:rPr>
            </w:pPr>
            <w:r w:rsidRPr="00300935">
              <w:rPr>
                <w:spacing w:val="-6"/>
                <w:sz w:val="16"/>
                <w:szCs w:val="16"/>
              </w:rPr>
              <w:t>64-QAM</w:t>
            </w:r>
          </w:p>
          <w:p w14:paraId="4F0B60E8" w14:textId="77777777" w:rsidR="002E17B9" w:rsidRPr="00300935" w:rsidRDefault="002E17B9" w:rsidP="009A3751">
            <w:pPr>
              <w:pStyle w:val="Tabletext"/>
              <w:jc w:val="center"/>
              <w:rPr>
                <w:spacing w:val="-6"/>
                <w:sz w:val="16"/>
                <w:szCs w:val="16"/>
              </w:rPr>
            </w:pPr>
            <w:r w:rsidRPr="00300935">
              <w:rPr>
                <w:spacing w:val="-6"/>
                <w:sz w:val="16"/>
                <w:szCs w:val="16"/>
              </w:rPr>
              <w:t xml:space="preserve">355 </w:t>
            </w:r>
            <w:proofErr w:type="spellStart"/>
            <w:r w:rsidRPr="00300935">
              <w:rPr>
                <w:spacing w:val="-6"/>
                <w:sz w:val="16"/>
                <w:szCs w:val="16"/>
              </w:rPr>
              <w:t>subcarrriers</w:t>
            </w:r>
            <w:proofErr w:type="spellEnd"/>
            <w:r w:rsidRPr="00300935">
              <w:rPr>
                <w:spacing w:val="-6"/>
                <w:sz w:val="16"/>
                <w:szCs w:val="16"/>
              </w:rPr>
              <w:t xml:space="preserve"> in 2.16 GHz</w:t>
            </w:r>
          </w:p>
          <w:p w14:paraId="02917B21" w14:textId="77777777" w:rsidR="002E17B9" w:rsidRPr="00300935" w:rsidRDefault="002E17B9" w:rsidP="009A3751">
            <w:pPr>
              <w:pStyle w:val="Tabletext"/>
              <w:jc w:val="center"/>
              <w:rPr>
                <w:spacing w:val="-6"/>
                <w:sz w:val="16"/>
                <w:szCs w:val="16"/>
              </w:rPr>
            </w:pPr>
            <w:r w:rsidRPr="00300935">
              <w:rPr>
                <w:spacing w:val="-6"/>
                <w:sz w:val="16"/>
                <w:szCs w:val="16"/>
              </w:rPr>
              <w:t xml:space="preserve">773 </w:t>
            </w:r>
            <w:proofErr w:type="spellStart"/>
            <w:r w:rsidRPr="00300935">
              <w:rPr>
                <w:spacing w:val="-6"/>
                <w:sz w:val="16"/>
                <w:szCs w:val="16"/>
              </w:rPr>
              <w:t>subcarrriers</w:t>
            </w:r>
            <w:proofErr w:type="spellEnd"/>
            <w:r w:rsidRPr="00300935">
              <w:rPr>
                <w:spacing w:val="-6"/>
                <w:sz w:val="16"/>
                <w:szCs w:val="16"/>
              </w:rPr>
              <w:t xml:space="preserve"> in 4.32 GHz</w:t>
            </w:r>
          </w:p>
          <w:p w14:paraId="222D421C" w14:textId="77777777" w:rsidR="002E17B9" w:rsidRPr="00300935" w:rsidRDefault="002E17B9" w:rsidP="009A3751">
            <w:pPr>
              <w:pStyle w:val="Tabletext"/>
              <w:jc w:val="center"/>
              <w:rPr>
                <w:spacing w:val="-6"/>
                <w:sz w:val="16"/>
                <w:szCs w:val="16"/>
              </w:rPr>
            </w:pPr>
            <w:r w:rsidRPr="00300935">
              <w:rPr>
                <w:spacing w:val="-6"/>
                <w:sz w:val="16"/>
                <w:szCs w:val="16"/>
              </w:rPr>
              <w:t xml:space="preserve">1193 </w:t>
            </w:r>
            <w:proofErr w:type="spellStart"/>
            <w:r w:rsidRPr="00300935">
              <w:rPr>
                <w:spacing w:val="-6"/>
                <w:sz w:val="16"/>
                <w:szCs w:val="16"/>
              </w:rPr>
              <w:t>subcarrriers</w:t>
            </w:r>
            <w:proofErr w:type="spellEnd"/>
            <w:r w:rsidRPr="00300935">
              <w:rPr>
                <w:spacing w:val="-6"/>
                <w:sz w:val="16"/>
                <w:szCs w:val="16"/>
              </w:rPr>
              <w:t xml:space="preserve"> in 6.48 GHz</w:t>
            </w:r>
          </w:p>
          <w:p w14:paraId="3D4DEA97" w14:textId="77777777" w:rsidR="002E17B9" w:rsidRPr="00300935" w:rsidRDefault="002E17B9" w:rsidP="009A3751">
            <w:pPr>
              <w:pStyle w:val="Tabletext"/>
              <w:jc w:val="center"/>
              <w:rPr>
                <w:spacing w:val="-6"/>
                <w:sz w:val="16"/>
                <w:szCs w:val="16"/>
              </w:rPr>
            </w:pPr>
            <w:r w:rsidRPr="00300935">
              <w:rPr>
                <w:spacing w:val="-6"/>
                <w:sz w:val="16"/>
                <w:szCs w:val="16"/>
              </w:rPr>
              <w:t xml:space="preserve">1611 </w:t>
            </w:r>
            <w:proofErr w:type="spellStart"/>
            <w:r w:rsidRPr="00300935">
              <w:rPr>
                <w:spacing w:val="-6"/>
                <w:sz w:val="16"/>
                <w:szCs w:val="16"/>
              </w:rPr>
              <w:t>subcarrriers</w:t>
            </w:r>
            <w:proofErr w:type="spellEnd"/>
            <w:r w:rsidRPr="00300935">
              <w:rPr>
                <w:spacing w:val="-6"/>
                <w:sz w:val="16"/>
                <w:szCs w:val="16"/>
              </w:rPr>
              <w:t xml:space="preserve"> in 8.64 GHz</w:t>
            </w:r>
          </w:p>
        </w:tc>
        <w:tc>
          <w:tcPr>
            <w:tcW w:w="410" w:type="pct"/>
          </w:tcPr>
          <w:p w14:paraId="712D7918" w14:textId="77777777" w:rsidR="002E17B9" w:rsidRPr="00300935" w:rsidRDefault="002E17B9" w:rsidP="009A3751">
            <w:pPr>
              <w:pStyle w:val="Tabletext"/>
              <w:jc w:val="center"/>
              <w:rPr>
                <w:spacing w:val="-6"/>
                <w:sz w:val="16"/>
                <w:szCs w:val="16"/>
              </w:rPr>
            </w:pPr>
            <w:r w:rsidRPr="00300935">
              <w:rPr>
                <w:spacing w:val="-6"/>
                <w:sz w:val="16"/>
                <w:szCs w:val="16"/>
              </w:rPr>
              <w:t>OFDM:</w:t>
            </w:r>
          </w:p>
          <w:p w14:paraId="788B908A" w14:textId="77777777" w:rsidR="002E17B9" w:rsidRPr="00300935" w:rsidRDefault="002E17B9" w:rsidP="009A3751">
            <w:pPr>
              <w:pStyle w:val="Tabletext"/>
              <w:jc w:val="center"/>
              <w:rPr>
                <w:spacing w:val="-6"/>
                <w:sz w:val="16"/>
                <w:szCs w:val="16"/>
              </w:rPr>
            </w:pPr>
            <w:r w:rsidRPr="00300935">
              <w:rPr>
                <w:spacing w:val="-6"/>
                <w:sz w:val="16"/>
                <w:szCs w:val="16"/>
              </w:rPr>
              <w:t>256-QAM, 64-QAM, 16-QAM, QPSK</w:t>
            </w:r>
          </w:p>
          <w:p w14:paraId="1D350408" w14:textId="77777777" w:rsidR="002E17B9" w:rsidRPr="00300935" w:rsidRDefault="002E17B9" w:rsidP="009A3751">
            <w:pPr>
              <w:pStyle w:val="Tabletext"/>
              <w:jc w:val="center"/>
              <w:rPr>
                <w:spacing w:val="-6"/>
                <w:sz w:val="16"/>
                <w:szCs w:val="16"/>
              </w:rPr>
            </w:pPr>
            <w:r w:rsidRPr="00300935">
              <w:rPr>
                <w:spacing w:val="-6"/>
                <w:sz w:val="16"/>
                <w:szCs w:val="16"/>
              </w:rPr>
              <w:t>MIMO 1-4 spatial streams</w:t>
            </w:r>
          </w:p>
          <w:p w14:paraId="15E8712A" w14:textId="77777777" w:rsidR="002E17B9" w:rsidRPr="00300935" w:rsidRDefault="002E17B9" w:rsidP="009A3751">
            <w:pPr>
              <w:pStyle w:val="Tabletext"/>
              <w:jc w:val="center"/>
              <w:rPr>
                <w:spacing w:val="-6"/>
                <w:sz w:val="16"/>
                <w:szCs w:val="16"/>
              </w:rPr>
            </w:pPr>
            <w:r w:rsidRPr="00300935">
              <w:rPr>
                <w:spacing w:val="-6"/>
                <w:sz w:val="16"/>
                <w:szCs w:val="16"/>
              </w:rPr>
              <w:t>DFT-S-OFDM:</w:t>
            </w:r>
          </w:p>
          <w:p w14:paraId="114A0BF6" w14:textId="77777777" w:rsidR="002E17B9" w:rsidRPr="00300935" w:rsidRDefault="002E17B9" w:rsidP="009A3751">
            <w:pPr>
              <w:pStyle w:val="Tabletext"/>
              <w:jc w:val="center"/>
              <w:rPr>
                <w:spacing w:val="-6"/>
                <w:sz w:val="16"/>
                <w:szCs w:val="16"/>
              </w:rPr>
            </w:pPr>
            <w:r w:rsidRPr="00300935">
              <w:rPr>
                <w:spacing w:val="-6"/>
                <w:sz w:val="16"/>
                <w:szCs w:val="16"/>
              </w:rPr>
              <w:t>256-QAM, 64-QAM, 16-QAM, QPSK, π/2-BPSK</w:t>
            </w:r>
          </w:p>
        </w:tc>
      </w:tr>
    </w:tbl>
    <w:p w14:paraId="4BB8CD28" w14:textId="77777777" w:rsidR="002E17B9" w:rsidRPr="00300935" w:rsidRDefault="002E17B9" w:rsidP="002E17B9">
      <w:pPr>
        <w:pStyle w:val="TableNo"/>
        <w:keepLines/>
      </w:pPr>
      <w:r w:rsidRPr="00300935">
        <w:lastRenderedPageBreak/>
        <w:t>TABLE 1 (</w:t>
      </w:r>
      <w:r w:rsidRPr="00300935">
        <w:rPr>
          <w:i/>
          <w:iCs/>
        </w:rPr>
        <w:t>continued</w:t>
      </w:r>
      <w:r w:rsidRPr="00300935">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4"/>
        <w:gridCol w:w="1204"/>
        <w:gridCol w:w="1204"/>
        <w:gridCol w:w="1204"/>
        <w:gridCol w:w="1204"/>
        <w:gridCol w:w="1203"/>
        <w:gridCol w:w="1206"/>
        <w:gridCol w:w="1206"/>
        <w:gridCol w:w="1206"/>
        <w:gridCol w:w="1206"/>
        <w:gridCol w:w="1206"/>
        <w:gridCol w:w="1206"/>
      </w:tblGrid>
      <w:tr w:rsidR="002E17B9" w:rsidRPr="00300935" w14:paraId="2E5E1C24" w14:textId="77777777" w:rsidTr="009A3751">
        <w:trPr>
          <w:cantSplit/>
          <w:trHeight w:val="20"/>
          <w:jc w:val="center"/>
        </w:trPr>
        <w:tc>
          <w:tcPr>
            <w:tcW w:w="416" w:type="pct"/>
            <w:tcMar>
              <w:left w:w="115" w:type="dxa"/>
            </w:tcMar>
          </w:tcPr>
          <w:p w14:paraId="0BA346E2" w14:textId="77777777" w:rsidR="002E17B9" w:rsidRPr="00300935" w:rsidRDefault="002E17B9" w:rsidP="009A3751">
            <w:pPr>
              <w:pStyle w:val="Tablehead"/>
              <w:keepLines/>
              <w:spacing w:before="40" w:after="40"/>
              <w:ind w:left="-57" w:right="-57"/>
              <w:rPr>
                <w:b w:val="0"/>
                <w:bCs/>
                <w:spacing w:val="-6"/>
                <w:sz w:val="16"/>
                <w:szCs w:val="16"/>
              </w:rPr>
            </w:pPr>
            <w:r w:rsidRPr="00300935">
              <w:rPr>
                <w:spacing w:val="-6"/>
                <w:sz w:val="16"/>
                <w:szCs w:val="16"/>
              </w:rPr>
              <w:t>Characteristics</w:t>
            </w:r>
          </w:p>
        </w:tc>
        <w:tc>
          <w:tcPr>
            <w:tcW w:w="416" w:type="pct"/>
            <w:tcMar>
              <w:left w:w="115" w:type="dxa"/>
            </w:tcMar>
          </w:tcPr>
          <w:p w14:paraId="11E30D4B" w14:textId="77777777" w:rsidR="002E17B9" w:rsidRPr="00300935" w:rsidRDefault="002E17B9" w:rsidP="009A3751">
            <w:pPr>
              <w:pStyle w:val="Tablehead"/>
              <w:keepLines/>
              <w:spacing w:before="40" w:after="40"/>
              <w:ind w:left="-57" w:right="-57"/>
              <w:rPr>
                <w:spacing w:val="-6"/>
                <w:sz w:val="16"/>
                <w:szCs w:val="16"/>
              </w:rPr>
            </w:pPr>
            <w:r w:rsidRPr="00300935">
              <w:rPr>
                <w:spacing w:val="-6"/>
                <w:sz w:val="16"/>
                <w:szCs w:val="16"/>
              </w:rPr>
              <w:t>IEEE Std 802.11-2020</w:t>
            </w:r>
            <w:r w:rsidRPr="00300935">
              <w:rPr>
                <w:spacing w:val="-6"/>
                <w:sz w:val="16"/>
                <w:szCs w:val="16"/>
              </w:rPr>
              <w:br/>
              <w:t>(Clause 16, commonly known</w:t>
            </w:r>
            <w:r>
              <w:rPr>
                <w:spacing w:val="-6"/>
                <w:sz w:val="16"/>
                <w:szCs w:val="16"/>
              </w:rPr>
              <w:t xml:space="preserve"> </w:t>
            </w:r>
            <w:r w:rsidRPr="00300935">
              <w:rPr>
                <w:spacing w:val="-6"/>
                <w:sz w:val="16"/>
                <w:szCs w:val="16"/>
              </w:rPr>
              <w:t>as 802.11b)</w:t>
            </w:r>
          </w:p>
        </w:tc>
        <w:tc>
          <w:tcPr>
            <w:tcW w:w="416" w:type="pct"/>
            <w:tcMar>
              <w:left w:w="115" w:type="dxa"/>
            </w:tcMar>
          </w:tcPr>
          <w:p w14:paraId="4E81AAC5" w14:textId="77777777" w:rsidR="002E17B9" w:rsidRPr="00300935" w:rsidRDefault="002E17B9" w:rsidP="009A3751">
            <w:pPr>
              <w:pStyle w:val="Tablehead"/>
              <w:keepLines/>
              <w:spacing w:before="40" w:after="40"/>
              <w:ind w:left="-57" w:right="-57"/>
              <w:rPr>
                <w:spacing w:val="-6"/>
                <w:sz w:val="16"/>
                <w:szCs w:val="16"/>
              </w:rPr>
            </w:pPr>
            <w:r w:rsidRPr="00300935">
              <w:rPr>
                <w:spacing w:val="-6"/>
                <w:sz w:val="16"/>
                <w:szCs w:val="16"/>
              </w:rPr>
              <w:t>IEEE Std 802.11-2020</w:t>
            </w:r>
            <w:r w:rsidRPr="00300935">
              <w:rPr>
                <w:spacing w:val="-6"/>
                <w:sz w:val="16"/>
                <w:szCs w:val="16"/>
              </w:rPr>
              <w:br/>
              <w:t>(Clause 17, commonly known</w:t>
            </w:r>
            <w:r>
              <w:rPr>
                <w:spacing w:val="-6"/>
                <w:sz w:val="16"/>
                <w:szCs w:val="16"/>
              </w:rPr>
              <w:t xml:space="preserve"> </w:t>
            </w:r>
            <w:r w:rsidRPr="00300935">
              <w:rPr>
                <w:spacing w:val="-6"/>
                <w:sz w:val="16"/>
                <w:szCs w:val="16"/>
              </w:rPr>
              <w:t>as 802.11a</w:t>
            </w:r>
            <w:r w:rsidRPr="00300935">
              <w:rPr>
                <w:spacing w:val="-6"/>
                <w:sz w:val="16"/>
                <w:szCs w:val="16"/>
                <w:vertAlign w:val="superscript"/>
              </w:rPr>
              <w:t>(1)</w:t>
            </w:r>
            <w:r w:rsidRPr="00300935">
              <w:rPr>
                <w:spacing w:val="-6"/>
                <w:sz w:val="16"/>
                <w:szCs w:val="16"/>
              </w:rPr>
              <w:t>)</w:t>
            </w:r>
          </w:p>
        </w:tc>
        <w:tc>
          <w:tcPr>
            <w:tcW w:w="416" w:type="pct"/>
            <w:tcMar>
              <w:left w:w="115" w:type="dxa"/>
            </w:tcMar>
          </w:tcPr>
          <w:p w14:paraId="5F812E11" w14:textId="77777777" w:rsidR="002E17B9" w:rsidRPr="00300935" w:rsidRDefault="002E17B9" w:rsidP="009A3751">
            <w:pPr>
              <w:pStyle w:val="Tablehead"/>
              <w:keepLines/>
              <w:spacing w:before="40" w:after="40"/>
              <w:ind w:left="-57" w:right="-57"/>
              <w:rPr>
                <w:spacing w:val="-6"/>
                <w:sz w:val="16"/>
                <w:szCs w:val="16"/>
              </w:rPr>
            </w:pPr>
            <w:r w:rsidRPr="00300935">
              <w:rPr>
                <w:spacing w:val="-6"/>
                <w:sz w:val="16"/>
                <w:szCs w:val="16"/>
              </w:rPr>
              <w:t>IEEE Std 802.11-2020</w:t>
            </w:r>
            <w:r w:rsidRPr="00300935">
              <w:rPr>
                <w:spacing w:val="-6"/>
                <w:sz w:val="16"/>
                <w:szCs w:val="16"/>
              </w:rPr>
              <w:br/>
              <w:t>(Clause 18, commonly known as 802.11g</w:t>
            </w:r>
            <w:r w:rsidRPr="00300935">
              <w:rPr>
                <w:spacing w:val="-6"/>
                <w:sz w:val="16"/>
                <w:szCs w:val="16"/>
                <w:vertAlign w:val="superscript"/>
              </w:rPr>
              <w:t>(1)</w:t>
            </w:r>
            <w:r w:rsidRPr="00300935">
              <w:rPr>
                <w:spacing w:val="-6"/>
                <w:sz w:val="16"/>
                <w:szCs w:val="16"/>
              </w:rPr>
              <w:t>)</w:t>
            </w:r>
          </w:p>
        </w:tc>
        <w:tc>
          <w:tcPr>
            <w:tcW w:w="416" w:type="pct"/>
          </w:tcPr>
          <w:p w14:paraId="79D12E98" w14:textId="77777777" w:rsidR="002E17B9" w:rsidRPr="00300935" w:rsidRDefault="002E17B9" w:rsidP="009A3751">
            <w:pPr>
              <w:pStyle w:val="Tablehead"/>
              <w:keepLines/>
              <w:spacing w:before="40" w:after="40"/>
              <w:ind w:left="-57" w:right="-57"/>
              <w:rPr>
                <w:spacing w:val="-6"/>
                <w:sz w:val="16"/>
                <w:szCs w:val="16"/>
              </w:rPr>
            </w:pPr>
            <w:r w:rsidRPr="00300935">
              <w:rPr>
                <w:spacing w:val="-6"/>
                <w:sz w:val="16"/>
                <w:szCs w:val="16"/>
              </w:rPr>
              <w:t>IEEE Std 802.11-2020</w:t>
            </w:r>
            <w:r w:rsidRPr="00300935">
              <w:rPr>
                <w:spacing w:val="-6"/>
                <w:sz w:val="16"/>
                <w:szCs w:val="16"/>
              </w:rPr>
              <w:br/>
              <w:t xml:space="preserve">(Clause 17, </w:t>
            </w:r>
            <w:r w:rsidRPr="00300935">
              <w:rPr>
                <w:spacing w:val="-6"/>
                <w:sz w:val="16"/>
                <w:szCs w:val="16"/>
              </w:rPr>
              <w:br/>
              <w:t>Annex D and Annex E, commonly known as 802.11j)</w:t>
            </w:r>
          </w:p>
        </w:tc>
        <w:tc>
          <w:tcPr>
            <w:tcW w:w="416" w:type="pct"/>
          </w:tcPr>
          <w:p w14:paraId="68F5770D" w14:textId="77777777" w:rsidR="002E17B9" w:rsidRPr="00300935" w:rsidRDefault="002E17B9" w:rsidP="009A3751">
            <w:pPr>
              <w:pStyle w:val="Tablehead"/>
              <w:keepLines/>
              <w:spacing w:before="40" w:after="40"/>
              <w:ind w:left="-57" w:right="-57"/>
              <w:rPr>
                <w:spacing w:val="-6"/>
                <w:sz w:val="16"/>
                <w:szCs w:val="16"/>
              </w:rPr>
            </w:pPr>
            <w:r w:rsidRPr="00300935">
              <w:rPr>
                <w:spacing w:val="-6"/>
                <w:sz w:val="16"/>
                <w:szCs w:val="16"/>
              </w:rPr>
              <w:t xml:space="preserve">IEEE </w:t>
            </w:r>
            <w:r w:rsidRPr="00300935">
              <w:rPr>
                <w:spacing w:val="-6"/>
                <w:sz w:val="16"/>
                <w:szCs w:val="16"/>
                <w:lang w:eastAsia="zh-CN"/>
              </w:rPr>
              <w:t xml:space="preserve">Std </w:t>
            </w:r>
            <w:r w:rsidRPr="00300935">
              <w:rPr>
                <w:spacing w:val="-6"/>
                <w:sz w:val="16"/>
                <w:szCs w:val="16"/>
              </w:rPr>
              <w:t>802.11-2020</w:t>
            </w:r>
            <w:r w:rsidRPr="00300935">
              <w:rPr>
                <w:spacing w:val="-6"/>
                <w:sz w:val="16"/>
                <w:szCs w:val="16"/>
                <w:lang w:eastAsia="zh-CN"/>
              </w:rPr>
              <w:br/>
            </w:r>
            <w:r w:rsidRPr="00300935">
              <w:rPr>
                <w:bCs/>
                <w:spacing w:val="-6"/>
                <w:sz w:val="16"/>
                <w:szCs w:val="16"/>
              </w:rPr>
              <w:t>(Clause 19, commonly known as 802.11n)</w:t>
            </w:r>
          </w:p>
        </w:tc>
        <w:tc>
          <w:tcPr>
            <w:tcW w:w="417" w:type="pct"/>
          </w:tcPr>
          <w:p w14:paraId="2BE5150D" w14:textId="77777777" w:rsidR="002E17B9" w:rsidRPr="00300935" w:rsidRDefault="002E17B9" w:rsidP="009A3751">
            <w:pPr>
              <w:pStyle w:val="Tablehead"/>
              <w:keepLines/>
              <w:spacing w:before="40" w:after="40"/>
              <w:ind w:left="-57" w:right="-57"/>
              <w:rPr>
                <w:bCs/>
                <w:spacing w:val="-6"/>
                <w:sz w:val="16"/>
                <w:szCs w:val="16"/>
              </w:rPr>
            </w:pPr>
            <w:r w:rsidRPr="00300935">
              <w:rPr>
                <w:spacing w:val="-6"/>
                <w:sz w:val="16"/>
                <w:szCs w:val="16"/>
              </w:rPr>
              <w:t xml:space="preserve">IEEE Std 802.11-2020 </w:t>
            </w:r>
            <w:r w:rsidRPr="00300935">
              <w:rPr>
                <w:bCs/>
                <w:spacing w:val="-6"/>
                <w:sz w:val="16"/>
                <w:szCs w:val="16"/>
              </w:rPr>
              <w:t>(Clause 20, commonly known as 802.11ad)</w:t>
            </w:r>
          </w:p>
        </w:tc>
        <w:tc>
          <w:tcPr>
            <w:tcW w:w="417" w:type="pct"/>
          </w:tcPr>
          <w:p w14:paraId="0E6559B6" w14:textId="77777777" w:rsidR="002E17B9" w:rsidRPr="00300935" w:rsidRDefault="002E17B9" w:rsidP="009A3751">
            <w:pPr>
              <w:pStyle w:val="Tablehead"/>
              <w:keepLines/>
              <w:spacing w:before="40" w:after="40"/>
              <w:ind w:left="-57" w:right="-57"/>
              <w:rPr>
                <w:spacing w:val="-6"/>
                <w:sz w:val="16"/>
                <w:szCs w:val="16"/>
              </w:rPr>
            </w:pPr>
            <w:r w:rsidRPr="00300935">
              <w:rPr>
                <w:spacing w:val="-6"/>
                <w:sz w:val="16"/>
                <w:szCs w:val="16"/>
              </w:rPr>
              <w:t>IEEE Std 802.11-2020</w:t>
            </w:r>
            <w:r w:rsidRPr="00300935">
              <w:rPr>
                <w:spacing w:val="-6"/>
                <w:sz w:val="16"/>
                <w:szCs w:val="16"/>
              </w:rPr>
              <w:br/>
              <w:t>(Clause 21, commonly known</w:t>
            </w:r>
            <w:r>
              <w:rPr>
                <w:spacing w:val="-6"/>
                <w:sz w:val="16"/>
                <w:szCs w:val="16"/>
              </w:rPr>
              <w:t xml:space="preserve"> </w:t>
            </w:r>
            <w:r w:rsidRPr="00300935">
              <w:rPr>
                <w:spacing w:val="-6"/>
                <w:sz w:val="16"/>
                <w:szCs w:val="16"/>
              </w:rPr>
              <w:t xml:space="preserve">as 802.11ac) </w:t>
            </w:r>
          </w:p>
        </w:tc>
        <w:tc>
          <w:tcPr>
            <w:tcW w:w="417" w:type="pct"/>
            <w:tcMar>
              <w:left w:w="115" w:type="dxa"/>
            </w:tcMar>
          </w:tcPr>
          <w:p w14:paraId="612F4141" w14:textId="77777777" w:rsidR="002E17B9" w:rsidRPr="00300935" w:rsidRDefault="002E17B9" w:rsidP="009A3751">
            <w:pPr>
              <w:pStyle w:val="Tablehead"/>
              <w:keepLines/>
              <w:spacing w:before="40" w:after="40"/>
              <w:ind w:left="-57" w:right="-57"/>
              <w:rPr>
                <w:spacing w:val="-6"/>
                <w:sz w:val="16"/>
                <w:szCs w:val="16"/>
              </w:rPr>
            </w:pPr>
            <w:r w:rsidRPr="00300935">
              <w:rPr>
                <w:spacing w:val="-6"/>
                <w:sz w:val="16"/>
                <w:szCs w:val="16"/>
              </w:rPr>
              <w:t>IEEE Std 802.11-2020 (Clause 23, commonly known</w:t>
            </w:r>
            <w:r>
              <w:rPr>
                <w:spacing w:val="-6"/>
                <w:sz w:val="16"/>
                <w:szCs w:val="16"/>
              </w:rPr>
              <w:t xml:space="preserve"> </w:t>
            </w:r>
            <w:r w:rsidRPr="00300935">
              <w:rPr>
                <w:spacing w:val="-6"/>
                <w:sz w:val="16"/>
                <w:szCs w:val="16"/>
              </w:rPr>
              <w:t>as 802.11ah)</w:t>
            </w:r>
            <w:r w:rsidRPr="00300935">
              <w:rPr>
                <w:spacing w:val="-6"/>
                <w:sz w:val="16"/>
                <w:szCs w:val="16"/>
              </w:rPr>
              <w:br/>
            </w:r>
          </w:p>
        </w:tc>
        <w:tc>
          <w:tcPr>
            <w:tcW w:w="417" w:type="pct"/>
            <w:tcMar>
              <w:left w:w="115" w:type="dxa"/>
            </w:tcMar>
          </w:tcPr>
          <w:p w14:paraId="6CE745E8" w14:textId="77777777" w:rsidR="002E17B9" w:rsidRPr="006A5D7A" w:rsidRDefault="002E17B9" w:rsidP="009A3751">
            <w:pPr>
              <w:pStyle w:val="Tablehead"/>
              <w:keepLines/>
              <w:spacing w:before="40" w:after="40"/>
              <w:ind w:left="-57" w:right="-57"/>
              <w:rPr>
                <w:bCs/>
                <w:sz w:val="16"/>
                <w:szCs w:val="18"/>
              </w:rPr>
            </w:pPr>
            <w:r w:rsidRPr="006A5D7A">
              <w:rPr>
                <w:bCs/>
                <w:sz w:val="16"/>
                <w:szCs w:val="18"/>
              </w:rPr>
              <w:t>IEEE Std 802.11ax-2021</w:t>
            </w:r>
          </w:p>
        </w:tc>
        <w:tc>
          <w:tcPr>
            <w:tcW w:w="417" w:type="pct"/>
          </w:tcPr>
          <w:p w14:paraId="7F71D9AD" w14:textId="77777777" w:rsidR="002E17B9" w:rsidRPr="00300935" w:rsidRDefault="002E17B9" w:rsidP="009A3751">
            <w:pPr>
              <w:pStyle w:val="Tablehead"/>
              <w:keepLines/>
              <w:spacing w:before="40" w:after="40"/>
              <w:ind w:left="-57" w:right="-57"/>
              <w:rPr>
                <w:spacing w:val="-6"/>
                <w:sz w:val="16"/>
                <w:szCs w:val="16"/>
                <w:lang w:eastAsia="ja-JP"/>
              </w:rPr>
            </w:pPr>
            <w:r w:rsidRPr="00300935">
              <w:rPr>
                <w:spacing w:val="-6"/>
                <w:sz w:val="18"/>
                <w:szCs w:val="18"/>
              </w:rPr>
              <w:t>IEEE Std 802.11ay-2021</w:t>
            </w:r>
          </w:p>
        </w:tc>
        <w:tc>
          <w:tcPr>
            <w:tcW w:w="417" w:type="pct"/>
          </w:tcPr>
          <w:p w14:paraId="4DB8C08D" w14:textId="77777777" w:rsidR="002E17B9" w:rsidRPr="00300935" w:rsidRDefault="002E17B9" w:rsidP="009A3751">
            <w:pPr>
              <w:pStyle w:val="Tablehead"/>
              <w:keepLines/>
              <w:spacing w:before="40" w:after="40"/>
              <w:ind w:left="-57" w:right="-57"/>
              <w:rPr>
                <w:spacing w:val="-6"/>
                <w:sz w:val="18"/>
                <w:szCs w:val="18"/>
                <w:lang w:eastAsia="ja-JP"/>
              </w:rPr>
            </w:pPr>
            <w:r w:rsidRPr="00300935">
              <w:rPr>
                <w:spacing w:val="-6"/>
                <w:sz w:val="18"/>
                <w:szCs w:val="18"/>
                <w:lang w:eastAsia="ja-JP"/>
              </w:rPr>
              <w:t xml:space="preserve">ATIS </w:t>
            </w:r>
          </w:p>
          <w:p w14:paraId="43BFC10E" w14:textId="77777777" w:rsidR="002E17B9" w:rsidRPr="00300935" w:rsidRDefault="002E17B9" w:rsidP="009A3751">
            <w:pPr>
              <w:pStyle w:val="Tablehead"/>
              <w:keepLines/>
              <w:spacing w:before="40" w:after="40"/>
              <w:ind w:left="-57" w:right="-57"/>
              <w:rPr>
                <w:spacing w:val="-6"/>
                <w:sz w:val="16"/>
                <w:szCs w:val="16"/>
              </w:rPr>
            </w:pPr>
            <w:r w:rsidRPr="00300935">
              <w:rPr>
                <w:spacing w:val="-6"/>
                <w:sz w:val="18"/>
                <w:szCs w:val="18"/>
                <w:lang w:eastAsia="ja-JP"/>
              </w:rPr>
              <w:t>RLAN</w:t>
            </w:r>
            <w:r>
              <w:rPr>
                <w:spacing w:val="-6"/>
                <w:sz w:val="18"/>
                <w:szCs w:val="18"/>
                <w:lang w:eastAsia="ja-JP"/>
              </w:rPr>
              <w:t xml:space="preserve"> </w:t>
            </w:r>
            <w:r w:rsidRPr="00867B0C">
              <w:rPr>
                <w:spacing w:val="-6"/>
                <w:sz w:val="18"/>
                <w:szCs w:val="18"/>
                <w:vertAlign w:val="superscript"/>
              </w:rPr>
              <w:t>(2)</w:t>
            </w:r>
          </w:p>
        </w:tc>
      </w:tr>
      <w:tr w:rsidR="002E17B9" w:rsidRPr="00300935" w14:paraId="384DCD36" w14:textId="77777777" w:rsidTr="009A3751">
        <w:trPr>
          <w:cantSplit/>
          <w:trHeight w:val="20"/>
          <w:jc w:val="center"/>
        </w:trPr>
        <w:tc>
          <w:tcPr>
            <w:tcW w:w="416" w:type="pct"/>
            <w:tcMar>
              <w:left w:w="115" w:type="dxa"/>
            </w:tcMar>
          </w:tcPr>
          <w:p w14:paraId="6B6A53B0" w14:textId="77777777" w:rsidR="002E17B9" w:rsidRPr="00300935" w:rsidRDefault="002E17B9" w:rsidP="009A3751">
            <w:pPr>
              <w:pStyle w:val="Tabletext"/>
              <w:jc w:val="center"/>
              <w:rPr>
                <w:spacing w:val="-6"/>
                <w:sz w:val="16"/>
                <w:szCs w:val="16"/>
              </w:rPr>
            </w:pPr>
            <w:r w:rsidRPr="00300935">
              <w:rPr>
                <w:spacing w:val="-6"/>
                <w:sz w:val="16"/>
                <w:szCs w:val="16"/>
              </w:rPr>
              <w:t xml:space="preserve">Data rate </w:t>
            </w:r>
          </w:p>
        </w:tc>
        <w:tc>
          <w:tcPr>
            <w:tcW w:w="416" w:type="pct"/>
            <w:tcMar>
              <w:left w:w="115" w:type="dxa"/>
            </w:tcMar>
          </w:tcPr>
          <w:p w14:paraId="69197322" w14:textId="6CD21534" w:rsidR="002E17B9" w:rsidRPr="00300935" w:rsidRDefault="002E17B9" w:rsidP="009A3751">
            <w:pPr>
              <w:pStyle w:val="Tabletext"/>
              <w:jc w:val="center"/>
              <w:rPr>
                <w:spacing w:val="-6"/>
                <w:sz w:val="16"/>
                <w:szCs w:val="16"/>
              </w:rPr>
            </w:pPr>
            <w:r w:rsidRPr="00300935">
              <w:rPr>
                <w:spacing w:val="-6"/>
                <w:sz w:val="16"/>
                <w:szCs w:val="16"/>
              </w:rPr>
              <w:t>1, 2, 5.5 and 11</w:t>
            </w:r>
            <w:r w:rsidR="00C5516F">
              <w:rPr>
                <w:spacing w:val="-6"/>
                <w:sz w:val="16"/>
                <w:szCs w:val="16"/>
              </w:rPr>
              <w:t> </w:t>
            </w:r>
            <w:r w:rsidRPr="00300935">
              <w:rPr>
                <w:spacing w:val="-6"/>
                <w:sz w:val="16"/>
                <w:szCs w:val="16"/>
              </w:rPr>
              <w:t>Mbit/s</w:t>
            </w:r>
          </w:p>
        </w:tc>
        <w:tc>
          <w:tcPr>
            <w:tcW w:w="416" w:type="pct"/>
            <w:tcMar>
              <w:left w:w="115" w:type="dxa"/>
            </w:tcMar>
          </w:tcPr>
          <w:p w14:paraId="1062C448" w14:textId="354844E6" w:rsidR="002E17B9" w:rsidRPr="00300935" w:rsidRDefault="002E17B9" w:rsidP="009A3751">
            <w:pPr>
              <w:pStyle w:val="Tabletext"/>
              <w:jc w:val="center"/>
              <w:rPr>
                <w:spacing w:val="-6"/>
                <w:sz w:val="16"/>
                <w:szCs w:val="16"/>
              </w:rPr>
            </w:pPr>
            <w:r w:rsidRPr="00300935">
              <w:rPr>
                <w:spacing w:val="-6"/>
                <w:sz w:val="16"/>
                <w:szCs w:val="16"/>
              </w:rPr>
              <w:t>6, 9, 12, 18, 24, 36, 48 and 54</w:t>
            </w:r>
            <w:r w:rsidR="006A5D7A">
              <w:rPr>
                <w:spacing w:val="-6"/>
                <w:sz w:val="16"/>
                <w:szCs w:val="16"/>
              </w:rPr>
              <w:t> </w:t>
            </w:r>
            <w:r w:rsidRPr="00300935">
              <w:rPr>
                <w:spacing w:val="-6"/>
                <w:sz w:val="16"/>
                <w:szCs w:val="16"/>
              </w:rPr>
              <w:t>Mbit/s</w:t>
            </w:r>
          </w:p>
        </w:tc>
        <w:tc>
          <w:tcPr>
            <w:tcW w:w="416" w:type="pct"/>
            <w:tcMar>
              <w:left w:w="115" w:type="dxa"/>
            </w:tcMar>
          </w:tcPr>
          <w:p w14:paraId="3810CB55" w14:textId="77777777" w:rsidR="002E17B9" w:rsidRPr="00300935" w:rsidRDefault="002E17B9" w:rsidP="009A3751">
            <w:pPr>
              <w:pStyle w:val="Tabletext"/>
              <w:jc w:val="center"/>
              <w:rPr>
                <w:spacing w:val="-6"/>
                <w:sz w:val="16"/>
                <w:szCs w:val="16"/>
              </w:rPr>
            </w:pPr>
            <w:r w:rsidRPr="00300935">
              <w:rPr>
                <w:spacing w:val="-6"/>
                <w:sz w:val="16"/>
                <w:szCs w:val="16"/>
              </w:rPr>
              <w:t>1, 2, 5.5, 6, 9, 11, 12, 18, 22, 24, 33, 36, 48 and 54 Mbit/s</w:t>
            </w:r>
          </w:p>
        </w:tc>
        <w:tc>
          <w:tcPr>
            <w:tcW w:w="416" w:type="pct"/>
          </w:tcPr>
          <w:p w14:paraId="77555929" w14:textId="3617B319" w:rsidR="002E17B9" w:rsidRPr="00300935" w:rsidRDefault="002E17B9" w:rsidP="009A3751">
            <w:pPr>
              <w:pStyle w:val="Tabletext"/>
              <w:jc w:val="center"/>
              <w:rPr>
                <w:spacing w:val="-6"/>
                <w:sz w:val="16"/>
                <w:szCs w:val="16"/>
              </w:rPr>
            </w:pPr>
            <w:r w:rsidRPr="00300935">
              <w:rPr>
                <w:spacing w:val="-6"/>
                <w:sz w:val="16"/>
                <w:szCs w:val="16"/>
              </w:rPr>
              <w:t>3, 4.5, 6, 9, 12, 18, 24 and 27</w:t>
            </w:r>
            <w:r w:rsidR="00C5516F">
              <w:rPr>
                <w:spacing w:val="-6"/>
                <w:sz w:val="16"/>
                <w:szCs w:val="16"/>
              </w:rPr>
              <w:t> </w:t>
            </w:r>
            <w:r w:rsidRPr="00300935">
              <w:rPr>
                <w:spacing w:val="-6"/>
                <w:sz w:val="16"/>
                <w:szCs w:val="16"/>
              </w:rPr>
              <w:t>Mbit/s for 10</w:t>
            </w:r>
            <w:r w:rsidR="006A5D7A">
              <w:rPr>
                <w:spacing w:val="-6"/>
                <w:sz w:val="16"/>
                <w:szCs w:val="16"/>
              </w:rPr>
              <w:t> </w:t>
            </w:r>
            <w:r w:rsidRPr="00300935">
              <w:rPr>
                <w:spacing w:val="-6"/>
                <w:sz w:val="16"/>
                <w:szCs w:val="16"/>
              </w:rPr>
              <w:t>MHz channel spacing</w:t>
            </w:r>
            <w:r w:rsidRPr="00300935">
              <w:rPr>
                <w:spacing w:val="-6"/>
                <w:sz w:val="16"/>
                <w:szCs w:val="16"/>
              </w:rPr>
              <w:br/>
              <w:t>6, 9, 12, 18, 24, 36, 48 and 54</w:t>
            </w:r>
            <w:r w:rsidR="006A5D7A">
              <w:rPr>
                <w:spacing w:val="-6"/>
                <w:sz w:val="16"/>
                <w:szCs w:val="16"/>
              </w:rPr>
              <w:t> </w:t>
            </w:r>
            <w:r w:rsidRPr="00300935">
              <w:rPr>
                <w:spacing w:val="-6"/>
                <w:sz w:val="16"/>
                <w:szCs w:val="16"/>
              </w:rPr>
              <w:t>Mbit/s for 20</w:t>
            </w:r>
            <w:r w:rsidR="006A5D7A">
              <w:rPr>
                <w:spacing w:val="-6"/>
                <w:sz w:val="16"/>
                <w:szCs w:val="16"/>
              </w:rPr>
              <w:t> </w:t>
            </w:r>
            <w:r w:rsidRPr="00300935">
              <w:rPr>
                <w:spacing w:val="-6"/>
                <w:sz w:val="16"/>
                <w:szCs w:val="16"/>
              </w:rPr>
              <w:t>MHz channel spacing</w:t>
            </w:r>
          </w:p>
        </w:tc>
        <w:tc>
          <w:tcPr>
            <w:tcW w:w="416" w:type="pct"/>
          </w:tcPr>
          <w:p w14:paraId="204A7F92" w14:textId="00185752" w:rsidR="002E17B9" w:rsidRPr="00300935" w:rsidRDefault="002E17B9" w:rsidP="009A3751">
            <w:pPr>
              <w:pStyle w:val="Tabletext"/>
              <w:jc w:val="center"/>
              <w:rPr>
                <w:spacing w:val="-6"/>
                <w:sz w:val="16"/>
                <w:szCs w:val="16"/>
              </w:rPr>
            </w:pPr>
            <w:r w:rsidRPr="00300935">
              <w:rPr>
                <w:spacing w:val="-6"/>
                <w:sz w:val="16"/>
                <w:szCs w:val="16"/>
              </w:rPr>
              <w:t>From 6.5 to 288.9 Mbit/s for 20 MHz channel spacing</w:t>
            </w:r>
          </w:p>
          <w:p w14:paraId="650CB950" w14:textId="4598DBE3" w:rsidR="002E17B9" w:rsidRPr="00300935" w:rsidRDefault="002E17B9" w:rsidP="009A3751">
            <w:pPr>
              <w:pStyle w:val="Tabletext"/>
              <w:jc w:val="center"/>
              <w:rPr>
                <w:spacing w:val="-6"/>
                <w:sz w:val="16"/>
                <w:szCs w:val="16"/>
              </w:rPr>
            </w:pPr>
            <w:r w:rsidRPr="00300935">
              <w:rPr>
                <w:spacing w:val="-6"/>
                <w:sz w:val="16"/>
                <w:szCs w:val="16"/>
              </w:rPr>
              <w:t>From 6 to 600</w:t>
            </w:r>
            <w:r w:rsidR="00C5516F">
              <w:rPr>
                <w:spacing w:val="-6"/>
                <w:sz w:val="16"/>
                <w:szCs w:val="16"/>
              </w:rPr>
              <w:t> </w:t>
            </w:r>
            <w:r w:rsidRPr="00300935">
              <w:rPr>
                <w:spacing w:val="-6"/>
                <w:sz w:val="16"/>
                <w:szCs w:val="16"/>
              </w:rPr>
              <w:t>Mbit/s for 40 MHz channel spacing</w:t>
            </w:r>
          </w:p>
          <w:p w14:paraId="342E1186" w14:textId="73EAABC3" w:rsidR="002E17B9" w:rsidRPr="00300935" w:rsidRDefault="002E17B9" w:rsidP="009A3751">
            <w:pPr>
              <w:pStyle w:val="Tabletext"/>
              <w:jc w:val="center"/>
              <w:rPr>
                <w:spacing w:val="-6"/>
                <w:sz w:val="16"/>
                <w:szCs w:val="16"/>
              </w:rPr>
            </w:pPr>
          </w:p>
        </w:tc>
        <w:tc>
          <w:tcPr>
            <w:tcW w:w="417" w:type="pct"/>
          </w:tcPr>
          <w:p w14:paraId="666304E3" w14:textId="77777777" w:rsidR="002E17B9" w:rsidRPr="00300935" w:rsidRDefault="002E17B9" w:rsidP="009A3751">
            <w:pPr>
              <w:pStyle w:val="Tabletext"/>
              <w:jc w:val="center"/>
              <w:rPr>
                <w:spacing w:val="-6"/>
                <w:sz w:val="16"/>
                <w:szCs w:val="16"/>
              </w:rPr>
            </w:pPr>
            <w:r w:rsidRPr="00300935">
              <w:rPr>
                <w:spacing w:val="-6"/>
                <w:sz w:val="16"/>
                <w:szCs w:val="16"/>
              </w:rPr>
              <w:t xml:space="preserve">From 693.00 to </w:t>
            </w:r>
          </w:p>
          <w:p w14:paraId="7FBF760B" w14:textId="77777777" w:rsidR="002E17B9" w:rsidRPr="00300935" w:rsidRDefault="002E17B9" w:rsidP="009A3751">
            <w:pPr>
              <w:pStyle w:val="Tabletext"/>
              <w:jc w:val="center"/>
              <w:rPr>
                <w:spacing w:val="-6"/>
                <w:sz w:val="16"/>
                <w:szCs w:val="16"/>
              </w:rPr>
            </w:pPr>
            <w:r w:rsidRPr="00300935">
              <w:rPr>
                <w:spacing w:val="-6"/>
                <w:sz w:val="16"/>
                <w:szCs w:val="16"/>
              </w:rPr>
              <w:t>6756.75 Mbit/s</w:t>
            </w:r>
          </w:p>
        </w:tc>
        <w:tc>
          <w:tcPr>
            <w:tcW w:w="417" w:type="pct"/>
          </w:tcPr>
          <w:p w14:paraId="6F206E51" w14:textId="499D1923" w:rsidR="002E17B9" w:rsidRPr="00300935" w:rsidRDefault="002E17B9" w:rsidP="009A3751">
            <w:pPr>
              <w:pStyle w:val="Tabletext"/>
              <w:jc w:val="center"/>
              <w:rPr>
                <w:spacing w:val="-6"/>
                <w:sz w:val="16"/>
                <w:szCs w:val="16"/>
              </w:rPr>
            </w:pPr>
            <w:r w:rsidRPr="00300935">
              <w:rPr>
                <w:spacing w:val="-6"/>
                <w:sz w:val="16"/>
                <w:szCs w:val="16"/>
              </w:rPr>
              <w:t>From 6.5 to 693.3 Mbit/s for 20 MHz channel spacing</w:t>
            </w:r>
          </w:p>
          <w:p w14:paraId="4A351009" w14:textId="26F9664A" w:rsidR="002E17B9" w:rsidRPr="00300935" w:rsidRDefault="002E17B9" w:rsidP="009A3751">
            <w:pPr>
              <w:pStyle w:val="Tabletext"/>
              <w:jc w:val="center"/>
              <w:rPr>
                <w:spacing w:val="-6"/>
                <w:sz w:val="16"/>
                <w:szCs w:val="16"/>
              </w:rPr>
            </w:pPr>
            <w:r w:rsidRPr="00300935">
              <w:rPr>
                <w:spacing w:val="-6"/>
                <w:sz w:val="16"/>
                <w:szCs w:val="16"/>
              </w:rPr>
              <w:t>From 13.5 to 1</w:t>
            </w:r>
            <w:r w:rsidR="006A5D7A">
              <w:rPr>
                <w:spacing w:val="-6"/>
                <w:sz w:val="16"/>
                <w:szCs w:val="16"/>
              </w:rPr>
              <w:t> </w:t>
            </w:r>
            <w:r w:rsidRPr="00300935">
              <w:rPr>
                <w:spacing w:val="-6"/>
                <w:sz w:val="16"/>
                <w:szCs w:val="16"/>
              </w:rPr>
              <w:t xml:space="preserve">600 Mbit/s for 40 MHz channel spacing </w:t>
            </w:r>
          </w:p>
          <w:p w14:paraId="70B517C9" w14:textId="3937F7B7" w:rsidR="002E17B9" w:rsidRPr="00300935" w:rsidRDefault="002E17B9" w:rsidP="009A3751">
            <w:pPr>
              <w:pStyle w:val="Tabletext"/>
              <w:jc w:val="center"/>
              <w:rPr>
                <w:spacing w:val="-6"/>
                <w:sz w:val="16"/>
                <w:szCs w:val="16"/>
              </w:rPr>
            </w:pPr>
            <w:r w:rsidRPr="00300935">
              <w:rPr>
                <w:spacing w:val="-6"/>
                <w:sz w:val="16"/>
                <w:szCs w:val="16"/>
              </w:rPr>
              <w:t>From 29.3 to 3</w:t>
            </w:r>
            <w:r w:rsidR="006A5D7A">
              <w:rPr>
                <w:spacing w:val="-6"/>
                <w:sz w:val="16"/>
                <w:szCs w:val="16"/>
              </w:rPr>
              <w:t> </w:t>
            </w:r>
            <w:r w:rsidRPr="00300935">
              <w:rPr>
                <w:spacing w:val="-6"/>
                <w:sz w:val="16"/>
                <w:szCs w:val="16"/>
              </w:rPr>
              <w:t>466.7 Mbit/s for 80 MHz channel spacing</w:t>
            </w:r>
          </w:p>
          <w:p w14:paraId="6E5E7726" w14:textId="594F27BC" w:rsidR="002E17B9" w:rsidRPr="00300935" w:rsidRDefault="002E17B9" w:rsidP="009A3751">
            <w:pPr>
              <w:pStyle w:val="Tabletext"/>
              <w:jc w:val="center"/>
              <w:rPr>
                <w:spacing w:val="-6"/>
                <w:sz w:val="16"/>
                <w:szCs w:val="16"/>
              </w:rPr>
            </w:pPr>
            <w:r w:rsidRPr="00300935">
              <w:rPr>
                <w:spacing w:val="-6"/>
                <w:sz w:val="16"/>
                <w:szCs w:val="16"/>
              </w:rPr>
              <w:t>From 58.5 to 6</w:t>
            </w:r>
            <w:r w:rsidR="006A5D7A">
              <w:rPr>
                <w:spacing w:val="-6"/>
                <w:sz w:val="16"/>
                <w:szCs w:val="16"/>
              </w:rPr>
              <w:t> </w:t>
            </w:r>
            <w:r w:rsidRPr="00300935">
              <w:rPr>
                <w:spacing w:val="-6"/>
                <w:sz w:val="16"/>
                <w:szCs w:val="16"/>
              </w:rPr>
              <w:t>933.3 Mbit/s for 160 MHz and 80+80 MHz channel spacing</w:t>
            </w:r>
          </w:p>
        </w:tc>
        <w:tc>
          <w:tcPr>
            <w:tcW w:w="417" w:type="pct"/>
            <w:tcMar>
              <w:left w:w="115" w:type="dxa"/>
            </w:tcMar>
          </w:tcPr>
          <w:p w14:paraId="390DD3D5" w14:textId="2DCF2415" w:rsidR="002E17B9" w:rsidRPr="00300935" w:rsidRDefault="002E17B9" w:rsidP="009A3751">
            <w:pPr>
              <w:pStyle w:val="Tabletext"/>
              <w:jc w:val="center"/>
              <w:rPr>
                <w:spacing w:val="-6"/>
                <w:sz w:val="16"/>
                <w:szCs w:val="16"/>
              </w:rPr>
            </w:pPr>
            <w:r w:rsidRPr="00300935">
              <w:rPr>
                <w:spacing w:val="-6"/>
                <w:sz w:val="16"/>
                <w:szCs w:val="16"/>
              </w:rPr>
              <w:t>From 0.300 to 17.7778 Mbit/s for 1 MHz channel spacing</w:t>
            </w:r>
          </w:p>
          <w:p w14:paraId="628462ED" w14:textId="70CE90B4" w:rsidR="002E17B9" w:rsidRPr="00300935" w:rsidRDefault="002E17B9" w:rsidP="009A3751">
            <w:pPr>
              <w:pStyle w:val="Tabletext"/>
              <w:jc w:val="center"/>
              <w:rPr>
                <w:spacing w:val="-6"/>
                <w:sz w:val="16"/>
                <w:szCs w:val="16"/>
              </w:rPr>
            </w:pPr>
            <w:r w:rsidRPr="00300935">
              <w:rPr>
                <w:spacing w:val="-6"/>
                <w:sz w:val="16"/>
                <w:szCs w:val="16"/>
              </w:rPr>
              <w:t>From 0.650 to 34.6667 Mbit/s for 2 MHz channel spacing</w:t>
            </w:r>
          </w:p>
          <w:p w14:paraId="0BD4020E" w14:textId="77777777" w:rsidR="002E17B9" w:rsidRPr="00300935" w:rsidRDefault="002E17B9" w:rsidP="009A3751">
            <w:pPr>
              <w:pStyle w:val="Tabletext"/>
              <w:jc w:val="center"/>
              <w:rPr>
                <w:spacing w:val="-6"/>
                <w:sz w:val="16"/>
                <w:szCs w:val="16"/>
              </w:rPr>
            </w:pPr>
            <w:r w:rsidRPr="00300935">
              <w:rPr>
                <w:spacing w:val="-6"/>
                <w:sz w:val="16"/>
                <w:szCs w:val="16"/>
              </w:rPr>
              <w:t xml:space="preserve">From 1.350 to </w:t>
            </w:r>
            <w:r w:rsidRPr="00300935">
              <w:rPr>
                <w:rFonts w:ascii="TimesNewRomanPSMT" w:hAnsi="TimesNewRomanPSMT" w:cs="TimesNewRomanPSMT"/>
                <w:sz w:val="16"/>
                <w:szCs w:val="16"/>
                <w:lang w:eastAsia="zh-CN"/>
              </w:rPr>
              <w:t xml:space="preserve">80.000 </w:t>
            </w:r>
            <w:r w:rsidRPr="00300935">
              <w:rPr>
                <w:spacing w:val="-6"/>
                <w:sz w:val="16"/>
                <w:szCs w:val="16"/>
              </w:rPr>
              <w:t xml:space="preserve">Mbit/s for 4 MHz channel spacing </w:t>
            </w:r>
          </w:p>
          <w:p w14:paraId="5F5F9266" w14:textId="77777777" w:rsidR="002E17B9" w:rsidRPr="00300935" w:rsidRDefault="002E17B9" w:rsidP="009A3751">
            <w:pPr>
              <w:pStyle w:val="Tabletext"/>
              <w:jc w:val="center"/>
              <w:rPr>
                <w:spacing w:val="-6"/>
                <w:sz w:val="16"/>
                <w:szCs w:val="16"/>
              </w:rPr>
            </w:pPr>
            <w:r w:rsidRPr="00300935">
              <w:rPr>
                <w:spacing w:val="-6"/>
                <w:sz w:val="16"/>
                <w:szCs w:val="16"/>
              </w:rPr>
              <w:t>From 2.925 to 173.3333 Mbit/s for 8 MHz channel spacing</w:t>
            </w:r>
          </w:p>
          <w:p w14:paraId="70803F8C" w14:textId="77777777" w:rsidR="002E17B9" w:rsidRPr="00300935" w:rsidRDefault="002E17B9" w:rsidP="009A3751">
            <w:pPr>
              <w:pStyle w:val="Tabletext"/>
              <w:jc w:val="center"/>
              <w:rPr>
                <w:spacing w:val="-6"/>
                <w:sz w:val="16"/>
                <w:szCs w:val="16"/>
              </w:rPr>
            </w:pPr>
            <w:r w:rsidRPr="00300935">
              <w:rPr>
                <w:spacing w:val="-6"/>
                <w:sz w:val="16"/>
                <w:szCs w:val="16"/>
              </w:rPr>
              <w:t xml:space="preserve">From 5.850 to 346.6667 Mbit/s for 16 MHz channel spacing </w:t>
            </w:r>
          </w:p>
        </w:tc>
        <w:tc>
          <w:tcPr>
            <w:tcW w:w="417" w:type="pct"/>
          </w:tcPr>
          <w:p w14:paraId="0312DEAA" w14:textId="582B0FC0" w:rsidR="002E17B9" w:rsidRPr="00300935" w:rsidRDefault="002E17B9" w:rsidP="009A3751">
            <w:pPr>
              <w:pStyle w:val="Tabletext"/>
              <w:jc w:val="center"/>
              <w:rPr>
                <w:spacing w:val="-6"/>
                <w:sz w:val="16"/>
                <w:szCs w:val="16"/>
              </w:rPr>
            </w:pPr>
            <w:r w:rsidRPr="00300935">
              <w:rPr>
                <w:spacing w:val="-6"/>
                <w:sz w:val="16"/>
                <w:szCs w:val="16"/>
              </w:rPr>
              <w:t>From 0.4 to 117.6 Mbit/s for 26-tone RU</w:t>
            </w:r>
          </w:p>
          <w:p w14:paraId="05F4DC87" w14:textId="77777777" w:rsidR="002E17B9" w:rsidRPr="00300935" w:rsidRDefault="002E17B9" w:rsidP="009A3751">
            <w:pPr>
              <w:pStyle w:val="Tabletext"/>
              <w:jc w:val="center"/>
              <w:rPr>
                <w:spacing w:val="-6"/>
                <w:sz w:val="16"/>
                <w:szCs w:val="16"/>
              </w:rPr>
            </w:pPr>
            <w:r w:rsidRPr="00300935">
              <w:rPr>
                <w:spacing w:val="-6"/>
                <w:sz w:val="16"/>
                <w:szCs w:val="16"/>
              </w:rPr>
              <w:t>From 0.8 to 235.3 Mbit/s for 52-tone RU</w:t>
            </w:r>
          </w:p>
          <w:p w14:paraId="1DBCE670" w14:textId="77777777" w:rsidR="002E17B9" w:rsidRPr="00300935" w:rsidRDefault="002E17B9" w:rsidP="009A3751">
            <w:pPr>
              <w:pStyle w:val="Tabletext"/>
              <w:jc w:val="center"/>
              <w:rPr>
                <w:spacing w:val="-6"/>
                <w:sz w:val="16"/>
                <w:szCs w:val="16"/>
              </w:rPr>
            </w:pPr>
            <w:r w:rsidRPr="00300935">
              <w:rPr>
                <w:spacing w:val="-6"/>
                <w:sz w:val="16"/>
                <w:szCs w:val="16"/>
              </w:rPr>
              <w:t>From 1.6 to 500.0 Mbit/s for 106-tone RU</w:t>
            </w:r>
          </w:p>
          <w:p w14:paraId="72E1146B" w14:textId="75A4EC90" w:rsidR="002E17B9" w:rsidRPr="00300935" w:rsidRDefault="002E17B9" w:rsidP="009A3751">
            <w:pPr>
              <w:pStyle w:val="Tabletext"/>
              <w:jc w:val="center"/>
              <w:rPr>
                <w:spacing w:val="-6"/>
                <w:sz w:val="16"/>
                <w:szCs w:val="16"/>
              </w:rPr>
            </w:pPr>
            <w:r w:rsidRPr="00300935">
              <w:rPr>
                <w:spacing w:val="-6"/>
                <w:sz w:val="16"/>
                <w:szCs w:val="16"/>
              </w:rPr>
              <w:t>From 3.6 to 1</w:t>
            </w:r>
            <w:r w:rsidR="006A5D7A">
              <w:rPr>
                <w:spacing w:val="-6"/>
                <w:sz w:val="16"/>
                <w:szCs w:val="16"/>
              </w:rPr>
              <w:t> </w:t>
            </w:r>
            <w:r w:rsidRPr="00300935">
              <w:rPr>
                <w:spacing w:val="-6"/>
                <w:sz w:val="16"/>
                <w:szCs w:val="16"/>
              </w:rPr>
              <w:t xml:space="preserve">147.1 Mbit/s for 242-tone RU and </w:t>
            </w:r>
          </w:p>
          <w:p w14:paraId="3FD9313D" w14:textId="77777777" w:rsidR="002E17B9" w:rsidRPr="00300935" w:rsidRDefault="002E17B9" w:rsidP="009A3751">
            <w:pPr>
              <w:pStyle w:val="Tabletext"/>
              <w:jc w:val="center"/>
              <w:rPr>
                <w:spacing w:val="-6"/>
                <w:sz w:val="16"/>
                <w:szCs w:val="16"/>
              </w:rPr>
            </w:pPr>
            <w:r w:rsidRPr="00300935">
              <w:rPr>
                <w:spacing w:val="-6"/>
                <w:sz w:val="16"/>
                <w:szCs w:val="16"/>
              </w:rPr>
              <w:t>20 MHz non-OFDMA channel spacing</w:t>
            </w:r>
          </w:p>
          <w:p w14:paraId="0A42C3A9" w14:textId="170E5CA2" w:rsidR="002E17B9" w:rsidRPr="00300935" w:rsidRDefault="002E17B9" w:rsidP="009A3751">
            <w:pPr>
              <w:pStyle w:val="Tabletext"/>
              <w:jc w:val="center"/>
              <w:rPr>
                <w:spacing w:val="-6"/>
                <w:sz w:val="16"/>
                <w:szCs w:val="16"/>
              </w:rPr>
            </w:pPr>
            <w:r w:rsidRPr="00300935">
              <w:rPr>
                <w:spacing w:val="-6"/>
                <w:sz w:val="16"/>
                <w:szCs w:val="16"/>
              </w:rPr>
              <w:t>From 7.3 to 2</w:t>
            </w:r>
            <w:r w:rsidR="006A5D7A">
              <w:rPr>
                <w:spacing w:val="-6"/>
                <w:sz w:val="16"/>
                <w:szCs w:val="16"/>
              </w:rPr>
              <w:t> </w:t>
            </w:r>
            <w:r w:rsidRPr="00300935">
              <w:rPr>
                <w:spacing w:val="-6"/>
                <w:sz w:val="16"/>
                <w:szCs w:val="16"/>
              </w:rPr>
              <w:t xml:space="preserve">294.1 Mbit/s for 484-tone RU and non-OFDMA 40 MHz channel spacing </w:t>
            </w:r>
          </w:p>
          <w:p w14:paraId="3E58DD59" w14:textId="77777777" w:rsidR="002E17B9" w:rsidRPr="00300935" w:rsidRDefault="002E17B9" w:rsidP="009A3751">
            <w:pPr>
              <w:pStyle w:val="Tabletext"/>
              <w:jc w:val="center"/>
              <w:rPr>
                <w:spacing w:val="-6"/>
                <w:sz w:val="16"/>
                <w:szCs w:val="16"/>
              </w:rPr>
            </w:pPr>
            <w:r w:rsidRPr="00300935">
              <w:rPr>
                <w:spacing w:val="-6"/>
                <w:sz w:val="16"/>
                <w:szCs w:val="16"/>
              </w:rPr>
              <w:t>From 15.3 to 4 803.9 Mbit/s for 996-tone RU and non-OFDMA 80 MHz channel spacing</w:t>
            </w:r>
          </w:p>
          <w:p w14:paraId="72306696" w14:textId="77777777" w:rsidR="002E17B9" w:rsidRPr="00300935" w:rsidRDefault="002E17B9" w:rsidP="009A3751">
            <w:pPr>
              <w:pStyle w:val="Tabletext"/>
              <w:jc w:val="center"/>
              <w:rPr>
                <w:spacing w:val="-6"/>
                <w:sz w:val="16"/>
                <w:szCs w:val="16"/>
              </w:rPr>
            </w:pPr>
            <w:r w:rsidRPr="00300935">
              <w:rPr>
                <w:spacing w:val="-6"/>
                <w:sz w:val="16"/>
                <w:szCs w:val="16"/>
              </w:rPr>
              <w:t>From 30.6 to 9 607.8 Mbit/s for 2×996-tone RU and 160 MHz and 80+80 MHz channel spacing</w:t>
            </w:r>
          </w:p>
        </w:tc>
        <w:tc>
          <w:tcPr>
            <w:tcW w:w="417" w:type="pct"/>
          </w:tcPr>
          <w:p w14:paraId="36F697B0" w14:textId="254DC0D8" w:rsidR="002E17B9" w:rsidRPr="00300935" w:rsidRDefault="002E17B9" w:rsidP="009A3751">
            <w:pPr>
              <w:pStyle w:val="Tabletext"/>
              <w:jc w:val="center"/>
              <w:rPr>
                <w:spacing w:val="-6"/>
                <w:sz w:val="16"/>
                <w:szCs w:val="16"/>
              </w:rPr>
            </w:pPr>
            <w:r w:rsidRPr="00300935">
              <w:rPr>
                <w:spacing w:val="-6"/>
                <w:sz w:val="16"/>
                <w:szCs w:val="16"/>
              </w:rPr>
              <w:t>From 630.00 to 8</w:t>
            </w:r>
            <w:r w:rsidR="00C5516F">
              <w:rPr>
                <w:spacing w:val="-6"/>
                <w:sz w:val="16"/>
                <w:szCs w:val="16"/>
              </w:rPr>
              <w:t> </w:t>
            </w:r>
            <w:r w:rsidRPr="00300935">
              <w:rPr>
                <w:spacing w:val="-6"/>
                <w:sz w:val="16"/>
                <w:szCs w:val="16"/>
              </w:rPr>
              <w:t>316.00 Mbit/s for 2.16 GHz</w:t>
            </w:r>
          </w:p>
          <w:p w14:paraId="26E41FE4" w14:textId="351207F0" w:rsidR="002E17B9" w:rsidRPr="00300935" w:rsidRDefault="002E17B9" w:rsidP="009A3751">
            <w:pPr>
              <w:pStyle w:val="Tabletext"/>
              <w:jc w:val="center"/>
              <w:rPr>
                <w:spacing w:val="-6"/>
                <w:sz w:val="16"/>
                <w:szCs w:val="16"/>
              </w:rPr>
            </w:pPr>
            <w:r w:rsidRPr="00300935">
              <w:rPr>
                <w:spacing w:val="-6"/>
                <w:sz w:val="16"/>
                <w:szCs w:val="16"/>
              </w:rPr>
              <w:t>From 1</w:t>
            </w:r>
            <w:r w:rsidR="00C5516F">
              <w:rPr>
                <w:spacing w:val="-6"/>
                <w:sz w:val="16"/>
                <w:szCs w:val="16"/>
              </w:rPr>
              <w:t> </w:t>
            </w:r>
            <w:r w:rsidRPr="00300935">
              <w:rPr>
                <w:spacing w:val="-6"/>
                <w:sz w:val="16"/>
                <w:szCs w:val="16"/>
              </w:rPr>
              <w:t>376.25 to 18</w:t>
            </w:r>
            <w:r w:rsidR="00C5516F">
              <w:rPr>
                <w:spacing w:val="-6"/>
                <w:sz w:val="16"/>
                <w:szCs w:val="16"/>
              </w:rPr>
              <w:t> </w:t>
            </w:r>
            <w:r w:rsidRPr="00300935">
              <w:rPr>
                <w:spacing w:val="-6"/>
                <w:sz w:val="16"/>
                <w:szCs w:val="16"/>
              </w:rPr>
              <w:t>166.50 Mbit/s for 3.32</w:t>
            </w:r>
            <w:r w:rsidR="006A5D7A">
              <w:rPr>
                <w:spacing w:val="-6"/>
                <w:sz w:val="16"/>
                <w:szCs w:val="16"/>
              </w:rPr>
              <w:t> </w:t>
            </w:r>
            <w:r w:rsidRPr="00300935">
              <w:rPr>
                <w:spacing w:val="-6"/>
                <w:sz w:val="16"/>
                <w:szCs w:val="16"/>
              </w:rPr>
              <w:t>GHz</w:t>
            </w:r>
          </w:p>
          <w:p w14:paraId="0A0625FB" w14:textId="122CE437" w:rsidR="002E17B9" w:rsidRPr="00300935" w:rsidRDefault="002E17B9" w:rsidP="009A3751">
            <w:pPr>
              <w:pStyle w:val="Tabletext"/>
              <w:jc w:val="center"/>
              <w:rPr>
                <w:spacing w:val="-6"/>
                <w:sz w:val="16"/>
                <w:szCs w:val="16"/>
              </w:rPr>
            </w:pPr>
            <w:r w:rsidRPr="00300935">
              <w:rPr>
                <w:spacing w:val="-6"/>
                <w:sz w:val="16"/>
                <w:szCs w:val="16"/>
              </w:rPr>
              <w:t>From 2</w:t>
            </w:r>
            <w:r w:rsidR="00C5516F">
              <w:rPr>
                <w:spacing w:val="-6"/>
                <w:sz w:val="16"/>
                <w:szCs w:val="16"/>
              </w:rPr>
              <w:t> </w:t>
            </w:r>
            <w:r w:rsidRPr="00300935">
              <w:rPr>
                <w:spacing w:val="-6"/>
                <w:sz w:val="16"/>
                <w:szCs w:val="16"/>
              </w:rPr>
              <w:t>126.25 to 28</w:t>
            </w:r>
            <w:r w:rsidR="00C5516F">
              <w:rPr>
                <w:spacing w:val="-6"/>
                <w:sz w:val="16"/>
                <w:szCs w:val="16"/>
              </w:rPr>
              <w:t> </w:t>
            </w:r>
            <w:r w:rsidRPr="00300935">
              <w:rPr>
                <w:spacing w:val="-6"/>
                <w:sz w:val="16"/>
                <w:szCs w:val="16"/>
              </w:rPr>
              <w:t>066.50 Mbit/s for 6.48</w:t>
            </w:r>
            <w:r w:rsidR="006A5D7A">
              <w:rPr>
                <w:spacing w:val="-6"/>
                <w:sz w:val="16"/>
                <w:szCs w:val="16"/>
              </w:rPr>
              <w:t> </w:t>
            </w:r>
            <w:r w:rsidRPr="00300935">
              <w:rPr>
                <w:spacing w:val="-6"/>
                <w:sz w:val="16"/>
                <w:szCs w:val="16"/>
              </w:rPr>
              <w:t>GHz</w:t>
            </w:r>
          </w:p>
          <w:p w14:paraId="753AFB8A" w14:textId="425EB04B" w:rsidR="002E17B9" w:rsidRPr="00300935" w:rsidRDefault="002E17B9" w:rsidP="00C5516F">
            <w:pPr>
              <w:pStyle w:val="Tabletext"/>
              <w:jc w:val="center"/>
              <w:rPr>
                <w:spacing w:val="-6"/>
                <w:sz w:val="16"/>
                <w:szCs w:val="16"/>
              </w:rPr>
            </w:pPr>
            <w:r w:rsidRPr="00300935">
              <w:rPr>
                <w:spacing w:val="-6"/>
                <w:sz w:val="16"/>
                <w:szCs w:val="16"/>
              </w:rPr>
              <w:t>From 2</w:t>
            </w:r>
            <w:r w:rsidR="00C5516F">
              <w:rPr>
                <w:spacing w:val="-6"/>
                <w:sz w:val="16"/>
                <w:szCs w:val="16"/>
              </w:rPr>
              <w:t> </w:t>
            </w:r>
            <w:r w:rsidRPr="00300935">
              <w:rPr>
                <w:spacing w:val="-6"/>
                <w:sz w:val="16"/>
                <w:szCs w:val="16"/>
              </w:rPr>
              <w:t>872.50 to 37</w:t>
            </w:r>
            <w:r w:rsidR="00C5516F">
              <w:rPr>
                <w:spacing w:val="-6"/>
                <w:sz w:val="16"/>
                <w:szCs w:val="16"/>
              </w:rPr>
              <w:t> </w:t>
            </w:r>
            <w:r w:rsidRPr="00300935">
              <w:rPr>
                <w:spacing w:val="-6"/>
                <w:sz w:val="16"/>
                <w:szCs w:val="16"/>
              </w:rPr>
              <w:t>917.00 Mbit/s for 8.64</w:t>
            </w:r>
            <w:r w:rsidR="006A5D7A">
              <w:rPr>
                <w:spacing w:val="-6"/>
                <w:sz w:val="16"/>
                <w:szCs w:val="16"/>
              </w:rPr>
              <w:t> </w:t>
            </w:r>
            <w:r w:rsidRPr="00300935">
              <w:rPr>
                <w:spacing w:val="-6"/>
                <w:sz w:val="16"/>
                <w:szCs w:val="16"/>
              </w:rPr>
              <w:t>GHz</w:t>
            </w:r>
          </w:p>
        </w:tc>
        <w:tc>
          <w:tcPr>
            <w:tcW w:w="417" w:type="pct"/>
          </w:tcPr>
          <w:p w14:paraId="72D0E31A" w14:textId="77777777" w:rsidR="002E17B9" w:rsidRPr="00300935" w:rsidRDefault="002E17B9" w:rsidP="009A3751">
            <w:pPr>
              <w:pStyle w:val="Tabletext"/>
              <w:jc w:val="center"/>
              <w:rPr>
                <w:spacing w:val="-6"/>
                <w:sz w:val="16"/>
                <w:szCs w:val="16"/>
              </w:rPr>
            </w:pPr>
            <w:r w:rsidRPr="00300935">
              <w:rPr>
                <w:spacing w:val="-6"/>
                <w:sz w:val="16"/>
                <w:szCs w:val="16"/>
              </w:rPr>
              <w:t>Up to 453 Mbit/s for 20 MHz channel</w:t>
            </w:r>
          </w:p>
          <w:p w14:paraId="52A553F5" w14:textId="77777777" w:rsidR="002E17B9" w:rsidRPr="00300935" w:rsidRDefault="002E17B9" w:rsidP="009A3751">
            <w:pPr>
              <w:pStyle w:val="Tabletext"/>
              <w:jc w:val="center"/>
              <w:rPr>
                <w:spacing w:val="-6"/>
                <w:sz w:val="16"/>
                <w:szCs w:val="16"/>
              </w:rPr>
            </w:pPr>
            <w:r w:rsidRPr="00300935">
              <w:rPr>
                <w:spacing w:val="-6"/>
                <w:sz w:val="16"/>
                <w:szCs w:val="16"/>
              </w:rPr>
              <w:t>Up to 907 Mbit/s for 40 MHz channel</w:t>
            </w:r>
          </w:p>
          <w:p w14:paraId="2B92AD0E" w14:textId="77777777" w:rsidR="002E17B9" w:rsidRPr="00300935" w:rsidRDefault="002E17B9" w:rsidP="009A3751">
            <w:pPr>
              <w:pStyle w:val="Tabletext"/>
              <w:jc w:val="center"/>
              <w:rPr>
                <w:spacing w:val="-6"/>
                <w:sz w:val="16"/>
                <w:szCs w:val="16"/>
              </w:rPr>
            </w:pPr>
            <w:r w:rsidRPr="00300935">
              <w:rPr>
                <w:spacing w:val="-6"/>
                <w:sz w:val="16"/>
                <w:szCs w:val="16"/>
              </w:rPr>
              <w:t>Up to 1 386 Mbit/s for 60 MHz channel</w:t>
            </w:r>
          </w:p>
          <w:p w14:paraId="3505BDC4" w14:textId="77777777" w:rsidR="002E17B9" w:rsidRPr="00300935" w:rsidRDefault="002E17B9" w:rsidP="009A3751">
            <w:pPr>
              <w:pStyle w:val="Tabletext"/>
              <w:jc w:val="center"/>
              <w:rPr>
                <w:spacing w:val="-6"/>
                <w:sz w:val="16"/>
                <w:szCs w:val="16"/>
              </w:rPr>
            </w:pPr>
            <w:r w:rsidRPr="00300935">
              <w:rPr>
                <w:spacing w:val="-6"/>
                <w:sz w:val="16"/>
                <w:szCs w:val="16"/>
              </w:rPr>
              <w:t>Up to 1 857 Mbit/s for 80 MHz channel</w:t>
            </w:r>
          </w:p>
        </w:tc>
      </w:tr>
    </w:tbl>
    <w:p w14:paraId="1BC675A0" w14:textId="77777777" w:rsidR="002E17B9" w:rsidRPr="00300935" w:rsidRDefault="002E17B9" w:rsidP="002E17B9"/>
    <w:p w14:paraId="279B28E8" w14:textId="77777777" w:rsidR="002E17B9" w:rsidRPr="00300935" w:rsidRDefault="002E17B9" w:rsidP="002E17B9">
      <w:pPr>
        <w:pStyle w:val="TableNo"/>
        <w:spacing w:before="0"/>
      </w:pPr>
      <w:r w:rsidRPr="00300935">
        <w:lastRenderedPageBreak/>
        <w:t>TABLE 1 (</w:t>
      </w:r>
      <w:r w:rsidRPr="00300935">
        <w:rPr>
          <w:i/>
          <w:iCs/>
        </w:rPr>
        <w:t>continued</w:t>
      </w:r>
      <w:r w:rsidRPr="00300935">
        <w:t>)</w:t>
      </w:r>
    </w:p>
    <w:tbl>
      <w:tblPr>
        <w:tblW w:w="14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0"/>
        <w:gridCol w:w="1183"/>
        <w:gridCol w:w="1183"/>
        <w:gridCol w:w="1203"/>
        <w:gridCol w:w="1171"/>
        <w:gridCol w:w="1293"/>
        <w:gridCol w:w="1177"/>
        <w:gridCol w:w="1169"/>
        <w:gridCol w:w="1307"/>
        <w:gridCol w:w="1174"/>
        <w:gridCol w:w="1174"/>
        <w:gridCol w:w="1128"/>
      </w:tblGrid>
      <w:tr w:rsidR="002E17B9" w:rsidRPr="006A5D7A" w14:paraId="1F6A0DDC" w14:textId="77777777" w:rsidTr="005C5D31">
        <w:trPr>
          <w:trHeight w:val="20"/>
          <w:tblHeader/>
          <w:jc w:val="center"/>
        </w:trPr>
        <w:tc>
          <w:tcPr>
            <w:tcW w:w="449" w:type="pct"/>
            <w:tcMar>
              <w:left w:w="115" w:type="dxa"/>
            </w:tcMar>
          </w:tcPr>
          <w:p w14:paraId="067D2573" w14:textId="77777777" w:rsidR="002E17B9" w:rsidRPr="006A5D7A" w:rsidRDefault="002E17B9" w:rsidP="009A3751">
            <w:pPr>
              <w:pStyle w:val="Tablehead"/>
              <w:spacing w:before="40" w:after="40"/>
              <w:ind w:left="-57" w:right="-57"/>
              <w:rPr>
                <w:b w:val="0"/>
                <w:bCs/>
                <w:spacing w:val="-6"/>
                <w:sz w:val="16"/>
                <w:szCs w:val="16"/>
              </w:rPr>
            </w:pPr>
            <w:r w:rsidRPr="006A5D7A">
              <w:rPr>
                <w:spacing w:val="-6"/>
                <w:sz w:val="16"/>
                <w:szCs w:val="16"/>
              </w:rPr>
              <w:t>Characteristics</w:t>
            </w:r>
          </w:p>
        </w:tc>
        <w:tc>
          <w:tcPr>
            <w:tcW w:w="409" w:type="pct"/>
            <w:tcMar>
              <w:left w:w="115" w:type="dxa"/>
            </w:tcMar>
          </w:tcPr>
          <w:p w14:paraId="0A12661A" w14:textId="77777777" w:rsidR="002E17B9" w:rsidRPr="006A5D7A" w:rsidRDefault="002E17B9" w:rsidP="009A3751">
            <w:pPr>
              <w:pStyle w:val="Tablehead"/>
              <w:spacing w:before="40" w:after="40"/>
              <w:ind w:left="-57" w:right="-57"/>
              <w:rPr>
                <w:spacing w:val="-6"/>
                <w:sz w:val="16"/>
                <w:szCs w:val="16"/>
              </w:rPr>
            </w:pPr>
            <w:r w:rsidRPr="006A5D7A">
              <w:rPr>
                <w:spacing w:val="-6"/>
                <w:sz w:val="16"/>
                <w:szCs w:val="16"/>
              </w:rPr>
              <w:t>IEEE Std 802.11-2020</w:t>
            </w:r>
            <w:r w:rsidRPr="006A5D7A">
              <w:rPr>
                <w:spacing w:val="-6"/>
                <w:sz w:val="16"/>
                <w:szCs w:val="16"/>
              </w:rPr>
              <w:br/>
              <w:t>(Clause 16, commonly known</w:t>
            </w:r>
            <w:r w:rsidRPr="006A5D7A">
              <w:rPr>
                <w:spacing w:val="-6"/>
                <w:sz w:val="16"/>
                <w:szCs w:val="16"/>
              </w:rPr>
              <w:br/>
              <w:t>as 802.11b)</w:t>
            </w:r>
          </w:p>
        </w:tc>
        <w:tc>
          <w:tcPr>
            <w:tcW w:w="409" w:type="pct"/>
            <w:tcMar>
              <w:left w:w="115" w:type="dxa"/>
            </w:tcMar>
          </w:tcPr>
          <w:p w14:paraId="7EE3A532" w14:textId="77777777" w:rsidR="002E17B9" w:rsidRPr="006A5D7A" w:rsidRDefault="002E17B9" w:rsidP="009A3751">
            <w:pPr>
              <w:pStyle w:val="Tablehead"/>
              <w:spacing w:before="40" w:after="40"/>
              <w:ind w:left="-57" w:right="-57"/>
              <w:rPr>
                <w:spacing w:val="-6"/>
                <w:sz w:val="16"/>
                <w:szCs w:val="16"/>
              </w:rPr>
            </w:pPr>
            <w:r w:rsidRPr="006A5D7A">
              <w:rPr>
                <w:spacing w:val="-6"/>
                <w:sz w:val="16"/>
                <w:szCs w:val="16"/>
              </w:rPr>
              <w:t>IEEE Std 802.11-2020</w:t>
            </w:r>
            <w:r w:rsidRPr="006A5D7A">
              <w:rPr>
                <w:spacing w:val="-6"/>
                <w:sz w:val="16"/>
                <w:szCs w:val="16"/>
              </w:rPr>
              <w:br/>
              <w:t>(Clause 17, commonly known</w:t>
            </w:r>
            <w:r w:rsidRPr="006A5D7A">
              <w:rPr>
                <w:spacing w:val="-6"/>
                <w:sz w:val="16"/>
                <w:szCs w:val="16"/>
              </w:rPr>
              <w:br/>
              <w:t>as 802.11a</w:t>
            </w:r>
            <w:r w:rsidRPr="006A5D7A">
              <w:rPr>
                <w:spacing w:val="-6"/>
                <w:sz w:val="16"/>
                <w:szCs w:val="16"/>
                <w:vertAlign w:val="superscript"/>
              </w:rPr>
              <w:t>(1)</w:t>
            </w:r>
            <w:r w:rsidRPr="006A5D7A">
              <w:rPr>
                <w:spacing w:val="-6"/>
                <w:sz w:val="16"/>
                <w:szCs w:val="16"/>
              </w:rPr>
              <w:t>)</w:t>
            </w:r>
          </w:p>
        </w:tc>
        <w:tc>
          <w:tcPr>
            <w:tcW w:w="416" w:type="pct"/>
            <w:tcMar>
              <w:left w:w="115" w:type="dxa"/>
            </w:tcMar>
          </w:tcPr>
          <w:p w14:paraId="7E456061" w14:textId="77777777" w:rsidR="002E17B9" w:rsidRPr="006A5D7A" w:rsidRDefault="002E17B9" w:rsidP="009A3751">
            <w:pPr>
              <w:pStyle w:val="Tablehead"/>
              <w:spacing w:before="40" w:after="40"/>
              <w:ind w:left="-57" w:right="-57"/>
              <w:rPr>
                <w:spacing w:val="-6"/>
                <w:sz w:val="16"/>
                <w:szCs w:val="16"/>
              </w:rPr>
            </w:pPr>
            <w:r w:rsidRPr="006A5D7A">
              <w:rPr>
                <w:spacing w:val="-6"/>
                <w:sz w:val="16"/>
                <w:szCs w:val="16"/>
              </w:rPr>
              <w:t>IEEE Std 802.11-2020</w:t>
            </w:r>
            <w:r w:rsidRPr="006A5D7A">
              <w:rPr>
                <w:spacing w:val="-6"/>
                <w:sz w:val="16"/>
                <w:szCs w:val="16"/>
              </w:rPr>
              <w:br/>
              <w:t>(Clause 18, commonly known as 802.11g</w:t>
            </w:r>
            <w:r w:rsidRPr="006A5D7A">
              <w:rPr>
                <w:spacing w:val="-6"/>
                <w:sz w:val="16"/>
                <w:szCs w:val="16"/>
                <w:vertAlign w:val="superscript"/>
              </w:rPr>
              <w:t>(1)</w:t>
            </w:r>
            <w:r w:rsidRPr="006A5D7A">
              <w:rPr>
                <w:spacing w:val="-6"/>
                <w:sz w:val="16"/>
                <w:szCs w:val="16"/>
              </w:rPr>
              <w:t>)</w:t>
            </w:r>
          </w:p>
        </w:tc>
        <w:tc>
          <w:tcPr>
            <w:tcW w:w="405" w:type="pct"/>
          </w:tcPr>
          <w:p w14:paraId="468F54C3" w14:textId="77777777" w:rsidR="002E17B9" w:rsidRPr="006A5D7A" w:rsidRDefault="002E17B9" w:rsidP="009A3751">
            <w:pPr>
              <w:pStyle w:val="Tablehead"/>
              <w:spacing w:before="40" w:after="40"/>
              <w:ind w:left="-57" w:right="-57"/>
              <w:rPr>
                <w:spacing w:val="-6"/>
                <w:sz w:val="16"/>
                <w:szCs w:val="16"/>
              </w:rPr>
            </w:pPr>
            <w:r w:rsidRPr="006A5D7A">
              <w:rPr>
                <w:spacing w:val="-6"/>
                <w:sz w:val="16"/>
                <w:szCs w:val="16"/>
              </w:rPr>
              <w:t>IEEE Std 802.11-2020</w:t>
            </w:r>
            <w:r w:rsidRPr="006A5D7A">
              <w:rPr>
                <w:spacing w:val="-6"/>
                <w:sz w:val="16"/>
                <w:szCs w:val="16"/>
              </w:rPr>
              <w:br/>
              <w:t xml:space="preserve">(Clause 17, </w:t>
            </w:r>
            <w:r w:rsidRPr="006A5D7A">
              <w:rPr>
                <w:spacing w:val="-6"/>
                <w:sz w:val="16"/>
                <w:szCs w:val="16"/>
              </w:rPr>
              <w:br/>
              <w:t>Annex D and Annex E, commonly known as 802.11j)</w:t>
            </w:r>
          </w:p>
        </w:tc>
        <w:tc>
          <w:tcPr>
            <w:tcW w:w="447" w:type="pct"/>
          </w:tcPr>
          <w:p w14:paraId="03B3897F" w14:textId="77777777" w:rsidR="002E17B9" w:rsidRPr="006A5D7A" w:rsidRDefault="002E17B9" w:rsidP="009A3751">
            <w:pPr>
              <w:pStyle w:val="Tablehead"/>
              <w:spacing w:before="40" w:after="40"/>
              <w:ind w:left="-57" w:right="-57"/>
              <w:rPr>
                <w:spacing w:val="-6"/>
                <w:sz w:val="16"/>
                <w:szCs w:val="16"/>
              </w:rPr>
            </w:pPr>
            <w:r w:rsidRPr="006A5D7A">
              <w:rPr>
                <w:spacing w:val="-6"/>
                <w:sz w:val="16"/>
                <w:szCs w:val="16"/>
              </w:rPr>
              <w:t xml:space="preserve">IEEE </w:t>
            </w:r>
            <w:r w:rsidRPr="006A5D7A">
              <w:rPr>
                <w:spacing w:val="-6"/>
                <w:sz w:val="16"/>
                <w:szCs w:val="16"/>
                <w:lang w:eastAsia="zh-CN"/>
              </w:rPr>
              <w:t xml:space="preserve">Std </w:t>
            </w:r>
            <w:r w:rsidRPr="006A5D7A">
              <w:rPr>
                <w:spacing w:val="-6"/>
                <w:sz w:val="16"/>
                <w:szCs w:val="16"/>
              </w:rPr>
              <w:t>802.11-2020</w:t>
            </w:r>
            <w:r w:rsidRPr="006A5D7A">
              <w:rPr>
                <w:spacing w:val="-6"/>
                <w:sz w:val="16"/>
                <w:szCs w:val="16"/>
                <w:lang w:eastAsia="zh-CN"/>
              </w:rPr>
              <w:br/>
            </w:r>
            <w:r w:rsidRPr="006A5D7A">
              <w:rPr>
                <w:bCs/>
                <w:spacing w:val="-6"/>
                <w:sz w:val="16"/>
                <w:szCs w:val="16"/>
              </w:rPr>
              <w:t>(Clause 19, commonly known as 802.11n)</w:t>
            </w:r>
          </w:p>
        </w:tc>
        <w:tc>
          <w:tcPr>
            <w:tcW w:w="407" w:type="pct"/>
          </w:tcPr>
          <w:p w14:paraId="19AE79A6" w14:textId="77777777" w:rsidR="002E17B9" w:rsidRPr="006A5D7A" w:rsidRDefault="002E17B9" w:rsidP="009A3751">
            <w:pPr>
              <w:pStyle w:val="Tablehead"/>
              <w:spacing w:before="40" w:after="40"/>
              <w:ind w:left="-57" w:right="-57"/>
              <w:rPr>
                <w:spacing w:val="-6"/>
                <w:sz w:val="16"/>
                <w:szCs w:val="16"/>
              </w:rPr>
            </w:pPr>
            <w:r w:rsidRPr="006A5D7A">
              <w:rPr>
                <w:spacing w:val="-6"/>
                <w:sz w:val="16"/>
                <w:szCs w:val="16"/>
              </w:rPr>
              <w:t>IEEE Std 802.11-2020- (Clause 20, commonly known</w:t>
            </w:r>
            <w:r w:rsidRPr="006A5D7A">
              <w:rPr>
                <w:spacing w:val="-6"/>
                <w:sz w:val="16"/>
                <w:szCs w:val="16"/>
              </w:rPr>
              <w:br/>
              <w:t>as 802.11ad)</w:t>
            </w:r>
          </w:p>
        </w:tc>
        <w:tc>
          <w:tcPr>
            <w:tcW w:w="404" w:type="pct"/>
          </w:tcPr>
          <w:p w14:paraId="557D84BC" w14:textId="77777777" w:rsidR="002E17B9" w:rsidRPr="006A5D7A" w:rsidRDefault="002E17B9" w:rsidP="009A3751">
            <w:pPr>
              <w:pStyle w:val="Tablehead"/>
              <w:spacing w:before="40" w:after="40"/>
              <w:ind w:left="-57" w:right="-57"/>
              <w:rPr>
                <w:spacing w:val="-6"/>
                <w:sz w:val="16"/>
                <w:szCs w:val="16"/>
              </w:rPr>
            </w:pPr>
            <w:r w:rsidRPr="006A5D7A">
              <w:rPr>
                <w:spacing w:val="-6"/>
                <w:sz w:val="16"/>
                <w:szCs w:val="16"/>
              </w:rPr>
              <w:t>IEEE Std 802.11-2020</w:t>
            </w:r>
            <w:r w:rsidRPr="006A5D7A">
              <w:rPr>
                <w:spacing w:val="-6"/>
                <w:sz w:val="16"/>
                <w:szCs w:val="16"/>
              </w:rPr>
              <w:br/>
              <w:t>(Clause 21, commonly known</w:t>
            </w:r>
            <w:r w:rsidRPr="006A5D7A">
              <w:rPr>
                <w:spacing w:val="-6"/>
                <w:sz w:val="16"/>
                <w:szCs w:val="16"/>
              </w:rPr>
              <w:br/>
              <w:t>as 802.11ac)</w:t>
            </w:r>
          </w:p>
        </w:tc>
        <w:tc>
          <w:tcPr>
            <w:tcW w:w="452" w:type="pct"/>
            <w:tcMar>
              <w:left w:w="115" w:type="dxa"/>
            </w:tcMar>
          </w:tcPr>
          <w:p w14:paraId="4B59F950" w14:textId="77777777" w:rsidR="002E17B9" w:rsidRPr="006A5D7A" w:rsidRDefault="002E17B9" w:rsidP="009A3751">
            <w:pPr>
              <w:pStyle w:val="Tablehead"/>
              <w:spacing w:before="40" w:after="40"/>
              <w:ind w:left="-57" w:right="-57"/>
              <w:rPr>
                <w:spacing w:val="-6"/>
                <w:sz w:val="16"/>
                <w:szCs w:val="16"/>
              </w:rPr>
            </w:pPr>
            <w:r w:rsidRPr="006A5D7A">
              <w:rPr>
                <w:spacing w:val="-6"/>
                <w:sz w:val="16"/>
                <w:szCs w:val="16"/>
              </w:rPr>
              <w:t>IEEE Std 802.11-2020</w:t>
            </w:r>
          </w:p>
          <w:p w14:paraId="55BE43CF" w14:textId="77777777" w:rsidR="002E17B9" w:rsidRPr="006A5D7A" w:rsidRDefault="002E17B9" w:rsidP="009A3751">
            <w:pPr>
              <w:pStyle w:val="Tablehead"/>
              <w:spacing w:before="40" w:after="40"/>
              <w:ind w:left="-57" w:right="-57"/>
              <w:rPr>
                <w:spacing w:val="-6"/>
                <w:sz w:val="16"/>
                <w:szCs w:val="16"/>
              </w:rPr>
            </w:pPr>
            <w:r w:rsidRPr="006A5D7A">
              <w:rPr>
                <w:spacing w:val="-6"/>
                <w:sz w:val="16"/>
                <w:szCs w:val="16"/>
              </w:rPr>
              <w:t>(Clause 23, commonly known</w:t>
            </w:r>
            <w:r w:rsidRPr="006A5D7A">
              <w:rPr>
                <w:spacing w:val="-6"/>
                <w:sz w:val="16"/>
                <w:szCs w:val="16"/>
              </w:rPr>
              <w:br/>
              <w:t>as 802.11ah)</w:t>
            </w:r>
          </w:p>
        </w:tc>
        <w:tc>
          <w:tcPr>
            <w:tcW w:w="406" w:type="pct"/>
            <w:tcMar>
              <w:left w:w="115" w:type="dxa"/>
            </w:tcMar>
          </w:tcPr>
          <w:p w14:paraId="7F3C3C8E" w14:textId="77777777" w:rsidR="002E17B9" w:rsidRPr="006A5D7A" w:rsidRDefault="002E17B9" w:rsidP="009A3751">
            <w:pPr>
              <w:pStyle w:val="Tablehead"/>
              <w:spacing w:before="40" w:after="40"/>
              <w:ind w:left="-57" w:right="-57"/>
              <w:rPr>
                <w:bCs/>
                <w:spacing w:val="-6"/>
                <w:sz w:val="16"/>
                <w:szCs w:val="16"/>
                <w:lang w:eastAsia="ja-JP"/>
              </w:rPr>
            </w:pPr>
            <w:r w:rsidRPr="006A5D7A">
              <w:rPr>
                <w:bCs/>
                <w:sz w:val="16"/>
                <w:szCs w:val="16"/>
              </w:rPr>
              <w:t>IEEE Std 802.11ax-2021</w:t>
            </w:r>
          </w:p>
        </w:tc>
        <w:tc>
          <w:tcPr>
            <w:tcW w:w="406" w:type="pct"/>
          </w:tcPr>
          <w:p w14:paraId="44EC040E" w14:textId="77777777" w:rsidR="002E17B9" w:rsidRPr="006A5D7A" w:rsidRDefault="002E17B9" w:rsidP="009A3751">
            <w:pPr>
              <w:pStyle w:val="Tablehead"/>
              <w:spacing w:before="40" w:after="40"/>
              <w:ind w:left="-57" w:right="-57"/>
              <w:rPr>
                <w:spacing w:val="-6"/>
                <w:sz w:val="16"/>
                <w:szCs w:val="16"/>
                <w:lang w:eastAsia="ja-JP"/>
              </w:rPr>
            </w:pPr>
            <w:r w:rsidRPr="006A5D7A">
              <w:rPr>
                <w:spacing w:val="-6"/>
                <w:sz w:val="16"/>
                <w:szCs w:val="16"/>
              </w:rPr>
              <w:t>IEEE Std 802.11ay-2021</w:t>
            </w:r>
          </w:p>
        </w:tc>
        <w:tc>
          <w:tcPr>
            <w:tcW w:w="390" w:type="pct"/>
          </w:tcPr>
          <w:p w14:paraId="2D64594A" w14:textId="77777777" w:rsidR="002E17B9" w:rsidRPr="006A5D7A" w:rsidRDefault="002E17B9" w:rsidP="009A3751">
            <w:pPr>
              <w:pStyle w:val="Tablehead"/>
              <w:spacing w:before="40" w:after="40"/>
              <w:ind w:left="-57" w:right="-57"/>
              <w:rPr>
                <w:spacing w:val="-6"/>
                <w:sz w:val="16"/>
                <w:szCs w:val="16"/>
                <w:lang w:eastAsia="ja-JP"/>
              </w:rPr>
            </w:pPr>
            <w:r w:rsidRPr="006A5D7A">
              <w:rPr>
                <w:spacing w:val="-6"/>
                <w:sz w:val="16"/>
                <w:szCs w:val="16"/>
                <w:lang w:eastAsia="ja-JP"/>
              </w:rPr>
              <w:t xml:space="preserve">ATIS </w:t>
            </w:r>
          </w:p>
          <w:p w14:paraId="7DC23B4E" w14:textId="77777777" w:rsidR="002E17B9" w:rsidRPr="006A5D7A" w:rsidRDefault="002E17B9" w:rsidP="009A3751">
            <w:pPr>
              <w:pStyle w:val="Tablehead"/>
              <w:spacing w:before="40" w:after="40"/>
              <w:ind w:left="-57" w:right="-57"/>
              <w:rPr>
                <w:spacing w:val="-6"/>
                <w:sz w:val="16"/>
                <w:szCs w:val="16"/>
              </w:rPr>
            </w:pPr>
            <w:r w:rsidRPr="006A5D7A">
              <w:rPr>
                <w:spacing w:val="-6"/>
                <w:sz w:val="16"/>
                <w:szCs w:val="16"/>
                <w:lang w:eastAsia="ja-JP"/>
              </w:rPr>
              <w:t xml:space="preserve">RLAN </w:t>
            </w:r>
            <w:r w:rsidRPr="006A5D7A">
              <w:rPr>
                <w:spacing w:val="-6"/>
                <w:sz w:val="16"/>
                <w:szCs w:val="16"/>
                <w:vertAlign w:val="superscript"/>
              </w:rPr>
              <w:t>(2)</w:t>
            </w:r>
          </w:p>
        </w:tc>
      </w:tr>
      <w:tr w:rsidR="002E17B9" w:rsidRPr="006A5D7A" w14:paraId="2837ADAD" w14:textId="77777777" w:rsidTr="005C5D31">
        <w:trPr>
          <w:trHeight w:val="20"/>
          <w:jc w:val="center"/>
        </w:trPr>
        <w:tc>
          <w:tcPr>
            <w:tcW w:w="449" w:type="pct"/>
            <w:tcMar>
              <w:left w:w="115" w:type="dxa"/>
            </w:tcMar>
          </w:tcPr>
          <w:p w14:paraId="42A26167" w14:textId="77777777" w:rsidR="002E17B9" w:rsidRPr="006A5D7A" w:rsidRDefault="002E17B9" w:rsidP="009A3751">
            <w:pPr>
              <w:pStyle w:val="Tabletext"/>
              <w:jc w:val="center"/>
              <w:rPr>
                <w:spacing w:val="-6"/>
                <w:sz w:val="16"/>
                <w:szCs w:val="16"/>
              </w:rPr>
            </w:pPr>
            <w:r w:rsidRPr="006A5D7A">
              <w:rPr>
                <w:spacing w:val="-6"/>
                <w:sz w:val="16"/>
                <w:szCs w:val="16"/>
              </w:rPr>
              <w:t>Frequency band</w:t>
            </w:r>
          </w:p>
          <w:p w14:paraId="6A7F73E6" w14:textId="77777777" w:rsidR="002E17B9" w:rsidRPr="006A5D7A" w:rsidRDefault="002E17B9" w:rsidP="009A3751">
            <w:pPr>
              <w:pStyle w:val="Tabletext"/>
              <w:jc w:val="center"/>
              <w:rPr>
                <w:spacing w:val="-6"/>
                <w:sz w:val="16"/>
                <w:szCs w:val="16"/>
              </w:rPr>
            </w:pPr>
            <w:r w:rsidRPr="006A5D7A">
              <w:rPr>
                <w:spacing w:val="-6"/>
                <w:sz w:val="16"/>
                <w:szCs w:val="16"/>
                <w:vertAlign w:val="superscript"/>
              </w:rPr>
              <w:t>(3)</w:t>
            </w:r>
          </w:p>
        </w:tc>
        <w:tc>
          <w:tcPr>
            <w:tcW w:w="409" w:type="pct"/>
            <w:tcMar>
              <w:left w:w="115" w:type="dxa"/>
            </w:tcMar>
          </w:tcPr>
          <w:p w14:paraId="368E2356" w14:textId="77777777" w:rsidR="002E17B9" w:rsidRPr="006A5D7A" w:rsidRDefault="002E17B9" w:rsidP="009A3751">
            <w:pPr>
              <w:pStyle w:val="Tabletext"/>
              <w:jc w:val="center"/>
              <w:rPr>
                <w:spacing w:val="-6"/>
                <w:sz w:val="16"/>
                <w:szCs w:val="16"/>
              </w:rPr>
            </w:pPr>
            <w:r w:rsidRPr="006A5D7A">
              <w:rPr>
                <w:spacing w:val="-6"/>
                <w:sz w:val="16"/>
                <w:szCs w:val="16"/>
              </w:rPr>
              <w:t>2</w:t>
            </w:r>
            <w:r w:rsidRPr="006A5D7A">
              <w:rPr>
                <w:rFonts w:ascii="Tms Rmn" w:hAnsi="Tms Rmn"/>
                <w:spacing w:val="-6"/>
                <w:sz w:val="16"/>
                <w:szCs w:val="16"/>
              </w:rPr>
              <w:t xml:space="preserve"> </w:t>
            </w:r>
            <w:r w:rsidRPr="006A5D7A">
              <w:rPr>
                <w:spacing w:val="-6"/>
                <w:sz w:val="16"/>
                <w:szCs w:val="16"/>
              </w:rPr>
              <w:t>400-2</w:t>
            </w:r>
            <w:r w:rsidRPr="006A5D7A">
              <w:rPr>
                <w:rFonts w:ascii="Tms Rmn" w:hAnsi="Tms Rmn"/>
                <w:spacing w:val="-6"/>
                <w:sz w:val="16"/>
                <w:szCs w:val="16"/>
              </w:rPr>
              <w:t xml:space="preserve"> </w:t>
            </w:r>
            <w:r w:rsidRPr="006A5D7A">
              <w:rPr>
                <w:spacing w:val="-6"/>
                <w:sz w:val="16"/>
                <w:szCs w:val="16"/>
              </w:rPr>
              <w:t>483.5 MHz</w:t>
            </w:r>
          </w:p>
        </w:tc>
        <w:tc>
          <w:tcPr>
            <w:tcW w:w="409" w:type="pct"/>
            <w:tcMar>
              <w:left w:w="115" w:type="dxa"/>
            </w:tcMar>
          </w:tcPr>
          <w:p w14:paraId="05EE597C" w14:textId="77777777" w:rsidR="002E17B9" w:rsidRPr="006A5D7A" w:rsidRDefault="002E17B9" w:rsidP="009A3751">
            <w:pPr>
              <w:pStyle w:val="Tabletext"/>
              <w:jc w:val="center"/>
              <w:rPr>
                <w:spacing w:val="-6"/>
                <w:sz w:val="16"/>
                <w:szCs w:val="16"/>
              </w:rPr>
            </w:pPr>
            <w:r w:rsidRPr="006A5D7A">
              <w:rPr>
                <w:spacing w:val="-6"/>
                <w:sz w:val="16"/>
                <w:szCs w:val="16"/>
              </w:rPr>
              <w:t>5</w:t>
            </w:r>
            <w:r w:rsidRPr="006A5D7A">
              <w:rPr>
                <w:rFonts w:ascii="Tms Rmn" w:hAnsi="Tms Rmn"/>
                <w:spacing w:val="-6"/>
                <w:sz w:val="16"/>
                <w:szCs w:val="16"/>
              </w:rPr>
              <w:t xml:space="preserve"> </w:t>
            </w:r>
            <w:r w:rsidRPr="006A5D7A">
              <w:rPr>
                <w:spacing w:val="-6"/>
                <w:sz w:val="16"/>
                <w:szCs w:val="16"/>
              </w:rPr>
              <w:t>150</w:t>
            </w:r>
            <w:r w:rsidRPr="006A5D7A">
              <w:rPr>
                <w:spacing w:val="-6"/>
                <w:sz w:val="16"/>
                <w:szCs w:val="16"/>
                <w:lang w:eastAsia="ja-JP"/>
              </w:rPr>
              <w:t>-</w:t>
            </w:r>
            <w:r w:rsidRPr="006A5D7A">
              <w:rPr>
                <w:spacing w:val="-6"/>
                <w:sz w:val="16"/>
                <w:szCs w:val="16"/>
              </w:rPr>
              <w:t>5</w:t>
            </w:r>
            <w:r w:rsidRPr="006A5D7A">
              <w:rPr>
                <w:rFonts w:ascii="Tms Rmn" w:hAnsi="Tms Rmn"/>
                <w:spacing w:val="-6"/>
                <w:sz w:val="16"/>
                <w:szCs w:val="16"/>
              </w:rPr>
              <w:t xml:space="preserve"> </w:t>
            </w:r>
            <w:r w:rsidRPr="006A5D7A">
              <w:rPr>
                <w:spacing w:val="-6"/>
                <w:sz w:val="16"/>
                <w:szCs w:val="16"/>
              </w:rPr>
              <w:t>250 MHz</w:t>
            </w:r>
            <w:r w:rsidRPr="006A5D7A">
              <w:rPr>
                <w:spacing w:val="-6"/>
                <w:sz w:val="16"/>
                <w:szCs w:val="16"/>
                <w:vertAlign w:val="superscript"/>
              </w:rPr>
              <w:br/>
            </w:r>
            <w:r w:rsidRPr="006A5D7A">
              <w:rPr>
                <w:spacing w:val="-6"/>
                <w:sz w:val="16"/>
                <w:szCs w:val="16"/>
              </w:rPr>
              <w:t>5</w:t>
            </w:r>
            <w:r w:rsidRPr="006A5D7A">
              <w:rPr>
                <w:rFonts w:ascii="Tms Rmn" w:hAnsi="Tms Rmn"/>
                <w:spacing w:val="-6"/>
                <w:sz w:val="16"/>
                <w:szCs w:val="16"/>
              </w:rPr>
              <w:t xml:space="preserve"> </w:t>
            </w:r>
            <w:r w:rsidRPr="006A5D7A">
              <w:rPr>
                <w:spacing w:val="-6"/>
                <w:sz w:val="16"/>
                <w:szCs w:val="16"/>
              </w:rPr>
              <w:t>250-5</w:t>
            </w:r>
            <w:r w:rsidRPr="006A5D7A">
              <w:rPr>
                <w:rFonts w:ascii="Tms Rmn" w:hAnsi="Tms Rmn"/>
                <w:spacing w:val="-6"/>
                <w:sz w:val="16"/>
                <w:szCs w:val="16"/>
              </w:rPr>
              <w:t xml:space="preserve"> </w:t>
            </w:r>
            <w:r w:rsidRPr="006A5D7A">
              <w:rPr>
                <w:spacing w:val="-6"/>
                <w:sz w:val="16"/>
                <w:szCs w:val="16"/>
              </w:rPr>
              <w:t>350 MHz</w:t>
            </w:r>
            <w:r w:rsidRPr="006A5D7A">
              <w:rPr>
                <w:spacing w:val="-6"/>
                <w:sz w:val="16"/>
                <w:szCs w:val="16"/>
                <w:vertAlign w:val="superscript"/>
              </w:rPr>
              <w:br/>
            </w:r>
            <w:r w:rsidRPr="006A5D7A">
              <w:rPr>
                <w:spacing w:val="-6"/>
                <w:sz w:val="16"/>
                <w:szCs w:val="16"/>
              </w:rPr>
              <w:t>5 470-5 725 MHz</w:t>
            </w:r>
            <w:r w:rsidRPr="006A5D7A">
              <w:rPr>
                <w:spacing w:val="-6"/>
                <w:sz w:val="16"/>
                <w:szCs w:val="16"/>
              </w:rPr>
              <w:br/>
              <w:t>5</w:t>
            </w:r>
            <w:r w:rsidRPr="006A5D7A">
              <w:rPr>
                <w:rFonts w:ascii="Tms Rmn" w:hAnsi="Tms Rmn"/>
                <w:spacing w:val="-6"/>
                <w:sz w:val="16"/>
                <w:szCs w:val="16"/>
              </w:rPr>
              <w:t xml:space="preserve"> </w:t>
            </w:r>
            <w:r w:rsidRPr="006A5D7A">
              <w:rPr>
                <w:spacing w:val="-6"/>
                <w:sz w:val="16"/>
                <w:szCs w:val="16"/>
              </w:rPr>
              <w:t>725-5</w:t>
            </w:r>
            <w:r w:rsidRPr="006A5D7A">
              <w:rPr>
                <w:rFonts w:ascii="Tms Rmn" w:hAnsi="Tms Rmn"/>
                <w:spacing w:val="-6"/>
                <w:sz w:val="16"/>
                <w:szCs w:val="16"/>
              </w:rPr>
              <w:t xml:space="preserve"> </w:t>
            </w:r>
            <w:r w:rsidRPr="006A5D7A">
              <w:rPr>
                <w:spacing w:val="-6"/>
                <w:sz w:val="16"/>
                <w:szCs w:val="16"/>
              </w:rPr>
              <w:t>825 MHz</w:t>
            </w:r>
          </w:p>
        </w:tc>
        <w:tc>
          <w:tcPr>
            <w:tcW w:w="416" w:type="pct"/>
            <w:tcMar>
              <w:left w:w="115" w:type="dxa"/>
            </w:tcMar>
          </w:tcPr>
          <w:p w14:paraId="23EBA937" w14:textId="77777777" w:rsidR="002E17B9" w:rsidRPr="006A5D7A" w:rsidRDefault="002E17B9" w:rsidP="009A3751">
            <w:pPr>
              <w:pStyle w:val="Tabletext"/>
              <w:jc w:val="center"/>
              <w:rPr>
                <w:spacing w:val="-6"/>
                <w:sz w:val="16"/>
                <w:szCs w:val="16"/>
              </w:rPr>
            </w:pPr>
            <w:r w:rsidRPr="006A5D7A">
              <w:rPr>
                <w:spacing w:val="-6"/>
                <w:sz w:val="16"/>
                <w:szCs w:val="16"/>
              </w:rPr>
              <w:t>2 400-2 483.5 MHz</w:t>
            </w:r>
          </w:p>
        </w:tc>
        <w:tc>
          <w:tcPr>
            <w:tcW w:w="405" w:type="pct"/>
          </w:tcPr>
          <w:p w14:paraId="22C75B2E" w14:textId="77777777" w:rsidR="002E17B9" w:rsidRPr="006A5D7A" w:rsidRDefault="002E17B9" w:rsidP="009A3751">
            <w:pPr>
              <w:pStyle w:val="Tabletext"/>
              <w:jc w:val="center"/>
              <w:rPr>
                <w:spacing w:val="-6"/>
                <w:sz w:val="16"/>
                <w:szCs w:val="16"/>
                <w:lang w:val="de-CH"/>
              </w:rPr>
            </w:pPr>
            <w:r w:rsidRPr="006A5D7A">
              <w:rPr>
                <w:spacing w:val="-6"/>
                <w:sz w:val="16"/>
                <w:szCs w:val="16"/>
                <w:lang w:val="de-CH" w:eastAsia="ja-JP"/>
              </w:rPr>
              <w:t>4 940-</w:t>
            </w:r>
            <w:r w:rsidRPr="006A5D7A">
              <w:rPr>
                <w:spacing w:val="-6"/>
                <w:sz w:val="16"/>
                <w:szCs w:val="16"/>
                <w:lang w:val="de-CH" w:eastAsia="ja-JP"/>
              </w:rPr>
              <w:br/>
              <w:t>4 990 MHz</w:t>
            </w:r>
          </w:p>
          <w:p w14:paraId="5501B007" w14:textId="77777777" w:rsidR="002E17B9" w:rsidRPr="006A5D7A" w:rsidRDefault="002E17B9" w:rsidP="009A3751">
            <w:pPr>
              <w:pStyle w:val="Tabletext"/>
              <w:jc w:val="center"/>
              <w:rPr>
                <w:spacing w:val="-6"/>
                <w:sz w:val="16"/>
                <w:szCs w:val="16"/>
                <w:lang w:val="de-CH"/>
              </w:rPr>
            </w:pPr>
            <w:r w:rsidRPr="006A5D7A">
              <w:rPr>
                <w:spacing w:val="-6"/>
                <w:sz w:val="16"/>
                <w:szCs w:val="16"/>
                <w:lang w:val="de-CH"/>
              </w:rPr>
              <w:t>5 150-5 250 MHz</w:t>
            </w:r>
            <w:r w:rsidRPr="006A5D7A">
              <w:rPr>
                <w:spacing w:val="-6"/>
                <w:sz w:val="16"/>
                <w:szCs w:val="16"/>
                <w:vertAlign w:val="superscript"/>
                <w:lang w:val="de-CH"/>
              </w:rPr>
              <w:br/>
            </w:r>
            <w:r w:rsidRPr="006A5D7A">
              <w:rPr>
                <w:spacing w:val="-6"/>
                <w:sz w:val="16"/>
                <w:szCs w:val="16"/>
                <w:lang w:val="de-CH"/>
              </w:rPr>
              <w:t>5 250-5 350 MHz</w:t>
            </w:r>
            <w:r w:rsidRPr="006A5D7A">
              <w:rPr>
                <w:spacing w:val="-6"/>
                <w:sz w:val="16"/>
                <w:szCs w:val="16"/>
                <w:vertAlign w:val="superscript"/>
                <w:lang w:val="de-CH"/>
              </w:rPr>
              <w:t xml:space="preserve"> </w:t>
            </w:r>
            <w:r w:rsidRPr="006A5D7A">
              <w:rPr>
                <w:spacing w:val="-6"/>
                <w:sz w:val="16"/>
                <w:szCs w:val="16"/>
                <w:vertAlign w:val="superscript"/>
                <w:lang w:val="de-CH"/>
              </w:rPr>
              <w:br/>
            </w:r>
            <w:r w:rsidRPr="006A5D7A">
              <w:rPr>
                <w:spacing w:val="-6"/>
                <w:sz w:val="16"/>
                <w:szCs w:val="16"/>
                <w:lang w:val="de-CH"/>
              </w:rPr>
              <w:t>5 470-5 725 MHz</w:t>
            </w:r>
            <w:r w:rsidRPr="006A5D7A">
              <w:rPr>
                <w:spacing w:val="-6"/>
                <w:sz w:val="16"/>
                <w:szCs w:val="16"/>
                <w:lang w:val="de-CH"/>
              </w:rPr>
              <w:br/>
              <w:t>5 725-5 825 MHz</w:t>
            </w:r>
          </w:p>
        </w:tc>
        <w:tc>
          <w:tcPr>
            <w:tcW w:w="447" w:type="pct"/>
          </w:tcPr>
          <w:p w14:paraId="3CCADED9" w14:textId="77777777" w:rsidR="002E17B9" w:rsidRPr="006A5D7A" w:rsidRDefault="002E17B9" w:rsidP="009A3751">
            <w:pPr>
              <w:pStyle w:val="Tabletext"/>
              <w:jc w:val="center"/>
              <w:rPr>
                <w:spacing w:val="-6"/>
                <w:sz w:val="16"/>
                <w:szCs w:val="16"/>
                <w:lang w:val="de-CH"/>
              </w:rPr>
            </w:pPr>
            <w:r w:rsidRPr="006A5D7A">
              <w:rPr>
                <w:spacing w:val="-6"/>
                <w:sz w:val="16"/>
                <w:szCs w:val="16"/>
                <w:lang w:val="de-CH"/>
              </w:rPr>
              <w:t>2 400-2 483.5 MHz</w:t>
            </w:r>
            <w:r w:rsidRPr="006A5D7A">
              <w:rPr>
                <w:spacing w:val="-6"/>
                <w:sz w:val="16"/>
                <w:szCs w:val="16"/>
                <w:lang w:val="de-CH"/>
              </w:rPr>
              <w:br/>
              <w:t>5 150-5 250 MHz</w:t>
            </w:r>
            <w:r w:rsidRPr="006A5D7A">
              <w:rPr>
                <w:spacing w:val="-6"/>
                <w:sz w:val="16"/>
                <w:szCs w:val="16"/>
                <w:vertAlign w:val="superscript"/>
                <w:lang w:val="de-CH"/>
              </w:rPr>
              <w:br/>
            </w:r>
            <w:r w:rsidRPr="006A5D7A">
              <w:rPr>
                <w:spacing w:val="-6"/>
                <w:sz w:val="16"/>
                <w:szCs w:val="16"/>
                <w:lang w:val="de-CH"/>
              </w:rPr>
              <w:t>5 250-5 350 MHz</w:t>
            </w:r>
            <w:r w:rsidRPr="006A5D7A">
              <w:rPr>
                <w:spacing w:val="-6"/>
                <w:sz w:val="16"/>
                <w:szCs w:val="16"/>
                <w:vertAlign w:val="superscript"/>
                <w:lang w:val="de-CH"/>
              </w:rPr>
              <w:br/>
            </w:r>
            <w:r w:rsidRPr="006A5D7A">
              <w:rPr>
                <w:spacing w:val="-6"/>
                <w:sz w:val="16"/>
                <w:szCs w:val="16"/>
                <w:lang w:val="de-CH"/>
              </w:rPr>
              <w:t>5 470-5 725 MHz</w:t>
            </w:r>
            <w:r w:rsidRPr="006A5D7A">
              <w:rPr>
                <w:spacing w:val="-6"/>
                <w:sz w:val="16"/>
                <w:szCs w:val="16"/>
                <w:lang w:val="de-CH"/>
              </w:rPr>
              <w:br/>
              <w:t>5 725-5 825 MHz</w:t>
            </w:r>
          </w:p>
        </w:tc>
        <w:tc>
          <w:tcPr>
            <w:tcW w:w="407" w:type="pct"/>
          </w:tcPr>
          <w:p w14:paraId="4DD410A9" w14:textId="77777777" w:rsidR="002E17B9" w:rsidRPr="006A5D7A" w:rsidRDefault="002E17B9" w:rsidP="009A3751">
            <w:pPr>
              <w:pStyle w:val="Tabletext"/>
              <w:jc w:val="center"/>
              <w:rPr>
                <w:spacing w:val="-6"/>
                <w:sz w:val="16"/>
                <w:szCs w:val="16"/>
              </w:rPr>
            </w:pPr>
            <w:r w:rsidRPr="006A5D7A">
              <w:rPr>
                <w:spacing w:val="-6"/>
                <w:sz w:val="16"/>
                <w:szCs w:val="16"/>
              </w:rPr>
              <w:t>57-71 GHz</w:t>
            </w:r>
          </w:p>
        </w:tc>
        <w:tc>
          <w:tcPr>
            <w:tcW w:w="404" w:type="pct"/>
          </w:tcPr>
          <w:p w14:paraId="5B8FF776" w14:textId="77777777" w:rsidR="002E17B9" w:rsidRPr="006A5D7A" w:rsidRDefault="002E17B9" w:rsidP="009A3751">
            <w:pPr>
              <w:pStyle w:val="Tabletext"/>
              <w:jc w:val="center"/>
              <w:rPr>
                <w:spacing w:val="-6"/>
                <w:sz w:val="16"/>
                <w:szCs w:val="16"/>
              </w:rPr>
            </w:pPr>
            <w:r w:rsidRPr="006A5D7A">
              <w:rPr>
                <w:spacing w:val="-6"/>
                <w:sz w:val="16"/>
                <w:szCs w:val="16"/>
              </w:rPr>
              <w:t>5 150-5 250 MHz</w:t>
            </w:r>
            <w:r w:rsidRPr="006A5D7A">
              <w:rPr>
                <w:spacing w:val="-6"/>
                <w:sz w:val="16"/>
                <w:szCs w:val="16"/>
                <w:vertAlign w:val="superscript"/>
              </w:rPr>
              <w:br/>
            </w:r>
            <w:r w:rsidRPr="006A5D7A">
              <w:rPr>
                <w:spacing w:val="-6"/>
                <w:sz w:val="16"/>
                <w:szCs w:val="16"/>
              </w:rPr>
              <w:t>5 250-5 350 MHz</w:t>
            </w:r>
            <w:r w:rsidRPr="006A5D7A">
              <w:rPr>
                <w:spacing w:val="-6"/>
                <w:sz w:val="16"/>
                <w:szCs w:val="16"/>
                <w:vertAlign w:val="superscript"/>
              </w:rPr>
              <w:br/>
            </w:r>
            <w:r w:rsidRPr="006A5D7A">
              <w:rPr>
                <w:spacing w:val="-6"/>
                <w:sz w:val="16"/>
                <w:szCs w:val="16"/>
              </w:rPr>
              <w:t>5 470-5 725 MHz</w:t>
            </w:r>
            <w:r w:rsidRPr="006A5D7A">
              <w:rPr>
                <w:spacing w:val="-6"/>
                <w:sz w:val="16"/>
                <w:szCs w:val="16"/>
              </w:rPr>
              <w:br/>
              <w:t>5 725-5 825 MHz</w:t>
            </w:r>
          </w:p>
        </w:tc>
        <w:tc>
          <w:tcPr>
            <w:tcW w:w="452" w:type="pct"/>
            <w:tcMar>
              <w:left w:w="115" w:type="dxa"/>
            </w:tcMar>
          </w:tcPr>
          <w:p w14:paraId="3D15626D" w14:textId="77777777" w:rsidR="002E17B9" w:rsidRPr="006A5D7A" w:rsidRDefault="002E17B9" w:rsidP="009A3751">
            <w:pPr>
              <w:pStyle w:val="Tabletext"/>
              <w:jc w:val="center"/>
              <w:rPr>
                <w:spacing w:val="-6"/>
                <w:sz w:val="16"/>
                <w:szCs w:val="16"/>
              </w:rPr>
            </w:pPr>
            <w:r w:rsidRPr="006A5D7A">
              <w:rPr>
                <w:spacing w:val="-6"/>
                <w:sz w:val="16"/>
                <w:szCs w:val="16"/>
              </w:rPr>
              <w:t>755-787 MHz</w:t>
            </w:r>
          </w:p>
          <w:p w14:paraId="786DD366" w14:textId="77777777" w:rsidR="002E17B9" w:rsidRPr="006A5D7A" w:rsidRDefault="002E17B9" w:rsidP="009A3751">
            <w:pPr>
              <w:pStyle w:val="Tabletext"/>
              <w:jc w:val="center"/>
              <w:rPr>
                <w:spacing w:val="-6"/>
                <w:sz w:val="16"/>
                <w:szCs w:val="16"/>
              </w:rPr>
            </w:pPr>
            <w:r w:rsidRPr="006A5D7A">
              <w:rPr>
                <w:spacing w:val="-6"/>
                <w:sz w:val="16"/>
                <w:szCs w:val="16"/>
              </w:rPr>
              <w:t>779-787 MHz</w:t>
            </w:r>
          </w:p>
          <w:p w14:paraId="2853EE29" w14:textId="77777777" w:rsidR="002E17B9" w:rsidRPr="006A5D7A" w:rsidRDefault="002E17B9" w:rsidP="009A3751">
            <w:pPr>
              <w:pStyle w:val="Tabletext"/>
              <w:jc w:val="center"/>
              <w:rPr>
                <w:spacing w:val="-6"/>
                <w:sz w:val="16"/>
                <w:szCs w:val="16"/>
              </w:rPr>
            </w:pPr>
            <w:r w:rsidRPr="006A5D7A">
              <w:rPr>
                <w:spacing w:val="-6"/>
                <w:sz w:val="16"/>
                <w:szCs w:val="16"/>
              </w:rPr>
              <w:t>863-868.6 MHz</w:t>
            </w:r>
          </w:p>
          <w:p w14:paraId="36E46958" w14:textId="77777777" w:rsidR="002E17B9" w:rsidRPr="006A5D7A" w:rsidRDefault="002E17B9" w:rsidP="009A3751">
            <w:pPr>
              <w:pStyle w:val="Tabletext"/>
              <w:jc w:val="center"/>
              <w:rPr>
                <w:spacing w:val="-6"/>
                <w:sz w:val="16"/>
                <w:szCs w:val="16"/>
              </w:rPr>
            </w:pPr>
            <w:r w:rsidRPr="006A5D7A">
              <w:rPr>
                <w:spacing w:val="-6"/>
                <w:sz w:val="16"/>
                <w:szCs w:val="16"/>
              </w:rPr>
              <w:t>902-928 MHz</w:t>
            </w:r>
          </w:p>
          <w:p w14:paraId="73AA35A0" w14:textId="77777777" w:rsidR="002E17B9" w:rsidRPr="006A5D7A" w:rsidRDefault="002E17B9" w:rsidP="009A3751">
            <w:pPr>
              <w:pStyle w:val="Tabletext"/>
              <w:jc w:val="center"/>
              <w:rPr>
                <w:spacing w:val="-6"/>
                <w:sz w:val="16"/>
                <w:szCs w:val="16"/>
              </w:rPr>
            </w:pPr>
            <w:r w:rsidRPr="006A5D7A">
              <w:rPr>
                <w:spacing w:val="-6"/>
                <w:sz w:val="16"/>
                <w:szCs w:val="16"/>
              </w:rPr>
              <w:t>916.5-927.5 MHz</w:t>
            </w:r>
          </w:p>
          <w:p w14:paraId="63D8211A" w14:textId="77777777" w:rsidR="002E17B9" w:rsidRPr="006A5D7A" w:rsidRDefault="002E17B9" w:rsidP="009A3751">
            <w:pPr>
              <w:pStyle w:val="Tabletext"/>
              <w:jc w:val="center"/>
              <w:rPr>
                <w:spacing w:val="-6"/>
                <w:sz w:val="16"/>
                <w:szCs w:val="16"/>
              </w:rPr>
            </w:pPr>
            <w:r w:rsidRPr="006A5D7A">
              <w:rPr>
                <w:spacing w:val="-6"/>
                <w:sz w:val="16"/>
                <w:szCs w:val="16"/>
              </w:rPr>
              <w:t>917.5-923.5 MHz</w:t>
            </w:r>
          </w:p>
        </w:tc>
        <w:tc>
          <w:tcPr>
            <w:tcW w:w="406" w:type="pct"/>
            <w:tcMar>
              <w:left w:w="115" w:type="dxa"/>
              <w:right w:w="28" w:type="dxa"/>
            </w:tcMar>
          </w:tcPr>
          <w:p w14:paraId="757AC486" w14:textId="77777777" w:rsidR="002E17B9" w:rsidRPr="006A5D7A" w:rsidRDefault="002E17B9" w:rsidP="009A3751">
            <w:pPr>
              <w:pStyle w:val="Tabletext"/>
              <w:jc w:val="center"/>
              <w:rPr>
                <w:spacing w:val="-6"/>
                <w:sz w:val="16"/>
                <w:szCs w:val="16"/>
                <w:lang w:eastAsia="ja-JP"/>
              </w:rPr>
            </w:pPr>
            <w:r w:rsidRPr="006A5D7A">
              <w:rPr>
                <w:spacing w:val="-6"/>
                <w:sz w:val="16"/>
                <w:szCs w:val="16"/>
                <w:lang w:eastAsia="ja-JP"/>
              </w:rPr>
              <w:t>2 400-2 483.5 MHz</w:t>
            </w:r>
          </w:p>
          <w:p w14:paraId="01D23FF8" w14:textId="77777777" w:rsidR="002E17B9" w:rsidRPr="006A5D7A" w:rsidRDefault="002E17B9" w:rsidP="009A3751">
            <w:pPr>
              <w:pStyle w:val="Tabletext"/>
              <w:jc w:val="center"/>
              <w:rPr>
                <w:spacing w:val="-6"/>
                <w:sz w:val="16"/>
                <w:szCs w:val="16"/>
                <w:lang w:eastAsia="ja-JP"/>
              </w:rPr>
            </w:pPr>
            <w:r w:rsidRPr="006A5D7A">
              <w:rPr>
                <w:spacing w:val="-6"/>
                <w:sz w:val="16"/>
                <w:szCs w:val="16"/>
                <w:lang w:eastAsia="ja-JP"/>
              </w:rPr>
              <w:t>5 150-5 250 MHz</w:t>
            </w:r>
          </w:p>
          <w:p w14:paraId="79ECC729" w14:textId="77777777" w:rsidR="002E17B9" w:rsidRPr="006A5D7A" w:rsidRDefault="002E17B9" w:rsidP="009A3751">
            <w:pPr>
              <w:pStyle w:val="Tabletext"/>
              <w:jc w:val="center"/>
              <w:rPr>
                <w:spacing w:val="-6"/>
                <w:sz w:val="16"/>
                <w:szCs w:val="16"/>
                <w:lang w:eastAsia="ja-JP"/>
              </w:rPr>
            </w:pPr>
            <w:r w:rsidRPr="006A5D7A">
              <w:rPr>
                <w:spacing w:val="-6"/>
                <w:sz w:val="16"/>
                <w:szCs w:val="16"/>
                <w:lang w:eastAsia="ja-JP"/>
              </w:rPr>
              <w:t xml:space="preserve">5 250-5 350 MHz </w:t>
            </w:r>
          </w:p>
          <w:p w14:paraId="0BA16756" w14:textId="77777777" w:rsidR="002E17B9" w:rsidRPr="006A5D7A" w:rsidRDefault="002E17B9" w:rsidP="009A3751">
            <w:pPr>
              <w:pStyle w:val="Tabletext"/>
              <w:jc w:val="center"/>
              <w:rPr>
                <w:spacing w:val="-6"/>
                <w:sz w:val="16"/>
                <w:szCs w:val="16"/>
                <w:lang w:eastAsia="ja-JP"/>
              </w:rPr>
            </w:pPr>
            <w:r w:rsidRPr="006A5D7A">
              <w:rPr>
                <w:spacing w:val="-6"/>
                <w:sz w:val="16"/>
                <w:szCs w:val="16"/>
                <w:lang w:eastAsia="ja-JP"/>
              </w:rPr>
              <w:t>5 470-5 725 MHz</w:t>
            </w:r>
          </w:p>
          <w:p w14:paraId="4A0606F6" w14:textId="77777777" w:rsidR="002E17B9" w:rsidRPr="006A5D7A" w:rsidRDefault="002E17B9" w:rsidP="009A3751">
            <w:pPr>
              <w:pStyle w:val="Tabletext"/>
              <w:jc w:val="center"/>
              <w:rPr>
                <w:spacing w:val="-6"/>
                <w:sz w:val="16"/>
                <w:szCs w:val="16"/>
                <w:lang w:eastAsia="ja-JP"/>
              </w:rPr>
            </w:pPr>
            <w:r w:rsidRPr="006A5D7A">
              <w:rPr>
                <w:spacing w:val="-6"/>
                <w:sz w:val="16"/>
                <w:szCs w:val="16"/>
                <w:lang w:eastAsia="ja-JP"/>
              </w:rPr>
              <w:t>5 725-5 825 MHz</w:t>
            </w:r>
          </w:p>
          <w:p w14:paraId="6445F876" w14:textId="77777777" w:rsidR="002E17B9" w:rsidRPr="006A5D7A" w:rsidRDefault="002E17B9" w:rsidP="009A3751">
            <w:pPr>
              <w:pStyle w:val="Tabletext"/>
              <w:jc w:val="center"/>
              <w:rPr>
                <w:spacing w:val="-6"/>
                <w:sz w:val="16"/>
                <w:szCs w:val="16"/>
                <w:lang w:eastAsia="ja-JP"/>
              </w:rPr>
            </w:pPr>
            <w:r w:rsidRPr="006A5D7A">
              <w:rPr>
                <w:spacing w:val="-6"/>
                <w:sz w:val="16"/>
                <w:szCs w:val="16"/>
                <w:lang w:eastAsia="ja-JP"/>
              </w:rPr>
              <w:t>5 825-5 850 MHz</w:t>
            </w:r>
          </w:p>
          <w:p w14:paraId="6B59B2B0" w14:textId="77777777" w:rsidR="002E17B9" w:rsidRPr="006A5D7A" w:rsidRDefault="002E17B9" w:rsidP="009A3751">
            <w:pPr>
              <w:pStyle w:val="Tabletext"/>
              <w:jc w:val="center"/>
              <w:rPr>
                <w:spacing w:val="-6"/>
                <w:sz w:val="16"/>
                <w:szCs w:val="16"/>
                <w:lang w:eastAsia="ja-JP"/>
              </w:rPr>
            </w:pPr>
            <w:r w:rsidRPr="006A5D7A">
              <w:rPr>
                <w:spacing w:val="-6"/>
                <w:sz w:val="16"/>
                <w:szCs w:val="16"/>
                <w:lang w:eastAsia="ja-JP"/>
              </w:rPr>
              <w:t>5 850-5 895 MHz</w:t>
            </w:r>
          </w:p>
          <w:p w14:paraId="6B28F263" w14:textId="77777777" w:rsidR="002E17B9" w:rsidRPr="006A5D7A" w:rsidRDefault="002E17B9" w:rsidP="009A3751">
            <w:pPr>
              <w:pStyle w:val="Tabletext"/>
              <w:jc w:val="center"/>
              <w:rPr>
                <w:spacing w:val="-6"/>
                <w:sz w:val="16"/>
                <w:szCs w:val="16"/>
              </w:rPr>
            </w:pPr>
            <w:r w:rsidRPr="006A5D7A">
              <w:rPr>
                <w:spacing w:val="-6"/>
                <w:sz w:val="16"/>
                <w:szCs w:val="16"/>
              </w:rPr>
              <w:t>5 925-7 125 MHz</w:t>
            </w:r>
          </w:p>
          <w:p w14:paraId="1CE7A1E6" w14:textId="77777777" w:rsidR="002E17B9" w:rsidRPr="006A5D7A" w:rsidRDefault="002E17B9" w:rsidP="009A3751">
            <w:pPr>
              <w:pStyle w:val="Tabletext"/>
              <w:jc w:val="center"/>
              <w:rPr>
                <w:spacing w:val="-6"/>
                <w:sz w:val="16"/>
                <w:szCs w:val="16"/>
              </w:rPr>
            </w:pPr>
            <w:r w:rsidRPr="006A5D7A">
              <w:rPr>
                <w:spacing w:val="-6"/>
                <w:sz w:val="16"/>
                <w:szCs w:val="16"/>
              </w:rPr>
              <w:t>5 945–6 425 MHz</w:t>
            </w:r>
          </w:p>
        </w:tc>
        <w:tc>
          <w:tcPr>
            <w:tcW w:w="406" w:type="pct"/>
          </w:tcPr>
          <w:p w14:paraId="7D3AB79D" w14:textId="77777777" w:rsidR="002E17B9" w:rsidRPr="006A5D7A" w:rsidRDefault="002E17B9" w:rsidP="009A3751">
            <w:pPr>
              <w:pStyle w:val="Tabletext"/>
              <w:jc w:val="center"/>
              <w:rPr>
                <w:spacing w:val="-6"/>
                <w:sz w:val="16"/>
                <w:szCs w:val="16"/>
                <w:lang w:eastAsia="ja-JP"/>
              </w:rPr>
            </w:pPr>
            <w:r w:rsidRPr="006A5D7A">
              <w:rPr>
                <w:spacing w:val="-6"/>
                <w:sz w:val="16"/>
                <w:szCs w:val="16"/>
              </w:rPr>
              <w:t>57-71 GHz</w:t>
            </w:r>
            <w:r w:rsidRPr="006A5D7A" w:rsidDel="0040190F">
              <w:rPr>
                <w:spacing w:val="-6"/>
                <w:sz w:val="16"/>
                <w:szCs w:val="16"/>
                <w:lang w:eastAsia="ja-JP"/>
              </w:rPr>
              <w:t xml:space="preserve"> </w:t>
            </w:r>
          </w:p>
        </w:tc>
        <w:tc>
          <w:tcPr>
            <w:tcW w:w="390" w:type="pct"/>
          </w:tcPr>
          <w:p w14:paraId="50A2F1AD" w14:textId="77777777" w:rsidR="002E17B9" w:rsidRPr="006A5D7A" w:rsidRDefault="002E17B9" w:rsidP="009A3751">
            <w:pPr>
              <w:pStyle w:val="Tabletext"/>
              <w:jc w:val="center"/>
              <w:rPr>
                <w:spacing w:val="-6"/>
                <w:sz w:val="16"/>
                <w:szCs w:val="16"/>
                <w:lang w:eastAsia="ja-JP"/>
              </w:rPr>
            </w:pPr>
            <w:r w:rsidRPr="006A5D7A">
              <w:rPr>
                <w:spacing w:val="-6"/>
                <w:sz w:val="16"/>
                <w:szCs w:val="16"/>
                <w:lang w:eastAsia="ja-JP"/>
              </w:rPr>
              <w:t xml:space="preserve">5 150-5 925 </w:t>
            </w:r>
          </w:p>
          <w:p w14:paraId="161E6C91" w14:textId="77777777" w:rsidR="002E17B9" w:rsidRPr="006A5D7A" w:rsidRDefault="002E17B9" w:rsidP="009A3751">
            <w:pPr>
              <w:pStyle w:val="Tabletext"/>
              <w:jc w:val="center"/>
              <w:rPr>
                <w:spacing w:val="-6"/>
                <w:sz w:val="16"/>
                <w:szCs w:val="16"/>
                <w:lang w:eastAsia="ja-JP"/>
              </w:rPr>
            </w:pPr>
            <w:r w:rsidRPr="006A5D7A">
              <w:rPr>
                <w:spacing w:val="-6"/>
                <w:sz w:val="16"/>
                <w:szCs w:val="16"/>
                <w:lang w:eastAsia="ja-JP"/>
              </w:rPr>
              <w:t>MHz</w:t>
            </w:r>
          </w:p>
        </w:tc>
      </w:tr>
      <w:tr w:rsidR="002E17B9" w:rsidRPr="006A5D7A" w14:paraId="47A81125" w14:textId="77777777" w:rsidTr="005C5D31">
        <w:trPr>
          <w:trHeight w:val="20"/>
          <w:jc w:val="center"/>
        </w:trPr>
        <w:tc>
          <w:tcPr>
            <w:tcW w:w="449" w:type="pct"/>
            <w:tcMar>
              <w:left w:w="115" w:type="dxa"/>
            </w:tcMar>
          </w:tcPr>
          <w:p w14:paraId="7B0E85C2" w14:textId="77777777" w:rsidR="002E17B9" w:rsidRPr="006A5D7A" w:rsidRDefault="002E17B9" w:rsidP="009A3751">
            <w:pPr>
              <w:pStyle w:val="Tabletext"/>
              <w:jc w:val="center"/>
              <w:rPr>
                <w:spacing w:val="-6"/>
                <w:sz w:val="16"/>
                <w:szCs w:val="16"/>
              </w:rPr>
            </w:pPr>
            <w:r w:rsidRPr="006A5D7A">
              <w:rPr>
                <w:spacing w:val="-6"/>
                <w:sz w:val="16"/>
                <w:szCs w:val="16"/>
              </w:rPr>
              <w:t>Channel indexing</w:t>
            </w:r>
          </w:p>
        </w:tc>
        <w:tc>
          <w:tcPr>
            <w:tcW w:w="1639" w:type="pct"/>
            <w:gridSpan w:val="4"/>
            <w:tcMar>
              <w:left w:w="115" w:type="dxa"/>
            </w:tcMar>
          </w:tcPr>
          <w:p w14:paraId="772E615A" w14:textId="77777777" w:rsidR="002E17B9" w:rsidRPr="006A5D7A" w:rsidRDefault="002E17B9" w:rsidP="009A3751">
            <w:pPr>
              <w:pStyle w:val="Tabletext"/>
              <w:jc w:val="center"/>
              <w:rPr>
                <w:spacing w:val="-6"/>
                <w:sz w:val="16"/>
                <w:szCs w:val="16"/>
              </w:rPr>
            </w:pPr>
            <w:r w:rsidRPr="006A5D7A">
              <w:rPr>
                <w:spacing w:val="-6"/>
                <w:sz w:val="16"/>
                <w:szCs w:val="16"/>
              </w:rPr>
              <w:t>5 MHz</w:t>
            </w:r>
          </w:p>
        </w:tc>
        <w:tc>
          <w:tcPr>
            <w:tcW w:w="447" w:type="pct"/>
          </w:tcPr>
          <w:p w14:paraId="4959BFE4" w14:textId="77777777" w:rsidR="002E17B9" w:rsidRPr="006A5D7A" w:rsidRDefault="002E17B9" w:rsidP="009A3751">
            <w:pPr>
              <w:pStyle w:val="Tabletext"/>
              <w:jc w:val="center"/>
              <w:rPr>
                <w:spacing w:val="-6"/>
                <w:sz w:val="16"/>
                <w:szCs w:val="16"/>
                <w:lang w:val="de-CH"/>
              </w:rPr>
            </w:pPr>
            <w:r w:rsidRPr="006A5D7A">
              <w:rPr>
                <w:spacing w:val="-6"/>
                <w:sz w:val="16"/>
                <w:szCs w:val="16"/>
                <w:lang w:val="de-CH"/>
              </w:rPr>
              <w:t>5 MHz in 2.4 GHz</w:t>
            </w:r>
            <w:r w:rsidRPr="006A5D7A">
              <w:rPr>
                <w:spacing w:val="-6"/>
                <w:sz w:val="16"/>
                <w:szCs w:val="16"/>
                <w:lang w:val="de-CH"/>
              </w:rPr>
              <w:br/>
              <w:t>20 MHz in 5 GHz</w:t>
            </w:r>
          </w:p>
        </w:tc>
        <w:tc>
          <w:tcPr>
            <w:tcW w:w="407" w:type="pct"/>
          </w:tcPr>
          <w:p w14:paraId="132373F5" w14:textId="77777777" w:rsidR="002E17B9" w:rsidRPr="006A5D7A" w:rsidRDefault="002E17B9" w:rsidP="009A3751">
            <w:pPr>
              <w:pStyle w:val="Tabletext"/>
              <w:jc w:val="center"/>
              <w:rPr>
                <w:spacing w:val="-6"/>
                <w:sz w:val="16"/>
                <w:szCs w:val="16"/>
              </w:rPr>
            </w:pPr>
            <w:r w:rsidRPr="006A5D7A">
              <w:rPr>
                <w:spacing w:val="-6"/>
                <w:sz w:val="16"/>
                <w:szCs w:val="16"/>
              </w:rPr>
              <w:t>2 160 MHz</w:t>
            </w:r>
          </w:p>
        </w:tc>
        <w:tc>
          <w:tcPr>
            <w:tcW w:w="404" w:type="pct"/>
          </w:tcPr>
          <w:p w14:paraId="52244795" w14:textId="77777777" w:rsidR="002E17B9" w:rsidRPr="006A5D7A" w:rsidRDefault="002E17B9" w:rsidP="009A3751">
            <w:pPr>
              <w:pStyle w:val="Tabletext"/>
              <w:jc w:val="center"/>
              <w:rPr>
                <w:spacing w:val="-6"/>
                <w:sz w:val="16"/>
                <w:szCs w:val="16"/>
              </w:rPr>
            </w:pPr>
            <w:r w:rsidRPr="006A5D7A">
              <w:rPr>
                <w:spacing w:val="-6"/>
                <w:sz w:val="16"/>
                <w:szCs w:val="16"/>
              </w:rPr>
              <w:t>20 MHz</w:t>
            </w:r>
          </w:p>
        </w:tc>
        <w:tc>
          <w:tcPr>
            <w:tcW w:w="452" w:type="pct"/>
            <w:tcMar>
              <w:left w:w="115" w:type="dxa"/>
            </w:tcMar>
          </w:tcPr>
          <w:p w14:paraId="54DB0734" w14:textId="77777777" w:rsidR="002E17B9" w:rsidRPr="006A5D7A" w:rsidRDefault="002E17B9" w:rsidP="009A3751">
            <w:pPr>
              <w:pStyle w:val="Tabletext"/>
              <w:jc w:val="center"/>
              <w:rPr>
                <w:spacing w:val="-6"/>
                <w:sz w:val="16"/>
                <w:szCs w:val="16"/>
                <w:lang w:eastAsia="ja-JP"/>
              </w:rPr>
            </w:pPr>
            <w:r w:rsidRPr="006A5D7A">
              <w:rPr>
                <w:spacing w:val="-6"/>
                <w:sz w:val="16"/>
                <w:szCs w:val="16"/>
              </w:rPr>
              <w:t>1 MHz</w:t>
            </w:r>
          </w:p>
        </w:tc>
        <w:tc>
          <w:tcPr>
            <w:tcW w:w="406" w:type="pct"/>
            <w:tcMar>
              <w:left w:w="115" w:type="dxa"/>
            </w:tcMar>
          </w:tcPr>
          <w:p w14:paraId="71B03B31" w14:textId="77777777" w:rsidR="002E17B9" w:rsidRPr="006A5D7A" w:rsidRDefault="002E17B9" w:rsidP="009A3751">
            <w:pPr>
              <w:pStyle w:val="Tabletext"/>
              <w:jc w:val="center"/>
              <w:rPr>
                <w:spacing w:val="-6"/>
                <w:sz w:val="16"/>
                <w:szCs w:val="16"/>
                <w:lang w:eastAsia="ja-JP"/>
              </w:rPr>
            </w:pPr>
            <w:r w:rsidRPr="006A5D7A">
              <w:rPr>
                <w:spacing w:val="-6"/>
                <w:sz w:val="16"/>
                <w:szCs w:val="16"/>
              </w:rPr>
              <w:t>20 MHz</w:t>
            </w:r>
            <w:r w:rsidRPr="006A5D7A" w:rsidDel="0040190F">
              <w:rPr>
                <w:spacing w:val="-6"/>
                <w:sz w:val="16"/>
                <w:szCs w:val="16"/>
              </w:rPr>
              <w:t xml:space="preserve"> </w:t>
            </w:r>
            <w:r w:rsidRPr="006A5D7A">
              <w:rPr>
                <w:spacing w:val="-6"/>
                <w:sz w:val="16"/>
                <w:szCs w:val="16"/>
              </w:rPr>
              <w:t xml:space="preserve"> </w:t>
            </w:r>
          </w:p>
        </w:tc>
        <w:tc>
          <w:tcPr>
            <w:tcW w:w="406" w:type="pct"/>
          </w:tcPr>
          <w:p w14:paraId="10DBB6D2" w14:textId="77777777" w:rsidR="002E17B9" w:rsidRPr="006A5D7A" w:rsidRDefault="002E17B9" w:rsidP="009A3751">
            <w:pPr>
              <w:pStyle w:val="Tabletext"/>
              <w:jc w:val="center"/>
              <w:rPr>
                <w:spacing w:val="-6"/>
                <w:sz w:val="16"/>
                <w:szCs w:val="16"/>
              </w:rPr>
            </w:pPr>
            <w:r w:rsidRPr="006A5D7A">
              <w:rPr>
                <w:spacing w:val="-6"/>
                <w:sz w:val="16"/>
                <w:szCs w:val="16"/>
              </w:rPr>
              <w:t>2 160 MHz</w:t>
            </w:r>
          </w:p>
        </w:tc>
        <w:tc>
          <w:tcPr>
            <w:tcW w:w="390" w:type="pct"/>
          </w:tcPr>
          <w:p w14:paraId="58015F0B" w14:textId="77777777" w:rsidR="002E17B9" w:rsidRPr="006A5D7A" w:rsidRDefault="002E17B9" w:rsidP="009A3751">
            <w:pPr>
              <w:pStyle w:val="Tabletext"/>
              <w:jc w:val="center"/>
              <w:rPr>
                <w:spacing w:val="-6"/>
                <w:sz w:val="16"/>
                <w:szCs w:val="16"/>
              </w:rPr>
            </w:pPr>
            <w:r w:rsidRPr="006A5D7A">
              <w:rPr>
                <w:spacing w:val="-6"/>
                <w:sz w:val="16"/>
                <w:szCs w:val="16"/>
              </w:rPr>
              <w:t>20 MHz</w:t>
            </w:r>
          </w:p>
        </w:tc>
      </w:tr>
      <w:tr w:rsidR="002E17B9" w:rsidRPr="006A5D7A" w14:paraId="12683B6C" w14:textId="77777777" w:rsidTr="005C5D31">
        <w:trPr>
          <w:trHeight w:val="20"/>
          <w:jc w:val="center"/>
        </w:trPr>
        <w:tc>
          <w:tcPr>
            <w:tcW w:w="449" w:type="pct"/>
            <w:tcMar>
              <w:left w:w="115" w:type="dxa"/>
            </w:tcMar>
          </w:tcPr>
          <w:p w14:paraId="15A6A4B7" w14:textId="77777777" w:rsidR="002E17B9" w:rsidRPr="006A5D7A" w:rsidRDefault="002E17B9" w:rsidP="009A3751">
            <w:pPr>
              <w:pStyle w:val="Tabletext"/>
              <w:keepNext/>
              <w:keepLines/>
              <w:jc w:val="center"/>
              <w:rPr>
                <w:spacing w:val="-6"/>
                <w:sz w:val="16"/>
                <w:szCs w:val="16"/>
              </w:rPr>
            </w:pPr>
            <w:r w:rsidRPr="006A5D7A">
              <w:rPr>
                <w:spacing w:val="-6"/>
                <w:sz w:val="16"/>
                <w:szCs w:val="16"/>
              </w:rPr>
              <w:t>Spectrum mask</w:t>
            </w:r>
          </w:p>
        </w:tc>
        <w:tc>
          <w:tcPr>
            <w:tcW w:w="409" w:type="pct"/>
            <w:tcMar>
              <w:left w:w="115" w:type="dxa"/>
            </w:tcMar>
          </w:tcPr>
          <w:p w14:paraId="3509C604" w14:textId="77777777" w:rsidR="002E17B9" w:rsidRPr="006A5D7A" w:rsidRDefault="002E17B9" w:rsidP="009A3751">
            <w:pPr>
              <w:pStyle w:val="Tabletext"/>
              <w:keepNext/>
              <w:keepLines/>
              <w:jc w:val="center"/>
              <w:rPr>
                <w:spacing w:val="-6"/>
                <w:sz w:val="16"/>
                <w:szCs w:val="16"/>
              </w:rPr>
            </w:pPr>
            <w:r w:rsidRPr="006A5D7A">
              <w:rPr>
                <w:spacing w:val="-6"/>
                <w:sz w:val="16"/>
                <w:szCs w:val="16"/>
              </w:rPr>
              <w:t>802.11b mask</w:t>
            </w:r>
            <w:r w:rsidRPr="006A5D7A">
              <w:rPr>
                <w:spacing w:val="-6"/>
                <w:sz w:val="16"/>
                <w:szCs w:val="16"/>
              </w:rPr>
              <w:br/>
              <w:t>(Fig. 4)</w:t>
            </w:r>
          </w:p>
        </w:tc>
        <w:tc>
          <w:tcPr>
            <w:tcW w:w="1230" w:type="pct"/>
            <w:gridSpan w:val="3"/>
            <w:tcMar>
              <w:left w:w="115" w:type="dxa"/>
            </w:tcMar>
          </w:tcPr>
          <w:p w14:paraId="52FE5082" w14:textId="77777777" w:rsidR="002E17B9" w:rsidRPr="006A5D7A" w:rsidRDefault="002E17B9" w:rsidP="009A3751">
            <w:pPr>
              <w:pStyle w:val="Tabletext"/>
              <w:keepNext/>
              <w:keepLines/>
              <w:jc w:val="center"/>
              <w:rPr>
                <w:spacing w:val="-6"/>
                <w:sz w:val="16"/>
                <w:szCs w:val="16"/>
              </w:rPr>
            </w:pPr>
            <w:r w:rsidRPr="006A5D7A">
              <w:rPr>
                <w:spacing w:val="-6"/>
                <w:sz w:val="16"/>
                <w:szCs w:val="16"/>
              </w:rPr>
              <w:t>OFDM mask (Fig. 1)</w:t>
            </w:r>
          </w:p>
        </w:tc>
        <w:tc>
          <w:tcPr>
            <w:tcW w:w="447" w:type="pct"/>
          </w:tcPr>
          <w:p w14:paraId="016368E4" w14:textId="24F3C008" w:rsidR="002E17B9" w:rsidRPr="006A5D7A" w:rsidRDefault="002E17B9" w:rsidP="009A3751">
            <w:pPr>
              <w:pStyle w:val="Tabletext"/>
              <w:keepNext/>
              <w:keepLines/>
              <w:jc w:val="center"/>
              <w:rPr>
                <w:spacing w:val="-6"/>
                <w:sz w:val="16"/>
                <w:szCs w:val="16"/>
              </w:rPr>
            </w:pPr>
            <w:r w:rsidRPr="006A5D7A">
              <w:rPr>
                <w:spacing w:val="-6"/>
                <w:sz w:val="16"/>
                <w:szCs w:val="16"/>
              </w:rPr>
              <w:t>OFDM mask</w:t>
            </w:r>
            <w:r w:rsidRPr="006A5D7A">
              <w:rPr>
                <w:spacing w:val="-6"/>
                <w:sz w:val="16"/>
                <w:szCs w:val="16"/>
              </w:rPr>
              <w:br/>
              <w:t>(Figs. 2</w:t>
            </w:r>
            <w:r w:rsidR="00790749">
              <w:rPr>
                <w:spacing w:val="-6"/>
                <w:sz w:val="16"/>
                <w:szCs w:val="16"/>
              </w:rPr>
              <w:t>a</w:t>
            </w:r>
            <w:r w:rsidRPr="006A5D7A">
              <w:rPr>
                <w:spacing w:val="-6"/>
                <w:sz w:val="16"/>
                <w:szCs w:val="16"/>
              </w:rPr>
              <w:t>, 2</w:t>
            </w:r>
            <w:r w:rsidR="00790749">
              <w:rPr>
                <w:spacing w:val="-6"/>
                <w:sz w:val="16"/>
                <w:szCs w:val="16"/>
              </w:rPr>
              <w:t>b</w:t>
            </w:r>
            <w:r w:rsidRPr="006A5D7A">
              <w:rPr>
                <w:spacing w:val="-6"/>
                <w:sz w:val="16"/>
                <w:szCs w:val="16"/>
              </w:rPr>
              <w:t xml:space="preserve"> for 20 MHz and Figs. 3</w:t>
            </w:r>
            <w:r w:rsidR="00790749">
              <w:rPr>
                <w:spacing w:val="-6"/>
                <w:sz w:val="16"/>
                <w:szCs w:val="16"/>
              </w:rPr>
              <w:t>a</w:t>
            </w:r>
            <w:r w:rsidRPr="006A5D7A">
              <w:rPr>
                <w:spacing w:val="-6"/>
                <w:sz w:val="16"/>
                <w:szCs w:val="16"/>
              </w:rPr>
              <w:t>, 3</w:t>
            </w:r>
            <w:r w:rsidR="00790749">
              <w:rPr>
                <w:spacing w:val="-6"/>
                <w:sz w:val="16"/>
                <w:szCs w:val="16"/>
              </w:rPr>
              <w:t>b</w:t>
            </w:r>
            <w:r w:rsidRPr="006A5D7A">
              <w:rPr>
                <w:spacing w:val="-6"/>
                <w:sz w:val="16"/>
                <w:szCs w:val="16"/>
              </w:rPr>
              <w:t xml:space="preserve"> for 40</w:t>
            </w:r>
            <w:r w:rsidR="002B76A4">
              <w:rPr>
                <w:spacing w:val="-6"/>
                <w:sz w:val="16"/>
                <w:szCs w:val="16"/>
              </w:rPr>
              <w:t> </w:t>
            </w:r>
            <w:r w:rsidRPr="006A5D7A">
              <w:rPr>
                <w:spacing w:val="-6"/>
                <w:sz w:val="16"/>
                <w:szCs w:val="16"/>
              </w:rPr>
              <w:t>MHz)</w:t>
            </w:r>
          </w:p>
        </w:tc>
        <w:tc>
          <w:tcPr>
            <w:tcW w:w="407" w:type="pct"/>
          </w:tcPr>
          <w:p w14:paraId="5DBBA840" w14:textId="77777777" w:rsidR="002E17B9" w:rsidRPr="006A5D7A" w:rsidRDefault="002E17B9" w:rsidP="009A3751">
            <w:pPr>
              <w:pStyle w:val="Tabletext"/>
              <w:keepNext/>
              <w:keepLines/>
              <w:jc w:val="center"/>
              <w:rPr>
                <w:spacing w:val="-6"/>
                <w:sz w:val="16"/>
                <w:szCs w:val="16"/>
              </w:rPr>
            </w:pPr>
            <w:r w:rsidRPr="006A5D7A">
              <w:rPr>
                <w:spacing w:val="-6"/>
                <w:sz w:val="16"/>
                <w:szCs w:val="16"/>
              </w:rPr>
              <w:t>802.11ad mask (Fig. 5)</w:t>
            </w:r>
          </w:p>
        </w:tc>
        <w:tc>
          <w:tcPr>
            <w:tcW w:w="404" w:type="pct"/>
          </w:tcPr>
          <w:p w14:paraId="03328CA7" w14:textId="77777777" w:rsidR="002E17B9" w:rsidRPr="006A5D7A" w:rsidRDefault="002E17B9" w:rsidP="009A3751">
            <w:pPr>
              <w:pStyle w:val="Tabletext"/>
              <w:keepNext/>
              <w:keepLines/>
              <w:jc w:val="center"/>
              <w:rPr>
                <w:spacing w:val="-6"/>
                <w:sz w:val="16"/>
                <w:szCs w:val="16"/>
              </w:rPr>
            </w:pPr>
            <w:r w:rsidRPr="006A5D7A">
              <w:rPr>
                <w:spacing w:val="-6"/>
                <w:sz w:val="16"/>
                <w:szCs w:val="16"/>
              </w:rPr>
              <w:t>OFDM mask</w:t>
            </w:r>
          </w:p>
          <w:p w14:paraId="56865C9C" w14:textId="6BB6518B" w:rsidR="002E17B9" w:rsidRPr="006A5D7A" w:rsidRDefault="002E17B9" w:rsidP="009A3751">
            <w:pPr>
              <w:pStyle w:val="Tabletext"/>
              <w:keepNext/>
              <w:keepLines/>
              <w:jc w:val="center"/>
              <w:rPr>
                <w:spacing w:val="-6"/>
                <w:sz w:val="16"/>
                <w:szCs w:val="16"/>
              </w:rPr>
            </w:pPr>
            <w:r w:rsidRPr="006A5D7A">
              <w:rPr>
                <w:spacing w:val="-6"/>
                <w:sz w:val="16"/>
                <w:szCs w:val="16"/>
              </w:rPr>
              <w:t>(Fig. 2b for 20</w:t>
            </w:r>
            <w:r w:rsidR="00790749">
              <w:rPr>
                <w:spacing w:val="-6"/>
                <w:sz w:val="16"/>
                <w:szCs w:val="16"/>
              </w:rPr>
              <w:t> </w:t>
            </w:r>
            <w:r w:rsidRPr="006A5D7A">
              <w:rPr>
                <w:spacing w:val="-6"/>
                <w:sz w:val="16"/>
                <w:szCs w:val="16"/>
              </w:rPr>
              <w:t xml:space="preserve">MHz, Fig. 3b for 40 MHz, </w:t>
            </w:r>
          </w:p>
          <w:p w14:paraId="7B9BB63E" w14:textId="3261AC98" w:rsidR="002E17B9" w:rsidRPr="006A5D7A" w:rsidRDefault="002E17B9" w:rsidP="009A3751">
            <w:pPr>
              <w:pStyle w:val="Tabletext"/>
              <w:keepNext/>
              <w:keepLines/>
              <w:jc w:val="center"/>
              <w:rPr>
                <w:spacing w:val="-6"/>
                <w:sz w:val="16"/>
                <w:szCs w:val="16"/>
              </w:rPr>
            </w:pPr>
            <w:r w:rsidRPr="006A5D7A">
              <w:rPr>
                <w:spacing w:val="-6"/>
                <w:sz w:val="16"/>
                <w:szCs w:val="16"/>
              </w:rPr>
              <w:t>Fig. 3c for 80 MHz, Fig.</w:t>
            </w:r>
            <w:r w:rsidR="00790749">
              <w:rPr>
                <w:spacing w:val="-6"/>
                <w:sz w:val="16"/>
                <w:szCs w:val="16"/>
              </w:rPr>
              <w:t> </w:t>
            </w:r>
            <w:r w:rsidRPr="006A5D7A">
              <w:rPr>
                <w:spacing w:val="-6"/>
                <w:sz w:val="16"/>
                <w:szCs w:val="16"/>
              </w:rPr>
              <w:t>3d for 160</w:t>
            </w:r>
            <w:r w:rsidR="00790749">
              <w:rPr>
                <w:spacing w:val="-6"/>
                <w:sz w:val="16"/>
                <w:szCs w:val="16"/>
              </w:rPr>
              <w:t> </w:t>
            </w:r>
            <w:r w:rsidRPr="006A5D7A">
              <w:rPr>
                <w:spacing w:val="-6"/>
                <w:sz w:val="16"/>
                <w:szCs w:val="16"/>
              </w:rPr>
              <w:t>MHz, and Fig.</w:t>
            </w:r>
            <w:r w:rsidR="005C5D31">
              <w:rPr>
                <w:spacing w:val="-6"/>
                <w:sz w:val="16"/>
                <w:szCs w:val="16"/>
              </w:rPr>
              <w:t> </w:t>
            </w:r>
            <w:r w:rsidRPr="006A5D7A">
              <w:rPr>
                <w:spacing w:val="-6"/>
                <w:sz w:val="16"/>
                <w:szCs w:val="16"/>
              </w:rPr>
              <w:t>3e for 80+80 MHz)</w:t>
            </w:r>
          </w:p>
        </w:tc>
        <w:tc>
          <w:tcPr>
            <w:tcW w:w="452" w:type="pct"/>
            <w:tcMar>
              <w:left w:w="115" w:type="dxa"/>
            </w:tcMar>
          </w:tcPr>
          <w:p w14:paraId="1FAB661B" w14:textId="2DDDD8D6" w:rsidR="002E17B9" w:rsidRPr="006A5D7A" w:rsidRDefault="002E17B9" w:rsidP="009A3751">
            <w:pPr>
              <w:pStyle w:val="Tabletext"/>
              <w:keepNext/>
              <w:keepLines/>
              <w:jc w:val="center"/>
              <w:rPr>
                <w:spacing w:val="-6"/>
                <w:sz w:val="16"/>
                <w:szCs w:val="16"/>
                <w:lang w:eastAsia="ja-JP"/>
              </w:rPr>
            </w:pPr>
            <w:r w:rsidRPr="006A5D7A">
              <w:rPr>
                <w:spacing w:val="-6"/>
                <w:sz w:val="16"/>
                <w:szCs w:val="16"/>
              </w:rPr>
              <w:t>802.11ah mask (Fig. 6a for 1 MHz, Fig. 6b for 2 MHz, Fig.</w:t>
            </w:r>
            <w:r w:rsidR="005C5D31">
              <w:rPr>
                <w:spacing w:val="-6"/>
                <w:sz w:val="16"/>
                <w:szCs w:val="16"/>
              </w:rPr>
              <w:t> </w:t>
            </w:r>
            <w:r w:rsidRPr="006A5D7A">
              <w:rPr>
                <w:spacing w:val="-6"/>
                <w:sz w:val="16"/>
                <w:szCs w:val="16"/>
              </w:rPr>
              <w:t>6c for 4 MHz, Fig. 6d for 8 MHz and Fig. 6e for 16 MHz)</w:t>
            </w:r>
          </w:p>
        </w:tc>
        <w:tc>
          <w:tcPr>
            <w:tcW w:w="406" w:type="pct"/>
          </w:tcPr>
          <w:p w14:paraId="0D78DDC6" w14:textId="3D8C219D" w:rsidR="002E17B9" w:rsidRPr="006A5D7A" w:rsidRDefault="002E17B9" w:rsidP="009A3751">
            <w:pPr>
              <w:pStyle w:val="Tabletext"/>
              <w:keepNext/>
              <w:keepLines/>
              <w:jc w:val="center"/>
              <w:rPr>
                <w:spacing w:val="-6"/>
                <w:sz w:val="16"/>
                <w:szCs w:val="16"/>
                <w:lang w:eastAsia="ja-JP"/>
              </w:rPr>
            </w:pPr>
            <w:r w:rsidRPr="006A5D7A">
              <w:rPr>
                <w:spacing w:val="-6"/>
                <w:sz w:val="16"/>
                <w:szCs w:val="16"/>
              </w:rPr>
              <w:t>Spectrum Mask (Fig. 7a for 20 MHz, Fig.</w:t>
            </w:r>
            <w:r w:rsidR="00790749">
              <w:rPr>
                <w:spacing w:val="-6"/>
                <w:sz w:val="16"/>
                <w:szCs w:val="16"/>
              </w:rPr>
              <w:t> </w:t>
            </w:r>
            <w:r w:rsidRPr="006A5D7A">
              <w:rPr>
                <w:spacing w:val="-6"/>
                <w:sz w:val="16"/>
                <w:szCs w:val="16"/>
              </w:rPr>
              <w:t>7b for 40 MHz, Fig. 7c for 80 MHz, Fig.</w:t>
            </w:r>
            <w:r w:rsidR="005C5D31">
              <w:rPr>
                <w:spacing w:val="-6"/>
                <w:sz w:val="16"/>
                <w:szCs w:val="16"/>
              </w:rPr>
              <w:t> </w:t>
            </w:r>
            <w:r w:rsidRPr="006A5D7A">
              <w:rPr>
                <w:spacing w:val="-6"/>
                <w:sz w:val="16"/>
                <w:szCs w:val="16"/>
              </w:rPr>
              <w:t>7d for 160</w:t>
            </w:r>
            <w:r w:rsidR="00790749">
              <w:rPr>
                <w:spacing w:val="-6"/>
                <w:sz w:val="16"/>
                <w:szCs w:val="16"/>
              </w:rPr>
              <w:t> </w:t>
            </w:r>
            <w:r w:rsidRPr="006A5D7A">
              <w:rPr>
                <w:spacing w:val="-6"/>
                <w:sz w:val="16"/>
                <w:szCs w:val="16"/>
              </w:rPr>
              <w:t>MHz and Fig. 7e for 80+80 MHz)</w:t>
            </w:r>
          </w:p>
        </w:tc>
        <w:tc>
          <w:tcPr>
            <w:tcW w:w="406" w:type="pct"/>
          </w:tcPr>
          <w:p w14:paraId="70E09EBD" w14:textId="77777777" w:rsidR="002E17B9" w:rsidRPr="006A5D7A" w:rsidRDefault="002E17B9" w:rsidP="009A3751">
            <w:pPr>
              <w:pStyle w:val="Tabletext"/>
              <w:keepNext/>
              <w:keepLines/>
              <w:ind w:left="-57" w:right="-57"/>
              <w:jc w:val="center"/>
              <w:rPr>
                <w:spacing w:val="-6"/>
                <w:sz w:val="16"/>
                <w:szCs w:val="16"/>
              </w:rPr>
            </w:pPr>
            <w:r w:rsidRPr="006A5D7A">
              <w:rPr>
                <w:spacing w:val="-6"/>
                <w:sz w:val="16"/>
                <w:szCs w:val="16"/>
              </w:rPr>
              <w:t>802.11ay mask (Fig .8a for 2.16 GHz, Fig. 8b for 4.32 GHz, Fig. 8c for 6.48 GHz, Fig. 8d for 8.64 GHz and Fig. 8e for 2.16+2.16 GHz)</w:t>
            </w:r>
          </w:p>
          <w:p w14:paraId="7436A022" w14:textId="77777777" w:rsidR="002E17B9" w:rsidRPr="006A5D7A" w:rsidRDefault="002E17B9" w:rsidP="009A3751">
            <w:pPr>
              <w:pStyle w:val="Tabletext"/>
              <w:keepNext/>
              <w:keepLines/>
              <w:ind w:left="-57" w:right="-57"/>
              <w:jc w:val="center"/>
              <w:rPr>
                <w:spacing w:val="-6"/>
                <w:sz w:val="16"/>
                <w:szCs w:val="16"/>
              </w:rPr>
            </w:pPr>
            <w:r w:rsidRPr="006A5D7A">
              <w:rPr>
                <w:spacing w:val="-6"/>
                <w:sz w:val="16"/>
                <w:szCs w:val="16"/>
              </w:rPr>
              <w:t>Fig. 8f for 4.32+4.32 GHz)</w:t>
            </w:r>
          </w:p>
        </w:tc>
        <w:tc>
          <w:tcPr>
            <w:tcW w:w="390" w:type="pct"/>
          </w:tcPr>
          <w:p w14:paraId="6EAA32B5" w14:textId="77777777" w:rsidR="002E17B9" w:rsidRPr="006A5D7A" w:rsidRDefault="002E17B9" w:rsidP="009A3751">
            <w:pPr>
              <w:pStyle w:val="Tabletext"/>
              <w:keepNext/>
              <w:keepLines/>
              <w:jc w:val="center"/>
              <w:rPr>
                <w:spacing w:val="-6"/>
                <w:sz w:val="16"/>
                <w:szCs w:val="16"/>
              </w:rPr>
            </w:pPr>
            <w:r w:rsidRPr="006A5D7A">
              <w:rPr>
                <w:spacing w:val="-6"/>
                <w:sz w:val="16"/>
                <w:szCs w:val="16"/>
              </w:rPr>
              <w:t>Fig. 9a for 20 MHz, Fig. 9b for 40 MHz, Fig. 9c for 60 MHz, Fig. 9d for 80 MHz</w:t>
            </w:r>
          </w:p>
        </w:tc>
      </w:tr>
      <w:tr w:rsidR="002E17B9" w:rsidRPr="006A5D7A" w14:paraId="0B5EB7F1" w14:textId="77777777" w:rsidTr="005C5D3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3"/>
          <w:jc w:val="center"/>
        </w:trPr>
        <w:tc>
          <w:tcPr>
            <w:tcW w:w="449" w:type="pct"/>
            <w:tcBorders>
              <w:right w:val="single" w:sz="4" w:space="0" w:color="auto"/>
            </w:tcBorders>
            <w:tcMar>
              <w:left w:w="115" w:type="dxa"/>
            </w:tcMar>
          </w:tcPr>
          <w:p w14:paraId="43BC66D7" w14:textId="77777777" w:rsidR="002E17B9" w:rsidRPr="006A5D7A" w:rsidRDefault="002E17B9" w:rsidP="009A3751">
            <w:pPr>
              <w:pStyle w:val="Tabletext"/>
              <w:jc w:val="center"/>
              <w:rPr>
                <w:b/>
                <w:bCs/>
                <w:spacing w:val="-6"/>
                <w:sz w:val="16"/>
                <w:szCs w:val="16"/>
              </w:rPr>
            </w:pPr>
            <w:r w:rsidRPr="006A5D7A">
              <w:rPr>
                <w:b/>
                <w:bCs/>
                <w:spacing w:val="-6"/>
                <w:sz w:val="16"/>
                <w:szCs w:val="16"/>
              </w:rPr>
              <w:t>Transmitter</w:t>
            </w:r>
          </w:p>
        </w:tc>
        <w:tc>
          <w:tcPr>
            <w:tcW w:w="4551" w:type="pct"/>
            <w:gridSpan w:val="11"/>
            <w:tcBorders>
              <w:top w:val="single" w:sz="4" w:space="0" w:color="auto"/>
              <w:left w:val="single" w:sz="4" w:space="0" w:color="auto"/>
              <w:bottom w:val="single" w:sz="4" w:space="0" w:color="auto"/>
              <w:right w:val="single" w:sz="4" w:space="0" w:color="auto"/>
            </w:tcBorders>
            <w:tcMar>
              <w:left w:w="115" w:type="dxa"/>
            </w:tcMar>
          </w:tcPr>
          <w:p w14:paraId="2DC22052" w14:textId="77777777" w:rsidR="002E17B9" w:rsidRPr="006A5D7A" w:rsidRDefault="002E17B9" w:rsidP="009A3751">
            <w:pPr>
              <w:pStyle w:val="Tabletext"/>
              <w:rPr>
                <w:sz w:val="16"/>
                <w:szCs w:val="16"/>
                <w:lang w:eastAsia="ja-JP"/>
              </w:rPr>
            </w:pPr>
          </w:p>
        </w:tc>
      </w:tr>
    </w:tbl>
    <w:p w14:paraId="0B7366EF" w14:textId="77777777" w:rsidR="005C5D31" w:rsidRDefault="005C5D31">
      <w:r>
        <w:br w:type="page"/>
      </w:r>
    </w:p>
    <w:p w14:paraId="04DFD41D" w14:textId="5B71D929" w:rsidR="005C5D31" w:rsidRPr="00300935" w:rsidRDefault="005C5D31" w:rsidP="005C5D31">
      <w:pPr>
        <w:pStyle w:val="TableNo"/>
        <w:spacing w:before="0"/>
      </w:pPr>
      <w:r w:rsidRPr="00300935">
        <w:lastRenderedPageBreak/>
        <w:t>TABLE 1 (</w:t>
      </w:r>
      <w:r>
        <w:rPr>
          <w:i/>
          <w:iCs/>
        </w:rPr>
        <w:t>end</w:t>
      </w:r>
      <w:r w:rsidRPr="00300935">
        <w:t>)</w:t>
      </w:r>
    </w:p>
    <w:tbl>
      <w:tblPr>
        <w:tblW w:w="14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9"/>
        <w:gridCol w:w="1183"/>
        <w:gridCol w:w="1183"/>
        <w:gridCol w:w="1203"/>
        <w:gridCol w:w="1172"/>
        <w:gridCol w:w="1293"/>
        <w:gridCol w:w="1177"/>
        <w:gridCol w:w="107"/>
        <w:gridCol w:w="1062"/>
        <w:gridCol w:w="1308"/>
        <w:gridCol w:w="136"/>
        <w:gridCol w:w="1039"/>
        <w:gridCol w:w="1175"/>
        <w:gridCol w:w="1128"/>
      </w:tblGrid>
      <w:tr w:rsidR="005C5D31" w:rsidRPr="006A5D7A" w14:paraId="75F5C234" w14:textId="77777777" w:rsidTr="005C5D31">
        <w:trPr>
          <w:trHeight w:val="20"/>
          <w:tblHeader/>
          <w:jc w:val="center"/>
        </w:trPr>
        <w:tc>
          <w:tcPr>
            <w:tcW w:w="449" w:type="pct"/>
            <w:tcMar>
              <w:left w:w="115" w:type="dxa"/>
            </w:tcMar>
          </w:tcPr>
          <w:p w14:paraId="19D90EAA" w14:textId="77777777" w:rsidR="005C5D31" w:rsidRPr="006A5D7A" w:rsidRDefault="005C5D31" w:rsidP="004500F1">
            <w:pPr>
              <w:pStyle w:val="Tablehead"/>
              <w:spacing w:before="40" w:after="40"/>
              <w:ind w:left="-57" w:right="-57"/>
              <w:rPr>
                <w:b w:val="0"/>
                <w:bCs/>
                <w:spacing w:val="-6"/>
                <w:sz w:val="16"/>
                <w:szCs w:val="16"/>
              </w:rPr>
            </w:pPr>
            <w:r w:rsidRPr="006A5D7A">
              <w:rPr>
                <w:spacing w:val="-6"/>
                <w:sz w:val="16"/>
                <w:szCs w:val="16"/>
              </w:rPr>
              <w:t>Characteristics</w:t>
            </w:r>
          </w:p>
        </w:tc>
        <w:tc>
          <w:tcPr>
            <w:tcW w:w="409" w:type="pct"/>
            <w:tcMar>
              <w:left w:w="115" w:type="dxa"/>
            </w:tcMar>
          </w:tcPr>
          <w:p w14:paraId="37145717" w14:textId="77777777" w:rsidR="005C5D31" w:rsidRPr="006A5D7A" w:rsidRDefault="005C5D31" w:rsidP="004500F1">
            <w:pPr>
              <w:pStyle w:val="Tablehead"/>
              <w:spacing w:before="40" w:after="40"/>
              <w:ind w:left="-57" w:right="-57"/>
              <w:rPr>
                <w:spacing w:val="-6"/>
                <w:sz w:val="16"/>
                <w:szCs w:val="16"/>
              </w:rPr>
            </w:pPr>
            <w:r w:rsidRPr="006A5D7A">
              <w:rPr>
                <w:spacing w:val="-6"/>
                <w:sz w:val="16"/>
                <w:szCs w:val="16"/>
              </w:rPr>
              <w:t>IEEE Std 802.11-2020</w:t>
            </w:r>
            <w:r w:rsidRPr="006A5D7A">
              <w:rPr>
                <w:spacing w:val="-6"/>
                <w:sz w:val="16"/>
                <w:szCs w:val="16"/>
              </w:rPr>
              <w:br/>
              <w:t>(Clause 16, commonly known</w:t>
            </w:r>
            <w:r w:rsidRPr="006A5D7A">
              <w:rPr>
                <w:spacing w:val="-6"/>
                <w:sz w:val="16"/>
                <w:szCs w:val="16"/>
              </w:rPr>
              <w:br/>
              <w:t>as 802.11b)</w:t>
            </w:r>
          </w:p>
        </w:tc>
        <w:tc>
          <w:tcPr>
            <w:tcW w:w="409" w:type="pct"/>
            <w:tcMar>
              <w:left w:w="115" w:type="dxa"/>
            </w:tcMar>
          </w:tcPr>
          <w:p w14:paraId="225DE433" w14:textId="77777777" w:rsidR="005C5D31" w:rsidRPr="006A5D7A" w:rsidRDefault="005C5D31" w:rsidP="004500F1">
            <w:pPr>
              <w:pStyle w:val="Tablehead"/>
              <w:spacing w:before="40" w:after="40"/>
              <w:ind w:left="-57" w:right="-57"/>
              <w:rPr>
                <w:spacing w:val="-6"/>
                <w:sz w:val="16"/>
                <w:szCs w:val="16"/>
              </w:rPr>
            </w:pPr>
            <w:r w:rsidRPr="006A5D7A">
              <w:rPr>
                <w:spacing w:val="-6"/>
                <w:sz w:val="16"/>
                <w:szCs w:val="16"/>
              </w:rPr>
              <w:t>IEEE Std 802.11-2020</w:t>
            </w:r>
            <w:r w:rsidRPr="006A5D7A">
              <w:rPr>
                <w:spacing w:val="-6"/>
                <w:sz w:val="16"/>
                <w:szCs w:val="16"/>
              </w:rPr>
              <w:br/>
              <w:t>(Clause 17, commonly known</w:t>
            </w:r>
            <w:r w:rsidRPr="006A5D7A">
              <w:rPr>
                <w:spacing w:val="-6"/>
                <w:sz w:val="16"/>
                <w:szCs w:val="16"/>
              </w:rPr>
              <w:br/>
              <w:t>as 802.11a</w:t>
            </w:r>
            <w:r w:rsidRPr="006A5D7A">
              <w:rPr>
                <w:spacing w:val="-6"/>
                <w:sz w:val="16"/>
                <w:szCs w:val="16"/>
                <w:vertAlign w:val="superscript"/>
              </w:rPr>
              <w:t>(1)</w:t>
            </w:r>
            <w:r w:rsidRPr="006A5D7A">
              <w:rPr>
                <w:spacing w:val="-6"/>
                <w:sz w:val="16"/>
                <w:szCs w:val="16"/>
              </w:rPr>
              <w:t>)</w:t>
            </w:r>
          </w:p>
        </w:tc>
        <w:tc>
          <w:tcPr>
            <w:tcW w:w="416" w:type="pct"/>
            <w:tcMar>
              <w:left w:w="115" w:type="dxa"/>
            </w:tcMar>
          </w:tcPr>
          <w:p w14:paraId="07084003" w14:textId="77777777" w:rsidR="005C5D31" w:rsidRPr="006A5D7A" w:rsidRDefault="005C5D31" w:rsidP="004500F1">
            <w:pPr>
              <w:pStyle w:val="Tablehead"/>
              <w:spacing w:before="40" w:after="40"/>
              <w:ind w:left="-57" w:right="-57"/>
              <w:rPr>
                <w:spacing w:val="-6"/>
                <w:sz w:val="16"/>
                <w:szCs w:val="16"/>
              </w:rPr>
            </w:pPr>
            <w:r w:rsidRPr="006A5D7A">
              <w:rPr>
                <w:spacing w:val="-6"/>
                <w:sz w:val="16"/>
                <w:szCs w:val="16"/>
              </w:rPr>
              <w:t>IEEE Std 802.11-2020</w:t>
            </w:r>
            <w:r w:rsidRPr="006A5D7A">
              <w:rPr>
                <w:spacing w:val="-6"/>
                <w:sz w:val="16"/>
                <w:szCs w:val="16"/>
              </w:rPr>
              <w:br/>
              <w:t>(Clause 18, commonly known as 802.11g</w:t>
            </w:r>
            <w:r w:rsidRPr="006A5D7A">
              <w:rPr>
                <w:spacing w:val="-6"/>
                <w:sz w:val="16"/>
                <w:szCs w:val="16"/>
                <w:vertAlign w:val="superscript"/>
              </w:rPr>
              <w:t>(1)</w:t>
            </w:r>
            <w:r w:rsidRPr="006A5D7A">
              <w:rPr>
                <w:spacing w:val="-6"/>
                <w:sz w:val="16"/>
                <w:szCs w:val="16"/>
              </w:rPr>
              <w:t>)</w:t>
            </w:r>
          </w:p>
        </w:tc>
        <w:tc>
          <w:tcPr>
            <w:tcW w:w="405" w:type="pct"/>
          </w:tcPr>
          <w:p w14:paraId="628C7181" w14:textId="77777777" w:rsidR="005C5D31" w:rsidRPr="006A5D7A" w:rsidRDefault="005C5D31" w:rsidP="004500F1">
            <w:pPr>
              <w:pStyle w:val="Tablehead"/>
              <w:spacing w:before="40" w:after="40"/>
              <w:ind w:left="-57" w:right="-57"/>
              <w:rPr>
                <w:spacing w:val="-6"/>
                <w:sz w:val="16"/>
                <w:szCs w:val="16"/>
              </w:rPr>
            </w:pPr>
            <w:r w:rsidRPr="006A5D7A">
              <w:rPr>
                <w:spacing w:val="-6"/>
                <w:sz w:val="16"/>
                <w:szCs w:val="16"/>
              </w:rPr>
              <w:t>IEEE Std 802.11-2020</w:t>
            </w:r>
            <w:r w:rsidRPr="006A5D7A">
              <w:rPr>
                <w:spacing w:val="-6"/>
                <w:sz w:val="16"/>
                <w:szCs w:val="16"/>
              </w:rPr>
              <w:br/>
              <w:t xml:space="preserve">(Clause 17, </w:t>
            </w:r>
            <w:r w:rsidRPr="006A5D7A">
              <w:rPr>
                <w:spacing w:val="-6"/>
                <w:sz w:val="16"/>
                <w:szCs w:val="16"/>
              </w:rPr>
              <w:br/>
              <w:t>Annex D and Annex E, commonly known as 802.11j)</w:t>
            </w:r>
          </w:p>
        </w:tc>
        <w:tc>
          <w:tcPr>
            <w:tcW w:w="447" w:type="pct"/>
          </w:tcPr>
          <w:p w14:paraId="40EB4777" w14:textId="77777777" w:rsidR="005C5D31" w:rsidRPr="006A5D7A" w:rsidRDefault="005C5D31" w:rsidP="004500F1">
            <w:pPr>
              <w:pStyle w:val="Tablehead"/>
              <w:spacing w:before="40" w:after="40"/>
              <w:ind w:left="-57" w:right="-57"/>
              <w:rPr>
                <w:spacing w:val="-6"/>
                <w:sz w:val="16"/>
                <w:szCs w:val="16"/>
              </w:rPr>
            </w:pPr>
            <w:r w:rsidRPr="006A5D7A">
              <w:rPr>
                <w:spacing w:val="-6"/>
                <w:sz w:val="16"/>
                <w:szCs w:val="16"/>
              </w:rPr>
              <w:t xml:space="preserve">IEEE </w:t>
            </w:r>
            <w:r w:rsidRPr="006A5D7A">
              <w:rPr>
                <w:spacing w:val="-6"/>
                <w:sz w:val="16"/>
                <w:szCs w:val="16"/>
                <w:lang w:eastAsia="zh-CN"/>
              </w:rPr>
              <w:t xml:space="preserve">Std </w:t>
            </w:r>
            <w:r w:rsidRPr="006A5D7A">
              <w:rPr>
                <w:spacing w:val="-6"/>
                <w:sz w:val="16"/>
                <w:szCs w:val="16"/>
              </w:rPr>
              <w:t>802.11-2020</w:t>
            </w:r>
            <w:r w:rsidRPr="006A5D7A">
              <w:rPr>
                <w:spacing w:val="-6"/>
                <w:sz w:val="16"/>
                <w:szCs w:val="16"/>
                <w:lang w:eastAsia="zh-CN"/>
              </w:rPr>
              <w:br/>
            </w:r>
            <w:r w:rsidRPr="006A5D7A">
              <w:rPr>
                <w:bCs/>
                <w:spacing w:val="-6"/>
                <w:sz w:val="16"/>
                <w:szCs w:val="16"/>
              </w:rPr>
              <w:t>(Clause 19, commonly known as 802.11n)</w:t>
            </w:r>
          </w:p>
        </w:tc>
        <w:tc>
          <w:tcPr>
            <w:tcW w:w="407" w:type="pct"/>
          </w:tcPr>
          <w:p w14:paraId="1D2185C3" w14:textId="77777777" w:rsidR="005C5D31" w:rsidRPr="006A5D7A" w:rsidRDefault="005C5D31" w:rsidP="004500F1">
            <w:pPr>
              <w:pStyle w:val="Tablehead"/>
              <w:spacing w:before="40" w:after="40"/>
              <w:ind w:left="-57" w:right="-57"/>
              <w:rPr>
                <w:spacing w:val="-6"/>
                <w:sz w:val="16"/>
                <w:szCs w:val="16"/>
              </w:rPr>
            </w:pPr>
            <w:r w:rsidRPr="006A5D7A">
              <w:rPr>
                <w:spacing w:val="-6"/>
                <w:sz w:val="16"/>
                <w:szCs w:val="16"/>
              </w:rPr>
              <w:t>IEEE Std 802.11-2020- (Clause 20, commonly known</w:t>
            </w:r>
            <w:r w:rsidRPr="006A5D7A">
              <w:rPr>
                <w:spacing w:val="-6"/>
                <w:sz w:val="16"/>
                <w:szCs w:val="16"/>
              </w:rPr>
              <w:br/>
              <w:t>as 802.11ad)</w:t>
            </w:r>
          </w:p>
        </w:tc>
        <w:tc>
          <w:tcPr>
            <w:tcW w:w="404" w:type="pct"/>
            <w:gridSpan w:val="2"/>
          </w:tcPr>
          <w:p w14:paraId="2A15420A" w14:textId="77777777" w:rsidR="005C5D31" w:rsidRPr="006A5D7A" w:rsidRDefault="005C5D31" w:rsidP="004500F1">
            <w:pPr>
              <w:pStyle w:val="Tablehead"/>
              <w:spacing w:before="40" w:after="40"/>
              <w:ind w:left="-57" w:right="-57"/>
              <w:rPr>
                <w:spacing w:val="-6"/>
                <w:sz w:val="16"/>
                <w:szCs w:val="16"/>
              </w:rPr>
            </w:pPr>
            <w:r w:rsidRPr="006A5D7A">
              <w:rPr>
                <w:spacing w:val="-6"/>
                <w:sz w:val="16"/>
                <w:szCs w:val="16"/>
              </w:rPr>
              <w:t>IEEE Std 802.11-2020</w:t>
            </w:r>
            <w:r w:rsidRPr="006A5D7A">
              <w:rPr>
                <w:spacing w:val="-6"/>
                <w:sz w:val="16"/>
                <w:szCs w:val="16"/>
              </w:rPr>
              <w:br/>
              <w:t>(Clause 21, commonly known</w:t>
            </w:r>
            <w:r w:rsidRPr="006A5D7A">
              <w:rPr>
                <w:spacing w:val="-6"/>
                <w:sz w:val="16"/>
                <w:szCs w:val="16"/>
              </w:rPr>
              <w:br/>
              <w:t>as 802.11ac)</w:t>
            </w:r>
          </w:p>
        </w:tc>
        <w:tc>
          <w:tcPr>
            <w:tcW w:w="452" w:type="pct"/>
            <w:tcMar>
              <w:left w:w="115" w:type="dxa"/>
            </w:tcMar>
          </w:tcPr>
          <w:p w14:paraId="0C9335F4" w14:textId="77777777" w:rsidR="005C5D31" w:rsidRPr="006A5D7A" w:rsidRDefault="005C5D31" w:rsidP="004500F1">
            <w:pPr>
              <w:pStyle w:val="Tablehead"/>
              <w:spacing w:before="40" w:after="40"/>
              <w:ind w:left="-57" w:right="-57"/>
              <w:rPr>
                <w:spacing w:val="-6"/>
                <w:sz w:val="16"/>
                <w:szCs w:val="16"/>
              </w:rPr>
            </w:pPr>
            <w:r w:rsidRPr="006A5D7A">
              <w:rPr>
                <w:spacing w:val="-6"/>
                <w:sz w:val="16"/>
                <w:szCs w:val="16"/>
              </w:rPr>
              <w:t>IEEE Std 802.11-2020</w:t>
            </w:r>
          </w:p>
          <w:p w14:paraId="06898D96" w14:textId="77777777" w:rsidR="005C5D31" w:rsidRPr="006A5D7A" w:rsidRDefault="005C5D31" w:rsidP="004500F1">
            <w:pPr>
              <w:pStyle w:val="Tablehead"/>
              <w:spacing w:before="40" w:after="40"/>
              <w:ind w:left="-57" w:right="-57"/>
              <w:rPr>
                <w:spacing w:val="-6"/>
                <w:sz w:val="16"/>
                <w:szCs w:val="16"/>
              </w:rPr>
            </w:pPr>
            <w:r w:rsidRPr="006A5D7A">
              <w:rPr>
                <w:spacing w:val="-6"/>
                <w:sz w:val="16"/>
                <w:szCs w:val="16"/>
              </w:rPr>
              <w:t>(Clause 23, commonly known</w:t>
            </w:r>
            <w:r w:rsidRPr="006A5D7A">
              <w:rPr>
                <w:spacing w:val="-6"/>
                <w:sz w:val="16"/>
                <w:szCs w:val="16"/>
              </w:rPr>
              <w:br/>
              <w:t>as 802.11ah)</w:t>
            </w:r>
          </w:p>
        </w:tc>
        <w:tc>
          <w:tcPr>
            <w:tcW w:w="406" w:type="pct"/>
            <w:gridSpan w:val="2"/>
            <w:tcMar>
              <w:left w:w="115" w:type="dxa"/>
            </w:tcMar>
          </w:tcPr>
          <w:p w14:paraId="660972F4" w14:textId="77777777" w:rsidR="005C5D31" w:rsidRPr="006A5D7A" w:rsidRDefault="005C5D31" w:rsidP="004500F1">
            <w:pPr>
              <w:pStyle w:val="Tablehead"/>
              <w:spacing w:before="40" w:after="40"/>
              <w:ind w:left="-57" w:right="-57"/>
              <w:rPr>
                <w:bCs/>
                <w:spacing w:val="-6"/>
                <w:sz w:val="16"/>
                <w:szCs w:val="16"/>
                <w:lang w:eastAsia="ja-JP"/>
              </w:rPr>
            </w:pPr>
            <w:r w:rsidRPr="006A5D7A">
              <w:rPr>
                <w:bCs/>
                <w:sz w:val="16"/>
                <w:szCs w:val="16"/>
              </w:rPr>
              <w:t>IEEE Std 802.11ax-2021</w:t>
            </w:r>
          </w:p>
        </w:tc>
        <w:tc>
          <w:tcPr>
            <w:tcW w:w="406" w:type="pct"/>
          </w:tcPr>
          <w:p w14:paraId="138BF514" w14:textId="77777777" w:rsidR="005C5D31" w:rsidRPr="006A5D7A" w:rsidRDefault="005C5D31" w:rsidP="004500F1">
            <w:pPr>
              <w:pStyle w:val="Tablehead"/>
              <w:spacing w:before="40" w:after="40"/>
              <w:ind w:left="-57" w:right="-57"/>
              <w:rPr>
                <w:spacing w:val="-6"/>
                <w:sz w:val="16"/>
                <w:szCs w:val="16"/>
                <w:lang w:eastAsia="ja-JP"/>
              </w:rPr>
            </w:pPr>
            <w:r w:rsidRPr="006A5D7A">
              <w:rPr>
                <w:spacing w:val="-6"/>
                <w:sz w:val="16"/>
                <w:szCs w:val="16"/>
              </w:rPr>
              <w:t>IEEE Std 802.11ay-2021</w:t>
            </w:r>
          </w:p>
        </w:tc>
        <w:tc>
          <w:tcPr>
            <w:tcW w:w="390" w:type="pct"/>
          </w:tcPr>
          <w:p w14:paraId="7B45AC18" w14:textId="77777777" w:rsidR="005C5D31" w:rsidRPr="006A5D7A" w:rsidRDefault="005C5D31" w:rsidP="004500F1">
            <w:pPr>
              <w:pStyle w:val="Tablehead"/>
              <w:spacing w:before="40" w:after="40"/>
              <w:ind w:left="-57" w:right="-57"/>
              <w:rPr>
                <w:spacing w:val="-6"/>
                <w:sz w:val="16"/>
                <w:szCs w:val="16"/>
                <w:lang w:eastAsia="ja-JP"/>
              </w:rPr>
            </w:pPr>
            <w:r w:rsidRPr="006A5D7A">
              <w:rPr>
                <w:spacing w:val="-6"/>
                <w:sz w:val="16"/>
                <w:szCs w:val="16"/>
                <w:lang w:eastAsia="ja-JP"/>
              </w:rPr>
              <w:t xml:space="preserve">ATIS </w:t>
            </w:r>
          </w:p>
          <w:p w14:paraId="3AE81EE3" w14:textId="77777777" w:rsidR="005C5D31" w:rsidRPr="006A5D7A" w:rsidRDefault="005C5D31" w:rsidP="004500F1">
            <w:pPr>
              <w:pStyle w:val="Tablehead"/>
              <w:spacing w:before="40" w:after="40"/>
              <w:ind w:left="-57" w:right="-57"/>
              <w:rPr>
                <w:spacing w:val="-6"/>
                <w:sz w:val="16"/>
                <w:szCs w:val="16"/>
              </w:rPr>
            </w:pPr>
            <w:r w:rsidRPr="006A5D7A">
              <w:rPr>
                <w:spacing w:val="-6"/>
                <w:sz w:val="16"/>
                <w:szCs w:val="16"/>
                <w:lang w:eastAsia="ja-JP"/>
              </w:rPr>
              <w:t xml:space="preserve">RLAN </w:t>
            </w:r>
            <w:r w:rsidRPr="006A5D7A">
              <w:rPr>
                <w:spacing w:val="-6"/>
                <w:sz w:val="16"/>
                <w:szCs w:val="16"/>
                <w:vertAlign w:val="superscript"/>
              </w:rPr>
              <w:t>(2)</w:t>
            </w:r>
          </w:p>
        </w:tc>
      </w:tr>
      <w:tr w:rsidR="002E17B9" w:rsidRPr="006A5D7A" w14:paraId="5196A824" w14:textId="77777777" w:rsidTr="005C5D3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3"/>
          <w:jc w:val="center"/>
        </w:trPr>
        <w:tc>
          <w:tcPr>
            <w:tcW w:w="449" w:type="pct"/>
            <w:tcMar>
              <w:left w:w="115" w:type="dxa"/>
            </w:tcMar>
          </w:tcPr>
          <w:p w14:paraId="4BC35D56" w14:textId="27BFFDAC" w:rsidR="002E17B9" w:rsidRPr="006A5D7A" w:rsidRDefault="002E17B9" w:rsidP="009A3751">
            <w:pPr>
              <w:pStyle w:val="Tabletext"/>
              <w:jc w:val="center"/>
              <w:rPr>
                <w:spacing w:val="-6"/>
                <w:sz w:val="16"/>
                <w:szCs w:val="16"/>
              </w:rPr>
            </w:pPr>
            <w:r w:rsidRPr="006A5D7A">
              <w:rPr>
                <w:spacing w:val="-6"/>
                <w:sz w:val="16"/>
                <w:szCs w:val="16"/>
              </w:rPr>
              <w:t>Interference mitigation</w:t>
            </w:r>
          </w:p>
        </w:tc>
        <w:tc>
          <w:tcPr>
            <w:tcW w:w="409" w:type="pct"/>
            <w:tcBorders>
              <w:top w:val="single" w:sz="4" w:space="0" w:color="auto"/>
              <w:bottom w:val="single" w:sz="4" w:space="0" w:color="auto"/>
            </w:tcBorders>
            <w:tcMar>
              <w:left w:w="115" w:type="dxa"/>
            </w:tcMar>
          </w:tcPr>
          <w:p w14:paraId="20E07C58" w14:textId="77777777" w:rsidR="002E17B9" w:rsidRPr="006A5D7A" w:rsidRDefault="002E17B9" w:rsidP="009A3751">
            <w:pPr>
              <w:pStyle w:val="Tabletext"/>
              <w:jc w:val="center"/>
              <w:rPr>
                <w:spacing w:val="-6"/>
                <w:sz w:val="16"/>
                <w:szCs w:val="16"/>
              </w:rPr>
            </w:pPr>
            <w:r w:rsidRPr="006A5D7A">
              <w:rPr>
                <w:spacing w:val="-6"/>
                <w:sz w:val="16"/>
                <w:szCs w:val="16"/>
              </w:rPr>
              <w:t>LBT</w:t>
            </w:r>
          </w:p>
        </w:tc>
        <w:tc>
          <w:tcPr>
            <w:tcW w:w="409" w:type="pct"/>
            <w:tcBorders>
              <w:top w:val="single" w:sz="4" w:space="0" w:color="auto"/>
              <w:bottom w:val="single" w:sz="4" w:space="0" w:color="auto"/>
            </w:tcBorders>
            <w:tcMar>
              <w:left w:w="115" w:type="dxa"/>
            </w:tcMar>
          </w:tcPr>
          <w:p w14:paraId="5F0EF61D" w14:textId="77777777" w:rsidR="002E17B9" w:rsidRPr="006A5D7A" w:rsidRDefault="002E17B9" w:rsidP="009A3751">
            <w:pPr>
              <w:pStyle w:val="Tabletext"/>
              <w:jc w:val="center"/>
              <w:rPr>
                <w:spacing w:val="-6"/>
                <w:sz w:val="16"/>
                <w:szCs w:val="16"/>
              </w:rPr>
            </w:pPr>
            <w:r w:rsidRPr="006A5D7A">
              <w:rPr>
                <w:spacing w:val="-6"/>
                <w:sz w:val="16"/>
                <w:szCs w:val="16"/>
              </w:rPr>
              <w:t>LBT/DFS/</w:t>
            </w:r>
            <w:r w:rsidRPr="006A5D7A">
              <w:rPr>
                <w:spacing w:val="-6"/>
                <w:sz w:val="16"/>
                <w:szCs w:val="16"/>
              </w:rPr>
              <w:br/>
              <w:t>TPC</w:t>
            </w:r>
          </w:p>
        </w:tc>
        <w:tc>
          <w:tcPr>
            <w:tcW w:w="821" w:type="pct"/>
            <w:gridSpan w:val="2"/>
            <w:tcBorders>
              <w:top w:val="single" w:sz="4" w:space="0" w:color="auto"/>
              <w:bottom w:val="single" w:sz="4" w:space="0" w:color="auto"/>
            </w:tcBorders>
            <w:tcMar>
              <w:left w:w="115" w:type="dxa"/>
            </w:tcMar>
          </w:tcPr>
          <w:p w14:paraId="5C048E93" w14:textId="77777777" w:rsidR="002E17B9" w:rsidRPr="006A5D7A" w:rsidRDefault="002E17B9" w:rsidP="009A3751">
            <w:pPr>
              <w:pStyle w:val="Tabletext"/>
              <w:jc w:val="center"/>
              <w:rPr>
                <w:spacing w:val="-6"/>
                <w:sz w:val="16"/>
                <w:szCs w:val="16"/>
              </w:rPr>
            </w:pPr>
            <w:r w:rsidRPr="006A5D7A">
              <w:rPr>
                <w:spacing w:val="-6"/>
                <w:sz w:val="16"/>
                <w:szCs w:val="16"/>
              </w:rPr>
              <w:t>LBT</w:t>
            </w:r>
          </w:p>
        </w:tc>
        <w:tc>
          <w:tcPr>
            <w:tcW w:w="447" w:type="pct"/>
            <w:tcBorders>
              <w:top w:val="single" w:sz="4" w:space="0" w:color="auto"/>
              <w:bottom w:val="single" w:sz="4" w:space="0" w:color="auto"/>
            </w:tcBorders>
          </w:tcPr>
          <w:p w14:paraId="35DE87A7" w14:textId="77777777" w:rsidR="002E17B9" w:rsidRPr="006A5D7A" w:rsidRDefault="002E17B9" w:rsidP="009A3751">
            <w:pPr>
              <w:pStyle w:val="Tabletext"/>
              <w:jc w:val="center"/>
              <w:rPr>
                <w:spacing w:val="-6"/>
                <w:sz w:val="16"/>
                <w:szCs w:val="16"/>
              </w:rPr>
            </w:pPr>
            <w:r w:rsidRPr="006A5D7A">
              <w:rPr>
                <w:spacing w:val="-6"/>
                <w:sz w:val="16"/>
                <w:szCs w:val="16"/>
              </w:rPr>
              <w:t>LBT/DFS/TPC</w:t>
            </w:r>
          </w:p>
        </w:tc>
        <w:tc>
          <w:tcPr>
            <w:tcW w:w="444" w:type="pct"/>
            <w:gridSpan w:val="2"/>
            <w:tcBorders>
              <w:top w:val="single" w:sz="4" w:space="0" w:color="auto"/>
              <w:bottom w:val="single" w:sz="4" w:space="0" w:color="auto"/>
            </w:tcBorders>
          </w:tcPr>
          <w:p w14:paraId="3506DAE0" w14:textId="77777777" w:rsidR="002E17B9" w:rsidRPr="006A5D7A" w:rsidRDefault="002E17B9" w:rsidP="009A3751">
            <w:pPr>
              <w:pStyle w:val="Tabletext"/>
              <w:rPr>
                <w:spacing w:val="-6"/>
                <w:sz w:val="16"/>
                <w:szCs w:val="16"/>
              </w:rPr>
            </w:pPr>
            <w:r w:rsidRPr="006A5D7A">
              <w:rPr>
                <w:spacing w:val="-6"/>
                <w:sz w:val="16"/>
                <w:szCs w:val="16"/>
              </w:rPr>
              <w:t>Entergy Detect,</w:t>
            </w:r>
          </w:p>
          <w:p w14:paraId="6307889B" w14:textId="77777777" w:rsidR="002E17B9" w:rsidRPr="006A5D7A" w:rsidRDefault="002E17B9" w:rsidP="009A3751">
            <w:pPr>
              <w:pStyle w:val="Tabletext"/>
              <w:jc w:val="center"/>
              <w:rPr>
                <w:spacing w:val="-6"/>
                <w:sz w:val="16"/>
                <w:szCs w:val="16"/>
              </w:rPr>
            </w:pPr>
            <w:r w:rsidRPr="006A5D7A">
              <w:rPr>
                <w:spacing w:val="-6"/>
                <w:sz w:val="16"/>
                <w:szCs w:val="16"/>
              </w:rPr>
              <w:t>Frequency, Time and Spatial sharing</w:t>
            </w:r>
          </w:p>
        </w:tc>
        <w:tc>
          <w:tcPr>
            <w:tcW w:w="367" w:type="pct"/>
            <w:tcBorders>
              <w:top w:val="single" w:sz="4" w:space="0" w:color="auto"/>
              <w:bottom w:val="single" w:sz="4" w:space="0" w:color="auto"/>
            </w:tcBorders>
          </w:tcPr>
          <w:p w14:paraId="33109C38" w14:textId="77777777" w:rsidR="002E17B9" w:rsidRPr="006A5D7A" w:rsidRDefault="002E17B9" w:rsidP="009A3751">
            <w:pPr>
              <w:pStyle w:val="Tabletext"/>
              <w:jc w:val="center"/>
              <w:rPr>
                <w:spacing w:val="-6"/>
                <w:sz w:val="16"/>
                <w:szCs w:val="16"/>
              </w:rPr>
            </w:pPr>
            <w:r w:rsidRPr="006A5D7A">
              <w:rPr>
                <w:spacing w:val="-6"/>
                <w:sz w:val="16"/>
                <w:szCs w:val="16"/>
              </w:rPr>
              <w:t>LBT/DFS/TPC</w:t>
            </w:r>
          </w:p>
        </w:tc>
        <w:tc>
          <w:tcPr>
            <w:tcW w:w="499" w:type="pct"/>
            <w:gridSpan w:val="2"/>
            <w:tcBorders>
              <w:top w:val="single" w:sz="4" w:space="0" w:color="auto"/>
              <w:bottom w:val="single" w:sz="4" w:space="0" w:color="auto"/>
            </w:tcBorders>
            <w:tcMar>
              <w:left w:w="115" w:type="dxa"/>
            </w:tcMar>
          </w:tcPr>
          <w:p w14:paraId="1F45D821" w14:textId="77777777" w:rsidR="002E17B9" w:rsidRPr="006A5D7A" w:rsidRDefault="002E17B9" w:rsidP="009A3751">
            <w:pPr>
              <w:pStyle w:val="Tabletext"/>
              <w:jc w:val="center"/>
              <w:rPr>
                <w:spacing w:val="-6"/>
                <w:sz w:val="16"/>
                <w:szCs w:val="16"/>
              </w:rPr>
            </w:pPr>
            <w:r w:rsidRPr="006A5D7A">
              <w:rPr>
                <w:spacing w:val="-6"/>
                <w:sz w:val="16"/>
                <w:szCs w:val="16"/>
              </w:rPr>
              <w:t>Entergy Detect CCA, Frequency, Time and Spatial sharing</w:t>
            </w:r>
          </w:p>
        </w:tc>
        <w:tc>
          <w:tcPr>
            <w:tcW w:w="359" w:type="pct"/>
            <w:tcBorders>
              <w:top w:val="single" w:sz="4" w:space="0" w:color="auto"/>
              <w:bottom w:val="single" w:sz="4" w:space="0" w:color="auto"/>
            </w:tcBorders>
            <w:tcMar>
              <w:left w:w="115" w:type="dxa"/>
            </w:tcMar>
          </w:tcPr>
          <w:p w14:paraId="55811DEA" w14:textId="77777777" w:rsidR="002E17B9" w:rsidRPr="006A5D7A" w:rsidRDefault="002E17B9" w:rsidP="009A3751">
            <w:pPr>
              <w:pStyle w:val="Tabletext"/>
              <w:jc w:val="center"/>
              <w:rPr>
                <w:spacing w:val="-6"/>
                <w:sz w:val="16"/>
                <w:szCs w:val="16"/>
              </w:rPr>
            </w:pPr>
            <w:r w:rsidRPr="006A5D7A">
              <w:rPr>
                <w:spacing w:val="-6"/>
                <w:sz w:val="16"/>
                <w:szCs w:val="16"/>
              </w:rPr>
              <w:t>LBT/DFS/TPC/AFC*</w:t>
            </w:r>
          </w:p>
        </w:tc>
        <w:tc>
          <w:tcPr>
            <w:tcW w:w="406" w:type="pct"/>
            <w:tcBorders>
              <w:top w:val="single" w:sz="4" w:space="0" w:color="auto"/>
              <w:bottom w:val="single" w:sz="4" w:space="0" w:color="auto"/>
            </w:tcBorders>
          </w:tcPr>
          <w:p w14:paraId="55656F20" w14:textId="77777777" w:rsidR="002E17B9" w:rsidRPr="006A5D7A" w:rsidRDefault="002E17B9" w:rsidP="009A3751">
            <w:pPr>
              <w:pStyle w:val="Tabletext"/>
              <w:ind w:left="-57" w:right="-57"/>
              <w:jc w:val="center"/>
              <w:rPr>
                <w:spacing w:val="-6"/>
                <w:sz w:val="16"/>
                <w:szCs w:val="16"/>
              </w:rPr>
            </w:pPr>
            <w:r w:rsidRPr="006A5D7A">
              <w:rPr>
                <w:spacing w:val="-6"/>
                <w:sz w:val="16"/>
                <w:szCs w:val="16"/>
              </w:rPr>
              <w:t>Entergy Detect, Frequency, Time and Spatial sharing</w:t>
            </w:r>
          </w:p>
        </w:tc>
        <w:tc>
          <w:tcPr>
            <w:tcW w:w="390" w:type="pct"/>
            <w:tcBorders>
              <w:top w:val="single" w:sz="4" w:space="0" w:color="auto"/>
              <w:bottom w:val="single" w:sz="4" w:space="0" w:color="auto"/>
            </w:tcBorders>
          </w:tcPr>
          <w:p w14:paraId="2F6505A7" w14:textId="77777777" w:rsidR="002E17B9" w:rsidRPr="006A5D7A" w:rsidRDefault="002E17B9" w:rsidP="009A3751">
            <w:pPr>
              <w:pStyle w:val="Tabletext"/>
              <w:ind w:left="-57" w:right="-57"/>
              <w:jc w:val="center"/>
              <w:rPr>
                <w:spacing w:val="-6"/>
                <w:sz w:val="16"/>
                <w:szCs w:val="16"/>
              </w:rPr>
            </w:pPr>
            <w:r w:rsidRPr="006A5D7A">
              <w:rPr>
                <w:spacing w:val="-6"/>
                <w:sz w:val="16"/>
                <w:szCs w:val="16"/>
              </w:rPr>
              <w:t>LBT/DFS/TPC</w:t>
            </w:r>
          </w:p>
        </w:tc>
      </w:tr>
      <w:tr w:rsidR="002E17B9" w:rsidRPr="006A5D7A" w14:paraId="6BD06F60" w14:textId="77777777" w:rsidTr="005C5D3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3"/>
          <w:jc w:val="center"/>
        </w:trPr>
        <w:tc>
          <w:tcPr>
            <w:tcW w:w="449" w:type="pct"/>
            <w:tcBorders>
              <w:right w:val="single" w:sz="4" w:space="0" w:color="auto"/>
            </w:tcBorders>
            <w:tcMar>
              <w:left w:w="115" w:type="dxa"/>
            </w:tcMar>
          </w:tcPr>
          <w:p w14:paraId="1BBD4A11" w14:textId="77777777" w:rsidR="002E17B9" w:rsidRPr="006A5D7A" w:rsidRDefault="002E17B9" w:rsidP="009A3751">
            <w:pPr>
              <w:pStyle w:val="Tabletext"/>
              <w:jc w:val="center"/>
              <w:rPr>
                <w:b/>
                <w:bCs/>
                <w:spacing w:val="-6"/>
                <w:sz w:val="16"/>
                <w:szCs w:val="16"/>
              </w:rPr>
            </w:pPr>
            <w:r w:rsidRPr="006A5D7A">
              <w:rPr>
                <w:b/>
                <w:bCs/>
                <w:spacing w:val="-6"/>
                <w:sz w:val="16"/>
                <w:szCs w:val="16"/>
              </w:rPr>
              <w:t>Receiver</w:t>
            </w:r>
          </w:p>
        </w:tc>
        <w:tc>
          <w:tcPr>
            <w:tcW w:w="409" w:type="pct"/>
            <w:tcBorders>
              <w:top w:val="single" w:sz="4" w:space="0" w:color="auto"/>
              <w:left w:val="single" w:sz="4" w:space="0" w:color="auto"/>
              <w:bottom w:val="single" w:sz="4" w:space="0" w:color="auto"/>
              <w:right w:val="nil"/>
            </w:tcBorders>
            <w:tcMar>
              <w:left w:w="115" w:type="dxa"/>
            </w:tcMar>
          </w:tcPr>
          <w:p w14:paraId="47CF319C" w14:textId="77777777" w:rsidR="002E17B9" w:rsidRPr="006A5D7A" w:rsidRDefault="002E17B9" w:rsidP="009A3751">
            <w:pPr>
              <w:pStyle w:val="Tabletext"/>
              <w:jc w:val="center"/>
              <w:rPr>
                <w:spacing w:val="-6"/>
                <w:sz w:val="16"/>
                <w:szCs w:val="16"/>
              </w:rPr>
            </w:pPr>
          </w:p>
        </w:tc>
        <w:tc>
          <w:tcPr>
            <w:tcW w:w="409" w:type="pct"/>
            <w:tcBorders>
              <w:top w:val="single" w:sz="4" w:space="0" w:color="auto"/>
              <w:left w:val="nil"/>
              <w:bottom w:val="single" w:sz="4" w:space="0" w:color="auto"/>
              <w:right w:val="nil"/>
            </w:tcBorders>
            <w:tcMar>
              <w:left w:w="115" w:type="dxa"/>
            </w:tcMar>
          </w:tcPr>
          <w:p w14:paraId="72AF19CA" w14:textId="77777777" w:rsidR="002E17B9" w:rsidRPr="006A5D7A" w:rsidRDefault="002E17B9" w:rsidP="009A3751">
            <w:pPr>
              <w:pStyle w:val="Tabletext"/>
              <w:jc w:val="center"/>
              <w:rPr>
                <w:spacing w:val="-6"/>
                <w:sz w:val="16"/>
                <w:szCs w:val="16"/>
              </w:rPr>
            </w:pPr>
          </w:p>
        </w:tc>
        <w:tc>
          <w:tcPr>
            <w:tcW w:w="821" w:type="pct"/>
            <w:gridSpan w:val="2"/>
            <w:tcBorders>
              <w:top w:val="single" w:sz="4" w:space="0" w:color="auto"/>
              <w:left w:val="nil"/>
              <w:bottom w:val="single" w:sz="4" w:space="0" w:color="auto"/>
              <w:right w:val="nil"/>
            </w:tcBorders>
            <w:tcMar>
              <w:left w:w="115" w:type="dxa"/>
            </w:tcMar>
          </w:tcPr>
          <w:p w14:paraId="427D5EB5" w14:textId="77777777" w:rsidR="002E17B9" w:rsidRPr="006A5D7A" w:rsidRDefault="002E17B9" w:rsidP="009A3751">
            <w:pPr>
              <w:pStyle w:val="Tabletext"/>
              <w:jc w:val="center"/>
              <w:rPr>
                <w:spacing w:val="-6"/>
                <w:sz w:val="16"/>
                <w:szCs w:val="16"/>
              </w:rPr>
            </w:pPr>
          </w:p>
        </w:tc>
        <w:tc>
          <w:tcPr>
            <w:tcW w:w="447" w:type="pct"/>
            <w:tcBorders>
              <w:top w:val="single" w:sz="4" w:space="0" w:color="auto"/>
              <w:left w:val="nil"/>
              <w:bottom w:val="single" w:sz="4" w:space="0" w:color="auto"/>
              <w:right w:val="nil"/>
            </w:tcBorders>
          </w:tcPr>
          <w:p w14:paraId="5EA71733" w14:textId="77777777" w:rsidR="002E17B9" w:rsidRPr="006A5D7A" w:rsidRDefault="002E17B9" w:rsidP="009A3751">
            <w:pPr>
              <w:pStyle w:val="Tabletext"/>
              <w:jc w:val="center"/>
              <w:rPr>
                <w:spacing w:val="-6"/>
                <w:sz w:val="16"/>
                <w:szCs w:val="16"/>
              </w:rPr>
            </w:pPr>
          </w:p>
        </w:tc>
        <w:tc>
          <w:tcPr>
            <w:tcW w:w="444" w:type="pct"/>
            <w:gridSpan w:val="2"/>
            <w:tcBorders>
              <w:top w:val="single" w:sz="4" w:space="0" w:color="auto"/>
              <w:left w:val="nil"/>
              <w:bottom w:val="single" w:sz="4" w:space="0" w:color="auto"/>
              <w:right w:val="nil"/>
            </w:tcBorders>
          </w:tcPr>
          <w:p w14:paraId="4B31EA60" w14:textId="77777777" w:rsidR="002E17B9" w:rsidRPr="006A5D7A" w:rsidRDefault="002E17B9" w:rsidP="009A3751">
            <w:pPr>
              <w:pStyle w:val="Tabletext"/>
              <w:jc w:val="center"/>
              <w:rPr>
                <w:spacing w:val="-6"/>
                <w:sz w:val="16"/>
                <w:szCs w:val="16"/>
              </w:rPr>
            </w:pPr>
          </w:p>
        </w:tc>
        <w:tc>
          <w:tcPr>
            <w:tcW w:w="367" w:type="pct"/>
            <w:tcBorders>
              <w:top w:val="single" w:sz="4" w:space="0" w:color="auto"/>
              <w:left w:val="nil"/>
              <w:bottom w:val="single" w:sz="4" w:space="0" w:color="auto"/>
              <w:right w:val="nil"/>
            </w:tcBorders>
          </w:tcPr>
          <w:p w14:paraId="54F93F76" w14:textId="77777777" w:rsidR="002E17B9" w:rsidRPr="006A5D7A" w:rsidRDefault="002E17B9" w:rsidP="009A3751">
            <w:pPr>
              <w:pStyle w:val="Tabletext"/>
              <w:jc w:val="center"/>
              <w:rPr>
                <w:spacing w:val="-6"/>
                <w:sz w:val="16"/>
                <w:szCs w:val="16"/>
              </w:rPr>
            </w:pPr>
          </w:p>
        </w:tc>
        <w:tc>
          <w:tcPr>
            <w:tcW w:w="499" w:type="pct"/>
            <w:gridSpan w:val="2"/>
            <w:tcBorders>
              <w:top w:val="single" w:sz="4" w:space="0" w:color="auto"/>
              <w:left w:val="nil"/>
              <w:bottom w:val="single" w:sz="4" w:space="0" w:color="auto"/>
              <w:right w:val="nil"/>
            </w:tcBorders>
            <w:tcMar>
              <w:left w:w="115" w:type="dxa"/>
            </w:tcMar>
          </w:tcPr>
          <w:p w14:paraId="790482DB" w14:textId="77777777" w:rsidR="002E17B9" w:rsidRPr="006A5D7A" w:rsidRDefault="002E17B9" w:rsidP="009A3751">
            <w:pPr>
              <w:pStyle w:val="Tabletext"/>
              <w:jc w:val="center"/>
              <w:rPr>
                <w:spacing w:val="-6"/>
                <w:sz w:val="16"/>
                <w:szCs w:val="16"/>
              </w:rPr>
            </w:pPr>
          </w:p>
        </w:tc>
        <w:tc>
          <w:tcPr>
            <w:tcW w:w="359" w:type="pct"/>
            <w:tcBorders>
              <w:top w:val="single" w:sz="4" w:space="0" w:color="auto"/>
              <w:left w:val="nil"/>
              <w:bottom w:val="single" w:sz="4" w:space="0" w:color="auto"/>
              <w:right w:val="single" w:sz="4" w:space="0" w:color="auto"/>
            </w:tcBorders>
            <w:tcMar>
              <w:left w:w="115" w:type="dxa"/>
            </w:tcMar>
          </w:tcPr>
          <w:p w14:paraId="3D1D0877" w14:textId="77777777" w:rsidR="002E17B9" w:rsidRPr="006A5D7A" w:rsidRDefault="002E17B9" w:rsidP="009A3751">
            <w:pPr>
              <w:pStyle w:val="Tabletext"/>
              <w:jc w:val="center"/>
              <w:rPr>
                <w:spacing w:val="-6"/>
                <w:sz w:val="16"/>
                <w:szCs w:val="16"/>
              </w:rPr>
            </w:pPr>
          </w:p>
        </w:tc>
        <w:tc>
          <w:tcPr>
            <w:tcW w:w="406" w:type="pct"/>
            <w:tcBorders>
              <w:top w:val="single" w:sz="4" w:space="0" w:color="auto"/>
              <w:left w:val="nil"/>
              <w:bottom w:val="single" w:sz="4" w:space="0" w:color="auto"/>
              <w:right w:val="nil"/>
            </w:tcBorders>
          </w:tcPr>
          <w:p w14:paraId="1DDA8F48" w14:textId="77777777" w:rsidR="002E17B9" w:rsidRPr="006A5D7A" w:rsidRDefault="002E17B9" w:rsidP="009A3751">
            <w:pPr>
              <w:pStyle w:val="Tabletext"/>
              <w:jc w:val="center"/>
              <w:rPr>
                <w:spacing w:val="-6"/>
                <w:sz w:val="16"/>
                <w:szCs w:val="16"/>
              </w:rPr>
            </w:pPr>
          </w:p>
        </w:tc>
        <w:tc>
          <w:tcPr>
            <w:tcW w:w="390" w:type="pct"/>
            <w:tcBorders>
              <w:top w:val="single" w:sz="4" w:space="0" w:color="auto"/>
              <w:left w:val="nil"/>
              <w:bottom w:val="single" w:sz="4" w:space="0" w:color="auto"/>
              <w:right w:val="single" w:sz="4" w:space="0" w:color="auto"/>
            </w:tcBorders>
          </w:tcPr>
          <w:p w14:paraId="64B76CA9" w14:textId="77777777" w:rsidR="002E17B9" w:rsidRPr="006A5D7A" w:rsidRDefault="002E17B9" w:rsidP="009A3751">
            <w:pPr>
              <w:pStyle w:val="Tabletext"/>
              <w:jc w:val="center"/>
              <w:rPr>
                <w:spacing w:val="-6"/>
                <w:sz w:val="16"/>
                <w:szCs w:val="16"/>
              </w:rPr>
            </w:pPr>
          </w:p>
        </w:tc>
      </w:tr>
      <w:tr w:rsidR="002E17B9" w:rsidRPr="006A5D7A" w14:paraId="3FEE8844" w14:textId="77777777" w:rsidTr="005C5D3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3"/>
          <w:jc w:val="center"/>
        </w:trPr>
        <w:tc>
          <w:tcPr>
            <w:tcW w:w="449" w:type="pct"/>
            <w:tcBorders>
              <w:bottom w:val="single" w:sz="4" w:space="0" w:color="auto"/>
            </w:tcBorders>
            <w:tcMar>
              <w:left w:w="115" w:type="dxa"/>
            </w:tcMar>
          </w:tcPr>
          <w:p w14:paraId="364DA9DD" w14:textId="77777777" w:rsidR="002E17B9" w:rsidRPr="006A5D7A" w:rsidRDefault="002E17B9" w:rsidP="009A3751">
            <w:pPr>
              <w:pStyle w:val="Tabletext"/>
              <w:jc w:val="center"/>
              <w:rPr>
                <w:spacing w:val="-6"/>
                <w:sz w:val="16"/>
                <w:szCs w:val="16"/>
              </w:rPr>
            </w:pPr>
            <w:r w:rsidRPr="006A5D7A">
              <w:rPr>
                <w:spacing w:val="-6"/>
                <w:sz w:val="16"/>
                <w:szCs w:val="16"/>
              </w:rPr>
              <w:t>Sensitivity</w:t>
            </w:r>
          </w:p>
        </w:tc>
        <w:tc>
          <w:tcPr>
            <w:tcW w:w="409" w:type="pct"/>
            <w:tcBorders>
              <w:top w:val="single" w:sz="4" w:space="0" w:color="auto"/>
              <w:bottom w:val="single" w:sz="4" w:space="0" w:color="auto"/>
            </w:tcBorders>
            <w:tcMar>
              <w:left w:w="115" w:type="dxa"/>
            </w:tcMar>
          </w:tcPr>
          <w:p w14:paraId="5C7A6404" w14:textId="77777777" w:rsidR="002E17B9" w:rsidRPr="006A5D7A" w:rsidRDefault="002E17B9" w:rsidP="009A3751">
            <w:pPr>
              <w:pStyle w:val="Tabletext"/>
              <w:jc w:val="center"/>
              <w:rPr>
                <w:spacing w:val="-6"/>
                <w:sz w:val="16"/>
                <w:szCs w:val="16"/>
              </w:rPr>
            </w:pPr>
            <w:r w:rsidRPr="006A5D7A">
              <w:rPr>
                <w:spacing w:val="-6"/>
                <w:sz w:val="16"/>
                <w:szCs w:val="16"/>
              </w:rPr>
              <w:t>Listed in Standard</w:t>
            </w:r>
          </w:p>
        </w:tc>
        <w:tc>
          <w:tcPr>
            <w:tcW w:w="409" w:type="pct"/>
            <w:tcBorders>
              <w:top w:val="single" w:sz="4" w:space="0" w:color="auto"/>
              <w:bottom w:val="single" w:sz="4" w:space="0" w:color="auto"/>
            </w:tcBorders>
            <w:tcMar>
              <w:left w:w="115" w:type="dxa"/>
            </w:tcMar>
          </w:tcPr>
          <w:p w14:paraId="5E5BDA66" w14:textId="77777777" w:rsidR="002E17B9" w:rsidRPr="006A5D7A" w:rsidRDefault="002E17B9" w:rsidP="009A3751">
            <w:pPr>
              <w:pStyle w:val="Tabletext"/>
              <w:jc w:val="center"/>
              <w:rPr>
                <w:spacing w:val="-6"/>
                <w:sz w:val="16"/>
                <w:szCs w:val="16"/>
              </w:rPr>
            </w:pPr>
            <w:r w:rsidRPr="006A5D7A">
              <w:rPr>
                <w:spacing w:val="-6"/>
                <w:sz w:val="16"/>
                <w:szCs w:val="16"/>
              </w:rPr>
              <w:t>Listed in Standard</w:t>
            </w:r>
          </w:p>
        </w:tc>
        <w:tc>
          <w:tcPr>
            <w:tcW w:w="821" w:type="pct"/>
            <w:gridSpan w:val="2"/>
            <w:tcBorders>
              <w:top w:val="single" w:sz="4" w:space="0" w:color="auto"/>
              <w:bottom w:val="single" w:sz="4" w:space="0" w:color="auto"/>
            </w:tcBorders>
            <w:tcMar>
              <w:left w:w="115" w:type="dxa"/>
            </w:tcMar>
          </w:tcPr>
          <w:p w14:paraId="04D658F2" w14:textId="77777777" w:rsidR="002E17B9" w:rsidRPr="006A5D7A" w:rsidRDefault="002E17B9" w:rsidP="009A3751">
            <w:pPr>
              <w:pStyle w:val="Tabletext"/>
              <w:jc w:val="center"/>
              <w:rPr>
                <w:spacing w:val="-6"/>
                <w:sz w:val="16"/>
                <w:szCs w:val="16"/>
              </w:rPr>
            </w:pPr>
            <w:r w:rsidRPr="006A5D7A">
              <w:rPr>
                <w:spacing w:val="-6"/>
                <w:sz w:val="16"/>
                <w:szCs w:val="16"/>
              </w:rPr>
              <w:t>Listed in Standard</w:t>
            </w:r>
          </w:p>
        </w:tc>
        <w:tc>
          <w:tcPr>
            <w:tcW w:w="447" w:type="pct"/>
            <w:tcBorders>
              <w:top w:val="single" w:sz="4" w:space="0" w:color="auto"/>
              <w:bottom w:val="single" w:sz="4" w:space="0" w:color="auto"/>
            </w:tcBorders>
          </w:tcPr>
          <w:p w14:paraId="2E1EDFE2" w14:textId="77777777" w:rsidR="002E17B9" w:rsidRPr="006A5D7A" w:rsidRDefault="002E17B9" w:rsidP="009A3751">
            <w:pPr>
              <w:pStyle w:val="Tabletext"/>
              <w:jc w:val="center"/>
              <w:rPr>
                <w:spacing w:val="-6"/>
                <w:sz w:val="16"/>
                <w:szCs w:val="16"/>
              </w:rPr>
            </w:pPr>
            <w:r w:rsidRPr="006A5D7A">
              <w:rPr>
                <w:spacing w:val="-6"/>
                <w:sz w:val="16"/>
                <w:szCs w:val="16"/>
              </w:rPr>
              <w:t>Listed in Standard</w:t>
            </w:r>
          </w:p>
        </w:tc>
        <w:tc>
          <w:tcPr>
            <w:tcW w:w="444" w:type="pct"/>
            <w:gridSpan w:val="2"/>
            <w:tcBorders>
              <w:top w:val="single" w:sz="4" w:space="0" w:color="auto"/>
              <w:bottom w:val="single" w:sz="4" w:space="0" w:color="auto"/>
            </w:tcBorders>
          </w:tcPr>
          <w:p w14:paraId="717F9BC5" w14:textId="77777777" w:rsidR="002E17B9" w:rsidRPr="006A5D7A" w:rsidRDefault="002E17B9" w:rsidP="009A3751">
            <w:pPr>
              <w:pStyle w:val="Tabletext"/>
              <w:jc w:val="center"/>
              <w:rPr>
                <w:spacing w:val="-6"/>
                <w:sz w:val="16"/>
                <w:szCs w:val="16"/>
              </w:rPr>
            </w:pPr>
            <w:r w:rsidRPr="006A5D7A">
              <w:rPr>
                <w:spacing w:val="-6"/>
                <w:sz w:val="16"/>
                <w:szCs w:val="16"/>
              </w:rPr>
              <w:t>Listed in Standard</w:t>
            </w:r>
          </w:p>
        </w:tc>
        <w:tc>
          <w:tcPr>
            <w:tcW w:w="367" w:type="pct"/>
            <w:tcBorders>
              <w:top w:val="single" w:sz="4" w:space="0" w:color="auto"/>
              <w:bottom w:val="single" w:sz="4" w:space="0" w:color="auto"/>
            </w:tcBorders>
          </w:tcPr>
          <w:p w14:paraId="4787B706" w14:textId="77777777" w:rsidR="002E17B9" w:rsidRPr="006A5D7A" w:rsidRDefault="002E17B9" w:rsidP="009A3751">
            <w:pPr>
              <w:pStyle w:val="Tabletext"/>
              <w:jc w:val="center"/>
              <w:rPr>
                <w:spacing w:val="-6"/>
                <w:sz w:val="16"/>
                <w:szCs w:val="16"/>
              </w:rPr>
            </w:pPr>
            <w:r w:rsidRPr="006A5D7A">
              <w:rPr>
                <w:spacing w:val="-6"/>
                <w:sz w:val="16"/>
                <w:szCs w:val="16"/>
              </w:rPr>
              <w:t>Listed in Standard</w:t>
            </w:r>
          </w:p>
        </w:tc>
        <w:tc>
          <w:tcPr>
            <w:tcW w:w="499" w:type="pct"/>
            <w:gridSpan w:val="2"/>
            <w:tcBorders>
              <w:top w:val="single" w:sz="4" w:space="0" w:color="auto"/>
              <w:bottom w:val="single" w:sz="4" w:space="0" w:color="auto"/>
            </w:tcBorders>
            <w:tcMar>
              <w:left w:w="115" w:type="dxa"/>
            </w:tcMar>
          </w:tcPr>
          <w:p w14:paraId="3C852EBB" w14:textId="77777777" w:rsidR="002E17B9" w:rsidRPr="006A5D7A" w:rsidRDefault="002E17B9" w:rsidP="009A3751">
            <w:pPr>
              <w:pStyle w:val="Tabletext"/>
              <w:jc w:val="center"/>
              <w:rPr>
                <w:spacing w:val="-6"/>
                <w:sz w:val="16"/>
                <w:szCs w:val="16"/>
              </w:rPr>
            </w:pPr>
            <w:r w:rsidRPr="006A5D7A">
              <w:rPr>
                <w:spacing w:val="-6"/>
                <w:sz w:val="16"/>
                <w:szCs w:val="16"/>
              </w:rPr>
              <w:t>Listed in Standard</w:t>
            </w:r>
          </w:p>
        </w:tc>
        <w:tc>
          <w:tcPr>
            <w:tcW w:w="359" w:type="pct"/>
            <w:tcBorders>
              <w:top w:val="single" w:sz="4" w:space="0" w:color="auto"/>
              <w:bottom w:val="single" w:sz="4" w:space="0" w:color="auto"/>
            </w:tcBorders>
            <w:tcMar>
              <w:left w:w="115" w:type="dxa"/>
            </w:tcMar>
          </w:tcPr>
          <w:p w14:paraId="5C5E95B2" w14:textId="77777777" w:rsidR="002E17B9" w:rsidRPr="006A5D7A" w:rsidRDefault="002E17B9" w:rsidP="009A3751">
            <w:pPr>
              <w:pStyle w:val="Tabletext"/>
              <w:jc w:val="center"/>
              <w:rPr>
                <w:spacing w:val="-6"/>
                <w:sz w:val="16"/>
                <w:szCs w:val="16"/>
              </w:rPr>
            </w:pPr>
            <w:r w:rsidRPr="006A5D7A">
              <w:rPr>
                <w:spacing w:val="-6"/>
                <w:sz w:val="16"/>
                <w:szCs w:val="16"/>
              </w:rPr>
              <w:t>Listed in Standard</w:t>
            </w:r>
          </w:p>
        </w:tc>
        <w:tc>
          <w:tcPr>
            <w:tcW w:w="406" w:type="pct"/>
            <w:tcBorders>
              <w:top w:val="single" w:sz="4" w:space="0" w:color="auto"/>
              <w:bottom w:val="single" w:sz="4" w:space="0" w:color="auto"/>
            </w:tcBorders>
          </w:tcPr>
          <w:p w14:paraId="33A1BEBB" w14:textId="77777777" w:rsidR="002E17B9" w:rsidRPr="006A5D7A" w:rsidRDefault="002E17B9" w:rsidP="009A3751">
            <w:pPr>
              <w:pStyle w:val="Tabletext"/>
              <w:jc w:val="center"/>
              <w:rPr>
                <w:spacing w:val="-6"/>
                <w:sz w:val="16"/>
                <w:szCs w:val="16"/>
              </w:rPr>
            </w:pPr>
            <w:r w:rsidRPr="006A5D7A">
              <w:rPr>
                <w:spacing w:val="-6"/>
                <w:sz w:val="16"/>
                <w:szCs w:val="16"/>
              </w:rPr>
              <w:t>Listed in Standard</w:t>
            </w:r>
          </w:p>
        </w:tc>
        <w:tc>
          <w:tcPr>
            <w:tcW w:w="390" w:type="pct"/>
            <w:tcBorders>
              <w:top w:val="single" w:sz="4" w:space="0" w:color="auto"/>
              <w:bottom w:val="single" w:sz="4" w:space="0" w:color="auto"/>
            </w:tcBorders>
          </w:tcPr>
          <w:p w14:paraId="5F1EE971" w14:textId="77777777" w:rsidR="002E17B9" w:rsidRPr="006A5D7A" w:rsidRDefault="002E17B9" w:rsidP="009A3751">
            <w:pPr>
              <w:pStyle w:val="Tabletext"/>
              <w:jc w:val="center"/>
              <w:rPr>
                <w:spacing w:val="-6"/>
                <w:sz w:val="16"/>
                <w:szCs w:val="16"/>
              </w:rPr>
            </w:pPr>
            <w:r w:rsidRPr="006A5D7A">
              <w:rPr>
                <w:spacing w:val="-6"/>
                <w:sz w:val="16"/>
                <w:szCs w:val="16"/>
              </w:rPr>
              <w:t>Listed in Standard</w:t>
            </w:r>
          </w:p>
        </w:tc>
      </w:tr>
      <w:tr w:rsidR="002E17B9" w:rsidRPr="006A5D7A" w14:paraId="27613A08" w14:textId="77777777" w:rsidTr="005C5D3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97"/>
          <w:jc w:val="center"/>
        </w:trPr>
        <w:tc>
          <w:tcPr>
            <w:tcW w:w="4999" w:type="pct"/>
            <w:gridSpan w:val="14"/>
            <w:tcBorders>
              <w:top w:val="single" w:sz="4" w:space="0" w:color="auto"/>
              <w:left w:val="nil"/>
              <w:bottom w:val="nil"/>
              <w:right w:val="nil"/>
            </w:tcBorders>
          </w:tcPr>
          <w:p w14:paraId="3CEE67FA" w14:textId="77777777" w:rsidR="002E17B9" w:rsidRPr="006A5D7A" w:rsidRDefault="002E17B9" w:rsidP="009A3751">
            <w:pPr>
              <w:pStyle w:val="Tabletext"/>
              <w:rPr>
                <w:i/>
                <w:iCs/>
                <w:sz w:val="16"/>
                <w:szCs w:val="16"/>
              </w:rPr>
            </w:pPr>
            <w:r w:rsidRPr="006A5D7A">
              <w:rPr>
                <w:i/>
                <w:iCs/>
                <w:sz w:val="16"/>
                <w:szCs w:val="16"/>
              </w:rPr>
              <w:t>Notes to Table 1:</w:t>
            </w:r>
          </w:p>
          <w:p w14:paraId="2117C268" w14:textId="77777777" w:rsidR="002E17B9" w:rsidRPr="006A5D7A" w:rsidRDefault="002E17B9" w:rsidP="009A3751">
            <w:pPr>
              <w:pStyle w:val="Tabletext"/>
              <w:rPr>
                <w:sz w:val="16"/>
                <w:szCs w:val="16"/>
              </w:rPr>
            </w:pPr>
            <w:r w:rsidRPr="006A5D7A">
              <w:rPr>
                <w:sz w:val="16"/>
                <w:szCs w:val="16"/>
                <w:vertAlign w:val="superscript"/>
              </w:rPr>
              <w:t>(1)</w:t>
            </w:r>
            <w:r w:rsidRPr="006A5D7A">
              <w:rPr>
                <w:sz w:val="16"/>
                <w:szCs w:val="16"/>
              </w:rPr>
              <w:tab/>
              <w:t xml:space="preserve">Parameters for the physical layer are common between IEEE 802.11a and ARIB </w:t>
            </w:r>
            <w:proofErr w:type="spellStart"/>
            <w:r w:rsidRPr="006A5D7A">
              <w:rPr>
                <w:sz w:val="16"/>
                <w:szCs w:val="16"/>
              </w:rPr>
              <w:t>HiSWANa</w:t>
            </w:r>
            <w:proofErr w:type="spellEnd"/>
            <w:r w:rsidRPr="006A5D7A">
              <w:rPr>
                <w:sz w:val="16"/>
                <w:szCs w:val="16"/>
              </w:rPr>
              <w:t>.</w:t>
            </w:r>
          </w:p>
          <w:p w14:paraId="2789C86E" w14:textId="77777777" w:rsidR="002E17B9" w:rsidRPr="006A5D7A" w:rsidRDefault="002E17B9" w:rsidP="009A3751">
            <w:pPr>
              <w:pStyle w:val="Tabletext"/>
              <w:rPr>
                <w:sz w:val="16"/>
                <w:szCs w:val="16"/>
              </w:rPr>
            </w:pPr>
            <w:r w:rsidRPr="006A5D7A">
              <w:rPr>
                <w:sz w:val="16"/>
                <w:szCs w:val="16"/>
                <w:vertAlign w:val="superscript"/>
              </w:rPr>
              <w:t>(2)</w:t>
            </w:r>
            <w:r w:rsidRPr="006A5D7A">
              <w:rPr>
                <w:sz w:val="16"/>
                <w:szCs w:val="16"/>
              </w:rPr>
              <w:tab/>
              <w:t>See 3GPP TS 37.213 Release 16 and related ATIS Standards.</w:t>
            </w:r>
          </w:p>
          <w:p w14:paraId="6BDAE3B9" w14:textId="77777777" w:rsidR="002E17B9" w:rsidRPr="006A5D7A" w:rsidRDefault="002E17B9" w:rsidP="009A3751">
            <w:pPr>
              <w:pStyle w:val="Tabletext"/>
              <w:rPr>
                <w:sz w:val="16"/>
                <w:szCs w:val="16"/>
                <w:lang w:eastAsia="ko-KR"/>
              </w:rPr>
            </w:pPr>
            <w:r w:rsidRPr="006A5D7A">
              <w:rPr>
                <w:sz w:val="16"/>
                <w:szCs w:val="16"/>
                <w:lang w:eastAsia="ko-KR"/>
              </w:rPr>
              <w:t>- TTA also issued RLAN standards as identical as the IEEE Std 801.11-2020, IEEE Std 802.11ax-2021 and IEEE Std 802.11ay-2021 listed in the Table.</w:t>
            </w:r>
          </w:p>
          <w:p w14:paraId="475F2026" w14:textId="322FD88D" w:rsidR="002E17B9" w:rsidRPr="006A5D7A" w:rsidRDefault="002E17B9" w:rsidP="00790749">
            <w:pPr>
              <w:pStyle w:val="Tabletext"/>
              <w:spacing w:before="0" w:after="0"/>
              <w:ind w:left="284" w:hanging="284"/>
              <w:rPr>
                <w:sz w:val="16"/>
                <w:szCs w:val="16"/>
              </w:rPr>
            </w:pPr>
            <w:bookmarkStart w:id="8" w:name="_Hlk198127003"/>
            <w:r w:rsidRPr="006A5D7A">
              <w:rPr>
                <w:spacing w:val="-6"/>
                <w:sz w:val="16"/>
                <w:szCs w:val="16"/>
                <w:vertAlign w:val="superscript"/>
              </w:rPr>
              <w:t>(3)</w:t>
            </w:r>
            <w:r w:rsidRPr="006A5D7A">
              <w:rPr>
                <w:sz w:val="16"/>
                <w:szCs w:val="16"/>
                <w:lang w:eastAsia="ko-KR"/>
              </w:rPr>
              <w:tab/>
            </w:r>
            <w:r w:rsidRPr="006A5D7A">
              <w:rPr>
                <w:sz w:val="16"/>
                <w:szCs w:val="16"/>
              </w:rPr>
              <w:t xml:space="preserve">The frequency bands in this </w:t>
            </w:r>
            <w:r w:rsidR="00790749">
              <w:rPr>
                <w:sz w:val="16"/>
                <w:szCs w:val="16"/>
              </w:rPr>
              <w:t>T</w:t>
            </w:r>
            <w:r w:rsidRPr="006A5D7A">
              <w:rPr>
                <w:sz w:val="16"/>
                <w:szCs w:val="16"/>
              </w:rPr>
              <w:t>able are those that are supported by the respective broadband RLAN standards and are presented here for information. The frequency bands for the use of broadband RLANs may vary depending on each administration’s regulation, which may use portions, none or all of the bands supported by the respective broadband RLAN standards.</w:t>
            </w:r>
            <w:bookmarkEnd w:id="8"/>
          </w:p>
        </w:tc>
      </w:tr>
    </w:tbl>
    <w:p w14:paraId="37AC7662" w14:textId="77777777" w:rsidR="00790749" w:rsidRDefault="00790749" w:rsidP="00790749">
      <w:pPr>
        <w:pStyle w:val="Tablefin"/>
      </w:pPr>
    </w:p>
    <w:p w14:paraId="57FC11C8" w14:textId="05F8DFC0" w:rsidR="002E17B9" w:rsidRPr="00300935" w:rsidRDefault="002E17B9" w:rsidP="002E17B9">
      <w:pPr>
        <w:pStyle w:val="TableNo"/>
      </w:pPr>
      <w:r w:rsidRPr="00300935">
        <w:t>TABLE 2</w:t>
      </w:r>
    </w:p>
    <w:p w14:paraId="7C430D6E" w14:textId="77777777" w:rsidR="002E17B9" w:rsidRPr="00300935" w:rsidRDefault="002E17B9" w:rsidP="002E17B9">
      <w:pPr>
        <w:pStyle w:val="Tabletitle"/>
      </w:pPr>
      <w:r w:rsidRPr="00300935">
        <w:t>Characteristics including technical parameters associated with broadband RLAN standards: ETSI, ARIB and CCSA</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1"/>
        <w:gridCol w:w="1605"/>
        <w:gridCol w:w="1854"/>
        <w:gridCol w:w="2099"/>
        <w:gridCol w:w="1729"/>
        <w:gridCol w:w="1605"/>
        <w:gridCol w:w="1859"/>
        <w:gridCol w:w="1857"/>
      </w:tblGrid>
      <w:tr w:rsidR="002E17B9" w:rsidRPr="00BF02EC" w14:paraId="64ADAFF0" w14:textId="77777777" w:rsidTr="009A3751">
        <w:trPr>
          <w:cantSplit/>
          <w:trHeight w:val="20"/>
          <w:jc w:val="center"/>
        </w:trPr>
        <w:tc>
          <w:tcPr>
            <w:tcW w:w="640" w:type="pct"/>
            <w:tcMar>
              <w:left w:w="115" w:type="dxa"/>
            </w:tcMar>
          </w:tcPr>
          <w:p w14:paraId="336724C1" w14:textId="77777777" w:rsidR="002E17B9" w:rsidRPr="00BF02EC" w:rsidRDefault="002E17B9" w:rsidP="009A3751">
            <w:pPr>
              <w:pStyle w:val="Tablehead"/>
              <w:spacing w:before="40" w:after="40"/>
              <w:ind w:left="-57" w:right="-57"/>
              <w:rPr>
                <w:spacing w:val="-6"/>
                <w:sz w:val="16"/>
                <w:szCs w:val="16"/>
              </w:rPr>
            </w:pPr>
            <w:r w:rsidRPr="00BF02EC">
              <w:rPr>
                <w:spacing w:val="-6"/>
                <w:sz w:val="16"/>
                <w:szCs w:val="16"/>
              </w:rPr>
              <w:t>Characteristics</w:t>
            </w:r>
          </w:p>
        </w:tc>
        <w:tc>
          <w:tcPr>
            <w:tcW w:w="555" w:type="pct"/>
          </w:tcPr>
          <w:p w14:paraId="16F9DA41" w14:textId="77777777" w:rsidR="002E17B9" w:rsidRPr="00BF02EC" w:rsidRDefault="002E17B9" w:rsidP="009A3751">
            <w:pPr>
              <w:pStyle w:val="Tablehead"/>
              <w:spacing w:before="40" w:after="40"/>
              <w:ind w:left="-57" w:right="-57"/>
              <w:rPr>
                <w:spacing w:val="-6"/>
                <w:sz w:val="16"/>
                <w:szCs w:val="16"/>
              </w:rPr>
            </w:pPr>
            <w:r w:rsidRPr="00BF02EC">
              <w:rPr>
                <w:spacing w:val="-6"/>
                <w:sz w:val="16"/>
                <w:szCs w:val="16"/>
              </w:rPr>
              <w:t>ETSI</w:t>
            </w:r>
            <w:r w:rsidRPr="00BF02EC">
              <w:rPr>
                <w:spacing w:val="-6"/>
                <w:sz w:val="16"/>
                <w:szCs w:val="16"/>
              </w:rPr>
              <w:br/>
              <w:t>EN 300 328</w:t>
            </w:r>
            <w:r w:rsidRPr="00BF02EC">
              <w:rPr>
                <w:spacing w:val="-6"/>
                <w:sz w:val="16"/>
                <w:szCs w:val="16"/>
                <w:vertAlign w:val="superscript"/>
              </w:rPr>
              <w:t>(1)</w:t>
            </w:r>
          </w:p>
        </w:tc>
        <w:tc>
          <w:tcPr>
            <w:tcW w:w="641" w:type="pct"/>
            <w:tcMar>
              <w:left w:w="115" w:type="dxa"/>
            </w:tcMar>
          </w:tcPr>
          <w:p w14:paraId="0A36B6CC" w14:textId="77777777" w:rsidR="002E17B9" w:rsidRPr="00BF02EC" w:rsidRDefault="002E17B9" w:rsidP="009A3751">
            <w:pPr>
              <w:pStyle w:val="Tablehead"/>
              <w:spacing w:before="40" w:after="40"/>
              <w:ind w:left="-57" w:right="-57"/>
              <w:rPr>
                <w:spacing w:val="-6"/>
                <w:sz w:val="16"/>
                <w:szCs w:val="16"/>
              </w:rPr>
            </w:pPr>
            <w:r w:rsidRPr="00BF02EC">
              <w:rPr>
                <w:spacing w:val="-6"/>
                <w:sz w:val="16"/>
                <w:szCs w:val="16"/>
              </w:rPr>
              <w:t xml:space="preserve">ETSI </w:t>
            </w:r>
            <w:r w:rsidRPr="00BF02EC">
              <w:rPr>
                <w:spacing w:val="-6"/>
                <w:sz w:val="16"/>
                <w:szCs w:val="16"/>
              </w:rPr>
              <w:br/>
              <w:t>EN 301 893 (V2.1.1)</w:t>
            </w:r>
            <w:r w:rsidRPr="00BF02EC">
              <w:rPr>
                <w:spacing w:val="-6"/>
                <w:sz w:val="16"/>
                <w:szCs w:val="16"/>
                <w:vertAlign w:val="superscript"/>
              </w:rPr>
              <w:t>(1)</w:t>
            </w:r>
          </w:p>
        </w:tc>
        <w:tc>
          <w:tcPr>
            <w:tcW w:w="726" w:type="pct"/>
            <w:tcMar>
              <w:left w:w="115" w:type="dxa"/>
            </w:tcMar>
          </w:tcPr>
          <w:p w14:paraId="700F7903" w14:textId="77777777" w:rsidR="002E17B9" w:rsidRPr="00BF02EC" w:rsidRDefault="002E17B9" w:rsidP="009A3751">
            <w:pPr>
              <w:pStyle w:val="Tablehead"/>
              <w:spacing w:before="40" w:after="40"/>
              <w:ind w:left="-57" w:right="-57"/>
              <w:rPr>
                <w:spacing w:val="-6"/>
                <w:sz w:val="16"/>
                <w:szCs w:val="16"/>
                <w:lang w:eastAsia="ja-JP"/>
              </w:rPr>
            </w:pPr>
            <w:r w:rsidRPr="00BF02EC">
              <w:rPr>
                <w:spacing w:val="-6"/>
                <w:sz w:val="16"/>
                <w:szCs w:val="16"/>
                <w:lang w:eastAsia="ja-JP"/>
              </w:rPr>
              <w:t>ARIB</w:t>
            </w:r>
            <w:r w:rsidRPr="00BF02EC">
              <w:rPr>
                <w:spacing w:val="-6"/>
                <w:sz w:val="16"/>
                <w:szCs w:val="16"/>
                <w:lang w:eastAsia="ja-JP"/>
              </w:rPr>
              <w:br/>
            </w:r>
            <w:proofErr w:type="spellStart"/>
            <w:r w:rsidRPr="00BF02EC">
              <w:rPr>
                <w:spacing w:val="-6"/>
                <w:sz w:val="16"/>
                <w:szCs w:val="16"/>
                <w:lang w:eastAsia="ja-JP"/>
              </w:rPr>
              <w:t>HiSWANa</w:t>
            </w:r>
            <w:proofErr w:type="spellEnd"/>
            <w:r w:rsidRPr="00BF02EC">
              <w:rPr>
                <w:spacing w:val="-6"/>
                <w:sz w:val="16"/>
                <w:szCs w:val="16"/>
                <w:vertAlign w:val="superscript"/>
              </w:rPr>
              <w:t>(2)</w:t>
            </w:r>
          </w:p>
        </w:tc>
        <w:tc>
          <w:tcPr>
            <w:tcW w:w="598" w:type="pct"/>
          </w:tcPr>
          <w:p w14:paraId="1CA25E2E" w14:textId="77777777" w:rsidR="002E17B9" w:rsidRPr="00BF02EC" w:rsidRDefault="002E17B9" w:rsidP="009A3751">
            <w:pPr>
              <w:pStyle w:val="Tablehead"/>
              <w:spacing w:before="40" w:after="40"/>
              <w:ind w:left="-57" w:right="-57"/>
              <w:rPr>
                <w:spacing w:val="-6"/>
                <w:sz w:val="16"/>
                <w:szCs w:val="16"/>
                <w:lang w:eastAsia="ja-JP"/>
              </w:rPr>
            </w:pPr>
            <w:r w:rsidRPr="00BF02EC">
              <w:rPr>
                <w:spacing w:val="-6"/>
                <w:sz w:val="16"/>
                <w:szCs w:val="16"/>
                <w:lang w:eastAsia="ja-JP"/>
              </w:rPr>
              <w:t>ETSI EN 302 567</w:t>
            </w:r>
          </w:p>
          <w:p w14:paraId="1C03C861" w14:textId="77777777" w:rsidR="002E17B9" w:rsidRPr="00BF02EC" w:rsidRDefault="002E17B9" w:rsidP="009A3751">
            <w:pPr>
              <w:pStyle w:val="Tablehead"/>
              <w:spacing w:before="40" w:after="40"/>
              <w:ind w:left="-57" w:right="-57"/>
              <w:rPr>
                <w:spacing w:val="-6"/>
                <w:sz w:val="16"/>
                <w:szCs w:val="16"/>
                <w:lang w:eastAsia="ja-JP"/>
              </w:rPr>
            </w:pPr>
            <w:r w:rsidRPr="00BF02EC">
              <w:rPr>
                <w:spacing w:val="-6"/>
                <w:sz w:val="16"/>
                <w:szCs w:val="16"/>
              </w:rPr>
              <w:t>(V2.2.1)</w:t>
            </w:r>
            <w:r w:rsidRPr="00BF02EC">
              <w:rPr>
                <w:spacing w:val="-6"/>
                <w:sz w:val="16"/>
                <w:szCs w:val="16"/>
                <w:vertAlign w:val="superscript"/>
              </w:rPr>
              <w:t>(1)</w:t>
            </w:r>
          </w:p>
        </w:tc>
        <w:tc>
          <w:tcPr>
            <w:tcW w:w="555" w:type="pct"/>
          </w:tcPr>
          <w:p w14:paraId="582AF785" w14:textId="77777777" w:rsidR="002E17B9" w:rsidRPr="00BF02EC" w:rsidRDefault="002E17B9" w:rsidP="009A3751">
            <w:pPr>
              <w:keepNext/>
              <w:spacing w:before="40" w:after="40"/>
              <w:ind w:left="-57" w:right="-57"/>
              <w:jc w:val="center"/>
              <w:rPr>
                <w:b/>
                <w:spacing w:val="-6"/>
                <w:sz w:val="16"/>
                <w:szCs w:val="16"/>
              </w:rPr>
            </w:pPr>
            <w:r w:rsidRPr="00BF02EC">
              <w:rPr>
                <w:b/>
                <w:spacing w:val="-6"/>
                <w:sz w:val="16"/>
                <w:szCs w:val="16"/>
              </w:rPr>
              <w:t>ETSI EN 303 722</w:t>
            </w:r>
          </w:p>
          <w:p w14:paraId="036691B2" w14:textId="77777777" w:rsidR="002E17B9" w:rsidRPr="00BF02EC" w:rsidRDefault="002E17B9" w:rsidP="009A3751">
            <w:pPr>
              <w:pStyle w:val="Tablehead"/>
              <w:spacing w:before="40" w:after="40"/>
              <w:ind w:left="-57" w:right="-57"/>
              <w:rPr>
                <w:spacing w:val="-6"/>
                <w:sz w:val="16"/>
                <w:szCs w:val="16"/>
                <w:lang w:eastAsia="ja-JP"/>
              </w:rPr>
            </w:pPr>
            <w:r w:rsidRPr="00BF02EC">
              <w:rPr>
                <w:spacing w:val="-6"/>
                <w:sz w:val="16"/>
                <w:szCs w:val="16"/>
              </w:rPr>
              <w:t>(V1.2.1)</w:t>
            </w:r>
          </w:p>
        </w:tc>
        <w:tc>
          <w:tcPr>
            <w:tcW w:w="643" w:type="pct"/>
          </w:tcPr>
          <w:p w14:paraId="10F00E1E" w14:textId="77777777" w:rsidR="002E17B9" w:rsidRPr="00BF02EC" w:rsidRDefault="002E17B9" w:rsidP="009A3751">
            <w:pPr>
              <w:pStyle w:val="Tablehead"/>
              <w:spacing w:before="40" w:after="40"/>
              <w:ind w:left="-57" w:right="-57"/>
              <w:rPr>
                <w:spacing w:val="-6"/>
                <w:sz w:val="16"/>
                <w:szCs w:val="16"/>
                <w:vertAlign w:val="superscript"/>
              </w:rPr>
            </w:pPr>
            <w:r w:rsidRPr="00BF02EC">
              <w:rPr>
                <w:spacing w:val="-6"/>
                <w:sz w:val="16"/>
                <w:szCs w:val="16"/>
                <w:lang w:eastAsia="ja-JP"/>
              </w:rPr>
              <w:t>ETSI EN 303 687 (V1.1.1)</w:t>
            </w:r>
            <w:r w:rsidRPr="00BF02EC">
              <w:rPr>
                <w:spacing w:val="-6"/>
                <w:sz w:val="16"/>
                <w:szCs w:val="16"/>
                <w:vertAlign w:val="superscript"/>
              </w:rPr>
              <w:t>(1)</w:t>
            </w:r>
          </w:p>
          <w:p w14:paraId="645A4E11" w14:textId="77777777" w:rsidR="002E17B9" w:rsidRPr="00BF02EC" w:rsidRDefault="002E17B9" w:rsidP="009A3751">
            <w:pPr>
              <w:pStyle w:val="Tablehead"/>
              <w:spacing w:before="40" w:after="40"/>
              <w:ind w:left="-57" w:right="-57"/>
              <w:rPr>
                <w:spacing w:val="-6"/>
                <w:sz w:val="16"/>
                <w:szCs w:val="16"/>
                <w:lang w:eastAsia="ja-JP"/>
              </w:rPr>
            </w:pPr>
          </w:p>
        </w:tc>
        <w:tc>
          <w:tcPr>
            <w:tcW w:w="642" w:type="pct"/>
          </w:tcPr>
          <w:p w14:paraId="7771D2B7" w14:textId="77777777" w:rsidR="002E17B9" w:rsidRPr="00BF02EC" w:rsidRDefault="002E17B9" w:rsidP="009A3751">
            <w:pPr>
              <w:pStyle w:val="Tablehead"/>
              <w:rPr>
                <w:spacing w:val="-6"/>
                <w:sz w:val="16"/>
                <w:szCs w:val="16"/>
                <w:lang w:eastAsia="ja-JP"/>
              </w:rPr>
            </w:pPr>
            <w:r w:rsidRPr="00BF02EC">
              <w:rPr>
                <w:sz w:val="16"/>
                <w:szCs w:val="16"/>
                <w:lang w:eastAsia="zh-CN"/>
              </w:rPr>
              <w:t xml:space="preserve">YD/T 4007 </w:t>
            </w:r>
            <w:r w:rsidRPr="00BF02EC">
              <w:rPr>
                <w:sz w:val="16"/>
                <w:szCs w:val="16"/>
                <w:lang w:eastAsia="zh-CN"/>
              </w:rPr>
              <w:br/>
              <w:t xml:space="preserve">(commonly known as </w:t>
            </w:r>
            <w:proofErr w:type="spellStart"/>
            <w:r w:rsidRPr="00BF02EC">
              <w:rPr>
                <w:sz w:val="16"/>
                <w:szCs w:val="16"/>
                <w:lang w:eastAsia="zh-CN"/>
              </w:rPr>
              <w:t>SparkLink</w:t>
            </w:r>
            <w:proofErr w:type="spellEnd"/>
            <w:r w:rsidRPr="00BF02EC">
              <w:rPr>
                <w:sz w:val="16"/>
                <w:szCs w:val="16"/>
                <w:lang w:eastAsia="zh-CN"/>
              </w:rPr>
              <w:t xml:space="preserve"> Basic, SLB)</w:t>
            </w:r>
          </w:p>
        </w:tc>
      </w:tr>
      <w:tr w:rsidR="002E17B9" w:rsidRPr="00BF02EC" w14:paraId="4F90C357" w14:textId="77777777" w:rsidTr="009A3751">
        <w:trPr>
          <w:cantSplit/>
          <w:trHeight w:val="20"/>
          <w:jc w:val="center"/>
        </w:trPr>
        <w:tc>
          <w:tcPr>
            <w:tcW w:w="640" w:type="pct"/>
            <w:tcMar>
              <w:left w:w="115" w:type="dxa"/>
            </w:tcMar>
          </w:tcPr>
          <w:p w14:paraId="764374F5" w14:textId="77777777" w:rsidR="002E17B9" w:rsidRPr="00BF02EC" w:rsidRDefault="002E17B9" w:rsidP="009A3751">
            <w:pPr>
              <w:pStyle w:val="Tabletext"/>
              <w:jc w:val="center"/>
              <w:rPr>
                <w:b/>
                <w:bCs/>
                <w:spacing w:val="-6"/>
                <w:sz w:val="16"/>
                <w:szCs w:val="16"/>
              </w:rPr>
            </w:pPr>
            <w:r w:rsidRPr="00BF02EC">
              <w:rPr>
                <w:b/>
                <w:bCs/>
                <w:spacing w:val="-6"/>
                <w:sz w:val="16"/>
                <w:szCs w:val="16"/>
              </w:rPr>
              <w:t>Access method</w:t>
            </w:r>
          </w:p>
        </w:tc>
        <w:tc>
          <w:tcPr>
            <w:tcW w:w="555" w:type="pct"/>
          </w:tcPr>
          <w:p w14:paraId="14EAD4FD" w14:textId="77777777" w:rsidR="002E17B9" w:rsidRPr="00BF02EC" w:rsidRDefault="002E17B9" w:rsidP="009A3751">
            <w:pPr>
              <w:pStyle w:val="Tabletext"/>
              <w:jc w:val="center"/>
              <w:rPr>
                <w:b/>
                <w:bCs/>
                <w:spacing w:val="-6"/>
                <w:sz w:val="16"/>
                <w:szCs w:val="16"/>
              </w:rPr>
            </w:pPr>
            <w:r w:rsidRPr="00BF02EC">
              <w:rPr>
                <w:spacing w:val="-6"/>
                <w:sz w:val="16"/>
                <w:szCs w:val="16"/>
                <w:lang w:eastAsia="ko-KR"/>
              </w:rPr>
              <w:t>Unspecified</w:t>
            </w:r>
          </w:p>
        </w:tc>
        <w:tc>
          <w:tcPr>
            <w:tcW w:w="641" w:type="pct"/>
            <w:tcMar>
              <w:left w:w="115" w:type="dxa"/>
            </w:tcMar>
            <w:vAlign w:val="center"/>
          </w:tcPr>
          <w:p w14:paraId="0FF9BCAA" w14:textId="77777777" w:rsidR="002E17B9" w:rsidRPr="00BF02EC" w:rsidRDefault="002E17B9" w:rsidP="009A3751">
            <w:pPr>
              <w:pStyle w:val="Tabletext"/>
              <w:jc w:val="center"/>
              <w:rPr>
                <w:b/>
                <w:bCs/>
                <w:spacing w:val="-6"/>
                <w:sz w:val="16"/>
                <w:szCs w:val="16"/>
                <w:lang w:eastAsia="ja-JP"/>
              </w:rPr>
            </w:pPr>
            <w:r w:rsidRPr="00BF02EC">
              <w:rPr>
                <w:b/>
                <w:bCs/>
                <w:spacing w:val="-6"/>
                <w:sz w:val="16"/>
                <w:szCs w:val="16"/>
              </w:rPr>
              <w:t>See clause 4.2.7 of the standard</w:t>
            </w:r>
          </w:p>
        </w:tc>
        <w:tc>
          <w:tcPr>
            <w:tcW w:w="726" w:type="pct"/>
            <w:vAlign w:val="center"/>
          </w:tcPr>
          <w:p w14:paraId="7AC7758F" w14:textId="77777777" w:rsidR="002E17B9" w:rsidRPr="00BF02EC" w:rsidRDefault="002E17B9" w:rsidP="009A3751">
            <w:pPr>
              <w:pStyle w:val="Tabletext"/>
              <w:jc w:val="center"/>
              <w:rPr>
                <w:b/>
                <w:bCs/>
                <w:spacing w:val="-6"/>
                <w:sz w:val="16"/>
                <w:szCs w:val="16"/>
                <w:lang w:eastAsia="ja-JP"/>
              </w:rPr>
            </w:pPr>
            <w:r w:rsidRPr="00BF02EC">
              <w:rPr>
                <w:b/>
                <w:bCs/>
                <w:spacing w:val="-6"/>
                <w:sz w:val="16"/>
                <w:szCs w:val="16"/>
                <w:lang w:eastAsia="ja-JP"/>
              </w:rPr>
              <w:t>TDMA/TDD</w:t>
            </w:r>
          </w:p>
        </w:tc>
        <w:tc>
          <w:tcPr>
            <w:tcW w:w="598" w:type="pct"/>
          </w:tcPr>
          <w:p w14:paraId="50F5EACE" w14:textId="77777777" w:rsidR="002E17B9" w:rsidRPr="00BF02EC" w:rsidRDefault="002E17B9" w:rsidP="009A3751">
            <w:pPr>
              <w:pStyle w:val="Tabletext"/>
              <w:jc w:val="center"/>
              <w:rPr>
                <w:b/>
                <w:bCs/>
                <w:spacing w:val="-6"/>
                <w:sz w:val="16"/>
                <w:szCs w:val="16"/>
              </w:rPr>
            </w:pPr>
            <w:r w:rsidRPr="00BF02EC">
              <w:rPr>
                <w:b/>
                <w:bCs/>
                <w:spacing w:val="-6"/>
                <w:sz w:val="16"/>
                <w:szCs w:val="16"/>
              </w:rPr>
              <w:t>See clause 4.2.5 of the standard</w:t>
            </w:r>
          </w:p>
        </w:tc>
        <w:tc>
          <w:tcPr>
            <w:tcW w:w="555" w:type="pct"/>
          </w:tcPr>
          <w:p w14:paraId="053DC46B" w14:textId="77777777" w:rsidR="002E17B9" w:rsidRPr="00BF02EC" w:rsidDel="00B122B5" w:rsidRDefault="002E17B9" w:rsidP="009A3751">
            <w:pPr>
              <w:pStyle w:val="Tabletext"/>
              <w:jc w:val="center"/>
              <w:rPr>
                <w:b/>
                <w:bCs/>
                <w:spacing w:val="-6"/>
                <w:sz w:val="16"/>
                <w:szCs w:val="16"/>
              </w:rPr>
            </w:pPr>
            <w:r w:rsidRPr="00BF02EC">
              <w:rPr>
                <w:b/>
                <w:bCs/>
                <w:spacing w:val="-6"/>
                <w:sz w:val="16"/>
                <w:szCs w:val="16"/>
              </w:rPr>
              <w:t>See clause 4.2.5 of the standard</w:t>
            </w:r>
          </w:p>
        </w:tc>
        <w:tc>
          <w:tcPr>
            <w:tcW w:w="643" w:type="pct"/>
          </w:tcPr>
          <w:p w14:paraId="2DA4FFB5" w14:textId="77777777" w:rsidR="002E17B9" w:rsidRPr="00BF02EC" w:rsidRDefault="002E17B9" w:rsidP="009A3751">
            <w:pPr>
              <w:pStyle w:val="Tabletext"/>
              <w:jc w:val="center"/>
              <w:rPr>
                <w:b/>
                <w:bCs/>
                <w:spacing w:val="-6"/>
                <w:sz w:val="16"/>
                <w:szCs w:val="16"/>
              </w:rPr>
            </w:pPr>
            <w:r w:rsidRPr="00BF02EC">
              <w:rPr>
                <w:b/>
                <w:bCs/>
                <w:spacing w:val="-6"/>
                <w:sz w:val="16"/>
                <w:szCs w:val="16"/>
              </w:rPr>
              <w:t>See clause 4.3.6 of the standard</w:t>
            </w:r>
          </w:p>
        </w:tc>
        <w:tc>
          <w:tcPr>
            <w:tcW w:w="642" w:type="pct"/>
          </w:tcPr>
          <w:p w14:paraId="2DF29D7E" w14:textId="77777777" w:rsidR="002E17B9" w:rsidRPr="00BF02EC" w:rsidRDefault="002E17B9" w:rsidP="009A3751">
            <w:pPr>
              <w:pStyle w:val="Tabletext"/>
              <w:jc w:val="center"/>
              <w:rPr>
                <w:b/>
                <w:bCs/>
                <w:spacing w:val="-6"/>
                <w:sz w:val="16"/>
                <w:szCs w:val="16"/>
              </w:rPr>
            </w:pPr>
            <w:r w:rsidRPr="00BF02EC">
              <w:rPr>
                <w:sz w:val="16"/>
                <w:szCs w:val="16"/>
                <w:lang w:eastAsia="zh-CN"/>
              </w:rPr>
              <w:t>OFDMA</w:t>
            </w:r>
          </w:p>
        </w:tc>
      </w:tr>
      <w:tr w:rsidR="002E17B9" w:rsidRPr="00BF02EC" w14:paraId="26E5EDB9" w14:textId="77777777" w:rsidTr="009A3751">
        <w:trPr>
          <w:cantSplit/>
          <w:trHeight w:val="20"/>
          <w:jc w:val="center"/>
        </w:trPr>
        <w:tc>
          <w:tcPr>
            <w:tcW w:w="640" w:type="pct"/>
            <w:tcMar>
              <w:left w:w="115" w:type="dxa"/>
            </w:tcMar>
          </w:tcPr>
          <w:p w14:paraId="7FA2AEE7" w14:textId="77777777" w:rsidR="002E17B9" w:rsidRPr="00BF02EC" w:rsidRDefault="002E17B9" w:rsidP="009A3751">
            <w:pPr>
              <w:pStyle w:val="Tabletext"/>
              <w:jc w:val="center"/>
              <w:rPr>
                <w:spacing w:val="-6"/>
                <w:sz w:val="16"/>
                <w:szCs w:val="16"/>
              </w:rPr>
            </w:pPr>
            <w:r w:rsidRPr="00BF02EC">
              <w:rPr>
                <w:spacing w:val="-6"/>
                <w:sz w:val="16"/>
                <w:szCs w:val="16"/>
              </w:rPr>
              <w:t>Modulation</w:t>
            </w:r>
          </w:p>
        </w:tc>
        <w:tc>
          <w:tcPr>
            <w:tcW w:w="555" w:type="pct"/>
          </w:tcPr>
          <w:p w14:paraId="1F1CCD01" w14:textId="77777777" w:rsidR="002E17B9" w:rsidRPr="00BF02EC" w:rsidRDefault="002E17B9" w:rsidP="009A3751">
            <w:pPr>
              <w:pStyle w:val="Tabletext"/>
              <w:jc w:val="center"/>
              <w:rPr>
                <w:spacing w:val="-6"/>
                <w:sz w:val="16"/>
                <w:szCs w:val="16"/>
              </w:rPr>
            </w:pPr>
            <w:r w:rsidRPr="00BF02EC">
              <w:rPr>
                <w:spacing w:val="-6"/>
                <w:sz w:val="16"/>
                <w:szCs w:val="16"/>
                <w:lang w:eastAsia="ja-JP"/>
              </w:rPr>
              <w:t>No restriction on the type of modulation</w:t>
            </w:r>
          </w:p>
        </w:tc>
        <w:tc>
          <w:tcPr>
            <w:tcW w:w="641" w:type="pct"/>
            <w:tcMar>
              <w:left w:w="115" w:type="dxa"/>
            </w:tcMar>
          </w:tcPr>
          <w:p w14:paraId="2EF16739" w14:textId="77777777" w:rsidR="002E17B9" w:rsidRPr="00BF02EC" w:rsidDel="00CF7AB8" w:rsidRDefault="002E17B9" w:rsidP="009A3751">
            <w:pPr>
              <w:pStyle w:val="Tabletext"/>
              <w:jc w:val="center"/>
              <w:rPr>
                <w:spacing w:val="-6"/>
                <w:sz w:val="16"/>
                <w:szCs w:val="16"/>
                <w:lang w:eastAsia="ja-JP"/>
              </w:rPr>
            </w:pPr>
            <w:r w:rsidRPr="00BF02EC">
              <w:rPr>
                <w:spacing w:val="-6"/>
                <w:sz w:val="16"/>
                <w:szCs w:val="16"/>
              </w:rPr>
              <w:t>Unspecified</w:t>
            </w:r>
          </w:p>
        </w:tc>
        <w:tc>
          <w:tcPr>
            <w:tcW w:w="726" w:type="pct"/>
          </w:tcPr>
          <w:p w14:paraId="7E11B099" w14:textId="77777777" w:rsidR="002E17B9" w:rsidRPr="00BF02EC" w:rsidRDefault="002E17B9" w:rsidP="009A3751">
            <w:pPr>
              <w:pStyle w:val="Tabletext"/>
              <w:jc w:val="center"/>
              <w:rPr>
                <w:spacing w:val="-6"/>
                <w:sz w:val="16"/>
                <w:szCs w:val="16"/>
                <w:lang w:eastAsia="ja-JP"/>
              </w:rPr>
            </w:pPr>
            <w:r w:rsidRPr="00BF02EC">
              <w:rPr>
                <w:spacing w:val="-6"/>
                <w:sz w:val="16"/>
                <w:szCs w:val="16"/>
              </w:rPr>
              <w:t>64-QAM-OFDM</w:t>
            </w:r>
            <w:r w:rsidRPr="00BF02EC">
              <w:rPr>
                <w:spacing w:val="-6"/>
                <w:sz w:val="16"/>
                <w:szCs w:val="16"/>
              </w:rPr>
              <w:br/>
              <w:t>16-QAM-OFDM</w:t>
            </w:r>
            <w:r w:rsidRPr="00BF02EC">
              <w:rPr>
                <w:spacing w:val="-6"/>
                <w:sz w:val="16"/>
                <w:szCs w:val="16"/>
              </w:rPr>
              <w:br/>
              <w:t>QPSK-OFDM</w:t>
            </w:r>
            <w:r w:rsidRPr="00BF02EC">
              <w:rPr>
                <w:spacing w:val="-6"/>
                <w:sz w:val="16"/>
                <w:szCs w:val="16"/>
              </w:rPr>
              <w:br/>
              <w:t>BPSK-OFDM</w:t>
            </w:r>
          </w:p>
          <w:p w14:paraId="07B0D4F2" w14:textId="77777777" w:rsidR="002E17B9" w:rsidRPr="00BF02EC" w:rsidRDefault="002E17B9" w:rsidP="009A3751">
            <w:pPr>
              <w:pStyle w:val="Tabletext"/>
              <w:jc w:val="center"/>
              <w:rPr>
                <w:spacing w:val="-6"/>
                <w:sz w:val="16"/>
                <w:szCs w:val="16"/>
                <w:lang w:eastAsia="ja-JP"/>
              </w:rPr>
            </w:pPr>
            <w:r w:rsidRPr="00BF02EC">
              <w:rPr>
                <w:spacing w:val="-6"/>
                <w:sz w:val="16"/>
                <w:szCs w:val="16"/>
              </w:rPr>
              <w:t>52 subcarriers</w:t>
            </w:r>
            <w:r w:rsidRPr="00BF02EC">
              <w:rPr>
                <w:spacing w:val="-6"/>
                <w:sz w:val="16"/>
                <w:szCs w:val="16"/>
              </w:rPr>
              <w:br/>
              <w:t>(see Fig. 1)</w:t>
            </w:r>
          </w:p>
        </w:tc>
        <w:tc>
          <w:tcPr>
            <w:tcW w:w="598" w:type="pct"/>
          </w:tcPr>
          <w:p w14:paraId="25E60907" w14:textId="77777777" w:rsidR="002E17B9" w:rsidRPr="00BF02EC" w:rsidRDefault="002E17B9" w:rsidP="009A3751">
            <w:pPr>
              <w:pStyle w:val="Tabletext"/>
              <w:jc w:val="center"/>
              <w:rPr>
                <w:spacing w:val="-6"/>
                <w:sz w:val="16"/>
                <w:szCs w:val="16"/>
              </w:rPr>
            </w:pPr>
            <w:r w:rsidRPr="00BF02EC">
              <w:rPr>
                <w:spacing w:val="-6"/>
                <w:sz w:val="16"/>
                <w:szCs w:val="16"/>
              </w:rPr>
              <w:t>Unspecified</w:t>
            </w:r>
          </w:p>
        </w:tc>
        <w:tc>
          <w:tcPr>
            <w:tcW w:w="555" w:type="pct"/>
          </w:tcPr>
          <w:p w14:paraId="04F52577" w14:textId="77777777" w:rsidR="002E17B9" w:rsidRPr="00BF02EC" w:rsidDel="00B122B5" w:rsidRDefault="002E17B9" w:rsidP="009A3751">
            <w:pPr>
              <w:jc w:val="center"/>
              <w:rPr>
                <w:sz w:val="16"/>
                <w:szCs w:val="16"/>
              </w:rPr>
            </w:pPr>
            <w:r w:rsidRPr="00BF02EC">
              <w:rPr>
                <w:spacing w:val="-6"/>
                <w:sz w:val="16"/>
                <w:szCs w:val="16"/>
              </w:rPr>
              <w:t>Unspecified</w:t>
            </w:r>
          </w:p>
        </w:tc>
        <w:tc>
          <w:tcPr>
            <w:tcW w:w="643" w:type="pct"/>
          </w:tcPr>
          <w:p w14:paraId="4BAB0A7D" w14:textId="77777777" w:rsidR="002E17B9" w:rsidRPr="00BF02EC" w:rsidRDefault="002E17B9" w:rsidP="009A3751">
            <w:pPr>
              <w:pStyle w:val="Tabletext"/>
              <w:jc w:val="center"/>
              <w:rPr>
                <w:spacing w:val="-6"/>
                <w:sz w:val="16"/>
                <w:szCs w:val="16"/>
              </w:rPr>
            </w:pPr>
            <w:r w:rsidRPr="00BF02EC">
              <w:rPr>
                <w:spacing w:val="-6"/>
                <w:sz w:val="16"/>
                <w:szCs w:val="16"/>
                <w:lang w:eastAsia="ja-JP"/>
              </w:rPr>
              <w:t>Unspecified</w:t>
            </w:r>
          </w:p>
        </w:tc>
        <w:tc>
          <w:tcPr>
            <w:tcW w:w="642" w:type="pct"/>
          </w:tcPr>
          <w:p w14:paraId="7BBE4974" w14:textId="77777777" w:rsidR="002E17B9" w:rsidRPr="00BF02EC" w:rsidRDefault="002E17B9" w:rsidP="009A3751">
            <w:pPr>
              <w:pStyle w:val="Tabletext"/>
              <w:jc w:val="center"/>
              <w:rPr>
                <w:sz w:val="16"/>
                <w:szCs w:val="16"/>
              </w:rPr>
            </w:pPr>
            <w:r w:rsidRPr="00BF02EC">
              <w:rPr>
                <w:sz w:val="16"/>
                <w:szCs w:val="16"/>
              </w:rPr>
              <w:t>1024-QAM-OFDM</w:t>
            </w:r>
          </w:p>
          <w:p w14:paraId="4E14E47F" w14:textId="77777777" w:rsidR="002E17B9" w:rsidRPr="00BF02EC" w:rsidRDefault="002E17B9" w:rsidP="009A3751">
            <w:pPr>
              <w:pStyle w:val="Tabletext"/>
              <w:jc w:val="center"/>
              <w:rPr>
                <w:sz w:val="16"/>
                <w:szCs w:val="16"/>
              </w:rPr>
            </w:pPr>
            <w:r w:rsidRPr="00BF02EC">
              <w:rPr>
                <w:sz w:val="16"/>
                <w:szCs w:val="16"/>
              </w:rPr>
              <w:t>256-QAM-OFDM</w:t>
            </w:r>
          </w:p>
          <w:p w14:paraId="128EB1A2" w14:textId="77777777" w:rsidR="002E17B9" w:rsidRPr="00BF02EC" w:rsidRDefault="002E17B9" w:rsidP="009A3751">
            <w:pPr>
              <w:pStyle w:val="Tabletext"/>
              <w:jc w:val="center"/>
              <w:rPr>
                <w:sz w:val="16"/>
                <w:szCs w:val="16"/>
              </w:rPr>
            </w:pPr>
            <w:r w:rsidRPr="00BF02EC">
              <w:rPr>
                <w:sz w:val="16"/>
                <w:szCs w:val="16"/>
              </w:rPr>
              <w:t>64-QAM-OFDM</w:t>
            </w:r>
          </w:p>
          <w:p w14:paraId="074150FF" w14:textId="77777777" w:rsidR="002E17B9" w:rsidRPr="00BF02EC" w:rsidRDefault="002E17B9" w:rsidP="009A3751">
            <w:pPr>
              <w:pStyle w:val="Tabletext"/>
              <w:jc w:val="center"/>
              <w:rPr>
                <w:sz w:val="16"/>
                <w:szCs w:val="16"/>
              </w:rPr>
            </w:pPr>
            <w:r w:rsidRPr="00BF02EC">
              <w:rPr>
                <w:sz w:val="16"/>
                <w:szCs w:val="16"/>
              </w:rPr>
              <w:t>16-QAM-OFDM</w:t>
            </w:r>
          </w:p>
          <w:p w14:paraId="6FCD0280" w14:textId="77777777" w:rsidR="002E17B9" w:rsidRPr="00BF02EC" w:rsidRDefault="002E17B9" w:rsidP="009A3751">
            <w:pPr>
              <w:pStyle w:val="Tabletext"/>
              <w:jc w:val="center"/>
              <w:rPr>
                <w:spacing w:val="-6"/>
                <w:sz w:val="16"/>
                <w:szCs w:val="16"/>
                <w:lang w:eastAsia="ja-JP"/>
              </w:rPr>
            </w:pPr>
            <w:r w:rsidRPr="00BF02EC">
              <w:rPr>
                <w:sz w:val="16"/>
                <w:szCs w:val="16"/>
              </w:rPr>
              <w:t>QPSK-OFDM</w:t>
            </w:r>
          </w:p>
        </w:tc>
      </w:tr>
    </w:tbl>
    <w:p w14:paraId="139D52B3" w14:textId="77777777" w:rsidR="005C5D31" w:rsidRDefault="005C5D31">
      <w:r>
        <w:br w:type="page"/>
      </w:r>
    </w:p>
    <w:p w14:paraId="7076EDEC" w14:textId="7C7337FB" w:rsidR="005C5D31" w:rsidRPr="00300935" w:rsidRDefault="005C5D31" w:rsidP="005C5D31">
      <w:pPr>
        <w:pStyle w:val="TableNo"/>
      </w:pPr>
      <w:r w:rsidRPr="00300935">
        <w:lastRenderedPageBreak/>
        <w:t>TABLE 2</w:t>
      </w:r>
      <w:r>
        <w:t xml:space="preserve"> (</w:t>
      </w:r>
      <w:r w:rsidRPr="005C5D31">
        <w:rPr>
          <w:i/>
          <w:iCs/>
        </w:rPr>
        <w:t>end</w:t>
      </w:r>
      <w: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1"/>
        <w:gridCol w:w="1605"/>
        <w:gridCol w:w="1854"/>
        <w:gridCol w:w="2099"/>
        <w:gridCol w:w="1729"/>
        <w:gridCol w:w="1605"/>
        <w:gridCol w:w="1859"/>
        <w:gridCol w:w="1857"/>
      </w:tblGrid>
      <w:tr w:rsidR="005C5D31" w:rsidRPr="00BF02EC" w14:paraId="0FA57B6C" w14:textId="77777777" w:rsidTr="004500F1">
        <w:trPr>
          <w:cantSplit/>
          <w:trHeight w:val="20"/>
          <w:jc w:val="center"/>
        </w:trPr>
        <w:tc>
          <w:tcPr>
            <w:tcW w:w="640" w:type="pct"/>
            <w:tcMar>
              <w:left w:w="115" w:type="dxa"/>
            </w:tcMar>
          </w:tcPr>
          <w:p w14:paraId="175F818F" w14:textId="77777777" w:rsidR="005C5D31" w:rsidRPr="00BF02EC" w:rsidRDefault="005C5D31" w:rsidP="004500F1">
            <w:pPr>
              <w:pStyle w:val="Tablehead"/>
              <w:spacing w:before="40" w:after="40"/>
              <w:ind w:left="-57" w:right="-57"/>
              <w:rPr>
                <w:spacing w:val="-6"/>
                <w:sz w:val="16"/>
                <w:szCs w:val="16"/>
              </w:rPr>
            </w:pPr>
            <w:r w:rsidRPr="00BF02EC">
              <w:rPr>
                <w:spacing w:val="-6"/>
                <w:sz w:val="16"/>
                <w:szCs w:val="16"/>
              </w:rPr>
              <w:t>Characteristics</w:t>
            </w:r>
          </w:p>
        </w:tc>
        <w:tc>
          <w:tcPr>
            <w:tcW w:w="555" w:type="pct"/>
          </w:tcPr>
          <w:p w14:paraId="45FA14D4" w14:textId="77777777" w:rsidR="005C5D31" w:rsidRPr="00BF02EC" w:rsidRDefault="005C5D31" w:rsidP="004500F1">
            <w:pPr>
              <w:pStyle w:val="Tablehead"/>
              <w:spacing w:before="40" w:after="40"/>
              <w:ind w:left="-57" w:right="-57"/>
              <w:rPr>
                <w:spacing w:val="-6"/>
                <w:sz w:val="16"/>
                <w:szCs w:val="16"/>
              </w:rPr>
            </w:pPr>
            <w:r w:rsidRPr="00BF02EC">
              <w:rPr>
                <w:spacing w:val="-6"/>
                <w:sz w:val="16"/>
                <w:szCs w:val="16"/>
              </w:rPr>
              <w:t>ETSI</w:t>
            </w:r>
            <w:r w:rsidRPr="00BF02EC">
              <w:rPr>
                <w:spacing w:val="-6"/>
                <w:sz w:val="16"/>
                <w:szCs w:val="16"/>
              </w:rPr>
              <w:br/>
              <w:t>EN 300 328</w:t>
            </w:r>
            <w:r w:rsidRPr="00BF02EC">
              <w:rPr>
                <w:spacing w:val="-6"/>
                <w:sz w:val="16"/>
                <w:szCs w:val="16"/>
                <w:vertAlign w:val="superscript"/>
              </w:rPr>
              <w:t>(1)</w:t>
            </w:r>
          </w:p>
        </w:tc>
        <w:tc>
          <w:tcPr>
            <w:tcW w:w="641" w:type="pct"/>
            <w:tcMar>
              <w:left w:w="115" w:type="dxa"/>
            </w:tcMar>
          </w:tcPr>
          <w:p w14:paraId="25FDE69A" w14:textId="77777777" w:rsidR="005C5D31" w:rsidRPr="00BF02EC" w:rsidRDefault="005C5D31" w:rsidP="004500F1">
            <w:pPr>
              <w:pStyle w:val="Tablehead"/>
              <w:spacing w:before="40" w:after="40"/>
              <w:ind w:left="-57" w:right="-57"/>
              <w:rPr>
                <w:spacing w:val="-6"/>
                <w:sz w:val="16"/>
                <w:szCs w:val="16"/>
              </w:rPr>
            </w:pPr>
            <w:r w:rsidRPr="00BF02EC">
              <w:rPr>
                <w:spacing w:val="-6"/>
                <w:sz w:val="16"/>
                <w:szCs w:val="16"/>
              </w:rPr>
              <w:t xml:space="preserve">ETSI </w:t>
            </w:r>
            <w:r w:rsidRPr="00BF02EC">
              <w:rPr>
                <w:spacing w:val="-6"/>
                <w:sz w:val="16"/>
                <w:szCs w:val="16"/>
              </w:rPr>
              <w:br/>
              <w:t>EN 301 893 (V2.1.1)</w:t>
            </w:r>
            <w:r w:rsidRPr="00BF02EC">
              <w:rPr>
                <w:spacing w:val="-6"/>
                <w:sz w:val="16"/>
                <w:szCs w:val="16"/>
                <w:vertAlign w:val="superscript"/>
              </w:rPr>
              <w:t>(1)</w:t>
            </w:r>
          </w:p>
        </w:tc>
        <w:tc>
          <w:tcPr>
            <w:tcW w:w="726" w:type="pct"/>
            <w:tcMar>
              <w:left w:w="115" w:type="dxa"/>
            </w:tcMar>
          </w:tcPr>
          <w:p w14:paraId="188476C4" w14:textId="77777777" w:rsidR="005C5D31" w:rsidRPr="00BF02EC" w:rsidRDefault="005C5D31" w:rsidP="004500F1">
            <w:pPr>
              <w:pStyle w:val="Tablehead"/>
              <w:spacing w:before="40" w:after="40"/>
              <w:ind w:left="-57" w:right="-57"/>
              <w:rPr>
                <w:spacing w:val="-6"/>
                <w:sz w:val="16"/>
                <w:szCs w:val="16"/>
                <w:lang w:eastAsia="ja-JP"/>
              </w:rPr>
            </w:pPr>
            <w:r w:rsidRPr="00BF02EC">
              <w:rPr>
                <w:spacing w:val="-6"/>
                <w:sz w:val="16"/>
                <w:szCs w:val="16"/>
                <w:lang w:eastAsia="ja-JP"/>
              </w:rPr>
              <w:t>ARIB</w:t>
            </w:r>
            <w:r w:rsidRPr="00BF02EC">
              <w:rPr>
                <w:spacing w:val="-6"/>
                <w:sz w:val="16"/>
                <w:szCs w:val="16"/>
                <w:lang w:eastAsia="ja-JP"/>
              </w:rPr>
              <w:br/>
            </w:r>
            <w:proofErr w:type="spellStart"/>
            <w:r w:rsidRPr="00BF02EC">
              <w:rPr>
                <w:spacing w:val="-6"/>
                <w:sz w:val="16"/>
                <w:szCs w:val="16"/>
                <w:lang w:eastAsia="ja-JP"/>
              </w:rPr>
              <w:t>HiSWANa</w:t>
            </w:r>
            <w:proofErr w:type="spellEnd"/>
            <w:r w:rsidRPr="00BF02EC">
              <w:rPr>
                <w:spacing w:val="-6"/>
                <w:sz w:val="16"/>
                <w:szCs w:val="16"/>
                <w:vertAlign w:val="superscript"/>
              </w:rPr>
              <w:t>(2)</w:t>
            </w:r>
          </w:p>
        </w:tc>
        <w:tc>
          <w:tcPr>
            <w:tcW w:w="598" w:type="pct"/>
          </w:tcPr>
          <w:p w14:paraId="2CCD085C" w14:textId="77777777" w:rsidR="005C5D31" w:rsidRPr="00BF02EC" w:rsidRDefault="005C5D31" w:rsidP="004500F1">
            <w:pPr>
              <w:pStyle w:val="Tablehead"/>
              <w:spacing w:before="40" w:after="40"/>
              <w:ind w:left="-57" w:right="-57"/>
              <w:rPr>
                <w:spacing w:val="-6"/>
                <w:sz w:val="16"/>
                <w:szCs w:val="16"/>
                <w:lang w:eastAsia="ja-JP"/>
              </w:rPr>
            </w:pPr>
            <w:r w:rsidRPr="00BF02EC">
              <w:rPr>
                <w:spacing w:val="-6"/>
                <w:sz w:val="16"/>
                <w:szCs w:val="16"/>
                <w:lang w:eastAsia="ja-JP"/>
              </w:rPr>
              <w:t>ETSI EN 302 567</w:t>
            </w:r>
          </w:p>
          <w:p w14:paraId="50C66C04" w14:textId="77777777" w:rsidR="005C5D31" w:rsidRPr="00BF02EC" w:rsidRDefault="005C5D31" w:rsidP="004500F1">
            <w:pPr>
              <w:pStyle w:val="Tablehead"/>
              <w:spacing w:before="40" w:after="40"/>
              <w:ind w:left="-57" w:right="-57"/>
              <w:rPr>
                <w:spacing w:val="-6"/>
                <w:sz w:val="16"/>
                <w:szCs w:val="16"/>
                <w:lang w:eastAsia="ja-JP"/>
              </w:rPr>
            </w:pPr>
            <w:r w:rsidRPr="00BF02EC">
              <w:rPr>
                <w:spacing w:val="-6"/>
                <w:sz w:val="16"/>
                <w:szCs w:val="16"/>
              </w:rPr>
              <w:t>(V2.2.1)</w:t>
            </w:r>
            <w:r w:rsidRPr="00BF02EC">
              <w:rPr>
                <w:spacing w:val="-6"/>
                <w:sz w:val="16"/>
                <w:szCs w:val="16"/>
                <w:vertAlign w:val="superscript"/>
              </w:rPr>
              <w:t>(1)</w:t>
            </w:r>
          </w:p>
        </w:tc>
        <w:tc>
          <w:tcPr>
            <w:tcW w:w="555" w:type="pct"/>
          </w:tcPr>
          <w:p w14:paraId="672AB0F0" w14:textId="77777777" w:rsidR="005C5D31" w:rsidRPr="00BF02EC" w:rsidRDefault="005C5D31" w:rsidP="004500F1">
            <w:pPr>
              <w:keepNext/>
              <w:spacing w:before="40" w:after="40"/>
              <w:ind w:left="-57" w:right="-57"/>
              <w:jc w:val="center"/>
              <w:rPr>
                <w:b/>
                <w:spacing w:val="-6"/>
                <w:sz w:val="16"/>
                <w:szCs w:val="16"/>
              </w:rPr>
            </w:pPr>
            <w:r w:rsidRPr="00BF02EC">
              <w:rPr>
                <w:b/>
                <w:spacing w:val="-6"/>
                <w:sz w:val="16"/>
                <w:szCs w:val="16"/>
              </w:rPr>
              <w:t>ETSI EN 303 722</w:t>
            </w:r>
          </w:p>
          <w:p w14:paraId="6BD2DF12" w14:textId="77777777" w:rsidR="005C5D31" w:rsidRPr="00BF02EC" w:rsidRDefault="005C5D31" w:rsidP="004500F1">
            <w:pPr>
              <w:pStyle w:val="Tablehead"/>
              <w:spacing w:before="40" w:after="40"/>
              <w:ind w:left="-57" w:right="-57"/>
              <w:rPr>
                <w:spacing w:val="-6"/>
                <w:sz w:val="16"/>
                <w:szCs w:val="16"/>
                <w:lang w:eastAsia="ja-JP"/>
              </w:rPr>
            </w:pPr>
            <w:r w:rsidRPr="00BF02EC">
              <w:rPr>
                <w:spacing w:val="-6"/>
                <w:sz w:val="16"/>
                <w:szCs w:val="16"/>
              </w:rPr>
              <w:t>(V1.2.1)</w:t>
            </w:r>
          </w:p>
        </w:tc>
        <w:tc>
          <w:tcPr>
            <w:tcW w:w="643" w:type="pct"/>
          </w:tcPr>
          <w:p w14:paraId="13C4A75C" w14:textId="77777777" w:rsidR="005C5D31" w:rsidRPr="00BF02EC" w:rsidRDefault="005C5D31" w:rsidP="004500F1">
            <w:pPr>
              <w:pStyle w:val="Tablehead"/>
              <w:spacing w:before="40" w:after="40"/>
              <w:ind w:left="-57" w:right="-57"/>
              <w:rPr>
                <w:spacing w:val="-6"/>
                <w:sz w:val="16"/>
                <w:szCs w:val="16"/>
                <w:vertAlign w:val="superscript"/>
              </w:rPr>
            </w:pPr>
            <w:r w:rsidRPr="00BF02EC">
              <w:rPr>
                <w:spacing w:val="-6"/>
                <w:sz w:val="16"/>
                <w:szCs w:val="16"/>
                <w:lang w:eastAsia="ja-JP"/>
              </w:rPr>
              <w:t>ETSI EN 303 687 (V1.1.1)</w:t>
            </w:r>
            <w:r w:rsidRPr="00BF02EC">
              <w:rPr>
                <w:spacing w:val="-6"/>
                <w:sz w:val="16"/>
                <w:szCs w:val="16"/>
                <w:vertAlign w:val="superscript"/>
              </w:rPr>
              <w:t>(1)</w:t>
            </w:r>
          </w:p>
          <w:p w14:paraId="7A552499" w14:textId="77777777" w:rsidR="005C5D31" w:rsidRPr="00BF02EC" w:rsidRDefault="005C5D31" w:rsidP="004500F1">
            <w:pPr>
              <w:pStyle w:val="Tablehead"/>
              <w:spacing w:before="40" w:after="40"/>
              <w:ind w:left="-57" w:right="-57"/>
              <w:rPr>
                <w:spacing w:val="-6"/>
                <w:sz w:val="16"/>
                <w:szCs w:val="16"/>
                <w:lang w:eastAsia="ja-JP"/>
              </w:rPr>
            </w:pPr>
          </w:p>
        </w:tc>
        <w:tc>
          <w:tcPr>
            <w:tcW w:w="642" w:type="pct"/>
          </w:tcPr>
          <w:p w14:paraId="2F69F9EB" w14:textId="77777777" w:rsidR="005C5D31" w:rsidRPr="00BF02EC" w:rsidRDefault="005C5D31" w:rsidP="004500F1">
            <w:pPr>
              <w:pStyle w:val="Tablehead"/>
              <w:rPr>
                <w:spacing w:val="-6"/>
                <w:sz w:val="16"/>
                <w:szCs w:val="16"/>
                <w:lang w:eastAsia="ja-JP"/>
              </w:rPr>
            </w:pPr>
            <w:r w:rsidRPr="00BF02EC">
              <w:rPr>
                <w:sz w:val="16"/>
                <w:szCs w:val="16"/>
                <w:lang w:eastAsia="zh-CN"/>
              </w:rPr>
              <w:t xml:space="preserve">YD/T 4007 </w:t>
            </w:r>
            <w:r w:rsidRPr="00BF02EC">
              <w:rPr>
                <w:sz w:val="16"/>
                <w:szCs w:val="16"/>
                <w:lang w:eastAsia="zh-CN"/>
              </w:rPr>
              <w:br/>
              <w:t xml:space="preserve">(commonly known as </w:t>
            </w:r>
            <w:proofErr w:type="spellStart"/>
            <w:r w:rsidRPr="00BF02EC">
              <w:rPr>
                <w:sz w:val="16"/>
                <w:szCs w:val="16"/>
                <w:lang w:eastAsia="zh-CN"/>
              </w:rPr>
              <w:t>SparkLink</w:t>
            </w:r>
            <w:proofErr w:type="spellEnd"/>
            <w:r w:rsidRPr="00BF02EC">
              <w:rPr>
                <w:sz w:val="16"/>
                <w:szCs w:val="16"/>
                <w:lang w:eastAsia="zh-CN"/>
              </w:rPr>
              <w:t xml:space="preserve"> Basic, SLB)</w:t>
            </w:r>
          </w:p>
        </w:tc>
      </w:tr>
      <w:tr w:rsidR="002E17B9" w:rsidRPr="00BF02EC" w14:paraId="5FD47437" w14:textId="77777777" w:rsidTr="009A3751">
        <w:trPr>
          <w:cantSplit/>
          <w:trHeight w:val="20"/>
          <w:jc w:val="center"/>
        </w:trPr>
        <w:tc>
          <w:tcPr>
            <w:tcW w:w="640" w:type="pct"/>
            <w:tcMar>
              <w:left w:w="115" w:type="dxa"/>
            </w:tcMar>
          </w:tcPr>
          <w:p w14:paraId="5DDDAA8C" w14:textId="03CE1236" w:rsidR="002E17B9" w:rsidRPr="00BF02EC" w:rsidRDefault="002E17B9" w:rsidP="009A3751">
            <w:pPr>
              <w:pStyle w:val="Tabletext"/>
              <w:jc w:val="center"/>
              <w:rPr>
                <w:spacing w:val="-6"/>
                <w:sz w:val="16"/>
                <w:szCs w:val="16"/>
              </w:rPr>
            </w:pPr>
            <w:r w:rsidRPr="00BF02EC">
              <w:rPr>
                <w:spacing w:val="-6"/>
                <w:sz w:val="16"/>
                <w:szCs w:val="16"/>
              </w:rPr>
              <w:t xml:space="preserve">Data rate </w:t>
            </w:r>
          </w:p>
        </w:tc>
        <w:tc>
          <w:tcPr>
            <w:tcW w:w="555" w:type="pct"/>
          </w:tcPr>
          <w:p w14:paraId="1BE49C9F" w14:textId="77777777" w:rsidR="002E17B9" w:rsidRPr="00BF02EC" w:rsidRDefault="002E17B9" w:rsidP="009A3751">
            <w:pPr>
              <w:pStyle w:val="Tabletext"/>
              <w:jc w:val="center"/>
              <w:rPr>
                <w:spacing w:val="-6"/>
                <w:sz w:val="16"/>
                <w:szCs w:val="16"/>
                <w:lang w:eastAsia="ja-JP"/>
              </w:rPr>
            </w:pPr>
            <w:r w:rsidRPr="00BF02EC">
              <w:rPr>
                <w:spacing w:val="-6"/>
                <w:sz w:val="16"/>
                <w:szCs w:val="16"/>
                <w:lang w:eastAsia="ko-KR"/>
              </w:rPr>
              <w:t>Unspecified</w:t>
            </w:r>
          </w:p>
        </w:tc>
        <w:tc>
          <w:tcPr>
            <w:tcW w:w="641" w:type="pct"/>
            <w:tcMar>
              <w:left w:w="115" w:type="dxa"/>
            </w:tcMar>
          </w:tcPr>
          <w:p w14:paraId="2C59387C" w14:textId="77777777" w:rsidR="002E17B9" w:rsidRPr="00BF02EC" w:rsidRDefault="002E17B9" w:rsidP="009A3751">
            <w:pPr>
              <w:pStyle w:val="Tabletext"/>
              <w:jc w:val="center"/>
              <w:rPr>
                <w:spacing w:val="-6"/>
                <w:sz w:val="16"/>
                <w:szCs w:val="16"/>
              </w:rPr>
            </w:pPr>
            <w:r w:rsidRPr="00BF02EC">
              <w:rPr>
                <w:spacing w:val="-6"/>
                <w:sz w:val="16"/>
                <w:szCs w:val="16"/>
              </w:rPr>
              <w:t>Unspecified</w:t>
            </w:r>
          </w:p>
        </w:tc>
        <w:tc>
          <w:tcPr>
            <w:tcW w:w="726" w:type="pct"/>
          </w:tcPr>
          <w:p w14:paraId="75D8B3C7" w14:textId="7E56E315" w:rsidR="002E17B9" w:rsidRPr="00BF02EC" w:rsidRDefault="002E17B9" w:rsidP="009A3751">
            <w:pPr>
              <w:pStyle w:val="Tabletext"/>
              <w:jc w:val="center"/>
              <w:rPr>
                <w:spacing w:val="-6"/>
                <w:sz w:val="16"/>
                <w:szCs w:val="16"/>
              </w:rPr>
            </w:pPr>
            <w:r w:rsidRPr="00BF02EC">
              <w:rPr>
                <w:spacing w:val="-6"/>
                <w:sz w:val="16"/>
                <w:szCs w:val="16"/>
              </w:rPr>
              <w:t>6, 9, 12, 18, 27, 36 and 54</w:t>
            </w:r>
            <w:r w:rsidR="005C5D31" w:rsidRPr="00BF02EC">
              <w:rPr>
                <w:spacing w:val="-6"/>
                <w:sz w:val="16"/>
                <w:szCs w:val="16"/>
              </w:rPr>
              <w:t> </w:t>
            </w:r>
            <w:r w:rsidRPr="00BF02EC">
              <w:rPr>
                <w:spacing w:val="-6"/>
                <w:sz w:val="16"/>
                <w:szCs w:val="16"/>
              </w:rPr>
              <w:t>Mbit/s</w:t>
            </w:r>
          </w:p>
        </w:tc>
        <w:tc>
          <w:tcPr>
            <w:tcW w:w="598" w:type="pct"/>
          </w:tcPr>
          <w:p w14:paraId="1575C51E" w14:textId="77777777" w:rsidR="002E17B9" w:rsidRPr="00BF02EC" w:rsidRDefault="002E17B9" w:rsidP="009A3751">
            <w:pPr>
              <w:pStyle w:val="Tabletext"/>
              <w:jc w:val="center"/>
              <w:rPr>
                <w:spacing w:val="-6"/>
                <w:sz w:val="16"/>
                <w:szCs w:val="16"/>
              </w:rPr>
            </w:pPr>
            <w:r w:rsidRPr="00BF02EC">
              <w:rPr>
                <w:spacing w:val="-6"/>
                <w:sz w:val="16"/>
                <w:szCs w:val="16"/>
              </w:rPr>
              <w:t>Unspecified</w:t>
            </w:r>
          </w:p>
        </w:tc>
        <w:tc>
          <w:tcPr>
            <w:tcW w:w="555" w:type="pct"/>
          </w:tcPr>
          <w:p w14:paraId="6217D20F" w14:textId="77777777" w:rsidR="002E17B9" w:rsidRPr="00BF02EC" w:rsidDel="00B122B5" w:rsidRDefault="002E17B9" w:rsidP="009A3751">
            <w:pPr>
              <w:pStyle w:val="Tabletext"/>
              <w:jc w:val="center"/>
              <w:rPr>
                <w:spacing w:val="-6"/>
                <w:sz w:val="16"/>
                <w:szCs w:val="16"/>
              </w:rPr>
            </w:pPr>
            <w:r w:rsidRPr="00BF02EC">
              <w:rPr>
                <w:spacing w:val="-6"/>
                <w:sz w:val="16"/>
                <w:szCs w:val="16"/>
              </w:rPr>
              <w:t>Unspecified</w:t>
            </w:r>
          </w:p>
        </w:tc>
        <w:tc>
          <w:tcPr>
            <w:tcW w:w="643" w:type="pct"/>
          </w:tcPr>
          <w:p w14:paraId="46E27233" w14:textId="77777777" w:rsidR="002E17B9" w:rsidRPr="00BF02EC" w:rsidRDefault="002E17B9" w:rsidP="009A3751">
            <w:pPr>
              <w:pStyle w:val="Tabletext"/>
              <w:jc w:val="center"/>
              <w:rPr>
                <w:spacing w:val="-6"/>
                <w:sz w:val="16"/>
                <w:szCs w:val="16"/>
              </w:rPr>
            </w:pPr>
            <w:r w:rsidRPr="00BF02EC">
              <w:rPr>
                <w:spacing w:val="-6"/>
                <w:sz w:val="16"/>
                <w:szCs w:val="16"/>
              </w:rPr>
              <w:t>Unspecified</w:t>
            </w:r>
          </w:p>
        </w:tc>
        <w:tc>
          <w:tcPr>
            <w:tcW w:w="642" w:type="pct"/>
          </w:tcPr>
          <w:p w14:paraId="7843E5D1" w14:textId="6CEE1280" w:rsidR="002E17B9" w:rsidRPr="00BF02EC" w:rsidRDefault="002E17B9" w:rsidP="009A3751">
            <w:pPr>
              <w:pStyle w:val="Tabletext"/>
              <w:jc w:val="center"/>
              <w:rPr>
                <w:spacing w:val="-6"/>
                <w:sz w:val="16"/>
                <w:szCs w:val="16"/>
              </w:rPr>
            </w:pPr>
            <w:r w:rsidRPr="00BF02EC">
              <w:rPr>
                <w:sz w:val="16"/>
                <w:szCs w:val="16"/>
              </w:rPr>
              <w:t xml:space="preserve">From 4.3 to </w:t>
            </w:r>
            <w:r w:rsidRPr="00BF02EC">
              <w:rPr>
                <w:sz w:val="16"/>
                <w:szCs w:val="16"/>
              </w:rPr>
              <w:br/>
              <w:t>1249.0 Mbit/s for 20</w:t>
            </w:r>
            <w:r w:rsidR="005C5D31" w:rsidRPr="00BF02EC">
              <w:rPr>
                <w:sz w:val="16"/>
                <w:szCs w:val="16"/>
              </w:rPr>
              <w:t> </w:t>
            </w:r>
            <w:r w:rsidRPr="00BF02EC">
              <w:rPr>
                <w:sz w:val="16"/>
                <w:szCs w:val="16"/>
              </w:rPr>
              <w:t>MHz channel spacing</w:t>
            </w:r>
            <w:r w:rsidRPr="00BF02EC">
              <w:rPr>
                <w:sz w:val="16"/>
                <w:szCs w:val="16"/>
              </w:rPr>
              <w:br/>
              <w:t>From 34.6 to 9992.3</w:t>
            </w:r>
            <w:r w:rsidR="005C5D31" w:rsidRPr="00BF02EC">
              <w:rPr>
                <w:sz w:val="16"/>
                <w:szCs w:val="16"/>
              </w:rPr>
              <w:t> </w:t>
            </w:r>
            <w:r w:rsidRPr="00BF02EC">
              <w:rPr>
                <w:sz w:val="16"/>
                <w:szCs w:val="16"/>
              </w:rPr>
              <w:t xml:space="preserve">Mbit/s for </w:t>
            </w:r>
            <w:r w:rsidRPr="00BF02EC">
              <w:rPr>
                <w:sz w:val="16"/>
                <w:szCs w:val="16"/>
                <w:lang w:eastAsia="zh-CN"/>
              </w:rPr>
              <w:t>max</w:t>
            </w:r>
            <w:r w:rsidRPr="00BF02EC">
              <w:rPr>
                <w:sz w:val="16"/>
                <w:szCs w:val="16"/>
              </w:rPr>
              <w:t xml:space="preserve"> 160</w:t>
            </w:r>
            <w:r w:rsidR="005C5D31" w:rsidRPr="00BF02EC">
              <w:rPr>
                <w:sz w:val="16"/>
                <w:szCs w:val="16"/>
              </w:rPr>
              <w:t> </w:t>
            </w:r>
            <w:r w:rsidRPr="00BF02EC">
              <w:rPr>
                <w:sz w:val="16"/>
                <w:szCs w:val="16"/>
              </w:rPr>
              <w:t>MHz channel spacing</w:t>
            </w:r>
            <w:r w:rsidRPr="00BF02EC">
              <w:rPr>
                <w:sz w:val="16"/>
                <w:szCs w:val="16"/>
              </w:rPr>
              <w:br/>
              <w:t>(8 CC carrier aggregation)</w:t>
            </w:r>
          </w:p>
        </w:tc>
      </w:tr>
      <w:tr w:rsidR="002E17B9" w:rsidRPr="00BF02EC" w14:paraId="6158F9E2" w14:textId="77777777" w:rsidTr="009A3751">
        <w:trPr>
          <w:cantSplit/>
          <w:trHeight w:val="20"/>
          <w:jc w:val="center"/>
        </w:trPr>
        <w:tc>
          <w:tcPr>
            <w:tcW w:w="640" w:type="pct"/>
            <w:tcMar>
              <w:left w:w="115" w:type="dxa"/>
            </w:tcMar>
          </w:tcPr>
          <w:p w14:paraId="747B5465" w14:textId="77777777" w:rsidR="002E17B9" w:rsidRPr="00BF02EC" w:rsidRDefault="002E17B9" w:rsidP="009A3751">
            <w:pPr>
              <w:pStyle w:val="Tabletext"/>
              <w:jc w:val="center"/>
              <w:rPr>
                <w:spacing w:val="-6"/>
                <w:sz w:val="16"/>
                <w:szCs w:val="16"/>
              </w:rPr>
            </w:pPr>
            <w:r w:rsidRPr="00BF02EC">
              <w:rPr>
                <w:spacing w:val="-6"/>
                <w:sz w:val="16"/>
                <w:szCs w:val="16"/>
              </w:rPr>
              <w:t xml:space="preserve">Frequency band </w:t>
            </w:r>
            <w:r w:rsidRPr="00BF02EC">
              <w:rPr>
                <w:sz w:val="16"/>
                <w:szCs w:val="16"/>
                <w:vertAlign w:val="superscript"/>
                <w:lang w:eastAsia="ko-KR"/>
              </w:rPr>
              <w:t>(3)</w:t>
            </w:r>
          </w:p>
        </w:tc>
        <w:tc>
          <w:tcPr>
            <w:tcW w:w="555" w:type="pct"/>
          </w:tcPr>
          <w:p w14:paraId="3A618E8B" w14:textId="77777777" w:rsidR="002E17B9" w:rsidRPr="00BF02EC" w:rsidRDefault="002E17B9" w:rsidP="009A3751">
            <w:pPr>
              <w:pStyle w:val="Tabletext"/>
              <w:jc w:val="center"/>
              <w:rPr>
                <w:spacing w:val="-6"/>
                <w:sz w:val="16"/>
                <w:szCs w:val="16"/>
              </w:rPr>
            </w:pPr>
            <w:r w:rsidRPr="00BF02EC">
              <w:rPr>
                <w:spacing w:val="-6"/>
                <w:sz w:val="16"/>
                <w:szCs w:val="16"/>
              </w:rPr>
              <w:t>2 400-2 483.5 MHz</w:t>
            </w:r>
          </w:p>
        </w:tc>
        <w:tc>
          <w:tcPr>
            <w:tcW w:w="641" w:type="pct"/>
            <w:tcMar>
              <w:left w:w="115" w:type="dxa"/>
            </w:tcMar>
          </w:tcPr>
          <w:p w14:paraId="4BA63B0B" w14:textId="77777777" w:rsidR="002E17B9" w:rsidRPr="00BF02EC" w:rsidRDefault="002E17B9" w:rsidP="009A3751">
            <w:pPr>
              <w:pStyle w:val="Tabletext"/>
              <w:jc w:val="center"/>
              <w:rPr>
                <w:spacing w:val="-6"/>
                <w:sz w:val="16"/>
                <w:szCs w:val="16"/>
                <w:vertAlign w:val="superscript"/>
              </w:rPr>
            </w:pPr>
            <w:r w:rsidRPr="00BF02EC">
              <w:rPr>
                <w:spacing w:val="-6"/>
                <w:sz w:val="16"/>
                <w:szCs w:val="16"/>
              </w:rPr>
              <w:t>5 150-5 350 MHz and</w:t>
            </w:r>
            <w:r w:rsidRPr="00BF02EC">
              <w:rPr>
                <w:spacing w:val="-6"/>
                <w:sz w:val="16"/>
                <w:szCs w:val="16"/>
              </w:rPr>
              <w:br/>
              <w:t>5 470-5</w:t>
            </w:r>
            <w:r w:rsidRPr="00BF02EC">
              <w:rPr>
                <w:rFonts w:ascii="Tms Rmn" w:hAnsi="Tms Rmn"/>
                <w:spacing w:val="-6"/>
                <w:sz w:val="16"/>
                <w:szCs w:val="16"/>
              </w:rPr>
              <w:t xml:space="preserve"> </w:t>
            </w:r>
            <w:r w:rsidRPr="00BF02EC">
              <w:rPr>
                <w:spacing w:val="-6"/>
                <w:sz w:val="16"/>
                <w:szCs w:val="16"/>
              </w:rPr>
              <w:t xml:space="preserve">725 MHz </w:t>
            </w:r>
            <w:r w:rsidRPr="00BF02EC">
              <w:rPr>
                <w:spacing w:val="-6"/>
                <w:sz w:val="16"/>
                <w:szCs w:val="16"/>
                <w:vertAlign w:val="superscript"/>
              </w:rPr>
              <w:t>(4)</w:t>
            </w:r>
          </w:p>
        </w:tc>
        <w:tc>
          <w:tcPr>
            <w:tcW w:w="726" w:type="pct"/>
            <w:tcMar>
              <w:left w:w="115" w:type="dxa"/>
              <w:right w:w="28" w:type="dxa"/>
            </w:tcMar>
          </w:tcPr>
          <w:p w14:paraId="4333F8F3" w14:textId="77777777" w:rsidR="002E17B9" w:rsidRPr="00BF02EC" w:rsidRDefault="002E17B9" w:rsidP="009A3751">
            <w:pPr>
              <w:pStyle w:val="Tabletext"/>
              <w:jc w:val="center"/>
              <w:rPr>
                <w:spacing w:val="-6"/>
                <w:sz w:val="16"/>
                <w:szCs w:val="16"/>
                <w:vertAlign w:val="superscript"/>
              </w:rPr>
            </w:pPr>
            <w:r w:rsidRPr="00BF02EC">
              <w:rPr>
                <w:spacing w:val="-6"/>
                <w:sz w:val="16"/>
                <w:szCs w:val="16"/>
                <w:lang w:eastAsia="ja-JP"/>
              </w:rPr>
              <w:t>4 900 to 5 000 MHz</w:t>
            </w:r>
            <w:r w:rsidRPr="00BF02EC">
              <w:rPr>
                <w:spacing w:val="-6"/>
                <w:sz w:val="16"/>
                <w:szCs w:val="16"/>
                <w:vertAlign w:val="superscript"/>
              </w:rPr>
              <w:t>(5)</w:t>
            </w:r>
            <w:r w:rsidRPr="00BF02EC">
              <w:rPr>
                <w:spacing w:val="-6"/>
                <w:sz w:val="16"/>
                <w:szCs w:val="16"/>
                <w:lang w:eastAsia="ja-JP"/>
              </w:rPr>
              <w:br/>
              <w:t>5 150 to 5</w:t>
            </w:r>
            <w:r w:rsidRPr="00BF02EC">
              <w:rPr>
                <w:rFonts w:ascii="Tms Rmn" w:hAnsi="Tms Rmn"/>
                <w:spacing w:val="-6"/>
                <w:sz w:val="16"/>
                <w:szCs w:val="16"/>
              </w:rPr>
              <w:t xml:space="preserve"> </w:t>
            </w:r>
            <w:r w:rsidRPr="00BF02EC">
              <w:rPr>
                <w:spacing w:val="-6"/>
                <w:sz w:val="16"/>
                <w:szCs w:val="16"/>
                <w:lang w:eastAsia="ja-JP"/>
              </w:rPr>
              <w:t>250 MHz</w:t>
            </w:r>
            <w:r w:rsidRPr="00BF02EC">
              <w:rPr>
                <w:spacing w:val="-6"/>
                <w:sz w:val="16"/>
                <w:szCs w:val="16"/>
                <w:vertAlign w:val="superscript"/>
              </w:rPr>
              <w:t xml:space="preserve"> (6)</w:t>
            </w:r>
          </w:p>
        </w:tc>
        <w:tc>
          <w:tcPr>
            <w:tcW w:w="598" w:type="pct"/>
          </w:tcPr>
          <w:p w14:paraId="3BE267F5" w14:textId="77777777" w:rsidR="002E17B9" w:rsidRPr="00BF02EC" w:rsidRDefault="002E17B9" w:rsidP="009A3751">
            <w:pPr>
              <w:pStyle w:val="Tabletext"/>
              <w:jc w:val="center"/>
              <w:rPr>
                <w:spacing w:val="-6"/>
                <w:sz w:val="16"/>
                <w:szCs w:val="16"/>
                <w:lang w:eastAsia="ja-JP"/>
              </w:rPr>
            </w:pPr>
            <w:r w:rsidRPr="00BF02EC">
              <w:rPr>
                <w:spacing w:val="-6"/>
                <w:sz w:val="16"/>
                <w:szCs w:val="16"/>
                <w:lang w:eastAsia="ja-JP"/>
              </w:rPr>
              <w:t>57-71 GHz</w:t>
            </w:r>
          </w:p>
        </w:tc>
        <w:tc>
          <w:tcPr>
            <w:tcW w:w="555" w:type="pct"/>
          </w:tcPr>
          <w:p w14:paraId="77BAE822" w14:textId="77777777" w:rsidR="002E17B9" w:rsidRPr="00BF02EC" w:rsidDel="00B122B5" w:rsidRDefault="002E17B9" w:rsidP="009A3751">
            <w:pPr>
              <w:pStyle w:val="Tabletext"/>
              <w:jc w:val="center"/>
              <w:rPr>
                <w:spacing w:val="-6"/>
                <w:sz w:val="16"/>
                <w:szCs w:val="16"/>
                <w:lang w:eastAsia="ja-JP"/>
              </w:rPr>
            </w:pPr>
            <w:r w:rsidRPr="00BF02EC">
              <w:rPr>
                <w:spacing w:val="-6"/>
                <w:sz w:val="16"/>
                <w:szCs w:val="16"/>
                <w:lang w:eastAsia="ja-JP"/>
              </w:rPr>
              <w:t>57-71 GHz</w:t>
            </w:r>
          </w:p>
        </w:tc>
        <w:tc>
          <w:tcPr>
            <w:tcW w:w="643" w:type="pct"/>
          </w:tcPr>
          <w:p w14:paraId="58686127" w14:textId="77777777" w:rsidR="002E17B9" w:rsidRPr="00BF02EC" w:rsidRDefault="002E17B9" w:rsidP="009A3751">
            <w:pPr>
              <w:pStyle w:val="Tabletext"/>
              <w:jc w:val="center"/>
              <w:rPr>
                <w:spacing w:val="-6"/>
                <w:sz w:val="16"/>
                <w:szCs w:val="16"/>
                <w:lang w:eastAsia="ja-JP"/>
              </w:rPr>
            </w:pPr>
            <w:r w:rsidRPr="00BF02EC">
              <w:rPr>
                <w:spacing w:val="-6"/>
                <w:sz w:val="16"/>
                <w:szCs w:val="16"/>
                <w:lang w:eastAsia="ja-JP"/>
              </w:rPr>
              <w:t>5 945-6 425 MHz</w:t>
            </w:r>
          </w:p>
        </w:tc>
        <w:tc>
          <w:tcPr>
            <w:tcW w:w="642" w:type="pct"/>
          </w:tcPr>
          <w:p w14:paraId="3763F84D" w14:textId="77777777" w:rsidR="002E17B9" w:rsidRPr="00BF02EC" w:rsidRDefault="002E17B9" w:rsidP="009A3751">
            <w:pPr>
              <w:pStyle w:val="Tabletext"/>
              <w:jc w:val="center"/>
              <w:rPr>
                <w:sz w:val="16"/>
                <w:szCs w:val="16"/>
              </w:rPr>
            </w:pPr>
            <w:r w:rsidRPr="00BF02EC">
              <w:rPr>
                <w:sz w:val="16"/>
                <w:szCs w:val="16"/>
              </w:rPr>
              <w:t>2 400-2 483.5 MHz</w:t>
            </w:r>
          </w:p>
          <w:p w14:paraId="1139615D" w14:textId="092DF6A1" w:rsidR="002E17B9" w:rsidRPr="00BF02EC" w:rsidRDefault="002E17B9" w:rsidP="009A3751">
            <w:pPr>
              <w:pStyle w:val="Tabletext"/>
              <w:jc w:val="center"/>
              <w:rPr>
                <w:spacing w:val="-6"/>
                <w:sz w:val="16"/>
                <w:szCs w:val="16"/>
                <w:lang w:eastAsia="ja-JP"/>
              </w:rPr>
            </w:pPr>
            <w:r w:rsidRPr="00BF02EC">
              <w:rPr>
                <w:sz w:val="16"/>
                <w:szCs w:val="16"/>
              </w:rPr>
              <w:t xml:space="preserve">5 150-5 350 MHz and </w:t>
            </w:r>
            <w:r w:rsidRPr="00BF02EC">
              <w:rPr>
                <w:sz w:val="16"/>
                <w:szCs w:val="16"/>
                <w:lang w:eastAsia="zh-CN"/>
              </w:rPr>
              <w:t>5</w:t>
            </w:r>
            <w:r w:rsidR="00790749">
              <w:rPr>
                <w:sz w:val="16"/>
                <w:szCs w:val="16"/>
                <w:lang w:eastAsia="zh-CN"/>
              </w:rPr>
              <w:t> </w:t>
            </w:r>
            <w:r w:rsidRPr="00BF02EC">
              <w:rPr>
                <w:sz w:val="16"/>
                <w:szCs w:val="16"/>
                <w:lang w:eastAsia="zh-CN"/>
              </w:rPr>
              <w:t>725-5 850 MHz</w:t>
            </w:r>
          </w:p>
        </w:tc>
      </w:tr>
      <w:tr w:rsidR="002E17B9" w:rsidRPr="00BF02EC" w14:paraId="236FC7FC" w14:textId="77777777" w:rsidTr="009A3751">
        <w:trPr>
          <w:cantSplit/>
          <w:trHeight w:val="20"/>
          <w:jc w:val="center"/>
        </w:trPr>
        <w:tc>
          <w:tcPr>
            <w:tcW w:w="640" w:type="pct"/>
            <w:tcMar>
              <w:left w:w="115" w:type="dxa"/>
            </w:tcMar>
          </w:tcPr>
          <w:p w14:paraId="2D774FC9" w14:textId="77777777" w:rsidR="002E17B9" w:rsidRPr="00BF02EC" w:rsidRDefault="002E17B9" w:rsidP="009A3751">
            <w:pPr>
              <w:pStyle w:val="Tabletext"/>
              <w:jc w:val="center"/>
              <w:rPr>
                <w:spacing w:val="-6"/>
                <w:sz w:val="16"/>
                <w:szCs w:val="16"/>
              </w:rPr>
            </w:pPr>
            <w:r w:rsidRPr="00BF02EC">
              <w:rPr>
                <w:spacing w:val="-6"/>
                <w:sz w:val="16"/>
                <w:szCs w:val="16"/>
              </w:rPr>
              <w:t>Channel indexing</w:t>
            </w:r>
          </w:p>
        </w:tc>
        <w:tc>
          <w:tcPr>
            <w:tcW w:w="555" w:type="pct"/>
          </w:tcPr>
          <w:p w14:paraId="553C8F16" w14:textId="77777777" w:rsidR="002E17B9" w:rsidRPr="00BF02EC" w:rsidRDefault="002E17B9" w:rsidP="009A3751">
            <w:pPr>
              <w:pStyle w:val="Tabletext"/>
              <w:jc w:val="center"/>
              <w:rPr>
                <w:spacing w:val="-6"/>
                <w:sz w:val="16"/>
                <w:szCs w:val="16"/>
              </w:rPr>
            </w:pPr>
            <w:r w:rsidRPr="00BF02EC">
              <w:rPr>
                <w:spacing w:val="-6"/>
                <w:sz w:val="16"/>
                <w:szCs w:val="16"/>
                <w:lang w:eastAsia="ko-KR"/>
              </w:rPr>
              <w:t>Unspecified</w:t>
            </w:r>
          </w:p>
        </w:tc>
        <w:tc>
          <w:tcPr>
            <w:tcW w:w="641" w:type="pct"/>
            <w:tcMar>
              <w:left w:w="115" w:type="dxa"/>
            </w:tcMar>
          </w:tcPr>
          <w:p w14:paraId="0F4A1A42" w14:textId="77777777" w:rsidR="002E17B9" w:rsidRPr="00BF02EC" w:rsidRDefault="002E17B9" w:rsidP="009A3751">
            <w:pPr>
              <w:pStyle w:val="Tabletext"/>
              <w:jc w:val="center"/>
              <w:rPr>
                <w:spacing w:val="-6"/>
                <w:sz w:val="16"/>
                <w:szCs w:val="16"/>
                <w:lang w:eastAsia="ja-JP"/>
              </w:rPr>
            </w:pPr>
            <w:r w:rsidRPr="00BF02EC">
              <w:rPr>
                <w:spacing w:val="-6"/>
                <w:sz w:val="16"/>
                <w:szCs w:val="16"/>
              </w:rPr>
              <w:t>20 MHz</w:t>
            </w:r>
          </w:p>
        </w:tc>
        <w:tc>
          <w:tcPr>
            <w:tcW w:w="726" w:type="pct"/>
            <w:tcMar>
              <w:left w:w="115" w:type="dxa"/>
            </w:tcMar>
          </w:tcPr>
          <w:p w14:paraId="28DE1298" w14:textId="77777777" w:rsidR="002E17B9" w:rsidRPr="00BF02EC" w:rsidRDefault="002E17B9" w:rsidP="009A3751">
            <w:pPr>
              <w:pStyle w:val="Tabletext"/>
              <w:jc w:val="center"/>
              <w:rPr>
                <w:spacing w:val="-6"/>
                <w:sz w:val="16"/>
                <w:szCs w:val="16"/>
                <w:lang w:eastAsia="ja-JP"/>
              </w:rPr>
            </w:pPr>
            <w:r w:rsidRPr="00BF02EC">
              <w:rPr>
                <w:spacing w:val="-6"/>
                <w:sz w:val="16"/>
                <w:szCs w:val="16"/>
              </w:rPr>
              <w:t>20 MHz channel spacing 4 channels in 100 MHz</w:t>
            </w:r>
          </w:p>
        </w:tc>
        <w:tc>
          <w:tcPr>
            <w:tcW w:w="598" w:type="pct"/>
          </w:tcPr>
          <w:p w14:paraId="6A7C2908" w14:textId="77777777" w:rsidR="002E17B9" w:rsidRPr="00BF02EC" w:rsidRDefault="002E17B9" w:rsidP="009A3751">
            <w:pPr>
              <w:pStyle w:val="Tabletext"/>
              <w:jc w:val="center"/>
              <w:rPr>
                <w:spacing w:val="-6"/>
                <w:sz w:val="16"/>
                <w:szCs w:val="16"/>
              </w:rPr>
            </w:pPr>
            <w:r w:rsidRPr="00BF02EC">
              <w:rPr>
                <w:spacing w:val="-6"/>
                <w:sz w:val="16"/>
                <w:szCs w:val="16"/>
              </w:rPr>
              <w:t>Unspecified</w:t>
            </w:r>
          </w:p>
        </w:tc>
        <w:tc>
          <w:tcPr>
            <w:tcW w:w="555" w:type="pct"/>
          </w:tcPr>
          <w:p w14:paraId="383F139D" w14:textId="77777777" w:rsidR="002E17B9" w:rsidRPr="00BF02EC" w:rsidDel="00B122B5" w:rsidRDefault="002E17B9" w:rsidP="009A3751">
            <w:pPr>
              <w:pStyle w:val="Tabletext"/>
              <w:jc w:val="center"/>
              <w:rPr>
                <w:spacing w:val="-6"/>
                <w:sz w:val="16"/>
                <w:szCs w:val="16"/>
              </w:rPr>
            </w:pPr>
            <w:r w:rsidRPr="00BF02EC">
              <w:rPr>
                <w:spacing w:val="-6"/>
                <w:sz w:val="16"/>
                <w:szCs w:val="16"/>
              </w:rPr>
              <w:t>Unspecified</w:t>
            </w:r>
          </w:p>
        </w:tc>
        <w:tc>
          <w:tcPr>
            <w:tcW w:w="643" w:type="pct"/>
          </w:tcPr>
          <w:p w14:paraId="66E0439A" w14:textId="77777777" w:rsidR="002E17B9" w:rsidRPr="00BF02EC" w:rsidRDefault="002E17B9" w:rsidP="009A3751">
            <w:pPr>
              <w:pStyle w:val="Tabletext"/>
              <w:jc w:val="center"/>
              <w:rPr>
                <w:spacing w:val="-6"/>
                <w:sz w:val="16"/>
                <w:szCs w:val="16"/>
              </w:rPr>
            </w:pPr>
            <w:r w:rsidRPr="00BF02EC">
              <w:rPr>
                <w:spacing w:val="-6"/>
                <w:sz w:val="16"/>
                <w:szCs w:val="16"/>
              </w:rPr>
              <w:t>20 MHz</w:t>
            </w:r>
          </w:p>
        </w:tc>
        <w:tc>
          <w:tcPr>
            <w:tcW w:w="642" w:type="pct"/>
          </w:tcPr>
          <w:p w14:paraId="448E556B" w14:textId="431D0E30" w:rsidR="002E17B9" w:rsidRPr="00BF02EC" w:rsidRDefault="002E17B9" w:rsidP="009A3751">
            <w:pPr>
              <w:pStyle w:val="Tabletext"/>
              <w:jc w:val="center"/>
              <w:rPr>
                <w:spacing w:val="-6"/>
                <w:sz w:val="16"/>
                <w:szCs w:val="16"/>
              </w:rPr>
            </w:pPr>
            <w:r w:rsidRPr="00BF02EC">
              <w:rPr>
                <w:sz w:val="16"/>
                <w:szCs w:val="16"/>
                <w:lang w:eastAsia="zh-CN"/>
              </w:rPr>
              <w:t>20</w:t>
            </w:r>
            <w:r w:rsidR="00BF02EC" w:rsidRPr="00BF02EC">
              <w:rPr>
                <w:sz w:val="16"/>
                <w:szCs w:val="16"/>
                <w:lang w:eastAsia="zh-CN"/>
              </w:rPr>
              <w:t xml:space="preserve"> </w:t>
            </w:r>
            <w:r w:rsidRPr="00BF02EC">
              <w:rPr>
                <w:sz w:val="16"/>
                <w:szCs w:val="16"/>
                <w:lang w:eastAsia="zh-CN"/>
              </w:rPr>
              <w:t>MHz</w:t>
            </w:r>
          </w:p>
        </w:tc>
      </w:tr>
      <w:tr w:rsidR="002E17B9" w:rsidRPr="00BF02EC" w14:paraId="0B277BA5" w14:textId="77777777" w:rsidTr="009A3751">
        <w:trPr>
          <w:cantSplit/>
          <w:trHeight w:val="20"/>
          <w:jc w:val="center"/>
        </w:trPr>
        <w:tc>
          <w:tcPr>
            <w:tcW w:w="640" w:type="pct"/>
            <w:tcMar>
              <w:left w:w="115" w:type="dxa"/>
            </w:tcMar>
          </w:tcPr>
          <w:p w14:paraId="1257C76C" w14:textId="77777777" w:rsidR="002E17B9" w:rsidRPr="00BF02EC" w:rsidRDefault="002E17B9" w:rsidP="009A3751">
            <w:pPr>
              <w:pStyle w:val="Tabletext"/>
              <w:jc w:val="center"/>
              <w:rPr>
                <w:spacing w:val="-6"/>
                <w:sz w:val="16"/>
                <w:szCs w:val="16"/>
              </w:rPr>
            </w:pPr>
            <w:r w:rsidRPr="00BF02EC">
              <w:rPr>
                <w:spacing w:val="-6"/>
                <w:sz w:val="16"/>
                <w:szCs w:val="16"/>
              </w:rPr>
              <w:t>Spectrum mask</w:t>
            </w:r>
          </w:p>
        </w:tc>
        <w:tc>
          <w:tcPr>
            <w:tcW w:w="555" w:type="pct"/>
          </w:tcPr>
          <w:p w14:paraId="4C8A288A" w14:textId="77777777" w:rsidR="002E17B9" w:rsidRPr="00BF02EC" w:rsidRDefault="002E17B9" w:rsidP="009A3751">
            <w:pPr>
              <w:pStyle w:val="Tabletext"/>
              <w:jc w:val="center"/>
              <w:rPr>
                <w:spacing w:val="-6"/>
                <w:sz w:val="16"/>
                <w:szCs w:val="16"/>
              </w:rPr>
            </w:pPr>
            <w:r w:rsidRPr="00BF02EC">
              <w:rPr>
                <w:spacing w:val="-6"/>
                <w:sz w:val="16"/>
                <w:szCs w:val="16"/>
                <w:lang w:eastAsia="ko-KR"/>
              </w:rPr>
              <w:t>Figs. 1 and 3</w:t>
            </w:r>
          </w:p>
        </w:tc>
        <w:tc>
          <w:tcPr>
            <w:tcW w:w="641" w:type="pct"/>
            <w:tcMar>
              <w:left w:w="115" w:type="dxa"/>
            </w:tcMar>
          </w:tcPr>
          <w:p w14:paraId="6B4219B6" w14:textId="77777777" w:rsidR="002E17B9" w:rsidRPr="00BF02EC" w:rsidRDefault="002E17B9" w:rsidP="009A3751">
            <w:pPr>
              <w:pStyle w:val="Tabletext"/>
              <w:jc w:val="center"/>
              <w:rPr>
                <w:spacing w:val="-6"/>
                <w:sz w:val="16"/>
                <w:szCs w:val="16"/>
                <w:lang w:eastAsia="ja-JP"/>
              </w:rPr>
            </w:pPr>
            <w:r w:rsidRPr="00BF02EC">
              <w:rPr>
                <w:spacing w:val="-6"/>
                <w:sz w:val="16"/>
                <w:szCs w:val="16"/>
              </w:rPr>
              <w:t>Fig. 1x</w:t>
            </w:r>
          </w:p>
        </w:tc>
        <w:tc>
          <w:tcPr>
            <w:tcW w:w="726" w:type="pct"/>
          </w:tcPr>
          <w:p w14:paraId="61E14451" w14:textId="77777777" w:rsidR="002E17B9" w:rsidRPr="00BF02EC" w:rsidRDefault="002E17B9" w:rsidP="009A3751">
            <w:pPr>
              <w:pStyle w:val="Tabletext"/>
              <w:jc w:val="center"/>
              <w:rPr>
                <w:spacing w:val="-6"/>
                <w:sz w:val="16"/>
                <w:szCs w:val="16"/>
                <w:lang w:eastAsia="ja-JP"/>
              </w:rPr>
            </w:pPr>
            <w:r w:rsidRPr="00BF02EC">
              <w:rPr>
                <w:spacing w:val="-6"/>
                <w:sz w:val="16"/>
                <w:szCs w:val="16"/>
                <w:lang w:eastAsia="ja-JP"/>
              </w:rPr>
              <w:t>OFDM mask</w:t>
            </w:r>
            <w:r w:rsidRPr="00BF02EC">
              <w:rPr>
                <w:spacing w:val="-6"/>
                <w:sz w:val="16"/>
                <w:szCs w:val="16"/>
                <w:lang w:eastAsia="ja-JP"/>
              </w:rPr>
              <w:br/>
              <w:t>(Fig. 1)</w:t>
            </w:r>
          </w:p>
        </w:tc>
        <w:tc>
          <w:tcPr>
            <w:tcW w:w="598" w:type="pct"/>
          </w:tcPr>
          <w:p w14:paraId="1A06B22B" w14:textId="77777777" w:rsidR="002E17B9" w:rsidRPr="00BF02EC" w:rsidRDefault="002E17B9" w:rsidP="009A3751">
            <w:pPr>
              <w:pStyle w:val="Tabletext"/>
              <w:jc w:val="center"/>
              <w:rPr>
                <w:spacing w:val="-6"/>
                <w:sz w:val="16"/>
                <w:szCs w:val="16"/>
              </w:rPr>
            </w:pPr>
            <w:r w:rsidRPr="00BF02EC">
              <w:rPr>
                <w:spacing w:val="-6"/>
                <w:sz w:val="16"/>
                <w:szCs w:val="16"/>
              </w:rPr>
              <w:t>Fig. 2x</w:t>
            </w:r>
          </w:p>
        </w:tc>
        <w:tc>
          <w:tcPr>
            <w:tcW w:w="555" w:type="pct"/>
          </w:tcPr>
          <w:p w14:paraId="0DEDCDD4" w14:textId="77777777" w:rsidR="002E17B9" w:rsidRPr="00BF02EC" w:rsidDel="00B122B5" w:rsidRDefault="002E17B9" w:rsidP="009A3751">
            <w:pPr>
              <w:pStyle w:val="Tabletext"/>
              <w:jc w:val="center"/>
              <w:rPr>
                <w:spacing w:val="-6"/>
                <w:sz w:val="16"/>
                <w:szCs w:val="16"/>
              </w:rPr>
            </w:pPr>
            <w:r w:rsidRPr="00BF02EC">
              <w:rPr>
                <w:spacing w:val="-6"/>
                <w:sz w:val="16"/>
                <w:szCs w:val="16"/>
              </w:rPr>
              <w:t>Fig. 3x</w:t>
            </w:r>
          </w:p>
        </w:tc>
        <w:tc>
          <w:tcPr>
            <w:tcW w:w="643" w:type="pct"/>
          </w:tcPr>
          <w:p w14:paraId="76FDE5F3" w14:textId="77777777" w:rsidR="002E17B9" w:rsidRPr="00BF02EC" w:rsidRDefault="002E17B9" w:rsidP="009A3751">
            <w:pPr>
              <w:pStyle w:val="Tabletext"/>
              <w:jc w:val="center"/>
              <w:rPr>
                <w:spacing w:val="-6"/>
                <w:sz w:val="16"/>
                <w:szCs w:val="16"/>
              </w:rPr>
            </w:pPr>
            <w:r w:rsidRPr="00BF02EC">
              <w:rPr>
                <w:spacing w:val="-6"/>
                <w:sz w:val="16"/>
                <w:szCs w:val="16"/>
              </w:rPr>
              <w:t xml:space="preserve">Fig. 1x </w:t>
            </w:r>
            <w:r w:rsidRPr="00BF02EC">
              <w:rPr>
                <w:spacing w:val="-6"/>
                <w:sz w:val="16"/>
                <w:szCs w:val="16"/>
                <w:vertAlign w:val="superscript"/>
              </w:rPr>
              <w:t>(7)</w:t>
            </w:r>
          </w:p>
        </w:tc>
        <w:tc>
          <w:tcPr>
            <w:tcW w:w="642" w:type="pct"/>
          </w:tcPr>
          <w:p w14:paraId="056B945E" w14:textId="2B313393" w:rsidR="002E17B9" w:rsidRPr="00BF02EC" w:rsidRDefault="002E17B9" w:rsidP="009A3751">
            <w:pPr>
              <w:pStyle w:val="Tabletext"/>
              <w:jc w:val="center"/>
              <w:rPr>
                <w:spacing w:val="-6"/>
                <w:sz w:val="16"/>
                <w:szCs w:val="16"/>
              </w:rPr>
            </w:pPr>
            <w:r w:rsidRPr="00BF02EC">
              <w:rPr>
                <w:sz w:val="16"/>
                <w:szCs w:val="16"/>
                <w:lang w:eastAsia="zh-CN"/>
              </w:rPr>
              <w:t>F</w:t>
            </w:r>
            <w:r w:rsidR="00BF02EC" w:rsidRPr="00BF02EC">
              <w:rPr>
                <w:sz w:val="16"/>
                <w:szCs w:val="16"/>
                <w:lang w:eastAsia="zh-CN"/>
              </w:rPr>
              <w:t>ig.</w:t>
            </w:r>
            <w:r w:rsidRPr="00BF02EC">
              <w:rPr>
                <w:sz w:val="16"/>
                <w:szCs w:val="16"/>
                <w:lang w:eastAsia="zh-CN"/>
              </w:rPr>
              <w:t xml:space="preserve"> 11</w:t>
            </w:r>
          </w:p>
        </w:tc>
      </w:tr>
      <w:tr w:rsidR="002E17B9" w:rsidRPr="00BF02EC" w14:paraId="17ECCF10" w14:textId="77777777" w:rsidTr="009A3751">
        <w:trPr>
          <w:cantSplit/>
          <w:trHeight w:val="20"/>
          <w:jc w:val="center"/>
        </w:trPr>
        <w:tc>
          <w:tcPr>
            <w:tcW w:w="640" w:type="pct"/>
            <w:tcBorders>
              <w:top w:val="single" w:sz="4" w:space="0" w:color="auto"/>
              <w:left w:val="single" w:sz="4" w:space="0" w:color="auto"/>
              <w:bottom w:val="single" w:sz="4" w:space="0" w:color="auto"/>
              <w:right w:val="single" w:sz="4" w:space="0" w:color="auto"/>
            </w:tcBorders>
            <w:tcMar>
              <w:left w:w="115" w:type="dxa"/>
            </w:tcMar>
          </w:tcPr>
          <w:p w14:paraId="04BF23D7" w14:textId="77777777" w:rsidR="002E17B9" w:rsidRPr="00BF02EC" w:rsidRDefault="002E17B9" w:rsidP="009A3751">
            <w:pPr>
              <w:pStyle w:val="Tabletext"/>
              <w:jc w:val="center"/>
              <w:rPr>
                <w:spacing w:val="-6"/>
                <w:sz w:val="16"/>
                <w:szCs w:val="16"/>
              </w:rPr>
            </w:pPr>
            <w:r w:rsidRPr="00BF02EC">
              <w:rPr>
                <w:spacing w:val="-6"/>
                <w:sz w:val="16"/>
                <w:szCs w:val="16"/>
              </w:rPr>
              <w:t>Transmitter</w:t>
            </w:r>
          </w:p>
        </w:tc>
        <w:tc>
          <w:tcPr>
            <w:tcW w:w="4360" w:type="pct"/>
            <w:gridSpan w:val="7"/>
            <w:tcBorders>
              <w:top w:val="single" w:sz="4" w:space="0" w:color="auto"/>
              <w:left w:val="single" w:sz="4" w:space="0" w:color="auto"/>
              <w:bottom w:val="single" w:sz="4" w:space="0" w:color="auto"/>
              <w:right w:val="single" w:sz="4" w:space="0" w:color="auto"/>
            </w:tcBorders>
          </w:tcPr>
          <w:p w14:paraId="33CE99BE" w14:textId="77777777" w:rsidR="002E17B9" w:rsidRPr="00BF02EC" w:rsidRDefault="002E17B9" w:rsidP="009A3751">
            <w:pPr>
              <w:pStyle w:val="Tabletext"/>
              <w:jc w:val="center"/>
              <w:rPr>
                <w:spacing w:val="-6"/>
                <w:sz w:val="16"/>
                <w:szCs w:val="16"/>
              </w:rPr>
            </w:pPr>
          </w:p>
        </w:tc>
      </w:tr>
      <w:tr w:rsidR="002E17B9" w:rsidRPr="00BF02EC" w14:paraId="30B0C268" w14:textId="77777777" w:rsidTr="009A3751">
        <w:trPr>
          <w:cantSplit/>
          <w:trHeight w:val="20"/>
          <w:jc w:val="center"/>
        </w:trPr>
        <w:tc>
          <w:tcPr>
            <w:tcW w:w="640" w:type="pct"/>
            <w:tcBorders>
              <w:top w:val="single" w:sz="4" w:space="0" w:color="auto"/>
              <w:left w:val="single" w:sz="4" w:space="0" w:color="auto"/>
              <w:bottom w:val="single" w:sz="4" w:space="0" w:color="auto"/>
              <w:right w:val="single" w:sz="4" w:space="0" w:color="auto"/>
            </w:tcBorders>
            <w:tcMar>
              <w:left w:w="115" w:type="dxa"/>
            </w:tcMar>
          </w:tcPr>
          <w:p w14:paraId="72D065C3" w14:textId="77777777" w:rsidR="002E17B9" w:rsidRPr="00BF02EC" w:rsidRDefault="002E17B9" w:rsidP="009A3751">
            <w:pPr>
              <w:pStyle w:val="Tabletext"/>
              <w:jc w:val="center"/>
              <w:rPr>
                <w:spacing w:val="-6"/>
                <w:sz w:val="16"/>
                <w:szCs w:val="16"/>
              </w:rPr>
            </w:pPr>
            <w:r w:rsidRPr="00BF02EC">
              <w:rPr>
                <w:spacing w:val="-6"/>
                <w:sz w:val="16"/>
                <w:szCs w:val="16"/>
              </w:rPr>
              <w:t>Interference mitigation</w:t>
            </w:r>
          </w:p>
        </w:tc>
        <w:tc>
          <w:tcPr>
            <w:tcW w:w="555" w:type="pct"/>
            <w:tcBorders>
              <w:top w:val="single" w:sz="4" w:space="0" w:color="auto"/>
              <w:left w:val="single" w:sz="4" w:space="0" w:color="auto"/>
              <w:bottom w:val="single" w:sz="4" w:space="0" w:color="auto"/>
              <w:right w:val="single" w:sz="4" w:space="0" w:color="auto"/>
            </w:tcBorders>
          </w:tcPr>
          <w:p w14:paraId="3FDCD896" w14:textId="77777777" w:rsidR="002E17B9" w:rsidRPr="00BF02EC" w:rsidRDefault="002E17B9" w:rsidP="009A3751">
            <w:pPr>
              <w:pStyle w:val="Tabletext"/>
              <w:jc w:val="center"/>
              <w:rPr>
                <w:spacing w:val="-6"/>
                <w:sz w:val="16"/>
                <w:szCs w:val="16"/>
                <w:lang w:val="de-CH"/>
              </w:rPr>
            </w:pPr>
            <w:r w:rsidRPr="00BF02EC">
              <w:rPr>
                <w:spacing w:val="-6"/>
                <w:sz w:val="16"/>
                <w:szCs w:val="16"/>
                <w:lang w:val="de-CH"/>
              </w:rPr>
              <w:t>DAA/LBT, DAA/non-LBT, MU</w:t>
            </w:r>
          </w:p>
        </w:tc>
        <w:tc>
          <w:tcPr>
            <w:tcW w:w="641" w:type="pct"/>
            <w:tcBorders>
              <w:top w:val="single" w:sz="4" w:space="0" w:color="auto"/>
              <w:left w:val="single" w:sz="4" w:space="0" w:color="auto"/>
              <w:bottom w:val="single" w:sz="4" w:space="0" w:color="auto"/>
              <w:right w:val="single" w:sz="4" w:space="0" w:color="auto"/>
            </w:tcBorders>
            <w:tcMar>
              <w:left w:w="115" w:type="dxa"/>
            </w:tcMar>
          </w:tcPr>
          <w:p w14:paraId="166DB7F4" w14:textId="77777777" w:rsidR="002E17B9" w:rsidRPr="00BF02EC" w:rsidRDefault="002E17B9" w:rsidP="009A3751">
            <w:pPr>
              <w:pStyle w:val="Tabletext"/>
              <w:jc w:val="center"/>
              <w:rPr>
                <w:spacing w:val="-6"/>
                <w:sz w:val="16"/>
                <w:szCs w:val="16"/>
              </w:rPr>
            </w:pPr>
            <w:r w:rsidRPr="00BF02EC">
              <w:rPr>
                <w:spacing w:val="-6"/>
                <w:sz w:val="16"/>
                <w:szCs w:val="16"/>
              </w:rPr>
              <w:t>See standard</w:t>
            </w:r>
          </w:p>
        </w:tc>
        <w:tc>
          <w:tcPr>
            <w:tcW w:w="726" w:type="pct"/>
            <w:tcBorders>
              <w:top w:val="single" w:sz="4" w:space="0" w:color="auto"/>
              <w:left w:val="single" w:sz="4" w:space="0" w:color="auto"/>
              <w:bottom w:val="single" w:sz="4" w:space="0" w:color="auto"/>
              <w:right w:val="single" w:sz="4" w:space="0" w:color="auto"/>
            </w:tcBorders>
          </w:tcPr>
          <w:p w14:paraId="0A36CDBB" w14:textId="77777777" w:rsidR="002E17B9" w:rsidRPr="00BF02EC" w:rsidRDefault="002E17B9" w:rsidP="009A3751">
            <w:pPr>
              <w:pStyle w:val="Tabletext"/>
              <w:jc w:val="center"/>
              <w:rPr>
                <w:spacing w:val="-6"/>
                <w:sz w:val="16"/>
                <w:szCs w:val="16"/>
                <w:lang w:eastAsia="ja-JP"/>
              </w:rPr>
            </w:pPr>
            <w:r w:rsidRPr="00BF02EC">
              <w:rPr>
                <w:spacing w:val="-6"/>
                <w:sz w:val="16"/>
                <w:szCs w:val="16"/>
                <w:lang w:eastAsia="ja-JP"/>
              </w:rPr>
              <w:t>LBT</w:t>
            </w:r>
          </w:p>
        </w:tc>
        <w:tc>
          <w:tcPr>
            <w:tcW w:w="598" w:type="pct"/>
            <w:tcBorders>
              <w:top w:val="single" w:sz="4" w:space="0" w:color="auto"/>
              <w:left w:val="single" w:sz="4" w:space="0" w:color="auto"/>
              <w:bottom w:val="single" w:sz="4" w:space="0" w:color="auto"/>
              <w:right w:val="single" w:sz="4" w:space="0" w:color="auto"/>
            </w:tcBorders>
          </w:tcPr>
          <w:p w14:paraId="737F3A59" w14:textId="77777777" w:rsidR="002E17B9" w:rsidRPr="00BF02EC" w:rsidRDefault="002E17B9" w:rsidP="009A3751">
            <w:pPr>
              <w:pStyle w:val="Tabletext"/>
              <w:jc w:val="center"/>
              <w:rPr>
                <w:spacing w:val="-6"/>
                <w:sz w:val="16"/>
                <w:szCs w:val="16"/>
              </w:rPr>
            </w:pPr>
            <w:r w:rsidRPr="00BF02EC">
              <w:rPr>
                <w:spacing w:val="-6"/>
                <w:sz w:val="16"/>
                <w:szCs w:val="16"/>
              </w:rPr>
              <w:t>See standard</w:t>
            </w:r>
          </w:p>
        </w:tc>
        <w:tc>
          <w:tcPr>
            <w:tcW w:w="555" w:type="pct"/>
            <w:tcBorders>
              <w:top w:val="single" w:sz="4" w:space="0" w:color="auto"/>
              <w:left w:val="single" w:sz="4" w:space="0" w:color="auto"/>
              <w:bottom w:val="single" w:sz="4" w:space="0" w:color="auto"/>
              <w:right w:val="single" w:sz="4" w:space="0" w:color="auto"/>
            </w:tcBorders>
          </w:tcPr>
          <w:p w14:paraId="72EE6A1B" w14:textId="77777777" w:rsidR="002E17B9" w:rsidRPr="00BF02EC" w:rsidDel="00B122B5" w:rsidRDefault="002E17B9" w:rsidP="009A3751">
            <w:pPr>
              <w:pStyle w:val="Tabletext"/>
              <w:jc w:val="center"/>
              <w:rPr>
                <w:spacing w:val="-6"/>
                <w:sz w:val="16"/>
                <w:szCs w:val="16"/>
              </w:rPr>
            </w:pPr>
            <w:r w:rsidRPr="00BF02EC">
              <w:rPr>
                <w:spacing w:val="-6"/>
                <w:sz w:val="16"/>
                <w:szCs w:val="16"/>
              </w:rPr>
              <w:t>See standard</w:t>
            </w:r>
          </w:p>
        </w:tc>
        <w:tc>
          <w:tcPr>
            <w:tcW w:w="643" w:type="pct"/>
            <w:tcBorders>
              <w:top w:val="single" w:sz="4" w:space="0" w:color="auto"/>
              <w:left w:val="single" w:sz="4" w:space="0" w:color="auto"/>
              <w:bottom w:val="single" w:sz="4" w:space="0" w:color="auto"/>
              <w:right w:val="single" w:sz="4" w:space="0" w:color="auto"/>
            </w:tcBorders>
          </w:tcPr>
          <w:p w14:paraId="3F697EBA" w14:textId="77777777" w:rsidR="002E17B9" w:rsidRPr="00BF02EC" w:rsidRDefault="002E17B9" w:rsidP="009A3751">
            <w:pPr>
              <w:pStyle w:val="Tabletext"/>
              <w:jc w:val="center"/>
              <w:rPr>
                <w:spacing w:val="-6"/>
                <w:sz w:val="16"/>
                <w:szCs w:val="16"/>
              </w:rPr>
            </w:pPr>
            <w:r w:rsidRPr="00BF02EC">
              <w:rPr>
                <w:spacing w:val="-6"/>
                <w:sz w:val="16"/>
                <w:szCs w:val="16"/>
              </w:rPr>
              <w:t>See standard</w:t>
            </w:r>
          </w:p>
        </w:tc>
        <w:tc>
          <w:tcPr>
            <w:tcW w:w="642" w:type="pct"/>
            <w:tcBorders>
              <w:top w:val="single" w:sz="4" w:space="0" w:color="auto"/>
              <w:left w:val="single" w:sz="4" w:space="0" w:color="auto"/>
              <w:bottom w:val="single" w:sz="4" w:space="0" w:color="auto"/>
              <w:right w:val="single" w:sz="4" w:space="0" w:color="auto"/>
            </w:tcBorders>
          </w:tcPr>
          <w:p w14:paraId="4D2F7538" w14:textId="127C6A61" w:rsidR="002E17B9" w:rsidRPr="00BF02EC" w:rsidRDefault="002E17B9" w:rsidP="009A3751">
            <w:pPr>
              <w:pStyle w:val="Tabletext"/>
              <w:jc w:val="center"/>
              <w:rPr>
                <w:spacing w:val="-6"/>
                <w:sz w:val="16"/>
                <w:szCs w:val="16"/>
              </w:rPr>
            </w:pPr>
            <w:r w:rsidRPr="00BF02EC">
              <w:rPr>
                <w:sz w:val="16"/>
                <w:szCs w:val="16"/>
                <w:lang w:eastAsia="zh-CN"/>
              </w:rPr>
              <w:t>FISA</w:t>
            </w:r>
            <w:r w:rsidR="00790749">
              <w:rPr>
                <w:sz w:val="16"/>
                <w:szCs w:val="16"/>
                <w:lang w:eastAsia="zh-CN"/>
              </w:rPr>
              <w:t xml:space="preserve"> </w:t>
            </w:r>
            <w:r w:rsidRPr="00BF02EC">
              <w:rPr>
                <w:sz w:val="16"/>
                <w:szCs w:val="16"/>
                <w:lang w:eastAsia="zh-CN"/>
              </w:rPr>
              <w:t>(Fast Interference Sensing and Avoidance). See standard</w:t>
            </w:r>
          </w:p>
        </w:tc>
      </w:tr>
      <w:tr w:rsidR="002E17B9" w:rsidRPr="00BF02EC" w14:paraId="348C283D" w14:textId="77777777" w:rsidTr="009A3751">
        <w:trPr>
          <w:cantSplit/>
          <w:trHeight w:val="20"/>
          <w:jc w:val="center"/>
        </w:trPr>
        <w:tc>
          <w:tcPr>
            <w:tcW w:w="640" w:type="pct"/>
            <w:tcBorders>
              <w:top w:val="single" w:sz="4" w:space="0" w:color="auto"/>
              <w:left w:val="single" w:sz="4" w:space="0" w:color="auto"/>
              <w:bottom w:val="single" w:sz="4" w:space="0" w:color="auto"/>
              <w:right w:val="single" w:sz="4" w:space="0" w:color="auto"/>
            </w:tcBorders>
            <w:tcMar>
              <w:left w:w="115" w:type="dxa"/>
            </w:tcMar>
          </w:tcPr>
          <w:p w14:paraId="081EDA30" w14:textId="77777777" w:rsidR="002E17B9" w:rsidRPr="00BF02EC" w:rsidRDefault="002E17B9" w:rsidP="009A3751">
            <w:pPr>
              <w:pStyle w:val="Tabletext"/>
              <w:jc w:val="center"/>
              <w:rPr>
                <w:spacing w:val="-6"/>
                <w:sz w:val="16"/>
                <w:szCs w:val="16"/>
              </w:rPr>
            </w:pPr>
            <w:r w:rsidRPr="00BF02EC">
              <w:rPr>
                <w:spacing w:val="-6"/>
                <w:sz w:val="16"/>
                <w:szCs w:val="16"/>
              </w:rPr>
              <w:t>Receiver</w:t>
            </w:r>
          </w:p>
        </w:tc>
        <w:tc>
          <w:tcPr>
            <w:tcW w:w="4360" w:type="pct"/>
            <w:gridSpan w:val="7"/>
            <w:tcBorders>
              <w:top w:val="single" w:sz="4" w:space="0" w:color="auto"/>
              <w:left w:val="single" w:sz="4" w:space="0" w:color="auto"/>
              <w:bottom w:val="single" w:sz="4" w:space="0" w:color="auto"/>
              <w:right w:val="single" w:sz="4" w:space="0" w:color="auto"/>
            </w:tcBorders>
          </w:tcPr>
          <w:p w14:paraId="22A52514" w14:textId="77777777" w:rsidR="002E17B9" w:rsidRPr="00BF02EC" w:rsidRDefault="002E17B9" w:rsidP="009A3751">
            <w:pPr>
              <w:pStyle w:val="Tabletext"/>
              <w:jc w:val="center"/>
              <w:rPr>
                <w:spacing w:val="-6"/>
                <w:sz w:val="16"/>
                <w:szCs w:val="16"/>
              </w:rPr>
            </w:pPr>
          </w:p>
        </w:tc>
      </w:tr>
      <w:tr w:rsidR="002E17B9" w:rsidRPr="00BF02EC" w14:paraId="14075098" w14:textId="77777777" w:rsidTr="009A3751">
        <w:trPr>
          <w:cantSplit/>
          <w:trHeight w:val="20"/>
          <w:jc w:val="center"/>
        </w:trPr>
        <w:tc>
          <w:tcPr>
            <w:tcW w:w="640" w:type="pct"/>
            <w:tcBorders>
              <w:top w:val="single" w:sz="4" w:space="0" w:color="auto"/>
              <w:left w:val="single" w:sz="4" w:space="0" w:color="auto"/>
              <w:bottom w:val="single" w:sz="4" w:space="0" w:color="auto"/>
              <w:right w:val="single" w:sz="4" w:space="0" w:color="auto"/>
            </w:tcBorders>
            <w:tcMar>
              <w:left w:w="115" w:type="dxa"/>
            </w:tcMar>
          </w:tcPr>
          <w:p w14:paraId="7FF079EF" w14:textId="77777777" w:rsidR="002E17B9" w:rsidRPr="00BF02EC" w:rsidRDefault="002E17B9" w:rsidP="009A3751">
            <w:pPr>
              <w:pStyle w:val="Tabletext"/>
              <w:jc w:val="center"/>
              <w:rPr>
                <w:spacing w:val="-6"/>
                <w:sz w:val="16"/>
                <w:szCs w:val="16"/>
              </w:rPr>
            </w:pPr>
            <w:r w:rsidRPr="00BF02EC">
              <w:rPr>
                <w:spacing w:val="-6"/>
                <w:sz w:val="16"/>
                <w:szCs w:val="16"/>
              </w:rPr>
              <w:t>Sensitivity</w:t>
            </w:r>
          </w:p>
        </w:tc>
        <w:tc>
          <w:tcPr>
            <w:tcW w:w="555" w:type="pct"/>
            <w:tcBorders>
              <w:top w:val="single" w:sz="4" w:space="0" w:color="auto"/>
              <w:left w:val="single" w:sz="4" w:space="0" w:color="auto"/>
              <w:bottom w:val="single" w:sz="4" w:space="0" w:color="auto"/>
              <w:right w:val="single" w:sz="4" w:space="0" w:color="auto"/>
            </w:tcBorders>
          </w:tcPr>
          <w:p w14:paraId="4782B47E" w14:textId="77777777" w:rsidR="002E17B9" w:rsidRPr="00BF02EC" w:rsidRDefault="002E17B9" w:rsidP="009A3751">
            <w:pPr>
              <w:pStyle w:val="Tabletext"/>
              <w:jc w:val="center"/>
              <w:rPr>
                <w:spacing w:val="-6"/>
                <w:sz w:val="16"/>
                <w:szCs w:val="16"/>
              </w:rPr>
            </w:pPr>
            <w:r w:rsidRPr="00BF02EC">
              <w:rPr>
                <w:spacing w:val="-6"/>
                <w:sz w:val="16"/>
                <w:szCs w:val="16"/>
                <w:lang w:eastAsia="ko-KR"/>
              </w:rPr>
              <w:t>Unspecified</w:t>
            </w:r>
          </w:p>
        </w:tc>
        <w:tc>
          <w:tcPr>
            <w:tcW w:w="641" w:type="pct"/>
            <w:tcBorders>
              <w:top w:val="single" w:sz="4" w:space="0" w:color="auto"/>
              <w:left w:val="single" w:sz="4" w:space="0" w:color="auto"/>
              <w:bottom w:val="single" w:sz="4" w:space="0" w:color="auto"/>
              <w:right w:val="single" w:sz="4" w:space="0" w:color="auto"/>
            </w:tcBorders>
            <w:tcMar>
              <w:left w:w="115" w:type="dxa"/>
            </w:tcMar>
          </w:tcPr>
          <w:p w14:paraId="7C532A8C" w14:textId="77777777" w:rsidR="002E17B9" w:rsidRPr="00BF02EC" w:rsidRDefault="002E17B9" w:rsidP="009A3751">
            <w:pPr>
              <w:pStyle w:val="Tabletext"/>
              <w:jc w:val="center"/>
              <w:rPr>
                <w:spacing w:val="-6"/>
                <w:sz w:val="16"/>
                <w:szCs w:val="16"/>
              </w:rPr>
            </w:pPr>
            <w:r w:rsidRPr="00BF02EC">
              <w:rPr>
                <w:spacing w:val="-6"/>
                <w:sz w:val="16"/>
                <w:szCs w:val="16"/>
              </w:rPr>
              <w:t>See standard</w:t>
            </w:r>
          </w:p>
        </w:tc>
        <w:tc>
          <w:tcPr>
            <w:tcW w:w="726" w:type="pct"/>
            <w:tcBorders>
              <w:top w:val="single" w:sz="4" w:space="0" w:color="auto"/>
              <w:left w:val="single" w:sz="4" w:space="0" w:color="auto"/>
              <w:bottom w:val="single" w:sz="4" w:space="0" w:color="auto"/>
              <w:right w:val="single" w:sz="4" w:space="0" w:color="auto"/>
            </w:tcBorders>
          </w:tcPr>
          <w:p w14:paraId="1D9448D4" w14:textId="77777777" w:rsidR="002E17B9" w:rsidRPr="00BF02EC" w:rsidRDefault="002E17B9" w:rsidP="009A3751">
            <w:pPr>
              <w:pStyle w:val="Tabletext"/>
              <w:jc w:val="center"/>
              <w:rPr>
                <w:spacing w:val="-6"/>
                <w:sz w:val="16"/>
                <w:szCs w:val="16"/>
                <w:lang w:eastAsia="ja-JP"/>
              </w:rPr>
            </w:pPr>
          </w:p>
        </w:tc>
        <w:tc>
          <w:tcPr>
            <w:tcW w:w="598" w:type="pct"/>
            <w:tcBorders>
              <w:top w:val="single" w:sz="4" w:space="0" w:color="auto"/>
              <w:left w:val="single" w:sz="4" w:space="0" w:color="auto"/>
              <w:bottom w:val="single" w:sz="4" w:space="0" w:color="auto"/>
              <w:right w:val="single" w:sz="4" w:space="0" w:color="auto"/>
            </w:tcBorders>
          </w:tcPr>
          <w:p w14:paraId="5CBAAC2E" w14:textId="77777777" w:rsidR="002E17B9" w:rsidRPr="00BF02EC" w:rsidRDefault="002E17B9" w:rsidP="009A3751">
            <w:pPr>
              <w:pStyle w:val="Tabletext"/>
              <w:jc w:val="center"/>
              <w:rPr>
                <w:spacing w:val="-6"/>
                <w:sz w:val="16"/>
                <w:szCs w:val="16"/>
              </w:rPr>
            </w:pPr>
            <w:r w:rsidRPr="00BF02EC">
              <w:rPr>
                <w:spacing w:val="-6"/>
                <w:sz w:val="16"/>
                <w:szCs w:val="16"/>
              </w:rPr>
              <w:t>See standard</w:t>
            </w:r>
          </w:p>
        </w:tc>
        <w:tc>
          <w:tcPr>
            <w:tcW w:w="555" w:type="pct"/>
            <w:tcBorders>
              <w:top w:val="single" w:sz="4" w:space="0" w:color="auto"/>
              <w:left w:val="single" w:sz="4" w:space="0" w:color="auto"/>
              <w:bottom w:val="single" w:sz="4" w:space="0" w:color="auto"/>
              <w:right w:val="single" w:sz="4" w:space="0" w:color="auto"/>
            </w:tcBorders>
          </w:tcPr>
          <w:p w14:paraId="006C3F46" w14:textId="77777777" w:rsidR="002E17B9" w:rsidRPr="00BF02EC" w:rsidRDefault="002E17B9" w:rsidP="009A3751">
            <w:pPr>
              <w:pStyle w:val="Tabletext"/>
              <w:jc w:val="center"/>
              <w:rPr>
                <w:spacing w:val="-6"/>
                <w:sz w:val="16"/>
                <w:szCs w:val="16"/>
              </w:rPr>
            </w:pPr>
            <w:r w:rsidRPr="00BF02EC">
              <w:rPr>
                <w:spacing w:val="-6"/>
                <w:sz w:val="16"/>
                <w:szCs w:val="16"/>
              </w:rPr>
              <w:t>See standard</w:t>
            </w:r>
          </w:p>
        </w:tc>
        <w:tc>
          <w:tcPr>
            <w:tcW w:w="643" w:type="pct"/>
            <w:tcBorders>
              <w:top w:val="single" w:sz="4" w:space="0" w:color="auto"/>
              <w:left w:val="single" w:sz="4" w:space="0" w:color="auto"/>
              <w:bottom w:val="single" w:sz="4" w:space="0" w:color="auto"/>
              <w:right w:val="single" w:sz="4" w:space="0" w:color="auto"/>
            </w:tcBorders>
          </w:tcPr>
          <w:p w14:paraId="53C41CBF" w14:textId="77777777" w:rsidR="002E17B9" w:rsidRPr="00BF02EC" w:rsidRDefault="002E17B9" w:rsidP="009A3751">
            <w:pPr>
              <w:pStyle w:val="Tabletext"/>
              <w:jc w:val="center"/>
              <w:rPr>
                <w:spacing w:val="-6"/>
                <w:sz w:val="16"/>
                <w:szCs w:val="16"/>
              </w:rPr>
            </w:pPr>
            <w:r w:rsidRPr="00BF02EC">
              <w:rPr>
                <w:spacing w:val="-6"/>
                <w:sz w:val="16"/>
                <w:szCs w:val="16"/>
              </w:rPr>
              <w:t>See standard</w:t>
            </w:r>
          </w:p>
        </w:tc>
        <w:tc>
          <w:tcPr>
            <w:tcW w:w="642" w:type="pct"/>
            <w:tcBorders>
              <w:top w:val="single" w:sz="4" w:space="0" w:color="auto"/>
              <w:left w:val="single" w:sz="4" w:space="0" w:color="auto"/>
              <w:bottom w:val="single" w:sz="4" w:space="0" w:color="auto"/>
              <w:right w:val="single" w:sz="4" w:space="0" w:color="auto"/>
            </w:tcBorders>
          </w:tcPr>
          <w:p w14:paraId="258FADB2" w14:textId="77777777" w:rsidR="002E17B9" w:rsidRPr="00BF02EC" w:rsidRDefault="002E17B9" w:rsidP="009A3751">
            <w:pPr>
              <w:pStyle w:val="Tabletext"/>
              <w:jc w:val="center"/>
              <w:rPr>
                <w:spacing w:val="-6"/>
                <w:sz w:val="16"/>
                <w:szCs w:val="16"/>
              </w:rPr>
            </w:pPr>
            <w:r w:rsidRPr="00BF02EC">
              <w:rPr>
                <w:sz w:val="16"/>
                <w:szCs w:val="16"/>
                <w:lang w:eastAsia="zh-CN"/>
              </w:rPr>
              <w:t>See standard</w:t>
            </w:r>
          </w:p>
        </w:tc>
      </w:tr>
      <w:tr w:rsidR="00BF02EC" w:rsidRPr="00BF02EC" w14:paraId="48D9F974" w14:textId="77777777" w:rsidTr="009A3751">
        <w:trPr>
          <w:cantSplit/>
          <w:trHeight w:val="20"/>
          <w:jc w:val="center"/>
        </w:trPr>
        <w:tc>
          <w:tcPr>
            <w:tcW w:w="4358" w:type="pct"/>
            <w:gridSpan w:val="7"/>
            <w:tcBorders>
              <w:top w:val="single" w:sz="4" w:space="0" w:color="auto"/>
              <w:left w:val="nil"/>
              <w:bottom w:val="nil"/>
              <w:right w:val="nil"/>
            </w:tcBorders>
            <w:tcMar>
              <w:left w:w="115" w:type="dxa"/>
            </w:tcMar>
          </w:tcPr>
          <w:p w14:paraId="77ABA345" w14:textId="77777777" w:rsidR="002E17B9" w:rsidRPr="00BF02EC" w:rsidRDefault="002E17B9" w:rsidP="009A3751">
            <w:pPr>
              <w:pStyle w:val="Tabletext"/>
              <w:spacing w:before="0" w:after="0"/>
              <w:rPr>
                <w:i/>
                <w:iCs/>
                <w:sz w:val="16"/>
                <w:szCs w:val="16"/>
              </w:rPr>
            </w:pPr>
            <w:r w:rsidRPr="00BF02EC">
              <w:rPr>
                <w:i/>
                <w:iCs/>
                <w:sz w:val="16"/>
                <w:szCs w:val="16"/>
              </w:rPr>
              <w:t>Notes to Table 2</w:t>
            </w:r>
          </w:p>
          <w:p w14:paraId="0EA375EC" w14:textId="77777777" w:rsidR="002E17B9" w:rsidRPr="00BF02EC" w:rsidRDefault="002E17B9" w:rsidP="009A3751">
            <w:pPr>
              <w:pStyle w:val="Tabletext"/>
              <w:spacing w:before="0" w:after="0"/>
              <w:ind w:left="284" w:hanging="284"/>
              <w:rPr>
                <w:i/>
                <w:iCs/>
                <w:sz w:val="16"/>
                <w:szCs w:val="16"/>
              </w:rPr>
            </w:pPr>
            <w:r w:rsidRPr="00BF02EC">
              <w:rPr>
                <w:sz w:val="16"/>
                <w:szCs w:val="16"/>
                <w:vertAlign w:val="superscript"/>
              </w:rPr>
              <w:t>(1)</w:t>
            </w:r>
            <w:r w:rsidRPr="00BF02EC">
              <w:rPr>
                <w:sz w:val="16"/>
                <w:szCs w:val="16"/>
              </w:rPr>
              <w:tab/>
              <w:t>These Harmonized Standards (HS) are not technology standards, but rather are used to demonstrate that products, services, or processes comply with relevant EU legislation.</w:t>
            </w:r>
            <w:r w:rsidRPr="00BF02EC">
              <w:rPr>
                <w:i/>
                <w:iCs/>
                <w:sz w:val="16"/>
                <w:szCs w:val="16"/>
              </w:rPr>
              <w:t xml:space="preserve"> </w:t>
            </w:r>
          </w:p>
          <w:p w14:paraId="2FEF88EC" w14:textId="77777777" w:rsidR="002E17B9" w:rsidRPr="00BF02EC" w:rsidRDefault="002E17B9" w:rsidP="009A3751">
            <w:pPr>
              <w:pStyle w:val="Tabletext"/>
              <w:spacing w:before="0" w:after="0"/>
              <w:rPr>
                <w:sz w:val="16"/>
                <w:szCs w:val="16"/>
              </w:rPr>
            </w:pPr>
            <w:r w:rsidRPr="00BF02EC">
              <w:rPr>
                <w:sz w:val="16"/>
                <w:szCs w:val="16"/>
                <w:vertAlign w:val="superscript"/>
              </w:rPr>
              <w:t>(2)</w:t>
            </w:r>
            <w:r w:rsidRPr="00BF02EC">
              <w:rPr>
                <w:sz w:val="16"/>
                <w:szCs w:val="16"/>
              </w:rPr>
              <w:tab/>
              <w:t xml:space="preserve">Parameters for the physical layer are common between IEEE 802.11a and ARIB </w:t>
            </w:r>
            <w:proofErr w:type="spellStart"/>
            <w:r w:rsidRPr="00BF02EC">
              <w:rPr>
                <w:sz w:val="16"/>
                <w:szCs w:val="16"/>
              </w:rPr>
              <w:t>HiSWANa</w:t>
            </w:r>
            <w:proofErr w:type="spellEnd"/>
            <w:r w:rsidRPr="00BF02EC">
              <w:rPr>
                <w:sz w:val="16"/>
                <w:szCs w:val="16"/>
              </w:rPr>
              <w:t>.</w:t>
            </w:r>
          </w:p>
          <w:p w14:paraId="13648354" w14:textId="110D8B28" w:rsidR="002E17B9" w:rsidRPr="00BF02EC" w:rsidRDefault="002E17B9" w:rsidP="009A3751">
            <w:pPr>
              <w:pStyle w:val="Tabletext"/>
              <w:spacing w:before="0" w:after="0"/>
              <w:ind w:left="284" w:hanging="284"/>
              <w:rPr>
                <w:sz w:val="16"/>
                <w:szCs w:val="16"/>
              </w:rPr>
            </w:pPr>
            <w:r w:rsidRPr="00BF02EC">
              <w:rPr>
                <w:sz w:val="16"/>
                <w:szCs w:val="16"/>
                <w:vertAlign w:val="superscript"/>
              </w:rPr>
              <w:t>(3)</w:t>
            </w:r>
            <w:r w:rsidRPr="00BF02EC">
              <w:rPr>
                <w:sz w:val="16"/>
                <w:szCs w:val="16"/>
                <w:lang w:eastAsia="ko-KR"/>
              </w:rPr>
              <w:t xml:space="preserve"> </w:t>
            </w:r>
            <w:r w:rsidR="00790749">
              <w:rPr>
                <w:sz w:val="16"/>
                <w:szCs w:val="16"/>
                <w:lang w:eastAsia="ko-KR"/>
              </w:rPr>
              <w:tab/>
            </w:r>
            <w:r w:rsidRPr="00BF02EC">
              <w:rPr>
                <w:sz w:val="16"/>
                <w:szCs w:val="16"/>
              </w:rPr>
              <w:t xml:space="preserve">The frequency bands in this </w:t>
            </w:r>
            <w:r w:rsidR="00790749">
              <w:rPr>
                <w:sz w:val="16"/>
                <w:szCs w:val="16"/>
              </w:rPr>
              <w:t>T</w:t>
            </w:r>
            <w:r w:rsidRPr="00BF02EC">
              <w:rPr>
                <w:sz w:val="16"/>
                <w:szCs w:val="16"/>
              </w:rPr>
              <w:t>able are those that are supported by the respective broadband RLAN standards and are presented here for information. The frequency bands for the use of broadband RLANs may vary depending on each administration’s regulation, which may use portions, none or all of the bands supported by the respective broadband RLAN standards.</w:t>
            </w:r>
            <w:r w:rsidRPr="00BF02EC">
              <w:rPr>
                <w:sz w:val="16"/>
                <w:szCs w:val="16"/>
                <w:vertAlign w:val="superscript"/>
              </w:rPr>
              <w:t xml:space="preserve"> </w:t>
            </w:r>
          </w:p>
          <w:p w14:paraId="120EECD5" w14:textId="77777777" w:rsidR="002E17B9" w:rsidRPr="00BF02EC" w:rsidRDefault="002E17B9" w:rsidP="009A3751">
            <w:pPr>
              <w:pStyle w:val="Tabletext"/>
              <w:spacing w:before="0" w:after="0"/>
              <w:rPr>
                <w:sz w:val="16"/>
                <w:szCs w:val="16"/>
              </w:rPr>
            </w:pPr>
            <w:r w:rsidRPr="00BF02EC">
              <w:rPr>
                <w:sz w:val="16"/>
                <w:szCs w:val="16"/>
                <w:vertAlign w:val="superscript"/>
              </w:rPr>
              <w:t>(4)</w:t>
            </w:r>
            <w:r w:rsidRPr="00BF02EC">
              <w:rPr>
                <w:sz w:val="16"/>
                <w:szCs w:val="16"/>
              </w:rPr>
              <w:tab/>
              <w:t>DFS rules apply in the 5 250-5 350 and 5 470-5 725 MHz bands in many administrations and administrations must be consulted.</w:t>
            </w:r>
          </w:p>
          <w:p w14:paraId="61A06D83" w14:textId="77777777" w:rsidR="002E17B9" w:rsidRPr="00BF02EC" w:rsidRDefault="002E17B9" w:rsidP="009A3751">
            <w:pPr>
              <w:tabs>
                <w:tab w:val="left" w:pos="309"/>
              </w:tabs>
              <w:spacing w:before="0"/>
              <w:ind w:left="309" w:hanging="309"/>
              <w:rPr>
                <w:sz w:val="16"/>
                <w:szCs w:val="16"/>
                <w:vertAlign w:val="superscript"/>
              </w:rPr>
            </w:pPr>
            <w:r w:rsidRPr="00BF02EC">
              <w:rPr>
                <w:sz w:val="16"/>
                <w:szCs w:val="16"/>
                <w:vertAlign w:val="superscript"/>
              </w:rPr>
              <w:t>(5)</w:t>
            </w:r>
            <w:r w:rsidRPr="00BF02EC">
              <w:rPr>
                <w:sz w:val="16"/>
                <w:szCs w:val="16"/>
              </w:rPr>
              <w:t xml:space="preserve"> </w:t>
            </w:r>
            <w:r w:rsidRPr="00BF02EC">
              <w:rPr>
                <w:sz w:val="16"/>
                <w:szCs w:val="16"/>
              </w:rPr>
              <w:tab/>
              <w:t>See IEEE 802.11j-2004 and JAPAN MIC ordinance for Regulating Radio Equipment, Articles 49-20 and 49-21.</w:t>
            </w:r>
            <w:r w:rsidRPr="00BF02EC">
              <w:rPr>
                <w:sz w:val="16"/>
                <w:szCs w:val="16"/>
                <w:vertAlign w:val="superscript"/>
              </w:rPr>
              <w:t xml:space="preserve"> </w:t>
            </w:r>
          </w:p>
          <w:p w14:paraId="62961507" w14:textId="77777777" w:rsidR="002E17B9" w:rsidRPr="00BF02EC" w:rsidRDefault="002E17B9" w:rsidP="009A3751">
            <w:pPr>
              <w:tabs>
                <w:tab w:val="left" w:pos="309"/>
              </w:tabs>
              <w:spacing w:before="0"/>
              <w:ind w:left="309" w:hanging="309"/>
              <w:rPr>
                <w:i/>
                <w:iCs/>
                <w:sz w:val="16"/>
                <w:szCs w:val="16"/>
              </w:rPr>
            </w:pPr>
            <w:r w:rsidRPr="00BF02EC">
              <w:rPr>
                <w:sz w:val="16"/>
                <w:szCs w:val="16"/>
                <w:vertAlign w:val="superscript"/>
              </w:rPr>
              <w:t>(6)</w:t>
            </w:r>
            <w:r w:rsidRPr="00BF02EC">
              <w:rPr>
                <w:sz w:val="16"/>
                <w:szCs w:val="16"/>
              </w:rPr>
              <w:tab/>
              <w:t xml:space="preserve">Resolution </w:t>
            </w:r>
            <w:hyperlink r:id="rId21" w:history="1">
              <w:r w:rsidRPr="00BF02EC">
                <w:rPr>
                  <w:rStyle w:val="Hyperlink"/>
                  <w:b/>
                  <w:bCs/>
                  <w:color w:val="auto"/>
                  <w:sz w:val="16"/>
                  <w:szCs w:val="16"/>
                  <w:u w:val="none"/>
                </w:rPr>
                <w:t>229 (Rev.WRC-23)</w:t>
              </w:r>
            </w:hyperlink>
            <w:r w:rsidRPr="00BF02EC">
              <w:rPr>
                <w:b/>
                <w:bCs/>
                <w:sz w:val="16"/>
                <w:szCs w:val="16"/>
              </w:rPr>
              <w:t xml:space="preserve"> </w:t>
            </w:r>
            <w:r w:rsidRPr="00BF02EC">
              <w:rPr>
                <w:sz w:val="16"/>
                <w:szCs w:val="16"/>
              </w:rPr>
              <w:t>applies.</w:t>
            </w:r>
          </w:p>
          <w:p w14:paraId="61051C5D" w14:textId="6485B146" w:rsidR="002E17B9" w:rsidRPr="00BF02EC" w:rsidRDefault="002E17B9" w:rsidP="00BF02EC">
            <w:pPr>
              <w:pStyle w:val="Tabletext"/>
              <w:spacing w:before="0" w:after="0"/>
              <w:rPr>
                <w:sz w:val="16"/>
                <w:szCs w:val="16"/>
              </w:rPr>
            </w:pPr>
            <w:r w:rsidRPr="00BF02EC">
              <w:rPr>
                <w:sz w:val="16"/>
                <w:szCs w:val="16"/>
                <w:vertAlign w:val="superscript"/>
              </w:rPr>
              <w:t>(7)</w:t>
            </w:r>
            <w:r w:rsidRPr="00BF02EC">
              <w:rPr>
                <w:sz w:val="16"/>
                <w:szCs w:val="16"/>
              </w:rPr>
              <w:tab/>
              <w:t>Additional masks are specified for multi-channel use cases.</w:t>
            </w:r>
          </w:p>
        </w:tc>
        <w:tc>
          <w:tcPr>
            <w:tcW w:w="642" w:type="pct"/>
            <w:tcBorders>
              <w:top w:val="single" w:sz="4" w:space="0" w:color="auto"/>
              <w:left w:val="nil"/>
              <w:bottom w:val="nil"/>
              <w:right w:val="nil"/>
            </w:tcBorders>
          </w:tcPr>
          <w:p w14:paraId="1C1E1360" w14:textId="77777777" w:rsidR="002E17B9" w:rsidRPr="00BF02EC" w:rsidRDefault="002E17B9" w:rsidP="009A3751">
            <w:pPr>
              <w:pStyle w:val="Tabletext"/>
              <w:spacing w:before="0" w:after="0"/>
              <w:rPr>
                <w:i/>
                <w:iCs/>
                <w:sz w:val="16"/>
                <w:szCs w:val="16"/>
              </w:rPr>
            </w:pPr>
          </w:p>
        </w:tc>
      </w:tr>
    </w:tbl>
    <w:p w14:paraId="6D43BE17" w14:textId="77777777" w:rsidR="002E17B9" w:rsidRPr="00300935" w:rsidRDefault="002E17B9" w:rsidP="002E17B9"/>
    <w:p w14:paraId="5AE06839" w14:textId="77777777" w:rsidR="002E17B9" w:rsidRPr="00300935" w:rsidRDefault="002E17B9" w:rsidP="002E17B9">
      <w:pPr>
        <w:sectPr w:rsidR="002E17B9" w:rsidRPr="00300935" w:rsidSect="006A5D7A">
          <w:headerReference w:type="even" r:id="rId22"/>
          <w:headerReference w:type="default" r:id="rId23"/>
          <w:footerReference w:type="even" r:id="rId24"/>
          <w:footerReference w:type="default" r:id="rId25"/>
          <w:headerReference w:type="first" r:id="rId26"/>
          <w:footerReference w:type="first" r:id="rId27"/>
          <w:pgSz w:w="16834" w:h="11907" w:orient="landscape" w:code="9"/>
          <w:pgMar w:top="1134" w:right="1418" w:bottom="1134" w:left="1134" w:header="720" w:footer="482" w:gutter="0"/>
          <w:cols w:space="720"/>
          <w:docGrid w:linePitch="326"/>
        </w:sectPr>
      </w:pPr>
    </w:p>
    <w:p w14:paraId="6E0B33E3" w14:textId="77777777" w:rsidR="002E17B9" w:rsidRPr="00300935" w:rsidRDefault="002E17B9" w:rsidP="002E17B9">
      <w:pPr>
        <w:pStyle w:val="FigureNo"/>
        <w:spacing w:before="120"/>
      </w:pPr>
      <w:r w:rsidRPr="00300935">
        <w:lastRenderedPageBreak/>
        <w:t>Figure 1</w:t>
      </w:r>
      <w:r w:rsidRPr="00300935">
        <w:rPr>
          <w:caps w:val="0"/>
        </w:rPr>
        <w:t>a</w:t>
      </w:r>
    </w:p>
    <w:p w14:paraId="3ED27BDC" w14:textId="77777777" w:rsidR="002E17B9" w:rsidRPr="00300935" w:rsidRDefault="002E17B9" w:rsidP="002E17B9">
      <w:pPr>
        <w:pStyle w:val="Figuretitle"/>
      </w:pPr>
      <w:r w:rsidRPr="00300935">
        <w:t xml:space="preserve">OFDM transmit spectrum mask for 802.11a, 11g, 11j, and </w:t>
      </w:r>
      <w:proofErr w:type="spellStart"/>
      <w:r w:rsidRPr="00300935">
        <w:t>HiSWANa</w:t>
      </w:r>
      <w:proofErr w:type="spellEnd"/>
      <w:r w:rsidRPr="00300935">
        <w:t xml:space="preserve"> systems</w:t>
      </w:r>
    </w:p>
    <w:p w14:paraId="2BE66C15" w14:textId="77777777" w:rsidR="002E17B9" w:rsidRPr="00300935" w:rsidRDefault="002E17B9" w:rsidP="002E17B9">
      <w:pPr>
        <w:pStyle w:val="Figure"/>
      </w:pPr>
      <w:r>
        <w:rPr>
          <w:noProof/>
        </w:rPr>
        <w:drawing>
          <wp:inline distT="0" distB="0" distL="0" distR="0" wp14:anchorId="62275EBF" wp14:editId="686D8846">
            <wp:extent cx="4255017" cy="2377445"/>
            <wp:effectExtent l="0" t="0" r="0" b="3810"/>
            <wp:docPr id="92889981" name="Picture 1" descr="OFDM transmit spectrum mask for 802.11a, 11g, 11j, and HiSWANa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89981" name="Picture 1" descr="OFDM transmit spectrum mask for 802.11a, 11g, 11j, and HiSWANa systems"/>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255017" cy="2377445"/>
                    </a:xfrm>
                    <a:prstGeom prst="rect">
                      <a:avLst/>
                    </a:prstGeom>
                  </pic:spPr>
                </pic:pic>
              </a:graphicData>
            </a:graphic>
          </wp:inline>
        </w:drawing>
      </w:r>
    </w:p>
    <w:p w14:paraId="41CD2E35" w14:textId="77777777" w:rsidR="002E17B9" w:rsidRPr="00300935" w:rsidRDefault="002E17B9" w:rsidP="002E17B9">
      <w:pPr>
        <w:pStyle w:val="Note"/>
      </w:pPr>
      <w:r w:rsidRPr="00300935">
        <w:rPr>
          <w:noProof/>
        </w:rPr>
        <mc:AlternateContent>
          <mc:Choice Requires="wps">
            <w:drawing>
              <wp:anchor distT="0" distB="0" distL="114300" distR="114300" simplePos="0" relativeHeight="251659264" behindDoc="0" locked="0" layoutInCell="1" allowOverlap="1" wp14:anchorId="674B24A2" wp14:editId="48C9476C">
                <wp:simplePos x="0" y="0"/>
                <wp:positionH relativeFrom="column">
                  <wp:posOffset>4172585</wp:posOffset>
                </wp:positionH>
                <wp:positionV relativeFrom="paragraph">
                  <wp:posOffset>2560152</wp:posOffset>
                </wp:positionV>
                <wp:extent cx="1060294" cy="248273"/>
                <wp:effectExtent l="0" t="0" r="698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294" cy="248273"/>
                        </a:xfrm>
                        <a:prstGeom prst="rect">
                          <a:avLst/>
                        </a:prstGeom>
                        <a:solidFill>
                          <a:srgbClr val="FFFFFF"/>
                        </a:solidFill>
                        <a:ln w="9525">
                          <a:noFill/>
                          <a:miter lim="800000"/>
                          <a:headEnd/>
                          <a:tailEnd/>
                        </a:ln>
                      </wps:spPr>
                      <wps:txbx>
                        <w:txbxContent>
                          <w:p w14:paraId="6A6CF211" w14:textId="77777777" w:rsidR="002E17B9" w:rsidRDefault="002E17B9" w:rsidP="002E17B9">
                            <w:pPr>
                              <w:spacing w:before="0"/>
                              <w:rPr>
                                <w:sz w:val="4"/>
                                <w:szCs w:val="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4B24A2" id="_x0000_t202" coordsize="21600,21600" o:spt="202" path="m,l,21600r21600,l21600,xe">
                <v:stroke joinstyle="miter"/>
                <v:path gradientshapeok="t" o:connecttype="rect"/>
              </v:shapetype>
              <v:shape id="Text Box 2" o:spid="_x0000_s1026" type="#_x0000_t202" style="position:absolute;left:0;text-align:left;margin-left:328.55pt;margin-top:201.6pt;width:83.5pt;height:1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" stroked="f">
                <v:textbox>
                  <w:txbxContent>
                    <w:p w14:paraId="6A6CF211" w14:textId="77777777" w:rsidR="002E17B9" w:rsidRDefault="002E17B9" w:rsidP="002E17B9">
                      <w:pPr>
                        <w:spacing w:before="0"/>
                        <w:rPr>
                          <w:sz w:val="4"/>
                          <w:szCs w:val="4"/>
                        </w:rPr>
                      </w:pPr>
                    </w:p>
                  </w:txbxContent>
                </v:textbox>
              </v:shape>
            </w:pict>
          </mc:Fallback>
        </mc:AlternateContent>
      </w:r>
      <w:r w:rsidRPr="00300935">
        <w:t xml:space="preserve">NOTE 1 – The outer heavy line is the spectrum mask for 802.11a, 11g, 11j, </w:t>
      </w:r>
      <w:proofErr w:type="spellStart"/>
      <w:r w:rsidRPr="00300935">
        <w:t>HiSWANa</w:t>
      </w:r>
      <w:proofErr w:type="spellEnd"/>
      <w:r w:rsidRPr="00300935">
        <w:t xml:space="preserve"> and the inner thin line is the envelope spectrum of OFDM signals with 52 subcarriers.</w:t>
      </w:r>
    </w:p>
    <w:p w14:paraId="77727327" w14:textId="77777777" w:rsidR="002E17B9" w:rsidRPr="00300935" w:rsidRDefault="002E17B9" w:rsidP="002E17B9">
      <w:pPr>
        <w:pStyle w:val="Note"/>
      </w:pPr>
      <w:r w:rsidRPr="00300935">
        <w:t>NOTE 2 – The measurements shall be made using a 100 kHz resolution bandwidth and a 30 kHz video bandwidth.</w:t>
      </w:r>
    </w:p>
    <w:p w14:paraId="7CB89F71" w14:textId="77777777" w:rsidR="002E17B9" w:rsidRPr="00300935" w:rsidRDefault="002E17B9" w:rsidP="002E17B9">
      <w:pPr>
        <w:pStyle w:val="Note"/>
      </w:pPr>
      <w:r w:rsidRPr="00300935">
        <w:t>NOTE 3 – In the case of the 10 MHz channel spacing in 802.11j, the frequency scale shall be half.</w:t>
      </w:r>
    </w:p>
    <w:p w14:paraId="51C9B10E" w14:textId="77777777" w:rsidR="002E17B9" w:rsidRPr="00300935" w:rsidRDefault="002E17B9" w:rsidP="002E17B9">
      <w:pPr>
        <w:pStyle w:val="FigureNo"/>
      </w:pPr>
      <w:r w:rsidRPr="00300935">
        <w:t>Figure 1</w:t>
      </w:r>
      <w:r w:rsidRPr="00300935">
        <w:rPr>
          <w:caps w:val="0"/>
        </w:rPr>
        <w:t>b</w:t>
      </w:r>
    </w:p>
    <w:p w14:paraId="419A3B6E" w14:textId="77777777" w:rsidR="002E17B9" w:rsidRPr="00300935" w:rsidRDefault="002E17B9" w:rsidP="002E17B9">
      <w:pPr>
        <w:pStyle w:val="Figuretitle"/>
      </w:pPr>
      <w:r w:rsidRPr="00300935">
        <w:t>Transmit spectrum mask for EN 301 893</w:t>
      </w:r>
    </w:p>
    <w:p w14:paraId="54E6C087" w14:textId="77777777" w:rsidR="002E17B9" w:rsidRPr="00300935" w:rsidRDefault="002E17B9" w:rsidP="002E17B9">
      <w:pPr>
        <w:pStyle w:val="Figure"/>
      </w:pPr>
      <w:r>
        <w:rPr>
          <w:noProof/>
        </w:rPr>
        <w:drawing>
          <wp:inline distT="0" distB="0" distL="0" distR="0" wp14:anchorId="6CC5DBA4" wp14:editId="03554535">
            <wp:extent cx="5141986" cy="2816358"/>
            <wp:effectExtent l="0" t="0" r="1905" b="3175"/>
            <wp:docPr id="1716771332" name="Picture 2" descr="Transmit spectrum mask for EN 301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771332" name="Picture 2" descr="Transmit spectrum mask for EN 301 89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141986" cy="2816358"/>
                    </a:xfrm>
                    <a:prstGeom prst="rect">
                      <a:avLst/>
                    </a:prstGeom>
                  </pic:spPr>
                </pic:pic>
              </a:graphicData>
            </a:graphic>
          </wp:inline>
        </w:drawing>
      </w:r>
    </w:p>
    <w:p w14:paraId="3374E584" w14:textId="77777777" w:rsidR="002E17B9" w:rsidRPr="00300935" w:rsidRDefault="002E17B9" w:rsidP="002E17B9">
      <w:pPr>
        <w:pStyle w:val="Note"/>
      </w:pPr>
      <w:r w:rsidRPr="00300935">
        <w:t xml:space="preserve">NOTE – </w:t>
      </w:r>
      <w:proofErr w:type="spellStart"/>
      <w:r w:rsidRPr="00300935">
        <w:t>dBc</w:t>
      </w:r>
      <w:proofErr w:type="spellEnd"/>
      <w:r w:rsidRPr="00300935">
        <w:t xml:space="preserve"> is the spectral density relative to the maximum spectral power density of the transmitted signal.</w:t>
      </w:r>
    </w:p>
    <w:p w14:paraId="2695D711" w14:textId="77777777" w:rsidR="002E17B9" w:rsidRPr="00300935" w:rsidRDefault="002E17B9" w:rsidP="002E17B9">
      <w:pPr>
        <w:pStyle w:val="FigureNo"/>
        <w:spacing w:before="360"/>
      </w:pPr>
      <w:r w:rsidRPr="00300935">
        <w:lastRenderedPageBreak/>
        <w:t>FIGURE 2</w:t>
      </w:r>
      <w:r w:rsidRPr="00300935">
        <w:rPr>
          <w:caps w:val="0"/>
        </w:rPr>
        <w:t>a</w:t>
      </w:r>
    </w:p>
    <w:p w14:paraId="5D68600B" w14:textId="77777777" w:rsidR="002E17B9" w:rsidRPr="00300935" w:rsidRDefault="002E17B9" w:rsidP="002E17B9">
      <w:pPr>
        <w:pStyle w:val="Figuretitle"/>
      </w:pPr>
      <w:bookmarkStart w:id="9" w:name="_Toc133986628"/>
      <w:bookmarkStart w:id="10" w:name="_Toc138055144"/>
      <w:r w:rsidRPr="00300935">
        <w:t>Transmit spectral mask for 20 MHz 802.11n transmission</w:t>
      </w:r>
      <w:bookmarkEnd w:id="9"/>
      <w:bookmarkEnd w:id="10"/>
      <w:r w:rsidRPr="00300935">
        <w:t xml:space="preserve"> in 2.4 GHz band</w:t>
      </w:r>
    </w:p>
    <w:p w14:paraId="08398108" w14:textId="77777777" w:rsidR="002E17B9" w:rsidRPr="00300935" w:rsidRDefault="002E17B9" w:rsidP="002E17B9">
      <w:pPr>
        <w:pStyle w:val="Figure"/>
      </w:pPr>
      <w:r>
        <w:rPr>
          <w:noProof/>
        </w:rPr>
        <w:drawing>
          <wp:inline distT="0" distB="0" distL="0" distR="0" wp14:anchorId="65AEDDD2" wp14:editId="51C676CF">
            <wp:extent cx="5364491" cy="2740158"/>
            <wp:effectExtent l="0" t="0" r="7620" b="3175"/>
            <wp:docPr id="58409068" name="Picture 3" descr="Transmit spectral mask for 20 MHz 802.11n transmission in 2.4 GHz 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9068" name="Picture 3" descr="Transmit spectral mask for 20 MHz 802.11n transmission in 2.4 GHz ban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364491" cy="2740158"/>
                    </a:xfrm>
                    <a:prstGeom prst="rect">
                      <a:avLst/>
                    </a:prstGeom>
                  </pic:spPr>
                </pic:pic>
              </a:graphicData>
            </a:graphic>
          </wp:inline>
        </w:drawing>
      </w:r>
    </w:p>
    <w:p w14:paraId="2117CD20" w14:textId="77777777" w:rsidR="002E17B9" w:rsidRPr="00300935" w:rsidRDefault="002E17B9" w:rsidP="002E17B9">
      <w:pPr>
        <w:pStyle w:val="Note"/>
      </w:pPr>
      <w:r w:rsidRPr="00300935">
        <w:t xml:space="preserve">NOTE – Maximum of −45 </w:t>
      </w:r>
      <w:proofErr w:type="spellStart"/>
      <w:r w:rsidRPr="00300935">
        <w:t>dBr</w:t>
      </w:r>
      <w:proofErr w:type="spellEnd"/>
      <w:r w:rsidRPr="00300935">
        <w:t xml:space="preserve"> and −53 dBm/MHz at 30 MHz frequency offset and above.</w:t>
      </w:r>
    </w:p>
    <w:p w14:paraId="29250776" w14:textId="77777777" w:rsidR="002E17B9" w:rsidRPr="00300935" w:rsidRDefault="002E17B9" w:rsidP="002E17B9">
      <w:pPr>
        <w:pStyle w:val="FigureNo"/>
      </w:pPr>
      <w:r w:rsidRPr="00300935">
        <w:t>FIGURE 2</w:t>
      </w:r>
      <w:r w:rsidRPr="00300935">
        <w:rPr>
          <w:caps w:val="0"/>
        </w:rPr>
        <w:t>b</w:t>
      </w:r>
    </w:p>
    <w:p w14:paraId="0C9C149C" w14:textId="463CECAE" w:rsidR="002E17B9" w:rsidRPr="00300935" w:rsidRDefault="002E17B9" w:rsidP="002E17B9">
      <w:pPr>
        <w:pStyle w:val="Figuretitle"/>
      </w:pPr>
      <w:r w:rsidRPr="00300935">
        <w:t>Transmit spectral mask for a 20 MHz 802.11n transmission in 5 GHz band and</w:t>
      </w:r>
      <w:r w:rsidR="00BF02EC">
        <w:t xml:space="preserve"> </w:t>
      </w:r>
      <w:r w:rsidRPr="00300935">
        <w:t>transmit spectral mask for 802.11ac</w:t>
      </w:r>
    </w:p>
    <w:p w14:paraId="5ACF56DF" w14:textId="77777777" w:rsidR="002E17B9" w:rsidRPr="00300935" w:rsidRDefault="002E17B9" w:rsidP="002E17B9">
      <w:pPr>
        <w:pStyle w:val="Figure"/>
      </w:pPr>
      <w:r>
        <w:rPr>
          <w:noProof/>
        </w:rPr>
        <w:drawing>
          <wp:inline distT="0" distB="0" distL="0" distR="0" wp14:anchorId="65C8593D" wp14:editId="24F52BEE">
            <wp:extent cx="5364491" cy="2740158"/>
            <wp:effectExtent l="0" t="0" r="7620" b="3175"/>
            <wp:docPr id="253555054" name="Picture 4" descr="Transmit spectral mask for a 20 MHz 802.11n transmission in 5 GHz band and transmit spectral mask for 802.11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555054" name="Picture 4" descr="Transmit spectral mask for a 20 MHz 802.11n transmission in 5 GHz band and transmit spectral mask for 802.11ac"/>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364491" cy="2740158"/>
                    </a:xfrm>
                    <a:prstGeom prst="rect">
                      <a:avLst/>
                    </a:prstGeom>
                  </pic:spPr>
                </pic:pic>
              </a:graphicData>
            </a:graphic>
          </wp:inline>
        </w:drawing>
      </w:r>
    </w:p>
    <w:p w14:paraId="5F449DAC" w14:textId="77777777" w:rsidR="002E17B9" w:rsidRPr="00300935" w:rsidRDefault="002E17B9" w:rsidP="00BF02EC">
      <w:pPr>
        <w:pStyle w:val="Note"/>
      </w:pPr>
      <w:r w:rsidRPr="00300935">
        <w:rPr>
          <w:color w:val="24211D"/>
        </w:rPr>
        <w:t xml:space="preserve">NOTE – For 802.11n, the </w:t>
      </w:r>
      <w:r w:rsidRPr="00BF02EC">
        <w:t>maximum</w:t>
      </w:r>
      <w:r w:rsidRPr="00300935">
        <w:rPr>
          <w:color w:val="24211D"/>
        </w:rPr>
        <w:t xml:space="preserve"> of −40 </w:t>
      </w:r>
      <w:proofErr w:type="spellStart"/>
      <w:r w:rsidRPr="00300935">
        <w:rPr>
          <w:color w:val="24211D"/>
        </w:rPr>
        <w:t>dBr</w:t>
      </w:r>
      <w:proofErr w:type="spellEnd"/>
      <w:r w:rsidRPr="00300935">
        <w:rPr>
          <w:color w:val="24211D"/>
        </w:rPr>
        <w:t xml:space="preserve"> and −53 dBm/MHz at 30 MHz frequency offset and above. For 802.11ac, </w:t>
      </w:r>
      <w:r w:rsidRPr="00300935">
        <w:rPr>
          <w:lang w:eastAsia="zh-CN"/>
        </w:rPr>
        <w:t>the transmit spectrum shall not exceed the maximum of the transmit spectral mask and −53 dBm/MHz at any frequency offset.</w:t>
      </w:r>
    </w:p>
    <w:p w14:paraId="6661C891" w14:textId="77777777" w:rsidR="002E17B9" w:rsidRPr="00300935" w:rsidRDefault="002E17B9" w:rsidP="002E17B9">
      <w:pPr>
        <w:pStyle w:val="FigureNo"/>
      </w:pPr>
      <w:r w:rsidRPr="00300935">
        <w:lastRenderedPageBreak/>
        <w:t>FIGURE 3</w:t>
      </w:r>
      <w:r w:rsidRPr="00300935">
        <w:rPr>
          <w:caps w:val="0"/>
        </w:rPr>
        <w:t>a</w:t>
      </w:r>
    </w:p>
    <w:p w14:paraId="505850E5" w14:textId="77777777" w:rsidR="002E17B9" w:rsidRPr="00300935" w:rsidRDefault="002E17B9" w:rsidP="002E17B9">
      <w:pPr>
        <w:pStyle w:val="Figuretitle"/>
      </w:pPr>
      <w:r w:rsidRPr="00300935">
        <w:t>Transmit spectral mask for a 40 MHz 802.11n channel in 2.4 GHz band</w:t>
      </w:r>
    </w:p>
    <w:p w14:paraId="67244272" w14:textId="77777777" w:rsidR="002E17B9" w:rsidRPr="00300935" w:rsidRDefault="002E17B9" w:rsidP="002E17B9">
      <w:pPr>
        <w:pStyle w:val="Figure"/>
      </w:pPr>
      <w:r>
        <w:rPr>
          <w:noProof/>
        </w:rPr>
        <w:drawing>
          <wp:inline distT="0" distB="0" distL="0" distR="0" wp14:anchorId="727030BC" wp14:editId="64300DA4">
            <wp:extent cx="5480315" cy="2633477"/>
            <wp:effectExtent l="0" t="0" r="6350" b="0"/>
            <wp:docPr id="1510186625" name="Picture 5" descr="Transmit spectral mask for a 40 MHz 802.11n channel in 2.4 GHz 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186625" name="Picture 5" descr="Transmit spectral mask for a 40 MHz 802.11n channel in 2.4 GHz ban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80315" cy="2633477"/>
                    </a:xfrm>
                    <a:prstGeom prst="rect">
                      <a:avLst/>
                    </a:prstGeom>
                  </pic:spPr>
                </pic:pic>
              </a:graphicData>
            </a:graphic>
          </wp:inline>
        </w:drawing>
      </w:r>
    </w:p>
    <w:p w14:paraId="751606C6" w14:textId="77777777" w:rsidR="002E17B9" w:rsidRPr="00300935" w:rsidRDefault="002E17B9" w:rsidP="002E17B9">
      <w:pPr>
        <w:pStyle w:val="Note"/>
      </w:pPr>
      <w:r w:rsidRPr="00300935">
        <w:t xml:space="preserve">NOTE – Maximum of −45 </w:t>
      </w:r>
      <w:proofErr w:type="spellStart"/>
      <w:r w:rsidRPr="00300935">
        <w:t>dBr</w:t>
      </w:r>
      <w:proofErr w:type="spellEnd"/>
      <w:r w:rsidRPr="00300935">
        <w:t xml:space="preserve"> and −56 dBm/MHz at 60 MHz frequency offset and above.</w:t>
      </w:r>
    </w:p>
    <w:p w14:paraId="690EC154" w14:textId="77777777" w:rsidR="002E17B9" w:rsidRPr="00300935" w:rsidRDefault="002E17B9" w:rsidP="002E17B9">
      <w:pPr>
        <w:pStyle w:val="FigureNo"/>
      </w:pPr>
      <w:r w:rsidRPr="00300935">
        <w:t>FIGURE 3</w:t>
      </w:r>
      <w:r w:rsidRPr="00300935">
        <w:rPr>
          <w:caps w:val="0"/>
        </w:rPr>
        <w:t>b</w:t>
      </w:r>
    </w:p>
    <w:p w14:paraId="761BA6D4" w14:textId="721D818F" w:rsidR="002E17B9" w:rsidRPr="00300935" w:rsidRDefault="002E17B9" w:rsidP="002E17B9">
      <w:pPr>
        <w:pStyle w:val="Figuretitle"/>
      </w:pPr>
      <w:r w:rsidRPr="00300935">
        <w:t>Transmit spectral mask for a 40 MHz 802.11n channel in 5 GHz band and</w:t>
      </w:r>
      <w:r w:rsidR="00BF02EC">
        <w:t xml:space="preserve"> </w:t>
      </w:r>
      <w:r w:rsidRPr="00300935">
        <w:t>transmit spectral mask for 802.11ac</w:t>
      </w:r>
    </w:p>
    <w:p w14:paraId="1DDC01C3" w14:textId="77777777" w:rsidR="002E17B9" w:rsidRPr="00300935" w:rsidRDefault="002E17B9" w:rsidP="002E17B9">
      <w:pPr>
        <w:pStyle w:val="Figure"/>
      </w:pPr>
      <w:r>
        <w:rPr>
          <w:noProof/>
        </w:rPr>
        <w:drawing>
          <wp:inline distT="0" distB="0" distL="0" distR="0" wp14:anchorId="1137224A" wp14:editId="0CEC7418">
            <wp:extent cx="5477267" cy="2633477"/>
            <wp:effectExtent l="0" t="0" r="9525" b="0"/>
            <wp:docPr id="1071417138" name="Picture 6" descr="Transmit spectral mask for a 40 MHz 802.11n channel in 5 GHz band and transmit spectral mask for 802.11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417138" name="Picture 6" descr="Transmit spectral mask for a 40 MHz 802.11n channel in 5 GHz band and transmit spectral mask for 802.11ac"/>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77267" cy="2633477"/>
                    </a:xfrm>
                    <a:prstGeom prst="rect">
                      <a:avLst/>
                    </a:prstGeom>
                  </pic:spPr>
                </pic:pic>
              </a:graphicData>
            </a:graphic>
          </wp:inline>
        </w:drawing>
      </w:r>
    </w:p>
    <w:p w14:paraId="1C3C5B4D" w14:textId="77777777" w:rsidR="002E17B9" w:rsidRPr="00300935" w:rsidRDefault="002E17B9" w:rsidP="002E17B9">
      <w:pPr>
        <w:pStyle w:val="Note"/>
      </w:pPr>
      <w:r w:rsidRPr="00300935">
        <w:t xml:space="preserve">NOTE – For 802.11n, maximum of −40 </w:t>
      </w:r>
      <w:proofErr w:type="spellStart"/>
      <w:r w:rsidRPr="00300935">
        <w:t>dBr</w:t>
      </w:r>
      <w:proofErr w:type="spellEnd"/>
      <w:r w:rsidRPr="00300935">
        <w:t xml:space="preserve"> and −56 dBm/MHz at 60 MHz frequency offset and above. For 802.11ac, </w:t>
      </w:r>
      <w:r w:rsidRPr="00300935">
        <w:rPr>
          <w:lang w:eastAsia="zh-CN"/>
        </w:rPr>
        <w:t>the transmit spectrum shall not exceed the maximum of the transmit spectral mask and −56 dBm/MHz at any frequency offset.</w:t>
      </w:r>
    </w:p>
    <w:p w14:paraId="52875B0F" w14:textId="77777777" w:rsidR="002E17B9" w:rsidRPr="00300935" w:rsidRDefault="002E17B9" w:rsidP="002E17B9">
      <w:pPr>
        <w:pStyle w:val="FigureNo"/>
      </w:pPr>
      <w:r w:rsidRPr="00300935">
        <w:lastRenderedPageBreak/>
        <w:t>FIGURE 3</w:t>
      </w:r>
      <w:r w:rsidRPr="00300935">
        <w:rPr>
          <w:caps w:val="0"/>
        </w:rPr>
        <w:t>c</w:t>
      </w:r>
    </w:p>
    <w:p w14:paraId="2DBD303B" w14:textId="77777777" w:rsidR="002E17B9" w:rsidRPr="00300935" w:rsidRDefault="002E17B9" w:rsidP="002E17B9">
      <w:pPr>
        <w:pStyle w:val="Figuretitle"/>
      </w:pPr>
      <w:r w:rsidRPr="00300935">
        <w:t>Transmit spectral mask for an 80 MHz 802.11ac channel</w:t>
      </w:r>
    </w:p>
    <w:p w14:paraId="4DF022D8" w14:textId="77777777" w:rsidR="002E17B9" w:rsidRPr="00300935" w:rsidRDefault="002E17B9" w:rsidP="002E17B9">
      <w:pPr>
        <w:pStyle w:val="Figure"/>
      </w:pPr>
      <w:r>
        <w:rPr>
          <w:noProof/>
        </w:rPr>
        <w:drawing>
          <wp:inline distT="0" distB="0" distL="0" distR="0" wp14:anchorId="132CB76E" wp14:editId="1EABD13A">
            <wp:extent cx="5361443" cy="2846838"/>
            <wp:effectExtent l="0" t="0" r="0" b="0"/>
            <wp:docPr id="828965096" name="Picture 7" descr="Transmit spectral mask for an 80 MHz 802.11ac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965096" name="Picture 7" descr="Transmit spectral mask for an 80 MHz 802.11ac channel"/>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361443" cy="2846838"/>
                    </a:xfrm>
                    <a:prstGeom prst="rect">
                      <a:avLst/>
                    </a:prstGeom>
                  </pic:spPr>
                </pic:pic>
              </a:graphicData>
            </a:graphic>
          </wp:inline>
        </w:drawing>
      </w:r>
    </w:p>
    <w:p w14:paraId="1075A964" w14:textId="77777777" w:rsidR="002E17B9" w:rsidRPr="00300935" w:rsidRDefault="002E17B9" w:rsidP="002E17B9">
      <w:pPr>
        <w:pStyle w:val="Note"/>
      </w:pPr>
      <w:r w:rsidRPr="00300935">
        <w:rPr>
          <w:color w:val="24211D"/>
        </w:rPr>
        <w:t>NOTE –</w:t>
      </w:r>
      <w:r w:rsidRPr="00300935">
        <w:rPr>
          <w:lang w:eastAsia="zh-CN"/>
        </w:rPr>
        <w:t xml:space="preserve"> The transmit spectrum shall not exceed the maximum of the transmit spectral mask and −59 dBm/MHz at any frequency offset.</w:t>
      </w:r>
    </w:p>
    <w:p w14:paraId="0CF00A8B" w14:textId="77777777" w:rsidR="002E17B9" w:rsidRPr="00300935" w:rsidRDefault="002E17B9" w:rsidP="002E17B9">
      <w:pPr>
        <w:pStyle w:val="FigureNo"/>
      </w:pPr>
      <w:r w:rsidRPr="00300935">
        <w:t>FIGURE 3</w:t>
      </w:r>
      <w:r w:rsidRPr="00300935">
        <w:rPr>
          <w:caps w:val="0"/>
        </w:rPr>
        <w:t>d</w:t>
      </w:r>
    </w:p>
    <w:p w14:paraId="6FD12639" w14:textId="77777777" w:rsidR="002E17B9" w:rsidRPr="00300935" w:rsidRDefault="002E17B9" w:rsidP="002E17B9">
      <w:pPr>
        <w:pStyle w:val="Figuretitle"/>
      </w:pPr>
      <w:r w:rsidRPr="00300935">
        <w:t>Transmit spectral mask for a 160 MHz 802.11ac channel</w:t>
      </w:r>
    </w:p>
    <w:p w14:paraId="45B44D98" w14:textId="77777777" w:rsidR="002E17B9" w:rsidRPr="00300935" w:rsidRDefault="002E17B9" w:rsidP="002E17B9">
      <w:pPr>
        <w:pStyle w:val="Figure"/>
      </w:pPr>
      <w:r>
        <w:rPr>
          <w:noProof/>
        </w:rPr>
        <w:drawing>
          <wp:inline distT="0" distB="0" distL="0" distR="0" wp14:anchorId="65CE2680" wp14:editId="4F9592D5">
            <wp:extent cx="5361443" cy="2846838"/>
            <wp:effectExtent l="0" t="0" r="0" b="0"/>
            <wp:docPr id="838030408" name="Picture 8" descr="Transmit spectral mask for a 160 MHz 802.11ac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30408" name="Picture 8" descr="Transmit spectral mask for a 160 MHz 802.11ac channel"/>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361443" cy="2846838"/>
                    </a:xfrm>
                    <a:prstGeom prst="rect">
                      <a:avLst/>
                    </a:prstGeom>
                  </pic:spPr>
                </pic:pic>
              </a:graphicData>
            </a:graphic>
          </wp:inline>
        </w:drawing>
      </w:r>
    </w:p>
    <w:p w14:paraId="3111A7D9" w14:textId="77777777" w:rsidR="002E17B9" w:rsidRPr="00300935" w:rsidRDefault="002E17B9" w:rsidP="002E17B9">
      <w:pPr>
        <w:pStyle w:val="Note"/>
      </w:pPr>
      <w:r w:rsidRPr="00300935">
        <w:rPr>
          <w:color w:val="24211D"/>
        </w:rPr>
        <w:t>NOTE –</w:t>
      </w:r>
      <w:r w:rsidRPr="00300935">
        <w:rPr>
          <w:lang w:eastAsia="zh-CN"/>
        </w:rPr>
        <w:t xml:space="preserve"> The transmit spectrum shall not exceed the maximum of </w:t>
      </w:r>
      <w:r w:rsidRPr="00300935">
        <w:t>the</w:t>
      </w:r>
      <w:r w:rsidRPr="00300935">
        <w:rPr>
          <w:lang w:eastAsia="zh-CN"/>
        </w:rPr>
        <w:t xml:space="preserve"> transmit spectral mask and −59 dBm/MHz at any frequency offset.</w:t>
      </w:r>
    </w:p>
    <w:p w14:paraId="0D60EB54" w14:textId="77777777" w:rsidR="002E17B9" w:rsidRPr="00300935" w:rsidRDefault="002E17B9" w:rsidP="002E17B9">
      <w:pPr>
        <w:pStyle w:val="FigureNo"/>
      </w:pPr>
      <w:r w:rsidRPr="00300935">
        <w:lastRenderedPageBreak/>
        <w:t>FIGURE 3</w:t>
      </w:r>
      <w:r w:rsidRPr="00300935">
        <w:rPr>
          <w:caps w:val="0"/>
        </w:rPr>
        <w:t>e</w:t>
      </w:r>
    </w:p>
    <w:p w14:paraId="5A30B188" w14:textId="77777777" w:rsidR="002E17B9" w:rsidRPr="00300935" w:rsidRDefault="002E17B9" w:rsidP="002E17B9">
      <w:pPr>
        <w:pStyle w:val="Figuretitle"/>
      </w:pPr>
      <w:r w:rsidRPr="00300935">
        <w:t>Transmit spectral mask for a 80+80 MHz 802.11ac channel</w:t>
      </w:r>
    </w:p>
    <w:p w14:paraId="369BC759" w14:textId="1619EFC6" w:rsidR="0026504D" w:rsidRDefault="0026504D" w:rsidP="0026504D">
      <w:pPr>
        <w:pStyle w:val="Figure"/>
      </w:pPr>
      <w:r>
        <w:rPr>
          <w:noProof/>
        </w:rPr>
        <w:drawing>
          <wp:inline distT="0" distB="0" distL="0" distR="0" wp14:anchorId="7C104A4E" wp14:editId="35466B1A">
            <wp:extent cx="6120765" cy="5027930"/>
            <wp:effectExtent l="0" t="0" r="0" b="1270"/>
            <wp:docPr id="1645335051" name="Picture 1" descr="Transmit spectral mask for a 80+80 MHz 802.11ac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335051" name="Picture 1" descr="Transmit spectral mask for a 80+80 MHz 802.11ac channel"/>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120765" cy="5027930"/>
                    </a:xfrm>
                    <a:prstGeom prst="rect">
                      <a:avLst/>
                    </a:prstGeom>
                  </pic:spPr>
                </pic:pic>
              </a:graphicData>
            </a:graphic>
          </wp:inline>
        </w:drawing>
      </w:r>
    </w:p>
    <w:p w14:paraId="79134B01" w14:textId="77777777" w:rsidR="0026504D" w:rsidRPr="0026504D" w:rsidRDefault="0026504D" w:rsidP="0026504D"/>
    <w:p w14:paraId="39A9E9D7" w14:textId="77777777" w:rsidR="002E17B9" w:rsidRPr="00300935" w:rsidRDefault="002E17B9" w:rsidP="002E17B9">
      <w:pPr>
        <w:pStyle w:val="Note"/>
      </w:pPr>
      <w:r w:rsidRPr="00300935">
        <w:rPr>
          <w:color w:val="24211D"/>
        </w:rPr>
        <w:t>NOTE –</w:t>
      </w:r>
      <w:r w:rsidRPr="00300935">
        <w:rPr>
          <w:lang w:eastAsia="zh-CN"/>
        </w:rPr>
        <w:t xml:space="preserve"> The transmit spectrum shall not exceed the maximum of the </w:t>
      </w:r>
      <w:r w:rsidRPr="00300935">
        <w:t>transmit</w:t>
      </w:r>
      <w:r w:rsidRPr="00300935">
        <w:rPr>
          <w:lang w:eastAsia="zh-CN"/>
        </w:rPr>
        <w:t xml:space="preserve"> spectral mask and −59 dBm/MHz at any frequency offset.</w:t>
      </w:r>
    </w:p>
    <w:p w14:paraId="467CAFAD" w14:textId="77777777" w:rsidR="002E17B9" w:rsidRPr="00300935" w:rsidRDefault="002E17B9" w:rsidP="002E17B9">
      <w:pPr>
        <w:pStyle w:val="FigureNo"/>
      </w:pPr>
      <w:r w:rsidRPr="00300935">
        <w:t>Figure 4</w:t>
      </w:r>
    </w:p>
    <w:p w14:paraId="386C6022" w14:textId="77777777" w:rsidR="002E17B9" w:rsidRPr="00300935" w:rsidRDefault="002E17B9" w:rsidP="002E17B9">
      <w:pPr>
        <w:pStyle w:val="Figuretitle"/>
      </w:pPr>
      <w:r w:rsidRPr="00300935">
        <w:t>Transmit spectrum mask for 802.11b</w:t>
      </w:r>
    </w:p>
    <w:p w14:paraId="30B0BB7D" w14:textId="77777777" w:rsidR="002E17B9" w:rsidRPr="00300935" w:rsidRDefault="002E17B9" w:rsidP="002E17B9">
      <w:pPr>
        <w:pStyle w:val="Figure"/>
      </w:pPr>
      <w:r>
        <w:rPr>
          <w:noProof/>
        </w:rPr>
        <w:drawing>
          <wp:inline distT="0" distB="0" distL="0" distR="0" wp14:anchorId="26E729E2" wp14:editId="40FFE5D9">
            <wp:extent cx="4462281" cy="2112268"/>
            <wp:effectExtent l="0" t="0" r="0" b="2540"/>
            <wp:docPr id="1343475172" name="Picture 10" descr="Transmit spectrum mask for 802.1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475172" name="Picture 10" descr="Transmit spectrum mask for 802.11b"/>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462281" cy="2112268"/>
                    </a:xfrm>
                    <a:prstGeom prst="rect">
                      <a:avLst/>
                    </a:prstGeom>
                  </pic:spPr>
                </pic:pic>
              </a:graphicData>
            </a:graphic>
          </wp:inline>
        </w:drawing>
      </w:r>
    </w:p>
    <w:p w14:paraId="07157AAA" w14:textId="77777777" w:rsidR="002E17B9" w:rsidRPr="00300935" w:rsidRDefault="002E17B9" w:rsidP="002E17B9">
      <w:pPr>
        <w:pStyle w:val="FigureNo"/>
      </w:pPr>
      <w:r w:rsidRPr="00300935">
        <w:lastRenderedPageBreak/>
        <w:t>Figure 5</w:t>
      </w:r>
    </w:p>
    <w:p w14:paraId="5E0F6D79" w14:textId="77777777" w:rsidR="002E17B9" w:rsidRPr="00300935" w:rsidRDefault="002E17B9" w:rsidP="002E17B9">
      <w:pPr>
        <w:pStyle w:val="Figuretitle"/>
      </w:pPr>
      <w:r w:rsidRPr="00300935">
        <w:t>Transmit spectrum mask for 802.11ad</w:t>
      </w:r>
    </w:p>
    <w:p w14:paraId="10E7B11F" w14:textId="52287EAA" w:rsidR="002E17B9" w:rsidRPr="00300935" w:rsidRDefault="00175FD2" w:rsidP="002E17B9">
      <w:pPr>
        <w:pStyle w:val="Figure"/>
      </w:pPr>
      <w:r>
        <w:rPr>
          <w:noProof/>
        </w:rPr>
        <w:drawing>
          <wp:inline distT="0" distB="0" distL="0" distR="0" wp14:anchorId="76901313" wp14:editId="176CF470">
            <wp:extent cx="5340107" cy="1594107"/>
            <wp:effectExtent l="0" t="0" r="0" b="6350"/>
            <wp:docPr id="1426699106" name="Picture 27" descr="Transmit spectrum mask for 802.11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699106" name="Picture 27" descr="Transmit spectrum mask for 802.11a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340107" cy="1594107"/>
                    </a:xfrm>
                    <a:prstGeom prst="rect">
                      <a:avLst/>
                    </a:prstGeom>
                  </pic:spPr>
                </pic:pic>
              </a:graphicData>
            </a:graphic>
          </wp:inline>
        </w:drawing>
      </w:r>
    </w:p>
    <w:p w14:paraId="2382B6E6" w14:textId="77777777" w:rsidR="002E17B9" w:rsidRPr="00300935" w:rsidRDefault="002E17B9" w:rsidP="002E17B9">
      <w:pPr>
        <w:pStyle w:val="FigureNo"/>
        <w:keepNext w:val="0"/>
        <w:keepLines w:val="0"/>
      </w:pPr>
      <w:r w:rsidRPr="00300935">
        <w:t>FIGURE 6</w:t>
      </w:r>
      <w:r w:rsidRPr="00300935">
        <w:rPr>
          <w:caps w:val="0"/>
        </w:rPr>
        <w:t>a</w:t>
      </w:r>
    </w:p>
    <w:p w14:paraId="68AF57B7" w14:textId="77777777" w:rsidR="002E17B9" w:rsidRPr="00300935" w:rsidRDefault="002E17B9" w:rsidP="002E17B9">
      <w:pPr>
        <w:pStyle w:val="Figuretitle"/>
      </w:pPr>
      <w:r w:rsidRPr="00300935">
        <w:t>Transmit spectrum mask for 1 MHz 802.11ah channel</w:t>
      </w:r>
    </w:p>
    <w:p w14:paraId="29C4F03B" w14:textId="0E770081" w:rsidR="002E17B9" w:rsidRPr="00300935" w:rsidRDefault="0026504D" w:rsidP="002E17B9">
      <w:pPr>
        <w:pStyle w:val="Figure"/>
      </w:pPr>
      <w:r>
        <w:rPr>
          <w:noProof/>
        </w:rPr>
        <w:drawing>
          <wp:inline distT="0" distB="0" distL="0" distR="0" wp14:anchorId="065B166E" wp14:editId="3F13B169">
            <wp:extent cx="3544831" cy="2785878"/>
            <wp:effectExtent l="0" t="0" r="0" b="0"/>
            <wp:docPr id="2022820340" name="Picture 2" descr="Transmit spectrum mask for 1 MHz 802.11ah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820340" name="Picture 2" descr="Transmit spectrum mask for 1 MHz 802.11ah channel"/>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544831" cy="2785878"/>
                    </a:xfrm>
                    <a:prstGeom prst="rect">
                      <a:avLst/>
                    </a:prstGeom>
                  </pic:spPr>
                </pic:pic>
              </a:graphicData>
            </a:graphic>
          </wp:inline>
        </w:drawing>
      </w:r>
    </w:p>
    <w:p w14:paraId="0340DEBB" w14:textId="77777777" w:rsidR="002E17B9" w:rsidRPr="00300935" w:rsidRDefault="002E17B9" w:rsidP="002E17B9">
      <w:pPr>
        <w:pStyle w:val="FigureNo"/>
      </w:pPr>
      <w:r w:rsidRPr="00300935">
        <w:t>FIGURE 6</w:t>
      </w:r>
      <w:r w:rsidRPr="00300935">
        <w:rPr>
          <w:caps w:val="0"/>
        </w:rPr>
        <w:t>b</w:t>
      </w:r>
    </w:p>
    <w:p w14:paraId="6AAD507F" w14:textId="77777777" w:rsidR="002E17B9" w:rsidRPr="00300935" w:rsidRDefault="002E17B9" w:rsidP="002E17B9">
      <w:pPr>
        <w:pStyle w:val="Figuretitle"/>
      </w:pPr>
      <w:r w:rsidRPr="00300935">
        <w:t>Transmit spectrum mask for 2 MHz 802.11ah channel</w:t>
      </w:r>
    </w:p>
    <w:p w14:paraId="15F60A8F" w14:textId="32A00F19" w:rsidR="002E17B9" w:rsidRPr="00300935" w:rsidRDefault="0026504D" w:rsidP="002E17B9">
      <w:pPr>
        <w:pStyle w:val="Figure"/>
      </w:pPr>
      <w:r>
        <w:rPr>
          <w:noProof/>
        </w:rPr>
        <w:drawing>
          <wp:inline distT="0" distB="0" distL="0" distR="0" wp14:anchorId="416FF525" wp14:editId="0F836704">
            <wp:extent cx="3849632" cy="2478029"/>
            <wp:effectExtent l="0" t="0" r="0" b="0"/>
            <wp:docPr id="2102098139" name="Picture 3" descr="Transmit spectrum mask for 2 MHz 802.11ah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098139" name="Picture 3" descr="Transmit spectrum mask for 2 MHz 802.11ah channel"/>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849632" cy="2478029"/>
                    </a:xfrm>
                    <a:prstGeom prst="rect">
                      <a:avLst/>
                    </a:prstGeom>
                  </pic:spPr>
                </pic:pic>
              </a:graphicData>
            </a:graphic>
          </wp:inline>
        </w:drawing>
      </w:r>
    </w:p>
    <w:p w14:paraId="1AFFC214" w14:textId="77777777" w:rsidR="002E17B9" w:rsidRPr="00300935" w:rsidRDefault="002E17B9" w:rsidP="00BF02EC">
      <w:pPr>
        <w:pStyle w:val="FigureNo"/>
      </w:pPr>
      <w:r w:rsidRPr="00BF02EC">
        <w:lastRenderedPageBreak/>
        <w:t>FIGURE</w:t>
      </w:r>
      <w:r w:rsidRPr="00300935">
        <w:t xml:space="preserve"> 6</w:t>
      </w:r>
      <w:r w:rsidRPr="00300935">
        <w:rPr>
          <w:caps w:val="0"/>
        </w:rPr>
        <w:t>c</w:t>
      </w:r>
    </w:p>
    <w:p w14:paraId="60C54098" w14:textId="77777777" w:rsidR="002E17B9" w:rsidRPr="00300935" w:rsidRDefault="002E17B9" w:rsidP="002E17B9">
      <w:pPr>
        <w:pStyle w:val="Figuretitle"/>
      </w:pPr>
      <w:r w:rsidRPr="00300935">
        <w:t>Transmit spectrum mask for 4 MHz 802.11ah channel</w:t>
      </w:r>
    </w:p>
    <w:p w14:paraId="0A4C046D" w14:textId="115745A6" w:rsidR="002E17B9" w:rsidRPr="00300935" w:rsidRDefault="0026504D" w:rsidP="002E17B9">
      <w:pPr>
        <w:pStyle w:val="Figure"/>
      </w:pPr>
      <w:r>
        <w:rPr>
          <w:noProof/>
        </w:rPr>
        <w:drawing>
          <wp:inline distT="0" distB="0" distL="0" distR="0" wp14:anchorId="5C17B6B0" wp14:editId="2A9ACBA6">
            <wp:extent cx="3764288" cy="2490221"/>
            <wp:effectExtent l="0" t="0" r="7620" b="5715"/>
            <wp:docPr id="1347066529" name="Picture 4" descr="Transmit spectrum mask for 4 MHz 802.11ah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066529" name="Picture 4" descr="Transmit spectrum mask for 4 MHz 802.11ah channel"/>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764288" cy="2490221"/>
                    </a:xfrm>
                    <a:prstGeom prst="rect">
                      <a:avLst/>
                    </a:prstGeom>
                  </pic:spPr>
                </pic:pic>
              </a:graphicData>
            </a:graphic>
          </wp:inline>
        </w:drawing>
      </w:r>
    </w:p>
    <w:p w14:paraId="21529115" w14:textId="77777777" w:rsidR="002E17B9" w:rsidRPr="00300935" w:rsidRDefault="002E17B9" w:rsidP="002E17B9">
      <w:pPr>
        <w:pStyle w:val="FigureNo"/>
      </w:pPr>
      <w:r w:rsidRPr="00300935">
        <w:t>FIGURE 6</w:t>
      </w:r>
      <w:r w:rsidRPr="00300935">
        <w:rPr>
          <w:caps w:val="0"/>
        </w:rPr>
        <w:t>d</w:t>
      </w:r>
    </w:p>
    <w:p w14:paraId="7794910B" w14:textId="77777777" w:rsidR="002E17B9" w:rsidRPr="00300935" w:rsidRDefault="002E17B9" w:rsidP="002E17B9">
      <w:pPr>
        <w:pStyle w:val="Figuretitle"/>
      </w:pPr>
      <w:r w:rsidRPr="00300935">
        <w:t>Transmit spectrum mask for 8 MHz 802.11ah channel</w:t>
      </w:r>
    </w:p>
    <w:p w14:paraId="198D389A" w14:textId="2B9C889F" w:rsidR="002E17B9" w:rsidRPr="00300935" w:rsidRDefault="0026504D" w:rsidP="002E17B9">
      <w:pPr>
        <w:pStyle w:val="Figure"/>
      </w:pPr>
      <w:r>
        <w:rPr>
          <w:noProof/>
        </w:rPr>
        <w:drawing>
          <wp:inline distT="0" distB="0" distL="0" distR="0" wp14:anchorId="2F3218C0" wp14:editId="4BBCF1F3">
            <wp:extent cx="4011176" cy="2548133"/>
            <wp:effectExtent l="0" t="0" r="8890" b="5080"/>
            <wp:docPr id="2005147189" name="Picture 5" descr="Transmit spectrum mask for 8 MHz 802.11ah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147189" name="Picture 5" descr="Transmit spectrum mask for 8 MHz 802.11ah channel"/>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011176" cy="2548133"/>
                    </a:xfrm>
                    <a:prstGeom prst="rect">
                      <a:avLst/>
                    </a:prstGeom>
                  </pic:spPr>
                </pic:pic>
              </a:graphicData>
            </a:graphic>
          </wp:inline>
        </w:drawing>
      </w:r>
    </w:p>
    <w:p w14:paraId="59C12B1C" w14:textId="77777777" w:rsidR="002E17B9" w:rsidRPr="00300935" w:rsidRDefault="002E17B9" w:rsidP="002E17B9">
      <w:pPr>
        <w:pStyle w:val="FigureNo"/>
      </w:pPr>
      <w:r w:rsidRPr="00300935">
        <w:lastRenderedPageBreak/>
        <w:t>FIGURE 6</w:t>
      </w:r>
      <w:r w:rsidRPr="00300935">
        <w:rPr>
          <w:caps w:val="0"/>
        </w:rPr>
        <w:t>e</w:t>
      </w:r>
    </w:p>
    <w:p w14:paraId="629FAFBB" w14:textId="77777777" w:rsidR="002E17B9" w:rsidRPr="00300935" w:rsidRDefault="002E17B9" w:rsidP="002E17B9">
      <w:pPr>
        <w:pStyle w:val="Figuretitle"/>
      </w:pPr>
      <w:r w:rsidRPr="00300935">
        <w:t>Transmit spectrum mask for 16 MHz 802.11ah channel</w:t>
      </w:r>
    </w:p>
    <w:p w14:paraId="23257B9E" w14:textId="150CDDB2" w:rsidR="002E17B9" w:rsidRPr="00300935" w:rsidRDefault="0026504D" w:rsidP="002E17B9">
      <w:pPr>
        <w:pStyle w:val="Figure"/>
      </w:pPr>
      <w:r>
        <w:rPr>
          <w:noProof/>
        </w:rPr>
        <w:drawing>
          <wp:inline distT="0" distB="0" distL="0" distR="0" wp14:anchorId="29A1B4D5" wp14:editId="53D92067">
            <wp:extent cx="4133096" cy="2438405"/>
            <wp:effectExtent l="0" t="0" r="1270" b="0"/>
            <wp:docPr id="686927035" name="Picture 6" descr="Transmit spectrum mask for 16 MHz 802.11ah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927035" name="Picture 6" descr="Transmit spectrum mask for 16 MHz 802.11ah channel"/>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133096" cy="2438405"/>
                    </a:xfrm>
                    <a:prstGeom prst="rect">
                      <a:avLst/>
                    </a:prstGeom>
                  </pic:spPr>
                </pic:pic>
              </a:graphicData>
            </a:graphic>
          </wp:inline>
        </w:drawing>
      </w:r>
    </w:p>
    <w:p w14:paraId="70041857" w14:textId="77777777" w:rsidR="002E17B9" w:rsidRPr="00300935" w:rsidRDefault="002E17B9" w:rsidP="002E17B9">
      <w:pPr>
        <w:pStyle w:val="FigureNo"/>
      </w:pPr>
      <w:r w:rsidRPr="00300935">
        <w:t>FIGURE 7</w:t>
      </w:r>
      <w:r w:rsidRPr="00300935">
        <w:rPr>
          <w:caps w:val="0"/>
        </w:rPr>
        <w:t>a</w:t>
      </w:r>
    </w:p>
    <w:p w14:paraId="6826A76E" w14:textId="77777777" w:rsidR="002E17B9" w:rsidRPr="00300935" w:rsidRDefault="002E17B9" w:rsidP="002E17B9">
      <w:pPr>
        <w:pStyle w:val="Figuretitle"/>
      </w:pPr>
      <w:r w:rsidRPr="00300935">
        <w:t>Transmit spectrum mask for 20 MHz 802.11ax channel</w:t>
      </w:r>
    </w:p>
    <w:p w14:paraId="2DF22178" w14:textId="63566752" w:rsidR="002E17B9" w:rsidRPr="00300935" w:rsidRDefault="0026504D" w:rsidP="002E17B9">
      <w:pPr>
        <w:pStyle w:val="Figure"/>
      </w:pPr>
      <w:r>
        <w:rPr>
          <w:noProof/>
        </w:rPr>
        <w:drawing>
          <wp:inline distT="0" distB="0" distL="0" distR="0" wp14:anchorId="04C6A94E" wp14:editId="50D699DA">
            <wp:extent cx="4450089" cy="2267717"/>
            <wp:effectExtent l="0" t="0" r="7620" b="0"/>
            <wp:docPr id="1776083732" name="Picture 7" descr="Transmit spectrum mask for 20 MHz 802.11ax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083732" name="Picture 7" descr="Transmit spectrum mask for 20 MHz 802.11ax channel"/>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450089" cy="2267717"/>
                    </a:xfrm>
                    <a:prstGeom prst="rect">
                      <a:avLst/>
                    </a:prstGeom>
                  </pic:spPr>
                </pic:pic>
              </a:graphicData>
            </a:graphic>
          </wp:inline>
        </w:drawing>
      </w:r>
    </w:p>
    <w:p w14:paraId="3CFAD1C2" w14:textId="77777777" w:rsidR="002E17B9" w:rsidRPr="00300935" w:rsidRDefault="002E17B9" w:rsidP="002E17B9">
      <w:pPr>
        <w:pStyle w:val="FigureNo"/>
      </w:pPr>
      <w:r w:rsidRPr="00300935">
        <w:t>FIGURE 7</w:t>
      </w:r>
      <w:r w:rsidRPr="00300935">
        <w:rPr>
          <w:caps w:val="0"/>
        </w:rPr>
        <w:t>b</w:t>
      </w:r>
    </w:p>
    <w:p w14:paraId="7D4DDF28" w14:textId="77777777" w:rsidR="002E17B9" w:rsidRPr="00300935" w:rsidRDefault="002E17B9" w:rsidP="002E17B9">
      <w:pPr>
        <w:pStyle w:val="Figuretitle"/>
      </w:pPr>
      <w:r w:rsidRPr="00300935">
        <w:t>Transmit spectrum mask for 40 MHz 802.11ax channel</w:t>
      </w:r>
    </w:p>
    <w:p w14:paraId="2F770003" w14:textId="146C6D14" w:rsidR="002E17B9" w:rsidRPr="00300935" w:rsidRDefault="00F14A6D" w:rsidP="002E17B9">
      <w:pPr>
        <w:pStyle w:val="Figure"/>
      </w:pPr>
      <w:r>
        <w:rPr>
          <w:noProof/>
        </w:rPr>
        <w:drawing>
          <wp:inline distT="0" distB="0" distL="0" distR="0" wp14:anchorId="1EA15B07" wp14:editId="5C02A33C">
            <wp:extent cx="4413513" cy="2267717"/>
            <wp:effectExtent l="0" t="0" r="6350" b="0"/>
            <wp:docPr id="1575568583" name="Picture 8" descr="Transmit spectrum mask for 40 MHz 802.11ax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568583" name="Picture 8" descr="Transmit spectrum mask for 40 MHz 802.11ax channel"/>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413513" cy="2267717"/>
                    </a:xfrm>
                    <a:prstGeom prst="rect">
                      <a:avLst/>
                    </a:prstGeom>
                  </pic:spPr>
                </pic:pic>
              </a:graphicData>
            </a:graphic>
          </wp:inline>
        </w:drawing>
      </w:r>
    </w:p>
    <w:p w14:paraId="03483DF2" w14:textId="77777777" w:rsidR="002E17B9" w:rsidRPr="00300935" w:rsidRDefault="002E17B9" w:rsidP="002E17B9">
      <w:pPr>
        <w:pStyle w:val="FigureNo"/>
      </w:pPr>
      <w:r w:rsidRPr="00300935">
        <w:lastRenderedPageBreak/>
        <w:t>FIGURE 7</w:t>
      </w:r>
      <w:r w:rsidRPr="00300935">
        <w:rPr>
          <w:caps w:val="0"/>
        </w:rPr>
        <w:t>c</w:t>
      </w:r>
    </w:p>
    <w:p w14:paraId="057D3200" w14:textId="77777777" w:rsidR="002E17B9" w:rsidRPr="00300935" w:rsidRDefault="002E17B9" w:rsidP="002E17B9">
      <w:pPr>
        <w:pStyle w:val="Figuretitle"/>
      </w:pPr>
      <w:r w:rsidRPr="00300935">
        <w:t>Transmit spectrum mask for 80 MHz 802.11ax channel</w:t>
      </w:r>
    </w:p>
    <w:p w14:paraId="2EF3EF9D" w14:textId="37008C27" w:rsidR="002E17B9" w:rsidRPr="00300935" w:rsidRDefault="00F14A6D" w:rsidP="002E17B9">
      <w:pPr>
        <w:pStyle w:val="Figure"/>
      </w:pPr>
      <w:r>
        <w:rPr>
          <w:noProof/>
        </w:rPr>
        <w:drawing>
          <wp:inline distT="0" distB="0" distL="0" distR="0" wp14:anchorId="2B0D9474" wp14:editId="4B92DBAF">
            <wp:extent cx="4398273" cy="2234189"/>
            <wp:effectExtent l="0" t="0" r="2540" b="0"/>
            <wp:docPr id="19951640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64025" name="Picture 1995164025"/>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398273" cy="2234189"/>
                    </a:xfrm>
                    <a:prstGeom prst="rect">
                      <a:avLst/>
                    </a:prstGeom>
                  </pic:spPr>
                </pic:pic>
              </a:graphicData>
            </a:graphic>
          </wp:inline>
        </w:drawing>
      </w:r>
    </w:p>
    <w:p w14:paraId="5F3C1AB0" w14:textId="77777777" w:rsidR="002E17B9" w:rsidRPr="00300935" w:rsidRDefault="002E17B9" w:rsidP="002E17B9">
      <w:pPr>
        <w:pStyle w:val="FigureNo"/>
      </w:pPr>
      <w:r w:rsidRPr="00300935">
        <w:t>FIGURE 7</w:t>
      </w:r>
      <w:r w:rsidRPr="00300935">
        <w:rPr>
          <w:caps w:val="0"/>
        </w:rPr>
        <w:t>d</w:t>
      </w:r>
    </w:p>
    <w:p w14:paraId="1FD8B987" w14:textId="77777777" w:rsidR="002E17B9" w:rsidRPr="00300935" w:rsidRDefault="002E17B9" w:rsidP="002E17B9">
      <w:pPr>
        <w:pStyle w:val="Figuretitle"/>
      </w:pPr>
      <w:r w:rsidRPr="00300935">
        <w:t>Transmit spectrum mask for 160 MHz 802.11ax channel</w:t>
      </w:r>
    </w:p>
    <w:p w14:paraId="58523B45" w14:textId="668A9E2A" w:rsidR="002E17B9" w:rsidRPr="00300935" w:rsidRDefault="00F14A6D" w:rsidP="002E17B9">
      <w:pPr>
        <w:pStyle w:val="Figure"/>
      </w:pPr>
      <w:r>
        <w:rPr>
          <w:noProof/>
        </w:rPr>
        <w:drawing>
          <wp:inline distT="0" distB="0" distL="0" distR="0" wp14:anchorId="6EE29489" wp14:editId="42582BBD">
            <wp:extent cx="4398273" cy="2234189"/>
            <wp:effectExtent l="0" t="0" r="2540" b="0"/>
            <wp:docPr id="2026532088" name="Picture 10" descr="Transmit spectrum mask for 160 MHz 802.11ax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532088" name="Picture 10" descr="Transmit spectrum mask for 160 MHz 802.11ax channel"/>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398273" cy="2234189"/>
                    </a:xfrm>
                    <a:prstGeom prst="rect">
                      <a:avLst/>
                    </a:prstGeom>
                  </pic:spPr>
                </pic:pic>
              </a:graphicData>
            </a:graphic>
          </wp:inline>
        </w:drawing>
      </w:r>
    </w:p>
    <w:p w14:paraId="65B8ADFD" w14:textId="77777777" w:rsidR="002E17B9" w:rsidRPr="00300935" w:rsidRDefault="002E17B9" w:rsidP="002E17B9">
      <w:pPr>
        <w:pStyle w:val="FigureNo"/>
      </w:pPr>
      <w:r w:rsidRPr="00300935">
        <w:lastRenderedPageBreak/>
        <w:t>FIGURE 7</w:t>
      </w:r>
      <w:r w:rsidRPr="00300935">
        <w:rPr>
          <w:caps w:val="0"/>
        </w:rPr>
        <w:t>e</w:t>
      </w:r>
    </w:p>
    <w:p w14:paraId="78F7C0A3" w14:textId="77777777" w:rsidR="002E17B9" w:rsidRPr="00300935" w:rsidRDefault="002E17B9" w:rsidP="002E17B9">
      <w:pPr>
        <w:pStyle w:val="Figuretitle"/>
      </w:pPr>
      <w:r w:rsidRPr="00300935">
        <w:t>Transmit spectrum mask for 80+80 MHz 802.11ax channel</w:t>
      </w:r>
    </w:p>
    <w:p w14:paraId="53A62579" w14:textId="6A21C508" w:rsidR="002E17B9" w:rsidRPr="00300935" w:rsidRDefault="00FD3C1F" w:rsidP="002E17B9">
      <w:pPr>
        <w:pStyle w:val="Figure"/>
      </w:pPr>
      <w:r>
        <w:rPr>
          <w:noProof/>
        </w:rPr>
        <w:drawing>
          <wp:inline distT="0" distB="0" distL="0" distR="0" wp14:anchorId="2C90BBF1" wp14:editId="25DFA3D5">
            <wp:extent cx="5571755" cy="4334265"/>
            <wp:effectExtent l="0" t="0" r="0" b="9525"/>
            <wp:docPr id="1400622366" name="Picture 11" descr="Transmit spectrum mask for 80+80 MHz 802.11ax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622366" name="Picture 11" descr="Transmit spectrum mask for 80+80 MHz 802.11ax channel"/>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571755" cy="4334265"/>
                    </a:xfrm>
                    <a:prstGeom prst="rect">
                      <a:avLst/>
                    </a:prstGeom>
                  </pic:spPr>
                </pic:pic>
              </a:graphicData>
            </a:graphic>
          </wp:inline>
        </w:drawing>
      </w:r>
    </w:p>
    <w:p w14:paraId="27F88154" w14:textId="77777777" w:rsidR="002E17B9" w:rsidRPr="00300935" w:rsidRDefault="002E17B9" w:rsidP="002E17B9">
      <w:pPr>
        <w:pStyle w:val="FigureNo"/>
      </w:pPr>
      <w:r w:rsidRPr="00300935">
        <w:t>FIGURE 8</w:t>
      </w:r>
      <w:r w:rsidRPr="00300935">
        <w:rPr>
          <w:caps w:val="0"/>
        </w:rPr>
        <w:t>a</w:t>
      </w:r>
    </w:p>
    <w:p w14:paraId="03863C5A" w14:textId="77777777" w:rsidR="002E17B9" w:rsidRPr="00300935" w:rsidRDefault="002E17B9" w:rsidP="002E17B9">
      <w:pPr>
        <w:pStyle w:val="Figuretitle"/>
      </w:pPr>
      <w:r w:rsidRPr="00300935">
        <w:t>Transmit spectrum mask for 2.16 GHz P802.11ay channel</w:t>
      </w:r>
    </w:p>
    <w:p w14:paraId="4FC5EB16" w14:textId="69E00021" w:rsidR="002E17B9" w:rsidRPr="00300935" w:rsidRDefault="00175FD2" w:rsidP="002E17B9">
      <w:pPr>
        <w:pStyle w:val="Figure"/>
      </w:pPr>
      <w:r>
        <w:rPr>
          <w:noProof/>
        </w:rPr>
        <w:drawing>
          <wp:inline distT="0" distB="0" distL="0" distR="0" wp14:anchorId="5171E9CC" wp14:editId="4119D77F">
            <wp:extent cx="5346203" cy="1594107"/>
            <wp:effectExtent l="0" t="0" r="6985" b="6350"/>
            <wp:docPr id="447917013" name="Picture 26" descr="Transmit spectrum mask for 2.16 GHz P802.11ay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17013" name="Picture 26" descr="Transmit spectrum mask for 2.16 GHz P802.11ay channel"/>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346203" cy="1594107"/>
                    </a:xfrm>
                    <a:prstGeom prst="rect">
                      <a:avLst/>
                    </a:prstGeom>
                  </pic:spPr>
                </pic:pic>
              </a:graphicData>
            </a:graphic>
          </wp:inline>
        </w:drawing>
      </w:r>
    </w:p>
    <w:p w14:paraId="76D89324" w14:textId="77777777" w:rsidR="002E17B9" w:rsidRPr="00300935" w:rsidRDefault="002E17B9" w:rsidP="002E17B9">
      <w:pPr>
        <w:pStyle w:val="FigureNo"/>
      </w:pPr>
      <w:r w:rsidRPr="00300935">
        <w:lastRenderedPageBreak/>
        <w:t>FIGURE 8</w:t>
      </w:r>
      <w:r w:rsidRPr="00300935">
        <w:rPr>
          <w:caps w:val="0"/>
        </w:rPr>
        <w:t>b</w:t>
      </w:r>
    </w:p>
    <w:p w14:paraId="6D91B859" w14:textId="77777777" w:rsidR="002E17B9" w:rsidRPr="00300935" w:rsidRDefault="002E17B9" w:rsidP="002E17B9">
      <w:pPr>
        <w:pStyle w:val="Figuretitle"/>
      </w:pPr>
      <w:r w:rsidRPr="00300935">
        <w:t>Transmit spectrum mask for 4.32 GHz P802.11ay channel</w:t>
      </w:r>
    </w:p>
    <w:p w14:paraId="0A5A1A4F" w14:textId="26898A3D" w:rsidR="002E17B9" w:rsidRPr="00300935" w:rsidRDefault="00C03350" w:rsidP="002E17B9">
      <w:pPr>
        <w:pStyle w:val="Figure"/>
      </w:pPr>
      <w:r>
        <w:rPr>
          <w:noProof/>
        </w:rPr>
        <w:drawing>
          <wp:inline distT="0" distB="0" distL="0" distR="0" wp14:anchorId="058919C9" wp14:editId="5BEE2605">
            <wp:extent cx="4858522" cy="2529845"/>
            <wp:effectExtent l="0" t="0" r="0" b="3810"/>
            <wp:docPr id="45969011" name="Picture 13" descr="Transmit spectrum mask for 4.32 GHz P802.11ay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69011" name="Picture 13" descr="Transmit spectrum mask for 4.32 GHz P802.11ay channel"/>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858522" cy="2529845"/>
                    </a:xfrm>
                    <a:prstGeom prst="rect">
                      <a:avLst/>
                    </a:prstGeom>
                  </pic:spPr>
                </pic:pic>
              </a:graphicData>
            </a:graphic>
          </wp:inline>
        </w:drawing>
      </w:r>
    </w:p>
    <w:p w14:paraId="3DAFF26F" w14:textId="77777777" w:rsidR="002E17B9" w:rsidRPr="00300935" w:rsidRDefault="002E17B9" w:rsidP="002E17B9">
      <w:pPr>
        <w:pStyle w:val="FigureNo"/>
        <w:keepNext w:val="0"/>
        <w:keepLines w:val="0"/>
      </w:pPr>
      <w:r w:rsidRPr="00300935">
        <w:t>FIGURE 8</w:t>
      </w:r>
      <w:r w:rsidRPr="00300935">
        <w:rPr>
          <w:caps w:val="0"/>
        </w:rPr>
        <w:t>c</w:t>
      </w:r>
    </w:p>
    <w:p w14:paraId="21F46CD6" w14:textId="77777777" w:rsidR="002E17B9" w:rsidRPr="00300935" w:rsidRDefault="002E17B9" w:rsidP="002E17B9">
      <w:pPr>
        <w:pStyle w:val="Figuretitle"/>
      </w:pPr>
      <w:r w:rsidRPr="00300935">
        <w:t>Transmit spectrum mask for 6.48 GHz P802.11ay channel</w:t>
      </w:r>
    </w:p>
    <w:p w14:paraId="38FFFF6C" w14:textId="4F73C968" w:rsidR="002E17B9" w:rsidRPr="00300935" w:rsidRDefault="00C03350" w:rsidP="002E17B9">
      <w:pPr>
        <w:pStyle w:val="Figure"/>
      </w:pPr>
      <w:r>
        <w:rPr>
          <w:noProof/>
        </w:rPr>
        <w:drawing>
          <wp:inline distT="0" distB="0" distL="0" distR="0" wp14:anchorId="280280AF" wp14:editId="1C21E8D6">
            <wp:extent cx="4858522" cy="2529845"/>
            <wp:effectExtent l="0" t="0" r="0" b="3810"/>
            <wp:docPr id="451091211" name="Picture 14" descr="Transmit spectrum mask for 6.48 GHz P802.11ay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091211" name="Picture 14" descr="Transmit spectrum mask for 6.48 GHz P802.11ay channel"/>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858522" cy="2529845"/>
                    </a:xfrm>
                    <a:prstGeom prst="rect">
                      <a:avLst/>
                    </a:prstGeom>
                  </pic:spPr>
                </pic:pic>
              </a:graphicData>
            </a:graphic>
          </wp:inline>
        </w:drawing>
      </w:r>
    </w:p>
    <w:p w14:paraId="4FF6961E" w14:textId="77777777" w:rsidR="002E17B9" w:rsidRPr="00300935" w:rsidRDefault="002E17B9" w:rsidP="002E17B9">
      <w:pPr>
        <w:pStyle w:val="FigureNo"/>
      </w:pPr>
      <w:r w:rsidRPr="00300935">
        <w:lastRenderedPageBreak/>
        <w:t>FIGURE 8</w:t>
      </w:r>
      <w:r w:rsidRPr="00300935">
        <w:rPr>
          <w:caps w:val="0"/>
        </w:rPr>
        <w:t>d</w:t>
      </w:r>
    </w:p>
    <w:p w14:paraId="41E9EC78" w14:textId="77777777" w:rsidR="002E17B9" w:rsidRPr="00300935" w:rsidRDefault="002E17B9" w:rsidP="002E17B9">
      <w:pPr>
        <w:pStyle w:val="Figuretitle"/>
      </w:pPr>
      <w:r w:rsidRPr="00300935">
        <w:t>Transmit spectrum mask for 8.64 GHz P802.11ay channel</w:t>
      </w:r>
    </w:p>
    <w:p w14:paraId="46217CD4" w14:textId="6BA2D589" w:rsidR="002E17B9" w:rsidRPr="00300935" w:rsidRDefault="003A2D43" w:rsidP="002E17B9">
      <w:pPr>
        <w:pStyle w:val="Figure"/>
      </w:pPr>
      <w:r>
        <w:rPr>
          <w:noProof/>
        </w:rPr>
        <w:drawing>
          <wp:inline distT="0" distB="0" distL="0" distR="0" wp14:anchorId="60E6DEB5" wp14:editId="68E34685">
            <wp:extent cx="4858522" cy="2529845"/>
            <wp:effectExtent l="0" t="0" r="0" b="3810"/>
            <wp:docPr id="74576630" name="Picture 15" descr="Transmit spectrum mask for 8.64 GHz P802.11ay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76630" name="Picture 15" descr="Transmit spectrum mask for 8.64 GHz P802.11ay channel"/>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858522" cy="2529845"/>
                    </a:xfrm>
                    <a:prstGeom prst="rect">
                      <a:avLst/>
                    </a:prstGeom>
                  </pic:spPr>
                </pic:pic>
              </a:graphicData>
            </a:graphic>
          </wp:inline>
        </w:drawing>
      </w:r>
    </w:p>
    <w:p w14:paraId="0DBEA490" w14:textId="77777777" w:rsidR="002E17B9" w:rsidRPr="00300935" w:rsidRDefault="002E17B9" w:rsidP="002E17B9">
      <w:pPr>
        <w:pStyle w:val="FigureNo"/>
      </w:pPr>
      <w:r w:rsidRPr="00300935">
        <w:t>FIGURE 8</w:t>
      </w:r>
      <w:r w:rsidRPr="00300935">
        <w:rPr>
          <w:caps w:val="0"/>
        </w:rPr>
        <w:t>e</w:t>
      </w:r>
    </w:p>
    <w:p w14:paraId="65BBF018" w14:textId="77777777" w:rsidR="002E17B9" w:rsidRPr="00300935" w:rsidRDefault="002E17B9" w:rsidP="002E17B9">
      <w:pPr>
        <w:pStyle w:val="Figuretitle"/>
      </w:pPr>
      <w:r w:rsidRPr="00300935">
        <w:t>Transmit spectrum mask for 2.16+2.16 GHz P802.11ay channel</w:t>
      </w:r>
    </w:p>
    <w:p w14:paraId="75F6A301" w14:textId="63B24EBB" w:rsidR="002E17B9" w:rsidRPr="00300935" w:rsidRDefault="003A2D43" w:rsidP="002E17B9">
      <w:pPr>
        <w:pStyle w:val="Figure"/>
      </w:pPr>
      <w:r>
        <w:rPr>
          <w:noProof/>
        </w:rPr>
        <w:drawing>
          <wp:inline distT="0" distB="0" distL="0" distR="0" wp14:anchorId="4A833BB1" wp14:editId="05E2CD1B">
            <wp:extent cx="5946660" cy="4498857"/>
            <wp:effectExtent l="0" t="0" r="0" b="0"/>
            <wp:docPr id="1883530752" name="Picture 16" descr="Transmit spectrum mask for 2.16+2.16 GHz P802.11ay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530752" name="Picture 16" descr="Transmit spectrum mask for 2.16+2.16 GHz P802.11ay channel"/>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6660" cy="4498857"/>
                    </a:xfrm>
                    <a:prstGeom prst="rect">
                      <a:avLst/>
                    </a:prstGeom>
                  </pic:spPr>
                </pic:pic>
              </a:graphicData>
            </a:graphic>
          </wp:inline>
        </w:drawing>
      </w:r>
    </w:p>
    <w:p w14:paraId="11D858D9" w14:textId="77777777" w:rsidR="002E17B9" w:rsidRPr="00300935" w:rsidRDefault="002E17B9" w:rsidP="002E17B9">
      <w:pPr>
        <w:pStyle w:val="FigureNo"/>
      </w:pPr>
      <w:r w:rsidRPr="00300935">
        <w:lastRenderedPageBreak/>
        <w:t>FIGURE 8</w:t>
      </w:r>
      <w:r w:rsidRPr="00300935">
        <w:rPr>
          <w:caps w:val="0"/>
        </w:rPr>
        <w:t>f</w:t>
      </w:r>
    </w:p>
    <w:p w14:paraId="33D53D7F" w14:textId="77777777" w:rsidR="002E17B9" w:rsidRPr="00300935" w:rsidRDefault="002E17B9" w:rsidP="002E17B9">
      <w:pPr>
        <w:pStyle w:val="Figuretitle"/>
      </w:pPr>
      <w:r w:rsidRPr="00300935">
        <w:t>Transmit spectrum mask for 4.32+4.32 GHz P802.11ay channel</w:t>
      </w:r>
    </w:p>
    <w:p w14:paraId="16A5019D" w14:textId="01FCBEDC" w:rsidR="002E17B9" w:rsidRPr="00300935" w:rsidRDefault="00A81F26" w:rsidP="002E17B9">
      <w:pPr>
        <w:pStyle w:val="Figure"/>
      </w:pPr>
      <w:r>
        <w:rPr>
          <w:noProof/>
        </w:rPr>
        <w:drawing>
          <wp:inline distT="0" distB="0" distL="0" distR="0" wp14:anchorId="58329D9E" wp14:editId="09A6BDE7">
            <wp:extent cx="5843028" cy="4648209"/>
            <wp:effectExtent l="0" t="0" r="5715" b="0"/>
            <wp:docPr id="1513179447" name="Picture 17" descr="Transmit spectrum mask for 4.32+4.32 GHz P802.11ay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79447" name="Picture 17" descr="Transmit spectrum mask for 4.32+4.32 GHz P802.11ay channel"/>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843028" cy="4648209"/>
                    </a:xfrm>
                    <a:prstGeom prst="rect">
                      <a:avLst/>
                    </a:prstGeom>
                  </pic:spPr>
                </pic:pic>
              </a:graphicData>
            </a:graphic>
          </wp:inline>
        </w:drawing>
      </w:r>
    </w:p>
    <w:p w14:paraId="533B9AA8" w14:textId="77777777" w:rsidR="002E17B9" w:rsidRPr="00300935" w:rsidRDefault="002E17B9" w:rsidP="002E17B9">
      <w:pPr>
        <w:pStyle w:val="FigureNo"/>
      </w:pPr>
      <w:r w:rsidRPr="00300935">
        <w:t>Figure 9</w:t>
      </w:r>
      <w:r w:rsidRPr="00300935">
        <w:rPr>
          <w:caps w:val="0"/>
        </w:rPr>
        <w:t>a</w:t>
      </w:r>
    </w:p>
    <w:p w14:paraId="30A908D5" w14:textId="77777777" w:rsidR="002E17B9" w:rsidRPr="00300935" w:rsidRDefault="002E17B9" w:rsidP="002E17B9">
      <w:pPr>
        <w:pStyle w:val="Figuretitle"/>
      </w:pPr>
      <w:r w:rsidRPr="00300935">
        <w:t>Transmit spectrum mask for 20 MHz ATIS RLAN</w:t>
      </w:r>
    </w:p>
    <w:p w14:paraId="5FC49923" w14:textId="07A08F8C" w:rsidR="002E17B9" w:rsidRPr="00300935" w:rsidRDefault="00A81F26" w:rsidP="002E17B9">
      <w:pPr>
        <w:pStyle w:val="Figure"/>
        <w:rPr>
          <w:rFonts w:ascii="Times New Roman Bold" w:hAnsi="Times New Roman Bold"/>
        </w:rPr>
      </w:pPr>
      <w:r>
        <w:rPr>
          <w:rFonts w:ascii="Times New Roman Bold" w:hAnsi="Times New Roman Bold"/>
          <w:noProof/>
        </w:rPr>
        <w:drawing>
          <wp:inline distT="0" distB="0" distL="0" distR="0" wp14:anchorId="35AFAB00" wp14:editId="10CC535D">
            <wp:extent cx="6120765" cy="2595245"/>
            <wp:effectExtent l="0" t="0" r="0" b="0"/>
            <wp:docPr id="1909262478" name="Picture 18" descr="Transmit spectrum mask for 20 MHz ATIS R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62478" name="Picture 18" descr="Transmit spectrum mask for 20 MHz ATIS RLAN"/>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120765" cy="2595245"/>
                    </a:xfrm>
                    <a:prstGeom prst="rect">
                      <a:avLst/>
                    </a:prstGeom>
                  </pic:spPr>
                </pic:pic>
              </a:graphicData>
            </a:graphic>
          </wp:inline>
        </w:drawing>
      </w:r>
    </w:p>
    <w:p w14:paraId="1433B1AE" w14:textId="77777777" w:rsidR="002E17B9" w:rsidRPr="00300935" w:rsidRDefault="002E17B9" w:rsidP="002E17B9">
      <w:pPr>
        <w:pStyle w:val="Note"/>
      </w:pPr>
      <w:r w:rsidRPr="00300935">
        <w:t xml:space="preserve">NOTE – The spectrum emission mask is defined relative to the maximum power density in a 1 MHz measurement bandwidth within the channel bandwidth. The relative power of any transmitter emission shall not exceed the levels indicated by the mask or </w:t>
      </w:r>
      <w:r>
        <w:rPr>
          <w:sz w:val="19"/>
          <w:szCs w:val="19"/>
        </w:rPr>
        <w:t>−</w:t>
      </w:r>
      <w:r w:rsidRPr="00300935">
        <w:t>30 dBm/MHz whichever is the greatest.</w:t>
      </w:r>
    </w:p>
    <w:p w14:paraId="1E340B26" w14:textId="77777777" w:rsidR="002E17B9" w:rsidRPr="00300935" w:rsidRDefault="002E17B9" w:rsidP="002E17B9">
      <w:pPr>
        <w:pStyle w:val="FigureNo"/>
      </w:pPr>
      <w:r w:rsidRPr="00300935">
        <w:lastRenderedPageBreak/>
        <w:t>Figure 9</w:t>
      </w:r>
      <w:r w:rsidRPr="00300935">
        <w:rPr>
          <w:caps w:val="0"/>
        </w:rPr>
        <w:t>b</w:t>
      </w:r>
    </w:p>
    <w:p w14:paraId="4D9C675A" w14:textId="77777777" w:rsidR="002E17B9" w:rsidRPr="00300935" w:rsidRDefault="002E17B9" w:rsidP="002E17B9">
      <w:pPr>
        <w:pStyle w:val="Figuretitle"/>
      </w:pPr>
      <w:r w:rsidRPr="00300935">
        <w:t>Transmit spectrum mask for 40 MHz ATIS RLAN</w:t>
      </w:r>
    </w:p>
    <w:p w14:paraId="0435CA88" w14:textId="38C9B3B9" w:rsidR="002E17B9" w:rsidRPr="00300935" w:rsidRDefault="00A81F26" w:rsidP="002E17B9">
      <w:pPr>
        <w:pStyle w:val="Figure"/>
        <w:rPr>
          <w:rFonts w:ascii="Times New Roman Bold" w:hAnsi="Times New Roman Bold"/>
        </w:rPr>
      </w:pPr>
      <w:r>
        <w:rPr>
          <w:rFonts w:ascii="Times New Roman Bold" w:hAnsi="Times New Roman Bold"/>
          <w:noProof/>
        </w:rPr>
        <w:drawing>
          <wp:inline distT="0" distB="0" distL="0" distR="0" wp14:anchorId="2D0081B2" wp14:editId="37DF6902">
            <wp:extent cx="6120765" cy="2595245"/>
            <wp:effectExtent l="0" t="0" r="0" b="0"/>
            <wp:docPr id="1630996728" name="Picture 19" descr="Transmit spectrum mask for 40 MHz ATIS R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996728" name="Picture 19" descr="Transmit spectrum mask for 40 MHz ATIS RLAN"/>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120765" cy="2595245"/>
                    </a:xfrm>
                    <a:prstGeom prst="rect">
                      <a:avLst/>
                    </a:prstGeom>
                  </pic:spPr>
                </pic:pic>
              </a:graphicData>
            </a:graphic>
          </wp:inline>
        </w:drawing>
      </w:r>
    </w:p>
    <w:p w14:paraId="1EA766ED" w14:textId="77777777" w:rsidR="002E17B9" w:rsidRPr="00300935" w:rsidRDefault="002E17B9" w:rsidP="002E17B9">
      <w:pPr>
        <w:pStyle w:val="Note"/>
      </w:pPr>
      <w:r w:rsidRPr="00300935">
        <w:t xml:space="preserve">NOTE – The spectrum emission mask is defined relative to the maximum power density in a 1 MHz measurement bandwidth within the channel bandwidth. The relative power of any transmitter emission shall not exceed the levels indicated by the mask or </w:t>
      </w:r>
      <w:r>
        <w:rPr>
          <w:sz w:val="19"/>
          <w:szCs w:val="19"/>
        </w:rPr>
        <w:t>−</w:t>
      </w:r>
      <w:r w:rsidRPr="00300935">
        <w:t>30 dBm/MHz whichever is the greatest.</w:t>
      </w:r>
    </w:p>
    <w:p w14:paraId="17244953" w14:textId="77777777" w:rsidR="002E17B9" w:rsidRPr="00300935" w:rsidRDefault="002E17B9" w:rsidP="002E17B9">
      <w:pPr>
        <w:pStyle w:val="FigureNo"/>
      </w:pPr>
      <w:r w:rsidRPr="00300935">
        <w:t>Figure 9</w:t>
      </w:r>
      <w:r w:rsidRPr="00300935">
        <w:rPr>
          <w:caps w:val="0"/>
        </w:rPr>
        <w:t>c</w:t>
      </w:r>
    </w:p>
    <w:p w14:paraId="661DA39B" w14:textId="77777777" w:rsidR="002E17B9" w:rsidRPr="00300935" w:rsidRDefault="002E17B9" w:rsidP="002E17B9">
      <w:pPr>
        <w:pStyle w:val="Figuretitle"/>
      </w:pPr>
      <w:r w:rsidRPr="00300935">
        <w:t>Transmit spectrum mask for 60 MHz ATIS RLAN</w:t>
      </w:r>
    </w:p>
    <w:p w14:paraId="1A1A62D4" w14:textId="1B66E203" w:rsidR="002E17B9" w:rsidRPr="00300935" w:rsidRDefault="00A81F26" w:rsidP="002E17B9">
      <w:pPr>
        <w:pStyle w:val="Figure"/>
        <w:rPr>
          <w:rFonts w:ascii="Times New Roman Bold" w:hAnsi="Times New Roman Bold"/>
        </w:rPr>
      </w:pPr>
      <w:r>
        <w:rPr>
          <w:rFonts w:ascii="Times New Roman Bold" w:hAnsi="Times New Roman Bold"/>
          <w:noProof/>
        </w:rPr>
        <w:drawing>
          <wp:inline distT="0" distB="0" distL="0" distR="0" wp14:anchorId="54F948E2" wp14:editId="62CB99FD">
            <wp:extent cx="6120765" cy="2595245"/>
            <wp:effectExtent l="0" t="0" r="0" b="0"/>
            <wp:docPr id="1667362205" name="Picture 20" descr="Transmit spectrum mask for 60 MHz ATIS R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362205" name="Picture 20" descr="Transmit spectrum mask for 60 MHz ATIS RLAN"/>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120765" cy="2595245"/>
                    </a:xfrm>
                    <a:prstGeom prst="rect">
                      <a:avLst/>
                    </a:prstGeom>
                  </pic:spPr>
                </pic:pic>
              </a:graphicData>
            </a:graphic>
          </wp:inline>
        </w:drawing>
      </w:r>
    </w:p>
    <w:p w14:paraId="014E199D" w14:textId="77777777" w:rsidR="002E17B9" w:rsidRPr="00300935" w:rsidRDefault="002E17B9" w:rsidP="002E17B9">
      <w:pPr>
        <w:pStyle w:val="Note"/>
      </w:pPr>
      <w:r w:rsidRPr="00300935">
        <w:t xml:space="preserve">NOTE – The spectrum emission mask is defined relative to the maximum power density in a 1 MHz measurement bandwidth within the channel bandwidth. The relative power of any transmitter emission shall not exceed the levels indicated by the mask or </w:t>
      </w:r>
      <w:r>
        <w:rPr>
          <w:sz w:val="19"/>
          <w:szCs w:val="19"/>
        </w:rPr>
        <w:t>−</w:t>
      </w:r>
      <w:r w:rsidRPr="00300935">
        <w:t>30 dBm/MHz whichever is the greatest.</w:t>
      </w:r>
    </w:p>
    <w:p w14:paraId="2C395129" w14:textId="77777777" w:rsidR="002E17B9" w:rsidRPr="00300935" w:rsidRDefault="002E17B9" w:rsidP="002E17B9">
      <w:pPr>
        <w:pStyle w:val="FigureNo"/>
      </w:pPr>
      <w:r w:rsidRPr="00300935">
        <w:lastRenderedPageBreak/>
        <w:t>Figure 9</w:t>
      </w:r>
      <w:r w:rsidRPr="00300935">
        <w:rPr>
          <w:caps w:val="0"/>
        </w:rPr>
        <w:t>d</w:t>
      </w:r>
    </w:p>
    <w:p w14:paraId="2DEB636B" w14:textId="77777777" w:rsidR="002E17B9" w:rsidRPr="00300935" w:rsidRDefault="002E17B9" w:rsidP="002E17B9">
      <w:pPr>
        <w:pStyle w:val="Figuretitle"/>
      </w:pPr>
      <w:r w:rsidRPr="00300935">
        <w:t>Transmit spectrum mask for 80 MHz ATIS RLAN</w:t>
      </w:r>
    </w:p>
    <w:p w14:paraId="3A51D6D3" w14:textId="4669F6DB" w:rsidR="002E17B9" w:rsidRPr="00300935" w:rsidRDefault="00A81F26" w:rsidP="002E17B9">
      <w:pPr>
        <w:pStyle w:val="Figure"/>
      </w:pPr>
      <w:r>
        <w:rPr>
          <w:noProof/>
        </w:rPr>
        <w:drawing>
          <wp:inline distT="0" distB="0" distL="0" distR="0" wp14:anchorId="6A3011B6" wp14:editId="503D82B1">
            <wp:extent cx="6120765" cy="2595245"/>
            <wp:effectExtent l="0" t="0" r="0" b="0"/>
            <wp:docPr id="669073706" name="Picture 21" descr="Transmit spectrum mask for 80 MHz ATIS R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73706" name="Picture 21" descr="Transmit spectrum mask for 80 MHz ATIS RLAN"/>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120765" cy="2595245"/>
                    </a:xfrm>
                    <a:prstGeom prst="rect">
                      <a:avLst/>
                    </a:prstGeom>
                  </pic:spPr>
                </pic:pic>
              </a:graphicData>
            </a:graphic>
          </wp:inline>
        </w:drawing>
      </w:r>
    </w:p>
    <w:p w14:paraId="70AB41C4" w14:textId="77777777" w:rsidR="002E17B9" w:rsidRPr="00300935" w:rsidRDefault="002E17B9" w:rsidP="002E17B9">
      <w:pPr>
        <w:pStyle w:val="Note"/>
      </w:pPr>
      <w:r w:rsidRPr="00300935">
        <w:t xml:space="preserve">NOTE – The spectrum emission mask is defined relative to the maximum power density in a 1 MHz measurement bandwidth within the channel bandwidth. The relative power of any transmitter emission shall not exceed the levels indicated by the mask or </w:t>
      </w:r>
      <w:r>
        <w:rPr>
          <w:sz w:val="19"/>
          <w:szCs w:val="19"/>
        </w:rPr>
        <w:t>−</w:t>
      </w:r>
      <w:r w:rsidRPr="00300935">
        <w:t>30 dBm/MHz whichever is the greatest.</w:t>
      </w:r>
    </w:p>
    <w:p w14:paraId="7506EDF1" w14:textId="2A18F10E" w:rsidR="002E17B9" w:rsidRPr="00300935" w:rsidRDefault="002E17B9" w:rsidP="00BF02EC">
      <w:pPr>
        <w:pStyle w:val="FigureNo"/>
      </w:pPr>
      <w:r w:rsidRPr="00300935">
        <w:t>Figure 10</w:t>
      </w:r>
      <w:r w:rsidR="00790749" w:rsidRPr="00300935">
        <w:rPr>
          <w:caps w:val="0"/>
        </w:rPr>
        <w:t>a</w:t>
      </w:r>
    </w:p>
    <w:p w14:paraId="25E32C91" w14:textId="77777777" w:rsidR="002E17B9" w:rsidRPr="00300935" w:rsidRDefault="002E17B9" w:rsidP="002E17B9">
      <w:pPr>
        <w:pStyle w:val="Figuretitle"/>
        <w:rPr>
          <w:szCs w:val="18"/>
        </w:rPr>
      </w:pPr>
      <w:r w:rsidRPr="00300935">
        <w:t>Transmit Mask for EN 302 567</w:t>
      </w:r>
    </w:p>
    <w:p w14:paraId="17316D74" w14:textId="6298BB80" w:rsidR="002E17B9" w:rsidRPr="00300935" w:rsidRDefault="00317580" w:rsidP="002E17B9">
      <w:pPr>
        <w:pStyle w:val="Figure"/>
      </w:pPr>
      <w:r>
        <w:rPr>
          <w:noProof/>
        </w:rPr>
        <w:drawing>
          <wp:inline distT="0" distB="0" distL="0" distR="0" wp14:anchorId="185E0162" wp14:editId="4FF50D6A">
            <wp:extent cx="3468631" cy="2246381"/>
            <wp:effectExtent l="0" t="0" r="0" b="1905"/>
            <wp:docPr id="1901730699" name="Picture 22" descr="Transmit Mask for EN 302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30699" name="Picture 22" descr="Transmit Mask for EN 302 567"/>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468631" cy="2246381"/>
                    </a:xfrm>
                    <a:prstGeom prst="rect">
                      <a:avLst/>
                    </a:prstGeom>
                  </pic:spPr>
                </pic:pic>
              </a:graphicData>
            </a:graphic>
          </wp:inline>
        </w:drawing>
      </w:r>
    </w:p>
    <w:p w14:paraId="5E40A626" w14:textId="5634A120" w:rsidR="002E17B9" w:rsidRPr="00300935" w:rsidRDefault="002E17B9" w:rsidP="002E17B9">
      <w:pPr>
        <w:pStyle w:val="FigureNo"/>
      </w:pPr>
      <w:r w:rsidRPr="00300935">
        <w:lastRenderedPageBreak/>
        <w:t>Figure 10</w:t>
      </w:r>
      <w:r w:rsidR="00790749" w:rsidRPr="00300935">
        <w:rPr>
          <w:caps w:val="0"/>
        </w:rPr>
        <w:t>b</w:t>
      </w:r>
    </w:p>
    <w:p w14:paraId="7132E3AE" w14:textId="77777777" w:rsidR="002E17B9" w:rsidRPr="00300935" w:rsidRDefault="002E17B9" w:rsidP="002E17B9">
      <w:pPr>
        <w:pStyle w:val="Figuretitle"/>
      </w:pPr>
      <w:r w:rsidRPr="00300935">
        <w:t>Transmit Mask for EN 303 722</w:t>
      </w:r>
    </w:p>
    <w:p w14:paraId="48558F49" w14:textId="34056ACC" w:rsidR="002E17B9" w:rsidRDefault="00317580" w:rsidP="002E17B9">
      <w:pPr>
        <w:pStyle w:val="Figure"/>
      </w:pPr>
      <w:r>
        <w:rPr>
          <w:noProof/>
        </w:rPr>
        <w:drawing>
          <wp:inline distT="0" distB="0" distL="0" distR="0" wp14:anchorId="4EDEF477" wp14:editId="423A41A4">
            <wp:extent cx="3282703" cy="2557277"/>
            <wp:effectExtent l="0" t="0" r="0" b="0"/>
            <wp:docPr id="1259527170" name="Picture 23" descr="Transmit Mask for EN 303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527170" name="Picture 23" descr="Transmit Mask for EN 303 722"/>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282703" cy="2557277"/>
                    </a:xfrm>
                    <a:prstGeom prst="rect">
                      <a:avLst/>
                    </a:prstGeom>
                  </pic:spPr>
                </pic:pic>
              </a:graphicData>
            </a:graphic>
          </wp:inline>
        </w:drawing>
      </w:r>
    </w:p>
    <w:p w14:paraId="1F255EFF" w14:textId="77777777" w:rsidR="002E17B9" w:rsidRPr="00300935" w:rsidRDefault="002E17B9" w:rsidP="00BF02EC">
      <w:pPr>
        <w:pStyle w:val="FigureNo"/>
      </w:pPr>
      <w:r w:rsidRPr="00BF02EC">
        <w:t>Figure</w:t>
      </w:r>
      <w:r w:rsidRPr="00300935">
        <w:t xml:space="preserve"> 11</w:t>
      </w:r>
    </w:p>
    <w:p w14:paraId="77BA1CD9" w14:textId="77777777" w:rsidR="002E17B9" w:rsidRPr="00300935" w:rsidRDefault="002E17B9" w:rsidP="00BF02EC">
      <w:pPr>
        <w:pStyle w:val="Figuretitle"/>
      </w:pPr>
      <w:r w:rsidRPr="00300935">
        <w:t>Transmit spectrum mask for 20 MHz CCSA SLB channel</w:t>
      </w:r>
    </w:p>
    <w:p w14:paraId="39F1A439" w14:textId="72FA17C5" w:rsidR="002E17B9" w:rsidRPr="00300935" w:rsidRDefault="00317580" w:rsidP="002E17B9">
      <w:pPr>
        <w:pStyle w:val="Figure"/>
      </w:pPr>
      <w:r>
        <w:rPr>
          <w:noProof/>
        </w:rPr>
        <w:drawing>
          <wp:inline distT="0" distB="0" distL="0" distR="0" wp14:anchorId="7F6ECA70" wp14:editId="5AA68B48">
            <wp:extent cx="4584201" cy="2261621"/>
            <wp:effectExtent l="0" t="0" r="6985" b="5715"/>
            <wp:docPr id="138602969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029692" name="Picture 1386029692"/>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584201" cy="2261621"/>
                    </a:xfrm>
                    <a:prstGeom prst="rect">
                      <a:avLst/>
                    </a:prstGeom>
                  </pic:spPr>
                </pic:pic>
              </a:graphicData>
            </a:graphic>
          </wp:inline>
        </w:drawing>
      </w:r>
    </w:p>
    <w:p w14:paraId="0635EE0F" w14:textId="77777777" w:rsidR="002E17B9" w:rsidRPr="00300935" w:rsidRDefault="002E17B9" w:rsidP="002E17B9">
      <w:pPr>
        <w:pStyle w:val="Note"/>
      </w:pPr>
      <w:r w:rsidRPr="00300935">
        <w:t xml:space="preserve">NOTE – The relative power of any transmitter emission shall not exceed the levels indicated by the mask or </w:t>
      </w:r>
      <w:r w:rsidRPr="00300935">
        <w:br/>
      </w:r>
      <w:r>
        <w:t>−</w:t>
      </w:r>
      <w:r w:rsidRPr="00300935">
        <w:t>53 dBm/MHz whichever is the greatest.</w:t>
      </w:r>
    </w:p>
    <w:p w14:paraId="5DFA76A3" w14:textId="77777777" w:rsidR="002E17B9" w:rsidRPr="00300935" w:rsidRDefault="002E17B9" w:rsidP="00BF02EC"/>
    <w:p w14:paraId="3D1099F3" w14:textId="77777777" w:rsidR="002E17B9" w:rsidRPr="00300935" w:rsidRDefault="002E17B9" w:rsidP="002E17B9">
      <w:pPr>
        <w:pStyle w:val="AnnexNoTitle"/>
      </w:pPr>
      <w:bookmarkStart w:id="11" w:name="_Toc223074259"/>
      <w:r w:rsidRPr="00300935">
        <w:t>Annex 2</w:t>
      </w:r>
      <w:r w:rsidRPr="00300935">
        <w:br/>
      </w:r>
      <w:r w:rsidRPr="00300935">
        <w:br/>
        <w:t>Obtaining additional information on RLAN standards</w:t>
      </w:r>
      <w:bookmarkEnd w:id="11"/>
    </w:p>
    <w:p w14:paraId="40EEC556" w14:textId="77777777" w:rsidR="002E17B9" w:rsidRPr="00300935" w:rsidRDefault="002E17B9" w:rsidP="002E17B9">
      <w:pPr>
        <w:pStyle w:val="Normalaftertitle"/>
      </w:pPr>
      <w:r w:rsidRPr="00300935">
        <w:t xml:space="preserve">The ETSI EN 300 328, EN 301 893 and EN 302 567 standards can be downloaded from </w:t>
      </w:r>
      <w:hyperlink r:id="rId62" w:history="1">
        <w:r w:rsidRPr="00300935">
          <w:rPr>
            <w:rStyle w:val="Hyperlink"/>
          </w:rPr>
          <w:t>http://pda.etsi.org/pda/queryform.asp</w:t>
        </w:r>
      </w:hyperlink>
      <w:r w:rsidRPr="00300935">
        <w:t xml:space="preserve">. In addition to these standards, the </w:t>
      </w:r>
      <w:proofErr w:type="spellStart"/>
      <w:r w:rsidRPr="00300935">
        <w:t>Hiperlan</w:t>
      </w:r>
      <w:proofErr w:type="spellEnd"/>
      <w:r w:rsidRPr="00300935">
        <w:t xml:space="preserve"> type 2 standards can still be downloaded from the above link.</w:t>
      </w:r>
    </w:p>
    <w:p w14:paraId="231547B7" w14:textId="77777777" w:rsidR="002E17B9" w:rsidRPr="00300935" w:rsidRDefault="002E17B9" w:rsidP="002E17B9">
      <w:pPr>
        <w:ind w:right="-142"/>
      </w:pPr>
      <w:r w:rsidRPr="00300935">
        <w:t xml:space="preserve">The IEEE 802.11 standards can be downloaded from: </w:t>
      </w:r>
      <w:hyperlink r:id="rId63" w:history="1">
        <w:r w:rsidRPr="00F71EB9">
          <w:rPr>
            <w:rStyle w:val="Hyperlink"/>
          </w:rPr>
          <w:t>http://standards.ieee.org</w:t>
        </w:r>
      </w:hyperlink>
      <w:r w:rsidRPr="00300935">
        <w:t>.</w:t>
      </w:r>
    </w:p>
    <w:p w14:paraId="026CF84C" w14:textId="77777777" w:rsidR="002E17B9" w:rsidRPr="00300935" w:rsidRDefault="002E17B9" w:rsidP="002E17B9">
      <w:r w:rsidRPr="00300935">
        <w:lastRenderedPageBreak/>
        <w:t>IEEE 802.11 has developed a set of standards for RLANs, IEEE Std 802.11 – 2020, which has been adopted by ISO as ISO/IEC/IEEE 8802-11:2022</w:t>
      </w:r>
      <w:r w:rsidRPr="00300935">
        <w:rPr>
          <w:rStyle w:val="FootnoteReference"/>
        </w:rPr>
        <w:footnoteReference w:id="2"/>
      </w:r>
      <w:r w:rsidRPr="00300935">
        <w:t xml:space="preserve">. The medium access control (MAC) and physical characteristics for wireless local area networks (LANs) are specified in ISO/IEC/IEEE 8802-11:2022, which is part of a series of standards for local and metropolitan area networks. The medium access control unit in ISO/IEC/IEEE 8802-11:2022 is designed to support physical layer units as they may be adopted dependent on the availability of spectrum. Approved amendments to the IEEE Std 802.11-2020 base standard include IEEE Std 802.11ax-2021, IEEE Std 802.11ay-2021, IEEE Std 802.11ba-2021, IEEE Std 802.11az-2022, and IEEE 802.11bd-2022.  This ISO/IEC/IEEE 8802-11:2022 standard can be downloaded from </w:t>
      </w:r>
      <w:hyperlink r:id="rId64" w:history="1">
        <w:r w:rsidRPr="00487D45">
          <w:rPr>
            <w:rStyle w:val="Hyperlink"/>
          </w:rPr>
          <w:t>https://ieeexplore.ieee.org/document/9930960</w:t>
        </w:r>
      </w:hyperlink>
    </w:p>
    <w:p w14:paraId="297E33A8" w14:textId="77777777" w:rsidR="002E17B9" w:rsidRPr="00300935" w:rsidRDefault="002E17B9" w:rsidP="002E17B9">
      <w:pPr>
        <w:rPr>
          <w:highlight w:val="yellow"/>
        </w:rPr>
      </w:pPr>
      <w:r w:rsidRPr="00300935">
        <w:t xml:space="preserve">The ATIS RLAN standards can be downloaded from: </w:t>
      </w:r>
      <w:hyperlink w:history="1"/>
      <w:hyperlink r:id="rId65" w:history="1">
        <w:r w:rsidRPr="00F71EB9">
          <w:rPr>
            <w:rStyle w:val="Hyperlink"/>
          </w:rPr>
          <w:t>https://atis.org/wp-content/uploads/3gpp-documents/Rel16/</w:t>
        </w:r>
      </w:hyperlink>
    </w:p>
    <w:p w14:paraId="699088C6" w14:textId="77777777" w:rsidR="002E17B9" w:rsidRPr="00300935" w:rsidRDefault="002E17B9" w:rsidP="002E17B9">
      <w:r w:rsidRPr="00300935">
        <w:rPr>
          <w:lang w:eastAsia="zh-CN"/>
        </w:rPr>
        <w:t>The CCSA SLB standard can be accessed from:</w:t>
      </w:r>
      <w:r w:rsidRPr="00300935">
        <w:t xml:space="preserve"> </w:t>
      </w:r>
      <w:hyperlink r:id="rId66" w:history="1">
        <w:r w:rsidRPr="00300935">
          <w:rPr>
            <w:rStyle w:val="Hyperlink"/>
          </w:rPr>
          <w:t>https://hbba.sacinfo.org.cn/attachment/onlineRead/198120e63978b9bd9868adac9c4a71a450859b17efd1e82a14c5be02f823fe24</w:t>
        </w:r>
      </w:hyperlink>
    </w:p>
    <w:p w14:paraId="68DC157B" w14:textId="77777777" w:rsidR="002E17B9" w:rsidRPr="00300935" w:rsidRDefault="002E17B9" w:rsidP="002E17B9"/>
    <w:p w14:paraId="5E30EBB2" w14:textId="77777777" w:rsidR="002E17B9" w:rsidRPr="00300935" w:rsidRDefault="002E17B9" w:rsidP="002E17B9"/>
    <w:p w14:paraId="15CEE79B" w14:textId="79781306" w:rsidR="002E17B9" w:rsidRPr="00300935" w:rsidRDefault="002E17B9" w:rsidP="002E17B9">
      <w:pPr>
        <w:pStyle w:val="AnnexNoTitle"/>
      </w:pPr>
      <w:bookmarkStart w:id="12" w:name="_Toc223074260"/>
      <w:r w:rsidRPr="00300935">
        <w:t>Annex 3</w:t>
      </w:r>
      <w:r w:rsidR="002F453F">
        <w:br/>
      </w:r>
      <w:r w:rsidR="002F453F">
        <w:br/>
      </w:r>
      <w:r w:rsidRPr="00300935">
        <w:rPr>
          <w:lang w:eastAsia="ja-JP"/>
        </w:rPr>
        <w:t>Basic characteristics of broadband RLANs</w:t>
      </w:r>
      <w:r w:rsidR="002F453F">
        <w:rPr>
          <w:lang w:eastAsia="ja-JP"/>
        </w:rPr>
        <w:t xml:space="preserve"> </w:t>
      </w:r>
      <w:r w:rsidRPr="00300935">
        <w:rPr>
          <w:lang w:eastAsia="ja-JP"/>
        </w:rPr>
        <w:t xml:space="preserve">and </w:t>
      </w:r>
      <w:r w:rsidRPr="00300935">
        <w:t>information for deployment and system design</w:t>
      </w:r>
      <w:bookmarkEnd w:id="12"/>
    </w:p>
    <w:p w14:paraId="3D97D3EA" w14:textId="77777777" w:rsidR="002E17B9" w:rsidRPr="00300935" w:rsidRDefault="002E17B9" w:rsidP="002E17B9">
      <w:pPr>
        <w:pStyle w:val="EditorsNote"/>
        <w:rPr>
          <w:b/>
          <w:bCs/>
          <w:lang w:eastAsia="zh-CN"/>
        </w:rPr>
      </w:pPr>
    </w:p>
    <w:p w14:paraId="04A9911A" w14:textId="77777777" w:rsidR="002E17B9" w:rsidRDefault="002E17B9" w:rsidP="002E17B9">
      <w:pPr>
        <w:jc w:val="center"/>
        <w:rPr>
          <w:lang w:eastAsia="zh-CN"/>
        </w:rPr>
      </w:pPr>
      <w:r w:rsidRPr="00300935">
        <w:rPr>
          <w:lang w:eastAsia="zh-CN"/>
        </w:rPr>
        <w:t>TABLE OF CONTENTS</w:t>
      </w:r>
    </w:p>
    <w:p w14:paraId="343579B3" w14:textId="644596A8" w:rsidR="00B8198B" w:rsidRPr="00300935" w:rsidRDefault="00B8198B" w:rsidP="00B8198B">
      <w:pPr>
        <w:pStyle w:val="toc0"/>
        <w:jc w:val="right"/>
        <w:rPr>
          <w:lang w:eastAsia="zh-CN"/>
        </w:rPr>
      </w:pPr>
      <w:r>
        <w:rPr>
          <w:lang w:eastAsia="zh-CN"/>
        </w:rPr>
        <w:t>Page</w:t>
      </w:r>
    </w:p>
    <w:p w14:paraId="5E966582" w14:textId="42673925" w:rsidR="00790749" w:rsidRDefault="00790749" w:rsidP="00790749">
      <w:pPr>
        <w:pStyle w:val="TOC1"/>
        <w:spacing w:before="0"/>
        <w:rPr>
          <w:rFonts w:asciiTheme="minorHAnsi" w:eastAsiaTheme="minorEastAsia" w:hAnsiTheme="minorHAnsi" w:cstheme="minorBidi"/>
          <w:noProof/>
          <w:kern w:val="2"/>
          <w:szCs w:val="24"/>
          <w:lang w:val="en-GB" w:eastAsia="en-GB"/>
          <w14:ligatures w14:val="standardContextual"/>
        </w:rPr>
      </w:pPr>
      <w:r>
        <w:rPr>
          <w:lang w:eastAsia="zh-CN"/>
        </w:rPr>
        <w:fldChar w:fldCharType="begin"/>
      </w:r>
      <w:r>
        <w:rPr>
          <w:lang w:eastAsia="zh-CN"/>
        </w:rPr>
        <w:instrText xml:space="preserve"> TOC \o "1-2" \h \z \u </w:instrText>
      </w:r>
      <w:r>
        <w:rPr>
          <w:lang w:eastAsia="zh-CN"/>
        </w:rPr>
        <w:fldChar w:fldCharType="separate"/>
      </w:r>
    </w:p>
    <w:p w14:paraId="43E46C99" w14:textId="247E59A8" w:rsidR="00790749" w:rsidRDefault="00790749" w:rsidP="00790749">
      <w:pPr>
        <w:pStyle w:val="TOC1"/>
        <w:spacing w:before="0"/>
        <w:rPr>
          <w:rFonts w:asciiTheme="minorHAnsi" w:eastAsiaTheme="minorEastAsia" w:hAnsiTheme="minorHAnsi" w:cstheme="minorBidi"/>
          <w:noProof/>
          <w:kern w:val="2"/>
          <w:szCs w:val="24"/>
          <w:lang w:val="en-GB" w:eastAsia="en-GB"/>
          <w14:ligatures w14:val="standardContextual"/>
        </w:rPr>
      </w:pPr>
      <w:hyperlink w:anchor="_Toc223074261" w:history="1">
        <w:r w:rsidRPr="00C4345D">
          <w:rPr>
            <w:rStyle w:val="Hyperlink"/>
            <w:noProof/>
          </w:rPr>
          <w:t>1</w:t>
        </w:r>
        <w:r>
          <w:rPr>
            <w:rFonts w:asciiTheme="minorHAnsi" w:eastAsiaTheme="minorEastAsia" w:hAnsiTheme="minorHAnsi" w:cstheme="minorBidi"/>
            <w:noProof/>
            <w:kern w:val="2"/>
            <w:szCs w:val="24"/>
            <w:lang w:val="en-GB" w:eastAsia="en-GB"/>
            <w14:ligatures w14:val="standardContextual"/>
          </w:rPr>
          <w:tab/>
        </w:r>
        <w:r w:rsidRPr="00C4345D">
          <w:rPr>
            <w:rStyle w:val="Hyperlink"/>
            <w:noProof/>
          </w:rPr>
          <w:t>Introduction</w:t>
        </w:r>
        <w:r>
          <w:rPr>
            <w:rStyle w:val="Hyperlink"/>
            <w:noProof/>
          </w:rPr>
          <w:tab/>
        </w:r>
        <w:r>
          <w:rPr>
            <w:noProof/>
            <w:webHidden/>
          </w:rPr>
          <w:tab/>
        </w:r>
        <w:r>
          <w:rPr>
            <w:noProof/>
            <w:webHidden/>
          </w:rPr>
          <w:fldChar w:fldCharType="begin"/>
        </w:r>
        <w:r>
          <w:rPr>
            <w:noProof/>
            <w:webHidden/>
          </w:rPr>
          <w:instrText xml:space="preserve"> PAGEREF _Toc223074261 \h </w:instrText>
        </w:r>
        <w:r>
          <w:rPr>
            <w:noProof/>
            <w:webHidden/>
          </w:rPr>
        </w:r>
        <w:r>
          <w:rPr>
            <w:noProof/>
            <w:webHidden/>
          </w:rPr>
          <w:fldChar w:fldCharType="separate"/>
        </w:r>
        <w:r>
          <w:rPr>
            <w:noProof/>
            <w:webHidden/>
          </w:rPr>
          <w:t>25</w:t>
        </w:r>
        <w:r>
          <w:rPr>
            <w:noProof/>
            <w:webHidden/>
          </w:rPr>
          <w:fldChar w:fldCharType="end"/>
        </w:r>
      </w:hyperlink>
    </w:p>
    <w:p w14:paraId="2D26F1E4" w14:textId="711750E6" w:rsidR="00790749" w:rsidRDefault="00790749">
      <w:pPr>
        <w:pStyle w:val="TOC1"/>
        <w:rPr>
          <w:rFonts w:asciiTheme="minorHAnsi" w:eastAsiaTheme="minorEastAsia" w:hAnsiTheme="minorHAnsi" w:cstheme="minorBidi"/>
          <w:noProof/>
          <w:kern w:val="2"/>
          <w:szCs w:val="24"/>
          <w:lang w:val="en-GB" w:eastAsia="en-GB"/>
          <w14:ligatures w14:val="standardContextual"/>
        </w:rPr>
      </w:pPr>
      <w:hyperlink w:anchor="_Toc223074262" w:history="1">
        <w:r w:rsidRPr="00C4345D">
          <w:rPr>
            <w:rStyle w:val="Hyperlink"/>
            <w:noProof/>
          </w:rPr>
          <w:t>2</w:t>
        </w:r>
        <w:r>
          <w:rPr>
            <w:rFonts w:asciiTheme="minorHAnsi" w:eastAsiaTheme="minorEastAsia" w:hAnsiTheme="minorHAnsi" w:cstheme="minorBidi"/>
            <w:noProof/>
            <w:kern w:val="2"/>
            <w:szCs w:val="24"/>
            <w:lang w:val="en-GB" w:eastAsia="en-GB"/>
            <w14:ligatures w14:val="standardContextual"/>
          </w:rPr>
          <w:tab/>
        </w:r>
        <w:r w:rsidRPr="00C4345D">
          <w:rPr>
            <w:rStyle w:val="Hyperlink"/>
            <w:noProof/>
          </w:rPr>
          <w:t>Mobility</w:t>
        </w:r>
        <w:r>
          <w:rPr>
            <w:rStyle w:val="Hyperlink"/>
            <w:noProof/>
          </w:rPr>
          <w:tab/>
        </w:r>
        <w:r>
          <w:rPr>
            <w:noProof/>
            <w:webHidden/>
          </w:rPr>
          <w:tab/>
        </w:r>
        <w:r>
          <w:rPr>
            <w:noProof/>
            <w:webHidden/>
          </w:rPr>
          <w:fldChar w:fldCharType="begin"/>
        </w:r>
        <w:r>
          <w:rPr>
            <w:noProof/>
            <w:webHidden/>
          </w:rPr>
          <w:instrText xml:space="preserve"> PAGEREF _Toc223074262 \h </w:instrText>
        </w:r>
        <w:r>
          <w:rPr>
            <w:noProof/>
            <w:webHidden/>
          </w:rPr>
        </w:r>
        <w:r>
          <w:rPr>
            <w:noProof/>
            <w:webHidden/>
          </w:rPr>
          <w:fldChar w:fldCharType="separate"/>
        </w:r>
        <w:r>
          <w:rPr>
            <w:noProof/>
            <w:webHidden/>
          </w:rPr>
          <w:t>25</w:t>
        </w:r>
        <w:r>
          <w:rPr>
            <w:noProof/>
            <w:webHidden/>
          </w:rPr>
          <w:fldChar w:fldCharType="end"/>
        </w:r>
      </w:hyperlink>
    </w:p>
    <w:p w14:paraId="4A1A762B" w14:textId="4D370F8F" w:rsidR="00790749" w:rsidRDefault="00790749">
      <w:pPr>
        <w:pStyle w:val="TOC1"/>
        <w:rPr>
          <w:rFonts w:asciiTheme="minorHAnsi" w:eastAsiaTheme="minorEastAsia" w:hAnsiTheme="minorHAnsi" w:cstheme="minorBidi"/>
          <w:noProof/>
          <w:kern w:val="2"/>
          <w:szCs w:val="24"/>
          <w:lang w:val="en-GB" w:eastAsia="en-GB"/>
          <w14:ligatures w14:val="standardContextual"/>
        </w:rPr>
      </w:pPr>
      <w:hyperlink w:anchor="_Toc223074263" w:history="1">
        <w:r w:rsidRPr="00C4345D">
          <w:rPr>
            <w:rStyle w:val="Hyperlink"/>
            <w:noProof/>
          </w:rPr>
          <w:t>3</w:t>
        </w:r>
        <w:r>
          <w:rPr>
            <w:rFonts w:asciiTheme="minorHAnsi" w:eastAsiaTheme="minorEastAsia" w:hAnsiTheme="minorHAnsi" w:cstheme="minorBidi"/>
            <w:noProof/>
            <w:kern w:val="2"/>
            <w:szCs w:val="24"/>
            <w:lang w:val="en-GB" w:eastAsia="en-GB"/>
            <w14:ligatures w14:val="standardContextual"/>
          </w:rPr>
          <w:tab/>
        </w:r>
        <w:r w:rsidRPr="00C4345D">
          <w:rPr>
            <w:rStyle w:val="Hyperlink"/>
            <w:noProof/>
          </w:rPr>
          <w:t>Operational environment and considerations of interface</w:t>
        </w:r>
        <w:r>
          <w:rPr>
            <w:rStyle w:val="Hyperlink"/>
            <w:noProof/>
          </w:rPr>
          <w:tab/>
        </w:r>
        <w:r>
          <w:rPr>
            <w:noProof/>
            <w:webHidden/>
          </w:rPr>
          <w:tab/>
        </w:r>
        <w:r>
          <w:rPr>
            <w:noProof/>
            <w:webHidden/>
          </w:rPr>
          <w:fldChar w:fldCharType="begin"/>
        </w:r>
        <w:r>
          <w:rPr>
            <w:noProof/>
            <w:webHidden/>
          </w:rPr>
          <w:instrText xml:space="preserve"> PAGEREF _Toc223074263 \h </w:instrText>
        </w:r>
        <w:r>
          <w:rPr>
            <w:noProof/>
            <w:webHidden/>
          </w:rPr>
        </w:r>
        <w:r>
          <w:rPr>
            <w:noProof/>
            <w:webHidden/>
          </w:rPr>
          <w:fldChar w:fldCharType="separate"/>
        </w:r>
        <w:r>
          <w:rPr>
            <w:noProof/>
            <w:webHidden/>
          </w:rPr>
          <w:t>26</w:t>
        </w:r>
        <w:r>
          <w:rPr>
            <w:noProof/>
            <w:webHidden/>
          </w:rPr>
          <w:fldChar w:fldCharType="end"/>
        </w:r>
      </w:hyperlink>
    </w:p>
    <w:p w14:paraId="74342E41" w14:textId="5F1A21F1" w:rsidR="00790749" w:rsidRDefault="00790749">
      <w:pPr>
        <w:pStyle w:val="TOC1"/>
        <w:rPr>
          <w:rFonts w:asciiTheme="minorHAnsi" w:eastAsiaTheme="minorEastAsia" w:hAnsiTheme="minorHAnsi" w:cstheme="minorBidi"/>
          <w:noProof/>
          <w:kern w:val="2"/>
          <w:szCs w:val="24"/>
          <w:lang w:val="en-GB" w:eastAsia="en-GB"/>
          <w14:ligatures w14:val="standardContextual"/>
        </w:rPr>
      </w:pPr>
      <w:hyperlink w:anchor="_Toc223074264" w:history="1">
        <w:r w:rsidRPr="00C4345D">
          <w:rPr>
            <w:rStyle w:val="Hyperlink"/>
            <w:noProof/>
          </w:rPr>
          <w:t>4</w:t>
        </w:r>
        <w:r>
          <w:rPr>
            <w:rFonts w:asciiTheme="minorHAnsi" w:eastAsiaTheme="minorEastAsia" w:hAnsiTheme="minorHAnsi" w:cstheme="minorBidi"/>
            <w:noProof/>
            <w:kern w:val="2"/>
            <w:szCs w:val="24"/>
            <w:lang w:val="en-GB" w:eastAsia="en-GB"/>
            <w14:ligatures w14:val="standardContextual"/>
          </w:rPr>
          <w:tab/>
        </w:r>
        <w:r w:rsidRPr="00C4345D">
          <w:rPr>
            <w:rStyle w:val="Hyperlink"/>
            <w:noProof/>
          </w:rPr>
          <w:t>System architecture including fixed applications</w:t>
        </w:r>
        <w:r>
          <w:rPr>
            <w:rStyle w:val="Hyperlink"/>
            <w:noProof/>
          </w:rPr>
          <w:tab/>
        </w:r>
        <w:r>
          <w:rPr>
            <w:noProof/>
            <w:webHidden/>
          </w:rPr>
          <w:tab/>
        </w:r>
        <w:r>
          <w:rPr>
            <w:noProof/>
            <w:webHidden/>
          </w:rPr>
          <w:fldChar w:fldCharType="begin"/>
        </w:r>
        <w:r>
          <w:rPr>
            <w:noProof/>
            <w:webHidden/>
          </w:rPr>
          <w:instrText xml:space="preserve"> PAGEREF _Toc223074264 \h </w:instrText>
        </w:r>
        <w:r>
          <w:rPr>
            <w:noProof/>
            <w:webHidden/>
          </w:rPr>
        </w:r>
        <w:r>
          <w:rPr>
            <w:noProof/>
            <w:webHidden/>
          </w:rPr>
          <w:fldChar w:fldCharType="separate"/>
        </w:r>
        <w:r>
          <w:rPr>
            <w:noProof/>
            <w:webHidden/>
          </w:rPr>
          <w:t>26</w:t>
        </w:r>
        <w:r>
          <w:rPr>
            <w:noProof/>
            <w:webHidden/>
          </w:rPr>
          <w:fldChar w:fldCharType="end"/>
        </w:r>
      </w:hyperlink>
    </w:p>
    <w:p w14:paraId="10DF5D44" w14:textId="4544E2B4" w:rsidR="00790749" w:rsidRDefault="00790749">
      <w:pPr>
        <w:pStyle w:val="TOC1"/>
        <w:rPr>
          <w:rFonts w:asciiTheme="minorHAnsi" w:eastAsiaTheme="minorEastAsia" w:hAnsiTheme="minorHAnsi" w:cstheme="minorBidi"/>
          <w:noProof/>
          <w:kern w:val="2"/>
          <w:szCs w:val="24"/>
          <w:lang w:val="en-GB" w:eastAsia="en-GB"/>
          <w14:ligatures w14:val="standardContextual"/>
        </w:rPr>
      </w:pPr>
      <w:hyperlink w:anchor="_Toc223074265" w:history="1">
        <w:r w:rsidRPr="00C4345D">
          <w:rPr>
            <w:rStyle w:val="Hyperlink"/>
            <w:noProof/>
          </w:rPr>
          <w:t>5</w:t>
        </w:r>
        <w:r>
          <w:rPr>
            <w:rFonts w:asciiTheme="minorHAnsi" w:eastAsiaTheme="minorEastAsia" w:hAnsiTheme="minorHAnsi" w:cstheme="minorBidi"/>
            <w:noProof/>
            <w:kern w:val="2"/>
            <w:szCs w:val="24"/>
            <w:lang w:val="en-GB" w:eastAsia="en-GB"/>
            <w14:ligatures w14:val="standardContextual"/>
          </w:rPr>
          <w:tab/>
        </w:r>
        <w:r w:rsidRPr="00C4345D">
          <w:rPr>
            <w:rStyle w:val="Hyperlink"/>
            <w:noProof/>
            <w:lang w:eastAsia="ja-JP"/>
          </w:rPr>
          <w:t>Interference mitigation techniques under frequency sharing environments</w:t>
        </w:r>
        <w:r>
          <w:rPr>
            <w:rStyle w:val="Hyperlink"/>
            <w:noProof/>
            <w:lang w:eastAsia="ja-JP"/>
          </w:rPr>
          <w:tab/>
        </w:r>
        <w:r>
          <w:rPr>
            <w:noProof/>
            <w:webHidden/>
          </w:rPr>
          <w:tab/>
        </w:r>
        <w:r>
          <w:rPr>
            <w:noProof/>
            <w:webHidden/>
          </w:rPr>
          <w:fldChar w:fldCharType="begin"/>
        </w:r>
        <w:r>
          <w:rPr>
            <w:noProof/>
            <w:webHidden/>
          </w:rPr>
          <w:instrText xml:space="preserve"> PAGEREF _Toc223074265 \h </w:instrText>
        </w:r>
        <w:r>
          <w:rPr>
            <w:noProof/>
            <w:webHidden/>
          </w:rPr>
        </w:r>
        <w:r>
          <w:rPr>
            <w:noProof/>
            <w:webHidden/>
          </w:rPr>
          <w:fldChar w:fldCharType="separate"/>
        </w:r>
        <w:r>
          <w:rPr>
            <w:noProof/>
            <w:webHidden/>
          </w:rPr>
          <w:t>27</w:t>
        </w:r>
        <w:r>
          <w:rPr>
            <w:noProof/>
            <w:webHidden/>
          </w:rPr>
          <w:fldChar w:fldCharType="end"/>
        </w:r>
      </w:hyperlink>
    </w:p>
    <w:p w14:paraId="6409B1AC" w14:textId="2DB03387" w:rsidR="00790749" w:rsidRDefault="00790749">
      <w:pPr>
        <w:pStyle w:val="TOC1"/>
        <w:rPr>
          <w:rFonts w:asciiTheme="minorHAnsi" w:eastAsiaTheme="minorEastAsia" w:hAnsiTheme="minorHAnsi" w:cstheme="minorBidi"/>
          <w:noProof/>
          <w:kern w:val="2"/>
          <w:szCs w:val="24"/>
          <w:lang w:val="en-GB" w:eastAsia="en-GB"/>
          <w14:ligatures w14:val="standardContextual"/>
        </w:rPr>
      </w:pPr>
      <w:hyperlink w:anchor="_Toc223074266" w:history="1">
        <w:r w:rsidRPr="00C4345D">
          <w:rPr>
            <w:rStyle w:val="Hyperlink"/>
            <w:noProof/>
          </w:rPr>
          <w:t>6</w:t>
        </w:r>
        <w:r>
          <w:rPr>
            <w:rFonts w:asciiTheme="minorHAnsi" w:eastAsiaTheme="minorEastAsia" w:hAnsiTheme="minorHAnsi" w:cstheme="minorBidi"/>
            <w:noProof/>
            <w:kern w:val="2"/>
            <w:szCs w:val="24"/>
            <w:lang w:val="en-GB" w:eastAsia="en-GB"/>
            <w14:ligatures w14:val="standardContextual"/>
          </w:rPr>
          <w:tab/>
        </w:r>
        <w:r w:rsidRPr="00C4345D">
          <w:rPr>
            <w:rStyle w:val="Hyperlink"/>
            <w:noProof/>
          </w:rPr>
          <w:t>General technical characteristics</w:t>
        </w:r>
        <w:r>
          <w:rPr>
            <w:noProof/>
            <w:webHidden/>
          </w:rPr>
          <w:tab/>
        </w:r>
        <w:r>
          <w:rPr>
            <w:noProof/>
            <w:webHidden/>
          </w:rPr>
          <w:tab/>
        </w:r>
        <w:r>
          <w:rPr>
            <w:noProof/>
            <w:webHidden/>
          </w:rPr>
          <w:fldChar w:fldCharType="begin"/>
        </w:r>
        <w:r>
          <w:rPr>
            <w:noProof/>
            <w:webHidden/>
          </w:rPr>
          <w:instrText xml:space="preserve"> PAGEREF _Toc223074266 \h </w:instrText>
        </w:r>
        <w:r>
          <w:rPr>
            <w:noProof/>
            <w:webHidden/>
          </w:rPr>
        </w:r>
        <w:r>
          <w:rPr>
            <w:noProof/>
            <w:webHidden/>
          </w:rPr>
          <w:fldChar w:fldCharType="separate"/>
        </w:r>
        <w:r>
          <w:rPr>
            <w:noProof/>
            <w:webHidden/>
          </w:rPr>
          <w:t>28</w:t>
        </w:r>
        <w:r>
          <w:rPr>
            <w:noProof/>
            <w:webHidden/>
          </w:rPr>
          <w:fldChar w:fldCharType="end"/>
        </w:r>
      </w:hyperlink>
    </w:p>
    <w:p w14:paraId="3B62CEFD" w14:textId="62F2079F" w:rsidR="002E17B9" w:rsidRPr="00300935" w:rsidRDefault="00790749" w:rsidP="00790749">
      <w:pPr>
        <w:rPr>
          <w:lang w:eastAsia="zh-CN"/>
        </w:rPr>
      </w:pPr>
      <w:r>
        <w:rPr>
          <w:lang w:eastAsia="zh-CN"/>
        </w:rPr>
        <w:fldChar w:fldCharType="end"/>
      </w:r>
    </w:p>
    <w:p w14:paraId="58AB818C" w14:textId="77777777" w:rsidR="002E17B9" w:rsidRPr="00300935" w:rsidRDefault="002E17B9" w:rsidP="002E17B9">
      <w:pPr>
        <w:pStyle w:val="EditorsNote"/>
        <w:spacing w:before="0" w:after="0"/>
        <w:rPr>
          <w:i w:val="0"/>
          <w:iCs w:val="0"/>
          <w:lang w:eastAsia="zh-CN"/>
        </w:rPr>
      </w:pPr>
    </w:p>
    <w:p w14:paraId="4695B632" w14:textId="77777777" w:rsidR="002E17B9" w:rsidRPr="00300935" w:rsidRDefault="002E17B9" w:rsidP="002E17B9">
      <w:pPr>
        <w:pStyle w:val="Heading1"/>
      </w:pPr>
      <w:bookmarkStart w:id="13" w:name="_Toc223074261"/>
      <w:r w:rsidRPr="00300935">
        <w:lastRenderedPageBreak/>
        <w:t>1</w:t>
      </w:r>
      <w:r w:rsidRPr="00300935">
        <w:tab/>
        <w:t>Introduction</w:t>
      </w:r>
      <w:bookmarkEnd w:id="13"/>
    </w:p>
    <w:p w14:paraId="787B69F0" w14:textId="77777777" w:rsidR="002E17B9" w:rsidRPr="00300935" w:rsidRDefault="002E17B9" w:rsidP="002E17B9">
      <w:r w:rsidRPr="00300935">
        <w:t>Broadband RLAN standards have been designed to allow compatibility with wired LANs such as IEEE 802.3</w:t>
      </w:r>
      <w:r w:rsidRPr="0039001A">
        <w:t xml:space="preserve"> and </w:t>
      </w:r>
      <w:r w:rsidRPr="00300935">
        <w:t>ATM at comparable data rates.</w:t>
      </w:r>
      <w:r w:rsidRPr="00300935">
        <w:rPr>
          <w:rFonts w:ascii="Arial" w:hAnsi="Arial"/>
          <w:color w:val="0000FF"/>
        </w:rPr>
        <w:t xml:space="preserve"> </w:t>
      </w:r>
      <w:r w:rsidRPr="00300935">
        <w:t>Some broadband RLANs have been developed to be compatible with current wired LANs and are intended to function as a wireless extension of wired LANs using TCP/IP and ATM protocols. License-exempt use of spectrum allocations globally further promoted development of broadband RLANs allowing many applications such as cellular offload, voice/video over RLAN, audio/video streaming, mobile hotspot, real-time gaming, AR/VR to be supported in various segments including enterprise and residential connectivity, health, education, retail, leisure/hospitality, smart cities, transportation, IoT and Industrial IoT.</w:t>
      </w:r>
    </w:p>
    <w:p w14:paraId="319C0ADC" w14:textId="77777777" w:rsidR="002E17B9" w:rsidRPr="00300935" w:rsidRDefault="002E17B9" w:rsidP="002E17B9">
      <w:r w:rsidRPr="00300935">
        <w:t>Portability is a feature provided by broadband RLANs but not wired LANs. Laptop computers and palmtop are portable and have the ability, when connected to a wired LAN, to provide interactive services. However, when they are connected to wired LANs they are no longer portable. Broadband RLANs allow portable computing devices such as notebooks, tablets, smartphones and wearable devices to remain portable and operate at maximum potential.</w:t>
      </w:r>
    </w:p>
    <w:p w14:paraId="4A595856" w14:textId="77777777" w:rsidR="002E17B9" w:rsidRPr="00300935" w:rsidRDefault="002E17B9" w:rsidP="002E17B9">
      <w:r w:rsidRPr="00300935">
        <w:t>Advanced applications such as cellular offload, voice/video over RLAN, audio/video streaming, mobile hotspot, real-time gaming, AR/VR require higher level of performance characteristics of RLAN such as throughput and latency</w:t>
      </w:r>
      <w:r w:rsidRPr="00214E2A">
        <w:t xml:space="preserve">. </w:t>
      </w:r>
    </w:p>
    <w:p w14:paraId="609EC0D8" w14:textId="77777777" w:rsidR="002E17B9" w:rsidRPr="00300935" w:rsidRDefault="002E17B9" w:rsidP="002E17B9">
      <w:pPr>
        <w:pStyle w:val="Heading1"/>
      </w:pPr>
      <w:bookmarkStart w:id="14" w:name="_Toc223074262"/>
      <w:r w:rsidRPr="00300935">
        <w:t>2</w:t>
      </w:r>
      <w:r w:rsidRPr="00300935">
        <w:tab/>
        <w:t>Mobility</w:t>
      </w:r>
      <w:bookmarkEnd w:id="14"/>
    </w:p>
    <w:p w14:paraId="455903FF" w14:textId="77777777" w:rsidR="002E17B9" w:rsidRPr="00300935" w:rsidRDefault="002E17B9" w:rsidP="002E17B9">
      <w:r w:rsidRPr="00300935">
        <w:rPr>
          <w:lang w:eastAsia="zh-CN"/>
        </w:rPr>
        <w:t>Broadband RLAN technology is primarily designed for and is capable of supporting fixed and nomadic/portable devices.</w:t>
      </w:r>
    </w:p>
    <w:p w14:paraId="02FB2C33" w14:textId="77777777" w:rsidR="002E17B9" w:rsidRPr="00300935" w:rsidRDefault="002E17B9" w:rsidP="002E17B9">
      <w:pPr>
        <w:rPr>
          <w:lang w:eastAsia="zh-CN"/>
        </w:rPr>
      </w:pPr>
      <w:r w:rsidRPr="00300935">
        <w:t xml:space="preserve">Broadband RLANs may be either pseudo fixed as in the case of a desktop computer that may be transported from place to place or portable as in the case of battery operated notebooks, tablets, smartphones and wearable devices with integrated wireless LAN </w:t>
      </w:r>
      <w:bookmarkStart w:id="15" w:name="_Hlk167180106"/>
      <w:r w:rsidRPr="00300935">
        <w:t>connectivity.</w:t>
      </w:r>
      <w:r w:rsidRPr="00300935">
        <w:rPr>
          <w:lang w:eastAsia="zh-CN"/>
        </w:rPr>
        <w:t xml:space="preserve"> </w:t>
      </w:r>
      <w:bookmarkEnd w:id="15"/>
    </w:p>
    <w:p w14:paraId="78DB5CD7" w14:textId="77777777" w:rsidR="002E17B9" w:rsidRPr="00300935" w:rsidRDefault="002E17B9" w:rsidP="002E17B9">
      <w:r w:rsidRPr="00300935">
        <w:rPr>
          <w:lang w:eastAsia="zh-CN"/>
        </w:rPr>
        <w:t xml:space="preserve">The latest broadband RLAN technology is capable to support not only fixed devices, but also portable/mobile devices indoors and outdoors. </w:t>
      </w:r>
      <w:r w:rsidRPr="00300935">
        <w:t>In some RLAN technologies, the relative velocity between these devices and an RLAN wireless access point remains low. In warehousing applications, RLANs may be used to maintain contact with lift trucks at speeds of up to 6 m/s. RLAN devices are generally not designed to be used at automotive or higher speeds.</w:t>
      </w:r>
    </w:p>
    <w:p w14:paraId="1285ACC8" w14:textId="77777777" w:rsidR="002E17B9" w:rsidRPr="00300935" w:rsidRDefault="002E17B9" w:rsidP="002E17B9">
      <w:pPr>
        <w:pStyle w:val="Heading1"/>
      </w:pPr>
      <w:bookmarkStart w:id="16" w:name="_Toc223074263"/>
      <w:r w:rsidRPr="00300935">
        <w:t>3</w:t>
      </w:r>
      <w:r w:rsidRPr="00300935">
        <w:tab/>
        <w:t>Operational environment and considerations of interface</w:t>
      </w:r>
      <w:bookmarkEnd w:id="16"/>
    </w:p>
    <w:p w14:paraId="2D4224D6" w14:textId="77777777" w:rsidR="002E17B9" w:rsidRPr="00300935" w:rsidRDefault="002E17B9" w:rsidP="002E17B9">
      <w:pPr>
        <w:rPr>
          <w:i/>
          <w:iCs/>
        </w:rPr>
      </w:pPr>
      <w:r w:rsidRPr="00300935">
        <w:t xml:space="preserve">Broadband RLANs are predominantly deployed inside buildings, in offices, factories, warehouses, etc. For RLAN devices deployed inside buildings, emissions are attenuated by the structure. In order to better support the outdoor operations, broadband RLAN has developed various features including longer </w:t>
      </w:r>
      <w:r w:rsidRPr="00300935">
        <w:rPr>
          <w:lang w:eastAsia="zh-CN"/>
        </w:rPr>
        <w:t>Orthogonal Frequency Division Multiple (OFDM)</w:t>
      </w:r>
      <w:r w:rsidRPr="00300935">
        <w:t xml:space="preserve"> symbol, preamble including repeated </w:t>
      </w:r>
      <w:r w:rsidRPr="00300935">
        <w:rPr>
          <w:lang w:eastAsia="zh-CN"/>
        </w:rPr>
        <w:t>Legacy Signal field (L-SIG)</w:t>
      </w:r>
      <w:r w:rsidRPr="00300935">
        <w:t xml:space="preserve">, extended range preamble including repeated </w:t>
      </w:r>
      <w:r w:rsidRPr="00300935">
        <w:rPr>
          <w:lang w:eastAsia="zh-CN"/>
        </w:rPr>
        <w:t>High Efficiency Signal A field (HE-SIG-A)</w:t>
      </w:r>
      <w:r w:rsidRPr="00300935">
        <w:t xml:space="preserve">, dual carrier modulation improving robustness in the data field. Some administrations have </w:t>
      </w:r>
      <w:r w:rsidRPr="00300935">
        <w:rPr>
          <w:lang w:eastAsia="zh-CN"/>
        </w:rPr>
        <w:t>used mitigation techniques for</w:t>
      </w:r>
      <w:r w:rsidRPr="00300935">
        <w:t xml:space="preserve"> the use of broadband RLAN operating in the outdoor environment in certain frequency bands under the condition of not causing interference nor claiming protection from others and the provisions of the RR are fully observed</w:t>
      </w:r>
      <w:r w:rsidRPr="00B91919">
        <w:t>.</w:t>
      </w:r>
      <w:r w:rsidRPr="00300935">
        <w:t xml:space="preserve"> Mitigation techniques are described in section 5 below. </w:t>
      </w:r>
      <w:r w:rsidRPr="00B91919">
        <w:t>The</w:t>
      </w:r>
      <w:r w:rsidRPr="00300935">
        <w:t xml:space="preserve"> technical requirements as described in </w:t>
      </w:r>
      <w:r>
        <w:t>§</w:t>
      </w:r>
      <w:r w:rsidRPr="00300935">
        <w:t xml:space="preserve"> 6 include information from administrations on use of mitigation techniques of broadband RLAN outdoor use, for information purposes only.</w:t>
      </w:r>
      <w:r w:rsidRPr="00B91919">
        <w:t xml:space="preserve"> Resolution </w:t>
      </w:r>
      <w:r w:rsidRPr="00B91919">
        <w:rPr>
          <w:b/>
          <w:bCs/>
        </w:rPr>
        <w:t>229 (Rev.WRC-</w:t>
      </w:r>
      <w:r w:rsidRPr="00300935">
        <w:rPr>
          <w:b/>
          <w:bCs/>
        </w:rPr>
        <w:t>23</w:t>
      </w:r>
      <w:r w:rsidRPr="00B91919">
        <w:rPr>
          <w:b/>
          <w:bCs/>
        </w:rPr>
        <w:t>)</w:t>
      </w:r>
      <w:r w:rsidRPr="00B91919">
        <w:t xml:space="preserve"> defines the use conditions for 5 GHz </w:t>
      </w:r>
      <w:r w:rsidRPr="00300935">
        <w:t xml:space="preserve">broadband </w:t>
      </w:r>
      <w:r w:rsidRPr="00B91919">
        <w:t>RLAN, including the conditions for outdoor use.</w:t>
      </w:r>
    </w:p>
    <w:p w14:paraId="5D8BF7B6" w14:textId="77777777" w:rsidR="002E17B9" w:rsidRPr="00300935" w:rsidRDefault="002E17B9" w:rsidP="002E17B9">
      <w:r w:rsidRPr="00300935">
        <w:t xml:space="preserve">RLANs utilize low power levels because of the short distances inside buildings. Power spectral density requirements are based on the basic service area of a single RLAN, defined by a circle with a </w:t>
      </w:r>
      <w:r w:rsidRPr="00300935">
        <w:lastRenderedPageBreak/>
        <w:t>radius from 10 to 50 m. When larger networks are required, RLANS may be logically concatenated via bridge or router function to form larger networks without increasing their composite power spectral density.</w:t>
      </w:r>
    </w:p>
    <w:p w14:paraId="5DAAF661" w14:textId="77777777" w:rsidR="002E17B9" w:rsidRPr="00300935" w:rsidRDefault="002E17B9" w:rsidP="002E17B9">
      <w:r w:rsidRPr="00300935">
        <w:t>One of the most useful RLAN features is the connection of mobile computer users to a wireless LAN network. In other words, a mobile user can be connected to his own LAN subnetwork anywhere within the RLAN service area. The service area may expand to other locations under different LAN subnetworks, enhancing the mobile user’s convenience.</w:t>
      </w:r>
    </w:p>
    <w:p w14:paraId="02BACB59" w14:textId="77777777" w:rsidR="002E17B9" w:rsidRPr="00300935" w:rsidRDefault="002E17B9" w:rsidP="002E17B9">
      <w:pPr>
        <w:rPr>
          <w:lang w:eastAsia="ja-JP"/>
        </w:rPr>
      </w:pPr>
      <w:r w:rsidRPr="00300935">
        <w:t xml:space="preserve">There are several remote access network techniques to enable the RLAN service area to extend to other RLANs under different subnetworks. </w:t>
      </w:r>
      <w:r w:rsidRPr="00B91919">
        <w:rPr>
          <w:lang w:eastAsia="ja-JP"/>
        </w:rPr>
        <w:t>The Internet</w:t>
      </w:r>
      <w:r w:rsidRPr="00300935">
        <w:rPr>
          <w:lang w:eastAsia="ja-JP"/>
        </w:rPr>
        <w:t xml:space="preserve"> Engineering Task Force (IETF) has developed a number of the protocol standards on this subject.</w:t>
      </w:r>
    </w:p>
    <w:p w14:paraId="5317BC38" w14:textId="77777777" w:rsidR="002E17B9" w:rsidRPr="00300935" w:rsidRDefault="002E17B9" w:rsidP="002E17B9">
      <w:r w:rsidRPr="00300935">
        <w:t xml:space="preserve">To achieve the coverage areas specified above, it is assumed that RLANs require a peak power spectral density of e.g. approximately 10 mW/MHz in the 5 GHz operating frequency range (see Table </w:t>
      </w:r>
      <w:r>
        <w:t>3</w:t>
      </w:r>
      <w:r w:rsidRPr="00300935">
        <w:t>). For data transmission, some standards use higher power spectral density for initialization and control the transmit power according to evaluation of the RF link quality. This technique is referred to as transmit power control (TPC). The required power spectral density is proportional to the square of the operating frequency. The large scale, average power spectral density will be substantially lower than the peak value. RLAN devices share the frequency spectrum on a time basis. Activity Factor will vary depending on the usage, in terms of application and period of the day.</w:t>
      </w:r>
    </w:p>
    <w:p w14:paraId="509C9499" w14:textId="77777777" w:rsidR="002E17B9" w:rsidRPr="00300935" w:rsidRDefault="002E17B9" w:rsidP="002E17B9">
      <w:r w:rsidRPr="00300935">
        <w:t xml:space="preserve">Broadband RLAN devices are normally deployed in high-density configurations and may use an etiquette such as listen before </w:t>
      </w:r>
      <w:proofErr w:type="gramStart"/>
      <w:r w:rsidRPr="00300935">
        <w:t>talk</w:t>
      </w:r>
      <w:proofErr w:type="gramEnd"/>
      <w:r w:rsidRPr="00300935">
        <w:t xml:space="preserve"> and dynamic channel selection (referred to here as dynamic frequency selection, DFS) or TPC to facilitate spectrum sharing between devices.</w:t>
      </w:r>
    </w:p>
    <w:p w14:paraId="21FDA3C6" w14:textId="77777777" w:rsidR="002E17B9" w:rsidRPr="00300935" w:rsidRDefault="002E17B9" w:rsidP="002E17B9">
      <w:pPr>
        <w:pStyle w:val="Heading1"/>
        <w:rPr>
          <w:szCs w:val="28"/>
        </w:rPr>
      </w:pPr>
      <w:bookmarkStart w:id="17" w:name="_Toc509894543"/>
      <w:bookmarkStart w:id="18" w:name="_Toc223074264"/>
      <w:r w:rsidRPr="00300935">
        <w:rPr>
          <w:szCs w:val="28"/>
        </w:rPr>
        <w:t>4</w:t>
      </w:r>
      <w:r w:rsidRPr="00300935">
        <w:rPr>
          <w:szCs w:val="28"/>
        </w:rPr>
        <w:tab/>
        <w:t>System architecture</w:t>
      </w:r>
      <w:bookmarkEnd w:id="17"/>
      <w:r w:rsidRPr="00300935">
        <w:rPr>
          <w:szCs w:val="28"/>
        </w:rPr>
        <w:t xml:space="preserve"> including fixed applications</w:t>
      </w:r>
      <w:bookmarkEnd w:id="18"/>
    </w:p>
    <w:p w14:paraId="1A80B5E1" w14:textId="77777777" w:rsidR="002E17B9" w:rsidRPr="00300935" w:rsidRDefault="002E17B9" w:rsidP="002E17B9">
      <w:r w:rsidRPr="00300935">
        <w:t>Broadband RLANs are often point-to-multipoint architecture. Point-to-multipoint applications commonly use omnidirectional, down-looking antennas. The multipoint architecture employs several system configurations:</w:t>
      </w:r>
    </w:p>
    <w:p w14:paraId="56CE2F23" w14:textId="77777777" w:rsidR="002E17B9" w:rsidRPr="00300935" w:rsidRDefault="002E17B9" w:rsidP="002E17B9">
      <w:pPr>
        <w:pStyle w:val="enumlev1"/>
      </w:pPr>
      <w:r w:rsidRPr="00300935">
        <w:t>–</w:t>
      </w:r>
      <w:r w:rsidRPr="00300935">
        <w:tab/>
        <w:t>point-to-multipoint centralized system (multiple devices connecting to a central device or access point via a radio interface);</w:t>
      </w:r>
    </w:p>
    <w:p w14:paraId="3EF3269C" w14:textId="77777777" w:rsidR="002E17B9" w:rsidRPr="00300935" w:rsidRDefault="002E17B9" w:rsidP="002E17B9">
      <w:pPr>
        <w:pStyle w:val="enumlev1"/>
      </w:pPr>
      <w:r w:rsidRPr="00300935">
        <w:t>–</w:t>
      </w:r>
      <w:r w:rsidRPr="00300935">
        <w:tab/>
        <w:t>point-to-multipoint non-centralized system (multiple devices communicating in a small area on an ad hoc basis);</w:t>
      </w:r>
    </w:p>
    <w:p w14:paraId="111D00CC" w14:textId="4DFBCC07" w:rsidR="002E17B9" w:rsidRPr="00300935" w:rsidRDefault="002E17B9" w:rsidP="002E17B9">
      <w:pPr>
        <w:pStyle w:val="enumlev1"/>
        <w:ind w:right="-142"/>
      </w:pPr>
      <w:r w:rsidRPr="00300935">
        <w:t>–</w:t>
      </w:r>
      <w:r w:rsidRPr="00300935">
        <w:tab/>
        <w:t xml:space="preserve">RLAN technology is sometimes used to implement fixed </w:t>
      </w:r>
      <w:r w:rsidRPr="00300935">
        <w:rPr>
          <w:lang w:eastAsia="ja-JP"/>
        </w:rPr>
        <w:t>applications, which provide point</w:t>
      </w:r>
      <w:r w:rsidRPr="00300935">
        <w:rPr>
          <w:lang w:eastAsia="ja-JP"/>
        </w:rPr>
        <w:noBreakHyphen/>
        <w:t>to-multipoint (P-MP) or</w:t>
      </w:r>
      <w:r w:rsidRPr="00300935">
        <w:t xml:space="preserve"> point-to-point (P-P) links, e.g. between buildings in a campus environment. P-MP systems usually adopt cellular deployment using frequency reuse schemes similar to mobile applications. Technical examples of such schemes are given in Report ITU</w:t>
      </w:r>
      <w:r w:rsidR="00FF43A0">
        <w:noBreakHyphen/>
      </w:r>
      <w:r w:rsidRPr="00300935">
        <w:t>R F.2086 (see § 6.6). Point-to-point systems commonly use directional antennas that allow greater distance between devices with a narrow lobe angle. This allows band sharing via channel and spatial reuse with a minimum of interference with other applications;</w:t>
      </w:r>
    </w:p>
    <w:p w14:paraId="20B44896" w14:textId="77777777" w:rsidR="002E17B9" w:rsidRPr="00300935" w:rsidRDefault="002E17B9" w:rsidP="002E17B9">
      <w:pPr>
        <w:pStyle w:val="enumlev1"/>
        <w:rPr>
          <w:szCs w:val="24"/>
          <w:lang w:eastAsia="en-CA"/>
        </w:rPr>
      </w:pPr>
      <w:r w:rsidRPr="00300935">
        <w:t>–</w:t>
      </w:r>
      <w:r w:rsidRPr="00300935">
        <w:rPr>
          <w:b/>
          <w:bCs/>
        </w:rPr>
        <w:tab/>
      </w:r>
      <w:r w:rsidRPr="00300935">
        <w:t xml:space="preserve">RLAN technology is sometimes used for </w:t>
      </w:r>
      <w:r w:rsidRPr="00300935">
        <w:rPr>
          <w:szCs w:val="24"/>
          <w:lang w:eastAsia="en-CA"/>
        </w:rPr>
        <w:t>multipoint-to-multipoint (fixed and/or mobile mesh network topology, in which multiple nodes relay a message to its destination).</w:t>
      </w:r>
      <w:r w:rsidRPr="00300935">
        <w:t xml:space="preserve"> Omnidirectional and/or directional antennas are used for links between the nodes of the mesh network. These links may use one or multiple RF channels. </w:t>
      </w:r>
      <w:r w:rsidRPr="00300935">
        <w:rPr>
          <w:szCs w:val="24"/>
          <w:lang w:eastAsia="en-CA"/>
        </w:rPr>
        <w:t>The mesh topology enhances the overall reliability of the network by enabling multiple redundant communications paths throughout the network. If one link fails for any reason (including the introduction of strong RF interference), the network automatically routes messages through alternate paths.</w:t>
      </w:r>
    </w:p>
    <w:p w14:paraId="3F5157FE" w14:textId="77777777" w:rsidR="002E17B9" w:rsidRPr="00300935" w:rsidRDefault="002E17B9" w:rsidP="002E17B9">
      <w:pPr>
        <w:pStyle w:val="Heading1"/>
        <w:ind w:right="-142"/>
        <w:rPr>
          <w:szCs w:val="28"/>
        </w:rPr>
      </w:pPr>
      <w:bookmarkStart w:id="19" w:name="_Toc506268252"/>
      <w:bookmarkStart w:id="20" w:name="_Toc506268778"/>
      <w:bookmarkStart w:id="21" w:name="_Toc506269048"/>
      <w:bookmarkStart w:id="22" w:name="_Toc506269287"/>
      <w:bookmarkStart w:id="23" w:name="_Toc506274848"/>
      <w:bookmarkStart w:id="24" w:name="_Toc506275077"/>
      <w:bookmarkStart w:id="25" w:name="_Toc506275375"/>
      <w:bookmarkStart w:id="26" w:name="_Toc506275991"/>
      <w:bookmarkStart w:id="27" w:name="_Toc509894544"/>
      <w:bookmarkStart w:id="28" w:name="_Toc223074265"/>
      <w:bookmarkStart w:id="29" w:name="OLE_LINK2"/>
      <w:r w:rsidRPr="00300935">
        <w:rPr>
          <w:szCs w:val="28"/>
        </w:rPr>
        <w:lastRenderedPageBreak/>
        <w:t>5</w:t>
      </w:r>
      <w:r w:rsidRPr="00300935">
        <w:rPr>
          <w:szCs w:val="28"/>
        </w:rPr>
        <w:tab/>
      </w:r>
      <w:r w:rsidRPr="00300935">
        <w:rPr>
          <w:szCs w:val="28"/>
          <w:lang w:eastAsia="ja-JP"/>
        </w:rPr>
        <w:t>Interference mitigation techniques under frequency sharing environments</w:t>
      </w:r>
      <w:bookmarkEnd w:id="19"/>
      <w:bookmarkEnd w:id="20"/>
      <w:bookmarkEnd w:id="21"/>
      <w:bookmarkEnd w:id="22"/>
      <w:bookmarkEnd w:id="23"/>
      <w:bookmarkEnd w:id="24"/>
      <w:bookmarkEnd w:id="25"/>
      <w:bookmarkEnd w:id="26"/>
      <w:bookmarkEnd w:id="27"/>
      <w:bookmarkEnd w:id="28"/>
    </w:p>
    <w:bookmarkEnd w:id="29"/>
    <w:p w14:paraId="2EA97946" w14:textId="77777777" w:rsidR="002E17B9" w:rsidRPr="00300935" w:rsidRDefault="002E17B9" w:rsidP="00790749">
      <w:r w:rsidRPr="00300935">
        <w:t>RLANs are generally intended to operate in unlicensed or license-exempt spectrum and must allow adjacent uncoordinated networks to coexist whilst providing high service quality to users. In the 5 GHz bands, sharing with primary services must also be possible. Whilst multiple access techniques might allow a single frequency channel to be used by several nodes, support of many users with high service quality requires that enough channels are available to ensure access to the radio resource is not limited through queuing, etc. One technique that achieves a flexible sharing of the radio resource is DFS.</w:t>
      </w:r>
    </w:p>
    <w:p w14:paraId="369E4FA4" w14:textId="77777777" w:rsidR="002E17B9" w:rsidRPr="00300935" w:rsidRDefault="002E17B9" w:rsidP="002E17B9">
      <w:bookmarkStart w:id="30" w:name="_Hlk145988050"/>
      <w:r w:rsidRPr="00300935">
        <w:rPr>
          <w:szCs w:val="24"/>
        </w:rPr>
        <w:t xml:space="preserve">Dynamic frequency selection (DFS) is </w:t>
      </w:r>
      <w:r w:rsidRPr="00300935">
        <w:rPr>
          <w:color w:val="000000" w:themeColor="text1"/>
          <w:szCs w:val="24"/>
        </w:rPr>
        <w:t>an interference mitigation technique, usable in frequency sharing environments, that dynamically detects presence of signals from priority systems, such as radar systems, and avoids co-channel operation.</w:t>
      </w:r>
      <w:bookmarkEnd w:id="30"/>
      <w:r w:rsidRPr="00300935">
        <w:rPr>
          <w:color w:val="000000" w:themeColor="text1"/>
          <w:szCs w:val="24"/>
        </w:rPr>
        <w:t xml:space="preserve"> </w:t>
      </w:r>
      <w:r w:rsidRPr="00300935">
        <w:t xml:space="preserve">In DFS all radio resources are available at all RLAN nodes. A node (usually a controller node or access point (AP)) can temporarily allocate a channel and the selection of a suitable channel is performed based on interference detected or certain quality criteria, e.g. received signal strength, </w:t>
      </w:r>
      <w:r w:rsidRPr="00300935">
        <w:rPr>
          <w:i/>
          <w:iCs/>
        </w:rPr>
        <w:t>C</w:t>
      </w:r>
      <w:r w:rsidRPr="00300935">
        <w:t>/</w:t>
      </w:r>
      <w:r w:rsidRPr="00300935">
        <w:rPr>
          <w:i/>
          <w:iCs/>
        </w:rPr>
        <w:t>I</w:t>
      </w:r>
      <w:r w:rsidRPr="00300935">
        <w:t>. To obtain relevant quality criteria both the mobile terminals and the access point make measurements at regular intervals and report this to the entity making the selection.</w:t>
      </w:r>
    </w:p>
    <w:p w14:paraId="72621EEA" w14:textId="77777777" w:rsidR="002E17B9" w:rsidRPr="00300935" w:rsidRDefault="002E17B9" w:rsidP="002E17B9">
      <w:pPr>
        <w:rPr>
          <w:lang w:eastAsia="ja-JP"/>
        </w:rPr>
      </w:pPr>
      <w:r w:rsidRPr="00300935">
        <w:rPr>
          <w:lang w:eastAsia="ja-JP"/>
        </w:rPr>
        <w:t>In the 5 250-5 350 MHz and 5 470-5 725 MHz frequency bands, DFS must be implemented to ensure compatible operation with systems in the co-primary services, i.e. the radiolocation service.</w:t>
      </w:r>
    </w:p>
    <w:p w14:paraId="3948FD21" w14:textId="77777777" w:rsidR="002E17B9" w:rsidRPr="00300935" w:rsidRDefault="002E17B9" w:rsidP="002E17B9">
      <w:r w:rsidRPr="00300935">
        <w:t>DFS can also be implemented to ensure that all available frequency channels are utilized with equal probability. This maximizes the availability of a channel to node when it is ready to transmit, and it also ensures that the RF energy is spread uniformly over all channels when integrated over a large number of users. The latter effect facilitates sharing with other services that may be sensitive to the aggregated interference in any particular channel, such as satellite-borne receivers.</w:t>
      </w:r>
    </w:p>
    <w:p w14:paraId="4023BA39" w14:textId="77777777" w:rsidR="002E17B9" w:rsidRPr="00300935" w:rsidRDefault="002E17B9" w:rsidP="002E17B9">
      <w:r w:rsidRPr="00300935">
        <w:t>TPC is intended to reduce unnecessary device power consumption, but also aids in spectrum reuse by reducing the interference range of RLAN nodes, the RF link quality and/or extend the battery life.</w:t>
      </w:r>
    </w:p>
    <w:p w14:paraId="35ABF161" w14:textId="77777777" w:rsidR="002E17B9" w:rsidRPr="00300935" w:rsidRDefault="002E17B9" w:rsidP="002E17B9">
      <w:bookmarkStart w:id="31" w:name="_Hlk167285985"/>
      <w:r w:rsidRPr="00300935">
        <w:t>Some administrations have authorized broadband RLANs to share spectrum with incumbent services under rules that are carefully crafted to enable both RLANs and incumbent operations to co-exist.</w:t>
      </w:r>
    </w:p>
    <w:p w14:paraId="2057D375" w14:textId="77777777" w:rsidR="002E17B9" w:rsidRPr="00300935" w:rsidRDefault="002E17B9" w:rsidP="002E17B9">
      <w:r w:rsidRPr="00300935">
        <w:t xml:space="preserve">Administrations </w:t>
      </w:r>
      <w:r w:rsidRPr="00743AEA">
        <w:t xml:space="preserve">may consider </w:t>
      </w:r>
      <w:r w:rsidRPr="00300935">
        <w:t>some of the following RLAN mitigation techniques: requiring RLANs to implement contention-based protocol, limiting RLAN e.i.r.p., adopting exclusion zones around specific sites, restricting operation to indoor locations only, restricting the use of access points on oil platforms and aboard ships, allowing higher power fixed RLAN access points to operate subject to an antenna pointing restriction, and/or specifically for the 6 GHz band, the use of an Automatic Frequency Coordination (AFC) system, etc. Administrations may consider the need to use mitigation techniques in order to facilitate coexistence with other services,</w:t>
      </w:r>
      <w:r w:rsidRPr="00743AEA">
        <w:t xml:space="preserve"> e.g. RAS, electronic news gathering (ENG), EESS, </w:t>
      </w:r>
      <w:r w:rsidRPr="00300935">
        <w:t>satellite services</w:t>
      </w:r>
      <w:r w:rsidRPr="00743AEA">
        <w:t xml:space="preserve">, </w:t>
      </w:r>
      <w:r w:rsidRPr="00300935">
        <w:t>fixed service.</w:t>
      </w:r>
    </w:p>
    <w:p w14:paraId="6457F257" w14:textId="77777777" w:rsidR="002E17B9" w:rsidRPr="00300935" w:rsidRDefault="002E17B9" w:rsidP="002E17B9">
      <w:r w:rsidRPr="00300935">
        <w:t xml:space="preserve">Some administrations have considered broadband RLAN operation on an </w:t>
      </w:r>
      <w:r w:rsidRPr="00300935">
        <w:rPr>
          <w:spacing w:val="-4"/>
        </w:rPr>
        <w:t xml:space="preserve">unlicensed or license-exempt and a </w:t>
      </w:r>
      <w:r w:rsidRPr="00300935">
        <w:t>non-interference, non-protected basis as outlined in their national regulation and without engaging with other administrations in this regard.</w:t>
      </w:r>
    </w:p>
    <w:bookmarkEnd w:id="31"/>
    <w:p w14:paraId="1CF8CE59" w14:textId="77777777" w:rsidR="002E17B9" w:rsidRPr="00300935" w:rsidRDefault="002E17B9" w:rsidP="002E17B9">
      <w:pPr>
        <w:rPr>
          <w:iCs/>
        </w:rPr>
      </w:pPr>
      <w:r w:rsidRPr="00300935">
        <w:rPr>
          <w:iCs/>
        </w:rPr>
        <w:t>Antenna Pointing Restriction is a form of a more stringent limit on maximum e.i.r.p. at angles above a specified elevation in degrees, relative to near horizon direction, for outdoor devices to protect satellite operations in the band.</w:t>
      </w:r>
    </w:p>
    <w:p w14:paraId="1010DE8A" w14:textId="77777777" w:rsidR="002E17B9" w:rsidRPr="00300935" w:rsidRDefault="002E17B9" w:rsidP="002E17B9">
      <w:pPr>
        <w:rPr>
          <w:color w:val="000000" w:themeColor="text1"/>
          <w:szCs w:val="24"/>
        </w:rPr>
      </w:pPr>
      <w:r w:rsidRPr="00743AEA">
        <w:rPr>
          <w:color w:val="000000" w:themeColor="text1"/>
          <w:szCs w:val="24"/>
        </w:rPr>
        <w:t>For fixed RLAN access points outdoor use,</w:t>
      </w:r>
      <w:r w:rsidRPr="00300935">
        <w:rPr>
          <w:color w:val="000000" w:themeColor="text1"/>
          <w:szCs w:val="24"/>
        </w:rPr>
        <w:t xml:space="preserve"> Automated Frequency Coordination (AFC) is a geolocation aware spectrum use coordination system that uses databases of registered terrestrial incumbent services/links to determine frequency/channel availability and maximum permissible power level for RLAN Access Points based on their reported 3D locations. AFC System is intended to protect incumbent Fixed Services </w:t>
      </w:r>
      <w:r w:rsidRPr="00300935">
        <w:t xml:space="preserve">from harmful interference from RLAN license-exempt operation. </w:t>
      </w:r>
      <w:r w:rsidRPr="00300935">
        <w:lastRenderedPageBreak/>
        <w:t xml:space="preserve">AFC Systems may be used to enforce exclusion zones around radio observatories for protection of Radio Astronomy Services. </w:t>
      </w:r>
      <w:r w:rsidRPr="00300935">
        <w:rPr>
          <w:color w:val="000000" w:themeColor="text1"/>
          <w:szCs w:val="24"/>
        </w:rPr>
        <w:t>AFC System is used for Wi-Fi Standard Power mode at 6 GHz band.</w:t>
      </w:r>
    </w:p>
    <w:p w14:paraId="7235FC11" w14:textId="77777777" w:rsidR="002E17B9" w:rsidRPr="00300935" w:rsidRDefault="002E17B9" w:rsidP="002E17B9">
      <w:pPr>
        <w:rPr>
          <w:iCs/>
        </w:rPr>
      </w:pPr>
      <w:r w:rsidRPr="00300935">
        <w:rPr>
          <w:iCs/>
        </w:rPr>
        <w:t>Contention-Based Protocol (CBP) is a protocol that allows multiple wireless communication devices to use the same frequency/channel, without pre-coordination, by specifying the events that must occur when two or more transmitters attempt to simultaneously access the same channel and establishing rules by which various devices will have reasonable transmit opportunities to use the spectrum. Listen Before Talk protocol in IEEE 802.11 is one example of CBP. Contention Based Protocol may also be used to detect presence of incumbent services in close proximity of RLAN as an interference mitigation technique.</w:t>
      </w:r>
    </w:p>
    <w:p w14:paraId="1C141143" w14:textId="77777777" w:rsidR="002E17B9" w:rsidRPr="00300935" w:rsidRDefault="002E17B9" w:rsidP="002E17B9">
      <w:pPr>
        <w:pStyle w:val="Heading1"/>
        <w:rPr>
          <w:szCs w:val="28"/>
        </w:rPr>
      </w:pPr>
      <w:bookmarkStart w:id="32" w:name="_Toc223074266"/>
      <w:r w:rsidRPr="00300935">
        <w:rPr>
          <w:szCs w:val="28"/>
        </w:rPr>
        <w:t>6</w:t>
      </w:r>
      <w:r w:rsidRPr="00300935">
        <w:rPr>
          <w:szCs w:val="28"/>
        </w:rPr>
        <w:tab/>
      </w:r>
      <w:bookmarkStart w:id="33" w:name="_Hlk145987256"/>
      <w:r w:rsidRPr="00300935">
        <w:rPr>
          <w:szCs w:val="28"/>
        </w:rPr>
        <w:t>General technical characteristics</w:t>
      </w:r>
      <w:bookmarkEnd w:id="32"/>
      <w:bookmarkEnd w:id="33"/>
    </w:p>
    <w:p w14:paraId="48E6FF32" w14:textId="77777777" w:rsidR="002E17B9" w:rsidRPr="00300935" w:rsidRDefault="002E17B9" w:rsidP="002E17B9">
      <w:r w:rsidRPr="00300935">
        <w:t xml:space="preserve">Table </w:t>
      </w:r>
      <w:r>
        <w:t>3</w:t>
      </w:r>
      <w:r w:rsidRPr="00300935">
        <w:t xml:space="preserve"> summarizes technical characteristics applicable to operation of RLANs in certain frequency bands and in certain geographic areas. Operation in the 5 150-5 250 MHz, 5 250-5 350 MHz and 5 470-5 725 MHz frequency bands are in accordance with Resolution </w:t>
      </w:r>
      <w:r w:rsidRPr="00300935">
        <w:rPr>
          <w:b/>
          <w:bCs/>
        </w:rPr>
        <w:t>229 (Rev.WRC</w:t>
      </w:r>
      <w:r w:rsidRPr="00300935">
        <w:rPr>
          <w:b/>
          <w:bCs/>
        </w:rPr>
        <w:noBreakHyphen/>
        <w:t>23)</w:t>
      </w:r>
      <w:r w:rsidRPr="00300935">
        <w:t xml:space="preserve">. Administrations allow RLAN use in the 2 400-2 500 MHz and 5 725-5 850 MHz frequency bands, which are designated in the RR for industrial, scientific and medical applications under No. </w:t>
      </w:r>
      <w:r w:rsidRPr="003C009D">
        <w:rPr>
          <w:b/>
          <w:bCs/>
        </w:rPr>
        <w:t>5.150</w:t>
      </w:r>
      <w:r w:rsidRPr="00300935">
        <w:t>.</w:t>
      </w:r>
    </w:p>
    <w:p w14:paraId="60D9026B" w14:textId="77777777" w:rsidR="002E17B9" w:rsidRPr="00300935" w:rsidRDefault="002E17B9" w:rsidP="002E17B9"/>
    <w:p w14:paraId="003EBA3C" w14:textId="77777777" w:rsidR="002E17B9" w:rsidRPr="00300935" w:rsidRDefault="002E17B9" w:rsidP="002E17B9">
      <w:pPr>
        <w:sectPr w:rsidR="002E17B9" w:rsidRPr="00300935" w:rsidSect="00BF02EC">
          <w:headerReference w:type="even" r:id="rId67"/>
          <w:headerReference w:type="default" r:id="rId68"/>
          <w:footerReference w:type="even" r:id="rId69"/>
          <w:footerReference w:type="default" r:id="rId70"/>
          <w:pgSz w:w="11907" w:h="16834" w:code="9"/>
          <w:pgMar w:top="1418" w:right="1134" w:bottom="1134" w:left="1134" w:header="720" w:footer="482" w:gutter="0"/>
          <w:cols w:space="720"/>
          <w:docGrid w:linePitch="326"/>
        </w:sectPr>
      </w:pPr>
    </w:p>
    <w:p w14:paraId="017B50D7" w14:textId="77777777" w:rsidR="002E17B9" w:rsidRPr="00300935" w:rsidRDefault="002E17B9" w:rsidP="002E17B9">
      <w:pPr>
        <w:pStyle w:val="TableNo"/>
        <w:spacing w:before="0"/>
      </w:pPr>
      <w:r w:rsidRPr="00300935">
        <w:lastRenderedPageBreak/>
        <w:t xml:space="preserve">TABLE </w:t>
      </w:r>
      <w:r>
        <w:t>3</w:t>
      </w:r>
    </w:p>
    <w:p w14:paraId="72D8EEB1" w14:textId="77777777" w:rsidR="002E17B9" w:rsidRPr="00300935" w:rsidRDefault="002E17B9" w:rsidP="002E17B9">
      <w:pPr>
        <w:pStyle w:val="Tabletitle"/>
      </w:pPr>
      <w:r w:rsidRPr="00300935">
        <w:t xml:space="preserve">General technical requirements applied by certain administrations and/or regions </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2"/>
        <w:gridCol w:w="1530"/>
        <w:gridCol w:w="1530"/>
        <w:gridCol w:w="3612"/>
        <w:gridCol w:w="1252"/>
        <w:gridCol w:w="4873"/>
      </w:tblGrid>
      <w:tr w:rsidR="002E17B9" w:rsidRPr="00300935" w14:paraId="726B1653" w14:textId="77777777" w:rsidTr="00FF43A0">
        <w:trPr>
          <w:tblHeader/>
          <w:jc w:val="center"/>
        </w:trPr>
        <w:tc>
          <w:tcPr>
            <w:tcW w:w="575" w:type="pct"/>
            <w:tcBorders>
              <w:bottom w:val="single" w:sz="4" w:space="0" w:color="auto"/>
            </w:tcBorders>
          </w:tcPr>
          <w:p w14:paraId="0749F96C" w14:textId="77777777" w:rsidR="002E17B9" w:rsidRPr="00300935" w:rsidRDefault="002E17B9" w:rsidP="009A3751">
            <w:pPr>
              <w:pStyle w:val="Tablehead"/>
              <w:keepNext w:val="0"/>
              <w:ind w:left="-57" w:right="-57"/>
              <w:rPr>
                <w:sz w:val="19"/>
                <w:szCs w:val="19"/>
              </w:rPr>
            </w:pPr>
            <w:r w:rsidRPr="00300935">
              <w:rPr>
                <w:sz w:val="19"/>
                <w:szCs w:val="19"/>
              </w:rPr>
              <w:t>General band designation</w:t>
            </w:r>
          </w:p>
        </w:tc>
        <w:tc>
          <w:tcPr>
            <w:tcW w:w="529" w:type="pct"/>
          </w:tcPr>
          <w:p w14:paraId="3BF25982" w14:textId="77777777" w:rsidR="002E17B9" w:rsidRPr="00300935" w:rsidRDefault="002E17B9" w:rsidP="009A3751">
            <w:pPr>
              <w:pStyle w:val="Tablehead"/>
              <w:keepNext w:val="0"/>
              <w:ind w:left="-57" w:right="-57"/>
              <w:rPr>
                <w:sz w:val="19"/>
                <w:szCs w:val="19"/>
              </w:rPr>
            </w:pPr>
            <w:r w:rsidRPr="00300935">
              <w:rPr>
                <w:sz w:val="19"/>
                <w:szCs w:val="19"/>
              </w:rPr>
              <w:t>Administration or region</w:t>
            </w:r>
          </w:p>
        </w:tc>
        <w:tc>
          <w:tcPr>
            <w:tcW w:w="529" w:type="pct"/>
          </w:tcPr>
          <w:p w14:paraId="5B60AFAF" w14:textId="77777777" w:rsidR="002E17B9" w:rsidRPr="00300935" w:rsidRDefault="002E17B9" w:rsidP="009A3751">
            <w:pPr>
              <w:pStyle w:val="Tablehead"/>
              <w:keepNext w:val="0"/>
              <w:ind w:left="-57" w:right="-57"/>
              <w:rPr>
                <w:sz w:val="19"/>
                <w:szCs w:val="19"/>
              </w:rPr>
            </w:pPr>
            <w:r w:rsidRPr="00300935">
              <w:rPr>
                <w:sz w:val="19"/>
                <w:szCs w:val="19"/>
              </w:rPr>
              <w:t>Specific frequency band</w:t>
            </w:r>
            <w:r w:rsidRPr="00300935">
              <w:rPr>
                <w:sz w:val="19"/>
                <w:szCs w:val="19"/>
              </w:rPr>
              <w:br/>
              <w:t>(MHz)</w:t>
            </w:r>
          </w:p>
        </w:tc>
        <w:tc>
          <w:tcPr>
            <w:tcW w:w="1249" w:type="pct"/>
          </w:tcPr>
          <w:p w14:paraId="2740B626" w14:textId="39B36DF0" w:rsidR="002E17B9" w:rsidRPr="00300935" w:rsidRDefault="002E17B9" w:rsidP="009A3751">
            <w:pPr>
              <w:pStyle w:val="Tablehead"/>
              <w:keepNext w:val="0"/>
              <w:ind w:left="-57" w:right="-57"/>
              <w:rPr>
                <w:sz w:val="19"/>
                <w:szCs w:val="19"/>
              </w:rPr>
            </w:pPr>
            <w:r w:rsidRPr="00300935">
              <w:rPr>
                <w:sz w:val="19"/>
                <w:szCs w:val="19"/>
              </w:rPr>
              <w:t>Transmitter output power</w:t>
            </w:r>
            <w:r w:rsidR="00FF43A0">
              <w:rPr>
                <w:sz w:val="19"/>
                <w:szCs w:val="19"/>
              </w:rPr>
              <w:t xml:space="preserve"> </w:t>
            </w:r>
            <w:r w:rsidR="00FF43A0">
              <w:rPr>
                <w:sz w:val="19"/>
                <w:szCs w:val="19"/>
              </w:rPr>
              <w:br/>
            </w:r>
            <w:r w:rsidRPr="00300935">
              <w:rPr>
                <w:sz w:val="19"/>
                <w:szCs w:val="19"/>
              </w:rPr>
              <w:t xml:space="preserve">(mW) </w:t>
            </w:r>
            <w:r w:rsidRPr="00300935">
              <w:rPr>
                <w:sz w:val="19"/>
                <w:szCs w:val="19"/>
              </w:rPr>
              <w:br/>
              <w:t>(except as noted)</w:t>
            </w:r>
          </w:p>
        </w:tc>
        <w:tc>
          <w:tcPr>
            <w:tcW w:w="433" w:type="pct"/>
          </w:tcPr>
          <w:p w14:paraId="7898A705" w14:textId="77777777" w:rsidR="002E17B9" w:rsidRPr="00300935" w:rsidRDefault="002E17B9" w:rsidP="009A3751">
            <w:pPr>
              <w:pStyle w:val="Tablehead"/>
              <w:keepNext w:val="0"/>
              <w:ind w:left="-57" w:right="-57"/>
              <w:rPr>
                <w:sz w:val="19"/>
                <w:szCs w:val="19"/>
              </w:rPr>
            </w:pPr>
            <w:r w:rsidRPr="00300935">
              <w:rPr>
                <w:sz w:val="19"/>
                <w:szCs w:val="19"/>
              </w:rPr>
              <w:t>Antenna gain</w:t>
            </w:r>
            <w:r w:rsidRPr="00300935">
              <w:rPr>
                <w:sz w:val="19"/>
                <w:szCs w:val="19"/>
              </w:rPr>
              <w:br/>
              <w:t>(dBi)</w:t>
            </w:r>
          </w:p>
        </w:tc>
        <w:tc>
          <w:tcPr>
            <w:tcW w:w="1685" w:type="pct"/>
          </w:tcPr>
          <w:p w14:paraId="134C5525" w14:textId="77777777" w:rsidR="002E17B9" w:rsidRPr="00300935" w:rsidRDefault="002E17B9" w:rsidP="009A3751">
            <w:pPr>
              <w:pStyle w:val="Tablehead"/>
              <w:keepNext w:val="0"/>
              <w:ind w:left="-57" w:right="-57"/>
              <w:rPr>
                <w:b w:val="0"/>
                <w:bCs/>
                <w:sz w:val="19"/>
                <w:szCs w:val="19"/>
              </w:rPr>
            </w:pPr>
            <w:r w:rsidRPr="00300935">
              <w:rPr>
                <w:sz w:val="19"/>
                <w:szCs w:val="19"/>
                <w:lang w:eastAsia="zh-CN"/>
              </w:rPr>
              <w:t>Other use conditions</w:t>
            </w:r>
          </w:p>
        </w:tc>
      </w:tr>
      <w:tr w:rsidR="00FF43A0" w:rsidRPr="00300935" w14:paraId="5B4FCA3A" w14:textId="77777777" w:rsidTr="00FF43A0">
        <w:trPr>
          <w:jc w:val="center"/>
        </w:trPr>
        <w:tc>
          <w:tcPr>
            <w:tcW w:w="575" w:type="pct"/>
            <w:tcBorders>
              <w:bottom w:val="nil"/>
            </w:tcBorders>
          </w:tcPr>
          <w:p w14:paraId="11445C9A" w14:textId="7DBFFD8F" w:rsidR="00FF43A0" w:rsidRPr="00300935" w:rsidRDefault="00FF43A0" w:rsidP="009A3751">
            <w:pPr>
              <w:pStyle w:val="Tabletext"/>
              <w:rPr>
                <w:sz w:val="19"/>
                <w:szCs w:val="19"/>
              </w:rPr>
            </w:pPr>
          </w:p>
        </w:tc>
        <w:tc>
          <w:tcPr>
            <w:tcW w:w="529" w:type="pct"/>
          </w:tcPr>
          <w:p w14:paraId="06A12989" w14:textId="77777777" w:rsidR="00FF43A0" w:rsidRPr="00300935" w:rsidRDefault="00FF43A0" w:rsidP="009A3751">
            <w:pPr>
              <w:pStyle w:val="Tabletext"/>
              <w:rPr>
                <w:sz w:val="19"/>
                <w:szCs w:val="19"/>
              </w:rPr>
            </w:pPr>
            <w:r w:rsidRPr="00300935">
              <w:rPr>
                <w:sz w:val="19"/>
                <w:szCs w:val="19"/>
              </w:rPr>
              <w:t>USA</w:t>
            </w:r>
          </w:p>
        </w:tc>
        <w:tc>
          <w:tcPr>
            <w:tcW w:w="529" w:type="pct"/>
          </w:tcPr>
          <w:p w14:paraId="6FC318FA" w14:textId="77777777" w:rsidR="00FF43A0" w:rsidRPr="00300935" w:rsidRDefault="00FF43A0" w:rsidP="00A35E66">
            <w:pPr>
              <w:pStyle w:val="Tabletext"/>
              <w:jc w:val="center"/>
              <w:rPr>
                <w:sz w:val="19"/>
                <w:szCs w:val="19"/>
              </w:rPr>
            </w:pPr>
            <w:r w:rsidRPr="00300935">
              <w:rPr>
                <w:sz w:val="19"/>
                <w:szCs w:val="19"/>
              </w:rPr>
              <w:t>2 400-2 483.5</w:t>
            </w:r>
          </w:p>
        </w:tc>
        <w:tc>
          <w:tcPr>
            <w:tcW w:w="1249" w:type="pct"/>
          </w:tcPr>
          <w:p w14:paraId="2AA20F1B" w14:textId="77777777" w:rsidR="00FF43A0" w:rsidRPr="00300935" w:rsidRDefault="00FF43A0" w:rsidP="009A3751">
            <w:pPr>
              <w:pStyle w:val="Tabletext"/>
              <w:rPr>
                <w:sz w:val="19"/>
                <w:szCs w:val="19"/>
              </w:rPr>
            </w:pPr>
            <w:r w:rsidRPr="00300935">
              <w:rPr>
                <w:sz w:val="19"/>
                <w:szCs w:val="19"/>
              </w:rPr>
              <w:t>1 000</w:t>
            </w:r>
          </w:p>
        </w:tc>
        <w:tc>
          <w:tcPr>
            <w:tcW w:w="433" w:type="pct"/>
          </w:tcPr>
          <w:p w14:paraId="262A4205" w14:textId="77777777" w:rsidR="00FF43A0" w:rsidRPr="00300935" w:rsidRDefault="00FF43A0" w:rsidP="009A3751">
            <w:pPr>
              <w:pStyle w:val="Tabletext"/>
              <w:jc w:val="center"/>
              <w:rPr>
                <w:sz w:val="19"/>
                <w:szCs w:val="19"/>
              </w:rPr>
            </w:pPr>
            <w:r w:rsidRPr="00300935">
              <w:rPr>
                <w:sz w:val="19"/>
                <w:szCs w:val="19"/>
              </w:rPr>
              <w:t>0-6 (Omni)</w:t>
            </w:r>
          </w:p>
        </w:tc>
        <w:tc>
          <w:tcPr>
            <w:tcW w:w="1685" w:type="pct"/>
          </w:tcPr>
          <w:p w14:paraId="3E339109" w14:textId="77777777" w:rsidR="00FF43A0" w:rsidRPr="00300935" w:rsidRDefault="00FF43A0" w:rsidP="00A35E66">
            <w:pPr>
              <w:pStyle w:val="Tabletext"/>
              <w:jc w:val="left"/>
              <w:rPr>
                <w:sz w:val="19"/>
                <w:szCs w:val="19"/>
              </w:rPr>
            </w:pPr>
          </w:p>
        </w:tc>
      </w:tr>
      <w:tr w:rsidR="00FF43A0" w:rsidRPr="00300935" w14:paraId="69CAB5E5" w14:textId="77777777" w:rsidTr="00FF43A0">
        <w:trPr>
          <w:jc w:val="center"/>
        </w:trPr>
        <w:tc>
          <w:tcPr>
            <w:tcW w:w="575" w:type="pct"/>
            <w:tcBorders>
              <w:top w:val="nil"/>
              <w:bottom w:val="nil"/>
            </w:tcBorders>
          </w:tcPr>
          <w:p w14:paraId="1F0E099C" w14:textId="77777777" w:rsidR="00FF43A0" w:rsidRPr="00300935" w:rsidRDefault="00FF43A0" w:rsidP="009A3751">
            <w:pPr>
              <w:pStyle w:val="Tabletext"/>
              <w:rPr>
                <w:sz w:val="19"/>
                <w:szCs w:val="19"/>
              </w:rPr>
            </w:pPr>
          </w:p>
        </w:tc>
        <w:tc>
          <w:tcPr>
            <w:tcW w:w="529" w:type="pct"/>
          </w:tcPr>
          <w:p w14:paraId="789366C8" w14:textId="77777777" w:rsidR="00FF43A0" w:rsidRPr="00300935" w:rsidRDefault="00FF43A0" w:rsidP="009A3751">
            <w:pPr>
              <w:pStyle w:val="Tabletext"/>
              <w:rPr>
                <w:sz w:val="19"/>
                <w:szCs w:val="19"/>
              </w:rPr>
            </w:pPr>
            <w:r w:rsidRPr="00300935">
              <w:rPr>
                <w:sz w:val="19"/>
                <w:szCs w:val="19"/>
              </w:rPr>
              <w:t>Canada</w:t>
            </w:r>
          </w:p>
        </w:tc>
        <w:tc>
          <w:tcPr>
            <w:tcW w:w="529" w:type="pct"/>
          </w:tcPr>
          <w:p w14:paraId="49DB00F0" w14:textId="77777777" w:rsidR="00FF43A0" w:rsidRPr="00300935" w:rsidRDefault="00FF43A0" w:rsidP="00A35E66">
            <w:pPr>
              <w:pStyle w:val="Tabletext"/>
              <w:jc w:val="center"/>
              <w:rPr>
                <w:sz w:val="19"/>
                <w:szCs w:val="19"/>
              </w:rPr>
            </w:pPr>
            <w:r w:rsidRPr="00300935">
              <w:rPr>
                <w:sz w:val="19"/>
                <w:szCs w:val="19"/>
              </w:rPr>
              <w:t>2 400-2 483.5</w:t>
            </w:r>
          </w:p>
        </w:tc>
        <w:tc>
          <w:tcPr>
            <w:tcW w:w="1249" w:type="pct"/>
          </w:tcPr>
          <w:p w14:paraId="71BFE1CF" w14:textId="77777777" w:rsidR="00FF43A0" w:rsidRPr="00300935" w:rsidRDefault="00FF43A0" w:rsidP="009A3751">
            <w:pPr>
              <w:pStyle w:val="Tabletext"/>
              <w:rPr>
                <w:sz w:val="19"/>
                <w:szCs w:val="19"/>
              </w:rPr>
            </w:pPr>
            <w:r w:rsidRPr="00300935">
              <w:rPr>
                <w:sz w:val="19"/>
                <w:szCs w:val="19"/>
              </w:rPr>
              <w:t>4 W e.i.r.p.</w:t>
            </w:r>
          </w:p>
        </w:tc>
        <w:tc>
          <w:tcPr>
            <w:tcW w:w="433" w:type="pct"/>
          </w:tcPr>
          <w:p w14:paraId="6946AE3E" w14:textId="77777777" w:rsidR="00FF43A0" w:rsidRPr="00300935" w:rsidRDefault="00FF43A0" w:rsidP="009A3751">
            <w:pPr>
              <w:pStyle w:val="Tabletext"/>
              <w:jc w:val="center"/>
              <w:rPr>
                <w:sz w:val="19"/>
                <w:szCs w:val="19"/>
              </w:rPr>
            </w:pPr>
            <w:r w:rsidRPr="00300935">
              <w:rPr>
                <w:sz w:val="19"/>
                <w:szCs w:val="19"/>
              </w:rPr>
              <w:t>N/A</w:t>
            </w:r>
          </w:p>
        </w:tc>
        <w:tc>
          <w:tcPr>
            <w:tcW w:w="1685" w:type="pct"/>
          </w:tcPr>
          <w:p w14:paraId="57977E07" w14:textId="77777777" w:rsidR="00FF43A0" w:rsidRPr="00300935" w:rsidRDefault="00FF43A0" w:rsidP="00A35E66">
            <w:pPr>
              <w:pStyle w:val="Tabletext"/>
              <w:jc w:val="left"/>
              <w:rPr>
                <w:sz w:val="19"/>
                <w:szCs w:val="19"/>
              </w:rPr>
            </w:pPr>
            <w:r w:rsidRPr="00300935">
              <w:rPr>
                <w:sz w:val="19"/>
                <w:szCs w:val="19"/>
              </w:rPr>
              <w:t>Canada permits point-to-point systems in this band with e.i.r.p. &gt; 4 W provided that the higher e.i.r.p. is achieved by employing higher gain antenna, but not higher transmitter output power.</w:t>
            </w:r>
          </w:p>
        </w:tc>
      </w:tr>
      <w:tr w:rsidR="00FF43A0" w:rsidRPr="00300935" w14:paraId="328958AE" w14:textId="77777777" w:rsidTr="00FF43A0">
        <w:trPr>
          <w:jc w:val="center"/>
        </w:trPr>
        <w:tc>
          <w:tcPr>
            <w:tcW w:w="575" w:type="pct"/>
            <w:tcBorders>
              <w:top w:val="nil"/>
              <w:bottom w:val="nil"/>
            </w:tcBorders>
          </w:tcPr>
          <w:p w14:paraId="20B10CDA" w14:textId="77777777" w:rsidR="00FF43A0" w:rsidRPr="00300935" w:rsidRDefault="00FF43A0" w:rsidP="009A3751">
            <w:pPr>
              <w:pStyle w:val="Tabletext"/>
              <w:rPr>
                <w:sz w:val="19"/>
                <w:szCs w:val="19"/>
              </w:rPr>
            </w:pPr>
          </w:p>
        </w:tc>
        <w:tc>
          <w:tcPr>
            <w:tcW w:w="529" w:type="pct"/>
          </w:tcPr>
          <w:p w14:paraId="4346C7EF" w14:textId="77777777" w:rsidR="00FF43A0" w:rsidRPr="00300935" w:rsidRDefault="00FF43A0" w:rsidP="009A3751">
            <w:pPr>
              <w:pStyle w:val="Tabletext"/>
              <w:rPr>
                <w:sz w:val="19"/>
                <w:szCs w:val="19"/>
              </w:rPr>
            </w:pPr>
            <w:r w:rsidRPr="00300935">
              <w:rPr>
                <w:sz w:val="19"/>
                <w:szCs w:val="19"/>
              </w:rPr>
              <w:t>CEPT</w:t>
            </w:r>
          </w:p>
        </w:tc>
        <w:tc>
          <w:tcPr>
            <w:tcW w:w="529" w:type="pct"/>
          </w:tcPr>
          <w:p w14:paraId="0D70F345" w14:textId="77777777" w:rsidR="00FF43A0" w:rsidRPr="00300935" w:rsidRDefault="00FF43A0" w:rsidP="00A35E66">
            <w:pPr>
              <w:pStyle w:val="Tabletext"/>
              <w:jc w:val="center"/>
              <w:rPr>
                <w:sz w:val="19"/>
                <w:szCs w:val="19"/>
              </w:rPr>
            </w:pPr>
            <w:r w:rsidRPr="00300935">
              <w:rPr>
                <w:sz w:val="19"/>
                <w:szCs w:val="19"/>
              </w:rPr>
              <w:t>2 400-2 483.5</w:t>
            </w:r>
          </w:p>
        </w:tc>
        <w:tc>
          <w:tcPr>
            <w:tcW w:w="1249" w:type="pct"/>
          </w:tcPr>
          <w:p w14:paraId="41315091" w14:textId="77777777" w:rsidR="00FF43A0" w:rsidRPr="00300935" w:rsidRDefault="00FF43A0" w:rsidP="009A3751">
            <w:pPr>
              <w:pStyle w:val="Tabletext"/>
              <w:rPr>
                <w:sz w:val="19"/>
                <w:szCs w:val="19"/>
              </w:rPr>
            </w:pPr>
            <w:r w:rsidRPr="00300935">
              <w:rPr>
                <w:sz w:val="19"/>
                <w:szCs w:val="19"/>
              </w:rPr>
              <w:t>100 mW (e.i.r.p.)</w:t>
            </w:r>
          </w:p>
        </w:tc>
        <w:tc>
          <w:tcPr>
            <w:tcW w:w="433" w:type="pct"/>
          </w:tcPr>
          <w:p w14:paraId="1BECB4DA" w14:textId="77777777" w:rsidR="00FF43A0" w:rsidRPr="00300935" w:rsidRDefault="00FF43A0" w:rsidP="009A3751">
            <w:pPr>
              <w:pStyle w:val="Tabletext"/>
              <w:jc w:val="center"/>
              <w:rPr>
                <w:sz w:val="19"/>
                <w:szCs w:val="19"/>
              </w:rPr>
            </w:pPr>
            <w:r w:rsidRPr="00300935">
              <w:rPr>
                <w:sz w:val="19"/>
                <w:szCs w:val="19"/>
              </w:rPr>
              <w:t>N/A</w:t>
            </w:r>
          </w:p>
        </w:tc>
        <w:tc>
          <w:tcPr>
            <w:tcW w:w="1685" w:type="pct"/>
          </w:tcPr>
          <w:p w14:paraId="62E2D16E" w14:textId="3DA07DAF" w:rsidR="00FF43A0" w:rsidRPr="00300935" w:rsidRDefault="00FF43A0" w:rsidP="00A35E66">
            <w:pPr>
              <w:pStyle w:val="Tabletext"/>
              <w:jc w:val="left"/>
              <w:rPr>
                <w:sz w:val="19"/>
                <w:szCs w:val="19"/>
              </w:rPr>
            </w:pPr>
            <w:r w:rsidRPr="00300935">
              <w:rPr>
                <w:sz w:val="19"/>
                <w:szCs w:val="19"/>
              </w:rPr>
              <w:t>The transmitter output power requirement refers to ETSI</w:t>
            </w:r>
            <w:r>
              <w:rPr>
                <w:sz w:val="19"/>
                <w:szCs w:val="19"/>
              </w:rPr>
              <w:t> </w:t>
            </w:r>
            <w:r w:rsidRPr="00300935">
              <w:rPr>
                <w:sz w:val="19"/>
                <w:szCs w:val="19"/>
              </w:rPr>
              <w:t>EN</w:t>
            </w:r>
            <w:r>
              <w:rPr>
                <w:sz w:val="19"/>
                <w:szCs w:val="19"/>
              </w:rPr>
              <w:t> </w:t>
            </w:r>
            <w:r w:rsidRPr="00300935">
              <w:rPr>
                <w:sz w:val="19"/>
                <w:szCs w:val="19"/>
              </w:rPr>
              <w:t>300 328</w:t>
            </w:r>
          </w:p>
        </w:tc>
      </w:tr>
      <w:tr w:rsidR="00FF43A0" w:rsidRPr="00300935" w14:paraId="7EB41183" w14:textId="77777777" w:rsidTr="00FF43A0">
        <w:trPr>
          <w:jc w:val="center"/>
        </w:trPr>
        <w:tc>
          <w:tcPr>
            <w:tcW w:w="575" w:type="pct"/>
            <w:tcBorders>
              <w:top w:val="nil"/>
              <w:bottom w:val="nil"/>
            </w:tcBorders>
          </w:tcPr>
          <w:p w14:paraId="5A1BDE61" w14:textId="77777777" w:rsidR="00FF43A0" w:rsidRPr="00300935" w:rsidRDefault="00FF43A0" w:rsidP="009A3751">
            <w:pPr>
              <w:pStyle w:val="Tabletext"/>
              <w:rPr>
                <w:sz w:val="19"/>
                <w:szCs w:val="19"/>
              </w:rPr>
            </w:pPr>
          </w:p>
        </w:tc>
        <w:tc>
          <w:tcPr>
            <w:tcW w:w="529" w:type="pct"/>
          </w:tcPr>
          <w:p w14:paraId="7A2F20E7" w14:textId="77777777" w:rsidR="00FF43A0" w:rsidRPr="00300935" w:rsidDel="003A57AA" w:rsidRDefault="00FF43A0" w:rsidP="009A3751">
            <w:pPr>
              <w:pStyle w:val="Tabletext"/>
              <w:rPr>
                <w:sz w:val="19"/>
                <w:szCs w:val="19"/>
              </w:rPr>
            </w:pPr>
            <w:r w:rsidRPr="00300935">
              <w:rPr>
                <w:sz w:val="19"/>
                <w:szCs w:val="19"/>
                <w:lang w:eastAsia="zh-CN"/>
              </w:rPr>
              <w:t>China</w:t>
            </w:r>
          </w:p>
        </w:tc>
        <w:tc>
          <w:tcPr>
            <w:tcW w:w="529" w:type="pct"/>
          </w:tcPr>
          <w:p w14:paraId="7D0E2CCF" w14:textId="215B1B84" w:rsidR="00FF43A0" w:rsidRPr="00300935" w:rsidRDefault="00FF43A0" w:rsidP="00A35E66">
            <w:pPr>
              <w:pStyle w:val="Tabletext"/>
              <w:jc w:val="center"/>
              <w:rPr>
                <w:sz w:val="19"/>
                <w:szCs w:val="19"/>
              </w:rPr>
            </w:pPr>
            <w:r w:rsidRPr="00300935">
              <w:rPr>
                <w:sz w:val="19"/>
                <w:szCs w:val="19"/>
                <w:lang w:eastAsia="zh-CN"/>
              </w:rPr>
              <w:t>2 400-2 483.5</w:t>
            </w:r>
          </w:p>
        </w:tc>
        <w:tc>
          <w:tcPr>
            <w:tcW w:w="1249" w:type="pct"/>
          </w:tcPr>
          <w:p w14:paraId="23D9FACF" w14:textId="79A73955" w:rsidR="00FF43A0" w:rsidRPr="00300935" w:rsidRDefault="00FF43A0" w:rsidP="009A3751">
            <w:pPr>
              <w:pStyle w:val="Tabletext"/>
              <w:rPr>
                <w:sz w:val="19"/>
                <w:szCs w:val="19"/>
                <w:lang w:eastAsia="zh-CN"/>
              </w:rPr>
            </w:pPr>
            <w:r w:rsidRPr="00300935">
              <w:rPr>
                <w:sz w:val="19"/>
                <w:szCs w:val="19"/>
                <w:lang w:eastAsia="zh-CN"/>
              </w:rPr>
              <w:t>20 dBm (</w:t>
            </w:r>
            <w:r w:rsidRPr="00300935">
              <w:rPr>
                <w:sz w:val="19"/>
                <w:szCs w:val="19"/>
              </w:rPr>
              <w:t xml:space="preserve">e.i.r.p. for integrated </w:t>
            </w:r>
            <w:r w:rsidRPr="00300935">
              <w:rPr>
                <w:sz w:val="19"/>
                <w:szCs w:val="19"/>
                <w:lang w:eastAsia="zh-CN"/>
              </w:rPr>
              <w:t>antenna gain &lt;</w:t>
            </w:r>
            <w:r>
              <w:rPr>
                <w:sz w:val="19"/>
                <w:szCs w:val="19"/>
                <w:lang w:eastAsia="zh-CN"/>
              </w:rPr>
              <w:t> </w:t>
            </w:r>
            <w:r w:rsidRPr="00300935">
              <w:rPr>
                <w:sz w:val="19"/>
                <w:szCs w:val="19"/>
                <w:lang w:eastAsia="zh-CN"/>
              </w:rPr>
              <w:t xml:space="preserve">10 dBi) </w:t>
            </w:r>
          </w:p>
          <w:p w14:paraId="7C77A98B" w14:textId="77777777" w:rsidR="00FF43A0" w:rsidRPr="00300935" w:rsidRDefault="00FF43A0" w:rsidP="009A3751">
            <w:pPr>
              <w:pStyle w:val="Tabletext"/>
              <w:rPr>
                <w:sz w:val="19"/>
                <w:szCs w:val="19"/>
                <w:lang w:eastAsia="zh-CN"/>
              </w:rPr>
            </w:pPr>
            <w:r w:rsidRPr="00300935">
              <w:rPr>
                <w:sz w:val="19"/>
                <w:szCs w:val="19"/>
                <w:lang w:eastAsia="zh-CN"/>
              </w:rPr>
              <w:t>10 dBm/MHz (e.i.r.p. for Integrated antenna gain &lt; 10 dBi)</w:t>
            </w:r>
          </w:p>
          <w:p w14:paraId="15B02B3D" w14:textId="526716EF" w:rsidR="00FF43A0" w:rsidRPr="00300935" w:rsidRDefault="00FF43A0" w:rsidP="009A3751">
            <w:pPr>
              <w:pStyle w:val="Tabletext"/>
              <w:rPr>
                <w:sz w:val="19"/>
                <w:szCs w:val="19"/>
                <w:lang w:eastAsia="zh-CN"/>
              </w:rPr>
            </w:pPr>
            <w:r w:rsidRPr="00300935">
              <w:rPr>
                <w:sz w:val="19"/>
                <w:szCs w:val="19"/>
                <w:lang w:eastAsia="zh-CN"/>
              </w:rPr>
              <w:t>27 dBm (</w:t>
            </w:r>
            <w:r w:rsidRPr="00300935">
              <w:rPr>
                <w:sz w:val="19"/>
                <w:szCs w:val="19"/>
              </w:rPr>
              <w:t xml:space="preserve">e.i.r.p. for </w:t>
            </w:r>
            <w:r w:rsidRPr="00300935">
              <w:rPr>
                <w:sz w:val="19"/>
                <w:szCs w:val="19"/>
                <w:lang w:eastAsia="zh-CN"/>
              </w:rPr>
              <w:t xml:space="preserve">antenna gain </w:t>
            </w:r>
            <w:r w:rsidR="00A35E66">
              <w:rPr>
                <w:sz w:val="19"/>
                <w:szCs w:val="19"/>
                <w:lang w:eastAsia="zh-CN"/>
              </w:rPr>
              <w:sym w:font="Symbol" w:char="F0B3"/>
            </w:r>
            <w:r w:rsidRPr="00300935">
              <w:rPr>
                <w:sz w:val="19"/>
                <w:szCs w:val="19"/>
                <w:lang w:eastAsia="zh-CN"/>
              </w:rPr>
              <w:t xml:space="preserve"> 10 dBi)</w:t>
            </w:r>
          </w:p>
          <w:p w14:paraId="227792D0" w14:textId="00147CB4" w:rsidR="00FF43A0" w:rsidRPr="00300935" w:rsidRDefault="00FF43A0" w:rsidP="009A3751">
            <w:pPr>
              <w:pStyle w:val="Tabletext"/>
              <w:rPr>
                <w:sz w:val="19"/>
                <w:szCs w:val="19"/>
              </w:rPr>
            </w:pPr>
            <w:r w:rsidRPr="00300935">
              <w:rPr>
                <w:sz w:val="19"/>
                <w:szCs w:val="19"/>
                <w:lang w:eastAsia="zh-CN"/>
              </w:rPr>
              <w:t>17 dBm/MHz (</w:t>
            </w:r>
            <w:r w:rsidRPr="00300935">
              <w:rPr>
                <w:sz w:val="19"/>
                <w:szCs w:val="19"/>
              </w:rPr>
              <w:t xml:space="preserve">e.i.r.p. for Integrated </w:t>
            </w:r>
            <w:r w:rsidRPr="00300935">
              <w:rPr>
                <w:sz w:val="19"/>
                <w:szCs w:val="19"/>
                <w:lang w:eastAsia="zh-CN"/>
              </w:rPr>
              <w:t xml:space="preserve">antenna gain </w:t>
            </w:r>
            <w:r w:rsidR="00A35E66">
              <w:rPr>
                <w:sz w:val="19"/>
                <w:szCs w:val="19"/>
                <w:lang w:eastAsia="zh-CN"/>
              </w:rPr>
              <w:sym w:font="Symbol" w:char="F0B3"/>
            </w:r>
            <w:r w:rsidRPr="00300935">
              <w:rPr>
                <w:sz w:val="19"/>
                <w:szCs w:val="19"/>
                <w:lang w:eastAsia="zh-CN"/>
              </w:rPr>
              <w:t xml:space="preserve"> 10 dBi)</w:t>
            </w:r>
          </w:p>
        </w:tc>
        <w:tc>
          <w:tcPr>
            <w:tcW w:w="433" w:type="pct"/>
          </w:tcPr>
          <w:p w14:paraId="6047EC42" w14:textId="77777777" w:rsidR="00FF43A0" w:rsidRPr="00300935" w:rsidRDefault="00FF43A0" w:rsidP="009A3751">
            <w:pPr>
              <w:pStyle w:val="Tabletext"/>
              <w:jc w:val="center"/>
              <w:rPr>
                <w:sz w:val="19"/>
                <w:szCs w:val="19"/>
              </w:rPr>
            </w:pPr>
          </w:p>
        </w:tc>
        <w:tc>
          <w:tcPr>
            <w:tcW w:w="1685" w:type="pct"/>
          </w:tcPr>
          <w:p w14:paraId="423F90BE" w14:textId="77777777" w:rsidR="00FF43A0" w:rsidRPr="00300935" w:rsidRDefault="00FF43A0" w:rsidP="00A35E66">
            <w:pPr>
              <w:pStyle w:val="Tabletext"/>
              <w:jc w:val="left"/>
              <w:rPr>
                <w:sz w:val="19"/>
                <w:szCs w:val="19"/>
              </w:rPr>
            </w:pPr>
            <w:r w:rsidRPr="00300935">
              <w:rPr>
                <w:sz w:val="19"/>
                <w:szCs w:val="19"/>
              </w:rPr>
              <w:t>Interference Avoidance mechanism is mandatory</w:t>
            </w:r>
          </w:p>
          <w:p w14:paraId="1BA0B107" w14:textId="77777777" w:rsidR="00FF43A0" w:rsidRPr="00300935" w:rsidRDefault="00FF43A0" w:rsidP="00A35E66">
            <w:pPr>
              <w:pStyle w:val="Tabletext"/>
              <w:jc w:val="left"/>
              <w:rPr>
                <w:sz w:val="19"/>
                <w:szCs w:val="19"/>
              </w:rPr>
            </w:pPr>
            <w:r w:rsidRPr="00300935">
              <w:rPr>
                <w:sz w:val="19"/>
                <w:szCs w:val="19"/>
              </w:rPr>
              <w:t>Additional out of band emission limit applies in order to protect the service in the adjacent band and in specific bands.</w:t>
            </w:r>
          </w:p>
        </w:tc>
      </w:tr>
      <w:tr w:rsidR="00FF43A0" w:rsidRPr="00300935" w14:paraId="46B2D704" w14:textId="77777777" w:rsidTr="00FF43A0">
        <w:trPr>
          <w:jc w:val="center"/>
        </w:trPr>
        <w:tc>
          <w:tcPr>
            <w:tcW w:w="575" w:type="pct"/>
            <w:tcBorders>
              <w:top w:val="nil"/>
              <w:bottom w:val="nil"/>
            </w:tcBorders>
          </w:tcPr>
          <w:p w14:paraId="5D10C2BA" w14:textId="496F4E5F" w:rsidR="00FF43A0" w:rsidRPr="00300935" w:rsidRDefault="00FF43A0" w:rsidP="009A3751">
            <w:pPr>
              <w:pStyle w:val="Tabletext"/>
              <w:rPr>
                <w:sz w:val="19"/>
                <w:szCs w:val="19"/>
              </w:rPr>
            </w:pPr>
            <w:r w:rsidRPr="00300935">
              <w:rPr>
                <w:sz w:val="19"/>
                <w:szCs w:val="19"/>
              </w:rPr>
              <w:t>2.4 GHz band</w:t>
            </w:r>
          </w:p>
        </w:tc>
        <w:tc>
          <w:tcPr>
            <w:tcW w:w="529" w:type="pct"/>
          </w:tcPr>
          <w:p w14:paraId="670B4863" w14:textId="77777777" w:rsidR="00FF43A0" w:rsidRPr="00300935" w:rsidRDefault="00FF43A0" w:rsidP="009A3751">
            <w:pPr>
              <w:pStyle w:val="Tabletext"/>
              <w:rPr>
                <w:sz w:val="19"/>
                <w:szCs w:val="19"/>
              </w:rPr>
            </w:pPr>
            <w:r w:rsidRPr="00300935">
              <w:rPr>
                <w:sz w:val="19"/>
                <w:szCs w:val="19"/>
              </w:rPr>
              <w:t>Japan</w:t>
            </w:r>
          </w:p>
        </w:tc>
        <w:tc>
          <w:tcPr>
            <w:tcW w:w="529" w:type="pct"/>
          </w:tcPr>
          <w:p w14:paraId="36E4F09B" w14:textId="77777777" w:rsidR="00FF43A0" w:rsidRPr="00300935" w:rsidRDefault="00FF43A0" w:rsidP="00A35E66">
            <w:pPr>
              <w:pStyle w:val="Tabletext"/>
              <w:jc w:val="center"/>
              <w:rPr>
                <w:sz w:val="19"/>
                <w:szCs w:val="19"/>
              </w:rPr>
            </w:pPr>
            <w:r w:rsidRPr="00300935">
              <w:rPr>
                <w:sz w:val="19"/>
                <w:szCs w:val="19"/>
              </w:rPr>
              <w:t>2 471-2 497</w:t>
            </w:r>
            <w:r w:rsidRPr="00300935">
              <w:rPr>
                <w:sz w:val="19"/>
                <w:szCs w:val="19"/>
              </w:rPr>
              <w:br/>
              <w:t>2 400-2 483.5</w:t>
            </w:r>
          </w:p>
        </w:tc>
        <w:tc>
          <w:tcPr>
            <w:tcW w:w="1249" w:type="pct"/>
          </w:tcPr>
          <w:p w14:paraId="07EF40B4" w14:textId="77777777" w:rsidR="00FF43A0" w:rsidRPr="00300935" w:rsidRDefault="00FF43A0" w:rsidP="00FF43A0">
            <w:pPr>
              <w:pStyle w:val="Tabletext"/>
              <w:jc w:val="left"/>
              <w:rPr>
                <w:sz w:val="19"/>
                <w:szCs w:val="19"/>
              </w:rPr>
            </w:pPr>
            <w:r w:rsidRPr="00300935">
              <w:rPr>
                <w:sz w:val="19"/>
                <w:szCs w:val="19"/>
              </w:rPr>
              <w:t>10 mW/MHz</w:t>
            </w:r>
            <w:r w:rsidRPr="00300935">
              <w:rPr>
                <w:sz w:val="19"/>
                <w:szCs w:val="19"/>
                <w:vertAlign w:val="superscript"/>
              </w:rPr>
              <w:br/>
            </w:r>
            <w:r w:rsidRPr="00300935">
              <w:rPr>
                <w:sz w:val="19"/>
                <w:szCs w:val="19"/>
              </w:rPr>
              <w:t>10 mW/MHz</w:t>
            </w:r>
          </w:p>
        </w:tc>
        <w:tc>
          <w:tcPr>
            <w:tcW w:w="433" w:type="pct"/>
          </w:tcPr>
          <w:p w14:paraId="0091FD6E" w14:textId="77777777" w:rsidR="00FF43A0" w:rsidRPr="00300935" w:rsidRDefault="00FF43A0" w:rsidP="009A3751">
            <w:pPr>
              <w:pStyle w:val="Tabletext"/>
              <w:jc w:val="center"/>
              <w:rPr>
                <w:sz w:val="19"/>
                <w:szCs w:val="19"/>
              </w:rPr>
            </w:pPr>
            <w:bookmarkStart w:id="34" w:name="OLE_LINK17"/>
            <w:bookmarkStart w:id="35" w:name="OLE_LINK18"/>
            <w:r w:rsidRPr="00300935">
              <w:rPr>
                <w:sz w:val="19"/>
                <w:szCs w:val="19"/>
              </w:rPr>
              <w:t>0-6 (Omni)</w:t>
            </w:r>
            <w:bookmarkEnd w:id="34"/>
            <w:bookmarkEnd w:id="35"/>
            <w:r w:rsidRPr="00300935">
              <w:rPr>
                <w:sz w:val="19"/>
                <w:szCs w:val="19"/>
              </w:rPr>
              <w:br/>
              <w:t>0-6 (Omni)</w:t>
            </w:r>
          </w:p>
        </w:tc>
        <w:tc>
          <w:tcPr>
            <w:tcW w:w="1685" w:type="pct"/>
          </w:tcPr>
          <w:p w14:paraId="7BB415BC" w14:textId="77777777" w:rsidR="00FF43A0" w:rsidRPr="00300935" w:rsidRDefault="00FF43A0" w:rsidP="00A35E66">
            <w:pPr>
              <w:pStyle w:val="Tabletext"/>
              <w:jc w:val="left"/>
              <w:rPr>
                <w:sz w:val="19"/>
                <w:szCs w:val="19"/>
              </w:rPr>
            </w:pPr>
            <w:r w:rsidRPr="00300935">
              <w:rPr>
                <w:sz w:val="19"/>
                <w:szCs w:val="19"/>
              </w:rPr>
              <w:t>See Japan MIC ordinance for Regulating Radio Equipment, Articles 49-20, 49-20-2 and 49-21 for details.</w:t>
            </w:r>
          </w:p>
        </w:tc>
      </w:tr>
      <w:tr w:rsidR="00FF43A0" w:rsidRPr="00300935" w14:paraId="2BCDAE49" w14:textId="77777777" w:rsidTr="00FF43A0">
        <w:trPr>
          <w:jc w:val="center"/>
        </w:trPr>
        <w:tc>
          <w:tcPr>
            <w:tcW w:w="575" w:type="pct"/>
            <w:tcBorders>
              <w:top w:val="nil"/>
              <w:bottom w:val="nil"/>
            </w:tcBorders>
          </w:tcPr>
          <w:p w14:paraId="55EF9449" w14:textId="77777777" w:rsidR="00FF43A0" w:rsidRPr="00300935" w:rsidRDefault="00FF43A0" w:rsidP="009A3751">
            <w:pPr>
              <w:pStyle w:val="Tabletext"/>
              <w:rPr>
                <w:sz w:val="19"/>
                <w:szCs w:val="19"/>
              </w:rPr>
            </w:pPr>
          </w:p>
        </w:tc>
        <w:tc>
          <w:tcPr>
            <w:tcW w:w="529" w:type="pct"/>
          </w:tcPr>
          <w:p w14:paraId="41EEBC04" w14:textId="6A670733" w:rsidR="00FF43A0" w:rsidRPr="00300935" w:rsidRDefault="00FF43A0" w:rsidP="00FF43A0">
            <w:pPr>
              <w:pStyle w:val="Tabletext"/>
              <w:jc w:val="left"/>
              <w:rPr>
                <w:sz w:val="19"/>
                <w:szCs w:val="19"/>
              </w:rPr>
            </w:pPr>
            <w:r w:rsidRPr="00300935">
              <w:rPr>
                <w:sz w:val="19"/>
                <w:szCs w:val="19"/>
              </w:rPr>
              <w:t>Republic of Korea</w:t>
            </w:r>
          </w:p>
        </w:tc>
        <w:tc>
          <w:tcPr>
            <w:tcW w:w="529" w:type="pct"/>
          </w:tcPr>
          <w:p w14:paraId="344AF473" w14:textId="27A385DC" w:rsidR="00FF43A0" w:rsidRPr="00300935" w:rsidRDefault="00FF43A0" w:rsidP="00A35E66">
            <w:pPr>
              <w:pStyle w:val="Tabletext"/>
              <w:jc w:val="center"/>
              <w:rPr>
                <w:sz w:val="19"/>
                <w:szCs w:val="19"/>
              </w:rPr>
            </w:pPr>
            <w:r w:rsidRPr="00300935">
              <w:rPr>
                <w:sz w:val="19"/>
                <w:szCs w:val="19"/>
              </w:rPr>
              <w:t>2 400-2 483.5</w:t>
            </w:r>
          </w:p>
        </w:tc>
        <w:tc>
          <w:tcPr>
            <w:tcW w:w="1249" w:type="pct"/>
          </w:tcPr>
          <w:p w14:paraId="3A90AD07" w14:textId="77777777" w:rsidR="00FF43A0" w:rsidRPr="00300935" w:rsidRDefault="00FF43A0" w:rsidP="009A3751">
            <w:pPr>
              <w:pStyle w:val="Tabletext"/>
              <w:rPr>
                <w:sz w:val="19"/>
                <w:szCs w:val="19"/>
              </w:rPr>
            </w:pPr>
            <w:r w:rsidRPr="00300935">
              <w:rPr>
                <w:sz w:val="19"/>
                <w:szCs w:val="19"/>
                <w:lang w:eastAsia="ko-KR"/>
              </w:rPr>
              <w:t>10</w:t>
            </w:r>
            <w:r w:rsidRPr="00300935">
              <w:rPr>
                <w:sz w:val="19"/>
                <w:szCs w:val="19"/>
              </w:rPr>
              <w:t xml:space="preserve"> mW/MHz </w:t>
            </w:r>
            <w:r>
              <w:rPr>
                <w:sz w:val="19"/>
                <w:szCs w:val="19"/>
                <w:lang w:eastAsia="ko-KR"/>
              </w:rPr>
              <w:t>at</w:t>
            </w:r>
            <w:r w:rsidRPr="00300935">
              <w:rPr>
                <w:sz w:val="19"/>
                <w:szCs w:val="19"/>
              </w:rPr>
              <w:t xml:space="preserve"> </w:t>
            </w:r>
            <w:r w:rsidRPr="00300935">
              <w:rPr>
                <w:sz w:val="19"/>
                <w:szCs w:val="19"/>
                <w:lang w:eastAsia="ko-KR"/>
              </w:rPr>
              <w:t>OBW</w:t>
            </w:r>
            <w:r w:rsidRPr="00300935">
              <w:rPr>
                <w:sz w:val="19"/>
                <w:szCs w:val="19"/>
              </w:rPr>
              <w:t xml:space="preserve"> </w:t>
            </w:r>
            <w:r w:rsidRPr="00300935">
              <w:rPr>
                <w:sz w:val="19"/>
                <w:szCs w:val="19"/>
                <w:lang w:eastAsia="ko-KR"/>
              </w:rPr>
              <w:t>0.5-26 MHz</w:t>
            </w:r>
          </w:p>
          <w:p w14:paraId="5B4AC9CC" w14:textId="77777777" w:rsidR="00FF43A0" w:rsidRPr="00300935" w:rsidRDefault="00FF43A0" w:rsidP="009A3751">
            <w:pPr>
              <w:pStyle w:val="Tabletext"/>
              <w:rPr>
                <w:sz w:val="19"/>
                <w:szCs w:val="19"/>
                <w:lang w:eastAsia="ko-KR"/>
              </w:rPr>
            </w:pPr>
            <w:r w:rsidRPr="00300935">
              <w:rPr>
                <w:sz w:val="19"/>
                <w:szCs w:val="19"/>
              </w:rPr>
              <w:t xml:space="preserve">5 mW/MHz </w:t>
            </w:r>
            <w:r>
              <w:rPr>
                <w:sz w:val="19"/>
                <w:szCs w:val="19"/>
                <w:lang w:eastAsia="ko-KR"/>
              </w:rPr>
              <w:t>at</w:t>
            </w:r>
            <w:r w:rsidRPr="00300935">
              <w:rPr>
                <w:sz w:val="19"/>
                <w:szCs w:val="19"/>
              </w:rPr>
              <w:t xml:space="preserve"> </w:t>
            </w:r>
            <w:r w:rsidRPr="00300935">
              <w:rPr>
                <w:sz w:val="19"/>
                <w:szCs w:val="19"/>
                <w:lang w:eastAsia="ko-KR"/>
              </w:rPr>
              <w:t>OBW</w:t>
            </w:r>
            <w:r w:rsidRPr="00300935">
              <w:rPr>
                <w:sz w:val="19"/>
                <w:szCs w:val="19"/>
              </w:rPr>
              <w:t xml:space="preserve"> </w:t>
            </w:r>
            <w:r w:rsidRPr="00300935">
              <w:rPr>
                <w:sz w:val="19"/>
                <w:szCs w:val="19"/>
                <w:lang w:eastAsia="ko-KR"/>
              </w:rPr>
              <w:t>26-40 MHz</w:t>
            </w:r>
          </w:p>
          <w:p w14:paraId="5F2C724C" w14:textId="77777777" w:rsidR="00FF43A0" w:rsidRPr="00300935" w:rsidRDefault="00FF43A0" w:rsidP="009A3751">
            <w:pPr>
              <w:pStyle w:val="Tabletext"/>
              <w:rPr>
                <w:sz w:val="19"/>
                <w:szCs w:val="19"/>
              </w:rPr>
            </w:pPr>
            <w:r w:rsidRPr="00300935">
              <w:rPr>
                <w:sz w:val="19"/>
                <w:szCs w:val="19"/>
                <w:lang w:eastAsia="ko-KR"/>
              </w:rPr>
              <w:t xml:space="preserve">2.5 mW/MHz </w:t>
            </w:r>
            <w:r>
              <w:rPr>
                <w:sz w:val="19"/>
                <w:szCs w:val="19"/>
                <w:lang w:eastAsia="ko-KR"/>
              </w:rPr>
              <w:t>at</w:t>
            </w:r>
            <w:r w:rsidRPr="00300935">
              <w:rPr>
                <w:sz w:val="19"/>
                <w:szCs w:val="19"/>
                <w:lang w:eastAsia="ko-KR"/>
              </w:rPr>
              <w:t xml:space="preserve"> OBW 60-80 MHz </w:t>
            </w:r>
          </w:p>
        </w:tc>
        <w:tc>
          <w:tcPr>
            <w:tcW w:w="433" w:type="pct"/>
          </w:tcPr>
          <w:p w14:paraId="4729A99F" w14:textId="77777777" w:rsidR="00FF43A0" w:rsidRPr="00265711" w:rsidRDefault="00FF43A0" w:rsidP="009A3751">
            <w:pPr>
              <w:pStyle w:val="Tabletext"/>
              <w:jc w:val="center"/>
              <w:rPr>
                <w:sz w:val="19"/>
                <w:szCs w:val="19"/>
                <w:vertAlign w:val="superscript"/>
                <w:lang w:val="fr-FR" w:eastAsia="ko-KR"/>
              </w:rPr>
            </w:pPr>
            <w:r w:rsidRPr="00265711">
              <w:rPr>
                <w:sz w:val="19"/>
                <w:szCs w:val="19"/>
                <w:lang w:val="fr-FR"/>
              </w:rPr>
              <w:t xml:space="preserve">6 </w:t>
            </w:r>
            <w:r w:rsidRPr="00265711">
              <w:rPr>
                <w:sz w:val="19"/>
                <w:szCs w:val="19"/>
                <w:lang w:val="fr-FR" w:eastAsia="ko-KR"/>
              </w:rPr>
              <w:t>max</w:t>
            </w:r>
          </w:p>
          <w:p w14:paraId="245D14B3" w14:textId="77777777" w:rsidR="00FF43A0" w:rsidRPr="00265711" w:rsidRDefault="00FF43A0" w:rsidP="009A3751">
            <w:pPr>
              <w:pStyle w:val="Tabletext"/>
              <w:jc w:val="center"/>
              <w:rPr>
                <w:sz w:val="19"/>
                <w:szCs w:val="19"/>
                <w:vertAlign w:val="superscript"/>
                <w:lang w:val="fr-FR" w:eastAsia="ko-KR"/>
              </w:rPr>
            </w:pPr>
            <w:r w:rsidRPr="00265711">
              <w:rPr>
                <w:sz w:val="19"/>
                <w:szCs w:val="19"/>
                <w:lang w:val="fr-FR"/>
              </w:rPr>
              <w:t xml:space="preserve">6 </w:t>
            </w:r>
            <w:r w:rsidRPr="00265711">
              <w:rPr>
                <w:sz w:val="19"/>
                <w:szCs w:val="19"/>
                <w:lang w:val="fr-FR" w:eastAsia="ko-KR"/>
              </w:rPr>
              <w:t>max</w:t>
            </w:r>
          </w:p>
          <w:p w14:paraId="21EFEC00" w14:textId="77777777" w:rsidR="00FF43A0" w:rsidRPr="00265711" w:rsidRDefault="00FF43A0" w:rsidP="009A3751">
            <w:pPr>
              <w:pStyle w:val="Tabletext"/>
              <w:jc w:val="center"/>
              <w:rPr>
                <w:sz w:val="19"/>
                <w:szCs w:val="19"/>
                <w:vertAlign w:val="superscript"/>
                <w:lang w:val="fr-FR" w:eastAsia="ko-KR"/>
              </w:rPr>
            </w:pPr>
            <w:r w:rsidRPr="00265711">
              <w:rPr>
                <w:sz w:val="19"/>
                <w:szCs w:val="19"/>
                <w:lang w:val="fr-FR"/>
              </w:rPr>
              <w:t xml:space="preserve">6 </w:t>
            </w:r>
            <w:r w:rsidRPr="00265711">
              <w:rPr>
                <w:sz w:val="19"/>
                <w:szCs w:val="19"/>
                <w:lang w:val="fr-FR" w:eastAsia="ko-KR"/>
              </w:rPr>
              <w:t>max</w:t>
            </w:r>
          </w:p>
        </w:tc>
        <w:tc>
          <w:tcPr>
            <w:tcW w:w="1685" w:type="pct"/>
          </w:tcPr>
          <w:p w14:paraId="0C3D6EBB" w14:textId="607041C0" w:rsidR="00FF43A0" w:rsidRPr="00300935" w:rsidRDefault="00FF43A0" w:rsidP="00A35E66">
            <w:pPr>
              <w:pStyle w:val="Tabletext"/>
              <w:jc w:val="left"/>
              <w:rPr>
                <w:sz w:val="19"/>
                <w:szCs w:val="19"/>
              </w:rPr>
            </w:pPr>
            <w:r w:rsidRPr="00300935">
              <w:rPr>
                <w:sz w:val="19"/>
                <w:szCs w:val="19"/>
              </w:rPr>
              <w:t>In the Republic of Korea, for RLANs operating in the 2.4</w:t>
            </w:r>
            <w:r w:rsidR="00A35E66">
              <w:rPr>
                <w:sz w:val="19"/>
                <w:szCs w:val="19"/>
              </w:rPr>
              <w:t> </w:t>
            </w:r>
            <w:r w:rsidRPr="00300935">
              <w:rPr>
                <w:sz w:val="19"/>
                <w:szCs w:val="19"/>
              </w:rPr>
              <w:t>GHz band, for antenna gains greater than 6 dBi, some reduction in output power required.</w:t>
            </w:r>
          </w:p>
        </w:tc>
      </w:tr>
      <w:tr w:rsidR="00FF43A0" w:rsidRPr="00300935" w14:paraId="0A85D62D" w14:textId="77777777" w:rsidTr="00FF43A0">
        <w:trPr>
          <w:jc w:val="center"/>
        </w:trPr>
        <w:tc>
          <w:tcPr>
            <w:tcW w:w="575" w:type="pct"/>
            <w:tcBorders>
              <w:top w:val="nil"/>
              <w:bottom w:val="nil"/>
            </w:tcBorders>
          </w:tcPr>
          <w:p w14:paraId="0CA402C2" w14:textId="77777777" w:rsidR="00FF43A0" w:rsidRPr="00300935" w:rsidRDefault="00FF43A0" w:rsidP="009A3751">
            <w:pPr>
              <w:pStyle w:val="Tabletext"/>
              <w:rPr>
                <w:sz w:val="19"/>
                <w:szCs w:val="19"/>
              </w:rPr>
            </w:pPr>
          </w:p>
        </w:tc>
        <w:tc>
          <w:tcPr>
            <w:tcW w:w="529" w:type="pct"/>
          </w:tcPr>
          <w:p w14:paraId="0B0A96F5" w14:textId="77777777" w:rsidR="00FF43A0" w:rsidRPr="00300935" w:rsidRDefault="00FF43A0" w:rsidP="009A3751">
            <w:pPr>
              <w:pStyle w:val="Tabletext"/>
              <w:rPr>
                <w:sz w:val="19"/>
                <w:szCs w:val="19"/>
              </w:rPr>
            </w:pPr>
            <w:r w:rsidRPr="00300935">
              <w:rPr>
                <w:sz w:val="19"/>
                <w:szCs w:val="19"/>
              </w:rPr>
              <w:t>Brazil</w:t>
            </w:r>
          </w:p>
        </w:tc>
        <w:tc>
          <w:tcPr>
            <w:tcW w:w="529" w:type="pct"/>
          </w:tcPr>
          <w:p w14:paraId="304DFD9C" w14:textId="77777777" w:rsidR="00FF43A0" w:rsidRPr="00300935" w:rsidRDefault="00FF43A0" w:rsidP="00A35E66">
            <w:pPr>
              <w:pStyle w:val="Tabletext"/>
              <w:jc w:val="center"/>
              <w:rPr>
                <w:sz w:val="19"/>
                <w:szCs w:val="19"/>
              </w:rPr>
            </w:pPr>
            <w:r w:rsidRPr="00300935">
              <w:rPr>
                <w:sz w:val="19"/>
                <w:szCs w:val="19"/>
              </w:rPr>
              <w:t>2 400-2 483.5</w:t>
            </w:r>
          </w:p>
        </w:tc>
        <w:tc>
          <w:tcPr>
            <w:tcW w:w="1249" w:type="pct"/>
          </w:tcPr>
          <w:p w14:paraId="3B0723E3" w14:textId="77777777" w:rsidR="00FF43A0" w:rsidRPr="00300935" w:rsidRDefault="00FF43A0" w:rsidP="009A3751">
            <w:pPr>
              <w:pStyle w:val="Tabletext"/>
              <w:rPr>
                <w:sz w:val="19"/>
                <w:szCs w:val="19"/>
                <w:lang w:eastAsia="ko-KR"/>
              </w:rPr>
            </w:pPr>
            <w:r w:rsidRPr="00300935">
              <w:rPr>
                <w:sz w:val="19"/>
                <w:szCs w:val="19"/>
              </w:rPr>
              <w:t>1 000</w:t>
            </w:r>
          </w:p>
        </w:tc>
        <w:tc>
          <w:tcPr>
            <w:tcW w:w="433" w:type="pct"/>
          </w:tcPr>
          <w:p w14:paraId="1BF8899E" w14:textId="77777777" w:rsidR="00FF43A0" w:rsidRPr="00300935" w:rsidRDefault="00FF43A0" w:rsidP="009A3751">
            <w:pPr>
              <w:pStyle w:val="Tabletext"/>
              <w:jc w:val="center"/>
              <w:rPr>
                <w:sz w:val="19"/>
                <w:szCs w:val="19"/>
              </w:rPr>
            </w:pPr>
            <w:r w:rsidRPr="00300935">
              <w:rPr>
                <w:sz w:val="19"/>
                <w:szCs w:val="19"/>
              </w:rPr>
              <w:t>0-6 (Omni)</w:t>
            </w:r>
          </w:p>
        </w:tc>
        <w:tc>
          <w:tcPr>
            <w:tcW w:w="1685" w:type="pct"/>
          </w:tcPr>
          <w:p w14:paraId="28C4372F" w14:textId="77777777" w:rsidR="00FF43A0" w:rsidRPr="00300935" w:rsidRDefault="00FF43A0" w:rsidP="00A35E66">
            <w:pPr>
              <w:pStyle w:val="Tabletext"/>
              <w:jc w:val="left"/>
              <w:rPr>
                <w:sz w:val="19"/>
                <w:szCs w:val="19"/>
              </w:rPr>
            </w:pPr>
            <w:r w:rsidRPr="00300935">
              <w:rPr>
                <w:sz w:val="19"/>
                <w:szCs w:val="19"/>
              </w:rPr>
              <w:t>For antenna gains greater than 6 dBi, some reduction in output power is required.</w:t>
            </w:r>
          </w:p>
        </w:tc>
      </w:tr>
      <w:tr w:rsidR="00FF43A0" w:rsidRPr="00300935" w14:paraId="46555B7D" w14:textId="77777777" w:rsidTr="00FF43A0">
        <w:trPr>
          <w:jc w:val="center"/>
        </w:trPr>
        <w:tc>
          <w:tcPr>
            <w:tcW w:w="575" w:type="pct"/>
            <w:tcBorders>
              <w:top w:val="nil"/>
              <w:bottom w:val="nil"/>
            </w:tcBorders>
          </w:tcPr>
          <w:p w14:paraId="4B76367E" w14:textId="77777777" w:rsidR="00FF43A0" w:rsidRPr="00300935" w:rsidRDefault="00FF43A0" w:rsidP="009A3751">
            <w:pPr>
              <w:pStyle w:val="Tabletext"/>
              <w:rPr>
                <w:sz w:val="19"/>
                <w:szCs w:val="19"/>
              </w:rPr>
            </w:pPr>
          </w:p>
        </w:tc>
        <w:tc>
          <w:tcPr>
            <w:tcW w:w="529" w:type="pct"/>
          </w:tcPr>
          <w:p w14:paraId="111557D1" w14:textId="77777777" w:rsidR="00FF43A0" w:rsidRPr="00300935" w:rsidRDefault="00FF43A0" w:rsidP="009A3751">
            <w:pPr>
              <w:pStyle w:val="Tabletext"/>
              <w:rPr>
                <w:sz w:val="19"/>
                <w:szCs w:val="19"/>
              </w:rPr>
            </w:pPr>
            <w:r w:rsidRPr="00300935">
              <w:rPr>
                <w:sz w:val="19"/>
                <w:szCs w:val="19"/>
              </w:rPr>
              <w:t>Mexico</w:t>
            </w:r>
          </w:p>
        </w:tc>
        <w:tc>
          <w:tcPr>
            <w:tcW w:w="529" w:type="pct"/>
          </w:tcPr>
          <w:p w14:paraId="7AD6B0CF" w14:textId="77777777" w:rsidR="00FF43A0" w:rsidRPr="00300935" w:rsidRDefault="00FF43A0" w:rsidP="00A35E66">
            <w:pPr>
              <w:pStyle w:val="Tabletext"/>
              <w:jc w:val="center"/>
              <w:rPr>
                <w:sz w:val="19"/>
                <w:szCs w:val="19"/>
              </w:rPr>
            </w:pPr>
            <w:r w:rsidRPr="00300935">
              <w:rPr>
                <w:sz w:val="19"/>
                <w:szCs w:val="19"/>
              </w:rPr>
              <w:t>2 400-2 483.5</w:t>
            </w:r>
          </w:p>
        </w:tc>
        <w:tc>
          <w:tcPr>
            <w:tcW w:w="1249" w:type="pct"/>
          </w:tcPr>
          <w:p w14:paraId="1949E4C5" w14:textId="77777777" w:rsidR="00FF43A0" w:rsidRPr="00300935" w:rsidRDefault="00FF43A0" w:rsidP="009A3751">
            <w:pPr>
              <w:pStyle w:val="Tabletext"/>
              <w:rPr>
                <w:sz w:val="19"/>
                <w:szCs w:val="19"/>
              </w:rPr>
            </w:pPr>
            <w:r w:rsidRPr="00300935">
              <w:rPr>
                <w:sz w:val="19"/>
                <w:szCs w:val="19"/>
              </w:rPr>
              <w:t>1 000</w:t>
            </w:r>
          </w:p>
        </w:tc>
        <w:tc>
          <w:tcPr>
            <w:tcW w:w="433" w:type="pct"/>
          </w:tcPr>
          <w:p w14:paraId="42DA1EE0" w14:textId="77777777" w:rsidR="00FF43A0" w:rsidRPr="00300935" w:rsidRDefault="00FF43A0" w:rsidP="009A3751">
            <w:pPr>
              <w:pStyle w:val="Tabletext"/>
              <w:jc w:val="center"/>
              <w:rPr>
                <w:sz w:val="19"/>
                <w:szCs w:val="19"/>
              </w:rPr>
            </w:pPr>
            <w:r w:rsidRPr="00300935">
              <w:rPr>
                <w:sz w:val="19"/>
                <w:szCs w:val="19"/>
              </w:rPr>
              <w:t>6</w:t>
            </w:r>
          </w:p>
        </w:tc>
        <w:tc>
          <w:tcPr>
            <w:tcW w:w="1685" w:type="pct"/>
          </w:tcPr>
          <w:p w14:paraId="44DF51E3" w14:textId="77777777" w:rsidR="00FF43A0" w:rsidRPr="00300935" w:rsidRDefault="00FF43A0" w:rsidP="00A35E66">
            <w:pPr>
              <w:pStyle w:val="Tabletext"/>
              <w:jc w:val="left"/>
              <w:rPr>
                <w:sz w:val="19"/>
                <w:szCs w:val="19"/>
              </w:rPr>
            </w:pPr>
            <w:r w:rsidRPr="00300935">
              <w:rPr>
                <w:sz w:val="19"/>
                <w:szCs w:val="19"/>
              </w:rPr>
              <w:t>For antenna gains greater than 6 dBi, some reduction in output power is required.</w:t>
            </w:r>
          </w:p>
        </w:tc>
      </w:tr>
      <w:tr w:rsidR="00FF43A0" w:rsidRPr="00300935" w14:paraId="365FEAC2" w14:textId="77777777" w:rsidTr="00FF43A0">
        <w:trPr>
          <w:jc w:val="center"/>
        </w:trPr>
        <w:tc>
          <w:tcPr>
            <w:tcW w:w="575" w:type="pct"/>
            <w:tcBorders>
              <w:top w:val="nil"/>
              <w:bottom w:val="nil"/>
            </w:tcBorders>
          </w:tcPr>
          <w:p w14:paraId="53A3A513" w14:textId="77777777" w:rsidR="00FF43A0" w:rsidRPr="00300935" w:rsidRDefault="00FF43A0" w:rsidP="009A3751">
            <w:pPr>
              <w:pStyle w:val="Tabletext"/>
              <w:rPr>
                <w:sz w:val="19"/>
                <w:szCs w:val="19"/>
              </w:rPr>
            </w:pPr>
          </w:p>
        </w:tc>
        <w:tc>
          <w:tcPr>
            <w:tcW w:w="529" w:type="pct"/>
          </w:tcPr>
          <w:p w14:paraId="48009B80" w14:textId="77777777" w:rsidR="00FF43A0" w:rsidRPr="00300935" w:rsidRDefault="00FF43A0" w:rsidP="009A3751">
            <w:pPr>
              <w:pStyle w:val="Tabletext"/>
              <w:rPr>
                <w:sz w:val="19"/>
                <w:szCs w:val="19"/>
              </w:rPr>
            </w:pPr>
            <w:r w:rsidRPr="00300935">
              <w:rPr>
                <w:sz w:val="19"/>
                <w:szCs w:val="19"/>
              </w:rPr>
              <w:t>Colombia</w:t>
            </w:r>
          </w:p>
        </w:tc>
        <w:tc>
          <w:tcPr>
            <w:tcW w:w="529" w:type="pct"/>
          </w:tcPr>
          <w:p w14:paraId="5A5A4FEB" w14:textId="431842D9" w:rsidR="00FF43A0" w:rsidRPr="00300935" w:rsidRDefault="00FF43A0" w:rsidP="00A35E66">
            <w:pPr>
              <w:pStyle w:val="Tabletext"/>
              <w:jc w:val="center"/>
              <w:rPr>
                <w:sz w:val="19"/>
                <w:szCs w:val="19"/>
              </w:rPr>
            </w:pPr>
            <w:r w:rsidRPr="00300935">
              <w:rPr>
                <w:sz w:val="19"/>
                <w:szCs w:val="19"/>
              </w:rPr>
              <w:t>2</w:t>
            </w:r>
            <w:r w:rsidR="00A35E66">
              <w:rPr>
                <w:sz w:val="19"/>
                <w:szCs w:val="19"/>
              </w:rPr>
              <w:t xml:space="preserve"> </w:t>
            </w:r>
            <w:r w:rsidRPr="00300935">
              <w:rPr>
                <w:sz w:val="19"/>
                <w:szCs w:val="19"/>
              </w:rPr>
              <w:t>400-2</w:t>
            </w:r>
            <w:r w:rsidR="00A35E66">
              <w:rPr>
                <w:sz w:val="19"/>
                <w:szCs w:val="19"/>
              </w:rPr>
              <w:t xml:space="preserve"> </w:t>
            </w:r>
            <w:r w:rsidRPr="00300935">
              <w:rPr>
                <w:sz w:val="19"/>
                <w:szCs w:val="19"/>
              </w:rPr>
              <w:t>483.5</w:t>
            </w:r>
          </w:p>
        </w:tc>
        <w:tc>
          <w:tcPr>
            <w:tcW w:w="1249" w:type="pct"/>
          </w:tcPr>
          <w:p w14:paraId="55B8E314" w14:textId="77777777" w:rsidR="00FF43A0" w:rsidRPr="00300935" w:rsidRDefault="00FF43A0" w:rsidP="009A3751">
            <w:pPr>
              <w:pStyle w:val="Tabletext"/>
              <w:rPr>
                <w:sz w:val="19"/>
                <w:szCs w:val="19"/>
              </w:rPr>
            </w:pPr>
            <w:r w:rsidRPr="00300935">
              <w:rPr>
                <w:sz w:val="19"/>
                <w:szCs w:val="19"/>
              </w:rPr>
              <w:t>Maximum conducted output power:</w:t>
            </w:r>
          </w:p>
          <w:p w14:paraId="30EC6802" w14:textId="77777777" w:rsidR="00FF43A0" w:rsidRPr="00300935" w:rsidRDefault="00FF43A0" w:rsidP="00A35E66">
            <w:pPr>
              <w:pStyle w:val="Tabletext"/>
              <w:jc w:val="left"/>
              <w:rPr>
                <w:sz w:val="19"/>
                <w:szCs w:val="19"/>
              </w:rPr>
            </w:pPr>
            <w:r w:rsidRPr="00300935">
              <w:rPr>
                <w:sz w:val="19"/>
                <w:szCs w:val="19"/>
              </w:rPr>
              <w:t>1 W for devices using at least 75 non-overlapping frequency-hopping channels and 0.125 W for other devices using frequency-hopping.</w:t>
            </w:r>
          </w:p>
          <w:p w14:paraId="785EE439" w14:textId="14A9A84C" w:rsidR="00FF43A0" w:rsidRPr="00300935" w:rsidRDefault="00FF43A0" w:rsidP="009A3751">
            <w:pPr>
              <w:pStyle w:val="Tabletext"/>
              <w:rPr>
                <w:sz w:val="19"/>
                <w:szCs w:val="19"/>
              </w:rPr>
            </w:pPr>
            <w:r w:rsidRPr="00300935">
              <w:rPr>
                <w:sz w:val="19"/>
                <w:szCs w:val="19"/>
              </w:rPr>
              <w:t>1</w:t>
            </w:r>
            <w:r>
              <w:rPr>
                <w:sz w:val="19"/>
                <w:szCs w:val="19"/>
              </w:rPr>
              <w:t> </w:t>
            </w:r>
            <w:r w:rsidRPr="00300935">
              <w:rPr>
                <w:sz w:val="19"/>
                <w:szCs w:val="19"/>
              </w:rPr>
              <w:t>W for devices using digital modulation</w:t>
            </w:r>
          </w:p>
        </w:tc>
        <w:tc>
          <w:tcPr>
            <w:tcW w:w="433" w:type="pct"/>
          </w:tcPr>
          <w:p w14:paraId="6B665431" w14:textId="77777777" w:rsidR="00FF43A0" w:rsidRPr="00300935" w:rsidRDefault="00FF43A0" w:rsidP="009A3751">
            <w:pPr>
              <w:pStyle w:val="Tabletext"/>
              <w:jc w:val="center"/>
              <w:rPr>
                <w:sz w:val="19"/>
                <w:szCs w:val="19"/>
              </w:rPr>
            </w:pPr>
          </w:p>
        </w:tc>
        <w:tc>
          <w:tcPr>
            <w:tcW w:w="1685" w:type="pct"/>
          </w:tcPr>
          <w:p w14:paraId="4FB8D4CF" w14:textId="77777777" w:rsidR="00FF43A0" w:rsidRPr="00300935" w:rsidRDefault="00FF43A0" w:rsidP="00A35E66">
            <w:pPr>
              <w:pStyle w:val="Tabletext"/>
              <w:jc w:val="left"/>
              <w:rPr>
                <w:sz w:val="19"/>
                <w:szCs w:val="19"/>
              </w:rPr>
            </w:pPr>
            <w:r w:rsidRPr="00300935">
              <w:rPr>
                <w:sz w:val="19"/>
                <w:szCs w:val="19"/>
              </w:rPr>
              <w:t>See section 3.6 of Resolution ANE 105 of 2020 about specific operation conditions for frequency-hopping devices, digital modulation or hybrid</w:t>
            </w:r>
          </w:p>
          <w:p w14:paraId="00C8F088" w14:textId="331C5E62" w:rsidR="00FF43A0" w:rsidRPr="00300935" w:rsidRDefault="00A35E66" w:rsidP="00A35E66">
            <w:pPr>
              <w:pStyle w:val="Tabletext"/>
              <w:jc w:val="left"/>
              <w:rPr>
                <w:sz w:val="19"/>
                <w:szCs w:val="19"/>
              </w:rPr>
            </w:pPr>
            <w:hyperlink r:id="rId71" w:history="1">
              <w:r w:rsidRPr="00234371">
                <w:rPr>
                  <w:rStyle w:val="Hyperlink"/>
                  <w:sz w:val="19"/>
                  <w:szCs w:val="19"/>
                </w:rPr>
                <w:t>https://ane.gov.co/SitePages/normatividad/index.aspx?p=741</w:t>
              </w:r>
            </w:hyperlink>
            <w:r>
              <w:rPr>
                <w:sz w:val="19"/>
                <w:szCs w:val="19"/>
              </w:rPr>
              <w:t xml:space="preserve"> </w:t>
            </w:r>
          </w:p>
          <w:p w14:paraId="6325A60B" w14:textId="77777777" w:rsidR="00FF43A0" w:rsidRPr="00300935" w:rsidRDefault="00FF43A0" w:rsidP="00A35E66">
            <w:pPr>
              <w:pStyle w:val="Tabletext"/>
              <w:jc w:val="left"/>
              <w:rPr>
                <w:sz w:val="19"/>
                <w:szCs w:val="19"/>
              </w:rPr>
            </w:pPr>
            <w:r w:rsidRPr="00300935">
              <w:rPr>
                <w:sz w:val="19"/>
                <w:szCs w:val="19"/>
              </w:rPr>
              <w:t>Have to complain the specific operation conditions defined at section 3.6 of Resolution ANE 105 of 2020</w:t>
            </w:r>
          </w:p>
        </w:tc>
      </w:tr>
      <w:tr w:rsidR="00FF43A0" w:rsidRPr="00300935" w14:paraId="2B7325D8" w14:textId="77777777" w:rsidTr="00FF43A0">
        <w:trPr>
          <w:jc w:val="center"/>
        </w:trPr>
        <w:tc>
          <w:tcPr>
            <w:tcW w:w="575" w:type="pct"/>
            <w:tcBorders>
              <w:top w:val="nil"/>
              <w:bottom w:val="single" w:sz="4" w:space="0" w:color="auto"/>
            </w:tcBorders>
          </w:tcPr>
          <w:p w14:paraId="18BDEA7F" w14:textId="77777777" w:rsidR="00FF43A0" w:rsidRPr="00300935" w:rsidRDefault="00FF43A0" w:rsidP="009A3751">
            <w:pPr>
              <w:pStyle w:val="Tabletext"/>
              <w:rPr>
                <w:sz w:val="19"/>
                <w:szCs w:val="19"/>
              </w:rPr>
            </w:pPr>
          </w:p>
        </w:tc>
        <w:tc>
          <w:tcPr>
            <w:tcW w:w="529" w:type="pct"/>
          </w:tcPr>
          <w:p w14:paraId="48D9D1B1" w14:textId="77777777" w:rsidR="00FF43A0" w:rsidRPr="00300935" w:rsidRDefault="00FF43A0" w:rsidP="009A3751">
            <w:pPr>
              <w:pStyle w:val="Tabletext"/>
              <w:rPr>
                <w:sz w:val="19"/>
                <w:szCs w:val="19"/>
              </w:rPr>
            </w:pPr>
            <w:r w:rsidRPr="00300935">
              <w:rPr>
                <w:sz w:val="19"/>
                <w:szCs w:val="19"/>
              </w:rPr>
              <w:t>Argentina</w:t>
            </w:r>
          </w:p>
        </w:tc>
        <w:tc>
          <w:tcPr>
            <w:tcW w:w="529" w:type="pct"/>
          </w:tcPr>
          <w:p w14:paraId="674E5F0C" w14:textId="77777777" w:rsidR="00FF43A0" w:rsidRPr="00300935" w:rsidRDefault="00FF43A0" w:rsidP="00A35E66">
            <w:pPr>
              <w:pStyle w:val="Tabletext"/>
              <w:jc w:val="center"/>
              <w:rPr>
                <w:sz w:val="19"/>
                <w:szCs w:val="19"/>
              </w:rPr>
            </w:pPr>
            <w:r w:rsidRPr="00300935">
              <w:rPr>
                <w:sz w:val="19"/>
                <w:szCs w:val="19"/>
              </w:rPr>
              <w:t>2 400-2 483.5</w:t>
            </w:r>
          </w:p>
        </w:tc>
        <w:tc>
          <w:tcPr>
            <w:tcW w:w="1249" w:type="pct"/>
          </w:tcPr>
          <w:p w14:paraId="76DB8E01" w14:textId="48DA5061" w:rsidR="00FF43A0" w:rsidRPr="00300935" w:rsidRDefault="00FF43A0" w:rsidP="00A35E66">
            <w:pPr>
              <w:pStyle w:val="Tabletext"/>
              <w:jc w:val="left"/>
              <w:rPr>
                <w:sz w:val="19"/>
                <w:szCs w:val="19"/>
              </w:rPr>
            </w:pPr>
            <w:r w:rsidRPr="00300935">
              <w:rPr>
                <w:sz w:val="19"/>
                <w:szCs w:val="19"/>
              </w:rPr>
              <w:t xml:space="preserve">1 000 </w:t>
            </w:r>
            <w:r w:rsidR="00A35E66">
              <w:rPr>
                <w:sz w:val="19"/>
                <w:szCs w:val="19"/>
              </w:rPr>
              <w:br/>
            </w:r>
            <w:r w:rsidRPr="00300935">
              <w:rPr>
                <w:sz w:val="19"/>
                <w:szCs w:val="19"/>
              </w:rPr>
              <w:t>4 W (e.i.r.p.)</w:t>
            </w:r>
          </w:p>
        </w:tc>
        <w:tc>
          <w:tcPr>
            <w:tcW w:w="433" w:type="pct"/>
          </w:tcPr>
          <w:p w14:paraId="5FE3BDC3" w14:textId="77777777" w:rsidR="00FF43A0" w:rsidRPr="00300935" w:rsidRDefault="00FF43A0" w:rsidP="009A3751">
            <w:pPr>
              <w:pStyle w:val="Tabletext"/>
              <w:jc w:val="center"/>
              <w:rPr>
                <w:sz w:val="19"/>
                <w:szCs w:val="19"/>
              </w:rPr>
            </w:pPr>
            <w:r w:rsidRPr="00300935">
              <w:rPr>
                <w:sz w:val="19"/>
                <w:szCs w:val="19"/>
              </w:rPr>
              <w:t>6</w:t>
            </w:r>
          </w:p>
        </w:tc>
        <w:tc>
          <w:tcPr>
            <w:tcW w:w="1685" w:type="pct"/>
          </w:tcPr>
          <w:p w14:paraId="3EF3D65B" w14:textId="77777777" w:rsidR="00FF43A0" w:rsidRPr="00300935" w:rsidRDefault="00FF43A0" w:rsidP="009A3751">
            <w:pPr>
              <w:pStyle w:val="Tabletext"/>
              <w:rPr>
                <w:sz w:val="19"/>
                <w:szCs w:val="19"/>
              </w:rPr>
            </w:pPr>
            <w:r w:rsidRPr="00300935">
              <w:rPr>
                <w:sz w:val="19"/>
                <w:szCs w:val="19"/>
              </w:rPr>
              <w:t>Point-to-point systems: for antenna gains greater than 6 dBi, some reduction in output power is required.</w:t>
            </w:r>
          </w:p>
        </w:tc>
      </w:tr>
    </w:tbl>
    <w:p w14:paraId="4E31C7CE" w14:textId="10F3506F" w:rsidR="00FF43A0" w:rsidRPr="00300935" w:rsidRDefault="00FF43A0" w:rsidP="00FF43A0">
      <w:pPr>
        <w:pStyle w:val="TableNo"/>
        <w:spacing w:before="0"/>
      </w:pPr>
      <w:r w:rsidRPr="00300935">
        <w:lastRenderedPageBreak/>
        <w:t xml:space="preserve">TABLE </w:t>
      </w:r>
      <w:r>
        <w:t>3 (</w:t>
      </w:r>
      <w:r w:rsidRPr="00FF43A0">
        <w:rPr>
          <w:i/>
          <w:iCs/>
        </w:rPr>
        <w:t>cont.</w:t>
      </w:r>
      <w: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2"/>
        <w:gridCol w:w="1530"/>
        <w:gridCol w:w="1530"/>
        <w:gridCol w:w="3612"/>
        <w:gridCol w:w="1252"/>
        <w:gridCol w:w="4873"/>
      </w:tblGrid>
      <w:tr w:rsidR="00FF43A0" w:rsidRPr="00300935" w14:paraId="335A7A63" w14:textId="77777777" w:rsidTr="004500F1">
        <w:trPr>
          <w:tblHeader/>
          <w:jc w:val="center"/>
        </w:trPr>
        <w:tc>
          <w:tcPr>
            <w:tcW w:w="575" w:type="pct"/>
          </w:tcPr>
          <w:p w14:paraId="162D8BF4" w14:textId="77777777" w:rsidR="00FF43A0" w:rsidRPr="00300935" w:rsidRDefault="00FF43A0" w:rsidP="004500F1">
            <w:pPr>
              <w:pStyle w:val="Tablehead"/>
              <w:keepNext w:val="0"/>
              <w:ind w:left="-57" w:right="-57"/>
              <w:rPr>
                <w:sz w:val="19"/>
                <w:szCs w:val="19"/>
              </w:rPr>
            </w:pPr>
            <w:r w:rsidRPr="00300935">
              <w:rPr>
                <w:sz w:val="19"/>
                <w:szCs w:val="19"/>
              </w:rPr>
              <w:t>General band designation</w:t>
            </w:r>
          </w:p>
        </w:tc>
        <w:tc>
          <w:tcPr>
            <w:tcW w:w="529" w:type="pct"/>
          </w:tcPr>
          <w:p w14:paraId="6C5EC49D" w14:textId="77777777" w:rsidR="00FF43A0" w:rsidRPr="00300935" w:rsidRDefault="00FF43A0" w:rsidP="004500F1">
            <w:pPr>
              <w:pStyle w:val="Tablehead"/>
              <w:keepNext w:val="0"/>
              <w:ind w:left="-57" w:right="-57"/>
              <w:rPr>
                <w:sz w:val="19"/>
                <w:szCs w:val="19"/>
              </w:rPr>
            </w:pPr>
            <w:r w:rsidRPr="00300935">
              <w:rPr>
                <w:sz w:val="19"/>
                <w:szCs w:val="19"/>
              </w:rPr>
              <w:t>Administration or region</w:t>
            </w:r>
          </w:p>
        </w:tc>
        <w:tc>
          <w:tcPr>
            <w:tcW w:w="529" w:type="pct"/>
          </w:tcPr>
          <w:p w14:paraId="0AA9A4FD" w14:textId="77777777" w:rsidR="00FF43A0" w:rsidRPr="00300935" w:rsidRDefault="00FF43A0" w:rsidP="004500F1">
            <w:pPr>
              <w:pStyle w:val="Tablehead"/>
              <w:keepNext w:val="0"/>
              <w:ind w:left="-57" w:right="-57"/>
              <w:rPr>
                <w:sz w:val="19"/>
                <w:szCs w:val="19"/>
              </w:rPr>
            </w:pPr>
            <w:r w:rsidRPr="00300935">
              <w:rPr>
                <w:sz w:val="19"/>
                <w:szCs w:val="19"/>
              </w:rPr>
              <w:t>Specific frequency band</w:t>
            </w:r>
            <w:r w:rsidRPr="00300935">
              <w:rPr>
                <w:sz w:val="19"/>
                <w:szCs w:val="19"/>
              </w:rPr>
              <w:br/>
              <w:t>(MHz)</w:t>
            </w:r>
          </w:p>
        </w:tc>
        <w:tc>
          <w:tcPr>
            <w:tcW w:w="1249" w:type="pct"/>
          </w:tcPr>
          <w:p w14:paraId="292B2B65" w14:textId="77777777" w:rsidR="00FF43A0" w:rsidRPr="00300935" w:rsidRDefault="00FF43A0" w:rsidP="004500F1">
            <w:pPr>
              <w:pStyle w:val="Tablehead"/>
              <w:keepNext w:val="0"/>
              <w:ind w:left="-57" w:right="-57"/>
              <w:rPr>
                <w:sz w:val="19"/>
                <w:szCs w:val="19"/>
              </w:rPr>
            </w:pPr>
            <w:r w:rsidRPr="00300935">
              <w:rPr>
                <w:sz w:val="19"/>
                <w:szCs w:val="19"/>
              </w:rPr>
              <w:t>Transmitter output power</w:t>
            </w:r>
            <w:r w:rsidRPr="00300935">
              <w:rPr>
                <w:sz w:val="19"/>
                <w:szCs w:val="19"/>
              </w:rPr>
              <w:br/>
              <w:t xml:space="preserve">(mW) </w:t>
            </w:r>
            <w:r w:rsidRPr="00300935">
              <w:rPr>
                <w:sz w:val="19"/>
                <w:szCs w:val="19"/>
              </w:rPr>
              <w:br/>
              <w:t>(except as noted)</w:t>
            </w:r>
          </w:p>
        </w:tc>
        <w:tc>
          <w:tcPr>
            <w:tcW w:w="433" w:type="pct"/>
          </w:tcPr>
          <w:p w14:paraId="782C7EFB" w14:textId="77777777" w:rsidR="00FF43A0" w:rsidRPr="00300935" w:rsidRDefault="00FF43A0" w:rsidP="004500F1">
            <w:pPr>
              <w:pStyle w:val="Tablehead"/>
              <w:keepNext w:val="0"/>
              <w:ind w:left="-57" w:right="-57"/>
              <w:rPr>
                <w:sz w:val="19"/>
                <w:szCs w:val="19"/>
              </w:rPr>
            </w:pPr>
            <w:r w:rsidRPr="00300935">
              <w:rPr>
                <w:sz w:val="19"/>
                <w:szCs w:val="19"/>
              </w:rPr>
              <w:t>Antenna gain</w:t>
            </w:r>
            <w:r w:rsidRPr="00300935">
              <w:rPr>
                <w:sz w:val="19"/>
                <w:szCs w:val="19"/>
              </w:rPr>
              <w:br/>
              <w:t>(dBi)</w:t>
            </w:r>
          </w:p>
        </w:tc>
        <w:tc>
          <w:tcPr>
            <w:tcW w:w="1685" w:type="pct"/>
          </w:tcPr>
          <w:p w14:paraId="5E10535A" w14:textId="77777777" w:rsidR="00FF43A0" w:rsidRPr="00300935" w:rsidRDefault="00FF43A0" w:rsidP="004500F1">
            <w:pPr>
              <w:pStyle w:val="Tablehead"/>
              <w:keepNext w:val="0"/>
              <w:ind w:left="-57" w:right="-57"/>
              <w:rPr>
                <w:b w:val="0"/>
                <w:bCs/>
                <w:sz w:val="19"/>
                <w:szCs w:val="19"/>
              </w:rPr>
            </w:pPr>
            <w:r w:rsidRPr="00300935">
              <w:rPr>
                <w:sz w:val="19"/>
                <w:szCs w:val="19"/>
                <w:lang w:eastAsia="zh-CN"/>
              </w:rPr>
              <w:t>Other use conditions</w:t>
            </w:r>
          </w:p>
        </w:tc>
      </w:tr>
      <w:tr w:rsidR="00FF43A0" w:rsidRPr="00300935" w14:paraId="5BFD6A89" w14:textId="77777777" w:rsidTr="00BF60A7">
        <w:trPr>
          <w:jc w:val="center"/>
        </w:trPr>
        <w:tc>
          <w:tcPr>
            <w:tcW w:w="575" w:type="pct"/>
            <w:tcBorders>
              <w:top w:val="single" w:sz="4" w:space="0" w:color="auto"/>
              <w:bottom w:val="single" w:sz="4" w:space="0" w:color="auto"/>
            </w:tcBorders>
          </w:tcPr>
          <w:p w14:paraId="7B7F9F90" w14:textId="2827673E" w:rsidR="00FF43A0" w:rsidRPr="00300935" w:rsidRDefault="00FF43A0" w:rsidP="009A3751">
            <w:pPr>
              <w:pStyle w:val="Tabletext"/>
              <w:rPr>
                <w:sz w:val="19"/>
                <w:szCs w:val="19"/>
              </w:rPr>
            </w:pPr>
          </w:p>
        </w:tc>
        <w:tc>
          <w:tcPr>
            <w:tcW w:w="529" w:type="pct"/>
          </w:tcPr>
          <w:p w14:paraId="6A195E2E" w14:textId="77777777" w:rsidR="00FF43A0" w:rsidRPr="00300935" w:rsidRDefault="00FF43A0" w:rsidP="009A3751">
            <w:pPr>
              <w:pStyle w:val="Tabletext"/>
              <w:rPr>
                <w:sz w:val="19"/>
                <w:szCs w:val="19"/>
              </w:rPr>
            </w:pPr>
            <w:r w:rsidRPr="00300935">
              <w:rPr>
                <w:sz w:val="19"/>
                <w:szCs w:val="19"/>
              </w:rPr>
              <w:t>Nigeria</w:t>
            </w:r>
          </w:p>
        </w:tc>
        <w:tc>
          <w:tcPr>
            <w:tcW w:w="529" w:type="pct"/>
          </w:tcPr>
          <w:p w14:paraId="6A3F091D" w14:textId="77777777" w:rsidR="00FF43A0" w:rsidRPr="00300935" w:rsidRDefault="00FF43A0" w:rsidP="00FF43A0">
            <w:pPr>
              <w:pStyle w:val="Tabletext"/>
              <w:jc w:val="center"/>
              <w:rPr>
                <w:sz w:val="19"/>
                <w:szCs w:val="19"/>
              </w:rPr>
            </w:pPr>
            <w:r w:rsidRPr="00300935">
              <w:rPr>
                <w:sz w:val="19"/>
                <w:szCs w:val="19"/>
              </w:rPr>
              <w:t>2 400-2 483.5</w:t>
            </w:r>
          </w:p>
        </w:tc>
        <w:tc>
          <w:tcPr>
            <w:tcW w:w="1249" w:type="pct"/>
          </w:tcPr>
          <w:p w14:paraId="0F4D87C9" w14:textId="4A1C6156" w:rsidR="00FF43A0" w:rsidRPr="00300935" w:rsidRDefault="00FF43A0" w:rsidP="009A3751">
            <w:pPr>
              <w:pStyle w:val="Tabletext"/>
              <w:rPr>
                <w:sz w:val="19"/>
                <w:szCs w:val="19"/>
              </w:rPr>
            </w:pPr>
            <w:r w:rsidRPr="00300935">
              <w:rPr>
                <w:sz w:val="19"/>
                <w:szCs w:val="19"/>
              </w:rPr>
              <w:t>•</w:t>
            </w:r>
            <w:r w:rsidRPr="00300935">
              <w:rPr>
                <w:sz w:val="19"/>
                <w:szCs w:val="19"/>
              </w:rPr>
              <w:tab/>
              <w:t xml:space="preserve">1 000 mW </w:t>
            </w:r>
            <w:r w:rsidR="00EC09FC" w:rsidRPr="00300935">
              <w:rPr>
                <w:sz w:val="19"/>
                <w:szCs w:val="19"/>
              </w:rPr>
              <w:t>e.i.r.p.</w:t>
            </w:r>
          </w:p>
          <w:p w14:paraId="2C5EF33A" w14:textId="4C758891" w:rsidR="00FF43A0" w:rsidRPr="00300935" w:rsidRDefault="00FF43A0" w:rsidP="009A3751">
            <w:pPr>
              <w:pStyle w:val="Tabletext"/>
              <w:rPr>
                <w:sz w:val="19"/>
                <w:szCs w:val="19"/>
              </w:rPr>
            </w:pPr>
            <w:r w:rsidRPr="00300935">
              <w:rPr>
                <w:sz w:val="19"/>
                <w:szCs w:val="19"/>
              </w:rPr>
              <w:t>•</w:t>
            </w:r>
            <w:r w:rsidRPr="00300935">
              <w:rPr>
                <w:sz w:val="19"/>
                <w:szCs w:val="19"/>
              </w:rPr>
              <w:tab/>
              <w:t xml:space="preserve">FHSS: ≤ 100 mW/100 kHz </w:t>
            </w:r>
            <w:r w:rsidR="00EC09FC" w:rsidRPr="00300935">
              <w:rPr>
                <w:sz w:val="19"/>
                <w:szCs w:val="19"/>
              </w:rPr>
              <w:t>e.i.r.p.</w:t>
            </w:r>
          </w:p>
          <w:p w14:paraId="51A5BD4E" w14:textId="521C36A2" w:rsidR="00FF43A0" w:rsidRPr="00300935" w:rsidRDefault="00FF43A0" w:rsidP="009A3751">
            <w:pPr>
              <w:pStyle w:val="Tabletext"/>
              <w:rPr>
                <w:sz w:val="19"/>
                <w:szCs w:val="19"/>
              </w:rPr>
            </w:pPr>
            <w:r w:rsidRPr="00300935">
              <w:rPr>
                <w:sz w:val="19"/>
                <w:szCs w:val="19"/>
              </w:rPr>
              <w:t>•</w:t>
            </w:r>
            <w:r w:rsidRPr="00300935">
              <w:rPr>
                <w:sz w:val="19"/>
                <w:szCs w:val="19"/>
              </w:rPr>
              <w:tab/>
              <w:t>DSSS/OFDM:</w:t>
            </w:r>
            <w:r>
              <w:rPr>
                <w:sz w:val="19"/>
                <w:szCs w:val="19"/>
              </w:rPr>
              <w:t xml:space="preserve"> </w:t>
            </w:r>
            <w:r w:rsidRPr="00300935">
              <w:rPr>
                <w:sz w:val="19"/>
                <w:szCs w:val="19"/>
              </w:rPr>
              <w:t xml:space="preserve">≤ 10 mW/MHz </w:t>
            </w:r>
            <w:r w:rsidR="00EC09FC" w:rsidRPr="00300935">
              <w:rPr>
                <w:sz w:val="19"/>
                <w:szCs w:val="19"/>
              </w:rPr>
              <w:t>e.i.r.p.</w:t>
            </w:r>
          </w:p>
        </w:tc>
        <w:tc>
          <w:tcPr>
            <w:tcW w:w="433" w:type="pct"/>
          </w:tcPr>
          <w:p w14:paraId="5E5C2CE1" w14:textId="77777777" w:rsidR="00FF43A0" w:rsidRPr="00300935" w:rsidRDefault="00FF43A0" w:rsidP="009A3751">
            <w:pPr>
              <w:pStyle w:val="Tabletext"/>
              <w:jc w:val="center"/>
              <w:rPr>
                <w:sz w:val="19"/>
                <w:szCs w:val="19"/>
              </w:rPr>
            </w:pPr>
            <w:r w:rsidRPr="00300935">
              <w:rPr>
                <w:sz w:val="19"/>
                <w:szCs w:val="19"/>
              </w:rPr>
              <w:t>0–6 (omni)</w:t>
            </w:r>
          </w:p>
        </w:tc>
        <w:tc>
          <w:tcPr>
            <w:tcW w:w="1685" w:type="pct"/>
          </w:tcPr>
          <w:p w14:paraId="1132A1E3" w14:textId="77777777" w:rsidR="00FF43A0" w:rsidRPr="00300935" w:rsidRDefault="00FF43A0" w:rsidP="009A3751">
            <w:pPr>
              <w:pStyle w:val="Tabletext"/>
              <w:rPr>
                <w:sz w:val="19"/>
                <w:szCs w:val="19"/>
              </w:rPr>
            </w:pPr>
            <w:r w:rsidRPr="00300935">
              <w:rPr>
                <w:sz w:val="19"/>
                <w:szCs w:val="19"/>
              </w:rPr>
              <w:t>•</w:t>
            </w:r>
            <w:r w:rsidRPr="00300935">
              <w:rPr>
                <w:sz w:val="19"/>
                <w:szCs w:val="19"/>
              </w:rPr>
              <w:tab/>
              <w:t>Peak PSD ≤ 17 dBm in any 1 MHz</w:t>
            </w:r>
          </w:p>
          <w:p w14:paraId="5E793563" w14:textId="77777777" w:rsidR="00FF43A0" w:rsidRPr="00300935" w:rsidRDefault="00FF43A0" w:rsidP="009A3751">
            <w:pPr>
              <w:pStyle w:val="Tabletext"/>
              <w:rPr>
                <w:sz w:val="19"/>
                <w:szCs w:val="19"/>
              </w:rPr>
            </w:pPr>
            <w:r w:rsidRPr="00300935">
              <w:rPr>
                <w:sz w:val="19"/>
                <w:szCs w:val="19"/>
              </w:rPr>
              <w:t>•</w:t>
            </w:r>
            <w:r w:rsidRPr="00300935">
              <w:rPr>
                <w:sz w:val="19"/>
                <w:szCs w:val="19"/>
              </w:rPr>
              <w:tab/>
              <w:t>ATPC (automatic transmit power control) mandatory</w:t>
            </w:r>
          </w:p>
          <w:p w14:paraId="6B021272" w14:textId="77777777" w:rsidR="00FF43A0" w:rsidRPr="00300935" w:rsidRDefault="00FF43A0" w:rsidP="00FF43A0">
            <w:pPr>
              <w:pStyle w:val="Tabletext"/>
              <w:ind w:left="284" w:hanging="284"/>
              <w:rPr>
                <w:sz w:val="19"/>
                <w:szCs w:val="19"/>
              </w:rPr>
            </w:pPr>
            <w:r w:rsidRPr="00300935">
              <w:rPr>
                <w:sz w:val="19"/>
                <w:szCs w:val="19"/>
              </w:rPr>
              <w:t>•</w:t>
            </w:r>
            <w:r w:rsidRPr="00300935">
              <w:rPr>
                <w:sz w:val="19"/>
                <w:szCs w:val="19"/>
              </w:rPr>
              <w:tab/>
              <w:t>Dynamic frequency selection (≥ 75 hops; max dwell 0.4 s/30 s)</w:t>
            </w:r>
          </w:p>
          <w:p w14:paraId="498A8671" w14:textId="77777777" w:rsidR="00FF43A0" w:rsidRPr="00300935" w:rsidRDefault="00FF43A0" w:rsidP="009A3751">
            <w:pPr>
              <w:pStyle w:val="Tabletext"/>
              <w:rPr>
                <w:sz w:val="19"/>
                <w:szCs w:val="19"/>
              </w:rPr>
            </w:pPr>
            <w:r w:rsidRPr="00300935">
              <w:rPr>
                <w:sz w:val="19"/>
                <w:szCs w:val="19"/>
              </w:rPr>
              <w:t>•</w:t>
            </w:r>
            <w:r w:rsidRPr="00300935">
              <w:rPr>
                <w:sz w:val="19"/>
                <w:szCs w:val="19"/>
              </w:rPr>
              <w:tab/>
              <w:t xml:space="preserve">BW ≤ 1 MHz; channel </w:t>
            </w:r>
            <w:proofErr w:type="spellStart"/>
            <w:r w:rsidRPr="00300935">
              <w:rPr>
                <w:sz w:val="19"/>
                <w:szCs w:val="19"/>
              </w:rPr>
              <w:t>sep</w:t>
            </w:r>
            <w:proofErr w:type="spellEnd"/>
            <w:r w:rsidRPr="00300935">
              <w:rPr>
                <w:sz w:val="19"/>
                <w:szCs w:val="19"/>
              </w:rPr>
              <w:t xml:space="preserve"> ≥ 25 kHz</w:t>
            </w:r>
          </w:p>
          <w:p w14:paraId="62546D99" w14:textId="77777777" w:rsidR="00FF43A0" w:rsidRPr="00300935" w:rsidRDefault="00FF43A0" w:rsidP="009A3751">
            <w:pPr>
              <w:pStyle w:val="Tabletext"/>
              <w:rPr>
                <w:sz w:val="19"/>
                <w:szCs w:val="19"/>
              </w:rPr>
            </w:pPr>
            <w:r w:rsidRPr="00300935">
              <w:rPr>
                <w:sz w:val="19"/>
                <w:szCs w:val="19"/>
              </w:rPr>
              <w:t>•</w:t>
            </w:r>
            <w:r w:rsidRPr="00300935">
              <w:rPr>
                <w:sz w:val="19"/>
                <w:szCs w:val="19"/>
              </w:rPr>
              <w:tab/>
              <w:t>Max coverage ≤ 200 m (indoor/outdoor)</w:t>
            </w:r>
          </w:p>
        </w:tc>
      </w:tr>
      <w:tr w:rsidR="00BF60A7" w:rsidRPr="00300935" w14:paraId="759507B5" w14:textId="77777777" w:rsidTr="00BF60A7">
        <w:trPr>
          <w:jc w:val="center"/>
        </w:trPr>
        <w:tc>
          <w:tcPr>
            <w:tcW w:w="575" w:type="pct"/>
            <w:tcBorders>
              <w:bottom w:val="nil"/>
            </w:tcBorders>
          </w:tcPr>
          <w:p w14:paraId="23ECEF73" w14:textId="77777777" w:rsidR="00BF60A7" w:rsidRPr="00300935" w:rsidRDefault="00BF60A7" w:rsidP="009A3751">
            <w:pPr>
              <w:pStyle w:val="Tabletext"/>
              <w:rPr>
                <w:sz w:val="19"/>
                <w:szCs w:val="19"/>
                <w:vertAlign w:val="superscript"/>
              </w:rPr>
            </w:pPr>
            <w:r w:rsidRPr="00300935">
              <w:rPr>
                <w:sz w:val="19"/>
                <w:szCs w:val="19"/>
              </w:rPr>
              <w:t>5 GHz band</w:t>
            </w:r>
          </w:p>
          <w:p w14:paraId="53AAD4E9" w14:textId="77777777" w:rsidR="00BF60A7" w:rsidRPr="00300935" w:rsidRDefault="00BF60A7" w:rsidP="009A3751">
            <w:pPr>
              <w:pStyle w:val="Tabletext"/>
              <w:rPr>
                <w:sz w:val="19"/>
                <w:szCs w:val="19"/>
              </w:rPr>
            </w:pPr>
          </w:p>
        </w:tc>
        <w:tc>
          <w:tcPr>
            <w:tcW w:w="529" w:type="pct"/>
          </w:tcPr>
          <w:p w14:paraId="5BB6C915" w14:textId="77777777" w:rsidR="00BF60A7" w:rsidRPr="00300935" w:rsidRDefault="00BF60A7" w:rsidP="009A3751">
            <w:pPr>
              <w:pStyle w:val="Tabletext"/>
              <w:rPr>
                <w:sz w:val="19"/>
                <w:szCs w:val="19"/>
              </w:rPr>
            </w:pPr>
            <w:r w:rsidRPr="00300935">
              <w:rPr>
                <w:sz w:val="19"/>
                <w:szCs w:val="19"/>
              </w:rPr>
              <w:t>USA</w:t>
            </w:r>
          </w:p>
        </w:tc>
        <w:tc>
          <w:tcPr>
            <w:tcW w:w="529" w:type="pct"/>
          </w:tcPr>
          <w:p w14:paraId="0E4D0DB0" w14:textId="77777777" w:rsidR="00BF60A7" w:rsidRPr="00300935" w:rsidRDefault="00BF60A7" w:rsidP="00FF43A0">
            <w:pPr>
              <w:pStyle w:val="Tabletext"/>
              <w:jc w:val="center"/>
              <w:rPr>
                <w:sz w:val="19"/>
                <w:szCs w:val="19"/>
              </w:rPr>
            </w:pPr>
            <w:r w:rsidRPr="00300935">
              <w:rPr>
                <w:sz w:val="19"/>
                <w:szCs w:val="19"/>
              </w:rPr>
              <w:t>5 150-5 250</w:t>
            </w:r>
            <w:r w:rsidRPr="00300935">
              <w:rPr>
                <w:sz w:val="19"/>
                <w:szCs w:val="19"/>
              </w:rPr>
              <w:br/>
            </w:r>
          </w:p>
          <w:p w14:paraId="3D12D15C" w14:textId="77777777" w:rsidR="00BF60A7" w:rsidRPr="00300935" w:rsidRDefault="00BF60A7" w:rsidP="00FF43A0">
            <w:pPr>
              <w:pStyle w:val="Tabletext"/>
              <w:jc w:val="center"/>
              <w:rPr>
                <w:sz w:val="19"/>
                <w:szCs w:val="19"/>
              </w:rPr>
            </w:pPr>
            <w:r w:rsidRPr="00300935">
              <w:rPr>
                <w:sz w:val="19"/>
                <w:szCs w:val="19"/>
              </w:rPr>
              <w:t>5 250-5 350</w:t>
            </w:r>
            <w:r w:rsidRPr="00300935">
              <w:rPr>
                <w:sz w:val="19"/>
                <w:szCs w:val="19"/>
              </w:rPr>
              <w:br/>
            </w:r>
          </w:p>
          <w:p w14:paraId="15F687A6" w14:textId="77777777" w:rsidR="00BF60A7" w:rsidRPr="00300935" w:rsidRDefault="00BF60A7" w:rsidP="00FF43A0">
            <w:pPr>
              <w:pStyle w:val="Tabletext"/>
              <w:jc w:val="center"/>
              <w:rPr>
                <w:sz w:val="19"/>
                <w:szCs w:val="19"/>
              </w:rPr>
            </w:pPr>
            <w:r w:rsidRPr="00300935">
              <w:rPr>
                <w:sz w:val="19"/>
                <w:szCs w:val="19"/>
              </w:rPr>
              <w:t>5 470-5 725</w:t>
            </w:r>
            <w:r w:rsidRPr="00300935">
              <w:rPr>
                <w:sz w:val="19"/>
                <w:szCs w:val="19"/>
              </w:rPr>
              <w:br/>
            </w:r>
          </w:p>
          <w:p w14:paraId="2DBE9AE3" w14:textId="77777777" w:rsidR="00BF60A7" w:rsidRPr="00300935" w:rsidRDefault="00BF60A7" w:rsidP="00FF43A0">
            <w:pPr>
              <w:pStyle w:val="Tabletext"/>
              <w:jc w:val="center"/>
              <w:rPr>
                <w:sz w:val="19"/>
                <w:szCs w:val="19"/>
              </w:rPr>
            </w:pPr>
            <w:r w:rsidRPr="00300935">
              <w:rPr>
                <w:sz w:val="19"/>
                <w:szCs w:val="19"/>
              </w:rPr>
              <w:t>5 725-5 850</w:t>
            </w:r>
          </w:p>
          <w:p w14:paraId="0448B70F" w14:textId="77777777" w:rsidR="00BF60A7" w:rsidRPr="00300935" w:rsidRDefault="00BF60A7" w:rsidP="00FF43A0">
            <w:pPr>
              <w:pStyle w:val="Tabletext"/>
              <w:jc w:val="center"/>
              <w:rPr>
                <w:sz w:val="19"/>
                <w:szCs w:val="19"/>
              </w:rPr>
            </w:pPr>
          </w:p>
          <w:p w14:paraId="74A35D96" w14:textId="77777777" w:rsidR="00BF60A7" w:rsidRPr="00300935" w:rsidRDefault="00BF60A7" w:rsidP="00FF43A0">
            <w:pPr>
              <w:pStyle w:val="Tabletext"/>
              <w:jc w:val="center"/>
              <w:rPr>
                <w:sz w:val="19"/>
                <w:szCs w:val="19"/>
              </w:rPr>
            </w:pPr>
            <w:r w:rsidRPr="00300935">
              <w:rPr>
                <w:sz w:val="19"/>
                <w:szCs w:val="19"/>
              </w:rPr>
              <w:t>5 850-5 895</w:t>
            </w:r>
          </w:p>
        </w:tc>
        <w:tc>
          <w:tcPr>
            <w:tcW w:w="1249" w:type="pct"/>
          </w:tcPr>
          <w:p w14:paraId="3A4A4AF7" w14:textId="77777777" w:rsidR="00BF60A7" w:rsidRPr="00300935" w:rsidRDefault="00BF60A7" w:rsidP="00FF43A0">
            <w:pPr>
              <w:pStyle w:val="Tabletext"/>
              <w:jc w:val="left"/>
              <w:rPr>
                <w:sz w:val="19"/>
                <w:szCs w:val="19"/>
              </w:rPr>
            </w:pPr>
            <w:r w:rsidRPr="00300935">
              <w:rPr>
                <w:sz w:val="19"/>
                <w:szCs w:val="19"/>
              </w:rPr>
              <w:t>50</w:t>
            </w:r>
            <w:r w:rsidRPr="00300935">
              <w:rPr>
                <w:sz w:val="19"/>
                <w:szCs w:val="19"/>
              </w:rPr>
              <w:br/>
              <w:t>2.5 mW/MHz</w:t>
            </w:r>
          </w:p>
          <w:p w14:paraId="4F2AA8CA" w14:textId="77777777" w:rsidR="00BF60A7" w:rsidRPr="00300935" w:rsidRDefault="00BF60A7" w:rsidP="00FF43A0">
            <w:pPr>
              <w:pStyle w:val="Tabletext"/>
              <w:jc w:val="left"/>
              <w:rPr>
                <w:sz w:val="19"/>
                <w:szCs w:val="19"/>
              </w:rPr>
            </w:pPr>
            <w:r w:rsidRPr="00300935">
              <w:rPr>
                <w:sz w:val="19"/>
                <w:szCs w:val="19"/>
              </w:rPr>
              <w:t>250</w:t>
            </w:r>
            <w:r w:rsidRPr="00300935">
              <w:rPr>
                <w:sz w:val="19"/>
                <w:szCs w:val="19"/>
              </w:rPr>
              <w:br/>
              <w:t>12.5 mW/MHz</w:t>
            </w:r>
          </w:p>
          <w:p w14:paraId="329A3D07" w14:textId="77777777" w:rsidR="00BF60A7" w:rsidRPr="00300935" w:rsidRDefault="00BF60A7" w:rsidP="00FF43A0">
            <w:pPr>
              <w:pStyle w:val="Tabletext"/>
              <w:jc w:val="left"/>
              <w:rPr>
                <w:sz w:val="19"/>
                <w:szCs w:val="19"/>
              </w:rPr>
            </w:pPr>
            <w:r w:rsidRPr="00300935">
              <w:rPr>
                <w:sz w:val="19"/>
                <w:szCs w:val="19"/>
              </w:rPr>
              <w:t>250</w:t>
            </w:r>
            <w:r w:rsidRPr="00300935">
              <w:rPr>
                <w:sz w:val="19"/>
                <w:szCs w:val="19"/>
              </w:rPr>
              <w:br/>
              <w:t>12.5 mW/MHz</w:t>
            </w:r>
          </w:p>
          <w:p w14:paraId="622401BE" w14:textId="77777777" w:rsidR="00BF60A7" w:rsidRPr="00300935" w:rsidRDefault="00BF60A7" w:rsidP="00FF43A0">
            <w:pPr>
              <w:pStyle w:val="Tabletext"/>
              <w:jc w:val="left"/>
              <w:rPr>
                <w:sz w:val="19"/>
                <w:szCs w:val="19"/>
              </w:rPr>
            </w:pPr>
            <w:r w:rsidRPr="00300935">
              <w:rPr>
                <w:sz w:val="19"/>
                <w:szCs w:val="19"/>
              </w:rPr>
              <w:t>1 000</w:t>
            </w:r>
            <w:r w:rsidRPr="00300935">
              <w:rPr>
                <w:sz w:val="19"/>
                <w:szCs w:val="19"/>
              </w:rPr>
              <w:br/>
              <w:t>50.1 mW/MHz</w:t>
            </w:r>
          </w:p>
        </w:tc>
        <w:tc>
          <w:tcPr>
            <w:tcW w:w="433" w:type="pct"/>
          </w:tcPr>
          <w:p w14:paraId="1A63CBD0" w14:textId="77777777" w:rsidR="00BF60A7" w:rsidRPr="00E70834" w:rsidRDefault="00BF60A7" w:rsidP="009A3751">
            <w:pPr>
              <w:pStyle w:val="Tabletext"/>
              <w:jc w:val="center"/>
              <w:rPr>
                <w:sz w:val="19"/>
                <w:szCs w:val="19"/>
                <w:lang w:val="fr-FR"/>
              </w:rPr>
            </w:pPr>
            <w:r w:rsidRPr="00E70834">
              <w:rPr>
                <w:sz w:val="19"/>
                <w:szCs w:val="19"/>
                <w:lang w:val="fr-FR"/>
              </w:rPr>
              <w:t xml:space="preserve">0-6 </w:t>
            </w:r>
            <w:r>
              <w:rPr>
                <w:sz w:val="19"/>
                <w:szCs w:val="19"/>
                <w:lang w:val="fr-FR"/>
              </w:rPr>
              <w:br/>
            </w:r>
            <w:r w:rsidRPr="00E70834">
              <w:rPr>
                <w:sz w:val="19"/>
                <w:szCs w:val="19"/>
                <w:lang w:val="fr-FR"/>
              </w:rPr>
              <w:t>(Omni)</w:t>
            </w:r>
          </w:p>
          <w:p w14:paraId="018EB2B9" w14:textId="77777777" w:rsidR="00BF60A7" w:rsidRPr="00E70834" w:rsidRDefault="00BF60A7" w:rsidP="009A3751">
            <w:pPr>
              <w:pStyle w:val="Tabletext"/>
              <w:jc w:val="center"/>
              <w:rPr>
                <w:sz w:val="19"/>
                <w:szCs w:val="19"/>
                <w:lang w:val="fr-FR"/>
              </w:rPr>
            </w:pPr>
            <w:r w:rsidRPr="00E70834">
              <w:rPr>
                <w:sz w:val="19"/>
                <w:szCs w:val="19"/>
                <w:lang w:val="fr-FR"/>
              </w:rPr>
              <w:t xml:space="preserve">0-6 </w:t>
            </w:r>
            <w:r>
              <w:rPr>
                <w:sz w:val="19"/>
                <w:szCs w:val="19"/>
                <w:lang w:val="fr-FR"/>
              </w:rPr>
              <w:br/>
            </w:r>
            <w:r w:rsidRPr="00E70834">
              <w:rPr>
                <w:sz w:val="19"/>
                <w:szCs w:val="19"/>
                <w:lang w:val="fr-FR"/>
              </w:rPr>
              <w:t>(Omni)</w:t>
            </w:r>
          </w:p>
          <w:p w14:paraId="5A6B139C" w14:textId="77777777" w:rsidR="00BF60A7" w:rsidRPr="00E70834" w:rsidRDefault="00BF60A7" w:rsidP="009A3751">
            <w:pPr>
              <w:pStyle w:val="Tabletext"/>
              <w:jc w:val="center"/>
              <w:rPr>
                <w:sz w:val="19"/>
                <w:szCs w:val="19"/>
                <w:lang w:val="fr-FR"/>
              </w:rPr>
            </w:pPr>
            <w:r w:rsidRPr="00E70834">
              <w:rPr>
                <w:sz w:val="19"/>
                <w:szCs w:val="19"/>
                <w:lang w:val="fr-FR"/>
              </w:rPr>
              <w:t>0-6</w:t>
            </w:r>
            <w:r>
              <w:rPr>
                <w:sz w:val="19"/>
                <w:szCs w:val="19"/>
                <w:lang w:val="fr-FR"/>
              </w:rPr>
              <w:br/>
            </w:r>
            <w:r w:rsidRPr="00E70834">
              <w:rPr>
                <w:sz w:val="19"/>
                <w:szCs w:val="19"/>
                <w:lang w:val="fr-FR"/>
              </w:rPr>
              <w:t>(Omni)</w:t>
            </w:r>
          </w:p>
          <w:p w14:paraId="58DC2E8C" w14:textId="77777777" w:rsidR="00BF60A7" w:rsidRPr="00300935" w:rsidRDefault="00BF60A7" w:rsidP="009A3751">
            <w:pPr>
              <w:pStyle w:val="Tabletext"/>
              <w:jc w:val="center"/>
              <w:rPr>
                <w:sz w:val="19"/>
                <w:szCs w:val="19"/>
              </w:rPr>
            </w:pPr>
            <w:r w:rsidRPr="00300935">
              <w:rPr>
                <w:sz w:val="19"/>
                <w:szCs w:val="19"/>
              </w:rPr>
              <w:t>0-6</w:t>
            </w:r>
            <w:r>
              <w:rPr>
                <w:sz w:val="19"/>
                <w:szCs w:val="19"/>
              </w:rPr>
              <w:br/>
            </w:r>
            <w:r w:rsidRPr="00300935">
              <w:rPr>
                <w:sz w:val="19"/>
                <w:szCs w:val="19"/>
              </w:rPr>
              <w:t xml:space="preserve"> (Omni)</w:t>
            </w:r>
          </w:p>
        </w:tc>
        <w:tc>
          <w:tcPr>
            <w:tcW w:w="1685" w:type="pct"/>
          </w:tcPr>
          <w:p w14:paraId="11F2A53A" w14:textId="77777777" w:rsidR="00BF60A7" w:rsidRPr="00300935" w:rsidRDefault="00BF60A7" w:rsidP="009A3751">
            <w:pPr>
              <w:pStyle w:val="Tabletext"/>
              <w:spacing w:before="120"/>
              <w:rPr>
                <w:sz w:val="19"/>
                <w:szCs w:val="19"/>
              </w:rPr>
            </w:pPr>
            <w:r w:rsidRPr="00300935">
              <w:rPr>
                <w:sz w:val="19"/>
                <w:szCs w:val="19"/>
              </w:rPr>
              <w:t xml:space="preserve">In the </w:t>
            </w:r>
            <w:r>
              <w:rPr>
                <w:sz w:val="19"/>
                <w:szCs w:val="19"/>
              </w:rPr>
              <w:t>United States of America</w:t>
            </w:r>
            <w:r w:rsidRPr="00300935">
              <w:rPr>
                <w:sz w:val="19"/>
                <w:szCs w:val="19"/>
              </w:rPr>
              <w:t>, providers deploying more than 1 000 outdoor access points in the 5 150-5 250 MHz band must notify the FCC and ensure that the maximum e.i.r.p. at any elevation angle above 30 degrees as measured from the horizon shall not exceed 125 mW.</w:t>
            </w:r>
          </w:p>
          <w:p w14:paraId="24B958EB" w14:textId="77777777" w:rsidR="00BF60A7" w:rsidRPr="00300935" w:rsidRDefault="00BF60A7" w:rsidP="009A3751">
            <w:pPr>
              <w:pStyle w:val="Tabletext"/>
              <w:spacing w:before="120"/>
              <w:rPr>
                <w:sz w:val="19"/>
                <w:szCs w:val="19"/>
              </w:rPr>
            </w:pPr>
            <w:r w:rsidRPr="00300935">
              <w:rPr>
                <w:sz w:val="19"/>
                <w:szCs w:val="19"/>
              </w:rPr>
              <w:t>In the United States of America, for RLANs operating in the 5 GHz band, for antenna gains greater than 6 dBi, some reduction in output power required. See sections 15.407 and 15.247 of the FCC’s rules for details.</w:t>
            </w:r>
          </w:p>
        </w:tc>
      </w:tr>
      <w:tr w:rsidR="00BF60A7" w:rsidRPr="00300935" w14:paraId="4B28148C" w14:textId="77777777" w:rsidTr="00BF60A7">
        <w:trPr>
          <w:jc w:val="center"/>
        </w:trPr>
        <w:tc>
          <w:tcPr>
            <w:tcW w:w="575" w:type="pct"/>
            <w:tcBorders>
              <w:top w:val="nil"/>
              <w:bottom w:val="nil"/>
            </w:tcBorders>
          </w:tcPr>
          <w:p w14:paraId="7155B0DF" w14:textId="77777777" w:rsidR="00BF60A7" w:rsidRPr="00300935" w:rsidRDefault="00BF60A7" w:rsidP="009A3751">
            <w:pPr>
              <w:pStyle w:val="Tabletext"/>
              <w:rPr>
                <w:sz w:val="19"/>
                <w:szCs w:val="19"/>
              </w:rPr>
            </w:pPr>
          </w:p>
        </w:tc>
        <w:tc>
          <w:tcPr>
            <w:tcW w:w="529" w:type="pct"/>
          </w:tcPr>
          <w:p w14:paraId="7F6F609B" w14:textId="77777777" w:rsidR="00BF60A7" w:rsidRPr="00300935" w:rsidRDefault="00BF60A7" w:rsidP="009A3751">
            <w:pPr>
              <w:pStyle w:val="Tabletext"/>
              <w:rPr>
                <w:sz w:val="19"/>
                <w:szCs w:val="19"/>
              </w:rPr>
            </w:pPr>
            <w:r w:rsidRPr="00300935">
              <w:rPr>
                <w:sz w:val="19"/>
                <w:szCs w:val="19"/>
              </w:rPr>
              <w:t>Canada</w:t>
            </w:r>
          </w:p>
        </w:tc>
        <w:tc>
          <w:tcPr>
            <w:tcW w:w="529" w:type="pct"/>
          </w:tcPr>
          <w:p w14:paraId="6EDA156A" w14:textId="77777777" w:rsidR="00BF60A7" w:rsidRPr="00300935" w:rsidRDefault="00BF60A7" w:rsidP="00FF43A0">
            <w:pPr>
              <w:pStyle w:val="Tabletext"/>
              <w:jc w:val="center"/>
              <w:rPr>
                <w:sz w:val="19"/>
                <w:szCs w:val="19"/>
              </w:rPr>
            </w:pPr>
            <w:r w:rsidRPr="00300935">
              <w:rPr>
                <w:sz w:val="19"/>
                <w:szCs w:val="19"/>
              </w:rPr>
              <w:t>5 150-5 250</w:t>
            </w:r>
          </w:p>
          <w:p w14:paraId="3F746E22" w14:textId="77777777" w:rsidR="00BF60A7" w:rsidRPr="00300935" w:rsidRDefault="00BF60A7" w:rsidP="00FF43A0">
            <w:pPr>
              <w:pStyle w:val="Tabletext"/>
              <w:jc w:val="center"/>
              <w:rPr>
                <w:sz w:val="19"/>
                <w:szCs w:val="19"/>
              </w:rPr>
            </w:pPr>
          </w:p>
          <w:p w14:paraId="70B1D41B" w14:textId="77777777" w:rsidR="00BF60A7" w:rsidRPr="00300935" w:rsidRDefault="00BF60A7" w:rsidP="00FF43A0">
            <w:pPr>
              <w:pStyle w:val="Tabletext"/>
              <w:jc w:val="center"/>
              <w:rPr>
                <w:sz w:val="19"/>
                <w:szCs w:val="19"/>
              </w:rPr>
            </w:pPr>
            <w:r w:rsidRPr="00300935">
              <w:rPr>
                <w:sz w:val="19"/>
                <w:szCs w:val="19"/>
              </w:rPr>
              <w:t>5 250-5 350</w:t>
            </w:r>
            <w:r w:rsidRPr="00300935">
              <w:rPr>
                <w:sz w:val="19"/>
                <w:szCs w:val="19"/>
              </w:rPr>
              <w:br/>
            </w:r>
            <w:r w:rsidRPr="00300935">
              <w:rPr>
                <w:sz w:val="19"/>
                <w:szCs w:val="19"/>
              </w:rPr>
              <w:br/>
            </w:r>
            <w:r w:rsidRPr="00300935">
              <w:rPr>
                <w:sz w:val="19"/>
                <w:szCs w:val="19"/>
              </w:rPr>
              <w:br/>
            </w:r>
          </w:p>
          <w:p w14:paraId="71231421" w14:textId="77777777" w:rsidR="00BF60A7" w:rsidRPr="00300935" w:rsidRDefault="00BF60A7" w:rsidP="00FF43A0">
            <w:pPr>
              <w:pStyle w:val="Tabletext"/>
              <w:jc w:val="center"/>
              <w:rPr>
                <w:sz w:val="19"/>
                <w:szCs w:val="19"/>
              </w:rPr>
            </w:pPr>
            <w:r w:rsidRPr="00300935">
              <w:rPr>
                <w:sz w:val="19"/>
                <w:szCs w:val="19"/>
              </w:rPr>
              <w:t>5 470-5 725</w:t>
            </w:r>
            <w:r w:rsidRPr="00300935">
              <w:rPr>
                <w:sz w:val="19"/>
                <w:szCs w:val="19"/>
              </w:rPr>
              <w:br/>
            </w:r>
            <w:r w:rsidRPr="00300935">
              <w:rPr>
                <w:sz w:val="19"/>
                <w:szCs w:val="19"/>
              </w:rPr>
              <w:br/>
            </w:r>
            <w:r w:rsidRPr="00300935">
              <w:rPr>
                <w:sz w:val="19"/>
                <w:szCs w:val="19"/>
              </w:rPr>
              <w:br/>
            </w:r>
          </w:p>
          <w:p w14:paraId="69C82DCC" w14:textId="77777777" w:rsidR="00BF60A7" w:rsidRPr="00300935" w:rsidRDefault="00BF60A7" w:rsidP="00FF43A0">
            <w:pPr>
              <w:pStyle w:val="Tabletext"/>
              <w:jc w:val="center"/>
              <w:rPr>
                <w:sz w:val="19"/>
                <w:szCs w:val="19"/>
              </w:rPr>
            </w:pPr>
            <w:r w:rsidRPr="00300935">
              <w:rPr>
                <w:sz w:val="19"/>
                <w:szCs w:val="19"/>
              </w:rPr>
              <w:t>5 725-5 850</w:t>
            </w:r>
          </w:p>
        </w:tc>
        <w:tc>
          <w:tcPr>
            <w:tcW w:w="1249" w:type="pct"/>
          </w:tcPr>
          <w:p w14:paraId="3F91D608" w14:textId="77777777" w:rsidR="00BF60A7" w:rsidRPr="00300935" w:rsidRDefault="00BF60A7" w:rsidP="00FF43A0">
            <w:pPr>
              <w:pStyle w:val="Tabletext"/>
              <w:jc w:val="left"/>
              <w:rPr>
                <w:sz w:val="19"/>
                <w:szCs w:val="19"/>
              </w:rPr>
            </w:pPr>
            <w:r w:rsidRPr="00300935">
              <w:rPr>
                <w:sz w:val="19"/>
                <w:szCs w:val="19"/>
              </w:rPr>
              <w:t>200 mW e.i.r.p.</w:t>
            </w:r>
          </w:p>
          <w:p w14:paraId="58CCD276" w14:textId="77777777" w:rsidR="00BF60A7" w:rsidRPr="00300935" w:rsidRDefault="00BF60A7" w:rsidP="00FF43A0">
            <w:pPr>
              <w:pStyle w:val="Tabletext"/>
              <w:jc w:val="left"/>
              <w:rPr>
                <w:sz w:val="19"/>
                <w:szCs w:val="19"/>
              </w:rPr>
            </w:pPr>
            <w:r w:rsidRPr="00300935">
              <w:rPr>
                <w:sz w:val="19"/>
                <w:szCs w:val="19"/>
              </w:rPr>
              <w:t>10 dBm/MHz e.i.r.p.</w:t>
            </w:r>
          </w:p>
          <w:p w14:paraId="44B2E5BD" w14:textId="77777777" w:rsidR="00BF60A7" w:rsidRPr="00300935" w:rsidRDefault="00BF60A7" w:rsidP="00FF43A0">
            <w:pPr>
              <w:pStyle w:val="Tabletext"/>
              <w:jc w:val="left"/>
              <w:rPr>
                <w:sz w:val="19"/>
                <w:szCs w:val="19"/>
              </w:rPr>
            </w:pPr>
            <w:r w:rsidRPr="00300935">
              <w:rPr>
                <w:sz w:val="19"/>
                <w:szCs w:val="19"/>
              </w:rPr>
              <w:t>250</w:t>
            </w:r>
            <w:r w:rsidRPr="00300935">
              <w:rPr>
                <w:sz w:val="19"/>
                <w:szCs w:val="19"/>
              </w:rPr>
              <w:br/>
              <w:t xml:space="preserve">12.5 mW/MHz </w:t>
            </w:r>
            <w:r w:rsidRPr="00300935">
              <w:rPr>
                <w:sz w:val="19"/>
                <w:szCs w:val="19"/>
              </w:rPr>
              <w:br/>
              <w:t xml:space="preserve">(11 dBm/MHz) </w:t>
            </w:r>
            <w:r w:rsidRPr="00300935">
              <w:rPr>
                <w:sz w:val="19"/>
                <w:szCs w:val="19"/>
              </w:rPr>
              <w:br/>
              <w:t>1 000 mW e.i.r.p.</w:t>
            </w:r>
          </w:p>
          <w:p w14:paraId="1E245A94" w14:textId="77777777" w:rsidR="00BF60A7" w:rsidRPr="00300935" w:rsidRDefault="00BF60A7" w:rsidP="00FF43A0">
            <w:pPr>
              <w:pStyle w:val="Tabletext"/>
              <w:jc w:val="left"/>
              <w:rPr>
                <w:sz w:val="19"/>
                <w:szCs w:val="19"/>
              </w:rPr>
            </w:pPr>
            <w:r w:rsidRPr="00300935">
              <w:rPr>
                <w:sz w:val="19"/>
                <w:szCs w:val="19"/>
              </w:rPr>
              <w:t>250</w:t>
            </w:r>
            <w:r w:rsidRPr="00300935">
              <w:rPr>
                <w:sz w:val="19"/>
                <w:szCs w:val="19"/>
              </w:rPr>
              <w:br/>
              <w:t xml:space="preserve">12.5 mW/MHz </w:t>
            </w:r>
            <w:r w:rsidRPr="00300935">
              <w:rPr>
                <w:sz w:val="19"/>
                <w:szCs w:val="19"/>
              </w:rPr>
              <w:br/>
              <w:t>(11 dBm/MHz)</w:t>
            </w:r>
            <w:r w:rsidRPr="00300935">
              <w:rPr>
                <w:sz w:val="19"/>
                <w:szCs w:val="19"/>
              </w:rPr>
              <w:br/>
              <w:t>1 000 mW e.i.r.p.</w:t>
            </w:r>
          </w:p>
          <w:p w14:paraId="73B3AE36" w14:textId="77777777" w:rsidR="00BF60A7" w:rsidRPr="00300935" w:rsidRDefault="00BF60A7" w:rsidP="00FF43A0">
            <w:pPr>
              <w:pStyle w:val="Tabletext"/>
              <w:jc w:val="left"/>
              <w:rPr>
                <w:sz w:val="19"/>
                <w:szCs w:val="19"/>
              </w:rPr>
            </w:pPr>
            <w:r w:rsidRPr="00300935">
              <w:rPr>
                <w:sz w:val="19"/>
                <w:szCs w:val="19"/>
              </w:rPr>
              <w:t>1 000</w:t>
            </w:r>
            <w:r w:rsidRPr="00300935">
              <w:rPr>
                <w:sz w:val="19"/>
                <w:szCs w:val="19"/>
              </w:rPr>
              <w:br/>
              <w:t>50.1 mW/MHz</w:t>
            </w:r>
          </w:p>
        </w:tc>
        <w:tc>
          <w:tcPr>
            <w:tcW w:w="433" w:type="pct"/>
          </w:tcPr>
          <w:p w14:paraId="4F2F54A3" w14:textId="77777777" w:rsidR="00BF60A7" w:rsidRPr="00300935" w:rsidRDefault="00BF60A7" w:rsidP="009A3751">
            <w:pPr>
              <w:pStyle w:val="Tabletext"/>
              <w:jc w:val="center"/>
              <w:rPr>
                <w:sz w:val="19"/>
                <w:szCs w:val="19"/>
              </w:rPr>
            </w:pPr>
          </w:p>
        </w:tc>
        <w:tc>
          <w:tcPr>
            <w:tcW w:w="1685" w:type="pct"/>
          </w:tcPr>
          <w:p w14:paraId="65CED757" w14:textId="77777777" w:rsidR="00BF60A7" w:rsidRPr="00300935" w:rsidRDefault="00BF60A7" w:rsidP="009A3751">
            <w:pPr>
              <w:pStyle w:val="Tabletext"/>
              <w:rPr>
                <w:sz w:val="19"/>
                <w:szCs w:val="19"/>
              </w:rPr>
            </w:pPr>
            <w:r w:rsidRPr="00300935">
              <w:rPr>
                <w:sz w:val="19"/>
                <w:szCs w:val="19"/>
              </w:rPr>
              <w:t xml:space="preserve">See </w:t>
            </w:r>
            <w:hyperlink r:id="rId72" w:history="1">
              <w:r w:rsidRPr="001C3843">
                <w:rPr>
                  <w:rStyle w:val="Hyperlink"/>
                  <w:sz w:val="19"/>
                  <w:szCs w:val="19"/>
                </w:rPr>
                <w:t>RSS-247</w:t>
              </w:r>
            </w:hyperlink>
            <w:r w:rsidRPr="00300935">
              <w:rPr>
                <w:sz w:val="19"/>
                <w:szCs w:val="19"/>
              </w:rPr>
              <w:t xml:space="preserve"> section 6.2 for the detailed rules on devices with maximum e.i.r.p. greater than 200 mW</w:t>
            </w:r>
          </w:p>
        </w:tc>
      </w:tr>
      <w:tr w:rsidR="00BF60A7" w:rsidRPr="00300935" w14:paraId="2940AF66" w14:textId="77777777" w:rsidTr="00BF60A7">
        <w:trPr>
          <w:jc w:val="center"/>
        </w:trPr>
        <w:tc>
          <w:tcPr>
            <w:tcW w:w="575" w:type="pct"/>
            <w:tcBorders>
              <w:top w:val="nil"/>
              <w:bottom w:val="single" w:sz="4" w:space="0" w:color="auto"/>
            </w:tcBorders>
          </w:tcPr>
          <w:p w14:paraId="5BA926EF" w14:textId="77777777" w:rsidR="00BF60A7" w:rsidRPr="00300935" w:rsidRDefault="00BF60A7" w:rsidP="009A3751">
            <w:pPr>
              <w:pStyle w:val="Tabletext"/>
              <w:rPr>
                <w:sz w:val="19"/>
                <w:szCs w:val="19"/>
              </w:rPr>
            </w:pPr>
          </w:p>
        </w:tc>
        <w:tc>
          <w:tcPr>
            <w:tcW w:w="529" w:type="pct"/>
            <w:tcBorders>
              <w:bottom w:val="single" w:sz="4" w:space="0" w:color="auto"/>
            </w:tcBorders>
          </w:tcPr>
          <w:p w14:paraId="03478422" w14:textId="77777777" w:rsidR="00BF60A7" w:rsidRPr="00300935" w:rsidRDefault="00BF60A7" w:rsidP="009A3751">
            <w:pPr>
              <w:pStyle w:val="Tabletext"/>
            </w:pPr>
            <w:r w:rsidRPr="00300935">
              <w:rPr>
                <w:sz w:val="19"/>
                <w:szCs w:val="19"/>
              </w:rPr>
              <w:t>CEPT</w:t>
            </w:r>
          </w:p>
        </w:tc>
        <w:tc>
          <w:tcPr>
            <w:tcW w:w="529" w:type="pct"/>
            <w:tcBorders>
              <w:bottom w:val="single" w:sz="4" w:space="0" w:color="auto"/>
            </w:tcBorders>
          </w:tcPr>
          <w:p w14:paraId="69A4AFA4" w14:textId="77777777" w:rsidR="00BF60A7" w:rsidRPr="00300935" w:rsidRDefault="00BF60A7" w:rsidP="00FF43A0">
            <w:pPr>
              <w:pStyle w:val="Tabletext"/>
              <w:jc w:val="center"/>
              <w:rPr>
                <w:sz w:val="19"/>
                <w:szCs w:val="19"/>
              </w:rPr>
            </w:pPr>
            <w:r w:rsidRPr="00300935">
              <w:rPr>
                <w:sz w:val="19"/>
                <w:szCs w:val="19"/>
              </w:rPr>
              <w:t>5 150-5 250</w:t>
            </w:r>
            <w:r w:rsidRPr="00300935">
              <w:rPr>
                <w:sz w:val="19"/>
                <w:szCs w:val="19"/>
                <w:vertAlign w:val="superscript"/>
              </w:rPr>
              <w:br/>
            </w:r>
          </w:p>
          <w:p w14:paraId="6DF3159F" w14:textId="77777777" w:rsidR="00BF60A7" w:rsidRPr="00300935" w:rsidRDefault="00BF60A7" w:rsidP="00FF43A0">
            <w:pPr>
              <w:pStyle w:val="Tabletext"/>
              <w:jc w:val="center"/>
              <w:rPr>
                <w:sz w:val="19"/>
                <w:szCs w:val="19"/>
              </w:rPr>
            </w:pPr>
            <w:r w:rsidRPr="00300935">
              <w:rPr>
                <w:sz w:val="19"/>
                <w:szCs w:val="19"/>
              </w:rPr>
              <w:t>5 250-5 350</w:t>
            </w:r>
            <w:r w:rsidRPr="00300935">
              <w:rPr>
                <w:sz w:val="19"/>
                <w:szCs w:val="19"/>
                <w:vertAlign w:val="superscript"/>
              </w:rPr>
              <w:br/>
            </w:r>
          </w:p>
          <w:p w14:paraId="21916CF3" w14:textId="77777777" w:rsidR="00BF60A7" w:rsidRPr="00300935" w:rsidRDefault="00BF60A7" w:rsidP="00FF43A0">
            <w:pPr>
              <w:pStyle w:val="Tabletext"/>
              <w:jc w:val="center"/>
              <w:rPr>
                <w:sz w:val="19"/>
                <w:szCs w:val="19"/>
              </w:rPr>
            </w:pPr>
            <w:r w:rsidRPr="00300935">
              <w:rPr>
                <w:sz w:val="19"/>
                <w:szCs w:val="19"/>
              </w:rPr>
              <w:t>5 470-5 725</w:t>
            </w:r>
          </w:p>
        </w:tc>
        <w:tc>
          <w:tcPr>
            <w:tcW w:w="1249" w:type="pct"/>
            <w:tcBorders>
              <w:bottom w:val="single" w:sz="4" w:space="0" w:color="auto"/>
            </w:tcBorders>
          </w:tcPr>
          <w:p w14:paraId="630D673D" w14:textId="77777777" w:rsidR="00BF60A7" w:rsidRPr="00300935" w:rsidRDefault="00BF60A7" w:rsidP="00FF43A0">
            <w:pPr>
              <w:pStyle w:val="Tabletext"/>
              <w:jc w:val="left"/>
              <w:rPr>
                <w:sz w:val="19"/>
                <w:szCs w:val="19"/>
              </w:rPr>
            </w:pPr>
            <w:r w:rsidRPr="00300935">
              <w:rPr>
                <w:sz w:val="19"/>
                <w:szCs w:val="19"/>
              </w:rPr>
              <w:t>200 mW (e.i.r.p.)</w:t>
            </w:r>
            <w:r w:rsidRPr="00300935">
              <w:rPr>
                <w:sz w:val="19"/>
                <w:szCs w:val="19"/>
              </w:rPr>
              <w:br/>
              <w:t>10 mW/MHz (e.i.r.p.)</w:t>
            </w:r>
          </w:p>
          <w:p w14:paraId="143E7B82" w14:textId="77777777" w:rsidR="00BF60A7" w:rsidRPr="00300935" w:rsidRDefault="00BF60A7" w:rsidP="00FF43A0">
            <w:pPr>
              <w:pStyle w:val="Tabletext"/>
              <w:jc w:val="left"/>
              <w:rPr>
                <w:sz w:val="19"/>
                <w:szCs w:val="19"/>
              </w:rPr>
            </w:pPr>
            <w:r w:rsidRPr="00300935">
              <w:rPr>
                <w:sz w:val="19"/>
                <w:szCs w:val="19"/>
              </w:rPr>
              <w:t>200 mW (e.i.r.p.)</w:t>
            </w:r>
            <w:r w:rsidRPr="00300935">
              <w:rPr>
                <w:sz w:val="19"/>
                <w:szCs w:val="19"/>
              </w:rPr>
              <w:br/>
              <w:t>10 mW/MHz (e.i.r.p.)</w:t>
            </w:r>
          </w:p>
          <w:p w14:paraId="3C14F6BB" w14:textId="77777777" w:rsidR="00BF60A7" w:rsidRPr="00300935" w:rsidRDefault="00BF60A7" w:rsidP="00FF43A0">
            <w:pPr>
              <w:pStyle w:val="Tabletext"/>
              <w:jc w:val="left"/>
              <w:rPr>
                <w:sz w:val="19"/>
                <w:szCs w:val="19"/>
              </w:rPr>
            </w:pPr>
            <w:r w:rsidRPr="00300935">
              <w:rPr>
                <w:sz w:val="19"/>
                <w:szCs w:val="19"/>
              </w:rPr>
              <w:t>1 000 mW (e.i.r.p.)</w:t>
            </w:r>
            <w:r w:rsidRPr="00300935">
              <w:rPr>
                <w:sz w:val="19"/>
                <w:szCs w:val="19"/>
              </w:rPr>
              <w:br/>
              <w:t>50 mW/MHz (e.i.r.p.)</w:t>
            </w:r>
          </w:p>
        </w:tc>
        <w:tc>
          <w:tcPr>
            <w:tcW w:w="433" w:type="pct"/>
            <w:tcBorders>
              <w:bottom w:val="single" w:sz="4" w:space="0" w:color="auto"/>
            </w:tcBorders>
          </w:tcPr>
          <w:p w14:paraId="0B4A28DF" w14:textId="77777777" w:rsidR="00BF60A7" w:rsidRPr="00300935" w:rsidRDefault="00BF60A7" w:rsidP="009A3751">
            <w:pPr>
              <w:pStyle w:val="Tabletext"/>
              <w:jc w:val="center"/>
              <w:rPr>
                <w:sz w:val="19"/>
                <w:szCs w:val="19"/>
              </w:rPr>
            </w:pPr>
            <w:r w:rsidRPr="00300935">
              <w:rPr>
                <w:sz w:val="19"/>
                <w:szCs w:val="19"/>
              </w:rPr>
              <w:t>N/A</w:t>
            </w:r>
          </w:p>
        </w:tc>
        <w:tc>
          <w:tcPr>
            <w:tcW w:w="1685" w:type="pct"/>
            <w:tcBorders>
              <w:bottom w:val="single" w:sz="4" w:space="0" w:color="auto"/>
            </w:tcBorders>
          </w:tcPr>
          <w:p w14:paraId="370EAAAF" w14:textId="77777777" w:rsidR="00BF60A7" w:rsidRPr="00300935" w:rsidRDefault="00BF60A7" w:rsidP="009A3751">
            <w:pPr>
              <w:pStyle w:val="Tabletext"/>
              <w:rPr>
                <w:sz w:val="19"/>
                <w:szCs w:val="19"/>
              </w:rPr>
            </w:pPr>
            <w:r w:rsidRPr="00300935">
              <w:rPr>
                <w:sz w:val="19"/>
                <w:szCs w:val="19"/>
              </w:rPr>
              <w:t>Operation in the 5 150-5 250 MHz band: no fixed outdoor use.</w:t>
            </w:r>
          </w:p>
          <w:p w14:paraId="48B6D3D7" w14:textId="77777777" w:rsidR="00BF60A7" w:rsidRPr="00300935" w:rsidRDefault="00BF60A7" w:rsidP="009A3751">
            <w:pPr>
              <w:pStyle w:val="Tabletext"/>
              <w:rPr>
                <w:sz w:val="19"/>
                <w:szCs w:val="19"/>
              </w:rPr>
            </w:pPr>
            <w:r w:rsidRPr="00300935">
              <w:rPr>
                <w:sz w:val="19"/>
                <w:szCs w:val="19"/>
              </w:rPr>
              <w:t>Operation in the 5 250-5 350 MHz band is limited to indoor use.</w:t>
            </w:r>
          </w:p>
          <w:p w14:paraId="28E9B7E6" w14:textId="77777777" w:rsidR="00BF60A7" w:rsidRPr="00300935" w:rsidRDefault="00BF60A7" w:rsidP="009A3751">
            <w:pPr>
              <w:pStyle w:val="Tabletext"/>
              <w:rPr>
                <w:sz w:val="19"/>
                <w:szCs w:val="19"/>
                <w:highlight w:val="cyan"/>
              </w:rPr>
            </w:pPr>
            <w:r w:rsidRPr="00300935">
              <w:rPr>
                <w:sz w:val="19"/>
                <w:szCs w:val="19"/>
              </w:rPr>
              <w:t xml:space="preserve">See </w:t>
            </w:r>
            <w:hyperlink r:id="rId73" w:history="1">
              <w:r w:rsidRPr="001C3843">
                <w:rPr>
                  <w:rStyle w:val="Hyperlink"/>
                  <w:sz w:val="19"/>
                  <w:szCs w:val="19"/>
                </w:rPr>
                <w:t>ECC Decision (04)08</w:t>
              </w:r>
            </w:hyperlink>
            <w:r w:rsidRPr="00300935">
              <w:rPr>
                <w:sz w:val="19"/>
                <w:szCs w:val="19"/>
              </w:rPr>
              <w:t>.</w:t>
            </w:r>
          </w:p>
        </w:tc>
      </w:tr>
    </w:tbl>
    <w:p w14:paraId="57E4C59D" w14:textId="48149E9C" w:rsidR="00BF60A7" w:rsidRPr="00300935" w:rsidRDefault="00BF60A7" w:rsidP="00BF60A7">
      <w:pPr>
        <w:pStyle w:val="TableNo"/>
        <w:spacing w:before="0"/>
      </w:pPr>
      <w:r w:rsidRPr="00300935">
        <w:lastRenderedPageBreak/>
        <w:t xml:space="preserve">TABLE </w:t>
      </w:r>
      <w:r>
        <w:t>3 (</w:t>
      </w:r>
      <w:r w:rsidRPr="00BF60A7">
        <w:rPr>
          <w:i/>
          <w:iCs/>
        </w:rPr>
        <w:t>cont.</w:t>
      </w:r>
      <w: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2"/>
        <w:gridCol w:w="1530"/>
        <w:gridCol w:w="1530"/>
        <w:gridCol w:w="3612"/>
        <w:gridCol w:w="1252"/>
        <w:gridCol w:w="4873"/>
      </w:tblGrid>
      <w:tr w:rsidR="00BF60A7" w:rsidRPr="00300935" w14:paraId="50C220FD" w14:textId="77777777" w:rsidTr="00BF60A7">
        <w:trPr>
          <w:tblHeader/>
          <w:jc w:val="center"/>
        </w:trPr>
        <w:tc>
          <w:tcPr>
            <w:tcW w:w="575" w:type="pct"/>
            <w:tcBorders>
              <w:bottom w:val="single" w:sz="4" w:space="0" w:color="auto"/>
            </w:tcBorders>
          </w:tcPr>
          <w:p w14:paraId="3F815DE3" w14:textId="77777777" w:rsidR="00BF60A7" w:rsidRPr="00300935" w:rsidRDefault="00BF60A7" w:rsidP="004500F1">
            <w:pPr>
              <w:pStyle w:val="Tablehead"/>
              <w:keepNext w:val="0"/>
              <w:ind w:left="-57" w:right="-57"/>
              <w:rPr>
                <w:sz w:val="19"/>
                <w:szCs w:val="19"/>
              </w:rPr>
            </w:pPr>
            <w:r w:rsidRPr="00300935">
              <w:rPr>
                <w:sz w:val="19"/>
                <w:szCs w:val="19"/>
              </w:rPr>
              <w:t>General band designation</w:t>
            </w:r>
          </w:p>
        </w:tc>
        <w:tc>
          <w:tcPr>
            <w:tcW w:w="529" w:type="pct"/>
          </w:tcPr>
          <w:p w14:paraId="60FB9385" w14:textId="77777777" w:rsidR="00BF60A7" w:rsidRPr="00300935" w:rsidRDefault="00BF60A7" w:rsidP="004500F1">
            <w:pPr>
              <w:pStyle w:val="Tablehead"/>
              <w:keepNext w:val="0"/>
              <w:ind w:left="-57" w:right="-57"/>
              <w:rPr>
                <w:sz w:val="19"/>
                <w:szCs w:val="19"/>
              </w:rPr>
            </w:pPr>
            <w:r w:rsidRPr="00300935">
              <w:rPr>
                <w:sz w:val="19"/>
                <w:szCs w:val="19"/>
              </w:rPr>
              <w:t>Administration or region</w:t>
            </w:r>
          </w:p>
        </w:tc>
        <w:tc>
          <w:tcPr>
            <w:tcW w:w="529" w:type="pct"/>
          </w:tcPr>
          <w:p w14:paraId="2E574F27" w14:textId="77777777" w:rsidR="00BF60A7" w:rsidRPr="00300935" w:rsidRDefault="00BF60A7" w:rsidP="004500F1">
            <w:pPr>
              <w:pStyle w:val="Tablehead"/>
              <w:keepNext w:val="0"/>
              <w:ind w:left="-57" w:right="-57"/>
              <w:rPr>
                <w:sz w:val="19"/>
                <w:szCs w:val="19"/>
              </w:rPr>
            </w:pPr>
            <w:r w:rsidRPr="00300935">
              <w:rPr>
                <w:sz w:val="19"/>
                <w:szCs w:val="19"/>
              </w:rPr>
              <w:t>Specific frequency band</w:t>
            </w:r>
            <w:r w:rsidRPr="00300935">
              <w:rPr>
                <w:sz w:val="19"/>
                <w:szCs w:val="19"/>
              </w:rPr>
              <w:br/>
              <w:t>(MHz)</w:t>
            </w:r>
          </w:p>
        </w:tc>
        <w:tc>
          <w:tcPr>
            <w:tcW w:w="1249" w:type="pct"/>
          </w:tcPr>
          <w:p w14:paraId="66844BFB" w14:textId="77777777" w:rsidR="00BF60A7" w:rsidRPr="00300935" w:rsidRDefault="00BF60A7" w:rsidP="004500F1">
            <w:pPr>
              <w:pStyle w:val="Tablehead"/>
              <w:keepNext w:val="0"/>
              <w:ind w:left="-57" w:right="-57"/>
              <w:rPr>
                <w:sz w:val="19"/>
                <w:szCs w:val="19"/>
              </w:rPr>
            </w:pPr>
            <w:r w:rsidRPr="00300935">
              <w:rPr>
                <w:sz w:val="19"/>
                <w:szCs w:val="19"/>
              </w:rPr>
              <w:t>Transmitter output power</w:t>
            </w:r>
            <w:r w:rsidRPr="00300935">
              <w:rPr>
                <w:sz w:val="19"/>
                <w:szCs w:val="19"/>
              </w:rPr>
              <w:br/>
              <w:t xml:space="preserve">(mW) </w:t>
            </w:r>
            <w:r w:rsidRPr="00300935">
              <w:rPr>
                <w:sz w:val="19"/>
                <w:szCs w:val="19"/>
              </w:rPr>
              <w:br/>
              <w:t>(except as noted)</w:t>
            </w:r>
          </w:p>
        </w:tc>
        <w:tc>
          <w:tcPr>
            <w:tcW w:w="433" w:type="pct"/>
          </w:tcPr>
          <w:p w14:paraId="7C63BA97" w14:textId="77777777" w:rsidR="00BF60A7" w:rsidRPr="00300935" w:rsidRDefault="00BF60A7" w:rsidP="004500F1">
            <w:pPr>
              <w:pStyle w:val="Tablehead"/>
              <w:keepNext w:val="0"/>
              <w:ind w:left="-57" w:right="-57"/>
              <w:rPr>
                <w:sz w:val="19"/>
                <w:szCs w:val="19"/>
              </w:rPr>
            </w:pPr>
            <w:r w:rsidRPr="00300935">
              <w:rPr>
                <w:sz w:val="19"/>
                <w:szCs w:val="19"/>
              </w:rPr>
              <w:t>Antenna gain</w:t>
            </w:r>
            <w:r w:rsidRPr="00300935">
              <w:rPr>
                <w:sz w:val="19"/>
                <w:szCs w:val="19"/>
              </w:rPr>
              <w:br/>
              <w:t>(dBi)</w:t>
            </w:r>
          </w:p>
        </w:tc>
        <w:tc>
          <w:tcPr>
            <w:tcW w:w="1685" w:type="pct"/>
          </w:tcPr>
          <w:p w14:paraId="18FA2DF7" w14:textId="77777777" w:rsidR="00BF60A7" w:rsidRPr="00300935" w:rsidRDefault="00BF60A7" w:rsidP="004500F1">
            <w:pPr>
              <w:pStyle w:val="Tablehead"/>
              <w:keepNext w:val="0"/>
              <w:ind w:left="-57" w:right="-57"/>
              <w:rPr>
                <w:b w:val="0"/>
                <w:bCs/>
                <w:sz w:val="19"/>
                <w:szCs w:val="19"/>
              </w:rPr>
            </w:pPr>
            <w:r w:rsidRPr="00300935">
              <w:rPr>
                <w:sz w:val="19"/>
                <w:szCs w:val="19"/>
                <w:lang w:eastAsia="zh-CN"/>
              </w:rPr>
              <w:t>Other use conditions</w:t>
            </w:r>
          </w:p>
        </w:tc>
      </w:tr>
      <w:tr w:rsidR="00BF60A7" w:rsidRPr="00300935" w14:paraId="34D1465F" w14:textId="77777777" w:rsidTr="00BF60A7">
        <w:trPr>
          <w:jc w:val="center"/>
        </w:trPr>
        <w:tc>
          <w:tcPr>
            <w:tcW w:w="575" w:type="pct"/>
            <w:vMerge w:val="restart"/>
            <w:tcBorders>
              <w:top w:val="single" w:sz="4" w:space="0" w:color="auto"/>
              <w:bottom w:val="nil"/>
            </w:tcBorders>
          </w:tcPr>
          <w:p w14:paraId="3195A26A" w14:textId="1C286819" w:rsidR="00BF60A7" w:rsidRPr="00BF60A7" w:rsidRDefault="00BF60A7" w:rsidP="009A3751">
            <w:pPr>
              <w:pStyle w:val="Tabletext"/>
              <w:rPr>
                <w:sz w:val="19"/>
                <w:szCs w:val="19"/>
              </w:rPr>
            </w:pPr>
            <w:r w:rsidRPr="00BF60A7">
              <w:rPr>
                <w:sz w:val="19"/>
                <w:szCs w:val="19"/>
              </w:rPr>
              <w:t>5 GHz band</w:t>
            </w:r>
          </w:p>
        </w:tc>
        <w:tc>
          <w:tcPr>
            <w:tcW w:w="529" w:type="pct"/>
            <w:vMerge w:val="restart"/>
          </w:tcPr>
          <w:p w14:paraId="5484857D" w14:textId="77777777" w:rsidR="00BF60A7" w:rsidRPr="00BF60A7" w:rsidRDefault="00BF60A7" w:rsidP="009A3751">
            <w:pPr>
              <w:pStyle w:val="Tabletext"/>
              <w:rPr>
                <w:sz w:val="19"/>
                <w:szCs w:val="19"/>
              </w:rPr>
            </w:pPr>
            <w:r w:rsidRPr="00BF60A7">
              <w:rPr>
                <w:sz w:val="19"/>
                <w:szCs w:val="19"/>
                <w:lang w:eastAsia="zh-CN"/>
              </w:rPr>
              <w:t>China</w:t>
            </w:r>
          </w:p>
        </w:tc>
        <w:tc>
          <w:tcPr>
            <w:tcW w:w="529" w:type="pct"/>
            <w:tcBorders>
              <w:bottom w:val="single" w:sz="4" w:space="0" w:color="auto"/>
            </w:tcBorders>
          </w:tcPr>
          <w:p w14:paraId="7B01E319" w14:textId="77777777" w:rsidR="00BF60A7" w:rsidRPr="00BF60A7" w:rsidRDefault="00BF60A7" w:rsidP="00BF60A7">
            <w:pPr>
              <w:pStyle w:val="Tabletext"/>
              <w:jc w:val="center"/>
              <w:rPr>
                <w:sz w:val="19"/>
                <w:szCs w:val="19"/>
              </w:rPr>
            </w:pPr>
            <w:r w:rsidRPr="00BF60A7">
              <w:rPr>
                <w:sz w:val="19"/>
                <w:szCs w:val="19"/>
                <w:lang w:eastAsia="zh-CN"/>
              </w:rPr>
              <w:t>5 150-5 350</w:t>
            </w:r>
          </w:p>
        </w:tc>
        <w:tc>
          <w:tcPr>
            <w:tcW w:w="1249" w:type="pct"/>
            <w:tcBorders>
              <w:bottom w:val="single" w:sz="4" w:space="0" w:color="auto"/>
            </w:tcBorders>
          </w:tcPr>
          <w:p w14:paraId="12723C5B" w14:textId="77777777" w:rsidR="00BF60A7" w:rsidRPr="00BF60A7" w:rsidRDefault="00BF60A7" w:rsidP="00BF60A7">
            <w:pPr>
              <w:pStyle w:val="Tabletext"/>
              <w:jc w:val="left"/>
              <w:rPr>
                <w:sz w:val="19"/>
                <w:szCs w:val="19"/>
              </w:rPr>
            </w:pPr>
            <w:r w:rsidRPr="00BF60A7">
              <w:rPr>
                <w:sz w:val="19"/>
                <w:szCs w:val="19"/>
                <w:lang w:eastAsia="zh-CN"/>
              </w:rPr>
              <w:t>23 dBm</w:t>
            </w:r>
            <w:r w:rsidRPr="00BF60A7">
              <w:rPr>
                <w:sz w:val="19"/>
                <w:szCs w:val="19"/>
              </w:rPr>
              <w:t xml:space="preserve"> (e.i.r.p.)</w:t>
            </w:r>
          </w:p>
          <w:p w14:paraId="438235B7" w14:textId="77777777" w:rsidR="00BF60A7" w:rsidRPr="00BF60A7" w:rsidRDefault="00BF60A7" w:rsidP="00BF60A7">
            <w:pPr>
              <w:pStyle w:val="Tabletext"/>
              <w:jc w:val="left"/>
              <w:rPr>
                <w:sz w:val="19"/>
                <w:szCs w:val="19"/>
              </w:rPr>
            </w:pPr>
            <w:r w:rsidRPr="00BF60A7">
              <w:rPr>
                <w:sz w:val="19"/>
                <w:szCs w:val="19"/>
              </w:rPr>
              <w:t>10 dBm/MHz (e.i.r.p.)</w:t>
            </w:r>
          </w:p>
        </w:tc>
        <w:tc>
          <w:tcPr>
            <w:tcW w:w="433" w:type="pct"/>
            <w:tcBorders>
              <w:bottom w:val="single" w:sz="4" w:space="0" w:color="auto"/>
            </w:tcBorders>
          </w:tcPr>
          <w:p w14:paraId="75539255" w14:textId="77777777" w:rsidR="00BF60A7" w:rsidRPr="00BF60A7" w:rsidRDefault="00BF60A7" w:rsidP="009A3751">
            <w:pPr>
              <w:pStyle w:val="Tabletext"/>
              <w:jc w:val="center"/>
              <w:rPr>
                <w:sz w:val="19"/>
                <w:szCs w:val="19"/>
              </w:rPr>
            </w:pPr>
          </w:p>
        </w:tc>
        <w:tc>
          <w:tcPr>
            <w:tcW w:w="1685" w:type="pct"/>
            <w:tcBorders>
              <w:bottom w:val="single" w:sz="4" w:space="0" w:color="auto"/>
            </w:tcBorders>
          </w:tcPr>
          <w:p w14:paraId="2221B374" w14:textId="77777777" w:rsidR="00BF60A7" w:rsidRPr="00BF60A7" w:rsidRDefault="00BF60A7" w:rsidP="006C4432">
            <w:pPr>
              <w:pStyle w:val="Tabletext"/>
              <w:jc w:val="left"/>
              <w:rPr>
                <w:sz w:val="19"/>
                <w:szCs w:val="19"/>
                <w:lang w:eastAsia="zh-CN"/>
              </w:rPr>
            </w:pPr>
            <w:r w:rsidRPr="00BF60A7">
              <w:rPr>
                <w:sz w:val="19"/>
                <w:szCs w:val="19"/>
                <w:lang w:eastAsia="zh-CN"/>
              </w:rPr>
              <w:t xml:space="preserve">Indoor use only (use within vehicle is prohibited). </w:t>
            </w:r>
          </w:p>
          <w:p w14:paraId="01EE2443" w14:textId="77777777" w:rsidR="00BF60A7" w:rsidRPr="00BF60A7" w:rsidRDefault="00BF60A7" w:rsidP="006C4432">
            <w:pPr>
              <w:pStyle w:val="Tabletext"/>
              <w:jc w:val="left"/>
              <w:rPr>
                <w:sz w:val="19"/>
                <w:szCs w:val="19"/>
                <w:lang w:eastAsia="zh-CN"/>
              </w:rPr>
            </w:pPr>
            <w:r w:rsidRPr="00BF60A7">
              <w:rPr>
                <w:sz w:val="19"/>
                <w:szCs w:val="19"/>
                <w:lang w:eastAsia="zh-CN"/>
              </w:rPr>
              <w:t>5 250-5 350 MHz, TPC and DFS are mandatory.</w:t>
            </w:r>
          </w:p>
          <w:p w14:paraId="27F1DDE1" w14:textId="77777777" w:rsidR="00BF60A7" w:rsidRPr="00BF60A7" w:rsidRDefault="00BF60A7" w:rsidP="006C4432">
            <w:pPr>
              <w:pStyle w:val="Tabletext"/>
              <w:jc w:val="left"/>
              <w:rPr>
                <w:sz w:val="19"/>
                <w:szCs w:val="19"/>
                <w:lang w:eastAsia="zh-CN"/>
              </w:rPr>
            </w:pPr>
            <w:r w:rsidRPr="00BF60A7">
              <w:rPr>
                <w:sz w:val="19"/>
                <w:szCs w:val="19"/>
              </w:rPr>
              <w:t>Interference Avoidance mechanism is mandatory</w:t>
            </w:r>
          </w:p>
          <w:p w14:paraId="04D9DBC8" w14:textId="77777777" w:rsidR="00BF60A7" w:rsidRPr="00BF60A7" w:rsidRDefault="00BF60A7" w:rsidP="006C4432">
            <w:pPr>
              <w:pStyle w:val="Tabletext"/>
              <w:jc w:val="left"/>
              <w:rPr>
                <w:sz w:val="19"/>
                <w:szCs w:val="19"/>
              </w:rPr>
            </w:pPr>
            <w:r w:rsidRPr="00BF60A7">
              <w:rPr>
                <w:sz w:val="19"/>
                <w:szCs w:val="19"/>
              </w:rPr>
              <w:t>Additional out of band emission limit applies in order to protect the service in the adjacent band and in specific bands.</w:t>
            </w:r>
          </w:p>
        </w:tc>
      </w:tr>
      <w:tr w:rsidR="00BF60A7" w:rsidRPr="00300935" w14:paraId="2C243397" w14:textId="77777777" w:rsidTr="00BF60A7">
        <w:trPr>
          <w:jc w:val="center"/>
        </w:trPr>
        <w:tc>
          <w:tcPr>
            <w:tcW w:w="575" w:type="pct"/>
            <w:vMerge/>
            <w:tcBorders>
              <w:bottom w:val="nil"/>
            </w:tcBorders>
          </w:tcPr>
          <w:p w14:paraId="5B8585A0" w14:textId="77777777" w:rsidR="00BF60A7" w:rsidRPr="00BF60A7" w:rsidRDefault="00BF60A7" w:rsidP="009A3751">
            <w:pPr>
              <w:pStyle w:val="Tabletext"/>
              <w:rPr>
                <w:sz w:val="19"/>
                <w:szCs w:val="19"/>
              </w:rPr>
            </w:pPr>
          </w:p>
        </w:tc>
        <w:tc>
          <w:tcPr>
            <w:tcW w:w="529" w:type="pct"/>
            <w:vMerge/>
            <w:tcBorders>
              <w:bottom w:val="single" w:sz="4" w:space="0" w:color="auto"/>
            </w:tcBorders>
          </w:tcPr>
          <w:p w14:paraId="2C64202C" w14:textId="77777777" w:rsidR="00BF60A7" w:rsidRPr="00BF60A7" w:rsidRDefault="00BF60A7" w:rsidP="009A3751">
            <w:pPr>
              <w:pStyle w:val="Tabletext"/>
              <w:rPr>
                <w:sz w:val="19"/>
                <w:szCs w:val="19"/>
              </w:rPr>
            </w:pPr>
          </w:p>
        </w:tc>
        <w:tc>
          <w:tcPr>
            <w:tcW w:w="529" w:type="pct"/>
            <w:tcBorders>
              <w:bottom w:val="single" w:sz="4" w:space="0" w:color="auto"/>
            </w:tcBorders>
          </w:tcPr>
          <w:p w14:paraId="1832F1AF" w14:textId="77777777" w:rsidR="00BF60A7" w:rsidRPr="00BF60A7" w:rsidRDefault="00BF60A7" w:rsidP="00BF60A7">
            <w:pPr>
              <w:pStyle w:val="Tabletext"/>
              <w:jc w:val="center"/>
              <w:rPr>
                <w:sz w:val="19"/>
                <w:szCs w:val="19"/>
              </w:rPr>
            </w:pPr>
            <w:r w:rsidRPr="00BF60A7">
              <w:rPr>
                <w:sz w:val="19"/>
                <w:szCs w:val="19"/>
                <w:lang w:eastAsia="zh-CN"/>
              </w:rPr>
              <w:t>5 725-5 850</w:t>
            </w:r>
          </w:p>
        </w:tc>
        <w:tc>
          <w:tcPr>
            <w:tcW w:w="1249" w:type="pct"/>
            <w:tcBorders>
              <w:bottom w:val="single" w:sz="4" w:space="0" w:color="auto"/>
            </w:tcBorders>
          </w:tcPr>
          <w:p w14:paraId="756E74CD" w14:textId="77777777" w:rsidR="00BF60A7" w:rsidRPr="00BF60A7" w:rsidRDefault="00BF60A7" w:rsidP="00BF60A7">
            <w:pPr>
              <w:pStyle w:val="Tabletext"/>
              <w:jc w:val="left"/>
              <w:rPr>
                <w:sz w:val="19"/>
                <w:szCs w:val="19"/>
              </w:rPr>
            </w:pPr>
            <w:r w:rsidRPr="00BF60A7">
              <w:rPr>
                <w:sz w:val="19"/>
                <w:szCs w:val="19"/>
                <w:lang w:eastAsia="zh-CN"/>
              </w:rPr>
              <w:t>33 dBm</w:t>
            </w:r>
            <w:r w:rsidRPr="00BF60A7">
              <w:rPr>
                <w:sz w:val="19"/>
                <w:szCs w:val="19"/>
              </w:rPr>
              <w:t xml:space="preserve"> (e.i.r.p.)</w:t>
            </w:r>
          </w:p>
          <w:p w14:paraId="2983DF73" w14:textId="77777777" w:rsidR="00BF60A7" w:rsidRPr="00BF60A7" w:rsidRDefault="00BF60A7" w:rsidP="00BF60A7">
            <w:pPr>
              <w:pStyle w:val="Tabletext"/>
              <w:jc w:val="left"/>
              <w:rPr>
                <w:sz w:val="19"/>
                <w:szCs w:val="19"/>
              </w:rPr>
            </w:pPr>
            <w:r w:rsidRPr="00BF60A7">
              <w:rPr>
                <w:sz w:val="19"/>
                <w:szCs w:val="19"/>
              </w:rPr>
              <w:t>19 dBm/MHz (e.i.r.p.)</w:t>
            </w:r>
          </w:p>
        </w:tc>
        <w:tc>
          <w:tcPr>
            <w:tcW w:w="433" w:type="pct"/>
            <w:tcBorders>
              <w:bottom w:val="single" w:sz="4" w:space="0" w:color="auto"/>
            </w:tcBorders>
          </w:tcPr>
          <w:p w14:paraId="432005BC" w14:textId="77777777" w:rsidR="00BF60A7" w:rsidRPr="00BF60A7" w:rsidRDefault="00BF60A7" w:rsidP="009A3751">
            <w:pPr>
              <w:pStyle w:val="Tabletext"/>
              <w:jc w:val="center"/>
              <w:rPr>
                <w:sz w:val="19"/>
                <w:szCs w:val="19"/>
              </w:rPr>
            </w:pPr>
          </w:p>
        </w:tc>
        <w:tc>
          <w:tcPr>
            <w:tcW w:w="1685" w:type="pct"/>
            <w:tcBorders>
              <w:bottom w:val="single" w:sz="4" w:space="0" w:color="auto"/>
            </w:tcBorders>
          </w:tcPr>
          <w:p w14:paraId="3E88D7A9" w14:textId="77777777" w:rsidR="00BF60A7" w:rsidRPr="00BF60A7" w:rsidRDefault="00BF60A7" w:rsidP="006C4432">
            <w:pPr>
              <w:pStyle w:val="Tabletext"/>
              <w:jc w:val="left"/>
              <w:rPr>
                <w:sz w:val="19"/>
                <w:szCs w:val="19"/>
              </w:rPr>
            </w:pPr>
            <w:r w:rsidRPr="00BF60A7">
              <w:rPr>
                <w:sz w:val="19"/>
                <w:szCs w:val="19"/>
              </w:rPr>
              <w:t>Interference Avoidance mechanism is mandatory</w:t>
            </w:r>
          </w:p>
          <w:p w14:paraId="22C64A7C" w14:textId="77777777" w:rsidR="00BF60A7" w:rsidRPr="00BF60A7" w:rsidRDefault="00BF60A7" w:rsidP="006C4432">
            <w:pPr>
              <w:pStyle w:val="Tabletext"/>
              <w:jc w:val="left"/>
              <w:rPr>
                <w:sz w:val="19"/>
                <w:szCs w:val="19"/>
              </w:rPr>
            </w:pPr>
            <w:r w:rsidRPr="00BF60A7">
              <w:rPr>
                <w:sz w:val="19"/>
                <w:szCs w:val="19"/>
              </w:rPr>
              <w:t>Additional out of band emission limit applies in order to protect the service in the adjacent band and in specific bands</w:t>
            </w:r>
          </w:p>
        </w:tc>
      </w:tr>
      <w:tr w:rsidR="00BF60A7" w:rsidRPr="00300935" w14:paraId="77AF0D10" w14:textId="77777777" w:rsidTr="00BF60A7">
        <w:trPr>
          <w:jc w:val="center"/>
        </w:trPr>
        <w:tc>
          <w:tcPr>
            <w:tcW w:w="575" w:type="pct"/>
            <w:vMerge/>
            <w:tcBorders>
              <w:bottom w:val="nil"/>
            </w:tcBorders>
          </w:tcPr>
          <w:p w14:paraId="03DBF8B5" w14:textId="77777777" w:rsidR="00BF60A7" w:rsidRPr="00BF60A7" w:rsidRDefault="00BF60A7" w:rsidP="009A3751">
            <w:pPr>
              <w:pStyle w:val="Tabletext"/>
              <w:rPr>
                <w:sz w:val="19"/>
                <w:szCs w:val="19"/>
              </w:rPr>
            </w:pPr>
          </w:p>
        </w:tc>
        <w:tc>
          <w:tcPr>
            <w:tcW w:w="529" w:type="pct"/>
            <w:tcBorders>
              <w:top w:val="single" w:sz="4" w:space="0" w:color="auto"/>
            </w:tcBorders>
          </w:tcPr>
          <w:p w14:paraId="28E0EADB" w14:textId="77777777" w:rsidR="00BF60A7" w:rsidRPr="00BF60A7" w:rsidRDefault="00BF60A7" w:rsidP="009A3751">
            <w:pPr>
              <w:pStyle w:val="Tabletext"/>
              <w:rPr>
                <w:sz w:val="19"/>
                <w:szCs w:val="19"/>
              </w:rPr>
            </w:pPr>
            <w:r w:rsidRPr="00BF60A7">
              <w:rPr>
                <w:sz w:val="19"/>
                <w:szCs w:val="19"/>
              </w:rPr>
              <w:t>Japan</w:t>
            </w:r>
          </w:p>
        </w:tc>
        <w:tc>
          <w:tcPr>
            <w:tcW w:w="529" w:type="pct"/>
            <w:tcBorders>
              <w:top w:val="single" w:sz="4" w:space="0" w:color="auto"/>
            </w:tcBorders>
          </w:tcPr>
          <w:p w14:paraId="579EA8C0" w14:textId="77777777" w:rsidR="00BF60A7" w:rsidRPr="00BF60A7" w:rsidRDefault="00BF60A7" w:rsidP="00BF60A7">
            <w:pPr>
              <w:pStyle w:val="Tabletext"/>
              <w:jc w:val="center"/>
              <w:rPr>
                <w:sz w:val="19"/>
                <w:szCs w:val="19"/>
              </w:rPr>
            </w:pPr>
            <w:r w:rsidRPr="00BF60A7">
              <w:rPr>
                <w:sz w:val="19"/>
                <w:szCs w:val="19"/>
              </w:rPr>
              <w:t>4 900-5 000</w:t>
            </w:r>
            <w:r w:rsidRPr="00BF60A7">
              <w:rPr>
                <w:sz w:val="19"/>
                <w:szCs w:val="19"/>
              </w:rPr>
              <w:br/>
            </w:r>
          </w:p>
          <w:p w14:paraId="7CBCBBBE" w14:textId="77777777" w:rsidR="00BF60A7" w:rsidRPr="00BF60A7" w:rsidRDefault="00BF60A7" w:rsidP="00BF60A7">
            <w:pPr>
              <w:pStyle w:val="Tabletext"/>
              <w:jc w:val="center"/>
              <w:rPr>
                <w:sz w:val="19"/>
                <w:szCs w:val="19"/>
              </w:rPr>
            </w:pPr>
            <w:r w:rsidRPr="00BF60A7">
              <w:rPr>
                <w:sz w:val="19"/>
                <w:szCs w:val="19"/>
              </w:rPr>
              <w:t>5 150-5 250</w:t>
            </w:r>
            <w:r w:rsidRPr="00BF60A7">
              <w:rPr>
                <w:sz w:val="19"/>
                <w:szCs w:val="19"/>
              </w:rPr>
              <w:br/>
              <w:t>5 250-5 350</w:t>
            </w:r>
            <w:r w:rsidRPr="00BF60A7">
              <w:rPr>
                <w:sz w:val="19"/>
                <w:szCs w:val="19"/>
                <w:vertAlign w:val="superscript"/>
              </w:rPr>
              <w:br/>
            </w:r>
            <w:r w:rsidRPr="00BF60A7">
              <w:rPr>
                <w:sz w:val="19"/>
                <w:szCs w:val="19"/>
              </w:rPr>
              <w:t>5 470-5 730</w:t>
            </w:r>
          </w:p>
        </w:tc>
        <w:tc>
          <w:tcPr>
            <w:tcW w:w="1249" w:type="pct"/>
            <w:tcBorders>
              <w:top w:val="single" w:sz="4" w:space="0" w:color="auto"/>
            </w:tcBorders>
          </w:tcPr>
          <w:p w14:paraId="6F7B5ABC" w14:textId="77777777" w:rsidR="00BF60A7" w:rsidRPr="00BF60A7" w:rsidRDefault="00BF60A7" w:rsidP="00BF60A7">
            <w:pPr>
              <w:pStyle w:val="Tabletext"/>
              <w:jc w:val="left"/>
              <w:rPr>
                <w:sz w:val="19"/>
                <w:szCs w:val="19"/>
              </w:rPr>
            </w:pPr>
            <w:r w:rsidRPr="00BF60A7">
              <w:rPr>
                <w:sz w:val="19"/>
                <w:szCs w:val="19"/>
              </w:rPr>
              <w:t>250 mW</w:t>
            </w:r>
            <w:r w:rsidRPr="00BF60A7">
              <w:rPr>
                <w:sz w:val="19"/>
                <w:szCs w:val="19"/>
                <w:vertAlign w:val="superscript"/>
              </w:rPr>
              <w:t xml:space="preserve"> </w:t>
            </w:r>
            <w:r w:rsidRPr="00BF60A7">
              <w:rPr>
                <w:sz w:val="19"/>
                <w:szCs w:val="19"/>
              </w:rPr>
              <w:br/>
              <w:t>50 mW/MHz</w:t>
            </w:r>
            <w:r w:rsidRPr="00BF60A7">
              <w:rPr>
                <w:sz w:val="19"/>
                <w:szCs w:val="19"/>
                <w:vertAlign w:val="superscript"/>
              </w:rPr>
              <w:t xml:space="preserve"> </w:t>
            </w:r>
          </w:p>
          <w:p w14:paraId="6A54E218" w14:textId="77777777" w:rsidR="00BF60A7" w:rsidRPr="00BF60A7" w:rsidRDefault="00BF60A7" w:rsidP="00BF60A7">
            <w:pPr>
              <w:pStyle w:val="Tabletext"/>
              <w:jc w:val="left"/>
              <w:rPr>
                <w:sz w:val="19"/>
                <w:szCs w:val="19"/>
              </w:rPr>
            </w:pPr>
            <w:r w:rsidRPr="00BF60A7">
              <w:rPr>
                <w:rFonts w:eastAsia="MS Mincho"/>
                <w:sz w:val="19"/>
                <w:szCs w:val="19"/>
                <w:lang w:eastAsia="ja-JP"/>
              </w:rPr>
              <w:t>1 W</w:t>
            </w:r>
            <w:r w:rsidRPr="00BF60A7">
              <w:rPr>
                <w:sz w:val="19"/>
                <w:szCs w:val="19"/>
              </w:rPr>
              <w:t xml:space="preserve"> (e.i.r.p.)</w:t>
            </w:r>
            <w:r w:rsidRPr="00BF60A7">
              <w:rPr>
                <w:sz w:val="19"/>
                <w:szCs w:val="19"/>
              </w:rPr>
              <w:br/>
              <w:t>200 mW (e.i.r.p.)</w:t>
            </w:r>
            <w:r w:rsidRPr="00BF60A7">
              <w:rPr>
                <w:sz w:val="19"/>
                <w:szCs w:val="19"/>
              </w:rPr>
              <w:br/>
              <w:t>1 W (e.i.r.p.)</w:t>
            </w:r>
          </w:p>
        </w:tc>
        <w:tc>
          <w:tcPr>
            <w:tcW w:w="433" w:type="pct"/>
            <w:tcBorders>
              <w:top w:val="single" w:sz="4" w:space="0" w:color="auto"/>
            </w:tcBorders>
          </w:tcPr>
          <w:p w14:paraId="5572A00A" w14:textId="77777777" w:rsidR="00BF60A7" w:rsidRPr="00BF60A7" w:rsidRDefault="00BF60A7" w:rsidP="009A3751">
            <w:pPr>
              <w:pStyle w:val="Tabletext"/>
              <w:jc w:val="center"/>
              <w:rPr>
                <w:sz w:val="19"/>
                <w:szCs w:val="19"/>
              </w:rPr>
            </w:pPr>
            <w:r w:rsidRPr="00BF60A7">
              <w:rPr>
                <w:sz w:val="19"/>
                <w:szCs w:val="19"/>
              </w:rPr>
              <w:t>13</w:t>
            </w:r>
            <w:r w:rsidRPr="00BF60A7">
              <w:rPr>
                <w:sz w:val="19"/>
                <w:szCs w:val="19"/>
              </w:rPr>
              <w:br/>
            </w:r>
          </w:p>
          <w:p w14:paraId="297279FF" w14:textId="77777777" w:rsidR="00BF60A7" w:rsidRPr="00BF60A7" w:rsidRDefault="00BF60A7" w:rsidP="009A3751">
            <w:pPr>
              <w:pStyle w:val="Tabletext"/>
              <w:jc w:val="center"/>
              <w:rPr>
                <w:sz w:val="19"/>
                <w:szCs w:val="19"/>
              </w:rPr>
            </w:pPr>
            <w:r w:rsidRPr="00BF60A7">
              <w:rPr>
                <w:sz w:val="19"/>
                <w:szCs w:val="19"/>
              </w:rPr>
              <w:t>N/A</w:t>
            </w:r>
            <w:r w:rsidRPr="00BF60A7">
              <w:rPr>
                <w:sz w:val="19"/>
                <w:szCs w:val="19"/>
              </w:rPr>
              <w:br/>
              <w:t>N/A</w:t>
            </w:r>
            <w:r w:rsidRPr="00BF60A7">
              <w:rPr>
                <w:sz w:val="19"/>
                <w:szCs w:val="19"/>
              </w:rPr>
              <w:br/>
              <w:t>N/A</w:t>
            </w:r>
          </w:p>
        </w:tc>
        <w:tc>
          <w:tcPr>
            <w:tcW w:w="1685" w:type="pct"/>
            <w:tcBorders>
              <w:top w:val="single" w:sz="4" w:space="0" w:color="auto"/>
            </w:tcBorders>
          </w:tcPr>
          <w:p w14:paraId="27BF07BA" w14:textId="77777777" w:rsidR="00BF60A7" w:rsidRPr="00BF60A7" w:rsidRDefault="00BF60A7" w:rsidP="009A3751">
            <w:pPr>
              <w:pStyle w:val="Tabletext"/>
              <w:rPr>
                <w:sz w:val="19"/>
                <w:szCs w:val="19"/>
              </w:rPr>
            </w:pPr>
            <w:r w:rsidRPr="00BF60A7">
              <w:rPr>
                <w:sz w:val="19"/>
                <w:szCs w:val="19"/>
              </w:rPr>
              <w:t>4 900-5 000 MHz is for fixed wireless access, registered.</w:t>
            </w:r>
          </w:p>
          <w:p w14:paraId="6698271C" w14:textId="77777777" w:rsidR="00BF60A7" w:rsidRPr="00BF60A7" w:rsidRDefault="00BF60A7" w:rsidP="006C4432">
            <w:pPr>
              <w:pStyle w:val="Tabletext"/>
              <w:jc w:val="left"/>
              <w:rPr>
                <w:sz w:val="19"/>
                <w:szCs w:val="19"/>
              </w:rPr>
            </w:pPr>
            <w:r w:rsidRPr="00BF60A7">
              <w:rPr>
                <w:sz w:val="19"/>
                <w:szCs w:val="19"/>
              </w:rPr>
              <w:t>For 5 150-5 250 MHz, registration is required for RLAN access points with a maximum e.i.r.p. greater than 200 mW, and operations inside automobiles are allowed with a maximum e.i.r.p. of 40 mW.</w:t>
            </w:r>
          </w:p>
          <w:p w14:paraId="76215461" w14:textId="77777777" w:rsidR="00BF60A7" w:rsidRPr="00BF60A7" w:rsidRDefault="00BF60A7" w:rsidP="009A3751">
            <w:pPr>
              <w:pStyle w:val="Tabletext"/>
              <w:rPr>
                <w:sz w:val="19"/>
                <w:szCs w:val="19"/>
              </w:rPr>
            </w:pPr>
            <w:r w:rsidRPr="00BF60A7">
              <w:rPr>
                <w:sz w:val="19"/>
                <w:szCs w:val="19"/>
              </w:rPr>
              <w:t>Operation in the 5 250-5 350 MHz band is limited to indoor use</w:t>
            </w:r>
          </w:p>
        </w:tc>
      </w:tr>
      <w:tr w:rsidR="00BF60A7" w:rsidRPr="00300935" w14:paraId="4691E80F" w14:textId="77777777" w:rsidTr="00BF60A7">
        <w:trPr>
          <w:jc w:val="center"/>
        </w:trPr>
        <w:tc>
          <w:tcPr>
            <w:tcW w:w="575" w:type="pct"/>
            <w:tcBorders>
              <w:top w:val="nil"/>
              <w:bottom w:val="nil"/>
            </w:tcBorders>
          </w:tcPr>
          <w:p w14:paraId="11951A86" w14:textId="77777777" w:rsidR="00BF60A7" w:rsidRPr="00BF60A7" w:rsidRDefault="00BF60A7" w:rsidP="009A3751">
            <w:pPr>
              <w:pStyle w:val="Tabletext"/>
              <w:rPr>
                <w:sz w:val="19"/>
                <w:szCs w:val="19"/>
              </w:rPr>
            </w:pPr>
          </w:p>
        </w:tc>
        <w:tc>
          <w:tcPr>
            <w:tcW w:w="529" w:type="pct"/>
            <w:tcBorders>
              <w:top w:val="single" w:sz="4" w:space="0" w:color="auto"/>
            </w:tcBorders>
          </w:tcPr>
          <w:p w14:paraId="202735F6" w14:textId="77777777" w:rsidR="00BF60A7" w:rsidRPr="00BF60A7" w:rsidRDefault="00BF60A7" w:rsidP="00BF60A7">
            <w:pPr>
              <w:pStyle w:val="Tabletext"/>
              <w:jc w:val="left"/>
              <w:rPr>
                <w:sz w:val="19"/>
                <w:szCs w:val="19"/>
              </w:rPr>
            </w:pPr>
            <w:r w:rsidRPr="00BF60A7">
              <w:rPr>
                <w:sz w:val="19"/>
                <w:szCs w:val="19"/>
                <w:lang w:eastAsia="ko-KR"/>
              </w:rPr>
              <w:t xml:space="preserve">Republic of Korea </w:t>
            </w:r>
          </w:p>
        </w:tc>
        <w:tc>
          <w:tcPr>
            <w:tcW w:w="529" w:type="pct"/>
            <w:tcBorders>
              <w:top w:val="single" w:sz="4" w:space="0" w:color="auto"/>
            </w:tcBorders>
          </w:tcPr>
          <w:p w14:paraId="1B4DE973" w14:textId="08DF551F" w:rsidR="00BF60A7" w:rsidRPr="00BF60A7" w:rsidRDefault="00BF60A7" w:rsidP="00BF60A7">
            <w:pPr>
              <w:pStyle w:val="Tabletext"/>
              <w:jc w:val="center"/>
              <w:rPr>
                <w:sz w:val="19"/>
                <w:szCs w:val="19"/>
              </w:rPr>
            </w:pPr>
            <w:r w:rsidRPr="00BF60A7">
              <w:rPr>
                <w:sz w:val="19"/>
                <w:szCs w:val="19"/>
              </w:rPr>
              <w:t>5 150-5 350</w:t>
            </w:r>
          </w:p>
          <w:p w14:paraId="17019468" w14:textId="77777777" w:rsidR="00BF60A7" w:rsidRPr="00BF60A7" w:rsidRDefault="00BF60A7" w:rsidP="00BF60A7">
            <w:pPr>
              <w:pStyle w:val="Tabletext"/>
              <w:jc w:val="center"/>
              <w:rPr>
                <w:sz w:val="19"/>
                <w:szCs w:val="19"/>
                <w:lang w:eastAsia="ko-KR"/>
              </w:rPr>
            </w:pPr>
            <w:r w:rsidRPr="00BF60A7">
              <w:rPr>
                <w:sz w:val="19"/>
                <w:szCs w:val="19"/>
                <w:lang w:eastAsia="ko-KR"/>
              </w:rPr>
              <w:t>and 5 470-5 850</w:t>
            </w:r>
          </w:p>
        </w:tc>
        <w:tc>
          <w:tcPr>
            <w:tcW w:w="1249" w:type="pct"/>
            <w:tcBorders>
              <w:top w:val="single" w:sz="4" w:space="0" w:color="auto"/>
            </w:tcBorders>
          </w:tcPr>
          <w:p w14:paraId="32A71307" w14:textId="77777777" w:rsidR="00BF60A7" w:rsidRPr="00BF60A7" w:rsidRDefault="00BF60A7" w:rsidP="00BF60A7">
            <w:pPr>
              <w:pStyle w:val="Tabletext"/>
              <w:jc w:val="left"/>
              <w:rPr>
                <w:sz w:val="19"/>
                <w:szCs w:val="19"/>
              </w:rPr>
            </w:pPr>
            <w:r w:rsidRPr="00BF60A7">
              <w:rPr>
                <w:sz w:val="19"/>
                <w:szCs w:val="19"/>
              </w:rPr>
              <w:t xml:space="preserve">10 mW/MHz </w:t>
            </w:r>
            <w:r w:rsidRPr="00BF60A7">
              <w:rPr>
                <w:sz w:val="19"/>
                <w:szCs w:val="19"/>
                <w:lang w:eastAsia="ko-KR"/>
              </w:rPr>
              <w:t>at</w:t>
            </w:r>
            <w:r w:rsidRPr="00BF60A7">
              <w:rPr>
                <w:sz w:val="19"/>
                <w:szCs w:val="19"/>
              </w:rPr>
              <w:t xml:space="preserve"> </w:t>
            </w:r>
            <w:r w:rsidRPr="00BF60A7">
              <w:rPr>
                <w:sz w:val="19"/>
                <w:szCs w:val="19"/>
                <w:lang w:eastAsia="ko-KR"/>
              </w:rPr>
              <w:t>OBW</w:t>
            </w:r>
            <w:r w:rsidRPr="00BF60A7">
              <w:rPr>
                <w:sz w:val="19"/>
                <w:szCs w:val="19"/>
              </w:rPr>
              <w:t xml:space="preserve"> </w:t>
            </w:r>
            <w:r w:rsidRPr="00BF60A7">
              <w:rPr>
                <w:sz w:val="19"/>
                <w:szCs w:val="19"/>
                <w:lang w:eastAsia="ko-KR"/>
              </w:rPr>
              <w:t>0.5-20 MHz</w:t>
            </w:r>
          </w:p>
          <w:p w14:paraId="4E91C4B1" w14:textId="77777777" w:rsidR="00BF60A7" w:rsidRPr="00BF60A7" w:rsidRDefault="00BF60A7" w:rsidP="00BF60A7">
            <w:pPr>
              <w:pStyle w:val="Tabletext"/>
              <w:jc w:val="left"/>
              <w:rPr>
                <w:sz w:val="19"/>
                <w:szCs w:val="19"/>
                <w:lang w:eastAsia="ko-KR"/>
              </w:rPr>
            </w:pPr>
            <w:r w:rsidRPr="00BF60A7">
              <w:rPr>
                <w:sz w:val="19"/>
                <w:szCs w:val="19"/>
              </w:rPr>
              <w:t xml:space="preserve">5 mW/MHz </w:t>
            </w:r>
            <w:r w:rsidRPr="00BF60A7">
              <w:rPr>
                <w:sz w:val="19"/>
                <w:szCs w:val="19"/>
                <w:lang w:eastAsia="ko-KR"/>
              </w:rPr>
              <w:t>at</w:t>
            </w:r>
            <w:r w:rsidRPr="00BF60A7">
              <w:rPr>
                <w:sz w:val="19"/>
                <w:szCs w:val="19"/>
              </w:rPr>
              <w:t xml:space="preserve"> </w:t>
            </w:r>
            <w:r w:rsidRPr="00BF60A7">
              <w:rPr>
                <w:sz w:val="19"/>
                <w:szCs w:val="19"/>
                <w:lang w:eastAsia="ko-KR"/>
              </w:rPr>
              <w:t>OBW</w:t>
            </w:r>
            <w:r w:rsidRPr="00BF60A7">
              <w:rPr>
                <w:sz w:val="19"/>
                <w:szCs w:val="19"/>
              </w:rPr>
              <w:t xml:space="preserve"> </w:t>
            </w:r>
            <w:r w:rsidRPr="00BF60A7">
              <w:rPr>
                <w:sz w:val="19"/>
                <w:szCs w:val="19"/>
                <w:lang w:eastAsia="ko-KR"/>
              </w:rPr>
              <w:t>20-40 MHz</w:t>
            </w:r>
          </w:p>
          <w:p w14:paraId="49338946" w14:textId="77777777" w:rsidR="00BF60A7" w:rsidRPr="00BF60A7" w:rsidRDefault="00BF60A7" w:rsidP="00BF60A7">
            <w:pPr>
              <w:pStyle w:val="Tabletext"/>
              <w:jc w:val="left"/>
              <w:rPr>
                <w:sz w:val="19"/>
                <w:szCs w:val="19"/>
                <w:lang w:eastAsia="ko-KR"/>
              </w:rPr>
            </w:pPr>
            <w:r w:rsidRPr="00BF60A7">
              <w:rPr>
                <w:sz w:val="19"/>
                <w:szCs w:val="19"/>
                <w:lang w:eastAsia="ko-KR"/>
              </w:rPr>
              <w:t>2.5 mW/MHz at OBW 40-80 MHz</w:t>
            </w:r>
          </w:p>
          <w:p w14:paraId="59262D80" w14:textId="77777777" w:rsidR="00BF60A7" w:rsidRPr="00BF60A7" w:rsidRDefault="00BF60A7" w:rsidP="00BF60A7">
            <w:pPr>
              <w:pStyle w:val="Tabletext"/>
              <w:jc w:val="left"/>
              <w:rPr>
                <w:sz w:val="19"/>
                <w:szCs w:val="19"/>
                <w:lang w:eastAsia="ko-KR"/>
              </w:rPr>
            </w:pPr>
            <w:r w:rsidRPr="00BF60A7">
              <w:rPr>
                <w:sz w:val="19"/>
                <w:szCs w:val="19"/>
                <w:lang w:eastAsia="ko-KR"/>
              </w:rPr>
              <w:t>1.25 mW/MHz at OBW 80-160 MHz</w:t>
            </w:r>
          </w:p>
        </w:tc>
        <w:tc>
          <w:tcPr>
            <w:tcW w:w="433" w:type="pct"/>
            <w:tcBorders>
              <w:top w:val="single" w:sz="4" w:space="0" w:color="auto"/>
            </w:tcBorders>
          </w:tcPr>
          <w:p w14:paraId="28AC76FF" w14:textId="77777777" w:rsidR="00BF60A7" w:rsidRPr="00BF60A7" w:rsidRDefault="00BF60A7" w:rsidP="009A3751">
            <w:pPr>
              <w:pStyle w:val="Tabletext"/>
              <w:jc w:val="center"/>
              <w:rPr>
                <w:sz w:val="19"/>
                <w:szCs w:val="19"/>
                <w:lang w:val="fr-FR"/>
              </w:rPr>
            </w:pPr>
            <w:r w:rsidRPr="00BF60A7">
              <w:rPr>
                <w:sz w:val="19"/>
                <w:szCs w:val="19"/>
                <w:lang w:val="fr-FR"/>
              </w:rPr>
              <w:t xml:space="preserve">7 </w:t>
            </w:r>
            <w:r w:rsidRPr="00BF60A7">
              <w:rPr>
                <w:sz w:val="19"/>
                <w:szCs w:val="19"/>
                <w:lang w:val="fr-FR" w:eastAsia="ko-KR"/>
              </w:rPr>
              <w:t>max</w:t>
            </w:r>
          </w:p>
          <w:p w14:paraId="7B5DD2E6" w14:textId="77777777" w:rsidR="00BF60A7" w:rsidRPr="00BF60A7" w:rsidRDefault="00BF60A7" w:rsidP="009A3751">
            <w:pPr>
              <w:pStyle w:val="Tabletext"/>
              <w:jc w:val="center"/>
              <w:rPr>
                <w:sz w:val="19"/>
                <w:szCs w:val="19"/>
                <w:lang w:val="fr-FR" w:eastAsia="ko-KR"/>
              </w:rPr>
            </w:pPr>
            <w:r w:rsidRPr="00BF60A7">
              <w:rPr>
                <w:sz w:val="19"/>
                <w:szCs w:val="19"/>
                <w:lang w:val="fr-FR" w:eastAsia="ko-KR"/>
              </w:rPr>
              <w:t>7 max</w:t>
            </w:r>
          </w:p>
          <w:p w14:paraId="5970BF95" w14:textId="77777777" w:rsidR="00BF60A7" w:rsidRPr="00BF60A7" w:rsidRDefault="00BF60A7" w:rsidP="009A3751">
            <w:pPr>
              <w:pStyle w:val="Tabletext"/>
              <w:jc w:val="center"/>
              <w:rPr>
                <w:sz w:val="19"/>
                <w:szCs w:val="19"/>
                <w:lang w:val="fr-FR" w:eastAsia="ko-KR"/>
              </w:rPr>
            </w:pPr>
            <w:r w:rsidRPr="00BF60A7">
              <w:rPr>
                <w:sz w:val="19"/>
                <w:szCs w:val="19"/>
                <w:lang w:val="fr-FR" w:eastAsia="ko-KR"/>
              </w:rPr>
              <w:t>7 max</w:t>
            </w:r>
          </w:p>
          <w:p w14:paraId="5572A50C" w14:textId="77777777" w:rsidR="00BF60A7" w:rsidRPr="00BF60A7" w:rsidRDefault="00BF60A7" w:rsidP="009A3751">
            <w:pPr>
              <w:pStyle w:val="Tabletext"/>
              <w:jc w:val="center"/>
              <w:rPr>
                <w:sz w:val="19"/>
                <w:szCs w:val="19"/>
                <w:lang w:eastAsia="ko-KR"/>
              </w:rPr>
            </w:pPr>
            <w:r w:rsidRPr="00BF60A7">
              <w:rPr>
                <w:sz w:val="19"/>
                <w:szCs w:val="19"/>
                <w:lang w:eastAsia="ko-KR"/>
              </w:rPr>
              <w:t xml:space="preserve">7 </w:t>
            </w:r>
            <w:proofErr w:type="gramStart"/>
            <w:r w:rsidRPr="00BF60A7">
              <w:rPr>
                <w:sz w:val="19"/>
                <w:szCs w:val="19"/>
                <w:lang w:eastAsia="ko-KR"/>
              </w:rPr>
              <w:t>max</w:t>
            </w:r>
            <w:proofErr w:type="gramEnd"/>
          </w:p>
          <w:p w14:paraId="2A32A91C" w14:textId="77777777" w:rsidR="00BF60A7" w:rsidRPr="00BF60A7" w:rsidRDefault="00BF60A7" w:rsidP="009A3751">
            <w:pPr>
              <w:pStyle w:val="Tabletext"/>
              <w:rPr>
                <w:sz w:val="19"/>
                <w:szCs w:val="19"/>
              </w:rPr>
            </w:pPr>
          </w:p>
        </w:tc>
        <w:tc>
          <w:tcPr>
            <w:tcW w:w="1685" w:type="pct"/>
            <w:tcBorders>
              <w:top w:val="single" w:sz="4" w:space="0" w:color="auto"/>
            </w:tcBorders>
          </w:tcPr>
          <w:p w14:paraId="748E524A" w14:textId="77777777" w:rsidR="00BF60A7" w:rsidRPr="00BF60A7" w:rsidRDefault="00BF60A7" w:rsidP="009A3751">
            <w:pPr>
              <w:pStyle w:val="Tabletext"/>
              <w:rPr>
                <w:sz w:val="19"/>
                <w:szCs w:val="19"/>
              </w:rPr>
            </w:pPr>
            <w:r w:rsidRPr="00BF60A7">
              <w:rPr>
                <w:sz w:val="19"/>
                <w:szCs w:val="19"/>
              </w:rPr>
              <w:t>In the Republic of Korea, for the device using OBW 40 MHz in 5 230-5 250 MHz, power density is limited to 2.5 mW/MHz or less.</w:t>
            </w:r>
          </w:p>
          <w:p w14:paraId="12F7C6CA" w14:textId="55315AA0" w:rsidR="00BF60A7" w:rsidRPr="00BF60A7" w:rsidRDefault="00BF60A7" w:rsidP="006C4432">
            <w:pPr>
              <w:pStyle w:val="Tabletext"/>
              <w:jc w:val="left"/>
              <w:rPr>
                <w:sz w:val="19"/>
                <w:szCs w:val="19"/>
              </w:rPr>
            </w:pPr>
            <w:r w:rsidRPr="00BF60A7">
              <w:rPr>
                <w:sz w:val="19"/>
                <w:szCs w:val="19"/>
              </w:rPr>
              <w:t>In the Republic of Korea, for RLANs operating in 5 150</w:t>
            </w:r>
            <w:r w:rsidR="006C4432">
              <w:rPr>
                <w:sz w:val="19"/>
                <w:szCs w:val="19"/>
              </w:rPr>
              <w:noBreakHyphen/>
            </w:r>
            <w:r w:rsidRPr="00BF60A7">
              <w:rPr>
                <w:sz w:val="19"/>
                <w:szCs w:val="19"/>
              </w:rPr>
              <w:t>5</w:t>
            </w:r>
            <w:r w:rsidR="006C4432">
              <w:rPr>
                <w:sz w:val="19"/>
                <w:szCs w:val="19"/>
              </w:rPr>
              <w:t> </w:t>
            </w:r>
            <w:r w:rsidRPr="00BF60A7">
              <w:rPr>
                <w:sz w:val="19"/>
                <w:szCs w:val="19"/>
              </w:rPr>
              <w:t>350 MHz, 5 470-5 850 MHz, for antenna gains greater than 7 dBi, some reduction in output power required. And in this case OBW can use maximum 160 MHz, power density is limited to 1.25 mW/MHz or less.</w:t>
            </w:r>
          </w:p>
        </w:tc>
      </w:tr>
      <w:tr w:rsidR="00BF60A7" w:rsidRPr="00300935" w14:paraId="66E059F3" w14:textId="77777777" w:rsidTr="00BF60A7">
        <w:trPr>
          <w:jc w:val="center"/>
        </w:trPr>
        <w:tc>
          <w:tcPr>
            <w:tcW w:w="575" w:type="pct"/>
            <w:tcBorders>
              <w:top w:val="nil"/>
              <w:bottom w:val="single" w:sz="4" w:space="0" w:color="auto"/>
            </w:tcBorders>
          </w:tcPr>
          <w:p w14:paraId="66805586" w14:textId="77777777" w:rsidR="00BF60A7" w:rsidRPr="00BF60A7" w:rsidRDefault="00BF60A7" w:rsidP="009A3751">
            <w:pPr>
              <w:pStyle w:val="Tabletext"/>
              <w:rPr>
                <w:sz w:val="19"/>
                <w:szCs w:val="19"/>
              </w:rPr>
            </w:pPr>
          </w:p>
        </w:tc>
        <w:tc>
          <w:tcPr>
            <w:tcW w:w="529" w:type="pct"/>
            <w:tcBorders>
              <w:top w:val="single" w:sz="4" w:space="0" w:color="auto"/>
            </w:tcBorders>
          </w:tcPr>
          <w:p w14:paraId="645DD9DB" w14:textId="77777777" w:rsidR="00BF60A7" w:rsidRPr="00BF60A7" w:rsidRDefault="00BF60A7" w:rsidP="009A3751">
            <w:pPr>
              <w:pStyle w:val="Tabletext"/>
              <w:rPr>
                <w:sz w:val="19"/>
                <w:szCs w:val="19"/>
                <w:lang w:eastAsia="ko-KR"/>
              </w:rPr>
            </w:pPr>
            <w:r w:rsidRPr="00BF60A7">
              <w:rPr>
                <w:sz w:val="19"/>
                <w:szCs w:val="19"/>
                <w:lang w:eastAsia="ko-KR"/>
              </w:rPr>
              <w:t>Brazil</w:t>
            </w:r>
          </w:p>
        </w:tc>
        <w:tc>
          <w:tcPr>
            <w:tcW w:w="529" w:type="pct"/>
            <w:tcBorders>
              <w:top w:val="single" w:sz="4" w:space="0" w:color="auto"/>
            </w:tcBorders>
          </w:tcPr>
          <w:p w14:paraId="7F7BA123" w14:textId="77777777" w:rsidR="00BF60A7" w:rsidRPr="00BF60A7" w:rsidRDefault="00BF60A7" w:rsidP="00BF60A7">
            <w:pPr>
              <w:pStyle w:val="Tabletext"/>
              <w:jc w:val="center"/>
              <w:rPr>
                <w:sz w:val="19"/>
                <w:szCs w:val="19"/>
                <w:vertAlign w:val="superscript"/>
              </w:rPr>
            </w:pPr>
            <w:r w:rsidRPr="00BF60A7">
              <w:rPr>
                <w:sz w:val="19"/>
                <w:szCs w:val="19"/>
              </w:rPr>
              <w:t>5 150-5 250</w:t>
            </w:r>
          </w:p>
          <w:p w14:paraId="44E1C236" w14:textId="77777777" w:rsidR="00BF60A7" w:rsidRPr="00BF60A7" w:rsidRDefault="00BF60A7" w:rsidP="00BF60A7">
            <w:pPr>
              <w:pStyle w:val="Tabletext"/>
              <w:jc w:val="center"/>
              <w:rPr>
                <w:sz w:val="19"/>
                <w:szCs w:val="19"/>
                <w:vertAlign w:val="superscript"/>
              </w:rPr>
            </w:pPr>
            <w:r w:rsidRPr="00BF60A7">
              <w:rPr>
                <w:sz w:val="19"/>
                <w:szCs w:val="19"/>
              </w:rPr>
              <w:t>5 250-5 350</w:t>
            </w:r>
          </w:p>
          <w:p w14:paraId="23E46D42" w14:textId="77777777" w:rsidR="00BF60A7" w:rsidRPr="00BF60A7" w:rsidRDefault="00BF60A7" w:rsidP="00BF60A7">
            <w:pPr>
              <w:pStyle w:val="Tabletext"/>
              <w:jc w:val="center"/>
              <w:rPr>
                <w:sz w:val="19"/>
                <w:szCs w:val="19"/>
              </w:rPr>
            </w:pPr>
            <w:r w:rsidRPr="00BF60A7">
              <w:rPr>
                <w:sz w:val="19"/>
                <w:szCs w:val="19"/>
              </w:rPr>
              <w:t>5 470-5 725</w:t>
            </w:r>
          </w:p>
          <w:p w14:paraId="0D403613" w14:textId="77777777" w:rsidR="00BF60A7" w:rsidRPr="00BF60A7" w:rsidRDefault="00BF60A7" w:rsidP="00BF60A7">
            <w:pPr>
              <w:pStyle w:val="Tabletext"/>
              <w:jc w:val="center"/>
              <w:rPr>
                <w:sz w:val="19"/>
                <w:szCs w:val="19"/>
              </w:rPr>
            </w:pPr>
            <w:r w:rsidRPr="00BF60A7">
              <w:rPr>
                <w:sz w:val="19"/>
                <w:szCs w:val="19"/>
              </w:rPr>
              <w:t>5.725-5.850</w:t>
            </w:r>
          </w:p>
        </w:tc>
        <w:tc>
          <w:tcPr>
            <w:tcW w:w="1249" w:type="pct"/>
            <w:tcBorders>
              <w:top w:val="single" w:sz="4" w:space="0" w:color="auto"/>
            </w:tcBorders>
          </w:tcPr>
          <w:p w14:paraId="73673A1C" w14:textId="77777777" w:rsidR="00BF60A7" w:rsidRPr="00BF60A7" w:rsidRDefault="00BF60A7" w:rsidP="00BF60A7">
            <w:pPr>
              <w:pStyle w:val="Tabletext"/>
              <w:jc w:val="left"/>
              <w:rPr>
                <w:sz w:val="19"/>
                <w:szCs w:val="19"/>
              </w:rPr>
            </w:pPr>
            <w:r w:rsidRPr="00BF60A7">
              <w:rPr>
                <w:sz w:val="19"/>
                <w:szCs w:val="19"/>
              </w:rPr>
              <w:t>1 000</w:t>
            </w:r>
          </w:p>
          <w:p w14:paraId="5A2D41C0" w14:textId="77777777" w:rsidR="00BF60A7" w:rsidRPr="00BF60A7" w:rsidRDefault="00BF60A7" w:rsidP="00BF60A7">
            <w:pPr>
              <w:pStyle w:val="Tabletext"/>
              <w:jc w:val="left"/>
              <w:rPr>
                <w:sz w:val="19"/>
                <w:szCs w:val="19"/>
              </w:rPr>
            </w:pPr>
            <w:r w:rsidRPr="00BF60A7">
              <w:rPr>
                <w:sz w:val="19"/>
                <w:szCs w:val="19"/>
              </w:rPr>
              <w:t>250</w:t>
            </w:r>
          </w:p>
          <w:p w14:paraId="15404D14" w14:textId="77777777" w:rsidR="00BF60A7" w:rsidRPr="00BF60A7" w:rsidRDefault="00BF60A7" w:rsidP="00BF60A7">
            <w:pPr>
              <w:pStyle w:val="Tabletext"/>
              <w:jc w:val="left"/>
              <w:rPr>
                <w:sz w:val="19"/>
                <w:szCs w:val="19"/>
              </w:rPr>
            </w:pPr>
            <w:r w:rsidRPr="00BF60A7">
              <w:rPr>
                <w:sz w:val="19"/>
                <w:szCs w:val="19"/>
              </w:rPr>
              <w:t>1 000 (e.i.r.p.)</w:t>
            </w:r>
          </w:p>
          <w:p w14:paraId="5ED9A213" w14:textId="77777777" w:rsidR="00BF60A7" w:rsidRPr="00BF60A7" w:rsidRDefault="00BF60A7" w:rsidP="00BF60A7">
            <w:pPr>
              <w:pStyle w:val="Tabletext"/>
              <w:jc w:val="left"/>
              <w:rPr>
                <w:sz w:val="19"/>
                <w:szCs w:val="19"/>
              </w:rPr>
            </w:pPr>
            <w:r w:rsidRPr="00BF60A7">
              <w:rPr>
                <w:sz w:val="19"/>
                <w:szCs w:val="19"/>
              </w:rPr>
              <w:t>1 000</w:t>
            </w:r>
          </w:p>
        </w:tc>
        <w:tc>
          <w:tcPr>
            <w:tcW w:w="433" w:type="pct"/>
            <w:tcBorders>
              <w:top w:val="single" w:sz="4" w:space="0" w:color="auto"/>
            </w:tcBorders>
          </w:tcPr>
          <w:p w14:paraId="5E2B9A60" w14:textId="77777777" w:rsidR="00BF60A7" w:rsidRPr="00BF60A7" w:rsidRDefault="00BF60A7" w:rsidP="009A3751">
            <w:pPr>
              <w:pStyle w:val="Tabletext"/>
              <w:jc w:val="center"/>
              <w:rPr>
                <w:sz w:val="19"/>
                <w:szCs w:val="19"/>
              </w:rPr>
            </w:pPr>
            <w:r w:rsidRPr="00BF60A7">
              <w:rPr>
                <w:sz w:val="19"/>
                <w:szCs w:val="19"/>
              </w:rPr>
              <w:t xml:space="preserve">6 </w:t>
            </w:r>
          </w:p>
          <w:p w14:paraId="49CE4F28" w14:textId="77777777" w:rsidR="00BF60A7" w:rsidRPr="00BF60A7" w:rsidRDefault="00BF60A7" w:rsidP="009A3751">
            <w:pPr>
              <w:pStyle w:val="Tabletext"/>
              <w:jc w:val="center"/>
              <w:rPr>
                <w:sz w:val="19"/>
                <w:szCs w:val="19"/>
              </w:rPr>
            </w:pPr>
            <w:r w:rsidRPr="00BF60A7">
              <w:rPr>
                <w:sz w:val="19"/>
                <w:szCs w:val="19"/>
              </w:rPr>
              <w:t xml:space="preserve">6 </w:t>
            </w:r>
          </w:p>
          <w:p w14:paraId="0ABF9C28" w14:textId="77777777" w:rsidR="00BF60A7" w:rsidRPr="00BF60A7" w:rsidRDefault="00BF60A7" w:rsidP="009A3751">
            <w:pPr>
              <w:pStyle w:val="Tabletext"/>
              <w:jc w:val="center"/>
              <w:rPr>
                <w:sz w:val="19"/>
                <w:szCs w:val="19"/>
              </w:rPr>
            </w:pPr>
            <w:r w:rsidRPr="00BF60A7">
              <w:rPr>
                <w:sz w:val="19"/>
                <w:szCs w:val="19"/>
              </w:rPr>
              <w:t>N/A</w:t>
            </w:r>
          </w:p>
          <w:p w14:paraId="73D67036" w14:textId="77777777" w:rsidR="00BF60A7" w:rsidRPr="00BF60A7" w:rsidRDefault="00BF60A7" w:rsidP="009A3751">
            <w:pPr>
              <w:pStyle w:val="Tabletext"/>
              <w:jc w:val="center"/>
              <w:rPr>
                <w:sz w:val="19"/>
                <w:szCs w:val="19"/>
              </w:rPr>
            </w:pPr>
            <w:r w:rsidRPr="00BF60A7">
              <w:rPr>
                <w:sz w:val="19"/>
                <w:szCs w:val="19"/>
              </w:rPr>
              <w:t>N/A</w:t>
            </w:r>
          </w:p>
        </w:tc>
        <w:tc>
          <w:tcPr>
            <w:tcW w:w="1685" w:type="pct"/>
            <w:tcBorders>
              <w:top w:val="single" w:sz="4" w:space="0" w:color="auto"/>
            </w:tcBorders>
          </w:tcPr>
          <w:p w14:paraId="049BC4FA" w14:textId="1593004F" w:rsidR="00BF60A7" w:rsidRPr="00BF60A7" w:rsidRDefault="00BF60A7" w:rsidP="009A3751">
            <w:pPr>
              <w:pStyle w:val="Tabletext"/>
              <w:rPr>
                <w:sz w:val="19"/>
                <w:szCs w:val="19"/>
              </w:rPr>
            </w:pPr>
            <w:r w:rsidRPr="00BF60A7">
              <w:rPr>
                <w:sz w:val="19"/>
                <w:szCs w:val="19"/>
              </w:rPr>
              <w:t>For 5 150-5 350</w:t>
            </w:r>
            <w:r w:rsidR="00D01219">
              <w:rPr>
                <w:sz w:val="19"/>
                <w:szCs w:val="19"/>
              </w:rPr>
              <w:t xml:space="preserve"> MHz</w:t>
            </w:r>
            <w:r w:rsidRPr="00BF60A7">
              <w:rPr>
                <w:sz w:val="19"/>
                <w:szCs w:val="19"/>
              </w:rPr>
              <w:t>, limited to indoor use only.</w:t>
            </w:r>
          </w:p>
        </w:tc>
      </w:tr>
    </w:tbl>
    <w:p w14:paraId="2FB6B222" w14:textId="77777777" w:rsidR="00BF60A7" w:rsidRDefault="00BF60A7">
      <w:r>
        <w:br w:type="page"/>
      </w:r>
    </w:p>
    <w:p w14:paraId="320556A4" w14:textId="77777777" w:rsidR="00BF60A7" w:rsidRPr="00300935" w:rsidRDefault="00BF60A7" w:rsidP="00BF60A7">
      <w:pPr>
        <w:pStyle w:val="TableNo"/>
        <w:spacing w:before="0"/>
      </w:pPr>
      <w:r w:rsidRPr="00300935">
        <w:lastRenderedPageBreak/>
        <w:t xml:space="preserve">TABLE </w:t>
      </w:r>
      <w:r>
        <w:t>3 (</w:t>
      </w:r>
      <w:r w:rsidRPr="00BF60A7">
        <w:rPr>
          <w:i/>
          <w:iCs/>
        </w:rPr>
        <w:t>cont.</w:t>
      </w:r>
      <w: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2"/>
        <w:gridCol w:w="1530"/>
        <w:gridCol w:w="1530"/>
        <w:gridCol w:w="3612"/>
        <w:gridCol w:w="1252"/>
        <w:gridCol w:w="4873"/>
      </w:tblGrid>
      <w:tr w:rsidR="00BF60A7" w:rsidRPr="00300935" w14:paraId="3FBAC4AC" w14:textId="77777777" w:rsidTr="004500F1">
        <w:trPr>
          <w:tblHeader/>
          <w:jc w:val="center"/>
        </w:trPr>
        <w:tc>
          <w:tcPr>
            <w:tcW w:w="575" w:type="pct"/>
            <w:tcBorders>
              <w:bottom w:val="single" w:sz="4" w:space="0" w:color="auto"/>
            </w:tcBorders>
          </w:tcPr>
          <w:p w14:paraId="11D9B29D" w14:textId="77777777" w:rsidR="00BF60A7" w:rsidRPr="00300935" w:rsidRDefault="00BF60A7" w:rsidP="004500F1">
            <w:pPr>
              <w:pStyle w:val="Tablehead"/>
              <w:keepNext w:val="0"/>
              <w:ind w:left="-57" w:right="-57"/>
              <w:rPr>
                <w:sz w:val="19"/>
                <w:szCs w:val="19"/>
              </w:rPr>
            </w:pPr>
            <w:r w:rsidRPr="00300935">
              <w:rPr>
                <w:sz w:val="19"/>
                <w:szCs w:val="19"/>
              </w:rPr>
              <w:t>General band designation</w:t>
            </w:r>
          </w:p>
        </w:tc>
        <w:tc>
          <w:tcPr>
            <w:tcW w:w="529" w:type="pct"/>
          </w:tcPr>
          <w:p w14:paraId="67A5ED20" w14:textId="77777777" w:rsidR="00BF60A7" w:rsidRPr="00300935" w:rsidRDefault="00BF60A7" w:rsidP="004500F1">
            <w:pPr>
              <w:pStyle w:val="Tablehead"/>
              <w:keepNext w:val="0"/>
              <w:ind w:left="-57" w:right="-57"/>
              <w:rPr>
                <w:sz w:val="19"/>
                <w:szCs w:val="19"/>
              </w:rPr>
            </w:pPr>
            <w:r w:rsidRPr="00300935">
              <w:rPr>
                <w:sz w:val="19"/>
                <w:szCs w:val="19"/>
              </w:rPr>
              <w:t>Administration or region</w:t>
            </w:r>
          </w:p>
        </w:tc>
        <w:tc>
          <w:tcPr>
            <w:tcW w:w="529" w:type="pct"/>
          </w:tcPr>
          <w:p w14:paraId="6386D863" w14:textId="77777777" w:rsidR="00BF60A7" w:rsidRPr="00300935" w:rsidRDefault="00BF60A7" w:rsidP="00AA3B49">
            <w:pPr>
              <w:pStyle w:val="Tablehead"/>
              <w:keepNext w:val="0"/>
              <w:ind w:left="-57" w:right="-57"/>
              <w:rPr>
                <w:sz w:val="19"/>
                <w:szCs w:val="19"/>
              </w:rPr>
            </w:pPr>
            <w:r w:rsidRPr="00300935">
              <w:rPr>
                <w:sz w:val="19"/>
                <w:szCs w:val="19"/>
              </w:rPr>
              <w:t>Specific frequency band</w:t>
            </w:r>
            <w:r w:rsidRPr="00300935">
              <w:rPr>
                <w:sz w:val="19"/>
                <w:szCs w:val="19"/>
              </w:rPr>
              <w:br/>
              <w:t>(MHz)</w:t>
            </w:r>
          </w:p>
        </w:tc>
        <w:tc>
          <w:tcPr>
            <w:tcW w:w="1249" w:type="pct"/>
          </w:tcPr>
          <w:p w14:paraId="47284028" w14:textId="77777777" w:rsidR="00BF60A7" w:rsidRPr="00300935" w:rsidRDefault="00BF60A7" w:rsidP="004500F1">
            <w:pPr>
              <w:pStyle w:val="Tablehead"/>
              <w:keepNext w:val="0"/>
              <w:ind w:left="-57" w:right="-57"/>
              <w:rPr>
                <w:sz w:val="19"/>
                <w:szCs w:val="19"/>
              </w:rPr>
            </w:pPr>
            <w:r w:rsidRPr="00300935">
              <w:rPr>
                <w:sz w:val="19"/>
                <w:szCs w:val="19"/>
              </w:rPr>
              <w:t>Transmitter output power</w:t>
            </w:r>
            <w:r w:rsidRPr="00300935">
              <w:rPr>
                <w:sz w:val="19"/>
                <w:szCs w:val="19"/>
              </w:rPr>
              <w:br/>
              <w:t xml:space="preserve">(mW) </w:t>
            </w:r>
            <w:r w:rsidRPr="00300935">
              <w:rPr>
                <w:sz w:val="19"/>
                <w:szCs w:val="19"/>
              </w:rPr>
              <w:br/>
              <w:t>(except as noted)</w:t>
            </w:r>
          </w:p>
        </w:tc>
        <w:tc>
          <w:tcPr>
            <w:tcW w:w="433" w:type="pct"/>
          </w:tcPr>
          <w:p w14:paraId="6E321179" w14:textId="77777777" w:rsidR="00BF60A7" w:rsidRPr="00300935" w:rsidRDefault="00BF60A7" w:rsidP="004500F1">
            <w:pPr>
              <w:pStyle w:val="Tablehead"/>
              <w:keepNext w:val="0"/>
              <w:ind w:left="-57" w:right="-57"/>
              <w:rPr>
                <w:sz w:val="19"/>
                <w:szCs w:val="19"/>
              </w:rPr>
            </w:pPr>
            <w:r w:rsidRPr="00300935">
              <w:rPr>
                <w:sz w:val="19"/>
                <w:szCs w:val="19"/>
              </w:rPr>
              <w:t>Antenna gain</w:t>
            </w:r>
            <w:r w:rsidRPr="00300935">
              <w:rPr>
                <w:sz w:val="19"/>
                <w:szCs w:val="19"/>
              </w:rPr>
              <w:br/>
              <w:t>(dBi)</w:t>
            </w:r>
          </w:p>
        </w:tc>
        <w:tc>
          <w:tcPr>
            <w:tcW w:w="1685" w:type="pct"/>
          </w:tcPr>
          <w:p w14:paraId="11D55216" w14:textId="77777777" w:rsidR="00BF60A7" w:rsidRPr="00300935" w:rsidRDefault="00BF60A7" w:rsidP="004500F1">
            <w:pPr>
              <w:pStyle w:val="Tablehead"/>
              <w:keepNext w:val="0"/>
              <w:ind w:left="-57" w:right="-57"/>
              <w:rPr>
                <w:b w:val="0"/>
                <w:bCs/>
                <w:sz w:val="19"/>
                <w:szCs w:val="19"/>
              </w:rPr>
            </w:pPr>
            <w:r w:rsidRPr="00300935">
              <w:rPr>
                <w:sz w:val="19"/>
                <w:szCs w:val="19"/>
                <w:lang w:eastAsia="zh-CN"/>
              </w:rPr>
              <w:t>Other use conditions</w:t>
            </w:r>
          </w:p>
        </w:tc>
      </w:tr>
      <w:tr w:rsidR="00BF60A7" w:rsidRPr="00300935" w14:paraId="491BAA70" w14:textId="77777777" w:rsidTr="00BF60A7">
        <w:trPr>
          <w:jc w:val="center"/>
        </w:trPr>
        <w:tc>
          <w:tcPr>
            <w:tcW w:w="575" w:type="pct"/>
            <w:tcBorders>
              <w:top w:val="single" w:sz="4" w:space="0" w:color="auto"/>
            </w:tcBorders>
          </w:tcPr>
          <w:p w14:paraId="47E7A2C8" w14:textId="744254A8" w:rsidR="00BF60A7" w:rsidRPr="00BF60A7" w:rsidRDefault="00BF60A7" w:rsidP="009A3751">
            <w:pPr>
              <w:pStyle w:val="Tabletext"/>
              <w:rPr>
                <w:sz w:val="19"/>
                <w:szCs w:val="19"/>
              </w:rPr>
            </w:pPr>
          </w:p>
        </w:tc>
        <w:tc>
          <w:tcPr>
            <w:tcW w:w="529" w:type="pct"/>
            <w:tcBorders>
              <w:top w:val="single" w:sz="4" w:space="0" w:color="auto"/>
            </w:tcBorders>
          </w:tcPr>
          <w:p w14:paraId="1C5CB4E4" w14:textId="77777777" w:rsidR="00BF60A7" w:rsidRPr="00BF60A7" w:rsidRDefault="00BF60A7" w:rsidP="009A3751">
            <w:pPr>
              <w:pStyle w:val="Tabletext"/>
              <w:rPr>
                <w:sz w:val="19"/>
                <w:szCs w:val="19"/>
                <w:lang w:eastAsia="ko-KR"/>
              </w:rPr>
            </w:pPr>
            <w:r w:rsidRPr="00BF60A7">
              <w:rPr>
                <w:sz w:val="19"/>
                <w:szCs w:val="19"/>
                <w:lang w:eastAsia="ko-KR"/>
              </w:rPr>
              <w:t>Nigeria</w:t>
            </w:r>
          </w:p>
        </w:tc>
        <w:tc>
          <w:tcPr>
            <w:tcW w:w="529" w:type="pct"/>
            <w:tcBorders>
              <w:top w:val="single" w:sz="4" w:space="0" w:color="auto"/>
            </w:tcBorders>
          </w:tcPr>
          <w:p w14:paraId="2B944753" w14:textId="57A54EDD" w:rsidR="00BF60A7" w:rsidRPr="00BF60A7" w:rsidRDefault="00BF60A7" w:rsidP="00AA3B49">
            <w:pPr>
              <w:pStyle w:val="Tabletext"/>
              <w:jc w:val="center"/>
              <w:rPr>
                <w:sz w:val="19"/>
                <w:szCs w:val="19"/>
              </w:rPr>
            </w:pPr>
            <w:r w:rsidRPr="00BF60A7">
              <w:rPr>
                <w:sz w:val="19"/>
                <w:szCs w:val="19"/>
              </w:rPr>
              <w:t>5 250</w:t>
            </w:r>
            <w:r>
              <w:rPr>
                <w:sz w:val="19"/>
                <w:szCs w:val="19"/>
              </w:rPr>
              <w:t>-</w:t>
            </w:r>
            <w:r w:rsidRPr="00BF60A7">
              <w:rPr>
                <w:sz w:val="19"/>
                <w:szCs w:val="19"/>
              </w:rPr>
              <w:t>5 350</w:t>
            </w:r>
          </w:p>
          <w:p w14:paraId="72811357" w14:textId="77777777" w:rsidR="00BF60A7" w:rsidRPr="00BF60A7" w:rsidRDefault="00BF60A7" w:rsidP="00AA3B49">
            <w:pPr>
              <w:pStyle w:val="Tabletext"/>
              <w:jc w:val="center"/>
              <w:rPr>
                <w:sz w:val="19"/>
                <w:szCs w:val="19"/>
              </w:rPr>
            </w:pPr>
          </w:p>
          <w:p w14:paraId="5CCFE8CA" w14:textId="77777777" w:rsidR="00BF60A7" w:rsidRPr="00BF60A7" w:rsidRDefault="00BF60A7" w:rsidP="00AA3B49">
            <w:pPr>
              <w:pStyle w:val="Tabletext"/>
              <w:jc w:val="center"/>
              <w:rPr>
                <w:sz w:val="19"/>
                <w:szCs w:val="19"/>
              </w:rPr>
            </w:pPr>
          </w:p>
          <w:p w14:paraId="2F2274B6" w14:textId="77777777" w:rsidR="00BF60A7" w:rsidRPr="00BF60A7" w:rsidRDefault="00BF60A7" w:rsidP="00AA3B49">
            <w:pPr>
              <w:pStyle w:val="Tabletext"/>
              <w:jc w:val="center"/>
              <w:rPr>
                <w:sz w:val="19"/>
                <w:szCs w:val="19"/>
              </w:rPr>
            </w:pPr>
          </w:p>
          <w:p w14:paraId="681621F2" w14:textId="3A1B04BA" w:rsidR="00BF60A7" w:rsidRDefault="00A148FD" w:rsidP="00AA3B49">
            <w:pPr>
              <w:pStyle w:val="Tabletext"/>
              <w:jc w:val="center"/>
              <w:rPr>
                <w:sz w:val="19"/>
                <w:szCs w:val="19"/>
              </w:rPr>
            </w:pPr>
            <w:r>
              <w:rPr>
                <w:sz w:val="19"/>
                <w:szCs w:val="19"/>
              </w:rPr>
              <w:br/>
            </w:r>
          </w:p>
          <w:p w14:paraId="50756DDA" w14:textId="77777777" w:rsidR="00A148FD" w:rsidRPr="00BF60A7" w:rsidRDefault="00A148FD" w:rsidP="00AA3B49">
            <w:pPr>
              <w:pStyle w:val="Tabletext"/>
              <w:jc w:val="center"/>
              <w:rPr>
                <w:sz w:val="19"/>
                <w:szCs w:val="19"/>
              </w:rPr>
            </w:pPr>
          </w:p>
          <w:p w14:paraId="77A9F1A6" w14:textId="56D26787" w:rsidR="00BF60A7" w:rsidRPr="00BF60A7" w:rsidRDefault="00BF60A7" w:rsidP="00AA3B49">
            <w:pPr>
              <w:pStyle w:val="Tabletext"/>
              <w:jc w:val="center"/>
              <w:rPr>
                <w:sz w:val="19"/>
                <w:szCs w:val="19"/>
              </w:rPr>
            </w:pPr>
            <w:r w:rsidRPr="00BF60A7">
              <w:rPr>
                <w:sz w:val="19"/>
                <w:szCs w:val="19"/>
              </w:rPr>
              <w:t>5 470</w:t>
            </w:r>
            <w:r>
              <w:rPr>
                <w:sz w:val="19"/>
                <w:szCs w:val="19"/>
              </w:rPr>
              <w:t>-</w:t>
            </w:r>
            <w:r w:rsidRPr="00BF60A7">
              <w:rPr>
                <w:sz w:val="19"/>
                <w:szCs w:val="19"/>
              </w:rPr>
              <w:t>5 725</w:t>
            </w:r>
          </w:p>
          <w:p w14:paraId="4DA86BEF" w14:textId="77777777" w:rsidR="00BF60A7" w:rsidRPr="00BF60A7" w:rsidRDefault="00BF60A7" w:rsidP="00AA3B49">
            <w:pPr>
              <w:pStyle w:val="Tabletext"/>
              <w:jc w:val="center"/>
              <w:rPr>
                <w:sz w:val="19"/>
                <w:szCs w:val="19"/>
              </w:rPr>
            </w:pPr>
          </w:p>
          <w:p w14:paraId="514188C3" w14:textId="77777777" w:rsidR="00BF60A7" w:rsidRPr="00BF60A7" w:rsidRDefault="00BF60A7" w:rsidP="00AA3B49">
            <w:pPr>
              <w:pStyle w:val="Tabletext"/>
              <w:jc w:val="center"/>
              <w:rPr>
                <w:sz w:val="19"/>
                <w:szCs w:val="19"/>
              </w:rPr>
            </w:pPr>
          </w:p>
          <w:p w14:paraId="5A2891FB" w14:textId="77777777" w:rsidR="00BF60A7" w:rsidRPr="00BF60A7" w:rsidRDefault="00BF60A7" w:rsidP="00AA3B49">
            <w:pPr>
              <w:pStyle w:val="Tabletext"/>
              <w:jc w:val="center"/>
              <w:rPr>
                <w:sz w:val="19"/>
                <w:szCs w:val="19"/>
              </w:rPr>
            </w:pPr>
          </w:p>
          <w:p w14:paraId="61752EA9" w14:textId="77777777" w:rsidR="00BF60A7" w:rsidRPr="00BF60A7" w:rsidRDefault="00BF60A7" w:rsidP="00AA3B49">
            <w:pPr>
              <w:pStyle w:val="Tabletext"/>
              <w:jc w:val="center"/>
              <w:rPr>
                <w:sz w:val="19"/>
                <w:szCs w:val="19"/>
              </w:rPr>
            </w:pPr>
          </w:p>
          <w:p w14:paraId="678BF97C" w14:textId="77777777" w:rsidR="00BF60A7" w:rsidRPr="00BF60A7" w:rsidRDefault="00BF60A7" w:rsidP="00AA3B49">
            <w:pPr>
              <w:pStyle w:val="Tabletext"/>
              <w:jc w:val="center"/>
              <w:rPr>
                <w:sz w:val="19"/>
                <w:szCs w:val="19"/>
              </w:rPr>
            </w:pPr>
          </w:p>
          <w:p w14:paraId="136C9826" w14:textId="38BE29CE" w:rsidR="00BF60A7" w:rsidRPr="00BF60A7" w:rsidRDefault="00AA3B49" w:rsidP="00AA3B49">
            <w:pPr>
              <w:pStyle w:val="Tabletext"/>
              <w:jc w:val="center"/>
              <w:rPr>
                <w:sz w:val="19"/>
                <w:szCs w:val="19"/>
              </w:rPr>
            </w:pPr>
            <w:r>
              <w:rPr>
                <w:sz w:val="19"/>
                <w:szCs w:val="19"/>
              </w:rPr>
              <w:br/>
            </w:r>
            <w:r w:rsidR="00BF60A7" w:rsidRPr="00BF60A7">
              <w:rPr>
                <w:sz w:val="19"/>
                <w:szCs w:val="19"/>
              </w:rPr>
              <w:t>5 725</w:t>
            </w:r>
            <w:r w:rsidR="00BF60A7">
              <w:rPr>
                <w:sz w:val="19"/>
                <w:szCs w:val="19"/>
              </w:rPr>
              <w:t>-</w:t>
            </w:r>
            <w:r w:rsidR="00BF60A7" w:rsidRPr="00BF60A7">
              <w:rPr>
                <w:sz w:val="19"/>
                <w:szCs w:val="19"/>
              </w:rPr>
              <w:t>5 850</w:t>
            </w:r>
          </w:p>
        </w:tc>
        <w:tc>
          <w:tcPr>
            <w:tcW w:w="1249" w:type="pct"/>
            <w:tcBorders>
              <w:top w:val="single" w:sz="4" w:space="0" w:color="auto"/>
            </w:tcBorders>
          </w:tcPr>
          <w:p w14:paraId="48159304" w14:textId="4AE9013F" w:rsidR="00BF60A7" w:rsidRPr="00BF60A7" w:rsidRDefault="00BF60A7" w:rsidP="00BF60A7">
            <w:pPr>
              <w:pStyle w:val="Tabletext"/>
              <w:jc w:val="left"/>
              <w:rPr>
                <w:sz w:val="19"/>
                <w:szCs w:val="19"/>
              </w:rPr>
            </w:pPr>
            <w:r w:rsidRPr="00BF60A7">
              <w:rPr>
                <w:sz w:val="19"/>
                <w:szCs w:val="19"/>
              </w:rPr>
              <w:t xml:space="preserve">200 mW mean </w:t>
            </w:r>
            <w:r w:rsidR="00EC09FC" w:rsidRPr="00300935">
              <w:rPr>
                <w:sz w:val="19"/>
                <w:szCs w:val="19"/>
              </w:rPr>
              <w:t>e.i.r.p.</w:t>
            </w:r>
          </w:p>
          <w:p w14:paraId="7EB5D68B" w14:textId="77777777" w:rsidR="00BF60A7" w:rsidRPr="00BF60A7" w:rsidRDefault="00BF60A7" w:rsidP="00BF60A7">
            <w:pPr>
              <w:pStyle w:val="Tabletext"/>
              <w:jc w:val="left"/>
              <w:rPr>
                <w:sz w:val="19"/>
                <w:szCs w:val="19"/>
              </w:rPr>
            </w:pPr>
          </w:p>
          <w:p w14:paraId="20F48763" w14:textId="77777777" w:rsidR="00BF60A7" w:rsidRPr="00BF60A7" w:rsidRDefault="00BF60A7" w:rsidP="00BF60A7">
            <w:pPr>
              <w:pStyle w:val="Tabletext"/>
              <w:jc w:val="left"/>
              <w:rPr>
                <w:sz w:val="19"/>
                <w:szCs w:val="19"/>
              </w:rPr>
            </w:pPr>
          </w:p>
          <w:p w14:paraId="2D2E6CEE" w14:textId="42B8D211" w:rsidR="00BF60A7" w:rsidRDefault="00A148FD" w:rsidP="00BF60A7">
            <w:pPr>
              <w:pStyle w:val="Tabletext"/>
              <w:jc w:val="left"/>
              <w:rPr>
                <w:sz w:val="19"/>
                <w:szCs w:val="19"/>
              </w:rPr>
            </w:pPr>
            <w:r>
              <w:rPr>
                <w:sz w:val="19"/>
                <w:szCs w:val="19"/>
              </w:rPr>
              <w:br/>
            </w:r>
          </w:p>
          <w:p w14:paraId="2C68C580" w14:textId="77777777" w:rsidR="00A148FD" w:rsidRPr="00BF60A7" w:rsidRDefault="00A148FD" w:rsidP="00BF60A7">
            <w:pPr>
              <w:pStyle w:val="Tabletext"/>
              <w:jc w:val="left"/>
              <w:rPr>
                <w:sz w:val="19"/>
                <w:szCs w:val="19"/>
              </w:rPr>
            </w:pPr>
          </w:p>
          <w:p w14:paraId="6915A27A" w14:textId="77777777" w:rsidR="00BF60A7" w:rsidRPr="00BF60A7" w:rsidRDefault="00BF60A7" w:rsidP="00BF60A7">
            <w:pPr>
              <w:pStyle w:val="Tabletext"/>
              <w:jc w:val="left"/>
              <w:rPr>
                <w:sz w:val="19"/>
                <w:szCs w:val="19"/>
              </w:rPr>
            </w:pPr>
          </w:p>
          <w:p w14:paraId="6FDBC1D8" w14:textId="55ACAB63" w:rsidR="00BF60A7" w:rsidRPr="00BF60A7" w:rsidRDefault="00BF60A7" w:rsidP="00BF60A7">
            <w:pPr>
              <w:pStyle w:val="Tabletext"/>
              <w:jc w:val="left"/>
              <w:rPr>
                <w:sz w:val="19"/>
                <w:szCs w:val="19"/>
              </w:rPr>
            </w:pPr>
            <w:r w:rsidRPr="00BF60A7">
              <w:rPr>
                <w:sz w:val="19"/>
                <w:szCs w:val="19"/>
              </w:rPr>
              <w:t xml:space="preserve">4 000 mW </w:t>
            </w:r>
            <w:r w:rsidR="00EC09FC" w:rsidRPr="00300935">
              <w:rPr>
                <w:sz w:val="19"/>
                <w:szCs w:val="19"/>
              </w:rPr>
              <w:t>e.i.r.p.</w:t>
            </w:r>
          </w:p>
          <w:p w14:paraId="5CA8747A" w14:textId="77777777" w:rsidR="00BF60A7" w:rsidRPr="00BF60A7" w:rsidRDefault="00BF60A7" w:rsidP="00BF60A7">
            <w:pPr>
              <w:pStyle w:val="Tabletext"/>
              <w:jc w:val="left"/>
              <w:rPr>
                <w:sz w:val="19"/>
                <w:szCs w:val="19"/>
              </w:rPr>
            </w:pPr>
          </w:p>
          <w:p w14:paraId="458953A5" w14:textId="77777777" w:rsidR="00BF60A7" w:rsidRPr="00BF60A7" w:rsidRDefault="00BF60A7" w:rsidP="00BF60A7">
            <w:pPr>
              <w:pStyle w:val="Tabletext"/>
              <w:jc w:val="left"/>
              <w:rPr>
                <w:sz w:val="19"/>
                <w:szCs w:val="19"/>
              </w:rPr>
            </w:pPr>
          </w:p>
          <w:p w14:paraId="405ACD4A" w14:textId="77777777" w:rsidR="00BF60A7" w:rsidRPr="00BF60A7" w:rsidRDefault="00BF60A7" w:rsidP="00BF60A7">
            <w:pPr>
              <w:pStyle w:val="Tabletext"/>
              <w:jc w:val="left"/>
              <w:rPr>
                <w:sz w:val="19"/>
                <w:szCs w:val="19"/>
              </w:rPr>
            </w:pPr>
          </w:p>
          <w:p w14:paraId="76825C62" w14:textId="77777777" w:rsidR="00BF60A7" w:rsidRPr="00BF60A7" w:rsidRDefault="00BF60A7" w:rsidP="00BF60A7">
            <w:pPr>
              <w:pStyle w:val="Tabletext"/>
              <w:jc w:val="left"/>
              <w:rPr>
                <w:sz w:val="19"/>
                <w:szCs w:val="19"/>
              </w:rPr>
            </w:pPr>
          </w:p>
          <w:p w14:paraId="021F06E7" w14:textId="77777777" w:rsidR="00BF60A7" w:rsidRPr="00BF60A7" w:rsidRDefault="00BF60A7" w:rsidP="00BF60A7">
            <w:pPr>
              <w:pStyle w:val="Tabletext"/>
              <w:jc w:val="left"/>
              <w:rPr>
                <w:sz w:val="19"/>
                <w:szCs w:val="19"/>
              </w:rPr>
            </w:pPr>
          </w:p>
          <w:p w14:paraId="29206522" w14:textId="56EF1EE3" w:rsidR="00BF60A7" w:rsidRPr="00BF60A7" w:rsidRDefault="00AA3B49" w:rsidP="00BF60A7">
            <w:pPr>
              <w:pStyle w:val="Tabletext"/>
              <w:jc w:val="left"/>
              <w:rPr>
                <w:sz w:val="19"/>
                <w:szCs w:val="19"/>
              </w:rPr>
            </w:pPr>
            <w:r>
              <w:rPr>
                <w:sz w:val="19"/>
                <w:szCs w:val="19"/>
              </w:rPr>
              <w:br/>
            </w:r>
            <w:r w:rsidR="00BF60A7" w:rsidRPr="00BF60A7">
              <w:rPr>
                <w:sz w:val="19"/>
                <w:szCs w:val="19"/>
              </w:rPr>
              <w:t xml:space="preserve">4 000 mW </w:t>
            </w:r>
            <w:r w:rsidR="00EC09FC" w:rsidRPr="00300935">
              <w:rPr>
                <w:sz w:val="19"/>
                <w:szCs w:val="19"/>
              </w:rPr>
              <w:t>e.i.r.p.</w:t>
            </w:r>
            <w:r w:rsidR="00EC09FC" w:rsidRPr="00BF60A7">
              <w:rPr>
                <w:sz w:val="19"/>
                <w:szCs w:val="19"/>
              </w:rPr>
              <w:t xml:space="preserve"> </w:t>
            </w:r>
            <w:r w:rsidR="00BF60A7" w:rsidRPr="00BF60A7">
              <w:rPr>
                <w:sz w:val="19"/>
                <w:szCs w:val="19"/>
              </w:rPr>
              <w:t>(≤ 1 000 mW TX)</w:t>
            </w:r>
          </w:p>
        </w:tc>
        <w:tc>
          <w:tcPr>
            <w:tcW w:w="433" w:type="pct"/>
            <w:tcBorders>
              <w:top w:val="single" w:sz="4" w:space="0" w:color="auto"/>
            </w:tcBorders>
          </w:tcPr>
          <w:p w14:paraId="5AD48418" w14:textId="77777777" w:rsidR="00BF60A7" w:rsidRPr="00BF60A7" w:rsidRDefault="00BF60A7" w:rsidP="009A3751">
            <w:pPr>
              <w:pStyle w:val="Tabletext"/>
              <w:jc w:val="center"/>
              <w:rPr>
                <w:sz w:val="19"/>
                <w:szCs w:val="19"/>
              </w:rPr>
            </w:pPr>
            <w:r w:rsidRPr="00BF60A7">
              <w:rPr>
                <w:sz w:val="19"/>
                <w:szCs w:val="19"/>
              </w:rPr>
              <w:t>N/A</w:t>
            </w:r>
          </w:p>
          <w:p w14:paraId="15AD32B9" w14:textId="77777777" w:rsidR="00BF60A7" w:rsidRDefault="00BF60A7" w:rsidP="009A3751">
            <w:pPr>
              <w:pStyle w:val="Tabletext"/>
              <w:jc w:val="center"/>
              <w:rPr>
                <w:sz w:val="19"/>
                <w:szCs w:val="19"/>
              </w:rPr>
            </w:pPr>
          </w:p>
          <w:p w14:paraId="3D38C13D" w14:textId="77777777" w:rsidR="00A148FD" w:rsidRDefault="00A148FD" w:rsidP="009A3751">
            <w:pPr>
              <w:pStyle w:val="Tabletext"/>
              <w:jc w:val="center"/>
              <w:rPr>
                <w:sz w:val="19"/>
                <w:szCs w:val="19"/>
              </w:rPr>
            </w:pPr>
          </w:p>
          <w:p w14:paraId="307FAF69" w14:textId="08D03479" w:rsidR="00BF60A7" w:rsidRPr="00BF60A7" w:rsidRDefault="00A148FD" w:rsidP="009A3751">
            <w:pPr>
              <w:pStyle w:val="Tabletext"/>
              <w:jc w:val="center"/>
              <w:rPr>
                <w:sz w:val="19"/>
                <w:szCs w:val="19"/>
              </w:rPr>
            </w:pPr>
            <w:r>
              <w:rPr>
                <w:sz w:val="19"/>
                <w:szCs w:val="19"/>
              </w:rPr>
              <w:br/>
            </w:r>
          </w:p>
          <w:p w14:paraId="2D791E92" w14:textId="77777777" w:rsidR="00BF60A7" w:rsidRPr="00BF60A7" w:rsidRDefault="00BF60A7" w:rsidP="009A3751">
            <w:pPr>
              <w:pStyle w:val="Tabletext"/>
              <w:jc w:val="center"/>
              <w:rPr>
                <w:sz w:val="19"/>
                <w:szCs w:val="19"/>
              </w:rPr>
            </w:pPr>
          </w:p>
          <w:p w14:paraId="1A968F33" w14:textId="77777777" w:rsidR="00BF60A7" w:rsidRPr="00BF60A7" w:rsidRDefault="00BF60A7" w:rsidP="009A3751">
            <w:pPr>
              <w:pStyle w:val="Tabletext"/>
              <w:jc w:val="center"/>
              <w:rPr>
                <w:sz w:val="19"/>
                <w:szCs w:val="19"/>
              </w:rPr>
            </w:pPr>
          </w:p>
          <w:p w14:paraId="2ED45C57" w14:textId="77777777" w:rsidR="00BF60A7" w:rsidRPr="00BF60A7" w:rsidRDefault="00BF60A7" w:rsidP="009A3751">
            <w:pPr>
              <w:pStyle w:val="Tabletext"/>
              <w:jc w:val="center"/>
              <w:rPr>
                <w:sz w:val="19"/>
                <w:szCs w:val="19"/>
              </w:rPr>
            </w:pPr>
            <w:r w:rsidRPr="00BF60A7">
              <w:rPr>
                <w:sz w:val="19"/>
                <w:szCs w:val="19"/>
              </w:rPr>
              <w:t>≤ 6 (point to multipoint)</w:t>
            </w:r>
          </w:p>
          <w:p w14:paraId="23E73825" w14:textId="77777777" w:rsidR="00BF60A7" w:rsidRPr="00BF60A7" w:rsidRDefault="00BF60A7" w:rsidP="009A3751">
            <w:pPr>
              <w:pStyle w:val="Tabletext"/>
              <w:jc w:val="center"/>
              <w:rPr>
                <w:sz w:val="19"/>
                <w:szCs w:val="19"/>
              </w:rPr>
            </w:pPr>
          </w:p>
          <w:p w14:paraId="7861A24E" w14:textId="77777777" w:rsidR="00BF60A7" w:rsidRPr="00BF60A7" w:rsidRDefault="00BF60A7" w:rsidP="009A3751">
            <w:pPr>
              <w:pStyle w:val="Tabletext"/>
              <w:jc w:val="center"/>
              <w:rPr>
                <w:sz w:val="19"/>
                <w:szCs w:val="19"/>
              </w:rPr>
            </w:pPr>
          </w:p>
          <w:p w14:paraId="549C7362" w14:textId="77777777" w:rsidR="00BF60A7" w:rsidRPr="00BF60A7" w:rsidRDefault="00BF60A7" w:rsidP="009A3751">
            <w:pPr>
              <w:pStyle w:val="Tabletext"/>
              <w:jc w:val="center"/>
              <w:rPr>
                <w:sz w:val="19"/>
                <w:szCs w:val="19"/>
              </w:rPr>
            </w:pPr>
          </w:p>
          <w:p w14:paraId="3C939AC0" w14:textId="7DA5F71F" w:rsidR="00BF60A7" w:rsidRPr="00BF60A7" w:rsidRDefault="00AA3B49" w:rsidP="006E758D">
            <w:pPr>
              <w:pStyle w:val="Tabletext"/>
              <w:jc w:val="center"/>
              <w:rPr>
                <w:sz w:val="19"/>
                <w:szCs w:val="19"/>
              </w:rPr>
            </w:pPr>
            <w:r>
              <w:rPr>
                <w:sz w:val="19"/>
                <w:szCs w:val="19"/>
              </w:rPr>
              <w:br/>
            </w:r>
            <w:r w:rsidR="006E758D">
              <w:rPr>
                <w:sz w:val="19"/>
                <w:szCs w:val="19"/>
              </w:rPr>
              <w:br/>
            </w:r>
            <w:r w:rsidR="00BF60A7" w:rsidRPr="00BF60A7">
              <w:rPr>
                <w:sz w:val="19"/>
                <w:szCs w:val="19"/>
              </w:rPr>
              <w:t>≤ 6 (point to multipoint)</w:t>
            </w:r>
          </w:p>
        </w:tc>
        <w:tc>
          <w:tcPr>
            <w:tcW w:w="1685" w:type="pct"/>
            <w:tcBorders>
              <w:top w:val="single" w:sz="4" w:space="0" w:color="auto"/>
            </w:tcBorders>
          </w:tcPr>
          <w:p w14:paraId="05A47B6A" w14:textId="77777777" w:rsidR="00BF60A7" w:rsidRPr="00BF60A7" w:rsidRDefault="00BF60A7" w:rsidP="00A148FD">
            <w:pPr>
              <w:pStyle w:val="Tabletext"/>
              <w:ind w:left="284" w:hanging="284"/>
              <w:jc w:val="left"/>
              <w:rPr>
                <w:sz w:val="19"/>
                <w:szCs w:val="19"/>
              </w:rPr>
            </w:pPr>
            <w:r w:rsidRPr="00BF60A7">
              <w:rPr>
                <w:sz w:val="19"/>
                <w:szCs w:val="19"/>
              </w:rPr>
              <w:t>•</w:t>
            </w:r>
            <w:r w:rsidRPr="00BF60A7">
              <w:rPr>
                <w:sz w:val="19"/>
                <w:szCs w:val="19"/>
              </w:rPr>
              <w:tab/>
              <w:t>5 250-5 350 MHz and 5 725-5 850 MHz are designated for License-exempt, shared, uncoordinated and unprotected use of wireless access system(WAS).</w:t>
            </w:r>
          </w:p>
          <w:p w14:paraId="121F45D0" w14:textId="77777777" w:rsidR="00BF60A7" w:rsidRPr="00BF60A7" w:rsidRDefault="00BF60A7" w:rsidP="009A3751">
            <w:pPr>
              <w:pStyle w:val="Tabletext"/>
              <w:rPr>
                <w:sz w:val="19"/>
                <w:szCs w:val="19"/>
              </w:rPr>
            </w:pPr>
            <w:r w:rsidRPr="00BF60A7">
              <w:rPr>
                <w:sz w:val="19"/>
                <w:szCs w:val="19"/>
              </w:rPr>
              <w:t>•</w:t>
            </w:r>
            <w:r w:rsidRPr="00BF60A7">
              <w:rPr>
                <w:sz w:val="19"/>
                <w:szCs w:val="19"/>
              </w:rPr>
              <w:tab/>
              <w:t>DFS &amp; TPC mandatory (Outdoor)</w:t>
            </w:r>
          </w:p>
          <w:p w14:paraId="54C5E7CC" w14:textId="77777777" w:rsidR="00BF60A7" w:rsidRPr="00BF60A7" w:rsidRDefault="00BF60A7" w:rsidP="009A3751">
            <w:pPr>
              <w:pStyle w:val="Tabletext"/>
              <w:rPr>
                <w:sz w:val="19"/>
                <w:szCs w:val="19"/>
              </w:rPr>
            </w:pPr>
            <w:r w:rsidRPr="00BF60A7">
              <w:rPr>
                <w:sz w:val="19"/>
                <w:szCs w:val="19"/>
              </w:rPr>
              <w:t>•</w:t>
            </w:r>
            <w:r w:rsidRPr="00BF60A7">
              <w:rPr>
                <w:sz w:val="19"/>
                <w:szCs w:val="19"/>
              </w:rPr>
              <w:tab/>
              <w:t>PSD ≤ 50 mW/MHz</w:t>
            </w:r>
          </w:p>
          <w:p w14:paraId="475A4F88" w14:textId="3AB6FEC8" w:rsidR="00BF60A7" w:rsidRPr="00BF60A7" w:rsidRDefault="00BF60A7" w:rsidP="009A3751">
            <w:pPr>
              <w:pStyle w:val="Tabletext"/>
              <w:rPr>
                <w:sz w:val="19"/>
                <w:szCs w:val="19"/>
              </w:rPr>
            </w:pPr>
            <w:r w:rsidRPr="00BF60A7">
              <w:rPr>
                <w:sz w:val="19"/>
                <w:szCs w:val="19"/>
              </w:rPr>
              <w:t>•</w:t>
            </w:r>
            <w:r w:rsidRPr="00BF60A7">
              <w:rPr>
                <w:sz w:val="19"/>
                <w:szCs w:val="19"/>
              </w:rPr>
              <w:tab/>
              <w:t>Out of band emissions &lt; </w:t>
            </w:r>
            <w:r>
              <w:rPr>
                <w:sz w:val="19"/>
                <w:szCs w:val="19"/>
              </w:rPr>
              <w:t>−</w:t>
            </w:r>
            <w:r w:rsidRPr="00BF60A7">
              <w:rPr>
                <w:sz w:val="19"/>
                <w:szCs w:val="19"/>
              </w:rPr>
              <w:t>27 dBm/MHz</w:t>
            </w:r>
          </w:p>
          <w:p w14:paraId="6863ACF1" w14:textId="77777777" w:rsidR="00A148FD" w:rsidRDefault="00A148FD" w:rsidP="009A3751">
            <w:pPr>
              <w:pStyle w:val="Tabletext"/>
              <w:rPr>
                <w:sz w:val="19"/>
                <w:szCs w:val="19"/>
              </w:rPr>
            </w:pPr>
          </w:p>
          <w:p w14:paraId="0706457F" w14:textId="4DEBC14E" w:rsidR="00BF60A7" w:rsidRPr="00BF60A7" w:rsidRDefault="00BF60A7" w:rsidP="00A148FD">
            <w:pPr>
              <w:pStyle w:val="Tabletext"/>
              <w:ind w:left="284" w:hanging="284"/>
              <w:rPr>
                <w:sz w:val="19"/>
                <w:szCs w:val="19"/>
              </w:rPr>
            </w:pPr>
            <w:r w:rsidRPr="00BF60A7">
              <w:rPr>
                <w:sz w:val="19"/>
                <w:szCs w:val="19"/>
              </w:rPr>
              <w:t>•</w:t>
            </w:r>
            <w:r w:rsidRPr="00BF60A7">
              <w:rPr>
                <w:sz w:val="19"/>
                <w:szCs w:val="19"/>
              </w:rPr>
              <w:tab/>
              <w:t>5 470-5 725 MHz is designated as licensable (Exclusive assignment), unshared, coordinated and protected use of Wireless Access System(WAS)</w:t>
            </w:r>
          </w:p>
          <w:p w14:paraId="16A4C26D" w14:textId="77777777" w:rsidR="00BF60A7" w:rsidRPr="00BF60A7" w:rsidRDefault="00BF60A7" w:rsidP="009A3751">
            <w:pPr>
              <w:pStyle w:val="Tabletext"/>
              <w:rPr>
                <w:sz w:val="19"/>
                <w:szCs w:val="19"/>
              </w:rPr>
            </w:pPr>
            <w:r w:rsidRPr="00BF60A7">
              <w:rPr>
                <w:sz w:val="19"/>
                <w:szCs w:val="19"/>
              </w:rPr>
              <w:t>•</w:t>
            </w:r>
            <w:r w:rsidRPr="00BF60A7">
              <w:rPr>
                <w:sz w:val="19"/>
                <w:szCs w:val="19"/>
              </w:rPr>
              <w:tab/>
              <w:t>Peak PSD ≤ 17 dBm/MHz</w:t>
            </w:r>
          </w:p>
          <w:p w14:paraId="49C3864C" w14:textId="77777777" w:rsidR="00BF60A7" w:rsidRPr="00BF60A7" w:rsidRDefault="00BF60A7" w:rsidP="009A3751">
            <w:pPr>
              <w:pStyle w:val="Tabletext"/>
              <w:rPr>
                <w:sz w:val="19"/>
                <w:szCs w:val="19"/>
              </w:rPr>
            </w:pPr>
            <w:r w:rsidRPr="00BF60A7">
              <w:rPr>
                <w:sz w:val="19"/>
                <w:szCs w:val="19"/>
              </w:rPr>
              <w:t>•</w:t>
            </w:r>
            <w:r w:rsidRPr="00BF60A7">
              <w:rPr>
                <w:sz w:val="19"/>
                <w:szCs w:val="19"/>
              </w:rPr>
              <w:tab/>
              <w:t xml:space="preserve">Channel </w:t>
            </w:r>
            <w:proofErr w:type="spellStart"/>
            <w:r w:rsidRPr="00BF60A7">
              <w:rPr>
                <w:sz w:val="19"/>
                <w:szCs w:val="19"/>
              </w:rPr>
              <w:t>sep</w:t>
            </w:r>
            <w:proofErr w:type="spellEnd"/>
            <w:r w:rsidRPr="00BF60A7">
              <w:rPr>
                <w:sz w:val="19"/>
                <w:szCs w:val="19"/>
              </w:rPr>
              <w:t xml:space="preserve"> ≥ 25 kHz; max hop dwell 0.4 s/30 s</w:t>
            </w:r>
          </w:p>
          <w:p w14:paraId="6D03DC03" w14:textId="42B8200C" w:rsidR="00BF60A7" w:rsidRPr="00BF60A7" w:rsidRDefault="00BF60A7" w:rsidP="00A148FD">
            <w:pPr>
              <w:pStyle w:val="Tabletext"/>
              <w:ind w:left="284" w:hanging="284"/>
              <w:rPr>
                <w:sz w:val="19"/>
                <w:szCs w:val="19"/>
              </w:rPr>
            </w:pPr>
            <w:r w:rsidRPr="00BF60A7">
              <w:rPr>
                <w:sz w:val="19"/>
                <w:szCs w:val="19"/>
              </w:rPr>
              <w:t>•</w:t>
            </w:r>
            <w:r w:rsidRPr="00BF60A7">
              <w:rPr>
                <w:sz w:val="19"/>
                <w:szCs w:val="19"/>
              </w:rPr>
              <w:tab/>
              <w:t xml:space="preserve">Outdoor/indoor use; elevation mask applies if </w:t>
            </w:r>
            <w:r w:rsidR="00EC09FC" w:rsidRPr="00300935">
              <w:rPr>
                <w:sz w:val="19"/>
                <w:szCs w:val="19"/>
              </w:rPr>
              <w:t>e.i.r.p.</w:t>
            </w:r>
            <w:r w:rsidRPr="00BF60A7">
              <w:rPr>
                <w:sz w:val="19"/>
                <w:szCs w:val="19"/>
              </w:rPr>
              <w:t>&gt; 200 mW</w:t>
            </w:r>
          </w:p>
          <w:p w14:paraId="7FE01BB0" w14:textId="0B5B7318" w:rsidR="00BF60A7" w:rsidRPr="00BF60A7" w:rsidRDefault="00BF60A7" w:rsidP="009A3751">
            <w:pPr>
              <w:pStyle w:val="Tabletext"/>
              <w:rPr>
                <w:sz w:val="19"/>
                <w:szCs w:val="19"/>
              </w:rPr>
            </w:pPr>
            <w:r w:rsidRPr="00BF60A7">
              <w:rPr>
                <w:sz w:val="19"/>
                <w:szCs w:val="19"/>
              </w:rPr>
              <w:t>•</w:t>
            </w:r>
            <w:r w:rsidRPr="00BF60A7">
              <w:rPr>
                <w:sz w:val="19"/>
                <w:szCs w:val="19"/>
              </w:rPr>
              <w:tab/>
              <w:t>Same technical conditions as 5.47</w:t>
            </w:r>
            <w:r w:rsidR="00AA3B49">
              <w:rPr>
                <w:sz w:val="19"/>
                <w:szCs w:val="19"/>
              </w:rPr>
              <w:t>-</w:t>
            </w:r>
            <w:r w:rsidRPr="00BF60A7">
              <w:rPr>
                <w:sz w:val="19"/>
                <w:szCs w:val="19"/>
              </w:rPr>
              <w:t>5.725 GHz</w:t>
            </w:r>
          </w:p>
          <w:p w14:paraId="53932313" w14:textId="77777777" w:rsidR="00BF60A7" w:rsidRPr="00BF60A7" w:rsidRDefault="00BF60A7" w:rsidP="009A3751">
            <w:pPr>
              <w:pStyle w:val="Tabletext"/>
              <w:rPr>
                <w:sz w:val="19"/>
                <w:szCs w:val="19"/>
              </w:rPr>
            </w:pPr>
            <w:r w:rsidRPr="00BF60A7">
              <w:rPr>
                <w:sz w:val="19"/>
                <w:szCs w:val="19"/>
              </w:rPr>
              <w:t>•</w:t>
            </w:r>
            <w:r w:rsidRPr="00BF60A7">
              <w:rPr>
                <w:sz w:val="19"/>
                <w:szCs w:val="19"/>
              </w:rPr>
              <w:tab/>
              <w:t>License exempt; no exclusive assignments</w:t>
            </w:r>
          </w:p>
          <w:p w14:paraId="4EB57EB9" w14:textId="77777777" w:rsidR="00BF60A7" w:rsidRPr="00BF60A7" w:rsidRDefault="00BF60A7" w:rsidP="009A3751">
            <w:pPr>
              <w:pStyle w:val="Tabletext"/>
              <w:rPr>
                <w:sz w:val="19"/>
                <w:szCs w:val="19"/>
              </w:rPr>
            </w:pPr>
            <w:r w:rsidRPr="00BF60A7">
              <w:rPr>
                <w:sz w:val="19"/>
                <w:szCs w:val="19"/>
              </w:rPr>
              <w:t>•</w:t>
            </w:r>
            <w:r w:rsidRPr="00BF60A7">
              <w:rPr>
                <w:sz w:val="19"/>
                <w:szCs w:val="19"/>
              </w:rPr>
              <w:tab/>
              <w:t>Equipment type approved; site registration required</w:t>
            </w:r>
          </w:p>
          <w:p w14:paraId="23CB4B7C" w14:textId="77777777" w:rsidR="00BF60A7" w:rsidRPr="00BF60A7" w:rsidRDefault="00BF60A7" w:rsidP="009A3751">
            <w:pPr>
              <w:pStyle w:val="Tabletext"/>
              <w:rPr>
                <w:sz w:val="19"/>
                <w:szCs w:val="19"/>
              </w:rPr>
            </w:pPr>
            <w:r w:rsidRPr="00BF60A7">
              <w:rPr>
                <w:sz w:val="19"/>
                <w:szCs w:val="19"/>
              </w:rPr>
              <w:t>•</w:t>
            </w:r>
            <w:r w:rsidRPr="00BF60A7">
              <w:rPr>
                <w:sz w:val="19"/>
                <w:szCs w:val="19"/>
              </w:rPr>
              <w:tab/>
              <w:t>DFS &amp; TPC mandatory (Outdoor)</w:t>
            </w:r>
          </w:p>
        </w:tc>
      </w:tr>
      <w:tr w:rsidR="00AA3B49" w:rsidRPr="00300935" w14:paraId="28AF8924" w14:textId="77777777" w:rsidTr="00FF43A0">
        <w:trPr>
          <w:jc w:val="center"/>
        </w:trPr>
        <w:tc>
          <w:tcPr>
            <w:tcW w:w="575" w:type="pct"/>
          </w:tcPr>
          <w:p w14:paraId="45667516" w14:textId="77777777" w:rsidR="00AA3B49" w:rsidRPr="00300935" w:rsidRDefault="00AA3B49" w:rsidP="009A3751">
            <w:pPr>
              <w:pStyle w:val="Tabletext"/>
              <w:rPr>
                <w:sz w:val="19"/>
                <w:szCs w:val="19"/>
              </w:rPr>
            </w:pPr>
          </w:p>
        </w:tc>
        <w:tc>
          <w:tcPr>
            <w:tcW w:w="529" w:type="pct"/>
            <w:tcBorders>
              <w:top w:val="single" w:sz="4" w:space="0" w:color="auto"/>
            </w:tcBorders>
          </w:tcPr>
          <w:p w14:paraId="06A6A423" w14:textId="77777777" w:rsidR="00AA3B49" w:rsidRPr="00300935" w:rsidRDefault="00AA3B49" w:rsidP="009A3751">
            <w:pPr>
              <w:pStyle w:val="Tabletext"/>
              <w:rPr>
                <w:lang w:eastAsia="ko-KR"/>
              </w:rPr>
            </w:pPr>
            <w:r w:rsidRPr="00AA3B49">
              <w:rPr>
                <w:sz w:val="19"/>
                <w:szCs w:val="19"/>
                <w:lang w:eastAsia="ko-KR"/>
              </w:rPr>
              <w:t>Argentina</w:t>
            </w:r>
          </w:p>
        </w:tc>
        <w:tc>
          <w:tcPr>
            <w:tcW w:w="529" w:type="pct"/>
            <w:tcBorders>
              <w:top w:val="single" w:sz="4" w:space="0" w:color="auto"/>
            </w:tcBorders>
          </w:tcPr>
          <w:p w14:paraId="41F38FB5" w14:textId="77777777" w:rsidR="00AA3B49" w:rsidRPr="00300935" w:rsidRDefault="00AA3B49" w:rsidP="00AA3B49">
            <w:pPr>
              <w:pStyle w:val="Tabletext"/>
              <w:jc w:val="center"/>
              <w:rPr>
                <w:sz w:val="19"/>
                <w:szCs w:val="19"/>
              </w:rPr>
            </w:pPr>
            <w:r w:rsidRPr="00300935">
              <w:rPr>
                <w:sz w:val="19"/>
                <w:szCs w:val="19"/>
              </w:rPr>
              <w:t>5 150-5 250</w:t>
            </w:r>
          </w:p>
          <w:p w14:paraId="37DCE70D" w14:textId="77777777" w:rsidR="00AA3B49" w:rsidRPr="00300935" w:rsidRDefault="00AA3B49" w:rsidP="00AA3B49">
            <w:pPr>
              <w:pStyle w:val="Tabletext"/>
              <w:jc w:val="center"/>
              <w:rPr>
                <w:sz w:val="19"/>
                <w:szCs w:val="19"/>
              </w:rPr>
            </w:pPr>
          </w:p>
          <w:p w14:paraId="30989E76" w14:textId="77777777" w:rsidR="00AA3B49" w:rsidRPr="00300935" w:rsidRDefault="00AA3B49" w:rsidP="00AA3B49">
            <w:pPr>
              <w:pStyle w:val="Tabletext"/>
              <w:jc w:val="center"/>
              <w:rPr>
                <w:sz w:val="19"/>
                <w:szCs w:val="19"/>
              </w:rPr>
            </w:pPr>
          </w:p>
          <w:p w14:paraId="6A03EC4E" w14:textId="77777777" w:rsidR="00AA3B49" w:rsidRPr="00300935" w:rsidRDefault="00AA3B49" w:rsidP="00AA3B49">
            <w:pPr>
              <w:pStyle w:val="Tabletext"/>
              <w:jc w:val="center"/>
              <w:rPr>
                <w:sz w:val="19"/>
                <w:szCs w:val="19"/>
              </w:rPr>
            </w:pPr>
            <w:r w:rsidRPr="00300935">
              <w:rPr>
                <w:sz w:val="19"/>
                <w:szCs w:val="19"/>
              </w:rPr>
              <w:t>5 250-5 350</w:t>
            </w:r>
          </w:p>
          <w:p w14:paraId="338D6B91" w14:textId="77777777" w:rsidR="00AA3B49" w:rsidRPr="00300935" w:rsidRDefault="00AA3B49" w:rsidP="00AA3B49">
            <w:pPr>
              <w:pStyle w:val="Tabletext"/>
              <w:jc w:val="center"/>
              <w:rPr>
                <w:sz w:val="19"/>
                <w:szCs w:val="19"/>
              </w:rPr>
            </w:pPr>
          </w:p>
          <w:p w14:paraId="53645D7C" w14:textId="77777777" w:rsidR="00AA3B49" w:rsidRPr="00300935" w:rsidRDefault="00AA3B49" w:rsidP="00AA3B49">
            <w:pPr>
              <w:pStyle w:val="Tabletext"/>
              <w:jc w:val="center"/>
              <w:rPr>
                <w:sz w:val="19"/>
                <w:szCs w:val="19"/>
              </w:rPr>
            </w:pPr>
          </w:p>
          <w:p w14:paraId="4C6346A5" w14:textId="77777777" w:rsidR="00AA3B49" w:rsidRPr="00300935" w:rsidRDefault="00AA3B49" w:rsidP="00AA3B49">
            <w:pPr>
              <w:pStyle w:val="Tabletext"/>
              <w:jc w:val="center"/>
              <w:rPr>
                <w:sz w:val="19"/>
                <w:szCs w:val="19"/>
              </w:rPr>
            </w:pPr>
            <w:r w:rsidRPr="00300935">
              <w:rPr>
                <w:sz w:val="19"/>
                <w:szCs w:val="19"/>
              </w:rPr>
              <w:t>5 470-5 600</w:t>
            </w:r>
          </w:p>
          <w:p w14:paraId="179A17AA" w14:textId="77777777" w:rsidR="00AA3B49" w:rsidRPr="00300935" w:rsidRDefault="00AA3B49" w:rsidP="00AA3B49">
            <w:pPr>
              <w:pStyle w:val="Tabletext"/>
              <w:jc w:val="center"/>
              <w:rPr>
                <w:sz w:val="19"/>
                <w:szCs w:val="19"/>
              </w:rPr>
            </w:pPr>
          </w:p>
          <w:p w14:paraId="0D8A8191" w14:textId="77777777" w:rsidR="00AA3B49" w:rsidRPr="00300935" w:rsidRDefault="00AA3B49" w:rsidP="00AA3B49">
            <w:pPr>
              <w:pStyle w:val="Tabletext"/>
              <w:jc w:val="center"/>
              <w:rPr>
                <w:sz w:val="19"/>
                <w:szCs w:val="19"/>
              </w:rPr>
            </w:pPr>
          </w:p>
          <w:p w14:paraId="159962FB" w14:textId="77777777" w:rsidR="00AA3B49" w:rsidRPr="00300935" w:rsidRDefault="00AA3B49" w:rsidP="00AA3B49">
            <w:pPr>
              <w:pStyle w:val="Tabletext"/>
              <w:jc w:val="center"/>
              <w:rPr>
                <w:sz w:val="19"/>
                <w:szCs w:val="19"/>
              </w:rPr>
            </w:pPr>
            <w:r w:rsidRPr="00300935">
              <w:rPr>
                <w:sz w:val="19"/>
                <w:szCs w:val="19"/>
              </w:rPr>
              <w:t>5 650-5725</w:t>
            </w:r>
          </w:p>
          <w:p w14:paraId="3876FFB7" w14:textId="77777777" w:rsidR="00AA3B49" w:rsidRPr="00300935" w:rsidRDefault="00AA3B49" w:rsidP="00AA3B49">
            <w:pPr>
              <w:pStyle w:val="Tabletext"/>
              <w:jc w:val="center"/>
              <w:rPr>
                <w:sz w:val="19"/>
                <w:szCs w:val="19"/>
              </w:rPr>
            </w:pPr>
          </w:p>
          <w:p w14:paraId="483CE2BA" w14:textId="77777777" w:rsidR="00AA3B49" w:rsidRPr="00300935" w:rsidRDefault="00AA3B49" w:rsidP="00AA3B49">
            <w:pPr>
              <w:pStyle w:val="Tabletext"/>
              <w:jc w:val="center"/>
              <w:rPr>
                <w:sz w:val="19"/>
                <w:szCs w:val="19"/>
              </w:rPr>
            </w:pPr>
          </w:p>
          <w:p w14:paraId="62D2CBD7" w14:textId="77777777" w:rsidR="00AA3B49" w:rsidRPr="00300935" w:rsidRDefault="00AA3B49" w:rsidP="00AA3B49">
            <w:pPr>
              <w:pStyle w:val="Tabletext"/>
              <w:jc w:val="center"/>
              <w:rPr>
                <w:sz w:val="19"/>
                <w:szCs w:val="19"/>
              </w:rPr>
            </w:pPr>
            <w:r w:rsidRPr="00300935">
              <w:rPr>
                <w:sz w:val="19"/>
                <w:szCs w:val="19"/>
              </w:rPr>
              <w:t>5 725-5 850</w:t>
            </w:r>
          </w:p>
        </w:tc>
        <w:tc>
          <w:tcPr>
            <w:tcW w:w="1249" w:type="pct"/>
            <w:tcBorders>
              <w:top w:val="single" w:sz="4" w:space="0" w:color="auto"/>
            </w:tcBorders>
          </w:tcPr>
          <w:p w14:paraId="4BE2E1E1" w14:textId="77777777" w:rsidR="00AA3B49" w:rsidRPr="00300935" w:rsidRDefault="00AA3B49" w:rsidP="009A3751">
            <w:pPr>
              <w:pStyle w:val="Tabletext"/>
              <w:rPr>
                <w:sz w:val="19"/>
                <w:szCs w:val="19"/>
              </w:rPr>
            </w:pPr>
            <w:r w:rsidRPr="00300935">
              <w:rPr>
                <w:sz w:val="19"/>
                <w:szCs w:val="19"/>
              </w:rPr>
              <w:t xml:space="preserve">50 </w:t>
            </w:r>
          </w:p>
          <w:p w14:paraId="5A00485B" w14:textId="77777777" w:rsidR="00AA3B49" w:rsidRPr="00300935" w:rsidRDefault="00AA3B49" w:rsidP="009A3751">
            <w:pPr>
              <w:pStyle w:val="Tabletext"/>
              <w:rPr>
                <w:sz w:val="19"/>
                <w:szCs w:val="19"/>
              </w:rPr>
            </w:pPr>
            <w:r w:rsidRPr="00300935">
              <w:rPr>
                <w:sz w:val="19"/>
                <w:szCs w:val="19"/>
              </w:rPr>
              <w:t>200 (e.i.r.p.)</w:t>
            </w:r>
          </w:p>
          <w:p w14:paraId="57E4C02C" w14:textId="77777777" w:rsidR="00AA3B49" w:rsidRPr="00300935" w:rsidRDefault="00AA3B49" w:rsidP="009A3751">
            <w:pPr>
              <w:pStyle w:val="Tabletext"/>
              <w:rPr>
                <w:sz w:val="19"/>
                <w:szCs w:val="19"/>
              </w:rPr>
            </w:pPr>
          </w:p>
          <w:p w14:paraId="7DAD2E26" w14:textId="77777777" w:rsidR="00AA3B49" w:rsidRPr="00300935" w:rsidRDefault="00AA3B49" w:rsidP="009A3751">
            <w:pPr>
              <w:pStyle w:val="Tabletext"/>
              <w:rPr>
                <w:sz w:val="19"/>
                <w:szCs w:val="19"/>
              </w:rPr>
            </w:pPr>
            <w:r w:rsidRPr="00300935">
              <w:rPr>
                <w:sz w:val="19"/>
                <w:szCs w:val="19"/>
              </w:rPr>
              <w:t xml:space="preserve">250 </w:t>
            </w:r>
          </w:p>
          <w:p w14:paraId="77D063A8" w14:textId="77777777" w:rsidR="00AA3B49" w:rsidRPr="00300935" w:rsidRDefault="00AA3B49" w:rsidP="009A3751">
            <w:pPr>
              <w:pStyle w:val="Tabletext"/>
              <w:rPr>
                <w:sz w:val="19"/>
                <w:szCs w:val="19"/>
              </w:rPr>
            </w:pPr>
            <w:r w:rsidRPr="00300935">
              <w:rPr>
                <w:sz w:val="19"/>
                <w:szCs w:val="19"/>
              </w:rPr>
              <w:t>1 000 (e.i.r.p.)</w:t>
            </w:r>
          </w:p>
          <w:p w14:paraId="108C2DFA" w14:textId="77777777" w:rsidR="00AA3B49" w:rsidRPr="00300935" w:rsidRDefault="00AA3B49" w:rsidP="009A3751">
            <w:pPr>
              <w:pStyle w:val="Tabletext"/>
              <w:rPr>
                <w:sz w:val="19"/>
                <w:szCs w:val="19"/>
              </w:rPr>
            </w:pPr>
          </w:p>
          <w:p w14:paraId="6CCC92BB" w14:textId="77777777" w:rsidR="00AA3B49" w:rsidRPr="00300935" w:rsidRDefault="00AA3B49" w:rsidP="009A3751">
            <w:pPr>
              <w:pStyle w:val="Tabletext"/>
              <w:rPr>
                <w:sz w:val="19"/>
                <w:szCs w:val="19"/>
              </w:rPr>
            </w:pPr>
            <w:r w:rsidRPr="00300935">
              <w:rPr>
                <w:sz w:val="19"/>
                <w:szCs w:val="19"/>
              </w:rPr>
              <w:t>250</w:t>
            </w:r>
          </w:p>
          <w:p w14:paraId="7F25F1A3" w14:textId="77777777" w:rsidR="00AA3B49" w:rsidRPr="00300935" w:rsidRDefault="00AA3B49" w:rsidP="009A3751">
            <w:pPr>
              <w:pStyle w:val="Tabletext"/>
              <w:rPr>
                <w:sz w:val="19"/>
                <w:szCs w:val="19"/>
              </w:rPr>
            </w:pPr>
            <w:r w:rsidRPr="00300935">
              <w:rPr>
                <w:sz w:val="19"/>
                <w:szCs w:val="19"/>
              </w:rPr>
              <w:t>1 000 (e.i.r.p.)</w:t>
            </w:r>
          </w:p>
          <w:p w14:paraId="6DB3F505" w14:textId="77777777" w:rsidR="00AA3B49" w:rsidRPr="00300935" w:rsidRDefault="00AA3B49" w:rsidP="009A3751">
            <w:pPr>
              <w:pStyle w:val="Tabletext"/>
              <w:rPr>
                <w:sz w:val="19"/>
                <w:szCs w:val="19"/>
              </w:rPr>
            </w:pPr>
          </w:p>
          <w:p w14:paraId="2BCBB5EE" w14:textId="77777777" w:rsidR="00AA3B49" w:rsidRPr="00300935" w:rsidRDefault="00AA3B49" w:rsidP="009A3751">
            <w:pPr>
              <w:pStyle w:val="Tabletext"/>
              <w:rPr>
                <w:sz w:val="19"/>
                <w:szCs w:val="19"/>
              </w:rPr>
            </w:pPr>
            <w:r w:rsidRPr="00300935">
              <w:rPr>
                <w:sz w:val="19"/>
                <w:szCs w:val="19"/>
              </w:rPr>
              <w:t>250</w:t>
            </w:r>
          </w:p>
          <w:p w14:paraId="410F41B4" w14:textId="77777777" w:rsidR="00AA3B49" w:rsidRPr="00300935" w:rsidRDefault="00AA3B49" w:rsidP="009A3751">
            <w:pPr>
              <w:pStyle w:val="Tabletext"/>
              <w:rPr>
                <w:sz w:val="19"/>
                <w:szCs w:val="19"/>
              </w:rPr>
            </w:pPr>
            <w:r w:rsidRPr="00300935">
              <w:rPr>
                <w:sz w:val="19"/>
                <w:szCs w:val="19"/>
              </w:rPr>
              <w:t>1 000 (e.i.r.p.)</w:t>
            </w:r>
          </w:p>
          <w:p w14:paraId="015872DB" w14:textId="77777777" w:rsidR="00AA3B49" w:rsidRPr="00300935" w:rsidRDefault="00AA3B49" w:rsidP="009A3751">
            <w:pPr>
              <w:pStyle w:val="Tabletext"/>
              <w:rPr>
                <w:sz w:val="19"/>
                <w:szCs w:val="19"/>
              </w:rPr>
            </w:pPr>
          </w:p>
          <w:p w14:paraId="393AF494" w14:textId="77777777" w:rsidR="00AA3B49" w:rsidRPr="00300935" w:rsidRDefault="00AA3B49" w:rsidP="009A3751">
            <w:pPr>
              <w:pStyle w:val="Tabletext"/>
              <w:rPr>
                <w:sz w:val="19"/>
                <w:szCs w:val="19"/>
              </w:rPr>
            </w:pPr>
            <w:r w:rsidRPr="00300935">
              <w:rPr>
                <w:sz w:val="19"/>
                <w:szCs w:val="19"/>
              </w:rPr>
              <w:t>1 000</w:t>
            </w:r>
          </w:p>
          <w:p w14:paraId="25C5B460" w14:textId="77777777" w:rsidR="00AA3B49" w:rsidRPr="00300935" w:rsidRDefault="00AA3B49" w:rsidP="009A3751">
            <w:pPr>
              <w:pStyle w:val="Tabletext"/>
              <w:rPr>
                <w:sz w:val="19"/>
                <w:szCs w:val="19"/>
              </w:rPr>
            </w:pPr>
            <w:r w:rsidRPr="00300935">
              <w:rPr>
                <w:sz w:val="19"/>
                <w:szCs w:val="19"/>
              </w:rPr>
              <w:t>4 W (e.i.r.p.)</w:t>
            </w:r>
          </w:p>
        </w:tc>
        <w:tc>
          <w:tcPr>
            <w:tcW w:w="433" w:type="pct"/>
            <w:tcBorders>
              <w:top w:val="single" w:sz="4" w:space="0" w:color="auto"/>
            </w:tcBorders>
          </w:tcPr>
          <w:p w14:paraId="2CA58751" w14:textId="77777777" w:rsidR="00AA3B49" w:rsidRPr="00300935" w:rsidRDefault="00AA3B49" w:rsidP="009A3751">
            <w:pPr>
              <w:pStyle w:val="Tabletext"/>
              <w:jc w:val="center"/>
              <w:rPr>
                <w:sz w:val="19"/>
                <w:szCs w:val="19"/>
              </w:rPr>
            </w:pPr>
            <w:r w:rsidRPr="00300935">
              <w:rPr>
                <w:sz w:val="19"/>
                <w:szCs w:val="19"/>
              </w:rPr>
              <w:t>6</w:t>
            </w:r>
          </w:p>
        </w:tc>
        <w:tc>
          <w:tcPr>
            <w:tcW w:w="1685" w:type="pct"/>
            <w:tcBorders>
              <w:top w:val="single" w:sz="4" w:space="0" w:color="auto"/>
            </w:tcBorders>
          </w:tcPr>
          <w:p w14:paraId="6544E9FE" w14:textId="77777777" w:rsidR="00AA3B49" w:rsidRPr="00300935" w:rsidRDefault="00AA3B49" w:rsidP="009A3751">
            <w:pPr>
              <w:pStyle w:val="Tabletext"/>
              <w:rPr>
                <w:sz w:val="19"/>
                <w:szCs w:val="19"/>
              </w:rPr>
            </w:pPr>
            <w:r w:rsidRPr="00300935">
              <w:rPr>
                <w:sz w:val="19"/>
                <w:szCs w:val="19"/>
              </w:rPr>
              <w:t xml:space="preserve">Point-to-point systems: </w:t>
            </w:r>
          </w:p>
          <w:p w14:paraId="1FD19EA0" w14:textId="77777777" w:rsidR="00AA3B49" w:rsidRPr="00300935" w:rsidRDefault="00AA3B49" w:rsidP="009A3751">
            <w:pPr>
              <w:pStyle w:val="Tabletext"/>
              <w:rPr>
                <w:sz w:val="19"/>
                <w:szCs w:val="19"/>
              </w:rPr>
            </w:pPr>
            <w:r w:rsidRPr="00300935">
              <w:rPr>
                <w:sz w:val="19"/>
                <w:szCs w:val="19"/>
              </w:rPr>
              <w:t xml:space="preserve">5 1250-5 250 MHz: for antenna gains greater than 23 dBi, some reduction in output power is required. </w:t>
            </w:r>
          </w:p>
          <w:p w14:paraId="47BF2270" w14:textId="77777777" w:rsidR="00AA3B49" w:rsidRPr="00300935" w:rsidRDefault="00AA3B49" w:rsidP="009A3751">
            <w:pPr>
              <w:pStyle w:val="Tabletext"/>
              <w:rPr>
                <w:sz w:val="19"/>
                <w:szCs w:val="19"/>
              </w:rPr>
            </w:pPr>
            <w:r w:rsidRPr="00300935">
              <w:rPr>
                <w:sz w:val="19"/>
                <w:szCs w:val="19"/>
              </w:rPr>
              <w:t>5 250-5 350 MHz, 5 470-5 600 MHz and 5 650-5 725 MHz: for antenna gains greater than 6 dBi, some reduction in output power is required.</w:t>
            </w:r>
          </w:p>
          <w:p w14:paraId="0A98F304" w14:textId="77777777" w:rsidR="00AA3B49" w:rsidRPr="00300935" w:rsidRDefault="00AA3B49" w:rsidP="009A3751">
            <w:pPr>
              <w:pStyle w:val="Tabletext"/>
              <w:rPr>
                <w:sz w:val="19"/>
                <w:szCs w:val="19"/>
              </w:rPr>
            </w:pPr>
            <w:r w:rsidRPr="00300935">
              <w:rPr>
                <w:sz w:val="19"/>
                <w:szCs w:val="19"/>
              </w:rPr>
              <w:t>5 725-5 850 MHz: for antenna gains greater than 6 dBi, reduction is not required.</w:t>
            </w:r>
          </w:p>
        </w:tc>
      </w:tr>
    </w:tbl>
    <w:p w14:paraId="6D1BC686" w14:textId="77777777" w:rsidR="00AA3B49" w:rsidRPr="00300935" w:rsidRDefault="00AA3B49" w:rsidP="00AA3B49">
      <w:pPr>
        <w:pStyle w:val="TableNo"/>
        <w:spacing w:before="0"/>
      </w:pPr>
      <w:r w:rsidRPr="00300935">
        <w:lastRenderedPageBreak/>
        <w:t xml:space="preserve">TABLE </w:t>
      </w:r>
      <w:r>
        <w:t>3 (</w:t>
      </w:r>
      <w:r w:rsidRPr="00BF60A7">
        <w:rPr>
          <w:i/>
          <w:iCs/>
        </w:rPr>
        <w:t>cont.</w:t>
      </w:r>
      <w: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2"/>
        <w:gridCol w:w="1530"/>
        <w:gridCol w:w="1530"/>
        <w:gridCol w:w="3612"/>
        <w:gridCol w:w="1252"/>
        <w:gridCol w:w="4873"/>
      </w:tblGrid>
      <w:tr w:rsidR="00AA3B49" w:rsidRPr="00300935" w14:paraId="7BF22EE5" w14:textId="77777777" w:rsidTr="00832CB6">
        <w:trPr>
          <w:tblHeader/>
          <w:jc w:val="center"/>
        </w:trPr>
        <w:tc>
          <w:tcPr>
            <w:tcW w:w="575" w:type="pct"/>
            <w:tcBorders>
              <w:bottom w:val="single" w:sz="4" w:space="0" w:color="auto"/>
            </w:tcBorders>
          </w:tcPr>
          <w:p w14:paraId="5D9C00C8" w14:textId="77777777" w:rsidR="00AA3B49" w:rsidRPr="00300935" w:rsidRDefault="00AA3B49" w:rsidP="004500F1">
            <w:pPr>
              <w:pStyle w:val="Tablehead"/>
              <w:keepNext w:val="0"/>
              <w:ind w:left="-57" w:right="-57"/>
              <w:rPr>
                <w:sz w:val="19"/>
                <w:szCs w:val="19"/>
              </w:rPr>
            </w:pPr>
            <w:r w:rsidRPr="00300935">
              <w:rPr>
                <w:sz w:val="19"/>
                <w:szCs w:val="19"/>
              </w:rPr>
              <w:t>General band designation</w:t>
            </w:r>
          </w:p>
        </w:tc>
        <w:tc>
          <w:tcPr>
            <w:tcW w:w="529" w:type="pct"/>
          </w:tcPr>
          <w:p w14:paraId="44D6ED78" w14:textId="77777777" w:rsidR="00AA3B49" w:rsidRPr="00300935" w:rsidRDefault="00AA3B49" w:rsidP="004500F1">
            <w:pPr>
              <w:pStyle w:val="Tablehead"/>
              <w:keepNext w:val="0"/>
              <w:ind w:left="-57" w:right="-57"/>
              <w:rPr>
                <w:sz w:val="19"/>
                <w:szCs w:val="19"/>
              </w:rPr>
            </w:pPr>
            <w:r w:rsidRPr="00300935">
              <w:rPr>
                <w:sz w:val="19"/>
                <w:szCs w:val="19"/>
              </w:rPr>
              <w:t>Administration or region</w:t>
            </w:r>
          </w:p>
        </w:tc>
        <w:tc>
          <w:tcPr>
            <w:tcW w:w="529" w:type="pct"/>
          </w:tcPr>
          <w:p w14:paraId="0460F541" w14:textId="77777777" w:rsidR="00AA3B49" w:rsidRPr="00300935" w:rsidRDefault="00AA3B49" w:rsidP="004500F1">
            <w:pPr>
              <w:pStyle w:val="Tablehead"/>
              <w:keepNext w:val="0"/>
              <w:ind w:left="-57" w:right="-57"/>
              <w:rPr>
                <w:sz w:val="19"/>
                <w:szCs w:val="19"/>
              </w:rPr>
            </w:pPr>
            <w:r w:rsidRPr="00300935">
              <w:rPr>
                <w:sz w:val="19"/>
                <w:szCs w:val="19"/>
              </w:rPr>
              <w:t>Specific frequency band</w:t>
            </w:r>
            <w:r w:rsidRPr="00300935">
              <w:rPr>
                <w:sz w:val="19"/>
                <w:szCs w:val="19"/>
              </w:rPr>
              <w:br/>
              <w:t>(MHz)</w:t>
            </w:r>
          </w:p>
        </w:tc>
        <w:tc>
          <w:tcPr>
            <w:tcW w:w="1249" w:type="pct"/>
          </w:tcPr>
          <w:p w14:paraId="16AD7E3B" w14:textId="77777777" w:rsidR="00AA3B49" w:rsidRPr="00300935" w:rsidRDefault="00AA3B49" w:rsidP="004500F1">
            <w:pPr>
              <w:pStyle w:val="Tablehead"/>
              <w:keepNext w:val="0"/>
              <w:ind w:left="-57" w:right="-57"/>
              <w:rPr>
                <w:sz w:val="19"/>
                <w:szCs w:val="19"/>
              </w:rPr>
            </w:pPr>
            <w:r w:rsidRPr="00300935">
              <w:rPr>
                <w:sz w:val="19"/>
                <w:szCs w:val="19"/>
              </w:rPr>
              <w:t>Transmitter output power</w:t>
            </w:r>
            <w:r w:rsidRPr="00300935">
              <w:rPr>
                <w:sz w:val="19"/>
                <w:szCs w:val="19"/>
              </w:rPr>
              <w:br/>
              <w:t xml:space="preserve">(mW) </w:t>
            </w:r>
            <w:r w:rsidRPr="00300935">
              <w:rPr>
                <w:sz w:val="19"/>
                <w:szCs w:val="19"/>
              </w:rPr>
              <w:br/>
              <w:t>(except as noted)</w:t>
            </w:r>
          </w:p>
        </w:tc>
        <w:tc>
          <w:tcPr>
            <w:tcW w:w="433" w:type="pct"/>
          </w:tcPr>
          <w:p w14:paraId="18D05914" w14:textId="77777777" w:rsidR="00AA3B49" w:rsidRPr="00300935" w:rsidRDefault="00AA3B49" w:rsidP="004500F1">
            <w:pPr>
              <w:pStyle w:val="Tablehead"/>
              <w:keepNext w:val="0"/>
              <w:ind w:left="-57" w:right="-57"/>
              <w:rPr>
                <w:sz w:val="19"/>
                <w:szCs w:val="19"/>
              </w:rPr>
            </w:pPr>
            <w:r w:rsidRPr="00300935">
              <w:rPr>
                <w:sz w:val="19"/>
                <w:szCs w:val="19"/>
              </w:rPr>
              <w:t>Antenna gain</w:t>
            </w:r>
            <w:r w:rsidRPr="00300935">
              <w:rPr>
                <w:sz w:val="19"/>
                <w:szCs w:val="19"/>
              </w:rPr>
              <w:br/>
              <w:t>(dBi)</w:t>
            </w:r>
          </w:p>
        </w:tc>
        <w:tc>
          <w:tcPr>
            <w:tcW w:w="1685" w:type="pct"/>
          </w:tcPr>
          <w:p w14:paraId="0BF61E39" w14:textId="77777777" w:rsidR="00AA3B49" w:rsidRPr="00300935" w:rsidRDefault="00AA3B49" w:rsidP="004500F1">
            <w:pPr>
              <w:pStyle w:val="Tablehead"/>
              <w:keepNext w:val="0"/>
              <w:ind w:left="-57" w:right="-57"/>
              <w:rPr>
                <w:b w:val="0"/>
                <w:bCs/>
                <w:sz w:val="19"/>
                <w:szCs w:val="19"/>
              </w:rPr>
            </w:pPr>
            <w:r w:rsidRPr="00300935">
              <w:rPr>
                <w:sz w:val="19"/>
                <w:szCs w:val="19"/>
                <w:lang w:eastAsia="zh-CN"/>
              </w:rPr>
              <w:t>Other use conditions</w:t>
            </w:r>
          </w:p>
        </w:tc>
      </w:tr>
      <w:tr w:rsidR="00AA3B49" w:rsidRPr="00300935" w14:paraId="3C638343" w14:textId="77777777" w:rsidTr="00832CB6">
        <w:trPr>
          <w:jc w:val="center"/>
        </w:trPr>
        <w:tc>
          <w:tcPr>
            <w:tcW w:w="575" w:type="pct"/>
            <w:tcBorders>
              <w:bottom w:val="nil"/>
            </w:tcBorders>
          </w:tcPr>
          <w:p w14:paraId="712CF5C1" w14:textId="6A562E01" w:rsidR="00AA3B49" w:rsidRPr="00300935" w:rsidRDefault="00AA3B49" w:rsidP="009A3751">
            <w:pPr>
              <w:pStyle w:val="Tabletext"/>
              <w:rPr>
                <w:sz w:val="19"/>
                <w:szCs w:val="19"/>
              </w:rPr>
            </w:pPr>
          </w:p>
        </w:tc>
        <w:tc>
          <w:tcPr>
            <w:tcW w:w="529" w:type="pct"/>
            <w:tcBorders>
              <w:top w:val="single" w:sz="4" w:space="0" w:color="auto"/>
            </w:tcBorders>
          </w:tcPr>
          <w:p w14:paraId="64DCD87C" w14:textId="77777777" w:rsidR="00AA3B49" w:rsidRPr="00AA3B49" w:rsidRDefault="00AA3B49" w:rsidP="009A3751">
            <w:pPr>
              <w:pStyle w:val="Tabletext"/>
              <w:rPr>
                <w:sz w:val="19"/>
                <w:szCs w:val="19"/>
                <w:lang w:eastAsia="ko-KR"/>
              </w:rPr>
            </w:pPr>
            <w:r w:rsidRPr="00AA3B49">
              <w:rPr>
                <w:sz w:val="19"/>
                <w:szCs w:val="19"/>
                <w:lang w:eastAsia="ko-KR"/>
              </w:rPr>
              <w:t>Colombia</w:t>
            </w:r>
          </w:p>
        </w:tc>
        <w:tc>
          <w:tcPr>
            <w:tcW w:w="529" w:type="pct"/>
            <w:tcBorders>
              <w:top w:val="single" w:sz="4" w:space="0" w:color="auto"/>
            </w:tcBorders>
          </w:tcPr>
          <w:p w14:paraId="0769F221" w14:textId="77777777" w:rsidR="00AA3B49" w:rsidRPr="00300935" w:rsidRDefault="00AA3B49" w:rsidP="00AA3B49">
            <w:pPr>
              <w:pStyle w:val="Tabletext"/>
              <w:jc w:val="center"/>
              <w:rPr>
                <w:sz w:val="19"/>
                <w:szCs w:val="19"/>
              </w:rPr>
            </w:pPr>
            <w:r w:rsidRPr="00300935">
              <w:rPr>
                <w:sz w:val="19"/>
                <w:szCs w:val="19"/>
              </w:rPr>
              <w:t>5 150-5 250</w:t>
            </w:r>
          </w:p>
          <w:p w14:paraId="067A90BE" w14:textId="77777777" w:rsidR="00AA3B49" w:rsidRPr="00300935" w:rsidRDefault="00AA3B49" w:rsidP="00AA3B49">
            <w:pPr>
              <w:pStyle w:val="Tabletext"/>
              <w:jc w:val="center"/>
              <w:rPr>
                <w:sz w:val="19"/>
                <w:szCs w:val="19"/>
              </w:rPr>
            </w:pPr>
          </w:p>
          <w:p w14:paraId="270F77B5" w14:textId="77777777" w:rsidR="00AA3B49" w:rsidRPr="00300935" w:rsidRDefault="00AA3B49" w:rsidP="00AA3B49">
            <w:pPr>
              <w:pStyle w:val="Tabletext"/>
              <w:jc w:val="center"/>
              <w:rPr>
                <w:sz w:val="19"/>
                <w:szCs w:val="19"/>
              </w:rPr>
            </w:pPr>
          </w:p>
          <w:p w14:paraId="17701474" w14:textId="77777777" w:rsidR="00AA3B49" w:rsidRPr="00300935" w:rsidRDefault="00AA3B49" w:rsidP="00AA3B49">
            <w:pPr>
              <w:pStyle w:val="Tabletext"/>
              <w:jc w:val="center"/>
              <w:rPr>
                <w:sz w:val="19"/>
                <w:szCs w:val="19"/>
              </w:rPr>
            </w:pPr>
          </w:p>
          <w:p w14:paraId="41CD545F" w14:textId="77777777" w:rsidR="00AA3B49" w:rsidRPr="00300935" w:rsidRDefault="00AA3B49" w:rsidP="00AA3B49">
            <w:pPr>
              <w:pStyle w:val="Tabletext"/>
              <w:jc w:val="center"/>
              <w:rPr>
                <w:sz w:val="19"/>
                <w:szCs w:val="19"/>
              </w:rPr>
            </w:pPr>
          </w:p>
          <w:p w14:paraId="7D2A9D1F" w14:textId="77777777" w:rsidR="00AA3B49" w:rsidRPr="00300935" w:rsidRDefault="00AA3B49" w:rsidP="00AA3B49">
            <w:pPr>
              <w:pStyle w:val="Tabletext"/>
              <w:jc w:val="center"/>
              <w:rPr>
                <w:sz w:val="19"/>
                <w:szCs w:val="19"/>
              </w:rPr>
            </w:pPr>
            <w:r w:rsidRPr="00300935">
              <w:rPr>
                <w:sz w:val="19"/>
                <w:szCs w:val="19"/>
              </w:rPr>
              <w:t>5 250-5 350</w:t>
            </w:r>
          </w:p>
          <w:p w14:paraId="66DA9B94" w14:textId="77777777" w:rsidR="00AA3B49" w:rsidRPr="00300935" w:rsidRDefault="00AA3B49" w:rsidP="00AA3B49">
            <w:pPr>
              <w:pStyle w:val="Tabletext"/>
              <w:jc w:val="center"/>
              <w:rPr>
                <w:sz w:val="19"/>
                <w:szCs w:val="19"/>
              </w:rPr>
            </w:pPr>
            <w:r w:rsidRPr="00300935">
              <w:rPr>
                <w:sz w:val="19"/>
                <w:szCs w:val="19"/>
              </w:rPr>
              <w:t>5470-5 725</w:t>
            </w:r>
          </w:p>
          <w:p w14:paraId="6B8F7D91" w14:textId="77777777" w:rsidR="00AA3B49" w:rsidRPr="00300935" w:rsidRDefault="00AA3B49" w:rsidP="00AA3B49">
            <w:pPr>
              <w:pStyle w:val="Tabletext"/>
              <w:jc w:val="center"/>
              <w:rPr>
                <w:sz w:val="19"/>
                <w:szCs w:val="19"/>
              </w:rPr>
            </w:pPr>
          </w:p>
          <w:p w14:paraId="7AD106BA" w14:textId="77777777" w:rsidR="00AA3B49" w:rsidRPr="00300935" w:rsidRDefault="00AA3B49" w:rsidP="00AA3B49">
            <w:pPr>
              <w:pStyle w:val="Tabletext"/>
              <w:jc w:val="center"/>
              <w:rPr>
                <w:sz w:val="19"/>
                <w:szCs w:val="19"/>
              </w:rPr>
            </w:pPr>
            <w:r w:rsidRPr="00300935">
              <w:rPr>
                <w:sz w:val="19"/>
                <w:szCs w:val="19"/>
              </w:rPr>
              <w:t>5 725-5 850</w:t>
            </w:r>
          </w:p>
        </w:tc>
        <w:tc>
          <w:tcPr>
            <w:tcW w:w="1249" w:type="pct"/>
            <w:tcBorders>
              <w:top w:val="single" w:sz="4" w:space="0" w:color="auto"/>
            </w:tcBorders>
          </w:tcPr>
          <w:p w14:paraId="3FFC12DE" w14:textId="77777777" w:rsidR="00AA3B49" w:rsidRPr="00300935" w:rsidRDefault="00AA3B49" w:rsidP="009A3751">
            <w:pPr>
              <w:pStyle w:val="Tabletext"/>
              <w:rPr>
                <w:sz w:val="19"/>
                <w:szCs w:val="19"/>
              </w:rPr>
            </w:pPr>
            <w:r w:rsidRPr="00300935">
              <w:rPr>
                <w:sz w:val="19"/>
                <w:szCs w:val="19"/>
              </w:rPr>
              <w:t>Maximum conducted output power:</w:t>
            </w:r>
          </w:p>
          <w:p w14:paraId="446CADE2" w14:textId="77777777" w:rsidR="00AA3B49" w:rsidRPr="00300935" w:rsidRDefault="00AA3B49" w:rsidP="009A3751">
            <w:pPr>
              <w:pStyle w:val="Tabletext"/>
              <w:rPr>
                <w:sz w:val="19"/>
                <w:szCs w:val="19"/>
              </w:rPr>
            </w:pPr>
            <w:r w:rsidRPr="00300935">
              <w:rPr>
                <w:sz w:val="19"/>
                <w:szCs w:val="19"/>
              </w:rPr>
              <w:t>1 W for access devices</w:t>
            </w:r>
          </w:p>
          <w:p w14:paraId="18578BC6" w14:textId="77777777" w:rsidR="00AA3B49" w:rsidRPr="00300935" w:rsidRDefault="00AA3B49" w:rsidP="009A3751">
            <w:pPr>
              <w:pStyle w:val="Tabletext"/>
              <w:rPr>
                <w:sz w:val="19"/>
                <w:szCs w:val="19"/>
              </w:rPr>
            </w:pPr>
            <w:r w:rsidRPr="00300935">
              <w:rPr>
                <w:sz w:val="19"/>
                <w:szCs w:val="19"/>
              </w:rPr>
              <w:t>250 mW for client devices</w:t>
            </w:r>
          </w:p>
          <w:p w14:paraId="7199E825" w14:textId="77777777" w:rsidR="00AA3B49" w:rsidRPr="00300935" w:rsidRDefault="00AA3B49" w:rsidP="009A3751">
            <w:pPr>
              <w:pStyle w:val="Tabletext"/>
              <w:rPr>
                <w:sz w:val="19"/>
                <w:szCs w:val="19"/>
              </w:rPr>
            </w:pPr>
            <w:r w:rsidRPr="00300935">
              <w:rPr>
                <w:sz w:val="19"/>
                <w:szCs w:val="19"/>
              </w:rPr>
              <w:t>1 W for point to point devices</w:t>
            </w:r>
          </w:p>
          <w:p w14:paraId="386BBCA4" w14:textId="77777777" w:rsidR="00AA3B49" w:rsidRPr="00300935" w:rsidRDefault="00AA3B49" w:rsidP="009A3751">
            <w:pPr>
              <w:pStyle w:val="Tabletext"/>
              <w:rPr>
                <w:sz w:val="19"/>
                <w:szCs w:val="19"/>
              </w:rPr>
            </w:pPr>
          </w:p>
          <w:p w14:paraId="1830BA52" w14:textId="77777777" w:rsidR="00AA3B49" w:rsidRPr="00300935" w:rsidRDefault="00AA3B49" w:rsidP="009A3751">
            <w:pPr>
              <w:pStyle w:val="Tabletext"/>
              <w:rPr>
                <w:sz w:val="19"/>
                <w:szCs w:val="19"/>
              </w:rPr>
            </w:pPr>
            <w:r w:rsidRPr="00300935">
              <w:rPr>
                <w:sz w:val="19"/>
                <w:szCs w:val="19"/>
              </w:rPr>
              <w:t>Maximum conducted output power: 250 mW</w:t>
            </w:r>
          </w:p>
          <w:p w14:paraId="20688DFE" w14:textId="77777777" w:rsidR="00AA3B49" w:rsidRPr="00300935" w:rsidRDefault="00AA3B49" w:rsidP="009A3751">
            <w:pPr>
              <w:pStyle w:val="Tabletext"/>
              <w:rPr>
                <w:sz w:val="19"/>
                <w:szCs w:val="19"/>
              </w:rPr>
            </w:pPr>
          </w:p>
          <w:p w14:paraId="661C1792" w14:textId="77777777" w:rsidR="00AA3B49" w:rsidRPr="00300935" w:rsidRDefault="00AA3B49" w:rsidP="009A3751">
            <w:pPr>
              <w:pStyle w:val="Tabletext"/>
              <w:rPr>
                <w:sz w:val="19"/>
                <w:szCs w:val="19"/>
              </w:rPr>
            </w:pPr>
          </w:p>
          <w:p w14:paraId="5EC1351F" w14:textId="77777777" w:rsidR="00AA3B49" w:rsidRPr="00300935" w:rsidRDefault="00AA3B49" w:rsidP="009A3751">
            <w:pPr>
              <w:pStyle w:val="Tabletext"/>
              <w:rPr>
                <w:sz w:val="19"/>
                <w:szCs w:val="19"/>
              </w:rPr>
            </w:pPr>
            <w:r w:rsidRPr="00300935">
              <w:rPr>
                <w:sz w:val="19"/>
                <w:szCs w:val="19"/>
              </w:rPr>
              <w:t>Maximum conducted output power: 1 W</w:t>
            </w:r>
          </w:p>
        </w:tc>
        <w:tc>
          <w:tcPr>
            <w:tcW w:w="433" w:type="pct"/>
            <w:tcBorders>
              <w:top w:val="single" w:sz="4" w:space="0" w:color="auto"/>
            </w:tcBorders>
          </w:tcPr>
          <w:p w14:paraId="351FD47B" w14:textId="77777777" w:rsidR="00AA3B49" w:rsidRPr="00300935" w:rsidRDefault="00AA3B49" w:rsidP="009A3751">
            <w:pPr>
              <w:pStyle w:val="Tabletext"/>
              <w:jc w:val="center"/>
              <w:rPr>
                <w:sz w:val="19"/>
                <w:szCs w:val="19"/>
              </w:rPr>
            </w:pPr>
          </w:p>
        </w:tc>
        <w:tc>
          <w:tcPr>
            <w:tcW w:w="1685" w:type="pct"/>
            <w:tcBorders>
              <w:top w:val="single" w:sz="4" w:space="0" w:color="auto"/>
            </w:tcBorders>
          </w:tcPr>
          <w:p w14:paraId="212753F1" w14:textId="77777777" w:rsidR="00AA3B49" w:rsidRPr="00300935" w:rsidRDefault="00AA3B49" w:rsidP="009A3751">
            <w:pPr>
              <w:pStyle w:val="Tabletext"/>
              <w:rPr>
                <w:sz w:val="19"/>
                <w:szCs w:val="19"/>
              </w:rPr>
            </w:pPr>
            <w:r w:rsidRPr="00300935">
              <w:rPr>
                <w:sz w:val="19"/>
                <w:szCs w:val="19"/>
              </w:rPr>
              <w:t>See section 3.8 of Resolution ANE 105 of 2020 about specific operation conditions for WAS</w:t>
            </w:r>
          </w:p>
          <w:p w14:paraId="7CCC158B" w14:textId="194966ED" w:rsidR="00AA3B49" w:rsidRPr="00300935" w:rsidRDefault="006E758D" w:rsidP="009A3751">
            <w:pPr>
              <w:pStyle w:val="Tabletext"/>
              <w:rPr>
                <w:sz w:val="19"/>
                <w:szCs w:val="19"/>
              </w:rPr>
            </w:pPr>
            <w:hyperlink r:id="rId74" w:history="1">
              <w:r w:rsidRPr="00234371">
                <w:rPr>
                  <w:rStyle w:val="Hyperlink"/>
                  <w:sz w:val="19"/>
                  <w:szCs w:val="19"/>
                </w:rPr>
                <w:t>https://ane.gov.co/SitePages/normatividad/index.aspx?p=741</w:t>
              </w:r>
            </w:hyperlink>
            <w:r>
              <w:rPr>
                <w:sz w:val="19"/>
                <w:szCs w:val="19"/>
              </w:rPr>
              <w:t xml:space="preserve"> </w:t>
            </w:r>
          </w:p>
        </w:tc>
      </w:tr>
      <w:tr w:rsidR="00AA3B49" w:rsidRPr="00300935" w14:paraId="55FA0819" w14:textId="77777777" w:rsidTr="00832CB6">
        <w:trPr>
          <w:jc w:val="center"/>
        </w:trPr>
        <w:tc>
          <w:tcPr>
            <w:tcW w:w="575" w:type="pct"/>
            <w:tcBorders>
              <w:top w:val="nil"/>
            </w:tcBorders>
          </w:tcPr>
          <w:p w14:paraId="50AF6E4A" w14:textId="77777777" w:rsidR="00AA3B49" w:rsidRPr="00300935" w:rsidRDefault="00AA3B49" w:rsidP="009A3751">
            <w:pPr>
              <w:pStyle w:val="Tabletext"/>
              <w:rPr>
                <w:sz w:val="19"/>
                <w:szCs w:val="19"/>
              </w:rPr>
            </w:pPr>
          </w:p>
        </w:tc>
        <w:tc>
          <w:tcPr>
            <w:tcW w:w="529" w:type="pct"/>
            <w:tcBorders>
              <w:top w:val="single" w:sz="4" w:space="0" w:color="auto"/>
            </w:tcBorders>
          </w:tcPr>
          <w:p w14:paraId="7526FBA0" w14:textId="77777777" w:rsidR="00AA3B49" w:rsidRPr="00AA3B49" w:rsidRDefault="00AA3B49" w:rsidP="009A3751">
            <w:pPr>
              <w:pStyle w:val="Tabletext"/>
              <w:rPr>
                <w:sz w:val="19"/>
                <w:szCs w:val="19"/>
                <w:lang w:eastAsia="ko-KR"/>
              </w:rPr>
            </w:pPr>
            <w:r w:rsidRPr="00AA3B49">
              <w:rPr>
                <w:sz w:val="19"/>
                <w:szCs w:val="19"/>
                <w:lang w:eastAsia="ko-KR"/>
              </w:rPr>
              <w:t>Mexico</w:t>
            </w:r>
          </w:p>
        </w:tc>
        <w:tc>
          <w:tcPr>
            <w:tcW w:w="529" w:type="pct"/>
            <w:tcBorders>
              <w:top w:val="single" w:sz="4" w:space="0" w:color="auto"/>
            </w:tcBorders>
          </w:tcPr>
          <w:p w14:paraId="739014CB" w14:textId="77777777" w:rsidR="00AA3B49" w:rsidRPr="00300935" w:rsidRDefault="00AA3B49" w:rsidP="00AA3B49">
            <w:pPr>
              <w:pStyle w:val="Tabletext"/>
              <w:jc w:val="center"/>
              <w:rPr>
                <w:sz w:val="19"/>
                <w:szCs w:val="19"/>
              </w:rPr>
            </w:pPr>
            <w:r w:rsidRPr="00300935">
              <w:rPr>
                <w:sz w:val="19"/>
                <w:szCs w:val="19"/>
              </w:rPr>
              <w:t>5 150-5 250</w:t>
            </w:r>
          </w:p>
          <w:p w14:paraId="797AB0B2" w14:textId="77777777" w:rsidR="00AA3B49" w:rsidRPr="00300935" w:rsidRDefault="00AA3B49" w:rsidP="00AA3B49">
            <w:pPr>
              <w:pStyle w:val="Tabletext"/>
              <w:jc w:val="center"/>
              <w:rPr>
                <w:sz w:val="19"/>
                <w:szCs w:val="19"/>
              </w:rPr>
            </w:pPr>
          </w:p>
          <w:p w14:paraId="72D98DBA" w14:textId="77777777" w:rsidR="00AA3B49" w:rsidRPr="00300935" w:rsidRDefault="00AA3B49" w:rsidP="00AA3B49">
            <w:pPr>
              <w:pStyle w:val="Tabletext"/>
              <w:jc w:val="center"/>
              <w:rPr>
                <w:sz w:val="19"/>
                <w:szCs w:val="19"/>
              </w:rPr>
            </w:pPr>
          </w:p>
          <w:p w14:paraId="1F1F1C85" w14:textId="77777777" w:rsidR="00AA3B49" w:rsidRPr="00300935" w:rsidRDefault="00AA3B49" w:rsidP="00AA3B49">
            <w:pPr>
              <w:pStyle w:val="Tabletext"/>
              <w:jc w:val="center"/>
              <w:rPr>
                <w:sz w:val="19"/>
                <w:szCs w:val="19"/>
              </w:rPr>
            </w:pPr>
            <w:r w:rsidRPr="00300935">
              <w:rPr>
                <w:sz w:val="19"/>
                <w:szCs w:val="19"/>
              </w:rPr>
              <w:t>5 250-5 350</w:t>
            </w:r>
          </w:p>
          <w:p w14:paraId="0795EF37" w14:textId="77777777" w:rsidR="00AA3B49" w:rsidRPr="00300935" w:rsidRDefault="00AA3B49" w:rsidP="00AA3B49">
            <w:pPr>
              <w:pStyle w:val="Tabletext"/>
              <w:jc w:val="center"/>
              <w:rPr>
                <w:sz w:val="19"/>
                <w:szCs w:val="19"/>
              </w:rPr>
            </w:pPr>
          </w:p>
          <w:p w14:paraId="1E06BCBE" w14:textId="77777777" w:rsidR="00AA3B49" w:rsidRPr="00300935" w:rsidRDefault="00AA3B49" w:rsidP="00AA3B49">
            <w:pPr>
              <w:pStyle w:val="Tabletext"/>
              <w:jc w:val="center"/>
              <w:rPr>
                <w:sz w:val="19"/>
                <w:szCs w:val="19"/>
              </w:rPr>
            </w:pPr>
          </w:p>
          <w:p w14:paraId="03837B80" w14:textId="77777777" w:rsidR="00AA3B49" w:rsidRPr="00300935" w:rsidRDefault="00AA3B49" w:rsidP="00AA3B49">
            <w:pPr>
              <w:pStyle w:val="Tabletext"/>
              <w:jc w:val="center"/>
              <w:rPr>
                <w:sz w:val="19"/>
                <w:szCs w:val="19"/>
              </w:rPr>
            </w:pPr>
            <w:r w:rsidRPr="00300935">
              <w:rPr>
                <w:sz w:val="19"/>
                <w:szCs w:val="19"/>
              </w:rPr>
              <w:t>5 470-5 600</w:t>
            </w:r>
          </w:p>
          <w:p w14:paraId="662592FF" w14:textId="77777777" w:rsidR="00AA3B49" w:rsidRPr="00300935" w:rsidRDefault="00AA3B49" w:rsidP="00AA3B49">
            <w:pPr>
              <w:pStyle w:val="Tabletext"/>
              <w:jc w:val="center"/>
              <w:rPr>
                <w:sz w:val="19"/>
                <w:szCs w:val="19"/>
              </w:rPr>
            </w:pPr>
          </w:p>
          <w:p w14:paraId="4A853500" w14:textId="77777777" w:rsidR="00AA3B49" w:rsidRPr="00300935" w:rsidRDefault="00AA3B49" w:rsidP="00AA3B49">
            <w:pPr>
              <w:pStyle w:val="Tabletext"/>
              <w:jc w:val="center"/>
              <w:rPr>
                <w:sz w:val="19"/>
                <w:szCs w:val="19"/>
              </w:rPr>
            </w:pPr>
          </w:p>
          <w:p w14:paraId="734F1E35" w14:textId="77777777" w:rsidR="00AA3B49" w:rsidRPr="00300935" w:rsidRDefault="00AA3B49" w:rsidP="00AA3B49">
            <w:pPr>
              <w:pStyle w:val="Tabletext"/>
              <w:jc w:val="center"/>
              <w:rPr>
                <w:sz w:val="19"/>
                <w:szCs w:val="19"/>
              </w:rPr>
            </w:pPr>
            <w:r w:rsidRPr="00300935">
              <w:rPr>
                <w:sz w:val="19"/>
                <w:szCs w:val="19"/>
              </w:rPr>
              <w:t>5 650-5 725</w:t>
            </w:r>
          </w:p>
          <w:p w14:paraId="3D46D5F5" w14:textId="77777777" w:rsidR="00AA3B49" w:rsidRPr="00300935" w:rsidRDefault="00AA3B49" w:rsidP="00AA3B49">
            <w:pPr>
              <w:pStyle w:val="Tabletext"/>
              <w:jc w:val="center"/>
              <w:rPr>
                <w:sz w:val="19"/>
                <w:szCs w:val="19"/>
              </w:rPr>
            </w:pPr>
          </w:p>
          <w:p w14:paraId="618AF7D6" w14:textId="77777777" w:rsidR="00AA3B49" w:rsidRPr="00300935" w:rsidRDefault="00AA3B49" w:rsidP="00AA3B49">
            <w:pPr>
              <w:pStyle w:val="Tabletext"/>
              <w:jc w:val="center"/>
              <w:rPr>
                <w:sz w:val="19"/>
                <w:szCs w:val="19"/>
              </w:rPr>
            </w:pPr>
          </w:p>
          <w:p w14:paraId="2B52B2CC" w14:textId="77777777" w:rsidR="00AA3B49" w:rsidRPr="00300935" w:rsidRDefault="00AA3B49" w:rsidP="00AA3B49">
            <w:pPr>
              <w:pStyle w:val="Tabletext"/>
              <w:jc w:val="center"/>
              <w:rPr>
                <w:sz w:val="19"/>
                <w:szCs w:val="19"/>
              </w:rPr>
            </w:pPr>
            <w:r w:rsidRPr="00300935">
              <w:rPr>
                <w:sz w:val="19"/>
                <w:szCs w:val="19"/>
              </w:rPr>
              <w:t>5 725-5 850</w:t>
            </w:r>
          </w:p>
        </w:tc>
        <w:tc>
          <w:tcPr>
            <w:tcW w:w="1249" w:type="pct"/>
            <w:tcBorders>
              <w:top w:val="single" w:sz="4" w:space="0" w:color="auto"/>
            </w:tcBorders>
          </w:tcPr>
          <w:p w14:paraId="1EA1FEB9" w14:textId="77777777" w:rsidR="00AA3B49" w:rsidRPr="00300935" w:rsidRDefault="00AA3B49" w:rsidP="009A3751">
            <w:pPr>
              <w:pStyle w:val="Tabletext"/>
              <w:rPr>
                <w:sz w:val="19"/>
                <w:szCs w:val="19"/>
              </w:rPr>
            </w:pPr>
            <w:r w:rsidRPr="00300935">
              <w:rPr>
                <w:sz w:val="19"/>
                <w:szCs w:val="19"/>
              </w:rPr>
              <w:t>50</w:t>
            </w:r>
          </w:p>
          <w:p w14:paraId="47B5C50A" w14:textId="77777777" w:rsidR="00AA3B49" w:rsidRPr="00300935" w:rsidRDefault="00AA3B49" w:rsidP="009A3751">
            <w:pPr>
              <w:pStyle w:val="Tabletext"/>
              <w:rPr>
                <w:sz w:val="19"/>
                <w:szCs w:val="19"/>
              </w:rPr>
            </w:pPr>
            <w:r w:rsidRPr="00300935">
              <w:rPr>
                <w:sz w:val="19"/>
                <w:szCs w:val="19"/>
              </w:rPr>
              <w:t>10 mW/MHz (e.i.r.p.)</w:t>
            </w:r>
          </w:p>
          <w:p w14:paraId="2354F590" w14:textId="77777777" w:rsidR="00AA3B49" w:rsidRPr="00300935" w:rsidRDefault="00AA3B49" w:rsidP="009A3751">
            <w:pPr>
              <w:pStyle w:val="Tabletext"/>
              <w:rPr>
                <w:sz w:val="19"/>
                <w:szCs w:val="19"/>
              </w:rPr>
            </w:pPr>
          </w:p>
          <w:p w14:paraId="0D5D627E" w14:textId="77777777" w:rsidR="00AA3B49" w:rsidRPr="00300935" w:rsidRDefault="00AA3B49" w:rsidP="009A3751">
            <w:pPr>
              <w:pStyle w:val="Tabletext"/>
              <w:rPr>
                <w:sz w:val="19"/>
                <w:szCs w:val="19"/>
              </w:rPr>
            </w:pPr>
            <w:r w:rsidRPr="00300935">
              <w:rPr>
                <w:sz w:val="19"/>
                <w:szCs w:val="19"/>
              </w:rPr>
              <w:t>250</w:t>
            </w:r>
          </w:p>
          <w:p w14:paraId="529832B2" w14:textId="77777777" w:rsidR="00AA3B49" w:rsidRPr="00300935" w:rsidRDefault="00AA3B49" w:rsidP="009A3751">
            <w:pPr>
              <w:pStyle w:val="Tabletext"/>
              <w:rPr>
                <w:sz w:val="19"/>
                <w:szCs w:val="19"/>
              </w:rPr>
            </w:pPr>
            <w:r w:rsidRPr="00300935">
              <w:rPr>
                <w:sz w:val="19"/>
                <w:szCs w:val="19"/>
              </w:rPr>
              <w:t>50 mW/MHz (e.i.r.p.)</w:t>
            </w:r>
          </w:p>
          <w:p w14:paraId="33DDB5F9" w14:textId="77777777" w:rsidR="00AA3B49" w:rsidRPr="00300935" w:rsidRDefault="00AA3B49" w:rsidP="009A3751">
            <w:pPr>
              <w:pStyle w:val="Tabletext"/>
              <w:rPr>
                <w:sz w:val="19"/>
                <w:szCs w:val="19"/>
              </w:rPr>
            </w:pPr>
          </w:p>
          <w:p w14:paraId="5B9AED18" w14:textId="77777777" w:rsidR="00AA3B49" w:rsidRPr="00300935" w:rsidRDefault="00AA3B49" w:rsidP="009A3751">
            <w:pPr>
              <w:pStyle w:val="Tabletext"/>
              <w:rPr>
                <w:sz w:val="19"/>
                <w:szCs w:val="19"/>
              </w:rPr>
            </w:pPr>
            <w:r w:rsidRPr="00300935">
              <w:rPr>
                <w:sz w:val="19"/>
                <w:szCs w:val="19"/>
              </w:rPr>
              <w:t>250</w:t>
            </w:r>
          </w:p>
          <w:p w14:paraId="6186912D" w14:textId="77777777" w:rsidR="00AA3B49" w:rsidRPr="00300935" w:rsidRDefault="00AA3B49" w:rsidP="009A3751">
            <w:pPr>
              <w:pStyle w:val="Tabletext"/>
              <w:rPr>
                <w:sz w:val="19"/>
                <w:szCs w:val="19"/>
              </w:rPr>
            </w:pPr>
            <w:r w:rsidRPr="00300935">
              <w:rPr>
                <w:sz w:val="19"/>
                <w:szCs w:val="19"/>
              </w:rPr>
              <w:t>50 mW/MHz (e.i.r.p.)</w:t>
            </w:r>
          </w:p>
          <w:p w14:paraId="027C54ED" w14:textId="77777777" w:rsidR="00AA3B49" w:rsidRPr="00300935" w:rsidRDefault="00AA3B49" w:rsidP="009A3751">
            <w:pPr>
              <w:pStyle w:val="Tabletext"/>
              <w:rPr>
                <w:sz w:val="19"/>
                <w:szCs w:val="19"/>
              </w:rPr>
            </w:pPr>
          </w:p>
          <w:p w14:paraId="76D2B8F3" w14:textId="77777777" w:rsidR="00AA3B49" w:rsidRPr="00300935" w:rsidRDefault="00AA3B49" w:rsidP="009A3751">
            <w:pPr>
              <w:pStyle w:val="Tabletext"/>
              <w:rPr>
                <w:sz w:val="19"/>
                <w:szCs w:val="19"/>
              </w:rPr>
            </w:pPr>
            <w:r w:rsidRPr="00300935">
              <w:rPr>
                <w:sz w:val="19"/>
                <w:szCs w:val="19"/>
              </w:rPr>
              <w:t>250</w:t>
            </w:r>
          </w:p>
          <w:p w14:paraId="0D0E2C9B" w14:textId="77777777" w:rsidR="00AA3B49" w:rsidRPr="00300935" w:rsidRDefault="00AA3B49" w:rsidP="009A3751">
            <w:pPr>
              <w:pStyle w:val="Tabletext"/>
              <w:rPr>
                <w:sz w:val="19"/>
                <w:szCs w:val="19"/>
              </w:rPr>
            </w:pPr>
            <w:r w:rsidRPr="00300935">
              <w:rPr>
                <w:sz w:val="19"/>
                <w:szCs w:val="19"/>
              </w:rPr>
              <w:t>50 mW/MHz (e.i.r.p.)</w:t>
            </w:r>
          </w:p>
          <w:p w14:paraId="73D1F71E" w14:textId="77777777" w:rsidR="00AA3B49" w:rsidRPr="00300935" w:rsidRDefault="00AA3B49" w:rsidP="009A3751">
            <w:pPr>
              <w:pStyle w:val="Tabletext"/>
              <w:rPr>
                <w:sz w:val="19"/>
                <w:szCs w:val="19"/>
              </w:rPr>
            </w:pPr>
          </w:p>
          <w:p w14:paraId="59023EAC" w14:textId="77777777" w:rsidR="00AA3B49" w:rsidRPr="00300935" w:rsidRDefault="00AA3B49" w:rsidP="009A3751">
            <w:pPr>
              <w:pStyle w:val="Tabletext"/>
              <w:rPr>
                <w:sz w:val="19"/>
                <w:szCs w:val="19"/>
              </w:rPr>
            </w:pPr>
            <w:r w:rsidRPr="00300935">
              <w:rPr>
                <w:sz w:val="19"/>
                <w:szCs w:val="19"/>
              </w:rPr>
              <w:t>1 000</w:t>
            </w:r>
          </w:p>
          <w:p w14:paraId="462B213A" w14:textId="77777777" w:rsidR="00AA3B49" w:rsidRPr="00300935" w:rsidRDefault="00AA3B49" w:rsidP="009A3751">
            <w:pPr>
              <w:pStyle w:val="Tabletext"/>
              <w:rPr>
                <w:sz w:val="19"/>
                <w:szCs w:val="19"/>
              </w:rPr>
            </w:pPr>
            <w:r w:rsidRPr="00300935">
              <w:rPr>
                <w:sz w:val="19"/>
                <w:szCs w:val="19"/>
              </w:rPr>
              <w:t>200 mW/MHz (e.i.r.p.)</w:t>
            </w:r>
          </w:p>
        </w:tc>
        <w:tc>
          <w:tcPr>
            <w:tcW w:w="433" w:type="pct"/>
            <w:tcBorders>
              <w:top w:val="single" w:sz="4" w:space="0" w:color="auto"/>
            </w:tcBorders>
          </w:tcPr>
          <w:p w14:paraId="7FA6989D" w14:textId="77777777" w:rsidR="00AA3B49" w:rsidRPr="00300935" w:rsidRDefault="00AA3B49" w:rsidP="009A3751">
            <w:pPr>
              <w:pStyle w:val="Tabletext"/>
              <w:jc w:val="center"/>
              <w:rPr>
                <w:sz w:val="19"/>
                <w:szCs w:val="19"/>
              </w:rPr>
            </w:pPr>
            <w:r w:rsidRPr="00300935">
              <w:rPr>
                <w:sz w:val="19"/>
                <w:szCs w:val="19"/>
              </w:rPr>
              <w:t>6 dBi</w:t>
            </w:r>
          </w:p>
        </w:tc>
        <w:tc>
          <w:tcPr>
            <w:tcW w:w="1685" w:type="pct"/>
            <w:tcBorders>
              <w:top w:val="single" w:sz="4" w:space="0" w:color="auto"/>
            </w:tcBorders>
          </w:tcPr>
          <w:p w14:paraId="3539CA7A" w14:textId="77777777" w:rsidR="00AA3B49" w:rsidRPr="002F68CF" w:rsidRDefault="00AA3B49" w:rsidP="009A3751">
            <w:pPr>
              <w:pStyle w:val="Tabletext"/>
              <w:rPr>
                <w:sz w:val="19"/>
                <w:szCs w:val="19"/>
              </w:rPr>
            </w:pPr>
            <w:r w:rsidRPr="002F68CF">
              <w:rPr>
                <w:sz w:val="19"/>
                <w:szCs w:val="19"/>
              </w:rPr>
              <w:t>For antenna gains greater than 6 dBi, some reduction in output power is required.</w:t>
            </w:r>
          </w:p>
          <w:p w14:paraId="05198583" w14:textId="77777777" w:rsidR="00AA3B49" w:rsidRPr="002F68CF" w:rsidRDefault="00AA3B49" w:rsidP="009A3751">
            <w:pPr>
              <w:pStyle w:val="Tabletext"/>
              <w:rPr>
                <w:sz w:val="19"/>
                <w:szCs w:val="19"/>
              </w:rPr>
            </w:pPr>
          </w:p>
          <w:p w14:paraId="3F23A83D" w14:textId="77777777" w:rsidR="00AA3B49" w:rsidRPr="00300935" w:rsidRDefault="00AA3B49" w:rsidP="009A3751">
            <w:pPr>
              <w:pStyle w:val="Tabletext"/>
              <w:rPr>
                <w:sz w:val="19"/>
                <w:szCs w:val="19"/>
              </w:rPr>
            </w:pPr>
            <w:r w:rsidRPr="002F68CF">
              <w:rPr>
                <w:sz w:val="19"/>
                <w:szCs w:val="19"/>
              </w:rPr>
              <w:t>For 5 470-5 600 MHz and 5</w:t>
            </w:r>
            <w:r w:rsidRPr="00300935">
              <w:rPr>
                <w:sz w:val="19"/>
                <w:szCs w:val="19"/>
              </w:rPr>
              <w:t xml:space="preserve"> </w:t>
            </w:r>
            <w:r w:rsidRPr="002F68CF">
              <w:rPr>
                <w:sz w:val="19"/>
                <w:szCs w:val="19"/>
              </w:rPr>
              <w:t xml:space="preserve">650-5 725 MHz </w:t>
            </w:r>
            <w:proofErr w:type="spellStart"/>
            <w:r w:rsidRPr="002F68CF">
              <w:rPr>
                <w:sz w:val="19"/>
                <w:szCs w:val="19"/>
              </w:rPr>
              <w:t>subbands</w:t>
            </w:r>
            <w:proofErr w:type="spellEnd"/>
            <w:r w:rsidRPr="002F68CF">
              <w:rPr>
                <w:sz w:val="19"/>
                <w:szCs w:val="19"/>
              </w:rPr>
              <w:t>, TPC (or e.i.r.p. reduction by 3 dB) and DFS are mandatory.</w:t>
            </w:r>
          </w:p>
        </w:tc>
      </w:tr>
    </w:tbl>
    <w:p w14:paraId="0E26A9E1" w14:textId="77777777" w:rsidR="00832CB6" w:rsidRDefault="00832CB6">
      <w:r>
        <w:br w:type="page"/>
      </w:r>
    </w:p>
    <w:p w14:paraId="35A01EE4" w14:textId="77777777" w:rsidR="00832CB6" w:rsidRPr="00300935" w:rsidRDefault="00832CB6" w:rsidP="00832CB6">
      <w:pPr>
        <w:pStyle w:val="TableNo"/>
        <w:spacing w:before="0"/>
      </w:pPr>
      <w:r w:rsidRPr="00300935">
        <w:lastRenderedPageBreak/>
        <w:t xml:space="preserve">TABLE </w:t>
      </w:r>
      <w:r>
        <w:t>3 (</w:t>
      </w:r>
      <w:r w:rsidRPr="00BF60A7">
        <w:rPr>
          <w:i/>
          <w:iCs/>
        </w:rPr>
        <w:t>cont.</w:t>
      </w:r>
      <w: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2"/>
        <w:gridCol w:w="1530"/>
        <w:gridCol w:w="1530"/>
        <w:gridCol w:w="3612"/>
        <w:gridCol w:w="1252"/>
        <w:gridCol w:w="4873"/>
      </w:tblGrid>
      <w:tr w:rsidR="00832CB6" w:rsidRPr="00300935" w14:paraId="065DBACA" w14:textId="77777777" w:rsidTr="000D1D78">
        <w:trPr>
          <w:tblHeader/>
          <w:jc w:val="center"/>
        </w:trPr>
        <w:tc>
          <w:tcPr>
            <w:tcW w:w="575" w:type="pct"/>
            <w:tcBorders>
              <w:bottom w:val="single" w:sz="4" w:space="0" w:color="auto"/>
            </w:tcBorders>
          </w:tcPr>
          <w:p w14:paraId="5ACDD72F" w14:textId="77777777" w:rsidR="00832CB6" w:rsidRPr="00300935" w:rsidRDefault="00832CB6" w:rsidP="004500F1">
            <w:pPr>
              <w:pStyle w:val="Tablehead"/>
              <w:keepNext w:val="0"/>
              <w:ind w:left="-57" w:right="-57"/>
              <w:rPr>
                <w:sz w:val="19"/>
                <w:szCs w:val="19"/>
              </w:rPr>
            </w:pPr>
            <w:r w:rsidRPr="00300935">
              <w:rPr>
                <w:sz w:val="19"/>
                <w:szCs w:val="19"/>
              </w:rPr>
              <w:t>General band designation</w:t>
            </w:r>
          </w:p>
        </w:tc>
        <w:tc>
          <w:tcPr>
            <w:tcW w:w="529" w:type="pct"/>
          </w:tcPr>
          <w:p w14:paraId="25C5156B" w14:textId="77777777" w:rsidR="00832CB6" w:rsidRPr="00300935" w:rsidRDefault="00832CB6" w:rsidP="004500F1">
            <w:pPr>
              <w:pStyle w:val="Tablehead"/>
              <w:keepNext w:val="0"/>
              <w:ind w:left="-57" w:right="-57"/>
              <w:rPr>
                <w:sz w:val="19"/>
                <w:szCs w:val="19"/>
              </w:rPr>
            </w:pPr>
            <w:r w:rsidRPr="00300935">
              <w:rPr>
                <w:sz w:val="19"/>
                <w:szCs w:val="19"/>
              </w:rPr>
              <w:t>Administration or region</w:t>
            </w:r>
          </w:p>
        </w:tc>
        <w:tc>
          <w:tcPr>
            <w:tcW w:w="529" w:type="pct"/>
          </w:tcPr>
          <w:p w14:paraId="14D38091" w14:textId="77777777" w:rsidR="00832CB6" w:rsidRPr="00300935" w:rsidRDefault="00832CB6" w:rsidP="004500F1">
            <w:pPr>
              <w:pStyle w:val="Tablehead"/>
              <w:keepNext w:val="0"/>
              <w:ind w:left="-57" w:right="-57"/>
              <w:rPr>
                <w:sz w:val="19"/>
                <w:szCs w:val="19"/>
              </w:rPr>
            </w:pPr>
            <w:r w:rsidRPr="00300935">
              <w:rPr>
                <w:sz w:val="19"/>
                <w:szCs w:val="19"/>
              </w:rPr>
              <w:t>Specific frequency band</w:t>
            </w:r>
            <w:r w:rsidRPr="00300935">
              <w:rPr>
                <w:sz w:val="19"/>
                <w:szCs w:val="19"/>
              </w:rPr>
              <w:br/>
              <w:t>(MHz)</w:t>
            </w:r>
          </w:p>
        </w:tc>
        <w:tc>
          <w:tcPr>
            <w:tcW w:w="1249" w:type="pct"/>
          </w:tcPr>
          <w:p w14:paraId="10F7F439" w14:textId="77777777" w:rsidR="00832CB6" w:rsidRPr="00300935" w:rsidRDefault="00832CB6" w:rsidP="004500F1">
            <w:pPr>
              <w:pStyle w:val="Tablehead"/>
              <w:keepNext w:val="0"/>
              <w:ind w:left="-57" w:right="-57"/>
              <w:rPr>
                <w:sz w:val="19"/>
                <w:szCs w:val="19"/>
              </w:rPr>
            </w:pPr>
            <w:r w:rsidRPr="00300935">
              <w:rPr>
                <w:sz w:val="19"/>
                <w:szCs w:val="19"/>
              </w:rPr>
              <w:t>Transmitter output power</w:t>
            </w:r>
            <w:r w:rsidRPr="00300935">
              <w:rPr>
                <w:sz w:val="19"/>
                <w:szCs w:val="19"/>
              </w:rPr>
              <w:br/>
              <w:t xml:space="preserve">(mW) </w:t>
            </w:r>
            <w:r w:rsidRPr="00300935">
              <w:rPr>
                <w:sz w:val="19"/>
                <w:szCs w:val="19"/>
              </w:rPr>
              <w:br/>
              <w:t>(except as noted)</w:t>
            </w:r>
          </w:p>
        </w:tc>
        <w:tc>
          <w:tcPr>
            <w:tcW w:w="433" w:type="pct"/>
          </w:tcPr>
          <w:p w14:paraId="1360F55E" w14:textId="77777777" w:rsidR="00832CB6" w:rsidRPr="00300935" w:rsidRDefault="00832CB6" w:rsidP="004500F1">
            <w:pPr>
              <w:pStyle w:val="Tablehead"/>
              <w:keepNext w:val="0"/>
              <w:ind w:left="-57" w:right="-57"/>
              <w:rPr>
                <w:sz w:val="19"/>
                <w:szCs w:val="19"/>
              </w:rPr>
            </w:pPr>
            <w:r w:rsidRPr="00300935">
              <w:rPr>
                <w:sz w:val="19"/>
                <w:szCs w:val="19"/>
              </w:rPr>
              <w:t>Antenna gain</w:t>
            </w:r>
            <w:r w:rsidRPr="00300935">
              <w:rPr>
                <w:sz w:val="19"/>
                <w:szCs w:val="19"/>
              </w:rPr>
              <w:br/>
              <w:t>(dBi)</w:t>
            </w:r>
          </w:p>
        </w:tc>
        <w:tc>
          <w:tcPr>
            <w:tcW w:w="1685" w:type="pct"/>
          </w:tcPr>
          <w:p w14:paraId="09B1D5A4" w14:textId="77777777" w:rsidR="00832CB6" w:rsidRPr="00300935" w:rsidRDefault="00832CB6" w:rsidP="004500F1">
            <w:pPr>
              <w:pStyle w:val="Tablehead"/>
              <w:keepNext w:val="0"/>
              <w:ind w:left="-57" w:right="-57"/>
              <w:rPr>
                <w:b w:val="0"/>
                <w:bCs/>
                <w:sz w:val="19"/>
                <w:szCs w:val="19"/>
              </w:rPr>
            </w:pPr>
            <w:r w:rsidRPr="00300935">
              <w:rPr>
                <w:sz w:val="19"/>
                <w:szCs w:val="19"/>
                <w:lang w:eastAsia="zh-CN"/>
              </w:rPr>
              <w:t>Other use conditions</w:t>
            </w:r>
          </w:p>
        </w:tc>
      </w:tr>
      <w:tr w:rsidR="000D1D78" w:rsidRPr="00300935" w14:paraId="249408A1" w14:textId="77777777" w:rsidTr="000D1D78">
        <w:trPr>
          <w:jc w:val="center"/>
        </w:trPr>
        <w:tc>
          <w:tcPr>
            <w:tcW w:w="575" w:type="pct"/>
            <w:tcBorders>
              <w:bottom w:val="nil"/>
            </w:tcBorders>
          </w:tcPr>
          <w:p w14:paraId="74157C0C" w14:textId="2264C001" w:rsidR="000D1D78" w:rsidRPr="00300935" w:rsidRDefault="000D1D78" w:rsidP="009A3751">
            <w:pPr>
              <w:pStyle w:val="Tabletext"/>
              <w:keepNext/>
              <w:keepLines/>
              <w:rPr>
                <w:sz w:val="19"/>
                <w:szCs w:val="19"/>
              </w:rPr>
            </w:pPr>
            <w:r w:rsidRPr="00300935">
              <w:rPr>
                <w:sz w:val="19"/>
                <w:szCs w:val="19"/>
              </w:rPr>
              <w:t>6 GHz band</w:t>
            </w:r>
          </w:p>
        </w:tc>
        <w:tc>
          <w:tcPr>
            <w:tcW w:w="529" w:type="pct"/>
          </w:tcPr>
          <w:p w14:paraId="7744D7CF" w14:textId="77777777" w:rsidR="000D1D78" w:rsidRPr="00300935" w:rsidRDefault="000D1D78" w:rsidP="00AA3B49">
            <w:pPr>
              <w:pStyle w:val="Tabletext"/>
              <w:rPr>
                <w:sz w:val="19"/>
                <w:szCs w:val="19"/>
                <w:lang w:eastAsia="ko-KR"/>
              </w:rPr>
            </w:pPr>
            <w:r w:rsidRPr="00300935">
              <w:rPr>
                <w:sz w:val="19"/>
                <w:szCs w:val="19"/>
                <w:lang w:eastAsia="ko-KR"/>
              </w:rPr>
              <w:t>CEPT</w:t>
            </w:r>
          </w:p>
        </w:tc>
        <w:tc>
          <w:tcPr>
            <w:tcW w:w="529" w:type="pct"/>
          </w:tcPr>
          <w:p w14:paraId="27181F5B" w14:textId="77777777" w:rsidR="000D1D78" w:rsidRPr="00300935" w:rsidRDefault="000D1D78" w:rsidP="00AA3B49">
            <w:pPr>
              <w:pStyle w:val="Tabletext"/>
              <w:keepNext/>
              <w:keepLines/>
              <w:jc w:val="center"/>
              <w:rPr>
                <w:sz w:val="19"/>
                <w:szCs w:val="19"/>
              </w:rPr>
            </w:pPr>
            <w:r w:rsidRPr="00300935">
              <w:rPr>
                <w:sz w:val="19"/>
                <w:szCs w:val="19"/>
              </w:rPr>
              <w:t>5 945-6 425</w:t>
            </w:r>
          </w:p>
        </w:tc>
        <w:tc>
          <w:tcPr>
            <w:tcW w:w="1249" w:type="pct"/>
          </w:tcPr>
          <w:p w14:paraId="6377A2F9" w14:textId="6064B48C" w:rsidR="000D1D78" w:rsidRPr="00300935" w:rsidRDefault="000D1D78" w:rsidP="006E758D">
            <w:pPr>
              <w:pStyle w:val="Tabletext"/>
              <w:keepNext/>
              <w:keepLines/>
              <w:jc w:val="left"/>
              <w:rPr>
                <w:sz w:val="19"/>
                <w:szCs w:val="19"/>
              </w:rPr>
            </w:pPr>
            <w:r w:rsidRPr="00300935">
              <w:rPr>
                <w:sz w:val="19"/>
                <w:szCs w:val="19"/>
              </w:rPr>
              <w:t>Low Power Indoor</w:t>
            </w:r>
            <w:r w:rsidR="003B29AF">
              <w:rPr>
                <w:sz w:val="19"/>
                <w:szCs w:val="19"/>
              </w:rPr>
              <w:t xml:space="preserve"> </w:t>
            </w:r>
            <w:r w:rsidRPr="00300935">
              <w:rPr>
                <w:sz w:val="19"/>
                <w:szCs w:val="19"/>
              </w:rPr>
              <w:t>(LPI)</w:t>
            </w:r>
          </w:p>
          <w:p w14:paraId="7FB41E25" w14:textId="77777777" w:rsidR="000D1D78" w:rsidRPr="00300935" w:rsidRDefault="000D1D78" w:rsidP="006E758D">
            <w:pPr>
              <w:pStyle w:val="Tabletext"/>
              <w:keepNext/>
              <w:keepLines/>
              <w:jc w:val="left"/>
              <w:rPr>
                <w:sz w:val="19"/>
                <w:szCs w:val="19"/>
              </w:rPr>
            </w:pPr>
            <w:r w:rsidRPr="00300935">
              <w:rPr>
                <w:sz w:val="19"/>
                <w:szCs w:val="19"/>
              </w:rPr>
              <w:t>23 dBm (e.i.r.p.)</w:t>
            </w:r>
            <w:r w:rsidRPr="00300935">
              <w:rPr>
                <w:sz w:val="19"/>
                <w:szCs w:val="19"/>
              </w:rPr>
              <w:br/>
              <w:t>10 dBm /MHz (e.i.r.p.)</w:t>
            </w:r>
          </w:p>
          <w:p w14:paraId="3BF55CAA" w14:textId="77777777" w:rsidR="000D1D78" w:rsidRPr="00300935" w:rsidRDefault="000D1D78" w:rsidP="006E758D">
            <w:pPr>
              <w:pStyle w:val="Tabletext"/>
              <w:keepNext/>
              <w:keepLines/>
              <w:jc w:val="left"/>
              <w:rPr>
                <w:sz w:val="19"/>
                <w:szCs w:val="19"/>
              </w:rPr>
            </w:pPr>
            <w:r w:rsidRPr="00300935">
              <w:rPr>
                <w:sz w:val="19"/>
                <w:szCs w:val="19"/>
              </w:rPr>
              <w:t>Very Low Power (VLP)</w:t>
            </w:r>
          </w:p>
          <w:p w14:paraId="4EF0BCE6" w14:textId="77777777" w:rsidR="000D1D78" w:rsidRPr="00300935" w:rsidRDefault="000D1D78" w:rsidP="006E758D">
            <w:pPr>
              <w:pStyle w:val="Tabletext"/>
              <w:keepNext/>
              <w:keepLines/>
              <w:jc w:val="left"/>
              <w:rPr>
                <w:sz w:val="19"/>
                <w:szCs w:val="19"/>
              </w:rPr>
            </w:pPr>
            <w:r w:rsidRPr="00300935">
              <w:rPr>
                <w:sz w:val="19"/>
                <w:szCs w:val="19"/>
              </w:rPr>
              <w:t>14 dBm (e.i.r.p.)</w:t>
            </w:r>
          </w:p>
          <w:p w14:paraId="048BA6EA" w14:textId="77777777" w:rsidR="000D1D78" w:rsidRPr="00300935" w:rsidRDefault="000D1D78" w:rsidP="006E758D">
            <w:pPr>
              <w:pStyle w:val="Tabletext"/>
              <w:keepNext/>
              <w:keepLines/>
              <w:jc w:val="left"/>
              <w:rPr>
                <w:sz w:val="19"/>
                <w:szCs w:val="19"/>
              </w:rPr>
            </w:pPr>
            <w:r w:rsidRPr="00300935">
              <w:rPr>
                <w:sz w:val="19"/>
                <w:szCs w:val="19"/>
              </w:rPr>
              <w:t>1 dBm/MHz (e.i.r.p</w:t>
            </w:r>
            <w:r>
              <w:rPr>
                <w:sz w:val="19"/>
                <w:szCs w:val="19"/>
              </w:rPr>
              <w:t>.</w:t>
            </w:r>
            <w:r w:rsidRPr="00300935">
              <w:rPr>
                <w:sz w:val="19"/>
                <w:szCs w:val="19"/>
              </w:rPr>
              <w:t>)</w:t>
            </w:r>
          </w:p>
        </w:tc>
        <w:tc>
          <w:tcPr>
            <w:tcW w:w="433" w:type="pct"/>
          </w:tcPr>
          <w:p w14:paraId="7C8F0CEF" w14:textId="77777777" w:rsidR="000D1D78" w:rsidRPr="00300935" w:rsidRDefault="000D1D78" w:rsidP="009A3751">
            <w:pPr>
              <w:pStyle w:val="Tabletext"/>
              <w:keepNext/>
              <w:keepLines/>
              <w:jc w:val="center"/>
              <w:rPr>
                <w:sz w:val="19"/>
                <w:szCs w:val="19"/>
              </w:rPr>
            </w:pPr>
            <w:r w:rsidRPr="00300935">
              <w:rPr>
                <w:sz w:val="19"/>
                <w:szCs w:val="19"/>
              </w:rPr>
              <w:t>N/A</w:t>
            </w:r>
          </w:p>
        </w:tc>
        <w:tc>
          <w:tcPr>
            <w:tcW w:w="1685" w:type="pct"/>
          </w:tcPr>
          <w:p w14:paraId="16F03A4B" w14:textId="77777777" w:rsidR="000D1D78" w:rsidRPr="00300935" w:rsidRDefault="000D1D78" w:rsidP="009A3751">
            <w:pPr>
              <w:pStyle w:val="Tabletext"/>
              <w:keepNext/>
              <w:keepLines/>
              <w:rPr>
                <w:sz w:val="19"/>
                <w:szCs w:val="19"/>
              </w:rPr>
            </w:pPr>
            <w:r w:rsidRPr="00300935">
              <w:rPr>
                <w:sz w:val="19"/>
                <w:szCs w:val="19"/>
              </w:rPr>
              <w:t>LPI equipment use is limited to indoor only use.</w:t>
            </w:r>
          </w:p>
          <w:p w14:paraId="18F90054" w14:textId="77777777" w:rsidR="000D1D78" w:rsidRPr="00300935" w:rsidRDefault="000D1D78" w:rsidP="009A3751">
            <w:pPr>
              <w:pStyle w:val="Tabletext"/>
              <w:keepNext/>
              <w:keepLines/>
              <w:rPr>
                <w:sz w:val="19"/>
                <w:szCs w:val="19"/>
              </w:rPr>
            </w:pPr>
            <w:r w:rsidRPr="00300935">
              <w:rPr>
                <w:sz w:val="19"/>
                <w:szCs w:val="19"/>
              </w:rPr>
              <w:t>No fixed outdoor use is allowed by VLP equipment.</w:t>
            </w:r>
          </w:p>
          <w:p w14:paraId="238E4905" w14:textId="77777777" w:rsidR="000D1D78" w:rsidRPr="00300935" w:rsidRDefault="000D1D78" w:rsidP="009A3751">
            <w:pPr>
              <w:pStyle w:val="Tabletext"/>
              <w:keepNext/>
              <w:keepLines/>
              <w:rPr>
                <w:sz w:val="19"/>
                <w:szCs w:val="19"/>
              </w:rPr>
            </w:pPr>
            <w:r w:rsidRPr="00300935">
              <w:rPr>
                <w:sz w:val="19"/>
                <w:szCs w:val="19"/>
              </w:rPr>
              <w:t>Narrowband VLP devices that operate in channels bandwidths below 20 MHz can operate at a higher e.i.r.p. density up to 10 dBm/MHz if they implement a frequency hopping mechanism based on at least 15 hop channels</w:t>
            </w:r>
            <w:r w:rsidRPr="00300935">
              <w:rPr>
                <w:sz w:val="19"/>
                <w:szCs w:val="19"/>
              </w:rPr>
              <w:br/>
              <w:t xml:space="preserve">See </w:t>
            </w:r>
            <w:hyperlink r:id="rId75" w:history="1">
              <w:r w:rsidRPr="001C3843">
                <w:rPr>
                  <w:rStyle w:val="Hyperlink"/>
                  <w:sz w:val="19"/>
                  <w:szCs w:val="19"/>
                </w:rPr>
                <w:t>ECC Decision (20)01</w:t>
              </w:r>
            </w:hyperlink>
            <w:r w:rsidRPr="00300935">
              <w:rPr>
                <w:sz w:val="19"/>
                <w:szCs w:val="19"/>
              </w:rPr>
              <w:t xml:space="preserve"> </w:t>
            </w:r>
          </w:p>
        </w:tc>
      </w:tr>
      <w:tr w:rsidR="000D1D78" w:rsidRPr="00300935" w14:paraId="1B8B5C16" w14:textId="77777777" w:rsidTr="000D1D78">
        <w:trPr>
          <w:jc w:val="center"/>
        </w:trPr>
        <w:tc>
          <w:tcPr>
            <w:tcW w:w="575" w:type="pct"/>
            <w:tcBorders>
              <w:top w:val="nil"/>
              <w:bottom w:val="nil"/>
            </w:tcBorders>
          </w:tcPr>
          <w:p w14:paraId="5E1BCAB9" w14:textId="77777777" w:rsidR="000D1D78" w:rsidRPr="00300935" w:rsidRDefault="000D1D78" w:rsidP="009A3751">
            <w:pPr>
              <w:pStyle w:val="Tabletext"/>
              <w:rPr>
                <w:sz w:val="19"/>
                <w:szCs w:val="19"/>
              </w:rPr>
            </w:pPr>
          </w:p>
        </w:tc>
        <w:tc>
          <w:tcPr>
            <w:tcW w:w="529" w:type="pct"/>
            <w:tcBorders>
              <w:bottom w:val="single" w:sz="4" w:space="0" w:color="auto"/>
            </w:tcBorders>
          </w:tcPr>
          <w:p w14:paraId="6B3D0AEC" w14:textId="77777777" w:rsidR="000D1D78" w:rsidRPr="00300935" w:rsidRDefault="000D1D78" w:rsidP="00832CB6">
            <w:pPr>
              <w:pStyle w:val="Tabletext"/>
              <w:jc w:val="left"/>
              <w:rPr>
                <w:sz w:val="19"/>
                <w:szCs w:val="19"/>
                <w:lang w:eastAsia="ko-KR"/>
              </w:rPr>
            </w:pPr>
            <w:r w:rsidRPr="00300935">
              <w:rPr>
                <w:sz w:val="19"/>
                <w:szCs w:val="19"/>
                <w:lang w:eastAsia="ko-KR"/>
              </w:rPr>
              <w:t>Republic of Korea</w:t>
            </w:r>
          </w:p>
        </w:tc>
        <w:tc>
          <w:tcPr>
            <w:tcW w:w="529" w:type="pct"/>
            <w:tcBorders>
              <w:bottom w:val="single" w:sz="4" w:space="0" w:color="auto"/>
            </w:tcBorders>
          </w:tcPr>
          <w:p w14:paraId="1FD8F945" w14:textId="3CAC3795" w:rsidR="000D1D78" w:rsidRPr="003B1F31" w:rsidRDefault="000D1D78" w:rsidP="00AA3B49">
            <w:pPr>
              <w:pStyle w:val="Tabletext"/>
              <w:jc w:val="center"/>
              <w:rPr>
                <w:sz w:val="19"/>
                <w:szCs w:val="19"/>
                <w:lang w:eastAsia="ko-KR"/>
              </w:rPr>
            </w:pPr>
            <w:r w:rsidRPr="00300935">
              <w:rPr>
                <w:sz w:val="19"/>
                <w:szCs w:val="19"/>
                <w:lang w:eastAsia="ko-KR"/>
              </w:rPr>
              <w:t>5 925-6 425</w:t>
            </w:r>
          </w:p>
          <w:p w14:paraId="61DF9784" w14:textId="35DD13FD" w:rsidR="000D1D78" w:rsidRPr="003B1F31" w:rsidRDefault="000D1D78" w:rsidP="00AA3B49">
            <w:pPr>
              <w:pStyle w:val="Tabletext"/>
              <w:jc w:val="center"/>
              <w:rPr>
                <w:sz w:val="19"/>
                <w:szCs w:val="19"/>
                <w:lang w:eastAsia="ko-KR"/>
              </w:rPr>
            </w:pPr>
            <w:r w:rsidRPr="00300935">
              <w:rPr>
                <w:sz w:val="19"/>
                <w:szCs w:val="19"/>
                <w:lang w:eastAsia="ko-KR"/>
              </w:rPr>
              <w:t>5 925-7 125</w:t>
            </w:r>
          </w:p>
          <w:p w14:paraId="59C49FC8" w14:textId="7D54A7F9" w:rsidR="000D1D78" w:rsidRPr="00300935" w:rsidRDefault="000D1D78" w:rsidP="00AA3B49">
            <w:pPr>
              <w:pStyle w:val="Tabletext"/>
              <w:jc w:val="center"/>
              <w:rPr>
                <w:sz w:val="19"/>
                <w:szCs w:val="19"/>
              </w:rPr>
            </w:pPr>
            <w:r w:rsidRPr="00300935">
              <w:rPr>
                <w:sz w:val="19"/>
                <w:szCs w:val="19"/>
                <w:lang w:eastAsia="ko-KR"/>
              </w:rPr>
              <w:t>5 925-6 425</w:t>
            </w:r>
          </w:p>
        </w:tc>
        <w:tc>
          <w:tcPr>
            <w:tcW w:w="1249" w:type="pct"/>
            <w:tcBorders>
              <w:bottom w:val="single" w:sz="4" w:space="0" w:color="auto"/>
            </w:tcBorders>
          </w:tcPr>
          <w:p w14:paraId="6732AD05" w14:textId="77777777" w:rsidR="000D1D78" w:rsidRPr="00300935" w:rsidRDefault="000D1D78" w:rsidP="006E758D">
            <w:pPr>
              <w:pStyle w:val="Tabletext"/>
              <w:jc w:val="left"/>
              <w:rPr>
                <w:sz w:val="19"/>
                <w:szCs w:val="19"/>
                <w:lang w:eastAsia="ko-KR"/>
              </w:rPr>
            </w:pPr>
            <w:r w:rsidRPr="00300935">
              <w:rPr>
                <w:sz w:val="19"/>
                <w:szCs w:val="19"/>
                <w:lang w:eastAsia="ko-KR"/>
              </w:rPr>
              <w:t>14 dBm (e.i.r.p</w:t>
            </w:r>
            <w:r>
              <w:rPr>
                <w:sz w:val="19"/>
                <w:szCs w:val="19"/>
                <w:lang w:eastAsia="ko-KR"/>
              </w:rPr>
              <w:t>.</w:t>
            </w:r>
            <w:r w:rsidRPr="00300935">
              <w:rPr>
                <w:sz w:val="19"/>
                <w:szCs w:val="19"/>
                <w:lang w:eastAsia="ko-KR"/>
              </w:rPr>
              <w:t xml:space="preserve">) </w:t>
            </w:r>
            <w:r>
              <w:rPr>
                <w:sz w:val="19"/>
                <w:szCs w:val="19"/>
                <w:lang w:eastAsia="ko-KR"/>
              </w:rPr>
              <w:t>and</w:t>
            </w:r>
            <w:r w:rsidRPr="00300935">
              <w:rPr>
                <w:sz w:val="19"/>
                <w:szCs w:val="19"/>
                <w:lang w:eastAsia="ko-KR"/>
              </w:rPr>
              <w:t xml:space="preserve"> 1 dBm/MHz (VLP) </w:t>
            </w:r>
          </w:p>
          <w:p w14:paraId="1E249234" w14:textId="77777777" w:rsidR="000D1D78" w:rsidRPr="00300935" w:rsidRDefault="000D1D78" w:rsidP="006E758D">
            <w:pPr>
              <w:pStyle w:val="Tabletext"/>
              <w:jc w:val="left"/>
              <w:rPr>
                <w:sz w:val="19"/>
                <w:szCs w:val="19"/>
                <w:lang w:eastAsia="ko-KR"/>
              </w:rPr>
            </w:pPr>
            <w:r w:rsidRPr="00300935">
              <w:rPr>
                <w:sz w:val="19"/>
                <w:szCs w:val="19"/>
                <w:lang w:eastAsia="ko-KR"/>
              </w:rPr>
              <w:t xml:space="preserve">2 dBm/MHz (LPI) </w:t>
            </w:r>
          </w:p>
          <w:p w14:paraId="7C099241" w14:textId="77777777" w:rsidR="000D1D78" w:rsidRPr="00300935" w:rsidDel="00AF773C" w:rsidRDefault="000D1D78" w:rsidP="006E758D">
            <w:pPr>
              <w:pStyle w:val="Tabletext"/>
              <w:jc w:val="left"/>
              <w:rPr>
                <w:sz w:val="19"/>
                <w:szCs w:val="19"/>
              </w:rPr>
            </w:pPr>
            <w:r w:rsidRPr="00300935">
              <w:rPr>
                <w:sz w:val="19"/>
                <w:szCs w:val="19"/>
                <w:lang w:eastAsia="ko-KR"/>
              </w:rPr>
              <w:t>2 dBm/MHz (only for subway train)</w:t>
            </w:r>
          </w:p>
        </w:tc>
        <w:tc>
          <w:tcPr>
            <w:tcW w:w="433" w:type="pct"/>
            <w:tcBorders>
              <w:bottom w:val="single" w:sz="4" w:space="0" w:color="auto"/>
            </w:tcBorders>
          </w:tcPr>
          <w:p w14:paraId="163CBEC1" w14:textId="77777777" w:rsidR="000D1D78" w:rsidRPr="00300935" w:rsidRDefault="000D1D78" w:rsidP="009A3751">
            <w:pPr>
              <w:pStyle w:val="Tabletext"/>
              <w:jc w:val="center"/>
              <w:rPr>
                <w:sz w:val="19"/>
                <w:szCs w:val="19"/>
              </w:rPr>
            </w:pPr>
            <w:r w:rsidRPr="00300935">
              <w:rPr>
                <w:sz w:val="19"/>
                <w:szCs w:val="19"/>
                <w:lang w:eastAsia="ko-KR"/>
              </w:rPr>
              <w:t>N/A</w:t>
            </w:r>
          </w:p>
        </w:tc>
        <w:tc>
          <w:tcPr>
            <w:tcW w:w="1685" w:type="pct"/>
            <w:tcBorders>
              <w:bottom w:val="single" w:sz="4" w:space="0" w:color="auto"/>
            </w:tcBorders>
          </w:tcPr>
          <w:p w14:paraId="336E9E66" w14:textId="77777777" w:rsidR="000D1D78" w:rsidRPr="00300935" w:rsidRDefault="000D1D78" w:rsidP="009A3751">
            <w:pPr>
              <w:pStyle w:val="Tabletext"/>
              <w:rPr>
                <w:sz w:val="19"/>
                <w:szCs w:val="19"/>
              </w:rPr>
            </w:pPr>
            <w:r w:rsidRPr="00300935">
              <w:rPr>
                <w:sz w:val="19"/>
                <w:szCs w:val="19"/>
              </w:rPr>
              <w:t>In the Republic of Korea, the band 5 925-6 425 MHz is not allowed for using in drone. And for device built in vehicle, only 6 085-6 425 MHz band is allowed. And it is applicable for both indoor and outdoor usage.</w:t>
            </w:r>
          </w:p>
          <w:p w14:paraId="35BF6FF2" w14:textId="77777777" w:rsidR="000D1D78" w:rsidRPr="00300935" w:rsidRDefault="000D1D78" w:rsidP="009A3751">
            <w:pPr>
              <w:pStyle w:val="Tabletext"/>
              <w:rPr>
                <w:sz w:val="19"/>
                <w:szCs w:val="19"/>
              </w:rPr>
            </w:pPr>
            <w:r w:rsidRPr="00300935">
              <w:rPr>
                <w:sz w:val="19"/>
                <w:szCs w:val="19"/>
              </w:rPr>
              <w:t>In the Republic of Korea, the band 5 925-7 125 MHz is only applicable for indoor usage. This band is not allowed for using in moving objects, such as vehicle, aircraft, railway, ship and drone.</w:t>
            </w:r>
          </w:p>
          <w:p w14:paraId="0C3655EF" w14:textId="77777777" w:rsidR="000D1D78" w:rsidRPr="00885359" w:rsidRDefault="000D1D78" w:rsidP="009A3751">
            <w:pPr>
              <w:pStyle w:val="Tabletext"/>
              <w:rPr>
                <w:sz w:val="19"/>
                <w:szCs w:val="19"/>
              </w:rPr>
            </w:pPr>
            <w:r w:rsidRPr="00300935">
              <w:rPr>
                <w:sz w:val="19"/>
                <w:szCs w:val="19"/>
              </w:rPr>
              <w:t>In the Republic of Korea, the band 5 925-6 425 MHz is only applicable for inside subway train.</w:t>
            </w:r>
          </w:p>
        </w:tc>
      </w:tr>
      <w:tr w:rsidR="000D1D78" w:rsidRPr="00300935" w14:paraId="5018EAD1" w14:textId="77777777" w:rsidTr="000D1D78">
        <w:trPr>
          <w:jc w:val="center"/>
        </w:trPr>
        <w:tc>
          <w:tcPr>
            <w:tcW w:w="575" w:type="pct"/>
            <w:tcBorders>
              <w:top w:val="nil"/>
              <w:bottom w:val="nil"/>
            </w:tcBorders>
          </w:tcPr>
          <w:p w14:paraId="4C587C8D" w14:textId="77777777" w:rsidR="000D1D78" w:rsidRPr="00300935" w:rsidRDefault="000D1D78" w:rsidP="009A3751">
            <w:pPr>
              <w:pStyle w:val="Tabletext"/>
              <w:rPr>
                <w:sz w:val="19"/>
                <w:szCs w:val="19"/>
              </w:rPr>
            </w:pPr>
          </w:p>
        </w:tc>
        <w:tc>
          <w:tcPr>
            <w:tcW w:w="529" w:type="pct"/>
            <w:tcBorders>
              <w:bottom w:val="nil"/>
            </w:tcBorders>
          </w:tcPr>
          <w:p w14:paraId="79AF0EC7" w14:textId="77777777" w:rsidR="000D1D78" w:rsidRPr="00300935" w:rsidRDefault="000D1D78" w:rsidP="009A3751">
            <w:pPr>
              <w:pStyle w:val="Tabletext"/>
              <w:rPr>
                <w:sz w:val="19"/>
                <w:szCs w:val="19"/>
              </w:rPr>
            </w:pPr>
            <w:r w:rsidRPr="00300935">
              <w:rPr>
                <w:sz w:val="19"/>
                <w:szCs w:val="19"/>
              </w:rPr>
              <w:t xml:space="preserve">USA </w:t>
            </w:r>
          </w:p>
        </w:tc>
        <w:tc>
          <w:tcPr>
            <w:tcW w:w="529" w:type="pct"/>
            <w:tcBorders>
              <w:bottom w:val="nil"/>
            </w:tcBorders>
          </w:tcPr>
          <w:p w14:paraId="4BD6D52A" w14:textId="77777777" w:rsidR="000D1D78" w:rsidRPr="00300935" w:rsidRDefault="000D1D78" w:rsidP="00AA3B49">
            <w:pPr>
              <w:pStyle w:val="Tabletext"/>
              <w:jc w:val="center"/>
              <w:rPr>
                <w:sz w:val="19"/>
                <w:szCs w:val="19"/>
              </w:rPr>
            </w:pPr>
            <w:r w:rsidRPr="00300935">
              <w:rPr>
                <w:sz w:val="19"/>
                <w:szCs w:val="19"/>
              </w:rPr>
              <w:t>5 925-7 125</w:t>
            </w:r>
          </w:p>
        </w:tc>
        <w:tc>
          <w:tcPr>
            <w:tcW w:w="1249" w:type="pct"/>
            <w:tcBorders>
              <w:bottom w:val="nil"/>
            </w:tcBorders>
          </w:tcPr>
          <w:p w14:paraId="0BBC8341" w14:textId="77777777" w:rsidR="000D1D78" w:rsidRPr="00300935" w:rsidRDefault="000D1D78" w:rsidP="006E758D">
            <w:pPr>
              <w:pStyle w:val="Tabletext"/>
              <w:jc w:val="left"/>
              <w:rPr>
                <w:sz w:val="19"/>
                <w:szCs w:val="19"/>
              </w:rPr>
            </w:pPr>
            <w:r w:rsidRPr="00300935">
              <w:rPr>
                <w:sz w:val="19"/>
                <w:szCs w:val="19"/>
              </w:rPr>
              <w:t>Low Power Indoor (LPI): 30 dBm (max. e.i.r.p.); 5 dBm/MHz and</w:t>
            </w:r>
          </w:p>
          <w:p w14:paraId="5A0403AB" w14:textId="77777777" w:rsidR="000D1D78" w:rsidRPr="00300935" w:rsidRDefault="000D1D78" w:rsidP="006E758D">
            <w:pPr>
              <w:pStyle w:val="Tabletext"/>
              <w:keepNext/>
              <w:keepLines/>
              <w:jc w:val="left"/>
              <w:rPr>
                <w:sz w:val="18"/>
                <w:szCs w:val="18"/>
              </w:rPr>
            </w:pPr>
            <w:r w:rsidRPr="00300935">
              <w:rPr>
                <w:sz w:val="19"/>
                <w:szCs w:val="19"/>
              </w:rPr>
              <w:t xml:space="preserve">Client Connected to Low Power Access Point (AP): 24 dBm (max e.i.r.p.); </w:t>
            </w:r>
            <w:r>
              <w:rPr>
                <w:sz w:val="19"/>
                <w:szCs w:val="19"/>
              </w:rPr>
              <w:br/>
            </w:r>
            <w:r w:rsidRPr="00300935">
              <w:rPr>
                <w:sz w:val="19"/>
                <w:szCs w:val="19"/>
              </w:rPr>
              <w:t>–1 dBm/</w:t>
            </w:r>
            <w:r w:rsidRPr="00300935">
              <w:rPr>
                <w:sz w:val="18"/>
                <w:szCs w:val="18"/>
              </w:rPr>
              <w:t xml:space="preserve"> MHz</w:t>
            </w:r>
          </w:p>
          <w:p w14:paraId="670D93A8" w14:textId="77777777" w:rsidR="000D1D78" w:rsidRPr="00300935" w:rsidRDefault="000D1D78" w:rsidP="006E758D">
            <w:pPr>
              <w:pStyle w:val="Tabletext"/>
              <w:keepNext/>
              <w:keepLines/>
              <w:jc w:val="left"/>
              <w:rPr>
                <w:sz w:val="18"/>
                <w:szCs w:val="18"/>
              </w:rPr>
            </w:pPr>
            <w:r w:rsidRPr="00300935">
              <w:rPr>
                <w:sz w:val="18"/>
                <w:szCs w:val="18"/>
              </w:rPr>
              <w:t xml:space="preserve">Very Low Power (VLP – indoor/outdoor): </w:t>
            </w:r>
          </w:p>
          <w:p w14:paraId="0EE67A63" w14:textId="4BF704AB" w:rsidR="000D1D78" w:rsidRPr="007F6CA6" w:rsidRDefault="000D1D78" w:rsidP="006E758D">
            <w:pPr>
              <w:pStyle w:val="Tabletext"/>
              <w:keepNext/>
              <w:keepLines/>
              <w:jc w:val="left"/>
              <w:rPr>
                <w:sz w:val="18"/>
                <w:szCs w:val="18"/>
              </w:rPr>
            </w:pPr>
            <w:r w:rsidRPr="00300935">
              <w:rPr>
                <w:sz w:val="18"/>
                <w:szCs w:val="18"/>
              </w:rPr>
              <w:t xml:space="preserve">14 dBm (max. e.i.r.p.); </w:t>
            </w:r>
            <w:r>
              <w:rPr>
                <w:sz w:val="18"/>
                <w:szCs w:val="18"/>
              </w:rPr>
              <w:t>−</w:t>
            </w:r>
            <w:r w:rsidRPr="00300935">
              <w:rPr>
                <w:sz w:val="18"/>
                <w:szCs w:val="18"/>
              </w:rPr>
              <w:t>5 dBm/MHz</w:t>
            </w:r>
          </w:p>
        </w:tc>
        <w:tc>
          <w:tcPr>
            <w:tcW w:w="433" w:type="pct"/>
            <w:tcBorders>
              <w:bottom w:val="nil"/>
            </w:tcBorders>
          </w:tcPr>
          <w:p w14:paraId="3AF1E016" w14:textId="77777777" w:rsidR="000D1D78" w:rsidRPr="00300935" w:rsidRDefault="000D1D78" w:rsidP="009A3751">
            <w:pPr>
              <w:pStyle w:val="Tabletext"/>
              <w:jc w:val="center"/>
              <w:rPr>
                <w:sz w:val="19"/>
                <w:szCs w:val="19"/>
              </w:rPr>
            </w:pPr>
            <w:r w:rsidRPr="00300935">
              <w:rPr>
                <w:sz w:val="19"/>
                <w:szCs w:val="19"/>
              </w:rPr>
              <w:t>N/A</w:t>
            </w:r>
          </w:p>
        </w:tc>
        <w:tc>
          <w:tcPr>
            <w:tcW w:w="1685" w:type="pct"/>
            <w:tcBorders>
              <w:bottom w:val="nil"/>
            </w:tcBorders>
          </w:tcPr>
          <w:p w14:paraId="6C2E87B4" w14:textId="77777777" w:rsidR="000D1D78" w:rsidRPr="00300935" w:rsidRDefault="000D1D78" w:rsidP="00832CB6">
            <w:pPr>
              <w:pStyle w:val="Tabletext"/>
              <w:jc w:val="left"/>
              <w:rPr>
                <w:sz w:val="19"/>
                <w:szCs w:val="19"/>
              </w:rPr>
            </w:pPr>
            <w:r w:rsidRPr="00300935">
              <w:rPr>
                <w:sz w:val="18"/>
                <w:szCs w:val="18"/>
              </w:rPr>
              <w:t xml:space="preserve">Applicable USA rules can be found: </w:t>
            </w:r>
            <w:hyperlink r:id="rId76" w:history="1">
              <w:r w:rsidRPr="00300935">
                <w:rPr>
                  <w:rStyle w:val="Hyperlink"/>
                  <w:sz w:val="18"/>
                  <w:szCs w:val="18"/>
                </w:rPr>
                <w:t>https://www.ecfr.gov/current/title-47/chapter-I/subchapter-A/part-15/subpart-E/section-15.407</w:t>
              </w:r>
            </w:hyperlink>
            <w:r w:rsidRPr="00300935">
              <w:rPr>
                <w:sz w:val="18"/>
                <w:szCs w:val="18"/>
              </w:rPr>
              <w:t>. Full discussion available:</w:t>
            </w:r>
            <w:r w:rsidRPr="00300935">
              <w:t xml:space="preserve"> </w:t>
            </w:r>
            <w:hyperlink r:id="rId77" w:history="1">
              <w:r w:rsidRPr="00300935">
                <w:rPr>
                  <w:rStyle w:val="Hyperlink"/>
                  <w:sz w:val="18"/>
                  <w:szCs w:val="18"/>
                </w:rPr>
                <w:t>https://docs.fcc.gov/public/attachments/FCC-20-51A1.pdf</w:t>
              </w:r>
            </w:hyperlink>
            <w:r w:rsidRPr="00300935">
              <w:rPr>
                <w:sz w:val="18"/>
                <w:szCs w:val="18"/>
              </w:rPr>
              <w:t xml:space="preserve"> and </w:t>
            </w:r>
            <w:hyperlink r:id="rId78" w:history="1">
              <w:r w:rsidRPr="00487D45">
                <w:rPr>
                  <w:rStyle w:val="Hyperlink"/>
                  <w:sz w:val="18"/>
                  <w:szCs w:val="18"/>
                </w:rPr>
                <w:t>https://docs.fcc.gov/public/attachments/FCC-23-86A1.pdf</w:t>
              </w:r>
            </w:hyperlink>
            <w:r>
              <w:rPr>
                <w:sz w:val="18"/>
                <w:szCs w:val="18"/>
              </w:rPr>
              <w:t xml:space="preserve"> </w:t>
            </w:r>
          </w:p>
        </w:tc>
      </w:tr>
      <w:tr w:rsidR="000D1D78" w:rsidRPr="00300935" w14:paraId="666CD87B" w14:textId="77777777" w:rsidTr="000D1D78">
        <w:trPr>
          <w:jc w:val="center"/>
        </w:trPr>
        <w:tc>
          <w:tcPr>
            <w:tcW w:w="575" w:type="pct"/>
            <w:tcBorders>
              <w:top w:val="nil"/>
              <w:bottom w:val="nil"/>
            </w:tcBorders>
          </w:tcPr>
          <w:p w14:paraId="66F53974" w14:textId="77777777" w:rsidR="000D1D78" w:rsidRPr="00300935" w:rsidRDefault="000D1D78" w:rsidP="009A3751">
            <w:pPr>
              <w:pStyle w:val="Tabletext"/>
              <w:rPr>
                <w:sz w:val="19"/>
                <w:szCs w:val="19"/>
              </w:rPr>
            </w:pPr>
          </w:p>
        </w:tc>
        <w:tc>
          <w:tcPr>
            <w:tcW w:w="529" w:type="pct"/>
            <w:tcBorders>
              <w:top w:val="nil"/>
              <w:bottom w:val="nil"/>
            </w:tcBorders>
          </w:tcPr>
          <w:p w14:paraId="68A9F5B3" w14:textId="77777777" w:rsidR="000D1D78" w:rsidRPr="00300935" w:rsidRDefault="000D1D78" w:rsidP="009A3751">
            <w:pPr>
              <w:pStyle w:val="Tabletext"/>
              <w:rPr>
                <w:sz w:val="19"/>
                <w:szCs w:val="19"/>
              </w:rPr>
            </w:pPr>
          </w:p>
        </w:tc>
        <w:tc>
          <w:tcPr>
            <w:tcW w:w="529" w:type="pct"/>
            <w:tcBorders>
              <w:top w:val="nil"/>
              <w:bottom w:val="nil"/>
            </w:tcBorders>
          </w:tcPr>
          <w:p w14:paraId="5B43B6B5" w14:textId="77777777" w:rsidR="000D1D78" w:rsidRPr="00300935" w:rsidRDefault="000D1D78" w:rsidP="00AA3B49">
            <w:pPr>
              <w:pStyle w:val="Tabletext"/>
              <w:jc w:val="center"/>
              <w:rPr>
                <w:sz w:val="19"/>
                <w:szCs w:val="19"/>
              </w:rPr>
            </w:pPr>
            <w:r w:rsidRPr="00AA509C">
              <w:rPr>
                <w:sz w:val="19"/>
                <w:szCs w:val="19"/>
              </w:rPr>
              <w:t>5 925-6 425</w:t>
            </w:r>
          </w:p>
        </w:tc>
        <w:tc>
          <w:tcPr>
            <w:tcW w:w="1249" w:type="pct"/>
            <w:tcBorders>
              <w:top w:val="nil"/>
              <w:bottom w:val="nil"/>
            </w:tcBorders>
          </w:tcPr>
          <w:p w14:paraId="4FC5200F" w14:textId="77777777" w:rsidR="000D1D78" w:rsidRPr="00300935" w:rsidRDefault="000D1D78" w:rsidP="006E758D">
            <w:pPr>
              <w:pStyle w:val="Tabletext"/>
              <w:jc w:val="left"/>
              <w:rPr>
                <w:sz w:val="19"/>
                <w:szCs w:val="19"/>
              </w:rPr>
            </w:pPr>
            <w:r w:rsidRPr="00300935">
              <w:rPr>
                <w:sz w:val="19"/>
                <w:szCs w:val="19"/>
              </w:rPr>
              <w:t>Standard Power (SP) AP (AFC Controlled): 36 dBm (max. e.i.r.p.); 23 dBm/MHz and Client Connected to SP AP: 30 dBm (max e.i.r.p</w:t>
            </w:r>
            <w:r>
              <w:rPr>
                <w:sz w:val="19"/>
                <w:szCs w:val="19"/>
              </w:rPr>
              <w:t>.</w:t>
            </w:r>
            <w:r w:rsidRPr="00300935">
              <w:rPr>
                <w:sz w:val="19"/>
                <w:szCs w:val="19"/>
              </w:rPr>
              <w:t>); 17 dBm/MHz</w:t>
            </w:r>
          </w:p>
        </w:tc>
        <w:tc>
          <w:tcPr>
            <w:tcW w:w="433" w:type="pct"/>
            <w:tcBorders>
              <w:top w:val="nil"/>
              <w:bottom w:val="nil"/>
            </w:tcBorders>
          </w:tcPr>
          <w:p w14:paraId="586BC547" w14:textId="77777777" w:rsidR="000D1D78" w:rsidRPr="00300935" w:rsidRDefault="000D1D78" w:rsidP="009A3751">
            <w:pPr>
              <w:pStyle w:val="Tabletext"/>
              <w:jc w:val="center"/>
              <w:rPr>
                <w:sz w:val="19"/>
                <w:szCs w:val="19"/>
              </w:rPr>
            </w:pPr>
          </w:p>
        </w:tc>
        <w:tc>
          <w:tcPr>
            <w:tcW w:w="1685" w:type="pct"/>
            <w:tcBorders>
              <w:top w:val="nil"/>
              <w:bottom w:val="nil"/>
            </w:tcBorders>
          </w:tcPr>
          <w:p w14:paraId="397C08DD" w14:textId="77777777" w:rsidR="000D1D78" w:rsidRPr="00300935" w:rsidRDefault="000D1D78" w:rsidP="009A3751">
            <w:pPr>
              <w:pStyle w:val="Tabletext"/>
              <w:rPr>
                <w:sz w:val="18"/>
                <w:szCs w:val="18"/>
              </w:rPr>
            </w:pPr>
          </w:p>
        </w:tc>
      </w:tr>
      <w:tr w:rsidR="000D1D78" w:rsidRPr="00300935" w14:paraId="286D411E" w14:textId="77777777" w:rsidTr="000D1D78">
        <w:trPr>
          <w:jc w:val="center"/>
        </w:trPr>
        <w:tc>
          <w:tcPr>
            <w:tcW w:w="575" w:type="pct"/>
            <w:tcBorders>
              <w:top w:val="nil"/>
              <w:bottom w:val="single" w:sz="4" w:space="0" w:color="auto"/>
            </w:tcBorders>
          </w:tcPr>
          <w:p w14:paraId="78B9CA7C" w14:textId="77777777" w:rsidR="000D1D78" w:rsidRPr="00300935" w:rsidRDefault="000D1D78" w:rsidP="009A3751">
            <w:pPr>
              <w:pStyle w:val="Tabletext"/>
              <w:rPr>
                <w:sz w:val="19"/>
                <w:szCs w:val="19"/>
              </w:rPr>
            </w:pPr>
          </w:p>
        </w:tc>
        <w:tc>
          <w:tcPr>
            <w:tcW w:w="529" w:type="pct"/>
            <w:tcBorders>
              <w:top w:val="nil"/>
            </w:tcBorders>
          </w:tcPr>
          <w:p w14:paraId="0A99F528" w14:textId="77777777" w:rsidR="000D1D78" w:rsidRPr="00300935" w:rsidRDefault="000D1D78" w:rsidP="009A3751">
            <w:pPr>
              <w:pStyle w:val="Tabletext"/>
              <w:rPr>
                <w:sz w:val="19"/>
                <w:szCs w:val="19"/>
              </w:rPr>
            </w:pPr>
          </w:p>
        </w:tc>
        <w:tc>
          <w:tcPr>
            <w:tcW w:w="529" w:type="pct"/>
            <w:tcBorders>
              <w:top w:val="nil"/>
            </w:tcBorders>
          </w:tcPr>
          <w:p w14:paraId="4F5EA79E" w14:textId="77777777" w:rsidR="000D1D78" w:rsidRPr="00300935" w:rsidRDefault="000D1D78" w:rsidP="00AA3B49">
            <w:pPr>
              <w:pStyle w:val="Tabletext"/>
              <w:jc w:val="center"/>
              <w:rPr>
                <w:sz w:val="19"/>
                <w:szCs w:val="19"/>
              </w:rPr>
            </w:pPr>
            <w:r w:rsidRPr="00AA509C">
              <w:rPr>
                <w:sz w:val="19"/>
                <w:szCs w:val="19"/>
              </w:rPr>
              <w:t>6 525-6 875</w:t>
            </w:r>
          </w:p>
        </w:tc>
        <w:tc>
          <w:tcPr>
            <w:tcW w:w="1249" w:type="pct"/>
            <w:tcBorders>
              <w:top w:val="nil"/>
            </w:tcBorders>
          </w:tcPr>
          <w:p w14:paraId="7D51390D" w14:textId="1B91D160" w:rsidR="000D1D78" w:rsidRPr="00300935" w:rsidRDefault="000D1D78" w:rsidP="006E758D">
            <w:pPr>
              <w:pStyle w:val="Tabletext"/>
              <w:jc w:val="left"/>
              <w:rPr>
                <w:sz w:val="19"/>
                <w:szCs w:val="19"/>
              </w:rPr>
            </w:pPr>
            <w:r w:rsidRPr="00300935">
              <w:rPr>
                <w:sz w:val="19"/>
                <w:szCs w:val="19"/>
              </w:rPr>
              <w:t>SP AP (AFC Controlled): 36 dBm (max. e.i.r.p.); 23 dBm/MHz and Client Connected to SP AP: 30 dBm (max. e.i.r.p.); 17</w:t>
            </w:r>
            <w:r>
              <w:rPr>
                <w:sz w:val="19"/>
                <w:szCs w:val="19"/>
              </w:rPr>
              <w:t> </w:t>
            </w:r>
            <w:r w:rsidRPr="00300935">
              <w:rPr>
                <w:sz w:val="19"/>
                <w:szCs w:val="19"/>
              </w:rPr>
              <w:t>dBm/MHz</w:t>
            </w:r>
          </w:p>
        </w:tc>
        <w:tc>
          <w:tcPr>
            <w:tcW w:w="433" w:type="pct"/>
            <w:tcBorders>
              <w:top w:val="nil"/>
            </w:tcBorders>
          </w:tcPr>
          <w:p w14:paraId="3006B411" w14:textId="77777777" w:rsidR="000D1D78" w:rsidRPr="00300935" w:rsidRDefault="000D1D78" w:rsidP="009A3751">
            <w:pPr>
              <w:pStyle w:val="Tabletext"/>
              <w:jc w:val="center"/>
              <w:rPr>
                <w:sz w:val="19"/>
                <w:szCs w:val="19"/>
              </w:rPr>
            </w:pPr>
          </w:p>
        </w:tc>
        <w:tc>
          <w:tcPr>
            <w:tcW w:w="1685" w:type="pct"/>
            <w:tcBorders>
              <w:top w:val="nil"/>
            </w:tcBorders>
          </w:tcPr>
          <w:p w14:paraId="0C36ABE6" w14:textId="77777777" w:rsidR="000D1D78" w:rsidRPr="00300935" w:rsidRDefault="000D1D78" w:rsidP="009A3751">
            <w:pPr>
              <w:pStyle w:val="Tabletext"/>
              <w:rPr>
                <w:sz w:val="18"/>
                <w:szCs w:val="18"/>
              </w:rPr>
            </w:pPr>
          </w:p>
        </w:tc>
      </w:tr>
    </w:tbl>
    <w:p w14:paraId="0E0A4ED3" w14:textId="77777777" w:rsidR="000D1D78" w:rsidRDefault="000D1D78">
      <w:r>
        <w:br w:type="page"/>
      </w:r>
    </w:p>
    <w:p w14:paraId="3DBE3340" w14:textId="77777777" w:rsidR="000D1D78" w:rsidRPr="00300935" w:rsidRDefault="000D1D78" w:rsidP="000D1D78">
      <w:pPr>
        <w:pStyle w:val="TableNo"/>
        <w:spacing w:before="0"/>
      </w:pPr>
      <w:r w:rsidRPr="00300935">
        <w:lastRenderedPageBreak/>
        <w:t xml:space="preserve">TABLE </w:t>
      </w:r>
      <w:r>
        <w:t>3 (</w:t>
      </w:r>
      <w:r w:rsidRPr="00BF60A7">
        <w:rPr>
          <w:i/>
          <w:iCs/>
        </w:rPr>
        <w:t>cont.</w:t>
      </w:r>
      <w: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2"/>
        <w:gridCol w:w="1530"/>
        <w:gridCol w:w="1530"/>
        <w:gridCol w:w="3612"/>
        <w:gridCol w:w="1252"/>
        <w:gridCol w:w="4873"/>
      </w:tblGrid>
      <w:tr w:rsidR="000D1D78" w:rsidRPr="00300935" w14:paraId="549312D4" w14:textId="77777777" w:rsidTr="004500F1">
        <w:trPr>
          <w:tblHeader/>
          <w:jc w:val="center"/>
        </w:trPr>
        <w:tc>
          <w:tcPr>
            <w:tcW w:w="575" w:type="pct"/>
            <w:tcBorders>
              <w:bottom w:val="single" w:sz="4" w:space="0" w:color="auto"/>
            </w:tcBorders>
          </w:tcPr>
          <w:p w14:paraId="44C0E8BB" w14:textId="77777777" w:rsidR="000D1D78" w:rsidRPr="00300935" w:rsidRDefault="000D1D78" w:rsidP="004500F1">
            <w:pPr>
              <w:pStyle w:val="Tablehead"/>
              <w:keepNext w:val="0"/>
              <w:ind w:left="-57" w:right="-57"/>
              <w:rPr>
                <w:sz w:val="19"/>
                <w:szCs w:val="19"/>
              </w:rPr>
            </w:pPr>
            <w:r w:rsidRPr="00300935">
              <w:rPr>
                <w:sz w:val="19"/>
                <w:szCs w:val="19"/>
              </w:rPr>
              <w:t>General band designation</w:t>
            </w:r>
          </w:p>
        </w:tc>
        <w:tc>
          <w:tcPr>
            <w:tcW w:w="529" w:type="pct"/>
          </w:tcPr>
          <w:p w14:paraId="37AD168A" w14:textId="77777777" w:rsidR="000D1D78" w:rsidRPr="00300935" w:rsidRDefault="000D1D78" w:rsidP="004500F1">
            <w:pPr>
              <w:pStyle w:val="Tablehead"/>
              <w:keepNext w:val="0"/>
              <w:ind w:left="-57" w:right="-57"/>
              <w:rPr>
                <w:sz w:val="19"/>
                <w:szCs w:val="19"/>
              </w:rPr>
            </w:pPr>
            <w:r w:rsidRPr="00300935">
              <w:rPr>
                <w:sz w:val="19"/>
                <w:szCs w:val="19"/>
              </w:rPr>
              <w:t>Administration or region</w:t>
            </w:r>
          </w:p>
        </w:tc>
        <w:tc>
          <w:tcPr>
            <w:tcW w:w="529" w:type="pct"/>
          </w:tcPr>
          <w:p w14:paraId="0646865A" w14:textId="77777777" w:rsidR="000D1D78" w:rsidRPr="00300935" w:rsidRDefault="000D1D78" w:rsidP="004500F1">
            <w:pPr>
              <w:pStyle w:val="Tablehead"/>
              <w:keepNext w:val="0"/>
              <w:ind w:left="-57" w:right="-57"/>
              <w:rPr>
                <w:sz w:val="19"/>
                <w:szCs w:val="19"/>
              </w:rPr>
            </w:pPr>
            <w:r w:rsidRPr="00300935">
              <w:rPr>
                <w:sz w:val="19"/>
                <w:szCs w:val="19"/>
              </w:rPr>
              <w:t>Specific frequency band</w:t>
            </w:r>
            <w:r w:rsidRPr="00300935">
              <w:rPr>
                <w:sz w:val="19"/>
                <w:szCs w:val="19"/>
              </w:rPr>
              <w:br/>
              <w:t>(MHz)</w:t>
            </w:r>
          </w:p>
        </w:tc>
        <w:tc>
          <w:tcPr>
            <w:tcW w:w="1249" w:type="pct"/>
          </w:tcPr>
          <w:p w14:paraId="5A9CD27B" w14:textId="77777777" w:rsidR="000D1D78" w:rsidRPr="00300935" w:rsidRDefault="000D1D78" w:rsidP="004500F1">
            <w:pPr>
              <w:pStyle w:val="Tablehead"/>
              <w:keepNext w:val="0"/>
              <w:ind w:left="-57" w:right="-57"/>
              <w:rPr>
                <w:sz w:val="19"/>
                <w:szCs w:val="19"/>
              </w:rPr>
            </w:pPr>
            <w:r w:rsidRPr="00300935">
              <w:rPr>
                <w:sz w:val="19"/>
                <w:szCs w:val="19"/>
              </w:rPr>
              <w:t>Transmitter output power</w:t>
            </w:r>
            <w:r w:rsidRPr="00300935">
              <w:rPr>
                <w:sz w:val="19"/>
                <w:szCs w:val="19"/>
              </w:rPr>
              <w:br/>
              <w:t xml:space="preserve">(mW) </w:t>
            </w:r>
            <w:r w:rsidRPr="00300935">
              <w:rPr>
                <w:sz w:val="19"/>
                <w:szCs w:val="19"/>
              </w:rPr>
              <w:br/>
              <w:t>(except as noted)</w:t>
            </w:r>
          </w:p>
        </w:tc>
        <w:tc>
          <w:tcPr>
            <w:tcW w:w="433" w:type="pct"/>
          </w:tcPr>
          <w:p w14:paraId="4D43A3D5" w14:textId="77777777" w:rsidR="000D1D78" w:rsidRPr="00300935" w:rsidRDefault="000D1D78" w:rsidP="004500F1">
            <w:pPr>
              <w:pStyle w:val="Tablehead"/>
              <w:keepNext w:val="0"/>
              <w:ind w:left="-57" w:right="-57"/>
              <w:rPr>
                <w:sz w:val="19"/>
                <w:szCs w:val="19"/>
              </w:rPr>
            </w:pPr>
            <w:r w:rsidRPr="00300935">
              <w:rPr>
                <w:sz w:val="19"/>
                <w:szCs w:val="19"/>
              </w:rPr>
              <w:t>Antenna gain</w:t>
            </w:r>
            <w:r w:rsidRPr="00300935">
              <w:rPr>
                <w:sz w:val="19"/>
                <w:szCs w:val="19"/>
              </w:rPr>
              <w:br/>
              <w:t>(dBi)</w:t>
            </w:r>
          </w:p>
        </w:tc>
        <w:tc>
          <w:tcPr>
            <w:tcW w:w="1685" w:type="pct"/>
          </w:tcPr>
          <w:p w14:paraId="36F0F27A" w14:textId="77777777" w:rsidR="000D1D78" w:rsidRPr="00300935" w:rsidRDefault="000D1D78" w:rsidP="004500F1">
            <w:pPr>
              <w:pStyle w:val="Tablehead"/>
              <w:keepNext w:val="0"/>
              <w:ind w:left="-57" w:right="-57"/>
              <w:rPr>
                <w:b w:val="0"/>
                <w:bCs/>
                <w:sz w:val="19"/>
                <w:szCs w:val="19"/>
              </w:rPr>
            </w:pPr>
            <w:r w:rsidRPr="00300935">
              <w:rPr>
                <w:sz w:val="19"/>
                <w:szCs w:val="19"/>
                <w:lang w:eastAsia="zh-CN"/>
              </w:rPr>
              <w:t>Other use conditions</w:t>
            </w:r>
          </w:p>
        </w:tc>
      </w:tr>
      <w:tr w:rsidR="000D1D78" w:rsidRPr="00300935" w14:paraId="63BF133D" w14:textId="77777777" w:rsidTr="000D1D78">
        <w:trPr>
          <w:jc w:val="center"/>
        </w:trPr>
        <w:tc>
          <w:tcPr>
            <w:tcW w:w="575" w:type="pct"/>
            <w:tcBorders>
              <w:top w:val="single" w:sz="4" w:space="0" w:color="auto"/>
              <w:bottom w:val="nil"/>
            </w:tcBorders>
          </w:tcPr>
          <w:p w14:paraId="0267D5F9" w14:textId="25782AAF" w:rsidR="000D1D78" w:rsidRPr="00300935" w:rsidRDefault="000D1D78" w:rsidP="009A3751">
            <w:pPr>
              <w:pStyle w:val="Tabletext"/>
              <w:rPr>
                <w:sz w:val="19"/>
                <w:szCs w:val="19"/>
              </w:rPr>
            </w:pPr>
          </w:p>
        </w:tc>
        <w:tc>
          <w:tcPr>
            <w:tcW w:w="529" w:type="pct"/>
          </w:tcPr>
          <w:p w14:paraId="64885C2A" w14:textId="77777777" w:rsidR="000D1D78" w:rsidRPr="00300935" w:rsidRDefault="000D1D78" w:rsidP="009A3751">
            <w:pPr>
              <w:pStyle w:val="Tabletext"/>
              <w:rPr>
                <w:sz w:val="19"/>
                <w:szCs w:val="19"/>
              </w:rPr>
            </w:pPr>
            <w:r w:rsidRPr="00300935">
              <w:rPr>
                <w:sz w:val="19"/>
                <w:szCs w:val="19"/>
              </w:rPr>
              <w:t>Brazil</w:t>
            </w:r>
          </w:p>
        </w:tc>
        <w:tc>
          <w:tcPr>
            <w:tcW w:w="529" w:type="pct"/>
          </w:tcPr>
          <w:p w14:paraId="5E44A5A1" w14:textId="77777777" w:rsidR="000D1D78" w:rsidRPr="00300935" w:rsidRDefault="000D1D78" w:rsidP="00AA3B49">
            <w:pPr>
              <w:pStyle w:val="Tabletext"/>
              <w:jc w:val="center"/>
              <w:rPr>
                <w:sz w:val="19"/>
                <w:szCs w:val="19"/>
              </w:rPr>
            </w:pPr>
            <w:r w:rsidRPr="00300935">
              <w:rPr>
                <w:sz w:val="19"/>
                <w:szCs w:val="19"/>
              </w:rPr>
              <w:t>5 925-7 125</w:t>
            </w:r>
          </w:p>
        </w:tc>
        <w:tc>
          <w:tcPr>
            <w:tcW w:w="1249" w:type="pct"/>
          </w:tcPr>
          <w:p w14:paraId="0A92F153" w14:textId="77777777" w:rsidR="000D1D78" w:rsidRPr="00300935" w:rsidRDefault="000D1D78" w:rsidP="009A3751">
            <w:pPr>
              <w:pStyle w:val="Tabletext"/>
              <w:rPr>
                <w:sz w:val="19"/>
                <w:szCs w:val="19"/>
              </w:rPr>
            </w:pPr>
            <w:r w:rsidRPr="00300935">
              <w:rPr>
                <w:sz w:val="19"/>
                <w:szCs w:val="19"/>
              </w:rPr>
              <w:t>Indoor access point and subordinate access point</w:t>
            </w:r>
          </w:p>
          <w:p w14:paraId="4240BCD7" w14:textId="77777777" w:rsidR="000D1D78" w:rsidRPr="00300935" w:rsidRDefault="000D1D78" w:rsidP="009A3751">
            <w:pPr>
              <w:pStyle w:val="Tabletext"/>
              <w:rPr>
                <w:sz w:val="19"/>
                <w:szCs w:val="19"/>
              </w:rPr>
            </w:pPr>
            <w:r w:rsidRPr="00300935">
              <w:rPr>
                <w:sz w:val="19"/>
                <w:szCs w:val="19"/>
              </w:rPr>
              <w:t>30 dBm (e.i.r.p.)</w:t>
            </w:r>
          </w:p>
          <w:p w14:paraId="48996D14" w14:textId="77777777" w:rsidR="000D1D78" w:rsidRPr="00300935" w:rsidRDefault="000D1D78" w:rsidP="009A3751">
            <w:pPr>
              <w:pStyle w:val="Tabletext"/>
              <w:rPr>
                <w:sz w:val="19"/>
                <w:szCs w:val="19"/>
              </w:rPr>
            </w:pPr>
            <w:r w:rsidRPr="00300935">
              <w:rPr>
                <w:sz w:val="19"/>
                <w:szCs w:val="19"/>
              </w:rPr>
              <w:t>5 dBm/MHz (e.i.r.p.)</w:t>
            </w:r>
          </w:p>
          <w:p w14:paraId="40FA8476" w14:textId="77777777" w:rsidR="000D1D78" w:rsidRPr="00300935" w:rsidRDefault="000D1D78" w:rsidP="009A3751">
            <w:pPr>
              <w:pStyle w:val="Tabletext"/>
              <w:rPr>
                <w:sz w:val="19"/>
                <w:szCs w:val="19"/>
              </w:rPr>
            </w:pPr>
            <w:r w:rsidRPr="00300935">
              <w:rPr>
                <w:sz w:val="19"/>
                <w:szCs w:val="19"/>
              </w:rPr>
              <w:t>Client equipment under control of indoor access point</w:t>
            </w:r>
          </w:p>
          <w:p w14:paraId="65B887CB" w14:textId="77777777" w:rsidR="000D1D78" w:rsidRPr="00300935" w:rsidRDefault="000D1D78" w:rsidP="009A3751">
            <w:pPr>
              <w:pStyle w:val="Tabletext"/>
              <w:rPr>
                <w:sz w:val="19"/>
                <w:szCs w:val="19"/>
              </w:rPr>
            </w:pPr>
            <w:r w:rsidRPr="00300935">
              <w:rPr>
                <w:sz w:val="19"/>
                <w:szCs w:val="19"/>
              </w:rPr>
              <w:t>24 dBm (e.i.r.p.)</w:t>
            </w:r>
          </w:p>
          <w:p w14:paraId="733E6A48" w14:textId="6022805C" w:rsidR="000D1D78" w:rsidRPr="00300935" w:rsidRDefault="000D1D78" w:rsidP="009A3751">
            <w:pPr>
              <w:pStyle w:val="Tabletext"/>
              <w:rPr>
                <w:sz w:val="19"/>
                <w:szCs w:val="19"/>
              </w:rPr>
            </w:pPr>
            <w:r>
              <w:rPr>
                <w:sz w:val="19"/>
                <w:szCs w:val="19"/>
              </w:rPr>
              <w:t>−</w:t>
            </w:r>
            <w:r w:rsidRPr="00300935">
              <w:rPr>
                <w:sz w:val="19"/>
                <w:szCs w:val="19"/>
              </w:rPr>
              <w:t>1 dBm/MHz (e.i.r.p.)</w:t>
            </w:r>
          </w:p>
          <w:p w14:paraId="3C804FCE" w14:textId="77777777" w:rsidR="000D1D78" w:rsidRPr="00300935" w:rsidRDefault="000D1D78" w:rsidP="009A3751">
            <w:pPr>
              <w:pStyle w:val="Tabletext"/>
              <w:rPr>
                <w:sz w:val="19"/>
                <w:szCs w:val="19"/>
              </w:rPr>
            </w:pPr>
            <w:r w:rsidRPr="00300935">
              <w:rPr>
                <w:sz w:val="19"/>
                <w:szCs w:val="19"/>
              </w:rPr>
              <w:t>Very Low Power</w:t>
            </w:r>
          </w:p>
          <w:p w14:paraId="21827139" w14:textId="77777777" w:rsidR="000D1D78" w:rsidRPr="00300935" w:rsidRDefault="000D1D78" w:rsidP="009A3751">
            <w:pPr>
              <w:pStyle w:val="Tabletext"/>
              <w:rPr>
                <w:sz w:val="19"/>
                <w:szCs w:val="19"/>
              </w:rPr>
            </w:pPr>
            <w:r w:rsidRPr="00300935">
              <w:rPr>
                <w:sz w:val="19"/>
                <w:szCs w:val="19"/>
              </w:rPr>
              <w:t>17 dBm (e.i.r.p.)</w:t>
            </w:r>
          </w:p>
          <w:p w14:paraId="243E53F4" w14:textId="026CDF2B" w:rsidR="000D1D78" w:rsidRPr="00300935" w:rsidDel="00AF773C" w:rsidRDefault="000D1D78" w:rsidP="009A3751">
            <w:pPr>
              <w:pStyle w:val="Tabletext"/>
              <w:rPr>
                <w:sz w:val="19"/>
                <w:szCs w:val="19"/>
              </w:rPr>
            </w:pPr>
            <w:r>
              <w:rPr>
                <w:sz w:val="19"/>
                <w:szCs w:val="19"/>
              </w:rPr>
              <w:t>−</w:t>
            </w:r>
            <w:r w:rsidRPr="00300935">
              <w:rPr>
                <w:sz w:val="19"/>
                <w:szCs w:val="19"/>
              </w:rPr>
              <w:t>5 dBm/MHz (e.i.r.p.)</w:t>
            </w:r>
          </w:p>
        </w:tc>
        <w:tc>
          <w:tcPr>
            <w:tcW w:w="433" w:type="pct"/>
          </w:tcPr>
          <w:p w14:paraId="06276C9E" w14:textId="77777777" w:rsidR="000D1D78" w:rsidRPr="00300935" w:rsidRDefault="000D1D78" w:rsidP="009A3751">
            <w:pPr>
              <w:pStyle w:val="Tabletext"/>
              <w:jc w:val="center"/>
              <w:rPr>
                <w:sz w:val="19"/>
                <w:szCs w:val="19"/>
              </w:rPr>
            </w:pPr>
            <w:r w:rsidRPr="00300935">
              <w:rPr>
                <w:sz w:val="19"/>
                <w:szCs w:val="19"/>
              </w:rPr>
              <w:t>N/A</w:t>
            </w:r>
          </w:p>
        </w:tc>
        <w:tc>
          <w:tcPr>
            <w:tcW w:w="1685" w:type="pct"/>
          </w:tcPr>
          <w:p w14:paraId="317EACFC" w14:textId="77777777" w:rsidR="000D1D78" w:rsidRPr="00300935" w:rsidRDefault="000D1D78" w:rsidP="009A3751">
            <w:pPr>
              <w:pStyle w:val="Tabletext"/>
              <w:rPr>
                <w:sz w:val="19"/>
                <w:szCs w:val="19"/>
              </w:rPr>
            </w:pPr>
            <w:r w:rsidRPr="00300935">
              <w:rPr>
                <w:sz w:val="19"/>
                <w:szCs w:val="19"/>
              </w:rPr>
              <w:t>Indoor access point and subordinate access point must be directly connected to the power grid</w:t>
            </w:r>
          </w:p>
        </w:tc>
      </w:tr>
      <w:tr w:rsidR="000D1D78" w:rsidRPr="00300935" w14:paraId="694EA843" w14:textId="77777777" w:rsidTr="00884435">
        <w:trPr>
          <w:jc w:val="center"/>
        </w:trPr>
        <w:tc>
          <w:tcPr>
            <w:tcW w:w="575" w:type="pct"/>
            <w:tcBorders>
              <w:top w:val="nil"/>
              <w:bottom w:val="nil"/>
            </w:tcBorders>
          </w:tcPr>
          <w:p w14:paraId="3452073E" w14:textId="77777777" w:rsidR="000D1D78" w:rsidRPr="00300935" w:rsidRDefault="000D1D78" w:rsidP="009A3751">
            <w:pPr>
              <w:pStyle w:val="Tabletext"/>
              <w:rPr>
                <w:sz w:val="19"/>
                <w:szCs w:val="19"/>
              </w:rPr>
            </w:pPr>
          </w:p>
        </w:tc>
        <w:tc>
          <w:tcPr>
            <w:tcW w:w="529" w:type="pct"/>
            <w:tcBorders>
              <w:bottom w:val="single" w:sz="4" w:space="0" w:color="auto"/>
            </w:tcBorders>
          </w:tcPr>
          <w:p w14:paraId="49ECA792" w14:textId="77777777" w:rsidR="000D1D78" w:rsidRPr="00300935" w:rsidRDefault="000D1D78" w:rsidP="009A3751">
            <w:pPr>
              <w:pStyle w:val="Tabletext"/>
              <w:rPr>
                <w:sz w:val="19"/>
                <w:szCs w:val="19"/>
              </w:rPr>
            </w:pPr>
            <w:r w:rsidRPr="00300935">
              <w:rPr>
                <w:sz w:val="19"/>
                <w:szCs w:val="19"/>
                <w:lang w:eastAsia="ja-JP"/>
              </w:rPr>
              <w:t>Japan</w:t>
            </w:r>
          </w:p>
        </w:tc>
        <w:tc>
          <w:tcPr>
            <w:tcW w:w="529" w:type="pct"/>
          </w:tcPr>
          <w:p w14:paraId="16E561E9" w14:textId="33BCFE35" w:rsidR="000D1D78" w:rsidRPr="00300935" w:rsidRDefault="000D1D78" w:rsidP="00AA3B49">
            <w:pPr>
              <w:pStyle w:val="Tabletext"/>
              <w:jc w:val="center"/>
              <w:rPr>
                <w:sz w:val="19"/>
                <w:szCs w:val="19"/>
              </w:rPr>
            </w:pPr>
            <w:r w:rsidRPr="00300935">
              <w:rPr>
                <w:sz w:val="19"/>
                <w:szCs w:val="19"/>
                <w:lang w:eastAsia="ja-JP"/>
              </w:rPr>
              <w:t>5 925-6 425</w:t>
            </w:r>
          </w:p>
        </w:tc>
        <w:tc>
          <w:tcPr>
            <w:tcW w:w="1249" w:type="pct"/>
          </w:tcPr>
          <w:p w14:paraId="78E9E143" w14:textId="77777777" w:rsidR="000D1D78" w:rsidRPr="00300935" w:rsidRDefault="000D1D78" w:rsidP="009A3751">
            <w:pPr>
              <w:pStyle w:val="Tabletext"/>
              <w:rPr>
                <w:sz w:val="19"/>
                <w:szCs w:val="19"/>
                <w:lang w:eastAsia="ja-JP"/>
              </w:rPr>
            </w:pPr>
            <w:r w:rsidRPr="00300935">
              <w:rPr>
                <w:sz w:val="19"/>
                <w:szCs w:val="19"/>
                <w:lang w:eastAsia="ja-JP"/>
              </w:rPr>
              <w:t>Low Power Indoor (LPI): 200 mW (e.i.r.p.)</w:t>
            </w:r>
          </w:p>
          <w:p w14:paraId="3F73BB54" w14:textId="77777777" w:rsidR="000D1D78" w:rsidRPr="00300935" w:rsidRDefault="000D1D78" w:rsidP="009A3751">
            <w:pPr>
              <w:pStyle w:val="Tabletext"/>
              <w:rPr>
                <w:sz w:val="19"/>
                <w:szCs w:val="19"/>
              </w:rPr>
            </w:pPr>
            <w:r w:rsidRPr="00300935">
              <w:rPr>
                <w:sz w:val="19"/>
                <w:szCs w:val="19"/>
                <w:lang w:eastAsia="ja-JP"/>
              </w:rPr>
              <w:t>Very Low Power (VLP): 25 mW (e.i.r.p.)</w:t>
            </w:r>
          </w:p>
        </w:tc>
        <w:tc>
          <w:tcPr>
            <w:tcW w:w="433" w:type="pct"/>
          </w:tcPr>
          <w:p w14:paraId="55E6663F" w14:textId="77777777" w:rsidR="000D1D78" w:rsidRPr="00300935" w:rsidRDefault="000D1D78" w:rsidP="009A3751">
            <w:pPr>
              <w:pStyle w:val="Tabletext"/>
              <w:jc w:val="center"/>
              <w:rPr>
                <w:sz w:val="19"/>
                <w:szCs w:val="19"/>
              </w:rPr>
            </w:pPr>
            <w:r w:rsidRPr="00300935">
              <w:rPr>
                <w:sz w:val="19"/>
                <w:szCs w:val="19"/>
                <w:lang w:eastAsia="ja-JP"/>
              </w:rPr>
              <w:t>N/A</w:t>
            </w:r>
          </w:p>
        </w:tc>
        <w:tc>
          <w:tcPr>
            <w:tcW w:w="1685" w:type="pct"/>
          </w:tcPr>
          <w:p w14:paraId="02ED6BD6" w14:textId="77777777" w:rsidR="000D1D78" w:rsidRPr="00300935" w:rsidRDefault="000D1D78" w:rsidP="009A3751">
            <w:pPr>
              <w:pStyle w:val="Tabletext"/>
              <w:rPr>
                <w:sz w:val="19"/>
                <w:szCs w:val="19"/>
              </w:rPr>
            </w:pPr>
            <w:r w:rsidRPr="00300935">
              <w:rPr>
                <w:sz w:val="19"/>
                <w:szCs w:val="19"/>
              </w:rPr>
              <w:t xml:space="preserve">LPI equipment use is limited to indoor </w:t>
            </w:r>
            <w:r w:rsidRPr="00300935">
              <w:rPr>
                <w:sz w:val="19"/>
                <w:szCs w:val="19"/>
                <w:lang w:eastAsia="ja-JP"/>
              </w:rPr>
              <w:t xml:space="preserve">only </w:t>
            </w:r>
            <w:r w:rsidRPr="00300935">
              <w:rPr>
                <w:sz w:val="19"/>
                <w:szCs w:val="19"/>
              </w:rPr>
              <w:t xml:space="preserve">use. </w:t>
            </w:r>
          </w:p>
        </w:tc>
      </w:tr>
      <w:tr w:rsidR="002E17B9" w:rsidRPr="00300935" w14:paraId="1C0BBE42" w14:textId="77777777" w:rsidTr="00884435">
        <w:trPr>
          <w:jc w:val="center"/>
        </w:trPr>
        <w:tc>
          <w:tcPr>
            <w:tcW w:w="575" w:type="pct"/>
            <w:tcBorders>
              <w:top w:val="nil"/>
              <w:bottom w:val="single" w:sz="4" w:space="0" w:color="auto"/>
            </w:tcBorders>
          </w:tcPr>
          <w:p w14:paraId="099A030A" w14:textId="77777777" w:rsidR="002E17B9" w:rsidRPr="00300935" w:rsidRDefault="002E17B9" w:rsidP="009A3751">
            <w:pPr>
              <w:pStyle w:val="Tabletext"/>
              <w:rPr>
                <w:sz w:val="19"/>
                <w:szCs w:val="19"/>
              </w:rPr>
            </w:pPr>
          </w:p>
        </w:tc>
        <w:tc>
          <w:tcPr>
            <w:tcW w:w="529" w:type="pct"/>
            <w:tcBorders>
              <w:bottom w:val="single" w:sz="4" w:space="0" w:color="auto"/>
            </w:tcBorders>
          </w:tcPr>
          <w:p w14:paraId="747341F0" w14:textId="77777777" w:rsidR="002E17B9" w:rsidRPr="00300935" w:rsidRDefault="002E17B9" w:rsidP="009A3751">
            <w:pPr>
              <w:pStyle w:val="Tabletext"/>
              <w:rPr>
                <w:sz w:val="19"/>
                <w:szCs w:val="19"/>
                <w:lang w:eastAsia="ja-JP"/>
              </w:rPr>
            </w:pPr>
            <w:r w:rsidRPr="00300935">
              <w:rPr>
                <w:sz w:val="19"/>
                <w:szCs w:val="19"/>
              </w:rPr>
              <w:t xml:space="preserve">Canada </w:t>
            </w:r>
          </w:p>
        </w:tc>
        <w:tc>
          <w:tcPr>
            <w:tcW w:w="529" w:type="pct"/>
          </w:tcPr>
          <w:p w14:paraId="04B593F2" w14:textId="77777777" w:rsidR="002E17B9" w:rsidRPr="00300935" w:rsidRDefault="002E17B9" w:rsidP="00AA3B49">
            <w:pPr>
              <w:pStyle w:val="Tabletext"/>
              <w:jc w:val="center"/>
              <w:rPr>
                <w:sz w:val="19"/>
                <w:szCs w:val="19"/>
              </w:rPr>
            </w:pPr>
            <w:r w:rsidRPr="00300935">
              <w:rPr>
                <w:sz w:val="19"/>
                <w:szCs w:val="19"/>
              </w:rPr>
              <w:t>5 925-7 125</w:t>
            </w:r>
          </w:p>
          <w:p w14:paraId="44F952DA" w14:textId="77777777" w:rsidR="002E17B9" w:rsidRPr="00300935" w:rsidRDefault="002E17B9" w:rsidP="00AA3B49">
            <w:pPr>
              <w:pStyle w:val="Tabletext"/>
              <w:jc w:val="center"/>
              <w:rPr>
                <w:sz w:val="19"/>
                <w:szCs w:val="19"/>
              </w:rPr>
            </w:pPr>
          </w:p>
          <w:p w14:paraId="2BEC47EB" w14:textId="77777777" w:rsidR="002E17B9" w:rsidRPr="00300935" w:rsidRDefault="002E17B9" w:rsidP="00AA3B49">
            <w:pPr>
              <w:pStyle w:val="Tabletext"/>
              <w:jc w:val="center"/>
              <w:rPr>
                <w:sz w:val="19"/>
                <w:szCs w:val="19"/>
              </w:rPr>
            </w:pPr>
          </w:p>
          <w:p w14:paraId="228FCA3B" w14:textId="77777777" w:rsidR="002E17B9" w:rsidRPr="00300935" w:rsidRDefault="002E17B9" w:rsidP="00AA3B49">
            <w:pPr>
              <w:pStyle w:val="Tabletext"/>
              <w:jc w:val="center"/>
              <w:rPr>
                <w:sz w:val="19"/>
                <w:szCs w:val="19"/>
              </w:rPr>
            </w:pPr>
          </w:p>
          <w:p w14:paraId="014DF455" w14:textId="77777777" w:rsidR="002E17B9" w:rsidRPr="00300935" w:rsidRDefault="002E17B9" w:rsidP="00AA3B49">
            <w:pPr>
              <w:pStyle w:val="Tabletext"/>
              <w:jc w:val="center"/>
              <w:rPr>
                <w:sz w:val="19"/>
                <w:szCs w:val="19"/>
              </w:rPr>
            </w:pPr>
          </w:p>
          <w:p w14:paraId="26A30B84" w14:textId="77777777" w:rsidR="002E17B9" w:rsidRPr="00300935" w:rsidRDefault="002E17B9" w:rsidP="00AA3B49">
            <w:pPr>
              <w:pStyle w:val="Tabletext"/>
              <w:jc w:val="center"/>
              <w:rPr>
                <w:sz w:val="19"/>
                <w:szCs w:val="19"/>
              </w:rPr>
            </w:pPr>
          </w:p>
          <w:p w14:paraId="57FD87FE" w14:textId="77777777" w:rsidR="002E17B9" w:rsidRPr="00300935" w:rsidRDefault="002E17B9" w:rsidP="00AA3B49">
            <w:pPr>
              <w:pStyle w:val="Tabletext"/>
              <w:jc w:val="center"/>
              <w:rPr>
                <w:sz w:val="19"/>
                <w:szCs w:val="19"/>
              </w:rPr>
            </w:pPr>
          </w:p>
          <w:p w14:paraId="3456F3BA" w14:textId="77777777" w:rsidR="002E17B9" w:rsidRPr="00300935" w:rsidRDefault="002E17B9" w:rsidP="00AA3B49">
            <w:pPr>
              <w:pStyle w:val="Tabletext"/>
              <w:jc w:val="center"/>
              <w:rPr>
                <w:sz w:val="19"/>
                <w:szCs w:val="19"/>
              </w:rPr>
            </w:pPr>
          </w:p>
          <w:p w14:paraId="06D0FDA4" w14:textId="77777777" w:rsidR="002E17B9" w:rsidRPr="00300935" w:rsidRDefault="002E17B9" w:rsidP="00AA3B49">
            <w:pPr>
              <w:pStyle w:val="Tabletext"/>
              <w:jc w:val="center"/>
              <w:rPr>
                <w:sz w:val="19"/>
                <w:szCs w:val="19"/>
              </w:rPr>
            </w:pPr>
          </w:p>
          <w:p w14:paraId="1A9F329B" w14:textId="77777777" w:rsidR="002E17B9" w:rsidRPr="00300935" w:rsidRDefault="002E17B9" w:rsidP="00AA3B49">
            <w:pPr>
              <w:pStyle w:val="Tabletext"/>
              <w:jc w:val="center"/>
              <w:rPr>
                <w:sz w:val="19"/>
                <w:szCs w:val="19"/>
                <w:lang w:eastAsia="ja-JP"/>
              </w:rPr>
            </w:pPr>
            <w:r w:rsidRPr="00300935">
              <w:rPr>
                <w:sz w:val="19"/>
                <w:szCs w:val="19"/>
              </w:rPr>
              <w:t>5 925-6 875</w:t>
            </w:r>
          </w:p>
        </w:tc>
        <w:tc>
          <w:tcPr>
            <w:tcW w:w="1249" w:type="pct"/>
          </w:tcPr>
          <w:p w14:paraId="6865165C" w14:textId="77777777" w:rsidR="002E17B9" w:rsidRPr="00300935" w:rsidRDefault="002E17B9" w:rsidP="009A3751">
            <w:pPr>
              <w:pStyle w:val="Tabletext"/>
              <w:rPr>
                <w:sz w:val="19"/>
                <w:szCs w:val="19"/>
              </w:rPr>
            </w:pPr>
            <w:r w:rsidRPr="00300935">
              <w:rPr>
                <w:sz w:val="19"/>
                <w:szCs w:val="19"/>
              </w:rPr>
              <w:t>Low-power indoor access-points and indoor subordinate devices</w:t>
            </w:r>
          </w:p>
          <w:p w14:paraId="0917AE27" w14:textId="77777777" w:rsidR="002E17B9" w:rsidRPr="00300935" w:rsidRDefault="002E17B9" w:rsidP="009A3751">
            <w:pPr>
              <w:pStyle w:val="Tabletext"/>
              <w:rPr>
                <w:sz w:val="19"/>
                <w:szCs w:val="19"/>
              </w:rPr>
            </w:pPr>
            <w:r w:rsidRPr="00300935">
              <w:rPr>
                <w:sz w:val="19"/>
                <w:szCs w:val="19"/>
              </w:rPr>
              <w:t>30 dBm (e.i.r.p.)</w:t>
            </w:r>
          </w:p>
          <w:p w14:paraId="6C80C2C4" w14:textId="77777777" w:rsidR="002E17B9" w:rsidRPr="00300935" w:rsidRDefault="002E17B9" w:rsidP="009A3751">
            <w:pPr>
              <w:pStyle w:val="Tabletext"/>
              <w:rPr>
                <w:sz w:val="19"/>
                <w:szCs w:val="19"/>
              </w:rPr>
            </w:pPr>
            <w:r w:rsidRPr="00300935">
              <w:rPr>
                <w:sz w:val="19"/>
                <w:szCs w:val="19"/>
              </w:rPr>
              <w:t>5 dBm/MHz (e.i.r.p.)</w:t>
            </w:r>
          </w:p>
          <w:p w14:paraId="22BCC6AD" w14:textId="77777777" w:rsidR="002E17B9" w:rsidRPr="00300935" w:rsidRDefault="002E17B9" w:rsidP="009A3751">
            <w:pPr>
              <w:pStyle w:val="Tabletext"/>
              <w:rPr>
                <w:sz w:val="19"/>
                <w:szCs w:val="19"/>
              </w:rPr>
            </w:pPr>
          </w:p>
          <w:p w14:paraId="3F1E9CDC" w14:textId="77777777" w:rsidR="002E17B9" w:rsidRPr="00300935" w:rsidRDefault="002E17B9" w:rsidP="009A3751">
            <w:pPr>
              <w:pStyle w:val="Tabletext"/>
              <w:rPr>
                <w:sz w:val="19"/>
                <w:szCs w:val="19"/>
              </w:rPr>
            </w:pPr>
            <w:r w:rsidRPr="00300935">
              <w:rPr>
                <w:sz w:val="19"/>
                <w:szCs w:val="19"/>
              </w:rPr>
              <w:t>Low-power client devices</w:t>
            </w:r>
          </w:p>
          <w:p w14:paraId="14747EBD" w14:textId="77777777" w:rsidR="002E17B9" w:rsidRPr="00300935" w:rsidRDefault="002E17B9" w:rsidP="009A3751">
            <w:pPr>
              <w:pStyle w:val="Tabletext"/>
              <w:rPr>
                <w:sz w:val="19"/>
                <w:szCs w:val="19"/>
              </w:rPr>
            </w:pPr>
            <w:r w:rsidRPr="00300935">
              <w:rPr>
                <w:sz w:val="19"/>
                <w:szCs w:val="19"/>
              </w:rPr>
              <w:t>24 dBm (e.i.r.p.)</w:t>
            </w:r>
          </w:p>
          <w:p w14:paraId="542ED1D4" w14:textId="77777777" w:rsidR="002E17B9" w:rsidRPr="00300935" w:rsidRDefault="002E17B9" w:rsidP="009A3751">
            <w:pPr>
              <w:pStyle w:val="Tabletext"/>
              <w:rPr>
                <w:sz w:val="19"/>
                <w:szCs w:val="19"/>
              </w:rPr>
            </w:pPr>
            <w:r w:rsidRPr="00300935">
              <w:rPr>
                <w:sz w:val="19"/>
                <w:szCs w:val="19"/>
              </w:rPr>
              <w:t>−1 dBm/MHz (e.i.r.p.)</w:t>
            </w:r>
          </w:p>
          <w:p w14:paraId="2334A28F" w14:textId="77777777" w:rsidR="002E17B9" w:rsidRPr="00300935" w:rsidRDefault="002E17B9" w:rsidP="009A3751">
            <w:pPr>
              <w:pStyle w:val="Tabletext"/>
              <w:rPr>
                <w:sz w:val="19"/>
                <w:szCs w:val="19"/>
              </w:rPr>
            </w:pPr>
          </w:p>
          <w:p w14:paraId="354D1B0C" w14:textId="77777777" w:rsidR="002E17B9" w:rsidRPr="00300935" w:rsidRDefault="002E17B9" w:rsidP="009A3751">
            <w:pPr>
              <w:pStyle w:val="Tabletext"/>
              <w:rPr>
                <w:sz w:val="19"/>
                <w:szCs w:val="19"/>
              </w:rPr>
            </w:pPr>
            <w:r w:rsidRPr="00300935">
              <w:rPr>
                <w:sz w:val="19"/>
                <w:szCs w:val="19"/>
              </w:rPr>
              <w:t>Standard-power access points and fixed client devices (AFC Controlled)</w:t>
            </w:r>
          </w:p>
          <w:p w14:paraId="6A135FB1" w14:textId="77777777" w:rsidR="002E17B9" w:rsidRPr="00300935" w:rsidRDefault="002E17B9" w:rsidP="009A3751">
            <w:pPr>
              <w:pStyle w:val="Tabletext"/>
              <w:rPr>
                <w:sz w:val="19"/>
                <w:szCs w:val="19"/>
              </w:rPr>
            </w:pPr>
            <w:r w:rsidRPr="00300935">
              <w:rPr>
                <w:sz w:val="19"/>
                <w:szCs w:val="19"/>
              </w:rPr>
              <w:t>36 dBm (e.i.r.p.)</w:t>
            </w:r>
          </w:p>
          <w:p w14:paraId="044AFC52" w14:textId="77777777" w:rsidR="002E17B9" w:rsidRPr="00300935" w:rsidRDefault="002E17B9" w:rsidP="009A3751">
            <w:pPr>
              <w:pStyle w:val="Tabletext"/>
              <w:rPr>
                <w:sz w:val="19"/>
                <w:szCs w:val="19"/>
              </w:rPr>
            </w:pPr>
            <w:r w:rsidRPr="00300935">
              <w:rPr>
                <w:sz w:val="19"/>
                <w:szCs w:val="19"/>
              </w:rPr>
              <w:t>23 dBm/MHz (e.i.r.p.)</w:t>
            </w:r>
          </w:p>
          <w:p w14:paraId="66997366" w14:textId="77777777" w:rsidR="002E17B9" w:rsidRPr="00E70834" w:rsidRDefault="002E17B9" w:rsidP="009A3751">
            <w:pPr>
              <w:pStyle w:val="Tabletext"/>
              <w:rPr>
                <w:sz w:val="19"/>
                <w:szCs w:val="19"/>
                <w:lang w:val="fr-FR"/>
              </w:rPr>
            </w:pPr>
            <w:r w:rsidRPr="00E70834">
              <w:rPr>
                <w:sz w:val="19"/>
                <w:szCs w:val="19"/>
                <w:lang w:val="fr-FR"/>
              </w:rPr>
              <w:t xml:space="preserve">Standard client </w:t>
            </w:r>
            <w:proofErr w:type="spellStart"/>
            <w:r w:rsidRPr="00E70834">
              <w:rPr>
                <w:sz w:val="19"/>
                <w:szCs w:val="19"/>
                <w:lang w:val="fr-FR"/>
              </w:rPr>
              <w:t>devices</w:t>
            </w:r>
            <w:proofErr w:type="spellEnd"/>
          </w:p>
          <w:p w14:paraId="27ED0F6F" w14:textId="77777777" w:rsidR="002E17B9" w:rsidRPr="00E70834" w:rsidRDefault="002E17B9" w:rsidP="009A3751">
            <w:pPr>
              <w:pStyle w:val="Tabletext"/>
              <w:rPr>
                <w:sz w:val="19"/>
                <w:szCs w:val="19"/>
                <w:lang w:val="fr-FR"/>
              </w:rPr>
            </w:pPr>
            <w:r w:rsidRPr="00E70834">
              <w:rPr>
                <w:sz w:val="19"/>
                <w:szCs w:val="19"/>
                <w:lang w:val="fr-FR"/>
              </w:rPr>
              <w:t>30 dBm (e.i.r.p.)</w:t>
            </w:r>
          </w:p>
          <w:p w14:paraId="4C75E712" w14:textId="77777777" w:rsidR="002E17B9" w:rsidRPr="00E70834" w:rsidRDefault="002E17B9" w:rsidP="009A3751">
            <w:pPr>
              <w:pStyle w:val="Tabletext"/>
              <w:rPr>
                <w:sz w:val="19"/>
                <w:szCs w:val="19"/>
                <w:lang w:val="fr-FR" w:eastAsia="ja-JP"/>
              </w:rPr>
            </w:pPr>
            <w:r w:rsidRPr="00E70834">
              <w:rPr>
                <w:sz w:val="19"/>
                <w:szCs w:val="19"/>
                <w:lang w:val="fr-FR"/>
              </w:rPr>
              <w:t>17 dBm/MHz (e.i.r.p.)</w:t>
            </w:r>
          </w:p>
        </w:tc>
        <w:tc>
          <w:tcPr>
            <w:tcW w:w="433" w:type="pct"/>
          </w:tcPr>
          <w:p w14:paraId="622E7DE5" w14:textId="77777777" w:rsidR="002E17B9" w:rsidRPr="00300935" w:rsidRDefault="002E17B9" w:rsidP="009A3751">
            <w:pPr>
              <w:pStyle w:val="Tabletext"/>
              <w:jc w:val="center"/>
              <w:rPr>
                <w:sz w:val="19"/>
                <w:szCs w:val="19"/>
                <w:lang w:eastAsia="ja-JP"/>
              </w:rPr>
            </w:pPr>
            <w:r w:rsidRPr="00300935">
              <w:rPr>
                <w:sz w:val="19"/>
                <w:szCs w:val="19"/>
              </w:rPr>
              <w:t>N/A</w:t>
            </w:r>
          </w:p>
        </w:tc>
        <w:tc>
          <w:tcPr>
            <w:tcW w:w="1685" w:type="pct"/>
          </w:tcPr>
          <w:p w14:paraId="2CA0AAA9" w14:textId="77777777" w:rsidR="002E17B9" w:rsidRPr="00300935" w:rsidRDefault="002E17B9" w:rsidP="009A3751">
            <w:pPr>
              <w:pStyle w:val="Tabletext"/>
              <w:rPr>
                <w:sz w:val="19"/>
                <w:szCs w:val="19"/>
              </w:rPr>
            </w:pPr>
          </w:p>
          <w:p w14:paraId="2ABFE186" w14:textId="77777777" w:rsidR="002E17B9" w:rsidRPr="00300935" w:rsidRDefault="002E17B9" w:rsidP="009A3751">
            <w:pPr>
              <w:pStyle w:val="Tabletext"/>
              <w:rPr>
                <w:sz w:val="19"/>
                <w:szCs w:val="19"/>
              </w:rPr>
            </w:pPr>
          </w:p>
          <w:p w14:paraId="1E3B9A23" w14:textId="77777777" w:rsidR="002E17B9" w:rsidRPr="00300935" w:rsidRDefault="002E17B9" w:rsidP="009A3751">
            <w:pPr>
              <w:pStyle w:val="Tabletext"/>
              <w:rPr>
                <w:sz w:val="19"/>
                <w:szCs w:val="19"/>
              </w:rPr>
            </w:pPr>
          </w:p>
          <w:p w14:paraId="6F94FCFD" w14:textId="77777777" w:rsidR="002E17B9" w:rsidRPr="00300935" w:rsidRDefault="002E17B9" w:rsidP="009A3751">
            <w:pPr>
              <w:pStyle w:val="Tabletext"/>
              <w:rPr>
                <w:sz w:val="19"/>
                <w:szCs w:val="19"/>
              </w:rPr>
            </w:pPr>
          </w:p>
          <w:p w14:paraId="41BA72AA" w14:textId="77777777" w:rsidR="002E17B9" w:rsidRPr="00300935" w:rsidRDefault="002E17B9" w:rsidP="009A3751">
            <w:pPr>
              <w:pStyle w:val="Tabletext"/>
              <w:rPr>
                <w:sz w:val="19"/>
                <w:szCs w:val="19"/>
              </w:rPr>
            </w:pPr>
          </w:p>
          <w:p w14:paraId="28CDCE3C" w14:textId="77777777" w:rsidR="002E17B9" w:rsidRPr="00300935" w:rsidRDefault="002E17B9" w:rsidP="009A3751">
            <w:pPr>
              <w:pStyle w:val="Tabletext"/>
              <w:rPr>
                <w:sz w:val="19"/>
                <w:szCs w:val="19"/>
              </w:rPr>
            </w:pPr>
          </w:p>
          <w:p w14:paraId="7A6D8B8A" w14:textId="77777777" w:rsidR="002E17B9" w:rsidRPr="00300935" w:rsidRDefault="002E17B9" w:rsidP="009A3751">
            <w:pPr>
              <w:pStyle w:val="Tabletext"/>
              <w:rPr>
                <w:sz w:val="19"/>
                <w:szCs w:val="19"/>
              </w:rPr>
            </w:pPr>
          </w:p>
          <w:p w14:paraId="578F32BB" w14:textId="77777777" w:rsidR="002E17B9" w:rsidRPr="00300935" w:rsidRDefault="002E17B9" w:rsidP="009A3751">
            <w:pPr>
              <w:pStyle w:val="Tabletext"/>
              <w:rPr>
                <w:sz w:val="19"/>
                <w:szCs w:val="19"/>
              </w:rPr>
            </w:pPr>
          </w:p>
          <w:p w14:paraId="2B9A04AE" w14:textId="77777777" w:rsidR="002E17B9" w:rsidRPr="00300935" w:rsidRDefault="002E17B9" w:rsidP="009A3751">
            <w:pPr>
              <w:pStyle w:val="Tabletext"/>
              <w:rPr>
                <w:sz w:val="19"/>
                <w:szCs w:val="19"/>
              </w:rPr>
            </w:pPr>
          </w:p>
          <w:p w14:paraId="4EB24B65" w14:textId="25AEF530" w:rsidR="002E17B9" w:rsidRPr="00300935" w:rsidRDefault="002E17B9" w:rsidP="009A3751">
            <w:pPr>
              <w:pStyle w:val="Tabletext"/>
              <w:rPr>
                <w:sz w:val="19"/>
                <w:szCs w:val="19"/>
              </w:rPr>
            </w:pPr>
            <w:r w:rsidRPr="00300935">
              <w:rPr>
                <w:sz w:val="19"/>
                <w:szCs w:val="19"/>
              </w:rPr>
              <w:t>The maximum e.i.r.p. for a device not enclosed by walls and a ceiling, measured at any elevation angle greater than 30</w:t>
            </w:r>
            <w:r w:rsidR="000E4595">
              <w:rPr>
                <w:sz w:val="19"/>
                <w:szCs w:val="19"/>
              </w:rPr>
              <w:t> </w:t>
            </w:r>
            <w:r w:rsidRPr="00300935">
              <w:rPr>
                <w:sz w:val="19"/>
                <w:szCs w:val="19"/>
              </w:rPr>
              <w:t>degrees above the horizon, shall not exceed 21 dBm over the 5 925-6 875 MHz frequency band.</w:t>
            </w:r>
          </w:p>
          <w:p w14:paraId="290346C5" w14:textId="77777777" w:rsidR="002E17B9" w:rsidRPr="00300935" w:rsidRDefault="002E17B9" w:rsidP="009A3751">
            <w:pPr>
              <w:pStyle w:val="Tabletext"/>
              <w:rPr>
                <w:sz w:val="19"/>
                <w:szCs w:val="19"/>
              </w:rPr>
            </w:pPr>
            <w:r w:rsidRPr="00300935">
              <w:rPr>
                <w:sz w:val="19"/>
                <w:szCs w:val="19"/>
              </w:rPr>
              <w:t>For standard client devices, the maximum power limits shall remain at least 6 dB below the power levels authorized for the associated standard-power access point.</w:t>
            </w:r>
          </w:p>
          <w:p w14:paraId="7DBECEAD" w14:textId="77777777" w:rsidR="002E17B9" w:rsidRPr="00300935" w:rsidRDefault="002E17B9" w:rsidP="009A3751">
            <w:pPr>
              <w:pStyle w:val="Tabletext"/>
              <w:rPr>
                <w:sz w:val="19"/>
                <w:szCs w:val="19"/>
              </w:rPr>
            </w:pPr>
            <w:r w:rsidRPr="00300935">
              <w:rPr>
                <w:sz w:val="19"/>
                <w:szCs w:val="19"/>
              </w:rPr>
              <w:t xml:space="preserve">See </w:t>
            </w:r>
            <w:hyperlink r:id="rId79" w:history="1">
              <w:r w:rsidRPr="004A7024">
                <w:rPr>
                  <w:rStyle w:val="Hyperlink"/>
                  <w:sz w:val="19"/>
                  <w:szCs w:val="19"/>
                </w:rPr>
                <w:t>RSS-248</w:t>
              </w:r>
            </w:hyperlink>
            <w:r w:rsidRPr="00300935">
              <w:rPr>
                <w:sz w:val="19"/>
                <w:szCs w:val="19"/>
              </w:rPr>
              <w:t xml:space="preserve"> for more details</w:t>
            </w:r>
          </w:p>
        </w:tc>
      </w:tr>
    </w:tbl>
    <w:p w14:paraId="109FA08E" w14:textId="77777777" w:rsidR="00884435" w:rsidRDefault="00884435">
      <w:r>
        <w:br w:type="page"/>
      </w:r>
    </w:p>
    <w:p w14:paraId="5BE02B8D" w14:textId="77777777" w:rsidR="00884435" w:rsidRPr="00300935" w:rsidRDefault="00884435" w:rsidP="00884435">
      <w:pPr>
        <w:pStyle w:val="TableNo"/>
        <w:spacing w:before="0"/>
      </w:pPr>
      <w:r w:rsidRPr="00300935">
        <w:lastRenderedPageBreak/>
        <w:t xml:space="preserve">TABLE </w:t>
      </w:r>
      <w:r>
        <w:t>3 (</w:t>
      </w:r>
      <w:r w:rsidRPr="00BF60A7">
        <w:rPr>
          <w:i/>
          <w:iCs/>
        </w:rPr>
        <w:t>cont.</w:t>
      </w:r>
      <w: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2"/>
        <w:gridCol w:w="1530"/>
        <w:gridCol w:w="1530"/>
        <w:gridCol w:w="3612"/>
        <w:gridCol w:w="1252"/>
        <w:gridCol w:w="4873"/>
      </w:tblGrid>
      <w:tr w:rsidR="00884435" w:rsidRPr="00300935" w14:paraId="0BB70A56" w14:textId="77777777" w:rsidTr="00884435">
        <w:trPr>
          <w:tblHeader/>
          <w:jc w:val="center"/>
        </w:trPr>
        <w:tc>
          <w:tcPr>
            <w:tcW w:w="575" w:type="pct"/>
            <w:tcBorders>
              <w:bottom w:val="single" w:sz="4" w:space="0" w:color="auto"/>
            </w:tcBorders>
          </w:tcPr>
          <w:p w14:paraId="41F3B483" w14:textId="77777777" w:rsidR="00884435" w:rsidRPr="00300935" w:rsidRDefault="00884435" w:rsidP="004500F1">
            <w:pPr>
              <w:pStyle w:val="Tablehead"/>
              <w:keepNext w:val="0"/>
              <w:ind w:left="-57" w:right="-57"/>
              <w:rPr>
                <w:sz w:val="19"/>
                <w:szCs w:val="19"/>
              </w:rPr>
            </w:pPr>
            <w:r w:rsidRPr="00300935">
              <w:rPr>
                <w:sz w:val="19"/>
                <w:szCs w:val="19"/>
              </w:rPr>
              <w:t>General band designation</w:t>
            </w:r>
          </w:p>
        </w:tc>
        <w:tc>
          <w:tcPr>
            <w:tcW w:w="529" w:type="pct"/>
          </w:tcPr>
          <w:p w14:paraId="3D60DBD5" w14:textId="77777777" w:rsidR="00884435" w:rsidRPr="00300935" w:rsidRDefault="00884435" w:rsidP="004500F1">
            <w:pPr>
              <w:pStyle w:val="Tablehead"/>
              <w:keepNext w:val="0"/>
              <w:ind w:left="-57" w:right="-57"/>
              <w:rPr>
                <w:sz w:val="19"/>
                <w:szCs w:val="19"/>
              </w:rPr>
            </w:pPr>
            <w:r w:rsidRPr="00300935">
              <w:rPr>
                <w:sz w:val="19"/>
                <w:szCs w:val="19"/>
              </w:rPr>
              <w:t>Administration or region</w:t>
            </w:r>
          </w:p>
        </w:tc>
        <w:tc>
          <w:tcPr>
            <w:tcW w:w="529" w:type="pct"/>
          </w:tcPr>
          <w:p w14:paraId="47DE56D7" w14:textId="77777777" w:rsidR="00884435" w:rsidRPr="00300935" w:rsidRDefault="00884435" w:rsidP="004500F1">
            <w:pPr>
              <w:pStyle w:val="Tablehead"/>
              <w:keepNext w:val="0"/>
              <w:ind w:left="-57" w:right="-57"/>
              <w:rPr>
                <w:sz w:val="19"/>
                <w:szCs w:val="19"/>
              </w:rPr>
            </w:pPr>
            <w:r w:rsidRPr="00300935">
              <w:rPr>
                <w:sz w:val="19"/>
                <w:szCs w:val="19"/>
              </w:rPr>
              <w:t>Specific frequency band</w:t>
            </w:r>
            <w:r w:rsidRPr="00300935">
              <w:rPr>
                <w:sz w:val="19"/>
                <w:szCs w:val="19"/>
              </w:rPr>
              <w:br/>
              <w:t>(MHz)</w:t>
            </w:r>
          </w:p>
        </w:tc>
        <w:tc>
          <w:tcPr>
            <w:tcW w:w="1249" w:type="pct"/>
          </w:tcPr>
          <w:p w14:paraId="37B6557D" w14:textId="77777777" w:rsidR="00884435" w:rsidRPr="00300935" w:rsidRDefault="00884435" w:rsidP="004500F1">
            <w:pPr>
              <w:pStyle w:val="Tablehead"/>
              <w:keepNext w:val="0"/>
              <w:ind w:left="-57" w:right="-57"/>
              <w:rPr>
                <w:sz w:val="19"/>
                <w:szCs w:val="19"/>
              </w:rPr>
            </w:pPr>
            <w:r w:rsidRPr="00300935">
              <w:rPr>
                <w:sz w:val="19"/>
                <w:szCs w:val="19"/>
              </w:rPr>
              <w:t>Transmitter output power</w:t>
            </w:r>
            <w:r w:rsidRPr="00300935">
              <w:rPr>
                <w:sz w:val="19"/>
                <w:szCs w:val="19"/>
              </w:rPr>
              <w:br/>
              <w:t xml:space="preserve">(mW) </w:t>
            </w:r>
            <w:r w:rsidRPr="00300935">
              <w:rPr>
                <w:sz w:val="19"/>
                <w:szCs w:val="19"/>
              </w:rPr>
              <w:br/>
              <w:t>(except as noted)</w:t>
            </w:r>
          </w:p>
        </w:tc>
        <w:tc>
          <w:tcPr>
            <w:tcW w:w="433" w:type="pct"/>
          </w:tcPr>
          <w:p w14:paraId="68FA7F03" w14:textId="77777777" w:rsidR="00884435" w:rsidRPr="00300935" w:rsidRDefault="00884435" w:rsidP="004500F1">
            <w:pPr>
              <w:pStyle w:val="Tablehead"/>
              <w:keepNext w:val="0"/>
              <w:ind w:left="-57" w:right="-57"/>
              <w:rPr>
                <w:sz w:val="19"/>
                <w:szCs w:val="19"/>
              </w:rPr>
            </w:pPr>
            <w:r w:rsidRPr="00300935">
              <w:rPr>
                <w:sz w:val="19"/>
                <w:szCs w:val="19"/>
              </w:rPr>
              <w:t>Antenna gain</w:t>
            </w:r>
            <w:r w:rsidRPr="00300935">
              <w:rPr>
                <w:sz w:val="19"/>
                <w:szCs w:val="19"/>
              </w:rPr>
              <w:br/>
              <w:t>(dBi)</w:t>
            </w:r>
          </w:p>
        </w:tc>
        <w:tc>
          <w:tcPr>
            <w:tcW w:w="1685" w:type="pct"/>
          </w:tcPr>
          <w:p w14:paraId="6CE797CA" w14:textId="77777777" w:rsidR="00884435" w:rsidRPr="00300935" w:rsidRDefault="00884435" w:rsidP="004500F1">
            <w:pPr>
              <w:pStyle w:val="Tablehead"/>
              <w:keepNext w:val="0"/>
              <w:ind w:left="-57" w:right="-57"/>
              <w:rPr>
                <w:b w:val="0"/>
                <w:bCs/>
                <w:sz w:val="19"/>
                <w:szCs w:val="19"/>
              </w:rPr>
            </w:pPr>
            <w:r w:rsidRPr="00300935">
              <w:rPr>
                <w:sz w:val="19"/>
                <w:szCs w:val="19"/>
                <w:lang w:eastAsia="zh-CN"/>
              </w:rPr>
              <w:t>Other use conditions</w:t>
            </w:r>
          </w:p>
        </w:tc>
      </w:tr>
      <w:tr w:rsidR="00884435" w:rsidRPr="00300935" w14:paraId="3C29E145" w14:textId="77777777" w:rsidTr="00884435">
        <w:trPr>
          <w:jc w:val="center"/>
        </w:trPr>
        <w:tc>
          <w:tcPr>
            <w:tcW w:w="575" w:type="pct"/>
            <w:tcBorders>
              <w:top w:val="single" w:sz="4" w:space="0" w:color="auto"/>
              <w:bottom w:val="nil"/>
            </w:tcBorders>
          </w:tcPr>
          <w:p w14:paraId="098EA3C0" w14:textId="7696C20F" w:rsidR="00884435" w:rsidRPr="00300935" w:rsidRDefault="00884435" w:rsidP="009A3751">
            <w:pPr>
              <w:pStyle w:val="Tabletext"/>
              <w:rPr>
                <w:sz w:val="19"/>
                <w:szCs w:val="19"/>
              </w:rPr>
            </w:pPr>
          </w:p>
        </w:tc>
        <w:tc>
          <w:tcPr>
            <w:tcW w:w="529" w:type="pct"/>
          </w:tcPr>
          <w:p w14:paraId="402CB1F3" w14:textId="77777777" w:rsidR="00884435" w:rsidRPr="00A70CDB" w:rsidRDefault="00884435" w:rsidP="009A3751">
            <w:pPr>
              <w:pStyle w:val="Tabletext"/>
              <w:rPr>
                <w:sz w:val="19"/>
                <w:szCs w:val="19"/>
              </w:rPr>
            </w:pPr>
            <w:r w:rsidRPr="00300935">
              <w:rPr>
                <w:sz w:val="18"/>
                <w:szCs w:val="18"/>
              </w:rPr>
              <w:t>Mexico</w:t>
            </w:r>
          </w:p>
        </w:tc>
        <w:tc>
          <w:tcPr>
            <w:tcW w:w="529" w:type="pct"/>
          </w:tcPr>
          <w:p w14:paraId="0DB38FC5" w14:textId="77777777" w:rsidR="00884435" w:rsidRPr="00A70CDB" w:rsidRDefault="00884435" w:rsidP="00AA3B49">
            <w:pPr>
              <w:pStyle w:val="Tabletext"/>
              <w:jc w:val="center"/>
              <w:rPr>
                <w:sz w:val="19"/>
                <w:szCs w:val="19"/>
              </w:rPr>
            </w:pPr>
            <w:r w:rsidRPr="00300935">
              <w:rPr>
                <w:sz w:val="18"/>
                <w:szCs w:val="18"/>
              </w:rPr>
              <w:t>5 925-6 425</w:t>
            </w:r>
          </w:p>
        </w:tc>
        <w:tc>
          <w:tcPr>
            <w:tcW w:w="1249" w:type="pct"/>
          </w:tcPr>
          <w:p w14:paraId="3C9F3FE6" w14:textId="77777777" w:rsidR="00884435" w:rsidRPr="00300935" w:rsidRDefault="00884435" w:rsidP="009A3751">
            <w:pPr>
              <w:pStyle w:val="Tabletext"/>
              <w:rPr>
                <w:sz w:val="18"/>
                <w:szCs w:val="18"/>
              </w:rPr>
            </w:pPr>
            <w:r w:rsidRPr="00300935">
              <w:rPr>
                <w:sz w:val="18"/>
                <w:szCs w:val="18"/>
              </w:rPr>
              <w:t>Low Power Indoor (LPI):</w:t>
            </w:r>
          </w:p>
          <w:p w14:paraId="44633166" w14:textId="77777777" w:rsidR="00884435" w:rsidRPr="00300935" w:rsidRDefault="00884435" w:rsidP="00884435">
            <w:pPr>
              <w:pStyle w:val="Tabletext"/>
              <w:jc w:val="left"/>
              <w:rPr>
                <w:sz w:val="18"/>
                <w:szCs w:val="18"/>
              </w:rPr>
            </w:pPr>
            <w:r w:rsidRPr="00300935">
              <w:rPr>
                <w:sz w:val="18"/>
                <w:szCs w:val="18"/>
              </w:rPr>
              <w:t>30 dBm (e.i.r.p.)</w:t>
            </w:r>
            <w:r w:rsidRPr="00300935">
              <w:rPr>
                <w:sz w:val="18"/>
                <w:szCs w:val="18"/>
              </w:rPr>
              <w:br/>
              <w:t xml:space="preserve">5 dBm /MHz </w:t>
            </w:r>
          </w:p>
          <w:p w14:paraId="2C6ADD8A" w14:textId="77777777" w:rsidR="00884435" w:rsidRPr="00300935" w:rsidRDefault="00884435" w:rsidP="009A3751">
            <w:pPr>
              <w:pStyle w:val="Tabletext"/>
              <w:rPr>
                <w:b/>
                <w:sz w:val="18"/>
                <w:szCs w:val="18"/>
              </w:rPr>
            </w:pPr>
          </w:p>
          <w:p w14:paraId="1AC1B58D" w14:textId="77777777" w:rsidR="00884435" w:rsidRPr="00300935" w:rsidRDefault="00884435" w:rsidP="009A3751">
            <w:pPr>
              <w:pStyle w:val="Tabletext"/>
              <w:rPr>
                <w:sz w:val="18"/>
                <w:szCs w:val="18"/>
              </w:rPr>
            </w:pPr>
            <w:r w:rsidRPr="00300935">
              <w:rPr>
                <w:sz w:val="18"/>
                <w:szCs w:val="18"/>
              </w:rPr>
              <w:t xml:space="preserve">Client Connected to Low Power Access Point: </w:t>
            </w:r>
          </w:p>
          <w:p w14:paraId="145EA177" w14:textId="77777777" w:rsidR="00884435" w:rsidRPr="00300935" w:rsidRDefault="00884435" w:rsidP="009A3751">
            <w:pPr>
              <w:pStyle w:val="Tabletext"/>
              <w:rPr>
                <w:sz w:val="18"/>
                <w:szCs w:val="18"/>
              </w:rPr>
            </w:pPr>
            <w:r w:rsidRPr="00300935">
              <w:rPr>
                <w:sz w:val="18"/>
                <w:szCs w:val="18"/>
              </w:rPr>
              <w:t>24 dBm (max e.i.r.p.) −1 dBm/MHz</w:t>
            </w:r>
          </w:p>
          <w:p w14:paraId="0D651166" w14:textId="77777777" w:rsidR="00884435" w:rsidRPr="00300935" w:rsidRDefault="00884435" w:rsidP="009A3751">
            <w:pPr>
              <w:pStyle w:val="Tabletext"/>
              <w:rPr>
                <w:sz w:val="18"/>
                <w:szCs w:val="18"/>
              </w:rPr>
            </w:pPr>
          </w:p>
          <w:p w14:paraId="79592E3F" w14:textId="77777777" w:rsidR="00884435" w:rsidRPr="00300935" w:rsidRDefault="00884435" w:rsidP="009A3751">
            <w:pPr>
              <w:pStyle w:val="Tabletext"/>
              <w:rPr>
                <w:sz w:val="18"/>
                <w:szCs w:val="18"/>
              </w:rPr>
            </w:pPr>
            <w:r w:rsidRPr="00300935">
              <w:rPr>
                <w:sz w:val="18"/>
                <w:szCs w:val="18"/>
              </w:rPr>
              <w:t xml:space="preserve">Very Low Power (VLP): </w:t>
            </w:r>
          </w:p>
          <w:p w14:paraId="6D502FEE" w14:textId="77777777" w:rsidR="00884435" w:rsidRPr="00300935" w:rsidRDefault="00884435" w:rsidP="009A3751">
            <w:pPr>
              <w:pStyle w:val="Tabletext"/>
              <w:rPr>
                <w:sz w:val="18"/>
                <w:szCs w:val="18"/>
              </w:rPr>
            </w:pPr>
            <w:r w:rsidRPr="00300935">
              <w:rPr>
                <w:sz w:val="18"/>
                <w:szCs w:val="18"/>
              </w:rPr>
              <w:t>14 dBm (e.i.r.p.)</w:t>
            </w:r>
          </w:p>
          <w:p w14:paraId="384B9FD8" w14:textId="77777777" w:rsidR="00884435" w:rsidRPr="00A70CDB" w:rsidRDefault="00884435" w:rsidP="009A3751">
            <w:pPr>
              <w:pStyle w:val="Tabletext"/>
              <w:rPr>
                <w:sz w:val="19"/>
                <w:szCs w:val="19"/>
              </w:rPr>
            </w:pPr>
            <w:r w:rsidRPr="00300935">
              <w:rPr>
                <w:sz w:val="18"/>
                <w:szCs w:val="18"/>
              </w:rPr>
              <w:t>1 dBm/MHz</w:t>
            </w:r>
          </w:p>
        </w:tc>
        <w:tc>
          <w:tcPr>
            <w:tcW w:w="433" w:type="pct"/>
          </w:tcPr>
          <w:p w14:paraId="483FE7FA" w14:textId="77777777" w:rsidR="00884435" w:rsidRPr="00A70CDB" w:rsidRDefault="00884435" w:rsidP="009A3751">
            <w:pPr>
              <w:pStyle w:val="Tabletext"/>
              <w:jc w:val="center"/>
              <w:rPr>
                <w:sz w:val="19"/>
                <w:szCs w:val="19"/>
              </w:rPr>
            </w:pPr>
            <w:r w:rsidRPr="00300935">
              <w:rPr>
                <w:sz w:val="18"/>
                <w:szCs w:val="18"/>
              </w:rPr>
              <w:t>N/A</w:t>
            </w:r>
          </w:p>
        </w:tc>
        <w:tc>
          <w:tcPr>
            <w:tcW w:w="1685" w:type="pct"/>
          </w:tcPr>
          <w:p w14:paraId="56B338BC" w14:textId="77777777" w:rsidR="00884435" w:rsidRPr="00300935" w:rsidRDefault="00884435" w:rsidP="009A3751">
            <w:pPr>
              <w:pStyle w:val="Tabletext"/>
              <w:rPr>
                <w:sz w:val="18"/>
                <w:szCs w:val="18"/>
              </w:rPr>
            </w:pPr>
            <w:r w:rsidRPr="00300935">
              <w:rPr>
                <w:sz w:val="18"/>
                <w:szCs w:val="18"/>
              </w:rPr>
              <w:t>LPI equipment:</w:t>
            </w:r>
          </w:p>
          <w:p w14:paraId="3494791C" w14:textId="77777777" w:rsidR="00884435" w:rsidRPr="00300935" w:rsidRDefault="00884435" w:rsidP="009A3751">
            <w:pPr>
              <w:pStyle w:val="Tabletext"/>
              <w:rPr>
                <w:sz w:val="18"/>
                <w:szCs w:val="18"/>
              </w:rPr>
            </w:pPr>
            <w:r w:rsidRPr="00300935">
              <w:rPr>
                <w:sz w:val="18"/>
                <w:szCs w:val="18"/>
              </w:rPr>
              <w:t>–</w:t>
            </w:r>
            <w:r w:rsidRPr="00300935">
              <w:rPr>
                <w:sz w:val="18"/>
                <w:szCs w:val="18"/>
              </w:rPr>
              <w:tab/>
              <w:t xml:space="preserve">Limited to indoor use. </w:t>
            </w:r>
          </w:p>
          <w:p w14:paraId="3EF707D4" w14:textId="77777777" w:rsidR="00884435" w:rsidRPr="00300935" w:rsidRDefault="00884435" w:rsidP="009A3751">
            <w:pPr>
              <w:pStyle w:val="Tabletext"/>
              <w:ind w:left="284" w:hanging="284"/>
              <w:rPr>
                <w:sz w:val="18"/>
                <w:szCs w:val="18"/>
              </w:rPr>
            </w:pPr>
            <w:r w:rsidRPr="00300935">
              <w:rPr>
                <w:sz w:val="18"/>
                <w:szCs w:val="18"/>
              </w:rPr>
              <w:t>–</w:t>
            </w:r>
            <w:r w:rsidRPr="00300935">
              <w:rPr>
                <w:sz w:val="18"/>
                <w:szCs w:val="18"/>
              </w:rPr>
              <w:tab/>
              <w:t>Must have an integrated non-removable antenna and no possibility of connecting external antennas.</w:t>
            </w:r>
          </w:p>
          <w:p w14:paraId="25F435FF" w14:textId="77777777" w:rsidR="00884435" w:rsidRPr="00300935" w:rsidRDefault="00884435" w:rsidP="009A3751">
            <w:pPr>
              <w:pStyle w:val="Tabletext"/>
              <w:ind w:left="284" w:hanging="284"/>
              <w:rPr>
                <w:sz w:val="18"/>
                <w:szCs w:val="18"/>
              </w:rPr>
            </w:pPr>
            <w:r w:rsidRPr="00300935">
              <w:rPr>
                <w:sz w:val="18"/>
                <w:szCs w:val="18"/>
              </w:rPr>
              <w:t>–</w:t>
            </w:r>
            <w:r w:rsidRPr="00300935">
              <w:rPr>
                <w:sz w:val="18"/>
                <w:szCs w:val="18"/>
              </w:rPr>
              <w:tab/>
              <w:t xml:space="preserve">The maximum channel bandwidth allowed for transmission is 320 </w:t>
            </w:r>
            <w:proofErr w:type="spellStart"/>
            <w:r w:rsidRPr="00300935">
              <w:rPr>
                <w:sz w:val="18"/>
                <w:szCs w:val="18"/>
              </w:rPr>
              <w:t>MHz.</w:t>
            </w:r>
            <w:proofErr w:type="spellEnd"/>
          </w:p>
          <w:p w14:paraId="24C83348" w14:textId="77777777" w:rsidR="00884435" w:rsidRPr="00300935" w:rsidRDefault="00884435" w:rsidP="009A3751">
            <w:pPr>
              <w:pStyle w:val="Tabletext"/>
              <w:ind w:left="284" w:hanging="284"/>
              <w:rPr>
                <w:sz w:val="18"/>
                <w:szCs w:val="18"/>
              </w:rPr>
            </w:pPr>
            <w:r w:rsidRPr="00300935">
              <w:rPr>
                <w:sz w:val="18"/>
                <w:szCs w:val="18"/>
              </w:rPr>
              <w:t>–</w:t>
            </w:r>
            <w:r w:rsidRPr="00300935">
              <w:rPr>
                <w:sz w:val="18"/>
                <w:szCs w:val="18"/>
              </w:rPr>
              <w:tab/>
              <w:t>The use in communications for unmanned aerial vehicle systems, on ships, oil platforms, automobiles, trains and airplanes is prohibited, unless its operation is within large aircraft that fly at altitudes of more than 10,000 feet.</w:t>
            </w:r>
          </w:p>
          <w:p w14:paraId="2F641B1D" w14:textId="77777777" w:rsidR="00884435" w:rsidRPr="00300935" w:rsidRDefault="00884435" w:rsidP="009A3751">
            <w:pPr>
              <w:pStyle w:val="Tabletext"/>
              <w:ind w:left="284" w:hanging="284"/>
              <w:rPr>
                <w:sz w:val="18"/>
                <w:szCs w:val="18"/>
              </w:rPr>
            </w:pPr>
            <w:r w:rsidRPr="00300935">
              <w:rPr>
                <w:sz w:val="18"/>
                <w:szCs w:val="18"/>
              </w:rPr>
              <w:t>–</w:t>
            </w:r>
            <w:r w:rsidRPr="00300935">
              <w:rPr>
                <w:sz w:val="18"/>
                <w:szCs w:val="18"/>
              </w:rPr>
              <w:tab/>
              <w:t>The use of containment-based protocols is mandatory.</w:t>
            </w:r>
          </w:p>
          <w:p w14:paraId="2E70E5BA" w14:textId="77777777" w:rsidR="00884435" w:rsidRPr="00300935" w:rsidRDefault="00884435" w:rsidP="00884435">
            <w:pPr>
              <w:pStyle w:val="Tabletext"/>
              <w:ind w:left="284" w:hanging="284"/>
              <w:rPr>
                <w:sz w:val="19"/>
                <w:szCs w:val="19"/>
              </w:rPr>
            </w:pPr>
            <w:r w:rsidRPr="00300935">
              <w:rPr>
                <w:sz w:val="18"/>
                <w:szCs w:val="18"/>
              </w:rPr>
              <w:t>–</w:t>
            </w:r>
            <w:r w:rsidRPr="00300935">
              <w:rPr>
                <w:sz w:val="18"/>
                <w:szCs w:val="18"/>
              </w:rPr>
              <w:tab/>
              <w:t>Access Points and Slave Access Points cannot be weather resistant, cannot use batteries, and the power supply must be connected directly to the electrical outlet.</w:t>
            </w:r>
          </w:p>
        </w:tc>
      </w:tr>
      <w:tr w:rsidR="00884435" w:rsidRPr="00300935" w14:paraId="0C46CB39" w14:textId="77777777" w:rsidTr="00884435">
        <w:trPr>
          <w:jc w:val="center"/>
        </w:trPr>
        <w:tc>
          <w:tcPr>
            <w:tcW w:w="575" w:type="pct"/>
            <w:tcBorders>
              <w:top w:val="nil"/>
              <w:bottom w:val="nil"/>
            </w:tcBorders>
          </w:tcPr>
          <w:p w14:paraId="2DB3DF98" w14:textId="77777777" w:rsidR="00884435" w:rsidRPr="00300935" w:rsidRDefault="00884435" w:rsidP="009A3751">
            <w:pPr>
              <w:pStyle w:val="Tabletext"/>
              <w:rPr>
                <w:sz w:val="19"/>
                <w:szCs w:val="19"/>
              </w:rPr>
            </w:pPr>
          </w:p>
        </w:tc>
        <w:tc>
          <w:tcPr>
            <w:tcW w:w="529" w:type="pct"/>
          </w:tcPr>
          <w:p w14:paraId="6895A7A7" w14:textId="77777777" w:rsidR="00884435" w:rsidRPr="00A70CDB" w:rsidRDefault="00884435" w:rsidP="009A3751">
            <w:pPr>
              <w:pStyle w:val="Tabletext"/>
              <w:rPr>
                <w:sz w:val="18"/>
                <w:szCs w:val="18"/>
                <w:highlight w:val="yellow"/>
              </w:rPr>
            </w:pPr>
            <w:r w:rsidRPr="00300935">
              <w:rPr>
                <w:sz w:val="18"/>
                <w:szCs w:val="18"/>
              </w:rPr>
              <w:t>Russian Federation</w:t>
            </w:r>
          </w:p>
        </w:tc>
        <w:tc>
          <w:tcPr>
            <w:tcW w:w="529" w:type="pct"/>
          </w:tcPr>
          <w:p w14:paraId="504D9EEA" w14:textId="77777777" w:rsidR="00884435" w:rsidRPr="00300935" w:rsidRDefault="00884435" w:rsidP="00AA3B49">
            <w:pPr>
              <w:pStyle w:val="Tabletext"/>
              <w:jc w:val="center"/>
              <w:rPr>
                <w:sz w:val="18"/>
                <w:szCs w:val="18"/>
              </w:rPr>
            </w:pPr>
            <w:r w:rsidRPr="00300935">
              <w:rPr>
                <w:sz w:val="19"/>
                <w:szCs w:val="19"/>
              </w:rPr>
              <w:t>5 925-6 425</w:t>
            </w:r>
          </w:p>
        </w:tc>
        <w:tc>
          <w:tcPr>
            <w:tcW w:w="1249" w:type="pct"/>
          </w:tcPr>
          <w:p w14:paraId="4CD64A67" w14:textId="77777777" w:rsidR="00884435" w:rsidRPr="00300935" w:rsidRDefault="00884435" w:rsidP="009A3751">
            <w:pPr>
              <w:pStyle w:val="Tabletext"/>
              <w:rPr>
                <w:sz w:val="18"/>
                <w:szCs w:val="18"/>
              </w:rPr>
            </w:pPr>
            <w:r w:rsidRPr="00300935">
              <w:rPr>
                <w:sz w:val="18"/>
                <w:szCs w:val="18"/>
              </w:rPr>
              <w:t xml:space="preserve">Low Power DSS: </w:t>
            </w:r>
          </w:p>
          <w:p w14:paraId="53F131A0" w14:textId="77777777" w:rsidR="00884435" w:rsidRPr="00300935" w:rsidRDefault="00884435" w:rsidP="009A3751">
            <w:pPr>
              <w:pStyle w:val="Tabletext"/>
              <w:rPr>
                <w:sz w:val="18"/>
                <w:szCs w:val="18"/>
              </w:rPr>
            </w:pPr>
            <w:r w:rsidRPr="00300935">
              <w:rPr>
                <w:sz w:val="18"/>
                <w:szCs w:val="18"/>
              </w:rPr>
              <w:t xml:space="preserve">200 mW (e.i.r.p.) </w:t>
            </w:r>
            <w:r>
              <w:rPr>
                <w:sz w:val="18"/>
                <w:szCs w:val="18"/>
              </w:rPr>
              <w:t>and</w:t>
            </w:r>
            <w:r w:rsidRPr="00300935">
              <w:rPr>
                <w:sz w:val="18"/>
                <w:szCs w:val="18"/>
              </w:rPr>
              <w:t xml:space="preserve"> 10 mW/MHz</w:t>
            </w:r>
          </w:p>
          <w:p w14:paraId="6709A9A7" w14:textId="77777777" w:rsidR="00884435" w:rsidRPr="00300935" w:rsidRDefault="00884435" w:rsidP="009A3751">
            <w:pPr>
              <w:pStyle w:val="Tabletext"/>
              <w:rPr>
                <w:sz w:val="18"/>
                <w:szCs w:val="18"/>
              </w:rPr>
            </w:pPr>
            <w:r w:rsidRPr="00300935">
              <w:rPr>
                <w:sz w:val="18"/>
                <w:szCs w:val="18"/>
              </w:rPr>
              <w:t xml:space="preserve">Very Low Power DSS: </w:t>
            </w:r>
          </w:p>
          <w:p w14:paraId="78BE6666" w14:textId="77777777" w:rsidR="00884435" w:rsidRPr="00300935" w:rsidRDefault="00884435" w:rsidP="009A3751">
            <w:pPr>
              <w:pStyle w:val="Tabletext"/>
              <w:rPr>
                <w:sz w:val="18"/>
                <w:szCs w:val="18"/>
              </w:rPr>
            </w:pPr>
            <w:r w:rsidRPr="00300935">
              <w:rPr>
                <w:sz w:val="18"/>
                <w:szCs w:val="18"/>
              </w:rPr>
              <w:t xml:space="preserve">25 mW (e.i.r.p.) </w:t>
            </w:r>
            <w:r>
              <w:rPr>
                <w:sz w:val="18"/>
                <w:szCs w:val="18"/>
              </w:rPr>
              <w:t>and</w:t>
            </w:r>
            <w:r w:rsidRPr="00300935">
              <w:rPr>
                <w:sz w:val="18"/>
                <w:szCs w:val="18"/>
              </w:rPr>
              <w:t xml:space="preserve"> 1.3 mW/MHz</w:t>
            </w:r>
          </w:p>
          <w:p w14:paraId="3B6B4520" w14:textId="77777777" w:rsidR="00884435" w:rsidRPr="00300935" w:rsidRDefault="00884435" w:rsidP="009A3751">
            <w:pPr>
              <w:pStyle w:val="Tabletext"/>
              <w:rPr>
                <w:sz w:val="18"/>
                <w:szCs w:val="18"/>
              </w:rPr>
            </w:pPr>
            <w:r w:rsidRPr="00300935">
              <w:rPr>
                <w:sz w:val="18"/>
                <w:szCs w:val="18"/>
              </w:rPr>
              <w:t xml:space="preserve">Very Low Power FHSS: </w:t>
            </w:r>
          </w:p>
          <w:p w14:paraId="1D47B006" w14:textId="77777777" w:rsidR="00884435" w:rsidRPr="00300935" w:rsidRDefault="00884435" w:rsidP="009A3751">
            <w:pPr>
              <w:pStyle w:val="Tabletext"/>
              <w:rPr>
                <w:sz w:val="18"/>
                <w:szCs w:val="18"/>
              </w:rPr>
            </w:pPr>
            <w:r w:rsidRPr="00300935">
              <w:rPr>
                <w:sz w:val="18"/>
                <w:szCs w:val="18"/>
              </w:rPr>
              <w:t>10 mW/MHz (e.i.r.p.)</w:t>
            </w:r>
          </w:p>
        </w:tc>
        <w:tc>
          <w:tcPr>
            <w:tcW w:w="433" w:type="pct"/>
          </w:tcPr>
          <w:p w14:paraId="62389006" w14:textId="77777777" w:rsidR="00884435" w:rsidRPr="00300935" w:rsidRDefault="00884435" w:rsidP="009A3751">
            <w:pPr>
              <w:pStyle w:val="Tabletext"/>
              <w:jc w:val="center"/>
              <w:rPr>
                <w:sz w:val="18"/>
                <w:szCs w:val="18"/>
              </w:rPr>
            </w:pPr>
            <w:r w:rsidRPr="00300935">
              <w:rPr>
                <w:sz w:val="18"/>
                <w:szCs w:val="18"/>
              </w:rPr>
              <w:t>N/A</w:t>
            </w:r>
          </w:p>
        </w:tc>
        <w:tc>
          <w:tcPr>
            <w:tcW w:w="1685" w:type="pct"/>
          </w:tcPr>
          <w:p w14:paraId="2EFA18B6" w14:textId="77777777" w:rsidR="00884435" w:rsidRPr="00300935" w:rsidRDefault="00884435" w:rsidP="009A3751">
            <w:pPr>
              <w:pStyle w:val="Tabletext"/>
              <w:rPr>
                <w:sz w:val="18"/>
                <w:szCs w:val="18"/>
              </w:rPr>
            </w:pPr>
            <w:r w:rsidRPr="00300935">
              <w:rPr>
                <w:sz w:val="18"/>
                <w:szCs w:val="18"/>
              </w:rPr>
              <w:t>Limited to indoor use only.</w:t>
            </w:r>
          </w:p>
          <w:p w14:paraId="4B92D27C" w14:textId="77777777" w:rsidR="00884435" w:rsidRPr="00300935" w:rsidRDefault="00884435" w:rsidP="009A3751">
            <w:pPr>
              <w:pStyle w:val="Tabletext"/>
              <w:rPr>
                <w:sz w:val="18"/>
                <w:szCs w:val="18"/>
              </w:rPr>
            </w:pPr>
            <w:r w:rsidRPr="00300935">
              <w:rPr>
                <w:sz w:val="18"/>
                <w:szCs w:val="18"/>
              </w:rPr>
              <w:t>For Low Power DSS – Automatic power control shall be implemented.</w:t>
            </w:r>
          </w:p>
          <w:p w14:paraId="5AA1CD1D" w14:textId="77777777" w:rsidR="00884435" w:rsidRPr="00300935" w:rsidRDefault="00884435" w:rsidP="009A3751">
            <w:pPr>
              <w:pStyle w:val="Tabletext"/>
              <w:rPr>
                <w:sz w:val="18"/>
                <w:szCs w:val="18"/>
              </w:rPr>
            </w:pPr>
            <w:r w:rsidRPr="00300935">
              <w:rPr>
                <w:sz w:val="18"/>
                <w:szCs w:val="18"/>
              </w:rPr>
              <w:t>For Very Low Power FHSS - Channel bandwidths shall be below 20 MHz and at least 15 hop channels shall be implemented.</w:t>
            </w:r>
          </w:p>
        </w:tc>
      </w:tr>
      <w:tr w:rsidR="00884435" w:rsidRPr="00300935" w14:paraId="45C8C8E6" w14:textId="77777777" w:rsidTr="00884435">
        <w:trPr>
          <w:jc w:val="center"/>
        </w:trPr>
        <w:tc>
          <w:tcPr>
            <w:tcW w:w="575" w:type="pct"/>
            <w:tcBorders>
              <w:top w:val="nil"/>
              <w:bottom w:val="nil"/>
            </w:tcBorders>
          </w:tcPr>
          <w:p w14:paraId="12EEFC96" w14:textId="77777777" w:rsidR="00884435" w:rsidRPr="00300935" w:rsidRDefault="00884435" w:rsidP="009A3751">
            <w:pPr>
              <w:pStyle w:val="Tabletext"/>
              <w:rPr>
                <w:sz w:val="19"/>
                <w:szCs w:val="19"/>
              </w:rPr>
            </w:pPr>
          </w:p>
        </w:tc>
        <w:tc>
          <w:tcPr>
            <w:tcW w:w="529" w:type="pct"/>
          </w:tcPr>
          <w:p w14:paraId="755CC6C7" w14:textId="77777777" w:rsidR="00884435" w:rsidRPr="00A70CDB" w:rsidRDefault="00884435" w:rsidP="009A3751">
            <w:pPr>
              <w:pStyle w:val="Tabletext"/>
              <w:rPr>
                <w:sz w:val="18"/>
                <w:szCs w:val="18"/>
                <w:highlight w:val="yellow"/>
              </w:rPr>
            </w:pPr>
            <w:r w:rsidRPr="00300935">
              <w:rPr>
                <w:sz w:val="18"/>
                <w:szCs w:val="18"/>
              </w:rPr>
              <w:t>Argentina</w:t>
            </w:r>
          </w:p>
        </w:tc>
        <w:tc>
          <w:tcPr>
            <w:tcW w:w="529" w:type="pct"/>
          </w:tcPr>
          <w:p w14:paraId="0342BAA8" w14:textId="77777777" w:rsidR="00884435" w:rsidRPr="00300935" w:rsidRDefault="00884435" w:rsidP="00AA3B49">
            <w:pPr>
              <w:pStyle w:val="Tabletext"/>
              <w:jc w:val="center"/>
              <w:rPr>
                <w:sz w:val="18"/>
                <w:szCs w:val="18"/>
              </w:rPr>
            </w:pPr>
            <w:r w:rsidRPr="00300935">
              <w:rPr>
                <w:sz w:val="18"/>
                <w:szCs w:val="18"/>
              </w:rPr>
              <w:t>5 925-7 125</w:t>
            </w:r>
          </w:p>
        </w:tc>
        <w:tc>
          <w:tcPr>
            <w:tcW w:w="1249" w:type="pct"/>
          </w:tcPr>
          <w:p w14:paraId="31FF63F9" w14:textId="77777777" w:rsidR="00884435" w:rsidRPr="00300935" w:rsidRDefault="00884435" w:rsidP="009A3751">
            <w:pPr>
              <w:pStyle w:val="Tabletext"/>
              <w:rPr>
                <w:sz w:val="18"/>
                <w:szCs w:val="18"/>
              </w:rPr>
            </w:pPr>
            <w:r w:rsidRPr="00300935">
              <w:rPr>
                <w:sz w:val="18"/>
                <w:szCs w:val="18"/>
              </w:rPr>
              <w:t>Indoor access points and subordinated devices:</w:t>
            </w:r>
          </w:p>
          <w:p w14:paraId="2DAB0FFE" w14:textId="77777777" w:rsidR="00884435" w:rsidRPr="00300935" w:rsidRDefault="00884435" w:rsidP="009A3751">
            <w:pPr>
              <w:pStyle w:val="Tabletext"/>
              <w:rPr>
                <w:sz w:val="18"/>
                <w:szCs w:val="18"/>
              </w:rPr>
            </w:pPr>
            <w:r w:rsidRPr="00300935">
              <w:rPr>
                <w:sz w:val="18"/>
                <w:szCs w:val="18"/>
              </w:rPr>
              <w:t>30 dBm (e.i.r.p.)</w:t>
            </w:r>
          </w:p>
          <w:p w14:paraId="16914729" w14:textId="77777777" w:rsidR="00884435" w:rsidRPr="00300935" w:rsidRDefault="00884435" w:rsidP="009A3751">
            <w:pPr>
              <w:pStyle w:val="Tabletext"/>
              <w:rPr>
                <w:sz w:val="18"/>
                <w:szCs w:val="18"/>
              </w:rPr>
            </w:pPr>
            <w:r w:rsidRPr="00300935">
              <w:rPr>
                <w:sz w:val="18"/>
                <w:szCs w:val="18"/>
              </w:rPr>
              <w:t>5 dBm/MHz (e.i.r.p.)</w:t>
            </w:r>
          </w:p>
          <w:p w14:paraId="32C0DFAE" w14:textId="77777777" w:rsidR="00884435" w:rsidRPr="00300935" w:rsidRDefault="00884435" w:rsidP="009A3751">
            <w:pPr>
              <w:pStyle w:val="Tabletext"/>
              <w:rPr>
                <w:sz w:val="18"/>
                <w:szCs w:val="18"/>
              </w:rPr>
            </w:pPr>
            <w:r w:rsidRPr="00300935">
              <w:rPr>
                <w:sz w:val="18"/>
                <w:szCs w:val="18"/>
              </w:rPr>
              <w:t>Indoor client devices:</w:t>
            </w:r>
          </w:p>
          <w:p w14:paraId="2C51E9C2" w14:textId="77777777" w:rsidR="00884435" w:rsidRPr="00300935" w:rsidRDefault="00884435" w:rsidP="009A3751">
            <w:pPr>
              <w:pStyle w:val="Tabletext"/>
              <w:rPr>
                <w:sz w:val="18"/>
                <w:szCs w:val="18"/>
              </w:rPr>
            </w:pPr>
            <w:r w:rsidRPr="00300935">
              <w:rPr>
                <w:sz w:val="18"/>
                <w:szCs w:val="18"/>
              </w:rPr>
              <w:t>24 dBm (e.i.r.p.)</w:t>
            </w:r>
          </w:p>
          <w:p w14:paraId="5D817F42" w14:textId="77777777" w:rsidR="00884435" w:rsidRPr="00300935" w:rsidRDefault="00884435" w:rsidP="009A3751">
            <w:pPr>
              <w:pStyle w:val="Tabletext"/>
              <w:rPr>
                <w:sz w:val="18"/>
                <w:szCs w:val="18"/>
              </w:rPr>
            </w:pPr>
            <w:r>
              <w:rPr>
                <w:sz w:val="18"/>
                <w:szCs w:val="18"/>
              </w:rPr>
              <w:t>−</w:t>
            </w:r>
            <w:r w:rsidRPr="00300935">
              <w:rPr>
                <w:sz w:val="18"/>
                <w:szCs w:val="18"/>
              </w:rPr>
              <w:t>1 dBm/MHz (e.i.r.p.)</w:t>
            </w:r>
          </w:p>
        </w:tc>
        <w:tc>
          <w:tcPr>
            <w:tcW w:w="433" w:type="pct"/>
          </w:tcPr>
          <w:p w14:paraId="4BFBE144" w14:textId="77777777" w:rsidR="00884435" w:rsidRPr="00300935" w:rsidRDefault="00884435" w:rsidP="009A3751">
            <w:pPr>
              <w:pStyle w:val="Tabletext"/>
              <w:jc w:val="center"/>
              <w:rPr>
                <w:sz w:val="18"/>
                <w:szCs w:val="18"/>
              </w:rPr>
            </w:pPr>
            <w:r w:rsidRPr="00300935">
              <w:rPr>
                <w:sz w:val="18"/>
                <w:szCs w:val="18"/>
              </w:rPr>
              <w:t>N/A</w:t>
            </w:r>
          </w:p>
        </w:tc>
        <w:tc>
          <w:tcPr>
            <w:tcW w:w="1685" w:type="pct"/>
          </w:tcPr>
          <w:p w14:paraId="18FDC2D3" w14:textId="77777777" w:rsidR="00884435" w:rsidRPr="00300935" w:rsidRDefault="00884435" w:rsidP="009A3751">
            <w:pPr>
              <w:pStyle w:val="Tabletext"/>
              <w:rPr>
                <w:sz w:val="18"/>
                <w:szCs w:val="18"/>
              </w:rPr>
            </w:pPr>
            <w:r w:rsidRPr="00300935">
              <w:rPr>
                <w:sz w:val="18"/>
                <w:szCs w:val="18"/>
              </w:rPr>
              <w:t xml:space="preserve">Restricted to indoor use only. </w:t>
            </w:r>
          </w:p>
          <w:p w14:paraId="5A27D950" w14:textId="77777777" w:rsidR="00884435" w:rsidRPr="00300935" w:rsidRDefault="00884435" w:rsidP="009A3751">
            <w:pPr>
              <w:pStyle w:val="Tabletext"/>
              <w:rPr>
                <w:sz w:val="18"/>
                <w:szCs w:val="18"/>
              </w:rPr>
            </w:pPr>
            <w:r w:rsidRPr="00300935">
              <w:rPr>
                <w:sz w:val="18"/>
                <w:szCs w:val="18"/>
              </w:rPr>
              <w:t>Use in vehicles (cars, trains, ships and airplanes) is prohibited, unless its operation is within aircraft that fly at altitudes above 10</w:t>
            </w:r>
            <w:r>
              <w:rPr>
                <w:sz w:val="18"/>
                <w:szCs w:val="18"/>
              </w:rPr>
              <w:t> </w:t>
            </w:r>
            <w:r w:rsidRPr="00300935">
              <w:rPr>
                <w:sz w:val="18"/>
                <w:szCs w:val="18"/>
              </w:rPr>
              <w:t>000 feet.</w:t>
            </w:r>
          </w:p>
        </w:tc>
      </w:tr>
      <w:tr w:rsidR="00884435" w:rsidRPr="00300935" w14:paraId="6C324722" w14:textId="77777777" w:rsidTr="00884435">
        <w:trPr>
          <w:jc w:val="center"/>
        </w:trPr>
        <w:tc>
          <w:tcPr>
            <w:tcW w:w="575" w:type="pct"/>
            <w:tcBorders>
              <w:top w:val="nil"/>
              <w:bottom w:val="single" w:sz="4" w:space="0" w:color="auto"/>
            </w:tcBorders>
          </w:tcPr>
          <w:p w14:paraId="42CFFC8A" w14:textId="77777777" w:rsidR="00884435" w:rsidRPr="00300935" w:rsidRDefault="00884435" w:rsidP="009A3751">
            <w:pPr>
              <w:pStyle w:val="Tabletext"/>
              <w:rPr>
                <w:sz w:val="19"/>
                <w:szCs w:val="19"/>
              </w:rPr>
            </w:pPr>
          </w:p>
        </w:tc>
        <w:tc>
          <w:tcPr>
            <w:tcW w:w="529" w:type="pct"/>
          </w:tcPr>
          <w:p w14:paraId="401823EF" w14:textId="77777777" w:rsidR="00884435" w:rsidRPr="00A70CDB" w:rsidRDefault="00884435" w:rsidP="009A3751">
            <w:pPr>
              <w:pStyle w:val="Tabletext"/>
              <w:rPr>
                <w:sz w:val="18"/>
                <w:szCs w:val="18"/>
                <w:highlight w:val="yellow"/>
              </w:rPr>
            </w:pPr>
            <w:r w:rsidRPr="00300935">
              <w:rPr>
                <w:sz w:val="18"/>
                <w:szCs w:val="18"/>
              </w:rPr>
              <w:t>Colombia</w:t>
            </w:r>
          </w:p>
        </w:tc>
        <w:tc>
          <w:tcPr>
            <w:tcW w:w="529" w:type="pct"/>
          </w:tcPr>
          <w:p w14:paraId="79274D94" w14:textId="77777777" w:rsidR="00884435" w:rsidRPr="00300935" w:rsidRDefault="00884435" w:rsidP="00AA3B49">
            <w:pPr>
              <w:pStyle w:val="Tabletext"/>
              <w:jc w:val="center"/>
              <w:rPr>
                <w:sz w:val="18"/>
                <w:szCs w:val="18"/>
              </w:rPr>
            </w:pPr>
            <w:r w:rsidRPr="00300935">
              <w:rPr>
                <w:sz w:val="18"/>
                <w:szCs w:val="18"/>
              </w:rPr>
              <w:t>5 925-7 125</w:t>
            </w:r>
          </w:p>
        </w:tc>
        <w:tc>
          <w:tcPr>
            <w:tcW w:w="1249" w:type="pct"/>
          </w:tcPr>
          <w:p w14:paraId="73D82B16" w14:textId="77777777" w:rsidR="00884435" w:rsidRPr="00300935" w:rsidRDefault="00884435" w:rsidP="009A3751">
            <w:pPr>
              <w:pStyle w:val="Tabletext"/>
              <w:rPr>
                <w:sz w:val="18"/>
                <w:szCs w:val="18"/>
              </w:rPr>
            </w:pPr>
            <w:r w:rsidRPr="00300935">
              <w:rPr>
                <w:sz w:val="18"/>
                <w:szCs w:val="18"/>
              </w:rPr>
              <w:t>Maximum e.i.r.p. 30 dBm and maximum density spectrum of e.i.r.p</w:t>
            </w:r>
            <w:r>
              <w:rPr>
                <w:sz w:val="18"/>
                <w:szCs w:val="18"/>
              </w:rPr>
              <w:t>.</w:t>
            </w:r>
            <w:r w:rsidRPr="00300935">
              <w:rPr>
                <w:sz w:val="18"/>
                <w:szCs w:val="18"/>
              </w:rPr>
              <w:t xml:space="preserve"> 5 dBm/MHz for access devices</w:t>
            </w:r>
          </w:p>
          <w:p w14:paraId="46F9E2CD" w14:textId="77777777" w:rsidR="00884435" w:rsidRPr="00300935" w:rsidRDefault="00884435" w:rsidP="009A3751">
            <w:pPr>
              <w:pStyle w:val="Tabletext"/>
              <w:rPr>
                <w:sz w:val="18"/>
                <w:szCs w:val="18"/>
              </w:rPr>
            </w:pPr>
            <w:r w:rsidRPr="00300935">
              <w:rPr>
                <w:sz w:val="18"/>
                <w:szCs w:val="18"/>
              </w:rPr>
              <w:t>Maximum e.i.r.p. 24 dBm and maximum density spectrum of e.i.r.p</w:t>
            </w:r>
            <w:r>
              <w:rPr>
                <w:sz w:val="18"/>
                <w:szCs w:val="18"/>
              </w:rPr>
              <w:t>.</w:t>
            </w:r>
            <w:r w:rsidRPr="00300935">
              <w:rPr>
                <w:sz w:val="18"/>
                <w:szCs w:val="18"/>
              </w:rPr>
              <w:t xml:space="preserve"> </w:t>
            </w:r>
            <w:r>
              <w:rPr>
                <w:sz w:val="18"/>
                <w:szCs w:val="18"/>
              </w:rPr>
              <w:t>−</w:t>
            </w:r>
            <w:r w:rsidRPr="00300935">
              <w:rPr>
                <w:sz w:val="18"/>
                <w:szCs w:val="18"/>
              </w:rPr>
              <w:t>1 dBm/MHz for client devices</w:t>
            </w:r>
          </w:p>
        </w:tc>
        <w:tc>
          <w:tcPr>
            <w:tcW w:w="433" w:type="pct"/>
          </w:tcPr>
          <w:p w14:paraId="7B7EBD64" w14:textId="77777777" w:rsidR="00884435" w:rsidRPr="00300935" w:rsidRDefault="00884435" w:rsidP="009A3751">
            <w:pPr>
              <w:pStyle w:val="Tabletext"/>
              <w:jc w:val="center"/>
              <w:rPr>
                <w:sz w:val="18"/>
                <w:szCs w:val="18"/>
              </w:rPr>
            </w:pPr>
          </w:p>
        </w:tc>
        <w:tc>
          <w:tcPr>
            <w:tcW w:w="1685" w:type="pct"/>
          </w:tcPr>
          <w:p w14:paraId="4834AD3F" w14:textId="77777777" w:rsidR="00884435" w:rsidRPr="00300935" w:rsidRDefault="00884435" w:rsidP="009A3751">
            <w:pPr>
              <w:pStyle w:val="Tabletext"/>
              <w:rPr>
                <w:sz w:val="18"/>
                <w:szCs w:val="18"/>
              </w:rPr>
            </w:pPr>
            <w:r w:rsidRPr="00300935">
              <w:rPr>
                <w:sz w:val="18"/>
                <w:szCs w:val="18"/>
              </w:rPr>
              <w:t>For indoor use only (LPI).</w:t>
            </w:r>
          </w:p>
          <w:p w14:paraId="27E736E9" w14:textId="77777777" w:rsidR="00884435" w:rsidRPr="00300935" w:rsidRDefault="00884435" w:rsidP="009A3751">
            <w:pPr>
              <w:pStyle w:val="Tabletext"/>
              <w:rPr>
                <w:sz w:val="18"/>
                <w:szCs w:val="18"/>
              </w:rPr>
            </w:pPr>
            <w:r w:rsidRPr="00300935">
              <w:rPr>
                <w:sz w:val="18"/>
                <w:szCs w:val="18"/>
              </w:rPr>
              <w:t xml:space="preserve">See section 3.8 of </w:t>
            </w:r>
            <w:hyperlink r:id="rId80" w:history="1">
              <w:r w:rsidRPr="004A7024">
                <w:rPr>
                  <w:rStyle w:val="Hyperlink"/>
                  <w:sz w:val="18"/>
                  <w:szCs w:val="18"/>
                </w:rPr>
                <w:t>Resolution ANE 105 of 2020</w:t>
              </w:r>
            </w:hyperlink>
            <w:r w:rsidRPr="00300935">
              <w:rPr>
                <w:sz w:val="18"/>
                <w:szCs w:val="18"/>
              </w:rPr>
              <w:t xml:space="preserve"> about specific operation conditions for WAS</w:t>
            </w:r>
          </w:p>
        </w:tc>
      </w:tr>
    </w:tbl>
    <w:p w14:paraId="1DB4F1C8" w14:textId="77777777" w:rsidR="00884435" w:rsidRDefault="00884435">
      <w:r>
        <w:br w:type="page"/>
      </w:r>
    </w:p>
    <w:p w14:paraId="3AC895BF" w14:textId="77777777" w:rsidR="00884435" w:rsidRPr="00300935" w:rsidRDefault="00884435" w:rsidP="00884435">
      <w:pPr>
        <w:pStyle w:val="TableNo"/>
        <w:spacing w:before="0"/>
      </w:pPr>
      <w:r w:rsidRPr="00300935">
        <w:lastRenderedPageBreak/>
        <w:t xml:space="preserve">TABLE </w:t>
      </w:r>
      <w:r>
        <w:t>3 (</w:t>
      </w:r>
      <w:r w:rsidRPr="00BF60A7">
        <w:rPr>
          <w:i/>
          <w:iCs/>
        </w:rPr>
        <w:t>cont.</w:t>
      </w:r>
      <w: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2"/>
        <w:gridCol w:w="1530"/>
        <w:gridCol w:w="1530"/>
        <w:gridCol w:w="3612"/>
        <w:gridCol w:w="1252"/>
        <w:gridCol w:w="4873"/>
      </w:tblGrid>
      <w:tr w:rsidR="00884435" w:rsidRPr="00300935" w14:paraId="1D8802A5" w14:textId="77777777" w:rsidTr="004500F1">
        <w:trPr>
          <w:tblHeader/>
          <w:jc w:val="center"/>
        </w:trPr>
        <w:tc>
          <w:tcPr>
            <w:tcW w:w="575" w:type="pct"/>
            <w:tcBorders>
              <w:bottom w:val="single" w:sz="4" w:space="0" w:color="auto"/>
            </w:tcBorders>
          </w:tcPr>
          <w:p w14:paraId="3C259F65" w14:textId="77777777" w:rsidR="00884435" w:rsidRPr="00300935" w:rsidRDefault="00884435" w:rsidP="004500F1">
            <w:pPr>
              <w:pStyle w:val="Tablehead"/>
              <w:keepNext w:val="0"/>
              <w:ind w:left="-57" w:right="-57"/>
              <w:rPr>
                <w:sz w:val="19"/>
                <w:szCs w:val="19"/>
              </w:rPr>
            </w:pPr>
            <w:r w:rsidRPr="00300935">
              <w:rPr>
                <w:sz w:val="19"/>
                <w:szCs w:val="19"/>
              </w:rPr>
              <w:t>General band designation</w:t>
            </w:r>
          </w:p>
        </w:tc>
        <w:tc>
          <w:tcPr>
            <w:tcW w:w="529" w:type="pct"/>
          </w:tcPr>
          <w:p w14:paraId="0A60CBD2" w14:textId="77777777" w:rsidR="00884435" w:rsidRPr="00300935" w:rsidRDefault="00884435" w:rsidP="004500F1">
            <w:pPr>
              <w:pStyle w:val="Tablehead"/>
              <w:keepNext w:val="0"/>
              <w:ind w:left="-57" w:right="-57"/>
              <w:rPr>
                <w:sz w:val="19"/>
                <w:szCs w:val="19"/>
              </w:rPr>
            </w:pPr>
            <w:r w:rsidRPr="00300935">
              <w:rPr>
                <w:sz w:val="19"/>
                <w:szCs w:val="19"/>
              </w:rPr>
              <w:t>Administration or region</w:t>
            </w:r>
          </w:p>
        </w:tc>
        <w:tc>
          <w:tcPr>
            <w:tcW w:w="529" w:type="pct"/>
          </w:tcPr>
          <w:p w14:paraId="3E7800DE" w14:textId="77777777" w:rsidR="00884435" w:rsidRPr="00300935" w:rsidRDefault="00884435" w:rsidP="004500F1">
            <w:pPr>
              <w:pStyle w:val="Tablehead"/>
              <w:keepNext w:val="0"/>
              <w:ind w:left="-57" w:right="-57"/>
              <w:rPr>
                <w:sz w:val="19"/>
                <w:szCs w:val="19"/>
              </w:rPr>
            </w:pPr>
            <w:r w:rsidRPr="00300935">
              <w:rPr>
                <w:sz w:val="19"/>
                <w:szCs w:val="19"/>
              </w:rPr>
              <w:t>Specific frequency band</w:t>
            </w:r>
            <w:r w:rsidRPr="00300935">
              <w:rPr>
                <w:sz w:val="19"/>
                <w:szCs w:val="19"/>
              </w:rPr>
              <w:br/>
              <w:t>(MHz)</w:t>
            </w:r>
          </w:p>
        </w:tc>
        <w:tc>
          <w:tcPr>
            <w:tcW w:w="1249" w:type="pct"/>
          </w:tcPr>
          <w:p w14:paraId="1CC62CBA" w14:textId="77777777" w:rsidR="00884435" w:rsidRPr="00300935" w:rsidRDefault="00884435" w:rsidP="004500F1">
            <w:pPr>
              <w:pStyle w:val="Tablehead"/>
              <w:keepNext w:val="0"/>
              <w:ind w:left="-57" w:right="-57"/>
              <w:rPr>
                <w:sz w:val="19"/>
                <w:szCs w:val="19"/>
              </w:rPr>
            </w:pPr>
            <w:r w:rsidRPr="00300935">
              <w:rPr>
                <w:sz w:val="19"/>
                <w:szCs w:val="19"/>
              </w:rPr>
              <w:t>Transmitter output power</w:t>
            </w:r>
            <w:r w:rsidRPr="00300935">
              <w:rPr>
                <w:sz w:val="19"/>
                <w:szCs w:val="19"/>
              </w:rPr>
              <w:br/>
              <w:t xml:space="preserve">(mW) </w:t>
            </w:r>
            <w:r w:rsidRPr="00300935">
              <w:rPr>
                <w:sz w:val="19"/>
                <w:szCs w:val="19"/>
              </w:rPr>
              <w:br/>
              <w:t>(except as noted)</w:t>
            </w:r>
          </w:p>
        </w:tc>
        <w:tc>
          <w:tcPr>
            <w:tcW w:w="433" w:type="pct"/>
          </w:tcPr>
          <w:p w14:paraId="79AE9A82" w14:textId="77777777" w:rsidR="00884435" w:rsidRPr="00300935" w:rsidRDefault="00884435" w:rsidP="004500F1">
            <w:pPr>
              <w:pStyle w:val="Tablehead"/>
              <w:keepNext w:val="0"/>
              <w:ind w:left="-57" w:right="-57"/>
              <w:rPr>
                <w:sz w:val="19"/>
                <w:szCs w:val="19"/>
              </w:rPr>
            </w:pPr>
            <w:r w:rsidRPr="00300935">
              <w:rPr>
                <w:sz w:val="19"/>
                <w:szCs w:val="19"/>
              </w:rPr>
              <w:t>Antenna gain</w:t>
            </w:r>
            <w:r w:rsidRPr="00300935">
              <w:rPr>
                <w:sz w:val="19"/>
                <w:szCs w:val="19"/>
              </w:rPr>
              <w:br/>
              <w:t>(dBi)</w:t>
            </w:r>
          </w:p>
        </w:tc>
        <w:tc>
          <w:tcPr>
            <w:tcW w:w="1685" w:type="pct"/>
          </w:tcPr>
          <w:p w14:paraId="3A6A5D3F" w14:textId="77777777" w:rsidR="00884435" w:rsidRPr="00300935" w:rsidRDefault="00884435" w:rsidP="004500F1">
            <w:pPr>
              <w:pStyle w:val="Tablehead"/>
              <w:keepNext w:val="0"/>
              <w:ind w:left="-57" w:right="-57"/>
              <w:rPr>
                <w:b w:val="0"/>
                <w:bCs/>
                <w:sz w:val="19"/>
                <w:szCs w:val="19"/>
              </w:rPr>
            </w:pPr>
            <w:r w:rsidRPr="00300935">
              <w:rPr>
                <w:sz w:val="19"/>
                <w:szCs w:val="19"/>
                <w:lang w:eastAsia="zh-CN"/>
              </w:rPr>
              <w:t>Other use conditions</w:t>
            </w:r>
          </w:p>
        </w:tc>
      </w:tr>
      <w:tr w:rsidR="00884435" w:rsidRPr="00300935" w14:paraId="42F19498" w14:textId="77777777" w:rsidTr="00884435">
        <w:trPr>
          <w:jc w:val="center"/>
        </w:trPr>
        <w:tc>
          <w:tcPr>
            <w:tcW w:w="575" w:type="pct"/>
            <w:tcBorders>
              <w:top w:val="nil"/>
              <w:bottom w:val="single" w:sz="4" w:space="0" w:color="auto"/>
            </w:tcBorders>
          </w:tcPr>
          <w:p w14:paraId="5FDFCFEC" w14:textId="328E71EA" w:rsidR="00884435" w:rsidRPr="00300935" w:rsidRDefault="00884435" w:rsidP="009A3751">
            <w:pPr>
              <w:pStyle w:val="Tabletext"/>
              <w:rPr>
                <w:sz w:val="19"/>
                <w:szCs w:val="19"/>
              </w:rPr>
            </w:pPr>
          </w:p>
        </w:tc>
        <w:tc>
          <w:tcPr>
            <w:tcW w:w="529" w:type="pct"/>
          </w:tcPr>
          <w:p w14:paraId="28387238" w14:textId="77777777" w:rsidR="00884435" w:rsidRPr="001870C1" w:rsidRDefault="00884435" w:rsidP="00884435">
            <w:pPr>
              <w:pStyle w:val="Tabletext"/>
              <w:jc w:val="left"/>
              <w:rPr>
                <w:sz w:val="18"/>
                <w:szCs w:val="18"/>
              </w:rPr>
            </w:pPr>
            <w:r w:rsidRPr="001870C1">
              <w:rPr>
                <w:sz w:val="18"/>
                <w:szCs w:val="18"/>
              </w:rPr>
              <w:t>Kenya, South Africa, Uganda, Zimbabwe</w:t>
            </w:r>
          </w:p>
        </w:tc>
        <w:tc>
          <w:tcPr>
            <w:tcW w:w="529" w:type="pct"/>
          </w:tcPr>
          <w:p w14:paraId="18828DE3" w14:textId="77777777" w:rsidR="00884435" w:rsidRPr="001870C1" w:rsidRDefault="00884435" w:rsidP="00AA3B49">
            <w:pPr>
              <w:pStyle w:val="Tabletext"/>
              <w:jc w:val="center"/>
              <w:rPr>
                <w:sz w:val="18"/>
                <w:szCs w:val="18"/>
              </w:rPr>
            </w:pPr>
            <w:r w:rsidRPr="001870C1">
              <w:rPr>
                <w:sz w:val="18"/>
                <w:szCs w:val="18"/>
              </w:rPr>
              <w:t>5 925-6 425</w:t>
            </w:r>
          </w:p>
        </w:tc>
        <w:tc>
          <w:tcPr>
            <w:tcW w:w="1249" w:type="pct"/>
          </w:tcPr>
          <w:p w14:paraId="6389F223" w14:textId="77777777" w:rsidR="00884435" w:rsidRPr="001870C1" w:rsidRDefault="00884435" w:rsidP="009A3751">
            <w:pPr>
              <w:pStyle w:val="Tabletext"/>
              <w:rPr>
                <w:bCs/>
                <w:sz w:val="18"/>
                <w:szCs w:val="18"/>
              </w:rPr>
            </w:pPr>
            <w:r w:rsidRPr="001870C1">
              <w:rPr>
                <w:bCs/>
                <w:sz w:val="18"/>
                <w:szCs w:val="18"/>
              </w:rPr>
              <w:t>Low Power Indoor (LPI)</w:t>
            </w:r>
          </w:p>
          <w:p w14:paraId="3E1B1D27" w14:textId="77777777" w:rsidR="00884435" w:rsidRPr="001870C1" w:rsidRDefault="00884435" w:rsidP="009A3751">
            <w:pPr>
              <w:pStyle w:val="Tabletext"/>
              <w:rPr>
                <w:bCs/>
                <w:sz w:val="18"/>
                <w:szCs w:val="18"/>
              </w:rPr>
            </w:pPr>
            <w:r w:rsidRPr="001870C1">
              <w:rPr>
                <w:bCs/>
                <w:sz w:val="18"/>
                <w:szCs w:val="18"/>
              </w:rPr>
              <w:t>23 dBm (e.i.r.p.)</w:t>
            </w:r>
          </w:p>
          <w:p w14:paraId="313A4559" w14:textId="77777777" w:rsidR="00884435" w:rsidRPr="001870C1" w:rsidRDefault="00884435" w:rsidP="009A3751">
            <w:pPr>
              <w:pStyle w:val="Tabletext"/>
              <w:rPr>
                <w:bCs/>
                <w:sz w:val="18"/>
                <w:szCs w:val="18"/>
              </w:rPr>
            </w:pPr>
          </w:p>
          <w:p w14:paraId="23833B8E" w14:textId="77777777" w:rsidR="00884435" w:rsidRPr="001870C1" w:rsidRDefault="00884435" w:rsidP="009A3751">
            <w:pPr>
              <w:pStyle w:val="Tabletext"/>
              <w:rPr>
                <w:bCs/>
                <w:sz w:val="18"/>
                <w:szCs w:val="18"/>
              </w:rPr>
            </w:pPr>
            <w:r w:rsidRPr="001870C1">
              <w:rPr>
                <w:bCs/>
                <w:sz w:val="18"/>
                <w:szCs w:val="18"/>
              </w:rPr>
              <w:t>Very Low Power (VLP)</w:t>
            </w:r>
          </w:p>
          <w:p w14:paraId="7C90705A" w14:textId="77777777" w:rsidR="00884435" w:rsidRPr="004A7024" w:rsidRDefault="00884435" w:rsidP="009A3751">
            <w:pPr>
              <w:pStyle w:val="Tabletext"/>
              <w:rPr>
                <w:b/>
                <w:sz w:val="18"/>
                <w:szCs w:val="18"/>
              </w:rPr>
            </w:pPr>
            <w:r w:rsidRPr="001870C1">
              <w:rPr>
                <w:bCs/>
                <w:sz w:val="18"/>
                <w:szCs w:val="18"/>
              </w:rPr>
              <w:t>14 dBm (e.i.r.p.)</w:t>
            </w:r>
          </w:p>
        </w:tc>
        <w:tc>
          <w:tcPr>
            <w:tcW w:w="433" w:type="pct"/>
          </w:tcPr>
          <w:p w14:paraId="4C332E9F" w14:textId="77777777" w:rsidR="00884435" w:rsidRPr="001870C1" w:rsidRDefault="00884435" w:rsidP="009A3751">
            <w:pPr>
              <w:pStyle w:val="Tabletext"/>
              <w:jc w:val="center"/>
              <w:rPr>
                <w:sz w:val="18"/>
                <w:szCs w:val="18"/>
              </w:rPr>
            </w:pPr>
          </w:p>
        </w:tc>
        <w:tc>
          <w:tcPr>
            <w:tcW w:w="1685" w:type="pct"/>
          </w:tcPr>
          <w:p w14:paraId="62906266" w14:textId="77777777" w:rsidR="00884435" w:rsidRPr="001870C1" w:rsidRDefault="00884435" w:rsidP="00736FC1">
            <w:pPr>
              <w:pStyle w:val="Tabletext"/>
              <w:jc w:val="left"/>
              <w:rPr>
                <w:bCs/>
                <w:sz w:val="18"/>
                <w:szCs w:val="18"/>
                <w:lang w:eastAsia="zh-CN"/>
              </w:rPr>
            </w:pPr>
            <w:r w:rsidRPr="001870C1">
              <w:rPr>
                <w:bCs/>
                <w:sz w:val="18"/>
                <w:szCs w:val="18"/>
                <w:lang w:eastAsia="zh-CN"/>
              </w:rPr>
              <w:t>LPI:</w:t>
            </w:r>
          </w:p>
          <w:p w14:paraId="581BDEAF" w14:textId="77777777" w:rsidR="00884435" w:rsidRPr="001870C1" w:rsidRDefault="00884435" w:rsidP="00736FC1">
            <w:pPr>
              <w:pStyle w:val="Tabletext"/>
              <w:ind w:left="284" w:hanging="284"/>
              <w:jc w:val="left"/>
              <w:rPr>
                <w:bCs/>
                <w:sz w:val="18"/>
                <w:szCs w:val="18"/>
                <w:lang w:eastAsia="zh-CN"/>
              </w:rPr>
            </w:pPr>
            <w:r w:rsidRPr="001870C1">
              <w:rPr>
                <w:bCs/>
                <w:sz w:val="18"/>
                <w:szCs w:val="18"/>
                <w:lang w:eastAsia="zh-CN"/>
              </w:rPr>
              <w:t>•</w:t>
            </w:r>
            <w:r w:rsidRPr="001870C1">
              <w:rPr>
                <w:bCs/>
                <w:sz w:val="18"/>
                <w:szCs w:val="18"/>
                <w:lang w:eastAsia="zh-CN"/>
              </w:rPr>
              <w:tab/>
              <w:t>An LPI access point or bridge is a device that is supplied power from a wired connection, has an integrated antenna and is not battery powered.</w:t>
            </w:r>
          </w:p>
          <w:p w14:paraId="403AD48A" w14:textId="77777777" w:rsidR="00884435" w:rsidRPr="001870C1" w:rsidRDefault="00884435" w:rsidP="00736FC1">
            <w:pPr>
              <w:pStyle w:val="Tabletext"/>
              <w:ind w:left="284" w:hanging="284"/>
              <w:jc w:val="left"/>
              <w:rPr>
                <w:bCs/>
                <w:sz w:val="18"/>
                <w:szCs w:val="18"/>
                <w:lang w:eastAsia="zh-CN"/>
              </w:rPr>
            </w:pPr>
            <w:r w:rsidRPr="001870C1">
              <w:rPr>
                <w:bCs/>
                <w:sz w:val="18"/>
                <w:szCs w:val="18"/>
                <w:lang w:eastAsia="zh-CN"/>
              </w:rPr>
              <w:t>•</w:t>
            </w:r>
            <w:r w:rsidRPr="001870C1">
              <w:rPr>
                <w:bCs/>
                <w:sz w:val="18"/>
                <w:szCs w:val="18"/>
                <w:lang w:eastAsia="zh-CN"/>
              </w:rPr>
              <w:tab/>
              <w:t>An LPI client device is a device that is connected to an LPI access point or another LPI client device and may or may not be battery powered.</w:t>
            </w:r>
          </w:p>
          <w:p w14:paraId="2BF87A5E" w14:textId="77777777" w:rsidR="00884435" w:rsidRPr="001870C1" w:rsidRDefault="00884435" w:rsidP="00736FC1">
            <w:pPr>
              <w:pStyle w:val="Tabletext"/>
              <w:ind w:left="284" w:hanging="284"/>
              <w:jc w:val="left"/>
              <w:rPr>
                <w:b/>
                <w:bCs/>
                <w:sz w:val="18"/>
                <w:szCs w:val="18"/>
                <w:lang w:eastAsia="zh-CN"/>
              </w:rPr>
            </w:pPr>
            <w:r w:rsidRPr="001870C1">
              <w:rPr>
                <w:bCs/>
                <w:sz w:val="18"/>
                <w:szCs w:val="18"/>
                <w:lang w:eastAsia="zh-CN"/>
              </w:rPr>
              <w:t>•</w:t>
            </w:r>
            <w:r w:rsidRPr="001870C1">
              <w:rPr>
                <w:bCs/>
                <w:sz w:val="18"/>
                <w:szCs w:val="18"/>
                <w:lang w:eastAsia="zh-CN"/>
              </w:rPr>
              <w:tab/>
              <w:t>Restricted to indoor use only.</w:t>
            </w:r>
          </w:p>
          <w:p w14:paraId="767B1F84" w14:textId="77777777" w:rsidR="00884435" w:rsidRPr="001870C1" w:rsidRDefault="00884435" w:rsidP="00736FC1">
            <w:pPr>
              <w:pStyle w:val="Tabletext"/>
              <w:ind w:left="284" w:hanging="284"/>
              <w:jc w:val="left"/>
              <w:rPr>
                <w:b/>
                <w:bCs/>
                <w:sz w:val="18"/>
                <w:szCs w:val="18"/>
                <w:lang w:eastAsia="zh-CN"/>
              </w:rPr>
            </w:pPr>
            <w:r w:rsidRPr="001870C1">
              <w:rPr>
                <w:bCs/>
                <w:sz w:val="18"/>
                <w:szCs w:val="18"/>
                <w:lang w:eastAsia="zh-CN"/>
              </w:rPr>
              <w:t>•</w:t>
            </w:r>
            <w:r w:rsidRPr="001870C1">
              <w:rPr>
                <w:bCs/>
                <w:sz w:val="18"/>
                <w:szCs w:val="18"/>
                <w:lang w:eastAsia="zh-CN"/>
              </w:rPr>
              <w:tab/>
              <w:t>Low Power Indoor (LPI) use only (including trains where metal coated windows (Note 1) are fitted and aircraft.</w:t>
            </w:r>
          </w:p>
          <w:p w14:paraId="6C751412" w14:textId="77777777" w:rsidR="00884435" w:rsidRPr="001870C1" w:rsidRDefault="00884435" w:rsidP="00736FC1">
            <w:pPr>
              <w:pStyle w:val="Tabletext"/>
              <w:ind w:left="284" w:hanging="284"/>
              <w:jc w:val="left"/>
              <w:rPr>
                <w:b/>
                <w:bCs/>
                <w:sz w:val="18"/>
                <w:szCs w:val="18"/>
                <w:lang w:eastAsia="zh-CN"/>
              </w:rPr>
            </w:pPr>
            <w:r w:rsidRPr="001870C1">
              <w:rPr>
                <w:bCs/>
                <w:sz w:val="18"/>
                <w:szCs w:val="18"/>
                <w:lang w:eastAsia="zh-CN"/>
              </w:rPr>
              <w:t>•</w:t>
            </w:r>
            <w:r w:rsidRPr="001870C1">
              <w:rPr>
                <w:bCs/>
                <w:sz w:val="18"/>
                <w:szCs w:val="18"/>
                <w:lang w:eastAsia="zh-CN"/>
              </w:rPr>
              <w:tab/>
              <w:t>Outdoor use (including in road vehicles) is not permitted.</w:t>
            </w:r>
          </w:p>
          <w:p w14:paraId="628FDFF6" w14:textId="77777777" w:rsidR="00884435" w:rsidRPr="001870C1" w:rsidRDefault="00884435" w:rsidP="00736FC1">
            <w:pPr>
              <w:pStyle w:val="Tabletext"/>
              <w:ind w:left="284" w:hanging="284"/>
              <w:jc w:val="left"/>
              <w:rPr>
                <w:b/>
                <w:bCs/>
                <w:sz w:val="18"/>
                <w:szCs w:val="18"/>
                <w:lang w:eastAsia="zh-CN"/>
              </w:rPr>
            </w:pPr>
            <w:r w:rsidRPr="001870C1">
              <w:rPr>
                <w:bCs/>
                <w:sz w:val="18"/>
                <w:szCs w:val="18"/>
                <w:lang w:eastAsia="zh-CN"/>
              </w:rPr>
              <w:t>•</w:t>
            </w:r>
            <w:r w:rsidRPr="001870C1">
              <w:rPr>
                <w:bCs/>
                <w:sz w:val="18"/>
                <w:szCs w:val="18"/>
                <w:lang w:eastAsia="zh-CN"/>
              </w:rPr>
              <w:tab/>
              <w:t>An adequate spectrum sharing mechanism shall be implemented for channel access and occupation.</w:t>
            </w:r>
          </w:p>
          <w:p w14:paraId="448FD016" w14:textId="6CAAF0D0" w:rsidR="00884435" w:rsidRPr="001870C1" w:rsidRDefault="00884435" w:rsidP="00736FC1">
            <w:pPr>
              <w:pStyle w:val="Tabletext"/>
              <w:ind w:left="284" w:hanging="284"/>
              <w:jc w:val="left"/>
              <w:rPr>
                <w:b/>
                <w:bCs/>
                <w:sz w:val="18"/>
                <w:szCs w:val="18"/>
                <w:lang w:eastAsia="zh-CN"/>
              </w:rPr>
            </w:pPr>
            <w:r w:rsidRPr="001870C1">
              <w:rPr>
                <w:bCs/>
                <w:sz w:val="18"/>
                <w:szCs w:val="18"/>
                <w:lang w:eastAsia="zh-CN"/>
              </w:rPr>
              <w:t>•</w:t>
            </w:r>
            <w:r w:rsidRPr="001870C1">
              <w:rPr>
                <w:bCs/>
                <w:sz w:val="18"/>
                <w:szCs w:val="18"/>
                <w:lang w:eastAsia="zh-CN"/>
              </w:rPr>
              <w:tab/>
              <w:t xml:space="preserve">Mean e.i.r.p. density for in-band emissions </w:t>
            </w:r>
            <w:r w:rsidRPr="001870C1">
              <w:rPr>
                <w:bCs/>
                <w:sz w:val="18"/>
                <w:szCs w:val="18"/>
                <w:lang w:eastAsia="zh-CN"/>
              </w:rPr>
              <w:br/>
            </w:r>
            <w:r>
              <w:rPr>
                <w:bCs/>
                <w:sz w:val="18"/>
                <w:szCs w:val="18"/>
                <w:lang w:eastAsia="zh-CN"/>
              </w:rPr>
              <w:t>−</w:t>
            </w:r>
            <w:r w:rsidRPr="001870C1">
              <w:rPr>
                <w:bCs/>
                <w:sz w:val="18"/>
                <w:szCs w:val="18"/>
                <w:lang w:eastAsia="zh-CN"/>
              </w:rPr>
              <w:t xml:space="preserve">10 dBm/ </w:t>
            </w:r>
            <w:proofErr w:type="spellStart"/>
            <w:r w:rsidRPr="001870C1">
              <w:rPr>
                <w:bCs/>
                <w:sz w:val="18"/>
                <w:szCs w:val="18"/>
                <w:lang w:eastAsia="zh-CN"/>
              </w:rPr>
              <w:t>MHz.</w:t>
            </w:r>
            <w:proofErr w:type="spellEnd"/>
          </w:p>
          <w:p w14:paraId="5C2EAF29" w14:textId="77777777" w:rsidR="00884435" w:rsidRPr="001870C1" w:rsidRDefault="00884435" w:rsidP="00736FC1">
            <w:pPr>
              <w:pStyle w:val="Tabletext"/>
              <w:jc w:val="left"/>
              <w:rPr>
                <w:bCs/>
                <w:sz w:val="18"/>
                <w:szCs w:val="18"/>
                <w:lang w:eastAsia="zh-CN"/>
              </w:rPr>
            </w:pPr>
            <w:r w:rsidRPr="001870C1">
              <w:rPr>
                <w:bCs/>
                <w:sz w:val="18"/>
                <w:szCs w:val="18"/>
                <w:lang w:eastAsia="zh-CN"/>
              </w:rPr>
              <w:t>VLP:</w:t>
            </w:r>
          </w:p>
          <w:p w14:paraId="0602A991" w14:textId="77777777" w:rsidR="00884435" w:rsidRPr="001870C1" w:rsidRDefault="00884435" w:rsidP="00736FC1">
            <w:pPr>
              <w:pStyle w:val="Tabletext"/>
              <w:ind w:left="284" w:hanging="284"/>
              <w:jc w:val="left"/>
              <w:rPr>
                <w:bCs/>
                <w:sz w:val="18"/>
                <w:szCs w:val="18"/>
                <w:lang w:eastAsia="zh-CN"/>
              </w:rPr>
            </w:pPr>
            <w:r w:rsidRPr="001870C1">
              <w:rPr>
                <w:bCs/>
                <w:sz w:val="18"/>
                <w:szCs w:val="18"/>
                <w:lang w:eastAsia="zh-CN"/>
              </w:rPr>
              <w:t>•</w:t>
            </w:r>
            <w:r w:rsidRPr="001870C1">
              <w:rPr>
                <w:bCs/>
                <w:sz w:val="18"/>
                <w:szCs w:val="18"/>
                <w:lang w:eastAsia="zh-CN"/>
              </w:rPr>
              <w:tab/>
              <w:t>Very Low Power (VLP) device is a portable device.</w:t>
            </w:r>
          </w:p>
          <w:p w14:paraId="2F2FC1D8" w14:textId="77777777" w:rsidR="00884435" w:rsidRPr="001870C1" w:rsidRDefault="00884435" w:rsidP="00736FC1">
            <w:pPr>
              <w:pStyle w:val="Tabletext"/>
              <w:ind w:left="284" w:hanging="284"/>
              <w:jc w:val="left"/>
              <w:rPr>
                <w:b/>
                <w:bCs/>
                <w:sz w:val="18"/>
                <w:szCs w:val="18"/>
                <w:lang w:eastAsia="zh-CN"/>
              </w:rPr>
            </w:pPr>
            <w:r w:rsidRPr="001870C1">
              <w:rPr>
                <w:bCs/>
                <w:sz w:val="18"/>
                <w:szCs w:val="18"/>
                <w:lang w:eastAsia="zh-CN"/>
              </w:rPr>
              <w:t>•</w:t>
            </w:r>
            <w:r w:rsidRPr="001870C1">
              <w:rPr>
                <w:bCs/>
                <w:sz w:val="18"/>
                <w:szCs w:val="18"/>
                <w:lang w:eastAsia="zh-CN"/>
              </w:rPr>
              <w:tab/>
              <w:t>Very Low Power (VLP) Indoor and outdoor use.</w:t>
            </w:r>
          </w:p>
          <w:p w14:paraId="562C4EB7" w14:textId="77777777" w:rsidR="00884435" w:rsidRPr="001870C1" w:rsidRDefault="00884435" w:rsidP="00736FC1">
            <w:pPr>
              <w:pStyle w:val="Tabletext"/>
              <w:ind w:left="284" w:hanging="284"/>
              <w:jc w:val="left"/>
              <w:rPr>
                <w:b/>
                <w:bCs/>
                <w:sz w:val="18"/>
                <w:szCs w:val="18"/>
                <w:lang w:eastAsia="zh-CN"/>
              </w:rPr>
            </w:pPr>
            <w:r w:rsidRPr="001870C1">
              <w:rPr>
                <w:bCs/>
                <w:sz w:val="18"/>
                <w:szCs w:val="18"/>
                <w:lang w:eastAsia="zh-CN"/>
              </w:rPr>
              <w:t>•</w:t>
            </w:r>
            <w:r w:rsidRPr="001870C1">
              <w:rPr>
                <w:bCs/>
                <w:sz w:val="18"/>
                <w:szCs w:val="18"/>
                <w:lang w:eastAsia="zh-CN"/>
              </w:rPr>
              <w:tab/>
              <w:t>Use on drones is prohibited.</w:t>
            </w:r>
          </w:p>
          <w:p w14:paraId="7CD494C0" w14:textId="77777777" w:rsidR="00884435" w:rsidRPr="001870C1" w:rsidRDefault="00884435" w:rsidP="00736FC1">
            <w:pPr>
              <w:pStyle w:val="Tabletext"/>
              <w:ind w:left="284" w:hanging="284"/>
              <w:jc w:val="left"/>
              <w:rPr>
                <w:b/>
                <w:bCs/>
                <w:sz w:val="18"/>
                <w:szCs w:val="18"/>
                <w:lang w:eastAsia="zh-CN"/>
              </w:rPr>
            </w:pPr>
            <w:r w:rsidRPr="001870C1">
              <w:rPr>
                <w:bCs/>
                <w:sz w:val="18"/>
                <w:szCs w:val="18"/>
                <w:lang w:eastAsia="zh-CN"/>
              </w:rPr>
              <w:t>•</w:t>
            </w:r>
            <w:r w:rsidRPr="001870C1">
              <w:rPr>
                <w:bCs/>
                <w:sz w:val="18"/>
                <w:szCs w:val="18"/>
                <w:lang w:eastAsia="zh-CN"/>
              </w:rPr>
              <w:tab/>
              <w:t>An adequate spectrum sharing mechanism shall be implemented for channel access and occupation.</w:t>
            </w:r>
          </w:p>
          <w:p w14:paraId="025B7487" w14:textId="77777777" w:rsidR="00884435" w:rsidRPr="001870C1" w:rsidRDefault="00884435" w:rsidP="00736FC1">
            <w:pPr>
              <w:pStyle w:val="Tabletext"/>
              <w:ind w:left="284" w:hanging="284"/>
              <w:jc w:val="left"/>
              <w:rPr>
                <w:b/>
                <w:bCs/>
                <w:sz w:val="18"/>
                <w:szCs w:val="18"/>
                <w:lang w:eastAsia="zh-CN"/>
              </w:rPr>
            </w:pPr>
            <w:r w:rsidRPr="001870C1">
              <w:rPr>
                <w:bCs/>
                <w:sz w:val="18"/>
                <w:szCs w:val="18"/>
                <w:lang w:eastAsia="zh-CN"/>
              </w:rPr>
              <w:t>•</w:t>
            </w:r>
            <w:r w:rsidRPr="001870C1">
              <w:rPr>
                <w:bCs/>
                <w:sz w:val="18"/>
                <w:szCs w:val="18"/>
                <w:lang w:eastAsia="zh-CN"/>
              </w:rPr>
              <w:tab/>
              <w:t>Maximum mean e.i.r.p. for in-band emissions (Note 2).</w:t>
            </w:r>
          </w:p>
          <w:p w14:paraId="09920C61" w14:textId="60A3AB0C" w:rsidR="00884435" w:rsidRPr="001870C1" w:rsidRDefault="00884435" w:rsidP="00736FC1">
            <w:pPr>
              <w:pStyle w:val="Tabletext"/>
              <w:ind w:left="284" w:hanging="284"/>
              <w:jc w:val="left"/>
              <w:rPr>
                <w:sz w:val="18"/>
                <w:szCs w:val="18"/>
              </w:rPr>
            </w:pPr>
            <w:r w:rsidRPr="001870C1">
              <w:rPr>
                <w:bCs/>
                <w:sz w:val="18"/>
                <w:szCs w:val="18"/>
                <w:lang w:eastAsia="zh-CN"/>
              </w:rPr>
              <w:t>•</w:t>
            </w:r>
            <w:r w:rsidRPr="001870C1">
              <w:rPr>
                <w:bCs/>
                <w:sz w:val="18"/>
                <w:szCs w:val="18"/>
                <w:lang w:eastAsia="zh-CN"/>
              </w:rPr>
              <w:tab/>
              <w:t xml:space="preserve">Mean e.i.r.p. density for in-band emissions </w:t>
            </w:r>
            <w:r>
              <w:rPr>
                <w:bCs/>
                <w:sz w:val="18"/>
                <w:szCs w:val="18"/>
                <w:lang w:eastAsia="zh-CN"/>
              </w:rPr>
              <w:t>−</w:t>
            </w:r>
            <w:r w:rsidRPr="001870C1">
              <w:rPr>
                <w:bCs/>
                <w:sz w:val="18"/>
                <w:szCs w:val="18"/>
                <w:lang w:eastAsia="zh-CN"/>
              </w:rPr>
              <w:t>1 dBm/MHz (</w:t>
            </w:r>
            <w:r>
              <w:rPr>
                <w:bCs/>
                <w:sz w:val="18"/>
                <w:szCs w:val="18"/>
                <w:lang w:eastAsia="zh-CN"/>
              </w:rPr>
              <w:t>N</w:t>
            </w:r>
            <w:r w:rsidRPr="001870C1">
              <w:rPr>
                <w:bCs/>
                <w:sz w:val="18"/>
                <w:szCs w:val="18"/>
                <w:lang w:eastAsia="zh-CN"/>
              </w:rPr>
              <w:t>ote 2).</w:t>
            </w:r>
          </w:p>
        </w:tc>
      </w:tr>
    </w:tbl>
    <w:p w14:paraId="2D259436" w14:textId="77777777" w:rsidR="00884435" w:rsidRDefault="00884435">
      <w:r>
        <w:br w:type="page"/>
      </w:r>
    </w:p>
    <w:p w14:paraId="58D5E69B" w14:textId="5C732006" w:rsidR="00884435" w:rsidRPr="00300935" w:rsidRDefault="00884435" w:rsidP="00884435">
      <w:pPr>
        <w:pStyle w:val="TableNo"/>
        <w:spacing w:before="0"/>
      </w:pPr>
      <w:r w:rsidRPr="00300935">
        <w:lastRenderedPageBreak/>
        <w:t xml:space="preserve">TABLE </w:t>
      </w:r>
      <w:r>
        <w:t>3 (</w:t>
      </w:r>
      <w:r>
        <w:rPr>
          <w:i/>
          <w:iCs/>
        </w:rPr>
        <w:t>end</w:t>
      </w:r>
      <w: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2"/>
        <w:gridCol w:w="1530"/>
        <w:gridCol w:w="1530"/>
        <w:gridCol w:w="3612"/>
        <w:gridCol w:w="1252"/>
        <w:gridCol w:w="4873"/>
      </w:tblGrid>
      <w:tr w:rsidR="00884435" w:rsidRPr="00300935" w14:paraId="48153568" w14:textId="77777777" w:rsidTr="004500F1">
        <w:trPr>
          <w:tblHeader/>
          <w:jc w:val="center"/>
        </w:trPr>
        <w:tc>
          <w:tcPr>
            <w:tcW w:w="575" w:type="pct"/>
            <w:tcBorders>
              <w:bottom w:val="single" w:sz="4" w:space="0" w:color="auto"/>
            </w:tcBorders>
          </w:tcPr>
          <w:p w14:paraId="20FCBD0D" w14:textId="77777777" w:rsidR="00884435" w:rsidRPr="00300935" w:rsidRDefault="00884435" w:rsidP="004500F1">
            <w:pPr>
              <w:pStyle w:val="Tablehead"/>
              <w:keepNext w:val="0"/>
              <w:ind w:left="-57" w:right="-57"/>
              <w:rPr>
                <w:sz w:val="19"/>
                <w:szCs w:val="19"/>
              </w:rPr>
            </w:pPr>
            <w:r w:rsidRPr="00300935">
              <w:rPr>
                <w:sz w:val="19"/>
                <w:szCs w:val="19"/>
              </w:rPr>
              <w:t>General band designation</w:t>
            </w:r>
          </w:p>
        </w:tc>
        <w:tc>
          <w:tcPr>
            <w:tcW w:w="529" w:type="pct"/>
          </w:tcPr>
          <w:p w14:paraId="1AED4F0D" w14:textId="77777777" w:rsidR="00884435" w:rsidRPr="00300935" w:rsidRDefault="00884435" w:rsidP="004500F1">
            <w:pPr>
              <w:pStyle w:val="Tablehead"/>
              <w:keepNext w:val="0"/>
              <w:ind w:left="-57" w:right="-57"/>
              <w:rPr>
                <w:sz w:val="19"/>
                <w:szCs w:val="19"/>
              </w:rPr>
            </w:pPr>
            <w:r w:rsidRPr="00300935">
              <w:rPr>
                <w:sz w:val="19"/>
                <w:szCs w:val="19"/>
              </w:rPr>
              <w:t>Administration or region</w:t>
            </w:r>
          </w:p>
        </w:tc>
        <w:tc>
          <w:tcPr>
            <w:tcW w:w="529" w:type="pct"/>
          </w:tcPr>
          <w:p w14:paraId="1CFE6976" w14:textId="77777777" w:rsidR="00884435" w:rsidRPr="00300935" w:rsidRDefault="00884435" w:rsidP="004500F1">
            <w:pPr>
              <w:pStyle w:val="Tablehead"/>
              <w:keepNext w:val="0"/>
              <w:ind w:left="-57" w:right="-57"/>
              <w:rPr>
                <w:sz w:val="19"/>
                <w:szCs w:val="19"/>
              </w:rPr>
            </w:pPr>
            <w:r w:rsidRPr="00300935">
              <w:rPr>
                <w:sz w:val="19"/>
                <w:szCs w:val="19"/>
              </w:rPr>
              <w:t>Specific frequency band</w:t>
            </w:r>
            <w:r w:rsidRPr="00300935">
              <w:rPr>
                <w:sz w:val="19"/>
                <w:szCs w:val="19"/>
              </w:rPr>
              <w:br/>
              <w:t>(MHz)</w:t>
            </w:r>
          </w:p>
        </w:tc>
        <w:tc>
          <w:tcPr>
            <w:tcW w:w="1249" w:type="pct"/>
          </w:tcPr>
          <w:p w14:paraId="67208F22" w14:textId="77777777" w:rsidR="00884435" w:rsidRPr="00300935" w:rsidRDefault="00884435" w:rsidP="004500F1">
            <w:pPr>
              <w:pStyle w:val="Tablehead"/>
              <w:keepNext w:val="0"/>
              <w:ind w:left="-57" w:right="-57"/>
              <w:rPr>
                <w:sz w:val="19"/>
                <w:szCs w:val="19"/>
              </w:rPr>
            </w:pPr>
            <w:r w:rsidRPr="00300935">
              <w:rPr>
                <w:sz w:val="19"/>
                <w:szCs w:val="19"/>
              </w:rPr>
              <w:t>Transmitter output power</w:t>
            </w:r>
            <w:r w:rsidRPr="00300935">
              <w:rPr>
                <w:sz w:val="19"/>
                <w:szCs w:val="19"/>
              </w:rPr>
              <w:br/>
              <w:t xml:space="preserve">(mW) </w:t>
            </w:r>
            <w:r w:rsidRPr="00300935">
              <w:rPr>
                <w:sz w:val="19"/>
                <w:szCs w:val="19"/>
              </w:rPr>
              <w:br/>
              <w:t>(except as noted)</w:t>
            </w:r>
          </w:p>
        </w:tc>
        <w:tc>
          <w:tcPr>
            <w:tcW w:w="433" w:type="pct"/>
          </w:tcPr>
          <w:p w14:paraId="671FFF30" w14:textId="77777777" w:rsidR="00884435" w:rsidRPr="00300935" w:rsidRDefault="00884435" w:rsidP="004500F1">
            <w:pPr>
              <w:pStyle w:val="Tablehead"/>
              <w:keepNext w:val="0"/>
              <w:ind w:left="-57" w:right="-57"/>
              <w:rPr>
                <w:sz w:val="19"/>
                <w:szCs w:val="19"/>
              </w:rPr>
            </w:pPr>
            <w:r w:rsidRPr="00300935">
              <w:rPr>
                <w:sz w:val="19"/>
                <w:szCs w:val="19"/>
              </w:rPr>
              <w:t>Antenna gain</w:t>
            </w:r>
            <w:r w:rsidRPr="00300935">
              <w:rPr>
                <w:sz w:val="19"/>
                <w:szCs w:val="19"/>
              </w:rPr>
              <w:br/>
              <w:t>(dBi)</w:t>
            </w:r>
          </w:p>
        </w:tc>
        <w:tc>
          <w:tcPr>
            <w:tcW w:w="1685" w:type="pct"/>
          </w:tcPr>
          <w:p w14:paraId="518DCD99" w14:textId="77777777" w:rsidR="00884435" w:rsidRPr="00300935" w:rsidRDefault="00884435" w:rsidP="004500F1">
            <w:pPr>
              <w:pStyle w:val="Tablehead"/>
              <w:keepNext w:val="0"/>
              <w:ind w:left="-57" w:right="-57"/>
              <w:rPr>
                <w:b w:val="0"/>
                <w:bCs/>
                <w:sz w:val="19"/>
                <w:szCs w:val="19"/>
              </w:rPr>
            </w:pPr>
            <w:r w:rsidRPr="00300935">
              <w:rPr>
                <w:sz w:val="19"/>
                <w:szCs w:val="19"/>
                <w:lang w:eastAsia="zh-CN"/>
              </w:rPr>
              <w:t>Other use conditions</w:t>
            </w:r>
          </w:p>
        </w:tc>
      </w:tr>
      <w:tr w:rsidR="002E17B9" w:rsidRPr="00300935" w14:paraId="270ECE70" w14:textId="77777777" w:rsidTr="00FF43A0">
        <w:trPr>
          <w:jc w:val="center"/>
        </w:trPr>
        <w:tc>
          <w:tcPr>
            <w:tcW w:w="575" w:type="pct"/>
            <w:vMerge w:val="restart"/>
            <w:tcBorders>
              <w:top w:val="single" w:sz="4" w:space="0" w:color="auto"/>
            </w:tcBorders>
          </w:tcPr>
          <w:p w14:paraId="48DE7442" w14:textId="004333C4" w:rsidR="002E17B9" w:rsidRPr="00300935" w:rsidRDefault="002E17B9" w:rsidP="009A3751">
            <w:pPr>
              <w:pStyle w:val="Tabletext"/>
              <w:rPr>
                <w:sz w:val="19"/>
                <w:szCs w:val="19"/>
              </w:rPr>
            </w:pPr>
            <w:r w:rsidRPr="00300935">
              <w:rPr>
                <w:sz w:val="19"/>
                <w:szCs w:val="19"/>
                <w:lang w:eastAsia="zh-CN"/>
              </w:rPr>
              <w:t>60 GHz band</w:t>
            </w:r>
          </w:p>
        </w:tc>
        <w:tc>
          <w:tcPr>
            <w:tcW w:w="529" w:type="pct"/>
          </w:tcPr>
          <w:p w14:paraId="191EEBDC" w14:textId="77777777" w:rsidR="002E17B9" w:rsidRPr="00300935" w:rsidRDefault="002E17B9" w:rsidP="009A3751">
            <w:pPr>
              <w:pStyle w:val="Tabletext"/>
              <w:rPr>
                <w:sz w:val="19"/>
                <w:szCs w:val="19"/>
              </w:rPr>
            </w:pPr>
            <w:r w:rsidRPr="00300935">
              <w:rPr>
                <w:sz w:val="19"/>
                <w:szCs w:val="19"/>
              </w:rPr>
              <w:t>CEPT</w:t>
            </w:r>
          </w:p>
        </w:tc>
        <w:tc>
          <w:tcPr>
            <w:tcW w:w="529" w:type="pct"/>
          </w:tcPr>
          <w:p w14:paraId="524B0F44" w14:textId="77777777" w:rsidR="002E17B9" w:rsidRPr="00300935" w:rsidRDefault="002E17B9" w:rsidP="00AA3B49">
            <w:pPr>
              <w:pStyle w:val="Tabletext"/>
              <w:jc w:val="center"/>
              <w:rPr>
                <w:sz w:val="19"/>
                <w:szCs w:val="19"/>
              </w:rPr>
            </w:pPr>
            <w:r w:rsidRPr="00300935">
              <w:rPr>
                <w:sz w:val="19"/>
                <w:szCs w:val="19"/>
              </w:rPr>
              <w:t>57-71 GHz (C1)</w:t>
            </w:r>
            <w:r>
              <w:rPr>
                <w:sz w:val="19"/>
                <w:szCs w:val="19"/>
              </w:rPr>
              <w:br/>
            </w:r>
          </w:p>
          <w:p w14:paraId="24959453" w14:textId="77777777" w:rsidR="002E17B9" w:rsidRPr="00300935" w:rsidRDefault="002E17B9" w:rsidP="00AA3B49">
            <w:pPr>
              <w:pStyle w:val="Tabletext"/>
              <w:jc w:val="center"/>
              <w:rPr>
                <w:sz w:val="19"/>
                <w:szCs w:val="19"/>
              </w:rPr>
            </w:pPr>
            <w:r w:rsidRPr="00300935">
              <w:rPr>
                <w:sz w:val="19"/>
                <w:szCs w:val="19"/>
              </w:rPr>
              <w:t>57-71 GHz (C2)</w:t>
            </w:r>
          </w:p>
        </w:tc>
        <w:tc>
          <w:tcPr>
            <w:tcW w:w="1249" w:type="pct"/>
          </w:tcPr>
          <w:p w14:paraId="1967E7DB" w14:textId="77777777" w:rsidR="002E17B9" w:rsidRPr="00300935" w:rsidRDefault="002E17B9" w:rsidP="00884435">
            <w:pPr>
              <w:pStyle w:val="Tabletext"/>
              <w:jc w:val="left"/>
              <w:rPr>
                <w:sz w:val="19"/>
                <w:szCs w:val="19"/>
              </w:rPr>
            </w:pPr>
            <w:r w:rsidRPr="00300935">
              <w:rPr>
                <w:sz w:val="19"/>
                <w:szCs w:val="19"/>
              </w:rPr>
              <w:t>40 dBm (e.i.r.p.)</w:t>
            </w:r>
            <w:r w:rsidRPr="00300935" w:rsidDel="00AD1DFC">
              <w:rPr>
                <w:sz w:val="19"/>
                <w:szCs w:val="19"/>
                <w:vertAlign w:val="superscript"/>
              </w:rPr>
              <w:t xml:space="preserve"> </w:t>
            </w:r>
            <w:r w:rsidRPr="00300935">
              <w:rPr>
                <w:sz w:val="19"/>
                <w:szCs w:val="19"/>
              </w:rPr>
              <w:br/>
              <w:t>23 dBm/MHz (e.i.r.p.)</w:t>
            </w:r>
          </w:p>
          <w:p w14:paraId="42367CC6" w14:textId="77777777" w:rsidR="002E17B9" w:rsidRPr="00300935" w:rsidRDefault="002E17B9" w:rsidP="00884435">
            <w:pPr>
              <w:pStyle w:val="Tabletext"/>
              <w:jc w:val="left"/>
              <w:rPr>
                <w:sz w:val="19"/>
                <w:szCs w:val="19"/>
              </w:rPr>
            </w:pPr>
            <w:r w:rsidRPr="00300935">
              <w:rPr>
                <w:sz w:val="19"/>
                <w:szCs w:val="19"/>
              </w:rPr>
              <w:t xml:space="preserve">40 dBm (e.i.r.p.) </w:t>
            </w:r>
            <w:r w:rsidRPr="00300935">
              <w:rPr>
                <w:sz w:val="19"/>
                <w:szCs w:val="19"/>
              </w:rPr>
              <w:br/>
              <w:t>23 dBm/MHz (e.i.r.p.)</w:t>
            </w:r>
          </w:p>
        </w:tc>
        <w:tc>
          <w:tcPr>
            <w:tcW w:w="433" w:type="pct"/>
          </w:tcPr>
          <w:p w14:paraId="3F5D84F5" w14:textId="77777777" w:rsidR="002E17B9" w:rsidRPr="00300935" w:rsidRDefault="002E17B9" w:rsidP="009A3751">
            <w:pPr>
              <w:pStyle w:val="Tabletext"/>
              <w:spacing w:after="0"/>
              <w:jc w:val="center"/>
              <w:rPr>
                <w:sz w:val="19"/>
                <w:szCs w:val="19"/>
              </w:rPr>
            </w:pPr>
            <w:r w:rsidRPr="00300935">
              <w:rPr>
                <w:sz w:val="19"/>
                <w:szCs w:val="19"/>
              </w:rPr>
              <w:t>N/A</w:t>
            </w:r>
            <w:r>
              <w:rPr>
                <w:sz w:val="19"/>
                <w:szCs w:val="19"/>
              </w:rPr>
              <w:br/>
            </w:r>
          </w:p>
          <w:p w14:paraId="01C27A5B" w14:textId="77777777" w:rsidR="002E17B9" w:rsidRPr="00300935" w:rsidRDefault="002E17B9" w:rsidP="009A3751">
            <w:pPr>
              <w:pStyle w:val="Tabletext"/>
              <w:jc w:val="center"/>
              <w:rPr>
                <w:sz w:val="19"/>
                <w:szCs w:val="19"/>
              </w:rPr>
            </w:pPr>
            <w:r w:rsidRPr="00300935">
              <w:rPr>
                <w:sz w:val="19"/>
                <w:szCs w:val="19"/>
              </w:rPr>
              <w:t>Max conducted power 27 dBm</w:t>
            </w:r>
          </w:p>
        </w:tc>
        <w:tc>
          <w:tcPr>
            <w:tcW w:w="1685" w:type="pct"/>
          </w:tcPr>
          <w:p w14:paraId="1CDCB640" w14:textId="77777777" w:rsidR="002E17B9" w:rsidRPr="00300935" w:rsidRDefault="002E17B9" w:rsidP="009A3751">
            <w:pPr>
              <w:pStyle w:val="Tabletext"/>
              <w:spacing w:after="0"/>
              <w:rPr>
                <w:sz w:val="19"/>
                <w:szCs w:val="19"/>
              </w:rPr>
            </w:pPr>
            <w:r w:rsidRPr="00300935">
              <w:rPr>
                <w:sz w:val="19"/>
                <w:szCs w:val="19"/>
              </w:rPr>
              <w:t>For c1: fixed</w:t>
            </w:r>
            <w:r w:rsidRPr="00694F82">
              <w:rPr>
                <w:color w:val="FFFFFF" w:themeColor="background1"/>
                <w:sz w:val="19"/>
                <w:szCs w:val="19"/>
              </w:rPr>
              <w:t xml:space="preserve"> outdoor installations are not allowed.</w:t>
            </w:r>
          </w:p>
          <w:p w14:paraId="5A4869C7" w14:textId="77777777" w:rsidR="002E17B9" w:rsidRPr="00300935" w:rsidRDefault="002E17B9" w:rsidP="009A3751">
            <w:pPr>
              <w:pStyle w:val="Tabletext"/>
              <w:spacing w:after="0"/>
              <w:rPr>
                <w:sz w:val="19"/>
                <w:szCs w:val="19"/>
              </w:rPr>
            </w:pPr>
            <w:r w:rsidRPr="00300935">
              <w:rPr>
                <w:sz w:val="19"/>
                <w:szCs w:val="19"/>
              </w:rPr>
              <w:t xml:space="preserve">See </w:t>
            </w:r>
            <w:hyperlink r:id="rId81" w:history="1">
              <w:r w:rsidRPr="007E6C45">
                <w:rPr>
                  <w:rStyle w:val="Hyperlink"/>
                  <w:sz w:val="19"/>
                  <w:szCs w:val="19"/>
                </w:rPr>
                <w:t>ERC Recommendation 70-03</w:t>
              </w:r>
            </w:hyperlink>
            <w:r w:rsidRPr="00300935">
              <w:rPr>
                <w:sz w:val="19"/>
                <w:szCs w:val="19"/>
              </w:rPr>
              <w:t xml:space="preserve"> Annex 3 (Table 3) entries c1 and c2 </w:t>
            </w:r>
          </w:p>
        </w:tc>
      </w:tr>
      <w:tr w:rsidR="002E17B9" w:rsidRPr="00300935" w14:paraId="563E3B48" w14:textId="77777777" w:rsidTr="00FF43A0">
        <w:trPr>
          <w:jc w:val="center"/>
        </w:trPr>
        <w:tc>
          <w:tcPr>
            <w:tcW w:w="575" w:type="pct"/>
            <w:vMerge/>
          </w:tcPr>
          <w:p w14:paraId="7E125BAD" w14:textId="77777777" w:rsidR="002E17B9" w:rsidRPr="00300935" w:rsidDel="003A1D94" w:rsidRDefault="002E17B9" w:rsidP="009A3751">
            <w:pPr>
              <w:pStyle w:val="Tabletext"/>
              <w:rPr>
                <w:sz w:val="19"/>
                <w:szCs w:val="19"/>
              </w:rPr>
            </w:pPr>
          </w:p>
        </w:tc>
        <w:tc>
          <w:tcPr>
            <w:tcW w:w="529" w:type="pct"/>
          </w:tcPr>
          <w:p w14:paraId="2153F682" w14:textId="77777777" w:rsidR="002E17B9" w:rsidRPr="00300935" w:rsidRDefault="002E17B9" w:rsidP="009A3751">
            <w:pPr>
              <w:pStyle w:val="Tabletext"/>
              <w:rPr>
                <w:sz w:val="19"/>
                <w:szCs w:val="19"/>
              </w:rPr>
            </w:pPr>
            <w:r w:rsidRPr="00300935">
              <w:rPr>
                <w:sz w:val="19"/>
                <w:szCs w:val="19"/>
              </w:rPr>
              <w:t>Brazil</w:t>
            </w:r>
          </w:p>
        </w:tc>
        <w:tc>
          <w:tcPr>
            <w:tcW w:w="529" w:type="pct"/>
          </w:tcPr>
          <w:p w14:paraId="2D249A0A" w14:textId="77777777" w:rsidR="002E17B9" w:rsidRPr="00300935" w:rsidRDefault="002E17B9" w:rsidP="00AA3B49">
            <w:pPr>
              <w:pStyle w:val="Tabletext"/>
              <w:jc w:val="center"/>
              <w:rPr>
                <w:sz w:val="19"/>
                <w:szCs w:val="19"/>
              </w:rPr>
            </w:pPr>
            <w:r w:rsidRPr="00300935">
              <w:rPr>
                <w:sz w:val="19"/>
                <w:szCs w:val="19"/>
              </w:rPr>
              <w:t>57-71 GHz</w:t>
            </w:r>
          </w:p>
        </w:tc>
        <w:tc>
          <w:tcPr>
            <w:tcW w:w="1249" w:type="pct"/>
          </w:tcPr>
          <w:p w14:paraId="7036500A" w14:textId="77777777" w:rsidR="002E17B9" w:rsidRPr="00300935" w:rsidRDefault="002E17B9" w:rsidP="00884435">
            <w:pPr>
              <w:pStyle w:val="Tabletext"/>
              <w:jc w:val="left"/>
              <w:rPr>
                <w:sz w:val="19"/>
                <w:szCs w:val="19"/>
              </w:rPr>
            </w:pPr>
            <w:r w:rsidRPr="00300935">
              <w:rPr>
                <w:sz w:val="19"/>
                <w:szCs w:val="19"/>
              </w:rPr>
              <w:t>40 dBm (e.i.r.p.) average</w:t>
            </w:r>
          </w:p>
          <w:p w14:paraId="6EA98ABD" w14:textId="77777777" w:rsidR="002E17B9" w:rsidRPr="00300935" w:rsidRDefault="002E17B9" w:rsidP="00884435">
            <w:pPr>
              <w:pStyle w:val="Tabletext"/>
              <w:jc w:val="left"/>
              <w:rPr>
                <w:sz w:val="19"/>
                <w:szCs w:val="19"/>
              </w:rPr>
            </w:pPr>
            <w:r w:rsidRPr="00300935">
              <w:rPr>
                <w:sz w:val="19"/>
                <w:szCs w:val="19"/>
              </w:rPr>
              <w:t>43 dBm (e.i.r.p.) peak</w:t>
            </w:r>
          </w:p>
          <w:p w14:paraId="793C5F48" w14:textId="77777777" w:rsidR="002E17B9" w:rsidRPr="00300935" w:rsidRDefault="002E17B9" w:rsidP="00884435">
            <w:pPr>
              <w:pStyle w:val="Tabletext"/>
              <w:jc w:val="left"/>
              <w:rPr>
                <w:sz w:val="19"/>
                <w:szCs w:val="19"/>
              </w:rPr>
            </w:pPr>
            <w:r w:rsidRPr="00300935">
              <w:rPr>
                <w:sz w:val="19"/>
                <w:szCs w:val="19"/>
              </w:rPr>
              <w:t>13 dBm/MHz (e.i.r.p.)</w:t>
            </w:r>
          </w:p>
        </w:tc>
        <w:tc>
          <w:tcPr>
            <w:tcW w:w="433" w:type="pct"/>
          </w:tcPr>
          <w:p w14:paraId="1C203948" w14:textId="77777777" w:rsidR="002E17B9" w:rsidRPr="00300935" w:rsidRDefault="002E17B9" w:rsidP="009A3751">
            <w:pPr>
              <w:pStyle w:val="Tabletext"/>
              <w:spacing w:after="0"/>
              <w:jc w:val="center"/>
              <w:rPr>
                <w:sz w:val="19"/>
                <w:szCs w:val="19"/>
              </w:rPr>
            </w:pPr>
            <w:r w:rsidRPr="00300935">
              <w:rPr>
                <w:sz w:val="19"/>
                <w:szCs w:val="19"/>
              </w:rPr>
              <w:t>N/A</w:t>
            </w:r>
          </w:p>
        </w:tc>
        <w:tc>
          <w:tcPr>
            <w:tcW w:w="1685" w:type="pct"/>
          </w:tcPr>
          <w:p w14:paraId="1B4236D5" w14:textId="77777777" w:rsidR="002E17B9" w:rsidRPr="00300935" w:rsidRDefault="002E17B9" w:rsidP="009A3751">
            <w:pPr>
              <w:pStyle w:val="Tabletext"/>
              <w:rPr>
                <w:sz w:val="19"/>
                <w:szCs w:val="19"/>
              </w:rPr>
            </w:pPr>
            <w:r w:rsidRPr="00300935">
              <w:rPr>
                <w:sz w:val="19"/>
                <w:szCs w:val="19"/>
              </w:rPr>
              <w:t>Point-to-area indoor and outdoor</w:t>
            </w:r>
          </w:p>
        </w:tc>
      </w:tr>
      <w:tr w:rsidR="002E17B9" w:rsidRPr="00300935" w14:paraId="50039A6F" w14:textId="77777777" w:rsidTr="00FF43A0">
        <w:trPr>
          <w:jc w:val="center"/>
        </w:trPr>
        <w:tc>
          <w:tcPr>
            <w:tcW w:w="575" w:type="pct"/>
            <w:vMerge/>
          </w:tcPr>
          <w:p w14:paraId="2C7511F3" w14:textId="77777777" w:rsidR="002E17B9" w:rsidRPr="00300935" w:rsidDel="003A1D94" w:rsidRDefault="002E17B9" w:rsidP="009A3751">
            <w:pPr>
              <w:pStyle w:val="Tabletext"/>
              <w:rPr>
                <w:sz w:val="19"/>
                <w:szCs w:val="19"/>
              </w:rPr>
            </w:pPr>
          </w:p>
        </w:tc>
        <w:tc>
          <w:tcPr>
            <w:tcW w:w="529" w:type="pct"/>
          </w:tcPr>
          <w:p w14:paraId="223E541F" w14:textId="77777777" w:rsidR="002E17B9" w:rsidRPr="00300935" w:rsidRDefault="002E17B9" w:rsidP="009A3751">
            <w:pPr>
              <w:pStyle w:val="Tabletext"/>
              <w:rPr>
                <w:sz w:val="19"/>
                <w:szCs w:val="19"/>
              </w:rPr>
            </w:pPr>
            <w:r w:rsidRPr="00300935">
              <w:rPr>
                <w:sz w:val="19"/>
                <w:szCs w:val="19"/>
              </w:rPr>
              <w:t>Mexico</w:t>
            </w:r>
          </w:p>
        </w:tc>
        <w:tc>
          <w:tcPr>
            <w:tcW w:w="529" w:type="pct"/>
          </w:tcPr>
          <w:p w14:paraId="4C2DEF9E" w14:textId="77777777" w:rsidR="002E17B9" w:rsidRPr="00300935" w:rsidRDefault="002E17B9" w:rsidP="00AA3B49">
            <w:pPr>
              <w:pStyle w:val="Tabletext"/>
              <w:jc w:val="center"/>
              <w:rPr>
                <w:sz w:val="19"/>
                <w:szCs w:val="19"/>
              </w:rPr>
            </w:pPr>
            <w:r w:rsidRPr="00300935">
              <w:rPr>
                <w:sz w:val="19"/>
                <w:szCs w:val="19"/>
              </w:rPr>
              <w:t>57-64 GHz</w:t>
            </w:r>
          </w:p>
          <w:p w14:paraId="194E6FBF" w14:textId="77777777" w:rsidR="002E17B9" w:rsidRPr="00300935" w:rsidRDefault="002E17B9" w:rsidP="00AA3B49">
            <w:pPr>
              <w:pStyle w:val="Tabletext"/>
              <w:jc w:val="center"/>
              <w:rPr>
                <w:sz w:val="19"/>
                <w:szCs w:val="19"/>
              </w:rPr>
            </w:pPr>
          </w:p>
          <w:p w14:paraId="7121A2B6" w14:textId="77777777" w:rsidR="002E17B9" w:rsidRPr="00300935" w:rsidRDefault="002E17B9" w:rsidP="00AA3B49">
            <w:pPr>
              <w:pStyle w:val="Tabletext"/>
              <w:jc w:val="center"/>
              <w:rPr>
                <w:sz w:val="19"/>
                <w:szCs w:val="19"/>
              </w:rPr>
            </w:pPr>
          </w:p>
          <w:p w14:paraId="326C2664" w14:textId="77777777" w:rsidR="002E17B9" w:rsidRPr="00300935" w:rsidRDefault="002E17B9" w:rsidP="00AA3B49">
            <w:pPr>
              <w:pStyle w:val="Tabletext"/>
              <w:jc w:val="center"/>
              <w:rPr>
                <w:sz w:val="19"/>
                <w:szCs w:val="19"/>
              </w:rPr>
            </w:pPr>
            <w:r w:rsidRPr="00300935">
              <w:rPr>
                <w:sz w:val="19"/>
                <w:szCs w:val="19"/>
              </w:rPr>
              <w:t>64-71 GHz</w:t>
            </w:r>
          </w:p>
        </w:tc>
        <w:tc>
          <w:tcPr>
            <w:tcW w:w="1249" w:type="pct"/>
          </w:tcPr>
          <w:p w14:paraId="7A0990FB" w14:textId="77777777" w:rsidR="002E17B9" w:rsidRPr="00300935" w:rsidRDefault="002E17B9" w:rsidP="00884435">
            <w:pPr>
              <w:pStyle w:val="Tabletext"/>
              <w:jc w:val="left"/>
              <w:rPr>
                <w:sz w:val="19"/>
                <w:szCs w:val="19"/>
              </w:rPr>
            </w:pPr>
            <w:r w:rsidRPr="00300935">
              <w:rPr>
                <w:sz w:val="19"/>
                <w:szCs w:val="19"/>
              </w:rPr>
              <w:t>40 dBm (e.i.r.p.) average</w:t>
            </w:r>
          </w:p>
          <w:p w14:paraId="5C0BF866" w14:textId="77777777" w:rsidR="002E17B9" w:rsidRPr="00300935" w:rsidRDefault="002E17B9" w:rsidP="00884435">
            <w:pPr>
              <w:pStyle w:val="Tabletext"/>
              <w:jc w:val="left"/>
              <w:rPr>
                <w:sz w:val="19"/>
                <w:szCs w:val="19"/>
              </w:rPr>
            </w:pPr>
            <w:r w:rsidRPr="00300935">
              <w:rPr>
                <w:sz w:val="19"/>
                <w:szCs w:val="19"/>
              </w:rPr>
              <w:t>43 dBm (e.i.r.p.) peak</w:t>
            </w:r>
          </w:p>
          <w:p w14:paraId="52454DC6" w14:textId="77777777" w:rsidR="002E17B9" w:rsidRPr="00300935" w:rsidRDefault="002E17B9" w:rsidP="00884435">
            <w:pPr>
              <w:pStyle w:val="Tabletext"/>
              <w:jc w:val="left"/>
              <w:rPr>
                <w:sz w:val="19"/>
                <w:szCs w:val="19"/>
              </w:rPr>
            </w:pPr>
          </w:p>
          <w:p w14:paraId="47C59446" w14:textId="77777777" w:rsidR="002E17B9" w:rsidRPr="00300935" w:rsidRDefault="002E17B9" w:rsidP="00884435">
            <w:pPr>
              <w:pStyle w:val="Tabletext"/>
              <w:jc w:val="left"/>
              <w:rPr>
                <w:sz w:val="19"/>
                <w:szCs w:val="19"/>
              </w:rPr>
            </w:pPr>
            <w:r w:rsidRPr="00300935">
              <w:rPr>
                <w:sz w:val="19"/>
                <w:szCs w:val="19"/>
              </w:rPr>
              <w:t>40 dBm (e.i.r.p.) average</w:t>
            </w:r>
          </w:p>
          <w:p w14:paraId="01D61820" w14:textId="77777777" w:rsidR="002E17B9" w:rsidRPr="00300935" w:rsidRDefault="002E17B9" w:rsidP="00884435">
            <w:pPr>
              <w:pStyle w:val="Tabletext"/>
              <w:jc w:val="left"/>
              <w:rPr>
                <w:sz w:val="19"/>
                <w:szCs w:val="19"/>
              </w:rPr>
            </w:pPr>
            <w:r w:rsidRPr="00300935">
              <w:rPr>
                <w:sz w:val="19"/>
                <w:szCs w:val="19"/>
              </w:rPr>
              <w:t>43 dBm (e.i.r.p.) peak</w:t>
            </w:r>
          </w:p>
        </w:tc>
        <w:tc>
          <w:tcPr>
            <w:tcW w:w="433" w:type="pct"/>
          </w:tcPr>
          <w:p w14:paraId="0D683D2C" w14:textId="77777777" w:rsidR="002E17B9" w:rsidRPr="00300935" w:rsidRDefault="002E17B9" w:rsidP="009A3751">
            <w:pPr>
              <w:pStyle w:val="Tabletext"/>
              <w:spacing w:after="0"/>
              <w:jc w:val="center"/>
              <w:rPr>
                <w:sz w:val="19"/>
                <w:szCs w:val="19"/>
              </w:rPr>
            </w:pPr>
            <w:r w:rsidRPr="00300935">
              <w:rPr>
                <w:sz w:val="19"/>
                <w:szCs w:val="19"/>
              </w:rPr>
              <w:t>N/A</w:t>
            </w:r>
          </w:p>
        </w:tc>
        <w:tc>
          <w:tcPr>
            <w:tcW w:w="1685" w:type="pct"/>
          </w:tcPr>
          <w:p w14:paraId="72FF87A4" w14:textId="77777777" w:rsidR="002E17B9" w:rsidRPr="00300935" w:rsidRDefault="002E17B9" w:rsidP="009A3751">
            <w:pPr>
              <w:pStyle w:val="Tabletext"/>
              <w:rPr>
                <w:sz w:val="19"/>
                <w:szCs w:val="19"/>
              </w:rPr>
            </w:pPr>
          </w:p>
        </w:tc>
      </w:tr>
      <w:tr w:rsidR="002E17B9" w:rsidRPr="00300935" w14:paraId="2B7D3E84" w14:textId="77777777" w:rsidTr="00FF43A0">
        <w:trPr>
          <w:jc w:val="center"/>
        </w:trPr>
        <w:tc>
          <w:tcPr>
            <w:tcW w:w="575" w:type="pct"/>
            <w:vMerge/>
          </w:tcPr>
          <w:p w14:paraId="354877E8" w14:textId="77777777" w:rsidR="002E17B9" w:rsidRPr="00300935" w:rsidDel="003A1D94" w:rsidRDefault="002E17B9" w:rsidP="009A3751">
            <w:pPr>
              <w:pStyle w:val="Tabletext"/>
              <w:rPr>
                <w:sz w:val="19"/>
                <w:szCs w:val="19"/>
              </w:rPr>
            </w:pPr>
          </w:p>
        </w:tc>
        <w:tc>
          <w:tcPr>
            <w:tcW w:w="529" w:type="pct"/>
          </w:tcPr>
          <w:p w14:paraId="382CC21E" w14:textId="77777777" w:rsidR="002E17B9" w:rsidRPr="00300935" w:rsidRDefault="002E17B9" w:rsidP="009A3751">
            <w:pPr>
              <w:pStyle w:val="Tabletext"/>
              <w:rPr>
                <w:sz w:val="19"/>
                <w:szCs w:val="19"/>
              </w:rPr>
            </w:pPr>
            <w:r w:rsidRPr="00300935">
              <w:rPr>
                <w:sz w:val="19"/>
                <w:szCs w:val="19"/>
              </w:rPr>
              <w:t>Argentina</w:t>
            </w:r>
          </w:p>
        </w:tc>
        <w:tc>
          <w:tcPr>
            <w:tcW w:w="529" w:type="pct"/>
          </w:tcPr>
          <w:p w14:paraId="281FD3A3" w14:textId="77777777" w:rsidR="002E17B9" w:rsidRPr="00300935" w:rsidRDefault="002E17B9" w:rsidP="00AA3B49">
            <w:pPr>
              <w:pStyle w:val="Tabletext"/>
              <w:jc w:val="center"/>
              <w:rPr>
                <w:sz w:val="19"/>
                <w:szCs w:val="19"/>
              </w:rPr>
            </w:pPr>
            <w:r w:rsidRPr="00300935">
              <w:rPr>
                <w:sz w:val="19"/>
                <w:szCs w:val="19"/>
              </w:rPr>
              <w:t>57-71 GHz</w:t>
            </w:r>
          </w:p>
        </w:tc>
        <w:tc>
          <w:tcPr>
            <w:tcW w:w="1249" w:type="pct"/>
          </w:tcPr>
          <w:p w14:paraId="6806ECC7" w14:textId="77777777" w:rsidR="002E17B9" w:rsidRPr="00300935" w:rsidRDefault="002E17B9" w:rsidP="009A3751">
            <w:pPr>
              <w:pStyle w:val="Tabletext"/>
              <w:rPr>
                <w:sz w:val="19"/>
                <w:szCs w:val="19"/>
              </w:rPr>
            </w:pPr>
            <w:r w:rsidRPr="00300935">
              <w:rPr>
                <w:sz w:val="19"/>
                <w:szCs w:val="19"/>
              </w:rPr>
              <w:t>40 dBm (average e.i.r.p.)</w:t>
            </w:r>
          </w:p>
          <w:p w14:paraId="6CB682F4" w14:textId="77777777" w:rsidR="002E17B9" w:rsidRPr="00300935" w:rsidRDefault="002E17B9" w:rsidP="009A3751">
            <w:pPr>
              <w:pStyle w:val="Tabletext"/>
              <w:rPr>
                <w:sz w:val="19"/>
                <w:szCs w:val="19"/>
              </w:rPr>
            </w:pPr>
            <w:r w:rsidRPr="00300935">
              <w:rPr>
                <w:sz w:val="19"/>
                <w:szCs w:val="19"/>
              </w:rPr>
              <w:t>43 dBm (peak e.i.r.p.)</w:t>
            </w:r>
          </w:p>
        </w:tc>
        <w:tc>
          <w:tcPr>
            <w:tcW w:w="433" w:type="pct"/>
          </w:tcPr>
          <w:p w14:paraId="30CAC3BA" w14:textId="77777777" w:rsidR="002E17B9" w:rsidRPr="00300935" w:rsidRDefault="002E17B9" w:rsidP="009A3751">
            <w:pPr>
              <w:pStyle w:val="Tabletext"/>
              <w:spacing w:after="0"/>
              <w:jc w:val="center"/>
              <w:rPr>
                <w:sz w:val="19"/>
                <w:szCs w:val="19"/>
              </w:rPr>
            </w:pPr>
            <w:r w:rsidRPr="00300935">
              <w:rPr>
                <w:sz w:val="19"/>
                <w:szCs w:val="19"/>
              </w:rPr>
              <w:t>N/A</w:t>
            </w:r>
          </w:p>
        </w:tc>
        <w:tc>
          <w:tcPr>
            <w:tcW w:w="1685" w:type="pct"/>
          </w:tcPr>
          <w:p w14:paraId="6DC37E6D" w14:textId="77777777" w:rsidR="002E17B9" w:rsidRPr="00300935" w:rsidRDefault="002E17B9" w:rsidP="009A3751">
            <w:pPr>
              <w:pStyle w:val="Tabletext"/>
              <w:rPr>
                <w:sz w:val="19"/>
                <w:szCs w:val="19"/>
              </w:rPr>
            </w:pPr>
            <w:r w:rsidRPr="00300935">
              <w:rPr>
                <w:sz w:val="19"/>
                <w:szCs w:val="19"/>
              </w:rPr>
              <w:t xml:space="preserve">Point-to-point outdoor systems: </w:t>
            </w:r>
          </w:p>
          <w:p w14:paraId="7FD5FCDA" w14:textId="77777777" w:rsidR="002E17B9" w:rsidRPr="00300935" w:rsidRDefault="002E17B9" w:rsidP="009A3751">
            <w:pPr>
              <w:pStyle w:val="Tabletext"/>
              <w:rPr>
                <w:sz w:val="19"/>
                <w:szCs w:val="19"/>
              </w:rPr>
            </w:pPr>
            <w:r w:rsidRPr="00300935">
              <w:rPr>
                <w:sz w:val="19"/>
                <w:szCs w:val="19"/>
              </w:rPr>
              <w:t>Average e.i.r.p.= 82 dBm</w:t>
            </w:r>
          </w:p>
          <w:p w14:paraId="4F522EB5" w14:textId="77777777" w:rsidR="002E17B9" w:rsidRPr="00300935" w:rsidRDefault="002E17B9" w:rsidP="009A3751">
            <w:pPr>
              <w:pStyle w:val="Tabletext"/>
              <w:rPr>
                <w:sz w:val="19"/>
                <w:szCs w:val="19"/>
              </w:rPr>
            </w:pPr>
            <w:r w:rsidRPr="00300935">
              <w:rPr>
                <w:sz w:val="19"/>
                <w:szCs w:val="19"/>
              </w:rPr>
              <w:t xml:space="preserve">Peak e.i.r.p.= 85 dBm </w:t>
            </w:r>
          </w:p>
          <w:p w14:paraId="1ED6A4CE" w14:textId="77777777" w:rsidR="002E17B9" w:rsidRPr="00300935" w:rsidRDefault="002E17B9" w:rsidP="009A3751">
            <w:pPr>
              <w:pStyle w:val="Tabletext"/>
              <w:rPr>
                <w:sz w:val="19"/>
                <w:szCs w:val="19"/>
              </w:rPr>
            </w:pPr>
            <w:r w:rsidRPr="00300935">
              <w:rPr>
                <w:sz w:val="19"/>
                <w:szCs w:val="19"/>
              </w:rPr>
              <w:t>Some reduction in output power is required for antenna gains lower than 51 dBi.</w:t>
            </w:r>
          </w:p>
        </w:tc>
      </w:tr>
      <w:tr w:rsidR="002E17B9" w:rsidRPr="00300935" w14:paraId="25B1EDD8" w14:textId="77777777" w:rsidTr="00FF43A0">
        <w:trPr>
          <w:jc w:val="center"/>
        </w:trPr>
        <w:tc>
          <w:tcPr>
            <w:tcW w:w="575" w:type="pct"/>
            <w:vMerge/>
          </w:tcPr>
          <w:p w14:paraId="7ED412F5" w14:textId="77777777" w:rsidR="002E17B9" w:rsidRPr="00300935" w:rsidDel="003A1D94" w:rsidRDefault="002E17B9" w:rsidP="009A3751">
            <w:pPr>
              <w:pStyle w:val="Tabletext"/>
              <w:rPr>
                <w:sz w:val="19"/>
                <w:szCs w:val="19"/>
              </w:rPr>
            </w:pPr>
          </w:p>
        </w:tc>
        <w:tc>
          <w:tcPr>
            <w:tcW w:w="529" w:type="pct"/>
          </w:tcPr>
          <w:p w14:paraId="28E84C5F" w14:textId="77777777" w:rsidR="002E17B9" w:rsidRPr="00300935" w:rsidRDefault="002E17B9" w:rsidP="009A3751">
            <w:pPr>
              <w:pStyle w:val="Tabletext"/>
              <w:rPr>
                <w:sz w:val="19"/>
                <w:szCs w:val="19"/>
              </w:rPr>
            </w:pPr>
            <w:r w:rsidRPr="00300935">
              <w:rPr>
                <w:sz w:val="19"/>
                <w:szCs w:val="19"/>
              </w:rPr>
              <w:t>Colombia</w:t>
            </w:r>
          </w:p>
        </w:tc>
        <w:tc>
          <w:tcPr>
            <w:tcW w:w="529" w:type="pct"/>
          </w:tcPr>
          <w:p w14:paraId="72C6ACA7" w14:textId="77777777" w:rsidR="002E17B9" w:rsidRPr="00300935" w:rsidRDefault="002E17B9" w:rsidP="00AA3B49">
            <w:pPr>
              <w:pStyle w:val="Tabletext"/>
              <w:jc w:val="center"/>
              <w:rPr>
                <w:sz w:val="19"/>
                <w:szCs w:val="19"/>
              </w:rPr>
            </w:pPr>
            <w:r w:rsidRPr="00300935">
              <w:rPr>
                <w:sz w:val="19"/>
                <w:szCs w:val="19"/>
              </w:rPr>
              <w:t>57-71 GHz</w:t>
            </w:r>
          </w:p>
        </w:tc>
        <w:tc>
          <w:tcPr>
            <w:tcW w:w="1249" w:type="pct"/>
          </w:tcPr>
          <w:p w14:paraId="4ADA8232" w14:textId="77777777" w:rsidR="002E17B9" w:rsidRPr="00300935" w:rsidRDefault="002E17B9" w:rsidP="009A3751">
            <w:pPr>
              <w:pStyle w:val="Tabletext"/>
              <w:rPr>
                <w:sz w:val="19"/>
                <w:szCs w:val="19"/>
              </w:rPr>
            </w:pPr>
            <w:r w:rsidRPr="00300935">
              <w:rPr>
                <w:sz w:val="19"/>
                <w:szCs w:val="19"/>
              </w:rPr>
              <w:t>43 dBm (e.i.r.p.) peak</w:t>
            </w:r>
          </w:p>
          <w:p w14:paraId="3BC197FF" w14:textId="77777777" w:rsidR="002E17B9" w:rsidRPr="00300935" w:rsidRDefault="002E17B9" w:rsidP="009A3751">
            <w:pPr>
              <w:pStyle w:val="Tabletext"/>
              <w:rPr>
                <w:sz w:val="19"/>
                <w:szCs w:val="19"/>
              </w:rPr>
            </w:pPr>
            <w:r w:rsidRPr="00300935">
              <w:rPr>
                <w:sz w:val="19"/>
                <w:szCs w:val="19"/>
              </w:rPr>
              <w:t>40 dBm (e.i.r.p.) average</w:t>
            </w:r>
          </w:p>
        </w:tc>
        <w:tc>
          <w:tcPr>
            <w:tcW w:w="433" w:type="pct"/>
          </w:tcPr>
          <w:p w14:paraId="0CF0F7B1" w14:textId="77777777" w:rsidR="002E17B9" w:rsidRPr="00300935" w:rsidRDefault="002E17B9" w:rsidP="009A3751">
            <w:pPr>
              <w:pStyle w:val="Tabletext"/>
              <w:spacing w:after="0"/>
              <w:jc w:val="center"/>
              <w:rPr>
                <w:sz w:val="19"/>
                <w:szCs w:val="19"/>
              </w:rPr>
            </w:pPr>
          </w:p>
        </w:tc>
        <w:tc>
          <w:tcPr>
            <w:tcW w:w="1685" w:type="pct"/>
          </w:tcPr>
          <w:p w14:paraId="135B03EA" w14:textId="77777777" w:rsidR="002E17B9" w:rsidRPr="00300935" w:rsidRDefault="002E17B9" w:rsidP="009A3751">
            <w:pPr>
              <w:pStyle w:val="Tabletext"/>
              <w:rPr>
                <w:sz w:val="19"/>
                <w:szCs w:val="19"/>
              </w:rPr>
            </w:pPr>
            <w:r w:rsidRPr="00300935">
              <w:rPr>
                <w:sz w:val="19"/>
                <w:szCs w:val="19"/>
              </w:rPr>
              <w:t xml:space="preserve">See section 3.8 of </w:t>
            </w:r>
            <w:hyperlink r:id="rId82" w:history="1">
              <w:r w:rsidRPr="00B00103">
                <w:rPr>
                  <w:rStyle w:val="Hyperlink"/>
                  <w:sz w:val="19"/>
                  <w:szCs w:val="19"/>
                </w:rPr>
                <w:t>Resolution ANE 105</w:t>
              </w:r>
            </w:hyperlink>
            <w:r w:rsidRPr="00300935">
              <w:rPr>
                <w:sz w:val="19"/>
                <w:szCs w:val="19"/>
              </w:rPr>
              <w:t xml:space="preserve"> of 2020 about specific operation conditions for WAS</w:t>
            </w:r>
          </w:p>
        </w:tc>
      </w:tr>
      <w:tr w:rsidR="002E17B9" w:rsidRPr="00300935" w14:paraId="5DBB3165" w14:textId="77777777" w:rsidTr="00FF43A0">
        <w:trPr>
          <w:jc w:val="center"/>
        </w:trPr>
        <w:tc>
          <w:tcPr>
            <w:tcW w:w="575" w:type="pct"/>
            <w:vMerge/>
          </w:tcPr>
          <w:p w14:paraId="35FE3609" w14:textId="77777777" w:rsidR="002E17B9" w:rsidRPr="00300935" w:rsidDel="003A1D94" w:rsidRDefault="002E17B9" w:rsidP="009A3751">
            <w:pPr>
              <w:pStyle w:val="Tabletext"/>
              <w:rPr>
                <w:sz w:val="19"/>
                <w:szCs w:val="19"/>
              </w:rPr>
            </w:pPr>
          </w:p>
        </w:tc>
        <w:tc>
          <w:tcPr>
            <w:tcW w:w="529" w:type="pct"/>
          </w:tcPr>
          <w:p w14:paraId="746BC471" w14:textId="77777777" w:rsidR="002E17B9" w:rsidRPr="00300935" w:rsidRDefault="002E17B9" w:rsidP="009A3751">
            <w:pPr>
              <w:pStyle w:val="Tabletext"/>
              <w:rPr>
                <w:sz w:val="19"/>
                <w:szCs w:val="19"/>
              </w:rPr>
            </w:pPr>
            <w:r w:rsidRPr="00300935">
              <w:rPr>
                <w:sz w:val="19"/>
                <w:szCs w:val="19"/>
              </w:rPr>
              <w:t>Canada</w:t>
            </w:r>
          </w:p>
        </w:tc>
        <w:tc>
          <w:tcPr>
            <w:tcW w:w="529" w:type="pct"/>
          </w:tcPr>
          <w:p w14:paraId="655C26B3" w14:textId="77777777" w:rsidR="002E17B9" w:rsidRPr="00300935" w:rsidRDefault="002E17B9" w:rsidP="00AA3B49">
            <w:pPr>
              <w:pStyle w:val="Tabletext"/>
              <w:jc w:val="center"/>
              <w:rPr>
                <w:sz w:val="19"/>
                <w:szCs w:val="19"/>
              </w:rPr>
            </w:pPr>
            <w:r w:rsidRPr="00300935">
              <w:rPr>
                <w:sz w:val="19"/>
                <w:szCs w:val="19"/>
              </w:rPr>
              <w:t>57-71 GHz</w:t>
            </w:r>
          </w:p>
        </w:tc>
        <w:tc>
          <w:tcPr>
            <w:tcW w:w="1249" w:type="pct"/>
          </w:tcPr>
          <w:p w14:paraId="1B45806A" w14:textId="77777777" w:rsidR="002E17B9" w:rsidRPr="00300935" w:rsidRDefault="002E17B9" w:rsidP="009A3751">
            <w:pPr>
              <w:pStyle w:val="Tabletext"/>
              <w:rPr>
                <w:sz w:val="19"/>
                <w:szCs w:val="19"/>
              </w:rPr>
            </w:pPr>
            <w:r w:rsidRPr="00300935">
              <w:rPr>
                <w:sz w:val="19"/>
                <w:szCs w:val="19"/>
              </w:rPr>
              <w:t>40 dBm (e.i.r.p.) average</w:t>
            </w:r>
          </w:p>
          <w:p w14:paraId="545C1EC0" w14:textId="77777777" w:rsidR="002E17B9" w:rsidRPr="00300935" w:rsidRDefault="002E17B9" w:rsidP="009A3751">
            <w:pPr>
              <w:pStyle w:val="Tabletext"/>
              <w:rPr>
                <w:sz w:val="19"/>
                <w:szCs w:val="19"/>
              </w:rPr>
            </w:pPr>
            <w:r w:rsidRPr="00300935">
              <w:rPr>
                <w:sz w:val="19"/>
                <w:szCs w:val="19"/>
              </w:rPr>
              <w:t>43 dBm (e.i.r.p.) peak</w:t>
            </w:r>
          </w:p>
        </w:tc>
        <w:tc>
          <w:tcPr>
            <w:tcW w:w="433" w:type="pct"/>
          </w:tcPr>
          <w:p w14:paraId="6D148716" w14:textId="77777777" w:rsidR="002E17B9" w:rsidRPr="00300935" w:rsidRDefault="002E17B9" w:rsidP="009A3751">
            <w:pPr>
              <w:pStyle w:val="Tabletext"/>
              <w:spacing w:after="0"/>
              <w:jc w:val="center"/>
              <w:rPr>
                <w:sz w:val="19"/>
                <w:szCs w:val="19"/>
              </w:rPr>
            </w:pPr>
            <w:r w:rsidRPr="00300935">
              <w:rPr>
                <w:sz w:val="19"/>
                <w:szCs w:val="19"/>
              </w:rPr>
              <w:t>N/A</w:t>
            </w:r>
          </w:p>
        </w:tc>
        <w:tc>
          <w:tcPr>
            <w:tcW w:w="1685" w:type="pct"/>
          </w:tcPr>
          <w:p w14:paraId="478F40F1" w14:textId="77777777" w:rsidR="002E17B9" w:rsidRPr="00300935" w:rsidRDefault="002E17B9" w:rsidP="009A3751">
            <w:pPr>
              <w:pStyle w:val="Tabletext"/>
              <w:rPr>
                <w:sz w:val="19"/>
                <w:szCs w:val="19"/>
              </w:rPr>
            </w:pPr>
            <w:r w:rsidRPr="00300935">
              <w:rPr>
                <w:sz w:val="19"/>
                <w:szCs w:val="19"/>
              </w:rPr>
              <w:t xml:space="preserve">See Annex J of </w:t>
            </w:r>
            <w:hyperlink r:id="rId83" w:history="1">
              <w:r w:rsidRPr="00300935">
                <w:rPr>
                  <w:rStyle w:val="Hyperlink"/>
                  <w:sz w:val="19"/>
                  <w:szCs w:val="19"/>
                </w:rPr>
                <w:t>RSS-210 Licence-Exempt Radio Apparatus: Category 1 Equipment</w:t>
              </w:r>
            </w:hyperlink>
          </w:p>
        </w:tc>
      </w:tr>
      <w:tr w:rsidR="002E17B9" w:rsidRPr="00300935" w14:paraId="7752C722" w14:textId="77777777" w:rsidTr="00FF43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00" w:type="pct"/>
            <w:gridSpan w:val="6"/>
          </w:tcPr>
          <w:p w14:paraId="7162D358" w14:textId="77777777" w:rsidR="002E17B9" w:rsidRPr="00300935" w:rsidRDefault="002E17B9" w:rsidP="00AA3B49">
            <w:pPr>
              <w:pStyle w:val="Tabletext"/>
              <w:keepNext/>
              <w:keepLines/>
              <w:jc w:val="center"/>
            </w:pPr>
          </w:p>
        </w:tc>
      </w:tr>
    </w:tbl>
    <w:p w14:paraId="33C72E4B" w14:textId="77777777" w:rsidR="00B874C6" w:rsidRDefault="00B874C6" w:rsidP="00884435">
      <w:pPr>
        <w:pStyle w:val="Tablefin"/>
      </w:pPr>
    </w:p>
    <w:p w14:paraId="0B6B83FD" w14:textId="6D829041" w:rsidR="00B874C6" w:rsidRPr="00BF487A" w:rsidRDefault="00884435" w:rsidP="00884435">
      <w:pPr>
        <w:jc w:val="center"/>
      </w:pPr>
      <w:r>
        <w:t>____________</w:t>
      </w:r>
    </w:p>
    <w:sectPr w:rsidR="00B874C6" w:rsidRPr="00BF487A" w:rsidSect="00FF43A0">
      <w:headerReference w:type="even" r:id="rId84"/>
      <w:headerReference w:type="default" r:id="rId85"/>
      <w:footerReference w:type="default" r:id="rId86"/>
      <w:pgSz w:w="16834" w:h="11907" w:orient="landscape" w:code="9"/>
      <w:pgMar w:top="1134" w:right="1418" w:bottom="1134" w:left="1134" w:header="720" w:footer="48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3C9D5" w14:textId="77777777" w:rsidR="00901948" w:rsidRDefault="00901948">
      <w:r>
        <w:separator/>
      </w:r>
    </w:p>
  </w:endnote>
  <w:endnote w:type="continuationSeparator" w:id="0">
    <w:p w14:paraId="4B1FF664" w14:textId="77777777" w:rsidR="00901948" w:rsidRDefault="00901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Calibri"/>
    <w:panose1 w:val="00000000000000000000"/>
    <w:charset w:val="00"/>
    <w:family w:val="swiss"/>
    <w:notTrueType/>
    <w:pitch w:val="variable"/>
    <w:sig w:usb0="800000A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altName w:val="Sylfaen"/>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charset w:val="01"/>
    <w:family w:val="roman"/>
    <w:pitch w:val="variable"/>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font>
  <w:font w:name="PingFang SC">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C14AD" w14:textId="77777777" w:rsidR="00301DB3" w:rsidRDefault="00301DB3">
    <w:pPr>
      <w:pStyle w:val="Footer"/>
    </w:pPr>
    <w:r>
      <w:drawing>
        <wp:anchor distT="0" distB="0" distL="0" distR="0" simplePos="0" relativeHeight="251656192" behindDoc="0" locked="0" layoutInCell="1" allowOverlap="1" wp14:anchorId="2FE43ADC" wp14:editId="6D94A5E4">
          <wp:simplePos x="0" y="0"/>
          <wp:positionH relativeFrom="page">
            <wp:posOffset>6346209</wp:posOffset>
          </wp:positionH>
          <wp:positionV relativeFrom="page">
            <wp:posOffset>9501505</wp:posOffset>
          </wp:positionV>
          <wp:extent cx="738000" cy="813600"/>
          <wp:effectExtent l="0" t="0" r="0" b="0"/>
          <wp:wrapNone/>
          <wp:docPr id="1"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E679F" w14:textId="77777777" w:rsidR="002E17B9" w:rsidRDefault="002E17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166C2" w14:textId="77777777" w:rsidR="002E17B9" w:rsidRDefault="002E17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5D4A" w14:textId="54B4F912" w:rsidR="002E17B9" w:rsidRPr="006A5D7A" w:rsidRDefault="002E17B9" w:rsidP="006A5D7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46B8" w14:textId="77777777" w:rsidR="002E17B9" w:rsidRPr="002E17B9" w:rsidRDefault="002E17B9" w:rsidP="005C76EF">
    <w:pPr>
      <w:pStyle w:val="Footer"/>
      <w:rPr>
        <w:lang w:val="fr-FR"/>
      </w:rPr>
    </w:pPr>
    <w:r>
      <w:fldChar w:fldCharType="begin"/>
    </w:r>
    <w:r w:rsidRPr="002E17B9">
      <w:rPr>
        <w:lang w:val="fr-FR"/>
      </w:rPr>
      <w:instrText xml:space="preserve"> FILENAME \p \* MERGEFORMAT </w:instrText>
    </w:r>
    <w:r>
      <w:fldChar w:fldCharType="separate"/>
    </w:r>
    <w:r w:rsidRPr="002E17B9">
      <w:rPr>
        <w:lang w:val="fr-FR"/>
      </w:rPr>
      <w:t>https://ituint-my.sharepoint.com/personal/yoanni_gomez_itu_int/Documents/Documents/EDITING/Recommendations/CACE CAR/CACE 1170/R23-SG05-C-0066!R1!MSW-E - Copy.docx</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239B8" w14:textId="77777777" w:rsidR="00E85719" w:rsidRDefault="00E857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B3F96" w14:textId="7127A638" w:rsidR="002E17B9" w:rsidRPr="006A5D7A" w:rsidRDefault="002E17B9" w:rsidP="006A5D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4D353" w14:textId="77777777" w:rsidR="002E17B9" w:rsidRPr="002E17B9" w:rsidRDefault="002E17B9" w:rsidP="007B34C6">
    <w:pPr>
      <w:pStyle w:val="Footer"/>
      <w:rPr>
        <w:lang w:val="fr-FR"/>
      </w:rPr>
    </w:pPr>
    <w:r>
      <w:rPr>
        <w:lang w:val="en-US"/>
      </w:rPr>
      <w:fldChar w:fldCharType="begin"/>
    </w:r>
    <w:r w:rsidRPr="002E17B9">
      <w:rPr>
        <w:lang w:val="fr-FR"/>
      </w:rPr>
      <w:instrText xml:space="preserve"> FILENAME \p \* MERGEFORMAT </w:instrText>
    </w:r>
    <w:r>
      <w:rPr>
        <w:lang w:val="en-US"/>
      </w:rPr>
      <w:fldChar w:fldCharType="separate"/>
    </w:r>
    <w:r w:rsidRPr="002E17B9">
      <w:rPr>
        <w:lang w:val="fr-FR"/>
      </w:rPr>
      <w:t>https://ituint-my.sharepoint.com/personal/yoanni_gomez_itu_int/Documents/Documents/EDITING/Recommendations/CACE CAR/CACE 1170/R23-SG05-C-0066!R1!MSW-E - Copy.docx</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D81A" w14:textId="77777777" w:rsidR="00E85719" w:rsidRDefault="00E8571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25AF1" w14:textId="153875CA" w:rsidR="002E17B9" w:rsidRPr="006A5D7A" w:rsidRDefault="002E17B9" w:rsidP="006A5D7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FC6DC" w14:textId="77777777" w:rsidR="00C15F3E" w:rsidRDefault="00C15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2B242" w14:textId="77777777" w:rsidR="00901948" w:rsidRDefault="00901948">
      <w:r>
        <w:separator/>
      </w:r>
    </w:p>
  </w:footnote>
  <w:footnote w:type="continuationSeparator" w:id="0">
    <w:p w14:paraId="3842E38D" w14:textId="77777777" w:rsidR="00901948" w:rsidRDefault="00901948">
      <w:r>
        <w:continuationSeparator/>
      </w:r>
    </w:p>
  </w:footnote>
  <w:footnote w:id="1">
    <w:p w14:paraId="49B3CE24" w14:textId="77777777" w:rsidR="002E17B9" w:rsidRPr="0041588E" w:rsidRDefault="002E17B9" w:rsidP="002E17B9">
      <w:pPr>
        <w:pStyle w:val="FootnoteText"/>
      </w:pPr>
      <w:r w:rsidRPr="008D08E5">
        <w:rPr>
          <w:rStyle w:val="FootnoteReference"/>
        </w:rPr>
        <w:footnoteRef/>
      </w:r>
      <w:r w:rsidRPr="00707BA4">
        <w:tab/>
      </w:r>
      <w:r w:rsidRPr="008D08E5">
        <w:t xml:space="preserve">Annex 3 </w:t>
      </w:r>
      <w:r w:rsidRPr="00707BA4">
        <w:t xml:space="preserve">is </w:t>
      </w:r>
      <w:r w:rsidRPr="008D08E5">
        <w:t xml:space="preserve">provided for information, which can be used for </w:t>
      </w:r>
      <w:r w:rsidRPr="00707BA4">
        <w:t xml:space="preserve">consideration </w:t>
      </w:r>
      <w:r w:rsidRPr="008D08E5">
        <w:t>at national level.</w:t>
      </w:r>
    </w:p>
  </w:footnote>
  <w:footnote w:id="2">
    <w:p w14:paraId="11F806E9" w14:textId="77777777" w:rsidR="002E17B9" w:rsidRPr="009B58C8" w:rsidRDefault="002E17B9" w:rsidP="002E17B9">
      <w:pPr>
        <w:pStyle w:val="FootnoteText"/>
        <w:rPr>
          <w:lang w:val="en-US"/>
        </w:rPr>
      </w:pPr>
      <w:r>
        <w:rPr>
          <w:rStyle w:val="FootnoteReference"/>
        </w:rPr>
        <w:footnoteRef/>
      </w:r>
      <w:r>
        <w:rPr>
          <w:lang w:val="en-US"/>
        </w:rPr>
        <w:tab/>
      </w:r>
      <w:r w:rsidRPr="003E1C86">
        <w:rPr>
          <w:rStyle w:val="FootnoteTextChar"/>
          <w:lang w:val="en-US"/>
        </w:rPr>
        <w:t>Information technology – Telecommunications and information exchange between systems – Local and metropolitan area networks – Specific requirements – Part</w:t>
      </w:r>
      <w:r>
        <w:rPr>
          <w:rStyle w:val="FootnoteTextChar"/>
          <w:lang w:val="en-US"/>
        </w:rPr>
        <w:t xml:space="preserve"> </w:t>
      </w:r>
      <w:r w:rsidRPr="003E1C86">
        <w:rPr>
          <w:rStyle w:val="FootnoteTextChar"/>
          <w:lang w:val="en-US"/>
        </w:rPr>
        <w:t>11: Wireless LAN Medium Access Control (MAC) and Physical Layer (PHY) specifications.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0E54" w14:textId="77777777" w:rsidR="001B164E" w:rsidRDefault="001B164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5914"/>
    </w:tblGrid>
    <w:tr w:rsidR="005B0371" w:rsidRPr="00A239D1" w14:paraId="3CB63905" w14:textId="77777777" w:rsidTr="0019307B">
      <w:tc>
        <w:tcPr>
          <w:tcW w:w="4634" w:type="dxa"/>
          <w:vAlign w:val="center"/>
        </w:tcPr>
        <w:p w14:paraId="0810738C" w14:textId="77777777" w:rsidR="00EE47C4" w:rsidRPr="005B0371" w:rsidRDefault="00425BC7"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7A2D7389" w14:textId="77777777" w:rsidR="00EE47C4" w:rsidRPr="00260B24" w:rsidRDefault="00EE47C4" w:rsidP="00744F8B">
          <w:pPr>
            <w:pStyle w:val="Header"/>
            <w:jc w:val="right"/>
            <w:rPr>
              <w:rFonts w:asciiTheme="minorBidi" w:hAnsiTheme="minorBidi"/>
              <w:b/>
              <w:spacing w:val="4"/>
              <w:szCs w:val="24"/>
            </w:rPr>
          </w:pPr>
          <w:r w:rsidRPr="00260B24">
            <w:rPr>
              <w:rFonts w:asciiTheme="minorBidi" w:hAnsiTheme="minorBidi"/>
              <w:b/>
              <w:spacing w:val="4"/>
              <w:szCs w:val="24"/>
            </w:rPr>
            <w:t>International Telecommunication Union</w:t>
          </w:r>
        </w:p>
      </w:tc>
    </w:tr>
    <w:tr w:rsidR="005B0371" w:rsidRPr="00A239D1" w14:paraId="4CDF56D5" w14:textId="77777777" w:rsidTr="0019307B">
      <w:tc>
        <w:tcPr>
          <w:tcW w:w="4634" w:type="dxa"/>
          <w:vAlign w:val="center"/>
        </w:tcPr>
        <w:p w14:paraId="35B63E2C" w14:textId="77777777" w:rsidR="00EE47C4" w:rsidRPr="00260B24" w:rsidRDefault="00EE47C4" w:rsidP="00744F8B">
          <w:pPr>
            <w:pStyle w:val="Header"/>
            <w:jc w:val="left"/>
            <w:rPr>
              <w:rFonts w:asciiTheme="minorBidi" w:hAnsiTheme="minorBidi"/>
              <w:spacing w:val="4"/>
              <w:sz w:val="21"/>
              <w:szCs w:val="21"/>
            </w:rPr>
          </w:pPr>
          <w:r w:rsidRPr="00260B24">
            <w:rPr>
              <w:rFonts w:asciiTheme="minorBidi" w:hAnsiTheme="minorBidi"/>
              <w:spacing w:val="4"/>
              <w:szCs w:val="24"/>
            </w:rPr>
            <w:t>Recommendation</w:t>
          </w:r>
          <w:r w:rsidR="004A6FEB" w:rsidRPr="00260B24">
            <w:rPr>
              <w:rFonts w:asciiTheme="minorBidi" w:hAnsiTheme="minorBidi"/>
              <w:spacing w:val="4"/>
              <w:szCs w:val="24"/>
            </w:rPr>
            <w:t>s</w:t>
          </w:r>
        </w:p>
      </w:tc>
      <w:tc>
        <w:tcPr>
          <w:tcW w:w="5998" w:type="dxa"/>
          <w:vAlign w:val="center"/>
        </w:tcPr>
        <w:p w14:paraId="2B7BF128" w14:textId="77777777" w:rsidR="00EE47C4" w:rsidRPr="00260B24" w:rsidRDefault="00EE47C4" w:rsidP="00744F8B">
          <w:pPr>
            <w:pStyle w:val="Header"/>
            <w:jc w:val="right"/>
            <w:rPr>
              <w:rFonts w:asciiTheme="minorBidi" w:hAnsiTheme="minorBidi"/>
              <w:spacing w:val="4"/>
              <w:szCs w:val="24"/>
            </w:rPr>
          </w:pPr>
          <w:r w:rsidRPr="00260B24">
            <w:rPr>
              <w:rFonts w:asciiTheme="minorBidi" w:hAnsiTheme="minorBidi"/>
              <w:spacing w:val="4"/>
              <w:szCs w:val="24"/>
            </w:rPr>
            <w:t>Radiocommunication</w:t>
          </w:r>
          <w:r w:rsidR="00305119" w:rsidRPr="00260B24">
            <w:rPr>
              <w:rFonts w:asciiTheme="minorBidi" w:hAnsiTheme="minorBidi"/>
              <w:spacing w:val="4"/>
              <w:szCs w:val="24"/>
            </w:rPr>
            <w:t xml:space="preserve"> Sector</w:t>
          </w:r>
        </w:p>
      </w:tc>
    </w:tr>
  </w:tbl>
  <w:p w14:paraId="2F131846" w14:textId="77777777" w:rsidR="00EE47C4" w:rsidRDefault="00486EB3"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72BD269A" wp14:editId="2D8FCE95">
          <wp:simplePos x="0" y="0"/>
          <wp:positionH relativeFrom="column">
            <wp:posOffset>-358302</wp:posOffset>
          </wp:positionH>
          <wp:positionV relativeFrom="paragraph">
            <wp:posOffset>-534670</wp:posOffset>
          </wp:positionV>
          <wp:extent cx="1945758" cy="414616"/>
          <wp:effectExtent l="0" t="0" r="0" b="0"/>
          <wp:wrapNone/>
          <wp:docPr id="5" name="Picture 5" descr="ITU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7D4">
      <w:rPr>
        <w:rFonts w:ascii="Arial" w:hAnsi="Arial" w:cs="Arial"/>
        <w:noProof/>
      </w:rPr>
      <mc:AlternateContent>
        <mc:Choice Requires="wps">
          <w:drawing>
            <wp:anchor distT="0" distB="0" distL="114300" distR="114300" simplePos="0" relativeHeight="251658240" behindDoc="0" locked="0" layoutInCell="1" allowOverlap="1" wp14:anchorId="64A0210A" wp14:editId="50F1266C">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DFF1D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0A9708AE" w14:textId="77777777" w:rsidR="004A6FEB" w:rsidRDefault="00A507D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6CAD2E94" wp14:editId="5A400FC3">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83B094"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">
              <v:rect id="docshape7" o:spid="_x0000_s1027"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2808F" w14:textId="58CBF1F9" w:rsidR="001B164E" w:rsidRPr="00D72623" w:rsidRDefault="00D72623"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w:t>
    </w:r>
    <w:proofErr w:type="spellStart"/>
    <w:r>
      <w:rPr>
        <w:rStyle w:val="PageNumber"/>
        <w:b/>
        <w:bCs/>
      </w:rPr>
      <w:t>i</w:t>
    </w:r>
    <w:proofErr w:type="spellEnd"/>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sidR="00F950A8">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AE09EB">
      <w:rPr>
        <w:b/>
        <w:bCs/>
        <w:noProof/>
      </w:rPr>
      <w:t>ITU-R  M.1450-6</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500B1" w14:textId="5A56B99C" w:rsidR="001B164E" w:rsidRDefault="001B164E">
    <w:pPr>
      <w:pStyle w:val="Header"/>
    </w:pPr>
    <w:r>
      <w:tab/>
    </w:r>
    <w:r w:rsidR="00C84DB7">
      <w:rPr>
        <w:b/>
        <w:bCs/>
      </w:rPr>
      <w:fldChar w:fldCharType="begin"/>
    </w:r>
    <w:r w:rsidR="00C84DB7">
      <w:rPr>
        <w:b/>
        <w:bCs/>
      </w:rPr>
      <w:instrText xml:space="preserve"> DOCPROPERTY "Header" \* MERGEFORMAT </w:instrText>
    </w:r>
    <w:r w:rsidR="00C84DB7">
      <w:rPr>
        <w:b/>
        <w:bCs/>
      </w:rPr>
      <w:fldChar w:fldCharType="separate"/>
    </w:r>
    <w:r w:rsidR="00F950A8">
      <w:rPr>
        <w:b/>
        <w:bCs/>
      </w:rPr>
      <w:t xml:space="preserve">Rec. </w:t>
    </w:r>
    <w:r w:rsidR="00C84DB7">
      <w:rPr>
        <w:b/>
        <w:bCs/>
      </w:rPr>
      <w:fldChar w:fldCharType="end"/>
    </w:r>
    <w:r>
      <w:rPr>
        <w:b/>
        <w:bCs/>
      </w:rPr>
      <w:t xml:space="preserve"> </w:t>
    </w:r>
    <w:r w:rsidR="006C37D5">
      <w:rPr>
        <w:b/>
        <w:bCs/>
      </w:rPr>
      <w:fldChar w:fldCharType="begin"/>
    </w:r>
    <w:r>
      <w:rPr>
        <w:b/>
        <w:bCs/>
      </w:rPr>
      <w:instrText>styleref href</w:instrText>
    </w:r>
    <w:r w:rsidR="006C37D5">
      <w:rPr>
        <w:b/>
        <w:bCs/>
      </w:rPr>
      <w:fldChar w:fldCharType="separate"/>
    </w:r>
    <w:r w:rsidR="006E5527">
      <w:rPr>
        <w:b/>
        <w:bCs/>
        <w:noProof/>
      </w:rPr>
      <w:t>ITU-R  M.1450-6</w:t>
    </w:r>
    <w:r w:rsidR="006C37D5">
      <w:rPr>
        <w:b/>
        <w:bCs/>
      </w:rPr>
      <w:fldChar w:fldCharType="end"/>
    </w:r>
    <w:r>
      <w:tab/>
    </w:r>
    <w:r w:rsidR="006C37D5">
      <w:rPr>
        <w:rStyle w:val="PageNumber"/>
        <w:b/>
        <w:bCs/>
      </w:rPr>
      <w:fldChar w:fldCharType="begin"/>
    </w:r>
    <w:r>
      <w:rPr>
        <w:rStyle w:val="PageNumber"/>
        <w:b/>
        <w:bCs/>
      </w:rPr>
      <w:instrText xml:space="preserve"> PAGE </w:instrText>
    </w:r>
    <w:r w:rsidR="006C37D5">
      <w:rPr>
        <w:rStyle w:val="PageNumber"/>
        <w:b/>
        <w:bCs/>
      </w:rPr>
      <w:fldChar w:fldCharType="separate"/>
    </w:r>
    <w:r w:rsidR="00C84DB7">
      <w:rPr>
        <w:rStyle w:val="PageNumber"/>
        <w:b/>
        <w:bCs/>
        <w:noProof/>
      </w:rPr>
      <w:t>1</w:t>
    </w:r>
    <w:r w:rsidR="006C37D5">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0002E" w14:textId="74AC6A5A" w:rsidR="002E17B9" w:rsidRPr="00D72623" w:rsidRDefault="002E17B9"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w:t>
    </w:r>
    <w:proofErr w:type="spellStart"/>
    <w:r>
      <w:rPr>
        <w:rStyle w:val="PageNumber"/>
        <w:b/>
        <w:bCs/>
      </w:rPr>
      <w:t>i</w:t>
    </w:r>
    <w:proofErr w:type="spellEnd"/>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AE09EB">
      <w:rPr>
        <w:b/>
        <w:bCs/>
        <w:noProof/>
      </w:rPr>
      <w:t>ITU-R  M.1450-6</w:t>
    </w:r>
    <w:r>
      <w:rPr>
        <w:b/>
        <w:bC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9F37E" w14:textId="106C437E" w:rsidR="002E17B9" w:rsidRPr="00D72623" w:rsidRDefault="002E17B9" w:rsidP="002E17B9">
    <w:pPr>
      <w:pStyle w:val="Header"/>
      <w:jc w:val="left"/>
      <w:rPr>
        <w:lang w:val="en-US"/>
      </w:rPr>
    </w:pP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AE09EB">
      <w:rPr>
        <w:b/>
        <w:bCs/>
        <w:noProof/>
      </w:rPr>
      <w:t>ITU-R  M.1450-6</w:t>
    </w:r>
    <w:r>
      <w:rPr>
        <w:b/>
        <w:bCs/>
      </w:rPr>
      <w:fldChar w:fldCharType="end"/>
    </w:r>
    <w:r>
      <w:rPr>
        <w:b/>
        <w:bCs/>
      </w:rPr>
      <w:tab/>
    </w: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1</w:t>
    </w:r>
    <w:r>
      <w:rPr>
        <w:rStyle w:val="PageNumber"/>
        <w:b/>
        <w:bCs/>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1D1B3" w14:textId="2B3A3451" w:rsidR="002E17B9" w:rsidRPr="00D72623" w:rsidRDefault="002E17B9" w:rsidP="00E85719">
    <w:pPr>
      <w:pStyle w:val="Header"/>
      <w:tabs>
        <w:tab w:val="clear" w:pos="4848"/>
        <w:tab w:val="center" w:pos="7088"/>
      </w:tabs>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w:t>
    </w:r>
    <w:proofErr w:type="spellStart"/>
    <w:r>
      <w:rPr>
        <w:rStyle w:val="PageNumber"/>
        <w:b/>
        <w:bCs/>
      </w:rPr>
      <w:t>i</w:t>
    </w:r>
    <w:proofErr w:type="spellEnd"/>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AE09EB">
      <w:rPr>
        <w:b/>
        <w:bCs/>
        <w:noProof/>
      </w:rPr>
      <w:t>ITU-R  M.1450-6</w:t>
    </w:r>
    <w:r>
      <w:rPr>
        <w:b/>
        <w:bCs/>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867CB" w14:textId="5CE9C9B8" w:rsidR="002E17B9" w:rsidRPr="00D72623" w:rsidRDefault="002E17B9" w:rsidP="00E85719">
    <w:pPr>
      <w:pStyle w:val="Header"/>
      <w:tabs>
        <w:tab w:val="clear" w:pos="4848"/>
        <w:tab w:val="clear" w:pos="9696"/>
        <w:tab w:val="center" w:pos="7088"/>
        <w:tab w:val="right" w:pos="13998"/>
      </w:tabs>
      <w:jc w:val="left"/>
      <w:rPr>
        <w:lang w:val="en-US"/>
      </w:rPr>
    </w:pP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AE09EB">
      <w:rPr>
        <w:b/>
        <w:bCs/>
        <w:noProof/>
      </w:rPr>
      <w:t>ITU-R  M.1450-6</w:t>
    </w:r>
    <w:r>
      <w:rPr>
        <w:b/>
        <w:bCs/>
      </w:rPr>
      <w:fldChar w:fldCharType="end"/>
    </w:r>
    <w:r>
      <w:rPr>
        <w:b/>
        <w:bCs/>
      </w:rPr>
      <w:tab/>
    </w: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3</w:t>
    </w:r>
    <w:r>
      <w:rPr>
        <w:rStyle w:val="PageNumber"/>
        <w:b/>
        <w:bCs/>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06C6B" w14:textId="77777777" w:rsidR="002E17B9" w:rsidRDefault="002E17B9" w:rsidP="007B34C6">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r>
      <w:rPr>
        <w:rStyle w:val="PageNumber"/>
      </w:rPr>
      <w:t xml:space="preserve"> -</w:t>
    </w:r>
  </w:p>
  <w:p w14:paraId="7C8BE623" w14:textId="77777777" w:rsidR="002E17B9" w:rsidRPr="00C36E81" w:rsidRDefault="002E17B9" w:rsidP="007B34C6">
    <w:pPr>
      <w:pStyle w:val="Header"/>
      <w:rPr>
        <w:lang w:val="en-US"/>
      </w:rPr>
    </w:pPr>
    <w:r>
      <w:rPr>
        <w:lang w:val="en-US"/>
      </w:rPr>
      <w:t>5A/TEMP/340-E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B1FB9" w14:textId="76253AC3" w:rsidR="00E85719" w:rsidRPr="00D72623" w:rsidRDefault="00E85719" w:rsidP="00E85719">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4</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AE09EB">
      <w:rPr>
        <w:b/>
        <w:bCs/>
        <w:noProof/>
      </w:rPr>
      <w:t>ITU-R  M.1450-6</w:t>
    </w:r>
    <w:r>
      <w:rPr>
        <w:b/>
        <w:bCs/>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0C253" w14:textId="4DB52C44" w:rsidR="00E85719" w:rsidRPr="00D72623" w:rsidRDefault="00E85719" w:rsidP="00E85719">
    <w:pPr>
      <w:pStyle w:val="Header"/>
      <w:jc w:val="left"/>
      <w:rPr>
        <w:lang w:val="en-US"/>
      </w:rPr>
    </w:pP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AE09EB">
      <w:rPr>
        <w:b/>
        <w:bCs/>
        <w:noProof/>
      </w:rPr>
      <w:t>ITU-R  M.1450-6</w:t>
    </w:r>
    <w:r>
      <w:rPr>
        <w:b/>
        <w:bCs/>
      </w:rPr>
      <w:fldChar w:fldCharType="end"/>
    </w:r>
    <w:r>
      <w:rPr>
        <w:b/>
        <w:bCs/>
      </w:rPr>
      <w:tab/>
    </w: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3</w:t>
    </w:r>
    <w:r>
      <w:rPr>
        <w:rStyle w:val="PageNumber"/>
        <w:b/>
        <w:bCs/>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50BA0" w14:textId="05A09C86" w:rsidR="00E85719" w:rsidRPr="00D72623" w:rsidRDefault="00E85719" w:rsidP="00E85719">
    <w:pPr>
      <w:pStyle w:val="Header"/>
      <w:tabs>
        <w:tab w:val="clear" w:pos="4848"/>
        <w:tab w:val="center" w:pos="7088"/>
      </w:tabs>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10</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AE09EB">
      <w:rPr>
        <w:b/>
        <w:bCs/>
        <w:noProof/>
      </w:rPr>
      <w:t>ITU-R  M.1450-6</w:t>
    </w:r>
    <w:r>
      <w:rPr>
        <w:b/>
        <w:bCs/>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35F9E" w14:textId="59F66444" w:rsidR="00E85719" w:rsidRPr="00D72623" w:rsidRDefault="00E85719" w:rsidP="00E85719">
    <w:pPr>
      <w:pStyle w:val="Header"/>
      <w:tabs>
        <w:tab w:val="clear" w:pos="4848"/>
        <w:tab w:val="clear" w:pos="9696"/>
        <w:tab w:val="center" w:pos="7088"/>
        <w:tab w:val="right" w:pos="13998"/>
      </w:tabs>
      <w:jc w:val="left"/>
      <w:rPr>
        <w:lang w:val="en-US"/>
      </w:rPr>
    </w:pP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AE09EB">
      <w:rPr>
        <w:b/>
        <w:bCs/>
        <w:noProof/>
      </w:rPr>
      <w:t>ITU-R  M.1450-6</w:t>
    </w:r>
    <w:r>
      <w:rPr>
        <w:b/>
        <w:bCs/>
      </w:rPr>
      <w:fldChar w:fldCharType="end"/>
    </w:r>
    <w:r>
      <w:rPr>
        <w:b/>
        <w:bCs/>
      </w:rPr>
      <w:tab/>
    </w: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9</w:t>
    </w:r>
    <w:r>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511BE"/>
    <w:multiLevelType w:val="hybridMultilevel"/>
    <w:tmpl w:val="DB00398A"/>
    <w:lvl w:ilvl="0" w:tplc="CE0673B2">
      <w:start w:val="1"/>
      <w:numFmt w:val="lowerLetter"/>
      <w:lvlText w:val="%1)"/>
      <w:lvlJc w:val="left"/>
      <w:pPr>
        <w:ind w:left="1494" w:hanging="1134"/>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7D2E99"/>
    <w:multiLevelType w:val="hybridMultilevel"/>
    <w:tmpl w:val="7752048A"/>
    <w:lvl w:ilvl="0" w:tplc="A906E178">
      <w:start w:val="1"/>
      <w:numFmt w:val="decimal"/>
      <w:lvlText w:val="%1"/>
      <w:lvlJc w:val="left"/>
      <w:pPr>
        <w:ind w:left="1500" w:hanging="11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C920E8"/>
    <w:multiLevelType w:val="hybridMultilevel"/>
    <w:tmpl w:val="24CAD93E"/>
    <w:lvl w:ilvl="0" w:tplc="04090001">
      <w:start w:val="1"/>
      <w:numFmt w:val="bullet"/>
      <w:pStyle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8258C1"/>
    <w:multiLevelType w:val="multilevel"/>
    <w:tmpl w:val="5F5A7146"/>
    <w:lvl w:ilvl="0">
      <w:start w:val="1"/>
      <w:numFmt w:val="decimal"/>
      <w:lvlText w:val="%1"/>
      <w:lvlJc w:val="left"/>
      <w:pPr>
        <w:tabs>
          <w:tab w:val="num" w:pos="0"/>
        </w:tabs>
        <w:ind w:left="1140" w:hanging="114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14"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7F229CF"/>
    <w:multiLevelType w:val="hybridMultilevel"/>
    <w:tmpl w:val="8B76C024"/>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3D307C"/>
    <w:multiLevelType w:val="hybridMultilevel"/>
    <w:tmpl w:val="53648F4A"/>
    <w:lvl w:ilvl="0" w:tplc="E804854C">
      <w:start w:val="1"/>
      <w:numFmt w:val="decimal"/>
      <w:lvlText w:val="(%1)"/>
      <w:lvlJc w:val="left"/>
      <w:pPr>
        <w:ind w:left="390" w:hanging="360"/>
      </w:pPr>
      <w:rPr>
        <w:rFonts w:hint="default"/>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17" w15:restartNumberingAfterBreak="0">
    <w:nsid w:val="2A9A1EC6"/>
    <w:multiLevelType w:val="hybridMultilevel"/>
    <w:tmpl w:val="0270D308"/>
    <w:lvl w:ilvl="0" w:tplc="DCEABB40">
      <w:start w:val="1"/>
      <w:numFmt w:val="decimal"/>
      <w:lvlText w:val="%1"/>
      <w:lvlJc w:val="left"/>
      <w:pPr>
        <w:ind w:left="1500" w:hanging="11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9423AE"/>
    <w:multiLevelType w:val="multilevel"/>
    <w:tmpl w:val="E5265E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65925F3"/>
    <w:multiLevelType w:val="multilevel"/>
    <w:tmpl w:val="27F8CAC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7B85655"/>
    <w:multiLevelType w:val="hybridMultilevel"/>
    <w:tmpl w:val="43240C7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3C6420E"/>
    <w:multiLevelType w:val="hybridMultilevel"/>
    <w:tmpl w:val="EAB49784"/>
    <w:lvl w:ilvl="0" w:tplc="20108BF6">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708361B"/>
    <w:multiLevelType w:val="multilevel"/>
    <w:tmpl w:val="D18C73E0"/>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3" w15:restartNumberingAfterBreak="0">
    <w:nsid w:val="48C26E4D"/>
    <w:multiLevelType w:val="hybridMultilevel"/>
    <w:tmpl w:val="9F029B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766428"/>
    <w:multiLevelType w:val="multilevel"/>
    <w:tmpl w:val="58E246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FB0109"/>
    <w:multiLevelType w:val="hybridMultilevel"/>
    <w:tmpl w:val="F426142E"/>
    <w:lvl w:ilvl="0" w:tplc="04090017">
      <w:start w:val="5"/>
      <w:numFmt w:val="low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6" w15:restartNumberingAfterBreak="0">
    <w:nsid w:val="53C9051D"/>
    <w:multiLevelType w:val="hybridMultilevel"/>
    <w:tmpl w:val="B8E49672"/>
    <w:lvl w:ilvl="0" w:tplc="64DCBCE2">
      <w:start w:val="1"/>
      <w:numFmt w:val="decimal"/>
      <w:lvlText w:val="%1"/>
      <w:lvlJc w:val="left"/>
      <w:pPr>
        <w:ind w:left="1140" w:hanging="11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7313565"/>
    <w:multiLevelType w:val="hybridMultilevel"/>
    <w:tmpl w:val="C8EA67C8"/>
    <w:lvl w:ilvl="0" w:tplc="DF043F24">
      <w:start w:val="1"/>
      <w:numFmt w:val="decimal"/>
      <w:lvlText w:val="%1"/>
      <w:lvlJc w:val="left"/>
      <w:pPr>
        <w:ind w:left="1500" w:hanging="11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A11A86"/>
    <w:multiLevelType w:val="multilevel"/>
    <w:tmpl w:val="6E04E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7D4D70"/>
    <w:multiLevelType w:val="hybridMultilevel"/>
    <w:tmpl w:val="2BC46446"/>
    <w:lvl w:ilvl="0" w:tplc="08090017">
      <w:start w:val="1"/>
      <w:numFmt w:val="lowerLetter"/>
      <w:lvlText w:val="%1)"/>
      <w:lvlJc w:val="left"/>
      <w:pPr>
        <w:tabs>
          <w:tab w:val="num" w:pos="1080"/>
        </w:tabs>
        <w:ind w:left="1080" w:hanging="360"/>
      </w:pPr>
      <w:rPr>
        <w:rFonts w:cs="Times New Roman"/>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pStyle w:val="7Para"/>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num w:numId="1" w16cid:durableId="1954826637">
    <w:abstractNumId w:val="14"/>
  </w:num>
  <w:num w:numId="2" w16cid:durableId="2061202045">
    <w:abstractNumId w:val="9"/>
  </w:num>
  <w:num w:numId="3" w16cid:durableId="1895194597">
    <w:abstractNumId w:val="7"/>
  </w:num>
  <w:num w:numId="4" w16cid:durableId="1383097306">
    <w:abstractNumId w:val="6"/>
  </w:num>
  <w:num w:numId="5" w16cid:durableId="1382246102">
    <w:abstractNumId w:val="5"/>
  </w:num>
  <w:num w:numId="6" w16cid:durableId="1277638332">
    <w:abstractNumId w:val="4"/>
  </w:num>
  <w:num w:numId="7" w16cid:durableId="1060984192">
    <w:abstractNumId w:val="8"/>
  </w:num>
  <w:num w:numId="8" w16cid:durableId="1866098128">
    <w:abstractNumId w:val="3"/>
  </w:num>
  <w:num w:numId="9" w16cid:durableId="280962182">
    <w:abstractNumId w:val="2"/>
  </w:num>
  <w:num w:numId="10" w16cid:durableId="564486629">
    <w:abstractNumId w:val="1"/>
  </w:num>
  <w:num w:numId="11" w16cid:durableId="497353208">
    <w:abstractNumId w:val="0"/>
  </w:num>
  <w:num w:numId="12" w16cid:durableId="1055590383">
    <w:abstractNumId w:val="20"/>
  </w:num>
  <w:num w:numId="13" w16cid:durableId="13381007">
    <w:abstractNumId w:val="12"/>
  </w:num>
  <w:num w:numId="14" w16cid:durableId="22361587">
    <w:abstractNumId w:val="21"/>
  </w:num>
  <w:num w:numId="15" w16cid:durableId="2083021985">
    <w:abstractNumId w:val="25"/>
  </w:num>
  <w:num w:numId="16" w16cid:durableId="1173376378">
    <w:abstractNumId w:val="24"/>
  </w:num>
  <w:num w:numId="17" w16cid:durableId="368647708">
    <w:abstractNumId w:val="27"/>
  </w:num>
  <w:num w:numId="18" w16cid:durableId="1531214696">
    <w:abstractNumId w:val="29"/>
  </w:num>
  <w:num w:numId="19" w16cid:durableId="403571627">
    <w:abstractNumId w:val="23"/>
  </w:num>
  <w:num w:numId="20" w16cid:durableId="1735003994">
    <w:abstractNumId w:val="28"/>
  </w:num>
  <w:num w:numId="21" w16cid:durableId="360476323">
    <w:abstractNumId w:val="16"/>
  </w:num>
  <w:num w:numId="22" w16cid:durableId="1031225672">
    <w:abstractNumId w:val="17"/>
  </w:num>
  <w:num w:numId="23" w16cid:durableId="558251193">
    <w:abstractNumId w:val="11"/>
  </w:num>
  <w:num w:numId="24" w16cid:durableId="947586350">
    <w:abstractNumId w:val="26"/>
  </w:num>
  <w:num w:numId="25" w16cid:durableId="1674187739">
    <w:abstractNumId w:val="19"/>
  </w:num>
  <w:num w:numId="26" w16cid:durableId="1850749737">
    <w:abstractNumId w:val="22"/>
  </w:num>
  <w:num w:numId="27" w16cid:durableId="1780374736">
    <w:abstractNumId w:val="13"/>
  </w:num>
  <w:num w:numId="28" w16cid:durableId="1706754894">
    <w:abstractNumId w:val="18"/>
  </w:num>
  <w:num w:numId="29" w16cid:durableId="1823814766">
    <w:abstractNumId w:val="10"/>
  </w:num>
  <w:num w:numId="30" w16cid:durableId="40580706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fr-FR" w:vendorID="64" w:dllVersion="0" w:nlCheck="1" w:checkStyle="0"/>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o:colormru v:ext="edit" colors="#d62a47,#f8f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0A8"/>
    <w:rsid w:val="00013002"/>
    <w:rsid w:val="00036EE3"/>
    <w:rsid w:val="00056FEC"/>
    <w:rsid w:val="00072484"/>
    <w:rsid w:val="000752C4"/>
    <w:rsid w:val="00095530"/>
    <w:rsid w:val="00096612"/>
    <w:rsid w:val="00097ED9"/>
    <w:rsid w:val="000B1B2B"/>
    <w:rsid w:val="000B7683"/>
    <w:rsid w:val="000D0677"/>
    <w:rsid w:val="000D1D78"/>
    <w:rsid w:val="000E0548"/>
    <w:rsid w:val="000E4595"/>
    <w:rsid w:val="000E6A6E"/>
    <w:rsid w:val="00102934"/>
    <w:rsid w:val="00130154"/>
    <w:rsid w:val="00147110"/>
    <w:rsid w:val="001511A6"/>
    <w:rsid w:val="00171C4D"/>
    <w:rsid w:val="00175FD2"/>
    <w:rsid w:val="0019307B"/>
    <w:rsid w:val="001B0927"/>
    <w:rsid w:val="001B164E"/>
    <w:rsid w:val="001B7886"/>
    <w:rsid w:val="001F38BB"/>
    <w:rsid w:val="002058CE"/>
    <w:rsid w:val="002165F1"/>
    <w:rsid w:val="00233211"/>
    <w:rsid w:val="00260B24"/>
    <w:rsid w:val="0026504D"/>
    <w:rsid w:val="00267297"/>
    <w:rsid w:val="0027411A"/>
    <w:rsid w:val="00276D21"/>
    <w:rsid w:val="0028595F"/>
    <w:rsid w:val="00296D7F"/>
    <w:rsid w:val="002A5D45"/>
    <w:rsid w:val="002B3CF6"/>
    <w:rsid w:val="002B76A4"/>
    <w:rsid w:val="002C768A"/>
    <w:rsid w:val="002D0BD7"/>
    <w:rsid w:val="002D76C4"/>
    <w:rsid w:val="002E17B9"/>
    <w:rsid w:val="002F453F"/>
    <w:rsid w:val="002F5199"/>
    <w:rsid w:val="00301DB3"/>
    <w:rsid w:val="00305119"/>
    <w:rsid w:val="003157F1"/>
    <w:rsid w:val="00317580"/>
    <w:rsid w:val="00356B5D"/>
    <w:rsid w:val="00357707"/>
    <w:rsid w:val="0036528E"/>
    <w:rsid w:val="0036627C"/>
    <w:rsid w:val="0036743B"/>
    <w:rsid w:val="0037469F"/>
    <w:rsid w:val="003A2D43"/>
    <w:rsid w:val="003B29AF"/>
    <w:rsid w:val="003C7960"/>
    <w:rsid w:val="003D6721"/>
    <w:rsid w:val="003E5516"/>
    <w:rsid w:val="003F4B75"/>
    <w:rsid w:val="00420DFD"/>
    <w:rsid w:val="00425BC7"/>
    <w:rsid w:val="00437A76"/>
    <w:rsid w:val="00447F23"/>
    <w:rsid w:val="004604B2"/>
    <w:rsid w:val="00470E28"/>
    <w:rsid w:val="0047379B"/>
    <w:rsid w:val="00477A11"/>
    <w:rsid w:val="004842E2"/>
    <w:rsid w:val="00486EB3"/>
    <w:rsid w:val="004934C5"/>
    <w:rsid w:val="004A6FEB"/>
    <w:rsid w:val="004E61FF"/>
    <w:rsid w:val="005373E0"/>
    <w:rsid w:val="00553238"/>
    <w:rsid w:val="00556548"/>
    <w:rsid w:val="00571B1C"/>
    <w:rsid w:val="00576D47"/>
    <w:rsid w:val="00586EF8"/>
    <w:rsid w:val="005B0371"/>
    <w:rsid w:val="005B49AB"/>
    <w:rsid w:val="005B50E7"/>
    <w:rsid w:val="005C3D29"/>
    <w:rsid w:val="005C4BAB"/>
    <w:rsid w:val="005C5D31"/>
    <w:rsid w:val="005E12A5"/>
    <w:rsid w:val="005E69F0"/>
    <w:rsid w:val="005E7B4F"/>
    <w:rsid w:val="005F003B"/>
    <w:rsid w:val="00601882"/>
    <w:rsid w:val="00607D68"/>
    <w:rsid w:val="00613212"/>
    <w:rsid w:val="006149B1"/>
    <w:rsid w:val="00640332"/>
    <w:rsid w:val="0065642E"/>
    <w:rsid w:val="00680D2B"/>
    <w:rsid w:val="00681B32"/>
    <w:rsid w:val="00697887"/>
    <w:rsid w:val="006A5D7A"/>
    <w:rsid w:val="006B1D2B"/>
    <w:rsid w:val="006C37D5"/>
    <w:rsid w:val="006C4432"/>
    <w:rsid w:val="006E1131"/>
    <w:rsid w:val="006E2037"/>
    <w:rsid w:val="006E5527"/>
    <w:rsid w:val="006E6199"/>
    <w:rsid w:val="006E758D"/>
    <w:rsid w:val="00712870"/>
    <w:rsid w:val="00714AC0"/>
    <w:rsid w:val="00736FC1"/>
    <w:rsid w:val="0074147D"/>
    <w:rsid w:val="00743D85"/>
    <w:rsid w:val="00744F8B"/>
    <w:rsid w:val="00753CF4"/>
    <w:rsid w:val="007565CC"/>
    <w:rsid w:val="00763B9A"/>
    <w:rsid w:val="00790749"/>
    <w:rsid w:val="007A6AA8"/>
    <w:rsid w:val="007B1357"/>
    <w:rsid w:val="008310C9"/>
    <w:rsid w:val="00832CB6"/>
    <w:rsid w:val="008335F0"/>
    <w:rsid w:val="00853CC5"/>
    <w:rsid w:val="00877E6E"/>
    <w:rsid w:val="00884435"/>
    <w:rsid w:val="008B083A"/>
    <w:rsid w:val="008C664E"/>
    <w:rsid w:val="008C7848"/>
    <w:rsid w:val="00901948"/>
    <w:rsid w:val="00906589"/>
    <w:rsid w:val="00906AD6"/>
    <w:rsid w:val="00917AF2"/>
    <w:rsid w:val="0092418A"/>
    <w:rsid w:val="00934ED7"/>
    <w:rsid w:val="009543C3"/>
    <w:rsid w:val="00966E1B"/>
    <w:rsid w:val="00972F51"/>
    <w:rsid w:val="00984A02"/>
    <w:rsid w:val="009947C0"/>
    <w:rsid w:val="009A4039"/>
    <w:rsid w:val="009A41F9"/>
    <w:rsid w:val="009F2D2C"/>
    <w:rsid w:val="009F5580"/>
    <w:rsid w:val="009F5FCE"/>
    <w:rsid w:val="00A1100F"/>
    <w:rsid w:val="00A148FD"/>
    <w:rsid w:val="00A166FA"/>
    <w:rsid w:val="00A239D1"/>
    <w:rsid w:val="00A31928"/>
    <w:rsid w:val="00A35E66"/>
    <w:rsid w:val="00A507D4"/>
    <w:rsid w:val="00A62A14"/>
    <w:rsid w:val="00A6617B"/>
    <w:rsid w:val="00A66255"/>
    <w:rsid w:val="00A71FE5"/>
    <w:rsid w:val="00A7534B"/>
    <w:rsid w:val="00A81F26"/>
    <w:rsid w:val="00A86DD2"/>
    <w:rsid w:val="00A936CB"/>
    <w:rsid w:val="00A971A1"/>
    <w:rsid w:val="00AA0D99"/>
    <w:rsid w:val="00AA3AD8"/>
    <w:rsid w:val="00AA3B49"/>
    <w:rsid w:val="00AB0DC8"/>
    <w:rsid w:val="00AB405C"/>
    <w:rsid w:val="00AC015D"/>
    <w:rsid w:val="00AD1CCB"/>
    <w:rsid w:val="00AE09EB"/>
    <w:rsid w:val="00AF5326"/>
    <w:rsid w:val="00B019A2"/>
    <w:rsid w:val="00B0286E"/>
    <w:rsid w:val="00B033C8"/>
    <w:rsid w:val="00B33425"/>
    <w:rsid w:val="00B42334"/>
    <w:rsid w:val="00B44E24"/>
    <w:rsid w:val="00B51DD9"/>
    <w:rsid w:val="00B54ECC"/>
    <w:rsid w:val="00B60AC0"/>
    <w:rsid w:val="00B714F3"/>
    <w:rsid w:val="00B75A52"/>
    <w:rsid w:val="00B8198B"/>
    <w:rsid w:val="00B874C6"/>
    <w:rsid w:val="00B87B6B"/>
    <w:rsid w:val="00B9169E"/>
    <w:rsid w:val="00BC2531"/>
    <w:rsid w:val="00BC5D77"/>
    <w:rsid w:val="00BF02EC"/>
    <w:rsid w:val="00BF487A"/>
    <w:rsid w:val="00BF5544"/>
    <w:rsid w:val="00BF60A7"/>
    <w:rsid w:val="00C03350"/>
    <w:rsid w:val="00C15F3E"/>
    <w:rsid w:val="00C46BD9"/>
    <w:rsid w:val="00C5516F"/>
    <w:rsid w:val="00C55258"/>
    <w:rsid w:val="00C73560"/>
    <w:rsid w:val="00C84DB7"/>
    <w:rsid w:val="00C87A35"/>
    <w:rsid w:val="00CA3B37"/>
    <w:rsid w:val="00CB0F14"/>
    <w:rsid w:val="00CD659B"/>
    <w:rsid w:val="00CE0A43"/>
    <w:rsid w:val="00D00118"/>
    <w:rsid w:val="00D01219"/>
    <w:rsid w:val="00D16749"/>
    <w:rsid w:val="00D41884"/>
    <w:rsid w:val="00D61962"/>
    <w:rsid w:val="00D72623"/>
    <w:rsid w:val="00D83556"/>
    <w:rsid w:val="00DE5556"/>
    <w:rsid w:val="00DF4176"/>
    <w:rsid w:val="00E0095C"/>
    <w:rsid w:val="00E17240"/>
    <w:rsid w:val="00E50FDB"/>
    <w:rsid w:val="00E74595"/>
    <w:rsid w:val="00E77485"/>
    <w:rsid w:val="00E85719"/>
    <w:rsid w:val="00EA306D"/>
    <w:rsid w:val="00EB1CB6"/>
    <w:rsid w:val="00EB7C57"/>
    <w:rsid w:val="00EC09FC"/>
    <w:rsid w:val="00ED2695"/>
    <w:rsid w:val="00EE04BA"/>
    <w:rsid w:val="00EE303E"/>
    <w:rsid w:val="00EE47C4"/>
    <w:rsid w:val="00F14A6D"/>
    <w:rsid w:val="00F30C9B"/>
    <w:rsid w:val="00F354B1"/>
    <w:rsid w:val="00F354D7"/>
    <w:rsid w:val="00F473DF"/>
    <w:rsid w:val="00F6343F"/>
    <w:rsid w:val="00F72776"/>
    <w:rsid w:val="00F92A40"/>
    <w:rsid w:val="00F950A8"/>
    <w:rsid w:val="00FB0E4E"/>
    <w:rsid w:val="00FD3C1F"/>
    <w:rsid w:val="00FE6B04"/>
    <w:rsid w:val="00FE79FE"/>
    <w:rsid w:val="00FF322B"/>
    <w:rsid w:val="00FF43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colormru v:ext="edit" colors="#d62a47,#f8f8f8"/>
    </o:shapedefaults>
    <o:shapelayout v:ext="edit">
      <o:idmap v:ext="edit" data="2"/>
    </o:shapelayout>
  </w:shapeDefaults>
  <w:decimalSymbol w:val="."/>
  <w:listSeparator w:val=","/>
  <w14:docId w14:val="60FF5B7D"/>
  <w15:docId w15:val="{0EA812B2-7252-402A-BDC2-A041239B2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iPriority="99" w:unhideWhenUsed="1" w:qFormat="1"/>
    <w:lsdException w:name="index 5" w:semiHidden="1" w:uiPriority="99" w:unhideWhenUsed="1" w:qFormat="1"/>
    <w:lsdException w:name="index 6" w:semiHidden="1" w:uiPriority="99" w:unhideWhenUsed="1" w:qFormat="1"/>
    <w:lsdException w:name="index 7" w:semiHidden="1" w:uiPriority="99" w:unhideWhenUsed="1" w:qFormat="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99"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iPriority="99"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qFormat="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3B49"/>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link w:val="Heading1Char"/>
    <w:qFormat/>
    <w:rsid w:val="006E5527"/>
    <w:pPr>
      <w:keepNext/>
      <w:keepLines/>
      <w:spacing w:before="480"/>
      <w:ind w:left="794" w:hanging="794"/>
      <w:outlineLvl w:val="0"/>
    </w:pPr>
    <w:rPr>
      <w:b/>
    </w:rPr>
  </w:style>
  <w:style w:type="paragraph" w:styleId="Heading2">
    <w:name w:val="heading 2"/>
    <w:aliases w:val="h2,título 2,UNDERRUBRIK 1-2,H2,h21,Heading Two,R2,l2,2,level 2,Titre 2P,Titre2P"/>
    <w:basedOn w:val="Heading1"/>
    <w:next w:val="Normal"/>
    <w:link w:val="Heading2Char"/>
    <w:qFormat/>
    <w:rsid w:val="006E5527"/>
    <w:pPr>
      <w:spacing w:before="320"/>
      <w:outlineLvl w:val="1"/>
    </w:pPr>
  </w:style>
  <w:style w:type="paragraph" w:styleId="Heading3">
    <w:name w:val="heading 3"/>
    <w:basedOn w:val="Heading1"/>
    <w:next w:val="Normal"/>
    <w:link w:val="Heading3Char"/>
    <w:qFormat/>
    <w:rsid w:val="006E5527"/>
    <w:pPr>
      <w:spacing w:before="200"/>
      <w:outlineLvl w:val="2"/>
    </w:pPr>
  </w:style>
  <w:style w:type="paragraph" w:styleId="Heading4">
    <w:name w:val="heading 4"/>
    <w:basedOn w:val="Heading3"/>
    <w:next w:val="Normal"/>
    <w:link w:val="Heading4Char"/>
    <w:qFormat/>
    <w:rsid w:val="006E5527"/>
    <w:pPr>
      <w:tabs>
        <w:tab w:val="clear" w:pos="794"/>
        <w:tab w:val="left" w:pos="992"/>
      </w:tabs>
      <w:ind w:left="992" w:hanging="992"/>
      <w:outlineLvl w:val="3"/>
    </w:pPr>
  </w:style>
  <w:style w:type="paragraph" w:styleId="Heading5">
    <w:name w:val="heading 5"/>
    <w:basedOn w:val="Heading4"/>
    <w:next w:val="Normal"/>
    <w:link w:val="Heading5Char"/>
    <w:qFormat/>
    <w:rsid w:val="006E5527"/>
    <w:pPr>
      <w:outlineLvl w:val="4"/>
    </w:pPr>
  </w:style>
  <w:style w:type="paragraph" w:styleId="Heading6">
    <w:name w:val="heading 6"/>
    <w:basedOn w:val="Heading4"/>
    <w:next w:val="Normal"/>
    <w:link w:val="Heading6Char"/>
    <w:qFormat/>
    <w:rsid w:val="006E5527"/>
    <w:pPr>
      <w:tabs>
        <w:tab w:val="clear" w:pos="992"/>
        <w:tab w:val="clear" w:pos="1191"/>
      </w:tabs>
      <w:ind w:left="1588" w:hanging="1588"/>
      <w:outlineLvl w:val="5"/>
    </w:pPr>
  </w:style>
  <w:style w:type="paragraph" w:styleId="Heading7">
    <w:name w:val="heading 7"/>
    <w:basedOn w:val="Heading6"/>
    <w:next w:val="Normal"/>
    <w:link w:val="Heading7Char"/>
    <w:qFormat/>
    <w:rsid w:val="006E5527"/>
    <w:pPr>
      <w:outlineLvl w:val="6"/>
    </w:pPr>
  </w:style>
  <w:style w:type="paragraph" w:styleId="Heading8">
    <w:name w:val="heading 8"/>
    <w:basedOn w:val="Heading6"/>
    <w:next w:val="Normal"/>
    <w:link w:val="Heading8Char"/>
    <w:qFormat/>
    <w:rsid w:val="006E5527"/>
    <w:pPr>
      <w:outlineLvl w:val="7"/>
    </w:pPr>
  </w:style>
  <w:style w:type="paragraph" w:styleId="Heading9">
    <w:name w:val="heading 9"/>
    <w:basedOn w:val="Heading6"/>
    <w:next w:val="Normal"/>
    <w:link w:val="Heading9Char"/>
    <w:qFormat/>
    <w:rsid w:val="006E5527"/>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e,h,ho"/>
    <w:basedOn w:val="Normal"/>
    <w:link w:val="HeaderChar"/>
    <w:qFormat/>
    <w:rsid w:val="006E5527"/>
    <w:pPr>
      <w:tabs>
        <w:tab w:val="clear" w:pos="794"/>
        <w:tab w:val="clear" w:pos="1191"/>
        <w:tab w:val="clear" w:pos="1588"/>
        <w:tab w:val="clear" w:pos="1985"/>
        <w:tab w:val="center" w:pos="4848"/>
        <w:tab w:val="right" w:pos="9696"/>
      </w:tabs>
      <w:spacing w:before="0"/>
      <w:jc w:val="center"/>
    </w:pPr>
  </w:style>
  <w:style w:type="paragraph" w:styleId="Footer">
    <w:name w:val="footer"/>
    <w:aliases w:val="footer odd,pie de página,fo,footer1,footer odd1,footer5,footer odd4,footer odd2,footer2,footer odd3,footer11,footer odd11,footer51,footer odd41,footer odd21,footer21,footer12,footer odd12,footer52,footer odd42,footer odd22,footer22"/>
    <w:basedOn w:val="Normal"/>
    <w:link w:val="FooterChar"/>
    <w:qFormat/>
    <w:rsid w:val="006E5527"/>
    <w:pPr>
      <w:tabs>
        <w:tab w:val="clear" w:pos="794"/>
        <w:tab w:val="clear" w:pos="1191"/>
        <w:tab w:val="clear" w:pos="1588"/>
        <w:tab w:val="clear" w:pos="1985"/>
      </w:tabs>
      <w:spacing w:before="0"/>
    </w:pPr>
    <w:rPr>
      <w:noProof/>
      <w:sz w:val="18"/>
    </w:rPr>
  </w:style>
  <w:style w:type="character" w:styleId="PageNumber">
    <w:name w:val="page number"/>
    <w:basedOn w:val="DefaultParagraphFont"/>
    <w:qFormat/>
    <w:rsid w:val="006E5527"/>
  </w:style>
  <w:style w:type="paragraph" w:customStyle="1" w:styleId="Headingb">
    <w:name w:val="Heading_b"/>
    <w:basedOn w:val="Heading3"/>
    <w:next w:val="Normal"/>
    <w:link w:val="HeadingbChar"/>
    <w:qFormat/>
    <w:rsid w:val="006E5527"/>
    <w:pPr>
      <w:spacing w:before="160"/>
      <w:ind w:left="0" w:firstLine="0"/>
      <w:outlineLvl w:val="9"/>
    </w:pPr>
  </w:style>
  <w:style w:type="paragraph" w:customStyle="1" w:styleId="Headingi">
    <w:name w:val="Heading_i"/>
    <w:basedOn w:val="Heading3"/>
    <w:next w:val="Normal"/>
    <w:qFormat/>
    <w:rsid w:val="006E5527"/>
    <w:pPr>
      <w:spacing w:before="160"/>
      <w:ind w:left="0" w:firstLine="0"/>
    </w:pPr>
    <w:rPr>
      <w:b w:val="0"/>
      <w:i/>
    </w:rPr>
  </w:style>
  <w:style w:type="character" w:customStyle="1" w:styleId="href">
    <w:name w:val="href"/>
    <w:basedOn w:val="DefaultParagraphFont"/>
    <w:qFormat/>
    <w:rsid w:val="006E5527"/>
  </w:style>
  <w:style w:type="paragraph" w:customStyle="1" w:styleId="AnnexNoTitle">
    <w:name w:val="Annex_NoTitle"/>
    <w:basedOn w:val="Normal"/>
    <w:next w:val="Normalaftertitle"/>
    <w:link w:val="AnnexNoTitleChar"/>
    <w:qFormat/>
    <w:rsid w:val="006A5D7A"/>
    <w:pPr>
      <w:keepNext/>
      <w:keepLines/>
      <w:spacing w:before="480" w:after="80"/>
      <w:jc w:val="center"/>
      <w:outlineLvl w:val="0"/>
    </w:pPr>
    <w:rPr>
      <w:b/>
      <w:sz w:val="28"/>
    </w:rPr>
  </w:style>
  <w:style w:type="paragraph" w:customStyle="1" w:styleId="Normalaftertitle">
    <w:name w:val="Normal_after_title"/>
    <w:basedOn w:val="Normal"/>
    <w:next w:val="Normal"/>
    <w:qFormat/>
    <w:rsid w:val="006E5527"/>
    <w:pPr>
      <w:spacing w:before="320"/>
    </w:pPr>
  </w:style>
  <w:style w:type="paragraph" w:customStyle="1" w:styleId="enumlev2">
    <w:name w:val="enumlev2"/>
    <w:basedOn w:val="enumlev1"/>
    <w:qFormat/>
    <w:rsid w:val="006E5527"/>
    <w:pPr>
      <w:ind w:left="1191" w:hanging="397"/>
    </w:pPr>
  </w:style>
  <w:style w:type="paragraph" w:customStyle="1" w:styleId="enumlev1">
    <w:name w:val="enumlev1"/>
    <w:basedOn w:val="Normal"/>
    <w:link w:val="enumlev1Char"/>
    <w:qFormat/>
    <w:rsid w:val="006E5527"/>
    <w:pPr>
      <w:spacing w:before="80"/>
      <w:ind w:left="794" w:hanging="794"/>
    </w:pPr>
  </w:style>
  <w:style w:type="paragraph" w:customStyle="1" w:styleId="enumlev3">
    <w:name w:val="enumlev3"/>
    <w:basedOn w:val="enumlev2"/>
    <w:qFormat/>
    <w:rsid w:val="006E5527"/>
    <w:pPr>
      <w:ind w:left="1588"/>
    </w:pPr>
  </w:style>
  <w:style w:type="paragraph" w:customStyle="1" w:styleId="Note">
    <w:name w:val="Note"/>
    <w:basedOn w:val="Normal"/>
    <w:link w:val="NoteChar"/>
    <w:qFormat/>
    <w:rsid w:val="006E5527"/>
    <w:pPr>
      <w:tabs>
        <w:tab w:val="clear" w:pos="794"/>
        <w:tab w:val="clear" w:pos="1191"/>
        <w:tab w:val="clear" w:pos="1588"/>
        <w:tab w:val="clear" w:pos="1985"/>
      </w:tabs>
      <w:spacing w:before="80"/>
    </w:pPr>
    <w:rPr>
      <w:sz w:val="22"/>
    </w:rPr>
  </w:style>
  <w:style w:type="paragraph" w:customStyle="1" w:styleId="RecNo">
    <w:name w:val="Rec_No"/>
    <w:basedOn w:val="Normal"/>
    <w:next w:val="Rectitle"/>
    <w:link w:val="RecNoChar"/>
    <w:qFormat/>
    <w:rsid w:val="006E5527"/>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link w:val="RectitleChar"/>
    <w:qFormat/>
    <w:rsid w:val="006E5527"/>
    <w:pPr>
      <w:keepNext/>
      <w:keepLines/>
      <w:spacing w:before="240"/>
      <w:jc w:val="center"/>
    </w:pPr>
    <w:rPr>
      <w:b/>
      <w:sz w:val="28"/>
    </w:rPr>
  </w:style>
  <w:style w:type="paragraph" w:customStyle="1" w:styleId="Recref">
    <w:name w:val="Rec_ref"/>
    <w:basedOn w:val="Normal"/>
    <w:next w:val="Recdate"/>
    <w:qFormat/>
    <w:rsid w:val="006E5527"/>
    <w:pPr>
      <w:jc w:val="center"/>
    </w:pPr>
  </w:style>
  <w:style w:type="paragraph" w:customStyle="1" w:styleId="Recdate">
    <w:name w:val="Rec_date"/>
    <w:basedOn w:val="Recref"/>
    <w:next w:val="Normalaftertitle"/>
    <w:qFormat/>
    <w:rsid w:val="006E5527"/>
    <w:pPr>
      <w:jc w:val="right"/>
    </w:pPr>
  </w:style>
  <w:style w:type="paragraph" w:customStyle="1" w:styleId="HeadingSum">
    <w:name w:val="Heading_Sum"/>
    <w:basedOn w:val="Headingb"/>
    <w:next w:val="Normal"/>
    <w:autoRedefine/>
    <w:qFormat/>
    <w:rsid w:val="006E5527"/>
    <w:pPr>
      <w:spacing w:before="240"/>
    </w:pPr>
    <w:rPr>
      <w:sz w:val="22"/>
      <w:lang w:val="es-ES_tradnl"/>
    </w:rPr>
  </w:style>
  <w:style w:type="paragraph" w:customStyle="1" w:styleId="AppendixNoTitle">
    <w:name w:val="Appendix_NoTitle"/>
    <w:basedOn w:val="AnnexNoTitle"/>
    <w:next w:val="Normal"/>
    <w:qFormat/>
    <w:rsid w:val="006E5527"/>
  </w:style>
  <w:style w:type="paragraph" w:customStyle="1" w:styleId="Tablefin">
    <w:name w:val="Table_fin"/>
    <w:basedOn w:val="Normal"/>
    <w:next w:val="Normal"/>
    <w:qFormat/>
    <w:rsid w:val="006E5527"/>
    <w:pPr>
      <w:spacing w:before="0"/>
    </w:pPr>
    <w:rPr>
      <w:sz w:val="20"/>
    </w:rPr>
  </w:style>
  <w:style w:type="paragraph" w:customStyle="1" w:styleId="Tablehead">
    <w:name w:val="Table_head"/>
    <w:basedOn w:val="Normal"/>
    <w:next w:val="Normal"/>
    <w:link w:val="TableheadChar"/>
    <w:uiPriority w:val="99"/>
    <w:qFormat/>
    <w:rsid w:val="006E5527"/>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qFormat/>
    <w:rsid w:val="006E552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Char"/>
    <w:qFormat/>
    <w:rsid w:val="006E5527"/>
    <w:pPr>
      <w:keepNext/>
      <w:spacing w:before="360" w:after="120"/>
      <w:jc w:val="center"/>
    </w:pPr>
  </w:style>
  <w:style w:type="paragraph" w:customStyle="1" w:styleId="Tabletext">
    <w:name w:val="Table_text"/>
    <w:basedOn w:val="Normal"/>
    <w:link w:val="TabletextChar"/>
    <w:qFormat/>
    <w:rsid w:val="006E552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link w:val="EquationChar"/>
    <w:qFormat/>
    <w:rsid w:val="006E5527"/>
    <w:pPr>
      <w:tabs>
        <w:tab w:val="clear" w:pos="1191"/>
        <w:tab w:val="clear" w:pos="1588"/>
        <w:tab w:val="clear" w:pos="1985"/>
        <w:tab w:val="center" w:pos="4820"/>
        <w:tab w:val="right" w:pos="9639"/>
      </w:tabs>
    </w:pPr>
  </w:style>
  <w:style w:type="paragraph" w:customStyle="1" w:styleId="Equationlegend">
    <w:name w:val="Equation_legend"/>
    <w:basedOn w:val="NormalIndent"/>
    <w:qFormat/>
    <w:rsid w:val="006E5527"/>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qFormat/>
    <w:rsid w:val="006E5527"/>
    <w:pPr>
      <w:ind w:left="794"/>
    </w:pPr>
  </w:style>
  <w:style w:type="paragraph" w:customStyle="1" w:styleId="Figurelegend">
    <w:name w:val="Figure_legend"/>
    <w:basedOn w:val="Normal"/>
    <w:qFormat/>
    <w:rsid w:val="006E5527"/>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qFormat/>
    <w:rsid w:val="006E5527"/>
    <w:pPr>
      <w:keepNext/>
      <w:keepLines/>
      <w:spacing w:before="480" w:after="80"/>
      <w:jc w:val="center"/>
    </w:pPr>
    <w:rPr>
      <w:caps/>
      <w:sz w:val="18"/>
    </w:rPr>
  </w:style>
  <w:style w:type="paragraph" w:customStyle="1" w:styleId="Figuretitle">
    <w:name w:val="Figure_title"/>
    <w:basedOn w:val="Normal"/>
    <w:next w:val="Figure"/>
    <w:link w:val="FiguretitleChar"/>
    <w:qFormat/>
    <w:rsid w:val="006E5527"/>
    <w:pPr>
      <w:keepNext/>
      <w:spacing w:before="0" w:after="120"/>
      <w:jc w:val="center"/>
    </w:pPr>
    <w:rPr>
      <w:rFonts w:ascii="Times New Roman Bold" w:hAnsi="Times New Roman Bold"/>
      <w:b/>
      <w:sz w:val="18"/>
    </w:rPr>
  </w:style>
  <w:style w:type="paragraph" w:customStyle="1" w:styleId="Figure">
    <w:name w:val="Figure"/>
    <w:basedOn w:val="FigureNo"/>
    <w:next w:val="Normal"/>
    <w:qFormat/>
    <w:rsid w:val="006E5527"/>
    <w:pPr>
      <w:keepNext w:val="0"/>
      <w:spacing w:before="0" w:after="240"/>
    </w:pPr>
  </w:style>
  <w:style w:type="paragraph" w:customStyle="1" w:styleId="tocpart">
    <w:name w:val="tocpart"/>
    <w:basedOn w:val="Normal"/>
    <w:qFormat/>
    <w:rsid w:val="006E5527"/>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qFormat/>
    <w:rsid w:val="006E5527"/>
    <w:pPr>
      <w:keepNext/>
      <w:keepLines/>
      <w:spacing w:before="480"/>
      <w:jc w:val="center"/>
    </w:pPr>
    <w:rPr>
      <w:sz w:val="28"/>
    </w:rPr>
  </w:style>
  <w:style w:type="paragraph" w:customStyle="1" w:styleId="Arttitle">
    <w:name w:val="Art_title"/>
    <w:basedOn w:val="Normal"/>
    <w:next w:val="Normalaftertitle"/>
    <w:qFormat/>
    <w:rsid w:val="006E5527"/>
    <w:pPr>
      <w:keepNext/>
      <w:keepLines/>
      <w:spacing w:before="240"/>
      <w:jc w:val="center"/>
    </w:pPr>
    <w:rPr>
      <w:b/>
      <w:sz w:val="28"/>
    </w:rPr>
  </w:style>
  <w:style w:type="paragraph" w:customStyle="1" w:styleId="Blanc">
    <w:name w:val="Blanc"/>
    <w:basedOn w:val="Normal"/>
    <w:next w:val="Tabletext"/>
    <w:qFormat/>
    <w:rsid w:val="006E5527"/>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qFormat/>
    <w:rsid w:val="006E552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qFormat/>
    <w:rsid w:val="006E5527"/>
    <w:pPr>
      <w:keepNext/>
      <w:keepLines/>
      <w:spacing w:before="160"/>
      <w:ind w:left="794"/>
    </w:pPr>
    <w:rPr>
      <w:i/>
    </w:rPr>
  </w:style>
  <w:style w:type="paragraph" w:customStyle="1" w:styleId="ChapNo">
    <w:name w:val="Chap_No"/>
    <w:basedOn w:val="ArtNo"/>
    <w:next w:val="Chaptitle"/>
    <w:qFormat/>
    <w:rsid w:val="006E5527"/>
    <w:rPr>
      <w:b/>
    </w:rPr>
  </w:style>
  <w:style w:type="paragraph" w:customStyle="1" w:styleId="Chaptitle">
    <w:name w:val="Chap_title"/>
    <w:basedOn w:val="Arttitle"/>
    <w:next w:val="Normalaftertitle"/>
    <w:qFormat/>
    <w:rsid w:val="006E5527"/>
  </w:style>
  <w:style w:type="character" w:styleId="FootnoteReference">
    <w:name w:val="footnote reference"/>
    <w:aliases w:val="Footnote Reference/,Appel note de bas de p,Footnote symbol,Style 12,(NECG) Footnote Reference,Style 124,o,fr,Style 13,FR,Style 17,Style 3,Appel note de bas de p + 11 pt,Italic,Footnote,Appel note de bas de p1,Appel note de bas de p2"/>
    <w:basedOn w:val="DefaultParagraphFont"/>
    <w:qFormat/>
    <w:rsid w:val="006E5527"/>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DNV,DNV-FT,DN,Char1"/>
    <w:basedOn w:val="Normal"/>
    <w:link w:val="FootnoteTextChar"/>
    <w:rsid w:val="006E5527"/>
    <w:pPr>
      <w:keepLines/>
      <w:tabs>
        <w:tab w:val="left" w:pos="255"/>
      </w:tabs>
      <w:ind w:left="255" w:hanging="255"/>
    </w:pPr>
    <w:rPr>
      <w:sz w:val="22"/>
    </w:rPr>
  </w:style>
  <w:style w:type="paragraph" w:styleId="Index1">
    <w:name w:val="index 1"/>
    <w:basedOn w:val="Normal"/>
    <w:next w:val="Normal"/>
    <w:semiHidden/>
    <w:qFormat/>
    <w:rsid w:val="006E5527"/>
  </w:style>
  <w:style w:type="paragraph" w:styleId="Index2">
    <w:name w:val="index 2"/>
    <w:basedOn w:val="Normal"/>
    <w:next w:val="Normal"/>
    <w:semiHidden/>
    <w:qFormat/>
    <w:rsid w:val="006E5527"/>
    <w:pPr>
      <w:ind w:left="283"/>
    </w:pPr>
  </w:style>
  <w:style w:type="paragraph" w:styleId="Index3">
    <w:name w:val="index 3"/>
    <w:basedOn w:val="Normal"/>
    <w:next w:val="Normal"/>
    <w:semiHidden/>
    <w:qFormat/>
    <w:rsid w:val="006E5527"/>
    <w:pPr>
      <w:ind w:left="566"/>
    </w:pPr>
  </w:style>
  <w:style w:type="paragraph" w:styleId="IndexHeading">
    <w:name w:val="index heading"/>
    <w:basedOn w:val="Normal"/>
    <w:next w:val="Index1"/>
    <w:qFormat/>
    <w:rsid w:val="006E5527"/>
  </w:style>
  <w:style w:type="paragraph" w:customStyle="1" w:styleId="Line">
    <w:name w:val="Line"/>
    <w:basedOn w:val="Normal"/>
    <w:next w:val="Normal"/>
    <w:qFormat/>
    <w:rsid w:val="006E5527"/>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qFormat/>
    <w:rsid w:val="006E5527"/>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qFormat/>
    <w:rsid w:val="006E5527"/>
  </w:style>
  <w:style w:type="paragraph" w:customStyle="1" w:styleId="Partref">
    <w:name w:val="Part_ref"/>
    <w:basedOn w:val="Normal"/>
    <w:next w:val="Normal"/>
    <w:qFormat/>
    <w:rsid w:val="006E5527"/>
    <w:pPr>
      <w:keepNext/>
      <w:keepLines/>
      <w:spacing w:after="280"/>
      <w:jc w:val="center"/>
    </w:pPr>
  </w:style>
  <w:style w:type="paragraph" w:customStyle="1" w:styleId="Parttitle">
    <w:name w:val="Part_title"/>
    <w:basedOn w:val="Normal"/>
    <w:next w:val="Normalaftertitle"/>
    <w:qFormat/>
    <w:rsid w:val="006E5527"/>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qFormat/>
    <w:rsid w:val="006E5527"/>
  </w:style>
  <w:style w:type="paragraph" w:customStyle="1" w:styleId="QuestionNo">
    <w:name w:val="Question_No"/>
    <w:basedOn w:val="RecNo"/>
    <w:next w:val="Normal"/>
    <w:qFormat/>
    <w:rsid w:val="006E5527"/>
  </w:style>
  <w:style w:type="paragraph" w:customStyle="1" w:styleId="Questionref">
    <w:name w:val="Question_ref"/>
    <w:basedOn w:val="Recref"/>
    <w:next w:val="Questiondate"/>
    <w:qFormat/>
    <w:rsid w:val="006E5527"/>
  </w:style>
  <w:style w:type="paragraph" w:customStyle="1" w:styleId="Questiontitle">
    <w:name w:val="Question_title"/>
    <w:basedOn w:val="Normal"/>
    <w:next w:val="Questionref"/>
    <w:qFormat/>
    <w:rsid w:val="006E5527"/>
  </w:style>
  <w:style w:type="paragraph" w:customStyle="1" w:styleId="Reftext">
    <w:name w:val="Ref_text"/>
    <w:basedOn w:val="Normal"/>
    <w:qFormat/>
    <w:rsid w:val="006E5527"/>
    <w:pPr>
      <w:ind w:left="794" w:hanging="794"/>
    </w:pPr>
    <w:rPr>
      <w:sz w:val="22"/>
    </w:rPr>
  </w:style>
  <w:style w:type="paragraph" w:customStyle="1" w:styleId="Reftitle">
    <w:name w:val="Ref_title"/>
    <w:basedOn w:val="Normal"/>
    <w:next w:val="Reftext"/>
    <w:qFormat/>
    <w:rsid w:val="006E5527"/>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qFormat/>
    <w:rsid w:val="006E5527"/>
  </w:style>
  <w:style w:type="paragraph" w:customStyle="1" w:styleId="RepNo">
    <w:name w:val="Rep_No"/>
    <w:basedOn w:val="RecNo"/>
    <w:next w:val="Reptitle"/>
    <w:qFormat/>
    <w:rsid w:val="006E5527"/>
  </w:style>
  <w:style w:type="paragraph" w:customStyle="1" w:styleId="Reptitle">
    <w:name w:val="Rep_title"/>
    <w:basedOn w:val="Rectitle"/>
    <w:next w:val="Repref"/>
    <w:qFormat/>
    <w:rsid w:val="006E5527"/>
  </w:style>
  <w:style w:type="paragraph" w:customStyle="1" w:styleId="Repref">
    <w:name w:val="Rep_ref"/>
    <w:basedOn w:val="Recref"/>
    <w:next w:val="Repdate"/>
    <w:qFormat/>
    <w:rsid w:val="006E5527"/>
  </w:style>
  <w:style w:type="paragraph" w:customStyle="1" w:styleId="Resdate">
    <w:name w:val="Res_date"/>
    <w:basedOn w:val="Recdate"/>
    <w:next w:val="Normalaftertitle"/>
    <w:qFormat/>
    <w:rsid w:val="006E5527"/>
  </w:style>
  <w:style w:type="paragraph" w:customStyle="1" w:styleId="ResNo">
    <w:name w:val="Res_No"/>
    <w:basedOn w:val="RecNo"/>
    <w:next w:val="Restitle"/>
    <w:qFormat/>
    <w:rsid w:val="006E5527"/>
  </w:style>
  <w:style w:type="paragraph" w:customStyle="1" w:styleId="Restitle">
    <w:name w:val="Res_title"/>
    <w:basedOn w:val="Normal"/>
    <w:next w:val="Resref"/>
    <w:qFormat/>
    <w:rsid w:val="006E5527"/>
    <w:pPr>
      <w:spacing w:before="240"/>
      <w:jc w:val="center"/>
    </w:pPr>
    <w:rPr>
      <w:b/>
      <w:sz w:val="28"/>
    </w:rPr>
  </w:style>
  <w:style w:type="paragraph" w:customStyle="1" w:styleId="Resref">
    <w:name w:val="Res_ref"/>
    <w:basedOn w:val="Recref"/>
    <w:next w:val="Resdate"/>
    <w:qFormat/>
    <w:rsid w:val="006E5527"/>
  </w:style>
  <w:style w:type="paragraph" w:customStyle="1" w:styleId="SectionNo">
    <w:name w:val="Section_No"/>
    <w:basedOn w:val="Normal"/>
    <w:next w:val="Normal"/>
    <w:qFormat/>
    <w:rsid w:val="006E5527"/>
  </w:style>
  <w:style w:type="paragraph" w:customStyle="1" w:styleId="Sectiontitle">
    <w:name w:val="Section_title"/>
    <w:basedOn w:val="Normal"/>
    <w:next w:val="Normalaftertitle"/>
    <w:qFormat/>
    <w:rsid w:val="006E5527"/>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qFormat/>
    <w:rsid w:val="006E5527"/>
    <w:pPr>
      <w:tabs>
        <w:tab w:val="clear" w:pos="794"/>
        <w:tab w:val="clear" w:pos="1191"/>
        <w:tab w:val="clear" w:pos="1588"/>
        <w:tab w:val="clear" w:pos="1985"/>
        <w:tab w:val="right" w:pos="9611"/>
      </w:tabs>
    </w:pPr>
    <w:rPr>
      <w:i/>
    </w:rPr>
  </w:style>
  <w:style w:type="paragraph" w:styleId="TOC1">
    <w:name w:val="toc 1"/>
    <w:basedOn w:val="Normal"/>
    <w:uiPriority w:val="39"/>
    <w:rsid w:val="006E5527"/>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rsid w:val="006E5527"/>
    <w:pPr>
      <w:tabs>
        <w:tab w:val="clear" w:pos="567"/>
        <w:tab w:val="left" w:pos="1276"/>
      </w:tabs>
      <w:spacing w:before="160"/>
      <w:ind w:left="1276" w:hanging="709"/>
    </w:pPr>
  </w:style>
  <w:style w:type="paragraph" w:styleId="TOC3">
    <w:name w:val="toc 3"/>
    <w:basedOn w:val="TOC2"/>
    <w:rsid w:val="006E5527"/>
    <w:pPr>
      <w:tabs>
        <w:tab w:val="clear" w:pos="1276"/>
        <w:tab w:val="left" w:pos="2155"/>
      </w:tabs>
      <w:ind w:left="2155" w:hanging="879"/>
    </w:pPr>
  </w:style>
  <w:style w:type="paragraph" w:styleId="TOC4">
    <w:name w:val="toc 4"/>
    <w:basedOn w:val="TOC3"/>
    <w:rsid w:val="006E5527"/>
    <w:pPr>
      <w:tabs>
        <w:tab w:val="left" w:pos="3261"/>
      </w:tabs>
      <w:spacing w:before="80"/>
      <w:ind w:left="3261" w:hanging="993"/>
    </w:pPr>
  </w:style>
  <w:style w:type="paragraph" w:styleId="TOC5">
    <w:name w:val="toc 5"/>
    <w:basedOn w:val="TOC4"/>
    <w:rsid w:val="006E5527"/>
  </w:style>
  <w:style w:type="paragraph" w:styleId="TOC6">
    <w:name w:val="toc 6"/>
    <w:basedOn w:val="TOC4"/>
    <w:rsid w:val="006E5527"/>
  </w:style>
  <w:style w:type="paragraph" w:styleId="TOC7">
    <w:name w:val="toc 7"/>
    <w:basedOn w:val="TOC4"/>
    <w:rsid w:val="006E5527"/>
  </w:style>
  <w:style w:type="paragraph" w:styleId="TOC8">
    <w:name w:val="toc 8"/>
    <w:basedOn w:val="TOC4"/>
    <w:rsid w:val="006E5527"/>
  </w:style>
  <w:style w:type="paragraph" w:customStyle="1" w:styleId="Annexref">
    <w:name w:val="Annex_ref"/>
    <w:basedOn w:val="Normal"/>
    <w:next w:val="Normalaftertitle"/>
    <w:qFormat/>
    <w:rsid w:val="006E5527"/>
    <w:pPr>
      <w:keepNext/>
      <w:keepLines/>
      <w:spacing w:after="280"/>
      <w:jc w:val="center"/>
    </w:pPr>
  </w:style>
  <w:style w:type="paragraph" w:customStyle="1" w:styleId="Appendixref">
    <w:name w:val="Appendix_ref"/>
    <w:basedOn w:val="Annexref"/>
    <w:next w:val="Normalaftertitle"/>
    <w:qFormat/>
    <w:rsid w:val="006E5527"/>
  </w:style>
  <w:style w:type="paragraph" w:customStyle="1" w:styleId="Tabletitle">
    <w:name w:val="Table_title"/>
    <w:basedOn w:val="Normal"/>
    <w:next w:val="Tablehead"/>
    <w:link w:val="TabletitleChar"/>
    <w:qFormat/>
    <w:rsid w:val="006E5527"/>
    <w:pPr>
      <w:keepNext/>
      <w:spacing w:before="0" w:after="120"/>
      <w:jc w:val="center"/>
    </w:pPr>
    <w:rPr>
      <w:b/>
    </w:rPr>
  </w:style>
  <w:style w:type="paragraph" w:customStyle="1" w:styleId="Summary">
    <w:name w:val="Summary"/>
    <w:basedOn w:val="Normal"/>
    <w:next w:val="Normalaftertitle"/>
    <w:autoRedefine/>
    <w:qFormat/>
    <w:rsid w:val="006E5527"/>
    <w:pPr>
      <w:spacing w:after="480"/>
    </w:pPr>
    <w:rPr>
      <w:sz w:val="22"/>
      <w:lang w:val="es-ES_tradnl"/>
    </w:rPr>
  </w:style>
  <w:style w:type="character" w:styleId="Hyperlink">
    <w:name w:val="Hyperlink"/>
    <w:aliases w:val="CEO_Hyperlink,ECC Hyperlink,超级链接,超?级链,Style 58,超????,하이퍼링크2,超链接1,超?级链?,Style?,S"/>
    <w:basedOn w:val="DefaultParagraphFont"/>
    <w:uiPriority w:val="99"/>
    <w:qFormat/>
    <w:rsid w:val="00934ED7"/>
    <w:rPr>
      <w:color w:val="0000FF"/>
      <w:u w:val="single"/>
    </w:rPr>
  </w:style>
  <w:style w:type="paragraph" w:customStyle="1" w:styleId="TableLegendNote">
    <w:name w:val="Table_Legend_Note"/>
    <w:basedOn w:val="Tablelegend"/>
    <w:next w:val="Tablelegend"/>
    <w:qFormat/>
    <w:rsid w:val="006E5527"/>
    <w:pPr>
      <w:ind w:left="-85" w:firstLine="0"/>
    </w:pPr>
    <w:rPr>
      <w:lang w:val="en-US"/>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qFormat/>
    <w:rsid w:val="00EE47C4"/>
    <w:rPr>
      <w:sz w:val="24"/>
      <w:lang w:val="en-GB" w:eastAsia="en-US"/>
    </w:rPr>
  </w:style>
  <w:style w:type="table" w:styleId="TableGrid">
    <w:name w:val="Table Grid"/>
    <w:basedOn w:val="TableNormal"/>
    <w:qFormat/>
    <w:rsid w:val="00EE47C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083A"/>
    <w:rPr>
      <w:color w:val="605E5C"/>
      <w:shd w:val="clear" w:color="auto" w:fill="E1DFDD"/>
    </w:rPr>
  </w:style>
  <w:style w:type="paragraph" w:customStyle="1" w:styleId="CoverNumber">
    <w:name w:val="Cover Number"/>
    <w:basedOn w:val="Normal"/>
    <w:qFormat/>
    <w:rsid w:val="00B4233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260B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B4233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B4233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paragraph" w:customStyle="1" w:styleId="Artheading">
    <w:name w:val="Art_heading"/>
    <w:basedOn w:val="Normal"/>
    <w:next w:val="Normal"/>
    <w:uiPriority w:val="99"/>
    <w:qFormat/>
    <w:rsid w:val="002E17B9"/>
    <w:pPr>
      <w:keepNext/>
      <w:keepLines/>
      <w:tabs>
        <w:tab w:val="clear" w:pos="794"/>
        <w:tab w:val="clear" w:pos="1191"/>
        <w:tab w:val="clear" w:pos="1588"/>
        <w:tab w:val="clear" w:pos="1985"/>
        <w:tab w:val="left" w:pos="1134"/>
        <w:tab w:val="left" w:pos="1871"/>
        <w:tab w:val="left" w:pos="2268"/>
      </w:tabs>
      <w:spacing w:before="480"/>
      <w:jc w:val="center"/>
    </w:pPr>
    <w:rPr>
      <w:rFonts w:ascii="Times New Roman Bold" w:hAnsi="Times New Roman Bold"/>
      <w:b/>
      <w:sz w:val="28"/>
    </w:rPr>
  </w:style>
  <w:style w:type="character" w:styleId="EndnoteReference">
    <w:name w:val="endnote reference"/>
    <w:basedOn w:val="DefaultParagraphFont"/>
    <w:rsid w:val="002E17B9"/>
    <w:rPr>
      <w:vertAlign w:val="superscript"/>
    </w:rPr>
  </w:style>
  <w:style w:type="paragraph" w:customStyle="1" w:styleId="Figurewithouttitle">
    <w:name w:val="Figure_without_title"/>
    <w:basedOn w:val="FigureNo"/>
    <w:next w:val="Normal"/>
    <w:qFormat/>
    <w:rsid w:val="002E17B9"/>
    <w:pPr>
      <w:keepNext w:val="0"/>
      <w:tabs>
        <w:tab w:val="clear" w:pos="794"/>
        <w:tab w:val="clear" w:pos="1191"/>
        <w:tab w:val="clear" w:pos="1588"/>
        <w:tab w:val="clear" w:pos="1985"/>
        <w:tab w:val="left" w:pos="1134"/>
        <w:tab w:val="left" w:pos="1871"/>
        <w:tab w:val="left" w:pos="2268"/>
      </w:tabs>
      <w:spacing w:after="120"/>
    </w:pPr>
    <w:rPr>
      <w:sz w:val="20"/>
    </w:rPr>
  </w:style>
  <w:style w:type="paragraph" w:customStyle="1" w:styleId="FirstFooter">
    <w:name w:val="FirstFooter"/>
    <w:basedOn w:val="Footer"/>
    <w:uiPriority w:val="99"/>
    <w:qFormat/>
    <w:rsid w:val="002E17B9"/>
    <w:pPr>
      <w:overflowPunct/>
      <w:autoSpaceDE/>
      <w:autoSpaceDN/>
      <w:adjustRightInd/>
      <w:spacing w:before="40"/>
      <w:jc w:val="left"/>
      <w:textAlignment w:val="auto"/>
    </w:pPr>
    <w:rPr>
      <w:noProof w:val="0"/>
      <w:sz w:val="16"/>
    </w:rPr>
  </w:style>
  <w:style w:type="paragraph" w:customStyle="1" w:styleId="Source">
    <w:name w:val="Source"/>
    <w:basedOn w:val="Normal"/>
    <w:next w:val="Normal"/>
    <w:link w:val="SourceChar"/>
    <w:uiPriority w:val="99"/>
    <w:qFormat/>
    <w:rsid w:val="002E17B9"/>
    <w:pPr>
      <w:tabs>
        <w:tab w:val="clear" w:pos="794"/>
        <w:tab w:val="clear" w:pos="1191"/>
        <w:tab w:val="clear" w:pos="1588"/>
        <w:tab w:val="clear" w:pos="1985"/>
        <w:tab w:val="left" w:pos="1134"/>
        <w:tab w:val="left" w:pos="1871"/>
        <w:tab w:val="left" w:pos="2268"/>
      </w:tabs>
      <w:spacing w:before="840"/>
      <w:jc w:val="center"/>
    </w:pPr>
    <w:rPr>
      <w:b/>
      <w:sz w:val="28"/>
    </w:rPr>
  </w:style>
  <w:style w:type="paragraph" w:customStyle="1" w:styleId="SpecialFooter">
    <w:name w:val="Special Footer"/>
    <w:basedOn w:val="Footer"/>
    <w:qFormat/>
    <w:rsid w:val="002E17B9"/>
    <w:pPr>
      <w:tabs>
        <w:tab w:val="left" w:pos="567"/>
        <w:tab w:val="left" w:pos="1134"/>
        <w:tab w:val="left" w:pos="1701"/>
        <w:tab w:val="left" w:pos="2268"/>
        <w:tab w:val="left" w:pos="2835"/>
        <w:tab w:val="left" w:pos="5954"/>
        <w:tab w:val="right" w:pos="9639"/>
      </w:tabs>
    </w:pPr>
    <w:rPr>
      <w:noProof w:val="0"/>
      <w:sz w:val="16"/>
    </w:rPr>
  </w:style>
  <w:style w:type="paragraph" w:customStyle="1" w:styleId="Tableref">
    <w:name w:val="Table_ref"/>
    <w:basedOn w:val="Normal"/>
    <w:next w:val="Normal"/>
    <w:uiPriority w:val="99"/>
    <w:qFormat/>
    <w:rsid w:val="002E17B9"/>
    <w:pPr>
      <w:keepNext/>
      <w:tabs>
        <w:tab w:val="clear" w:pos="794"/>
        <w:tab w:val="clear" w:pos="1191"/>
        <w:tab w:val="clear" w:pos="1588"/>
        <w:tab w:val="clear" w:pos="1985"/>
        <w:tab w:val="left" w:pos="1134"/>
        <w:tab w:val="left" w:pos="1871"/>
        <w:tab w:val="left" w:pos="2268"/>
      </w:tabs>
      <w:spacing w:before="560"/>
      <w:jc w:val="center"/>
    </w:pPr>
    <w:rPr>
      <w:sz w:val="20"/>
    </w:rPr>
  </w:style>
  <w:style w:type="paragraph" w:customStyle="1" w:styleId="Title1">
    <w:name w:val="Title 1"/>
    <w:basedOn w:val="Source"/>
    <w:next w:val="Normal"/>
    <w:link w:val="Title1Char"/>
    <w:uiPriority w:val="99"/>
    <w:qFormat/>
    <w:rsid w:val="002E17B9"/>
    <w:pPr>
      <w:tabs>
        <w:tab w:val="left" w:pos="567"/>
        <w:tab w:val="left" w:pos="1701"/>
        <w:tab w:val="left" w:pos="2835"/>
      </w:tabs>
      <w:spacing w:before="240"/>
    </w:pPr>
    <w:rPr>
      <w:b w:val="0"/>
      <w:caps/>
    </w:rPr>
  </w:style>
  <w:style w:type="paragraph" w:customStyle="1" w:styleId="Title2">
    <w:name w:val="Title 2"/>
    <w:basedOn w:val="Source"/>
    <w:next w:val="Normal"/>
    <w:uiPriority w:val="99"/>
    <w:qFormat/>
    <w:rsid w:val="002E17B9"/>
    <w:pPr>
      <w:overflowPunct/>
      <w:autoSpaceDE/>
      <w:autoSpaceDN/>
      <w:adjustRightInd/>
      <w:spacing w:before="480"/>
      <w:textAlignment w:val="auto"/>
    </w:pPr>
    <w:rPr>
      <w:b w:val="0"/>
      <w:caps/>
    </w:rPr>
  </w:style>
  <w:style w:type="paragraph" w:customStyle="1" w:styleId="Title3">
    <w:name w:val="Title 3"/>
    <w:basedOn w:val="Title2"/>
    <w:next w:val="Normal"/>
    <w:uiPriority w:val="99"/>
    <w:qFormat/>
    <w:rsid w:val="002E17B9"/>
    <w:pPr>
      <w:spacing w:before="240"/>
    </w:pPr>
    <w:rPr>
      <w:caps w:val="0"/>
    </w:rPr>
  </w:style>
  <w:style w:type="paragraph" w:customStyle="1" w:styleId="Title4">
    <w:name w:val="Title 4"/>
    <w:basedOn w:val="Title3"/>
    <w:next w:val="Heading1"/>
    <w:uiPriority w:val="99"/>
    <w:qFormat/>
    <w:rsid w:val="002E17B9"/>
    <w:rPr>
      <w:b/>
    </w:rPr>
  </w:style>
  <w:style w:type="character" w:customStyle="1" w:styleId="Appdef">
    <w:name w:val="App_def"/>
    <w:basedOn w:val="DefaultParagraphFont"/>
    <w:uiPriority w:val="99"/>
    <w:qFormat/>
    <w:rsid w:val="002E17B9"/>
    <w:rPr>
      <w:rFonts w:ascii="Times New Roman" w:hAnsi="Times New Roman"/>
      <w:b/>
    </w:rPr>
  </w:style>
  <w:style w:type="character" w:customStyle="1" w:styleId="Appref">
    <w:name w:val="App_ref"/>
    <w:basedOn w:val="DefaultParagraphFont"/>
    <w:uiPriority w:val="99"/>
    <w:qFormat/>
    <w:rsid w:val="002E17B9"/>
  </w:style>
  <w:style w:type="character" w:customStyle="1" w:styleId="Artdef">
    <w:name w:val="Art_def"/>
    <w:basedOn w:val="DefaultParagraphFont"/>
    <w:uiPriority w:val="99"/>
    <w:qFormat/>
    <w:rsid w:val="002E17B9"/>
    <w:rPr>
      <w:rFonts w:ascii="Times New Roman" w:hAnsi="Times New Roman"/>
      <w:b/>
    </w:rPr>
  </w:style>
  <w:style w:type="character" w:customStyle="1" w:styleId="Artref">
    <w:name w:val="Art_ref"/>
    <w:basedOn w:val="DefaultParagraphFont"/>
    <w:uiPriority w:val="99"/>
    <w:qFormat/>
    <w:rsid w:val="002E17B9"/>
  </w:style>
  <w:style w:type="character" w:customStyle="1" w:styleId="Tablefreq">
    <w:name w:val="Table_freq"/>
    <w:basedOn w:val="DefaultParagraphFont"/>
    <w:uiPriority w:val="99"/>
    <w:qFormat/>
    <w:rsid w:val="002E17B9"/>
    <w:rPr>
      <w:b/>
      <w:color w:val="auto"/>
      <w:sz w:val="20"/>
    </w:rPr>
  </w:style>
  <w:style w:type="paragraph" w:customStyle="1" w:styleId="Formal">
    <w:name w:val="Formal"/>
    <w:basedOn w:val="ASN1"/>
    <w:uiPriority w:val="99"/>
    <w:qFormat/>
    <w:rsid w:val="002E17B9"/>
    <w:pPr>
      <w:tabs>
        <w:tab w:val="left" w:pos="1871"/>
      </w:tabs>
      <w:jc w:val="left"/>
    </w:pPr>
    <w:rPr>
      <w:rFonts w:ascii="Times New Roman Bold" w:hAnsi="Times New Roman Bold"/>
      <w:b w:val="0"/>
    </w:rPr>
  </w:style>
  <w:style w:type="paragraph" w:customStyle="1" w:styleId="Section1">
    <w:name w:val="Section_1"/>
    <w:basedOn w:val="Normal"/>
    <w:uiPriority w:val="99"/>
    <w:qFormat/>
    <w:rsid w:val="002E17B9"/>
    <w:pPr>
      <w:tabs>
        <w:tab w:val="clear" w:pos="794"/>
        <w:tab w:val="clear" w:pos="1191"/>
        <w:tab w:val="clear" w:pos="1588"/>
        <w:tab w:val="clear" w:pos="1985"/>
        <w:tab w:val="center" w:pos="4820"/>
      </w:tabs>
      <w:spacing w:before="360"/>
      <w:jc w:val="center"/>
    </w:pPr>
    <w:rPr>
      <w:b/>
    </w:rPr>
  </w:style>
  <w:style w:type="paragraph" w:customStyle="1" w:styleId="Section2">
    <w:name w:val="Section_2"/>
    <w:basedOn w:val="Section1"/>
    <w:uiPriority w:val="99"/>
    <w:qFormat/>
    <w:rsid w:val="002E17B9"/>
    <w:rPr>
      <w:b w:val="0"/>
      <w:i/>
    </w:rPr>
  </w:style>
  <w:style w:type="paragraph" w:customStyle="1" w:styleId="AnnexNo">
    <w:name w:val="Annex_No"/>
    <w:basedOn w:val="Normal"/>
    <w:next w:val="Normal"/>
    <w:link w:val="AnnexNoChar"/>
    <w:qFormat/>
    <w:rsid w:val="002E17B9"/>
    <w:pPr>
      <w:keepNext/>
      <w:keepLines/>
      <w:tabs>
        <w:tab w:val="clear" w:pos="794"/>
        <w:tab w:val="clear" w:pos="1191"/>
        <w:tab w:val="clear" w:pos="1588"/>
        <w:tab w:val="clear" w:pos="1985"/>
        <w:tab w:val="left" w:pos="1134"/>
        <w:tab w:val="left" w:pos="1871"/>
        <w:tab w:val="left" w:pos="2268"/>
      </w:tabs>
      <w:spacing w:before="480" w:after="80"/>
      <w:jc w:val="center"/>
    </w:pPr>
    <w:rPr>
      <w:caps/>
      <w:sz w:val="28"/>
    </w:rPr>
  </w:style>
  <w:style w:type="paragraph" w:customStyle="1" w:styleId="Annextitle">
    <w:name w:val="Annex_title"/>
    <w:basedOn w:val="Normal"/>
    <w:next w:val="Normal"/>
    <w:link w:val="AnnextitleChar"/>
    <w:uiPriority w:val="99"/>
    <w:qFormat/>
    <w:rsid w:val="002E17B9"/>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hAnsi="Times New Roman Bold"/>
      <w:b/>
      <w:sz w:val="28"/>
    </w:rPr>
  </w:style>
  <w:style w:type="paragraph" w:customStyle="1" w:styleId="AppendixNo">
    <w:name w:val="Appendix_No"/>
    <w:basedOn w:val="AnnexNo"/>
    <w:next w:val="Annexref"/>
    <w:uiPriority w:val="99"/>
    <w:qFormat/>
    <w:rsid w:val="002E17B9"/>
  </w:style>
  <w:style w:type="paragraph" w:customStyle="1" w:styleId="Appendixtitle">
    <w:name w:val="Appendix_title"/>
    <w:basedOn w:val="Annextitle"/>
    <w:next w:val="Normal"/>
    <w:uiPriority w:val="99"/>
    <w:qFormat/>
    <w:rsid w:val="002E17B9"/>
  </w:style>
  <w:style w:type="paragraph" w:customStyle="1" w:styleId="Border">
    <w:name w:val="Border"/>
    <w:basedOn w:val="Normal"/>
    <w:uiPriority w:val="99"/>
    <w:qFormat/>
    <w:rsid w:val="002E17B9"/>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b/>
      <w:noProof/>
      <w:sz w:val="20"/>
    </w:rPr>
  </w:style>
  <w:style w:type="paragraph" w:styleId="Index4">
    <w:name w:val="index 4"/>
    <w:basedOn w:val="Normal"/>
    <w:next w:val="Normal"/>
    <w:uiPriority w:val="99"/>
    <w:qFormat/>
    <w:rsid w:val="002E17B9"/>
    <w:pPr>
      <w:tabs>
        <w:tab w:val="clear" w:pos="794"/>
        <w:tab w:val="clear" w:pos="1191"/>
        <w:tab w:val="clear" w:pos="1588"/>
        <w:tab w:val="clear" w:pos="1985"/>
        <w:tab w:val="left" w:pos="1134"/>
        <w:tab w:val="left" w:pos="1871"/>
        <w:tab w:val="left" w:pos="2268"/>
      </w:tabs>
      <w:ind w:left="849"/>
      <w:jc w:val="left"/>
    </w:pPr>
  </w:style>
  <w:style w:type="paragraph" w:styleId="Index5">
    <w:name w:val="index 5"/>
    <w:basedOn w:val="Normal"/>
    <w:next w:val="Normal"/>
    <w:uiPriority w:val="99"/>
    <w:qFormat/>
    <w:rsid w:val="002E17B9"/>
    <w:pPr>
      <w:tabs>
        <w:tab w:val="clear" w:pos="794"/>
        <w:tab w:val="clear" w:pos="1191"/>
        <w:tab w:val="clear" w:pos="1588"/>
        <w:tab w:val="clear" w:pos="1985"/>
        <w:tab w:val="left" w:pos="1134"/>
        <w:tab w:val="left" w:pos="1871"/>
        <w:tab w:val="left" w:pos="2268"/>
      </w:tabs>
      <w:ind w:left="1132"/>
      <w:jc w:val="left"/>
    </w:pPr>
  </w:style>
  <w:style w:type="paragraph" w:styleId="Index6">
    <w:name w:val="index 6"/>
    <w:basedOn w:val="Normal"/>
    <w:next w:val="Normal"/>
    <w:uiPriority w:val="99"/>
    <w:qFormat/>
    <w:rsid w:val="002E17B9"/>
    <w:pPr>
      <w:tabs>
        <w:tab w:val="clear" w:pos="794"/>
        <w:tab w:val="clear" w:pos="1191"/>
        <w:tab w:val="clear" w:pos="1588"/>
        <w:tab w:val="clear" w:pos="1985"/>
        <w:tab w:val="left" w:pos="1134"/>
        <w:tab w:val="left" w:pos="1871"/>
        <w:tab w:val="left" w:pos="2268"/>
      </w:tabs>
      <w:ind w:left="1415"/>
      <w:jc w:val="left"/>
    </w:pPr>
  </w:style>
  <w:style w:type="paragraph" w:styleId="Index7">
    <w:name w:val="index 7"/>
    <w:basedOn w:val="Normal"/>
    <w:next w:val="Normal"/>
    <w:uiPriority w:val="99"/>
    <w:qFormat/>
    <w:rsid w:val="002E17B9"/>
    <w:pPr>
      <w:tabs>
        <w:tab w:val="clear" w:pos="794"/>
        <w:tab w:val="clear" w:pos="1191"/>
        <w:tab w:val="clear" w:pos="1588"/>
        <w:tab w:val="clear" w:pos="1985"/>
        <w:tab w:val="left" w:pos="1134"/>
        <w:tab w:val="left" w:pos="1871"/>
        <w:tab w:val="left" w:pos="2268"/>
      </w:tabs>
      <w:ind w:left="1698"/>
      <w:jc w:val="left"/>
    </w:pPr>
  </w:style>
  <w:style w:type="character" w:styleId="LineNumber">
    <w:name w:val="line number"/>
    <w:basedOn w:val="DefaultParagraphFont"/>
    <w:uiPriority w:val="99"/>
    <w:qFormat/>
    <w:rsid w:val="002E17B9"/>
  </w:style>
  <w:style w:type="paragraph" w:customStyle="1" w:styleId="Normalaftertitle0">
    <w:name w:val="Normal after title"/>
    <w:basedOn w:val="Normal"/>
    <w:next w:val="Normal"/>
    <w:link w:val="NormalaftertitleChar"/>
    <w:uiPriority w:val="99"/>
    <w:qFormat/>
    <w:rsid w:val="002E17B9"/>
    <w:pPr>
      <w:tabs>
        <w:tab w:val="clear" w:pos="794"/>
        <w:tab w:val="clear" w:pos="1191"/>
        <w:tab w:val="clear" w:pos="1588"/>
        <w:tab w:val="clear" w:pos="1985"/>
        <w:tab w:val="left" w:pos="1134"/>
        <w:tab w:val="left" w:pos="1871"/>
        <w:tab w:val="left" w:pos="2268"/>
      </w:tabs>
      <w:spacing w:before="280"/>
      <w:jc w:val="left"/>
    </w:pPr>
  </w:style>
  <w:style w:type="paragraph" w:customStyle="1" w:styleId="Proposal">
    <w:name w:val="Proposal"/>
    <w:basedOn w:val="Normal"/>
    <w:next w:val="Normal"/>
    <w:uiPriority w:val="99"/>
    <w:qFormat/>
    <w:rsid w:val="002E17B9"/>
    <w:pPr>
      <w:keepNext/>
      <w:tabs>
        <w:tab w:val="clear" w:pos="794"/>
        <w:tab w:val="clear" w:pos="1191"/>
        <w:tab w:val="clear" w:pos="1588"/>
        <w:tab w:val="clear" w:pos="1985"/>
        <w:tab w:val="left" w:pos="1134"/>
        <w:tab w:val="left" w:pos="1871"/>
        <w:tab w:val="left" w:pos="2268"/>
      </w:tabs>
      <w:spacing w:before="240"/>
      <w:jc w:val="left"/>
    </w:pPr>
    <w:rPr>
      <w:rFonts w:hAnsi="Times New Roman Bold"/>
      <w:b/>
    </w:rPr>
  </w:style>
  <w:style w:type="paragraph" w:customStyle="1" w:styleId="Reasons">
    <w:name w:val="Reasons"/>
    <w:basedOn w:val="Normal"/>
    <w:qFormat/>
    <w:rsid w:val="002E17B9"/>
    <w:pPr>
      <w:tabs>
        <w:tab w:val="clear" w:pos="794"/>
        <w:tab w:val="clear" w:pos="1191"/>
        <w:tab w:val="left" w:pos="1134"/>
      </w:tabs>
      <w:jc w:val="left"/>
    </w:pPr>
  </w:style>
  <w:style w:type="paragraph" w:customStyle="1" w:styleId="Section3">
    <w:name w:val="Section_3"/>
    <w:basedOn w:val="Section1"/>
    <w:uiPriority w:val="99"/>
    <w:qFormat/>
    <w:rsid w:val="002E17B9"/>
    <w:rPr>
      <w:b w:val="0"/>
    </w:rPr>
  </w:style>
  <w:style w:type="paragraph" w:customStyle="1" w:styleId="TableTextS5">
    <w:name w:val="Table_TextS5"/>
    <w:basedOn w:val="Normal"/>
    <w:qFormat/>
    <w:rsid w:val="002E17B9"/>
    <w:pPr>
      <w:tabs>
        <w:tab w:val="clear" w:pos="794"/>
        <w:tab w:val="clear" w:pos="1191"/>
        <w:tab w:val="clear" w:pos="1588"/>
        <w:tab w:val="clear" w:pos="1985"/>
        <w:tab w:val="left" w:pos="170"/>
        <w:tab w:val="left" w:pos="567"/>
        <w:tab w:val="left" w:pos="737"/>
        <w:tab w:val="left" w:pos="2977"/>
        <w:tab w:val="left" w:pos="3266"/>
      </w:tabs>
      <w:spacing w:before="40" w:after="40"/>
      <w:ind w:left="170" w:hanging="170"/>
      <w:jc w:val="left"/>
    </w:pPr>
    <w:rPr>
      <w:sz w:val="20"/>
    </w:rPr>
  </w:style>
  <w:style w:type="paragraph" w:customStyle="1" w:styleId="Agendaitem">
    <w:name w:val="Agenda_item"/>
    <w:basedOn w:val="Normal"/>
    <w:next w:val="Normal"/>
    <w:qFormat/>
    <w:rsid w:val="002E17B9"/>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sz w:val="28"/>
    </w:rPr>
  </w:style>
  <w:style w:type="paragraph" w:customStyle="1" w:styleId="AppArtNo">
    <w:name w:val="App_Art_No"/>
    <w:basedOn w:val="ArtNo"/>
    <w:qFormat/>
    <w:rsid w:val="002E17B9"/>
    <w:pPr>
      <w:tabs>
        <w:tab w:val="clear" w:pos="794"/>
        <w:tab w:val="clear" w:pos="1191"/>
        <w:tab w:val="clear" w:pos="1588"/>
        <w:tab w:val="clear" w:pos="1985"/>
        <w:tab w:val="left" w:pos="1134"/>
        <w:tab w:val="left" w:pos="1871"/>
        <w:tab w:val="left" w:pos="2268"/>
      </w:tabs>
    </w:pPr>
    <w:rPr>
      <w:caps/>
    </w:rPr>
  </w:style>
  <w:style w:type="paragraph" w:customStyle="1" w:styleId="AppArttitle">
    <w:name w:val="App_Art_title"/>
    <w:basedOn w:val="Arttitle"/>
    <w:qFormat/>
    <w:rsid w:val="002E17B9"/>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next w:val="Normal"/>
    <w:qFormat/>
    <w:rsid w:val="002E17B9"/>
  </w:style>
  <w:style w:type="paragraph" w:customStyle="1" w:styleId="Committee">
    <w:name w:val="Committee"/>
    <w:basedOn w:val="Normal"/>
    <w:qFormat/>
    <w:rsid w:val="002E17B9"/>
    <w:pPr>
      <w:framePr w:hSpace="180" w:wrap="around" w:hAnchor="margin" w:y="-675"/>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Theme="minorHAnsi" w:hAnsiTheme="minorHAnsi" w:cstheme="minorHAnsi"/>
      <w:b/>
      <w:szCs w:val="24"/>
    </w:rPr>
  </w:style>
  <w:style w:type="character" w:customStyle="1" w:styleId="FooterChar">
    <w:name w:val="Footer Char"/>
    <w:aliases w:val="footer odd Char,pie de página Char,fo Char,footer1 Char,footer odd1 Char,footer5 Char,footer odd4 Char,footer odd2 Char,footer2 Char,footer odd3 Char,footer11 Char,footer odd11 Char,footer51 Char,footer odd41 Char,footer odd21 Char"/>
    <w:basedOn w:val="DefaultParagraphFont"/>
    <w:link w:val="Footer"/>
    <w:qFormat/>
    <w:rsid w:val="002E17B9"/>
    <w:rPr>
      <w:noProof/>
      <w:sz w:val="18"/>
      <w:lang w:val="en-GB"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 Char,DNV Char,DNV-FT Char"/>
    <w:basedOn w:val="DefaultParagraphFont"/>
    <w:link w:val="FootnoteText"/>
    <w:qFormat/>
    <w:rsid w:val="002E17B9"/>
    <w:rPr>
      <w:sz w:val="22"/>
      <w:lang w:val="en-GB" w:eastAsia="en-US"/>
    </w:rPr>
  </w:style>
  <w:style w:type="paragraph" w:customStyle="1" w:styleId="Normalend">
    <w:name w:val="Normal_end"/>
    <w:basedOn w:val="Normal"/>
    <w:next w:val="Normal"/>
    <w:qFormat/>
    <w:rsid w:val="002E17B9"/>
    <w:pPr>
      <w:tabs>
        <w:tab w:val="clear" w:pos="794"/>
        <w:tab w:val="clear" w:pos="1191"/>
        <w:tab w:val="clear" w:pos="1588"/>
        <w:tab w:val="clear" w:pos="1985"/>
        <w:tab w:val="left" w:pos="1134"/>
        <w:tab w:val="left" w:pos="1871"/>
        <w:tab w:val="left" w:pos="2268"/>
      </w:tabs>
      <w:jc w:val="left"/>
    </w:pPr>
    <w:rPr>
      <w:lang w:val="en-US"/>
    </w:rPr>
  </w:style>
  <w:style w:type="paragraph" w:customStyle="1" w:styleId="Part1">
    <w:name w:val="Part_1"/>
    <w:basedOn w:val="Section1"/>
    <w:next w:val="Section1"/>
    <w:qFormat/>
    <w:rsid w:val="002E17B9"/>
    <w:pPr>
      <w:keepNext/>
      <w:keepLines/>
    </w:pPr>
  </w:style>
  <w:style w:type="paragraph" w:customStyle="1" w:styleId="Subsection1">
    <w:name w:val="Subsection_1"/>
    <w:basedOn w:val="Section1"/>
    <w:next w:val="Normalaftertitle0"/>
    <w:qFormat/>
    <w:rsid w:val="002E17B9"/>
  </w:style>
  <w:style w:type="paragraph" w:customStyle="1" w:styleId="Volumetitle">
    <w:name w:val="Volume_title"/>
    <w:basedOn w:val="Normal"/>
    <w:qFormat/>
    <w:rsid w:val="002E17B9"/>
    <w:pPr>
      <w:tabs>
        <w:tab w:val="clear" w:pos="794"/>
        <w:tab w:val="clear" w:pos="1191"/>
        <w:tab w:val="clear" w:pos="1588"/>
        <w:tab w:val="clear" w:pos="1985"/>
        <w:tab w:val="left" w:pos="1134"/>
        <w:tab w:val="left" w:pos="1871"/>
        <w:tab w:val="left" w:pos="2268"/>
      </w:tabs>
      <w:jc w:val="center"/>
    </w:pPr>
    <w:rPr>
      <w:b/>
      <w:bCs/>
      <w:sz w:val="28"/>
      <w:szCs w:val="28"/>
    </w:rPr>
  </w:style>
  <w:style w:type="paragraph" w:customStyle="1" w:styleId="Headingsplit">
    <w:name w:val="Heading_split"/>
    <w:basedOn w:val="Headingi"/>
    <w:qFormat/>
    <w:rsid w:val="002E17B9"/>
    <w:pPr>
      <w:tabs>
        <w:tab w:val="clear" w:pos="794"/>
        <w:tab w:val="clear" w:pos="1191"/>
        <w:tab w:val="clear" w:pos="1588"/>
        <w:tab w:val="clear" w:pos="1985"/>
        <w:tab w:val="left" w:pos="1134"/>
        <w:tab w:val="left" w:pos="1871"/>
        <w:tab w:val="left" w:pos="2268"/>
      </w:tabs>
      <w:jc w:val="left"/>
      <w:outlineLvl w:val="9"/>
    </w:pPr>
    <w:rPr>
      <w:lang w:val="en-US"/>
    </w:rPr>
  </w:style>
  <w:style w:type="paragraph" w:customStyle="1" w:styleId="Normalsplit">
    <w:name w:val="Normal_split"/>
    <w:basedOn w:val="Normal"/>
    <w:qFormat/>
    <w:rsid w:val="002E17B9"/>
    <w:pPr>
      <w:tabs>
        <w:tab w:val="clear" w:pos="794"/>
        <w:tab w:val="clear" w:pos="1191"/>
        <w:tab w:val="clear" w:pos="1588"/>
        <w:tab w:val="clear" w:pos="1985"/>
        <w:tab w:val="left" w:pos="1134"/>
        <w:tab w:val="left" w:pos="1871"/>
        <w:tab w:val="left" w:pos="2268"/>
      </w:tabs>
      <w:jc w:val="left"/>
    </w:pPr>
  </w:style>
  <w:style w:type="character" w:customStyle="1" w:styleId="Provsplit">
    <w:name w:val="Prov_split"/>
    <w:basedOn w:val="DefaultParagraphFont"/>
    <w:qFormat/>
    <w:rsid w:val="002E17B9"/>
    <w:rPr>
      <w:rFonts w:ascii="Times New Roman" w:hAnsi="Times New Roman"/>
      <w:b w:val="0"/>
    </w:rPr>
  </w:style>
  <w:style w:type="paragraph" w:customStyle="1" w:styleId="Tablesplit">
    <w:name w:val="Table_split"/>
    <w:basedOn w:val="Tabletext"/>
    <w:qFormat/>
    <w:rsid w:val="002E17B9"/>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jc w:val="left"/>
    </w:pPr>
    <w:rPr>
      <w:b/>
      <w:sz w:val="20"/>
    </w:rPr>
  </w:style>
  <w:style w:type="paragraph" w:customStyle="1" w:styleId="Methodheading1">
    <w:name w:val="Method_heading1"/>
    <w:basedOn w:val="Heading1"/>
    <w:next w:val="Normal"/>
    <w:qFormat/>
    <w:rsid w:val="002E17B9"/>
    <w:pPr>
      <w:tabs>
        <w:tab w:val="clear" w:pos="794"/>
        <w:tab w:val="clear" w:pos="1191"/>
        <w:tab w:val="clear" w:pos="1588"/>
        <w:tab w:val="clear" w:pos="1985"/>
        <w:tab w:val="left" w:pos="1134"/>
        <w:tab w:val="left" w:pos="1871"/>
        <w:tab w:val="left" w:pos="2268"/>
      </w:tabs>
      <w:spacing w:before="280"/>
      <w:ind w:left="1134" w:hanging="1134"/>
      <w:jc w:val="left"/>
    </w:pPr>
    <w:rPr>
      <w:sz w:val="28"/>
    </w:rPr>
  </w:style>
  <w:style w:type="paragraph" w:customStyle="1" w:styleId="Methodheading2">
    <w:name w:val="Method_heading2"/>
    <w:basedOn w:val="Heading2"/>
    <w:next w:val="Normal"/>
    <w:qFormat/>
    <w:rsid w:val="002E17B9"/>
    <w:pPr>
      <w:tabs>
        <w:tab w:val="clear" w:pos="794"/>
        <w:tab w:val="clear" w:pos="1191"/>
        <w:tab w:val="clear" w:pos="1588"/>
        <w:tab w:val="clear" w:pos="1985"/>
        <w:tab w:val="left" w:pos="1134"/>
        <w:tab w:val="left" w:pos="1871"/>
        <w:tab w:val="left" w:pos="2268"/>
      </w:tabs>
      <w:spacing w:before="200"/>
      <w:ind w:left="1134" w:hanging="1134"/>
      <w:jc w:val="left"/>
    </w:pPr>
  </w:style>
  <w:style w:type="paragraph" w:customStyle="1" w:styleId="Methodheading3">
    <w:name w:val="Method_heading3"/>
    <w:basedOn w:val="Heading3"/>
    <w:next w:val="Normal"/>
    <w:qFormat/>
    <w:rsid w:val="002E17B9"/>
    <w:pPr>
      <w:tabs>
        <w:tab w:val="clear" w:pos="794"/>
        <w:tab w:val="clear" w:pos="1191"/>
        <w:tab w:val="clear" w:pos="1588"/>
        <w:tab w:val="clear" w:pos="1985"/>
        <w:tab w:val="left" w:pos="1871"/>
        <w:tab w:val="left" w:pos="2268"/>
      </w:tabs>
      <w:ind w:left="1134" w:hanging="1134"/>
      <w:jc w:val="left"/>
    </w:pPr>
  </w:style>
  <w:style w:type="paragraph" w:customStyle="1" w:styleId="Methodheading4">
    <w:name w:val="Method_heading4"/>
    <w:basedOn w:val="Heading4"/>
    <w:next w:val="Normal"/>
    <w:qFormat/>
    <w:rsid w:val="002E17B9"/>
    <w:pPr>
      <w:tabs>
        <w:tab w:val="clear" w:pos="992"/>
        <w:tab w:val="clear" w:pos="1191"/>
        <w:tab w:val="clear" w:pos="1588"/>
        <w:tab w:val="clear" w:pos="1985"/>
        <w:tab w:val="left" w:pos="1871"/>
        <w:tab w:val="left" w:pos="2268"/>
      </w:tabs>
      <w:ind w:left="1134" w:hanging="1134"/>
      <w:jc w:val="left"/>
    </w:pPr>
  </w:style>
  <w:style w:type="paragraph" w:customStyle="1" w:styleId="MethodHeadingb">
    <w:name w:val="Method_Headingb"/>
    <w:basedOn w:val="Headingb"/>
    <w:next w:val="Normal"/>
    <w:qFormat/>
    <w:rsid w:val="002E17B9"/>
    <w:pPr>
      <w:tabs>
        <w:tab w:val="clear" w:pos="794"/>
        <w:tab w:val="clear" w:pos="1191"/>
        <w:tab w:val="clear" w:pos="1588"/>
        <w:tab w:val="clear" w:pos="1985"/>
      </w:tabs>
      <w:overflowPunct/>
      <w:autoSpaceDE/>
      <w:autoSpaceDN/>
      <w:adjustRightInd/>
      <w:jc w:val="left"/>
      <w:textAlignment w:val="auto"/>
    </w:pPr>
    <w:rPr>
      <w:rFonts w:ascii="Times New Roman Bold" w:hAnsi="Times New Roman Bold" w:cs="Times New Roman Bold"/>
      <w:lang w:eastAsia="zh-CN"/>
    </w:rPr>
  </w:style>
  <w:style w:type="paragraph" w:customStyle="1" w:styleId="EditorsNote">
    <w:name w:val="EditorsNote"/>
    <w:basedOn w:val="Normal"/>
    <w:qFormat/>
    <w:rsid w:val="002E17B9"/>
    <w:pPr>
      <w:tabs>
        <w:tab w:val="clear" w:pos="794"/>
        <w:tab w:val="clear" w:pos="1191"/>
        <w:tab w:val="clear" w:pos="1588"/>
        <w:tab w:val="clear" w:pos="1985"/>
        <w:tab w:val="left" w:pos="1134"/>
        <w:tab w:val="left" w:pos="1871"/>
        <w:tab w:val="left" w:pos="2268"/>
      </w:tabs>
      <w:spacing w:before="240" w:after="240"/>
      <w:jc w:val="left"/>
    </w:pPr>
    <w:rPr>
      <w:i/>
      <w:iCs/>
    </w:rPr>
  </w:style>
  <w:style w:type="character" w:customStyle="1" w:styleId="FiguretitleChar">
    <w:name w:val="Figure_title Char"/>
    <w:basedOn w:val="DefaultParagraphFont"/>
    <w:link w:val="Figuretitle"/>
    <w:qFormat/>
    <w:rsid w:val="002E17B9"/>
    <w:rPr>
      <w:rFonts w:ascii="Times New Roman Bold" w:hAnsi="Times New Roman Bold"/>
      <w:b/>
      <w:sz w:val="18"/>
      <w:lang w:val="en-GB" w:eastAsia="en-US"/>
    </w:rPr>
  </w:style>
  <w:style w:type="paragraph" w:customStyle="1" w:styleId="Figurewithlegend">
    <w:name w:val="Figure_with_legend"/>
    <w:basedOn w:val="Figure"/>
    <w:qFormat/>
    <w:rsid w:val="002E17B9"/>
    <w:pPr>
      <w:keepLines w:val="0"/>
      <w:tabs>
        <w:tab w:val="clear" w:pos="794"/>
        <w:tab w:val="clear" w:pos="1191"/>
        <w:tab w:val="clear" w:pos="1588"/>
        <w:tab w:val="clear" w:pos="1985"/>
        <w:tab w:val="left" w:pos="1134"/>
        <w:tab w:val="left" w:pos="1871"/>
        <w:tab w:val="left" w:pos="2268"/>
      </w:tabs>
      <w:spacing w:before="120"/>
    </w:pPr>
    <w:rPr>
      <w:caps w:val="0"/>
      <w:noProof/>
      <w:sz w:val="24"/>
      <w:lang w:eastAsia="zh-CN"/>
    </w:rPr>
  </w:style>
  <w:style w:type="paragraph" w:styleId="Signature">
    <w:name w:val="Signature"/>
    <w:basedOn w:val="Normal"/>
    <w:link w:val="SignatureChar"/>
    <w:unhideWhenUsed/>
    <w:rsid w:val="002E17B9"/>
    <w:pPr>
      <w:tabs>
        <w:tab w:val="clear" w:pos="794"/>
        <w:tab w:val="clear" w:pos="1191"/>
        <w:tab w:val="clear" w:pos="1588"/>
        <w:tab w:val="clear" w:pos="1985"/>
        <w:tab w:val="center" w:pos="7371"/>
      </w:tabs>
      <w:spacing w:before="600"/>
      <w:jc w:val="left"/>
    </w:pPr>
  </w:style>
  <w:style w:type="character" w:customStyle="1" w:styleId="SignatureChar">
    <w:name w:val="Signature Char"/>
    <w:basedOn w:val="DefaultParagraphFont"/>
    <w:link w:val="Signature"/>
    <w:qFormat/>
    <w:rsid w:val="002E17B9"/>
    <w:rPr>
      <w:sz w:val="24"/>
      <w:lang w:val="en-GB" w:eastAsia="en-US"/>
    </w:rPr>
  </w:style>
  <w:style w:type="character" w:styleId="PlaceholderText">
    <w:name w:val="Placeholder Text"/>
    <w:basedOn w:val="DefaultParagraphFont"/>
    <w:uiPriority w:val="99"/>
    <w:semiHidden/>
    <w:rsid w:val="002E17B9"/>
    <w:rPr>
      <w:color w:val="808080"/>
    </w:rPr>
  </w:style>
  <w:style w:type="paragraph" w:customStyle="1" w:styleId="DocData">
    <w:name w:val="DocData"/>
    <w:basedOn w:val="Normal"/>
    <w:rsid w:val="002E17B9"/>
    <w:pPr>
      <w:framePr w:hSpace="180" w:wrap="around" w:hAnchor="margin" w:y="-687"/>
      <w:shd w:val="solid" w:color="FFFFFF" w:fill="FFFFFF"/>
      <w:tabs>
        <w:tab w:val="clear" w:pos="794"/>
        <w:tab w:val="clear" w:pos="1191"/>
        <w:tab w:val="clear" w:pos="1588"/>
        <w:tab w:val="clear" w:pos="1985"/>
        <w:tab w:val="left" w:pos="1134"/>
        <w:tab w:val="left" w:pos="1871"/>
        <w:tab w:val="left" w:pos="2268"/>
      </w:tabs>
      <w:spacing w:before="0" w:line="240" w:lineRule="atLeast"/>
      <w:jc w:val="left"/>
    </w:pPr>
    <w:rPr>
      <w:rFonts w:ascii="Verdana" w:hAnsi="Verdana"/>
      <w:b/>
      <w:sz w:val="20"/>
      <w:lang w:eastAsia="zh-CN"/>
    </w:rPr>
  </w:style>
  <w:style w:type="character" w:customStyle="1" w:styleId="HeadingbChar">
    <w:name w:val="Heading_b Char"/>
    <w:link w:val="Headingb"/>
    <w:qFormat/>
    <w:locked/>
    <w:rsid w:val="002E17B9"/>
    <w:rPr>
      <w:b/>
      <w:sz w:val="24"/>
      <w:lang w:val="en-GB" w:eastAsia="en-US"/>
    </w:rPr>
  </w:style>
  <w:style w:type="paragraph" w:styleId="ListParagraph">
    <w:name w:val="List Paragraph"/>
    <w:aliases w:val="Texte tableau"/>
    <w:basedOn w:val="Normal"/>
    <w:link w:val="ListParagraphChar"/>
    <w:uiPriority w:val="34"/>
    <w:qFormat/>
    <w:rsid w:val="002E17B9"/>
    <w:pPr>
      <w:tabs>
        <w:tab w:val="clear" w:pos="794"/>
        <w:tab w:val="clear" w:pos="1191"/>
        <w:tab w:val="clear" w:pos="1588"/>
        <w:tab w:val="clear" w:pos="1985"/>
        <w:tab w:val="left" w:pos="1134"/>
        <w:tab w:val="left" w:pos="1871"/>
        <w:tab w:val="left" w:pos="2268"/>
      </w:tabs>
      <w:ind w:left="720"/>
      <w:contextualSpacing/>
      <w:jc w:val="left"/>
    </w:pPr>
    <w:rPr>
      <w:rFonts w:eastAsia="MS Mincho"/>
    </w:rPr>
  </w:style>
  <w:style w:type="character" w:customStyle="1" w:styleId="ListParagraphChar">
    <w:name w:val="List Paragraph Char"/>
    <w:aliases w:val="Texte tableau Char"/>
    <w:basedOn w:val="DefaultParagraphFont"/>
    <w:link w:val="ListParagraph"/>
    <w:uiPriority w:val="34"/>
    <w:rsid w:val="002E17B9"/>
    <w:rPr>
      <w:rFonts w:eastAsia="MS Mincho"/>
      <w:sz w:val="24"/>
      <w:lang w:val="en-GB" w:eastAsia="en-US"/>
    </w:rPr>
  </w:style>
  <w:style w:type="paragraph" w:styleId="Revision">
    <w:name w:val="Revision"/>
    <w:hidden/>
    <w:uiPriority w:val="99"/>
    <w:semiHidden/>
    <w:qFormat/>
    <w:rsid w:val="002E17B9"/>
    <w:rPr>
      <w:sz w:val="24"/>
      <w:lang w:val="en-GB" w:eastAsia="en-US"/>
    </w:rPr>
  </w:style>
  <w:style w:type="character" w:customStyle="1" w:styleId="SourceChar">
    <w:name w:val="Source Char"/>
    <w:link w:val="Source"/>
    <w:uiPriority w:val="99"/>
    <w:qFormat/>
    <w:locked/>
    <w:rsid w:val="002E17B9"/>
    <w:rPr>
      <w:b/>
      <w:sz w:val="28"/>
      <w:lang w:val="en-GB" w:eastAsia="en-US"/>
    </w:rPr>
  </w:style>
  <w:style w:type="character" w:customStyle="1" w:styleId="Title1Char">
    <w:name w:val="Title 1 Char"/>
    <w:link w:val="Title1"/>
    <w:uiPriority w:val="99"/>
    <w:qFormat/>
    <w:locked/>
    <w:rsid w:val="002E17B9"/>
    <w:rPr>
      <w:caps/>
      <w:sz w:val="28"/>
      <w:lang w:val="en-GB" w:eastAsia="en-US"/>
    </w:rPr>
  </w:style>
  <w:style w:type="character" w:customStyle="1" w:styleId="Heading1Char">
    <w:name w:val="Heading 1 Char"/>
    <w:basedOn w:val="DefaultParagraphFont"/>
    <w:link w:val="Heading1"/>
    <w:qFormat/>
    <w:rsid w:val="002E17B9"/>
    <w:rPr>
      <w:b/>
      <w:sz w:val="24"/>
      <w:lang w:val="en-GB" w:eastAsia="en-US"/>
    </w:rPr>
  </w:style>
  <w:style w:type="character" w:customStyle="1" w:styleId="Heading2Char">
    <w:name w:val="Heading 2 Char"/>
    <w:aliases w:val="h2 Char,título 2 Char,UNDERRUBRIK 1-2 Char,H2 Char,h21 Char,Heading Two Char,R2 Char,l2 Char,2 Char,level 2 Char,Titre 2P Char,Titre2P Char"/>
    <w:basedOn w:val="DefaultParagraphFont"/>
    <w:link w:val="Heading2"/>
    <w:qFormat/>
    <w:rsid w:val="002E17B9"/>
    <w:rPr>
      <w:b/>
      <w:sz w:val="24"/>
      <w:lang w:val="en-GB" w:eastAsia="en-US"/>
    </w:rPr>
  </w:style>
  <w:style w:type="character" w:customStyle="1" w:styleId="Heading3Char">
    <w:name w:val="Heading 3 Char"/>
    <w:basedOn w:val="DefaultParagraphFont"/>
    <w:link w:val="Heading3"/>
    <w:qFormat/>
    <w:rsid w:val="002E17B9"/>
    <w:rPr>
      <w:b/>
      <w:sz w:val="24"/>
      <w:lang w:val="en-GB" w:eastAsia="en-US"/>
    </w:rPr>
  </w:style>
  <w:style w:type="character" w:customStyle="1" w:styleId="Heading4Char">
    <w:name w:val="Heading 4 Char"/>
    <w:basedOn w:val="DefaultParagraphFont"/>
    <w:link w:val="Heading4"/>
    <w:qFormat/>
    <w:rsid w:val="002E17B9"/>
    <w:rPr>
      <w:b/>
      <w:sz w:val="24"/>
      <w:lang w:val="en-GB" w:eastAsia="en-US"/>
    </w:rPr>
  </w:style>
  <w:style w:type="character" w:customStyle="1" w:styleId="Heading5Char">
    <w:name w:val="Heading 5 Char"/>
    <w:basedOn w:val="DefaultParagraphFont"/>
    <w:link w:val="Heading5"/>
    <w:qFormat/>
    <w:rsid w:val="002E17B9"/>
    <w:rPr>
      <w:b/>
      <w:sz w:val="24"/>
      <w:lang w:val="en-GB" w:eastAsia="en-US"/>
    </w:rPr>
  </w:style>
  <w:style w:type="character" w:customStyle="1" w:styleId="Heading6Char">
    <w:name w:val="Heading 6 Char"/>
    <w:basedOn w:val="DefaultParagraphFont"/>
    <w:link w:val="Heading6"/>
    <w:qFormat/>
    <w:rsid w:val="002E17B9"/>
    <w:rPr>
      <w:b/>
      <w:sz w:val="24"/>
      <w:lang w:val="en-GB" w:eastAsia="en-US"/>
    </w:rPr>
  </w:style>
  <w:style w:type="character" w:customStyle="1" w:styleId="Heading7Char">
    <w:name w:val="Heading 7 Char"/>
    <w:basedOn w:val="DefaultParagraphFont"/>
    <w:link w:val="Heading7"/>
    <w:qFormat/>
    <w:rsid w:val="002E17B9"/>
    <w:rPr>
      <w:b/>
      <w:sz w:val="24"/>
      <w:lang w:val="en-GB" w:eastAsia="en-US"/>
    </w:rPr>
  </w:style>
  <w:style w:type="character" w:customStyle="1" w:styleId="Heading8Char">
    <w:name w:val="Heading 8 Char"/>
    <w:basedOn w:val="DefaultParagraphFont"/>
    <w:link w:val="Heading8"/>
    <w:qFormat/>
    <w:rsid w:val="002E17B9"/>
    <w:rPr>
      <w:b/>
      <w:sz w:val="24"/>
      <w:lang w:val="en-GB" w:eastAsia="en-US"/>
    </w:rPr>
  </w:style>
  <w:style w:type="character" w:customStyle="1" w:styleId="Heading9Char">
    <w:name w:val="Heading 9 Char"/>
    <w:basedOn w:val="DefaultParagraphFont"/>
    <w:link w:val="Heading9"/>
    <w:qFormat/>
    <w:rsid w:val="002E17B9"/>
    <w:rPr>
      <w:b/>
      <w:sz w:val="24"/>
      <w:lang w:val="en-GB" w:eastAsia="en-US"/>
    </w:rPr>
  </w:style>
  <w:style w:type="character" w:customStyle="1" w:styleId="UnresolvedMention1">
    <w:name w:val="Unresolved Mention1"/>
    <w:basedOn w:val="DefaultParagraphFont"/>
    <w:uiPriority w:val="99"/>
    <w:semiHidden/>
    <w:unhideWhenUsed/>
    <w:qFormat/>
    <w:rsid w:val="002E17B9"/>
    <w:rPr>
      <w:color w:val="605E5C"/>
      <w:shd w:val="clear" w:color="auto" w:fill="E1DFDD"/>
    </w:rPr>
  </w:style>
  <w:style w:type="character" w:customStyle="1" w:styleId="Recdef">
    <w:name w:val="Rec_def"/>
    <w:basedOn w:val="DefaultParagraphFont"/>
    <w:uiPriority w:val="99"/>
    <w:qFormat/>
    <w:rsid w:val="002E17B9"/>
    <w:rPr>
      <w:b/>
    </w:rPr>
  </w:style>
  <w:style w:type="character" w:customStyle="1" w:styleId="Resdef">
    <w:name w:val="Res_def"/>
    <w:basedOn w:val="DefaultParagraphFont"/>
    <w:uiPriority w:val="99"/>
    <w:qFormat/>
    <w:rsid w:val="002E17B9"/>
    <w:rPr>
      <w:rFonts w:ascii="Times New Roman" w:hAnsi="Times New Roman"/>
      <w:b/>
    </w:rPr>
  </w:style>
  <w:style w:type="paragraph" w:customStyle="1" w:styleId="QR">
    <w:name w:val="QR"/>
    <w:basedOn w:val="Normalaftertitle"/>
    <w:rsid w:val="002E17B9"/>
    <w:pPr>
      <w:tabs>
        <w:tab w:val="clear" w:pos="794"/>
        <w:tab w:val="clear" w:pos="1191"/>
        <w:tab w:val="clear" w:pos="1588"/>
        <w:tab w:val="clear" w:pos="1985"/>
      </w:tabs>
      <w:overflowPunct/>
      <w:autoSpaceDE/>
      <w:autoSpaceDN/>
      <w:adjustRightInd/>
      <w:spacing w:before="360"/>
      <w:jc w:val="left"/>
      <w:textAlignment w:val="auto"/>
    </w:pPr>
    <w:rPr>
      <w:rFonts w:eastAsiaTheme="minorEastAsia"/>
      <w:szCs w:val="24"/>
      <w:lang w:val="en-CA" w:eastAsia="ja-JP"/>
    </w:rPr>
  </w:style>
  <w:style w:type="paragraph" w:styleId="BalloonText">
    <w:name w:val="Balloon Text"/>
    <w:basedOn w:val="Normal"/>
    <w:link w:val="BalloonTextChar"/>
    <w:unhideWhenUsed/>
    <w:qFormat/>
    <w:rsid w:val="002E17B9"/>
    <w:pPr>
      <w:tabs>
        <w:tab w:val="clear" w:pos="794"/>
        <w:tab w:val="clear" w:pos="1191"/>
        <w:tab w:val="clear" w:pos="1588"/>
        <w:tab w:val="clear" w:pos="1985"/>
      </w:tabs>
      <w:overflowPunct/>
      <w:autoSpaceDE/>
      <w:autoSpaceDN/>
      <w:adjustRightInd/>
      <w:spacing w:before="0"/>
      <w:jc w:val="left"/>
      <w:textAlignment w:val="auto"/>
    </w:pPr>
    <w:rPr>
      <w:rFonts w:ascii="Segoe UI" w:eastAsiaTheme="minorHAnsi" w:hAnsi="Segoe UI" w:cs="Segoe UI"/>
      <w:sz w:val="18"/>
      <w:szCs w:val="18"/>
      <w:lang w:val="pt-BR"/>
    </w:rPr>
  </w:style>
  <w:style w:type="character" w:customStyle="1" w:styleId="BalloonTextChar">
    <w:name w:val="Balloon Text Char"/>
    <w:basedOn w:val="DefaultParagraphFont"/>
    <w:link w:val="BalloonText"/>
    <w:qFormat/>
    <w:rsid w:val="002E17B9"/>
    <w:rPr>
      <w:rFonts w:ascii="Segoe UI" w:eastAsiaTheme="minorHAnsi" w:hAnsi="Segoe UI" w:cs="Segoe UI"/>
      <w:sz w:val="18"/>
      <w:szCs w:val="18"/>
      <w:lang w:val="pt-BR" w:eastAsia="en-US"/>
    </w:rPr>
  </w:style>
  <w:style w:type="character" w:customStyle="1" w:styleId="enumlev1Char">
    <w:name w:val="enumlev1 Char"/>
    <w:basedOn w:val="DefaultParagraphFont"/>
    <w:link w:val="enumlev1"/>
    <w:qFormat/>
    <w:rsid w:val="002E17B9"/>
    <w:rPr>
      <w:sz w:val="24"/>
      <w:lang w:val="en-GB" w:eastAsia="en-US"/>
    </w:rPr>
  </w:style>
  <w:style w:type="paragraph" w:styleId="CommentText">
    <w:name w:val="annotation text"/>
    <w:basedOn w:val="Normal"/>
    <w:link w:val="CommentTextChar"/>
    <w:unhideWhenUsed/>
    <w:qFormat/>
    <w:rsid w:val="002E17B9"/>
    <w:pPr>
      <w:tabs>
        <w:tab w:val="clear" w:pos="794"/>
        <w:tab w:val="clear" w:pos="1191"/>
        <w:tab w:val="clear" w:pos="1588"/>
        <w:tab w:val="clear" w:pos="1985"/>
      </w:tabs>
      <w:overflowPunct/>
      <w:autoSpaceDE/>
      <w:autoSpaceDN/>
      <w:adjustRightInd/>
      <w:spacing w:before="0"/>
      <w:jc w:val="left"/>
      <w:textAlignment w:val="auto"/>
    </w:pPr>
    <w:rPr>
      <w:rFonts w:eastAsia="MS Mincho"/>
      <w:sz w:val="20"/>
      <w:szCs w:val="24"/>
      <w:lang w:val="en-US"/>
    </w:rPr>
  </w:style>
  <w:style w:type="character" w:customStyle="1" w:styleId="CommentTextChar">
    <w:name w:val="Comment Text Char"/>
    <w:basedOn w:val="DefaultParagraphFont"/>
    <w:link w:val="CommentText"/>
    <w:qFormat/>
    <w:rsid w:val="002E17B9"/>
    <w:rPr>
      <w:rFonts w:eastAsia="MS Mincho"/>
      <w:szCs w:val="24"/>
      <w:lang w:eastAsia="en-US"/>
    </w:rPr>
  </w:style>
  <w:style w:type="character" w:styleId="CommentReference">
    <w:name w:val="annotation reference"/>
    <w:basedOn w:val="DefaultParagraphFont"/>
    <w:unhideWhenUsed/>
    <w:qFormat/>
    <w:rsid w:val="002E17B9"/>
    <w:rPr>
      <w:sz w:val="16"/>
      <w:szCs w:val="16"/>
    </w:rPr>
  </w:style>
  <w:style w:type="character" w:customStyle="1" w:styleId="Guidance">
    <w:name w:val="Guidance"/>
    <w:rsid w:val="002E17B9"/>
    <w:rPr>
      <w:i/>
      <w:color w:val="76923C"/>
    </w:rPr>
  </w:style>
  <w:style w:type="paragraph" w:customStyle="1" w:styleId="TextoATECH">
    <w:name w:val="Texto ATECH"/>
    <w:basedOn w:val="Normal"/>
    <w:link w:val="TextoATECHChar"/>
    <w:rsid w:val="002E17B9"/>
    <w:pPr>
      <w:tabs>
        <w:tab w:val="clear" w:pos="794"/>
        <w:tab w:val="clear" w:pos="1191"/>
        <w:tab w:val="clear" w:pos="1588"/>
        <w:tab w:val="clear" w:pos="1985"/>
      </w:tabs>
      <w:overflowPunct/>
      <w:autoSpaceDE/>
      <w:autoSpaceDN/>
      <w:adjustRightInd/>
      <w:spacing w:before="300" w:line="300" w:lineRule="atLeast"/>
      <w:textAlignment w:val="auto"/>
    </w:pPr>
    <w:rPr>
      <w:rFonts w:ascii="Arial" w:eastAsiaTheme="minorEastAsia" w:hAnsi="Arial"/>
      <w:sz w:val="22"/>
      <w:szCs w:val="24"/>
      <w:lang w:val="pt-BR" w:eastAsia="pt-BR"/>
    </w:rPr>
  </w:style>
  <w:style w:type="character" w:customStyle="1" w:styleId="TextoATECHChar">
    <w:name w:val="Texto ATECH Char"/>
    <w:link w:val="TextoATECH"/>
    <w:rsid w:val="002E17B9"/>
    <w:rPr>
      <w:rFonts w:ascii="Arial" w:eastAsiaTheme="minorEastAsia" w:hAnsi="Arial"/>
      <w:sz w:val="22"/>
      <w:szCs w:val="24"/>
      <w:lang w:val="pt-BR" w:eastAsia="pt-BR"/>
    </w:rPr>
  </w:style>
  <w:style w:type="paragraph" w:styleId="NormalWeb">
    <w:name w:val="Normal (Web)"/>
    <w:basedOn w:val="Normal"/>
    <w:uiPriority w:val="99"/>
    <w:unhideWhenUsed/>
    <w:qFormat/>
    <w:rsid w:val="002E17B9"/>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szCs w:val="24"/>
      <w:lang w:val="en-US"/>
    </w:rPr>
  </w:style>
  <w:style w:type="paragraph" w:styleId="CommentSubject">
    <w:name w:val="annotation subject"/>
    <w:basedOn w:val="CommentText"/>
    <w:next w:val="CommentText"/>
    <w:link w:val="CommentSubjectChar"/>
    <w:unhideWhenUsed/>
    <w:qFormat/>
    <w:rsid w:val="002E17B9"/>
    <w:rPr>
      <w:rFonts w:eastAsia="Times New Roman"/>
      <w:b/>
      <w:bCs/>
      <w:lang w:val="en-GB"/>
    </w:rPr>
  </w:style>
  <w:style w:type="character" w:customStyle="1" w:styleId="CommentSubjectChar">
    <w:name w:val="Comment Subject Char"/>
    <w:basedOn w:val="CommentTextChar"/>
    <w:link w:val="CommentSubject"/>
    <w:qFormat/>
    <w:rsid w:val="002E17B9"/>
    <w:rPr>
      <w:rFonts w:eastAsia="MS Mincho"/>
      <w:b/>
      <w:bCs/>
      <w:szCs w:val="24"/>
      <w:lang w:val="en-GB" w:eastAsia="en-US"/>
    </w:rPr>
  </w:style>
  <w:style w:type="character" w:customStyle="1" w:styleId="TabletextChar">
    <w:name w:val="Table_text Char"/>
    <w:link w:val="Tabletext"/>
    <w:qFormat/>
    <w:locked/>
    <w:rsid w:val="002E17B9"/>
    <w:rPr>
      <w:sz w:val="22"/>
      <w:lang w:val="en-GB" w:eastAsia="en-US"/>
    </w:rPr>
  </w:style>
  <w:style w:type="character" w:customStyle="1" w:styleId="TableheadChar">
    <w:name w:val="Table_head Char"/>
    <w:basedOn w:val="DefaultParagraphFont"/>
    <w:link w:val="Tablehead"/>
    <w:uiPriority w:val="99"/>
    <w:qFormat/>
    <w:locked/>
    <w:rsid w:val="002E17B9"/>
    <w:rPr>
      <w:b/>
      <w:sz w:val="22"/>
      <w:lang w:val="en-GB" w:eastAsia="en-US"/>
    </w:rPr>
  </w:style>
  <w:style w:type="character" w:customStyle="1" w:styleId="EquationChar">
    <w:name w:val="Equation Char"/>
    <w:link w:val="Equation"/>
    <w:qFormat/>
    <w:locked/>
    <w:rsid w:val="002E17B9"/>
    <w:rPr>
      <w:sz w:val="24"/>
      <w:lang w:val="en-GB" w:eastAsia="en-US"/>
    </w:rPr>
  </w:style>
  <w:style w:type="character" w:customStyle="1" w:styleId="FigureNoChar">
    <w:name w:val="Figure_No Char"/>
    <w:link w:val="FigureNo"/>
    <w:qFormat/>
    <w:locked/>
    <w:rsid w:val="002E17B9"/>
    <w:rPr>
      <w:caps/>
      <w:sz w:val="18"/>
      <w:lang w:val="en-GB" w:eastAsia="en-US"/>
    </w:rPr>
  </w:style>
  <w:style w:type="character" w:customStyle="1" w:styleId="NoteChar">
    <w:name w:val="Note Char"/>
    <w:basedOn w:val="DefaultParagraphFont"/>
    <w:link w:val="Note"/>
    <w:locked/>
    <w:rsid w:val="002E17B9"/>
    <w:rPr>
      <w:sz w:val="22"/>
      <w:lang w:val="en-GB" w:eastAsia="en-US"/>
    </w:rPr>
  </w:style>
  <w:style w:type="character" w:customStyle="1" w:styleId="AnnexNoChar">
    <w:name w:val="Annex_No Char"/>
    <w:link w:val="AnnexNo"/>
    <w:qFormat/>
    <w:locked/>
    <w:rsid w:val="002E17B9"/>
    <w:rPr>
      <w:caps/>
      <w:sz w:val="28"/>
      <w:lang w:val="en-GB" w:eastAsia="en-US"/>
    </w:rPr>
  </w:style>
  <w:style w:type="character" w:customStyle="1" w:styleId="NormalaftertitleChar">
    <w:name w:val="Normal after title Char"/>
    <w:basedOn w:val="DefaultParagraphFont"/>
    <w:link w:val="Normalaftertitle0"/>
    <w:uiPriority w:val="99"/>
    <w:locked/>
    <w:rsid w:val="002E17B9"/>
    <w:rPr>
      <w:sz w:val="24"/>
      <w:lang w:val="en-GB" w:eastAsia="en-US"/>
    </w:rPr>
  </w:style>
  <w:style w:type="character" w:customStyle="1" w:styleId="RecNoChar">
    <w:name w:val="Rec_No Char"/>
    <w:basedOn w:val="DefaultParagraphFont"/>
    <w:link w:val="RecNo"/>
    <w:qFormat/>
    <w:locked/>
    <w:rsid w:val="002E17B9"/>
    <w:rPr>
      <w:sz w:val="28"/>
      <w:lang w:val="en-GB" w:eastAsia="en-US"/>
    </w:rPr>
  </w:style>
  <w:style w:type="character" w:customStyle="1" w:styleId="RectitleChar">
    <w:name w:val="Rec_title Char"/>
    <w:link w:val="Rectitle"/>
    <w:qFormat/>
    <w:locked/>
    <w:rsid w:val="002E17B9"/>
    <w:rPr>
      <w:b/>
      <w:sz w:val="28"/>
      <w:lang w:val="en-GB" w:eastAsia="en-US"/>
    </w:rPr>
  </w:style>
  <w:style w:type="character" w:customStyle="1" w:styleId="TabletitleChar">
    <w:name w:val="Table_title Char"/>
    <w:link w:val="Tabletitle"/>
    <w:qFormat/>
    <w:locked/>
    <w:rsid w:val="002E17B9"/>
    <w:rPr>
      <w:b/>
      <w:sz w:val="24"/>
      <w:lang w:val="en-GB" w:eastAsia="en-US"/>
    </w:rPr>
  </w:style>
  <w:style w:type="character" w:customStyle="1" w:styleId="AnnexNoTitleChar">
    <w:name w:val="Annex_NoTitle Char"/>
    <w:link w:val="AnnexNoTitle"/>
    <w:qFormat/>
    <w:locked/>
    <w:rsid w:val="006A5D7A"/>
    <w:rPr>
      <w:b/>
      <w:sz w:val="28"/>
      <w:lang w:val="en-GB" w:eastAsia="en-US"/>
    </w:rPr>
  </w:style>
  <w:style w:type="paragraph" w:styleId="BodyTextIndent">
    <w:name w:val="Body Text Indent"/>
    <w:basedOn w:val="Normal"/>
    <w:link w:val="BodyTextIndentChar"/>
    <w:uiPriority w:val="99"/>
    <w:rsid w:val="002E17B9"/>
    <w:pPr>
      <w:overflowPunct/>
      <w:autoSpaceDE/>
      <w:autoSpaceDN/>
      <w:adjustRightInd/>
      <w:spacing w:before="0"/>
      <w:ind w:left="5040"/>
      <w:jc w:val="center"/>
      <w:textAlignment w:val="auto"/>
    </w:pPr>
    <w:rPr>
      <w:rFonts w:eastAsia="MS Mincho"/>
      <w:szCs w:val="24"/>
      <w:lang w:val="en-US"/>
    </w:rPr>
  </w:style>
  <w:style w:type="character" w:customStyle="1" w:styleId="BodyTextIndentChar">
    <w:name w:val="Body Text Indent Char"/>
    <w:basedOn w:val="DefaultParagraphFont"/>
    <w:link w:val="BodyTextIndent"/>
    <w:uiPriority w:val="99"/>
    <w:qFormat/>
    <w:rsid w:val="002E17B9"/>
    <w:rPr>
      <w:rFonts w:eastAsia="MS Mincho"/>
      <w:sz w:val="24"/>
      <w:szCs w:val="24"/>
      <w:lang w:eastAsia="en-US"/>
    </w:rPr>
  </w:style>
  <w:style w:type="character" w:customStyle="1" w:styleId="FooterChar1">
    <w:name w:val="Footer Char1"/>
    <w:aliases w:val="footer odd Char1,pie de página Char1,fo Char1"/>
    <w:uiPriority w:val="99"/>
    <w:qFormat/>
    <w:locked/>
    <w:rsid w:val="002E17B9"/>
    <w:rPr>
      <w:rFonts w:ascii="Times New Roman" w:hAnsi="Times New Roman"/>
      <w:caps/>
      <w:noProof/>
      <w:sz w:val="16"/>
      <w:lang w:val="en-GB" w:eastAsia="en-US"/>
    </w:rPr>
  </w:style>
  <w:style w:type="character" w:customStyle="1" w:styleId="Heading1Char1">
    <w:name w:val="Heading 1 Char1"/>
    <w:aliases w:val="H1 Char2,h1 Char2,h11 Char2,h12 Char2,h13 Char2,h14 Char2,h15 Char2,h16 Char2,h17 Char2,h111 Char2,h121 Char2,h131 Char2,h141 Char2,h151 Char2,h161 Char2,h18 Char2,h112 Char2,h122 Char2,h132 Char2,h142 Char2,h152 Char2,h162 Char2,1 Char1"/>
    <w:uiPriority w:val="99"/>
    <w:locked/>
    <w:rsid w:val="002E17B9"/>
    <w:rPr>
      <w:rFonts w:ascii="Times New Roman" w:hAnsi="Times New Roman"/>
      <w:b/>
      <w:sz w:val="24"/>
      <w:lang w:val="en-GB" w:eastAsia="en-US"/>
    </w:rPr>
  </w:style>
  <w:style w:type="character" w:customStyle="1" w:styleId="Heading2Char1">
    <w:name w:val="Heading 2 Char1"/>
    <w:uiPriority w:val="99"/>
    <w:locked/>
    <w:rsid w:val="002E17B9"/>
    <w:rPr>
      <w:rFonts w:ascii="Times New Roman" w:hAnsi="Times New Roman"/>
      <w:b/>
      <w:sz w:val="24"/>
      <w:lang w:val="en-GB" w:eastAsia="en-US"/>
    </w:rPr>
  </w:style>
  <w:style w:type="character" w:customStyle="1" w:styleId="SourceCarattere">
    <w:name w:val="Source Carattere"/>
    <w:uiPriority w:val="99"/>
    <w:qFormat/>
    <w:rsid w:val="002E17B9"/>
    <w:rPr>
      <w:b/>
      <w:sz w:val="28"/>
      <w:lang w:val="en-GB" w:eastAsia="en-US"/>
    </w:rPr>
  </w:style>
  <w:style w:type="character" w:customStyle="1" w:styleId="Title1Carattere">
    <w:name w:val="Title 1 Carattere"/>
    <w:uiPriority w:val="99"/>
    <w:qFormat/>
    <w:rsid w:val="002E17B9"/>
    <w:rPr>
      <w:b/>
      <w:caps/>
      <w:sz w:val="28"/>
      <w:lang w:val="en-GB" w:eastAsia="en-US"/>
    </w:rPr>
  </w:style>
  <w:style w:type="character" w:customStyle="1" w:styleId="NormalaftertitleChar0">
    <w:name w:val="Normal_after_title Char"/>
    <w:uiPriority w:val="99"/>
    <w:qFormat/>
    <w:rsid w:val="002E17B9"/>
    <w:rPr>
      <w:sz w:val="24"/>
      <w:lang w:val="en-GB" w:eastAsia="en-US"/>
    </w:rPr>
  </w:style>
  <w:style w:type="character" w:customStyle="1" w:styleId="Title2Carattere">
    <w:name w:val="Title 2 Carattere"/>
    <w:uiPriority w:val="99"/>
    <w:qFormat/>
    <w:locked/>
    <w:rsid w:val="002E17B9"/>
    <w:rPr>
      <w:caps/>
      <w:sz w:val="28"/>
      <w:lang w:val="en-GB" w:eastAsia="en-US"/>
    </w:rPr>
  </w:style>
  <w:style w:type="character" w:customStyle="1" w:styleId="H1Char4">
    <w:name w:val="H1 Char4"/>
    <w:aliases w:val="h1 Char4,h11 Char4,h12 Char4,h13 Char4,h14 Char4,h15 Char4,h16 Char4,h17 Char4,h111 Char4,h121 Char4,h131 Char4,h141 Char4,h151 Char4,h161 Char4,h18 Char4,h112 Char4,h122 Char4,h132 Char4,h142 Char4,h152 Char4,h162 Char4,h19 Char2,h113 Char2"/>
    <w:uiPriority w:val="99"/>
    <w:qFormat/>
    <w:rsid w:val="002E17B9"/>
    <w:rPr>
      <w:b/>
      <w:sz w:val="24"/>
      <w:lang w:val="en-GB" w:eastAsia="en-US"/>
    </w:rPr>
  </w:style>
  <w:style w:type="character" w:customStyle="1" w:styleId="H1Char1">
    <w:name w:val="H1 Char1"/>
    <w:aliases w:val="h1 Char1,h11 Char1,h12 Char1,h13 Char1,h14 Char1,h15 Char1,h16 Char1,h17 Char1,h111 Char1,h121 Char1,h131 Char1,h141 Char1,h151 Char1,h161 Char1,h18 Char1,h112 Char1,h122 Char1,h132 Char1,h142 Char1,h152 Char1,h162 Char1,h19 Char1,h113 Char1"/>
    <w:uiPriority w:val="99"/>
    <w:qFormat/>
    <w:rsid w:val="002E17B9"/>
    <w:rPr>
      <w:rFonts w:eastAsia="MS Mincho"/>
      <w:b/>
      <w:sz w:val="24"/>
      <w:lang w:val="en-GB" w:eastAsia="en-US"/>
    </w:rPr>
  </w:style>
  <w:style w:type="paragraph" w:customStyle="1" w:styleId="TableHead0">
    <w:name w:val="Table_Head"/>
    <w:basedOn w:val="TableText0"/>
    <w:uiPriority w:val="99"/>
    <w:rsid w:val="002E17B9"/>
    <w:pPr>
      <w:keepNext/>
      <w:spacing w:before="80" w:after="80"/>
      <w:jc w:val="center"/>
    </w:pPr>
    <w:rPr>
      <w:b/>
    </w:rPr>
  </w:style>
  <w:style w:type="paragraph" w:customStyle="1" w:styleId="TableText0">
    <w:name w:val="Table_Text"/>
    <w:basedOn w:val="Normal"/>
    <w:uiPriority w:val="99"/>
    <w:rsid w:val="002E17B9"/>
    <w:pPr>
      <w:tabs>
        <w:tab w:val="clear" w:pos="794"/>
        <w:tab w:val="clear" w:pos="1191"/>
        <w:tab w:val="clear" w:pos="1588"/>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spacing w:before="40" w:after="40"/>
      <w:jc w:val="left"/>
      <w:textAlignment w:val="auto"/>
    </w:pPr>
    <w:rPr>
      <w:rFonts w:eastAsiaTheme="minorEastAsia"/>
      <w:sz w:val="22"/>
      <w:szCs w:val="24"/>
      <w:lang w:val="en-CA"/>
    </w:rPr>
  </w:style>
  <w:style w:type="paragraph" w:styleId="BodyText2">
    <w:name w:val="Body Text 2"/>
    <w:basedOn w:val="Normal"/>
    <w:link w:val="BodyText2Char"/>
    <w:uiPriority w:val="99"/>
    <w:qFormat/>
    <w:rsid w:val="002E17B9"/>
    <w:pPr>
      <w:tabs>
        <w:tab w:val="clear" w:pos="794"/>
        <w:tab w:val="clear" w:pos="1191"/>
        <w:tab w:val="clear" w:pos="1588"/>
        <w:tab w:val="clear" w:pos="1985"/>
      </w:tabs>
      <w:overflowPunct/>
      <w:autoSpaceDE/>
      <w:autoSpaceDN/>
      <w:adjustRightInd/>
      <w:spacing w:before="0"/>
      <w:jc w:val="left"/>
      <w:textAlignment w:val="auto"/>
    </w:pPr>
    <w:rPr>
      <w:rFonts w:ascii="Arial" w:eastAsia="MS Mincho" w:hAnsi="Arial"/>
      <w:color w:val="000000"/>
      <w:sz w:val="20"/>
      <w:szCs w:val="24"/>
      <w:lang w:val="en-US"/>
    </w:rPr>
  </w:style>
  <w:style w:type="character" w:customStyle="1" w:styleId="BodyText2Char">
    <w:name w:val="Body Text 2 Char"/>
    <w:basedOn w:val="DefaultParagraphFont"/>
    <w:link w:val="BodyText2"/>
    <w:uiPriority w:val="99"/>
    <w:qFormat/>
    <w:rsid w:val="002E17B9"/>
    <w:rPr>
      <w:rFonts w:ascii="Arial" w:eastAsia="MS Mincho" w:hAnsi="Arial"/>
      <w:color w:val="000000"/>
      <w:szCs w:val="24"/>
      <w:lang w:eastAsia="en-US"/>
    </w:rPr>
  </w:style>
  <w:style w:type="paragraph" w:customStyle="1" w:styleId="headingi0">
    <w:name w:val="heading_i"/>
    <w:basedOn w:val="Heading3"/>
    <w:next w:val="Normal"/>
    <w:uiPriority w:val="99"/>
    <w:qFormat/>
    <w:rsid w:val="002E17B9"/>
    <w:pPr>
      <w:tabs>
        <w:tab w:val="clear" w:pos="1191"/>
        <w:tab w:val="clear" w:pos="1588"/>
        <w:tab w:val="clear" w:pos="1985"/>
        <w:tab w:val="left" w:pos="1134"/>
        <w:tab w:val="left" w:pos="2127"/>
        <w:tab w:val="left" w:pos="2410"/>
        <w:tab w:val="left" w:pos="2921"/>
        <w:tab w:val="left" w:pos="3261"/>
      </w:tabs>
      <w:overflowPunct/>
      <w:autoSpaceDE/>
      <w:autoSpaceDN/>
      <w:adjustRightInd/>
      <w:spacing w:before="160"/>
      <w:ind w:left="0" w:firstLine="0"/>
      <w:jc w:val="left"/>
      <w:textAlignment w:val="auto"/>
      <w:outlineLvl w:val="9"/>
    </w:pPr>
    <w:rPr>
      <w:rFonts w:eastAsia="MS Mincho"/>
      <w:b w:val="0"/>
      <w:i/>
      <w:szCs w:val="24"/>
      <w:lang w:val="en-CA"/>
    </w:rPr>
  </w:style>
  <w:style w:type="character" w:styleId="Strong">
    <w:name w:val="Strong"/>
    <w:basedOn w:val="DefaultParagraphFont"/>
    <w:uiPriority w:val="22"/>
    <w:qFormat/>
    <w:rsid w:val="002E17B9"/>
    <w:rPr>
      <w:rFonts w:cs="Times New Roman"/>
      <w:b/>
    </w:rPr>
  </w:style>
  <w:style w:type="paragraph" w:customStyle="1" w:styleId="Char1CharChar1Char">
    <w:name w:val="Char1 Char Char1 Char"/>
    <w:basedOn w:val="Normal"/>
    <w:uiPriority w:val="99"/>
    <w:qFormat/>
    <w:rsid w:val="002E17B9"/>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jc w:val="left"/>
      <w:textAlignment w:val="auto"/>
    </w:pPr>
    <w:rPr>
      <w:rFonts w:ascii="Verdana" w:eastAsiaTheme="minorEastAsia" w:hAnsi="Verdana"/>
      <w:szCs w:val="24"/>
      <w:lang w:val="en-US"/>
    </w:rPr>
  </w:style>
  <w:style w:type="paragraph" w:customStyle="1" w:styleId="RecTitleDate">
    <w:name w:val="Rec_Title/Date"/>
    <w:basedOn w:val="Normal"/>
    <w:next w:val="Normal"/>
    <w:uiPriority w:val="99"/>
    <w:qFormat/>
    <w:rsid w:val="002E17B9"/>
    <w:pPr>
      <w:keepNext/>
      <w:keepLines/>
      <w:tabs>
        <w:tab w:val="clear" w:pos="794"/>
        <w:tab w:val="clear" w:pos="1191"/>
        <w:tab w:val="clear" w:pos="1588"/>
        <w:tab w:val="clear" w:pos="1985"/>
        <w:tab w:val="right" w:pos="9696"/>
      </w:tabs>
      <w:overflowPunct/>
      <w:autoSpaceDE/>
      <w:autoSpaceDN/>
      <w:adjustRightInd/>
      <w:spacing w:before="136"/>
      <w:jc w:val="right"/>
      <w:textAlignment w:val="auto"/>
    </w:pPr>
    <w:rPr>
      <w:rFonts w:eastAsia="Batang"/>
      <w:sz w:val="20"/>
      <w:szCs w:val="24"/>
      <w:lang w:val="en-US"/>
    </w:rPr>
  </w:style>
  <w:style w:type="paragraph" w:customStyle="1" w:styleId="AnnexNotitle0">
    <w:name w:val="Annex_No &amp; title"/>
    <w:basedOn w:val="Normal"/>
    <w:next w:val="Normalaftertitle"/>
    <w:link w:val="AnnexNotitleChar0"/>
    <w:uiPriority w:val="99"/>
    <w:qFormat/>
    <w:rsid w:val="002E17B9"/>
    <w:pPr>
      <w:keepNext/>
      <w:keepLines/>
      <w:overflowPunct/>
      <w:autoSpaceDE/>
      <w:autoSpaceDN/>
      <w:adjustRightInd/>
      <w:spacing w:before="480"/>
      <w:jc w:val="center"/>
      <w:textAlignment w:val="auto"/>
    </w:pPr>
    <w:rPr>
      <w:rFonts w:eastAsia="MS Mincho"/>
      <w:b/>
      <w:sz w:val="20"/>
      <w:szCs w:val="24"/>
      <w:lang w:val="en-US"/>
    </w:rPr>
  </w:style>
  <w:style w:type="character" w:customStyle="1" w:styleId="AnnexNotitleChar0">
    <w:name w:val="Annex_No &amp; title Char"/>
    <w:link w:val="AnnexNotitle0"/>
    <w:uiPriority w:val="99"/>
    <w:qFormat/>
    <w:locked/>
    <w:rsid w:val="002E17B9"/>
    <w:rPr>
      <w:rFonts w:eastAsia="MS Mincho"/>
      <w:b/>
      <w:szCs w:val="24"/>
      <w:lang w:eastAsia="en-US"/>
    </w:rPr>
  </w:style>
  <w:style w:type="paragraph" w:customStyle="1" w:styleId="RecNoBR">
    <w:name w:val="Rec_No_BR"/>
    <w:basedOn w:val="Normal"/>
    <w:next w:val="Normal"/>
    <w:uiPriority w:val="99"/>
    <w:qFormat/>
    <w:rsid w:val="002E17B9"/>
    <w:pPr>
      <w:keepNext/>
      <w:keepLines/>
      <w:overflowPunct/>
      <w:autoSpaceDE/>
      <w:autoSpaceDN/>
      <w:adjustRightInd/>
      <w:spacing w:before="480"/>
      <w:jc w:val="center"/>
      <w:textAlignment w:val="auto"/>
    </w:pPr>
    <w:rPr>
      <w:rFonts w:eastAsia="Batang"/>
      <w:caps/>
      <w:sz w:val="28"/>
      <w:szCs w:val="24"/>
      <w:lang w:val="en-US"/>
    </w:rPr>
  </w:style>
  <w:style w:type="paragraph" w:customStyle="1" w:styleId="Text">
    <w:name w:val="Text"/>
    <w:uiPriority w:val="99"/>
    <w:qFormat/>
    <w:rsid w:val="002E17B9"/>
    <w:pPr>
      <w:spacing w:after="140" w:line="280" w:lineRule="atLeast"/>
      <w:ind w:firstLine="360"/>
    </w:pPr>
    <w:rPr>
      <w:rFonts w:eastAsia="Batang"/>
      <w:sz w:val="24"/>
      <w:lang w:eastAsia="en-US"/>
    </w:rPr>
  </w:style>
  <w:style w:type="character" w:customStyle="1" w:styleId="Heading2CharChar">
    <w:name w:val="Heading 2 Char Char"/>
    <w:uiPriority w:val="99"/>
    <w:rsid w:val="002E17B9"/>
    <w:rPr>
      <w:rFonts w:eastAsia="MS Mincho"/>
      <w:b/>
      <w:sz w:val="24"/>
      <w:lang w:val="en-GB" w:eastAsia="en-US"/>
    </w:rPr>
  </w:style>
  <w:style w:type="paragraph" w:customStyle="1" w:styleId="List-">
    <w:name w:val="List_-"/>
    <w:basedOn w:val="Normal"/>
    <w:uiPriority w:val="99"/>
    <w:qFormat/>
    <w:rsid w:val="002E17B9"/>
    <w:pPr>
      <w:tabs>
        <w:tab w:val="clear" w:pos="794"/>
        <w:tab w:val="clear" w:pos="1191"/>
        <w:tab w:val="clear" w:pos="1588"/>
        <w:tab w:val="clear" w:pos="1985"/>
        <w:tab w:val="left" w:pos="360"/>
        <w:tab w:val="num" w:pos="720"/>
      </w:tabs>
      <w:overflowPunct/>
      <w:autoSpaceDE/>
      <w:autoSpaceDN/>
      <w:adjustRightInd/>
      <w:spacing w:before="260" w:after="260"/>
      <w:ind w:left="2520" w:hanging="360"/>
      <w:textAlignment w:val="auto"/>
    </w:pPr>
    <w:rPr>
      <w:rFonts w:eastAsia="MS Mincho"/>
      <w:sz w:val="22"/>
      <w:szCs w:val="24"/>
      <w:lang w:val="en-US"/>
    </w:rPr>
  </w:style>
  <w:style w:type="paragraph" w:styleId="BodyText">
    <w:name w:val="Body Text"/>
    <w:basedOn w:val="Normal"/>
    <w:link w:val="BodyTextChar"/>
    <w:uiPriority w:val="99"/>
    <w:qFormat/>
    <w:rsid w:val="002E17B9"/>
    <w:pPr>
      <w:widowControl w:val="0"/>
      <w:tabs>
        <w:tab w:val="clear" w:pos="794"/>
        <w:tab w:val="clear" w:pos="1191"/>
        <w:tab w:val="clear" w:pos="1588"/>
        <w:tab w:val="clear" w:pos="1985"/>
      </w:tabs>
      <w:overflowPunct/>
      <w:autoSpaceDE/>
      <w:autoSpaceDN/>
      <w:adjustRightInd/>
      <w:spacing w:before="0" w:line="360" w:lineRule="auto"/>
      <w:jc w:val="left"/>
      <w:textAlignment w:val="auto"/>
    </w:pPr>
    <w:rPr>
      <w:rFonts w:ascii="Arial" w:eastAsia="MS Mincho" w:hAnsi="Arial"/>
      <w:sz w:val="20"/>
      <w:szCs w:val="24"/>
      <w:lang w:val="en-US" w:eastAsia="ja-JP"/>
    </w:rPr>
  </w:style>
  <w:style w:type="character" w:customStyle="1" w:styleId="BodyTextChar">
    <w:name w:val="Body Text Char"/>
    <w:basedOn w:val="DefaultParagraphFont"/>
    <w:link w:val="BodyText"/>
    <w:uiPriority w:val="99"/>
    <w:qFormat/>
    <w:rsid w:val="002E17B9"/>
    <w:rPr>
      <w:rFonts w:ascii="Arial" w:eastAsia="MS Mincho" w:hAnsi="Arial"/>
      <w:szCs w:val="24"/>
      <w:lang w:eastAsia="ja-JP"/>
    </w:rPr>
  </w:style>
  <w:style w:type="paragraph" w:customStyle="1" w:styleId="TableTitle0">
    <w:name w:val="Table_Title"/>
    <w:basedOn w:val="Table"/>
    <w:next w:val="TableText0"/>
    <w:uiPriority w:val="99"/>
    <w:rsid w:val="002E17B9"/>
    <w:pPr>
      <w:tabs>
        <w:tab w:val="clear" w:pos="567"/>
        <w:tab w:val="clear" w:pos="1701"/>
        <w:tab w:val="clear" w:pos="2835"/>
        <w:tab w:val="left" w:pos="2948"/>
        <w:tab w:val="left" w:pos="4082"/>
      </w:tabs>
      <w:spacing w:before="0"/>
    </w:pPr>
    <w:rPr>
      <w:b/>
      <w:caps w:val="0"/>
    </w:rPr>
  </w:style>
  <w:style w:type="paragraph" w:customStyle="1" w:styleId="Table">
    <w:name w:val="Table_#"/>
    <w:basedOn w:val="Normal"/>
    <w:next w:val="TableTitle0"/>
    <w:uiPriority w:val="99"/>
    <w:rsid w:val="002E17B9"/>
    <w:pPr>
      <w:keepNext/>
      <w:tabs>
        <w:tab w:val="clear" w:pos="794"/>
        <w:tab w:val="clear" w:pos="1191"/>
        <w:tab w:val="clear" w:pos="1588"/>
        <w:tab w:val="clear" w:pos="1985"/>
        <w:tab w:val="left" w:pos="567"/>
        <w:tab w:val="left" w:pos="1701"/>
        <w:tab w:val="left" w:pos="2835"/>
      </w:tabs>
      <w:overflowPunct/>
      <w:autoSpaceDE/>
      <w:autoSpaceDN/>
      <w:adjustRightInd/>
      <w:spacing w:before="567" w:after="113"/>
      <w:jc w:val="center"/>
      <w:textAlignment w:val="auto"/>
    </w:pPr>
    <w:rPr>
      <w:rFonts w:eastAsia="Batang"/>
      <w:caps/>
      <w:szCs w:val="24"/>
      <w:lang w:val="en-US" w:eastAsia="sv-SE"/>
    </w:rPr>
  </w:style>
  <w:style w:type="paragraph" w:customStyle="1" w:styleId="QuestionNoBR">
    <w:name w:val="Question_No_BR"/>
    <w:basedOn w:val="Normal"/>
    <w:next w:val="Normal"/>
    <w:uiPriority w:val="99"/>
    <w:qFormat/>
    <w:rsid w:val="002E17B9"/>
    <w:pPr>
      <w:keepNext/>
      <w:keepLines/>
      <w:overflowPunct/>
      <w:autoSpaceDE/>
      <w:autoSpaceDN/>
      <w:adjustRightInd/>
      <w:spacing w:before="480"/>
      <w:jc w:val="center"/>
      <w:textAlignment w:val="auto"/>
    </w:pPr>
    <w:rPr>
      <w:rFonts w:eastAsia="Batang"/>
      <w:caps/>
      <w:sz w:val="28"/>
      <w:szCs w:val="24"/>
      <w:lang w:val="en-US"/>
    </w:rPr>
  </w:style>
  <w:style w:type="paragraph" w:customStyle="1" w:styleId="RecTitle0">
    <w:name w:val="Rec_Title"/>
    <w:basedOn w:val="Normal"/>
    <w:next w:val="Heading1"/>
    <w:uiPriority w:val="99"/>
    <w:qFormat/>
    <w:rsid w:val="002E17B9"/>
    <w:pPr>
      <w:keepNext/>
      <w:keepLines/>
      <w:overflowPunct/>
      <w:autoSpaceDE/>
      <w:autoSpaceDN/>
      <w:adjustRightInd/>
      <w:spacing w:before="240"/>
      <w:jc w:val="center"/>
      <w:textAlignment w:val="auto"/>
    </w:pPr>
    <w:rPr>
      <w:rFonts w:eastAsia="Batang"/>
      <w:b/>
      <w:caps/>
      <w:szCs w:val="24"/>
      <w:lang w:val="en-US"/>
    </w:rPr>
  </w:style>
  <w:style w:type="paragraph" w:customStyle="1" w:styleId="RecTitleRef">
    <w:name w:val="Rec_Title/Ref"/>
    <w:basedOn w:val="Rectitle"/>
    <w:next w:val="RecTitleDate"/>
    <w:uiPriority w:val="99"/>
    <w:qFormat/>
    <w:rsid w:val="002E17B9"/>
    <w:pPr>
      <w:tabs>
        <w:tab w:val="clear" w:pos="794"/>
        <w:tab w:val="clear" w:pos="1191"/>
        <w:tab w:val="clear" w:pos="1588"/>
        <w:tab w:val="clear" w:pos="1985"/>
        <w:tab w:val="center" w:pos="4849"/>
        <w:tab w:val="right" w:pos="9696"/>
      </w:tabs>
      <w:overflowPunct/>
      <w:autoSpaceDE/>
      <w:autoSpaceDN/>
      <w:adjustRightInd/>
      <w:spacing w:before="136"/>
      <w:textAlignment w:val="auto"/>
    </w:pPr>
    <w:rPr>
      <w:rFonts w:eastAsia="Batang"/>
      <w:b w:val="0"/>
      <w:sz w:val="20"/>
      <w:szCs w:val="24"/>
      <w:lang w:val="en-US"/>
    </w:rPr>
  </w:style>
  <w:style w:type="paragraph" w:customStyle="1" w:styleId="call0">
    <w:name w:val="call"/>
    <w:basedOn w:val="Normal"/>
    <w:next w:val="Normal"/>
    <w:uiPriority w:val="99"/>
    <w:qFormat/>
    <w:rsid w:val="002E17B9"/>
    <w:pPr>
      <w:keepNext/>
      <w:keepLines/>
      <w:tabs>
        <w:tab w:val="clear" w:pos="1191"/>
        <w:tab w:val="clear" w:pos="1588"/>
        <w:tab w:val="clear" w:pos="1985"/>
      </w:tabs>
      <w:overflowPunct/>
      <w:autoSpaceDE/>
      <w:autoSpaceDN/>
      <w:adjustRightInd/>
      <w:spacing w:before="227"/>
      <w:ind w:left="794"/>
      <w:jc w:val="left"/>
      <w:textAlignment w:val="auto"/>
    </w:pPr>
    <w:rPr>
      <w:rFonts w:eastAsia="Batang"/>
      <w:i/>
      <w:sz w:val="20"/>
      <w:szCs w:val="24"/>
      <w:lang w:val="en-US"/>
    </w:rPr>
  </w:style>
  <w:style w:type="paragraph" w:customStyle="1" w:styleId="headfoot">
    <w:name w:val="head_foot"/>
    <w:basedOn w:val="Normal"/>
    <w:next w:val="Normalaftertitle0"/>
    <w:uiPriority w:val="99"/>
    <w:qFormat/>
    <w:rsid w:val="002E17B9"/>
    <w:pPr>
      <w:tabs>
        <w:tab w:val="clear" w:pos="794"/>
        <w:tab w:val="clear" w:pos="1191"/>
        <w:tab w:val="clear" w:pos="1588"/>
        <w:tab w:val="clear" w:pos="1985"/>
      </w:tabs>
      <w:overflowPunct/>
      <w:autoSpaceDE/>
      <w:autoSpaceDN/>
      <w:adjustRightInd/>
      <w:spacing w:before="0"/>
      <w:textAlignment w:val="auto"/>
    </w:pPr>
    <w:rPr>
      <w:rFonts w:eastAsia="Batang"/>
      <w:b/>
      <w:color w:val="FFFFFF"/>
      <w:sz w:val="8"/>
      <w:szCs w:val="24"/>
      <w:lang w:val="en-US"/>
    </w:rPr>
  </w:style>
  <w:style w:type="paragraph" w:customStyle="1" w:styleId="TableLegend0">
    <w:name w:val="Table_Legend"/>
    <w:basedOn w:val="Normal"/>
    <w:next w:val="Normal"/>
    <w:uiPriority w:val="99"/>
    <w:rsid w:val="002E17B9"/>
    <w:pPr>
      <w:keepNext/>
      <w:overflowPunct/>
      <w:autoSpaceDE/>
      <w:autoSpaceDN/>
      <w:adjustRightInd/>
      <w:spacing w:before="86" w:line="199" w:lineRule="exact"/>
      <w:ind w:left="-85" w:right="-85"/>
      <w:textAlignment w:val="auto"/>
    </w:pPr>
    <w:rPr>
      <w:rFonts w:eastAsia="Batang"/>
      <w:sz w:val="18"/>
      <w:szCs w:val="24"/>
      <w:lang w:val="en-US"/>
    </w:rPr>
  </w:style>
  <w:style w:type="paragraph" w:customStyle="1" w:styleId="AppendixNotitle0">
    <w:name w:val="Appendix_No &amp; title"/>
    <w:basedOn w:val="AnnexNotitle0"/>
    <w:next w:val="Normalaftertitle"/>
    <w:uiPriority w:val="99"/>
    <w:qFormat/>
    <w:rsid w:val="002E17B9"/>
    <w:rPr>
      <w:rFonts w:eastAsia="Times New Roman"/>
    </w:rPr>
  </w:style>
  <w:style w:type="paragraph" w:customStyle="1" w:styleId="TableNoBR">
    <w:name w:val="Table_No_BR"/>
    <w:basedOn w:val="Normal"/>
    <w:next w:val="TabletitleBR"/>
    <w:uiPriority w:val="99"/>
    <w:qFormat/>
    <w:rsid w:val="002E17B9"/>
    <w:pPr>
      <w:keepNext/>
      <w:overflowPunct/>
      <w:autoSpaceDE/>
      <w:autoSpaceDN/>
      <w:adjustRightInd/>
      <w:spacing w:before="560" w:after="120"/>
      <w:jc w:val="center"/>
      <w:textAlignment w:val="auto"/>
    </w:pPr>
    <w:rPr>
      <w:rFonts w:eastAsia="Batang"/>
      <w:caps/>
      <w:szCs w:val="24"/>
      <w:lang w:val="en-US"/>
    </w:rPr>
  </w:style>
  <w:style w:type="paragraph" w:customStyle="1" w:styleId="TabletitleBR">
    <w:name w:val="Table_title_BR"/>
    <w:basedOn w:val="Normal"/>
    <w:next w:val="Tablehead"/>
    <w:uiPriority w:val="99"/>
    <w:rsid w:val="002E17B9"/>
    <w:pPr>
      <w:keepNext/>
      <w:keepLines/>
      <w:overflowPunct/>
      <w:autoSpaceDE/>
      <w:autoSpaceDN/>
      <w:adjustRightInd/>
      <w:spacing w:before="0" w:after="120"/>
      <w:jc w:val="center"/>
      <w:textAlignment w:val="auto"/>
    </w:pPr>
    <w:rPr>
      <w:rFonts w:eastAsia="Batang"/>
      <w:b/>
      <w:szCs w:val="24"/>
      <w:lang w:val="en-US"/>
    </w:rPr>
  </w:style>
  <w:style w:type="paragraph" w:customStyle="1" w:styleId="Caption2">
    <w:name w:val="Caption2"/>
    <w:basedOn w:val="Normal"/>
    <w:autoRedefine/>
    <w:uiPriority w:val="99"/>
    <w:qFormat/>
    <w:rsid w:val="002E17B9"/>
    <w:pPr>
      <w:keepNext/>
      <w:keepLines/>
      <w:tabs>
        <w:tab w:val="clear" w:pos="794"/>
        <w:tab w:val="clear" w:pos="1191"/>
        <w:tab w:val="clear" w:pos="1588"/>
        <w:tab w:val="clear" w:pos="1985"/>
      </w:tabs>
      <w:overflowPunct/>
      <w:autoSpaceDE/>
      <w:autoSpaceDN/>
      <w:adjustRightInd/>
      <w:spacing w:before="60" w:after="60"/>
      <w:jc w:val="center"/>
      <w:textAlignment w:val="auto"/>
    </w:pPr>
    <w:rPr>
      <w:rFonts w:eastAsia="Batang"/>
      <w:bCs/>
      <w:caps/>
      <w:sz w:val="22"/>
      <w:szCs w:val="24"/>
      <w:lang w:val="en-US"/>
    </w:rPr>
  </w:style>
  <w:style w:type="paragraph" w:customStyle="1" w:styleId="FigureNoBR">
    <w:name w:val="Figure_No_BR"/>
    <w:basedOn w:val="Normal"/>
    <w:next w:val="FiguretitleBR"/>
    <w:uiPriority w:val="99"/>
    <w:rsid w:val="002E17B9"/>
    <w:pPr>
      <w:keepNext/>
      <w:keepLines/>
      <w:overflowPunct/>
      <w:autoSpaceDE/>
      <w:autoSpaceDN/>
      <w:adjustRightInd/>
      <w:spacing w:before="480" w:after="120"/>
      <w:jc w:val="center"/>
      <w:textAlignment w:val="auto"/>
    </w:pPr>
    <w:rPr>
      <w:rFonts w:eastAsia="Batang"/>
      <w:caps/>
      <w:szCs w:val="24"/>
      <w:lang w:val="en-US"/>
    </w:rPr>
  </w:style>
  <w:style w:type="paragraph" w:customStyle="1" w:styleId="FiguretitleBR">
    <w:name w:val="Figure_title_BR"/>
    <w:basedOn w:val="TabletitleBR"/>
    <w:next w:val="Figurewithouttitle"/>
    <w:uiPriority w:val="99"/>
    <w:rsid w:val="002E17B9"/>
    <w:pPr>
      <w:keepNext w:val="0"/>
      <w:spacing w:after="480"/>
    </w:pPr>
  </w:style>
  <w:style w:type="paragraph" w:customStyle="1" w:styleId="NotedebasdepageALTSFOOTNOTE">
    <w:name w:val="Note de bas de page.ALTS FOOTNOTE"/>
    <w:basedOn w:val="Normal"/>
    <w:uiPriority w:val="99"/>
    <w:qFormat/>
    <w:rsid w:val="002E17B9"/>
    <w:pPr>
      <w:keepLines/>
      <w:tabs>
        <w:tab w:val="left" w:pos="255"/>
      </w:tabs>
      <w:overflowPunct/>
      <w:autoSpaceDE/>
      <w:autoSpaceDN/>
      <w:adjustRightInd/>
      <w:spacing w:before="80"/>
      <w:ind w:left="255" w:hanging="255"/>
      <w:jc w:val="left"/>
      <w:textAlignment w:val="auto"/>
    </w:pPr>
    <w:rPr>
      <w:rFonts w:eastAsia="Batang"/>
      <w:sz w:val="22"/>
      <w:szCs w:val="24"/>
      <w:lang w:val="en-US" w:eastAsia="fr-FR"/>
    </w:rPr>
  </w:style>
  <w:style w:type="paragraph" w:customStyle="1" w:styleId="headingb0">
    <w:name w:val="heading_b"/>
    <w:basedOn w:val="Heading3"/>
    <w:next w:val="Normal"/>
    <w:uiPriority w:val="99"/>
    <w:qFormat/>
    <w:rsid w:val="002E17B9"/>
    <w:pPr>
      <w:numPr>
        <w:ilvl w:val="2"/>
      </w:numPr>
      <w:tabs>
        <w:tab w:val="clear" w:pos="1191"/>
        <w:tab w:val="clear" w:pos="1588"/>
        <w:tab w:val="clear" w:pos="1985"/>
        <w:tab w:val="num" w:pos="720"/>
        <w:tab w:val="left" w:pos="1134"/>
        <w:tab w:val="left" w:pos="2127"/>
        <w:tab w:val="left" w:pos="2410"/>
        <w:tab w:val="left" w:pos="2921"/>
        <w:tab w:val="left" w:pos="3261"/>
      </w:tabs>
      <w:overflowPunct/>
      <w:autoSpaceDE/>
      <w:autoSpaceDN/>
      <w:adjustRightInd/>
      <w:spacing w:before="160"/>
      <w:ind w:left="1134" w:hanging="1134"/>
      <w:jc w:val="left"/>
      <w:textAlignment w:val="auto"/>
      <w:outlineLvl w:val="9"/>
    </w:pPr>
    <w:rPr>
      <w:rFonts w:eastAsia="Batang"/>
      <w:szCs w:val="24"/>
      <w:lang w:val="en-US"/>
    </w:rPr>
  </w:style>
  <w:style w:type="paragraph" w:customStyle="1" w:styleId="Fig">
    <w:name w:val="Fig_#"/>
    <w:basedOn w:val="Fig0"/>
    <w:next w:val="Normal"/>
    <w:uiPriority w:val="99"/>
    <w:rsid w:val="002E17B9"/>
    <w:pPr>
      <w:jc w:val="left"/>
    </w:pPr>
    <w:rPr>
      <w:color w:val="FFFFFF"/>
    </w:rPr>
  </w:style>
  <w:style w:type="paragraph" w:customStyle="1" w:styleId="Fig0">
    <w:name w:val="Fig"/>
    <w:basedOn w:val="Normal"/>
    <w:next w:val="Fig"/>
    <w:uiPriority w:val="99"/>
    <w:rsid w:val="002E17B9"/>
    <w:pPr>
      <w:overflowPunct/>
      <w:autoSpaceDE/>
      <w:autoSpaceDN/>
      <w:adjustRightInd/>
      <w:spacing w:before="136"/>
      <w:jc w:val="center"/>
      <w:textAlignment w:val="auto"/>
    </w:pPr>
    <w:rPr>
      <w:rFonts w:eastAsia="Batang"/>
      <w:sz w:val="20"/>
      <w:szCs w:val="24"/>
      <w:lang w:val="en-US"/>
    </w:rPr>
  </w:style>
  <w:style w:type="paragraph" w:customStyle="1" w:styleId="AnnexTitle0">
    <w:name w:val="Annex_Title"/>
    <w:basedOn w:val="Normal"/>
    <w:next w:val="Normalaftertitle0"/>
    <w:uiPriority w:val="99"/>
    <w:qFormat/>
    <w:rsid w:val="002E17B9"/>
    <w:pPr>
      <w:tabs>
        <w:tab w:val="clear" w:pos="794"/>
        <w:tab w:val="clear" w:pos="1191"/>
        <w:tab w:val="clear" w:pos="1588"/>
        <w:tab w:val="clear" w:pos="1985"/>
        <w:tab w:val="left" w:pos="4849"/>
        <w:tab w:val="right" w:pos="9696"/>
      </w:tabs>
      <w:overflowPunct/>
      <w:autoSpaceDE/>
      <w:autoSpaceDN/>
      <w:adjustRightInd/>
      <w:spacing w:before="136" w:after="200"/>
      <w:jc w:val="center"/>
      <w:textAlignment w:val="auto"/>
    </w:pPr>
    <w:rPr>
      <w:rFonts w:eastAsia="Batang"/>
      <w:b/>
      <w:szCs w:val="24"/>
      <w:lang w:val="en-US"/>
    </w:rPr>
  </w:style>
  <w:style w:type="paragraph" w:customStyle="1" w:styleId="para">
    <w:name w:val="para"/>
    <w:basedOn w:val="Normal"/>
    <w:uiPriority w:val="99"/>
    <w:qFormat/>
    <w:rsid w:val="002E17B9"/>
    <w:pPr>
      <w:tabs>
        <w:tab w:val="clear" w:pos="794"/>
        <w:tab w:val="clear" w:pos="1191"/>
        <w:tab w:val="clear" w:pos="1588"/>
        <w:tab w:val="clear" w:pos="1985"/>
        <w:tab w:val="left" w:pos="0"/>
        <w:tab w:val="left" w:pos="720"/>
        <w:tab w:val="left" w:pos="1440"/>
        <w:tab w:val="left" w:pos="2160"/>
        <w:tab w:val="left" w:pos="2880"/>
        <w:tab w:val="left" w:pos="3600"/>
        <w:tab w:val="left" w:pos="4320"/>
      </w:tabs>
      <w:overflowPunct/>
      <w:autoSpaceDE/>
      <w:autoSpaceDN/>
      <w:adjustRightInd/>
      <w:spacing w:before="0" w:after="240"/>
      <w:textAlignment w:val="auto"/>
    </w:pPr>
    <w:rPr>
      <w:rFonts w:ascii="Times" w:eastAsia="Batang" w:hAnsi="Times"/>
      <w:color w:val="000000"/>
      <w:sz w:val="20"/>
      <w:szCs w:val="24"/>
      <w:lang w:val="en-US"/>
    </w:rPr>
  </w:style>
  <w:style w:type="character" w:styleId="FollowedHyperlink">
    <w:name w:val="FollowedHyperlink"/>
    <w:basedOn w:val="DefaultParagraphFont"/>
    <w:rsid w:val="002E17B9"/>
    <w:rPr>
      <w:rFonts w:cs="Times New Roman"/>
      <w:color w:val="800080"/>
      <w:u w:val="single"/>
    </w:rPr>
  </w:style>
  <w:style w:type="paragraph" w:customStyle="1" w:styleId="MTDisplayEquation">
    <w:name w:val="MTDisplayEquation"/>
    <w:basedOn w:val="Normal"/>
    <w:next w:val="Normal"/>
    <w:uiPriority w:val="99"/>
    <w:qFormat/>
    <w:rsid w:val="002E17B9"/>
    <w:pPr>
      <w:tabs>
        <w:tab w:val="clear" w:pos="794"/>
        <w:tab w:val="clear" w:pos="1191"/>
        <w:tab w:val="clear" w:pos="1588"/>
        <w:tab w:val="clear" w:pos="1985"/>
        <w:tab w:val="center" w:pos="4820"/>
        <w:tab w:val="right" w:pos="9640"/>
      </w:tabs>
      <w:overflowPunct/>
      <w:autoSpaceDE/>
      <w:autoSpaceDN/>
      <w:adjustRightInd/>
      <w:spacing w:before="0"/>
      <w:jc w:val="left"/>
      <w:textAlignment w:val="auto"/>
    </w:pPr>
    <w:rPr>
      <w:rFonts w:eastAsia="Batang"/>
      <w:szCs w:val="24"/>
      <w:lang w:val="en-US"/>
    </w:rPr>
  </w:style>
  <w:style w:type="character" w:customStyle="1" w:styleId="MTEquationSection">
    <w:name w:val="MTEquationSection"/>
    <w:uiPriority w:val="99"/>
    <w:qFormat/>
    <w:rsid w:val="002E17B9"/>
    <w:rPr>
      <w:vanish/>
      <w:color w:val="FF0000"/>
      <w:spacing w:val="-3"/>
    </w:rPr>
  </w:style>
  <w:style w:type="paragraph" w:customStyle="1" w:styleId="font5">
    <w:name w:val="font5"/>
    <w:basedOn w:val="Normal"/>
    <w:uiPriority w:val="99"/>
    <w:qFormat/>
    <w:rsid w:val="002E17B9"/>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szCs w:val="24"/>
      <w:lang w:val="en-US"/>
    </w:rPr>
  </w:style>
  <w:style w:type="paragraph" w:customStyle="1" w:styleId="font6">
    <w:name w:val="font6"/>
    <w:basedOn w:val="Normal"/>
    <w:uiPriority w:val="99"/>
    <w:qFormat/>
    <w:rsid w:val="002E17B9"/>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b/>
      <w:bCs/>
      <w:color w:val="000000"/>
      <w:sz w:val="20"/>
      <w:szCs w:val="24"/>
      <w:lang w:val="en-US"/>
    </w:rPr>
  </w:style>
  <w:style w:type="paragraph" w:customStyle="1" w:styleId="font7">
    <w:name w:val="font7"/>
    <w:basedOn w:val="Normal"/>
    <w:uiPriority w:val="99"/>
    <w:qFormat/>
    <w:rsid w:val="002E17B9"/>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b/>
      <w:bCs/>
      <w:color w:val="000000"/>
      <w:sz w:val="20"/>
      <w:szCs w:val="24"/>
      <w:lang w:val="en-US"/>
    </w:rPr>
  </w:style>
  <w:style w:type="paragraph" w:customStyle="1" w:styleId="font8">
    <w:name w:val="font8"/>
    <w:basedOn w:val="Normal"/>
    <w:uiPriority w:val="99"/>
    <w:qFormat/>
    <w:rsid w:val="002E17B9"/>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color w:val="000000"/>
      <w:sz w:val="20"/>
      <w:szCs w:val="24"/>
      <w:lang w:val="en-US"/>
    </w:rPr>
  </w:style>
  <w:style w:type="paragraph" w:customStyle="1" w:styleId="font9">
    <w:name w:val="font9"/>
    <w:basedOn w:val="Normal"/>
    <w:uiPriority w:val="99"/>
    <w:qFormat/>
    <w:rsid w:val="002E17B9"/>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color w:val="000000"/>
      <w:sz w:val="20"/>
      <w:szCs w:val="24"/>
      <w:lang w:val="en-US"/>
    </w:rPr>
  </w:style>
  <w:style w:type="paragraph" w:customStyle="1" w:styleId="font10">
    <w:name w:val="font10"/>
    <w:basedOn w:val="Normal"/>
    <w:uiPriority w:val="99"/>
    <w:qFormat/>
    <w:rsid w:val="002E17B9"/>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Symbol" w:eastAsiaTheme="minorEastAsia" w:hAnsi="Symbol" w:cs="Arial Unicode MS"/>
      <w:color w:val="000000"/>
      <w:sz w:val="20"/>
      <w:szCs w:val="24"/>
      <w:lang w:val="en-US"/>
    </w:rPr>
  </w:style>
  <w:style w:type="paragraph" w:customStyle="1" w:styleId="font11">
    <w:name w:val="font11"/>
    <w:basedOn w:val="Normal"/>
    <w:uiPriority w:val="99"/>
    <w:qFormat/>
    <w:rsid w:val="002E17B9"/>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sz w:val="20"/>
      <w:szCs w:val="24"/>
      <w:lang w:val="en-US"/>
    </w:rPr>
  </w:style>
  <w:style w:type="paragraph" w:customStyle="1" w:styleId="font12">
    <w:name w:val="font12"/>
    <w:basedOn w:val="Normal"/>
    <w:uiPriority w:val="99"/>
    <w:qFormat/>
    <w:rsid w:val="002E17B9"/>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sz w:val="20"/>
      <w:szCs w:val="24"/>
      <w:lang w:val="en-US"/>
    </w:rPr>
  </w:style>
  <w:style w:type="paragraph" w:customStyle="1" w:styleId="xl24">
    <w:name w:val="xl24"/>
    <w:basedOn w:val="Normal"/>
    <w:uiPriority w:val="99"/>
    <w:qFormat/>
    <w:rsid w:val="002E17B9"/>
    <w:pPr>
      <w:pBdr>
        <w:left w:val="single" w:sz="12" w:space="0" w:color="auto"/>
        <w:bottom w:val="single" w:sz="4" w:space="0" w:color="auto"/>
        <w:right w:val="single" w:sz="4" w:space="0" w:color="auto"/>
      </w:pBdr>
      <w:tabs>
        <w:tab w:val="clear" w:pos="794"/>
        <w:tab w:val="clear" w:pos="1191"/>
        <w:tab w:val="clear" w:pos="1588"/>
        <w:tab w:val="clear" w:pos="1985"/>
      </w:tabs>
      <w:overflowPunct/>
      <w:autoSpaceDE/>
      <w:autoSpaceDN/>
      <w:adjustRightInd/>
      <w:spacing w:before="100" w:beforeAutospacing="1" w:after="100" w:afterAutospacing="1"/>
      <w:jc w:val="left"/>
      <w:textAlignment w:val="top"/>
    </w:pPr>
    <w:rPr>
      <w:rFonts w:eastAsiaTheme="minorEastAsia"/>
      <w:color w:val="000000"/>
      <w:szCs w:val="24"/>
      <w:lang w:val="en-US"/>
    </w:rPr>
  </w:style>
  <w:style w:type="paragraph" w:customStyle="1" w:styleId="xl25">
    <w:name w:val="xl25"/>
    <w:basedOn w:val="Normal"/>
    <w:uiPriority w:val="99"/>
    <w:qFormat/>
    <w:rsid w:val="002E17B9"/>
    <w:pPr>
      <w:pBdr>
        <w:left w:val="single" w:sz="12" w:space="0" w:color="auto"/>
        <w:bottom w:val="single" w:sz="12" w:space="0" w:color="auto"/>
        <w:right w:val="single" w:sz="4" w:space="0" w:color="auto"/>
      </w:pBdr>
      <w:tabs>
        <w:tab w:val="clear" w:pos="794"/>
        <w:tab w:val="clear" w:pos="1191"/>
        <w:tab w:val="clear" w:pos="1588"/>
        <w:tab w:val="clear" w:pos="1985"/>
      </w:tabs>
      <w:overflowPunct/>
      <w:autoSpaceDE/>
      <w:autoSpaceDN/>
      <w:adjustRightInd/>
      <w:spacing w:before="100" w:beforeAutospacing="1" w:after="100" w:afterAutospacing="1"/>
      <w:jc w:val="left"/>
      <w:textAlignment w:val="top"/>
    </w:pPr>
    <w:rPr>
      <w:rFonts w:eastAsiaTheme="minorEastAsia"/>
      <w:b/>
      <w:bCs/>
      <w:color w:val="000000"/>
      <w:szCs w:val="24"/>
      <w:lang w:val="en-US"/>
    </w:rPr>
  </w:style>
  <w:style w:type="paragraph" w:customStyle="1" w:styleId="xl26">
    <w:name w:val="xl26"/>
    <w:basedOn w:val="Normal"/>
    <w:uiPriority w:val="99"/>
    <w:qFormat/>
    <w:rsid w:val="002E17B9"/>
    <w:pPr>
      <w:pBdr>
        <w:top w:val="single" w:sz="4" w:space="0" w:color="auto"/>
        <w:left w:val="single" w:sz="12" w:space="0" w:color="auto"/>
        <w:bottom w:val="single" w:sz="4" w:space="0" w:color="auto"/>
        <w:right w:val="single" w:sz="4" w:space="0" w:color="auto"/>
      </w:pBdr>
      <w:tabs>
        <w:tab w:val="clear" w:pos="794"/>
        <w:tab w:val="clear" w:pos="1191"/>
        <w:tab w:val="clear" w:pos="1588"/>
        <w:tab w:val="clear" w:pos="1985"/>
      </w:tabs>
      <w:overflowPunct/>
      <w:autoSpaceDE/>
      <w:autoSpaceDN/>
      <w:adjustRightInd/>
      <w:spacing w:before="100" w:beforeAutospacing="1" w:after="100" w:afterAutospacing="1"/>
      <w:jc w:val="left"/>
      <w:textAlignment w:val="top"/>
    </w:pPr>
    <w:rPr>
      <w:rFonts w:eastAsiaTheme="minorEastAsia"/>
      <w:color w:val="000000"/>
      <w:szCs w:val="24"/>
      <w:lang w:val="en-US"/>
    </w:rPr>
  </w:style>
  <w:style w:type="paragraph" w:customStyle="1" w:styleId="xl27">
    <w:name w:val="xl27"/>
    <w:basedOn w:val="Normal"/>
    <w:uiPriority w:val="99"/>
    <w:qFormat/>
    <w:rsid w:val="002E17B9"/>
    <w:pPr>
      <w:pBdr>
        <w:top w:val="single" w:sz="4" w:space="0" w:color="auto"/>
        <w:left w:val="single" w:sz="12" w:space="0" w:color="auto"/>
        <w:bottom w:val="single" w:sz="4" w:space="0" w:color="auto"/>
        <w:right w:val="single" w:sz="4" w:space="0" w:color="auto"/>
      </w:pBdr>
      <w:tabs>
        <w:tab w:val="clear" w:pos="794"/>
        <w:tab w:val="clear" w:pos="1191"/>
        <w:tab w:val="clear" w:pos="1588"/>
        <w:tab w:val="clear" w:pos="1985"/>
      </w:tabs>
      <w:overflowPunct/>
      <w:autoSpaceDE/>
      <w:autoSpaceDN/>
      <w:adjustRightInd/>
      <w:spacing w:before="100" w:beforeAutospacing="1" w:after="100" w:afterAutospacing="1"/>
      <w:jc w:val="right"/>
      <w:textAlignment w:val="top"/>
    </w:pPr>
    <w:rPr>
      <w:rFonts w:eastAsiaTheme="minorEastAsia"/>
      <w:color w:val="000000"/>
      <w:szCs w:val="24"/>
      <w:lang w:val="en-US"/>
    </w:rPr>
  </w:style>
  <w:style w:type="paragraph" w:customStyle="1" w:styleId="xl28">
    <w:name w:val="xl28"/>
    <w:basedOn w:val="Normal"/>
    <w:uiPriority w:val="99"/>
    <w:qFormat/>
    <w:rsid w:val="002E17B9"/>
    <w:pPr>
      <w:pBdr>
        <w:left w:val="single" w:sz="12" w:space="0" w:color="auto"/>
        <w:bottom w:val="single" w:sz="4" w:space="0" w:color="auto"/>
        <w:right w:val="single" w:sz="4" w:space="0" w:color="auto"/>
      </w:pBdr>
      <w:tabs>
        <w:tab w:val="clear" w:pos="794"/>
        <w:tab w:val="clear" w:pos="1191"/>
        <w:tab w:val="clear" w:pos="1588"/>
        <w:tab w:val="clear" w:pos="1985"/>
      </w:tabs>
      <w:overflowPunct/>
      <w:autoSpaceDE/>
      <w:autoSpaceDN/>
      <w:adjustRightInd/>
      <w:spacing w:before="100" w:beforeAutospacing="1" w:after="100" w:afterAutospacing="1"/>
      <w:jc w:val="right"/>
      <w:textAlignment w:val="top"/>
    </w:pPr>
    <w:rPr>
      <w:rFonts w:eastAsiaTheme="minorEastAsia"/>
      <w:color w:val="000000"/>
      <w:szCs w:val="24"/>
      <w:lang w:val="en-US"/>
    </w:rPr>
  </w:style>
  <w:style w:type="paragraph" w:customStyle="1" w:styleId="xl29">
    <w:name w:val="xl29"/>
    <w:basedOn w:val="Normal"/>
    <w:uiPriority w:val="99"/>
    <w:qFormat/>
    <w:rsid w:val="002E17B9"/>
    <w:pPr>
      <w:pBdr>
        <w:left w:val="single" w:sz="12" w:space="0" w:color="auto"/>
        <w:bottom w:val="single" w:sz="4" w:space="0" w:color="auto"/>
        <w:right w:val="single" w:sz="4" w:space="0" w:color="auto"/>
      </w:pBdr>
      <w:tabs>
        <w:tab w:val="clear" w:pos="794"/>
        <w:tab w:val="clear" w:pos="1191"/>
        <w:tab w:val="clear" w:pos="1588"/>
        <w:tab w:val="clear" w:pos="1985"/>
      </w:tabs>
      <w:overflowPunct/>
      <w:autoSpaceDE/>
      <w:autoSpaceDN/>
      <w:adjustRightInd/>
      <w:spacing w:before="100" w:beforeAutospacing="1" w:after="100" w:afterAutospacing="1"/>
      <w:jc w:val="left"/>
      <w:textAlignment w:val="top"/>
    </w:pPr>
    <w:rPr>
      <w:rFonts w:eastAsiaTheme="minorEastAsia"/>
      <w:color w:val="000000"/>
      <w:szCs w:val="24"/>
      <w:lang w:val="en-US"/>
    </w:rPr>
  </w:style>
  <w:style w:type="paragraph" w:customStyle="1" w:styleId="xl30">
    <w:name w:val="xl30"/>
    <w:basedOn w:val="Normal"/>
    <w:uiPriority w:val="99"/>
    <w:qFormat/>
    <w:rsid w:val="002E17B9"/>
    <w:pPr>
      <w:pBdr>
        <w:right w:val="single" w:sz="12" w:space="0" w:color="auto"/>
      </w:pBdr>
      <w:tabs>
        <w:tab w:val="clear" w:pos="794"/>
        <w:tab w:val="clear" w:pos="1191"/>
        <w:tab w:val="clear" w:pos="1588"/>
        <w:tab w:val="clear" w:pos="1985"/>
      </w:tabs>
      <w:overflowPunct/>
      <w:autoSpaceDE/>
      <w:autoSpaceDN/>
      <w:adjustRightInd/>
      <w:spacing w:before="100" w:beforeAutospacing="1" w:after="100" w:afterAutospacing="1"/>
      <w:jc w:val="center"/>
      <w:textAlignment w:val="auto"/>
    </w:pPr>
    <w:rPr>
      <w:rFonts w:ascii="Arial Unicode MS" w:eastAsiaTheme="minorEastAsia" w:hAnsi="Arial Unicode MS" w:cs="Arial Unicode MS"/>
      <w:szCs w:val="24"/>
      <w:lang w:val="en-US"/>
    </w:rPr>
  </w:style>
  <w:style w:type="paragraph" w:customStyle="1" w:styleId="xl31">
    <w:name w:val="xl31"/>
    <w:basedOn w:val="Normal"/>
    <w:uiPriority w:val="99"/>
    <w:qFormat/>
    <w:rsid w:val="002E17B9"/>
    <w:pPr>
      <w:pBdr>
        <w:bottom w:val="single" w:sz="12" w:space="0" w:color="auto"/>
        <w:right w:val="single" w:sz="12" w:space="0" w:color="auto"/>
      </w:pBdr>
      <w:tabs>
        <w:tab w:val="clear" w:pos="794"/>
        <w:tab w:val="clear" w:pos="1191"/>
        <w:tab w:val="clear" w:pos="1588"/>
        <w:tab w:val="clear" w:pos="1985"/>
      </w:tabs>
      <w:overflowPunct/>
      <w:autoSpaceDE/>
      <w:autoSpaceDN/>
      <w:adjustRightInd/>
      <w:spacing w:before="100" w:beforeAutospacing="1" w:after="100" w:afterAutospacing="1"/>
      <w:jc w:val="center"/>
      <w:textAlignment w:val="auto"/>
    </w:pPr>
    <w:rPr>
      <w:rFonts w:ascii="Arial Unicode MS" w:eastAsiaTheme="minorEastAsia" w:hAnsi="Arial Unicode MS" w:cs="Arial Unicode MS"/>
      <w:szCs w:val="24"/>
      <w:lang w:val="en-US"/>
    </w:rPr>
  </w:style>
  <w:style w:type="paragraph" w:customStyle="1" w:styleId="xl32">
    <w:name w:val="xl32"/>
    <w:basedOn w:val="Normal"/>
    <w:uiPriority w:val="99"/>
    <w:qFormat/>
    <w:rsid w:val="002E17B9"/>
    <w:pPr>
      <w:pBdr>
        <w:left w:val="single" w:sz="12" w:space="0" w:color="auto"/>
        <w:right w:val="single" w:sz="4" w:space="0" w:color="auto"/>
      </w:pBdr>
      <w:tabs>
        <w:tab w:val="clear" w:pos="794"/>
        <w:tab w:val="clear" w:pos="1191"/>
        <w:tab w:val="clear" w:pos="1588"/>
        <w:tab w:val="clear" w:pos="1985"/>
      </w:tabs>
      <w:overflowPunct/>
      <w:autoSpaceDE/>
      <w:autoSpaceDN/>
      <w:adjustRightInd/>
      <w:spacing w:before="100" w:beforeAutospacing="1" w:after="100" w:afterAutospacing="1"/>
      <w:jc w:val="left"/>
      <w:textAlignment w:val="top"/>
    </w:pPr>
    <w:rPr>
      <w:rFonts w:eastAsiaTheme="minorEastAsia"/>
      <w:b/>
      <w:bCs/>
      <w:color w:val="000000"/>
      <w:szCs w:val="24"/>
      <w:lang w:val="en-US"/>
    </w:rPr>
  </w:style>
  <w:style w:type="paragraph" w:customStyle="1" w:styleId="xl33">
    <w:name w:val="xl33"/>
    <w:basedOn w:val="Normal"/>
    <w:uiPriority w:val="99"/>
    <w:qFormat/>
    <w:rsid w:val="002E17B9"/>
    <w:pPr>
      <w:pBdr>
        <w:left w:val="single" w:sz="4" w:space="0" w:color="auto"/>
        <w:bottom w:val="single" w:sz="4" w:space="0" w:color="auto"/>
        <w:right w:val="single" w:sz="12" w:space="0" w:color="auto"/>
      </w:pBdr>
      <w:tabs>
        <w:tab w:val="clear" w:pos="794"/>
        <w:tab w:val="clear" w:pos="1191"/>
        <w:tab w:val="clear" w:pos="1588"/>
        <w:tab w:val="clear" w:pos="1985"/>
      </w:tabs>
      <w:overflowPunct/>
      <w:autoSpaceDE/>
      <w:autoSpaceDN/>
      <w:adjustRightInd/>
      <w:spacing w:before="100" w:beforeAutospacing="1" w:after="100" w:afterAutospacing="1"/>
      <w:jc w:val="center"/>
      <w:textAlignment w:val="auto"/>
    </w:pPr>
    <w:rPr>
      <w:rFonts w:ascii="Arial Unicode MS" w:eastAsiaTheme="minorEastAsia" w:hAnsi="Arial Unicode MS" w:cs="Arial Unicode MS"/>
      <w:szCs w:val="24"/>
      <w:lang w:val="en-US"/>
    </w:rPr>
  </w:style>
  <w:style w:type="paragraph" w:customStyle="1" w:styleId="xl34">
    <w:name w:val="xl34"/>
    <w:basedOn w:val="Normal"/>
    <w:uiPriority w:val="99"/>
    <w:qFormat/>
    <w:rsid w:val="002E17B9"/>
    <w:pPr>
      <w:pBdr>
        <w:top w:val="single" w:sz="4" w:space="0" w:color="auto"/>
        <w:left w:val="single" w:sz="4" w:space="0" w:color="auto"/>
        <w:bottom w:val="single" w:sz="4" w:space="0" w:color="auto"/>
        <w:right w:val="single" w:sz="12" w:space="0" w:color="auto"/>
      </w:pBdr>
      <w:tabs>
        <w:tab w:val="clear" w:pos="794"/>
        <w:tab w:val="clear" w:pos="1191"/>
        <w:tab w:val="clear" w:pos="1588"/>
        <w:tab w:val="clear" w:pos="1985"/>
      </w:tabs>
      <w:overflowPunct/>
      <w:autoSpaceDE/>
      <w:autoSpaceDN/>
      <w:adjustRightInd/>
      <w:spacing w:before="100" w:beforeAutospacing="1" w:after="100" w:afterAutospacing="1"/>
      <w:jc w:val="center"/>
      <w:textAlignment w:val="auto"/>
    </w:pPr>
    <w:rPr>
      <w:rFonts w:ascii="Arial Unicode MS" w:eastAsiaTheme="minorEastAsia" w:hAnsi="Arial Unicode MS" w:cs="Arial Unicode MS"/>
      <w:szCs w:val="24"/>
      <w:lang w:val="en-US"/>
    </w:rPr>
  </w:style>
  <w:style w:type="paragraph" w:customStyle="1" w:styleId="xl35">
    <w:name w:val="xl35"/>
    <w:basedOn w:val="Normal"/>
    <w:uiPriority w:val="99"/>
    <w:qFormat/>
    <w:rsid w:val="002E17B9"/>
    <w:pPr>
      <w:pBdr>
        <w:top w:val="single" w:sz="12" w:space="0" w:color="auto"/>
        <w:left w:val="single" w:sz="12" w:space="0" w:color="auto"/>
        <w:bottom w:val="single" w:sz="4" w:space="0" w:color="auto"/>
      </w:pBdr>
      <w:tabs>
        <w:tab w:val="clear" w:pos="794"/>
        <w:tab w:val="clear" w:pos="1191"/>
        <w:tab w:val="clear" w:pos="1588"/>
        <w:tab w:val="clear" w:pos="1985"/>
      </w:tabs>
      <w:overflowPunct/>
      <w:autoSpaceDE/>
      <w:autoSpaceDN/>
      <w:adjustRightInd/>
      <w:spacing w:before="100" w:beforeAutospacing="1" w:after="100" w:afterAutospacing="1"/>
      <w:jc w:val="center"/>
      <w:textAlignment w:val="auto"/>
    </w:pPr>
    <w:rPr>
      <w:rFonts w:eastAsiaTheme="minorEastAsia"/>
      <w:b/>
      <w:bCs/>
      <w:color w:val="000000"/>
      <w:szCs w:val="24"/>
      <w:lang w:val="en-US"/>
    </w:rPr>
  </w:style>
  <w:style w:type="paragraph" w:customStyle="1" w:styleId="xl36">
    <w:name w:val="xl36"/>
    <w:basedOn w:val="Normal"/>
    <w:uiPriority w:val="99"/>
    <w:qFormat/>
    <w:rsid w:val="002E17B9"/>
    <w:pPr>
      <w:pBdr>
        <w:top w:val="single" w:sz="12" w:space="0" w:color="auto"/>
        <w:bottom w:val="single" w:sz="4" w:space="0" w:color="auto"/>
        <w:right w:val="single" w:sz="12" w:space="0" w:color="auto"/>
      </w:pBdr>
      <w:tabs>
        <w:tab w:val="clear" w:pos="794"/>
        <w:tab w:val="clear" w:pos="1191"/>
        <w:tab w:val="clear" w:pos="1588"/>
        <w:tab w:val="clear" w:pos="1985"/>
      </w:tabs>
      <w:overflowPunct/>
      <w:autoSpaceDE/>
      <w:autoSpaceDN/>
      <w:adjustRightInd/>
      <w:spacing w:before="100" w:beforeAutospacing="1" w:after="100" w:afterAutospacing="1"/>
      <w:jc w:val="center"/>
      <w:textAlignment w:val="auto"/>
    </w:pPr>
    <w:rPr>
      <w:rFonts w:eastAsiaTheme="minorEastAsia"/>
      <w:b/>
      <w:bCs/>
      <w:color w:val="000000"/>
      <w:szCs w:val="24"/>
      <w:lang w:val="en-US"/>
    </w:rPr>
  </w:style>
  <w:style w:type="paragraph" w:customStyle="1" w:styleId="xl37">
    <w:name w:val="xl37"/>
    <w:basedOn w:val="Normal"/>
    <w:uiPriority w:val="99"/>
    <w:qFormat/>
    <w:rsid w:val="002E17B9"/>
    <w:pPr>
      <w:pBdr>
        <w:top w:val="single" w:sz="4" w:space="0" w:color="auto"/>
        <w:left w:val="single" w:sz="12" w:space="0" w:color="auto"/>
        <w:bottom w:val="single" w:sz="4" w:space="0" w:color="auto"/>
      </w:pBdr>
      <w:tabs>
        <w:tab w:val="clear" w:pos="794"/>
        <w:tab w:val="clear" w:pos="1191"/>
        <w:tab w:val="clear" w:pos="1588"/>
        <w:tab w:val="clear" w:pos="1985"/>
      </w:tabs>
      <w:overflowPunct/>
      <w:autoSpaceDE/>
      <w:autoSpaceDN/>
      <w:adjustRightInd/>
      <w:spacing w:before="100" w:beforeAutospacing="1" w:after="100" w:afterAutospacing="1"/>
      <w:jc w:val="left"/>
      <w:textAlignment w:val="top"/>
    </w:pPr>
    <w:rPr>
      <w:rFonts w:eastAsiaTheme="minorEastAsia"/>
      <w:color w:val="000000"/>
      <w:szCs w:val="24"/>
      <w:lang w:val="en-US"/>
    </w:rPr>
  </w:style>
  <w:style w:type="paragraph" w:customStyle="1" w:styleId="xl38">
    <w:name w:val="xl38"/>
    <w:basedOn w:val="Normal"/>
    <w:uiPriority w:val="99"/>
    <w:qFormat/>
    <w:rsid w:val="002E17B9"/>
    <w:pPr>
      <w:pBdr>
        <w:top w:val="single" w:sz="4" w:space="0" w:color="auto"/>
        <w:bottom w:val="single" w:sz="4" w:space="0" w:color="auto"/>
        <w:right w:val="single" w:sz="12" w:space="0" w:color="auto"/>
      </w:pBdr>
      <w:tabs>
        <w:tab w:val="clear" w:pos="794"/>
        <w:tab w:val="clear" w:pos="1191"/>
        <w:tab w:val="clear" w:pos="1588"/>
        <w:tab w:val="clear" w:pos="1985"/>
      </w:tabs>
      <w:overflowPunct/>
      <w:autoSpaceDE/>
      <w:autoSpaceDN/>
      <w:adjustRightInd/>
      <w:spacing w:before="100" w:beforeAutospacing="1" w:after="100" w:afterAutospacing="1"/>
      <w:jc w:val="left"/>
      <w:textAlignment w:val="top"/>
    </w:pPr>
    <w:rPr>
      <w:rFonts w:eastAsiaTheme="minorEastAsia"/>
      <w:color w:val="000000"/>
      <w:szCs w:val="24"/>
      <w:lang w:val="en-US"/>
    </w:rPr>
  </w:style>
  <w:style w:type="paragraph" w:customStyle="1" w:styleId="EquationNumber">
    <w:name w:val="EquationNumber"/>
    <w:basedOn w:val="Normal"/>
    <w:next w:val="Normal"/>
    <w:uiPriority w:val="99"/>
    <w:qFormat/>
    <w:rsid w:val="002E17B9"/>
    <w:pPr>
      <w:tabs>
        <w:tab w:val="clear" w:pos="794"/>
        <w:tab w:val="clear" w:pos="1191"/>
        <w:tab w:val="clear" w:pos="1588"/>
        <w:tab w:val="clear" w:pos="1985"/>
        <w:tab w:val="center" w:pos="4320"/>
        <w:tab w:val="right" w:pos="8928"/>
      </w:tabs>
      <w:overflowPunct/>
      <w:autoSpaceDE/>
      <w:autoSpaceDN/>
      <w:adjustRightInd/>
      <w:spacing w:before="0" w:after="140" w:line="260" w:lineRule="atLeast"/>
      <w:jc w:val="left"/>
      <w:textAlignment w:val="auto"/>
    </w:pPr>
    <w:rPr>
      <w:rFonts w:eastAsia="MS Mincho"/>
      <w:szCs w:val="24"/>
      <w:lang w:val="en-US"/>
    </w:rPr>
  </w:style>
  <w:style w:type="paragraph" w:styleId="Caption">
    <w:name w:val="caption"/>
    <w:basedOn w:val="Normal"/>
    <w:next w:val="Normal"/>
    <w:uiPriority w:val="99"/>
    <w:qFormat/>
    <w:rsid w:val="002E17B9"/>
    <w:pPr>
      <w:overflowPunct/>
      <w:autoSpaceDE/>
      <w:autoSpaceDN/>
      <w:adjustRightInd/>
      <w:spacing w:before="0"/>
      <w:jc w:val="left"/>
      <w:textAlignment w:val="auto"/>
    </w:pPr>
    <w:rPr>
      <w:rFonts w:eastAsia="Batang"/>
      <w:b/>
      <w:bCs/>
      <w:sz w:val="20"/>
      <w:szCs w:val="24"/>
      <w:lang w:val="en-US"/>
    </w:rPr>
  </w:style>
  <w:style w:type="paragraph" w:styleId="HTMLPreformatted">
    <w:name w:val="HTML Preformatted"/>
    <w:basedOn w:val="Normal"/>
    <w:link w:val="HTMLPreformattedChar"/>
    <w:uiPriority w:val="99"/>
    <w:qFormat/>
    <w:rsid w:val="002E17B9"/>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SimSun" w:hAnsi="Courier New"/>
      <w:sz w:val="20"/>
      <w:szCs w:val="24"/>
      <w:lang w:val="en-US" w:eastAsia="zh-CN"/>
    </w:rPr>
  </w:style>
  <w:style w:type="character" w:customStyle="1" w:styleId="HTMLPreformattedChar">
    <w:name w:val="HTML Preformatted Char"/>
    <w:basedOn w:val="DefaultParagraphFont"/>
    <w:link w:val="HTMLPreformatted"/>
    <w:uiPriority w:val="99"/>
    <w:qFormat/>
    <w:rsid w:val="002E17B9"/>
    <w:rPr>
      <w:rFonts w:ascii="Courier New" w:eastAsia="SimSun" w:hAnsi="Courier New"/>
      <w:szCs w:val="24"/>
    </w:rPr>
  </w:style>
  <w:style w:type="paragraph" w:customStyle="1" w:styleId="Bullet">
    <w:name w:val="Bullet"/>
    <w:basedOn w:val="BodyText"/>
    <w:uiPriority w:val="99"/>
    <w:qFormat/>
    <w:rsid w:val="002E17B9"/>
    <w:pPr>
      <w:widowControl/>
      <w:numPr>
        <w:numId w:val="13"/>
      </w:numPr>
      <w:tabs>
        <w:tab w:val="left" w:pos="1134"/>
        <w:tab w:val="left" w:pos="1499"/>
        <w:tab w:val="left" w:pos="1701"/>
        <w:tab w:val="left" w:pos="2268"/>
        <w:tab w:val="left" w:pos="2835"/>
        <w:tab w:val="left" w:pos="3402"/>
        <w:tab w:val="center" w:pos="4759"/>
        <w:tab w:val="left" w:pos="5668"/>
        <w:tab w:val="right" w:pos="9071"/>
      </w:tabs>
      <w:spacing w:before="120" w:after="60" w:line="240" w:lineRule="auto"/>
      <w:jc w:val="both"/>
    </w:pPr>
    <w:rPr>
      <w:rFonts w:ascii="Times New Roman" w:eastAsia="Times New Roman" w:hAnsi="Times New Roman"/>
      <w:sz w:val="24"/>
      <w:lang w:val="en-GB" w:eastAsia="de-DE"/>
    </w:rPr>
  </w:style>
  <w:style w:type="paragraph" w:customStyle="1" w:styleId="TableText1">
    <w:name w:val="Table Text"/>
    <w:uiPriority w:val="99"/>
    <w:rsid w:val="002E17B9"/>
    <w:pPr>
      <w:tabs>
        <w:tab w:val="left" w:pos="540"/>
      </w:tabs>
      <w:overflowPunct w:val="0"/>
      <w:autoSpaceDE w:val="0"/>
      <w:autoSpaceDN w:val="0"/>
      <w:adjustRightInd w:val="0"/>
      <w:textAlignment w:val="baseline"/>
    </w:pPr>
    <w:rPr>
      <w:rFonts w:ascii="TimesNewRomanPS" w:eastAsia="MS Mincho" w:hAnsi="TimesNewRomanPS"/>
      <w:color w:val="000000"/>
      <w:sz w:val="24"/>
      <w:lang w:eastAsia="en-US"/>
    </w:rPr>
  </w:style>
  <w:style w:type="paragraph" w:customStyle="1" w:styleId="CCI">
    <w:name w:val="CCI"/>
    <w:basedOn w:val="Normal"/>
    <w:next w:val="call0"/>
    <w:uiPriority w:val="99"/>
    <w:qFormat/>
    <w:rsid w:val="002E17B9"/>
    <w:pPr>
      <w:keepNext/>
      <w:keepLines/>
      <w:tabs>
        <w:tab w:val="clear" w:pos="794"/>
        <w:tab w:val="clear" w:pos="1191"/>
        <w:tab w:val="clear" w:pos="1588"/>
        <w:tab w:val="clear" w:pos="1985"/>
      </w:tabs>
      <w:overflowPunct/>
      <w:autoSpaceDE/>
      <w:autoSpaceDN/>
      <w:adjustRightInd/>
      <w:spacing w:before="199"/>
      <w:textAlignment w:val="auto"/>
    </w:pPr>
    <w:rPr>
      <w:rFonts w:eastAsiaTheme="minorEastAsia"/>
      <w:sz w:val="20"/>
      <w:szCs w:val="24"/>
      <w:lang w:val="en-US" w:eastAsia="ko-KR"/>
    </w:rPr>
  </w:style>
  <w:style w:type="paragraph" w:customStyle="1" w:styleId="tabletext2">
    <w:name w:val="tabletext"/>
    <w:basedOn w:val="Normal"/>
    <w:uiPriority w:val="99"/>
    <w:rsid w:val="002E17B9"/>
    <w:pPr>
      <w:tabs>
        <w:tab w:val="clear" w:pos="794"/>
        <w:tab w:val="clear" w:pos="1191"/>
        <w:tab w:val="clear" w:pos="1588"/>
        <w:tab w:val="clear" w:pos="1985"/>
      </w:tabs>
      <w:overflowPunct/>
      <w:autoSpaceDE/>
      <w:autoSpaceDN/>
      <w:adjustRightInd/>
      <w:spacing w:before="40" w:after="40"/>
      <w:jc w:val="left"/>
      <w:textAlignment w:val="auto"/>
    </w:pPr>
    <w:rPr>
      <w:rFonts w:eastAsia="MS Mincho"/>
      <w:sz w:val="20"/>
      <w:szCs w:val="24"/>
      <w:lang w:val="en-US" w:eastAsia="ja-JP"/>
    </w:rPr>
  </w:style>
  <w:style w:type="paragraph" w:customStyle="1" w:styleId="Char1CharChar1Char1">
    <w:name w:val="Char1 Char Char1 Char1"/>
    <w:basedOn w:val="Normal"/>
    <w:uiPriority w:val="99"/>
    <w:qFormat/>
    <w:rsid w:val="002E17B9"/>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jc w:val="left"/>
      <w:textAlignment w:val="auto"/>
    </w:pPr>
    <w:rPr>
      <w:rFonts w:ascii="Verdana" w:eastAsiaTheme="minorEastAsia" w:hAnsi="Verdana"/>
      <w:szCs w:val="24"/>
      <w:lang w:val="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basedOn w:val="DefaultParagraphFont"/>
    <w:uiPriority w:val="99"/>
    <w:locked/>
    <w:rsid w:val="002E17B9"/>
    <w:rPr>
      <w:rFonts w:ascii="Times New Roman" w:hAnsi="Times New Roman" w:cs="Times New Roman"/>
      <w:sz w:val="24"/>
      <w:lang w:val="en-GB" w:eastAsia="en-US"/>
    </w:rPr>
  </w:style>
  <w:style w:type="paragraph" w:customStyle="1" w:styleId="NO">
    <w:name w:val="NO"/>
    <w:basedOn w:val="Normal"/>
    <w:uiPriority w:val="99"/>
    <w:rsid w:val="002E17B9"/>
    <w:pPr>
      <w:keepLines/>
      <w:tabs>
        <w:tab w:val="clear" w:pos="794"/>
        <w:tab w:val="clear" w:pos="1191"/>
        <w:tab w:val="clear" w:pos="1588"/>
        <w:tab w:val="clear" w:pos="1985"/>
      </w:tabs>
      <w:overflowPunct/>
      <w:autoSpaceDE/>
      <w:autoSpaceDN/>
      <w:adjustRightInd/>
      <w:spacing w:before="0" w:after="180"/>
      <w:ind w:left="1135" w:hanging="851"/>
      <w:jc w:val="left"/>
      <w:textAlignment w:val="auto"/>
    </w:pPr>
    <w:rPr>
      <w:rFonts w:eastAsia="MS Mincho"/>
      <w:sz w:val="20"/>
      <w:szCs w:val="24"/>
      <w:lang w:val="en-US"/>
    </w:rPr>
  </w:style>
  <w:style w:type="paragraph" w:customStyle="1" w:styleId="B2">
    <w:name w:val="B2"/>
    <w:basedOn w:val="List2"/>
    <w:uiPriority w:val="99"/>
    <w:rsid w:val="002E17B9"/>
    <w:pPr>
      <w:tabs>
        <w:tab w:val="clear" w:pos="794"/>
        <w:tab w:val="clear" w:pos="1191"/>
        <w:tab w:val="clear" w:pos="1588"/>
        <w:tab w:val="clear" w:pos="1985"/>
      </w:tabs>
      <w:spacing w:after="180"/>
      <w:ind w:left="851" w:hanging="284"/>
    </w:pPr>
    <w:rPr>
      <w:sz w:val="20"/>
    </w:rPr>
  </w:style>
  <w:style w:type="paragraph" w:styleId="List2">
    <w:name w:val="List 2"/>
    <w:basedOn w:val="Normal"/>
    <w:uiPriority w:val="99"/>
    <w:rsid w:val="002E17B9"/>
    <w:pPr>
      <w:overflowPunct/>
      <w:autoSpaceDE/>
      <w:autoSpaceDN/>
      <w:adjustRightInd/>
      <w:spacing w:before="0"/>
      <w:ind w:left="566" w:hanging="283"/>
      <w:jc w:val="left"/>
      <w:textAlignment w:val="auto"/>
    </w:pPr>
    <w:rPr>
      <w:rFonts w:eastAsia="MS Mincho"/>
      <w:szCs w:val="24"/>
      <w:lang w:val="en-US"/>
    </w:rPr>
  </w:style>
  <w:style w:type="paragraph" w:customStyle="1" w:styleId="bodyCharChar">
    <w:name w:val="body Char Char"/>
    <w:basedOn w:val="Normal"/>
    <w:link w:val="bodyCharCharChar"/>
    <w:uiPriority w:val="99"/>
    <w:rsid w:val="002E17B9"/>
    <w:pPr>
      <w:tabs>
        <w:tab w:val="clear" w:pos="794"/>
        <w:tab w:val="clear" w:pos="1191"/>
        <w:tab w:val="clear" w:pos="1588"/>
        <w:tab w:val="clear" w:pos="1985"/>
        <w:tab w:val="num" w:pos="0"/>
        <w:tab w:val="num" w:pos="1080"/>
      </w:tabs>
      <w:overflowPunct/>
      <w:autoSpaceDE/>
      <w:autoSpaceDN/>
      <w:adjustRightInd/>
      <w:spacing w:before="0" w:line="360" w:lineRule="auto"/>
      <w:ind w:left="720" w:hanging="720"/>
      <w:textAlignment w:val="auto"/>
    </w:pPr>
    <w:rPr>
      <w:rFonts w:ascii="Arial" w:eastAsia="MS Mincho" w:hAnsi="Arial"/>
      <w:sz w:val="22"/>
      <w:szCs w:val="24"/>
      <w:lang w:val="en-US"/>
    </w:rPr>
  </w:style>
  <w:style w:type="character" w:customStyle="1" w:styleId="bodyCharCharChar">
    <w:name w:val="body Char Char Char"/>
    <w:basedOn w:val="DefaultParagraphFont"/>
    <w:link w:val="bodyCharChar"/>
    <w:uiPriority w:val="99"/>
    <w:locked/>
    <w:rsid w:val="002E17B9"/>
    <w:rPr>
      <w:rFonts w:ascii="Arial" w:eastAsia="MS Mincho" w:hAnsi="Arial"/>
      <w:sz w:val="22"/>
      <w:szCs w:val="24"/>
      <w:lang w:eastAsia="en-US"/>
    </w:rPr>
  </w:style>
  <w:style w:type="paragraph" w:customStyle="1" w:styleId="bodyCharCharCharChar">
    <w:name w:val="body Char Char Char Char"/>
    <w:basedOn w:val="Normal"/>
    <w:uiPriority w:val="99"/>
    <w:rsid w:val="002E17B9"/>
    <w:pPr>
      <w:tabs>
        <w:tab w:val="clear" w:pos="794"/>
        <w:tab w:val="clear" w:pos="1191"/>
        <w:tab w:val="clear" w:pos="1588"/>
        <w:tab w:val="clear" w:pos="1985"/>
      </w:tabs>
      <w:overflowPunct/>
      <w:autoSpaceDE/>
      <w:autoSpaceDN/>
      <w:adjustRightInd/>
      <w:spacing w:before="0" w:line="360" w:lineRule="auto"/>
      <w:textAlignment w:val="auto"/>
    </w:pPr>
    <w:rPr>
      <w:rFonts w:ascii="Arial" w:eastAsia="MS Mincho" w:hAnsi="Arial"/>
      <w:sz w:val="22"/>
      <w:szCs w:val="24"/>
      <w:lang w:val="en-US"/>
    </w:rPr>
  </w:style>
  <w:style w:type="paragraph" w:customStyle="1" w:styleId="bodyChar">
    <w:name w:val="body Char"/>
    <w:basedOn w:val="Normal"/>
    <w:uiPriority w:val="99"/>
    <w:rsid w:val="002E17B9"/>
    <w:pPr>
      <w:tabs>
        <w:tab w:val="clear" w:pos="794"/>
        <w:tab w:val="clear" w:pos="1191"/>
        <w:tab w:val="clear" w:pos="1588"/>
        <w:tab w:val="clear" w:pos="1985"/>
        <w:tab w:val="num" w:pos="0"/>
      </w:tabs>
      <w:overflowPunct/>
      <w:autoSpaceDE/>
      <w:autoSpaceDN/>
      <w:adjustRightInd/>
      <w:spacing w:before="0" w:line="360" w:lineRule="auto"/>
      <w:ind w:left="720" w:hanging="720"/>
      <w:textAlignment w:val="auto"/>
    </w:pPr>
    <w:rPr>
      <w:rFonts w:ascii="Arial" w:eastAsia="MS Mincho" w:hAnsi="Arial"/>
      <w:sz w:val="22"/>
      <w:szCs w:val="24"/>
      <w:lang w:val="en-US"/>
    </w:rPr>
  </w:style>
  <w:style w:type="paragraph" w:customStyle="1" w:styleId="CharCharChar">
    <w:name w:val="Char Char Char"/>
    <w:basedOn w:val="Normal"/>
    <w:uiPriority w:val="99"/>
    <w:rsid w:val="002E17B9"/>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jc w:val="left"/>
      <w:textAlignment w:val="auto"/>
    </w:pPr>
    <w:rPr>
      <w:rFonts w:ascii="Verdana" w:eastAsia="MS Mincho" w:hAnsi="Verdana"/>
      <w:szCs w:val="24"/>
      <w:lang w:val="en-US"/>
    </w:rPr>
  </w:style>
  <w:style w:type="paragraph" w:customStyle="1" w:styleId="CharCharZchnZchn">
    <w:name w:val="Char Char Zchn Zchn"/>
    <w:basedOn w:val="Normal"/>
    <w:uiPriority w:val="99"/>
    <w:rsid w:val="002E17B9"/>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jc w:val="left"/>
      <w:textAlignment w:val="auto"/>
    </w:pPr>
    <w:rPr>
      <w:rFonts w:ascii="Verdana" w:eastAsia="SimSun" w:hAnsi="Verdana"/>
      <w:szCs w:val="24"/>
      <w:lang w:val="en-US"/>
    </w:rPr>
  </w:style>
  <w:style w:type="paragraph" w:styleId="BodyText3">
    <w:name w:val="Body Text 3"/>
    <w:basedOn w:val="Normal"/>
    <w:link w:val="BodyText3Char"/>
    <w:uiPriority w:val="99"/>
    <w:rsid w:val="002E17B9"/>
    <w:pPr>
      <w:overflowPunct/>
      <w:autoSpaceDE/>
      <w:autoSpaceDN/>
      <w:adjustRightInd/>
      <w:spacing w:before="0" w:after="120"/>
      <w:jc w:val="left"/>
      <w:textAlignment w:val="auto"/>
    </w:pPr>
    <w:rPr>
      <w:rFonts w:eastAsia="MS Mincho"/>
      <w:sz w:val="16"/>
      <w:szCs w:val="16"/>
      <w:lang w:val="en-US"/>
    </w:rPr>
  </w:style>
  <w:style w:type="character" w:customStyle="1" w:styleId="BodyText3Char">
    <w:name w:val="Body Text 3 Char"/>
    <w:basedOn w:val="DefaultParagraphFont"/>
    <w:link w:val="BodyText3"/>
    <w:uiPriority w:val="99"/>
    <w:rsid w:val="002E17B9"/>
    <w:rPr>
      <w:rFonts w:eastAsia="MS Mincho"/>
      <w:sz w:val="16"/>
      <w:szCs w:val="16"/>
      <w:lang w:eastAsia="en-US"/>
    </w:rPr>
  </w:style>
  <w:style w:type="paragraph" w:styleId="PlainText">
    <w:name w:val="Plain Text"/>
    <w:basedOn w:val="Normal"/>
    <w:link w:val="PlainTextChar"/>
    <w:uiPriority w:val="99"/>
    <w:rsid w:val="002E17B9"/>
    <w:pPr>
      <w:tabs>
        <w:tab w:val="clear" w:pos="794"/>
        <w:tab w:val="clear" w:pos="1191"/>
        <w:tab w:val="clear" w:pos="1588"/>
        <w:tab w:val="clear" w:pos="1985"/>
      </w:tabs>
      <w:overflowPunct/>
      <w:autoSpaceDE/>
      <w:autoSpaceDN/>
      <w:adjustRightInd/>
      <w:spacing w:before="0"/>
      <w:jc w:val="left"/>
      <w:textAlignment w:val="auto"/>
    </w:pPr>
    <w:rPr>
      <w:rFonts w:ascii="Courier New" w:eastAsia="MS Mincho" w:hAnsi="Courier New"/>
      <w:sz w:val="20"/>
      <w:szCs w:val="24"/>
      <w:lang w:val="en-US"/>
    </w:rPr>
  </w:style>
  <w:style w:type="character" w:customStyle="1" w:styleId="PlainTextChar">
    <w:name w:val="Plain Text Char"/>
    <w:basedOn w:val="DefaultParagraphFont"/>
    <w:link w:val="PlainText"/>
    <w:uiPriority w:val="99"/>
    <w:rsid w:val="002E17B9"/>
    <w:rPr>
      <w:rFonts w:ascii="Courier New" w:eastAsia="MS Mincho" w:hAnsi="Courier New"/>
      <w:szCs w:val="24"/>
      <w:lang w:eastAsia="en-US"/>
    </w:rPr>
  </w:style>
  <w:style w:type="character" w:customStyle="1" w:styleId="DocumentMapChar">
    <w:name w:val="Document Map Char"/>
    <w:uiPriority w:val="99"/>
    <w:locked/>
    <w:rsid w:val="002E17B9"/>
    <w:rPr>
      <w:rFonts w:ascii="Tahoma" w:hAnsi="Tahoma"/>
      <w:shd w:val="clear" w:color="auto" w:fill="000080"/>
      <w:lang w:val="en-GB" w:eastAsia="en-US"/>
    </w:rPr>
  </w:style>
  <w:style w:type="paragraph" w:styleId="DocumentMap">
    <w:name w:val="Document Map"/>
    <w:basedOn w:val="Normal"/>
    <w:link w:val="DocumentMapChar1"/>
    <w:uiPriority w:val="99"/>
    <w:rsid w:val="002E17B9"/>
    <w:pPr>
      <w:shd w:val="clear" w:color="auto" w:fill="000080"/>
      <w:overflowPunct/>
      <w:autoSpaceDE/>
      <w:autoSpaceDN/>
      <w:adjustRightInd/>
      <w:spacing w:before="0"/>
      <w:jc w:val="left"/>
      <w:textAlignment w:val="auto"/>
    </w:pPr>
    <w:rPr>
      <w:rFonts w:ascii="Tahoma" w:eastAsia="MS Mincho" w:hAnsi="Tahoma"/>
      <w:sz w:val="20"/>
      <w:szCs w:val="24"/>
      <w:lang w:val="en-US"/>
    </w:rPr>
  </w:style>
  <w:style w:type="character" w:customStyle="1" w:styleId="DocumentMapChar1">
    <w:name w:val="Document Map Char1"/>
    <w:basedOn w:val="DefaultParagraphFont"/>
    <w:link w:val="DocumentMap"/>
    <w:uiPriority w:val="99"/>
    <w:rsid w:val="002E17B9"/>
    <w:rPr>
      <w:rFonts w:ascii="Tahoma" w:eastAsia="MS Mincho" w:hAnsi="Tahoma"/>
      <w:szCs w:val="24"/>
      <w:shd w:val="clear" w:color="auto" w:fill="000080"/>
      <w:lang w:eastAsia="en-US"/>
    </w:rPr>
  </w:style>
  <w:style w:type="paragraph" w:customStyle="1" w:styleId="CharChar">
    <w:name w:val="Char Char"/>
    <w:basedOn w:val="Normal"/>
    <w:uiPriority w:val="99"/>
    <w:rsid w:val="002E17B9"/>
    <w:pPr>
      <w:tabs>
        <w:tab w:val="clear" w:pos="794"/>
        <w:tab w:val="clear" w:pos="1191"/>
        <w:tab w:val="clear" w:pos="1588"/>
        <w:tab w:val="clear" w:pos="1985"/>
      </w:tabs>
      <w:overflowPunct/>
      <w:autoSpaceDE/>
      <w:autoSpaceDN/>
      <w:adjustRightInd/>
      <w:spacing w:before="0" w:after="160" w:line="240" w:lineRule="exact"/>
      <w:jc w:val="left"/>
      <w:textAlignment w:val="auto"/>
    </w:pPr>
    <w:rPr>
      <w:rFonts w:ascii="Arial" w:eastAsia="MS Mincho" w:hAnsi="Arial"/>
      <w:kern w:val="16"/>
      <w:sz w:val="20"/>
      <w:szCs w:val="24"/>
      <w:lang w:val="tr-TR"/>
    </w:rPr>
  </w:style>
  <w:style w:type="paragraph" w:customStyle="1" w:styleId="headingb1">
    <w:name w:val="headingb"/>
    <w:basedOn w:val="Normal"/>
    <w:uiPriority w:val="99"/>
    <w:rsid w:val="002E17B9"/>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MS Mincho"/>
      <w:szCs w:val="24"/>
      <w:lang w:val="en-US"/>
    </w:rPr>
  </w:style>
  <w:style w:type="character" w:customStyle="1" w:styleId="msoins0">
    <w:name w:val="msoins0"/>
    <w:basedOn w:val="DefaultParagraphFont"/>
    <w:uiPriority w:val="99"/>
    <w:rsid w:val="002E17B9"/>
    <w:rPr>
      <w:rFonts w:cs="Times New Roman"/>
    </w:rPr>
  </w:style>
  <w:style w:type="character" w:customStyle="1" w:styleId="rsg-title">
    <w:name w:val="rsg-title"/>
    <w:basedOn w:val="DefaultParagraphFont"/>
    <w:uiPriority w:val="99"/>
    <w:rsid w:val="002E17B9"/>
    <w:rPr>
      <w:rFonts w:cs="Times New Roman"/>
    </w:rPr>
  </w:style>
  <w:style w:type="paragraph" w:customStyle="1" w:styleId="Char1CharChar1Char2">
    <w:name w:val="Char1 Char Char1 Char2"/>
    <w:basedOn w:val="Normal"/>
    <w:uiPriority w:val="99"/>
    <w:rsid w:val="002E17B9"/>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jc w:val="left"/>
      <w:textAlignment w:val="auto"/>
    </w:pPr>
    <w:rPr>
      <w:rFonts w:ascii="Verdana" w:eastAsia="MS Mincho" w:hAnsi="Verdana"/>
      <w:szCs w:val="24"/>
      <w:lang w:val="en-US"/>
    </w:rPr>
  </w:style>
  <w:style w:type="paragraph" w:customStyle="1" w:styleId="Char1CharChar1Char3">
    <w:name w:val="Char1 Char Char1 Char3"/>
    <w:basedOn w:val="Normal"/>
    <w:uiPriority w:val="99"/>
    <w:rsid w:val="002E17B9"/>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jc w:val="left"/>
      <w:textAlignment w:val="auto"/>
    </w:pPr>
    <w:rPr>
      <w:rFonts w:ascii="Verdana" w:eastAsia="MS Mincho" w:hAnsi="Verdana"/>
      <w:szCs w:val="24"/>
      <w:lang w:val="en-US"/>
    </w:rPr>
  </w:style>
  <w:style w:type="character" w:customStyle="1" w:styleId="CommentTextChar1">
    <w:name w:val="Comment Text Char1"/>
    <w:basedOn w:val="DefaultParagraphFont"/>
    <w:semiHidden/>
    <w:rsid w:val="002E17B9"/>
    <w:rPr>
      <w:rFonts w:ascii="Times New Roman" w:hAnsi="Times New Roman"/>
      <w:lang w:val="en-GB" w:eastAsia="en-US"/>
    </w:rPr>
  </w:style>
  <w:style w:type="character" w:customStyle="1" w:styleId="CommentSubjectChar1">
    <w:name w:val="Comment Subject Char1"/>
    <w:basedOn w:val="CommentTextChar1"/>
    <w:semiHidden/>
    <w:rsid w:val="002E17B9"/>
    <w:rPr>
      <w:rFonts w:ascii="Times New Roman" w:hAnsi="Times New Roman"/>
      <w:b/>
      <w:bCs/>
      <w:lang w:val="en-GB" w:eastAsia="en-US"/>
    </w:rPr>
  </w:style>
  <w:style w:type="table" w:customStyle="1" w:styleId="GridTable1Light1">
    <w:name w:val="Grid Table 1 Light1"/>
    <w:basedOn w:val="TableNormal"/>
    <w:uiPriority w:val="46"/>
    <w:rsid w:val="002E17B9"/>
    <w:rPr>
      <w:rFonts w:ascii="CG Times" w:eastAsiaTheme="minorEastAsia" w:hAnsi="CG Time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qFormat/>
    <w:rsid w:val="002E17B9"/>
    <w:rPr>
      <w:color w:val="808080"/>
      <w:shd w:val="clear" w:color="auto" w:fill="E6E6E6"/>
    </w:rPr>
  </w:style>
  <w:style w:type="character" w:customStyle="1" w:styleId="UnresolvedMention3">
    <w:name w:val="Unresolved Mention3"/>
    <w:basedOn w:val="DefaultParagraphFont"/>
    <w:uiPriority w:val="99"/>
    <w:semiHidden/>
    <w:unhideWhenUsed/>
    <w:qFormat/>
    <w:rsid w:val="002E17B9"/>
    <w:rPr>
      <w:color w:val="605E5C"/>
      <w:shd w:val="clear" w:color="auto" w:fill="E1DFDD"/>
    </w:rPr>
  </w:style>
  <w:style w:type="paragraph" w:customStyle="1" w:styleId="Default">
    <w:name w:val="Default"/>
    <w:qFormat/>
    <w:rsid w:val="002E17B9"/>
    <w:pPr>
      <w:autoSpaceDE w:val="0"/>
      <w:autoSpaceDN w:val="0"/>
      <w:adjustRightInd w:val="0"/>
    </w:pPr>
    <w:rPr>
      <w:rFonts w:eastAsiaTheme="minorEastAsia"/>
      <w:color w:val="000000"/>
      <w:sz w:val="24"/>
      <w:szCs w:val="24"/>
      <w:lang w:eastAsia="en-US"/>
    </w:rPr>
  </w:style>
  <w:style w:type="paragraph" w:styleId="EndnoteText">
    <w:name w:val="endnote text"/>
    <w:basedOn w:val="Normal"/>
    <w:link w:val="EndnoteTextChar"/>
    <w:rsid w:val="002E17B9"/>
    <w:pPr>
      <w:tabs>
        <w:tab w:val="clear" w:pos="794"/>
        <w:tab w:val="clear" w:pos="1191"/>
        <w:tab w:val="clear" w:pos="1588"/>
        <w:tab w:val="clear" w:pos="1985"/>
      </w:tabs>
      <w:overflowPunct/>
      <w:autoSpaceDE/>
      <w:autoSpaceDN/>
      <w:adjustRightInd/>
      <w:spacing w:before="0"/>
      <w:jc w:val="left"/>
      <w:textAlignment w:val="auto"/>
    </w:pPr>
    <w:rPr>
      <w:rFonts w:eastAsiaTheme="minorEastAsia"/>
      <w:sz w:val="20"/>
      <w:szCs w:val="24"/>
      <w:lang w:val="en-US"/>
    </w:rPr>
  </w:style>
  <w:style w:type="character" w:customStyle="1" w:styleId="EndnoteTextChar">
    <w:name w:val="Endnote Text Char"/>
    <w:basedOn w:val="DefaultParagraphFont"/>
    <w:link w:val="EndnoteText"/>
    <w:rsid w:val="002E17B9"/>
    <w:rPr>
      <w:rFonts w:eastAsiaTheme="minorEastAsia"/>
      <w:szCs w:val="24"/>
      <w:lang w:eastAsia="en-US"/>
    </w:rPr>
  </w:style>
  <w:style w:type="paragraph" w:styleId="TOCHeading">
    <w:name w:val="TOC Heading"/>
    <w:basedOn w:val="Heading1"/>
    <w:next w:val="Normal"/>
    <w:uiPriority w:val="39"/>
    <w:unhideWhenUsed/>
    <w:qFormat/>
    <w:rsid w:val="002E17B9"/>
    <w:pPr>
      <w:tabs>
        <w:tab w:val="clear" w:pos="794"/>
        <w:tab w:val="clear" w:pos="1191"/>
        <w:tab w:val="clear" w:pos="1588"/>
        <w:tab w:val="clear" w:pos="1985"/>
      </w:tabs>
      <w:overflowPunct/>
      <w:autoSpaceDE/>
      <w:autoSpaceDN/>
      <w:adjustRightInd/>
      <w:spacing w:before="240" w:line="259" w:lineRule="auto"/>
      <w:ind w:left="0" w:firstLine="0"/>
      <w:jc w:val="center"/>
      <w:textAlignment w:val="auto"/>
      <w:outlineLvl w:val="9"/>
    </w:pPr>
    <w:rPr>
      <w:rFonts w:asciiTheme="majorHAnsi" w:eastAsiaTheme="majorEastAsia" w:hAnsiTheme="majorHAnsi" w:cstheme="majorBidi"/>
      <w:b w:val="0"/>
      <w:color w:val="365F91" w:themeColor="accent1" w:themeShade="BF"/>
      <w:sz w:val="32"/>
      <w:szCs w:val="32"/>
      <w:lang w:val="pt-BR" w:eastAsia="pt-BR"/>
    </w:rPr>
  </w:style>
  <w:style w:type="paragraph" w:styleId="TableofFigures">
    <w:name w:val="table of figures"/>
    <w:basedOn w:val="Normal"/>
    <w:next w:val="Normal"/>
    <w:uiPriority w:val="99"/>
    <w:unhideWhenUsed/>
    <w:rsid w:val="002E17B9"/>
    <w:pPr>
      <w:tabs>
        <w:tab w:val="clear" w:pos="794"/>
        <w:tab w:val="clear" w:pos="1191"/>
        <w:tab w:val="clear" w:pos="1588"/>
        <w:tab w:val="clear" w:pos="1985"/>
      </w:tabs>
      <w:overflowPunct/>
      <w:autoSpaceDE/>
      <w:autoSpaceDN/>
      <w:adjustRightInd/>
      <w:spacing w:before="0"/>
      <w:jc w:val="left"/>
      <w:textAlignment w:val="auto"/>
    </w:pPr>
    <w:rPr>
      <w:rFonts w:eastAsia="MS Mincho"/>
      <w:szCs w:val="24"/>
      <w:lang w:val="en-US"/>
    </w:rPr>
  </w:style>
  <w:style w:type="character" w:customStyle="1" w:styleId="th-tx">
    <w:name w:val="th-tx"/>
    <w:basedOn w:val="DefaultParagraphFont"/>
    <w:rsid w:val="002E17B9"/>
  </w:style>
  <w:style w:type="table" w:customStyle="1" w:styleId="Tabelacomgrade1">
    <w:name w:val="Tabela com grade1"/>
    <w:basedOn w:val="TableNormal"/>
    <w:next w:val="TableGrid"/>
    <w:uiPriority w:val="39"/>
    <w:rsid w:val="002E17B9"/>
    <w:rPr>
      <w:rFonts w:asciiTheme="minorHAnsi" w:eastAsiaTheme="minorHAnsi" w:hAnsiTheme="minorHAnsi" w:cstheme="minorBidi"/>
      <w:sz w:val="22"/>
      <w:szCs w:val="22"/>
      <w:lang w:val="es-PY"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9">
    <w:name w:val="toc 9"/>
    <w:basedOn w:val="Normal"/>
    <w:next w:val="Normal"/>
    <w:autoRedefine/>
    <w:uiPriority w:val="39"/>
    <w:unhideWhenUsed/>
    <w:rsid w:val="002E17B9"/>
    <w:pPr>
      <w:tabs>
        <w:tab w:val="clear" w:pos="794"/>
        <w:tab w:val="clear" w:pos="1191"/>
        <w:tab w:val="clear" w:pos="1588"/>
        <w:tab w:val="clear" w:pos="1985"/>
      </w:tabs>
      <w:spacing w:before="0"/>
      <w:jc w:val="left"/>
    </w:pPr>
    <w:rPr>
      <w:rFonts w:asciiTheme="minorHAnsi" w:eastAsiaTheme="minorEastAsia" w:hAnsiTheme="minorHAnsi" w:cstheme="minorHAnsi"/>
      <w:sz w:val="22"/>
      <w:szCs w:val="22"/>
    </w:rPr>
  </w:style>
  <w:style w:type="character" w:customStyle="1" w:styleId="UnresolvedMention4">
    <w:name w:val="Unresolved Mention4"/>
    <w:basedOn w:val="DefaultParagraphFont"/>
    <w:uiPriority w:val="99"/>
    <w:semiHidden/>
    <w:unhideWhenUsed/>
    <w:qFormat/>
    <w:rsid w:val="002E17B9"/>
    <w:rPr>
      <w:color w:val="605E5C"/>
      <w:shd w:val="clear" w:color="auto" w:fill="E1DFDD"/>
    </w:rPr>
  </w:style>
  <w:style w:type="paragraph" w:styleId="Title">
    <w:name w:val="Title"/>
    <w:basedOn w:val="Normal"/>
    <w:next w:val="Normal"/>
    <w:link w:val="TitleChar"/>
    <w:qFormat/>
    <w:rsid w:val="002E17B9"/>
    <w:pPr>
      <w:tabs>
        <w:tab w:val="clear" w:pos="794"/>
        <w:tab w:val="clear" w:pos="1191"/>
        <w:tab w:val="clear" w:pos="1588"/>
        <w:tab w:val="clear" w:pos="1985"/>
      </w:tabs>
      <w:overflowPunct/>
      <w:autoSpaceDE/>
      <w:autoSpaceDN/>
      <w:adjustRightInd/>
      <w:spacing w:before="0"/>
      <w:contextualSpacing/>
      <w:jc w:val="center"/>
      <w:textAlignment w:val="auto"/>
    </w:pPr>
    <w:rPr>
      <w:rFonts w:eastAsiaTheme="majorEastAsia" w:cstheme="majorBidi"/>
      <w:spacing w:val="-10"/>
      <w:kern w:val="28"/>
      <w:sz w:val="28"/>
      <w:szCs w:val="56"/>
      <w:lang w:val="en-US"/>
    </w:rPr>
  </w:style>
  <w:style w:type="character" w:customStyle="1" w:styleId="TitleChar">
    <w:name w:val="Title Char"/>
    <w:basedOn w:val="DefaultParagraphFont"/>
    <w:link w:val="Title"/>
    <w:rsid w:val="002E17B9"/>
    <w:rPr>
      <w:rFonts w:eastAsiaTheme="majorEastAsia" w:cstheme="majorBidi"/>
      <w:spacing w:val="-10"/>
      <w:kern w:val="28"/>
      <w:sz w:val="28"/>
      <w:szCs w:val="56"/>
      <w:lang w:eastAsia="en-US"/>
    </w:rPr>
  </w:style>
  <w:style w:type="character" w:customStyle="1" w:styleId="AnnextitleChar">
    <w:name w:val="Annex_title Char"/>
    <w:basedOn w:val="DefaultParagraphFont"/>
    <w:link w:val="Annextitle"/>
    <w:uiPriority w:val="99"/>
    <w:rsid w:val="002E17B9"/>
    <w:rPr>
      <w:rFonts w:ascii="Times New Roman Bold" w:hAnsi="Times New Roman Bold"/>
      <w:b/>
      <w:sz w:val="28"/>
      <w:lang w:val="en-GB" w:eastAsia="en-US"/>
    </w:rPr>
  </w:style>
  <w:style w:type="character" w:customStyle="1" w:styleId="UnresolvedMention5">
    <w:name w:val="Unresolved Mention5"/>
    <w:basedOn w:val="DefaultParagraphFont"/>
    <w:uiPriority w:val="99"/>
    <w:semiHidden/>
    <w:unhideWhenUsed/>
    <w:qFormat/>
    <w:rsid w:val="002E17B9"/>
    <w:rPr>
      <w:color w:val="605E5C"/>
      <w:shd w:val="clear" w:color="auto" w:fill="E1DFDD"/>
    </w:rPr>
  </w:style>
  <w:style w:type="character" w:customStyle="1" w:styleId="UnresolvedMention6">
    <w:name w:val="Unresolved Mention6"/>
    <w:basedOn w:val="DefaultParagraphFont"/>
    <w:uiPriority w:val="99"/>
    <w:semiHidden/>
    <w:unhideWhenUsed/>
    <w:qFormat/>
    <w:rsid w:val="002E17B9"/>
    <w:rPr>
      <w:color w:val="605E5C"/>
      <w:shd w:val="clear" w:color="auto" w:fill="E1DFDD"/>
    </w:rPr>
  </w:style>
  <w:style w:type="character" w:customStyle="1" w:styleId="cf01">
    <w:name w:val="cf01"/>
    <w:basedOn w:val="DefaultParagraphFont"/>
    <w:rsid w:val="002E17B9"/>
    <w:rPr>
      <w:rFonts w:ascii="Segoe UI" w:hAnsi="Segoe UI" w:cs="Segoe UI" w:hint="default"/>
      <w:sz w:val="18"/>
      <w:szCs w:val="18"/>
    </w:rPr>
  </w:style>
  <w:style w:type="character" w:customStyle="1" w:styleId="Tabletext3">
    <w:name w:val="Table_text (文字)"/>
    <w:qFormat/>
    <w:rsid w:val="002E17B9"/>
    <w:rPr>
      <w:rFonts w:ascii="Times New Roman" w:hAnsi="Times New Roman"/>
      <w:lang w:val="en-GB" w:eastAsia="en-US"/>
    </w:rPr>
  </w:style>
  <w:style w:type="table" w:customStyle="1" w:styleId="Tabelacomgrade2">
    <w:name w:val="Tabela com grade2"/>
    <w:basedOn w:val="TableNormal"/>
    <w:next w:val="TableGrid"/>
    <w:uiPriority w:val="39"/>
    <w:qFormat/>
    <w:rsid w:val="002E17B9"/>
    <w:rPr>
      <w:rFonts w:ascii="CG Times" w:eastAsia="Batang" w:hAnsi="CG Times"/>
      <w:sz w:val="22"/>
      <w:szCs w:val="22"/>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leNormal"/>
    <w:next w:val="TableGrid"/>
    <w:uiPriority w:val="39"/>
    <w:rsid w:val="002E17B9"/>
    <w:rPr>
      <w:rFonts w:ascii="CG Times" w:eastAsiaTheme="minorEastAsia"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DefaultParagraphFont"/>
    <w:rsid w:val="002E17B9"/>
  </w:style>
  <w:style w:type="paragraph" w:customStyle="1" w:styleId="Titulo2">
    <w:name w:val="Titulo 2"/>
    <w:basedOn w:val="Heading1"/>
    <w:link w:val="Titulo2Char"/>
    <w:qFormat/>
    <w:rsid w:val="002E17B9"/>
    <w:pPr>
      <w:tabs>
        <w:tab w:val="clear" w:pos="794"/>
        <w:tab w:val="clear" w:pos="1191"/>
        <w:tab w:val="clear" w:pos="1588"/>
        <w:tab w:val="clear" w:pos="1985"/>
        <w:tab w:val="left" w:pos="1134"/>
        <w:tab w:val="left" w:pos="1871"/>
        <w:tab w:val="left" w:pos="2268"/>
      </w:tabs>
      <w:spacing w:before="280"/>
      <w:ind w:left="1134" w:hanging="1134"/>
      <w:jc w:val="left"/>
    </w:pPr>
    <w:rPr>
      <w:rFonts w:eastAsiaTheme="minorEastAsia"/>
      <w:sz w:val="28"/>
    </w:rPr>
  </w:style>
  <w:style w:type="character" w:customStyle="1" w:styleId="Titulo2Char">
    <w:name w:val="Titulo 2 Char"/>
    <w:basedOn w:val="Heading1Char"/>
    <w:link w:val="Titulo2"/>
    <w:rsid w:val="002E17B9"/>
    <w:rPr>
      <w:rFonts w:eastAsiaTheme="minorEastAsia"/>
      <w:b/>
      <w:sz w:val="28"/>
      <w:lang w:val="en-GB" w:eastAsia="en-US"/>
    </w:rPr>
  </w:style>
  <w:style w:type="paragraph" w:customStyle="1" w:styleId="TableParagraph">
    <w:name w:val="Table Paragraph"/>
    <w:basedOn w:val="Normal"/>
    <w:uiPriority w:val="1"/>
    <w:qFormat/>
    <w:rsid w:val="002E17B9"/>
    <w:pPr>
      <w:widowControl w:val="0"/>
      <w:tabs>
        <w:tab w:val="clear" w:pos="794"/>
        <w:tab w:val="clear" w:pos="1191"/>
        <w:tab w:val="clear" w:pos="1588"/>
        <w:tab w:val="clear" w:pos="1985"/>
      </w:tabs>
      <w:overflowPunct/>
      <w:adjustRightInd/>
      <w:spacing w:before="0"/>
      <w:jc w:val="left"/>
      <w:textAlignment w:val="auto"/>
    </w:pPr>
    <w:rPr>
      <w:rFonts w:ascii="Verdana" w:eastAsia="Verdana" w:hAnsi="Verdana" w:cs="Verdana"/>
      <w:sz w:val="22"/>
      <w:szCs w:val="22"/>
      <w:lang w:val="en-US"/>
    </w:rPr>
  </w:style>
  <w:style w:type="character" w:customStyle="1" w:styleId="UnresolvedMention7">
    <w:name w:val="Unresolved Mention7"/>
    <w:basedOn w:val="DefaultParagraphFont"/>
    <w:uiPriority w:val="99"/>
    <w:semiHidden/>
    <w:unhideWhenUsed/>
    <w:rsid w:val="002E17B9"/>
    <w:rPr>
      <w:color w:val="605E5C"/>
      <w:shd w:val="clear" w:color="auto" w:fill="E1DFDD"/>
    </w:rPr>
  </w:style>
  <w:style w:type="numbering" w:customStyle="1" w:styleId="NoList1">
    <w:name w:val="No List1"/>
    <w:next w:val="NoList"/>
    <w:uiPriority w:val="99"/>
    <w:semiHidden/>
    <w:unhideWhenUsed/>
    <w:rsid w:val="002E17B9"/>
  </w:style>
  <w:style w:type="paragraph" w:customStyle="1" w:styleId="msonormal0">
    <w:name w:val="msonormal"/>
    <w:basedOn w:val="Normal"/>
    <w:rsid w:val="002E17B9"/>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szCs w:val="24"/>
      <w:lang w:eastAsia="en-GB"/>
    </w:rPr>
  </w:style>
  <w:style w:type="paragraph" w:customStyle="1" w:styleId="1Para">
    <w:name w:val="1Para"/>
    <w:basedOn w:val="Normal"/>
    <w:uiPriority w:val="99"/>
    <w:qFormat/>
    <w:rsid w:val="002E17B9"/>
    <w:pPr>
      <w:tabs>
        <w:tab w:val="clear" w:pos="794"/>
        <w:tab w:val="clear" w:pos="1191"/>
        <w:tab w:val="clear" w:pos="1588"/>
        <w:tab w:val="clear" w:pos="1985"/>
        <w:tab w:val="left" w:pos="1440"/>
        <w:tab w:val="num" w:pos="6120"/>
      </w:tabs>
      <w:overflowPunct/>
      <w:autoSpaceDE/>
      <w:autoSpaceDN/>
      <w:adjustRightInd/>
      <w:spacing w:before="260" w:after="260"/>
      <w:ind w:left="6120" w:hanging="360"/>
      <w:textAlignment w:val="auto"/>
    </w:pPr>
    <w:rPr>
      <w:rFonts w:eastAsia="MS Mincho"/>
      <w:sz w:val="22"/>
      <w:szCs w:val="22"/>
    </w:rPr>
  </w:style>
  <w:style w:type="paragraph" w:customStyle="1" w:styleId="2Para">
    <w:name w:val="2Para"/>
    <w:basedOn w:val="Normal"/>
    <w:uiPriority w:val="99"/>
    <w:qFormat/>
    <w:rsid w:val="002E17B9"/>
    <w:pPr>
      <w:tabs>
        <w:tab w:val="clear" w:pos="794"/>
        <w:tab w:val="clear" w:pos="1191"/>
        <w:tab w:val="clear" w:pos="1588"/>
        <w:tab w:val="clear" w:pos="1985"/>
        <w:tab w:val="num" w:pos="0"/>
        <w:tab w:val="num" w:pos="1080"/>
        <w:tab w:val="left" w:pos="1440"/>
      </w:tabs>
      <w:overflowPunct/>
      <w:autoSpaceDE/>
      <w:autoSpaceDN/>
      <w:adjustRightInd/>
      <w:spacing w:before="260" w:after="260"/>
      <w:ind w:left="1080" w:hanging="360"/>
      <w:textAlignment w:val="auto"/>
    </w:pPr>
    <w:rPr>
      <w:rFonts w:eastAsia="MS Mincho"/>
      <w:sz w:val="22"/>
      <w:szCs w:val="22"/>
    </w:rPr>
  </w:style>
  <w:style w:type="paragraph" w:customStyle="1" w:styleId="3Para">
    <w:name w:val="3Para"/>
    <w:basedOn w:val="Normal"/>
    <w:uiPriority w:val="99"/>
    <w:qFormat/>
    <w:rsid w:val="002E17B9"/>
    <w:pPr>
      <w:tabs>
        <w:tab w:val="clear" w:pos="794"/>
        <w:tab w:val="clear" w:pos="1191"/>
        <w:tab w:val="clear" w:pos="1588"/>
        <w:tab w:val="clear" w:pos="1985"/>
        <w:tab w:val="left" w:pos="1440"/>
        <w:tab w:val="num" w:pos="2520"/>
      </w:tabs>
      <w:overflowPunct/>
      <w:spacing w:before="260" w:after="260"/>
      <w:ind w:left="2520" w:hanging="180"/>
      <w:textAlignment w:val="auto"/>
    </w:pPr>
    <w:rPr>
      <w:rFonts w:eastAsia="MS Mincho"/>
      <w:sz w:val="22"/>
      <w:szCs w:val="24"/>
    </w:rPr>
  </w:style>
  <w:style w:type="paragraph" w:customStyle="1" w:styleId="4Para">
    <w:name w:val="4Para"/>
    <w:basedOn w:val="Normal"/>
    <w:uiPriority w:val="99"/>
    <w:qFormat/>
    <w:rsid w:val="002E17B9"/>
    <w:pPr>
      <w:tabs>
        <w:tab w:val="clear" w:pos="794"/>
        <w:tab w:val="clear" w:pos="1191"/>
        <w:tab w:val="clear" w:pos="1588"/>
        <w:tab w:val="clear" w:pos="1985"/>
        <w:tab w:val="left" w:pos="1440"/>
        <w:tab w:val="num" w:pos="3240"/>
      </w:tabs>
      <w:overflowPunct/>
      <w:autoSpaceDE/>
      <w:autoSpaceDN/>
      <w:adjustRightInd/>
      <w:spacing w:before="260" w:after="260"/>
      <w:ind w:left="3240" w:hanging="360"/>
      <w:textAlignment w:val="auto"/>
    </w:pPr>
    <w:rPr>
      <w:rFonts w:eastAsia="MS Mincho"/>
      <w:sz w:val="22"/>
      <w:szCs w:val="24"/>
    </w:rPr>
  </w:style>
  <w:style w:type="paragraph" w:customStyle="1" w:styleId="5Para">
    <w:name w:val="5Para"/>
    <w:basedOn w:val="Normal"/>
    <w:uiPriority w:val="99"/>
    <w:qFormat/>
    <w:rsid w:val="002E17B9"/>
    <w:pPr>
      <w:tabs>
        <w:tab w:val="clear" w:pos="794"/>
        <w:tab w:val="clear" w:pos="1191"/>
        <w:tab w:val="clear" w:pos="1588"/>
        <w:tab w:val="clear" w:pos="1985"/>
        <w:tab w:val="left" w:pos="1440"/>
        <w:tab w:val="num" w:pos="3960"/>
      </w:tabs>
      <w:overflowPunct/>
      <w:autoSpaceDE/>
      <w:autoSpaceDN/>
      <w:adjustRightInd/>
      <w:spacing w:before="260" w:after="260"/>
      <w:ind w:left="3960" w:hanging="360"/>
      <w:textAlignment w:val="auto"/>
    </w:pPr>
    <w:rPr>
      <w:rFonts w:eastAsia="MS Mincho"/>
      <w:sz w:val="22"/>
      <w:szCs w:val="24"/>
    </w:rPr>
  </w:style>
  <w:style w:type="paragraph" w:customStyle="1" w:styleId="6Para">
    <w:name w:val="6Para"/>
    <w:basedOn w:val="Normal"/>
    <w:uiPriority w:val="99"/>
    <w:qFormat/>
    <w:rsid w:val="002E17B9"/>
    <w:pPr>
      <w:tabs>
        <w:tab w:val="clear" w:pos="794"/>
        <w:tab w:val="clear" w:pos="1191"/>
        <w:tab w:val="clear" w:pos="1588"/>
        <w:tab w:val="clear" w:pos="1985"/>
        <w:tab w:val="left" w:pos="1440"/>
        <w:tab w:val="num" w:pos="4680"/>
      </w:tabs>
      <w:overflowPunct/>
      <w:autoSpaceDE/>
      <w:autoSpaceDN/>
      <w:adjustRightInd/>
      <w:spacing w:before="260" w:after="260"/>
      <w:ind w:left="4680" w:hanging="180"/>
      <w:textAlignment w:val="auto"/>
    </w:pPr>
    <w:rPr>
      <w:rFonts w:eastAsia="MS Mincho"/>
      <w:sz w:val="22"/>
      <w:szCs w:val="24"/>
    </w:rPr>
  </w:style>
  <w:style w:type="paragraph" w:customStyle="1" w:styleId="7Para">
    <w:name w:val="7Para"/>
    <w:basedOn w:val="Normal"/>
    <w:uiPriority w:val="99"/>
    <w:qFormat/>
    <w:rsid w:val="002E17B9"/>
    <w:pPr>
      <w:numPr>
        <w:ilvl w:val="6"/>
        <w:numId w:val="18"/>
      </w:numPr>
      <w:tabs>
        <w:tab w:val="clear" w:pos="794"/>
        <w:tab w:val="clear" w:pos="1191"/>
        <w:tab w:val="clear" w:pos="1588"/>
        <w:tab w:val="clear" w:pos="1985"/>
        <w:tab w:val="left" w:pos="1440"/>
      </w:tabs>
      <w:overflowPunct/>
      <w:autoSpaceDE/>
      <w:autoSpaceDN/>
      <w:adjustRightInd/>
      <w:spacing w:before="260" w:after="260"/>
      <w:textAlignment w:val="auto"/>
    </w:pPr>
    <w:rPr>
      <w:rFonts w:eastAsia="MS Mincho"/>
      <w:sz w:val="22"/>
      <w:szCs w:val="24"/>
    </w:rPr>
  </w:style>
  <w:style w:type="paragraph" w:customStyle="1" w:styleId="8Para">
    <w:name w:val="8Para"/>
    <w:basedOn w:val="Normal"/>
    <w:uiPriority w:val="99"/>
    <w:qFormat/>
    <w:rsid w:val="002E17B9"/>
    <w:pPr>
      <w:tabs>
        <w:tab w:val="clear" w:pos="794"/>
        <w:tab w:val="clear" w:pos="1191"/>
        <w:tab w:val="clear" w:pos="1588"/>
        <w:tab w:val="clear" w:pos="1985"/>
        <w:tab w:val="left" w:pos="1440"/>
        <w:tab w:val="num" w:pos="6120"/>
      </w:tabs>
      <w:overflowPunct/>
      <w:autoSpaceDE/>
      <w:autoSpaceDN/>
      <w:adjustRightInd/>
      <w:spacing w:before="260" w:after="260"/>
      <w:ind w:left="6120" w:hanging="360"/>
      <w:textAlignment w:val="auto"/>
    </w:pPr>
    <w:rPr>
      <w:rFonts w:eastAsia="MS Mincho"/>
      <w:sz w:val="22"/>
      <w:szCs w:val="24"/>
    </w:rPr>
  </w:style>
  <w:style w:type="paragraph" w:customStyle="1" w:styleId="1Heading">
    <w:name w:val="1Heading"/>
    <w:basedOn w:val="TOC1"/>
    <w:next w:val="2Para"/>
    <w:uiPriority w:val="99"/>
    <w:qFormat/>
    <w:rsid w:val="002E17B9"/>
    <w:pPr>
      <w:keepLines w:val="0"/>
      <w:tabs>
        <w:tab w:val="clear" w:pos="567"/>
        <w:tab w:val="clear" w:pos="8789"/>
        <w:tab w:val="clear" w:pos="9611"/>
        <w:tab w:val="num" w:pos="1080"/>
      </w:tabs>
      <w:overflowPunct/>
      <w:autoSpaceDE/>
      <w:autoSpaceDN/>
      <w:adjustRightInd/>
      <w:spacing w:before="520" w:after="260"/>
      <w:ind w:left="1080" w:right="2880" w:hanging="360"/>
      <w:textAlignment w:val="auto"/>
    </w:pPr>
    <w:rPr>
      <w:rFonts w:eastAsia="MS Mincho"/>
      <w:b/>
      <w:caps/>
      <w:sz w:val="22"/>
      <w:szCs w:val="22"/>
      <w:lang w:val="en-GB"/>
    </w:rPr>
  </w:style>
  <w:style w:type="paragraph" w:customStyle="1" w:styleId="1CarCar">
    <w:name w:val="(文字) (文字)1 Car Car (文字) (文字)"/>
    <w:basedOn w:val="Normal"/>
    <w:uiPriority w:val="99"/>
    <w:qFormat/>
    <w:rsid w:val="002E17B9"/>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jc w:val="left"/>
      <w:textAlignment w:val="auto"/>
    </w:pPr>
    <w:rPr>
      <w:rFonts w:ascii="Verdana" w:eastAsia="MS Mincho" w:hAnsi="Verdana"/>
      <w:lang w:val="en-US"/>
    </w:rPr>
  </w:style>
  <w:style w:type="character" w:customStyle="1" w:styleId="1Char">
    <w:name w:val="見出し 1 Char"/>
    <w:aliases w:val="H1-TS Char"/>
    <w:uiPriority w:val="99"/>
    <w:qFormat/>
    <w:rsid w:val="002E17B9"/>
    <w:rPr>
      <w:rFonts w:eastAsia="MS Mincho"/>
      <w:b/>
      <w:sz w:val="24"/>
      <w:lang w:val="en-GB" w:eastAsia="ja-JP"/>
    </w:rPr>
  </w:style>
  <w:style w:type="paragraph" w:customStyle="1" w:styleId="9pt">
    <w:name w:val="標準 + 9 pt"/>
    <w:basedOn w:val="Normal"/>
    <w:uiPriority w:val="99"/>
    <w:qFormat/>
    <w:rsid w:val="002E17B9"/>
    <w:pPr>
      <w:jc w:val="left"/>
    </w:pPr>
    <w:rPr>
      <w:rFonts w:eastAsia="MS Mincho"/>
      <w:sz w:val="18"/>
      <w:szCs w:val="18"/>
    </w:rPr>
  </w:style>
  <w:style w:type="paragraph" w:customStyle="1" w:styleId="tabletext4">
    <w:name w:val="table_text"/>
    <w:basedOn w:val="Normal"/>
    <w:uiPriority w:val="99"/>
    <w:qFormat/>
    <w:rsid w:val="002E17B9"/>
    <w:pPr>
      <w:tabs>
        <w:tab w:val="clear" w:pos="794"/>
        <w:tab w:val="clear" w:pos="1191"/>
        <w:tab w:val="clear" w:pos="1588"/>
        <w:tab w:val="clear" w:pos="1985"/>
      </w:tabs>
      <w:adjustRightInd/>
      <w:spacing w:before="40" w:after="40"/>
      <w:jc w:val="left"/>
      <w:textAlignment w:val="auto"/>
    </w:pPr>
    <w:rPr>
      <w:rFonts w:eastAsia="MS Mincho"/>
      <w:sz w:val="20"/>
      <w:lang w:val="en-US" w:eastAsia="ja-JP"/>
    </w:rPr>
  </w:style>
  <w:style w:type="character" w:customStyle="1" w:styleId="ms-rteforecolor-2">
    <w:name w:val="ms-rteforecolor-2"/>
    <w:basedOn w:val="DefaultParagraphFont"/>
    <w:qFormat/>
    <w:rsid w:val="002E17B9"/>
  </w:style>
  <w:style w:type="character" w:customStyle="1" w:styleId="ms-rtethemeforecolor-2-0">
    <w:name w:val="ms-rtethemeforecolor-2-0"/>
    <w:basedOn w:val="DefaultParagraphFont"/>
    <w:qFormat/>
    <w:rsid w:val="002E17B9"/>
  </w:style>
  <w:style w:type="character" w:customStyle="1" w:styleId="TableNoChar">
    <w:name w:val="Table_No Char"/>
    <w:link w:val="TableNo"/>
    <w:qFormat/>
    <w:locked/>
    <w:rsid w:val="002E17B9"/>
    <w:rPr>
      <w:sz w:val="24"/>
      <w:lang w:val="en-GB" w:eastAsia="en-US"/>
    </w:rPr>
  </w:style>
  <w:style w:type="paragraph" w:customStyle="1" w:styleId="ep">
    <w:name w:val="ep"/>
    <w:qFormat/>
    <w:rsid w:val="002E17B9"/>
    <w:pPr>
      <w:keepLines/>
      <w:tabs>
        <w:tab w:val="left" w:pos="255"/>
        <w:tab w:val="left" w:pos="1134"/>
        <w:tab w:val="left" w:pos="1871"/>
        <w:tab w:val="left" w:pos="2268"/>
      </w:tabs>
      <w:overflowPunct w:val="0"/>
      <w:autoSpaceDE w:val="0"/>
      <w:autoSpaceDN w:val="0"/>
      <w:adjustRightInd w:val="0"/>
      <w:spacing w:before="120"/>
      <w:textAlignment w:val="baseline"/>
    </w:pPr>
    <w:rPr>
      <w:rFonts w:eastAsiaTheme="minorEastAsia"/>
      <w:sz w:val="24"/>
      <w:lang w:val="en-GB" w:eastAsia="en-US"/>
    </w:rPr>
  </w:style>
  <w:style w:type="character" w:customStyle="1" w:styleId="msoins1">
    <w:name w:val="msoins"/>
    <w:basedOn w:val="DefaultParagraphFont"/>
    <w:qFormat/>
    <w:rsid w:val="002E17B9"/>
  </w:style>
  <w:style w:type="character" w:customStyle="1" w:styleId="apple-converted-space">
    <w:name w:val="apple-converted-space"/>
    <w:basedOn w:val="DefaultParagraphFont"/>
    <w:qFormat/>
    <w:rsid w:val="002E17B9"/>
  </w:style>
  <w:style w:type="character" w:customStyle="1" w:styleId="EndnoteCharacters">
    <w:name w:val="Endnote Characters"/>
    <w:basedOn w:val="DefaultParagraphFont"/>
    <w:uiPriority w:val="99"/>
    <w:qFormat/>
    <w:rsid w:val="002E17B9"/>
    <w:rPr>
      <w:vertAlign w:val="superscript"/>
    </w:rPr>
  </w:style>
  <w:style w:type="character" w:customStyle="1" w:styleId="FootnoteCharacters">
    <w:name w:val="Footnote Characters"/>
    <w:basedOn w:val="DefaultParagraphFont"/>
    <w:qFormat/>
    <w:rsid w:val="002E17B9"/>
    <w:rPr>
      <w:sz w:val="18"/>
      <w:vertAlign w:val="superscript"/>
    </w:rPr>
  </w:style>
  <w:style w:type="paragraph" w:customStyle="1" w:styleId="Heading">
    <w:name w:val="Heading"/>
    <w:basedOn w:val="Normal"/>
    <w:next w:val="BodyText"/>
    <w:qFormat/>
    <w:rsid w:val="002E17B9"/>
    <w:pPr>
      <w:keepNext/>
      <w:tabs>
        <w:tab w:val="clear" w:pos="794"/>
        <w:tab w:val="clear" w:pos="1191"/>
        <w:tab w:val="clear" w:pos="1588"/>
        <w:tab w:val="clear" w:pos="1985"/>
        <w:tab w:val="left" w:pos="1134"/>
        <w:tab w:val="left" w:pos="1871"/>
        <w:tab w:val="left" w:pos="2268"/>
      </w:tabs>
      <w:suppressAutoHyphens/>
      <w:overflowPunct/>
      <w:autoSpaceDE/>
      <w:autoSpaceDN/>
      <w:adjustRightInd/>
      <w:spacing w:before="240" w:after="120"/>
      <w:jc w:val="left"/>
    </w:pPr>
    <w:rPr>
      <w:rFonts w:ascii="Liberation Sans" w:eastAsia="PingFang SC" w:hAnsi="Liberation Sans" w:cs="Arial Unicode MS"/>
      <w:sz w:val="28"/>
      <w:szCs w:val="28"/>
    </w:rPr>
  </w:style>
  <w:style w:type="character" w:customStyle="1" w:styleId="BodyTextChar1">
    <w:name w:val="Body Text Char1"/>
    <w:basedOn w:val="DefaultParagraphFont"/>
    <w:semiHidden/>
    <w:rsid w:val="002E17B9"/>
    <w:rPr>
      <w:rFonts w:ascii="Times New Roman" w:eastAsia="Times New Roman" w:hAnsi="Times New Roman" w:cs="Times New Roman"/>
      <w:sz w:val="24"/>
      <w:szCs w:val="20"/>
      <w:lang w:val="en-GB"/>
    </w:rPr>
  </w:style>
  <w:style w:type="paragraph" w:styleId="List">
    <w:name w:val="List"/>
    <w:basedOn w:val="BodyText"/>
    <w:rsid w:val="002E17B9"/>
    <w:pPr>
      <w:suppressAutoHyphens/>
      <w:overflowPunct w:val="0"/>
    </w:pPr>
    <w:rPr>
      <w:rFonts w:cs="Arial Unicode MS"/>
      <w:sz w:val="22"/>
      <w:szCs w:val="22"/>
    </w:rPr>
  </w:style>
  <w:style w:type="paragraph" w:customStyle="1" w:styleId="Index">
    <w:name w:val="Index"/>
    <w:basedOn w:val="Normal"/>
    <w:qFormat/>
    <w:rsid w:val="002E17B9"/>
    <w:pPr>
      <w:suppressLineNumbers/>
      <w:tabs>
        <w:tab w:val="clear" w:pos="794"/>
        <w:tab w:val="clear" w:pos="1191"/>
        <w:tab w:val="clear" w:pos="1588"/>
        <w:tab w:val="clear" w:pos="1985"/>
        <w:tab w:val="left" w:pos="1134"/>
        <w:tab w:val="left" w:pos="1871"/>
        <w:tab w:val="left" w:pos="2268"/>
      </w:tabs>
      <w:suppressAutoHyphens/>
      <w:overflowPunct/>
      <w:autoSpaceDE/>
      <w:autoSpaceDN/>
      <w:adjustRightInd/>
      <w:jc w:val="left"/>
    </w:pPr>
    <w:rPr>
      <w:rFonts w:eastAsiaTheme="minorEastAsia" w:cs="Arial Unicode MS"/>
    </w:rPr>
  </w:style>
  <w:style w:type="paragraph" w:customStyle="1" w:styleId="HeaderandFooter">
    <w:name w:val="Header and Footer"/>
    <w:basedOn w:val="Normal"/>
    <w:qFormat/>
    <w:rsid w:val="002E17B9"/>
    <w:pPr>
      <w:tabs>
        <w:tab w:val="clear" w:pos="794"/>
        <w:tab w:val="clear" w:pos="1191"/>
        <w:tab w:val="clear" w:pos="1588"/>
        <w:tab w:val="clear" w:pos="1985"/>
        <w:tab w:val="left" w:pos="1134"/>
        <w:tab w:val="left" w:pos="1871"/>
        <w:tab w:val="left" w:pos="2268"/>
      </w:tabs>
      <w:suppressAutoHyphens/>
      <w:overflowPunct/>
      <w:autoSpaceDE/>
      <w:autoSpaceDN/>
      <w:adjustRightInd/>
      <w:jc w:val="left"/>
    </w:pPr>
    <w:rPr>
      <w:rFonts w:eastAsiaTheme="minorEastAsia"/>
    </w:rPr>
  </w:style>
  <w:style w:type="character" w:customStyle="1" w:styleId="BodyTextIndentChar1">
    <w:name w:val="Body Text Indent Char1"/>
    <w:basedOn w:val="DefaultParagraphFont"/>
    <w:semiHidden/>
    <w:rsid w:val="002E17B9"/>
    <w:rPr>
      <w:rFonts w:ascii="Times New Roman" w:eastAsia="Times New Roman" w:hAnsi="Times New Roman" w:cs="Times New Roman"/>
      <w:sz w:val="24"/>
      <w:szCs w:val="20"/>
      <w:lang w:val="en-GB"/>
    </w:rPr>
  </w:style>
  <w:style w:type="character" w:customStyle="1" w:styleId="BalloonTextChar1">
    <w:name w:val="Balloon Text Char1"/>
    <w:basedOn w:val="DefaultParagraphFont"/>
    <w:semiHidden/>
    <w:rsid w:val="002E17B9"/>
    <w:rPr>
      <w:rFonts w:ascii="Segoe UI" w:eastAsia="Times New Roman" w:hAnsi="Segoe UI" w:cs="Segoe UI"/>
      <w:sz w:val="18"/>
      <w:szCs w:val="18"/>
      <w:lang w:val="en-GB"/>
    </w:rPr>
  </w:style>
  <w:style w:type="character" w:customStyle="1" w:styleId="BodyText2Char1">
    <w:name w:val="Body Text 2 Char1"/>
    <w:basedOn w:val="DefaultParagraphFont"/>
    <w:semiHidden/>
    <w:rsid w:val="002E17B9"/>
    <w:rPr>
      <w:rFonts w:ascii="Times New Roman" w:eastAsia="Times New Roman" w:hAnsi="Times New Roman" w:cs="Times New Roman"/>
      <w:sz w:val="24"/>
      <w:szCs w:val="20"/>
      <w:lang w:val="en-GB"/>
    </w:rPr>
  </w:style>
  <w:style w:type="character" w:customStyle="1" w:styleId="HTMLPreformattedChar1">
    <w:name w:val="HTML Preformatted Char1"/>
    <w:basedOn w:val="DefaultParagraphFont"/>
    <w:semiHidden/>
    <w:rsid w:val="002E17B9"/>
    <w:rPr>
      <w:rFonts w:ascii="Consolas" w:eastAsia="Times New Roman" w:hAnsi="Consolas" w:cs="Times New Roman"/>
      <w:sz w:val="20"/>
      <w:szCs w:val="20"/>
      <w:lang w:val="en-GB"/>
    </w:rPr>
  </w:style>
  <w:style w:type="paragraph" w:customStyle="1" w:styleId="FrameContents">
    <w:name w:val="Frame Contents"/>
    <w:basedOn w:val="Normal"/>
    <w:qFormat/>
    <w:rsid w:val="002E17B9"/>
    <w:pPr>
      <w:tabs>
        <w:tab w:val="clear" w:pos="794"/>
        <w:tab w:val="clear" w:pos="1191"/>
        <w:tab w:val="clear" w:pos="1588"/>
        <w:tab w:val="clear" w:pos="1985"/>
        <w:tab w:val="left" w:pos="1134"/>
        <w:tab w:val="left" w:pos="1871"/>
        <w:tab w:val="left" w:pos="2268"/>
      </w:tabs>
      <w:suppressAutoHyphens/>
      <w:overflowPunct/>
      <w:autoSpaceDE/>
      <w:autoSpaceDN/>
      <w:adjustRightInd/>
      <w:jc w:val="left"/>
    </w:pPr>
    <w:rPr>
      <w:rFonts w:eastAsiaTheme="minorEastAsia"/>
    </w:rPr>
  </w:style>
  <w:style w:type="paragraph" w:customStyle="1" w:styleId="pf0">
    <w:name w:val="pf0"/>
    <w:basedOn w:val="Normal"/>
    <w:rsid w:val="002E17B9"/>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szCs w:val="24"/>
      <w:lang w:val="en-US"/>
    </w:rPr>
  </w:style>
  <w:style w:type="character" w:customStyle="1" w:styleId="rynqvb">
    <w:name w:val="rynqvb"/>
    <w:basedOn w:val="DefaultParagraphFont"/>
    <w:rsid w:val="002E17B9"/>
  </w:style>
  <w:style w:type="character" w:customStyle="1" w:styleId="UnresolvedMention8">
    <w:name w:val="Unresolved Mention8"/>
    <w:basedOn w:val="DefaultParagraphFont"/>
    <w:uiPriority w:val="99"/>
    <w:semiHidden/>
    <w:unhideWhenUsed/>
    <w:rsid w:val="002E17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hyperlink" Target="https://www.itu.int/oth/R0A0600009D/en" TargetMode="External"/><Relationship Id="rId42" Type="http://schemas.openxmlformats.org/officeDocument/2006/relationships/image" Target="media/image17.png"/><Relationship Id="rId47" Type="http://schemas.openxmlformats.org/officeDocument/2006/relationships/image" Target="media/image22.png"/><Relationship Id="rId63" Type="http://schemas.openxmlformats.org/officeDocument/2006/relationships/hyperlink" Target="http://standards.ieee.org" TargetMode="External"/><Relationship Id="rId68" Type="http://schemas.openxmlformats.org/officeDocument/2006/relationships/header" Target="header11.xml"/><Relationship Id="rId84" Type="http://schemas.openxmlformats.org/officeDocument/2006/relationships/header" Target="header12.xml"/><Relationship Id="rId16" Type="http://schemas.openxmlformats.org/officeDocument/2006/relationships/header" Target="header5.xml"/><Relationship Id="rId11" Type="http://schemas.openxmlformats.org/officeDocument/2006/relationships/hyperlink" Target="https://www.itu.int/en/ITU-R/study-groups/Pages/itu-r-patent-information.aspx" TargetMode="External"/><Relationship Id="rId32" Type="http://schemas.openxmlformats.org/officeDocument/2006/relationships/image" Target="media/image7.png"/><Relationship Id="rId37" Type="http://schemas.openxmlformats.org/officeDocument/2006/relationships/image" Target="media/image12.png"/><Relationship Id="rId53" Type="http://schemas.openxmlformats.org/officeDocument/2006/relationships/image" Target="media/image28.png"/><Relationship Id="rId58" Type="http://schemas.openxmlformats.org/officeDocument/2006/relationships/image" Target="media/image33.png"/><Relationship Id="rId74" Type="http://schemas.openxmlformats.org/officeDocument/2006/relationships/hyperlink" Target="https://ane.gov.co/SitePages/normatividad/index.aspx?p=741" TargetMode="External"/><Relationship Id="rId79" Type="http://schemas.openxmlformats.org/officeDocument/2006/relationships/hyperlink" Target="https://ised-isde.canada.ca/site/spectrum-management-telecommunications/en/devices-and-equipment/radio-equipment-standards/radio-standards-specifications-rss/rss-248-radio-local-area-network-rlan-devices-operating-5925-7125-mhz-band" TargetMode="External"/><Relationship Id="rId5" Type="http://schemas.openxmlformats.org/officeDocument/2006/relationships/webSettings" Target="webSettings.xml"/><Relationship Id="rId19" Type="http://schemas.openxmlformats.org/officeDocument/2006/relationships/footer" Target="footer4.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31.png"/><Relationship Id="rId64" Type="http://schemas.openxmlformats.org/officeDocument/2006/relationships/hyperlink" Target="https://ieeexplore.ieee.org/document/9930960" TargetMode="External"/><Relationship Id="rId69" Type="http://schemas.openxmlformats.org/officeDocument/2006/relationships/footer" Target="footer9.xml"/><Relationship Id="rId77" Type="http://schemas.openxmlformats.org/officeDocument/2006/relationships/hyperlink" Target="https://docs.fcc.gov/public/attachments/FCC-20-51A1.pdf" TargetMode="External"/><Relationship Id="rId8" Type="http://schemas.openxmlformats.org/officeDocument/2006/relationships/header" Target="header1.xml"/><Relationship Id="rId51" Type="http://schemas.openxmlformats.org/officeDocument/2006/relationships/image" Target="media/image26.png"/><Relationship Id="rId72" Type="http://schemas.openxmlformats.org/officeDocument/2006/relationships/hyperlink" Target="https://ised-isde.canada.ca/site/spectrum-management-telecommunications/en/devices-and-equipment/radio-equipment-standards/radio-standards-specifications-rss/rss-247-digital-transmission-systems-dtss-frequency-hopping-systems-fhss-and-licence-exempt-local" TargetMode="External"/><Relationship Id="rId80" Type="http://schemas.openxmlformats.org/officeDocument/2006/relationships/hyperlink" Target="https://ane.gov.co/SitePages/normatividad/index.aspx?p=741" TargetMode="External"/><Relationship Id="rId85" Type="http://schemas.openxmlformats.org/officeDocument/2006/relationships/header" Target="header13.xml"/><Relationship Id="rId3" Type="http://schemas.openxmlformats.org/officeDocument/2006/relationships/styles" Target="styles.xml"/><Relationship Id="rId12" Type="http://schemas.openxmlformats.org/officeDocument/2006/relationships/hyperlink" Target="https://www.itu.int/publ/R-REC/en" TargetMode="External"/><Relationship Id="rId17" Type="http://schemas.openxmlformats.org/officeDocument/2006/relationships/header" Target="header6.xml"/><Relationship Id="rId25" Type="http://schemas.openxmlformats.org/officeDocument/2006/relationships/footer" Target="footer7.xml"/><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image" Target="media/image34.png"/><Relationship Id="rId67" Type="http://schemas.openxmlformats.org/officeDocument/2006/relationships/header" Target="header10.xml"/><Relationship Id="rId20" Type="http://schemas.openxmlformats.org/officeDocument/2006/relationships/footer" Target="footer5.xml"/><Relationship Id="rId41" Type="http://schemas.openxmlformats.org/officeDocument/2006/relationships/image" Target="media/image16.png"/><Relationship Id="rId54" Type="http://schemas.openxmlformats.org/officeDocument/2006/relationships/image" Target="media/image29.png"/><Relationship Id="rId62" Type="http://schemas.openxmlformats.org/officeDocument/2006/relationships/hyperlink" Target="http://pda.etsi.org/pda/queryform.asp" TargetMode="External"/><Relationship Id="rId70" Type="http://schemas.openxmlformats.org/officeDocument/2006/relationships/footer" Target="footer10.xml"/><Relationship Id="rId75" Type="http://schemas.openxmlformats.org/officeDocument/2006/relationships/hyperlink" Target="https://docdb.cept.org/download/4577" TargetMode="External"/><Relationship Id="rId83" Type="http://schemas.openxmlformats.org/officeDocument/2006/relationships/hyperlink" Target="https://ised-isde.canada.ca/site/spectrum-management-telecommunications/en/rss-210-licence-exempt-radio-apparatus-category-i-equipment"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image" Target="media/image11.png"/><Relationship Id="rId49" Type="http://schemas.openxmlformats.org/officeDocument/2006/relationships/image" Target="media/image24.png"/><Relationship Id="rId57" Type="http://schemas.openxmlformats.org/officeDocument/2006/relationships/image" Target="media/image32.png"/><Relationship Id="rId10" Type="http://schemas.openxmlformats.org/officeDocument/2006/relationships/footer" Target="footer1.xml"/><Relationship Id="rId31" Type="http://schemas.openxmlformats.org/officeDocument/2006/relationships/image" Target="media/image6.png"/><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image" Target="media/image35.png"/><Relationship Id="rId65" Type="http://schemas.openxmlformats.org/officeDocument/2006/relationships/hyperlink" Target="https://atis.org/wp-content/uploads/3gpp-documents/Rel16/" TargetMode="External"/><Relationship Id="rId73" Type="http://schemas.openxmlformats.org/officeDocument/2006/relationships/hyperlink" Target="https://docdb.cept.org/download/3450" TargetMode="External"/><Relationship Id="rId78" Type="http://schemas.openxmlformats.org/officeDocument/2006/relationships/hyperlink" Target="https://docs.fcc.gov/public/attachments/FCC-23-86A1.pdf" TargetMode="External"/><Relationship Id="rId81" Type="http://schemas.openxmlformats.org/officeDocument/2006/relationships/hyperlink" Target="https://docdb.cept.org/download/25c41779-cd6e/Rec7003e.pdf" TargetMode="External"/><Relationship Id="rId86"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3.xml"/><Relationship Id="rId18" Type="http://schemas.openxmlformats.org/officeDocument/2006/relationships/footer" Target="footer3.xml"/><Relationship Id="rId39" Type="http://schemas.openxmlformats.org/officeDocument/2006/relationships/image" Target="media/image14.png"/><Relationship Id="rId34" Type="http://schemas.openxmlformats.org/officeDocument/2006/relationships/image" Target="media/image9.png"/><Relationship Id="rId50" Type="http://schemas.openxmlformats.org/officeDocument/2006/relationships/image" Target="media/image25.png"/><Relationship Id="rId55" Type="http://schemas.openxmlformats.org/officeDocument/2006/relationships/image" Target="media/image30.png"/><Relationship Id="rId76" Type="http://schemas.openxmlformats.org/officeDocument/2006/relationships/hyperlink" Target="https://www.ecfr.gov/current/title-47/chapter-I/subchapter-A/part-15/subpart-E/section-15.407" TargetMode="External"/><Relationship Id="rId7" Type="http://schemas.openxmlformats.org/officeDocument/2006/relationships/endnotes" Target="endnotes.xml"/><Relationship Id="rId71" Type="http://schemas.openxmlformats.org/officeDocument/2006/relationships/hyperlink" Target="https://ane.gov.co/SitePages/normatividad/index.aspx?p=741" TargetMode="External"/><Relationship Id="rId2" Type="http://schemas.openxmlformats.org/officeDocument/2006/relationships/numbering" Target="numbering.xml"/><Relationship Id="rId29" Type="http://schemas.openxmlformats.org/officeDocument/2006/relationships/image" Target="media/image4.png"/><Relationship Id="rId24" Type="http://schemas.openxmlformats.org/officeDocument/2006/relationships/footer" Target="footer6.xml"/><Relationship Id="rId40" Type="http://schemas.openxmlformats.org/officeDocument/2006/relationships/image" Target="media/image15.png"/><Relationship Id="rId45" Type="http://schemas.openxmlformats.org/officeDocument/2006/relationships/image" Target="media/image20.png"/><Relationship Id="rId66" Type="http://schemas.openxmlformats.org/officeDocument/2006/relationships/hyperlink" Target="https://hbba.sacinfo.org.cn/attachment/onlineRead/198120e63978b9bd9868adac9c4a71a450859b17efd1e82a14c5be02f823fe24" TargetMode="External"/><Relationship Id="rId87" Type="http://schemas.openxmlformats.org/officeDocument/2006/relationships/fontTable" Target="fontTable.xml"/><Relationship Id="rId61" Type="http://schemas.openxmlformats.org/officeDocument/2006/relationships/image" Target="media/image36.png"/><Relationship Id="rId82" Type="http://schemas.openxmlformats.org/officeDocument/2006/relationships/hyperlink" Target="https://ane.gov.co/SitePages/normatividad/index.aspx?p=74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mezy\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C8D15-8346-4803-AA58-FBA32F88E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BR_Rec_2005.dotm</Template>
  <TotalTime>225</TotalTime>
  <Pages>42</Pages>
  <Words>8825</Words>
  <Characters>50331</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Recommendation ITU-R M.1450-6 (02/2026) Characteristics of broadband radio local area networks</vt:lpstr>
    </vt:vector>
  </TitlesOfParts>
  <Manager/>
  <Company>ITU</Company>
  <LinksUpToDate>false</LinksUpToDate>
  <CharactersWithSpaces>59038</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ITU-R M.1450-6 (02/2026) Characteristics of broadband radio local area networks</dc:title>
  <dc:subject/>
  <dc:creator>Yonga Omondi, Rose</dc:creator>
  <cp:keywords/>
  <dc:description/>
  <cp:lastModifiedBy>Gomez, Yoanni</cp:lastModifiedBy>
  <cp:revision>28</cp:revision>
  <cp:lastPrinted>2009-07-08T06:55:00Z</cp:lastPrinted>
  <dcterms:created xsi:type="dcterms:W3CDTF">2026-02-26T16:34:00Z</dcterms:created>
  <dcterms:modified xsi:type="dcterms:W3CDTF">2026-03-06T14:46:00Z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