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838" w:rsidRDefault="00277838">
      <w:bookmarkStart w:id="0" w:name="_GoBack"/>
      <w:bookmarkEnd w:id="0"/>
    </w:p>
    <w:p w:rsidR="00277838" w:rsidRDefault="00277838"/>
    <w:p w:rsidR="00277838" w:rsidRDefault="00277838"/>
    <w:p w:rsidR="00277838" w:rsidRDefault="00277838"/>
    <w:p w:rsidR="00277838" w:rsidRDefault="00277838"/>
    <w:p w:rsidR="00277838" w:rsidRDefault="00277838"/>
    <w:p w:rsidR="00277838" w:rsidRDefault="00277838"/>
    <w:p w:rsidR="00277838" w:rsidRDefault="00277838"/>
    <w:p w:rsidR="00277838" w:rsidRDefault="00277838"/>
    <w:p w:rsidR="00277838" w:rsidRDefault="00277838"/>
    <w:p w:rsidR="00277838" w:rsidRDefault="00277838"/>
    <w:p w:rsidR="00277838" w:rsidRDefault="00277838"/>
    <w:tbl>
      <w:tblPr>
        <w:tblW w:w="10089" w:type="dxa"/>
        <w:tblLook w:val="01E0" w:firstRow="1" w:lastRow="1" w:firstColumn="1" w:lastColumn="1" w:noHBand="0" w:noVBand="0"/>
      </w:tblPr>
      <w:tblGrid>
        <w:gridCol w:w="10089"/>
      </w:tblGrid>
      <w:tr w:rsidR="00277838" w:rsidRPr="004F65E4">
        <w:tc>
          <w:tcPr>
            <w:tcW w:w="10089" w:type="dxa"/>
          </w:tcPr>
          <w:p w:rsidR="00277838" w:rsidRPr="001511A6" w:rsidRDefault="00277838" w:rsidP="00013002">
            <w:pPr>
              <w:spacing w:before="380" w:line="280" w:lineRule="exact"/>
              <w:jc w:val="right"/>
              <w:rPr>
                <w:rFonts w:ascii="Tahoma" w:hAnsi="Tahoma" w:cs="Tahoma"/>
                <w:b/>
                <w:bCs/>
                <w:iCs/>
                <w:color w:val="243285"/>
                <w:sz w:val="32"/>
                <w:szCs w:val="32"/>
                <w:lang w:val="en-US"/>
              </w:rPr>
            </w:pPr>
          </w:p>
          <w:p w:rsidR="00277838" w:rsidRPr="004F65E4" w:rsidRDefault="00277838" w:rsidP="0027783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339-8</w:t>
            </w:r>
          </w:p>
          <w:p w:rsidR="00277838" w:rsidRPr="004F65E4" w:rsidRDefault="00277838" w:rsidP="00C50D7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9060C">
              <w:rPr>
                <w:rFonts w:ascii="Tahoma" w:hAnsi="Tahoma" w:cs="Tahoma"/>
                <w:b/>
                <w:bCs/>
                <w:iCs/>
                <w:color w:val="243285"/>
                <w:szCs w:val="24"/>
              </w:rPr>
              <w:t>0</w:t>
            </w:r>
            <w:r w:rsidR="00C50D7C">
              <w:rPr>
                <w:rFonts w:ascii="Tahoma" w:hAnsi="Tahoma" w:cs="Tahoma"/>
                <w:b/>
                <w:bCs/>
                <w:iCs/>
                <w:color w:val="243285"/>
                <w:szCs w:val="24"/>
              </w:rPr>
              <w:t>2</w:t>
            </w:r>
            <w:r w:rsidRPr="004F65E4">
              <w:rPr>
                <w:rFonts w:ascii="Tahoma" w:hAnsi="Tahoma" w:cs="Tahoma"/>
                <w:b/>
                <w:bCs/>
                <w:iCs/>
                <w:color w:val="243285"/>
                <w:szCs w:val="24"/>
              </w:rPr>
              <w:t>/</w:t>
            </w:r>
            <w:r w:rsidR="00C8488C">
              <w:rPr>
                <w:rFonts w:ascii="Tahoma" w:hAnsi="Tahoma" w:cs="Tahoma"/>
                <w:b/>
                <w:bCs/>
                <w:iCs/>
                <w:color w:val="243285"/>
                <w:szCs w:val="24"/>
              </w:rPr>
              <w:t>201</w:t>
            </w:r>
            <w:r w:rsidR="00B9060C">
              <w:rPr>
                <w:rFonts w:ascii="Tahoma" w:hAnsi="Tahoma" w:cs="Tahoma"/>
                <w:b/>
                <w:bCs/>
                <w:iCs/>
                <w:color w:val="243285"/>
                <w:szCs w:val="24"/>
              </w:rPr>
              <w:t>3</w:t>
            </w:r>
            <w:r w:rsidRPr="004F65E4">
              <w:rPr>
                <w:rFonts w:ascii="Tahoma" w:hAnsi="Tahoma" w:cs="Tahoma"/>
                <w:b/>
                <w:bCs/>
                <w:iCs/>
                <w:color w:val="243285"/>
                <w:szCs w:val="24"/>
              </w:rPr>
              <w:t>)</w:t>
            </w:r>
          </w:p>
        </w:tc>
      </w:tr>
      <w:tr w:rsidR="00277838" w:rsidRPr="006E06A3">
        <w:tc>
          <w:tcPr>
            <w:tcW w:w="10089" w:type="dxa"/>
          </w:tcPr>
          <w:p w:rsidR="00277838" w:rsidRPr="001F13BE" w:rsidRDefault="00277838" w:rsidP="00FE79FE">
            <w:pPr>
              <w:spacing w:before="80" w:line="500" w:lineRule="exact"/>
              <w:jc w:val="right"/>
              <w:rPr>
                <w:rFonts w:ascii="Tahoma" w:hAnsi="Tahoma" w:cs="Tahoma"/>
                <w:b/>
                <w:bCs/>
                <w:iCs/>
                <w:color w:val="243285"/>
                <w:sz w:val="44"/>
                <w:szCs w:val="44"/>
                <w:lang w:val="en-US"/>
              </w:rPr>
            </w:pPr>
          </w:p>
          <w:p w:rsidR="00277838" w:rsidRPr="001511A6" w:rsidRDefault="00C8488C" w:rsidP="00C8488C">
            <w:pPr>
              <w:spacing w:before="80" w:line="500" w:lineRule="exact"/>
              <w:jc w:val="right"/>
              <w:rPr>
                <w:rFonts w:ascii="Tahoma" w:hAnsi="Tahoma" w:cs="Tahoma"/>
                <w:b/>
                <w:bCs/>
                <w:iCs/>
                <w:color w:val="243285"/>
                <w:sz w:val="40"/>
                <w:szCs w:val="40"/>
                <w:lang w:val="en-US"/>
              </w:rPr>
            </w:pPr>
            <w:r w:rsidRPr="00C8488C">
              <w:rPr>
                <w:rFonts w:ascii="Tahoma" w:hAnsi="Tahoma" w:cs="Tahoma"/>
                <w:b/>
                <w:bCs/>
                <w:color w:val="243285"/>
                <w:sz w:val="44"/>
                <w:szCs w:val="44"/>
                <w:lang w:val="en-US"/>
              </w:rPr>
              <w:t>Bandwidths, signal-to-noise ratios and</w:t>
            </w:r>
            <w:r>
              <w:rPr>
                <w:rFonts w:ascii="Tahoma" w:hAnsi="Tahoma" w:cs="Tahoma"/>
                <w:b/>
                <w:bCs/>
                <w:color w:val="243285"/>
                <w:sz w:val="44"/>
                <w:szCs w:val="44"/>
                <w:lang w:val="en-US"/>
              </w:rPr>
              <w:t xml:space="preserve"> </w:t>
            </w:r>
            <w:r w:rsidRPr="00C8488C">
              <w:rPr>
                <w:rFonts w:ascii="Tahoma" w:hAnsi="Tahoma" w:cs="Tahoma"/>
                <w:b/>
                <w:bCs/>
                <w:color w:val="243285"/>
                <w:sz w:val="44"/>
                <w:szCs w:val="44"/>
                <w:lang w:val="en-US"/>
              </w:rPr>
              <w:t>fading allowances in</w:t>
            </w:r>
            <w:r>
              <w:rPr>
                <w:rFonts w:ascii="Tahoma" w:hAnsi="Tahoma" w:cs="Tahoma"/>
                <w:b/>
                <w:bCs/>
                <w:color w:val="243285"/>
                <w:sz w:val="44"/>
                <w:szCs w:val="44"/>
                <w:lang w:val="en-US"/>
              </w:rPr>
              <w:t xml:space="preserve"> </w:t>
            </w:r>
            <w:r w:rsidRPr="00C8488C">
              <w:rPr>
                <w:rFonts w:ascii="Tahoma" w:hAnsi="Tahoma" w:cs="Tahoma"/>
                <w:b/>
                <w:bCs/>
                <w:color w:val="243285"/>
                <w:sz w:val="44"/>
                <w:szCs w:val="44"/>
                <w:lang w:val="en-US"/>
              </w:rPr>
              <w:t>HF fixed and land</w:t>
            </w:r>
            <w:r>
              <w:rPr>
                <w:rFonts w:ascii="Tahoma" w:hAnsi="Tahoma" w:cs="Tahoma"/>
                <w:b/>
                <w:bCs/>
                <w:color w:val="243285"/>
                <w:sz w:val="44"/>
                <w:szCs w:val="44"/>
                <w:lang w:val="en-US"/>
              </w:rPr>
              <w:t xml:space="preserve"> </w:t>
            </w:r>
            <w:r w:rsidRPr="00C8488C">
              <w:rPr>
                <w:rFonts w:ascii="Tahoma" w:hAnsi="Tahoma" w:cs="Tahoma"/>
                <w:b/>
                <w:bCs/>
                <w:color w:val="243285"/>
                <w:sz w:val="44"/>
                <w:szCs w:val="44"/>
                <w:lang w:val="en-US"/>
              </w:rPr>
              <w:t>mobile radiocommunication systems</w:t>
            </w:r>
          </w:p>
        </w:tc>
      </w:tr>
      <w:tr w:rsidR="00277838">
        <w:tc>
          <w:tcPr>
            <w:tcW w:w="10089" w:type="dxa"/>
          </w:tcPr>
          <w:p w:rsidR="00277838" w:rsidRPr="00C8488C" w:rsidRDefault="00277838" w:rsidP="00677965">
            <w:pPr>
              <w:spacing w:before="80" w:line="280" w:lineRule="exact"/>
              <w:ind w:right="640"/>
              <w:rPr>
                <w:rFonts w:ascii="Tahoma" w:hAnsi="Tahoma" w:cs="Tahoma"/>
                <w:b/>
                <w:bCs/>
                <w:iCs/>
                <w:color w:val="243285"/>
                <w:sz w:val="32"/>
                <w:szCs w:val="32"/>
                <w:lang w:val="en-US"/>
              </w:rPr>
            </w:pPr>
          </w:p>
          <w:p w:rsidR="00277838" w:rsidRPr="00C8488C" w:rsidRDefault="00277838" w:rsidP="00677965">
            <w:pPr>
              <w:spacing w:before="80" w:line="280" w:lineRule="exact"/>
              <w:ind w:right="640"/>
              <w:rPr>
                <w:rFonts w:ascii="Tahoma" w:hAnsi="Tahoma" w:cs="Tahoma"/>
                <w:b/>
                <w:bCs/>
                <w:iCs/>
                <w:color w:val="243285"/>
                <w:sz w:val="32"/>
                <w:szCs w:val="32"/>
                <w:lang w:val="en-US"/>
              </w:rPr>
            </w:pPr>
          </w:p>
          <w:p w:rsidR="00277838" w:rsidRPr="00C8488C" w:rsidRDefault="00277838" w:rsidP="00677965">
            <w:pPr>
              <w:spacing w:before="80" w:after="180" w:line="360" w:lineRule="exact"/>
              <w:ind w:right="720"/>
              <w:rPr>
                <w:rFonts w:ascii="Tahoma" w:hAnsi="Tahoma" w:cs="Tahoma"/>
                <w:b/>
                <w:bCs/>
                <w:iCs/>
                <w:color w:val="243285"/>
                <w:sz w:val="36"/>
                <w:szCs w:val="36"/>
                <w:lang w:val="en-US"/>
              </w:rPr>
            </w:pPr>
          </w:p>
          <w:p w:rsidR="00277838" w:rsidRPr="001511A6" w:rsidRDefault="00277838"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277838" w:rsidRPr="00E406BD" w:rsidRDefault="00277838"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277838" w:rsidRDefault="00277838" w:rsidP="00CD659B">
      <w:pPr>
        <w:spacing w:before="80"/>
        <w:rPr>
          <w:i/>
          <w:sz w:val="22"/>
          <w:lang w:val="en-US"/>
        </w:rPr>
      </w:pPr>
    </w:p>
    <w:p w:rsidR="00277838" w:rsidRDefault="00277838" w:rsidP="00CD659B">
      <w:pPr>
        <w:spacing w:before="80"/>
        <w:rPr>
          <w:i/>
          <w:sz w:val="22"/>
          <w:lang w:val="en-US"/>
        </w:rPr>
      </w:pPr>
    </w:p>
    <w:p w:rsidR="00277838" w:rsidRDefault="00277838" w:rsidP="00CD659B">
      <w:pPr>
        <w:spacing w:before="80"/>
        <w:rPr>
          <w:i/>
          <w:sz w:val="22"/>
          <w:lang w:val="en-US"/>
        </w:rPr>
      </w:pPr>
    </w:p>
    <w:p w:rsidR="00277838" w:rsidRDefault="00277838" w:rsidP="00CD659B">
      <w:pPr>
        <w:spacing w:before="80"/>
        <w:rPr>
          <w:i/>
          <w:sz w:val="22"/>
          <w:lang w:val="en-US"/>
        </w:rPr>
      </w:pPr>
    </w:p>
    <w:p w:rsidR="00277838" w:rsidRDefault="00277838" w:rsidP="00CD659B">
      <w:pPr>
        <w:spacing w:before="80"/>
        <w:rPr>
          <w:i/>
          <w:sz w:val="22"/>
          <w:lang w:val="en-US"/>
        </w:rPr>
      </w:pPr>
    </w:p>
    <w:p w:rsidR="00277838" w:rsidRDefault="00277838" w:rsidP="00CD659B">
      <w:pPr>
        <w:spacing w:before="80"/>
        <w:rPr>
          <w:i/>
          <w:sz w:val="22"/>
          <w:lang w:val="en-US"/>
        </w:rPr>
      </w:pPr>
    </w:p>
    <w:p w:rsidR="00277838" w:rsidRDefault="00277838" w:rsidP="00CD659B">
      <w:pPr>
        <w:pStyle w:val="Equation"/>
        <w:tabs>
          <w:tab w:val="clear" w:pos="4820"/>
          <w:tab w:val="clear" w:pos="9639"/>
          <w:tab w:val="left" w:pos="1191"/>
          <w:tab w:val="left" w:pos="1588"/>
          <w:tab w:val="left" w:pos="1985"/>
        </w:tabs>
        <w:rPr>
          <w:rFonts w:ascii="Palatino Linotype" w:hAnsi="Palatino Linotype"/>
          <w:lang w:val="en-US"/>
        </w:rPr>
        <w:sectPr w:rsidR="00277838" w:rsidSect="004807C7">
          <w:headerReference w:type="even" r:id="rId8"/>
          <w:headerReference w:type="default" r:id="rId9"/>
          <w:pgSz w:w="11907" w:h="16834" w:code="9"/>
          <w:pgMar w:top="1418" w:right="1134" w:bottom="1134" w:left="1134" w:header="720" w:footer="482" w:gutter="0"/>
          <w:paperSrc w:first="15" w:other="15"/>
          <w:cols w:space="720"/>
        </w:sectPr>
      </w:pPr>
    </w:p>
    <w:p w:rsidR="00277838" w:rsidRPr="00586EF8" w:rsidRDefault="0027783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277838" w:rsidRDefault="0027783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77838" w:rsidRDefault="0027783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77838" w:rsidRPr="00B714F3" w:rsidRDefault="00277838" w:rsidP="00277838">
      <w:pPr>
        <w:rPr>
          <w:lang w:val="en-US"/>
        </w:rPr>
      </w:pPr>
      <w:r w:rsidRPr="00B714F3">
        <w:rPr>
          <w:szCs w:val="24"/>
          <w:lang w:val="en-US"/>
        </w:rPr>
        <w:t>Policy on Intellectual Property Right (IPR)</w:t>
      </w:r>
    </w:p>
    <w:p w:rsidR="00277838" w:rsidRPr="00B714F3" w:rsidRDefault="00277838"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77838" w:rsidRDefault="00277838" w:rsidP="00586EF8">
      <w:pPr>
        <w:jc w:val="center"/>
        <w:rPr>
          <w:sz w:val="22"/>
          <w:lang w:val="en-US"/>
        </w:rPr>
      </w:pPr>
    </w:p>
    <w:p w:rsidR="00277838" w:rsidRDefault="00277838"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77838" w:rsidRPr="006E06A3">
        <w:tc>
          <w:tcPr>
            <w:tcW w:w="9360" w:type="dxa"/>
            <w:gridSpan w:val="2"/>
          </w:tcPr>
          <w:p w:rsidR="00277838" w:rsidRPr="00036EE3" w:rsidRDefault="00277838"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77838" w:rsidRPr="00036EE3" w:rsidRDefault="00277838"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277838" w:rsidRPr="00036EE3">
        <w:tc>
          <w:tcPr>
            <w:tcW w:w="1140" w:type="dxa"/>
          </w:tcPr>
          <w:p w:rsidR="00277838" w:rsidRPr="00036EE3" w:rsidRDefault="00277838" w:rsidP="000D0677">
            <w:pPr>
              <w:spacing w:before="200" w:after="100"/>
              <w:ind w:left="57"/>
              <w:rPr>
                <w:b/>
                <w:bCs/>
                <w:sz w:val="20"/>
                <w:lang w:val="en-US"/>
              </w:rPr>
            </w:pPr>
            <w:r w:rsidRPr="00036EE3">
              <w:rPr>
                <w:b/>
                <w:bCs/>
                <w:sz w:val="20"/>
                <w:lang w:val="en-US"/>
              </w:rPr>
              <w:t>Series</w:t>
            </w:r>
          </w:p>
        </w:tc>
        <w:tc>
          <w:tcPr>
            <w:tcW w:w="8220" w:type="dxa"/>
          </w:tcPr>
          <w:p w:rsidR="00277838" w:rsidRPr="00036EE3" w:rsidRDefault="00277838"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77838" w:rsidRPr="00036EE3">
        <w:tc>
          <w:tcPr>
            <w:tcW w:w="1140" w:type="dxa"/>
          </w:tcPr>
          <w:p w:rsidR="00277838" w:rsidRPr="00036EE3" w:rsidRDefault="00277838" w:rsidP="006B1D2B">
            <w:pPr>
              <w:spacing w:before="30" w:after="30"/>
              <w:ind w:left="57"/>
              <w:jc w:val="left"/>
              <w:rPr>
                <w:b/>
                <w:bCs/>
                <w:sz w:val="20"/>
                <w:lang w:val="en-US"/>
              </w:rPr>
            </w:pPr>
            <w:r w:rsidRPr="00036EE3">
              <w:rPr>
                <w:b/>
                <w:bCs/>
                <w:sz w:val="20"/>
                <w:lang w:val="en-US"/>
              </w:rPr>
              <w:t>BO</w:t>
            </w:r>
          </w:p>
        </w:tc>
        <w:tc>
          <w:tcPr>
            <w:tcW w:w="8220" w:type="dxa"/>
          </w:tcPr>
          <w:p w:rsidR="00277838" w:rsidRPr="00036EE3" w:rsidRDefault="0027783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77838" w:rsidRPr="006E06A3" w:rsidTr="007D224F">
        <w:tc>
          <w:tcPr>
            <w:tcW w:w="1140" w:type="dxa"/>
            <w:tcBorders>
              <w:bottom w:val="nil"/>
            </w:tcBorders>
          </w:tcPr>
          <w:p w:rsidR="00277838" w:rsidRPr="00036EE3" w:rsidRDefault="0027783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277838" w:rsidRPr="00036EE3" w:rsidRDefault="0027783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77838" w:rsidRPr="00036EE3" w:rsidTr="007D224F">
        <w:tc>
          <w:tcPr>
            <w:tcW w:w="1140" w:type="dxa"/>
            <w:tcBorders>
              <w:top w:val="nil"/>
              <w:bottom w:val="nil"/>
            </w:tcBorders>
            <w:shd w:val="clear" w:color="auto" w:fill="auto"/>
          </w:tcPr>
          <w:p w:rsidR="00277838" w:rsidRPr="007D224F" w:rsidRDefault="0027783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77838" w:rsidRPr="007D224F" w:rsidRDefault="0027783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77838" w:rsidRPr="00ED2695" w:rsidTr="007D224F">
        <w:tc>
          <w:tcPr>
            <w:tcW w:w="1140" w:type="dxa"/>
            <w:tcBorders>
              <w:top w:val="nil"/>
              <w:bottom w:val="nil"/>
            </w:tcBorders>
            <w:shd w:val="clear" w:color="auto" w:fill="auto"/>
          </w:tcPr>
          <w:p w:rsidR="00277838" w:rsidRPr="00ED2695" w:rsidRDefault="0027783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77838" w:rsidRPr="00ED2695" w:rsidRDefault="0027783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77838" w:rsidRPr="007D224F" w:rsidTr="007D224F">
        <w:tc>
          <w:tcPr>
            <w:tcW w:w="1140" w:type="dxa"/>
            <w:tcBorders>
              <w:top w:val="nil"/>
              <w:bottom w:val="nil"/>
            </w:tcBorders>
            <w:shd w:val="clear" w:color="auto" w:fill="F3F3F3"/>
          </w:tcPr>
          <w:p w:rsidR="00277838" w:rsidRPr="007D224F" w:rsidRDefault="0027783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277838" w:rsidRPr="007D224F" w:rsidRDefault="0027783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277838" w:rsidRPr="00036EE3" w:rsidTr="007D224F">
        <w:tc>
          <w:tcPr>
            <w:tcW w:w="1140" w:type="dxa"/>
            <w:tcBorders>
              <w:top w:val="nil"/>
            </w:tcBorders>
            <w:shd w:val="clear" w:color="auto" w:fill="auto"/>
          </w:tcPr>
          <w:p w:rsidR="00277838" w:rsidRPr="00906589" w:rsidRDefault="0027783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277838" w:rsidRPr="00906589" w:rsidRDefault="0027783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277838" w:rsidRPr="00036EE3">
        <w:tc>
          <w:tcPr>
            <w:tcW w:w="1140" w:type="dxa"/>
          </w:tcPr>
          <w:p w:rsidR="00277838" w:rsidRPr="00036EE3" w:rsidRDefault="00277838" w:rsidP="006B1D2B">
            <w:pPr>
              <w:spacing w:before="30" w:after="30"/>
              <w:ind w:left="57"/>
              <w:jc w:val="left"/>
              <w:rPr>
                <w:b/>
                <w:bCs/>
                <w:sz w:val="20"/>
                <w:lang w:val="fr-CH"/>
              </w:rPr>
            </w:pPr>
            <w:r w:rsidRPr="00036EE3">
              <w:rPr>
                <w:b/>
                <w:bCs/>
                <w:sz w:val="20"/>
                <w:lang w:val="fr-CH"/>
              </w:rPr>
              <w:t>P</w:t>
            </w:r>
          </w:p>
        </w:tc>
        <w:tc>
          <w:tcPr>
            <w:tcW w:w="8220" w:type="dxa"/>
          </w:tcPr>
          <w:p w:rsidR="00277838" w:rsidRPr="00036EE3" w:rsidRDefault="00277838" w:rsidP="006B1D2B">
            <w:pPr>
              <w:spacing w:before="30" w:after="30"/>
              <w:jc w:val="left"/>
              <w:rPr>
                <w:sz w:val="20"/>
                <w:lang w:val="fr-CH"/>
              </w:rPr>
            </w:pPr>
            <w:r w:rsidRPr="00036EE3">
              <w:rPr>
                <w:sz w:val="20"/>
                <w:lang w:val="fr-CH"/>
              </w:rPr>
              <w:t>Radiowave propagation</w:t>
            </w:r>
          </w:p>
        </w:tc>
      </w:tr>
      <w:tr w:rsidR="00277838" w:rsidRPr="00036EE3">
        <w:tc>
          <w:tcPr>
            <w:tcW w:w="1140" w:type="dxa"/>
          </w:tcPr>
          <w:p w:rsidR="00277838" w:rsidRPr="00036EE3" w:rsidRDefault="00277838" w:rsidP="006B1D2B">
            <w:pPr>
              <w:spacing w:before="30" w:after="30"/>
              <w:ind w:left="57"/>
              <w:jc w:val="left"/>
              <w:rPr>
                <w:b/>
                <w:bCs/>
                <w:sz w:val="20"/>
                <w:lang w:val="en-US"/>
              </w:rPr>
            </w:pPr>
            <w:r w:rsidRPr="00036EE3">
              <w:rPr>
                <w:b/>
                <w:bCs/>
                <w:sz w:val="20"/>
                <w:lang w:val="en-US"/>
              </w:rPr>
              <w:t>RA</w:t>
            </w:r>
          </w:p>
        </w:tc>
        <w:tc>
          <w:tcPr>
            <w:tcW w:w="8220" w:type="dxa"/>
          </w:tcPr>
          <w:p w:rsidR="00277838" w:rsidRPr="00036EE3" w:rsidRDefault="0027783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77838" w:rsidRPr="00036EE3">
        <w:tc>
          <w:tcPr>
            <w:tcW w:w="1140" w:type="dxa"/>
          </w:tcPr>
          <w:p w:rsidR="00277838" w:rsidRPr="00036EE3" w:rsidRDefault="00277838" w:rsidP="006B1D2B">
            <w:pPr>
              <w:spacing w:before="30" w:after="30"/>
              <w:ind w:left="57"/>
              <w:jc w:val="left"/>
              <w:rPr>
                <w:b/>
                <w:bCs/>
                <w:sz w:val="20"/>
                <w:lang w:val="en-US"/>
              </w:rPr>
            </w:pPr>
            <w:r w:rsidRPr="00036EE3">
              <w:rPr>
                <w:b/>
                <w:bCs/>
                <w:sz w:val="20"/>
                <w:lang w:val="en-US"/>
              </w:rPr>
              <w:t>RS</w:t>
            </w:r>
          </w:p>
        </w:tc>
        <w:tc>
          <w:tcPr>
            <w:tcW w:w="8220" w:type="dxa"/>
          </w:tcPr>
          <w:p w:rsidR="00277838" w:rsidRPr="00036EE3" w:rsidRDefault="0027783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77838" w:rsidRPr="00036EE3">
        <w:tc>
          <w:tcPr>
            <w:tcW w:w="1140" w:type="dxa"/>
          </w:tcPr>
          <w:p w:rsidR="00277838" w:rsidRPr="00036EE3" w:rsidRDefault="00277838" w:rsidP="006B1D2B">
            <w:pPr>
              <w:spacing w:before="30" w:after="30"/>
              <w:ind w:left="57"/>
              <w:jc w:val="left"/>
              <w:rPr>
                <w:b/>
                <w:bCs/>
                <w:sz w:val="20"/>
                <w:lang w:val="en-US"/>
              </w:rPr>
            </w:pPr>
            <w:r w:rsidRPr="00036EE3">
              <w:rPr>
                <w:b/>
                <w:bCs/>
                <w:sz w:val="20"/>
                <w:lang w:val="en-US"/>
              </w:rPr>
              <w:t>S</w:t>
            </w:r>
          </w:p>
        </w:tc>
        <w:tc>
          <w:tcPr>
            <w:tcW w:w="8220" w:type="dxa"/>
          </w:tcPr>
          <w:p w:rsidR="00277838" w:rsidRPr="00036EE3" w:rsidRDefault="00277838" w:rsidP="006B1D2B">
            <w:pPr>
              <w:spacing w:before="30" w:after="30"/>
              <w:jc w:val="left"/>
              <w:rPr>
                <w:sz w:val="20"/>
                <w:lang w:val="en-US"/>
              </w:rPr>
            </w:pPr>
            <w:r w:rsidRPr="00036EE3">
              <w:rPr>
                <w:sz w:val="20"/>
                <w:lang w:val="en-US"/>
              </w:rPr>
              <w:t>Fixed-satellite service</w:t>
            </w:r>
          </w:p>
        </w:tc>
      </w:tr>
      <w:tr w:rsidR="00277838" w:rsidRPr="00036EE3">
        <w:tc>
          <w:tcPr>
            <w:tcW w:w="1140" w:type="dxa"/>
          </w:tcPr>
          <w:p w:rsidR="00277838" w:rsidRPr="00036EE3" w:rsidRDefault="00277838" w:rsidP="006B1D2B">
            <w:pPr>
              <w:spacing w:before="30" w:after="30"/>
              <w:ind w:left="57"/>
              <w:jc w:val="left"/>
              <w:rPr>
                <w:b/>
                <w:bCs/>
                <w:sz w:val="20"/>
                <w:lang w:val="en-US"/>
              </w:rPr>
            </w:pPr>
            <w:r w:rsidRPr="00036EE3">
              <w:rPr>
                <w:b/>
                <w:bCs/>
                <w:sz w:val="20"/>
                <w:lang w:val="en-US"/>
              </w:rPr>
              <w:t>SA</w:t>
            </w:r>
          </w:p>
        </w:tc>
        <w:tc>
          <w:tcPr>
            <w:tcW w:w="8220" w:type="dxa"/>
          </w:tcPr>
          <w:p w:rsidR="00277838" w:rsidRPr="00036EE3" w:rsidRDefault="00277838" w:rsidP="006B1D2B">
            <w:pPr>
              <w:spacing w:before="30" w:after="30"/>
              <w:jc w:val="left"/>
              <w:rPr>
                <w:sz w:val="20"/>
                <w:lang w:val="en-US"/>
              </w:rPr>
            </w:pPr>
            <w:r w:rsidRPr="00036EE3">
              <w:rPr>
                <w:sz w:val="20"/>
                <w:lang w:val="en-US"/>
              </w:rPr>
              <w:t>Space applications and meteorology</w:t>
            </w:r>
          </w:p>
        </w:tc>
      </w:tr>
      <w:tr w:rsidR="00277838" w:rsidRPr="006E06A3" w:rsidTr="000A4386">
        <w:tc>
          <w:tcPr>
            <w:tcW w:w="1140" w:type="dxa"/>
            <w:tcBorders>
              <w:bottom w:val="nil"/>
            </w:tcBorders>
          </w:tcPr>
          <w:p w:rsidR="00277838" w:rsidRPr="00036EE3" w:rsidRDefault="0027783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277838" w:rsidRPr="00036EE3" w:rsidRDefault="00277838" w:rsidP="006B1D2B">
            <w:pPr>
              <w:spacing w:before="30" w:after="30"/>
              <w:jc w:val="left"/>
              <w:rPr>
                <w:sz w:val="20"/>
                <w:lang w:val="en-US"/>
              </w:rPr>
            </w:pPr>
            <w:r w:rsidRPr="00036EE3">
              <w:rPr>
                <w:sz w:val="20"/>
                <w:lang w:val="en-US"/>
              </w:rPr>
              <w:t>Frequency sharing and coordination between fixed-satellite and fixed service systems</w:t>
            </w:r>
          </w:p>
        </w:tc>
      </w:tr>
      <w:tr w:rsidR="00277838" w:rsidRPr="00036EE3" w:rsidTr="000A4386">
        <w:tc>
          <w:tcPr>
            <w:tcW w:w="1140" w:type="dxa"/>
            <w:tcBorders>
              <w:top w:val="nil"/>
              <w:bottom w:val="nil"/>
            </w:tcBorders>
            <w:shd w:val="clear" w:color="auto" w:fill="auto"/>
          </w:tcPr>
          <w:p w:rsidR="00277838" w:rsidRPr="000A4386" w:rsidRDefault="0027783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77838" w:rsidRPr="000A4386" w:rsidRDefault="00277838" w:rsidP="006B1D2B">
            <w:pPr>
              <w:spacing w:before="30" w:after="30"/>
              <w:jc w:val="left"/>
              <w:rPr>
                <w:sz w:val="20"/>
                <w:lang w:val="en-US"/>
              </w:rPr>
            </w:pPr>
            <w:r w:rsidRPr="000A4386">
              <w:rPr>
                <w:sz w:val="20"/>
                <w:lang w:val="en-US"/>
              </w:rPr>
              <w:t>Spectrum management</w:t>
            </w:r>
          </w:p>
        </w:tc>
      </w:tr>
      <w:tr w:rsidR="00277838" w:rsidRPr="00036EE3" w:rsidTr="000A4386">
        <w:tc>
          <w:tcPr>
            <w:tcW w:w="1140" w:type="dxa"/>
            <w:tcBorders>
              <w:top w:val="nil"/>
            </w:tcBorders>
          </w:tcPr>
          <w:p w:rsidR="00277838" w:rsidRPr="00036EE3" w:rsidRDefault="0027783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277838" w:rsidRPr="00036EE3" w:rsidRDefault="00277838" w:rsidP="006B1D2B">
            <w:pPr>
              <w:spacing w:before="30" w:after="30"/>
              <w:jc w:val="left"/>
              <w:rPr>
                <w:sz w:val="20"/>
                <w:lang w:val="en-US"/>
              </w:rPr>
            </w:pPr>
            <w:r w:rsidRPr="00036EE3">
              <w:rPr>
                <w:sz w:val="20"/>
                <w:lang w:val="en-US"/>
              </w:rPr>
              <w:t>Satellite news gathering</w:t>
            </w:r>
          </w:p>
        </w:tc>
      </w:tr>
      <w:tr w:rsidR="00277838" w:rsidRPr="006E06A3">
        <w:tc>
          <w:tcPr>
            <w:tcW w:w="1140" w:type="dxa"/>
          </w:tcPr>
          <w:p w:rsidR="00277838" w:rsidRPr="00036EE3" w:rsidRDefault="00277838" w:rsidP="006B1D2B">
            <w:pPr>
              <w:spacing w:before="30" w:after="30"/>
              <w:ind w:left="57"/>
              <w:jc w:val="left"/>
              <w:rPr>
                <w:b/>
                <w:bCs/>
                <w:sz w:val="20"/>
                <w:lang w:val="en-US"/>
              </w:rPr>
            </w:pPr>
            <w:r w:rsidRPr="00036EE3">
              <w:rPr>
                <w:b/>
                <w:bCs/>
                <w:sz w:val="20"/>
                <w:lang w:val="en-US"/>
              </w:rPr>
              <w:t>TF</w:t>
            </w:r>
          </w:p>
        </w:tc>
        <w:tc>
          <w:tcPr>
            <w:tcW w:w="8220" w:type="dxa"/>
          </w:tcPr>
          <w:p w:rsidR="00277838" w:rsidRPr="00036EE3" w:rsidRDefault="00277838" w:rsidP="006B1D2B">
            <w:pPr>
              <w:spacing w:before="30" w:after="30"/>
              <w:jc w:val="left"/>
              <w:rPr>
                <w:sz w:val="20"/>
                <w:lang w:val="en-US"/>
              </w:rPr>
            </w:pPr>
            <w:r w:rsidRPr="00036EE3">
              <w:rPr>
                <w:sz w:val="20"/>
                <w:lang w:val="en-US"/>
              </w:rPr>
              <w:t>Time signals and frequency standards emissions</w:t>
            </w:r>
          </w:p>
        </w:tc>
      </w:tr>
      <w:tr w:rsidR="00277838" w:rsidRPr="00036EE3">
        <w:tc>
          <w:tcPr>
            <w:tcW w:w="1140" w:type="dxa"/>
          </w:tcPr>
          <w:p w:rsidR="00277838" w:rsidRPr="00036EE3" w:rsidRDefault="00277838" w:rsidP="006B1D2B">
            <w:pPr>
              <w:spacing w:before="30" w:after="30"/>
              <w:ind w:left="57"/>
              <w:jc w:val="left"/>
              <w:rPr>
                <w:b/>
                <w:bCs/>
                <w:sz w:val="20"/>
                <w:lang w:val="en-US"/>
              </w:rPr>
            </w:pPr>
            <w:r w:rsidRPr="00036EE3">
              <w:rPr>
                <w:b/>
                <w:bCs/>
                <w:sz w:val="20"/>
                <w:lang w:val="en-US"/>
              </w:rPr>
              <w:t>V</w:t>
            </w:r>
          </w:p>
        </w:tc>
        <w:tc>
          <w:tcPr>
            <w:tcW w:w="8220" w:type="dxa"/>
          </w:tcPr>
          <w:p w:rsidR="00277838" w:rsidRPr="00036EE3" w:rsidRDefault="00277838" w:rsidP="00906589">
            <w:pPr>
              <w:spacing w:before="30" w:after="180"/>
              <w:jc w:val="left"/>
              <w:rPr>
                <w:sz w:val="20"/>
                <w:lang w:val="en-US"/>
              </w:rPr>
            </w:pPr>
            <w:r w:rsidRPr="00036EE3">
              <w:rPr>
                <w:sz w:val="20"/>
                <w:lang w:val="en-US"/>
              </w:rPr>
              <w:t>Vocabulary and related subjects</w:t>
            </w:r>
          </w:p>
        </w:tc>
      </w:tr>
    </w:tbl>
    <w:p w:rsidR="00277838" w:rsidRPr="00036EE3" w:rsidRDefault="00277838"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77838">
        <w:tc>
          <w:tcPr>
            <w:tcW w:w="720" w:type="dxa"/>
          </w:tcPr>
          <w:p w:rsidR="00277838" w:rsidRDefault="00277838" w:rsidP="00036EE3">
            <w:pPr>
              <w:jc w:val="center"/>
              <w:rPr>
                <w:sz w:val="22"/>
                <w:lang w:val="en-US"/>
              </w:rPr>
            </w:pPr>
          </w:p>
        </w:tc>
      </w:tr>
    </w:tbl>
    <w:p w:rsidR="00277838" w:rsidRPr="00036EE3" w:rsidRDefault="00277838"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77838" w:rsidRPr="006E06A3">
        <w:tc>
          <w:tcPr>
            <w:tcW w:w="9360" w:type="dxa"/>
          </w:tcPr>
          <w:p w:rsidR="00277838" w:rsidRPr="002F5199" w:rsidRDefault="00277838"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277838" w:rsidRDefault="00277838" w:rsidP="002F5199">
      <w:pPr>
        <w:spacing w:before="0"/>
        <w:jc w:val="center"/>
        <w:rPr>
          <w:sz w:val="22"/>
          <w:lang w:val="en-US"/>
        </w:rPr>
      </w:pPr>
    </w:p>
    <w:p w:rsidR="00277838" w:rsidRDefault="00277838" w:rsidP="002F5199">
      <w:pPr>
        <w:spacing w:before="0"/>
        <w:jc w:val="center"/>
        <w:rPr>
          <w:sz w:val="22"/>
          <w:lang w:val="en-US"/>
        </w:rPr>
      </w:pPr>
    </w:p>
    <w:p w:rsidR="00277838" w:rsidRPr="002F5199" w:rsidRDefault="00277838" w:rsidP="00906589">
      <w:pPr>
        <w:spacing w:before="0"/>
        <w:jc w:val="right"/>
        <w:rPr>
          <w:i/>
          <w:iCs/>
          <w:sz w:val="20"/>
          <w:lang w:val="en-US"/>
        </w:rPr>
      </w:pPr>
      <w:r w:rsidRPr="002F5199">
        <w:rPr>
          <w:i/>
          <w:iCs/>
          <w:sz w:val="20"/>
          <w:lang w:val="en-US"/>
        </w:rPr>
        <w:t>Electronic Publication</w:t>
      </w:r>
    </w:p>
    <w:p w:rsidR="00277838" w:rsidRPr="002F5199" w:rsidRDefault="00277838" w:rsidP="005214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277838" w:rsidRDefault="00277838" w:rsidP="00906589">
      <w:pPr>
        <w:jc w:val="center"/>
        <w:rPr>
          <w:sz w:val="22"/>
          <w:lang w:val="en-US"/>
        </w:rPr>
      </w:pPr>
    </w:p>
    <w:p w:rsidR="00277838" w:rsidRPr="00470E28" w:rsidRDefault="00277838" w:rsidP="0052149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277838" w:rsidRPr="00470E28" w:rsidRDefault="00277838"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77838" w:rsidRDefault="00277838" w:rsidP="00A971A1">
      <w:pPr>
        <w:spacing w:before="160"/>
        <w:rPr>
          <w:i/>
          <w:sz w:val="20"/>
          <w:lang w:val="en-US"/>
        </w:rPr>
        <w:sectPr w:rsidR="0027783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277838" w:rsidRPr="00BF487A" w:rsidRDefault="00277838" w:rsidP="00277838">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339-8</w:t>
      </w:r>
    </w:p>
    <w:p w:rsidR="00277838" w:rsidRPr="00277838" w:rsidRDefault="00277838" w:rsidP="00277838">
      <w:pPr>
        <w:pStyle w:val="Rectitle"/>
        <w:spacing w:after="120"/>
        <w:rPr>
          <w:lang w:val="en-US"/>
        </w:rPr>
      </w:pPr>
      <w:r w:rsidRPr="00277838">
        <w:rPr>
          <w:lang w:val="en-US"/>
        </w:rPr>
        <w:t xml:space="preserve">Bandwidths, signal-to-noise ratios and fading allowances in </w:t>
      </w:r>
      <w:r w:rsidRPr="00277838">
        <w:rPr>
          <w:lang w:val="en-US"/>
        </w:rPr>
        <w:br/>
        <w:t>HF fixed and land mobile radiocommunication systems</w:t>
      </w:r>
    </w:p>
    <w:p w:rsidR="00277838" w:rsidRPr="00277838" w:rsidRDefault="00277838" w:rsidP="00B9060C">
      <w:pPr>
        <w:pStyle w:val="Recdate"/>
        <w:rPr>
          <w:lang w:val="en-US"/>
        </w:rPr>
      </w:pPr>
      <w:r w:rsidRPr="00277838">
        <w:rPr>
          <w:lang w:val="en-US"/>
        </w:rPr>
        <w:t>(1951-1953-1956-1963-1966-1970-1974-1978-1982-1986-2006</w:t>
      </w:r>
      <w:r w:rsidR="00C8488C">
        <w:rPr>
          <w:lang w:val="en-US"/>
        </w:rPr>
        <w:t>-201</w:t>
      </w:r>
      <w:r w:rsidR="00B9060C">
        <w:rPr>
          <w:lang w:val="en-US"/>
        </w:rPr>
        <w:t>3</w:t>
      </w:r>
      <w:r w:rsidRPr="00277838">
        <w:rPr>
          <w:lang w:val="en-US"/>
        </w:rPr>
        <w:t>)</w:t>
      </w:r>
    </w:p>
    <w:p w:rsidR="00277838" w:rsidRPr="001F13BE" w:rsidRDefault="00277838" w:rsidP="0028044C">
      <w:pPr>
        <w:pStyle w:val="HeadingSum"/>
        <w:rPr>
          <w:lang w:val="en-US"/>
        </w:rPr>
      </w:pPr>
      <w:r w:rsidRPr="001F13BE">
        <w:rPr>
          <w:lang w:val="en-US"/>
        </w:rPr>
        <w:t>Scope</w:t>
      </w:r>
    </w:p>
    <w:p w:rsidR="00277838" w:rsidRPr="001F13BE" w:rsidRDefault="00277838" w:rsidP="00C50D7C">
      <w:pPr>
        <w:pStyle w:val="Summary"/>
        <w:rPr>
          <w:lang w:val="en-US"/>
        </w:rPr>
      </w:pPr>
      <w:r w:rsidRPr="001F13BE">
        <w:rPr>
          <w:lang w:val="en-US"/>
        </w:rPr>
        <w:t>This Recommendation shows selected examples of various HF (3-30 MHz) fixed and land mobile service systems that are currently in use and describes the key system parameters (bandwidths, signal-to-noise density ratios and fading allowances) for these systems. The system parameters should be used in the deployment of HF systems and could be used in sharing studies.</w:t>
      </w:r>
    </w:p>
    <w:p w:rsidR="00277838" w:rsidRPr="00277838" w:rsidRDefault="00277838" w:rsidP="00277838">
      <w:pPr>
        <w:pStyle w:val="Normalaftertitle"/>
        <w:rPr>
          <w:lang w:val="en-US"/>
        </w:rPr>
      </w:pPr>
      <w:r w:rsidRPr="00277838">
        <w:rPr>
          <w:lang w:val="en-US"/>
        </w:rPr>
        <w:t>The ITU Radiocommunication Assembly,</w:t>
      </w:r>
    </w:p>
    <w:p w:rsidR="00277838" w:rsidRPr="00277838" w:rsidRDefault="00277838" w:rsidP="00277838">
      <w:pPr>
        <w:pStyle w:val="Call"/>
        <w:rPr>
          <w:lang w:val="en-US"/>
        </w:rPr>
      </w:pPr>
      <w:r w:rsidRPr="00277838">
        <w:rPr>
          <w:lang w:val="en-US"/>
        </w:rPr>
        <w:t>considering</w:t>
      </w:r>
    </w:p>
    <w:p w:rsidR="00277838" w:rsidRPr="00277838" w:rsidRDefault="00277838" w:rsidP="0028044C">
      <w:pPr>
        <w:rPr>
          <w:lang w:val="en-US"/>
        </w:rPr>
      </w:pPr>
      <w:r w:rsidRPr="0028044C">
        <w:rPr>
          <w:lang w:val="en-US"/>
        </w:rPr>
        <w:t>a)</w:t>
      </w:r>
      <w:r w:rsidRPr="00277838">
        <w:rPr>
          <w:lang w:val="en-US"/>
        </w:rPr>
        <w:tab/>
        <w:t>that it is desirable to classify the technical aspects with which future studies will have to deal;</w:t>
      </w:r>
    </w:p>
    <w:p w:rsidR="00277838" w:rsidRPr="00277838" w:rsidRDefault="00277838" w:rsidP="00277838">
      <w:pPr>
        <w:rPr>
          <w:lang w:val="en-US"/>
        </w:rPr>
      </w:pPr>
      <w:r w:rsidRPr="0028044C">
        <w:rPr>
          <w:lang w:val="en-US"/>
        </w:rPr>
        <w:t>b)</w:t>
      </w:r>
      <w:r w:rsidRPr="00277838">
        <w:rPr>
          <w:lang w:val="en-US"/>
        </w:rPr>
        <w:tab/>
        <w:t>that there is a need for numerical values which take into account fading and fluctuations in field intensity;</w:t>
      </w:r>
    </w:p>
    <w:p w:rsidR="00277838" w:rsidRPr="00277838" w:rsidRDefault="00277838" w:rsidP="00277838">
      <w:pPr>
        <w:rPr>
          <w:lang w:val="en-US"/>
        </w:rPr>
      </w:pPr>
      <w:r w:rsidRPr="0028044C">
        <w:rPr>
          <w:lang w:val="en-US"/>
        </w:rPr>
        <w:t>c)</w:t>
      </w:r>
      <w:r w:rsidRPr="00277838">
        <w:rPr>
          <w:lang w:val="en-US"/>
        </w:rPr>
        <w:tab/>
        <w:t>that, however, the information contained in Annex 1 to Recommendation ITU-R P.313 gives some results from which provisional data on fading conditions can be derived;</w:t>
      </w:r>
    </w:p>
    <w:p w:rsidR="00277838" w:rsidRPr="00277838" w:rsidRDefault="00277838" w:rsidP="0028044C">
      <w:pPr>
        <w:rPr>
          <w:lang w:val="en-US"/>
        </w:rPr>
      </w:pPr>
      <w:r w:rsidRPr="0028044C">
        <w:rPr>
          <w:lang w:val="en-US"/>
        </w:rPr>
        <w:t>d)</w:t>
      </w:r>
      <w:r w:rsidRPr="00277838">
        <w:rPr>
          <w:lang w:val="en-US"/>
        </w:rPr>
        <w:tab/>
      </w:r>
      <w:r w:rsidR="00C50D7C">
        <w:rPr>
          <w:lang w:val="en-US"/>
        </w:rPr>
        <w:t xml:space="preserve">that </w:t>
      </w:r>
      <w:r w:rsidRPr="00277838">
        <w:rPr>
          <w:lang w:val="en-US"/>
        </w:rPr>
        <w:t>there are a large variety of HF fixed and land mobile systems in operation or being developed to meet future requirements. Consequently, there is no one single “typical” system as a general purpose model,</w:t>
      </w:r>
    </w:p>
    <w:p w:rsidR="00277838" w:rsidRPr="00277838" w:rsidRDefault="00277838" w:rsidP="00277838">
      <w:pPr>
        <w:pStyle w:val="Call"/>
        <w:rPr>
          <w:lang w:val="en-US"/>
        </w:rPr>
      </w:pPr>
      <w:r w:rsidRPr="00277838">
        <w:rPr>
          <w:lang w:val="en-US"/>
        </w:rPr>
        <w:t>recommends</w:t>
      </w:r>
    </w:p>
    <w:p w:rsidR="00277838" w:rsidRPr="00277838" w:rsidRDefault="00277838" w:rsidP="00277838">
      <w:pPr>
        <w:rPr>
          <w:lang w:val="en-US"/>
        </w:rPr>
      </w:pPr>
      <w:r w:rsidRPr="0028044C">
        <w:rPr>
          <w:b/>
          <w:bCs/>
          <w:lang w:val="en-US"/>
        </w:rPr>
        <w:t>1</w:t>
      </w:r>
      <w:r w:rsidRPr="00277838">
        <w:rPr>
          <w:lang w:val="en-US"/>
        </w:rPr>
        <w:tab/>
        <w:t>that the values given in Tables 1 to 4 of Annex 1 should be used for the signal-to-noise density ratio (</w:t>
      </w:r>
      <w:smartTag w:uri="urn:schemas-microsoft-com:office:smarttags" w:element="stockticker">
        <w:r w:rsidRPr="00277838">
          <w:rPr>
            <w:lang w:val="en-US"/>
          </w:rPr>
          <w:t>SNR</w:t>
        </w:r>
      </w:smartTag>
      <w:r w:rsidRPr="00277838">
        <w:rPr>
          <w:lang w:val="en-US"/>
        </w:rPr>
        <w:t>) required for the class of emission concerned;</w:t>
      </w:r>
    </w:p>
    <w:p w:rsidR="00277838" w:rsidRPr="00277838" w:rsidRDefault="00277838" w:rsidP="00277838">
      <w:pPr>
        <w:rPr>
          <w:lang w:val="en-US"/>
        </w:rPr>
      </w:pPr>
      <w:r w:rsidRPr="0028044C">
        <w:rPr>
          <w:b/>
          <w:bCs/>
          <w:lang w:val="en-US"/>
        </w:rPr>
        <w:t>2</w:t>
      </w:r>
      <w:r w:rsidRPr="00277838">
        <w:rPr>
          <w:lang w:val="en-US"/>
        </w:rPr>
        <w:tab/>
        <w:t>that the values given in the fading condition columns of Table 1 in Annex 1, in conjunction with the estimate of the intensity fluctuation factor given in Note 4 to Table 1, may be used as an aid to estimate monthly-median values of hourly-median field intensities necessary for the various types and grades of service;</w:t>
      </w:r>
    </w:p>
    <w:p w:rsidR="00277838" w:rsidRPr="00277838" w:rsidRDefault="00277838" w:rsidP="00277838">
      <w:pPr>
        <w:rPr>
          <w:b/>
          <w:bCs/>
          <w:lang w:val="en-US"/>
        </w:rPr>
      </w:pPr>
      <w:r w:rsidRPr="0028044C">
        <w:rPr>
          <w:b/>
          <w:bCs/>
          <w:lang w:val="en-US"/>
        </w:rPr>
        <w:t>3</w:t>
      </w:r>
      <w:r w:rsidRPr="00277838">
        <w:rPr>
          <w:lang w:val="en-US"/>
        </w:rPr>
        <w:tab/>
        <w:t>that the Note shown below should be considered part of this Recommendation.</w:t>
      </w:r>
    </w:p>
    <w:p w:rsidR="00277838" w:rsidRPr="00277838" w:rsidRDefault="00277838" w:rsidP="00277838">
      <w:pPr>
        <w:rPr>
          <w:lang w:val="en-US"/>
        </w:rPr>
      </w:pPr>
      <w:r w:rsidRPr="00277838">
        <w:rPr>
          <w:lang w:val="en-US"/>
        </w:rPr>
        <w:t>NOTE – Use of the recommended values only provides an estimate to be obtained, which may have to be adjusted for radio circuits of different path lengths depending on the grade of service required.</w:t>
      </w:r>
    </w:p>
    <w:p w:rsidR="00277838" w:rsidRPr="00277838" w:rsidRDefault="00277838" w:rsidP="00277838">
      <w:pPr>
        <w:rPr>
          <w:lang w:val="en-US"/>
        </w:rPr>
      </w:pPr>
    </w:p>
    <w:p w:rsidR="00277838" w:rsidRPr="00277838" w:rsidRDefault="00277838" w:rsidP="00277838">
      <w:pPr>
        <w:rPr>
          <w:caps/>
          <w:sz w:val="28"/>
          <w:szCs w:val="28"/>
          <w:lang w:val="en-US"/>
        </w:rPr>
      </w:pPr>
    </w:p>
    <w:p w:rsidR="00277838" w:rsidRPr="001F13BE" w:rsidRDefault="00277838" w:rsidP="004A74EB">
      <w:pPr>
        <w:pStyle w:val="AnnexNoTitle"/>
        <w:rPr>
          <w:lang w:val="en-US"/>
        </w:rPr>
      </w:pPr>
      <w:r w:rsidRPr="001F13BE">
        <w:rPr>
          <w:lang w:val="en-US"/>
        </w:rPr>
        <w:lastRenderedPageBreak/>
        <w:t>Annex 1</w:t>
      </w:r>
    </w:p>
    <w:p w:rsidR="00277838" w:rsidRPr="00277838" w:rsidRDefault="00277838" w:rsidP="004A74EB">
      <w:pPr>
        <w:pStyle w:val="TableNo"/>
        <w:keepLines/>
        <w:rPr>
          <w:lang w:val="en-US"/>
        </w:rPr>
      </w:pPr>
      <w:r w:rsidRPr="00277838">
        <w:rPr>
          <w:lang w:val="en-US"/>
        </w:rPr>
        <w:t>TABLE 1</w:t>
      </w:r>
    </w:p>
    <w:p w:rsidR="00277838" w:rsidRDefault="00277838" w:rsidP="004A74EB">
      <w:pPr>
        <w:pStyle w:val="Tabletitle"/>
        <w:keepLines/>
        <w:rPr>
          <w:lang w:val="en-US"/>
        </w:rPr>
      </w:pPr>
      <w:r w:rsidRPr="00277838">
        <w:rPr>
          <w:lang w:val="en-US"/>
        </w:rPr>
        <w:t>Required signal-to-noise ratios</w:t>
      </w:r>
    </w:p>
    <w:tbl>
      <w:tblPr>
        <w:tblW w:w="9639" w:type="dxa"/>
        <w:jc w:val="center"/>
        <w:tblLayout w:type="fixed"/>
        <w:tblCellMar>
          <w:left w:w="0" w:type="dxa"/>
          <w:right w:w="0" w:type="dxa"/>
        </w:tblCellMar>
        <w:tblLook w:val="0000" w:firstRow="0" w:lastRow="0" w:firstColumn="0" w:lastColumn="0" w:noHBand="0" w:noVBand="0"/>
      </w:tblPr>
      <w:tblGrid>
        <w:gridCol w:w="1848"/>
        <w:gridCol w:w="757"/>
        <w:gridCol w:w="925"/>
        <w:gridCol w:w="2129"/>
        <w:gridCol w:w="1121"/>
        <w:gridCol w:w="953"/>
        <w:gridCol w:w="953"/>
        <w:gridCol w:w="953"/>
      </w:tblGrid>
      <w:tr w:rsidR="004A74EB" w:rsidRPr="006E06A3" w:rsidTr="00583478">
        <w:trPr>
          <w:cantSplit/>
          <w:jc w:val="center"/>
        </w:trPr>
        <w:tc>
          <w:tcPr>
            <w:tcW w:w="1848" w:type="dxa"/>
            <w:vMerge w:val="restart"/>
            <w:tcBorders>
              <w:top w:val="single" w:sz="6" w:space="0" w:color="auto"/>
              <w:left w:val="single" w:sz="6" w:space="0" w:color="auto"/>
              <w:right w:val="single" w:sz="6" w:space="0" w:color="auto"/>
            </w:tcBorders>
            <w:vAlign w:val="center"/>
          </w:tcPr>
          <w:p w:rsidR="004A74EB" w:rsidRPr="004A74EB" w:rsidRDefault="004A74EB" w:rsidP="004A74EB">
            <w:pPr>
              <w:pStyle w:val="Tablehead"/>
              <w:rPr>
                <w:sz w:val="16"/>
                <w:szCs w:val="16"/>
                <w:lang w:val="en-US"/>
              </w:rPr>
            </w:pPr>
            <w:r w:rsidRPr="004A74EB">
              <w:rPr>
                <w:sz w:val="16"/>
                <w:szCs w:val="16"/>
              </w:rPr>
              <w:t>Class of emission</w:t>
            </w:r>
          </w:p>
        </w:tc>
        <w:tc>
          <w:tcPr>
            <w:tcW w:w="757" w:type="dxa"/>
            <w:vMerge w:val="restart"/>
            <w:tcBorders>
              <w:top w:val="single" w:sz="6" w:space="0" w:color="auto"/>
              <w:left w:val="single" w:sz="6" w:space="0" w:color="auto"/>
              <w:right w:val="single" w:sz="6" w:space="0" w:color="auto"/>
            </w:tcBorders>
            <w:vAlign w:val="center"/>
          </w:tcPr>
          <w:p w:rsidR="004A74EB" w:rsidRPr="004A74EB" w:rsidRDefault="004A74EB" w:rsidP="004A74EB">
            <w:pPr>
              <w:pStyle w:val="Tablehead"/>
              <w:rPr>
                <w:sz w:val="16"/>
                <w:szCs w:val="16"/>
                <w:lang w:val="en-US"/>
              </w:rPr>
            </w:pPr>
            <w:r w:rsidRPr="004A74EB">
              <w:rPr>
                <w:sz w:val="16"/>
                <w:szCs w:val="16"/>
                <w:lang w:val="en-US"/>
              </w:rPr>
              <w:t>Pre-</w:t>
            </w:r>
            <w:r w:rsidRPr="004A74EB">
              <w:rPr>
                <w:sz w:val="16"/>
                <w:szCs w:val="16"/>
                <w:lang w:val="en-US"/>
              </w:rPr>
              <w:br/>
              <w:t xml:space="preserve">detection bandwidth </w:t>
            </w:r>
            <w:r w:rsidRPr="004A74EB">
              <w:rPr>
                <w:sz w:val="16"/>
                <w:szCs w:val="16"/>
                <w:lang w:val="en-US"/>
              </w:rPr>
              <w:br/>
              <w:t>of receiver</w:t>
            </w:r>
            <w:r w:rsidRPr="004A74EB">
              <w:rPr>
                <w:sz w:val="16"/>
                <w:szCs w:val="16"/>
                <w:lang w:val="en-US"/>
              </w:rPr>
              <w:br/>
              <w:t>(Hz)</w:t>
            </w:r>
          </w:p>
        </w:tc>
        <w:tc>
          <w:tcPr>
            <w:tcW w:w="925" w:type="dxa"/>
            <w:vMerge w:val="restart"/>
            <w:tcBorders>
              <w:top w:val="single" w:sz="6" w:space="0" w:color="auto"/>
              <w:left w:val="single" w:sz="6" w:space="0" w:color="auto"/>
              <w:right w:val="single" w:sz="6" w:space="0" w:color="auto"/>
            </w:tcBorders>
            <w:vAlign w:val="center"/>
          </w:tcPr>
          <w:p w:rsidR="004A74EB" w:rsidRPr="004A74EB" w:rsidRDefault="004A74EB" w:rsidP="004A74EB">
            <w:pPr>
              <w:pStyle w:val="Tablehead"/>
              <w:rPr>
                <w:sz w:val="16"/>
                <w:szCs w:val="16"/>
                <w:lang w:val="en-US"/>
              </w:rPr>
            </w:pPr>
            <w:r w:rsidRPr="004A74EB">
              <w:rPr>
                <w:sz w:val="16"/>
                <w:szCs w:val="16"/>
                <w:lang w:val="en-US"/>
              </w:rPr>
              <w:t>Post-</w:t>
            </w:r>
            <w:r w:rsidRPr="004A74EB">
              <w:rPr>
                <w:sz w:val="16"/>
                <w:szCs w:val="16"/>
                <w:lang w:val="en-US"/>
              </w:rPr>
              <w:br/>
              <w:t xml:space="preserve">detection bandwidth </w:t>
            </w:r>
            <w:r w:rsidRPr="004A74EB">
              <w:rPr>
                <w:sz w:val="16"/>
                <w:szCs w:val="16"/>
                <w:lang w:val="en-US"/>
              </w:rPr>
              <w:br/>
              <w:t>of receiver</w:t>
            </w:r>
            <w:r w:rsidRPr="004A74EB">
              <w:rPr>
                <w:sz w:val="16"/>
                <w:szCs w:val="16"/>
                <w:lang w:val="en-US"/>
              </w:rPr>
              <w:br/>
              <w:t>(Hz)</w:t>
            </w:r>
          </w:p>
        </w:tc>
        <w:tc>
          <w:tcPr>
            <w:tcW w:w="2129" w:type="dxa"/>
            <w:vMerge w:val="restart"/>
            <w:tcBorders>
              <w:top w:val="single" w:sz="6" w:space="0" w:color="auto"/>
              <w:left w:val="single" w:sz="6" w:space="0" w:color="auto"/>
              <w:right w:val="single" w:sz="6" w:space="0" w:color="auto"/>
            </w:tcBorders>
            <w:vAlign w:val="center"/>
          </w:tcPr>
          <w:p w:rsidR="004A74EB" w:rsidRPr="004A74EB" w:rsidRDefault="004A74EB" w:rsidP="004A74EB">
            <w:pPr>
              <w:pStyle w:val="Tablehead"/>
              <w:rPr>
                <w:sz w:val="16"/>
                <w:szCs w:val="16"/>
                <w:lang w:val="en-US"/>
              </w:rPr>
            </w:pPr>
            <w:r w:rsidRPr="004A74EB">
              <w:rPr>
                <w:sz w:val="16"/>
                <w:szCs w:val="16"/>
                <w:lang w:val="en-US"/>
              </w:rPr>
              <w:br/>
              <w:t>Grade of service</w:t>
            </w:r>
          </w:p>
        </w:tc>
        <w:tc>
          <w:tcPr>
            <w:tcW w:w="1121" w:type="dxa"/>
            <w:vMerge w:val="restart"/>
            <w:tcBorders>
              <w:top w:val="single" w:sz="6" w:space="0" w:color="auto"/>
              <w:left w:val="single" w:sz="6" w:space="0" w:color="auto"/>
              <w:right w:val="single" w:sz="6" w:space="0" w:color="auto"/>
            </w:tcBorders>
            <w:vAlign w:val="center"/>
          </w:tcPr>
          <w:p w:rsidR="004A74EB" w:rsidRPr="004A74EB" w:rsidRDefault="004A74EB" w:rsidP="00B9060C">
            <w:pPr>
              <w:pStyle w:val="Tablehead"/>
              <w:rPr>
                <w:sz w:val="16"/>
                <w:szCs w:val="16"/>
                <w:lang w:val="en-US"/>
              </w:rPr>
            </w:pPr>
            <w:r w:rsidRPr="004A74EB">
              <w:rPr>
                <w:sz w:val="16"/>
                <w:szCs w:val="16"/>
                <w:lang w:val="en-US"/>
              </w:rPr>
              <w:t>Audio</w:t>
            </w:r>
            <w:r w:rsidRPr="004A74EB">
              <w:rPr>
                <w:sz w:val="16"/>
                <w:szCs w:val="16"/>
                <w:lang w:val="en-US"/>
              </w:rPr>
              <w:br/>
              <w:t>SNR</w:t>
            </w:r>
            <w:r w:rsidRPr="004A74EB">
              <w:rPr>
                <w:sz w:val="16"/>
                <w:szCs w:val="16"/>
                <w:vertAlign w:val="superscript"/>
                <w:lang w:val="en-US"/>
              </w:rPr>
              <w:t>(1)</w:t>
            </w:r>
            <w:r w:rsidRPr="004A74EB">
              <w:rPr>
                <w:sz w:val="16"/>
                <w:szCs w:val="16"/>
                <w:lang w:val="en-US"/>
              </w:rPr>
              <w:br/>
              <w:t>(dB)</w:t>
            </w:r>
          </w:p>
        </w:tc>
        <w:tc>
          <w:tcPr>
            <w:tcW w:w="2859" w:type="dxa"/>
            <w:gridSpan w:val="3"/>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head"/>
              <w:rPr>
                <w:sz w:val="16"/>
                <w:szCs w:val="16"/>
                <w:lang w:val="en-US"/>
              </w:rPr>
            </w:pPr>
            <w:r w:rsidRPr="004A74EB">
              <w:rPr>
                <w:sz w:val="16"/>
                <w:szCs w:val="16"/>
                <w:lang w:val="en-US"/>
              </w:rPr>
              <w:t>Average RF SNR</w:t>
            </w:r>
            <w:r w:rsidRPr="004A74EB">
              <w:rPr>
                <w:sz w:val="16"/>
                <w:szCs w:val="16"/>
                <w:vertAlign w:val="superscript"/>
                <w:lang w:val="en-US"/>
              </w:rPr>
              <w:t>(2)(3)</w:t>
            </w:r>
            <w:r w:rsidRPr="004A74EB">
              <w:rPr>
                <w:sz w:val="16"/>
                <w:szCs w:val="16"/>
                <w:lang w:val="en-US"/>
              </w:rPr>
              <w:t xml:space="preserve"> (dB/Hz)</w:t>
            </w:r>
          </w:p>
        </w:tc>
      </w:tr>
      <w:tr w:rsidR="004A74EB" w:rsidRPr="00B9060C" w:rsidTr="00583478">
        <w:trPr>
          <w:cantSplit/>
          <w:jc w:val="center"/>
        </w:trPr>
        <w:tc>
          <w:tcPr>
            <w:tcW w:w="1848" w:type="dxa"/>
            <w:vMerge/>
            <w:tcBorders>
              <w:left w:val="single" w:sz="6" w:space="0" w:color="auto"/>
              <w:right w:val="single" w:sz="6" w:space="0" w:color="auto"/>
            </w:tcBorders>
          </w:tcPr>
          <w:p w:rsidR="004A74EB" w:rsidRPr="004A74EB" w:rsidRDefault="004A74EB" w:rsidP="004A74EB">
            <w:pPr>
              <w:pStyle w:val="Tablehead"/>
              <w:rPr>
                <w:sz w:val="16"/>
                <w:szCs w:val="16"/>
                <w:lang w:val="en-US"/>
              </w:rPr>
            </w:pPr>
          </w:p>
        </w:tc>
        <w:tc>
          <w:tcPr>
            <w:tcW w:w="757" w:type="dxa"/>
            <w:vMerge/>
            <w:tcBorders>
              <w:left w:val="single" w:sz="6" w:space="0" w:color="auto"/>
              <w:right w:val="single" w:sz="6" w:space="0" w:color="auto"/>
            </w:tcBorders>
          </w:tcPr>
          <w:p w:rsidR="004A74EB" w:rsidRPr="004A74EB" w:rsidRDefault="004A74EB" w:rsidP="004A74EB">
            <w:pPr>
              <w:pStyle w:val="Tablehead"/>
              <w:rPr>
                <w:sz w:val="16"/>
                <w:szCs w:val="16"/>
                <w:lang w:val="en-US"/>
              </w:rPr>
            </w:pPr>
          </w:p>
        </w:tc>
        <w:tc>
          <w:tcPr>
            <w:tcW w:w="925" w:type="dxa"/>
            <w:vMerge/>
            <w:tcBorders>
              <w:left w:val="single" w:sz="6" w:space="0" w:color="auto"/>
              <w:right w:val="single" w:sz="6" w:space="0" w:color="auto"/>
            </w:tcBorders>
          </w:tcPr>
          <w:p w:rsidR="004A74EB" w:rsidRPr="004A74EB" w:rsidRDefault="004A74EB" w:rsidP="004A74EB">
            <w:pPr>
              <w:pStyle w:val="Tablehead"/>
              <w:rPr>
                <w:sz w:val="16"/>
                <w:szCs w:val="16"/>
                <w:lang w:val="en-US"/>
              </w:rPr>
            </w:pPr>
          </w:p>
        </w:tc>
        <w:tc>
          <w:tcPr>
            <w:tcW w:w="2129" w:type="dxa"/>
            <w:vMerge/>
            <w:tcBorders>
              <w:left w:val="single" w:sz="6" w:space="0" w:color="auto"/>
              <w:right w:val="single" w:sz="6" w:space="0" w:color="auto"/>
            </w:tcBorders>
          </w:tcPr>
          <w:p w:rsidR="004A74EB" w:rsidRPr="004A74EB" w:rsidRDefault="004A74EB" w:rsidP="004A74EB">
            <w:pPr>
              <w:pStyle w:val="Tablehead"/>
              <w:rPr>
                <w:sz w:val="16"/>
                <w:szCs w:val="16"/>
                <w:lang w:val="en-US"/>
              </w:rPr>
            </w:pPr>
          </w:p>
        </w:tc>
        <w:tc>
          <w:tcPr>
            <w:tcW w:w="1121" w:type="dxa"/>
            <w:vMerge/>
            <w:tcBorders>
              <w:left w:val="single" w:sz="6" w:space="0" w:color="auto"/>
              <w:right w:val="single" w:sz="6" w:space="0" w:color="auto"/>
            </w:tcBorders>
          </w:tcPr>
          <w:p w:rsidR="004A74EB" w:rsidRPr="004A74EB" w:rsidRDefault="004A74EB" w:rsidP="004A74EB">
            <w:pPr>
              <w:pStyle w:val="Tablehead"/>
              <w:rPr>
                <w:sz w:val="16"/>
                <w:szCs w:val="16"/>
                <w:lang w:val="en-US"/>
              </w:rPr>
            </w:pPr>
          </w:p>
        </w:tc>
        <w:tc>
          <w:tcPr>
            <w:tcW w:w="953" w:type="dxa"/>
            <w:tcBorders>
              <w:top w:val="single" w:sz="6" w:space="0" w:color="auto"/>
              <w:left w:val="single" w:sz="6" w:space="0" w:color="auto"/>
              <w:right w:val="single" w:sz="6" w:space="0" w:color="auto"/>
            </w:tcBorders>
          </w:tcPr>
          <w:p w:rsidR="004A74EB" w:rsidRPr="004A74EB" w:rsidRDefault="004A74EB" w:rsidP="004A74EB">
            <w:pPr>
              <w:pStyle w:val="Tablehead"/>
              <w:rPr>
                <w:sz w:val="16"/>
                <w:szCs w:val="16"/>
                <w:lang w:val="en-US"/>
              </w:rPr>
            </w:pPr>
            <w:r w:rsidRPr="004A74EB">
              <w:rPr>
                <w:sz w:val="16"/>
                <w:szCs w:val="16"/>
                <w:lang w:val="en-US"/>
              </w:rPr>
              <w:t>Stable condition</w:t>
            </w:r>
          </w:p>
        </w:tc>
        <w:tc>
          <w:tcPr>
            <w:tcW w:w="1906" w:type="dxa"/>
            <w:gridSpan w:val="2"/>
            <w:tcBorders>
              <w:top w:val="single" w:sz="6" w:space="0" w:color="auto"/>
              <w:left w:val="single" w:sz="6" w:space="0" w:color="auto"/>
              <w:bottom w:val="single" w:sz="6" w:space="0" w:color="auto"/>
              <w:right w:val="single" w:sz="6" w:space="0" w:color="auto"/>
            </w:tcBorders>
          </w:tcPr>
          <w:p w:rsidR="004A74EB" w:rsidRPr="004A74EB" w:rsidRDefault="004A74EB" w:rsidP="00B9060C">
            <w:pPr>
              <w:pStyle w:val="Tablehead"/>
              <w:rPr>
                <w:sz w:val="16"/>
                <w:szCs w:val="16"/>
                <w:lang w:val="en-US"/>
              </w:rPr>
            </w:pPr>
            <w:r w:rsidRPr="004A74EB">
              <w:rPr>
                <w:sz w:val="16"/>
                <w:szCs w:val="16"/>
                <w:lang w:val="en-US"/>
              </w:rPr>
              <w:t xml:space="preserve">Fading </w:t>
            </w:r>
            <w:r w:rsidRPr="004A74EB">
              <w:rPr>
                <w:sz w:val="16"/>
                <w:szCs w:val="16"/>
                <w:lang w:val="en-US"/>
              </w:rPr>
              <w:br/>
              <w:t>condition</w:t>
            </w:r>
            <w:r w:rsidR="00B9060C">
              <w:rPr>
                <w:sz w:val="16"/>
                <w:szCs w:val="16"/>
                <w:lang w:val="en-US"/>
              </w:rPr>
              <w:br/>
            </w:r>
            <w:r w:rsidRPr="004A74EB">
              <w:rPr>
                <w:sz w:val="16"/>
                <w:szCs w:val="16"/>
                <w:vertAlign w:val="superscript"/>
                <w:lang w:val="en-US"/>
              </w:rPr>
              <w:t>(</w:t>
            </w:r>
            <w:r>
              <w:rPr>
                <w:sz w:val="16"/>
                <w:szCs w:val="16"/>
                <w:vertAlign w:val="superscript"/>
                <w:lang w:val="en-US"/>
              </w:rPr>
              <w:t>4</w:t>
            </w:r>
            <w:r w:rsidRPr="004A74EB">
              <w:rPr>
                <w:sz w:val="16"/>
                <w:szCs w:val="16"/>
                <w:vertAlign w:val="superscript"/>
                <w:lang w:val="en-US"/>
              </w:rPr>
              <w:t>)</w:t>
            </w:r>
            <w:r w:rsidR="00B9060C">
              <w:rPr>
                <w:sz w:val="16"/>
                <w:szCs w:val="16"/>
                <w:vertAlign w:val="superscript"/>
                <w:lang w:val="en-US"/>
              </w:rPr>
              <w:tab/>
            </w:r>
            <w:r w:rsidR="00B9060C">
              <w:rPr>
                <w:sz w:val="16"/>
                <w:szCs w:val="16"/>
                <w:vertAlign w:val="superscript"/>
                <w:lang w:val="en-US"/>
              </w:rPr>
              <w:tab/>
            </w:r>
            <w:r w:rsidR="00B9060C">
              <w:rPr>
                <w:sz w:val="16"/>
                <w:szCs w:val="16"/>
                <w:vertAlign w:val="superscript"/>
                <w:lang w:val="en-US"/>
              </w:rPr>
              <w:tab/>
            </w:r>
            <w:r w:rsidRPr="004A74EB">
              <w:rPr>
                <w:sz w:val="16"/>
                <w:szCs w:val="16"/>
                <w:vertAlign w:val="superscript"/>
                <w:lang w:val="en-US"/>
              </w:rPr>
              <w:t>(</w:t>
            </w:r>
            <w:r>
              <w:rPr>
                <w:sz w:val="16"/>
                <w:szCs w:val="16"/>
                <w:vertAlign w:val="superscript"/>
                <w:lang w:val="en-US"/>
              </w:rPr>
              <w:t>5</w:t>
            </w:r>
            <w:r w:rsidRPr="004A74EB">
              <w:rPr>
                <w:sz w:val="16"/>
                <w:szCs w:val="16"/>
                <w:vertAlign w:val="superscript"/>
                <w:lang w:val="en-US"/>
              </w:rPr>
              <w:t>)</w:t>
            </w:r>
          </w:p>
        </w:tc>
      </w:tr>
      <w:tr w:rsidR="004A74EB" w:rsidRPr="00B9060C" w:rsidTr="00583478">
        <w:trPr>
          <w:cantSplit/>
          <w:jc w:val="center"/>
        </w:trPr>
        <w:tc>
          <w:tcPr>
            <w:tcW w:w="1848" w:type="dxa"/>
            <w:vMerge/>
            <w:tcBorders>
              <w:left w:val="single" w:sz="6" w:space="0" w:color="auto"/>
              <w:bottom w:val="single" w:sz="6" w:space="0" w:color="auto"/>
              <w:right w:val="single" w:sz="6" w:space="0" w:color="auto"/>
            </w:tcBorders>
          </w:tcPr>
          <w:p w:rsidR="004A74EB" w:rsidRPr="004A74EB" w:rsidRDefault="004A74EB" w:rsidP="004A74EB">
            <w:pPr>
              <w:pStyle w:val="Tablehead"/>
              <w:rPr>
                <w:sz w:val="16"/>
                <w:szCs w:val="16"/>
                <w:lang w:val="en-US"/>
              </w:rPr>
            </w:pPr>
          </w:p>
        </w:tc>
        <w:tc>
          <w:tcPr>
            <w:tcW w:w="757" w:type="dxa"/>
            <w:vMerge/>
            <w:tcBorders>
              <w:left w:val="single" w:sz="6" w:space="0" w:color="auto"/>
              <w:bottom w:val="single" w:sz="6" w:space="0" w:color="auto"/>
              <w:right w:val="single" w:sz="6" w:space="0" w:color="auto"/>
            </w:tcBorders>
          </w:tcPr>
          <w:p w:rsidR="004A74EB" w:rsidRPr="004A74EB" w:rsidRDefault="004A74EB" w:rsidP="004A74EB">
            <w:pPr>
              <w:pStyle w:val="Tablehead"/>
              <w:rPr>
                <w:sz w:val="16"/>
                <w:szCs w:val="16"/>
                <w:lang w:val="en-US"/>
              </w:rPr>
            </w:pPr>
          </w:p>
        </w:tc>
        <w:tc>
          <w:tcPr>
            <w:tcW w:w="925" w:type="dxa"/>
            <w:vMerge/>
            <w:tcBorders>
              <w:left w:val="single" w:sz="6" w:space="0" w:color="auto"/>
              <w:bottom w:val="single" w:sz="6" w:space="0" w:color="auto"/>
              <w:right w:val="single" w:sz="6" w:space="0" w:color="auto"/>
            </w:tcBorders>
          </w:tcPr>
          <w:p w:rsidR="004A74EB" w:rsidRPr="004A74EB" w:rsidRDefault="004A74EB" w:rsidP="004A74EB">
            <w:pPr>
              <w:pStyle w:val="Tablehead"/>
              <w:rPr>
                <w:sz w:val="16"/>
                <w:szCs w:val="16"/>
                <w:lang w:val="en-US"/>
              </w:rPr>
            </w:pPr>
          </w:p>
        </w:tc>
        <w:tc>
          <w:tcPr>
            <w:tcW w:w="2129" w:type="dxa"/>
            <w:vMerge/>
            <w:tcBorders>
              <w:left w:val="single" w:sz="6" w:space="0" w:color="auto"/>
              <w:bottom w:val="single" w:sz="6" w:space="0" w:color="auto"/>
              <w:right w:val="single" w:sz="6" w:space="0" w:color="auto"/>
            </w:tcBorders>
          </w:tcPr>
          <w:p w:rsidR="004A74EB" w:rsidRPr="004A74EB" w:rsidRDefault="004A74EB" w:rsidP="004A74EB">
            <w:pPr>
              <w:pStyle w:val="Tablehead"/>
              <w:rPr>
                <w:sz w:val="16"/>
                <w:szCs w:val="16"/>
                <w:lang w:val="en-US"/>
              </w:rPr>
            </w:pPr>
          </w:p>
        </w:tc>
        <w:tc>
          <w:tcPr>
            <w:tcW w:w="1121" w:type="dxa"/>
            <w:vMerge/>
            <w:tcBorders>
              <w:left w:val="single" w:sz="6" w:space="0" w:color="auto"/>
              <w:bottom w:val="single" w:sz="6" w:space="0" w:color="auto"/>
              <w:right w:val="single" w:sz="6" w:space="0" w:color="auto"/>
            </w:tcBorders>
          </w:tcPr>
          <w:p w:rsidR="004A74EB" w:rsidRPr="004A74EB" w:rsidRDefault="004A74EB" w:rsidP="004A74EB">
            <w:pPr>
              <w:pStyle w:val="Tablehead"/>
              <w:rPr>
                <w:sz w:val="16"/>
                <w:szCs w:val="16"/>
                <w:lang w:val="en-US"/>
              </w:rPr>
            </w:pPr>
          </w:p>
        </w:tc>
        <w:tc>
          <w:tcPr>
            <w:tcW w:w="953" w:type="dxa"/>
            <w:tcBorders>
              <w:left w:val="single" w:sz="6" w:space="0" w:color="auto"/>
              <w:bottom w:val="single" w:sz="6" w:space="0" w:color="auto"/>
              <w:right w:val="single" w:sz="6" w:space="0" w:color="auto"/>
            </w:tcBorders>
          </w:tcPr>
          <w:p w:rsidR="004A74EB" w:rsidRPr="004A74EB" w:rsidRDefault="004A74EB" w:rsidP="004A74EB">
            <w:pPr>
              <w:pStyle w:val="Tablehead"/>
              <w:rPr>
                <w:sz w:val="16"/>
                <w:szCs w:val="16"/>
                <w:lang w:val="en-US"/>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head"/>
              <w:rPr>
                <w:sz w:val="16"/>
                <w:szCs w:val="16"/>
                <w:lang w:val="en-US"/>
              </w:rPr>
            </w:pPr>
            <w:r w:rsidRPr="004A74EB">
              <w:rPr>
                <w:sz w:val="16"/>
                <w:szCs w:val="16"/>
                <w:lang w:val="en-US"/>
              </w:rPr>
              <w:t>Non-</w:t>
            </w:r>
            <w:r w:rsidRPr="004A74EB">
              <w:rPr>
                <w:sz w:val="16"/>
                <w:szCs w:val="16"/>
                <w:lang w:val="en-US"/>
              </w:rPr>
              <w:br/>
              <w:t>diversity</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head"/>
              <w:rPr>
                <w:sz w:val="16"/>
                <w:szCs w:val="16"/>
                <w:lang w:val="en-US"/>
              </w:rPr>
            </w:pPr>
            <w:r w:rsidRPr="004A74EB">
              <w:rPr>
                <w:sz w:val="16"/>
                <w:szCs w:val="16"/>
                <w:lang w:val="en-US"/>
              </w:rPr>
              <w:t xml:space="preserve">Dual </w:t>
            </w:r>
            <w:r w:rsidRPr="004A74EB">
              <w:rPr>
                <w:sz w:val="16"/>
                <w:szCs w:val="16"/>
                <w:lang w:val="en-US"/>
              </w:rPr>
              <w:br/>
              <w:t>div</w:t>
            </w:r>
            <w:r w:rsidRPr="00B9060C">
              <w:rPr>
                <w:sz w:val="16"/>
                <w:szCs w:val="16"/>
                <w:lang w:val="en-US"/>
              </w:rPr>
              <w:t>ersity</w:t>
            </w:r>
          </w:p>
        </w:tc>
      </w:tr>
      <w:tr w:rsidR="004A74EB" w:rsidRPr="00B9060C"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left"/>
              <w:rPr>
                <w:sz w:val="16"/>
                <w:szCs w:val="16"/>
                <w:lang w:val="en-US"/>
              </w:rPr>
            </w:pPr>
            <w:r w:rsidRPr="00B9060C">
              <w:rPr>
                <w:sz w:val="16"/>
                <w:szCs w:val="16"/>
                <w:lang w:val="en-US"/>
              </w:rPr>
              <w:t>A1 A Telegraphy 8 Bd</w:t>
            </w:r>
          </w:p>
        </w:tc>
        <w:tc>
          <w:tcPr>
            <w:tcW w:w="757"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3 000</w:t>
            </w:r>
          </w:p>
        </w:tc>
        <w:tc>
          <w:tcPr>
            <w:tcW w:w="925"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1 500</w:t>
            </w:r>
          </w:p>
        </w:tc>
        <w:tc>
          <w:tcPr>
            <w:tcW w:w="2129" w:type="dxa"/>
            <w:tcBorders>
              <w:top w:val="single" w:sz="6" w:space="0" w:color="auto"/>
              <w:left w:val="single" w:sz="6" w:space="0" w:color="auto"/>
              <w:bottom w:val="single" w:sz="6" w:space="0" w:color="auto"/>
              <w:right w:val="single" w:sz="6" w:space="0" w:color="auto"/>
            </w:tcBorders>
          </w:tcPr>
          <w:p w:rsidR="004A74EB" w:rsidRPr="00B9060C" w:rsidRDefault="004A74EB" w:rsidP="00583478">
            <w:pPr>
              <w:pStyle w:val="Tabletext"/>
              <w:jc w:val="center"/>
              <w:rPr>
                <w:sz w:val="16"/>
                <w:szCs w:val="16"/>
                <w:lang w:val="en-US"/>
              </w:rPr>
            </w:pPr>
            <w:r w:rsidRPr="00B9060C">
              <w:rPr>
                <w:sz w:val="16"/>
                <w:szCs w:val="16"/>
                <w:lang w:val="en-US"/>
              </w:rPr>
              <w:t>Aural reception</w:t>
            </w:r>
            <w:r w:rsidRPr="00B9060C">
              <w:rPr>
                <w:sz w:val="16"/>
                <w:szCs w:val="16"/>
                <w:lang w:val="en-US"/>
              </w:rPr>
              <w:tab/>
            </w:r>
            <w:r w:rsidR="00583478" w:rsidRPr="004A74EB">
              <w:rPr>
                <w:sz w:val="16"/>
                <w:szCs w:val="16"/>
                <w:vertAlign w:val="superscript"/>
                <w:lang w:val="en-US"/>
              </w:rPr>
              <w:t>(</w:t>
            </w:r>
            <w:r w:rsidR="00583478">
              <w:rPr>
                <w:sz w:val="16"/>
                <w:szCs w:val="16"/>
                <w:vertAlign w:val="superscript"/>
                <w:lang w:val="en-US"/>
              </w:rPr>
              <w:t>6</w:t>
            </w:r>
            <w:r w:rsidR="00583478"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B9060C" w:rsidRDefault="004A74EB" w:rsidP="00583478">
            <w:pPr>
              <w:pStyle w:val="Tabletext"/>
              <w:jc w:val="center"/>
              <w:rPr>
                <w:sz w:val="16"/>
                <w:szCs w:val="16"/>
                <w:lang w:val="en-US"/>
              </w:rPr>
            </w:pPr>
            <w:r w:rsidRPr="00B9060C">
              <w:rPr>
                <w:sz w:val="16"/>
                <w:szCs w:val="16"/>
                <w:lang w:val="en-US"/>
              </w:rPr>
              <w:t>–4</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31</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38</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A1 B Telegraphy 50 Bd, printer</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250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250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583478">
            <w:pPr>
              <w:pStyle w:val="Tabletext"/>
              <w:jc w:val="center"/>
              <w:rPr>
                <w:sz w:val="16"/>
                <w:szCs w:val="16"/>
              </w:rPr>
            </w:pPr>
            <w:r w:rsidRPr="004A74EB">
              <w:rPr>
                <w:sz w:val="16"/>
                <w:szCs w:val="16"/>
              </w:rPr>
              <w:t>Commercial grade</w:t>
            </w:r>
            <w:r w:rsidRPr="004A74EB">
              <w:rPr>
                <w:sz w:val="16"/>
                <w:szCs w:val="16"/>
              </w:rPr>
              <w:tab/>
            </w:r>
            <w:r w:rsidR="00583478" w:rsidRPr="004A74EB">
              <w:rPr>
                <w:sz w:val="16"/>
                <w:szCs w:val="16"/>
                <w:vertAlign w:val="superscript"/>
                <w:lang w:val="en-US"/>
              </w:rPr>
              <w:t>(</w:t>
            </w:r>
            <w:r w:rsidR="00583478">
              <w:rPr>
                <w:sz w:val="16"/>
                <w:szCs w:val="16"/>
                <w:vertAlign w:val="superscript"/>
                <w:lang w:val="en-US"/>
              </w:rPr>
              <w:t>7</w:t>
            </w:r>
            <w:r w:rsidR="00583478"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16</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40</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58</w:t>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 xml:space="preserve">A1 B Telegraphy </w:t>
            </w:r>
            <w:r w:rsidRPr="004A74EB">
              <w:rPr>
                <w:sz w:val="16"/>
                <w:szCs w:val="16"/>
                <w:lang w:val="en-US"/>
              </w:rPr>
              <w:br/>
              <w:t>120 Bd, undulator</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600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600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10</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38</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49</w:t>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rPr>
            </w:pPr>
            <w:r w:rsidRPr="004A74EB">
              <w:rPr>
                <w:sz w:val="16"/>
                <w:szCs w:val="16"/>
              </w:rPr>
              <w:t xml:space="preserve">A2 A Telegraphy 8 </w:t>
            </w:r>
            <w:r w:rsidRPr="004A74EB">
              <w:rPr>
                <w:sz w:val="16"/>
                <w:szCs w:val="16"/>
                <w:lang w:val="en-US"/>
              </w:rPr>
              <w:t>Bd</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3 000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1 500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583478">
            <w:pPr>
              <w:pStyle w:val="Tabletext"/>
              <w:jc w:val="center"/>
              <w:rPr>
                <w:sz w:val="16"/>
                <w:szCs w:val="16"/>
              </w:rPr>
            </w:pPr>
            <w:r w:rsidRPr="004A74EB">
              <w:rPr>
                <w:sz w:val="16"/>
                <w:szCs w:val="16"/>
              </w:rPr>
              <w:t>Aural reception</w:t>
            </w:r>
            <w:r w:rsidRPr="004A74EB">
              <w:rPr>
                <w:sz w:val="16"/>
                <w:szCs w:val="16"/>
              </w:rPr>
              <w:tab/>
            </w:r>
            <w:r w:rsidR="00583478" w:rsidRPr="004A74EB">
              <w:rPr>
                <w:sz w:val="16"/>
                <w:szCs w:val="16"/>
                <w:vertAlign w:val="superscript"/>
                <w:lang w:val="en-US"/>
              </w:rPr>
              <w:t>(</w:t>
            </w:r>
            <w:r w:rsidR="00583478">
              <w:rPr>
                <w:sz w:val="16"/>
                <w:szCs w:val="16"/>
                <w:vertAlign w:val="superscript"/>
                <w:lang w:val="en-US"/>
              </w:rPr>
              <w:t>6</w:t>
            </w:r>
            <w:r w:rsidR="00583478" w:rsidRPr="004A74EB">
              <w:rPr>
                <w:sz w:val="16"/>
                <w:szCs w:val="16"/>
                <w:vertAlign w:val="superscript"/>
                <w:lang w:val="en-US"/>
              </w:rPr>
              <w:t>)</w:t>
            </w:r>
            <w:r w:rsidRPr="004A74EB">
              <w:rPr>
                <w:sz w:val="16"/>
                <w:szCs w:val="16"/>
              </w:rPr>
              <w:t xml:space="preserve"> </w:t>
            </w:r>
            <w:r w:rsidR="00583478" w:rsidRPr="004A74EB">
              <w:rPr>
                <w:sz w:val="16"/>
                <w:szCs w:val="16"/>
                <w:vertAlign w:val="superscript"/>
                <w:lang w:val="en-US"/>
              </w:rPr>
              <w:t>(1</w:t>
            </w:r>
            <w:r w:rsidR="00583478">
              <w:rPr>
                <w:sz w:val="16"/>
                <w:szCs w:val="16"/>
                <w:vertAlign w:val="superscript"/>
                <w:lang w:val="en-US"/>
              </w:rPr>
              <w:t>9</w:t>
            </w:r>
            <w:r w:rsidR="00583478"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583478">
            <w:pPr>
              <w:pStyle w:val="Tabletext"/>
              <w:jc w:val="center"/>
              <w:rPr>
                <w:sz w:val="16"/>
                <w:szCs w:val="16"/>
              </w:rPr>
            </w:pPr>
            <w:r w:rsidRPr="004A74EB">
              <w:rPr>
                <w:sz w:val="16"/>
                <w:szCs w:val="16"/>
              </w:rPr>
              <w:t>–4</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35</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38</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rPr>
            </w:pPr>
            <w:r w:rsidRPr="004A74EB">
              <w:rPr>
                <w:sz w:val="16"/>
                <w:szCs w:val="16"/>
              </w:rPr>
              <w:t xml:space="preserve">A2 B Telegraphy 24 </w:t>
            </w:r>
            <w:r w:rsidRPr="004A74EB">
              <w:rPr>
                <w:sz w:val="16"/>
                <w:szCs w:val="16"/>
                <w:lang w:val="en-US"/>
              </w:rPr>
              <w:t>Bd</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3 000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1 500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583478">
            <w:pPr>
              <w:pStyle w:val="Tabletext"/>
              <w:jc w:val="center"/>
              <w:rPr>
                <w:sz w:val="16"/>
                <w:szCs w:val="16"/>
              </w:rPr>
            </w:pPr>
            <w:r w:rsidRPr="004A74EB">
              <w:rPr>
                <w:sz w:val="16"/>
                <w:szCs w:val="16"/>
              </w:rPr>
              <w:t>Commercial grade</w:t>
            </w:r>
            <w:r w:rsidRPr="004A74EB">
              <w:rPr>
                <w:sz w:val="16"/>
                <w:szCs w:val="16"/>
              </w:rPr>
              <w:tab/>
            </w:r>
            <w:r w:rsidR="00583478" w:rsidRPr="004A74EB">
              <w:rPr>
                <w:sz w:val="16"/>
                <w:szCs w:val="16"/>
                <w:vertAlign w:val="superscript"/>
                <w:lang w:val="en-US"/>
              </w:rPr>
              <w:t>(</w:t>
            </w:r>
            <w:r w:rsidR="00583478">
              <w:rPr>
                <w:sz w:val="16"/>
                <w:szCs w:val="16"/>
                <w:vertAlign w:val="superscript"/>
                <w:lang w:val="en-US"/>
              </w:rPr>
              <w:t>7</w:t>
            </w:r>
            <w:r w:rsidR="00583478" w:rsidRPr="004A74EB">
              <w:rPr>
                <w:sz w:val="16"/>
                <w:szCs w:val="16"/>
                <w:vertAlign w:val="superscript"/>
                <w:lang w:val="en-US"/>
              </w:rPr>
              <w:t>)</w:t>
            </w:r>
            <w:r w:rsidR="00583478" w:rsidRPr="004A74EB">
              <w:rPr>
                <w:sz w:val="16"/>
                <w:szCs w:val="16"/>
              </w:rPr>
              <w:t xml:space="preserve"> </w:t>
            </w:r>
            <w:r w:rsidR="00583478" w:rsidRPr="004A74EB">
              <w:rPr>
                <w:sz w:val="16"/>
                <w:szCs w:val="16"/>
                <w:vertAlign w:val="superscript"/>
                <w:lang w:val="en-US"/>
              </w:rPr>
              <w:t>(1</w:t>
            </w:r>
            <w:r w:rsidR="00583478">
              <w:rPr>
                <w:sz w:val="16"/>
                <w:szCs w:val="16"/>
                <w:vertAlign w:val="superscript"/>
                <w:lang w:val="en-US"/>
              </w:rPr>
              <w:t>9</w:t>
            </w:r>
            <w:r w:rsidR="00583478"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11</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50</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56</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F1 B Telegraphy</w:t>
            </w:r>
            <w:r>
              <w:rPr>
                <w:sz w:val="16"/>
                <w:szCs w:val="16"/>
                <w:lang w:val="en-US"/>
              </w:rPr>
              <w:t xml:space="preserve"> </w:t>
            </w:r>
            <w:r w:rsidRPr="004A74EB">
              <w:rPr>
                <w:sz w:val="16"/>
                <w:szCs w:val="16"/>
                <w:lang w:val="en-US"/>
              </w:rPr>
              <w:br/>
              <w:t>50 Bd, printer</w:t>
            </w:r>
            <w:r w:rsidRPr="004A74EB">
              <w:rPr>
                <w:sz w:val="16"/>
                <w:szCs w:val="16"/>
                <w:lang w:val="en-US"/>
              </w:rPr>
              <w:br/>
              <w:t>2</w:t>
            </w:r>
            <w:r w:rsidRPr="004A74EB">
              <w:rPr>
                <w:i/>
                <w:sz w:val="16"/>
                <w:szCs w:val="16"/>
                <w:lang w:val="en-US"/>
              </w:rPr>
              <w:t>D</w:t>
            </w:r>
            <w:r w:rsidRPr="004A74EB">
              <w:rPr>
                <w:sz w:val="16"/>
                <w:szCs w:val="16"/>
                <w:lang w:val="en-US"/>
              </w:rPr>
              <w:t xml:space="preserve"> </w:t>
            </w:r>
            <w:r w:rsidRPr="004A74EB">
              <w:rPr>
                <w:rFonts w:ascii="Symbol" w:hAnsi="Symbol"/>
                <w:sz w:val="16"/>
                <w:szCs w:val="16"/>
              </w:rPr>
              <w:t></w:t>
            </w:r>
            <w:r w:rsidRPr="004A74EB">
              <w:rPr>
                <w:sz w:val="16"/>
                <w:szCs w:val="16"/>
                <w:lang w:val="en-US"/>
              </w:rPr>
              <w:t xml:space="preserve"> 200 Hz to 400 Hz</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1 500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100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w:instrText>
            </w:r>
            <w:r w:rsidRPr="004A74EB">
              <w:rPr>
                <w:i/>
                <w:position w:val="-2"/>
                <w:sz w:val="16"/>
                <w:szCs w:val="16"/>
              </w:rPr>
              <w:instrText>P</w:instrText>
            </w:r>
            <w:r w:rsidRPr="004A74EB">
              <w:rPr>
                <w:i/>
                <w:position w:val="-6"/>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0.01</w:instrText>
            </w:r>
            <w:r w:rsidRPr="004A74EB">
              <w:rPr>
                <w:sz w:val="16"/>
                <w:szCs w:val="16"/>
              </w:rPr>
              <w:instrText xml:space="preserve">  ; </w:instrText>
            </w:r>
            <w:r w:rsidRPr="004A74EB">
              <w:rPr>
                <w:i/>
                <w:sz w:val="16"/>
                <w:szCs w:val="16"/>
              </w:rPr>
              <w:instrText>P</w:instrText>
            </w:r>
            <w:r w:rsidRPr="004A74EB">
              <w:rPr>
                <w:i/>
                <w:position w:val="-4"/>
                <w:sz w:val="16"/>
                <w:szCs w:val="16"/>
              </w:rPr>
              <w:instrText>C</w:instrText>
            </w:r>
            <w:r w:rsidRPr="004A74EB">
              <w:rPr>
                <w:sz w:val="16"/>
                <w:szCs w:val="16"/>
              </w:rPr>
              <w:instrText xml:space="preserve"> </w:instrText>
            </w:r>
            <w:r w:rsidRPr="004A74EB">
              <w:rPr>
                <w:rFonts w:ascii="Symbol" w:hAnsi="Symbol"/>
                <w:sz w:val="16"/>
                <w:szCs w:val="16"/>
              </w:rPr>
              <w:instrText>=</w:instrText>
            </w:r>
            <w:r w:rsidRPr="004A74EB">
              <w:rPr>
                <w:sz w:val="16"/>
                <w:szCs w:val="16"/>
              </w:rPr>
              <w:instrText xml:space="preserve"> 0.001 ; </w:instrText>
            </w:r>
            <w:r w:rsidRPr="004A74EB">
              <w:rPr>
                <w:i/>
                <w:position w:val="2"/>
                <w:sz w:val="16"/>
                <w:szCs w:val="16"/>
              </w:rPr>
              <w:instrText>P</w:instrText>
            </w:r>
            <w:r w:rsidRPr="004A74EB">
              <w:rPr>
                <w:i/>
                <w:position w:val="-2"/>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0.0001</w:instrText>
            </w:r>
            <w:r w:rsidRPr="004A74EB">
              <w:rPr>
                <w:sz w:val="16"/>
                <w:szCs w:val="16"/>
              </w:rPr>
              <w:instrText>) )   (</w:instrText>
            </w:r>
            <w:r w:rsidRPr="004A74EB">
              <w:rPr>
                <w:position w:val="4"/>
                <w:sz w:val="16"/>
                <w:szCs w:val="16"/>
              </w:rPr>
              <w:instrText>8</w:instrText>
            </w:r>
            <w:r w:rsidRPr="004A74EB">
              <w:rPr>
                <w:sz w:val="16"/>
                <w:szCs w:val="16"/>
              </w:rPr>
              <w:instrText>)</w:instrText>
            </w:r>
            <w:r w:rsidRPr="004A74EB">
              <w:rPr>
                <w:sz w:val="16"/>
                <w:szCs w:val="16"/>
              </w:rPr>
              <w:fldChar w:fldCharType="end"/>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\b\rc\}(\a\co(45;51;56) )   (</w:instrText>
            </w:r>
            <w:r w:rsidRPr="004A74EB">
              <w:rPr>
                <w:position w:val="4"/>
                <w:sz w:val="16"/>
                <w:szCs w:val="16"/>
              </w:rPr>
              <w:instrText>9</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\b\rc\}(\a\co(53;63;74) )   (</w:instrText>
            </w:r>
            <w:r w:rsidRPr="004A74EB">
              <w:rPr>
                <w:position w:val="4"/>
                <w:sz w:val="16"/>
                <w:szCs w:val="16"/>
              </w:rPr>
              <w:instrText>9</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\b\rc\}(\a\co(45;52;59) )   (</w:instrText>
            </w:r>
            <w:r w:rsidRPr="004A74EB">
              <w:rPr>
                <w:position w:val="4"/>
                <w:sz w:val="16"/>
                <w:szCs w:val="16"/>
              </w:rPr>
              <w:instrText>9</w:instrText>
            </w:r>
            <w:r w:rsidRPr="004A74EB">
              <w:rPr>
                <w:sz w:val="16"/>
                <w:szCs w:val="16"/>
              </w:rPr>
              <w:instrText>)</w:instrText>
            </w:r>
            <w:r w:rsidRPr="004A74EB">
              <w:rPr>
                <w:sz w:val="16"/>
                <w:szCs w:val="16"/>
              </w:rPr>
              <w:fldChar w:fldCharType="end"/>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F1 B Telegraphy</w:t>
            </w:r>
            <w:r w:rsidRPr="004A74EB">
              <w:rPr>
                <w:sz w:val="16"/>
                <w:szCs w:val="16"/>
                <w:lang w:val="en-US"/>
              </w:rPr>
              <w:br/>
              <w:t>100 Bd, printer</w:t>
            </w:r>
            <w:r w:rsidRPr="004A74EB">
              <w:rPr>
                <w:sz w:val="16"/>
                <w:szCs w:val="16"/>
                <w:lang w:val="en-US"/>
              </w:rPr>
              <w:br/>
              <w:t>2</w:t>
            </w:r>
            <w:r w:rsidRPr="004A74EB">
              <w:rPr>
                <w:i/>
                <w:sz w:val="16"/>
                <w:szCs w:val="16"/>
                <w:lang w:val="en-US"/>
              </w:rPr>
              <w:t>D</w:t>
            </w:r>
            <w:r w:rsidRPr="004A74EB">
              <w:rPr>
                <w:sz w:val="16"/>
                <w:szCs w:val="16"/>
                <w:lang w:val="en-US"/>
              </w:rPr>
              <w:t xml:space="preserve"> </w:t>
            </w:r>
            <w:r w:rsidRPr="004A74EB">
              <w:rPr>
                <w:rFonts w:ascii="Symbol" w:hAnsi="Symbol"/>
                <w:sz w:val="16"/>
                <w:szCs w:val="16"/>
              </w:rPr>
              <w:t></w:t>
            </w:r>
            <w:r w:rsidRPr="004A74EB">
              <w:rPr>
                <w:sz w:val="16"/>
                <w:szCs w:val="16"/>
                <w:lang w:val="en-US"/>
              </w:rPr>
              <w:t xml:space="preserve"> 170 Hz, ARQ</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300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300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r>
            <w:r w:rsidR="00A26610" w:rsidRPr="004A74EB">
              <w:rPr>
                <w:sz w:val="16"/>
                <w:szCs w:val="16"/>
                <w:vertAlign w:val="superscript"/>
                <w:lang w:val="en-US"/>
              </w:rPr>
              <w:t>(1</w:t>
            </w:r>
            <w:r w:rsidR="00A26610">
              <w:rPr>
                <w:sz w:val="16"/>
                <w:szCs w:val="16"/>
                <w:vertAlign w:val="superscript"/>
                <w:lang w:val="en-US"/>
              </w:rPr>
              <w:t>0</w:t>
            </w:r>
            <w:r w:rsidR="00A26610"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43</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52</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F1 B Telegraphy</w:t>
            </w:r>
            <w:r w:rsidRPr="004A74EB">
              <w:rPr>
                <w:sz w:val="16"/>
                <w:szCs w:val="16"/>
                <w:lang w:val="en-US"/>
              </w:rPr>
              <w:br/>
              <w:t>200 Bd, printer</w:t>
            </w:r>
            <w:r w:rsidRPr="004A74EB">
              <w:rPr>
                <w:sz w:val="16"/>
                <w:szCs w:val="16"/>
                <w:lang w:val="en-US"/>
              </w:rPr>
              <w:br/>
              <w:t>2</w:t>
            </w:r>
            <w:r w:rsidRPr="004A74EB">
              <w:rPr>
                <w:i/>
                <w:sz w:val="16"/>
                <w:szCs w:val="16"/>
                <w:lang w:val="en-US"/>
              </w:rPr>
              <w:t>D</w:t>
            </w:r>
            <w:r w:rsidRPr="004A74EB">
              <w:rPr>
                <w:sz w:val="16"/>
                <w:szCs w:val="16"/>
                <w:lang w:val="en-US"/>
              </w:rPr>
              <w:t xml:space="preserve"> </w:t>
            </w:r>
            <w:r w:rsidRPr="004A74EB">
              <w:rPr>
                <w:rFonts w:ascii="Symbol" w:hAnsi="Symbol"/>
                <w:sz w:val="16"/>
                <w:szCs w:val="16"/>
              </w:rPr>
              <w:t></w:t>
            </w:r>
            <w:r w:rsidRPr="004A74EB">
              <w:rPr>
                <w:sz w:val="16"/>
                <w:szCs w:val="16"/>
                <w:lang w:val="en-US"/>
              </w:rPr>
              <w:t xml:space="preserve"> 400 Hz, ARQ</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lang w:val="en-US"/>
              </w:rPr>
            </w:pP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lang w:val="en-US"/>
              </w:rPr>
            </w:pP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00A26610" w:rsidRPr="004A74EB">
              <w:rPr>
                <w:sz w:val="16"/>
                <w:szCs w:val="16"/>
                <w:vertAlign w:val="superscript"/>
                <w:lang w:val="en-US"/>
              </w:rPr>
              <w:t>(1</w:t>
            </w:r>
            <w:r w:rsidR="00A26610">
              <w:rPr>
                <w:sz w:val="16"/>
                <w:szCs w:val="16"/>
                <w:vertAlign w:val="superscript"/>
                <w:lang w:val="en-US"/>
              </w:rPr>
              <w:t>0</w:t>
            </w:r>
            <w:r w:rsidR="00A26610"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F1B Telegraphy</w:t>
            </w:r>
            <w:r w:rsidRPr="004A74EB">
              <w:rPr>
                <w:sz w:val="16"/>
                <w:szCs w:val="16"/>
                <w:lang w:val="en-US"/>
              </w:rPr>
              <w:br/>
              <w:t>MFSK 33-tone</w:t>
            </w:r>
            <w:r w:rsidRPr="004A74EB">
              <w:rPr>
                <w:sz w:val="16"/>
                <w:szCs w:val="16"/>
                <w:lang w:val="en-US"/>
              </w:rPr>
              <w:br/>
              <w:t>ITA2 10 character/s</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400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400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w:instrText>
            </w:r>
            <w:r w:rsidRPr="004A74EB">
              <w:rPr>
                <w:i/>
                <w:position w:val="-2"/>
                <w:sz w:val="16"/>
                <w:szCs w:val="16"/>
              </w:rPr>
              <w:instrText>P</w:instrText>
            </w:r>
            <w:r w:rsidRPr="004A74EB">
              <w:rPr>
                <w:i/>
                <w:position w:val="-6"/>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0.01</w:instrText>
            </w:r>
            <w:r w:rsidRPr="004A74EB">
              <w:rPr>
                <w:sz w:val="16"/>
                <w:szCs w:val="16"/>
              </w:rPr>
              <w:instrText xml:space="preserve">  ; </w:instrText>
            </w:r>
            <w:r w:rsidRPr="004A74EB">
              <w:rPr>
                <w:i/>
                <w:sz w:val="16"/>
                <w:szCs w:val="16"/>
              </w:rPr>
              <w:instrText>P</w:instrText>
            </w:r>
            <w:r w:rsidRPr="004A74EB">
              <w:rPr>
                <w:i/>
                <w:position w:val="-4"/>
                <w:sz w:val="16"/>
                <w:szCs w:val="16"/>
              </w:rPr>
              <w:instrText>C</w:instrText>
            </w:r>
            <w:r w:rsidRPr="004A74EB">
              <w:rPr>
                <w:sz w:val="16"/>
                <w:szCs w:val="16"/>
              </w:rPr>
              <w:instrText xml:space="preserve"> </w:instrText>
            </w:r>
            <w:r w:rsidRPr="004A74EB">
              <w:rPr>
                <w:rFonts w:ascii="Symbol" w:hAnsi="Symbol"/>
                <w:sz w:val="16"/>
                <w:szCs w:val="16"/>
              </w:rPr>
              <w:instrText>=</w:instrText>
            </w:r>
            <w:r w:rsidRPr="004A74EB">
              <w:rPr>
                <w:sz w:val="16"/>
                <w:szCs w:val="16"/>
              </w:rPr>
              <w:instrText xml:space="preserve"> 0.001 ; </w:instrText>
            </w:r>
            <w:r w:rsidRPr="004A74EB">
              <w:rPr>
                <w:i/>
                <w:position w:val="2"/>
                <w:sz w:val="16"/>
                <w:szCs w:val="16"/>
              </w:rPr>
              <w:instrText>P</w:instrText>
            </w:r>
            <w:r w:rsidRPr="004A74EB">
              <w:rPr>
                <w:i/>
                <w:position w:val="-2"/>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0.0001</w:instrText>
            </w:r>
            <w:r w:rsidRPr="004A74EB">
              <w:rPr>
                <w:sz w:val="16"/>
                <w:szCs w:val="16"/>
              </w:rPr>
              <w:instrText>) )   (</w:instrText>
            </w:r>
            <w:r w:rsidRPr="004A74EB">
              <w:rPr>
                <w:position w:val="4"/>
                <w:sz w:val="16"/>
                <w:szCs w:val="16"/>
              </w:rPr>
              <w:instrText>8</w:instrText>
            </w:r>
            <w:r w:rsidRPr="004A74EB">
              <w:rPr>
                <w:sz w:val="16"/>
                <w:szCs w:val="16"/>
              </w:rPr>
              <w:instrText>)</w:instrText>
            </w:r>
            <w:r w:rsidRPr="004A74EB">
              <w:rPr>
                <w:sz w:val="16"/>
                <w:szCs w:val="16"/>
              </w:rPr>
              <w:fldChar w:fldCharType="end"/>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23</w:t>
            </w:r>
            <w:r w:rsidRPr="004A74EB">
              <w:rPr>
                <w:sz w:val="16"/>
                <w:szCs w:val="16"/>
              </w:rPr>
              <w:br/>
              <w:t>24</w:t>
            </w:r>
            <w:r w:rsidRPr="004A74EB">
              <w:rPr>
                <w:sz w:val="16"/>
                <w:szCs w:val="16"/>
              </w:rPr>
              <w:br/>
              <w:t>26</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\b\rc\}(\a\co(37;45;52) )   (</w:instrText>
            </w:r>
            <w:r w:rsidRPr="004A74EB">
              <w:rPr>
                <w:position w:val="4"/>
                <w:sz w:val="16"/>
                <w:szCs w:val="16"/>
              </w:rPr>
              <w:instrText>25</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29</w:t>
            </w:r>
            <w:r w:rsidRPr="004A74EB">
              <w:rPr>
                <w:sz w:val="16"/>
                <w:szCs w:val="16"/>
              </w:rPr>
              <w:br/>
              <w:t>34</w:t>
            </w:r>
            <w:r w:rsidRPr="004A74EB">
              <w:rPr>
                <w:sz w:val="16"/>
                <w:szCs w:val="16"/>
              </w:rPr>
              <w:br/>
              <w:t>39</w:t>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F1B Telegraphy</w:t>
            </w:r>
            <w:r w:rsidRPr="004A74EB">
              <w:rPr>
                <w:sz w:val="16"/>
                <w:szCs w:val="16"/>
                <w:lang w:val="en-US"/>
              </w:rPr>
              <w:br/>
              <w:t>MFSK 12-tone</w:t>
            </w:r>
            <w:r w:rsidRPr="004A74EB">
              <w:rPr>
                <w:sz w:val="16"/>
                <w:szCs w:val="16"/>
                <w:lang w:val="en-US"/>
              </w:rPr>
              <w:br/>
              <w:t>ITA5 10 character/s</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300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300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w:instrText>
            </w:r>
            <w:r w:rsidRPr="004A74EB">
              <w:rPr>
                <w:i/>
                <w:position w:val="-2"/>
                <w:sz w:val="16"/>
                <w:szCs w:val="16"/>
              </w:rPr>
              <w:instrText>P</w:instrText>
            </w:r>
            <w:r w:rsidRPr="004A74EB">
              <w:rPr>
                <w:i/>
                <w:position w:val="-6"/>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0.01</w:instrText>
            </w:r>
            <w:r w:rsidRPr="004A74EB">
              <w:rPr>
                <w:sz w:val="16"/>
                <w:szCs w:val="16"/>
              </w:rPr>
              <w:instrText xml:space="preserve">  ; </w:instrText>
            </w:r>
            <w:r w:rsidRPr="004A74EB">
              <w:rPr>
                <w:i/>
                <w:sz w:val="16"/>
                <w:szCs w:val="16"/>
              </w:rPr>
              <w:instrText>P</w:instrText>
            </w:r>
            <w:r w:rsidRPr="004A74EB">
              <w:rPr>
                <w:i/>
                <w:position w:val="-4"/>
                <w:sz w:val="16"/>
                <w:szCs w:val="16"/>
              </w:rPr>
              <w:instrText>C</w:instrText>
            </w:r>
            <w:r w:rsidRPr="004A74EB">
              <w:rPr>
                <w:sz w:val="16"/>
                <w:szCs w:val="16"/>
              </w:rPr>
              <w:instrText xml:space="preserve"> </w:instrText>
            </w:r>
            <w:r w:rsidRPr="004A74EB">
              <w:rPr>
                <w:rFonts w:ascii="Symbol" w:hAnsi="Symbol"/>
                <w:sz w:val="16"/>
                <w:szCs w:val="16"/>
              </w:rPr>
              <w:instrText>=</w:instrText>
            </w:r>
            <w:r w:rsidRPr="004A74EB">
              <w:rPr>
                <w:sz w:val="16"/>
                <w:szCs w:val="16"/>
              </w:rPr>
              <w:instrText xml:space="preserve"> 0.001 ; </w:instrText>
            </w:r>
            <w:r w:rsidRPr="004A74EB">
              <w:rPr>
                <w:i/>
                <w:position w:val="2"/>
                <w:sz w:val="16"/>
                <w:szCs w:val="16"/>
              </w:rPr>
              <w:instrText>P</w:instrText>
            </w:r>
            <w:r w:rsidRPr="004A74EB">
              <w:rPr>
                <w:i/>
                <w:position w:val="-2"/>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0.0001</w:instrText>
            </w:r>
            <w:r w:rsidRPr="004A74EB">
              <w:rPr>
                <w:sz w:val="16"/>
                <w:szCs w:val="16"/>
              </w:rPr>
              <w:instrText>) )   (</w:instrText>
            </w:r>
            <w:r w:rsidRPr="004A74EB">
              <w:rPr>
                <w:position w:val="4"/>
                <w:sz w:val="16"/>
                <w:szCs w:val="16"/>
              </w:rPr>
              <w:instrText>8</w:instrText>
            </w:r>
            <w:r w:rsidRPr="004A74EB">
              <w:rPr>
                <w:sz w:val="16"/>
                <w:szCs w:val="16"/>
              </w:rPr>
              <w:instrText>)</w:instrText>
            </w:r>
            <w:r w:rsidRPr="004A74EB">
              <w:rPr>
                <w:sz w:val="16"/>
                <w:szCs w:val="16"/>
              </w:rPr>
              <w:fldChar w:fldCharType="end"/>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26</w:t>
            </w:r>
            <w:r w:rsidRPr="004A74EB">
              <w:rPr>
                <w:sz w:val="16"/>
                <w:szCs w:val="16"/>
              </w:rPr>
              <w:br/>
              <w:t>27</w:t>
            </w:r>
            <w:r w:rsidRPr="004A74EB">
              <w:rPr>
                <w:sz w:val="16"/>
                <w:szCs w:val="16"/>
              </w:rPr>
              <w:br/>
              <w:t>29</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\b\rc\}(\a\co(42;49;56) )   (</w:instrText>
            </w:r>
            <w:r w:rsidRPr="004A74EB">
              <w:rPr>
                <w:position w:val="4"/>
                <w:sz w:val="16"/>
                <w:szCs w:val="16"/>
              </w:rPr>
              <w:instrText>25</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32</w:t>
            </w:r>
            <w:r w:rsidRPr="004A74EB">
              <w:rPr>
                <w:sz w:val="16"/>
                <w:szCs w:val="16"/>
              </w:rPr>
              <w:br/>
              <w:t>36</w:t>
            </w:r>
            <w:r w:rsidRPr="004A74EB">
              <w:rPr>
                <w:sz w:val="16"/>
                <w:szCs w:val="16"/>
              </w:rPr>
              <w:br/>
              <w:t>42</w:t>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F1B Telegraphy</w:t>
            </w:r>
            <w:r w:rsidRPr="004A74EB">
              <w:rPr>
                <w:sz w:val="16"/>
                <w:szCs w:val="16"/>
                <w:lang w:val="en-US"/>
              </w:rPr>
              <w:br/>
              <w:t>MFSK 6-tone</w:t>
            </w:r>
            <w:r w:rsidRPr="004A74EB">
              <w:rPr>
                <w:sz w:val="16"/>
                <w:szCs w:val="16"/>
                <w:lang w:val="en-US"/>
              </w:rPr>
              <w:br/>
              <w:t>ITA2 10 character/s</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180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180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w:instrText>
            </w:r>
            <w:r w:rsidRPr="004A74EB">
              <w:rPr>
                <w:i/>
                <w:position w:val="-2"/>
                <w:sz w:val="16"/>
                <w:szCs w:val="16"/>
              </w:rPr>
              <w:instrText>P</w:instrText>
            </w:r>
            <w:r w:rsidRPr="004A74EB">
              <w:rPr>
                <w:i/>
                <w:position w:val="-6"/>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0.01</w:instrText>
            </w:r>
            <w:r w:rsidRPr="004A74EB">
              <w:rPr>
                <w:sz w:val="16"/>
                <w:szCs w:val="16"/>
              </w:rPr>
              <w:instrText xml:space="preserve">  ; </w:instrText>
            </w:r>
            <w:r w:rsidRPr="004A74EB">
              <w:rPr>
                <w:i/>
                <w:sz w:val="16"/>
                <w:szCs w:val="16"/>
              </w:rPr>
              <w:instrText>P</w:instrText>
            </w:r>
            <w:r w:rsidRPr="004A74EB">
              <w:rPr>
                <w:i/>
                <w:position w:val="-4"/>
                <w:sz w:val="16"/>
                <w:szCs w:val="16"/>
              </w:rPr>
              <w:instrText>C</w:instrText>
            </w:r>
            <w:r w:rsidRPr="004A74EB">
              <w:rPr>
                <w:sz w:val="16"/>
                <w:szCs w:val="16"/>
              </w:rPr>
              <w:instrText xml:space="preserve"> </w:instrText>
            </w:r>
            <w:r w:rsidRPr="004A74EB">
              <w:rPr>
                <w:rFonts w:ascii="Symbol" w:hAnsi="Symbol"/>
                <w:sz w:val="16"/>
                <w:szCs w:val="16"/>
              </w:rPr>
              <w:instrText>=</w:instrText>
            </w:r>
            <w:r w:rsidRPr="004A74EB">
              <w:rPr>
                <w:sz w:val="16"/>
                <w:szCs w:val="16"/>
              </w:rPr>
              <w:instrText xml:space="preserve"> 0.001 ; </w:instrText>
            </w:r>
            <w:r w:rsidRPr="004A74EB">
              <w:rPr>
                <w:i/>
                <w:position w:val="2"/>
                <w:sz w:val="16"/>
                <w:szCs w:val="16"/>
              </w:rPr>
              <w:instrText>P</w:instrText>
            </w:r>
            <w:r w:rsidRPr="004A74EB">
              <w:rPr>
                <w:i/>
                <w:position w:val="-2"/>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0.0001</w:instrText>
            </w:r>
            <w:r w:rsidRPr="004A74EB">
              <w:rPr>
                <w:sz w:val="16"/>
                <w:szCs w:val="16"/>
              </w:rPr>
              <w:instrText>) )   (</w:instrText>
            </w:r>
            <w:r w:rsidRPr="004A74EB">
              <w:rPr>
                <w:position w:val="4"/>
                <w:sz w:val="16"/>
                <w:szCs w:val="16"/>
              </w:rPr>
              <w:instrText>8</w:instrText>
            </w:r>
            <w:r w:rsidRPr="004A74EB">
              <w:rPr>
                <w:sz w:val="16"/>
                <w:szCs w:val="16"/>
              </w:rPr>
              <w:instrText>)</w:instrText>
            </w:r>
            <w:r w:rsidRPr="004A74EB">
              <w:rPr>
                <w:sz w:val="16"/>
                <w:szCs w:val="16"/>
              </w:rPr>
              <w:fldChar w:fldCharType="end"/>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25</w:t>
            </w:r>
            <w:r w:rsidRPr="004A74EB">
              <w:rPr>
                <w:sz w:val="16"/>
                <w:szCs w:val="16"/>
              </w:rPr>
              <w:br/>
              <w:t>26</w:t>
            </w:r>
            <w:r w:rsidRPr="004A74EB">
              <w:rPr>
                <w:sz w:val="16"/>
                <w:szCs w:val="16"/>
              </w:rPr>
              <w:br/>
              <w:t>28</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\b\rc\}(\a\co(41;48;55) )   (</w:instrText>
            </w:r>
            <w:r w:rsidRPr="004A74EB">
              <w:rPr>
                <w:position w:val="4"/>
                <w:sz w:val="16"/>
                <w:szCs w:val="16"/>
              </w:rPr>
              <w:instrText>25</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31</w:t>
            </w:r>
            <w:r w:rsidRPr="004A74EB">
              <w:rPr>
                <w:sz w:val="16"/>
                <w:szCs w:val="16"/>
              </w:rPr>
              <w:br/>
              <w:t>35</w:t>
            </w:r>
            <w:r w:rsidRPr="004A74EB">
              <w:rPr>
                <w:sz w:val="16"/>
                <w:szCs w:val="16"/>
              </w:rPr>
              <w:br/>
              <w:t>41</w:t>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rPr>
            </w:pPr>
            <w:r w:rsidRPr="004A74EB">
              <w:rPr>
                <w:sz w:val="16"/>
                <w:szCs w:val="16"/>
              </w:rPr>
              <w:t>F7B Telegraphy</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rPr>
            </w:pPr>
            <w:r w:rsidRPr="004A74EB">
              <w:rPr>
                <w:sz w:val="16"/>
                <w:szCs w:val="16"/>
              </w:rPr>
              <w:t>R3C Phototelegraphy</w:t>
            </w:r>
            <w:r w:rsidRPr="004A74EB">
              <w:rPr>
                <w:sz w:val="16"/>
                <w:szCs w:val="16"/>
              </w:rPr>
              <w:br/>
              <w:t>60 rpm</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3 000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3 000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50</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59</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r>
      <w:tr w:rsidR="004A74EB" w:rsidRPr="00B9060C"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A26610">
            <w:pPr>
              <w:pStyle w:val="Tabletext"/>
              <w:jc w:val="left"/>
              <w:rPr>
                <w:sz w:val="16"/>
                <w:szCs w:val="16"/>
              </w:rPr>
            </w:pPr>
            <w:r w:rsidRPr="004A74EB">
              <w:rPr>
                <w:sz w:val="16"/>
                <w:szCs w:val="16"/>
              </w:rPr>
              <w:t>R3C Phototelegraphy</w:t>
            </w:r>
            <w:r w:rsidR="00A26610">
              <w:rPr>
                <w:sz w:val="16"/>
                <w:szCs w:val="16"/>
              </w:rPr>
              <w:t xml:space="preserve"> </w:t>
            </w:r>
            <w:r w:rsidRPr="004A74EB">
              <w:rPr>
                <w:sz w:val="16"/>
                <w:szCs w:val="16"/>
              </w:rPr>
              <w:t>60</w:t>
            </w:r>
            <w:r w:rsidR="00A26610">
              <w:rPr>
                <w:sz w:val="16"/>
                <w:szCs w:val="16"/>
              </w:rPr>
              <w:t> </w:t>
            </w:r>
            <w:r w:rsidRPr="004A74EB">
              <w:rPr>
                <w:sz w:val="16"/>
                <w:szCs w:val="16"/>
              </w:rPr>
              <w:t>rpm</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1 100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3 000</w:t>
            </w:r>
          </w:p>
        </w:tc>
        <w:tc>
          <w:tcPr>
            <w:tcW w:w="2129" w:type="dxa"/>
            <w:tcBorders>
              <w:top w:val="single" w:sz="6" w:space="0" w:color="auto"/>
              <w:left w:val="single" w:sz="6" w:space="0" w:color="auto"/>
              <w:bottom w:val="single" w:sz="6" w:space="0" w:color="auto"/>
              <w:right w:val="single" w:sz="6" w:space="0" w:color="auto"/>
            </w:tcBorders>
          </w:tcPr>
          <w:p w:rsidR="004A74EB" w:rsidRPr="00B9060C" w:rsidRDefault="004A74EB" w:rsidP="00B9060C">
            <w:pPr>
              <w:pStyle w:val="Tabletext"/>
              <w:jc w:val="left"/>
              <w:rPr>
                <w:sz w:val="16"/>
                <w:szCs w:val="16"/>
                <w:lang w:val="en-US"/>
              </w:rPr>
            </w:pPr>
            <w:r w:rsidRPr="00B9060C">
              <w:rPr>
                <w:sz w:val="16"/>
                <w:szCs w:val="16"/>
                <w:lang w:val="en-US"/>
              </w:rPr>
              <w:t>Marginally commercial</w:t>
            </w:r>
            <w:r w:rsidRPr="00B9060C">
              <w:rPr>
                <w:sz w:val="16"/>
                <w:szCs w:val="16"/>
                <w:lang w:val="en-US"/>
              </w:rPr>
              <w:tab/>
            </w:r>
            <w:r w:rsidR="00A26610" w:rsidRPr="004A74EB">
              <w:rPr>
                <w:sz w:val="16"/>
                <w:szCs w:val="16"/>
                <w:vertAlign w:val="superscript"/>
                <w:lang w:val="en-US"/>
              </w:rPr>
              <w:t>(</w:t>
            </w:r>
            <w:r w:rsidR="00A26610">
              <w:rPr>
                <w:sz w:val="16"/>
                <w:szCs w:val="16"/>
                <w:vertAlign w:val="superscript"/>
                <w:lang w:val="en-US"/>
              </w:rPr>
              <w:t>22</w:t>
            </w:r>
            <w:r w:rsidR="00A26610" w:rsidRPr="004A74EB">
              <w:rPr>
                <w:sz w:val="16"/>
                <w:szCs w:val="16"/>
                <w:vertAlign w:val="superscript"/>
                <w:lang w:val="en-US"/>
              </w:rPr>
              <w:t>)</w:t>
            </w:r>
            <w:r w:rsidRPr="00B9060C">
              <w:rPr>
                <w:sz w:val="16"/>
                <w:szCs w:val="16"/>
                <w:lang w:val="en-US"/>
              </w:rPr>
              <w:br/>
              <w:t>Good commercial</w:t>
            </w:r>
            <w:r w:rsidRPr="00B9060C">
              <w:rPr>
                <w:sz w:val="16"/>
                <w:szCs w:val="16"/>
                <w:lang w:val="en-US"/>
              </w:rPr>
              <w:tab/>
            </w:r>
            <w:r w:rsidR="00B9060C" w:rsidRPr="00B9060C">
              <w:rPr>
                <w:sz w:val="16"/>
                <w:szCs w:val="16"/>
                <w:lang w:val="en-US"/>
              </w:rPr>
              <w:tab/>
            </w:r>
            <w:r w:rsidR="00A26610" w:rsidRPr="004A74EB">
              <w:rPr>
                <w:sz w:val="16"/>
                <w:szCs w:val="16"/>
                <w:vertAlign w:val="superscript"/>
                <w:lang w:val="en-US"/>
              </w:rPr>
              <w:t>(</w:t>
            </w:r>
            <w:r w:rsidR="00A26610">
              <w:rPr>
                <w:sz w:val="16"/>
                <w:szCs w:val="16"/>
                <w:vertAlign w:val="superscript"/>
                <w:lang w:val="en-US"/>
              </w:rPr>
              <w:t>22</w:t>
            </w:r>
            <w:r w:rsidR="00A26610"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15</w:t>
            </w:r>
            <w:r w:rsidRPr="00B9060C">
              <w:rPr>
                <w:sz w:val="16"/>
                <w:szCs w:val="16"/>
                <w:lang w:val="en-US"/>
              </w:rPr>
              <w:br/>
              <w:t>20</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50</w:t>
            </w:r>
            <w:r w:rsidRPr="00B9060C">
              <w:rPr>
                <w:sz w:val="16"/>
                <w:szCs w:val="16"/>
                <w:lang w:val="en-US"/>
              </w:rPr>
              <w:br/>
              <w:t>55</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58</w:t>
            </w:r>
            <w:r w:rsidRPr="00B9060C">
              <w:rPr>
                <w:sz w:val="16"/>
                <w:szCs w:val="16"/>
                <w:lang w:val="en-US"/>
              </w:rPr>
              <w:br/>
              <w:t>65</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B9060C" w:rsidRDefault="004A74EB" w:rsidP="00A26610">
            <w:pPr>
              <w:pStyle w:val="Tabletext"/>
              <w:jc w:val="left"/>
              <w:rPr>
                <w:sz w:val="16"/>
                <w:szCs w:val="16"/>
                <w:lang w:val="en-US"/>
              </w:rPr>
            </w:pPr>
            <w:r w:rsidRPr="00B9060C">
              <w:rPr>
                <w:sz w:val="16"/>
                <w:szCs w:val="16"/>
                <w:lang w:val="en-US"/>
              </w:rPr>
              <w:t>A3E Telephony double sideband</w:t>
            </w:r>
          </w:p>
        </w:tc>
        <w:tc>
          <w:tcPr>
            <w:tcW w:w="757"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br/>
              <w:t>6 000</w:t>
            </w:r>
          </w:p>
        </w:tc>
        <w:tc>
          <w:tcPr>
            <w:tcW w:w="925"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br/>
              <w:t>3 000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B9060C">
            <w:pPr>
              <w:pStyle w:val="Tabletext"/>
              <w:jc w:val="left"/>
              <w:rPr>
                <w:sz w:val="16"/>
                <w:szCs w:val="16"/>
                <w:lang w:val="en-US"/>
              </w:rPr>
            </w:pPr>
            <w:r w:rsidRPr="004A74EB">
              <w:rPr>
                <w:sz w:val="16"/>
                <w:szCs w:val="16"/>
                <w:lang w:val="en-US"/>
              </w:rPr>
              <w:t>Just usable</w:t>
            </w:r>
            <w:r w:rsidRPr="004A74EB">
              <w:rPr>
                <w:sz w:val="16"/>
                <w:szCs w:val="16"/>
                <w:lang w:val="en-US"/>
              </w:rPr>
              <w:tab/>
            </w:r>
            <w:r w:rsidR="00B9060C">
              <w:rPr>
                <w:sz w:val="16"/>
                <w:szCs w:val="16"/>
                <w:lang w:val="en-US"/>
              </w:rPr>
              <w:tab/>
            </w:r>
            <w:r w:rsidR="00B9060C">
              <w:rPr>
                <w:sz w:val="16"/>
                <w:szCs w:val="16"/>
                <w:lang w:val="en-US"/>
              </w:rPr>
              <w:tab/>
            </w:r>
            <w:r w:rsidR="00B9060C">
              <w:rPr>
                <w:sz w:val="16"/>
                <w:szCs w:val="16"/>
                <w:lang w:val="en-US"/>
              </w:rPr>
              <w:tab/>
            </w:r>
            <w:r w:rsidR="00A26610" w:rsidRPr="004A74EB">
              <w:rPr>
                <w:sz w:val="16"/>
                <w:szCs w:val="16"/>
                <w:vertAlign w:val="superscript"/>
                <w:lang w:val="en-US"/>
              </w:rPr>
              <w:t>(1</w:t>
            </w:r>
            <w:r w:rsidR="00A26610">
              <w:rPr>
                <w:sz w:val="16"/>
                <w:szCs w:val="16"/>
                <w:vertAlign w:val="superscript"/>
                <w:lang w:val="en-US"/>
              </w:rPr>
              <w:t>1</w:t>
            </w:r>
            <w:r w:rsidR="00A26610" w:rsidRPr="004A74EB">
              <w:rPr>
                <w:sz w:val="16"/>
                <w:szCs w:val="16"/>
                <w:vertAlign w:val="superscript"/>
                <w:lang w:val="en-US"/>
              </w:rPr>
              <w:t>)</w:t>
            </w:r>
            <w:r w:rsidRPr="004A74EB">
              <w:rPr>
                <w:sz w:val="16"/>
                <w:szCs w:val="16"/>
                <w:lang w:val="en-US"/>
              </w:rPr>
              <w:br/>
              <w:t>Marginally commercial</w:t>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2</w:t>
            </w:r>
            <w:r w:rsidR="00A26610" w:rsidRPr="004A74EB">
              <w:rPr>
                <w:sz w:val="16"/>
                <w:szCs w:val="16"/>
                <w:vertAlign w:val="superscript"/>
                <w:lang w:val="en-US"/>
              </w:rPr>
              <w:t>)</w:t>
            </w:r>
            <w:r w:rsidRPr="004A74EB">
              <w:rPr>
                <w:sz w:val="16"/>
                <w:szCs w:val="16"/>
                <w:lang w:val="en-US"/>
              </w:rPr>
              <w:br/>
              <w:t>Good commercial</w:t>
            </w:r>
            <w:r w:rsidRPr="004A74EB">
              <w:rPr>
                <w:sz w:val="16"/>
                <w:szCs w:val="16"/>
                <w:lang w:val="en-US"/>
              </w:rPr>
              <w:tab/>
            </w:r>
            <w:r w:rsidR="00B9060C">
              <w:rPr>
                <w:sz w:val="16"/>
                <w:szCs w:val="16"/>
                <w:lang w:val="en-US"/>
              </w:rPr>
              <w:tab/>
            </w:r>
            <w:r w:rsidR="00A26610" w:rsidRPr="004A74EB">
              <w:rPr>
                <w:sz w:val="16"/>
                <w:szCs w:val="16"/>
                <w:vertAlign w:val="superscript"/>
                <w:lang w:val="en-US"/>
              </w:rPr>
              <w:t>(1</w:t>
            </w:r>
            <w:r w:rsidR="00A26610">
              <w:rPr>
                <w:sz w:val="16"/>
                <w:szCs w:val="16"/>
                <w:vertAlign w:val="superscript"/>
                <w:lang w:val="en-US"/>
              </w:rPr>
              <w:t>3</w:t>
            </w:r>
            <w:r w:rsidR="00A26610"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B9060C" w:rsidRDefault="00A26610" w:rsidP="004A74EB">
            <w:pPr>
              <w:pStyle w:val="Tabletext"/>
              <w:jc w:val="center"/>
              <w:rPr>
                <w:sz w:val="16"/>
                <w:szCs w:val="16"/>
                <w:lang w:val="en-US"/>
              </w:rPr>
            </w:pPr>
            <w:r>
              <w:rPr>
                <w:sz w:val="16"/>
                <w:szCs w:val="16"/>
              </w:rPr>
              <w:fldChar w:fldCharType="begin"/>
            </w:r>
            <w:r w:rsidRPr="00B9060C">
              <w:rPr>
                <w:sz w:val="16"/>
                <w:szCs w:val="16"/>
                <w:lang w:val="en-US"/>
              </w:rPr>
              <w:instrText xml:space="preserve"> eq \b\rc\}(\a\co( 6;15;33) )   (18) </w:instrText>
            </w:r>
            <w:r>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50</w:t>
            </w:r>
            <w:r w:rsidRPr="00B9060C">
              <w:rPr>
                <w:sz w:val="16"/>
                <w:szCs w:val="16"/>
                <w:lang w:val="en-US"/>
              </w:rPr>
              <w:br/>
              <w:t>59</w:t>
            </w:r>
            <w:r w:rsidRPr="00B9060C">
              <w:rPr>
                <w:sz w:val="16"/>
                <w:szCs w:val="16"/>
                <w:lang w:val="en-US"/>
              </w:rPr>
              <w:br/>
              <w:t>67(</w:t>
            </w:r>
            <w:r w:rsidRPr="00B9060C">
              <w:rPr>
                <w:position w:val="4"/>
                <w:sz w:val="16"/>
                <w:szCs w:val="16"/>
                <w:lang w:val="en-US"/>
              </w:rPr>
              <w:t>14</w:t>
            </w:r>
            <w:r w:rsidRPr="00B9060C">
              <w:rPr>
                <w:sz w:val="16"/>
                <w:szCs w:val="16"/>
                <w:lang w:val="en-US"/>
              </w:rPr>
              <w:t>)</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rPr>
              <w:fldChar w:fldCharType="begin"/>
            </w:r>
            <w:r w:rsidRPr="00B9060C">
              <w:rPr>
                <w:sz w:val="16"/>
                <w:szCs w:val="16"/>
                <w:lang w:val="en-US"/>
              </w:rPr>
              <w:instrText>eq \b\rc\}(\a\co(51    ;64    ;75(</w:instrText>
            </w:r>
            <w:r w:rsidRPr="00B9060C">
              <w:rPr>
                <w:position w:val="4"/>
                <w:sz w:val="16"/>
                <w:szCs w:val="16"/>
                <w:lang w:val="en-US"/>
              </w:rPr>
              <w:instrText>14</w:instrText>
            </w:r>
            <w:r w:rsidRPr="00B9060C">
              <w:rPr>
                <w:sz w:val="16"/>
                <w:szCs w:val="16"/>
                <w:lang w:val="en-US"/>
              </w:rPr>
              <w:instrText>)) )   (</w:instrText>
            </w:r>
            <w:r w:rsidRPr="00B9060C">
              <w:rPr>
                <w:position w:val="4"/>
                <w:sz w:val="16"/>
                <w:szCs w:val="16"/>
                <w:lang w:val="en-US"/>
              </w:rPr>
              <w:instrText>20</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B9060C">
              <w:rPr>
                <w:sz w:val="16"/>
                <w:szCs w:val="16"/>
                <w:lang w:val="en-US"/>
              </w:rPr>
              <w:instrText xml:space="preserve">eq \b\rc\}(\a\co(48    </w:instrText>
            </w:r>
            <w:r w:rsidRPr="004A74EB">
              <w:rPr>
                <w:sz w:val="16"/>
                <w:szCs w:val="16"/>
              </w:rPr>
              <w:instrText>;60    ;70(</w:instrText>
            </w:r>
            <w:r w:rsidRPr="004A74EB">
              <w:rPr>
                <w:position w:val="4"/>
                <w:sz w:val="16"/>
                <w:szCs w:val="16"/>
              </w:rPr>
              <w:instrText>14</w:instrText>
            </w:r>
            <w:r w:rsidRPr="004A74EB">
              <w:rPr>
                <w:sz w:val="16"/>
                <w:szCs w:val="16"/>
              </w:rPr>
              <w:instrText>)) )   \a\co ((</w:instrText>
            </w:r>
            <w:r w:rsidRPr="004A74EB">
              <w:rPr>
                <w:position w:val="4"/>
                <w:sz w:val="16"/>
                <w:szCs w:val="16"/>
              </w:rPr>
              <w:instrText>15</w:instrText>
            </w:r>
            <w:r w:rsidRPr="004A74EB">
              <w:rPr>
                <w:sz w:val="16"/>
                <w:szCs w:val="16"/>
              </w:rPr>
              <w:instrText>);(</w:instrText>
            </w:r>
            <w:r w:rsidRPr="004A74EB">
              <w:rPr>
                <w:position w:val="4"/>
                <w:sz w:val="16"/>
                <w:szCs w:val="16"/>
              </w:rPr>
              <w:instrText>20</w:instrText>
            </w:r>
            <w:r w:rsidRPr="004A74EB">
              <w:rPr>
                <w:sz w:val="16"/>
                <w:szCs w:val="16"/>
              </w:rPr>
              <w:instrText>))</w:instrText>
            </w:r>
            <w:r w:rsidRPr="004A74EB">
              <w:rPr>
                <w:sz w:val="16"/>
                <w:szCs w:val="16"/>
              </w:rPr>
              <w:fldChar w:fldCharType="end"/>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A26610">
            <w:pPr>
              <w:pStyle w:val="Tabletext"/>
              <w:jc w:val="left"/>
              <w:rPr>
                <w:sz w:val="16"/>
                <w:szCs w:val="16"/>
                <w:lang w:val="en-US"/>
              </w:rPr>
            </w:pPr>
            <w:r w:rsidRPr="004A74EB">
              <w:rPr>
                <w:sz w:val="16"/>
                <w:szCs w:val="16"/>
                <w:lang w:val="en-US"/>
              </w:rPr>
              <w:t>H3E Telephony single-sideband full carrier</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3 000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3 000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51FF3">
            <w:pPr>
              <w:pStyle w:val="Tabletext"/>
              <w:jc w:val="left"/>
              <w:rPr>
                <w:sz w:val="16"/>
                <w:szCs w:val="16"/>
                <w:lang w:val="en-US"/>
              </w:rPr>
            </w:pPr>
            <w:r w:rsidRPr="004A74EB">
              <w:rPr>
                <w:sz w:val="16"/>
                <w:szCs w:val="16"/>
                <w:lang w:val="en-US"/>
              </w:rPr>
              <w:t>Just usable</w:t>
            </w:r>
            <w:r w:rsidR="00B9060C">
              <w:rPr>
                <w:sz w:val="16"/>
                <w:szCs w:val="16"/>
                <w:lang w:val="en-US"/>
              </w:rPr>
              <w:tab/>
            </w:r>
            <w:r w:rsidR="00B9060C">
              <w:rPr>
                <w:sz w:val="16"/>
                <w:szCs w:val="16"/>
                <w:lang w:val="en-US"/>
              </w:rPr>
              <w:tab/>
            </w:r>
            <w:r w:rsidR="00B9060C">
              <w:rPr>
                <w:sz w:val="16"/>
                <w:szCs w:val="16"/>
                <w:lang w:val="en-US"/>
              </w:rPr>
              <w:tab/>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1</w:t>
            </w:r>
            <w:r w:rsidR="00A26610" w:rsidRPr="004A74EB">
              <w:rPr>
                <w:sz w:val="16"/>
                <w:szCs w:val="16"/>
                <w:vertAlign w:val="superscript"/>
                <w:lang w:val="en-US"/>
              </w:rPr>
              <w:t>)</w:t>
            </w:r>
            <w:r w:rsidRPr="004A74EB">
              <w:rPr>
                <w:sz w:val="16"/>
                <w:szCs w:val="16"/>
                <w:lang w:val="en-US"/>
              </w:rPr>
              <w:br/>
              <w:t>Marginally commercial</w:t>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2</w:t>
            </w:r>
            <w:r w:rsidR="00A26610" w:rsidRPr="004A74EB">
              <w:rPr>
                <w:sz w:val="16"/>
                <w:szCs w:val="16"/>
                <w:vertAlign w:val="superscript"/>
                <w:lang w:val="en-US"/>
              </w:rPr>
              <w:t>)</w:t>
            </w:r>
            <w:r w:rsidRPr="004A74EB">
              <w:rPr>
                <w:sz w:val="16"/>
                <w:szCs w:val="16"/>
                <w:lang w:val="en-US"/>
              </w:rPr>
              <w:br/>
              <w:t>Good commercia</w:t>
            </w:r>
            <w:r w:rsidR="00B9060C">
              <w:rPr>
                <w:sz w:val="16"/>
                <w:szCs w:val="16"/>
                <w:lang w:val="en-US"/>
              </w:rPr>
              <w:tab/>
            </w:r>
            <w:r w:rsidRPr="004A74EB">
              <w:rPr>
                <w:sz w:val="16"/>
                <w:szCs w:val="16"/>
                <w:lang w:val="en-US"/>
              </w:rPr>
              <w:t>l</w:t>
            </w:r>
            <w:r w:rsidR="00451FF3">
              <w:rPr>
                <w:sz w:val="16"/>
                <w:szCs w:val="16"/>
                <w:lang w:val="en-US"/>
              </w:rPr>
              <w:tab/>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3</w:t>
            </w:r>
            <w:r w:rsidR="00A26610"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rPr>
              <w:fldChar w:fldCharType="begin"/>
            </w:r>
            <w:r w:rsidRPr="00B9060C">
              <w:rPr>
                <w:sz w:val="16"/>
                <w:szCs w:val="16"/>
                <w:lang w:val="en-US"/>
              </w:rPr>
              <w:instrText>eq \b\rc\}(\a\co( 6;15;33) )   (</w:instrText>
            </w:r>
            <w:r w:rsidRPr="00B9060C">
              <w:rPr>
                <w:position w:val="4"/>
                <w:sz w:val="16"/>
                <w:szCs w:val="16"/>
                <w:lang w:val="en-US"/>
              </w:rPr>
              <w:instrText>18</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rPr>
              <w:fldChar w:fldCharType="begin"/>
            </w:r>
            <w:r w:rsidRPr="00B9060C">
              <w:rPr>
                <w:sz w:val="16"/>
                <w:szCs w:val="16"/>
                <w:lang w:val="en-US"/>
              </w:rPr>
              <w:instrText>eq \b\rc\}(\a\co(53    ;62    ;70(</w:instrText>
            </w:r>
            <w:r w:rsidRPr="00B9060C">
              <w:rPr>
                <w:position w:val="4"/>
                <w:sz w:val="16"/>
                <w:szCs w:val="16"/>
                <w:lang w:val="en-US"/>
              </w:rPr>
              <w:instrText>14</w:instrText>
            </w:r>
            <w:r w:rsidRPr="00B9060C">
              <w:rPr>
                <w:sz w:val="16"/>
                <w:szCs w:val="16"/>
                <w:lang w:val="en-US"/>
              </w:rPr>
              <w:instrText>)) )   (</w:instrText>
            </w:r>
            <w:r w:rsidRPr="00B9060C">
              <w:rPr>
                <w:position w:val="4"/>
                <w:sz w:val="16"/>
                <w:szCs w:val="16"/>
                <w:lang w:val="en-US"/>
              </w:rPr>
              <w:instrText>23</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B9060C">
              <w:rPr>
                <w:sz w:val="16"/>
                <w:szCs w:val="16"/>
                <w:lang w:val="en-US"/>
              </w:rPr>
              <w:instrText>eq \b\rc\}(\a\co(54    ;67    ;78(</w:instrText>
            </w:r>
            <w:r w:rsidRPr="00B9060C">
              <w:rPr>
                <w:position w:val="4"/>
                <w:sz w:val="16"/>
                <w:szCs w:val="16"/>
                <w:lang w:val="en-US"/>
              </w:rPr>
              <w:instrText>14</w:instrText>
            </w:r>
            <w:r w:rsidRPr="00B9060C">
              <w:rPr>
                <w:sz w:val="16"/>
                <w:szCs w:val="16"/>
                <w:lang w:val="en-US"/>
              </w:rPr>
              <w:instrText>))</w:instrText>
            </w:r>
            <w:r w:rsidRPr="004A74EB">
              <w:rPr>
                <w:sz w:val="16"/>
                <w:szCs w:val="16"/>
              </w:rPr>
              <w:instrText xml:space="preserve"> )   (</w:instrText>
            </w:r>
            <w:r w:rsidRPr="004A74EB">
              <w:rPr>
                <w:position w:val="4"/>
                <w:sz w:val="16"/>
                <w:szCs w:val="16"/>
              </w:rPr>
              <w:instrText>20</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\b\rc\}(\a\co(51    ;63    ;73(</w:instrText>
            </w:r>
            <w:r w:rsidRPr="004A74EB">
              <w:rPr>
                <w:position w:val="4"/>
                <w:sz w:val="16"/>
                <w:szCs w:val="16"/>
              </w:rPr>
              <w:instrText>14</w:instrText>
            </w:r>
            <w:r w:rsidRPr="004A74EB">
              <w:rPr>
                <w:sz w:val="16"/>
                <w:szCs w:val="16"/>
              </w:rPr>
              <w:instrText>)) )   \a\co ((</w:instrText>
            </w:r>
            <w:r w:rsidRPr="004A74EB">
              <w:rPr>
                <w:position w:val="4"/>
                <w:sz w:val="16"/>
                <w:szCs w:val="16"/>
              </w:rPr>
              <w:instrText>15</w:instrText>
            </w:r>
            <w:r w:rsidRPr="004A74EB">
              <w:rPr>
                <w:sz w:val="16"/>
                <w:szCs w:val="16"/>
              </w:rPr>
              <w:instrText>);(</w:instrText>
            </w:r>
            <w:r w:rsidRPr="004A74EB">
              <w:rPr>
                <w:position w:val="4"/>
                <w:sz w:val="16"/>
                <w:szCs w:val="16"/>
              </w:rPr>
              <w:instrText>20</w:instrText>
            </w:r>
            <w:r w:rsidRPr="004A74EB">
              <w:rPr>
                <w:sz w:val="16"/>
                <w:szCs w:val="16"/>
              </w:rPr>
              <w:instrText>))</w:instrText>
            </w:r>
            <w:r w:rsidRPr="004A74EB">
              <w:rPr>
                <w:sz w:val="16"/>
                <w:szCs w:val="16"/>
              </w:rPr>
              <w:fldChar w:fldCharType="end"/>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A26610">
            <w:pPr>
              <w:pStyle w:val="Tabletext"/>
              <w:jc w:val="left"/>
              <w:rPr>
                <w:sz w:val="16"/>
                <w:szCs w:val="16"/>
                <w:lang w:val="en-US"/>
              </w:rPr>
            </w:pPr>
            <w:r w:rsidRPr="004A74EB">
              <w:rPr>
                <w:sz w:val="16"/>
                <w:szCs w:val="16"/>
                <w:lang w:val="en-US"/>
              </w:rPr>
              <w:t>R3E Telephony single-sideband reduced carrier</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3 000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3 000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B9060C">
            <w:pPr>
              <w:pStyle w:val="Tabletext"/>
              <w:jc w:val="left"/>
              <w:rPr>
                <w:sz w:val="16"/>
                <w:szCs w:val="16"/>
                <w:lang w:val="en-US"/>
              </w:rPr>
            </w:pPr>
            <w:r w:rsidRPr="004A74EB">
              <w:rPr>
                <w:sz w:val="16"/>
                <w:szCs w:val="16"/>
                <w:lang w:val="en-US"/>
              </w:rPr>
              <w:t>Just usable</w:t>
            </w:r>
            <w:r w:rsidRPr="004A74EB">
              <w:rPr>
                <w:sz w:val="16"/>
                <w:szCs w:val="16"/>
                <w:lang w:val="en-US"/>
              </w:rPr>
              <w:tab/>
            </w:r>
            <w:r w:rsidR="00B9060C">
              <w:rPr>
                <w:sz w:val="16"/>
                <w:szCs w:val="16"/>
                <w:lang w:val="en-US"/>
              </w:rPr>
              <w:tab/>
            </w:r>
            <w:r w:rsidR="00B9060C">
              <w:rPr>
                <w:sz w:val="16"/>
                <w:szCs w:val="16"/>
                <w:lang w:val="en-US"/>
              </w:rPr>
              <w:tab/>
            </w:r>
            <w:r w:rsidR="00B9060C">
              <w:rPr>
                <w:sz w:val="16"/>
                <w:szCs w:val="16"/>
                <w:lang w:val="en-US"/>
              </w:rPr>
              <w:tab/>
            </w:r>
            <w:r w:rsidR="00A26610" w:rsidRPr="004A74EB">
              <w:rPr>
                <w:sz w:val="16"/>
                <w:szCs w:val="16"/>
                <w:vertAlign w:val="superscript"/>
                <w:lang w:val="en-US"/>
              </w:rPr>
              <w:t>(1</w:t>
            </w:r>
            <w:r w:rsidR="00A26610">
              <w:rPr>
                <w:sz w:val="16"/>
                <w:szCs w:val="16"/>
                <w:vertAlign w:val="superscript"/>
                <w:lang w:val="en-US"/>
              </w:rPr>
              <w:t>1</w:t>
            </w:r>
            <w:r w:rsidR="00A26610" w:rsidRPr="004A74EB">
              <w:rPr>
                <w:sz w:val="16"/>
                <w:szCs w:val="16"/>
                <w:vertAlign w:val="superscript"/>
                <w:lang w:val="en-US"/>
              </w:rPr>
              <w:t>)</w:t>
            </w:r>
            <w:r w:rsidRPr="004A74EB">
              <w:rPr>
                <w:sz w:val="16"/>
                <w:szCs w:val="16"/>
                <w:lang w:val="en-US"/>
              </w:rPr>
              <w:br/>
              <w:t>Marginally commercial</w:t>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2</w:t>
            </w:r>
            <w:r w:rsidR="00A26610" w:rsidRPr="004A74EB">
              <w:rPr>
                <w:sz w:val="16"/>
                <w:szCs w:val="16"/>
                <w:vertAlign w:val="superscript"/>
                <w:lang w:val="en-US"/>
              </w:rPr>
              <w:t>)</w:t>
            </w:r>
            <w:r w:rsidRPr="004A74EB">
              <w:rPr>
                <w:sz w:val="16"/>
                <w:szCs w:val="16"/>
                <w:lang w:val="en-US"/>
              </w:rPr>
              <w:br/>
              <w:t>Good commercial</w:t>
            </w:r>
            <w:r w:rsidR="00B9060C">
              <w:rPr>
                <w:sz w:val="16"/>
                <w:szCs w:val="16"/>
                <w:lang w:val="en-US"/>
              </w:rPr>
              <w:tab/>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3</w:t>
            </w:r>
            <w:r w:rsidR="00A26610"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rPr>
              <w:fldChar w:fldCharType="begin"/>
            </w:r>
            <w:r w:rsidRPr="00B9060C">
              <w:rPr>
                <w:sz w:val="16"/>
                <w:szCs w:val="16"/>
                <w:lang w:val="en-US"/>
              </w:rPr>
              <w:instrText>eq \b\rc\}(\a\co( 6;15;33) )   (</w:instrText>
            </w:r>
            <w:r w:rsidRPr="00B9060C">
              <w:rPr>
                <w:position w:val="4"/>
                <w:sz w:val="16"/>
                <w:szCs w:val="16"/>
                <w:lang w:val="en-US"/>
              </w:rPr>
              <w:instrText>18</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rPr>
              <w:fldChar w:fldCharType="begin"/>
            </w:r>
            <w:r w:rsidRPr="00B9060C">
              <w:rPr>
                <w:sz w:val="16"/>
                <w:szCs w:val="16"/>
                <w:lang w:val="en-US"/>
              </w:rPr>
              <w:instrText>eq \b\rc\}(\a\co(48    ;57    ;65(</w:instrText>
            </w:r>
            <w:r w:rsidRPr="00B9060C">
              <w:rPr>
                <w:position w:val="4"/>
                <w:sz w:val="16"/>
                <w:szCs w:val="16"/>
                <w:lang w:val="en-US"/>
              </w:rPr>
              <w:instrText>14</w:instrText>
            </w:r>
            <w:r w:rsidRPr="00B9060C">
              <w:rPr>
                <w:sz w:val="16"/>
                <w:szCs w:val="16"/>
                <w:lang w:val="en-US"/>
              </w:rPr>
              <w:instrText>)) )   (</w:instrText>
            </w:r>
            <w:r w:rsidRPr="00B9060C">
              <w:rPr>
                <w:position w:val="4"/>
                <w:sz w:val="16"/>
                <w:szCs w:val="16"/>
                <w:lang w:val="en-US"/>
              </w:rPr>
              <w:instrText>24</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B9060C">
              <w:rPr>
                <w:sz w:val="16"/>
                <w:szCs w:val="16"/>
                <w:lang w:val="en-US"/>
              </w:rPr>
              <w:instrText>eq \b\rc\}(\a\co(49    ;62    ;73(</w:instrText>
            </w:r>
            <w:r w:rsidRPr="00B9060C">
              <w:rPr>
                <w:position w:val="4"/>
                <w:sz w:val="16"/>
                <w:szCs w:val="16"/>
                <w:lang w:val="en-US"/>
              </w:rPr>
              <w:instrText>14</w:instrText>
            </w:r>
            <w:r w:rsidRPr="00B9060C">
              <w:rPr>
                <w:sz w:val="16"/>
                <w:szCs w:val="16"/>
                <w:lang w:val="en-US"/>
              </w:rPr>
              <w:instrText>))</w:instrText>
            </w:r>
            <w:r w:rsidRPr="004A74EB">
              <w:rPr>
                <w:sz w:val="16"/>
                <w:szCs w:val="16"/>
              </w:rPr>
              <w:instrText xml:space="preserve"> )   (</w:instrText>
            </w:r>
            <w:r w:rsidRPr="004A74EB">
              <w:rPr>
                <w:position w:val="4"/>
                <w:sz w:val="16"/>
                <w:szCs w:val="16"/>
              </w:rPr>
              <w:instrText>20</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\b\rc\}(\a\co(46    ;58    ;68(</w:instrText>
            </w:r>
            <w:r w:rsidRPr="004A74EB">
              <w:rPr>
                <w:position w:val="4"/>
                <w:sz w:val="16"/>
                <w:szCs w:val="16"/>
              </w:rPr>
              <w:instrText>14</w:instrText>
            </w:r>
            <w:r w:rsidRPr="004A74EB">
              <w:rPr>
                <w:sz w:val="16"/>
                <w:szCs w:val="16"/>
              </w:rPr>
              <w:instrText>)) )   \a\co ((</w:instrText>
            </w:r>
            <w:r w:rsidRPr="004A74EB">
              <w:rPr>
                <w:position w:val="4"/>
                <w:sz w:val="16"/>
                <w:szCs w:val="16"/>
              </w:rPr>
              <w:instrText>15</w:instrText>
            </w:r>
            <w:r w:rsidRPr="004A74EB">
              <w:rPr>
                <w:sz w:val="16"/>
                <w:szCs w:val="16"/>
              </w:rPr>
              <w:instrText>);(</w:instrText>
            </w:r>
            <w:r w:rsidRPr="004A74EB">
              <w:rPr>
                <w:position w:val="4"/>
                <w:sz w:val="16"/>
                <w:szCs w:val="16"/>
              </w:rPr>
              <w:instrText>20</w:instrText>
            </w:r>
            <w:r w:rsidRPr="004A74EB">
              <w:rPr>
                <w:sz w:val="16"/>
                <w:szCs w:val="16"/>
              </w:rPr>
              <w:instrText>))</w:instrText>
            </w:r>
            <w:r w:rsidRPr="004A74EB">
              <w:rPr>
                <w:sz w:val="16"/>
                <w:szCs w:val="16"/>
              </w:rPr>
              <w:fldChar w:fldCharType="end"/>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A26610">
            <w:pPr>
              <w:pStyle w:val="Tabletext"/>
              <w:jc w:val="left"/>
              <w:rPr>
                <w:sz w:val="16"/>
                <w:szCs w:val="16"/>
                <w:lang w:val="en-US"/>
              </w:rPr>
            </w:pPr>
            <w:r w:rsidRPr="004A74EB">
              <w:rPr>
                <w:sz w:val="16"/>
                <w:szCs w:val="16"/>
                <w:lang w:val="en-US"/>
              </w:rPr>
              <w:t>J3E Telephony single-sideband suppressed carrier</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3 000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br/>
              <w:t>3 000</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B9060C">
            <w:pPr>
              <w:pStyle w:val="Tabletext"/>
              <w:jc w:val="left"/>
              <w:rPr>
                <w:sz w:val="16"/>
                <w:szCs w:val="16"/>
                <w:lang w:val="en-US"/>
              </w:rPr>
            </w:pPr>
            <w:r w:rsidRPr="004A74EB">
              <w:rPr>
                <w:sz w:val="16"/>
                <w:szCs w:val="16"/>
                <w:lang w:val="en-US"/>
              </w:rPr>
              <w:t>Just usable</w:t>
            </w:r>
            <w:r w:rsidRPr="004A74EB">
              <w:rPr>
                <w:sz w:val="16"/>
                <w:szCs w:val="16"/>
                <w:lang w:val="en-US"/>
              </w:rPr>
              <w:tab/>
            </w:r>
            <w:r w:rsidR="00B9060C">
              <w:rPr>
                <w:sz w:val="16"/>
                <w:szCs w:val="16"/>
                <w:lang w:val="en-US"/>
              </w:rPr>
              <w:tab/>
            </w:r>
            <w:r w:rsidR="00B9060C">
              <w:rPr>
                <w:sz w:val="16"/>
                <w:szCs w:val="16"/>
                <w:lang w:val="en-US"/>
              </w:rPr>
              <w:tab/>
            </w:r>
            <w:r w:rsidR="00B9060C">
              <w:rPr>
                <w:sz w:val="16"/>
                <w:szCs w:val="16"/>
                <w:lang w:val="en-US"/>
              </w:rPr>
              <w:tab/>
            </w:r>
            <w:r w:rsidR="00A26610" w:rsidRPr="004A74EB">
              <w:rPr>
                <w:sz w:val="16"/>
                <w:szCs w:val="16"/>
                <w:vertAlign w:val="superscript"/>
                <w:lang w:val="en-US"/>
              </w:rPr>
              <w:t>(1</w:t>
            </w:r>
            <w:r w:rsidR="00A26610">
              <w:rPr>
                <w:sz w:val="16"/>
                <w:szCs w:val="16"/>
                <w:vertAlign w:val="superscript"/>
                <w:lang w:val="en-US"/>
              </w:rPr>
              <w:t>1</w:t>
            </w:r>
            <w:r w:rsidR="00A26610" w:rsidRPr="004A74EB">
              <w:rPr>
                <w:sz w:val="16"/>
                <w:szCs w:val="16"/>
                <w:vertAlign w:val="superscript"/>
                <w:lang w:val="en-US"/>
              </w:rPr>
              <w:t>)</w:t>
            </w:r>
            <w:r w:rsidRPr="004A74EB">
              <w:rPr>
                <w:sz w:val="16"/>
                <w:szCs w:val="16"/>
                <w:lang w:val="en-US"/>
              </w:rPr>
              <w:br/>
              <w:t>Marginally commercial</w:t>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2</w:t>
            </w:r>
            <w:r w:rsidR="00A26610" w:rsidRPr="004A74EB">
              <w:rPr>
                <w:sz w:val="16"/>
                <w:szCs w:val="16"/>
                <w:vertAlign w:val="superscript"/>
                <w:lang w:val="en-US"/>
              </w:rPr>
              <w:t>)</w:t>
            </w:r>
            <w:r w:rsidRPr="004A74EB">
              <w:rPr>
                <w:sz w:val="16"/>
                <w:szCs w:val="16"/>
                <w:lang w:val="en-US"/>
              </w:rPr>
              <w:br/>
              <w:t>Good commercial</w:t>
            </w:r>
            <w:r w:rsidR="00B9060C">
              <w:rPr>
                <w:sz w:val="16"/>
                <w:szCs w:val="16"/>
                <w:lang w:val="en-US"/>
              </w:rPr>
              <w:tab/>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3</w:t>
            </w:r>
            <w:r w:rsidR="00A26610"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rPr>
              <w:fldChar w:fldCharType="begin"/>
            </w:r>
            <w:r w:rsidRPr="00B9060C">
              <w:rPr>
                <w:sz w:val="16"/>
                <w:szCs w:val="16"/>
                <w:lang w:val="en-US"/>
              </w:rPr>
              <w:instrText>eq \b\rc\}(\a\co( 6;15;33) )   (</w:instrText>
            </w:r>
            <w:r w:rsidRPr="00B9060C">
              <w:rPr>
                <w:position w:val="4"/>
                <w:sz w:val="16"/>
                <w:szCs w:val="16"/>
                <w:lang w:val="en-US"/>
              </w:rPr>
              <w:instrText>18</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47</w:t>
            </w:r>
            <w:r w:rsidRPr="00B9060C">
              <w:rPr>
                <w:sz w:val="16"/>
                <w:szCs w:val="16"/>
                <w:lang w:val="en-US"/>
              </w:rPr>
              <w:br/>
              <w:t>56</w:t>
            </w:r>
            <w:r w:rsidRPr="00B9060C">
              <w:rPr>
                <w:sz w:val="16"/>
                <w:szCs w:val="16"/>
                <w:lang w:val="en-US"/>
              </w:rPr>
              <w:br/>
              <w:t>64(</w:t>
            </w:r>
            <w:r w:rsidRPr="00B9060C">
              <w:rPr>
                <w:position w:val="4"/>
                <w:sz w:val="16"/>
                <w:szCs w:val="16"/>
                <w:lang w:val="en-US"/>
              </w:rPr>
              <w:t>14</w:t>
            </w:r>
            <w:r w:rsidRPr="00B9060C">
              <w:rPr>
                <w:sz w:val="16"/>
                <w:szCs w:val="16"/>
                <w:lang w:val="en-US"/>
              </w:rPr>
              <w:t>)</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rPr>
              <w:fldChar w:fldCharType="begin"/>
            </w:r>
            <w:r w:rsidRPr="00B9060C">
              <w:rPr>
                <w:sz w:val="16"/>
                <w:szCs w:val="16"/>
                <w:lang w:val="en-US"/>
              </w:rPr>
              <w:instrText>eq \b\rc\}(\a\co(48    ;61    ;72(</w:instrText>
            </w:r>
            <w:r w:rsidRPr="00B9060C">
              <w:rPr>
                <w:position w:val="4"/>
                <w:sz w:val="16"/>
                <w:szCs w:val="16"/>
                <w:lang w:val="en-US"/>
              </w:rPr>
              <w:instrText>14</w:instrText>
            </w:r>
            <w:r w:rsidRPr="00B9060C">
              <w:rPr>
                <w:sz w:val="16"/>
                <w:szCs w:val="16"/>
                <w:lang w:val="en-US"/>
              </w:rPr>
              <w:instrText>)) )   (</w:instrText>
            </w:r>
            <w:r w:rsidRPr="00B9060C">
              <w:rPr>
                <w:position w:val="4"/>
                <w:sz w:val="16"/>
                <w:szCs w:val="16"/>
                <w:lang w:val="en-US"/>
              </w:rPr>
              <w:instrText>20</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B9060C">
              <w:rPr>
                <w:sz w:val="16"/>
                <w:szCs w:val="16"/>
                <w:lang w:val="en-US"/>
              </w:rPr>
              <w:instrText>eq \b\rc\}(\a\co(45    ;5</w:instrText>
            </w:r>
            <w:r w:rsidRPr="004A74EB">
              <w:rPr>
                <w:sz w:val="16"/>
                <w:szCs w:val="16"/>
              </w:rPr>
              <w:instrText>7    ;67(</w:instrText>
            </w:r>
            <w:r w:rsidRPr="004A74EB">
              <w:rPr>
                <w:position w:val="4"/>
                <w:sz w:val="16"/>
                <w:szCs w:val="16"/>
              </w:rPr>
              <w:instrText>14</w:instrText>
            </w:r>
            <w:r w:rsidRPr="004A74EB">
              <w:rPr>
                <w:sz w:val="16"/>
                <w:szCs w:val="16"/>
              </w:rPr>
              <w:instrText>)) )   \a\co ((</w:instrText>
            </w:r>
            <w:r w:rsidRPr="004A74EB">
              <w:rPr>
                <w:position w:val="4"/>
                <w:sz w:val="16"/>
                <w:szCs w:val="16"/>
              </w:rPr>
              <w:instrText>15</w:instrText>
            </w:r>
            <w:r w:rsidRPr="004A74EB">
              <w:rPr>
                <w:sz w:val="16"/>
                <w:szCs w:val="16"/>
              </w:rPr>
              <w:instrText>);(</w:instrText>
            </w:r>
            <w:r w:rsidRPr="004A74EB">
              <w:rPr>
                <w:position w:val="4"/>
                <w:sz w:val="16"/>
                <w:szCs w:val="16"/>
              </w:rPr>
              <w:instrText>20</w:instrText>
            </w:r>
            <w:r w:rsidRPr="004A74EB">
              <w:rPr>
                <w:sz w:val="16"/>
                <w:szCs w:val="16"/>
              </w:rPr>
              <w:instrText>))</w:instrText>
            </w:r>
            <w:r w:rsidRPr="004A74EB">
              <w:rPr>
                <w:sz w:val="16"/>
                <w:szCs w:val="16"/>
              </w:rPr>
              <w:fldChar w:fldCharType="end"/>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 xml:space="preserve">B8E Telephony independent-sideband </w:t>
            </w:r>
            <w:r w:rsidRPr="004A74EB">
              <w:rPr>
                <w:sz w:val="16"/>
                <w:szCs w:val="16"/>
                <w:lang w:val="en-US"/>
              </w:rPr>
              <w:br/>
              <w:t>2 channels</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6 000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3 000</w:t>
            </w:r>
            <w:r w:rsidRPr="004A74EB">
              <w:rPr>
                <w:sz w:val="16"/>
                <w:szCs w:val="16"/>
              </w:rPr>
              <w:br/>
              <w:t xml:space="preserve">per </w:t>
            </w:r>
            <w:r w:rsidRPr="004A74EB">
              <w:rPr>
                <w:sz w:val="16"/>
                <w:szCs w:val="16"/>
              </w:rPr>
              <w:br/>
              <w:t>channel</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B9060C">
            <w:pPr>
              <w:pStyle w:val="Tabletext"/>
              <w:jc w:val="left"/>
              <w:rPr>
                <w:sz w:val="16"/>
                <w:szCs w:val="16"/>
                <w:lang w:val="en-US"/>
              </w:rPr>
            </w:pPr>
            <w:r w:rsidRPr="004A74EB">
              <w:rPr>
                <w:sz w:val="16"/>
                <w:szCs w:val="16"/>
                <w:lang w:val="en-US"/>
              </w:rPr>
              <w:t>Just usable</w:t>
            </w:r>
            <w:r w:rsidR="00B9060C">
              <w:rPr>
                <w:sz w:val="16"/>
                <w:szCs w:val="16"/>
                <w:lang w:val="en-US"/>
              </w:rPr>
              <w:tab/>
            </w:r>
            <w:r w:rsidR="00B9060C">
              <w:rPr>
                <w:sz w:val="16"/>
                <w:szCs w:val="16"/>
                <w:lang w:val="en-US"/>
              </w:rPr>
              <w:tab/>
            </w:r>
            <w:r w:rsidR="00B9060C">
              <w:rPr>
                <w:sz w:val="16"/>
                <w:szCs w:val="16"/>
                <w:lang w:val="en-US"/>
              </w:rPr>
              <w:tab/>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1</w:t>
            </w:r>
            <w:r w:rsidR="00A26610" w:rsidRPr="004A74EB">
              <w:rPr>
                <w:sz w:val="16"/>
                <w:szCs w:val="16"/>
                <w:vertAlign w:val="superscript"/>
                <w:lang w:val="en-US"/>
              </w:rPr>
              <w:t>)</w:t>
            </w:r>
            <w:r w:rsidRPr="004A74EB">
              <w:rPr>
                <w:sz w:val="16"/>
                <w:szCs w:val="16"/>
                <w:lang w:val="en-US"/>
              </w:rPr>
              <w:br/>
              <w:t>Marginally commercial</w:t>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2</w:t>
            </w:r>
            <w:r w:rsidR="00A26610" w:rsidRPr="004A74EB">
              <w:rPr>
                <w:sz w:val="16"/>
                <w:szCs w:val="16"/>
                <w:vertAlign w:val="superscript"/>
                <w:lang w:val="en-US"/>
              </w:rPr>
              <w:t>)</w:t>
            </w:r>
            <w:r w:rsidRPr="004A74EB">
              <w:rPr>
                <w:sz w:val="16"/>
                <w:szCs w:val="16"/>
                <w:lang w:val="en-US"/>
              </w:rPr>
              <w:br/>
              <w:t>Good commercial</w:t>
            </w:r>
            <w:r w:rsidR="00B9060C">
              <w:rPr>
                <w:sz w:val="16"/>
                <w:szCs w:val="16"/>
                <w:lang w:val="en-US"/>
              </w:rPr>
              <w:tab/>
            </w:r>
            <w:r w:rsidRPr="004A74EB">
              <w:rPr>
                <w:sz w:val="16"/>
                <w:szCs w:val="16"/>
                <w:lang w:val="en-US"/>
              </w:rPr>
              <w:tab/>
            </w:r>
            <w:r w:rsidR="00A26610" w:rsidRPr="004A74EB">
              <w:rPr>
                <w:sz w:val="16"/>
                <w:szCs w:val="16"/>
                <w:vertAlign w:val="superscript"/>
                <w:lang w:val="en-US"/>
              </w:rPr>
              <w:t>(1</w:t>
            </w:r>
            <w:r w:rsidR="00A26610">
              <w:rPr>
                <w:sz w:val="16"/>
                <w:szCs w:val="16"/>
                <w:vertAlign w:val="superscript"/>
                <w:lang w:val="en-US"/>
              </w:rPr>
              <w:t>3</w:t>
            </w:r>
            <w:r w:rsidR="00A26610"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\b\rc\}(\a\co( 6;15;33) )   (</w:instrText>
            </w:r>
            <w:r w:rsidRPr="004A74EB">
              <w:rPr>
                <w:position w:val="4"/>
                <w:sz w:val="16"/>
                <w:szCs w:val="16"/>
              </w:rPr>
              <w:instrText>18</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49</w:t>
            </w:r>
            <w:r w:rsidRPr="004A74EB">
              <w:rPr>
                <w:sz w:val="16"/>
                <w:szCs w:val="16"/>
              </w:rPr>
              <w:br/>
              <w:t>58</w:t>
            </w:r>
            <w:r w:rsidRPr="004A74EB">
              <w:rPr>
                <w:sz w:val="16"/>
                <w:szCs w:val="16"/>
              </w:rPr>
              <w:br/>
              <w:t>66(</w:t>
            </w:r>
            <w:r w:rsidRPr="004A74EB">
              <w:rPr>
                <w:position w:val="4"/>
                <w:sz w:val="16"/>
                <w:szCs w:val="16"/>
              </w:rPr>
              <w:t>14</w:t>
            </w:r>
            <w:r w:rsidRPr="004A74EB">
              <w:rPr>
                <w:sz w:val="16"/>
                <w:szCs w:val="16"/>
              </w:rPr>
              <w:t>)</w:t>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\b\rc\}(\a\co(50    ;63    ;74(</w:instrText>
            </w:r>
            <w:r w:rsidRPr="004A74EB">
              <w:rPr>
                <w:position w:val="4"/>
                <w:sz w:val="16"/>
                <w:szCs w:val="16"/>
              </w:rPr>
              <w:instrText>14</w:instrText>
            </w:r>
            <w:r w:rsidRPr="004A74EB">
              <w:rPr>
                <w:sz w:val="16"/>
                <w:szCs w:val="16"/>
              </w:rPr>
              <w:instrText>)) )   (</w:instrText>
            </w:r>
            <w:r w:rsidRPr="004A74EB">
              <w:rPr>
                <w:position w:val="4"/>
                <w:sz w:val="16"/>
                <w:szCs w:val="16"/>
              </w:rPr>
              <w:instrText>20</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\b\rc\}(\a\co(47    ;59    ;69(</w:instrText>
            </w:r>
            <w:r w:rsidRPr="004A74EB">
              <w:rPr>
                <w:position w:val="4"/>
                <w:sz w:val="16"/>
                <w:szCs w:val="16"/>
              </w:rPr>
              <w:instrText>14</w:instrText>
            </w:r>
            <w:r w:rsidRPr="004A74EB">
              <w:rPr>
                <w:sz w:val="16"/>
                <w:szCs w:val="16"/>
              </w:rPr>
              <w:instrText>)) )   \a\co ((</w:instrText>
            </w:r>
            <w:r w:rsidRPr="004A74EB">
              <w:rPr>
                <w:position w:val="4"/>
                <w:sz w:val="16"/>
                <w:szCs w:val="16"/>
              </w:rPr>
              <w:instrText>15</w:instrText>
            </w:r>
            <w:r w:rsidRPr="004A74EB">
              <w:rPr>
                <w:sz w:val="16"/>
                <w:szCs w:val="16"/>
              </w:rPr>
              <w:instrText>);(</w:instrText>
            </w:r>
            <w:r w:rsidRPr="004A74EB">
              <w:rPr>
                <w:position w:val="4"/>
                <w:sz w:val="16"/>
                <w:szCs w:val="16"/>
              </w:rPr>
              <w:instrText>20</w:instrText>
            </w:r>
            <w:r w:rsidRPr="004A74EB">
              <w:rPr>
                <w:sz w:val="16"/>
                <w:szCs w:val="16"/>
              </w:rPr>
              <w:instrText>))</w:instrText>
            </w:r>
            <w:r w:rsidRPr="004A74EB">
              <w:rPr>
                <w:sz w:val="16"/>
                <w:szCs w:val="16"/>
              </w:rPr>
              <w:fldChar w:fldCharType="end"/>
            </w:r>
          </w:p>
        </w:tc>
      </w:tr>
    </w:tbl>
    <w:p w:rsidR="000905FF" w:rsidRPr="00277838" w:rsidRDefault="000905FF" w:rsidP="00F44D9F">
      <w:pPr>
        <w:pStyle w:val="TableNo"/>
        <w:keepLines/>
        <w:rPr>
          <w:lang w:val="en-US"/>
        </w:rPr>
      </w:pPr>
      <w:r w:rsidRPr="00277838">
        <w:rPr>
          <w:lang w:val="en-US"/>
        </w:rPr>
        <w:lastRenderedPageBreak/>
        <w:t>TABLE 1</w:t>
      </w:r>
      <w:r>
        <w:rPr>
          <w:lang w:val="en-US"/>
        </w:rPr>
        <w:t xml:space="preserve"> (</w:t>
      </w:r>
      <w:r w:rsidR="00F44D9F">
        <w:rPr>
          <w:i/>
          <w:iCs/>
          <w:lang w:val="en-US"/>
        </w:rPr>
        <w:t>continued</w:t>
      </w:r>
      <w:r>
        <w:rPr>
          <w:lang w:val="en-US"/>
        </w:rPr>
        <w:t>)</w:t>
      </w:r>
    </w:p>
    <w:tbl>
      <w:tblPr>
        <w:tblW w:w="9639" w:type="dxa"/>
        <w:jc w:val="center"/>
        <w:tblLayout w:type="fixed"/>
        <w:tblCellMar>
          <w:left w:w="0" w:type="dxa"/>
          <w:right w:w="0" w:type="dxa"/>
        </w:tblCellMar>
        <w:tblLook w:val="0000" w:firstRow="0" w:lastRow="0" w:firstColumn="0" w:lastColumn="0" w:noHBand="0" w:noVBand="0"/>
      </w:tblPr>
      <w:tblGrid>
        <w:gridCol w:w="1848"/>
        <w:gridCol w:w="757"/>
        <w:gridCol w:w="925"/>
        <w:gridCol w:w="2129"/>
        <w:gridCol w:w="1121"/>
        <w:gridCol w:w="953"/>
        <w:gridCol w:w="953"/>
        <w:gridCol w:w="953"/>
      </w:tblGrid>
      <w:tr w:rsidR="000905FF" w:rsidRPr="006E06A3" w:rsidTr="008C7F16">
        <w:trPr>
          <w:cantSplit/>
          <w:jc w:val="center"/>
        </w:trPr>
        <w:tc>
          <w:tcPr>
            <w:tcW w:w="1848" w:type="dxa"/>
            <w:vMerge w:val="restart"/>
            <w:tcBorders>
              <w:top w:val="single" w:sz="6" w:space="0" w:color="auto"/>
              <w:left w:val="single" w:sz="6" w:space="0" w:color="auto"/>
              <w:right w:val="single" w:sz="6" w:space="0" w:color="auto"/>
            </w:tcBorders>
            <w:vAlign w:val="center"/>
          </w:tcPr>
          <w:p w:rsidR="000905FF" w:rsidRPr="004A74EB" w:rsidRDefault="000905FF" w:rsidP="008C7F16">
            <w:pPr>
              <w:pStyle w:val="Tablehead"/>
              <w:rPr>
                <w:sz w:val="16"/>
                <w:szCs w:val="16"/>
                <w:lang w:val="en-US"/>
              </w:rPr>
            </w:pPr>
            <w:r w:rsidRPr="004A74EB">
              <w:rPr>
                <w:sz w:val="16"/>
                <w:szCs w:val="16"/>
              </w:rPr>
              <w:t>Class of emission</w:t>
            </w:r>
          </w:p>
        </w:tc>
        <w:tc>
          <w:tcPr>
            <w:tcW w:w="757" w:type="dxa"/>
            <w:vMerge w:val="restart"/>
            <w:tcBorders>
              <w:top w:val="single" w:sz="6" w:space="0" w:color="auto"/>
              <w:left w:val="single" w:sz="6" w:space="0" w:color="auto"/>
              <w:right w:val="single" w:sz="6" w:space="0" w:color="auto"/>
            </w:tcBorders>
            <w:vAlign w:val="center"/>
          </w:tcPr>
          <w:p w:rsidR="000905FF" w:rsidRPr="004A74EB" w:rsidRDefault="000905FF" w:rsidP="008C7F16">
            <w:pPr>
              <w:pStyle w:val="Tablehead"/>
              <w:rPr>
                <w:sz w:val="16"/>
                <w:szCs w:val="16"/>
                <w:lang w:val="en-US"/>
              </w:rPr>
            </w:pPr>
            <w:r w:rsidRPr="004A74EB">
              <w:rPr>
                <w:sz w:val="16"/>
                <w:szCs w:val="16"/>
                <w:lang w:val="en-US"/>
              </w:rPr>
              <w:t>Pre-</w:t>
            </w:r>
            <w:r w:rsidRPr="004A74EB">
              <w:rPr>
                <w:sz w:val="16"/>
                <w:szCs w:val="16"/>
                <w:lang w:val="en-US"/>
              </w:rPr>
              <w:br/>
              <w:t xml:space="preserve">detection bandwidth </w:t>
            </w:r>
            <w:r w:rsidRPr="004A74EB">
              <w:rPr>
                <w:sz w:val="16"/>
                <w:szCs w:val="16"/>
                <w:lang w:val="en-US"/>
              </w:rPr>
              <w:br/>
              <w:t>of receiver</w:t>
            </w:r>
            <w:r w:rsidRPr="004A74EB">
              <w:rPr>
                <w:sz w:val="16"/>
                <w:szCs w:val="16"/>
                <w:lang w:val="en-US"/>
              </w:rPr>
              <w:br/>
              <w:t>(Hz)</w:t>
            </w:r>
          </w:p>
        </w:tc>
        <w:tc>
          <w:tcPr>
            <w:tcW w:w="925" w:type="dxa"/>
            <w:vMerge w:val="restart"/>
            <w:tcBorders>
              <w:top w:val="single" w:sz="6" w:space="0" w:color="auto"/>
              <w:left w:val="single" w:sz="6" w:space="0" w:color="auto"/>
              <w:right w:val="single" w:sz="6" w:space="0" w:color="auto"/>
            </w:tcBorders>
            <w:vAlign w:val="center"/>
          </w:tcPr>
          <w:p w:rsidR="000905FF" w:rsidRPr="004A74EB" w:rsidRDefault="000905FF" w:rsidP="008C7F16">
            <w:pPr>
              <w:pStyle w:val="Tablehead"/>
              <w:rPr>
                <w:sz w:val="16"/>
                <w:szCs w:val="16"/>
                <w:lang w:val="en-US"/>
              </w:rPr>
            </w:pPr>
            <w:r w:rsidRPr="004A74EB">
              <w:rPr>
                <w:sz w:val="16"/>
                <w:szCs w:val="16"/>
                <w:lang w:val="en-US"/>
              </w:rPr>
              <w:t>Post-</w:t>
            </w:r>
            <w:r w:rsidRPr="004A74EB">
              <w:rPr>
                <w:sz w:val="16"/>
                <w:szCs w:val="16"/>
                <w:lang w:val="en-US"/>
              </w:rPr>
              <w:br/>
              <w:t xml:space="preserve">detection bandwidth </w:t>
            </w:r>
            <w:r w:rsidRPr="004A74EB">
              <w:rPr>
                <w:sz w:val="16"/>
                <w:szCs w:val="16"/>
                <w:lang w:val="en-US"/>
              </w:rPr>
              <w:br/>
              <w:t>of receiver</w:t>
            </w:r>
            <w:r w:rsidRPr="004A74EB">
              <w:rPr>
                <w:sz w:val="16"/>
                <w:szCs w:val="16"/>
                <w:lang w:val="en-US"/>
              </w:rPr>
              <w:br/>
              <w:t>(Hz)</w:t>
            </w:r>
          </w:p>
        </w:tc>
        <w:tc>
          <w:tcPr>
            <w:tcW w:w="2129" w:type="dxa"/>
            <w:vMerge w:val="restart"/>
            <w:tcBorders>
              <w:top w:val="single" w:sz="6" w:space="0" w:color="auto"/>
              <w:left w:val="single" w:sz="6" w:space="0" w:color="auto"/>
              <w:right w:val="single" w:sz="6" w:space="0" w:color="auto"/>
            </w:tcBorders>
            <w:vAlign w:val="center"/>
          </w:tcPr>
          <w:p w:rsidR="000905FF" w:rsidRPr="004A74EB" w:rsidRDefault="000905FF" w:rsidP="008C7F16">
            <w:pPr>
              <w:pStyle w:val="Tablehead"/>
              <w:rPr>
                <w:sz w:val="16"/>
                <w:szCs w:val="16"/>
                <w:lang w:val="en-US"/>
              </w:rPr>
            </w:pPr>
            <w:r w:rsidRPr="004A74EB">
              <w:rPr>
                <w:sz w:val="16"/>
                <w:szCs w:val="16"/>
                <w:lang w:val="en-US"/>
              </w:rPr>
              <w:br/>
              <w:t>Grade of service</w:t>
            </w:r>
          </w:p>
        </w:tc>
        <w:tc>
          <w:tcPr>
            <w:tcW w:w="1121" w:type="dxa"/>
            <w:vMerge w:val="restart"/>
            <w:tcBorders>
              <w:top w:val="single" w:sz="6" w:space="0" w:color="auto"/>
              <w:left w:val="single" w:sz="6" w:space="0" w:color="auto"/>
              <w:right w:val="single" w:sz="6" w:space="0" w:color="auto"/>
            </w:tcBorders>
            <w:vAlign w:val="center"/>
          </w:tcPr>
          <w:p w:rsidR="000905FF" w:rsidRPr="004A74EB" w:rsidRDefault="000905FF" w:rsidP="00B9060C">
            <w:pPr>
              <w:pStyle w:val="Tablehead"/>
              <w:rPr>
                <w:sz w:val="16"/>
                <w:szCs w:val="16"/>
                <w:lang w:val="en-US"/>
              </w:rPr>
            </w:pPr>
            <w:r w:rsidRPr="004A74EB">
              <w:rPr>
                <w:sz w:val="16"/>
                <w:szCs w:val="16"/>
                <w:lang w:val="en-US"/>
              </w:rPr>
              <w:t>Audio</w:t>
            </w:r>
            <w:r w:rsidRPr="004A74EB">
              <w:rPr>
                <w:sz w:val="16"/>
                <w:szCs w:val="16"/>
                <w:lang w:val="en-US"/>
              </w:rPr>
              <w:br/>
              <w:t>SNR</w:t>
            </w:r>
            <w:r w:rsidRPr="004A74EB">
              <w:rPr>
                <w:sz w:val="16"/>
                <w:szCs w:val="16"/>
                <w:vertAlign w:val="superscript"/>
                <w:lang w:val="en-US"/>
              </w:rPr>
              <w:t>(1)</w:t>
            </w:r>
            <w:r w:rsidRPr="004A74EB">
              <w:rPr>
                <w:sz w:val="16"/>
                <w:szCs w:val="16"/>
                <w:lang w:val="en-US"/>
              </w:rPr>
              <w:br/>
              <w:t>(dB)</w:t>
            </w:r>
          </w:p>
        </w:tc>
        <w:tc>
          <w:tcPr>
            <w:tcW w:w="2859" w:type="dxa"/>
            <w:gridSpan w:val="3"/>
            <w:tcBorders>
              <w:top w:val="single" w:sz="6" w:space="0" w:color="auto"/>
              <w:left w:val="single" w:sz="6" w:space="0" w:color="auto"/>
              <w:bottom w:val="single" w:sz="6" w:space="0" w:color="auto"/>
              <w:right w:val="single" w:sz="6" w:space="0" w:color="auto"/>
            </w:tcBorders>
          </w:tcPr>
          <w:p w:rsidR="000905FF" w:rsidRPr="004A74EB" w:rsidRDefault="000905FF" w:rsidP="008C7F16">
            <w:pPr>
              <w:pStyle w:val="Tablehead"/>
              <w:rPr>
                <w:sz w:val="16"/>
                <w:szCs w:val="16"/>
                <w:lang w:val="en-US"/>
              </w:rPr>
            </w:pPr>
            <w:r w:rsidRPr="004A74EB">
              <w:rPr>
                <w:sz w:val="16"/>
                <w:szCs w:val="16"/>
                <w:lang w:val="en-US"/>
              </w:rPr>
              <w:t>Average RF SNR</w:t>
            </w:r>
            <w:r w:rsidRPr="004A74EB">
              <w:rPr>
                <w:sz w:val="16"/>
                <w:szCs w:val="16"/>
                <w:vertAlign w:val="superscript"/>
                <w:lang w:val="en-US"/>
              </w:rPr>
              <w:t>(2)(3)</w:t>
            </w:r>
            <w:r w:rsidRPr="004A74EB">
              <w:rPr>
                <w:sz w:val="16"/>
                <w:szCs w:val="16"/>
                <w:lang w:val="en-US"/>
              </w:rPr>
              <w:t xml:space="preserve"> (dB/Hz)</w:t>
            </w:r>
          </w:p>
        </w:tc>
      </w:tr>
      <w:tr w:rsidR="000905FF" w:rsidRPr="00B9060C" w:rsidTr="008C7F16">
        <w:trPr>
          <w:cantSplit/>
          <w:jc w:val="center"/>
        </w:trPr>
        <w:tc>
          <w:tcPr>
            <w:tcW w:w="1848" w:type="dxa"/>
            <w:vMerge/>
            <w:tcBorders>
              <w:left w:val="single" w:sz="6" w:space="0" w:color="auto"/>
              <w:right w:val="single" w:sz="6" w:space="0" w:color="auto"/>
            </w:tcBorders>
          </w:tcPr>
          <w:p w:rsidR="000905FF" w:rsidRPr="004A74EB" w:rsidRDefault="000905FF" w:rsidP="008C7F16">
            <w:pPr>
              <w:pStyle w:val="Tablehead"/>
              <w:rPr>
                <w:sz w:val="16"/>
                <w:szCs w:val="16"/>
                <w:lang w:val="en-US"/>
              </w:rPr>
            </w:pPr>
          </w:p>
        </w:tc>
        <w:tc>
          <w:tcPr>
            <w:tcW w:w="757" w:type="dxa"/>
            <w:vMerge/>
            <w:tcBorders>
              <w:left w:val="single" w:sz="6" w:space="0" w:color="auto"/>
              <w:right w:val="single" w:sz="6" w:space="0" w:color="auto"/>
            </w:tcBorders>
          </w:tcPr>
          <w:p w:rsidR="000905FF" w:rsidRPr="004A74EB" w:rsidRDefault="000905FF" w:rsidP="008C7F16">
            <w:pPr>
              <w:pStyle w:val="Tablehead"/>
              <w:rPr>
                <w:sz w:val="16"/>
                <w:szCs w:val="16"/>
                <w:lang w:val="en-US"/>
              </w:rPr>
            </w:pPr>
          </w:p>
        </w:tc>
        <w:tc>
          <w:tcPr>
            <w:tcW w:w="925" w:type="dxa"/>
            <w:vMerge/>
            <w:tcBorders>
              <w:left w:val="single" w:sz="6" w:space="0" w:color="auto"/>
              <w:right w:val="single" w:sz="6" w:space="0" w:color="auto"/>
            </w:tcBorders>
          </w:tcPr>
          <w:p w:rsidR="000905FF" w:rsidRPr="004A74EB" w:rsidRDefault="000905FF" w:rsidP="008C7F16">
            <w:pPr>
              <w:pStyle w:val="Tablehead"/>
              <w:rPr>
                <w:sz w:val="16"/>
                <w:szCs w:val="16"/>
                <w:lang w:val="en-US"/>
              </w:rPr>
            </w:pPr>
          </w:p>
        </w:tc>
        <w:tc>
          <w:tcPr>
            <w:tcW w:w="2129" w:type="dxa"/>
            <w:vMerge/>
            <w:tcBorders>
              <w:left w:val="single" w:sz="6" w:space="0" w:color="auto"/>
              <w:right w:val="single" w:sz="6" w:space="0" w:color="auto"/>
            </w:tcBorders>
          </w:tcPr>
          <w:p w:rsidR="000905FF" w:rsidRPr="004A74EB" w:rsidRDefault="000905FF" w:rsidP="008C7F16">
            <w:pPr>
              <w:pStyle w:val="Tablehead"/>
              <w:rPr>
                <w:sz w:val="16"/>
                <w:szCs w:val="16"/>
                <w:lang w:val="en-US"/>
              </w:rPr>
            </w:pPr>
          </w:p>
        </w:tc>
        <w:tc>
          <w:tcPr>
            <w:tcW w:w="1121" w:type="dxa"/>
            <w:vMerge/>
            <w:tcBorders>
              <w:left w:val="single" w:sz="6" w:space="0" w:color="auto"/>
              <w:right w:val="single" w:sz="6" w:space="0" w:color="auto"/>
            </w:tcBorders>
          </w:tcPr>
          <w:p w:rsidR="000905FF" w:rsidRPr="004A74EB" w:rsidRDefault="000905FF" w:rsidP="008C7F16">
            <w:pPr>
              <w:pStyle w:val="Tablehead"/>
              <w:rPr>
                <w:sz w:val="16"/>
                <w:szCs w:val="16"/>
                <w:lang w:val="en-US"/>
              </w:rPr>
            </w:pPr>
          </w:p>
        </w:tc>
        <w:tc>
          <w:tcPr>
            <w:tcW w:w="953" w:type="dxa"/>
            <w:tcBorders>
              <w:top w:val="single" w:sz="6" w:space="0" w:color="auto"/>
              <w:left w:val="single" w:sz="6" w:space="0" w:color="auto"/>
              <w:right w:val="single" w:sz="6" w:space="0" w:color="auto"/>
            </w:tcBorders>
          </w:tcPr>
          <w:p w:rsidR="000905FF" w:rsidRPr="004A74EB" w:rsidRDefault="000905FF" w:rsidP="008C7F16">
            <w:pPr>
              <w:pStyle w:val="Tablehead"/>
              <w:rPr>
                <w:sz w:val="16"/>
                <w:szCs w:val="16"/>
                <w:lang w:val="en-US"/>
              </w:rPr>
            </w:pPr>
            <w:r w:rsidRPr="004A74EB">
              <w:rPr>
                <w:sz w:val="16"/>
                <w:szCs w:val="16"/>
                <w:lang w:val="en-US"/>
              </w:rPr>
              <w:t>Stable condition</w:t>
            </w:r>
          </w:p>
        </w:tc>
        <w:tc>
          <w:tcPr>
            <w:tcW w:w="1906" w:type="dxa"/>
            <w:gridSpan w:val="2"/>
            <w:tcBorders>
              <w:top w:val="single" w:sz="6" w:space="0" w:color="auto"/>
              <w:left w:val="single" w:sz="6" w:space="0" w:color="auto"/>
              <w:bottom w:val="single" w:sz="6" w:space="0" w:color="auto"/>
              <w:right w:val="single" w:sz="6" w:space="0" w:color="auto"/>
            </w:tcBorders>
          </w:tcPr>
          <w:p w:rsidR="000905FF" w:rsidRPr="004A74EB" w:rsidRDefault="000905FF" w:rsidP="00B9060C">
            <w:pPr>
              <w:pStyle w:val="Tablehead"/>
              <w:rPr>
                <w:sz w:val="16"/>
                <w:szCs w:val="16"/>
                <w:lang w:val="en-US"/>
              </w:rPr>
            </w:pPr>
            <w:r w:rsidRPr="004A74EB">
              <w:rPr>
                <w:sz w:val="16"/>
                <w:szCs w:val="16"/>
                <w:lang w:val="en-US"/>
              </w:rPr>
              <w:t xml:space="preserve">Fading </w:t>
            </w:r>
            <w:r w:rsidRPr="004A74EB">
              <w:rPr>
                <w:sz w:val="16"/>
                <w:szCs w:val="16"/>
                <w:lang w:val="en-US"/>
              </w:rPr>
              <w:br/>
              <w:t>condition</w:t>
            </w:r>
            <w:r w:rsidR="00B9060C">
              <w:rPr>
                <w:sz w:val="16"/>
                <w:szCs w:val="16"/>
                <w:lang w:val="en-US"/>
              </w:rPr>
              <w:br/>
            </w:r>
            <w:r w:rsidRPr="004A74EB">
              <w:rPr>
                <w:sz w:val="16"/>
                <w:szCs w:val="16"/>
                <w:vertAlign w:val="superscript"/>
                <w:lang w:val="en-US"/>
              </w:rPr>
              <w:t>(</w:t>
            </w:r>
            <w:r>
              <w:rPr>
                <w:sz w:val="16"/>
                <w:szCs w:val="16"/>
                <w:vertAlign w:val="superscript"/>
                <w:lang w:val="en-US"/>
              </w:rPr>
              <w:t>4</w:t>
            </w:r>
            <w:r w:rsidRPr="004A74EB">
              <w:rPr>
                <w:sz w:val="16"/>
                <w:szCs w:val="16"/>
                <w:vertAlign w:val="superscript"/>
                <w:lang w:val="en-US"/>
              </w:rPr>
              <w:t>)</w:t>
            </w:r>
            <w:r w:rsidR="00B9060C">
              <w:rPr>
                <w:sz w:val="16"/>
                <w:szCs w:val="16"/>
                <w:vertAlign w:val="superscript"/>
                <w:lang w:val="en-US"/>
              </w:rPr>
              <w:tab/>
            </w:r>
            <w:r w:rsidR="00B9060C">
              <w:rPr>
                <w:sz w:val="16"/>
                <w:szCs w:val="16"/>
                <w:vertAlign w:val="superscript"/>
                <w:lang w:val="en-US"/>
              </w:rPr>
              <w:tab/>
            </w:r>
            <w:r w:rsidR="00B9060C">
              <w:rPr>
                <w:sz w:val="16"/>
                <w:szCs w:val="16"/>
                <w:vertAlign w:val="superscript"/>
                <w:lang w:val="en-US"/>
              </w:rPr>
              <w:tab/>
            </w:r>
            <w:r w:rsidRPr="004A74EB">
              <w:rPr>
                <w:sz w:val="16"/>
                <w:szCs w:val="16"/>
                <w:vertAlign w:val="superscript"/>
                <w:lang w:val="en-US"/>
              </w:rPr>
              <w:t>(</w:t>
            </w:r>
            <w:r>
              <w:rPr>
                <w:sz w:val="16"/>
                <w:szCs w:val="16"/>
                <w:vertAlign w:val="superscript"/>
                <w:lang w:val="en-US"/>
              </w:rPr>
              <w:t>5</w:t>
            </w:r>
            <w:r w:rsidRPr="004A74EB">
              <w:rPr>
                <w:sz w:val="16"/>
                <w:szCs w:val="16"/>
                <w:vertAlign w:val="superscript"/>
                <w:lang w:val="en-US"/>
              </w:rPr>
              <w:t>)</w:t>
            </w:r>
          </w:p>
        </w:tc>
      </w:tr>
      <w:tr w:rsidR="000905FF" w:rsidRPr="00B9060C" w:rsidTr="008C7F16">
        <w:trPr>
          <w:cantSplit/>
          <w:jc w:val="center"/>
        </w:trPr>
        <w:tc>
          <w:tcPr>
            <w:tcW w:w="1848" w:type="dxa"/>
            <w:vMerge/>
            <w:tcBorders>
              <w:left w:val="single" w:sz="6" w:space="0" w:color="auto"/>
              <w:bottom w:val="single" w:sz="6" w:space="0" w:color="auto"/>
              <w:right w:val="single" w:sz="6" w:space="0" w:color="auto"/>
            </w:tcBorders>
          </w:tcPr>
          <w:p w:rsidR="000905FF" w:rsidRPr="004A74EB" w:rsidRDefault="000905FF" w:rsidP="008C7F16">
            <w:pPr>
              <w:pStyle w:val="Tablehead"/>
              <w:rPr>
                <w:sz w:val="16"/>
                <w:szCs w:val="16"/>
                <w:lang w:val="en-US"/>
              </w:rPr>
            </w:pPr>
          </w:p>
        </w:tc>
        <w:tc>
          <w:tcPr>
            <w:tcW w:w="757" w:type="dxa"/>
            <w:vMerge/>
            <w:tcBorders>
              <w:left w:val="single" w:sz="6" w:space="0" w:color="auto"/>
              <w:bottom w:val="single" w:sz="6" w:space="0" w:color="auto"/>
              <w:right w:val="single" w:sz="6" w:space="0" w:color="auto"/>
            </w:tcBorders>
          </w:tcPr>
          <w:p w:rsidR="000905FF" w:rsidRPr="004A74EB" w:rsidRDefault="000905FF" w:rsidP="008C7F16">
            <w:pPr>
              <w:pStyle w:val="Tablehead"/>
              <w:rPr>
                <w:sz w:val="16"/>
                <w:szCs w:val="16"/>
                <w:lang w:val="en-US"/>
              </w:rPr>
            </w:pPr>
          </w:p>
        </w:tc>
        <w:tc>
          <w:tcPr>
            <w:tcW w:w="925" w:type="dxa"/>
            <w:vMerge/>
            <w:tcBorders>
              <w:left w:val="single" w:sz="6" w:space="0" w:color="auto"/>
              <w:bottom w:val="single" w:sz="6" w:space="0" w:color="auto"/>
              <w:right w:val="single" w:sz="6" w:space="0" w:color="auto"/>
            </w:tcBorders>
          </w:tcPr>
          <w:p w:rsidR="000905FF" w:rsidRPr="004A74EB" w:rsidRDefault="000905FF" w:rsidP="008C7F16">
            <w:pPr>
              <w:pStyle w:val="Tablehead"/>
              <w:rPr>
                <w:sz w:val="16"/>
                <w:szCs w:val="16"/>
                <w:lang w:val="en-US"/>
              </w:rPr>
            </w:pPr>
          </w:p>
        </w:tc>
        <w:tc>
          <w:tcPr>
            <w:tcW w:w="2129" w:type="dxa"/>
            <w:vMerge/>
            <w:tcBorders>
              <w:left w:val="single" w:sz="6" w:space="0" w:color="auto"/>
              <w:bottom w:val="single" w:sz="6" w:space="0" w:color="auto"/>
              <w:right w:val="single" w:sz="6" w:space="0" w:color="auto"/>
            </w:tcBorders>
          </w:tcPr>
          <w:p w:rsidR="000905FF" w:rsidRPr="004A74EB" w:rsidRDefault="000905FF" w:rsidP="008C7F16">
            <w:pPr>
              <w:pStyle w:val="Tablehead"/>
              <w:rPr>
                <w:sz w:val="16"/>
                <w:szCs w:val="16"/>
                <w:lang w:val="en-US"/>
              </w:rPr>
            </w:pPr>
          </w:p>
        </w:tc>
        <w:tc>
          <w:tcPr>
            <w:tcW w:w="1121" w:type="dxa"/>
            <w:vMerge/>
            <w:tcBorders>
              <w:left w:val="single" w:sz="6" w:space="0" w:color="auto"/>
              <w:bottom w:val="single" w:sz="6" w:space="0" w:color="auto"/>
              <w:right w:val="single" w:sz="6" w:space="0" w:color="auto"/>
            </w:tcBorders>
          </w:tcPr>
          <w:p w:rsidR="000905FF" w:rsidRPr="004A74EB" w:rsidRDefault="000905FF" w:rsidP="008C7F16">
            <w:pPr>
              <w:pStyle w:val="Tablehead"/>
              <w:rPr>
                <w:sz w:val="16"/>
                <w:szCs w:val="16"/>
                <w:lang w:val="en-US"/>
              </w:rPr>
            </w:pPr>
          </w:p>
        </w:tc>
        <w:tc>
          <w:tcPr>
            <w:tcW w:w="953" w:type="dxa"/>
            <w:tcBorders>
              <w:left w:val="single" w:sz="6" w:space="0" w:color="auto"/>
              <w:bottom w:val="single" w:sz="6" w:space="0" w:color="auto"/>
              <w:right w:val="single" w:sz="6" w:space="0" w:color="auto"/>
            </w:tcBorders>
          </w:tcPr>
          <w:p w:rsidR="000905FF" w:rsidRPr="004A74EB" w:rsidRDefault="000905FF" w:rsidP="008C7F16">
            <w:pPr>
              <w:pStyle w:val="Tablehead"/>
              <w:rPr>
                <w:sz w:val="16"/>
                <w:szCs w:val="16"/>
                <w:lang w:val="en-US"/>
              </w:rPr>
            </w:pPr>
          </w:p>
        </w:tc>
        <w:tc>
          <w:tcPr>
            <w:tcW w:w="953" w:type="dxa"/>
            <w:tcBorders>
              <w:top w:val="single" w:sz="6" w:space="0" w:color="auto"/>
              <w:left w:val="single" w:sz="6" w:space="0" w:color="auto"/>
              <w:bottom w:val="single" w:sz="6" w:space="0" w:color="auto"/>
              <w:right w:val="single" w:sz="6" w:space="0" w:color="auto"/>
            </w:tcBorders>
          </w:tcPr>
          <w:p w:rsidR="000905FF" w:rsidRPr="004A74EB" w:rsidRDefault="000905FF" w:rsidP="008C7F16">
            <w:pPr>
              <w:pStyle w:val="Tablehead"/>
              <w:rPr>
                <w:sz w:val="16"/>
                <w:szCs w:val="16"/>
                <w:lang w:val="en-US"/>
              </w:rPr>
            </w:pPr>
            <w:r w:rsidRPr="004A74EB">
              <w:rPr>
                <w:sz w:val="16"/>
                <w:szCs w:val="16"/>
                <w:lang w:val="en-US"/>
              </w:rPr>
              <w:t>Non-</w:t>
            </w:r>
            <w:r w:rsidRPr="004A74EB">
              <w:rPr>
                <w:sz w:val="16"/>
                <w:szCs w:val="16"/>
                <w:lang w:val="en-US"/>
              </w:rPr>
              <w:br/>
              <w:t>diversity</w:t>
            </w:r>
          </w:p>
        </w:tc>
        <w:tc>
          <w:tcPr>
            <w:tcW w:w="953" w:type="dxa"/>
            <w:tcBorders>
              <w:top w:val="single" w:sz="6" w:space="0" w:color="auto"/>
              <w:left w:val="single" w:sz="6" w:space="0" w:color="auto"/>
              <w:bottom w:val="single" w:sz="6" w:space="0" w:color="auto"/>
              <w:right w:val="single" w:sz="6" w:space="0" w:color="auto"/>
            </w:tcBorders>
          </w:tcPr>
          <w:p w:rsidR="000905FF" w:rsidRPr="00B9060C" w:rsidRDefault="000905FF" w:rsidP="008C7F16">
            <w:pPr>
              <w:pStyle w:val="Tablehead"/>
              <w:rPr>
                <w:sz w:val="16"/>
                <w:szCs w:val="16"/>
                <w:lang w:val="en-US"/>
              </w:rPr>
            </w:pPr>
            <w:r w:rsidRPr="004A74EB">
              <w:rPr>
                <w:sz w:val="16"/>
                <w:szCs w:val="16"/>
                <w:lang w:val="en-US"/>
              </w:rPr>
              <w:t xml:space="preserve">Dual </w:t>
            </w:r>
            <w:r w:rsidRPr="004A74EB">
              <w:rPr>
                <w:sz w:val="16"/>
                <w:szCs w:val="16"/>
                <w:lang w:val="en-US"/>
              </w:rPr>
              <w:br/>
              <w:t>div</w:t>
            </w:r>
            <w:r w:rsidRPr="00B9060C">
              <w:rPr>
                <w:sz w:val="16"/>
                <w:szCs w:val="16"/>
                <w:lang w:val="en-US"/>
              </w:rPr>
              <w:t>ersity</w:t>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 xml:space="preserve">B8E Telephony independent-sideband </w:t>
            </w:r>
            <w:r w:rsidRPr="004A74EB">
              <w:rPr>
                <w:sz w:val="16"/>
                <w:szCs w:val="16"/>
                <w:lang w:val="en-US"/>
              </w:rPr>
              <w:br/>
              <w:t>4 channels</w:t>
            </w:r>
          </w:p>
        </w:tc>
        <w:tc>
          <w:tcPr>
            <w:tcW w:w="757"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lang w:val="en-US"/>
              </w:rPr>
              <w:br/>
            </w:r>
            <w:r w:rsidRPr="00B9060C">
              <w:rPr>
                <w:sz w:val="16"/>
                <w:szCs w:val="16"/>
                <w:lang w:val="en-US"/>
              </w:rPr>
              <w:t>12 000</w:t>
            </w:r>
          </w:p>
        </w:tc>
        <w:tc>
          <w:tcPr>
            <w:tcW w:w="925"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3 000</w:t>
            </w:r>
            <w:r w:rsidRPr="00B9060C">
              <w:rPr>
                <w:sz w:val="16"/>
                <w:szCs w:val="16"/>
                <w:lang w:val="en-US"/>
              </w:rPr>
              <w:br/>
              <w:t xml:space="preserve">per </w:t>
            </w:r>
            <w:r w:rsidRPr="00B9060C">
              <w:rPr>
                <w:sz w:val="16"/>
                <w:szCs w:val="16"/>
                <w:lang w:val="en-US"/>
              </w:rPr>
              <w:br/>
              <w:t>channel</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B9060C">
            <w:pPr>
              <w:pStyle w:val="Tabletext"/>
              <w:jc w:val="left"/>
              <w:rPr>
                <w:sz w:val="16"/>
                <w:szCs w:val="16"/>
                <w:lang w:val="en-US"/>
              </w:rPr>
            </w:pPr>
            <w:r w:rsidRPr="004A74EB">
              <w:rPr>
                <w:sz w:val="16"/>
                <w:szCs w:val="16"/>
                <w:lang w:val="en-US"/>
              </w:rPr>
              <w:t>Just usable</w:t>
            </w:r>
            <w:r w:rsidRPr="004A74EB">
              <w:rPr>
                <w:sz w:val="16"/>
                <w:szCs w:val="16"/>
                <w:lang w:val="en-US"/>
              </w:rPr>
              <w:tab/>
            </w:r>
            <w:r w:rsidR="00B9060C">
              <w:rPr>
                <w:sz w:val="16"/>
                <w:szCs w:val="16"/>
                <w:lang w:val="en-US"/>
              </w:rPr>
              <w:tab/>
            </w:r>
            <w:r w:rsidR="00B9060C">
              <w:rPr>
                <w:sz w:val="16"/>
                <w:szCs w:val="16"/>
                <w:lang w:val="en-US"/>
              </w:rPr>
              <w:tab/>
            </w:r>
            <w:r w:rsidR="00B9060C">
              <w:rPr>
                <w:sz w:val="16"/>
                <w:szCs w:val="16"/>
                <w:lang w:val="en-US"/>
              </w:rPr>
              <w:tab/>
            </w:r>
            <w:r w:rsidR="000905FF" w:rsidRPr="004A74EB">
              <w:rPr>
                <w:sz w:val="16"/>
                <w:szCs w:val="16"/>
                <w:vertAlign w:val="superscript"/>
                <w:lang w:val="en-US"/>
              </w:rPr>
              <w:t>(1</w:t>
            </w:r>
            <w:r w:rsidR="000905FF">
              <w:rPr>
                <w:sz w:val="16"/>
                <w:szCs w:val="16"/>
                <w:vertAlign w:val="superscript"/>
                <w:lang w:val="en-US"/>
              </w:rPr>
              <w:t>1</w:t>
            </w:r>
            <w:r w:rsidR="000905FF" w:rsidRPr="004A74EB">
              <w:rPr>
                <w:sz w:val="16"/>
                <w:szCs w:val="16"/>
                <w:vertAlign w:val="superscript"/>
                <w:lang w:val="en-US"/>
              </w:rPr>
              <w:t>)</w:t>
            </w:r>
            <w:r w:rsidRPr="004A74EB">
              <w:rPr>
                <w:sz w:val="16"/>
                <w:szCs w:val="16"/>
                <w:lang w:val="en-US"/>
              </w:rPr>
              <w:br/>
              <w:t>Marginally commercial</w:t>
            </w:r>
            <w:r w:rsidRPr="004A74EB">
              <w:rPr>
                <w:sz w:val="16"/>
                <w:szCs w:val="16"/>
                <w:lang w:val="en-US"/>
              </w:rPr>
              <w:tab/>
            </w:r>
            <w:r w:rsidR="000905FF" w:rsidRPr="004A74EB">
              <w:rPr>
                <w:sz w:val="16"/>
                <w:szCs w:val="16"/>
                <w:vertAlign w:val="superscript"/>
                <w:lang w:val="en-US"/>
              </w:rPr>
              <w:t>(1</w:t>
            </w:r>
            <w:r w:rsidR="000905FF">
              <w:rPr>
                <w:sz w:val="16"/>
                <w:szCs w:val="16"/>
                <w:vertAlign w:val="superscript"/>
                <w:lang w:val="en-US"/>
              </w:rPr>
              <w:t>2</w:t>
            </w:r>
            <w:r w:rsidR="000905FF" w:rsidRPr="004A74EB">
              <w:rPr>
                <w:sz w:val="16"/>
                <w:szCs w:val="16"/>
                <w:vertAlign w:val="superscript"/>
                <w:lang w:val="en-US"/>
              </w:rPr>
              <w:t>)</w:t>
            </w:r>
            <w:r w:rsidRPr="004A74EB">
              <w:rPr>
                <w:sz w:val="16"/>
                <w:szCs w:val="16"/>
                <w:lang w:val="en-US"/>
              </w:rPr>
              <w:br/>
              <w:t>Good commercial</w:t>
            </w:r>
            <w:r w:rsidR="00B9060C">
              <w:rPr>
                <w:sz w:val="16"/>
                <w:szCs w:val="16"/>
                <w:lang w:val="en-US"/>
              </w:rPr>
              <w:tab/>
            </w:r>
            <w:r w:rsidRPr="004A74EB">
              <w:rPr>
                <w:sz w:val="16"/>
                <w:szCs w:val="16"/>
                <w:lang w:val="en-US"/>
              </w:rPr>
              <w:tab/>
            </w:r>
            <w:r w:rsidR="000905FF" w:rsidRPr="004A74EB">
              <w:rPr>
                <w:sz w:val="16"/>
                <w:szCs w:val="16"/>
                <w:vertAlign w:val="superscript"/>
                <w:lang w:val="en-US"/>
              </w:rPr>
              <w:t>(1</w:t>
            </w:r>
            <w:r w:rsidR="000905FF">
              <w:rPr>
                <w:sz w:val="16"/>
                <w:szCs w:val="16"/>
                <w:vertAlign w:val="superscript"/>
                <w:lang w:val="en-US"/>
              </w:rPr>
              <w:t>3</w:t>
            </w:r>
            <w:r w:rsidR="000905FF"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rPr>
              <w:fldChar w:fldCharType="begin"/>
            </w:r>
            <w:r w:rsidRPr="00B9060C">
              <w:rPr>
                <w:sz w:val="16"/>
                <w:szCs w:val="16"/>
                <w:lang w:val="en-US"/>
              </w:rPr>
              <w:instrText>eq \b\rc\}(\a\co( 6;15;33) )   (</w:instrText>
            </w:r>
            <w:r w:rsidRPr="00B9060C">
              <w:rPr>
                <w:position w:val="4"/>
                <w:sz w:val="16"/>
                <w:szCs w:val="16"/>
                <w:lang w:val="en-US"/>
              </w:rPr>
              <w:instrText>18</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B9060C">
              <w:rPr>
                <w:sz w:val="16"/>
                <w:szCs w:val="16"/>
                <w:lang w:val="en-US"/>
              </w:rPr>
              <w:t>50</w:t>
            </w:r>
            <w:r w:rsidRPr="00B9060C">
              <w:rPr>
                <w:sz w:val="16"/>
                <w:szCs w:val="16"/>
                <w:lang w:val="en-US"/>
              </w:rPr>
              <w:br/>
              <w:t>59</w:t>
            </w:r>
            <w:r w:rsidRPr="00B9060C">
              <w:rPr>
                <w:sz w:val="16"/>
                <w:szCs w:val="16"/>
                <w:lang w:val="en-US"/>
              </w:rPr>
              <w:br/>
              <w:t>67(</w:t>
            </w:r>
            <w:r w:rsidRPr="00B9060C">
              <w:rPr>
                <w:position w:val="4"/>
                <w:sz w:val="16"/>
                <w:szCs w:val="16"/>
                <w:lang w:val="en-US"/>
              </w:rPr>
              <w:t>14</w:t>
            </w:r>
            <w:r w:rsidRPr="00B9060C">
              <w:rPr>
                <w:sz w:val="16"/>
                <w:szCs w:val="16"/>
                <w:lang w:val="en-US"/>
              </w:rPr>
              <w:t>)</w:t>
            </w:r>
          </w:p>
        </w:tc>
        <w:tc>
          <w:tcPr>
            <w:tcW w:w="953" w:type="dxa"/>
            <w:tcBorders>
              <w:top w:val="single" w:sz="6" w:space="0" w:color="auto"/>
              <w:left w:val="single" w:sz="6" w:space="0" w:color="auto"/>
              <w:bottom w:val="single" w:sz="6" w:space="0" w:color="auto"/>
              <w:right w:val="single" w:sz="6" w:space="0" w:color="auto"/>
            </w:tcBorders>
          </w:tcPr>
          <w:p w:rsidR="004A74EB" w:rsidRPr="00B9060C" w:rsidRDefault="004A74EB" w:rsidP="004A74EB">
            <w:pPr>
              <w:pStyle w:val="Tabletext"/>
              <w:jc w:val="center"/>
              <w:rPr>
                <w:sz w:val="16"/>
                <w:szCs w:val="16"/>
                <w:lang w:val="en-US"/>
              </w:rPr>
            </w:pPr>
            <w:r w:rsidRPr="004A74EB">
              <w:rPr>
                <w:sz w:val="16"/>
                <w:szCs w:val="16"/>
              </w:rPr>
              <w:fldChar w:fldCharType="begin"/>
            </w:r>
            <w:r w:rsidRPr="00B9060C">
              <w:rPr>
                <w:sz w:val="16"/>
                <w:szCs w:val="16"/>
                <w:lang w:val="en-US"/>
              </w:rPr>
              <w:instrText>eq \b\rc\}(\a\co(51    ;64    ;75(</w:instrText>
            </w:r>
            <w:r w:rsidRPr="00B9060C">
              <w:rPr>
                <w:position w:val="4"/>
                <w:sz w:val="16"/>
                <w:szCs w:val="16"/>
                <w:lang w:val="en-US"/>
              </w:rPr>
              <w:instrText>14</w:instrText>
            </w:r>
            <w:r w:rsidRPr="00B9060C">
              <w:rPr>
                <w:sz w:val="16"/>
                <w:szCs w:val="16"/>
                <w:lang w:val="en-US"/>
              </w:rPr>
              <w:instrText>)) )   (</w:instrText>
            </w:r>
            <w:r w:rsidRPr="00B9060C">
              <w:rPr>
                <w:position w:val="4"/>
                <w:sz w:val="16"/>
                <w:szCs w:val="16"/>
                <w:lang w:val="en-US"/>
              </w:rPr>
              <w:instrText>20</w:instrText>
            </w:r>
            <w:r w:rsidRPr="00B9060C">
              <w:rPr>
                <w:sz w:val="16"/>
                <w:szCs w:val="16"/>
                <w:lang w:val="en-US"/>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B9060C">
              <w:rPr>
                <w:sz w:val="16"/>
                <w:szCs w:val="16"/>
                <w:lang w:val="en-US"/>
              </w:rPr>
              <w:instrText>eq \b\rc\}(\a\co(48    ;6</w:instrText>
            </w:r>
            <w:r w:rsidRPr="004A74EB">
              <w:rPr>
                <w:sz w:val="16"/>
                <w:szCs w:val="16"/>
              </w:rPr>
              <w:instrText>0    ;70(</w:instrText>
            </w:r>
            <w:r w:rsidRPr="004A74EB">
              <w:rPr>
                <w:position w:val="4"/>
                <w:sz w:val="16"/>
                <w:szCs w:val="16"/>
              </w:rPr>
              <w:instrText>14</w:instrText>
            </w:r>
            <w:r w:rsidRPr="004A74EB">
              <w:rPr>
                <w:sz w:val="16"/>
                <w:szCs w:val="16"/>
              </w:rPr>
              <w:instrText>)) )   \a\co ((</w:instrText>
            </w:r>
            <w:r w:rsidRPr="004A74EB">
              <w:rPr>
                <w:position w:val="4"/>
                <w:sz w:val="16"/>
                <w:szCs w:val="16"/>
              </w:rPr>
              <w:instrText>15</w:instrText>
            </w:r>
            <w:r w:rsidRPr="004A74EB">
              <w:rPr>
                <w:sz w:val="16"/>
                <w:szCs w:val="16"/>
              </w:rPr>
              <w:instrText>);(</w:instrText>
            </w:r>
            <w:r w:rsidRPr="004A74EB">
              <w:rPr>
                <w:position w:val="4"/>
                <w:sz w:val="16"/>
                <w:szCs w:val="16"/>
              </w:rPr>
              <w:instrText>20</w:instrText>
            </w:r>
            <w:r w:rsidRPr="004A74EB">
              <w:rPr>
                <w:sz w:val="16"/>
                <w:szCs w:val="16"/>
              </w:rPr>
              <w:instrText>))</w:instrText>
            </w:r>
            <w:r w:rsidRPr="004A74EB">
              <w:rPr>
                <w:sz w:val="16"/>
                <w:szCs w:val="16"/>
              </w:rPr>
              <w:fldChar w:fldCharType="end"/>
            </w:r>
          </w:p>
        </w:tc>
      </w:tr>
      <w:tr w:rsidR="004A74EB" w:rsidTr="00583478">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left"/>
              <w:rPr>
                <w:sz w:val="16"/>
                <w:szCs w:val="16"/>
                <w:lang w:val="en-US"/>
              </w:rPr>
            </w:pPr>
            <w:r w:rsidRPr="004A74EB">
              <w:rPr>
                <w:sz w:val="16"/>
                <w:szCs w:val="16"/>
                <w:lang w:val="en-US"/>
              </w:rPr>
              <w:t xml:space="preserve">J7B Multichannel </w:t>
            </w:r>
            <w:r w:rsidRPr="004A74EB">
              <w:rPr>
                <w:sz w:val="16"/>
                <w:szCs w:val="16"/>
                <w:lang w:val="en-US"/>
              </w:rPr>
              <w:br/>
              <w:t xml:space="preserve">V.F. telegraphy </w:t>
            </w:r>
            <w:r w:rsidRPr="004A74EB">
              <w:rPr>
                <w:sz w:val="16"/>
                <w:szCs w:val="16"/>
                <w:lang w:val="en-US"/>
              </w:rPr>
              <w:br/>
              <w:t>16 channels 75 Bd each</w:t>
            </w:r>
          </w:p>
        </w:tc>
        <w:tc>
          <w:tcPr>
            <w:tcW w:w="757"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lang w:val="en-US"/>
              </w:rPr>
              <w:br/>
            </w:r>
            <w:r w:rsidRPr="004A74EB">
              <w:rPr>
                <w:sz w:val="16"/>
                <w:szCs w:val="16"/>
              </w:rPr>
              <w:t>3 000</w:t>
            </w:r>
          </w:p>
        </w:tc>
        <w:tc>
          <w:tcPr>
            <w:tcW w:w="925"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t>110</w:t>
            </w:r>
            <w:r w:rsidRPr="004A74EB">
              <w:rPr>
                <w:sz w:val="16"/>
                <w:szCs w:val="16"/>
              </w:rPr>
              <w:br/>
              <w:t xml:space="preserve">per </w:t>
            </w:r>
            <w:r w:rsidRPr="004A74EB">
              <w:rPr>
                <w:sz w:val="16"/>
                <w:szCs w:val="16"/>
              </w:rPr>
              <w:br/>
              <w:t>channel</w:t>
            </w:r>
          </w:p>
        </w:tc>
        <w:tc>
          <w:tcPr>
            <w:tcW w:w="2129"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w:instrText>
            </w:r>
            <w:r w:rsidRPr="004A74EB">
              <w:rPr>
                <w:i/>
                <w:position w:val="-2"/>
                <w:sz w:val="16"/>
                <w:szCs w:val="16"/>
              </w:rPr>
              <w:instrText>P</w:instrText>
            </w:r>
            <w:r w:rsidRPr="004A74EB">
              <w:rPr>
                <w:i/>
                <w:position w:val="-6"/>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0.01</w:instrText>
            </w:r>
            <w:r w:rsidRPr="004A74EB">
              <w:rPr>
                <w:sz w:val="16"/>
                <w:szCs w:val="16"/>
              </w:rPr>
              <w:instrText xml:space="preserve">  ; </w:instrText>
            </w:r>
            <w:r w:rsidRPr="004A74EB">
              <w:rPr>
                <w:i/>
                <w:sz w:val="16"/>
                <w:szCs w:val="16"/>
              </w:rPr>
              <w:instrText>P</w:instrText>
            </w:r>
            <w:r w:rsidRPr="004A74EB">
              <w:rPr>
                <w:i/>
                <w:position w:val="-4"/>
                <w:sz w:val="16"/>
                <w:szCs w:val="16"/>
              </w:rPr>
              <w:instrText>C</w:instrText>
            </w:r>
            <w:r w:rsidRPr="004A74EB">
              <w:rPr>
                <w:sz w:val="16"/>
                <w:szCs w:val="16"/>
              </w:rPr>
              <w:instrText xml:space="preserve"> </w:instrText>
            </w:r>
            <w:r w:rsidRPr="004A74EB">
              <w:rPr>
                <w:rFonts w:ascii="Symbol" w:hAnsi="Symbol"/>
                <w:sz w:val="16"/>
                <w:szCs w:val="16"/>
              </w:rPr>
              <w:instrText>=</w:instrText>
            </w:r>
            <w:r w:rsidRPr="004A74EB">
              <w:rPr>
                <w:sz w:val="16"/>
                <w:szCs w:val="16"/>
              </w:rPr>
              <w:instrText xml:space="preserve"> 0.001 ; </w:instrText>
            </w:r>
            <w:r w:rsidRPr="004A74EB">
              <w:rPr>
                <w:i/>
                <w:position w:val="2"/>
                <w:sz w:val="16"/>
                <w:szCs w:val="16"/>
              </w:rPr>
              <w:instrText>P</w:instrText>
            </w:r>
            <w:r w:rsidRPr="004A74EB">
              <w:rPr>
                <w:i/>
                <w:position w:val="-2"/>
                <w:sz w:val="16"/>
                <w:szCs w:val="16"/>
              </w:rPr>
              <w:instrText>C</w:instrText>
            </w:r>
            <w:r w:rsidRPr="004A74EB">
              <w:rPr>
                <w:position w:val="2"/>
                <w:sz w:val="16"/>
                <w:szCs w:val="16"/>
              </w:rPr>
              <w:instrText xml:space="preserve"> </w:instrText>
            </w:r>
            <w:r w:rsidRPr="004A74EB">
              <w:rPr>
                <w:rFonts w:ascii="Symbol" w:hAnsi="Symbol"/>
                <w:position w:val="2"/>
                <w:sz w:val="16"/>
                <w:szCs w:val="16"/>
              </w:rPr>
              <w:instrText>=</w:instrText>
            </w:r>
            <w:r w:rsidRPr="004A74EB">
              <w:rPr>
                <w:position w:val="2"/>
                <w:sz w:val="16"/>
                <w:szCs w:val="16"/>
              </w:rPr>
              <w:instrText xml:space="preserve"> 0.0001</w:instrText>
            </w:r>
            <w:r w:rsidRPr="004A74EB">
              <w:rPr>
                <w:sz w:val="16"/>
                <w:szCs w:val="16"/>
              </w:rPr>
              <w:instrText>) )   (</w:instrText>
            </w:r>
            <w:r w:rsidRPr="004A74EB">
              <w:rPr>
                <w:position w:val="4"/>
                <w:sz w:val="16"/>
                <w:szCs w:val="16"/>
              </w:rPr>
              <w:instrText>8</w:instrText>
            </w:r>
            <w:r w:rsidRPr="004A74EB">
              <w:rPr>
                <w:sz w:val="16"/>
                <w:szCs w:val="16"/>
              </w:rPr>
              <w:instrText>)</w:instrText>
            </w:r>
            <w:r w:rsidRPr="004A74EB">
              <w:rPr>
                <w:sz w:val="16"/>
                <w:szCs w:val="16"/>
              </w:rPr>
              <w:fldChar w:fldCharType="end"/>
            </w:r>
          </w:p>
        </w:tc>
        <w:tc>
          <w:tcPr>
            <w:tcW w:w="1121"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\b\rc\}(\a\co(59;65;69) )   (</w:instrText>
            </w:r>
            <w:r w:rsidRPr="004A74EB">
              <w:rPr>
                <w:position w:val="4"/>
                <w:sz w:val="16"/>
                <w:szCs w:val="16"/>
              </w:rPr>
              <w:instrText>21</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\b\rc\}(\a\co(67;77;87) )   (</w:instrText>
            </w:r>
            <w:r w:rsidRPr="004A74EB">
              <w:rPr>
                <w:position w:val="4"/>
                <w:sz w:val="16"/>
                <w:szCs w:val="16"/>
              </w:rPr>
              <w:instrText>21</w:instrText>
            </w:r>
            <w:r w:rsidRPr="004A74EB">
              <w:rPr>
                <w:sz w:val="16"/>
                <w:szCs w:val="16"/>
              </w:rPr>
              <w:instrText>)</w:instrText>
            </w:r>
            <w:r w:rsidRPr="004A74EB">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4A74EB" w:rsidRDefault="004A74EB" w:rsidP="004A74EB">
            <w:pPr>
              <w:pStyle w:val="Tabletext"/>
              <w:jc w:val="center"/>
              <w:rPr>
                <w:sz w:val="16"/>
                <w:szCs w:val="16"/>
              </w:rPr>
            </w:pPr>
            <w:r w:rsidRPr="004A74EB">
              <w:rPr>
                <w:sz w:val="16"/>
                <w:szCs w:val="16"/>
              </w:rPr>
              <w:fldChar w:fldCharType="begin"/>
            </w:r>
            <w:r w:rsidRPr="004A74EB">
              <w:rPr>
                <w:sz w:val="16"/>
                <w:szCs w:val="16"/>
              </w:rPr>
              <w:instrText>eq \b\rc\}(\a\co(59;66;72) )   (</w:instrText>
            </w:r>
            <w:r w:rsidRPr="004A74EB">
              <w:rPr>
                <w:position w:val="4"/>
                <w:sz w:val="16"/>
                <w:szCs w:val="16"/>
              </w:rPr>
              <w:instrText>21</w:instrText>
            </w:r>
            <w:r w:rsidRPr="004A74EB">
              <w:rPr>
                <w:sz w:val="16"/>
                <w:szCs w:val="16"/>
              </w:rPr>
              <w:instrText>)</w:instrText>
            </w:r>
            <w:r w:rsidRPr="004A74EB">
              <w:rPr>
                <w:sz w:val="16"/>
                <w:szCs w:val="16"/>
              </w:rPr>
              <w:fldChar w:fldCharType="end"/>
            </w:r>
          </w:p>
        </w:tc>
      </w:tr>
      <w:tr w:rsidR="004A74EB" w:rsidTr="008C7F16">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left"/>
              <w:rPr>
                <w:sz w:val="16"/>
                <w:szCs w:val="16"/>
                <w:lang w:val="en-US"/>
              </w:rPr>
            </w:pPr>
            <w:r w:rsidRPr="000905FF">
              <w:rPr>
                <w:sz w:val="16"/>
                <w:szCs w:val="16"/>
                <w:lang w:val="en-US"/>
              </w:rPr>
              <w:t xml:space="preserve">J7B Multichannel </w:t>
            </w:r>
            <w:r w:rsidRPr="000905FF">
              <w:rPr>
                <w:sz w:val="16"/>
                <w:szCs w:val="16"/>
                <w:lang w:val="en-US"/>
              </w:rPr>
              <w:br/>
              <w:t xml:space="preserve">V.F. telegraphy </w:t>
            </w:r>
            <w:r w:rsidRPr="000905FF">
              <w:rPr>
                <w:sz w:val="16"/>
                <w:szCs w:val="16"/>
                <w:lang w:val="en-US"/>
              </w:rPr>
              <w:br/>
              <w:t>15 channels 100 Bd each with ARQ</w:t>
            </w:r>
          </w:p>
        </w:tc>
        <w:tc>
          <w:tcPr>
            <w:tcW w:w="757"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r w:rsidRPr="000905FF">
              <w:rPr>
                <w:sz w:val="16"/>
                <w:szCs w:val="16"/>
                <w:lang w:val="en-US"/>
              </w:rPr>
              <w:br/>
            </w:r>
            <w:r w:rsidRPr="000905FF">
              <w:rPr>
                <w:sz w:val="16"/>
                <w:szCs w:val="16"/>
              </w:rPr>
              <w:t>3 000</w:t>
            </w:r>
          </w:p>
        </w:tc>
        <w:tc>
          <w:tcPr>
            <w:tcW w:w="925"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r w:rsidRPr="000905FF">
              <w:rPr>
                <w:sz w:val="16"/>
                <w:szCs w:val="16"/>
              </w:rPr>
              <w:t>110</w:t>
            </w:r>
            <w:r w:rsidRPr="000905FF">
              <w:rPr>
                <w:sz w:val="16"/>
                <w:szCs w:val="16"/>
              </w:rPr>
              <w:br/>
              <w:t xml:space="preserve">per </w:t>
            </w:r>
            <w:r w:rsidRPr="000905FF">
              <w:rPr>
                <w:sz w:val="16"/>
                <w:szCs w:val="16"/>
              </w:rPr>
              <w:br/>
              <w:t>channel</w:t>
            </w:r>
          </w:p>
        </w:tc>
        <w:tc>
          <w:tcPr>
            <w:tcW w:w="2129"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r w:rsidRPr="000905FF">
              <w:rPr>
                <w:sz w:val="16"/>
                <w:szCs w:val="16"/>
              </w:rPr>
              <w:br/>
            </w:r>
            <w:r w:rsidR="000905FF" w:rsidRPr="004A74EB">
              <w:rPr>
                <w:sz w:val="16"/>
                <w:szCs w:val="16"/>
                <w:vertAlign w:val="superscript"/>
                <w:lang w:val="en-US"/>
              </w:rPr>
              <w:t>(1</w:t>
            </w:r>
            <w:r w:rsidR="000905FF">
              <w:rPr>
                <w:sz w:val="16"/>
                <w:szCs w:val="16"/>
                <w:vertAlign w:val="superscript"/>
                <w:lang w:val="en-US"/>
              </w:rPr>
              <w:t>0</w:t>
            </w:r>
            <w:r w:rsidR="000905FF" w:rsidRPr="004A74EB">
              <w:rPr>
                <w:sz w:val="16"/>
                <w:szCs w:val="16"/>
                <w:vertAlign w:val="superscript"/>
                <w:lang w:val="en-US"/>
              </w:rPr>
              <w:t>)</w:t>
            </w:r>
          </w:p>
        </w:tc>
        <w:tc>
          <w:tcPr>
            <w:tcW w:w="1121"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p>
        </w:tc>
      </w:tr>
      <w:tr w:rsidR="004A74EB" w:rsidRPr="006E06A3" w:rsidTr="008C7F16">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left"/>
              <w:rPr>
                <w:sz w:val="16"/>
                <w:szCs w:val="16"/>
                <w:lang w:val="en-US"/>
              </w:rPr>
            </w:pPr>
            <w:r w:rsidRPr="000905FF">
              <w:rPr>
                <w:sz w:val="16"/>
                <w:szCs w:val="16"/>
                <w:lang w:val="en-US"/>
              </w:rPr>
              <w:t>R7B Multichannel</w:t>
            </w:r>
            <w:r w:rsidRPr="000905FF">
              <w:rPr>
                <w:sz w:val="16"/>
                <w:szCs w:val="16"/>
                <w:lang w:val="en-US"/>
              </w:rPr>
              <w:br/>
              <w:t xml:space="preserve">V.F. telegraphy </w:t>
            </w:r>
            <w:r w:rsidRPr="000905FF">
              <w:rPr>
                <w:sz w:val="16"/>
                <w:szCs w:val="16"/>
                <w:lang w:val="en-US"/>
              </w:rPr>
              <w:br/>
              <w:t>reduced carrier</w:t>
            </w:r>
          </w:p>
        </w:tc>
        <w:tc>
          <w:tcPr>
            <w:tcW w:w="757"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lang w:val="en-US"/>
              </w:rPr>
            </w:pPr>
          </w:p>
        </w:tc>
        <w:tc>
          <w:tcPr>
            <w:tcW w:w="925"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lang w:val="en-US"/>
              </w:rPr>
            </w:pPr>
          </w:p>
        </w:tc>
        <w:tc>
          <w:tcPr>
            <w:tcW w:w="2129"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lang w:val="en-US"/>
              </w:rPr>
            </w:pPr>
          </w:p>
        </w:tc>
        <w:tc>
          <w:tcPr>
            <w:tcW w:w="1121"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lang w:val="en-US"/>
              </w:rPr>
            </w:pPr>
          </w:p>
        </w:tc>
        <w:tc>
          <w:tcPr>
            <w:tcW w:w="953"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lang w:val="en-US"/>
              </w:rPr>
            </w:pPr>
          </w:p>
        </w:tc>
        <w:tc>
          <w:tcPr>
            <w:tcW w:w="953"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lang w:val="en-US"/>
              </w:rPr>
            </w:pPr>
          </w:p>
        </w:tc>
        <w:tc>
          <w:tcPr>
            <w:tcW w:w="953"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lang w:val="en-US"/>
              </w:rPr>
            </w:pPr>
          </w:p>
        </w:tc>
      </w:tr>
      <w:tr w:rsidR="004A74EB" w:rsidTr="00A56D3B">
        <w:trPr>
          <w:cantSplit/>
          <w:jc w:val="center"/>
        </w:trPr>
        <w:tc>
          <w:tcPr>
            <w:tcW w:w="1848"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left"/>
              <w:rPr>
                <w:sz w:val="16"/>
                <w:szCs w:val="16"/>
                <w:lang w:val="en-US"/>
              </w:rPr>
            </w:pPr>
            <w:r w:rsidRPr="000905FF">
              <w:rPr>
                <w:sz w:val="16"/>
                <w:szCs w:val="16"/>
                <w:lang w:val="en-US"/>
              </w:rPr>
              <w:t>B7W Composite</w:t>
            </w:r>
            <w:r w:rsidRPr="000905FF">
              <w:rPr>
                <w:sz w:val="16"/>
                <w:szCs w:val="16"/>
                <w:lang w:val="en-US"/>
              </w:rPr>
              <w:br/>
              <w:t>16 channels 75 Bd each</w:t>
            </w:r>
            <w:r w:rsidRPr="000905FF">
              <w:rPr>
                <w:sz w:val="16"/>
                <w:szCs w:val="16"/>
                <w:lang w:val="en-US"/>
              </w:rPr>
              <w:br/>
              <w:t xml:space="preserve">1 telephony channel </w:t>
            </w:r>
            <w:r w:rsidR="000905FF" w:rsidRPr="004A74EB">
              <w:rPr>
                <w:sz w:val="16"/>
                <w:szCs w:val="16"/>
                <w:vertAlign w:val="superscript"/>
                <w:lang w:val="en-US"/>
              </w:rPr>
              <w:t>(1</w:t>
            </w:r>
            <w:r w:rsidR="000905FF">
              <w:rPr>
                <w:sz w:val="16"/>
                <w:szCs w:val="16"/>
                <w:vertAlign w:val="superscript"/>
                <w:lang w:val="en-US"/>
              </w:rPr>
              <w:t>6</w:t>
            </w:r>
            <w:r w:rsidR="000905FF" w:rsidRPr="004A74EB">
              <w:rPr>
                <w:sz w:val="16"/>
                <w:szCs w:val="16"/>
                <w:vertAlign w:val="superscript"/>
                <w:lang w:val="en-US"/>
              </w:rPr>
              <w:t>)</w:t>
            </w:r>
          </w:p>
        </w:tc>
        <w:tc>
          <w:tcPr>
            <w:tcW w:w="757"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r w:rsidRPr="000905FF">
              <w:rPr>
                <w:sz w:val="16"/>
                <w:szCs w:val="16"/>
                <w:lang w:val="en-US"/>
              </w:rPr>
              <w:br/>
            </w:r>
            <w:r w:rsidRPr="000905FF">
              <w:rPr>
                <w:sz w:val="16"/>
                <w:szCs w:val="16"/>
                <w:lang w:val="en-US"/>
              </w:rPr>
              <w:br/>
            </w:r>
            <w:r w:rsidRPr="000905FF">
              <w:rPr>
                <w:sz w:val="16"/>
                <w:szCs w:val="16"/>
              </w:rPr>
              <w:t>6 000</w:t>
            </w:r>
          </w:p>
        </w:tc>
        <w:tc>
          <w:tcPr>
            <w:tcW w:w="925"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lang w:val="en-US"/>
              </w:rPr>
            </w:pPr>
            <w:r w:rsidRPr="000905FF">
              <w:rPr>
                <w:sz w:val="16"/>
                <w:szCs w:val="16"/>
                <w:lang w:val="en-US"/>
              </w:rPr>
              <w:t>110 per telegraphy channel</w:t>
            </w:r>
            <w:r w:rsidRPr="000905FF">
              <w:rPr>
                <w:sz w:val="16"/>
                <w:szCs w:val="16"/>
                <w:lang w:val="en-US"/>
              </w:rPr>
              <w:br/>
              <w:t>3 000 for the telephony channel</w:t>
            </w:r>
          </w:p>
        </w:tc>
        <w:tc>
          <w:tcPr>
            <w:tcW w:w="2129"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r w:rsidRPr="000905FF">
              <w:rPr>
                <w:sz w:val="16"/>
                <w:szCs w:val="16"/>
              </w:rPr>
              <w:fldChar w:fldCharType="begin"/>
            </w:r>
            <w:r w:rsidRPr="000905FF">
              <w:rPr>
                <w:sz w:val="16"/>
                <w:szCs w:val="16"/>
              </w:rPr>
              <w:instrText>eq \b\rc\}(\a\co(</w:instrText>
            </w:r>
            <w:r w:rsidRPr="000905FF">
              <w:rPr>
                <w:i/>
                <w:sz w:val="16"/>
                <w:szCs w:val="16"/>
              </w:rPr>
              <w:instrText>P</w:instrText>
            </w:r>
            <w:r w:rsidRPr="000905FF">
              <w:rPr>
                <w:i/>
                <w:position w:val="-4"/>
                <w:sz w:val="16"/>
                <w:szCs w:val="16"/>
              </w:rPr>
              <w:instrText>C</w:instrText>
            </w:r>
            <w:r w:rsidRPr="000905FF">
              <w:rPr>
                <w:sz w:val="16"/>
                <w:szCs w:val="16"/>
              </w:rPr>
              <w:instrText xml:space="preserve"> </w:instrText>
            </w:r>
            <w:r w:rsidRPr="000905FF">
              <w:rPr>
                <w:rFonts w:ascii="Symbol" w:hAnsi="Symbol"/>
                <w:sz w:val="16"/>
                <w:szCs w:val="16"/>
              </w:rPr>
              <w:instrText>=</w:instrText>
            </w:r>
            <w:r w:rsidRPr="000905FF">
              <w:rPr>
                <w:sz w:val="16"/>
                <w:szCs w:val="16"/>
              </w:rPr>
              <w:instrText xml:space="preserve"> 0.01  ; ;</w:instrText>
            </w:r>
            <w:r w:rsidRPr="000905FF">
              <w:rPr>
                <w:i/>
                <w:sz w:val="16"/>
                <w:szCs w:val="16"/>
              </w:rPr>
              <w:instrText>P</w:instrText>
            </w:r>
            <w:r w:rsidRPr="000905FF">
              <w:rPr>
                <w:i/>
                <w:position w:val="-4"/>
                <w:sz w:val="16"/>
                <w:szCs w:val="16"/>
              </w:rPr>
              <w:instrText>C</w:instrText>
            </w:r>
            <w:r w:rsidRPr="000905FF">
              <w:rPr>
                <w:sz w:val="16"/>
                <w:szCs w:val="16"/>
              </w:rPr>
              <w:instrText xml:space="preserve"> </w:instrText>
            </w:r>
            <w:r w:rsidRPr="000905FF">
              <w:rPr>
                <w:rFonts w:ascii="Symbol" w:hAnsi="Symbol"/>
                <w:sz w:val="16"/>
                <w:szCs w:val="16"/>
              </w:rPr>
              <w:instrText>=</w:instrText>
            </w:r>
            <w:r w:rsidRPr="000905FF">
              <w:rPr>
                <w:sz w:val="16"/>
                <w:szCs w:val="16"/>
              </w:rPr>
              <w:instrText xml:space="preserve"> 0.001 ; ;</w:instrText>
            </w:r>
            <w:r w:rsidRPr="000905FF">
              <w:rPr>
                <w:i/>
                <w:sz w:val="16"/>
                <w:szCs w:val="16"/>
              </w:rPr>
              <w:instrText>P</w:instrText>
            </w:r>
            <w:r w:rsidRPr="000905FF">
              <w:rPr>
                <w:i/>
                <w:position w:val="-4"/>
                <w:sz w:val="16"/>
                <w:szCs w:val="16"/>
              </w:rPr>
              <w:instrText>C</w:instrText>
            </w:r>
            <w:r w:rsidRPr="000905FF">
              <w:rPr>
                <w:sz w:val="16"/>
                <w:szCs w:val="16"/>
              </w:rPr>
              <w:instrText xml:space="preserve"> </w:instrText>
            </w:r>
            <w:r w:rsidRPr="000905FF">
              <w:rPr>
                <w:rFonts w:ascii="Symbol" w:hAnsi="Symbol"/>
                <w:sz w:val="16"/>
                <w:szCs w:val="16"/>
              </w:rPr>
              <w:instrText>=</w:instrText>
            </w:r>
            <w:r w:rsidRPr="000905FF">
              <w:rPr>
                <w:sz w:val="16"/>
                <w:szCs w:val="16"/>
              </w:rPr>
              <w:instrText xml:space="preserve"> 0.0001) )   (</w:instrText>
            </w:r>
            <w:r w:rsidRPr="000905FF">
              <w:rPr>
                <w:position w:val="4"/>
                <w:sz w:val="16"/>
                <w:szCs w:val="16"/>
              </w:rPr>
              <w:instrText>8</w:instrText>
            </w:r>
            <w:r w:rsidRPr="000905FF">
              <w:rPr>
                <w:sz w:val="16"/>
                <w:szCs w:val="16"/>
              </w:rPr>
              <w:instrText>)</w:instrText>
            </w:r>
            <w:r w:rsidRPr="000905FF">
              <w:rPr>
                <w:sz w:val="16"/>
                <w:szCs w:val="16"/>
              </w:rPr>
              <w:fldChar w:fldCharType="end"/>
            </w:r>
          </w:p>
        </w:tc>
        <w:tc>
          <w:tcPr>
            <w:tcW w:w="1121"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r w:rsidRPr="000905FF">
              <w:rPr>
                <w:sz w:val="16"/>
                <w:szCs w:val="16"/>
              </w:rPr>
              <w:fldChar w:fldCharType="begin"/>
            </w:r>
            <w:r w:rsidRPr="000905FF">
              <w:rPr>
                <w:sz w:val="16"/>
                <w:szCs w:val="16"/>
              </w:rPr>
              <w:instrText>eq \b\rc\}(\a\co(60; ;66; ;70) )   (</w:instrText>
            </w:r>
            <w:r w:rsidRPr="000905FF">
              <w:rPr>
                <w:position w:val="4"/>
                <w:sz w:val="16"/>
                <w:szCs w:val="16"/>
              </w:rPr>
              <w:instrText>17</w:instrText>
            </w:r>
            <w:r w:rsidRPr="000905FF">
              <w:rPr>
                <w:sz w:val="16"/>
                <w:szCs w:val="16"/>
              </w:rPr>
              <w:instrText>)</w:instrText>
            </w:r>
            <w:r w:rsidRPr="000905FF">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r w:rsidRPr="000905FF">
              <w:rPr>
                <w:sz w:val="16"/>
                <w:szCs w:val="16"/>
              </w:rPr>
              <w:fldChar w:fldCharType="begin"/>
            </w:r>
            <w:r w:rsidRPr="000905FF">
              <w:rPr>
                <w:sz w:val="16"/>
                <w:szCs w:val="16"/>
              </w:rPr>
              <w:instrText>eq \b\rc\}(\a\co(68; ;78; ;88) )   (</w:instrText>
            </w:r>
            <w:r w:rsidRPr="000905FF">
              <w:rPr>
                <w:position w:val="4"/>
                <w:sz w:val="16"/>
                <w:szCs w:val="16"/>
              </w:rPr>
              <w:instrText>17</w:instrText>
            </w:r>
            <w:r w:rsidRPr="000905FF">
              <w:rPr>
                <w:sz w:val="16"/>
                <w:szCs w:val="16"/>
              </w:rPr>
              <w:instrText>)</w:instrText>
            </w:r>
            <w:r w:rsidRPr="000905FF">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4A74EB" w:rsidRPr="000905FF" w:rsidRDefault="004A74EB" w:rsidP="000905FF">
            <w:pPr>
              <w:pStyle w:val="Tabletext"/>
              <w:jc w:val="center"/>
              <w:rPr>
                <w:sz w:val="16"/>
                <w:szCs w:val="16"/>
              </w:rPr>
            </w:pPr>
            <w:r w:rsidRPr="000905FF">
              <w:rPr>
                <w:sz w:val="16"/>
                <w:szCs w:val="16"/>
              </w:rPr>
              <w:fldChar w:fldCharType="begin"/>
            </w:r>
            <w:r w:rsidRPr="000905FF">
              <w:rPr>
                <w:sz w:val="16"/>
                <w:szCs w:val="16"/>
              </w:rPr>
              <w:instrText>eq \b\rc\}(\a\co(60; ;67; ;73) )   (</w:instrText>
            </w:r>
            <w:r w:rsidRPr="000905FF">
              <w:rPr>
                <w:position w:val="4"/>
                <w:sz w:val="16"/>
                <w:szCs w:val="16"/>
              </w:rPr>
              <w:instrText>17</w:instrText>
            </w:r>
            <w:r w:rsidRPr="000905FF">
              <w:rPr>
                <w:sz w:val="16"/>
                <w:szCs w:val="16"/>
              </w:rPr>
              <w:instrText>)</w:instrText>
            </w:r>
            <w:r w:rsidRPr="000905FF">
              <w:rPr>
                <w:sz w:val="16"/>
                <w:szCs w:val="16"/>
              </w:rPr>
              <w:fldChar w:fldCharType="end"/>
            </w:r>
          </w:p>
        </w:tc>
      </w:tr>
      <w:tr w:rsidR="004A74EB" w:rsidRPr="006E06A3" w:rsidTr="00A56D3B">
        <w:trPr>
          <w:cantSplit/>
          <w:jc w:val="center"/>
        </w:trPr>
        <w:tc>
          <w:tcPr>
            <w:tcW w:w="9639" w:type="dxa"/>
            <w:gridSpan w:val="8"/>
            <w:tcBorders>
              <w:top w:val="single" w:sz="6" w:space="0" w:color="auto"/>
            </w:tcBorders>
          </w:tcPr>
          <w:p w:rsidR="004A74EB" w:rsidRPr="00D458BA" w:rsidRDefault="004A74EB" w:rsidP="00B9060C">
            <w:pPr>
              <w:pStyle w:val="Tablelegend"/>
              <w:ind w:right="0" w:hanging="284"/>
              <w:rPr>
                <w:sz w:val="16"/>
                <w:szCs w:val="16"/>
                <w:lang w:val="en-US"/>
              </w:rPr>
            </w:pPr>
            <w:r w:rsidRPr="00D458BA">
              <w:rPr>
                <w:sz w:val="16"/>
                <w:szCs w:val="16"/>
                <w:vertAlign w:val="superscript"/>
                <w:lang w:val="en-US"/>
              </w:rPr>
              <w:t>(1)</w:t>
            </w:r>
            <w:r w:rsidRPr="00D458BA">
              <w:rPr>
                <w:sz w:val="16"/>
                <w:szCs w:val="16"/>
                <w:lang w:val="en-US"/>
              </w:rPr>
              <w:tab/>
              <w:t>Noise bandwidth equal to post-detection bandwidth of receiver. For an independent-sideband telephony noise bandwidth equal to the post</w:t>
            </w:r>
            <w:r w:rsidR="00B9060C">
              <w:rPr>
                <w:sz w:val="16"/>
                <w:szCs w:val="16"/>
                <w:lang w:val="en-US"/>
              </w:rPr>
              <w:noBreakHyphen/>
            </w:r>
            <w:r w:rsidRPr="00D458BA">
              <w:rPr>
                <w:sz w:val="16"/>
                <w:szCs w:val="16"/>
                <w:lang w:val="en-US"/>
              </w:rPr>
              <w:t>detection bandwidth of one channel.</w:t>
            </w:r>
          </w:p>
          <w:p w:rsidR="004A74EB" w:rsidRPr="00D458BA" w:rsidRDefault="004A74EB" w:rsidP="008C7F16">
            <w:pPr>
              <w:pStyle w:val="Tablelegend"/>
              <w:ind w:right="0" w:hanging="284"/>
              <w:rPr>
                <w:sz w:val="16"/>
                <w:szCs w:val="16"/>
                <w:lang w:val="en-US"/>
              </w:rPr>
            </w:pPr>
            <w:r w:rsidRPr="00D458BA">
              <w:rPr>
                <w:sz w:val="16"/>
                <w:szCs w:val="16"/>
                <w:vertAlign w:val="superscript"/>
                <w:lang w:val="en-US"/>
              </w:rPr>
              <w:t>(2)</w:t>
            </w:r>
            <w:r w:rsidRPr="00D458BA">
              <w:rPr>
                <w:sz w:val="16"/>
                <w:szCs w:val="16"/>
                <w:lang w:val="en-US"/>
              </w:rPr>
              <w:tab/>
              <w:t>The figures in this column of Table 1 represent the ratio of signal peak envelope power to the average noise power in a 1 Hz bandwidth except for double-sideband A3E emission where the figures represent the ratio of the carrier power to the average noise power in a 1 Hz bandwidth.</w:t>
            </w:r>
          </w:p>
          <w:p w:rsidR="004A74EB" w:rsidRPr="00D458BA" w:rsidRDefault="004A74EB" w:rsidP="008C7F16">
            <w:pPr>
              <w:pStyle w:val="Tablelegend"/>
              <w:ind w:right="0" w:hanging="284"/>
              <w:rPr>
                <w:sz w:val="16"/>
                <w:szCs w:val="16"/>
                <w:lang w:val="en-US"/>
              </w:rPr>
            </w:pPr>
            <w:r w:rsidRPr="00D458BA">
              <w:rPr>
                <w:sz w:val="16"/>
                <w:szCs w:val="16"/>
                <w:vertAlign w:val="superscript"/>
                <w:lang w:val="en-US"/>
              </w:rPr>
              <w:t>(3)</w:t>
            </w:r>
            <w:r w:rsidRPr="00D458BA">
              <w:rPr>
                <w:sz w:val="16"/>
                <w:szCs w:val="16"/>
                <w:lang w:val="en-US"/>
              </w:rPr>
              <w:tab/>
              <w:t>The values of the radio-frequency signal-to-noise density ratio for telephony listed in this column, apply when conventional terminals are used. They can be reduced considerably (by amounts as yet undetermined) when terminals of the type using linked compressor expanders (Lincompex) are used (see Recommendation ITU-R F.1111). A speech-to-noise (r.m.s. voltage) ratio of 7 dB measured at audio</w:t>
            </w:r>
            <w:r w:rsidRPr="00D458BA">
              <w:rPr>
                <w:sz w:val="16"/>
                <w:szCs w:val="16"/>
                <w:lang w:val="en-US"/>
              </w:rPr>
              <w:noBreakHyphen/>
              <w:t>frequency in a 3 kHz band has been found to correspond to just marginally commercial quality at the output of the system, taking into account the compandor improvement.</w:t>
            </w:r>
          </w:p>
          <w:p w:rsidR="004A74EB" w:rsidRPr="00D458BA" w:rsidRDefault="004A74EB" w:rsidP="008C7F16">
            <w:pPr>
              <w:pStyle w:val="Tablelegend"/>
              <w:ind w:right="0" w:hanging="284"/>
              <w:rPr>
                <w:sz w:val="16"/>
                <w:szCs w:val="16"/>
                <w:lang w:val="en-US"/>
              </w:rPr>
            </w:pPr>
            <w:r w:rsidRPr="00D458BA">
              <w:rPr>
                <w:sz w:val="16"/>
                <w:szCs w:val="16"/>
                <w:vertAlign w:val="superscript"/>
                <w:lang w:val="en-US"/>
              </w:rPr>
              <w:t>(4)</w:t>
            </w:r>
            <w:r w:rsidRPr="00D458BA">
              <w:rPr>
                <w:sz w:val="16"/>
                <w:szCs w:val="16"/>
                <w:lang w:val="en-US"/>
              </w:rPr>
              <w:tab/>
              <w:t>The values in these columns represent the median values of the fading signal power necessary to yield an equivalent grade of service, and do not include the intensity fluctuation factor (allowance for day-to-day fluctuation). In general, a value of 11.5 dB may be added as the intensity fluctuation factor to the values in these columns to arrive at provisional values for the total required signal-to-noise density ratios which may be used as a guide to estimate required monthly-median values of hourly-median field strength. This value of 11.5 dB has been obtained as follows:</w:t>
            </w:r>
          </w:p>
          <w:p w:rsidR="004A74EB" w:rsidRPr="00D458BA" w:rsidRDefault="004A74EB" w:rsidP="008C7F16">
            <w:pPr>
              <w:pStyle w:val="Tablelegend"/>
              <w:ind w:right="0" w:hanging="284"/>
              <w:rPr>
                <w:sz w:val="16"/>
                <w:szCs w:val="16"/>
                <w:lang w:val="en-US"/>
              </w:rPr>
            </w:pPr>
            <w:r w:rsidRPr="00D458BA">
              <w:rPr>
                <w:sz w:val="16"/>
                <w:szCs w:val="16"/>
                <w:lang w:val="en-US"/>
              </w:rPr>
              <w:tab/>
              <w:t>The intensity fluctuation factor for the signal, against steady noise, is 10 dB, estimated to give protection for 90% of the days. The fluctuations in intensity of atmospheric noise are also taken to be 10 dB for 90% of the days. Assuming that there is no correlation between the fluctuations in intensity of the noise and those of the signal, a good estimate of the combined signal and noise intensity fluctuation factor is</w:t>
            </w:r>
            <w:r>
              <w:rPr>
                <w:sz w:val="16"/>
                <w:szCs w:val="16"/>
                <w:lang w:val="en-US"/>
              </w:rPr>
              <w:t>:</w:t>
            </w:r>
          </w:p>
          <w:p w:rsidR="004A74EB" w:rsidRPr="00D458BA" w:rsidRDefault="004A74EB" w:rsidP="008C7F16">
            <w:pPr>
              <w:pStyle w:val="Blanc"/>
              <w:ind w:left="284" w:hanging="284"/>
              <w:rPr>
                <w:szCs w:val="16"/>
              </w:rPr>
            </w:pPr>
          </w:p>
          <w:p w:rsidR="004A74EB" w:rsidRPr="00E07E29" w:rsidRDefault="004A74EB" w:rsidP="008C7F16">
            <w:pPr>
              <w:pStyle w:val="Equation"/>
              <w:rPr>
                <w:sz w:val="16"/>
                <w:szCs w:val="16"/>
                <w:lang w:val="en-US"/>
              </w:rPr>
            </w:pPr>
            <w:r w:rsidRPr="005A5404">
              <w:rPr>
                <w:sz w:val="16"/>
                <w:szCs w:val="16"/>
                <w:lang w:val="en-US"/>
              </w:rPr>
              <w:tab/>
            </w:r>
            <w:r w:rsidRPr="005A5404">
              <w:rPr>
                <w:sz w:val="16"/>
                <w:szCs w:val="16"/>
                <w:lang w:val="en-US"/>
              </w:rPr>
              <w:tab/>
            </w:r>
            <w:r w:rsidRPr="00D458BA">
              <w:rPr>
                <w:position w:val="-22"/>
                <w:sz w:val="16"/>
                <w:szCs w:val="16"/>
              </w:rPr>
              <w:object w:dxaOrig="20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26.3pt" o:ole="">
                  <v:imagedata r:id="rId14" o:title=""/>
                </v:shape>
                <o:OLEObject Type="Embed" ProgID="Equation.3" ShapeID="_x0000_i1025" DrawAspect="Content" ObjectID="_1423304752" r:id="rId15"/>
              </w:object>
            </w:r>
          </w:p>
          <w:p w:rsidR="004A74EB" w:rsidRPr="00D458BA" w:rsidRDefault="004A74EB" w:rsidP="008C7F16">
            <w:pPr>
              <w:pStyle w:val="Blanc"/>
              <w:ind w:left="284" w:hanging="284"/>
              <w:rPr>
                <w:szCs w:val="16"/>
              </w:rPr>
            </w:pPr>
          </w:p>
          <w:p w:rsidR="004A74EB" w:rsidRPr="00D458BA" w:rsidRDefault="004A74EB" w:rsidP="008C7F16">
            <w:pPr>
              <w:pStyle w:val="Tablelegend"/>
              <w:ind w:right="0" w:hanging="284"/>
              <w:rPr>
                <w:sz w:val="16"/>
                <w:szCs w:val="16"/>
                <w:lang w:val="en-US"/>
              </w:rPr>
            </w:pPr>
            <w:r w:rsidRPr="00D458BA">
              <w:rPr>
                <w:sz w:val="16"/>
                <w:szCs w:val="16"/>
                <w:vertAlign w:val="superscript"/>
                <w:lang w:val="en-US"/>
              </w:rPr>
              <w:t>(5)</w:t>
            </w:r>
            <w:r w:rsidRPr="00D458BA">
              <w:rPr>
                <w:sz w:val="16"/>
                <w:szCs w:val="16"/>
                <w:lang w:val="en-US"/>
              </w:rPr>
              <w:tab/>
              <w:t xml:space="preserve">In calculating the radio-frequency signal-to-noise density ratios for rapid short-period fading, a log-normal amplitude distribution of the received fading signal has been used (using 7 dB for the ratio of median level to level exceeded for 10% or 90% of the time) except for high-speed automatic telegraphy services, where the protection has been calculated on the assumption of a Rayleigh distribution. Notes </w:t>
            </w:r>
            <w:r w:rsidRPr="00D458BA">
              <w:rPr>
                <w:sz w:val="16"/>
                <w:szCs w:val="16"/>
                <w:vertAlign w:val="superscript"/>
                <w:lang w:val="en-US"/>
              </w:rPr>
              <w:t>(6)</w:t>
            </w:r>
            <w:r w:rsidRPr="00D458BA">
              <w:rPr>
                <w:sz w:val="16"/>
                <w:szCs w:val="16"/>
                <w:lang w:val="en-US"/>
              </w:rPr>
              <w:t xml:space="preserve"> to </w:t>
            </w:r>
            <w:r w:rsidRPr="00D458BA">
              <w:rPr>
                <w:sz w:val="16"/>
                <w:szCs w:val="16"/>
                <w:vertAlign w:val="superscript"/>
                <w:lang w:val="en-US"/>
              </w:rPr>
              <w:t>(25)</w:t>
            </w:r>
            <w:r w:rsidRPr="00D458BA">
              <w:rPr>
                <w:sz w:val="16"/>
                <w:szCs w:val="16"/>
                <w:lang w:val="en-US"/>
              </w:rPr>
              <w:t xml:space="preserve"> refer to protection against rapid or short-period fading.</w:t>
            </w:r>
          </w:p>
          <w:p w:rsidR="00A56D3B" w:rsidRPr="00D458BA" w:rsidRDefault="004A74EB" w:rsidP="00A56D3B">
            <w:pPr>
              <w:pStyle w:val="Tablelegend"/>
              <w:ind w:right="0" w:hanging="284"/>
              <w:rPr>
                <w:sz w:val="16"/>
                <w:szCs w:val="16"/>
                <w:lang w:val="en-US"/>
              </w:rPr>
            </w:pPr>
            <w:r w:rsidRPr="00D458BA">
              <w:rPr>
                <w:sz w:val="16"/>
                <w:szCs w:val="16"/>
                <w:vertAlign w:val="superscript"/>
                <w:lang w:val="en-US"/>
              </w:rPr>
              <w:t>(</w:t>
            </w:r>
            <w:r w:rsidR="00A56D3B" w:rsidRPr="00D458BA">
              <w:rPr>
                <w:sz w:val="16"/>
                <w:szCs w:val="16"/>
                <w:vertAlign w:val="superscript"/>
                <w:lang w:val="en-US"/>
              </w:rPr>
              <w:t>6)</w:t>
            </w:r>
            <w:r w:rsidR="00A56D3B" w:rsidRPr="00D458BA">
              <w:rPr>
                <w:sz w:val="16"/>
                <w:szCs w:val="16"/>
                <w:lang w:val="en-US"/>
              </w:rPr>
              <w:tab/>
              <w:t>For protection 90% of the time.</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(7)</w:t>
            </w:r>
            <w:r w:rsidRPr="00D458BA">
              <w:rPr>
                <w:sz w:val="16"/>
                <w:szCs w:val="16"/>
                <w:lang w:val="en-US"/>
              </w:rPr>
              <w:tab/>
              <w:t>For A1B telegraphy, 50 baud printer: for protection 99.99% of the time. For A2B telegraphy, 24 bauds: for protection 98% of the time.</w:t>
            </w:r>
          </w:p>
          <w:p w:rsidR="00A56D3B" w:rsidRPr="00D458BA" w:rsidRDefault="00A56D3B" w:rsidP="00B9060C">
            <w:pPr>
              <w:pStyle w:val="Tablelegend"/>
              <w:ind w:right="0" w:hanging="284"/>
              <w:rPr>
                <w:sz w:val="16"/>
                <w:szCs w:val="16"/>
                <w:lang w:val="en-US"/>
              </w:rPr>
            </w:pPr>
            <w:r w:rsidRPr="00D458BA">
              <w:rPr>
                <w:sz w:val="16"/>
                <w:szCs w:val="16"/>
                <w:vertAlign w:val="superscript"/>
                <w:lang w:val="en-US"/>
              </w:rPr>
              <w:t>(8)</w:t>
            </w:r>
            <w:r w:rsidRPr="00D458BA">
              <w:rPr>
                <w:sz w:val="16"/>
                <w:szCs w:val="16"/>
                <w:lang w:val="en-US"/>
              </w:rPr>
              <w:tab/>
              <w:t xml:space="preserve">The symbol </w:t>
            </w:r>
            <w:r w:rsidRPr="00D458BA">
              <w:rPr>
                <w:i/>
                <w:sz w:val="16"/>
                <w:szCs w:val="16"/>
                <w:lang w:val="en-US"/>
              </w:rPr>
              <w:t>P</w:t>
            </w:r>
            <w:r w:rsidR="00B9060C" w:rsidRPr="00B9060C">
              <w:rPr>
                <w:i/>
                <w:sz w:val="16"/>
                <w:szCs w:val="16"/>
                <w:vertAlign w:val="subscript"/>
                <w:lang w:val="en-US"/>
              </w:rPr>
              <w:t>C</w:t>
            </w:r>
            <w:r w:rsidRPr="00D458BA">
              <w:rPr>
                <w:sz w:val="16"/>
                <w:szCs w:val="16"/>
                <w:lang w:val="en-US"/>
              </w:rPr>
              <w:t xml:space="preserve"> stands for the probability of character error.</w:t>
            </w:r>
          </w:p>
          <w:p w:rsidR="00A56D3B" w:rsidRPr="00D458BA" w:rsidRDefault="00A56D3B" w:rsidP="00B9060C">
            <w:pPr>
              <w:pStyle w:val="Tablelegend"/>
              <w:ind w:right="0" w:hanging="284"/>
              <w:rPr>
                <w:sz w:val="16"/>
                <w:szCs w:val="16"/>
                <w:lang w:val="en-US"/>
              </w:rPr>
            </w:pPr>
            <w:r w:rsidRPr="00D458BA">
              <w:rPr>
                <w:sz w:val="16"/>
                <w:szCs w:val="16"/>
                <w:vertAlign w:val="superscript"/>
                <w:lang w:val="en-US"/>
              </w:rPr>
              <w:t>(9)</w:t>
            </w:r>
            <w:r w:rsidRPr="00D458BA">
              <w:rPr>
                <w:sz w:val="16"/>
                <w:szCs w:val="16"/>
                <w:lang w:val="en-US"/>
              </w:rPr>
              <w:tab/>
              <w:t>Atmospheric noise (</w:t>
            </w:r>
            <w:r w:rsidRPr="00D458BA">
              <w:rPr>
                <w:i/>
                <w:sz w:val="16"/>
                <w:szCs w:val="16"/>
                <w:lang w:val="en-US"/>
              </w:rPr>
              <w:t>V</w:t>
            </w:r>
            <w:r w:rsidR="00B9060C" w:rsidRPr="00B9060C">
              <w:rPr>
                <w:i/>
                <w:sz w:val="16"/>
                <w:szCs w:val="16"/>
                <w:vertAlign w:val="subscript"/>
                <w:lang w:val="en-US"/>
              </w:rPr>
              <w:t>d</w:t>
            </w:r>
            <w:r w:rsidRPr="00D458BA">
              <w:rPr>
                <w:sz w:val="16"/>
                <w:szCs w:val="16"/>
                <w:lang w:val="en-US"/>
              </w:rPr>
              <w:t xml:space="preserve"> </w:t>
            </w:r>
            <w:r w:rsidRPr="00D458BA">
              <w:rPr>
                <w:rFonts w:ascii="Symbol" w:hAnsi="Symbol"/>
                <w:sz w:val="16"/>
                <w:szCs w:val="16"/>
              </w:rPr>
              <w:t></w:t>
            </w:r>
            <w:r w:rsidRPr="00D458BA">
              <w:rPr>
                <w:sz w:val="16"/>
                <w:szCs w:val="16"/>
                <w:lang w:val="en-US"/>
              </w:rPr>
              <w:t xml:space="preserve"> 6 dB) is assumed.</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(10)</w:t>
            </w:r>
            <w:r w:rsidRPr="00D458BA">
              <w:rPr>
                <w:sz w:val="16"/>
                <w:szCs w:val="16"/>
                <w:lang w:val="en-US"/>
              </w:rPr>
              <w:tab/>
              <w:t>Based on 90% traffic efficiency.</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(11)</w:t>
            </w:r>
            <w:r w:rsidRPr="00D458BA">
              <w:rPr>
                <w:sz w:val="16"/>
                <w:szCs w:val="16"/>
                <w:lang w:val="en-US"/>
              </w:rPr>
              <w:tab/>
              <w:t>For 90% sentence intelligibility.</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(12)</w:t>
            </w:r>
            <w:r w:rsidRPr="00D458BA">
              <w:rPr>
                <w:sz w:val="16"/>
                <w:szCs w:val="16"/>
                <w:lang w:val="en-US"/>
              </w:rPr>
              <w:tab/>
              <w:t>When connected to the public service network: based on 80% protection.</w:t>
            </w:r>
          </w:p>
          <w:p w:rsidR="004A74EB" w:rsidRPr="00D458BA" w:rsidRDefault="004A74EB" w:rsidP="008C7F16">
            <w:pPr>
              <w:pStyle w:val="Tablelegend"/>
              <w:ind w:right="0" w:hanging="284"/>
              <w:rPr>
                <w:sz w:val="16"/>
                <w:szCs w:val="16"/>
                <w:lang w:val="en-US"/>
              </w:rPr>
            </w:pPr>
          </w:p>
        </w:tc>
      </w:tr>
    </w:tbl>
    <w:p w:rsidR="00A56D3B" w:rsidRPr="00B9060C" w:rsidRDefault="00A56D3B">
      <w:pPr>
        <w:rPr>
          <w:lang w:val="en-US"/>
        </w:rPr>
      </w:pPr>
      <w:r w:rsidRPr="00B9060C">
        <w:rPr>
          <w:lang w:val="en-US"/>
        </w:rPr>
        <w:br w:type="page"/>
      </w:r>
    </w:p>
    <w:tbl>
      <w:tblPr>
        <w:tblW w:w="9639" w:type="dxa"/>
        <w:jc w:val="center"/>
        <w:tblInd w:w="-8" w:type="dxa"/>
        <w:tblLayout w:type="fixed"/>
        <w:tblCellMar>
          <w:left w:w="0" w:type="dxa"/>
          <w:right w:w="0" w:type="dxa"/>
        </w:tblCellMar>
        <w:tblLook w:val="0000" w:firstRow="0" w:lastRow="0" w:firstColumn="0" w:lastColumn="0" w:noHBand="0" w:noVBand="0"/>
      </w:tblPr>
      <w:tblGrid>
        <w:gridCol w:w="9639"/>
      </w:tblGrid>
      <w:tr w:rsidR="00A56D3B" w:rsidRPr="006E06A3" w:rsidTr="00F44D9F">
        <w:trPr>
          <w:cantSplit/>
          <w:jc w:val="center"/>
        </w:trPr>
        <w:tc>
          <w:tcPr>
            <w:tcW w:w="9639" w:type="dxa"/>
          </w:tcPr>
          <w:p w:rsidR="00F44D9F" w:rsidRPr="00D458BA" w:rsidRDefault="00F44D9F" w:rsidP="00F44D9F">
            <w:pPr>
              <w:pStyle w:val="Headingi"/>
              <w:rPr>
                <w:sz w:val="16"/>
                <w:szCs w:val="16"/>
                <w:lang w:val="en-US"/>
              </w:rPr>
            </w:pPr>
            <w:r>
              <w:rPr>
                <w:sz w:val="16"/>
                <w:szCs w:val="16"/>
                <w:lang w:val="en-US"/>
              </w:rPr>
              <w:lastRenderedPageBreak/>
              <w:t>N</w:t>
            </w:r>
            <w:r w:rsidRPr="00D458BA">
              <w:rPr>
                <w:sz w:val="16"/>
                <w:szCs w:val="16"/>
                <w:lang w:val="en-US"/>
              </w:rPr>
              <w:t>otes</w:t>
            </w:r>
            <w:r>
              <w:rPr>
                <w:sz w:val="16"/>
                <w:szCs w:val="16"/>
                <w:lang w:val="en-US"/>
              </w:rPr>
              <w:t xml:space="preserve"> relative</w:t>
            </w:r>
            <w:r w:rsidRPr="00D458BA">
              <w:rPr>
                <w:sz w:val="16"/>
                <w:szCs w:val="16"/>
                <w:lang w:val="en-US"/>
              </w:rPr>
              <w:t xml:space="preserve"> to Table 1</w:t>
            </w:r>
            <w:r>
              <w:rPr>
                <w:sz w:val="16"/>
                <w:szCs w:val="16"/>
                <w:lang w:val="en-US"/>
              </w:rPr>
              <w:t xml:space="preserve"> (end):</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(13)</w:t>
            </w:r>
            <w:r w:rsidRPr="00D458BA">
              <w:rPr>
                <w:sz w:val="16"/>
                <w:szCs w:val="16"/>
                <w:lang w:val="en-US"/>
              </w:rPr>
              <w:tab/>
              <w:t>When connected to the public service network: based on 90% protection.</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(14)</w:t>
            </w:r>
            <w:r w:rsidRPr="00D458BA">
              <w:rPr>
                <w:sz w:val="16"/>
                <w:szCs w:val="16"/>
                <w:lang w:val="en-US"/>
              </w:rPr>
              <w:tab/>
              <w:t>Assuming 10 dB improvement due to the use of noise reducers.</w:t>
            </w:r>
          </w:p>
          <w:p w:rsidR="00A56D3B" w:rsidRDefault="00A56D3B" w:rsidP="00A56D3B">
            <w:pPr>
              <w:pStyle w:val="Tablelegend"/>
              <w:ind w:right="0" w:hanging="284"/>
              <w:rPr>
                <w:sz w:val="16"/>
                <w:szCs w:val="16"/>
                <w:lang w:val="en-US"/>
              </w:rPr>
            </w:pPr>
            <w:r w:rsidRPr="00D458BA">
              <w:rPr>
                <w:sz w:val="16"/>
                <w:szCs w:val="16"/>
                <w:vertAlign w:val="superscript"/>
                <w:lang w:val="en-US"/>
              </w:rPr>
              <w:t>(15)</w:t>
            </w:r>
            <w:r w:rsidRPr="00D458BA">
              <w:rPr>
                <w:sz w:val="16"/>
                <w:szCs w:val="16"/>
                <w:lang w:val="en-US"/>
              </w:rPr>
              <w:tab/>
              <w:t>Diversity improvement based on a wide-spaced (several kilometres) diversity.</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(16)</w:t>
            </w:r>
            <w:r w:rsidRPr="00D458BA">
              <w:rPr>
                <w:sz w:val="16"/>
                <w:szCs w:val="16"/>
                <w:lang w:val="en-US"/>
              </w:rPr>
              <w:tab/>
              <w:t>Transmitter loading of 80% of the rated peak envelope power of the transmitter by the multi-channel telegraph signal is assumed.</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(17)</w:t>
            </w:r>
            <w:r w:rsidRPr="00D458BA">
              <w:rPr>
                <w:sz w:val="16"/>
                <w:szCs w:val="16"/>
                <w:lang w:val="en-US"/>
              </w:rPr>
              <w:tab/>
              <w:t>Required signal-to-noise density ratio based on performance of telegraphy channels.</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(18)</w:t>
            </w:r>
            <w:r w:rsidRPr="00D458BA">
              <w:rPr>
                <w:sz w:val="16"/>
                <w:szCs w:val="16"/>
                <w:lang w:val="en-US"/>
              </w:rPr>
              <w:tab/>
              <w:t>For telephony, the figures in this column represent the ratio of the audio-frequency signal, as measured on a standard VU-meter, to the r.m.s. noise, for a bandwidth of 3 kHz. (The corresponding peak signal power, i.e. when the transmitter is 100% tone-modulated, is assumed to be 6 dB higher.)</w:t>
            </w:r>
          </w:p>
          <w:p w:rsidR="00A56D3B" w:rsidRDefault="00A56D3B" w:rsidP="00A56D3B">
            <w:pPr>
              <w:pStyle w:val="Tablelegend"/>
              <w:ind w:right="0" w:hanging="284"/>
              <w:rPr>
                <w:sz w:val="16"/>
                <w:szCs w:val="16"/>
                <w:lang w:val="en-US"/>
              </w:rPr>
            </w:pPr>
            <w:r w:rsidRPr="00D458BA">
              <w:rPr>
                <w:sz w:val="16"/>
                <w:szCs w:val="16"/>
                <w:vertAlign w:val="superscript"/>
                <w:lang w:val="en-US"/>
              </w:rPr>
              <w:t>(19)</w:t>
            </w:r>
            <w:r w:rsidRPr="00D458BA">
              <w:rPr>
                <w:sz w:val="16"/>
                <w:szCs w:val="16"/>
                <w:lang w:val="en-US"/>
              </w:rPr>
              <w:tab/>
              <w:t>Total sideband power, combined with keyed carrier, is assumed to give partial (two element) diversity effect. An allowance of 4 dB is made for 90% protection (8 bauds), and 6 dB for 98% protection (24 bauds).</w:t>
            </w:r>
          </w:p>
          <w:p w:rsidR="00A56D3B" w:rsidRPr="00D458BA" w:rsidRDefault="00A56D3B" w:rsidP="00A56D3B">
            <w:pPr>
              <w:pStyle w:val="Tablelegend"/>
              <w:ind w:right="0" w:hanging="284"/>
              <w:rPr>
                <w:sz w:val="16"/>
                <w:szCs w:val="16"/>
                <w:lang w:val="en-US"/>
              </w:rPr>
            </w:pPr>
            <w:r w:rsidRPr="00D458BA">
              <w:rPr>
                <w:sz w:val="16"/>
                <w:szCs w:val="16"/>
                <w:vertAlign w:val="superscript"/>
                <w:lang w:val="en-US"/>
              </w:rPr>
              <w:t>(20)</w:t>
            </w:r>
            <w:r w:rsidRPr="00D458BA">
              <w:rPr>
                <w:sz w:val="16"/>
                <w:szCs w:val="16"/>
                <w:lang w:val="en-US"/>
              </w:rPr>
              <w:tab/>
              <w:t>Used if Lincompex terminals will reduce these figures by an amount yet to be determined.</w:t>
            </w:r>
          </w:p>
          <w:p w:rsidR="00A56D3B" w:rsidRDefault="00A56D3B" w:rsidP="00A56D3B">
            <w:pPr>
              <w:pStyle w:val="Tablelegend"/>
              <w:ind w:right="0" w:hanging="284"/>
              <w:rPr>
                <w:sz w:val="16"/>
                <w:szCs w:val="16"/>
                <w:lang w:val="en-US"/>
              </w:rPr>
            </w:pPr>
            <w:r w:rsidRPr="00D458BA">
              <w:rPr>
                <w:sz w:val="16"/>
                <w:szCs w:val="16"/>
                <w:vertAlign w:val="superscript"/>
                <w:lang w:val="en-US"/>
              </w:rPr>
              <w:t>(21)</w:t>
            </w:r>
            <w:r w:rsidRPr="00D458BA">
              <w:rPr>
                <w:sz w:val="16"/>
                <w:szCs w:val="16"/>
                <w:lang w:val="en-US"/>
              </w:rPr>
              <w:tab/>
              <w:t>For fewer channels these figures will be different. The relationship between the number of channels and the required signal-to-noise ratio has yet to be determined.</w:t>
            </w:r>
          </w:p>
          <w:p w:rsidR="00A56D3B" w:rsidRDefault="00A56D3B" w:rsidP="00B9060C">
            <w:pPr>
              <w:pStyle w:val="Tablelegend"/>
              <w:ind w:right="0" w:hanging="284"/>
              <w:rPr>
                <w:sz w:val="16"/>
                <w:szCs w:val="16"/>
                <w:lang w:val="en-US"/>
              </w:rPr>
            </w:pPr>
            <w:r w:rsidRPr="00D458BA">
              <w:rPr>
                <w:sz w:val="16"/>
                <w:szCs w:val="16"/>
                <w:vertAlign w:val="superscript"/>
                <w:lang w:val="en-US"/>
              </w:rPr>
              <w:t>(22)</w:t>
            </w:r>
            <w:r w:rsidRPr="00D458BA">
              <w:rPr>
                <w:sz w:val="16"/>
                <w:szCs w:val="16"/>
                <w:lang w:val="en-US"/>
              </w:rPr>
              <w:tab/>
              <w:t>Qua</w:t>
            </w:r>
            <w:r w:rsidR="00B9060C">
              <w:rPr>
                <w:sz w:val="16"/>
                <w:szCs w:val="16"/>
                <w:lang w:val="en-US"/>
              </w:rPr>
              <w:t xml:space="preserve">lity judged in accordance with </w:t>
            </w:r>
            <w:r w:rsidRPr="00D458BA">
              <w:rPr>
                <w:sz w:val="16"/>
                <w:szCs w:val="16"/>
                <w:lang w:val="en-US"/>
              </w:rPr>
              <w:t xml:space="preserve">Recommendation </w:t>
            </w:r>
            <w:r w:rsidR="00B9060C" w:rsidRPr="00D458BA">
              <w:rPr>
                <w:sz w:val="16"/>
                <w:szCs w:val="16"/>
                <w:lang w:val="en-US"/>
              </w:rPr>
              <w:t xml:space="preserve">ITU-T </w:t>
            </w:r>
            <w:r w:rsidRPr="00D458BA">
              <w:rPr>
                <w:sz w:val="16"/>
                <w:szCs w:val="16"/>
                <w:lang w:val="en-US"/>
              </w:rPr>
              <w:t>T.22 –  Standardized test charts for document facsimile transmissions.</w:t>
            </w:r>
          </w:p>
          <w:p w:rsidR="00F44D9F" w:rsidRPr="00D458BA" w:rsidRDefault="00F44D9F" w:rsidP="00F44D9F">
            <w:pPr>
              <w:pStyle w:val="Tablelegend"/>
              <w:ind w:right="0" w:hanging="284"/>
              <w:rPr>
                <w:sz w:val="16"/>
                <w:szCs w:val="16"/>
                <w:lang w:val="en-US"/>
              </w:rPr>
            </w:pPr>
            <w:r w:rsidRPr="00D458BA">
              <w:rPr>
                <w:sz w:val="16"/>
                <w:szCs w:val="16"/>
                <w:vertAlign w:val="superscript"/>
                <w:lang w:val="en-US"/>
              </w:rPr>
              <w:t>(23)</w:t>
            </w:r>
            <w:r w:rsidRPr="00D458BA">
              <w:rPr>
                <w:sz w:val="16"/>
                <w:szCs w:val="16"/>
                <w:lang w:val="en-US"/>
              </w:rPr>
              <w:tab/>
              <w:t>For class of emission H3E the levels of sideband signals and pilot-carrier corresponding to 100% modulation are each – 6 dB relative peak envelope power (p.e.p.). SSB receiver used for reception.</w:t>
            </w:r>
          </w:p>
          <w:p w:rsidR="00F44D9F" w:rsidRPr="00D458BA" w:rsidRDefault="00F44D9F" w:rsidP="00F44D9F">
            <w:pPr>
              <w:pStyle w:val="Tablelegend"/>
              <w:ind w:right="0" w:hanging="284"/>
              <w:rPr>
                <w:sz w:val="16"/>
                <w:szCs w:val="16"/>
                <w:lang w:val="en-US"/>
              </w:rPr>
            </w:pPr>
            <w:r w:rsidRPr="00D458BA">
              <w:rPr>
                <w:sz w:val="16"/>
                <w:szCs w:val="16"/>
                <w:vertAlign w:val="superscript"/>
                <w:lang w:val="en-US"/>
              </w:rPr>
              <w:t>(24)</w:t>
            </w:r>
            <w:r w:rsidRPr="00D458BA">
              <w:rPr>
                <w:sz w:val="16"/>
                <w:szCs w:val="16"/>
                <w:lang w:val="en-US"/>
              </w:rPr>
              <w:tab/>
              <w:t>For class of emission R3E the pilot-carrier level of – 20 dB relative to p.e.p. is applied and the level of the sideband signal corresponding to 100% modulation is 1 dB lower than the p.e.p.</w:t>
            </w:r>
          </w:p>
          <w:p w:rsidR="00F44D9F" w:rsidRPr="00D458BA" w:rsidRDefault="00F44D9F" w:rsidP="00F44D9F">
            <w:pPr>
              <w:pStyle w:val="Tablelegend"/>
              <w:ind w:right="0" w:hanging="284"/>
              <w:rPr>
                <w:sz w:val="16"/>
                <w:szCs w:val="16"/>
                <w:vertAlign w:val="superscript"/>
                <w:lang w:val="en-US"/>
              </w:rPr>
            </w:pPr>
            <w:r w:rsidRPr="00D458BA">
              <w:rPr>
                <w:sz w:val="16"/>
                <w:szCs w:val="16"/>
                <w:vertAlign w:val="superscript"/>
                <w:lang w:val="en-US"/>
              </w:rPr>
              <w:t>(</w:t>
            </w:r>
            <w:r w:rsidRPr="00D458BA">
              <w:rPr>
                <w:sz w:val="16"/>
                <w:vertAlign w:val="superscript"/>
                <w:lang w:val="en-US"/>
              </w:rPr>
              <w:t>25)</w:t>
            </w:r>
            <w:r w:rsidRPr="00D458BA">
              <w:rPr>
                <w:sz w:val="16"/>
                <w:lang w:val="en-US"/>
              </w:rPr>
              <w:tab/>
              <w:t>Dependent on fading rate, typical values shown.</w:t>
            </w:r>
          </w:p>
        </w:tc>
      </w:tr>
    </w:tbl>
    <w:p w:rsidR="004A74EB" w:rsidRPr="000C37CF" w:rsidRDefault="004A74EB" w:rsidP="004A74EB">
      <w:pPr>
        <w:pStyle w:val="Tablefin"/>
        <w:rPr>
          <w:sz w:val="12"/>
          <w:szCs w:val="12"/>
        </w:rPr>
      </w:pPr>
    </w:p>
    <w:p w:rsidR="00277838" w:rsidRPr="00C8488C" w:rsidRDefault="00277838" w:rsidP="00277838">
      <w:pPr>
        <w:pStyle w:val="TableNo"/>
        <w:rPr>
          <w:lang w:val="en-US"/>
        </w:rPr>
      </w:pPr>
      <w:r w:rsidRPr="00C8488C">
        <w:rPr>
          <w:lang w:val="en-US"/>
        </w:rPr>
        <w:t>TABLE 2</w:t>
      </w:r>
    </w:p>
    <w:p w:rsidR="00277838" w:rsidRPr="00277838" w:rsidRDefault="00277838" w:rsidP="00F44D36">
      <w:pPr>
        <w:pStyle w:val="Tabletitle"/>
        <w:rPr>
          <w:lang w:val="en-US"/>
        </w:rPr>
      </w:pPr>
      <w:r w:rsidRPr="00C8488C">
        <w:rPr>
          <w:caps/>
          <w:lang w:val="en-US"/>
        </w:rPr>
        <w:t>R</w:t>
      </w:r>
      <w:r w:rsidRPr="00C8488C">
        <w:rPr>
          <w:lang w:val="en-US"/>
        </w:rPr>
        <w:t>equired average SNRs for 39-tone QDPSK HF modem (J2D Class of emission)</w:t>
      </w:r>
      <w:r w:rsidRPr="00277838">
        <w:rPr>
          <w:lang w:val="en-US"/>
        </w:rPr>
        <w:b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2013"/>
        <w:gridCol w:w="2158"/>
        <w:gridCol w:w="1943"/>
        <w:gridCol w:w="1941"/>
      </w:tblGrid>
      <w:tr w:rsidR="00277838" w:rsidRPr="002C7EC3" w:rsidTr="001F13BE">
        <w:trPr>
          <w:trHeight w:val="415"/>
          <w:jc w:val="center"/>
        </w:trPr>
        <w:tc>
          <w:tcPr>
            <w:tcW w:w="1560" w:type="dxa"/>
            <w:vMerge w:val="restart"/>
            <w:vAlign w:val="center"/>
          </w:tcPr>
          <w:p w:rsidR="00277838" w:rsidRPr="00277838" w:rsidRDefault="00277838" w:rsidP="001F13BE">
            <w:pPr>
              <w:pStyle w:val="Tablehead"/>
              <w:rPr>
                <w:lang w:val="en-US"/>
              </w:rPr>
            </w:pPr>
            <w:r w:rsidRPr="00277838">
              <w:rPr>
                <w:lang w:val="en-US"/>
              </w:rPr>
              <w:t xml:space="preserve">Average </w:t>
            </w:r>
            <w:r w:rsidR="001F13BE">
              <w:rPr>
                <w:lang w:val="en-US"/>
              </w:rPr>
              <w:t xml:space="preserve">SNR </w:t>
            </w:r>
            <w:r w:rsidRPr="00277838">
              <w:rPr>
                <w:lang w:val="en-US"/>
              </w:rPr>
              <w:t>(dB/Hz)</w:t>
            </w:r>
          </w:p>
        </w:tc>
        <w:tc>
          <w:tcPr>
            <w:tcW w:w="7938" w:type="dxa"/>
            <w:gridSpan w:val="4"/>
            <w:vAlign w:val="center"/>
          </w:tcPr>
          <w:p w:rsidR="00277838" w:rsidRPr="002C7EC3" w:rsidRDefault="00277838" w:rsidP="001F13BE">
            <w:pPr>
              <w:pStyle w:val="Tablehead"/>
            </w:pPr>
            <w:r w:rsidRPr="002C7EC3">
              <w:t>BER</w:t>
            </w:r>
          </w:p>
        </w:tc>
      </w:tr>
      <w:tr w:rsidR="00277838" w:rsidRPr="002C7EC3" w:rsidTr="001F13BE">
        <w:trPr>
          <w:jc w:val="center"/>
        </w:trPr>
        <w:tc>
          <w:tcPr>
            <w:tcW w:w="1560" w:type="dxa"/>
            <w:vMerge/>
            <w:vAlign w:val="center"/>
          </w:tcPr>
          <w:p w:rsidR="00277838" w:rsidRPr="002C7EC3" w:rsidRDefault="00277838" w:rsidP="001F13BE">
            <w:pPr>
              <w:pStyle w:val="Tablehead"/>
            </w:pPr>
          </w:p>
        </w:tc>
        <w:tc>
          <w:tcPr>
            <w:tcW w:w="4110" w:type="dxa"/>
            <w:gridSpan w:val="2"/>
            <w:vAlign w:val="center"/>
          </w:tcPr>
          <w:p w:rsidR="00277838" w:rsidRPr="0002640F" w:rsidRDefault="00277838" w:rsidP="001F13BE">
            <w:pPr>
              <w:pStyle w:val="Tablehead"/>
            </w:pPr>
            <w:r w:rsidRPr="002C7EC3">
              <w:t>Data rate 2 400 bit/s</w:t>
            </w:r>
          </w:p>
        </w:tc>
        <w:tc>
          <w:tcPr>
            <w:tcW w:w="3828" w:type="dxa"/>
            <w:gridSpan w:val="2"/>
            <w:vAlign w:val="center"/>
          </w:tcPr>
          <w:p w:rsidR="00277838" w:rsidRPr="0002640F" w:rsidRDefault="00277838" w:rsidP="001F13BE">
            <w:pPr>
              <w:pStyle w:val="Tablehead"/>
            </w:pPr>
            <w:r w:rsidRPr="002C7EC3">
              <w:t>Data rate 1 200 bit/s</w:t>
            </w:r>
          </w:p>
        </w:tc>
      </w:tr>
      <w:tr w:rsidR="00277838" w:rsidRPr="006E06A3" w:rsidTr="001F13BE">
        <w:trPr>
          <w:jc w:val="center"/>
        </w:trPr>
        <w:tc>
          <w:tcPr>
            <w:tcW w:w="1560" w:type="dxa"/>
            <w:vMerge/>
            <w:vAlign w:val="center"/>
          </w:tcPr>
          <w:p w:rsidR="00277838" w:rsidRPr="005E4743" w:rsidDel="00D95D6E" w:rsidRDefault="00277838" w:rsidP="001F13BE">
            <w:pPr>
              <w:pStyle w:val="Tablehead"/>
            </w:pPr>
          </w:p>
        </w:tc>
        <w:tc>
          <w:tcPr>
            <w:tcW w:w="1984" w:type="dxa"/>
            <w:vAlign w:val="center"/>
          </w:tcPr>
          <w:p w:rsidR="00277838" w:rsidRPr="0002640F" w:rsidRDefault="00277838" w:rsidP="00F315B1">
            <w:pPr>
              <w:pStyle w:val="Tablehead"/>
            </w:pPr>
            <w:r w:rsidRPr="006E0E17">
              <w:t>AWGN channel</w:t>
            </w:r>
            <w:r w:rsidRPr="00F315B1">
              <w:rPr>
                <w:vertAlign w:val="superscript"/>
              </w:rPr>
              <w:t>(d)</w:t>
            </w:r>
          </w:p>
        </w:tc>
        <w:tc>
          <w:tcPr>
            <w:tcW w:w="2126" w:type="dxa"/>
            <w:vAlign w:val="center"/>
          </w:tcPr>
          <w:p w:rsidR="00277838" w:rsidRPr="00277838" w:rsidRDefault="00277838" w:rsidP="00F315B1">
            <w:pPr>
              <w:pStyle w:val="Tablehead"/>
              <w:rPr>
                <w:bCs/>
                <w:lang w:val="en-US"/>
              </w:rPr>
            </w:pPr>
            <w:r w:rsidRPr="00277838">
              <w:rPr>
                <w:bCs/>
                <w:lang w:val="en-US"/>
              </w:rPr>
              <w:t xml:space="preserve">Fading </w:t>
            </w:r>
            <w:r w:rsidRPr="00277838">
              <w:rPr>
                <w:bCs/>
                <w:lang w:val="en-US"/>
              </w:rPr>
              <w:br/>
              <w:t>condition</w:t>
            </w:r>
            <w:r w:rsidRPr="00F315B1">
              <w:rPr>
                <w:bCs/>
                <w:vertAlign w:val="superscript"/>
                <w:lang w:val="en-US"/>
              </w:rPr>
              <w:t>(a)</w:t>
            </w:r>
            <w:r w:rsidR="00F315B1">
              <w:rPr>
                <w:bCs/>
                <w:vertAlign w:val="superscript"/>
                <w:lang w:val="en-US"/>
              </w:rPr>
              <w:t xml:space="preserve"> </w:t>
            </w:r>
            <w:r w:rsidRPr="00F315B1">
              <w:rPr>
                <w:bCs/>
                <w:vertAlign w:val="superscript"/>
                <w:lang w:val="en-US"/>
              </w:rPr>
              <w:t>(b)</w:t>
            </w:r>
            <w:r w:rsidR="00F315B1">
              <w:rPr>
                <w:bCs/>
                <w:vertAlign w:val="superscript"/>
                <w:lang w:val="en-US"/>
              </w:rPr>
              <w:t xml:space="preserve"> </w:t>
            </w:r>
            <w:r w:rsidRPr="00F315B1">
              <w:rPr>
                <w:bCs/>
                <w:vertAlign w:val="superscript"/>
                <w:lang w:val="en-US"/>
              </w:rPr>
              <w:t>(c)</w:t>
            </w:r>
          </w:p>
        </w:tc>
        <w:tc>
          <w:tcPr>
            <w:tcW w:w="1915" w:type="dxa"/>
            <w:vAlign w:val="center"/>
          </w:tcPr>
          <w:p w:rsidR="00277838" w:rsidRPr="005E4743" w:rsidRDefault="00277838" w:rsidP="00F315B1">
            <w:pPr>
              <w:pStyle w:val="Tablehead"/>
              <w:rPr>
                <w:bCs/>
              </w:rPr>
            </w:pPr>
            <w:r w:rsidRPr="005E4743">
              <w:rPr>
                <w:bCs/>
              </w:rPr>
              <w:t>AWGN channel</w:t>
            </w:r>
            <w:r w:rsidRPr="00F315B1">
              <w:rPr>
                <w:bCs/>
                <w:vertAlign w:val="superscript"/>
              </w:rPr>
              <w:t>(d)</w:t>
            </w:r>
          </w:p>
        </w:tc>
        <w:tc>
          <w:tcPr>
            <w:tcW w:w="1913" w:type="dxa"/>
            <w:vAlign w:val="center"/>
          </w:tcPr>
          <w:p w:rsidR="00277838" w:rsidRPr="00277838" w:rsidRDefault="00277838" w:rsidP="00F315B1">
            <w:pPr>
              <w:pStyle w:val="Tablehead"/>
              <w:rPr>
                <w:bCs/>
                <w:lang w:val="en-US"/>
              </w:rPr>
            </w:pPr>
            <w:r w:rsidRPr="00277838">
              <w:rPr>
                <w:bCs/>
                <w:lang w:val="en-US"/>
              </w:rPr>
              <w:t xml:space="preserve">Fading </w:t>
            </w:r>
            <w:r w:rsidRPr="00277838">
              <w:rPr>
                <w:bCs/>
                <w:lang w:val="en-US"/>
              </w:rPr>
              <w:br/>
              <w:t>condition</w:t>
            </w:r>
            <w:r w:rsidRPr="00F315B1">
              <w:rPr>
                <w:bCs/>
                <w:vertAlign w:val="superscript"/>
                <w:lang w:val="en-US"/>
              </w:rPr>
              <w:t>(a)</w:t>
            </w:r>
            <w:r w:rsidR="00F315B1">
              <w:rPr>
                <w:bCs/>
                <w:vertAlign w:val="superscript"/>
                <w:lang w:val="en-US"/>
              </w:rPr>
              <w:t xml:space="preserve"> </w:t>
            </w:r>
            <w:r w:rsidRPr="00F315B1">
              <w:rPr>
                <w:bCs/>
                <w:vertAlign w:val="superscript"/>
                <w:lang w:val="en-US"/>
              </w:rPr>
              <w:t>(b)</w:t>
            </w:r>
            <w:r w:rsidR="00F315B1">
              <w:rPr>
                <w:bCs/>
                <w:vertAlign w:val="superscript"/>
                <w:lang w:val="en-US"/>
              </w:rPr>
              <w:t xml:space="preserve"> </w:t>
            </w:r>
            <w:r w:rsidRPr="00F315B1">
              <w:rPr>
                <w:bCs/>
                <w:vertAlign w:val="superscript"/>
                <w:lang w:val="en-US"/>
              </w:rPr>
              <w:t>(c)</w:t>
            </w:r>
          </w:p>
        </w:tc>
      </w:tr>
      <w:tr w:rsidR="00277838" w:rsidRPr="002C7EC3" w:rsidTr="001F13BE">
        <w:trPr>
          <w:jc w:val="center"/>
        </w:trPr>
        <w:tc>
          <w:tcPr>
            <w:tcW w:w="1560" w:type="dxa"/>
            <w:vAlign w:val="center"/>
          </w:tcPr>
          <w:p w:rsidR="00277838" w:rsidRPr="002C7EC3" w:rsidRDefault="00277838" w:rsidP="001F13BE">
            <w:pPr>
              <w:pStyle w:val="Tabletext"/>
              <w:jc w:val="center"/>
            </w:pPr>
            <w:r w:rsidRPr="002C7EC3">
              <w:t>39</w:t>
            </w:r>
          </w:p>
        </w:tc>
        <w:tc>
          <w:tcPr>
            <w:tcW w:w="1984" w:type="dxa"/>
            <w:vAlign w:val="center"/>
          </w:tcPr>
          <w:p w:rsidR="00277838" w:rsidRPr="002C7EC3" w:rsidRDefault="00277838" w:rsidP="001F13BE">
            <w:pPr>
              <w:pStyle w:val="Tabletext"/>
              <w:jc w:val="center"/>
            </w:pPr>
          </w:p>
        </w:tc>
        <w:tc>
          <w:tcPr>
            <w:tcW w:w="2126" w:type="dxa"/>
            <w:vAlign w:val="center"/>
          </w:tcPr>
          <w:p w:rsidR="00277838" w:rsidRPr="0002640F" w:rsidRDefault="00277838" w:rsidP="001F13BE">
            <w:pPr>
              <w:pStyle w:val="Tabletext"/>
              <w:jc w:val="center"/>
            </w:pPr>
            <w:r w:rsidRPr="002C7EC3">
              <w:t xml:space="preserve">8.6 </w:t>
            </w:r>
            <w:r w:rsidR="00C8488C" w:rsidRPr="00C8488C">
              <w:sym w:font="Symbol" w:char="F0B4"/>
            </w:r>
            <w:r w:rsidRPr="002C7EC3">
              <w:t> 10</w:t>
            </w:r>
            <w:r w:rsidRPr="001F13BE">
              <w:rPr>
                <w:vertAlign w:val="superscript"/>
              </w:rPr>
              <w:t>–2</w:t>
            </w:r>
          </w:p>
        </w:tc>
        <w:tc>
          <w:tcPr>
            <w:tcW w:w="1915" w:type="dxa"/>
            <w:vAlign w:val="center"/>
          </w:tcPr>
          <w:p w:rsidR="00277838" w:rsidRPr="002C7EC3" w:rsidRDefault="00277838" w:rsidP="001F13BE">
            <w:pPr>
              <w:pStyle w:val="Tabletext"/>
              <w:jc w:val="center"/>
            </w:pPr>
          </w:p>
        </w:tc>
        <w:tc>
          <w:tcPr>
            <w:tcW w:w="1913" w:type="dxa"/>
            <w:vAlign w:val="center"/>
          </w:tcPr>
          <w:p w:rsidR="00277838" w:rsidRPr="0002640F" w:rsidRDefault="00277838" w:rsidP="001F13BE">
            <w:pPr>
              <w:pStyle w:val="Tabletext"/>
              <w:jc w:val="center"/>
            </w:pPr>
            <w:r w:rsidRPr="002C7EC3">
              <w:t>6.4 </w:t>
            </w:r>
            <w:r w:rsidR="00C8488C" w:rsidRPr="00C8488C">
              <w:sym w:font="Symbol" w:char="F0B4"/>
            </w:r>
            <w:r w:rsidRPr="002C7EC3">
              <w:t xml:space="preserve"> 10</w:t>
            </w:r>
            <w:r w:rsidRPr="002C7EC3">
              <w:rPr>
                <w:vertAlign w:val="superscript"/>
              </w:rPr>
              <w:t>–2</w:t>
            </w:r>
          </w:p>
        </w:tc>
      </w:tr>
      <w:tr w:rsidR="00277838" w:rsidRPr="002C7EC3" w:rsidTr="001F13BE">
        <w:trPr>
          <w:jc w:val="center"/>
        </w:trPr>
        <w:tc>
          <w:tcPr>
            <w:tcW w:w="1560" w:type="dxa"/>
            <w:vAlign w:val="center"/>
          </w:tcPr>
          <w:p w:rsidR="00277838" w:rsidRPr="0002640F" w:rsidRDefault="00277838" w:rsidP="001F13BE">
            <w:pPr>
              <w:pStyle w:val="Tabletext"/>
              <w:jc w:val="center"/>
            </w:pPr>
            <w:r w:rsidRPr="002C7EC3">
              <w:t>44</w:t>
            </w:r>
          </w:p>
        </w:tc>
        <w:tc>
          <w:tcPr>
            <w:tcW w:w="1984" w:type="dxa"/>
            <w:vAlign w:val="center"/>
          </w:tcPr>
          <w:p w:rsidR="00277838" w:rsidRPr="002C7EC3" w:rsidRDefault="00277838" w:rsidP="001F13BE">
            <w:pPr>
              <w:pStyle w:val="Tabletext"/>
              <w:jc w:val="center"/>
            </w:pPr>
          </w:p>
        </w:tc>
        <w:tc>
          <w:tcPr>
            <w:tcW w:w="2126" w:type="dxa"/>
            <w:vAlign w:val="center"/>
          </w:tcPr>
          <w:p w:rsidR="00277838" w:rsidRPr="0002640F" w:rsidRDefault="00277838" w:rsidP="001F13BE">
            <w:pPr>
              <w:pStyle w:val="Tabletext"/>
              <w:jc w:val="center"/>
            </w:pPr>
            <w:r w:rsidRPr="002C7EC3">
              <w:t xml:space="preserve">3.5 </w:t>
            </w:r>
            <w:r w:rsidR="00C8488C" w:rsidRPr="00C8488C">
              <w:sym w:font="Symbol" w:char="F0B4"/>
            </w:r>
            <w:r w:rsidRPr="002C7EC3">
              <w:t> 10</w:t>
            </w:r>
            <w:r w:rsidRPr="002C7EC3">
              <w:rPr>
                <w:vertAlign w:val="superscript"/>
              </w:rPr>
              <w:t>–2</w:t>
            </w:r>
          </w:p>
        </w:tc>
        <w:tc>
          <w:tcPr>
            <w:tcW w:w="1915" w:type="dxa"/>
            <w:vAlign w:val="center"/>
          </w:tcPr>
          <w:p w:rsidR="00277838" w:rsidRPr="002C7EC3" w:rsidRDefault="00277838" w:rsidP="001F13BE">
            <w:pPr>
              <w:pStyle w:val="Tabletext"/>
              <w:jc w:val="center"/>
            </w:pPr>
          </w:p>
        </w:tc>
        <w:tc>
          <w:tcPr>
            <w:tcW w:w="1913" w:type="dxa"/>
            <w:vAlign w:val="center"/>
          </w:tcPr>
          <w:p w:rsidR="00277838" w:rsidRPr="0002640F" w:rsidRDefault="00277838" w:rsidP="001F13BE">
            <w:pPr>
              <w:pStyle w:val="Tabletext"/>
              <w:jc w:val="center"/>
            </w:pPr>
            <w:r w:rsidRPr="002C7EC3">
              <w:t xml:space="preserve">4.4 </w:t>
            </w:r>
            <w:r w:rsidR="00C8488C" w:rsidRPr="00C8488C">
              <w:sym w:font="Symbol" w:char="F0B4"/>
            </w:r>
            <w:r w:rsidR="00C8488C">
              <w:t xml:space="preserve"> </w:t>
            </w:r>
            <w:r w:rsidRPr="002C7EC3">
              <w:t>10</w:t>
            </w:r>
            <w:r w:rsidRPr="002C7EC3">
              <w:rPr>
                <w:vertAlign w:val="superscript"/>
              </w:rPr>
              <w:t>–3</w:t>
            </w:r>
          </w:p>
        </w:tc>
      </w:tr>
      <w:tr w:rsidR="00277838" w:rsidRPr="002C7EC3" w:rsidTr="001F13BE">
        <w:trPr>
          <w:jc w:val="center"/>
        </w:trPr>
        <w:tc>
          <w:tcPr>
            <w:tcW w:w="1560" w:type="dxa"/>
            <w:vAlign w:val="center"/>
          </w:tcPr>
          <w:p w:rsidR="00277838" w:rsidRPr="0002640F" w:rsidRDefault="00277838" w:rsidP="001F13BE">
            <w:pPr>
              <w:pStyle w:val="Tabletext"/>
              <w:jc w:val="center"/>
            </w:pPr>
            <w:r w:rsidRPr="002C7EC3">
              <w:t>49</w:t>
            </w:r>
          </w:p>
        </w:tc>
        <w:tc>
          <w:tcPr>
            <w:tcW w:w="1984" w:type="dxa"/>
            <w:vAlign w:val="center"/>
          </w:tcPr>
          <w:p w:rsidR="00277838" w:rsidRPr="002C7EC3" w:rsidRDefault="00277838" w:rsidP="001F13BE">
            <w:pPr>
              <w:pStyle w:val="Tabletext"/>
              <w:jc w:val="center"/>
            </w:pPr>
          </w:p>
        </w:tc>
        <w:tc>
          <w:tcPr>
            <w:tcW w:w="2126" w:type="dxa"/>
            <w:vAlign w:val="center"/>
          </w:tcPr>
          <w:p w:rsidR="00277838" w:rsidRPr="0002640F" w:rsidRDefault="00277838" w:rsidP="001F13BE">
            <w:pPr>
              <w:pStyle w:val="Tabletext"/>
              <w:jc w:val="center"/>
            </w:pPr>
            <w:r w:rsidRPr="002C7EC3">
              <w:t xml:space="preserve">1.0 </w:t>
            </w:r>
            <w:r w:rsidR="00C8488C" w:rsidRPr="00C8488C">
              <w:sym w:font="Symbol" w:char="F0B4"/>
            </w:r>
            <w:r w:rsidRPr="002C7EC3">
              <w:t> 10</w:t>
            </w:r>
            <w:r w:rsidRPr="002C7EC3">
              <w:rPr>
                <w:vertAlign w:val="superscript"/>
              </w:rPr>
              <w:t>–2</w:t>
            </w:r>
          </w:p>
        </w:tc>
        <w:tc>
          <w:tcPr>
            <w:tcW w:w="1915" w:type="dxa"/>
            <w:vAlign w:val="center"/>
          </w:tcPr>
          <w:p w:rsidR="00277838" w:rsidRPr="002C7EC3" w:rsidRDefault="00277838" w:rsidP="001F13BE">
            <w:pPr>
              <w:pStyle w:val="Tabletext"/>
              <w:jc w:val="center"/>
            </w:pPr>
          </w:p>
        </w:tc>
        <w:tc>
          <w:tcPr>
            <w:tcW w:w="1913" w:type="dxa"/>
            <w:vAlign w:val="center"/>
          </w:tcPr>
          <w:p w:rsidR="00277838" w:rsidRPr="0002640F" w:rsidRDefault="00277838" w:rsidP="001F13BE">
            <w:pPr>
              <w:pStyle w:val="Tabletext"/>
              <w:jc w:val="center"/>
            </w:pPr>
            <w:r w:rsidRPr="002C7EC3">
              <w:t xml:space="preserve">3.4 </w:t>
            </w:r>
            <w:r w:rsidR="00C8488C" w:rsidRPr="00C8488C">
              <w:sym w:font="Symbol" w:char="F0B4"/>
            </w:r>
            <w:r w:rsidRPr="002C7EC3">
              <w:t> 10</w:t>
            </w:r>
            <w:r w:rsidRPr="002C7EC3">
              <w:rPr>
                <w:vertAlign w:val="superscript"/>
              </w:rPr>
              <w:t>–4</w:t>
            </w:r>
          </w:p>
        </w:tc>
      </w:tr>
      <w:tr w:rsidR="00277838" w:rsidRPr="002C7EC3" w:rsidTr="001F13BE">
        <w:trPr>
          <w:jc w:val="center"/>
        </w:trPr>
        <w:tc>
          <w:tcPr>
            <w:tcW w:w="1560" w:type="dxa"/>
            <w:vAlign w:val="center"/>
          </w:tcPr>
          <w:p w:rsidR="00277838" w:rsidRPr="0002640F" w:rsidRDefault="00277838" w:rsidP="001F13BE">
            <w:pPr>
              <w:pStyle w:val="Tabletext"/>
              <w:jc w:val="center"/>
            </w:pPr>
            <w:r w:rsidRPr="002C7EC3">
              <w:t>54</w:t>
            </w:r>
          </w:p>
        </w:tc>
        <w:tc>
          <w:tcPr>
            <w:tcW w:w="1984" w:type="dxa"/>
            <w:vAlign w:val="center"/>
          </w:tcPr>
          <w:p w:rsidR="00277838" w:rsidRPr="002C7EC3" w:rsidRDefault="00277838" w:rsidP="001F13BE">
            <w:pPr>
              <w:pStyle w:val="Tabletext"/>
              <w:jc w:val="center"/>
            </w:pPr>
          </w:p>
        </w:tc>
        <w:tc>
          <w:tcPr>
            <w:tcW w:w="2126" w:type="dxa"/>
            <w:vAlign w:val="center"/>
          </w:tcPr>
          <w:p w:rsidR="00277838" w:rsidRPr="0002640F" w:rsidRDefault="00277838" w:rsidP="001F13BE">
            <w:pPr>
              <w:pStyle w:val="Tabletext"/>
              <w:jc w:val="center"/>
            </w:pPr>
            <w:r w:rsidRPr="002C7EC3">
              <w:t>1.0 </w:t>
            </w:r>
            <w:r w:rsidR="00C8488C" w:rsidRPr="00C8488C">
              <w:sym w:font="Symbol" w:char="F0B4"/>
            </w:r>
            <w:r w:rsidRPr="002C7EC3">
              <w:t xml:space="preserve"> 10</w:t>
            </w:r>
            <w:r w:rsidRPr="002C7EC3">
              <w:rPr>
                <w:vertAlign w:val="superscript"/>
              </w:rPr>
              <w:t>–3</w:t>
            </w:r>
          </w:p>
        </w:tc>
        <w:tc>
          <w:tcPr>
            <w:tcW w:w="1915" w:type="dxa"/>
            <w:vAlign w:val="center"/>
          </w:tcPr>
          <w:p w:rsidR="00277838" w:rsidRPr="002C7EC3" w:rsidRDefault="00277838" w:rsidP="001F13BE">
            <w:pPr>
              <w:pStyle w:val="Tabletext"/>
              <w:jc w:val="center"/>
            </w:pPr>
          </w:p>
        </w:tc>
        <w:tc>
          <w:tcPr>
            <w:tcW w:w="1913" w:type="dxa"/>
            <w:vAlign w:val="center"/>
          </w:tcPr>
          <w:p w:rsidR="00277838" w:rsidRPr="0002640F" w:rsidRDefault="00277838" w:rsidP="001F13BE">
            <w:pPr>
              <w:pStyle w:val="Tabletext"/>
              <w:jc w:val="center"/>
            </w:pPr>
            <w:r w:rsidRPr="002C7EC3">
              <w:t xml:space="preserve">9.0 </w:t>
            </w:r>
            <w:r w:rsidR="00C8488C" w:rsidRPr="00C8488C">
              <w:sym w:font="Symbol" w:char="F0B4"/>
            </w:r>
            <w:r w:rsidRPr="002C7EC3">
              <w:t> 10</w:t>
            </w:r>
            <w:r w:rsidRPr="002C7EC3">
              <w:rPr>
                <w:vertAlign w:val="superscript"/>
              </w:rPr>
              <w:t>–6</w:t>
            </w:r>
          </w:p>
        </w:tc>
      </w:tr>
      <w:tr w:rsidR="00277838" w:rsidRPr="002C7EC3" w:rsidTr="001F13BE">
        <w:trPr>
          <w:trHeight w:val="307"/>
          <w:jc w:val="center"/>
        </w:trPr>
        <w:tc>
          <w:tcPr>
            <w:tcW w:w="1560" w:type="dxa"/>
            <w:vAlign w:val="center"/>
          </w:tcPr>
          <w:p w:rsidR="00277838" w:rsidRPr="0002640F" w:rsidRDefault="00277838" w:rsidP="001F13BE">
            <w:pPr>
              <w:pStyle w:val="Tabletext"/>
              <w:jc w:val="center"/>
            </w:pPr>
            <w:r w:rsidRPr="002C7EC3">
              <w:t>64</w:t>
            </w:r>
          </w:p>
        </w:tc>
        <w:tc>
          <w:tcPr>
            <w:tcW w:w="1984" w:type="dxa"/>
            <w:vAlign w:val="center"/>
          </w:tcPr>
          <w:p w:rsidR="00277838" w:rsidRPr="002C7EC3" w:rsidRDefault="00277838" w:rsidP="001F13BE">
            <w:pPr>
              <w:pStyle w:val="Tabletext"/>
              <w:jc w:val="center"/>
            </w:pPr>
          </w:p>
        </w:tc>
        <w:tc>
          <w:tcPr>
            <w:tcW w:w="2126" w:type="dxa"/>
            <w:vAlign w:val="center"/>
          </w:tcPr>
          <w:p w:rsidR="00277838" w:rsidRPr="0002640F" w:rsidRDefault="00277838" w:rsidP="001F13BE">
            <w:pPr>
              <w:pStyle w:val="Tabletext"/>
              <w:jc w:val="center"/>
            </w:pPr>
            <w:r w:rsidRPr="002C7EC3">
              <w:t>1.8 </w:t>
            </w:r>
            <w:r w:rsidR="00C8488C" w:rsidRPr="00C8488C">
              <w:sym w:font="Symbol" w:char="F0B4"/>
            </w:r>
            <w:r w:rsidRPr="002C7EC3">
              <w:t> 10</w:t>
            </w:r>
            <w:r w:rsidRPr="001F13BE">
              <w:rPr>
                <w:vertAlign w:val="superscript"/>
              </w:rPr>
              <w:t>–4</w:t>
            </w:r>
          </w:p>
        </w:tc>
        <w:tc>
          <w:tcPr>
            <w:tcW w:w="1915" w:type="dxa"/>
            <w:vAlign w:val="center"/>
          </w:tcPr>
          <w:p w:rsidR="00277838" w:rsidRPr="002C7EC3" w:rsidRDefault="00277838" w:rsidP="001F13BE">
            <w:pPr>
              <w:pStyle w:val="Tabletext"/>
              <w:jc w:val="center"/>
            </w:pPr>
          </w:p>
        </w:tc>
        <w:tc>
          <w:tcPr>
            <w:tcW w:w="1913" w:type="dxa"/>
            <w:vAlign w:val="center"/>
          </w:tcPr>
          <w:p w:rsidR="00277838" w:rsidRPr="0002640F" w:rsidRDefault="00277838" w:rsidP="001F13BE">
            <w:pPr>
              <w:pStyle w:val="Tabletext"/>
              <w:jc w:val="center"/>
            </w:pPr>
            <w:r w:rsidRPr="002C7EC3">
              <w:t xml:space="preserve">2.7 </w:t>
            </w:r>
            <w:r w:rsidR="00C8488C" w:rsidRPr="00C8488C">
              <w:sym w:font="Symbol" w:char="F0B4"/>
            </w:r>
            <w:r w:rsidRPr="002C7EC3">
              <w:t> 10</w:t>
            </w:r>
            <w:r w:rsidRPr="002C7EC3">
              <w:rPr>
                <w:vertAlign w:val="superscript"/>
              </w:rPr>
              <w:t>–6</w:t>
            </w:r>
          </w:p>
        </w:tc>
      </w:tr>
    </w:tbl>
    <w:p w:rsidR="005F4E15" w:rsidRDefault="005F4E15" w:rsidP="005F4E15">
      <w:pPr>
        <w:pStyle w:val="Tablefin"/>
      </w:pPr>
    </w:p>
    <w:p w:rsidR="00277838" w:rsidRDefault="00277838" w:rsidP="00C8488C">
      <w:pPr>
        <w:pStyle w:val="Tabletitle"/>
        <w:rPr>
          <w:lang w:val="en-US"/>
        </w:rPr>
      </w:pPr>
      <w:r w:rsidRPr="001F13BE">
        <w:rPr>
          <w:lang w:val="en-US"/>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2013"/>
        <w:gridCol w:w="2158"/>
        <w:gridCol w:w="1943"/>
        <w:gridCol w:w="1941"/>
      </w:tblGrid>
      <w:tr w:rsidR="005F4E15" w:rsidRPr="002C7EC3" w:rsidTr="005F4E15">
        <w:trPr>
          <w:trHeight w:val="415"/>
          <w:jc w:val="center"/>
        </w:trPr>
        <w:tc>
          <w:tcPr>
            <w:tcW w:w="1584" w:type="dxa"/>
            <w:vMerge w:val="restart"/>
            <w:vAlign w:val="center"/>
          </w:tcPr>
          <w:p w:rsidR="005F4E15" w:rsidRPr="00277838" w:rsidRDefault="005F4E15" w:rsidP="00FD59F7">
            <w:pPr>
              <w:pStyle w:val="Tablehead"/>
              <w:rPr>
                <w:lang w:val="en-US"/>
              </w:rPr>
            </w:pPr>
            <w:r w:rsidRPr="00277838">
              <w:rPr>
                <w:lang w:val="en-US"/>
              </w:rPr>
              <w:t xml:space="preserve">Average </w:t>
            </w:r>
            <w:r>
              <w:rPr>
                <w:lang w:val="en-US"/>
              </w:rPr>
              <w:t xml:space="preserve">SNR </w:t>
            </w:r>
            <w:r w:rsidRPr="00277838">
              <w:rPr>
                <w:lang w:val="en-US"/>
              </w:rPr>
              <w:t>(dB/Hz)</w:t>
            </w:r>
          </w:p>
        </w:tc>
        <w:tc>
          <w:tcPr>
            <w:tcW w:w="8055" w:type="dxa"/>
            <w:gridSpan w:val="4"/>
          </w:tcPr>
          <w:p w:rsidR="005F4E15" w:rsidRPr="001F13BE" w:rsidRDefault="005F4E15" w:rsidP="00FD59F7">
            <w:pPr>
              <w:pStyle w:val="Tablehead"/>
              <w:rPr>
                <w:lang w:val="en-US"/>
              </w:rPr>
            </w:pPr>
            <w:r w:rsidRPr="001F13BE">
              <w:rPr>
                <w:lang w:val="en-US"/>
              </w:rPr>
              <w:t>BER</w:t>
            </w:r>
          </w:p>
        </w:tc>
      </w:tr>
      <w:tr w:rsidR="005F4E15" w:rsidRPr="002C7EC3" w:rsidTr="005F4E15">
        <w:trPr>
          <w:jc w:val="center"/>
        </w:trPr>
        <w:tc>
          <w:tcPr>
            <w:tcW w:w="1584" w:type="dxa"/>
            <w:vMerge/>
          </w:tcPr>
          <w:p w:rsidR="005F4E15" w:rsidRPr="002C7EC3" w:rsidRDefault="005F4E15" w:rsidP="00FD59F7">
            <w:pPr>
              <w:pStyle w:val="Tablehead"/>
            </w:pPr>
          </w:p>
        </w:tc>
        <w:tc>
          <w:tcPr>
            <w:tcW w:w="4171" w:type="dxa"/>
            <w:gridSpan w:val="2"/>
          </w:tcPr>
          <w:p w:rsidR="005F4E15" w:rsidRPr="0002640F" w:rsidRDefault="005F4E15" w:rsidP="00FD59F7">
            <w:pPr>
              <w:pStyle w:val="Tablehead"/>
            </w:pPr>
            <w:r w:rsidRPr="001F13BE">
              <w:rPr>
                <w:lang w:val="en-US"/>
              </w:rPr>
              <w:t>Data rate 300 bit/s</w:t>
            </w:r>
          </w:p>
        </w:tc>
        <w:tc>
          <w:tcPr>
            <w:tcW w:w="3884" w:type="dxa"/>
            <w:gridSpan w:val="2"/>
          </w:tcPr>
          <w:p w:rsidR="005F4E15" w:rsidRPr="001F13BE" w:rsidRDefault="005F4E15" w:rsidP="00FD59F7">
            <w:pPr>
              <w:pStyle w:val="Tablehead"/>
              <w:rPr>
                <w:lang w:val="en-US"/>
              </w:rPr>
            </w:pPr>
            <w:r>
              <w:rPr>
                <w:lang w:val="en-US"/>
              </w:rPr>
              <w:t>Data rate 75 bit/s</w:t>
            </w:r>
          </w:p>
        </w:tc>
      </w:tr>
      <w:tr w:rsidR="005F4E15" w:rsidRPr="006E06A3" w:rsidTr="00BF4AFE">
        <w:trPr>
          <w:jc w:val="center"/>
        </w:trPr>
        <w:tc>
          <w:tcPr>
            <w:tcW w:w="1584" w:type="dxa"/>
            <w:vMerge/>
          </w:tcPr>
          <w:p w:rsidR="005F4E15" w:rsidRPr="005E4743" w:rsidDel="00D95D6E" w:rsidRDefault="005F4E15" w:rsidP="00FD59F7">
            <w:pPr>
              <w:pStyle w:val="Tablehead"/>
            </w:pPr>
          </w:p>
        </w:tc>
        <w:tc>
          <w:tcPr>
            <w:tcW w:w="2013" w:type="dxa"/>
            <w:vAlign w:val="center"/>
          </w:tcPr>
          <w:p w:rsidR="005F4E15" w:rsidRPr="0002640F" w:rsidRDefault="005F4E15" w:rsidP="00FD59F7">
            <w:pPr>
              <w:pStyle w:val="Tablehead"/>
            </w:pPr>
            <w:r w:rsidRPr="006E0E17">
              <w:t>AWGN channel</w:t>
            </w:r>
            <w:r w:rsidRPr="00F315B1">
              <w:rPr>
                <w:vertAlign w:val="superscript"/>
              </w:rPr>
              <w:t>(d)</w:t>
            </w:r>
          </w:p>
        </w:tc>
        <w:tc>
          <w:tcPr>
            <w:tcW w:w="2158" w:type="dxa"/>
            <w:vAlign w:val="center"/>
          </w:tcPr>
          <w:p w:rsidR="005F4E15" w:rsidRPr="00277838" w:rsidRDefault="005F4E15" w:rsidP="00F315B1">
            <w:pPr>
              <w:pStyle w:val="Tablehead"/>
              <w:rPr>
                <w:bCs/>
                <w:lang w:val="en-US"/>
              </w:rPr>
            </w:pPr>
            <w:r w:rsidRPr="00277838">
              <w:rPr>
                <w:bCs/>
                <w:lang w:val="en-US"/>
              </w:rPr>
              <w:t xml:space="preserve">Fading </w:t>
            </w:r>
            <w:r w:rsidRPr="00277838">
              <w:rPr>
                <w:bCs/>
                <w:lang w:val="en-US"/>
              </w:rPr>
              <w:br/>
              <w:t>condition</w:t>
            </w:r>
            <w:r w:rsidRPr="00F315B1">
              <w:rPr>
                <w:bCs/>
                <w:vertAlign w:val="superscript"/>
                <w:lang w:val="en-US"/>
              </w:rPr>
              <w:t>(a)</w:t>
            </w:r>
            <w:r w:rsidR="00F315B1">
              <w:rPr>
                <w:bCs/>
                <w:vertAlign w:val="superscript"/>
                <w:lang w:val="en-US"/>
              </w:rPr>
              <w:t xml:space="preserve"> </w:t>
            </w:r>
            <w:r w:rsidRPr="00F315B1">
              <w:rPr>
                <w:bCs/>
                <w:vertAlign w:val="superscript"/>
                <w:lang w:val="en-US"/>
              </w:rPr>
              <w:t>(b)</w:t>
            </w:r>
            <w:r w:rsidR="00F315B1">
              <w:rPr>
                <w:bCs/>
                <w:vertAlign w:val="superscript"/>
                <w:lang w:val="en-US"/>
              </w:rPr>
              <w:t xml:space="preserve"> </w:t>
            </w:r>
            <w:r w:rsidRPr="00F315B1">
              <w:rPr>
                <w:bCs/>
                <w:vertAlign w:val="superscript"/>
                <w:lang w:val="en-US"/>
              </w:rPr>
              <w:t>(c)</w:t>
            </w:r>
          </w:p>
        </w:tc>
        <w:tc>
          <w:tcPr>
            <w:tcW w:w="1943" w:type="dxa"/>
            <w:vAlign w:val="center"/>
          </w:tcPr>
          <w:p w:rsidR="005F4E15" w:rsidRPr="005E4743" w:rsidRDefault="005F4E15" w:rsidP="00F315B1">
            <w:pPr>
              <w:pStyle w:val="Tablehead"/>
              <w:rPr>
                <w:bCs/>
              </w:rPr>
            </w:pPr>
            <w:r w:rsidRPr="005E4743">
              <w:rPr>
                <w:bCs/>
              </w:rPr>
              <w:t>AWGN channel</w:t>
            </w:r>
            <w:r w:rsidRPr="00F315B1">
              <w:rPr>
                <w:bCs/>
                <w:vertAlign w:val="superscript"/>
              </w:rPr>
              <w:t>(d)</w:t>
            </w:r>
          </w:p>
        </w:tc>
        <w:tc>
          <w:tcPr>
            <w:tcW w:w="1941" w:type="dxa"/>
            <w:vAlign w:val="center"/>
          </w:tcPr>
          <w:p w:rsidR="005F4E15" w:rsidRPr="00277838" w:rsidRDefault="00F315B1" w:rsidP="00FD59F7">
            <w:pPr>
              <w:pStyle w:val="Tablehead"/>
              <w:rPr>
                <w:bCs/>
                <w:lang w:val="en-US"/>
              </w:rPr>
            </w:pPr>
            <w:r>
              <w:rPr>
                <w:bCs/>
                <w:lang w:val="en-US"/>
              </w:rPr>
              <w:t xml:space="preserve">Fading </w:t>
            </w:r>
            <w:r>
              <w:rPr>
                <w:bCs/>
                <w:lang w:val="en-US"/>
              </w:rPr>
              <w:br/>
              <w:t>condition</w:t>
            </w:r>
            <w:r w:rsidR="005F4E15" w:rsidRPr="00F315B1">
              <w:rPr>
                <w:bCs/>
                <w:vertAlign w:val="superscript"/>
                <w:lang w:val="en-US"/>
              </w:rPr>
              <w:t>(a)</w:t>
            </w:r>
            <w:r>
              <w:rPr>
                <w:bCs/>
                <w:vertAlign w:val="superscript"/>
                <w:lang w:val="en-US"/>
              </w:rPr>
              <w:t xml:space="preserve"> </w:t>
            </w:r>
            <w:r w:rsidR="005F4E15" w:rsidRPr="00F315B1">
              <w:rPr>
                <w:bCs/>
                <w:vertAlign w:val="superscript"/>
                <w:lang w:val="en-US"/>
              </w:rPr>
              <w:t>(b)</w:t>
            </w:r>
            <w:r>
              <w:rPr>
                <w:bCs/>
                <w:vertAlign w:val="superscript"/>
                <w:lang w:val="en-US"/>
              </w:rPr>
              <w:t xml:space="preserve"> </w:t>
            </w:r>
            <w:r w:rsidR="005F4E15" w:rsidRPr="00F315B1">
              <w:rPr>
                <w:bCs/>
                <w:vertAlign w:val="superscript"/>
                <w:lang w:val="en-US"/>
              </w:rPr>
              <w:t>(c)</w:t>
            </w:r>
          </w:p>
        </w:tc>
      </w:tr>
      <w:tr w:rsidR="005F4E15" w:rsidRPr="002C7EC3" w:rsidTr="0064545A">
        <w:trPr>
          <w:jc w:val="center"/>
        </w:trPr>
        <w:tc>
          <w:tcPr>
            <w:tcW w:w="1584" w:type="dxa"/>
          </w:tcPr>
          <w:p w:rsidR="005F4E15" w:rsidRPr="002C7EC3" w:rsidRDefault="005F4E15" w:rsidP="00FD59F7">
            <w:pPr>
              <w:pStyle w:val="Tabletext"/>
              <w:jc w:val="center"/>
            </w:pPr>
            <w:r w:rsidRPr="002C7EC3">
              <w:t>34</w:t>
            </w:r>
          </w:p>
        </w:tc>
        <w:tc>
          <w:tcPr>
            <w:tcW w:w="2013" w:type="dxa"/>
          </w:tcPr>
          <w:p w:rsidR="005F4E15" w:rsidRPr="002C7EC3" w:rsidRDefault="005F4E15" w:rsidP="00FD59F7">
            <w:pPr>
              <w:pStyle w:val="Tabletext"/>
              <w:jc w:val="center"/>
            </w:pPr>
          </w:p>
        </w:tc>
        <w:tc>
          <w:tcPr>
            <w:tcW w:w="2158" w:type="dxa"/>
          </w:tcPr>
          <w:p w:rsidR="005F4E15" w:rsidRPr="0002640F" w:rsidRDefault="005F4E15" w:rsidP="00FD59F7">
            <w:pPr>
              <w:pStyle w:val="Tabletext"/>
              <w:jc w:val="center"/>
            </w:pPr>
            <w:r w:rsidRPr="002C7EC3">
              <w:t xml:space="preserve">1.8 </w:t>
            </w:r>
            <w:r w:rsidRPr="00C8488C">
              <w:sym w:font="Symbol" w:char="F0B4"/>
            </w:r>
            <w:r w:rsidRPr="002C7EC3">
              <w:t xml:space="preserve"> 10</w:t>
            </w:r>
            <w:r w:rsidRPr="002C7EC3">
              <w:rPr>
                <w:vertAlign w:val="superscript"/>
              </w:rPr>
              <w:t>–2</w:t>
            </w:r>
          </w:p>
        </w:tc>
        <w:tc>
          <w:tcPr>
            <w:tcW w:w="1943" w:type="dxa"/>
          </w:tcPr>
          <w:p w:rsidR="005F4E15" w:rsidRPr="002C7EC3" w:rsidRDefault="005F4E15" w:rsidP="00FD59F7">
            <w:pPr>
              <w:pStyle w:val="Tabletext"/>
              <w:jc w:val="center"/>
            </w:pPr>
          </w:p>
        </w:tc>
        <w:tc>
          <w:tcPr>
            <w:tcW w:w="1941" w:type="dxa"/>
          </w:tcPr>
          <w:p w:rsidR="005F4E15" w:rsidRPr="0002640F" w:rsidRDefault="005F4E15" w:rsidP="00FD59F7">
            <w:pPr>
              <w:pStyle w:val="Tabletext"/>
              <w:jc w:val="center"/>
            </w:pPr>
            <w:r w:rsidRPr="002C7EC3">
              <w:t>4.4 </w:t>
            </w:r>
            <w:r w:rsidRPr="00C8488C">
              <w:sym w:font="Symbol" w:char="F0B4"/>
            </w:r>
            <w:r w:rsidRPr="002C7EC3">
              <w:t> 10</w:t>
            </w:r>
            <w:r w:rsidRPr="002C7EC3">
              <w:rPr>
                <w:vertAlign w:val="superscript"/>
              </w:rPr>
              <w:t>–4</w:t>
            </w:r>
          </w:p>
        </w:tc>
      </w:tr>
      <w:tr w:rsidR="005F4E15" w:rsidRPr="002C7EC3" w:rsidTr="0064545A">
        <w:trPr>
          <w:jc w:val="center"/>
        </w:trPr>
        <w:tc>
          <w:tcPr>
            <w:tcW w:w="1584" w:type="dxa"/>
          </w:tcPr>
          <w:p w:rsidR="005F4E15" w:rsidRPr="0002640F" w:rsidRDefault="005F4E15" w:rsidP="00FD59F7">
            <w:pPr>
              <w:pStyle w:val="Tabletext"/>
              <w:jc w:val="center"/>
            </w:pPr>
            <w:r w:rsidRPr="002C7EC3">
              <w:t>36</w:t>
            </w:r>
          </w:p>
        </w:tc>
        <w:tc>
          <w:tcPr>
            <w:tcW w:w="2013" w:type="dxa"/>
          </w:tcPr>
          <w:p w:rsidR="005F4E15" w:rsidRPr="002C7EC3" w:rsidRDefault="005F4E15" w:rsidP="00FD59F7">
            <w:pPr>
              <w:pStyle w:val="Tabletext"/>
              <w:jc w:val="center"/>
            </w:pPr>
          </w:p>
        </w:tc>
        <w:tc>
          <w:tcPr>
            <w:tcW w:w="2158" w:type="dxa"/>
          </w:tcPr>
          <w:p w:rsidR="005F4E15" w:rsidRPr="0002640F" w:rsidRDefault="005F4E15" w:rsidP="00FD59F7">
            <w:pPr>
              <w:pStyle w:val="Tabletext"/>
              <w:jc w:val="center"/>
            </w:pPr>
            <w:r w:rsidRPr="002C7EC3">
              <w:t xml:space="preserve">6.4 </w:t>
            </w:r>
            <w:r w:rsidRPr="00C8488C">
              <w:sym w:font="Symbol" w:char="F0B4"/>
            </w:r>
            <w:r w:rsidRPr="002C7EC3">
              <w:t xml:space="preserve"> 10</w:t>
            </w:r>
            <w:r w:rsidRPr="002C7EC3">
              <w:rPr>
                <w:vertAlign w:val="superscript"/>
              </w:rPr>
              <w:t>–3</w:t>
            </w:r>
          </w:p>
        </w:tc>
        <w:tc>
          <w:tcPr>
            <w:tcW w:w="1943" w:type="dxa"/>
          </w:tcPr>
          <w:p w:rsidR="005F4E15" w:rsidRPr="002C7EC3" w:rsidRDefault="005F4E15" w:rsidP="00FD59F7">
            <w:pPr>
              <w:pStyle w:val="Tabletext"/>
              <w:jc w:val="center"/>
            </w:pPr>
          </w:p>
        </w:tc>
        <w:tc>
          <w:tcPr>
            <w:tcW w:w="1941" w:type="dxa"/>
          </w:tcPr>
          <w:p w:rsidR="005F4E15" w:rsidRPr="0002640F" w:rsidRDefault="005F4E15" w:rsidP="00FD59F7">
            <w:pPr>
              <w:pStyle w:val="Tabletext"/>
              <w:jc w:val="center"/>
            </w:pPr>
            <w:r w:rsidRPr="002C7EC3">
              <w:t>5.0 </w:t>
            </w:r>
            <w:r w:rsidRPr="00C8488C">
              <w:sym w:font="Symbol" w:char="F0B4"/>
            </w:r>
            <w:r w:rsidRPr="002C7EC3">
              <w:t> 10</w:t>
            </w:r>
            <w:r w:rsidRPr="002C7EC3">
              <w:rPr>
                <w:vertAlign w:val="superscript"/>
              </w:rPr>
              <w:t>–5</w:t>
            </w:r>
          </w:p>
        </w:tc>
      </w:tr>
      <w:tr w:rsidR="005F4E15" w:rsidRPr="002C7EC3" w:rsidTr="0064545A">
        <w:trPr>
          <w:jc w:val="center"/>
        </w:trPr>
        <w:tc>
          <w:tcPr>
            <w:tcW w:w="1584" w:type="dxa"/>
          </w:tcPr>
          <w:p w:rsidR="005F4E15" w:rsidRPr="0002640F" w:rsidRDefault="005F4E15" w:rsidP="00FD59F7">
            <w:pPr>
              <w:pStyle w:val="Tabletext"/>
              <w:jc w:val="center"/>
            </w:pPr>
            <w:r w:rsidRPr="002C7EC3">
              <w:t>38</w:t>
            </w:r>
          </w:p>
        </w:tc>
        <w:tc>
          <w:tcPr>
            <w:tcW w:w="2013" w:type="dxa"/>
          </w:tcPr>
          <w:p w:rsidR="005F4E15" w:rsidRPr="002C7EC3" w:rsidRDefault="005F4E15" w:rsidP="00FD59F7">
            <w:pPr>
              <w:pStyle w:val="Tabletext"/>
              <w:jc w:val="center"/>
            </w:pPr>
          </w:p>
        </w:tc>
        <w:tc>
          <w:tcPr>
            <w:tcW w:w="2158" w:type="dxa"/>
          </w:tcPr>
          <w:p w:rsidR="005F4E15" w:rsidRPr="0002640F" w:rsidRDefault="005F4E15" w:rsidP="00FD59F7">
            <w:pPr>
              <w:pStyle w:val="Tabletext"/>
              <w:jc w:val="center"/>
            </w:pPr>
            <w:r w:rsidRPr="002C7EC3">
              <w:t xml:space="preserve">1.0 </w:t>
            </w:r>
            <w:r w:rsidRPr="00C8488C">
              <w:sym w:font="Symbol" w:char="F0B4"/>
            </w:r>
            <w:r w:rsidRPr="002C7EC3">
              <w:t xml:space="preserve"> 10</w:t>
            </w:r>
            <w:r w:rsidRPr="002C7EC3">
              <w:rPr>
                <w:vertAlign w:val="superscript"/>
              </w:rPr>
              <w:t>–3</w:t>
            </w:r>
          </w:p>
        </w:tc>
        <w:tc>
          <w:tcPr>
            <w:tcW w:w="1943" w:type="dxa"/>
          </w:tcPr>
          <w:p w:rsidR="005F4E15" w:rsidRPr="002C7EC3" w:rsidRDefault="005F4E15" w:rsidP="00FD59F7">
            <w:pPr>
              <w:pStyle w:val="Tabletext"/>
              <w:jc w:val="center"/>
            </w:pPr>
          </w:p>
        </w:tc>
        <w:tc>
          <w:tcPr>
            <w:tcW w:w="1941" w:type="dxa"/>
          </w:tcPr>
          <w:p w:rsidR="005F4E15" w:rsidRPr="0002640F" w:rsidRDefault="005F4E15" w:rsidP="00FD59F7">
            <w:pPr>
              <w:pStyle w:val="Tabletext"/>
              <w:jc w:val="center"/>
            </w:pPr>
            <w:r w:rsidRPr="002C7EC3">
              <w:t>1.0 </w:t>
            </w:r>
            <w:r w:rsidRPr="00C8488C">
              <w:sym w:font="Symbol" w:char="F0B4"/>
            </w:r>
            <w:r w:rsidRPr="002C7EC3">
              <w:t> 10</w:t>
            </w:r>
            <w:r w:rsidRPr="002C7EC3">
              <w:rPr>
                <w:vertAlign w:val="superscript"/>
              </w:rPr>
              <w:t>–6</w:t>
            </w:r>
          </w:p>
        </w:tc>
      </w:tr>
      <w:tr w:rsidR="005F4E15" w:rsidRPr="002C7EC3" w:rsidTr="0064545A">
        <w:trPr>
          <w:jc w:val="center"/>
        </w:trPr>
        <w:tc>
          <w:tcPr>
            <w:tcW w:w="1584" w:type="dxa"/>
          </w:tcPr>
          <w:p w:rsidR="005F4E15" w:rsidRPr="0002640F" w:rsidRDefault="005F4E15" w:rsidP="00FD59F7">
            <w:pPr>
              <w:pStyle w:val="Tabletext"/>
              <w:jc w:val="center"/>
            </w:pPr>
            <w:r w:rsidRPr="002C7EC3">
              <w:t>40</w:t>
            </w:r>
          </w:p>
        </w:tc>
        <w:tc>
          <w:tcPr>
            <w:tcW w:w="2013" w:type="dxa"/>
          </w:tcPr>
          <w:p w:rsidR="005F4E15" w:rsidRPr="002C7EC3" w:rsidRDefault="005F4E15" w:rsidP="00FD59F7">
            <w:pPr>
              <w:pStyle w:val="Tabletext"/>
              <w:jc w:val="center"/>
            </w:pPr>
          </w:p>
        </w:tc>
        <w:tc>
          <w:tcPr>
            <w:tcW w:w="2158" w:type="dxa"/>
          </w:tcPr>
          <w:p w:rsidR="005F4E15" w:rsidRPr="0002640F" w:rsidRDefault="005F4E15" w:rsidP="00FD59F7">
            <w:pPr>
              <w:pStyle w:val="Tabletext"/>
              <w:jc w:val="center"/>
            </w:pPr>
            <w:r w:rsidRPr="002C7EC3">
              <w:t>5.0 </w:t>
            </w:r>
            <w:r w:rsidRPr="00C8488C">
              <w:sym w:font="Symbol" w:char="F0B4"/>
            </w:r>
            <w:r w:rsidRPr="002C7EC3">
              <w:t> 10</w:t>
            </w:r>
            <w:r w:rsidRPr="002C7EC3">
              <w:rPr>
                <w:vertAlign w:val="superscript"/>
              </w:rPr>
              <w:t>–5</w:t>
            </w:r>
          </w:p>
        </w:tc>
        <w:tc>
          <w:tcPr>
            <w:tcW w:w="1943" w:type="dxa"/>
          </w:tcPr>
          <w:p w:rsidR="005F4E15" w:rsidRPr="002C7EC3" w:rsidRDefault="005F4E15" w:rsidP="00FD59F7">
            <w:pPr>
              <w:pStyle w:val="Tabletext"/>
              <w:jc w:val="center"/>
            </w:pPr>
          </w:p>
        </w:tc>
        <w:tc>
          <w:tcPr>
            <w:tcW w:w="1941" w:type="dxa"/>
          </w:tcPr>
          <w:p w:rsidR="005F4E15" w:rsidRPr="0002640F" w:rsidRDefault="005F4E15" w:rsidP="00FD59F7">
            <w:pPr>
              <w:pStyle w:val="Tabletext"/>
              <w:jc w:val="center"/>
            </w:pPr>
            <w:r w:rsidRPr="002C7EC3">
              <w:t>1.0 </w:t>
            </w:r>
            <w:r w:rsidRPr="00C8488C">
              <w:sym w:font="Symbol" w:char="F0B4"/>
            </w:r>
            <w:r w:rsidRPr="002C7EC3">
              <w:t> 10</w:t>
            </w:r>
            <w:r w:rsidRPr="002C7EC3">
              <w:rPr>
                <w:vertAlign w:val="superscript"/>
              </w:rPr>
              <w:t>–6</w:t>
            </w:r>
          </w:p>
        </w:tc>
      </w:tr>
      <w:tr w:rsidR="005F4E15" w:rsidRPr="002C7EC3" w:rsidTr="005F4E15">
        <w:trPr>
          <w:trHeight w:val="307"/>
          <w:jc w:val="center"/>
        </w:trPr>
        <w:tc>
          <w:tcPr>
            <w:tcW w:w="1584" w:type="dxa"/>
            <w:tcBorders>
              <w:bottom w:val="single" w:sz="4" w:space="0" w:color="auto"/>
            </w:tcBorders>
          </w:tcPr>
          <w:p w:rsidR="005F4E15" w:rsidRPr="0002640F" w:rsidRDefault="005F4E15" w:rsidP="00FD59F7">
            <w:pPr>
              <w:pStyle w:val="Tabletext"/>
              <w:jc w:val="center"/>
            </w:pPr>
            <w:r w:rsidRPr="002C7EC3">
              <w:t>42</w:t>
            </w:r>
          </w:p>
        </w:tc>
        <w:tc>
          <w:tcPr>
            <w:tcW w:w="2013" w:type="dxa"/>
            <w:tcBorders>
              <w:bottom w:val="single" w:sz="4" w:space="0" w:color="auto"/>
            </w:tcBorders>
          </w:tcPr>
          <w:p w:rsidR="005F4E15" w:rsidRPr="002C7EC3" w:rsidRDefault="005F4E15" w:rsidP="00FD59F7">
            <w:pPr>
              <w:pStyle w:val="Tabletext"/>
              <w:jc w:val="center"/>
            </w:pPr>
          </w:p>
        </w:tc>
        <w:tc>
          <w:tcPr>
            <w:tcW w:w="2158" w:type="dxa"/>
            <w:tcBorders>
              <w:bottom w:val="single" w:sz="4" w:space="0" w:color="auto"/>
            </w:tcBorders>
          </w:tcPr>
          <w:p w:rsidR="005F4E15" w:rsidRPr="0002640F" w:rsidRDefault="005F4E15" w:rsidP="00FD59F7">
            <w:pPr>
              <w:pStyle w:val="Tabletext"/>
              <w:jc w:val="center"/>
            </w:pPr>
            <w:r w:rsidRPr="002C7EC3">
              <w:t xml:space="preserve">1.5 </w:t>
            </w:r>
            <w:r w:rsidRPr="00C8488C">
              <w:sym w:font="Symbol" w:char="F0B4"/>
            </w:r>
            <w:r w:rsidRPr="002C7EC3">
              <w:t> 10</w:t>
            </w:r>
            <w:r w:rsidRPr="002C7EC3">
              <w:rPr>
                <w:vertAlign w:val="superscript"/>
              </w:rPr>
              <w:t>–6</w:t>
            </w:r>
          </w:p>
        </w:tc>
        <w:tc>
          <w:tcPr>
            <w:tcW w:w="1943" w:type="dxa"/>
            <w:tcBorders>
              <w:bottom w:val="single" w:sz="4" w:space="0" w:color="auto"/>
            </w:tcBorders>
          </w:tcPr>
          <w:p w:rsidR="005F4E15" w:rsidRPr="002C7EC3" w:rsidRDefault="005F4E15" w:rsidP="00FD59F7">
            <w:pPr>
              <w:pStyle w:val="Tabletext"/>
              <w:jc w:val="center"/>
            </w:pPr>
          </w:p>
        </w:tc>
        <w:tc>
          <w:tcPr>
            <w:tcW w:w="1941" w:type="dxa"/>
            <w:tcBorders>
              <w:bottom w:val="single" w:sz="4" w:space="0" w:color="auto"/>
            </w:tcBorders>
          </w:tcPr>
          <w:p w:rsidR="005F4E15" w:rsidRPr="0002640F" w:rsidRDefault="005F4E15" w:rsidP="00FD59F7">
            <w:pPr>
              <w:pStyle w:val="Tabletext"/>
              <w:jc w:val="center"/>
            </w:pPr>
            <w:r w:rsidRPr="002C7EC3">
              <w:t>1.0 </w:t>
            </w:r>
            <w:r w:rsidRPr="00C8488C">
              <w:sym w:font="Symbol" w:char="F0B4"/>
            </w:r>
            <w:r w:rsidRPr="002C7EC3">
              <w:t> 10</w:t>
            </w:r>
            <w:r w:rsidRPr="002C7EC3">
              <w:rPr>
                <w:vertAlign w:val="superscript"/>
              </w:rPr>
              <w:t>–6</w:t>
            </w:r>
          </w:p>
        </w:tc>
      </w:tr>
    </w:tbl>
    <w:p w:rsidR="00F44D36" w:rsidRDefault="00F44D36">
      <w:r>
        <w:br w:type="page"/>
      </w:r>
    </w:p>
    <w:p w:rsidR="00F44D36" w:rsidRDefault="00F44D36"/>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5F4E15" w:rsidRPr="006E06A3" w:rsidTr="00F44D36">
        <w:trPr>
          <w:trHeight w:val="307"/>
          <w:jc w:val="center"/>
        </w:trPr>
        <w:tc>
          <w:tcPr>
            <w:tcW w:w="9639" w:type="dxa"/>
            <w:tcBorders>
              <w:top w:val="nil"/>
              <w:left w:val="nil"/>
              <w:bottom w:val="nil"/>
              <w:right w:val="nil"/>
            </w:tcBorders>
          </w:tcPr>
          <w:p w:rsidR="00F44D36" w:rsidRPr="00AE06BA" w:rsidRDefault="00F44D36" w:rsidP="00AE06BA">
            <w:pPr>
              <w:pStyle w:val="Tablelegend"/>
              <w:rPr>
                <w:i/>
                <w:iCs/>
                <w:lang w:val="en-US"/>
              </w:rPr>
            </w:pPr>
            <w:r w:rsidRPr="00AE06BA">
              <w:rPr>
                <w:i/>
                <w:iCs/>
                <w:lang w:val="en-US"/>
              </w:rPr>
              <w:t>Notes relative to Table 2 (end):</w:t>
            </w:r>
          </w:p>
          <w:p w:rsidR="005F4E15" w:rsidRPr="00277838" w:rsidRDefault="005F4E15" w:rsidP="005F4E15">
            <w:pPr>
              <w:pStyle w:val="Tablelegend"/>
              <w:rPr>
                <w:lang w:val="en-US"/>
              </w:rPr>
            </w:pPr>
            <w:r w:rsidRPr="00277838">
              <w:rPr>
                <w:vertAlign w:val="superscript"/>
                <w:lang w:val="en-US"/>
              </w:rPr>
              <w:t>(a)</w:t>
            </w:r>
            <w:r w:rsidRPr="00277838">
              <w:rPr>
                <w:lang w:val="en-US"/>
              </w:rPr>
              <w:tab/>
              <w:t>Two independent equal average power Rayleigh fading paths, with a fixed 2 ms delay between paths, with 1 Hz fading.</w:t>
            </w:r>
          </w:p>
          <w:p w:rsidR="005F4E15" w:rsidRPr="00277838" w:rsidRDefault="005F4E15" w:rsidP="005F4E15">
            <w:pPr>
              <w:pStyle w:val="Tablelegend"/>
              <w:rPr>
                <w:lang w:val="en-US"/>
              </w:rPr>
            </w:pPr>
            <w:r w:rsidRPr="00277838">
              <w:rPr>
                <w:vertAlign w:val="superscript"/>
                <w:lang w:val="en-US"/>
              </w:rPr>
              <w:t>(b)</w:t>
            </w:r>
            <w:r w:rsidRPr="00277838">
              <w:rPr>
                <w:lang w:val="en-US"/>
              </w:rPr>
              <w:tab/>
              <w:t>72-frame “very long” interleaver.</w:t>
            </w:r>
          </w:p>
          <w:p w:rsidR="005F4E15" w:rsidRPr="00277838" w:rsidRDefault="005F4E15" w:rsidP="005F4E15">
            <w:pPr>
              <w:pStyle w:val="Tablelegend"/>
              <w:rPr>
                <w:lang w:val="en-US"/>
              </w:rPr>
            </w:pPr>
            <w:r w:rsidRPr="00277838">
              <w:rPr>
                <w:vertAlign w:val="superscript"/>
                <w:lang w:val="en-US"/>
              </w:rPr>
              <w:t>(c)</w:t>
            </w:r>
            <w:r w:rsidRPr="00277838">
              <w:rPr>
                <w:lang w:val="en-US"/>
              </w:rPr>
              <w:tab/>
              <w:t>The values in these columns represent the RMS values of the fading signal power necessary to yield an equivalent grade of service.</w:t>
            </w:r>
          </w:p>
          <w:p w:rsidR="005F4E15" w:rsidRPr="005F4E15" w:rsidRDefault="005F4E15" w:rsidP="005F4E15">
            <w:pPr>
              <w:pStyle w:val="Tablelegend"/>
              <w:rPr>
                <w:lang w:val="en-US"/>
              </w:rPr>
            </w:pPr>
            <w:r w:rsidRPr="001F13BE">
              <w:rPr>
                <w:vertAlign w:val="superscript"/>
                <w:lang w:val="en-US"/>
              </w:rPr>
              <w:t>(d)</w:t>
            </w:r>
            <w:r w:rsidRPr="00277838">
              <w:rPr>
                <w:lang w:val="en-US"/>
              </w:rPr>
              <w:tab/>
              <w:t>“AWGN”</w:t>
            </w:r>
            <w:r>
              <w:rPr>
                <w:lang w:val="en-US"/>
              </w:rPr>
              <w:t>:</w:t>
            </w:r>
            <w:r w:rsidRPr="00277838">
              <w:rPr>
                <w:lang w:val="en-US"/>
              </w:rPr>
              <w:t xml:space="preserve"> Un-faded channel with additive white Gaussian noise.</w:t>
            </w:r>
          </w:p>
        </w:tc>
      </w:tr>
    </w:tbl>
    <w:p w:rsidR="001F13BE" w:rsidRPr="005F4E15" w:rsidRDefault="001F13BE" w:rsidP="001F13BE">
      <w:pPr>
        <w:pStyle w:val="Tablefin"/>
      </w:pPr>
    </w:p>
    <w:p w:rsidR="00277838" w:rsidRPr="00277838" w:rsidRDefault="00277838" w:rsidP="00277838">
      <w:pPr>
        <w:pStyle w:val="TableNo"/>
        <w:rPr>
          <w:i/>
          <w:iCs/>
          <w:lang w:val="en-US"/>
        </w:rPr>
      </w:pPr>
      <w:r w:rsidRPr="00277838">
        <w:rPr>
          <w:lang w:val="en-US"/>
        </w:rPr>
        <w:t>TABLE 3</w:t>
      </w:r>
    </w:p>
    <w:p w:rsidR="00277838" w:rsidRPr="00277838" w:rsidRDefault="00277838" w:rsidP="00277838">
      <w:pPr>
        <w:pStyle w:val="Tabletitle"/>
        <w:rPr>
          <w:lang w:val="en-US"/>
        </w:rPr>
      </w:pPr>
      <w:r w:rsidRPr="00C8488C">
        <w:rPr>
          <w:caps/>
          <w:lang w:val="en-US"/>
        </w:rPr>
        <w:t>R</w:t>
      </w:r>
      <w:r w:rsidRPr="00C8488C">
        <w:rPr>
          <w:lang w:val="en-US"/>
        </w:rPr>
        <w:t>equired average SNRs for data rates and modulation shown (J2D Class of Emission)</w:t>
      </w:r>
      <w:r w:rsidRPr="00277838">
        <w:rPr>
          <w:lang w:val="en-US"/>
        </w:rPr>
        <w:br/>
      </w:r>
      <w:r w:rsidRPr="00277838">
        <w:rPr>
          <w:lang w:val="en-US"/>
        </w:rPr>
        <w:b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83"/>
        <w:gridCol w:w="1711"/>
        <w:gridCol w:w="1587"/>
        <w:gridCol w:w="1711"/>
        <w:gridCol w:w="1587"/>
      </w:tblGrid>
      <w:tr w:rsidR="001F13BE" w:rsidRPr="001F13BE" w:rsidTr="008C3F99">
        <w:trPr>
          <w:trHeight w:val="90"/>
          <w:jc w:val="center"/>
        </w:trPr>
        <w:tc>
          <w:tcPr>
            <w:tcW w:w="1560" w:type="dxa"/>
            <w:vMerge w:val="restart"/>
            <w:vAlign w:val="center"/>
          </w:tcPr>
          <w:p w:rsidR="001F13BE" w:rsidRPr="00277838" w:rsidRDefault="001F13BE" w:rsidP="008C3F99">
            <w:pPr>
              <w:pStyle w:val="Tablehead"/>
              <w:rPr>
                <w:lang w:val="en-US"/>
              </w:rPr>
            </w:pPr>
            <w:r w:rsidRPr="00277838">
              <w:rPr>
                <w:lang w:val="en-US"/>
              </w:rPr>
              <w:t>User data</w:t>
            </w:r>
            <w:r w:rsidR="008C3F99">
              <w:rPr>
                <w:lang w:val="en-US"/>
              </w:rPr>
              <w:br/>
            </w:r>
            <w:r w:rsidRPr="00277838">
              <w:rPr>
                <w:lang w:val="en-US"/>
              </w:rPr>
              <w:t>rate (bit/s)</w:t>
            </w:r>
          </w:p>
        </w:tc>
        <w:tc>
          <w:tcPr>
            <w:tcW w:w="1483" w:type="dxa"/>
            <w:vMerge w:val="restart"/>
            <w:vAlign w:val="center"/>
          </w:tcPr>
          <w:p w:rsidR="001F13BE" w:rsidRPr="008C3F99" w:rsidRDefault="001F13BE" w:rsidP="001F13BE">
            <w:pPr>
              <w:pStyle w:val="Tablehead"/>
              <w:rPr>
                <w:lang w:val="en-US"/>
              </w:rPr>
            </w:pPr>
            <w:r w:rsidRPr="008C3F99">
              <w:rPr>
                <w:lang w:val="en-US"/>
              </w:rPr>
              <w:t>Modulation</w:t>
            </w:r>
          </w:p>
        </w:tc>
        <w:tc>
          <w:tcPr>
            <w:tcW w:w="6596" w:type="dxa"/>
            <w:gridSpan w:val="4"/>
          </w:tcPr>
          <w:p w:rsidR="001F13BE" w:rsidRPr="00277838" w:rsidRDefault="001F13BE" w:rsidP="001F13BE">
            <w:pPr>
              <w:pStyle w:val="Tablehead"/>
              <w:rPr>
                <w:lang w:val="en-US"/>
              </w:rPr>
            </w:pPr>
            <w:r w:rsidRPr="00277838">
              <w:rPr>
                <w:lang w:val="en-US"/>
              </w:rPr>
              <w:t xml:space="preserve">Average </w:t>
            </w:r>
            <w:r>
              <w:rPr>
                <w:lang w:val="en-US"/>
              </w:rPr>
              <w:t xml:space="preserve">SNR </w:t>
            </w:r>
            <w:r w:rsidRPr="00277838">
              <w:rPr>
                <w:lang w:val="en-US"/>
              </w:rPr>
              <w:t>(dB/Hz)</w:t>
            </w:r>
          </w:p>
        </w:tc>
      </w:tr>
      <w:tr w:rsidR="001F13BE" w:rsidRPr="008C3F99" w:rsidTr="008C3F99">
        <w:trPr>
          <w:trHeight w:val="90"/>
          <w:jc w:val="center"/>
        </w:trPr>
        <w:tc>
          <w:tcPr>
            <w:tcW w:w="1560" w:type="dxa"/>
            <w:vMerge/>
          </w:tcPr>
          <w:p w:rsidR="001F13BE" w:rsidRPr="00277838" w:rsidRDefault="001F13BE" w:rsidP="001F13BE">
            <w:pPr>
              <w:pStyle w:val="Tablehead"/>
              <w:rPr>
                <w:lang w:val="en-US"/>
              </w:rPr>
            </w:pPr>
          </w:p>
        </w:tc>
        <w:tc>
          <w:tcPr>
            <w:tcW w:w="1483" w:type="dxa"/>
            <w:vMerge/>
          </w:tcPr>
          <w:p w:rsidR="001F13BE" w:rsidRPr="00277838" w:rsidRDefault="001F13BE" w:rsidP="001F13BE">
            <w:pPr>
              <w:pStyle w:val="Tablehead"/>
              <w:rPr>
                <w:lang w:val="en-US"/>
              </w:rPr>
            </w:pPr>
          </w:p>
        </w:tc>
        <w:tc>
          <w:tcPr>
            <w:tcW w:w="3298" w:type="dxa"/>
            <w:gridSpan w:val="2"/>
          </w:tcPr>
          <w:p w:rsidR="001F13BE" w:rsidRPr="008C3F99" w:rsidRDefault="001F13BE" w:rsidP="001F13BE">
            <w:pPr>
              <w:pStyle w:val="Tablehead"/>
              <w:rPr>
                <w:lang w:val="en-US"/>
              </w:rPr>
            </w:pPr>
            <w:r w:rsidRPr="008C3F99">
              <w:rPr>
                <w:lang w:val="en-US"/>
              </w:rPr>
              <w:t xml:space="preserve">BER 1.0 </w:t>
            </w:r>
            <w:r w:rsidRPr="00C8488C">
              <w:sym w:font="Symbol" w:char="F0B4"/>
            </w:r>
            <w:r w:rsidRPr="008C3F99">
              <w:rPr>
                <w:lang w:val="en-US"/>
              </w:rPr>
              <w:t> 10</w:t>
            </w:r>
            <w:r w:rsidRPr="00347ABC">
              <w:rPr>
                <w:vertAlign w:val="superscript"/>
                <w:lang w:val="en-US"/>
              </w:rPr>
              <w:t>–4</w:t>
            </w:r>
          </w:p>
        </w:tc>
        <w:tc>
          <w:tcPr>
            <w:tcW w:w="3298" w:type="dxa"/>
            <w:gridSpan w:val="2"/>
          </w:tcPr>
          <w:p w:rsidR="001F13BE" w:rsidRPr="008C3F99" w:rsidRDefault="001F13BE" w:rsidP="00AE06BA">
            <w:pPr>
              <w:pStyle w:val="Tablehead"/>
              <w:rPr>
                <w:lang w:val="en-US"/>
              </w:rPr>
            </w:pPr>
            <w:r w:rsidRPr="008C3F99">
              <w:rPr>
                <w:lang w:val="en-US"/>
              </w:rPr>
              <w:t xml:space="preserve">BER 1.0 </w:t>
            </w:r>
            <w:r w:rsidRPr="00C8488C">
              <w:sym w:font="Symbol" w:char="F0B4"/>
            </w:r>
            <w:r w:rsidRPr="008C3F99">
              <w:rPr>
                <w:lang w:val="en-US"/>
              </w:rPr>
              <w:t> 10</w:t>
            </w:r>
            <w:r w:rsidRPr="00347ABC">
              <w:rPr>
                <w:vertAlign w:val="superscript"/>
                <w:lang w:val="en-US"/>
              </w:rPr>
              <w:t>–5</w:t>
            </w:r>
          </w:p>
        </w:tc>
      </w:tr>
      <w:tr w:rsidR="001F13BE" w:rsidRPr="006E06A3" w:rsidTr="00347ABC">
        <w:trPr>
          <w:trHeight w:val="320"/>
          <w:jc w:val="center"/>
        </w:trPr>
        <w:tc>
          <w:tcPr>
            <w:tcW w:w="1560" w:type="dxa"/>
            <w:vMerge/>
          </w:tcPr>
          <w:p w:rsidR="001F13BE" w:rsidRPr="008C3F99" w:rsidRDefault="001F13BE" w:rsidP="001F13BE">
            <w:pPr>
              <w:pStyle w:val="Tablehead"/>
              <w:rPr>
                <w:lang w:val="en-US"/>
              </w:rPr>
            </w:pPr>
          </w:p>
        </w:tc>
        <w:tc>
          <w:tcPr>
            <w:tcW w:w="1483" w:type="dxa"/>
            <w:vMerge/>
          </w:tcPr>
          <w:p w:rsidR="001F13BE" w:rsidRPr="008C3F99" w:rsidRDefault="001F13BE" w:rsidP="001F13BE">
            <w:pPr>
              <w:pStyle w:val="Tablehead"/>
              <w:rPr>
                <w:lang w:val="en-US"/>
              </w:rPr>
            </w:pPr>
          </w:p>
        </w:tc>
        <w:tc>
          <w:tcPr>
            <w:tcW w:w="1711" w:type="dxa"/>
          </w:tcPr>
          <w:p w:rsidR="001F13BE" w:rsidRPr="008C3F99" w:rsidRDefault="00AE06BA" w:rsidP="00AE06BA">
            <w:pPr>
              <w:pStyle w:val="Tablehead"/>
              <w:rPr>
                <w:bCs/>
                <w:lang w:val="en-US"/>
              </w:rPr>
            </w:pPr>
            <w:r>
              <w:rPr>
                <w:bCs/>
                <w:lang w:val="en-US"/>
              </w:rPr>
              <w:t>AWGN channel</w:t>
            </w:r>
            <w:r w:rsidR="001F13BE" w:rsidRPr="00AE06BA">
              <w:rPr>
                <w:bCs/>
                <w:vertAlign w:val="superscript"/>
                <w:lang w:val="en-US"/>
              </w:rPr>
              <w:t>(d)</w:t>
            </w:r>
          </w:p>
        </w:tc>
        <w:tc>
          <w:tcPr>
            <w:tcW w:w="1587" w:type="dxa"/>
          </w:tcPr>
          <w:p w:rsidR="001F13BE" w:rsidRPr="00277838" w:rsidRDefault="001F13BE" w:rsidP="00347ABC">
            <w:pPr>
              <w:pStyle w:val="Tablehead"/>
              <w:rPr>
                <w:lang w:val="en-US"/>
              </w:rPr>
            </w:pPr>
            <w:r w:rsidRPr="00277838">
              <w:rPr>
                <w:bCs/>
                <w:lang w:val="en-US"/>
              </w:rPr>
              <w:t>Fading</w:t>
            </w:r>
            <w:r w:rsidR="00347ABC">
              <w:rPr>
                <w:bCs/>
                <w:lang w:val="en-US"/>
              </w:rPr>
              <w:br/>
            </w:r>
            <w:r w:rsidRPr="00277838">
              <w:rPr>
                <w:bCs/>
                <w:lang w:val="en-US"/>
              </w:rPr>
              <w:t>condition</w:t>
            </w:r>
            <w:r w:rsidRPr="00277838">
              <w:rPr>
                <w:bCs/>
                <w:lang w:val="en-US"/>
              </w:rPr>
              <w:br/>
            </w:r>
            <w:r w:rsidRPr="00AE06BA">
              <w:rPr>
                <w:bCs/>
                <w:vertAlign w:val="superscript"/>
                <w:lang w:val="en-US"/>
              </w:rPr>
              <w:t>(a)</w:t>
            </w:r>
            <w:r w:rsidR="00AE06BA">
              <w:rPr>
                <w:bCs/>
                <w:vertAlign w:val="superscript"/>
                <w:lang w:val="en-US"/>
              </w:rPr>
              <w:t xml:space="preserve"> </w:t>
            </w:r>
            <w:r w:rsidRPr="00AE06BA">
              <w:rPr>
                <w:bCs/>
                <w:vertAlign w:val="superscript"/>
                <w:lang w:val="en-US"/>
              </w:rPr>
              <w:t>(b)</w:t>
            </w:r>
            <w:r w:rsidR="00AE06BA">
              <w:rPr>
                <w:bCs/>
                <w:vertAlign w:val="superscript"/>
                <w:lang w:val="en-US"/>
              </w:rPr>
              <w:t xml:space="preserve"> </w:t>
            </w:r>
            <w:r w:rsidRPr="00AE06BA">
              <w:rPr>
                <w:bCs/>
                <w:vertAlign w:val="superscript"/>
                <w:lang w:val="en-US"/>
              </w:rPr>
              <w:t>(c)</w:t>
            </w:r>
          </w:p>
        </w:tc>
        <w:tc>
          <w:tcPr>
            <w:tcW w:w="1711" w:type="dxa"/>
          </w:tcPr>
          <w:p w:rsidR="001F13BE" w:rsidRPr="00347ABC" w:rsidRDefault="001F13BE" w:rsidP="00347ABC">
            <w:pPr>
              <w:pStyle w:val="Tablehead"/>
              <w:rPr>
                <w:lang w:val="en-US"/>
              </w:rPr>
            </w:pPr>
            <w:r w:rsidRPr="008C3F99">
              <w:rPr>
                <w:bCs/>
                <w:lang w:val="en-US"/>
              </w:rPr>
              <w:t>AWGN</w:t>
            </w:r>
            <w:r w:rsidR="00347ABC">
              <w:rPr>
                <w:bCs/>
                <w:lang w:val="en-US"/>
              </w:rPr>
              <w:br/>
            </w:r>
            <w:r w:rsidRPr="008C3F99">
              <w:rPr>
                <w:bCs/>
                <w:lang w:val="en-US"/>
              </w:rPr>
              <w:t>channel</w:t>
            </w:r>
            <w:r w:rsidRPr="00AE06BA">
              <w:rPr>
                <w:bCs/>
                <w:vertAlign w:val="superscript"/>
                <w:lang w:val="en-US"/>
              </w:rPr>
              <w:t>(d)</w:t>
            </w:r>
          </w:p>
        </w:tc>
        <w:tc>
          <w:tcPr>
            <w:tcW w:w="1587" w:type="dxa"/>
          </w:tcPr>
          <w:p w:rsidR="001F13BE" w:rsidRPr="00277838" w:rsidRDefault="001F13BE" w:rsidP="00347ABC">
            <w:pPr>
              <w:pStyle w:val="Tablehead"/>
              <w:rPr>
                <w:lang w:val="en-US"/>
              </w:rPr>
            </w:pPr>
            <w:r w:rsidRPr="00277838">
              <w:rPr>
                <w:bCs/>
                <w:lang w:val="en-US"/>
              </w:rPr>
              <w:t>Fading condition</w:t>
            </w:r>
            <w:r w:rsidRPr="00277838">
              <w:rPr>
                <w:bCs/>
                <w:lang w:val="en-US"/>
              </w:rPr>
              <w:br/>
            </w:r>
            <w:r w:rsidRPr="00AE06BA">
              <w:rPr>
                <w:bCs/>
                <w:vertAlign w:val="superscript"/>
                <w:lang w:val="en-US"/>
              </w:rPr>
              <w:t>(a)</w:t>
            </w:r>
            <w:r w:rsidR="00AE06BA">
              <w:rPr>
                <w:bCs/>
                <w:vertAlign w:val="superscript"/>
                <w:lang w:val="en-US"/>
              </w:rPr>
              <w:t xml:space="preserve"> </w:t>
            </w:r>
            <w:r w:rsidRPr="00AE06BA">
              <w:rPr>
                <w:bCs/>
                <w:vertAlign w:val="superscript"/>
                <w:lang w:val="en-US"/>
              </w:rPr>
              <w:t>(b)</w:t>
            </w:r>
            <w:r w:rsidR="00AE06BA">
              <w:rPr>
                <w:bCs/>
                <w:vertAlign w:val="superscript"/>
                <w:lang w:val="en-US"/>
              </w:rPr>
              <w:t xml:space="preserve"> </w:t>
            </w:r>
            <w:r w:rsidRPr="00AE06BA">
              <w:rPr>
                <w:bCs/>
                <w:vertAlign w:val="superscript"/>
                <w:lang w:val="en-US"/>
              </w:rPr>
              <w:t>(c)</w:t>
            </w:r>
          </w:p>
        </w:tc>
      </w:tr>
      <w:tr w:rsidR="00277838" w:rsidRPr="00347ABC" w:rsidTr="008C3F99">
        <w:trPr>
          <w:trHeight w:val="320"/>
          <w:jc w:val="center"/>
        </w:trPr>
        <w:tc>
          <w:tcPr>
            <w:tcW w:w="1560" w:type="dxa"/>
          </w:tcPr>
          <w:p w:rsidR="00277838" w:rsidRPr="00347ABC" w:rsidRDefault="00277838" w:rsidP="008C3F99">
            <w:pPr>
              <w:pStyle w:val="Tabletext"/>
              <w:jc w:val="center"/>
              <w:rPr>
                <w:lang w:val="en-US"/>
              </w:rPr>
            </w:pPr>
            <w:r w:rsidRPr="00347ABC">
              <w:rPr>
                <w:lang w:val="en-US"/>
              </w:rPr>
              <w:t>12 800</w:t>
            </w:r>
          </w:p>
        </w:tc>
        <w:tc>
          <w:tcPr>
            <w:tcW w:w="1483" w:type="dxa"/>
          </w:tcPr>
          <w:p w:rsidR="00277838" w:rsidRPr="00347ABC" w:rsidRDefault="00277838" w:rsidP="008C3F99">
            <w:pPr>
              <w:pStyle w:val="Tabletext"/>
              <w:jc w:val="center"/>
              <w:rPr>
                <w:lang w:val="en-US"/>
              </w:rPr>
            </w:pPr>
            <w:r w:rsidRPr="00347ABC">
              <w:rPr>
                <w:lang w:val="en-US"/>
              </w:rPr>
              <w:t>64-QAM</w:t>
            </w:r>
          </w:p>
        </w:tc>
        <w:tc>
          <w:tcPr>
            <w:tcW w:w="1711" w:type="dxa"/>
          </w:tcPr>
          <w:p w:rsidR="00277838" w:rsidRPr="00347ABC" w:rsidRDefault="00277838" w:rsidP="008C3F99">
            <w:pPr>
              <w:pStyle w:val="Tabletext"/>
              <w:jc w:val="center"/>
              <w:rPr>
                <w:lang w:val="en-US"/>
              </w:rPr>
            </w:pPr>
            <w:r w:rsidRPr="00347ABC">
              <w:rPr>
                <w:lang w:val="en-US"/>
              </w:rPr>
              <w:t>61</w:t>
            </w:r>
          </w:p>
        </w:tc>
        <w:tc>
          <w:tcPr>
            <w:tcW w:w="1587" w:type="dxa"/>
          </w:tcPr>
          <w:p w:rsidR="00277838" w:rsidRPr="00347ABC" w:rsidRDefault="00277838" w:rsidP="008C3F99">
            <w:pPr>
              <w:pStyle w:val="Tabletext"/>
              <w:jc w:val="center"/>
              <w:rPr>
                <w:lang w:val="en-US"/>
              </w:rPr>
            </w:pPr>
            <w:r w:rsidRPr="00347ABC">
              <w:rPr>
                <w:lang w:val="en-US"/>
              </w:rPr>
              <w:t>–</w:t>
            </w:r>
          </w:p>
        </w:tc>
        <w:tc>
          <w:tcPr>
            <w:tcW w:w="1711" w:type="dxa"/>
          </w:tcPr>
          <w:p w:rsidR="00277838" w:rsidRPr="00347ABC" w:rsidRDefault="00277838" w:rsidP="008C3F99">
            <w:pPr>
              <w:pStyle w:val="Tabletext"/>
              <w:jc w:val="center"/>
              <w:rPr>
                <w:lang w:val="en-US"/>
              </w:rPr>
            </w:pPr>
            <w:r w:rsidRPr="00347ABC">
              <w:rPr>
                <w:lang w:val="en-US"/>
              </w:rPr>
              <w:t>62</w:t>
            </w:r>
          </w:p>
        </w:tc>
        <w:tc>
          <w:tcPr>
            <w:tcW w:w="1587" w:type="dxa"/>
          </w:tcPr>
          <w:p w:rsidR="00277838" w:rsidRPr="00347ABC" w:rsidRDefault="00277838" w:rsidP="008C3F99">
            <w:pPr>
              <w:pStyle w:val="Tabletext"/>
              <w:jc w:val="center"/>
              <w:rPr>
                <w:lang w:val="en-US"/>
              </w:rPr>
            </w:pPr>
            <w:r w:rsidRPr="00347ABC">
              <w:rPr>
                <w:lang w:val="en-US"/>
              </w:rPr>
              <w:t>–</w:t>
            </w:r>
          </w:p>
        </w:tc>
      </w:tr>
      <w:tr w:rsidR="00277838" w:rsidRPr="00347ABC" w:rsidTr="008C3F99">
        <w:trPr>
          <w:trHeight w:val="320"/>
          <w:jc w:val="center"/>
        </w:trPr>
        <w:tc>
          <w:tcPr>
            <w:tcW w:w="1560" w:type="dxa"/>
          </w:tcPr>
          <w:p w:rsidR="00277838" w:rsidRPr="00347ABC" w:rsidRDefault="00277838" w:rsidP="008C3F99">
            <w:pPr>
              <w:pStyle w:val="Tabletext"/>
              <w:jc w:val="center"/>
              <w:rPr>
                <w:lang w:val="en-US"/>
              </w:rPr>
            </w:pPr>
            <w:r w:rsidRPr="00347ABC">
              <w:rPr>
                <w:lang w:val="en-US"/>
              </w:rPr>
              <w:t>9 600</w:t>
            </w:r>
          </w:p>
        </w:tc>
        <w:tc>
          <w:tcPr>
            <w:tcW w:w="1483" w:type="dxa"/>
          </w:tcPr>
          <w:p w:rsidR="00277838" w:rsidRPr="00347ABC" w:rsidRDefault="00277838" w:rsidP="008C3F99">
            <w:pPr>
              <w:pStyle w:val="Tabletext"/>
              <w:jc w:val="center"/>
              <w:rPr>
                <w:lang w:val="en-US"/>
              </w:rPr>
            </w:pPr>
            <w:r w:rsidRPr="00347ABC">
              <w:rPr>
                <w:lang w:val="en-US"/>
              </w:rPr>
              <w:t>64-QAM</w:t>
            </w:r>
          </w:p>
        </w:tc>
        <w:tc>
          <w:tcPr>
            <w:tcW w:w="1711" w:type="dxa"/>
          </w:tcPr>
          <w:p w:rsidR="00277838" w:rsidRPr="00347ABC" w:rsidRDefault="00277838" w:rsidP="008C3F99">
            <w:pPr>
              <w:pStyle w:val="Tabletext"/>
              <w:jc w:val="center"/>
              <w:rPr>
                <w:lang w:val="en-US"/>
              </w:rPr>
            </w:pPr>
            <w:r w:rsidRPr="00347ABC">
              <w:rPr>
                <w:lang w:val="en-US"/>
              </w:rPr>
              <w:t>55</w:t>
            </w:r>
          </w:p>
        </w:tc>
        <w:tc>
          <w:tcPr>
            <w:tcW w:w="1587" w:type="dxa"/>
          </w:tcPr>
          <w:p w:rsidR="00277838" w:rsidRPr="00347ABC" w:rsidRDefault="00277838" w:rsidP="008C3F99">
            <w:pPr>
              <w:pStyle w:val="Tabletext"/>
              <w:jc w:val="center"/>
              <w:rPr>
                <w:lang w:val="en-US"/>
              </w:rPr>
            </w:pPr>
            <w:r w:rsidRPr="00347ABC">
              <w:rPr>
                <w:lang w:val="en-US"/>
              </w:rPr>
              <w:t>64</w:t>
            </w:r>
          </w:p>
        </w:tc>
        <w:tc>
          <w:tcPr>
            <w:tcW w:w="1711" w:type="dxa"/>
          </w:tcPr>
          <w:p w:rsidR="00277838" w:rsidRPr="00347ABC" w:rsidRDefault="00277838" w:rsidP="008C3F99">
            <w:pPr>
              <w:pStyle w:val="Tabletext"/>
              <w:jc w:val="center"/>
              <w:rPr>
                <w:lang w:val="en-US"/>
              </w:rPr>
            </w:pPr>
            <w:r w:rsidRPr="00347ABC">
              <w:rPr>
                <w:lang w:val="en-US"/>
              </w:rPr>
              <w:t>56</w:t>
            </w:r>
          </w:p>
        </w:tc>
        <w:tc>
          <w:tcPr>
            <w:tcW w:w="1587" w:type="dxa"/>
          </w:tcPr>
          <w:p w:rsidR="00277838" w:rsidRPr="00347ABC" w:rsidRDefault="00277838" w:rsidP="008C3F99">
            <w:pPr>
              <w:pStyle w:val="Tabletext"/>
              <w:jc w:val="center"/>
              <w:rPr>
                <w:lang w:val="en-US"/>
              </w:rPr>
            </w:pPr>
            <w:r w:rsidRPr="00347ABC">
              <w:rPr>
                <w:lang w:val="en-US"/>
              </w:rPr>
              <w:t>66</w:t>
            </w:r>
          </w:p>
        </w:tc>
      </w:tr>
      <w:tr w:rsidR="00277838" w:rsidRPr="00347ABC" w:rsidTr="008C3F99">
        <w:trPr>
          <w:trHeight w:val="320"/>
          <w:jc w:val="center"/>
        </w:trPr>
        <w:tc>
          <w:tcPr>
            <w:tcW w:w="1560" w:type="dxa"/>
          </w:tcPr>
          <w:p w:rsidR="00277838" w:rsidRPr="00347ABC" w:rsidRDefault="00277838" w:rsidP="008C3F99">
            <w:pPr>
              <w:pStyle w:val="Tabletext"/>
              <w:jc w:val="center"/>
              <w:rPr>
                <w:lang w:val="en-US"/>
              </w:rPr>
            </w:pPr>
            <w:r w:rsidRPr="00347ABC">
              <w:rPr>
                <w:lang w:val="en-US"/>
              </w:rPr>
              <w:t>8 000</w:t>
            </w:r>
          </w:p>
        </w:tc>
        <w:tc>
          <w:tcPr>
            <w:tcW w:w="1483" w:type="dxa"/>
          </w:tcPr>
          <w:p w:rsidR="00277838" w:rsidRPr="00347ABC" w:rsidRDefault="00277838" w:rsidP="008C3F99">
            <w:pPr>
              <w:pStyle w:val="Tabletext"/>
              <w:jc w:val="center"/>
              <w:rPr>
                <w:lang w:val="en-US"/>
              </w:rPr>
            </w:pPr>
            <w:r w:rsidRPr="00347ABC">
              <w:rPr>
                <w:lang w:val="en-US"/>
              </w:rPr>
              <w:t>32-QAM</w:t>
            </w:r>
          </w:p>
        </w:tc>
        <w:tc>
          <w:tcPr>
            <w:tcW w:w="1711" w:type="dxa"/>
          </w:tcPr>
          <w:p w:rsidR="00277838" w:rsidRPr="00347ABC" w:rsidRDefault="00277838" w:rsidP="008C3F99">
            <w:pPr>
              <w:pStyle w:val="Tabletext"/>
              <w:jc w:val="center"/>
              <w:rPr>
                <w:lang w:val="en-US"/>
              </w:rPr>
            </w:pPr>
            <w:r w:rsidRPr="00347ABC">
              <w:rPr>
                <w:lang w:val="en-US"/>
              </w:rPr>
              <w:t>53</w:t>
            </w:r>
          </w:p>
        </w:tc>
        <w:tc>
          <w:tcPr>
            <w:tcW w:w="1587" w:type="dxa"/>
          </w:tcPr>
          <w:p w:rsidR="00277838" w:rsidRPr="00347ABC" w:rsidRDefault="00277838" w:rsidP="008C3F99">
            <w:pPr>
              <w:pStyle w:val="Tabletext"/>
              <w:jc w:val="center"/>
              <w:rPr>
                <w:lang w:val="en-US"/>
              </w:rPr>
            </w:pPr>
            <w:r w:rsidRPr="00347ABC">
              <w:rPr>
                <w:lang w:val="en-US"/>
              </w:rPr>
              <w:t>60</w:t>
            </w:r>
          </w:p>
        </w:tc>
        <w:tc>
          <w:tcPr>
            <w:tcW w:w="1711" w:type="dxa"/>
          </w:tcPr>
          <w:p w:rsidR="00277838" w:rsidRPr="00347ABC" w:rsidRDefault="00277838" w:rsidP="008C3F99">
            <w:pPr>
              <w:pStyle w:val="Tabletext"/>
              <w:jc w:val="center"/>
              <w:rPr>
                <w:lang w:val="en-US"/>
              </w:rPr>
            </w:pPr>
            <w:r w:rsidRPr="00347ABC">
              <w:rPr>
                <w:lang w:val="en-US"/>
              </w:rPr>
              <w:t>53</w:t>
            </w:r>
          </w:p>
        </w:tc>
        <w:tc>
          <w:tcPr>
            <w:tcW w:w="1587" w:type="dxa"/>
          </w:tcPr>
          <w:p w:rsidR="00277838" w:rsidRPr="00347ABC" w:rsidRDefault="00277838" w:rsidP="008C3F99">
            <w:pPr>
              <w:pStyle w:val="Tabletext"/>
              <w:jc w:val="center"/>
              <w:rPr>
                <w:lang w:val="en-US"/>
              </w:rPr>
            </w:pPr>
            <w:r w:rsidRPr="00347ABC">
              <w:rPr>
                <w:lang w:val="en-US"/>
              </w:rPr>
              <w:t>62</w:t>
            </w:r>
          </w:p>
        </w:tc>
      </w:tr>
      <w:tr w:rsidR="00277838" w:rsidRPr="002C7EC3" w:rsidTr="008C3F99">
        <w:trPr>
          <w:trHeight w:val="320"/>
          <w:jc w:val="center"/>
        </w:trPr>
        <w:tc>
          <w:tcPr>
            <w:tcW w:w="1560" w:type="dxa"/>
          </w:tcPr>
          <w:p w:rsidR="00277838" w:rsidRPr="00347ABC" w:rsidRDefault="00277838" w:rsidP="008C3F99">
            <w:pPr>
              <w:pStyle w:val="Tabletext"/>
              <w:jc w:val="center"/>
              <w:rPr>
                <w:lang w:val="en-US"/>
              </w:rPr>
            </w:pPr>
            <w:r w:rsidRPr="00347ABC">
              <w:rPr>
                <w:lang w:val="en-US"/>
              </w:rPr>
              <w:t>6 400</w:t>
            </w:r>
          </w:p>
        </w:tc>
        <w:tc>
          <w:tcPr>
            <w:tcW w:w="1483" w:type="dxa"/>
          </w:tcPr>
          <w:p w:rsidR="00277838" w:rsidRPr="0002640F" w:rsidRDefault="00277838" w:rsidP="008C3F99">
            <w:pPr>
              <w:pStyle w:val="Tabletext"/>
              <w:jc w:val="center"/>
            </w:pPr>
            <w:r w:rsidRPr="002C7EC3">
              <w:t>16-QAM</w:t>
            </w:r>
          </w:p>
        </w:tc>
        <w:tc>
          <w:tcPr>
            <w:tcW w:w="1711" w:type="dxa"/>
          </w:tcPr>
          <w:p w:rsidR="00277838" w:rsidRPr="0002640F" w:rsidRDefault="00277838" w:rsidP="008C3F99">
            <w:pPr>
              <w:pStyle w:val="Tabletext"/>
              <w:jc w:val="center"/>
            </w:pPr>
            <w:r w:rsidRPr="002C7EC3">
              <w:t>50</w:t>
            </w:r>
          </w:p>
        </w:tc>
        <w:tc>
          <w:tcPr>
            <w:tcW w:w="1587" w:type="dxa"/>
          </w:tcPr>
          <w:p w:rsidR="00277838" w:rsidRPr="0002640F" w:rsidRDefault="00277838" w:rsidP="008C3F99">
            <w:pPr>
              <w:pStyle w:val="Tabletext"/>
              <w:jc w:val="center"/>
            </w:pPr>
            <w:r w:rsidRPr="002C7EC3">
              <w:t>57</w:t>
            </w:r>
          </w:p>
        </w:tc>
        <w:tc>
          <w:tcPr>
            <w:tcW w:w="1711" w:type="dxa"/>
          </w:tcPr>
          <w:p w:rsidR="00277838" w:rsidRPr="0002640F" w:rsidRDefault="00277838" w:rsidP="008C3F99">
            <w:pPr>
              <w:pStyle w:val="Tabletext"/>
              <w:jc w:val="center"/>
            </w:pPr>
            <w:r w:rsidRPr="002C7EC3">
              <w:t>50</w:t>
            </w:r>
          </w:p>
        </w:tc>
        <w:tc>
          <w:tcPr>
            <w:tcW w:w="1587" w:type="dxa"/>
          </w:tcPr>
          <w:p w:rsidR="00277838" w:rsidRPr="0002640F" w:rsidRDefault="00277838" w:rsidP="008C3F99">
            <w:pPr>
              <w:pStyle w:val="Tabletext"/>
              <w:jc w:val="center"/>
            </w:pPr>
            <w:r w:rsidRPr="002C7EC3">
              <w:t>58</w:t>
            </w:r>
          </w:p>
        </w:tc>
      </w:tr>
      <w:tr w:rsidR="00277838" w:rsidRPr="002C7EC3" w:rsidTr="008C3F99">
        <w:trPr>
          <w:trHeight w:val="320"/>
          <w:jc w:val="center"/>
        </w:trPr>
        <w:tc>
          <w:tcPr>
            <w:tcW w:w="1560" w:type="dxa"/>
          </w:tcPr>
          <w:p w:rsidR="00277838" w:rsidRPr="0002640F" w:rsidRDefault="00277838" w:rsidP="008C3F99">
            <w:pPr>
              <w:pStyle w:val="Tabletext"/>
              <w:jc w:val="center"/>
            </w:pPr>
            <w:r w:rsidRPr="002C7EC3">
              <w:t>4 800</w:t>
            </w:r>
          </w:p>
        </w:tc>
        <w:tc>
          <w:tcPr>
            <w:tcW w:w="1483" w:type="dxa"/>
          </w:tcPr>
          <w:p w:rsidR="00277838" w:rsidRPr="0002640F" w:rsidRDefault="00277838" w:rsidP="008C3F99">
            <w:pPr>
              <w:pStyle w:val="Tabletext"/>
              <w:jc w:val="center"/>
            </w:pPr>
            <w:r w:rsidRPr="002C7EC3">
              <w:t>8-PSK</w:t>
            </w:r>
          </w:p>
        </w:tc>
        <w:tc>
          <w:tcPr>
            <w:tcW w:w="1711" w:type="dxa"/>
          </w:tcPr>
          <w:p w:rsidR="00277838" w:rsidRPr="0002640F" w:rsidRDefault="00277838" w:rsidP="008C3F99">
            <w:pPr>
              <w:pStyle w:val="Tabletext"/>
              <w:jc w:val="center"/>
            </w:pPr>
            <w:r w:rsidRPr="002C7EC3">
              <w:t>47</w:t>
            </w:r>
          </w:p>
        </w:tc>
        <w:tc>
          <w:tcPr>
            <w:tcW w:w="1587" w:type="dxa"/>
          </w:tcPr>
          <w:p w:rsidR="00277838" w:rsidRPr="0002640F" w:rsidRDefault="00277838" w:rsidP="008C3F99">
            <w:pPr>
              <w:pStyle w:val="Tabletext"/>
              <w:jc w:val="center"/>
            </w:pPr>
            <w:r w:rsidRPr="002C7EC3">
              <w:t>54</w:t>
            </w:r>
          </w:p>
        </w:tc>
        <w:tc>
          <w:tcPr>
            <w:tcW w:w="1711" w:type="dxa"/>
          </w:tcPr>
          <w:p w:rsidR="00277838" w:rsidRPr="0002640F" w:rsidRDefault="00277838" w:rsidP="008C3F99">
            <w:pPr>
              <w:pStyle w:val="Tabletext"/>
              <w:jc w:val="center"/>
            </w:pPr>
            <w:r w:rsidRPr="002C7EC3">
              <w:t>48</w:t>
            </w:r>
          </w:p>
        </w:tc>
        <w:tc>
          <w:tcPr>
            <w:tcW w:w="1587" w:type="dxa"/>
          </w:tcPr>
          <w:p w:rsidR="00277838" w:rsidRPr="0002640F" w:rsidRDefault="00277838" w:rsidP="008C3F99">
            <w:pPr>
              <w:pStyle w:val="Tabletext"/>
              <w:jc w:val="center"/>
            </w:pPr>
            <w:r w:rsidRPr="002C7EC3">
              <w:t>55</w:t>
            </w:r>
          </w:p>
        </w:tc>
      </w:tr>
      <w:tr w:rsidR="00277838" w:rsidRPr="002C7EC3" w:rsidTr="008C3F99">
        <w:trPr>
          <w:trHeight w:val="320"/>
          <w:jc w:val="center"/>
        </w:trPr>
        <w:tc>
          <w:tcPr>
            <w:tcW w:w="1560" w:type="dxa"/>
          </w:tcPr>
          <w:p w:rsidR="00277838" w:rsidRPr="0002640F" w:rsidRDefault="00277838" w:rsidP="008C3F99">
            <w:pPr>
              <w:pStyle w:val="Tabletext"/>
              <w:jc w:val="center"/>
            </w:pPr>
            <w:r w:rsidRPr="002C7EC3">
              <w:t>3 200</w:t>
            </w:r>
          </w:p>
        </w:tc>
        <w:tc>
          <w:tcPr>
            <w:tcW w:w="1483" w:type="dxa"/>
          </w:tcPr>
          <w:p w:rsidR="00277838" w:rsidRPr="0002640F" w:rsidRDefault="00277838" w:rsidP="008C3F99">
            <w:pPr>
              <w:pStyle w:val="Tabletext"/>
              <w:jc w:val="center"/>
            </w:pPr>
            <w:r w:rsidRPr="002C7EC3">
              <w:t>QPSK</w:t>
            </w:r>
          </w:p>
        </w:tc>
        <w:tc>
          <w:tcPr>
            <w:tcW w:w="1711" w:type="dxa"/>
          </w:tcPr>
          <w:p w:rsidR="00277838" w:rsidRPr="0002640F" w:rsidRDefault="00277838" w:rsidP="008C3F99">
            <w:pPr>
              <w:pStyle w:val="Tabletext"/>
              <w:jc w:val="center"/>
            </w:pPr>
            <w:r w:rsidRPr="002C7EC3">
              <w:t>43</w:t>
            </w:r>
          </w:p>
        </w:tc>
        <w:tc>
          <w:tcPr>
            <w:tcW w:w="1587" w:type="dxa"/>
          </w:tcPr>
          <w:p w:rsidR="00277838" w:rsidRPr="0002640F" w:rsidRDefault="00277838" w:rsidP="008C3F99">
            <w:pPr>
              <w:pStyle w:val="Tabletext"/>
              <w:jc w:val="center"/>
            </w:pPr>
            <w:r w:rsidRPr="002C7EC3">
              <w:t>48</w:t>
            </w:r>
          </w:p>
        </w:tc>
        <w:tc>
          <w:tcPr>
            <w:tcW w:w="1711" w:type="dxa"/>
          </w:tcPr>
          <w:p w:rsidR="00277838" w:rsidRPr="0002640F" w:rsidRDefault="00277838" w:rsidP="008C3F99">
            <w:pPr>
              <w:pStyle w:val="Tabletext"/>
              <w:jc w:val="center"/>
            </w:pPr>
            <w:r w:rsidRPr="002C7EC3">
              <w:t>43</w:t>
            </w:r>
          </w:p>
        </w:tc>
        <w:tc>
          <w:tcPr>
            <w:tcW w:w="1587" w:type="dxa"/>
          </w:tcPr>
          <w:p w:rsidR="00277838" w:rsidRPr="0002640F" w:rsidRDefault="00277838" w:rsidP="008C3F99">
            <w:pPr>
              <w:pStyle w:val="Tabletext"/>
              <w:jc w:val="center"/>
            </w:pPr>
            <w:r w:rsidRPr="002C7EC3">
              <w:t>49</w:t>
            </w:r>
          </w:p>
        </w:tc>
      </w:tr>
    </w:tbl>
    <w:p w:rsidR="005F4E15" w:rsidRDefault="005F4E15" w:rsidP="00C8488C">
      <w:pPr>
        <w:pStyle w:val="Tabletitle"/>
        <w:rPr>
          <w:lang w:val="en-US"/>
        </w:rPr>
      </w:pPr>
    </w:p>
    <w:p w:rsidR="005F4E15" w:rsidRDefault="00277838" w:rsidP="005F4E15">
      <w:pPr>
        <w:pStyle w:val="Tabletitle"/>
        <w:rPr>
          <w:lang w:val="en-US"/>
        </w:rPr>
      </w:pPr>
      <w:r w:rsidRPr="008C3F99">
        <w:rPr>
          <w:lang w:val="en-US"/>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83"/>
        <w:gridCol w:w="1711"/>
        <w:gridCol w:w="1587"/>
        <w:gridCol w:w="1711"/>
        <w:gridCol w:w="1587"/>
      </w:tblGrid>
      <w:tr w:rsidR="005F4E15" w:rsidRPr="005F4E15" w:rsidTr="005F4E15">
        <w:trPr>
          <w:trHeight w:val="90"/>
          <w:jc w:val="center"/>
        </w:trPr>
        <w:tc>
          <w:tcPr>
            <w:tcW w:w="1560" w:type="dxa"/>
            <w:vMerge w:val="restart"/>
            <w:vAlign w:val="center"/>
          </w:tcPr>
          <w:p w:rsidR="005F4E15" w:rsidRPr="00277838" w:rsidRDefault="005F4E15" w:rsidP="005F4E15">
            <w:pPr>
              <w:pStyle w:val="Tablehead"/>
              <w:rPr>
                <w:lang w:val="en-US"/>
              </w:rPr>
            </w:pPr>
            <w:r w:rsidRPr="00277838">
              <w:rPr>
                <w:lang w:val="en-US"/>
              </w:rPr>
              <w:t>User data</w:t>
            </w:r>
            <w:r>
              <w:rPr>
                <w:lang w:val="en-US"/>
              </w:rPr>
              <w:br/>
            </w:r>
            <w:r w:rsidRPr="00277838">
              <w:rPr>
                <w:lang w:val="en-US"/>
              </w:rPr>
              <w:t>rate (bit/s)</w:t>
            </w:r>
          </w:p>
        </w:tc>
        <w:tc>
          <w:tcPr>
            <w:tcW w:w="1483" w:type="dxa"/>
            <w:vMerge w:val="restart"/>
            <w:vAlign w:val="center"/>
          </w:tcPr>
          <w:p w:rsidR="005F4E15" w:rsidRPr="008C3F99" w:rsidRDefault="005F4E15" w:rsidP="00FD59F7">
            <w:pPr>
              <w:pStyle w:val="Tablehead"/>
              <w:rPr>
                <w:lang w:val="en-US"/>
              </w:rPr>
            </w:pPr>
            <w:r w:rsidRPr="008C3F99">
              <w:rPr>
                <w:lang w:val="en-US"/>
              </w:rPr>
              <w:t>Modulation</w:t>
            </w:r>
          </w:p>
        </w:tc>
        <w:tc>
          <w:tcPr>
            <w:tcW w:w="6596" w:type="dxa"/>
            <w:gridSpan w:val="4"/>
          </w:tcPr>
          <w:p w:rsidR="005F4E15" w:rsidRPr="00277838" w:rsidRDefault="005F4E15" w:rsidP="00FD59F7">
            <w:pPr>
              <w:pStyle w:val="Tablehead"/>
              <w:rPr>
                <w:lang w:val="en-US"/>
              </w:rPr>
            </w:pPr>
            <w:r w:rsidRPr="00277838">
              <w:rPr>
                <w:lang w:val="en-US"/>
              </w:rPr>
              <w:t xml:space="preserve">Average </w:t>
            </w:r>
            <w:r>
              <w:rPr>
                <w:lang w:val="en-US"/>
              </w:rPr>
              <w:t xml:space="preserve">SNR </w:t>
            </w:r>
            <w:r w:rsidRPr="00277838">
              <w:rPr>
                <w:lang w:val="en-US"/>
              </w:rPr>
              <w:t>(dB/Hz)</w:t>
            </w:r>
          </w:p>
        </w:tc>
      </w:tr>
      <w:tr w:rsidR="005F4E15" w:rsidRPr="005F4E15" w:rsidTr="005F4E15">
        <w:trPr>
          <w:trHeight w:val="90"/>
          <w:jc w:val="center"/>
        </w:trPr>
        <w:tc>
          <w:tcPr>
            <w:tcW w:w="1560" w:type="dxa"/>
            <w:vMerge/>
          </w:tcPr>
          <w:p w:rsidR="005F4E15" w:rsidRPr="00277838" w:rsidRDefault="005F4E15" w:rsidP="00FD59F7">
            <w:pPr>
              <w:pStyle w:val="Tablehead"/>
              <w:rPr>
                <w:lang w:val="en-US"/>
              </w:rPr>
            </w:pPr>
          </w:p>
        </w:tc>
        <w:tc>
          <w:tcPr>
            <w:tcW w:w="1483" w:type="dxa"/>
            <w:vMerge/>
          </w:tcPr>
          <w:p w:rsidR="005F4E15" w:rsidRPr="00277838" w:rsidRDefault="005F4E15" w:rsidP="00FD59F7">
            <w:pPr>
              <w:pStyle w:val="Tablehead"/>
              <w:rPr>
                <w:lang w:val="en-US"/>
              </w:rPr>
            </w:pPr>
          </w:p>
        </w:tc>
        <w:tc>
          <w:tcPr>
            <w:tcW w:w="3298" w:type="dxa"/>
            <w:gridSpan w:val="2"/>
          </w:tcPr>
          <w:p w:rsidR="005F4E15" w:rsidRPr="008C3F99" w:rsidRDefault="005F4E15" w:rsidP="00FD59F7">
            <w:pPr>
              <w:pStyle w:val="Tablehead"/>
              <w:rPr>
                <w:lang w:val="en-US"/>
              </w:rPr>
            </w:pPr>
            <w:r w:rsidRPr="008C3F99">
              <w:rPr>
                <w:lang w:val="en-US"/>
              </w:rPr>
              <w:t>BER &lt;</w:t>
            </w:r>
            <w:r w:rsidR="00AE06BA">
              <w:rPr>
                <w:lang w:val="en-US"/>
              </w:rPr>
              <w:t xml:space="preserve"> </w:t>
            </w:r>
            <w:r w:rsidRPr="008C3F99">
              <w:rPr>
                <w:lang w:val="en-US"/>
              </w:rPr>
              <w:t xml:space="preserve">1.0 </w:t>
            </w:r>
            <w:r w:rsidRPr="00C8488C">
              <w:sym w:font="Symbol" w:char="F0B4"/>
            </w:r>
            <w:r w:rsidRPr="008C3F99">
              <w:rPr>
                <w:lang w:val="en-US"/>
              </w:rPr>
              <w:t xml:space="preserve"> 10</w:t>
            </w:r>
            <w:r w:rsidRPr="008C3F99">
              <w:rPr>
                <w:vertAlign w:val="superscript"/>
                <w:lang w:val="en-US"/>
              </w:rPr>
              <w:t>–2</w:t>
            </w:r>
          </w:p>
        </w:tc>
        <w:tc>
          <w:tcPr>
            <w:tcW w:w="3298" w:type="dxa"/>
            <w:gridSpan w:val="2"/>
          </w:tcPr>
          <w:p w:rsidR="005F4E15" w:rsidRPr="008C3F99" w:rsidRDefault="005F4E15" w:rsidP="005F4E15">
            <w:pPr>
              <w:pStyle w:val="Tablehead"/>
              <w:rPr>
                <w:lang w:val="en-US"/>
              </w:rPr>
            </w:pPr>
            <w:r w:rsidRPr="008C3F99">
              <w:rPr>
                <w:lang w:val="en-US"/>
              </w:rPr>
              <w:t>BER &lt;</w:t>
            </w:r>
            <w:r w:rsidR="00AE06BA">
              <w:rPr>
                <w:lang w:val="en-US"/>
              </w:rPr>
              <w:t xml:space="preserve"> </w:t>
            </w:r>
            <w:r w:rsidRPr="008C3F99">
              <w:rPr>
                <w:lang w:val="en-US"/>
              </w:rPr>
              <w:t xml:space="preserve">1.0 </w:t>
            </w:r>
            <w:r w:rsidRPr="00C8488C">
              <w:sym w:font="Symbol" w:char="F0B4"/>
            </w:r>
            <w:r w:rsidRPr="008C3F99">
              <w:rPr>
                <w:lang w:val="en-US"/>
              </w:rPr>
              <w:t xml:space="preserve"> 10</w:t>
            </w:r>
            <w:r w:rsidRPr="008C3F99">
              <w:rPr>
                <w:vertAlign w:val="superscript"/>
                <w:lang w:val="en-US"/>
              </w:rPr>
              <w:t>–</w:t>
            </w:r>
            <w:r>
              <w:rPr>
                <w:vertAlign w:val="superscript"/>
                <w:lang w:val="en-US"/>
              </w:rPr>
              <w:t>3</w:t>
            </w:r>
          </w:p>
        </w:tc>
      </w:tr>
      <w:tr w:rsidR="005F4E15" w:rsidRPr="006E06A3" w:rsidTr="005F4E15">
        <w:trPr>
          <w:trHeight w:val="320"/>
          <w:jc w:val="center"/>
        </w:trPr>
        <w:tc>
          <w:tcPr>
            <w:tcW w:w="1560" w:type="dxa"/>
            <w:vMerge/>
          </w:tcPr>
          <w:p w:rsidR="005F4E15" w:rsidRPr="008C3F99" w:rsidRDefault="005F4E15" w:rsidP="00FD59F7">
            <w:pPr>
              <w:pStyle w:val="Tablehead"/>
              <w:rPr>
                <w:lang w:val="en-US"/>
              </w:rPr>
            </w:pPr>
          </w:p>
        </w:tc>
        <w:tc>
          <w:tcPr>
            <w:tcW w:w="1483" w:type="dxa"/>
            <w:vMerge/>
          </w:tcPr>
          <w:p w:rsidR="005F4E15" w:rsidRPr="008C3F99" w:rsidRDefault="005F4E15" w:rsidP="00FD59F7">
            <w:pPr>
              <w:pStyle w:val="Tablehead"/>
              <w:rPr>
                <w:lang w:val="en-US"/>
              </w:rPr>
            </w:pPr>
          </w:p>
        </w:tc>
        <w:tc>
          <w:tcPr>
            <w:tcW w:w="1711" w:type="dxa"/>
          </w:tcPr>
          <w:p w:rsidR="005F4E15" w:rsidRPr="005F4E15" w:rsidRDefault="005F4E15" w:rsidP="00FD59F7">
            <w:pPr>
              <w:pStyle w:val="Tablehead"/>
              <w:rPr>
                <w:bCs/>
                <w:lang w:val="en-US"/>
              </w:rPr>
            </w:pPr>
            <w:r w:rsidRPr="008C3F99">
              <w:rPr>
                <w:bCs/>
                <w:lang w:val="en-US"/>
              </w:rPr>
              <w:t>AWGN chan</w:t>
            </w:r>
            <w:r w:rsidRPr="005F4E15">
              <w:rPr>
                <w:bCs/>
                <w:lang w:val="en-US"/>
              </w:rPr>
              <w:t>nel</w:t>
            </w:r>
            <w:r w:rsidRPr="00AE06BA">
              <w:rPr>
                <w:bCs/>
                <w:vertAlign w:val="superscript"/>
                <w:lang w:val="en-US"/>
              </w:rPr>
              <w:t>(d)</w:t>
            </w:r>
          </w:p>
        </w:tc>
        <w:tc>
          <w:tcPr>
            <w:tcW w:w="1587" w:type="dxa"/>
          </w:tcPr>
          <w:p w:rsidR="005F4E15" w:rsidRPr="00277838" w:rsidRDefault="005F4E15" w:rsidP="00FD59F7">
            <w:pPr>
              <w:pStyle w:val="Tablehead"/>
              <w:rPr>
                <w:bCs/>
                <w:lang w:val="en-US"/>
              </w:rPr>
            </w:pPr>
            <w:r w:rsidRPr="00277838">
              <w:rPr>
                <w:bCs/>
                <w:lang w:val="en-US"/>
              </w:rPr>
              <w:t>Fading condition</w:t>
            </w:r>
            <w:r w:rsidRPr="00277838">
              <w:rPr>
                <w:bCs/>
                <w:lang w:val="en-US"/>
              </w:rPr>
              <w:br/>
            </w:r>
            <w:r w:rsidRPr="00AE06BA">
              <w:rPr>
                <w:bCs/>
                <w:vertAlign w:val="superscript"/>
                <w:lang w:val="en-US"/>
              </w:rPr>
              <w:t>(a)</w:t>
            </w:r>
            <w:r w:rsidR="00AE06BA">
              <w:rPr>
                <w:bCs/>
                <w:vertAlign w:val="superscript"/>
                <w:lang w:val="en-US"/>
              </w:rPr>
              <w:t xml:space="preserve"> </w:t>
            </w:r>
            <w:r w:rsidRPr="00AE06BA">
              <w:rPr>
                <w:bCs/>
                <w:vertAlign w:val="superscript"/>
                <w:lang w:val="en-US"/>
              </w:rPr>
              <w:t>(b)</w:t>
            </w:r>
            <w:r w:rsidR="00AE06BA">
              <w:rPr>
                <w:bCs/>
                <w:vertAlign w:val="superscript"/>
                <w:lang w:val="en-US"/>
              </w:rPr>
              <w:t xml:space="preserve"> </w:t>
            </w:r>
            <w:r w:rsidRPr="00AE06BA">
              <w:rPr>
                <w:bCs/>
                <w:vertAlign w:val="superscript"/>
                <w:lang w:val="en-US"/>
              </w:rPr>
              <w:t>(c)</w:t>
            </w:r>
          </w:p>
        </w:tc>
        <w:tc>
          <w:tcPr>
            <w:tcW w:w="1711" w:type="dxa"/>
          </w:tcPr>
          <w:p w:rsidR="005F4E15" w:rsidRPr="0002640F" w:rsidRDefault="005F4E15" w:rsidP="00FD59F7">
            <w:pPr>
              <w:pStyle w:val="Tablehead"/>
              <w:rPr>
                <w:bCs/>
              </w:rPr>
            </w:pPr>
            <w:r w:rsidRPr="005F4E15">
              <w:rPr>
                <w:bCs/>
                <w:lang w:val="en-US"/>
              </w:rPr>
              <w:t>AWGN channel</w:t>
            </w:r>
            <w:r w:rsidRPr="00AE06BA">
              <w:rPr>
                <w:bCs/>
                <w:vertAlign w:val="superscript"/>
                <w:lang w:val="en-US"/>
              </w:rPr>
              <w:t>(</w:t>
            </w:r>
            <w:r w:rsidRPr="00AE06BA">
              <w:rPr>
                <w:bCs/>
                <w:vertAlign w:val="superscript"/>
              </w:rPr>
              <w:t>d)</w:t>
            </w:r>
          </w:p>
        </w:tc>
        <w:tc>
          <w:tcPr>
            <w:tcW w:w="1587" w:type="dxa"/>
          </w:tcPr>
          <w:p w:rsidR="005F4E15" w:rsidRPr="00277838" w:rsidRDefault="005F4E15" w:rsidP="00AE06BA">
            <w:pPr>
              <w:pStyle w:val="Tablehead"/>
              <w:rPr>
                <w:bCs/>
                <w:lang w:val="en-US"/>
              </w:rPr>
            </w:pPr>
            <w:r w:rsidRPr="00277838">
              <w:rPr>
                <w:bCs/>
                <w:lang w:val="en-US"/>
              </w:rPr>
              <w:t>Fading condition</w:t>
            </w:r>
            <w:r w:rsidR="00AE06BA">
              <w:rPr>
                <w:bCs/>
                <w:lang w:val="en-US"/>
              </w:rPr>
              <w:br/>
            </w:r>
            <w:r w:rsidRPr="00AE06BA">
              <w:rPr>
                <w:bCs/>
                <w:vertAlign w:val="superscript"/>
                <w:lang w:val="en-US"/>
              </w:rPr>
              <w:t>(a)</w:t>
            </w:r>
            <w:r w:rsidR="00AE06BA">
              <w:rPr>
                <w:bCs/>
                <w:vertAlign w:val="superscript"/>
                <w:lang w:val="en-US"/>
              </w:rPr>
              <w:t xml:space="preserve"> </w:t>
            </w:r>
            <w:r w:rsidRPr="00AE06BA">
              <w:rPr>
                <w:bCs/>
                <w:vertAlign w:val="superscript"/>
                <w:lang w:val="en-US"/>
              </w:rPr>
              <w:t>(b)</w:t>
            </w:r>
            <w:r w:rsidR="00AE06BA">
              <w:rPr>
                <w:bCs/>
                <w:vertAlign w:val="superscript"/>
                <w:lang w:val="en-US"/>
              </w:rPr>
              <w:t xml:space="preserve"> </w:t>
            </w:r>
            <w:r w:rsidRPr="00AE06BA">
              <w:rPr>
                <w:bCs/>
                <w:vertAlign w:val="superscript"/>
                <w:lang w:val="en-US"/>
              </w:rPr>
              <w:t>(c)</w:t>
            </w:r>
          </w:p>
        </w:tc>
      </w:tr>
      <w:tr w:rsidR="005F4E15" w:rsidRPr="00AE06BA" w:rsidTr="005F4E15">
        <w:trPr>
          <w:trHeight w:val="320"/>
          <w:jc w:val="center"/>
        </w:trPr>
        <w:tc>
          <w:tcPr>
            <w:tcW w:w="1560" w:type="dxa"/>
          </w:tcPr>
          <w:p w:rsidR="005F4E15" w:rsidRPr="00AE06BA" w:rsidRDefault="005F4E15" w:rsidP="00FD59F7">
            <w:pPr>
              <w:pStyle w:val="Tabletext"/>
              <w:jc w:val="center"/>
              <w:rPr>
                <w:lang w:val="en-US"/>
              </w:rPr>
            </w:pPr>
            <w:r w:rsidRPr="00AE06BA">
              <w:rPr>
                <w:lang w:val="en-US"/>
              </w:rPr>
              <w:t>1 200</w:t>
            </w:r>
          </w:p>
        </w:tc>
        <w:tc>
          <w:tcPr>
            <w:tcW w:w="1483" w:type="dxa"/>
          </w:tcPr>
          <w:p w:rsidR="005F4E15" w:rsidRPr="00AE06BA" w:rsidRDefault="005F4E15" w:rsidP="00FD59F7">
            <w:pPr>
              <w:pStyle w:val="Tabletext"/>
              <w:jc w:val="center"/>
              <w:rPr>
                <w:lang w:val="en-US"/>
              </w:rPr>
            </w:pPr>
            <w:r w:rsidRPr="00AE06BA">
              <w:rPr>
                <w:lang w:val="en-US"/>
              </w:rPr>
              <w:t>8-PSK</w:t>
            </w:r>
          </w:p>
        </w:tc>
        <w:tc>
          <w:tcPr>
            <w:tcW w:w="1711" w:type="dxa"/>
          </w:tcPr>
          <w:p w:rsidR="005F4E15" w:rsidRPr="00AE06BA" w:rsidRDefault="005F4E15" w:rsidP="00FD59F7">
            <w:pPr>
              <w:pStyle w:val="Tabletext"/>
              <w:jc w:val="center"/>
              <w:rPr>
                <w:lang w:val="en-US"/>
              </w:rPr>
            </w:pPr>
            <w:r w:rsidRPr="00AE06BA">
              <w:rPr>
                <w:lang w:val="en-US"/>
              </w:rPr>
              <w:t>43</w:t>
            </w:r>
          </w:p>
        </w:tc>
        <w:tc>
          <w:tcPr>
            <w:tcW w:w="1587" w:type="dxa"/>
          </w:tcPr>
          <w:p w:rsidR="005F4E15" w:rsidRPr="00AE06BA" w:rsidRDefault="005F4E15" w:rsidP="00FD59F7">
            <w:pPr>
              <w:pStyle w:val="Tabletext"/>
              <w:jc w:val="center"/>
              <w:rPr>
                <w:lang w:val="en-US"/>
              </w:rPr>
            </w:pPr>
          </w:p>
        </w:tc>
        <w:tc>
          <w:tcPr>
            <w:tcW w:w="1711" w:type="dxa"/>
          </w:tcPr>
          <w:p w:rsidR="005F4E15" w:rsidRPr="00AE06BA" w:rsidRDefault="005F4E15" w:rsidP="00FD59F7">
            <w:pPr>
              <w:pStyle w:val="Tabletext"/>
              <w:jc w:val="center"/>
              <w:rPr>
                <w:lang w:val="en-US"/>
              </w:rPr>
            </w:pPr>
            <w:r w:rsidRPr="00AE06BA">
              <w:rPr>
                <w:lang w:val="en-US"/>
              </w:rPr>
              <w:t>44</w:t>
            </w:r>
          </w:p>
        </w:tc>
        <w:tc>
          <w:tcPr>
            <w:tcW w:w="1587" w:type="dxa"/>
          </w:tcPr>
          <w:p w:rsidR="005F4E15" w:rsidRPr="00AE06BA" w:rsidRDefault="005F4E15" w:rsidP="00FD59F7">
            <w:pPr>
              <w:pStyle w:val="Tabletext"/>
              <w:jc w:val="center"/>
              <w:rPr>
                <w:lang w:val="en-US"/>
              </w:rPr>
            </w:pPr>
            <w:r w:rsidRPr="00AE06BA">
              <w:rPr>
                <w:lang w:val="en-US"/>
              </w:rPr>
              <w:t>54</w:t>
            </w:r>
          </w:p>
        </w:tc>
      </w:tr>
      <w:tr w:rsidR="005F4E15" w:rsidRPr="00AE06BA" w:rsidTr="005F4E15">
        <w:trPr>
          <w:trHeight w:val="320"/>
          <w:jc w:val="center"/>
        </w:trPr>
        <w:tc>
          <w:tcPr>
            <w:tcW w:w="1560" w:type="dxa"/>
          </w:tcPr>
          <w:p w:rsidR="005F4E15" w:rsidRPr="00AE06BA" w:rsidRDefault="005F4E15" w:rsidP="00FD59F7">
            <w:pPr>
              <w:pStyle w:val="Tabletext"/>
              <w:jc w:val="center"/>
              <w:rPr>
                <w:lang w:val="en-US"/>
              </w:rPr>
            </w:pPr>
            <w:r w:rsidRPr="00AE06BA">
              <w:rPr>
                <w:lang w:val="en-US"/>
              </w:rPr>
              <w:t>2 400</w:t>
            </w:r>
          </w:p>
        </w:tc>
        <w:tc>
          <w:tcPr>
            <w:tcW w:w="1483" w:type="dxa"/>
          </w:tcPr>
          <w:p w:rsidR="005F4E15" w:rsidRPr="00AE06BA" w:rsidRDefault="005F4E15" w:rsidP="00FD59F7">
            <w:pPr>
              <w:pStyle w:val="Tabletext"/>
              <w:jc w:val="center"/>
              <w:rPr>
                <w:lang w:val="en-US"/>
              </w:rPr>
            </w:pPr>
            <w:r w:rsidRPr="00AE06BA">
              <w:rPr>
                <w:lang w:val="en-US"/>
              </w:rPr>
              <w:t>8-PSK</w:t>
            </w:r>
          </w:p>
        </w:tc>
        <w:tc>
          <w:tcPr>
            <w:tcW w:w="1711" w:type="dxa"/>
          </w:tcPr>
          <w:p w:rsidR="005F4E15" w:rsidRPr="00AE06BA" w:rsidRDefault="005F4E15" w:rsidP="00FD59F7">
            <w:pPr>
              <w:pStyle w:val="Tabletext"/>
              <w:jc w:val="center"/>
              <w:rPr>
                <w:lang w:val="en-US"/>
              </w:rPr>
            </w:pPr>
            <w:r w:rsidRPr="00AE06BA">
              <w:rPr>
                <w:lang w:val="en-US"/>
              </w:rPr>
              <w:t>44</w:t>
            </w:r>
          </w:p>
        </w:tc>
        <w:tc>
          <w:tcPr>
            <w:tcW w:w="1587" w:type="dxa"/>
          </w:tcPr>
          <w:p w:rsidR="005F4E15" w:rsidRPr="00AE06BA" w:rsidRDefault="005F4E15" w:rsidP="00FD59F7">
            <w:pPr>
              <w:pStyle w:val="Tabletext"/>
              <w:jc w:val="center"/>
              <w:rPr>
                <w:lang w:val="en-US"/>
              </w:rPr>
            </w:pPr>
            <w:r w:rsidRPr="00AE06BA">
              <w:rPr>
                <w:lang w:val="en-US"/>
              </w:rPr>
              <w:t>49</w:t>
            </w:r>
          </w:p>
        </w:tc>
        <w:tc>
          <w:tcPr>
            <w:tcW w:w="1711" w:type="dxa"/>
          </w:tcPr>
          <w:p w:rsidR="005F4E15" w:rsidRPr="00AE06BA" w:rsidRDefault="005F4E15" w:rsidP="00FD59F7">
            <w:pPr>
              <w:pStyle w:val="Tabletext"/>
              <w:jc w:val="center"/>
              <w:rPr>
                <w:lang w:val="en-US"/>
              </w:rPr>
            </w:pPr>
            <w:r w:rsidRPr="00AE06BA">
              <w:rPr>
                <w:lang w:val="en-US"/>
              </w:rPr>
              <w:t>49</w:t>
            </w:r>
          </w:p>
        </w:tc>
        <w:tc>
          <w:tcPr>
            <w:tcW w:w="1587" w:type="dxa"/>
          </w:tcPr>
          <w:p w:rsidR="005F4E15" w:rsidRPr="00AE06BA" w:rsidRDefault="005F4E15" w:rsidP="00FD59F7">
            <w:pPr>
              <w:pStyle w:val="Tabletext"/>
              <w:jc w:val="center"/>
              <w:rPr>
                <w:lang w:val="en-US"/>
              </w:rPr>
            </w:pPr>
            <w:r w:rsidRPr="00AE06BA">
              <w:rPr>
                <w:lang w:val="en-US"/>
              </w:rPr>
              <w:t>59</w:t>
            </w:r>
          </w:p>
        </w:tc>
      </w:tr>
      <w:tr w:rsidR="005F4E15" w:rsidRPr="00AE06BA" w:rsidTr="005F4E15">
        <w:trPr>
          <w:trHeight w:val="320"/>
          <w:jc w:val="center"/>
        </w:trPr>
        <w:tc>
          <w:tcPr>
            <w:tcW w:w="1560" w:type="dxa"/>
            <w:tcBorders>
              <w:bottom w:val="single" w:sz="4" w:space="0" w:color="auto"/>
            </w:tcBorders>
          </w:tcPr>
          <w:p w:rsidR="005F4E15" w:rsidRPr="00AE06BA" w:rsidRDefault="005F4E15" w:rsidP="00FD59F7">
            <w:pPr>
              <w:pStyle w:val="Tabletext"/>
              <w:jc w:val="center"/>
              <w:rPr>
                <w:lang w:val="en-US"/>
              </w:rPr>
            </w:pPr>
            <w:r w:rsidRPr="00AE06BA">
              <w:rPr>
                <w:lang w:val="en-US"/>
              </w:rPr>
              <w:t>3 600</w:t>
            </w:r>
          </w:p>
        </w:tc>
        <w:tc>
          <w:tcPr>
            <w:tcW w:w="1483" w:type="dxa"/>
            <w:tcBorders>
              <w:bottom w:val="single" w:sz="4" w:space="0" w:color="auto"/>
            </w:tcBorders>
          </w:tcPr>
          <w:p w:rsidR="005F4E15" w:rsidRPr="00AE06BA" w:rsidRDefault="005F4E15" w:rsidP="00FD59F7">
            <w:pPr>
              <w:pStyle w:val="Tabletext"/>
              <w:jc w:val="center"/>
              <w:rPr>
                <w:lang w:val="en-US"/>
              </w:rPr>
            </w:pPr>
            <w:r w:rsidRPr="00AE06BA">
              <w:rPr>
                <w:lang w:val="en-US"/>
              </w:rPr>
              <w:t>8-PSK</w:t>
            </w:r>
          </w:p>
        </w:tc>
        <w:tc>
          <w:tcPr>
            <w:tcW w:w="1711" w:type="dxa"/>
            <w:tcBorders>
              <w:bottom w:val="single" w:sz="4" w:space="0" w:color="auto"/>
            </w:tcBorders>
          </w:tcPr>
          <w:p w:rsidR="005F4E15" w:rsidRPr="00AE06BA" w:rsidRDefault="005F4E15" w:rsidP="00FD59F7">
            <w:pPr>
              <w:pStyle w:val="Tabletext"/>
              <w:jc w:val="center"/>
              <w:rPr>
                <w:lang w:val="en-US"/>
              </w:rPr>
            </w:pPr>
            <w:r w:rsidRPr="00AE06BA">
              <w:rPr>
                <w:lang w:val="en-US"/>
              </w:rPr>
              <w:t>51</w:t>
            </w:r>
          </w:p>
        </w:tc>
        <w:tc>
          <w:tcPr>
            <w:tcW w:w="1587" w:type="dxa"/>
            <w:tcBorders>
              <w:bottom w:val="single" w:sz="4" w:space="0" w:color="auto"/>
            </w:tcBorders>
          </w:tcPr>
          <w:p w:rsidR="005F4E15" w:rsidRPr="00AE06BA" w:rsidRDefault="005F4E15" w:rsidP="00FD59F7">
            <w:pPr>
              <w:pStyle w:val="Tabletext"/>
              <w:jc w:val="center"/>
              <w:rPr>
                <w:lang w:val="en-US"/>
              </w:rPr>
            </w:pPr>
            <w:r w:rsidRPr="00AE06BA">
              <w:rPr>
                <w:lang w:val="en-US"/>
              </w:rPr>
              <w:t>54</w:t>
            </w:r>
          </w:p>
        </w:tc>
        <w:tc>
          <w:tcPr>
            <w:tcW w:w="1711" w:type="dxa"/>
            <w:tcBorders>
              <w:bottom w:val="single" w:sz="4" w:space="0" w:color="auto"/>
            </w:tcBorders>
          </w:tcPr>
          <w:p w:rsidR="005F4E15" w:rsidRPr="00AE06BA" w:rsidRDefault="005F4E15" w:rsidP="00FD59F7">
            <w:pPr>
              <w:pStyle w:val="Tabletext"/>
              <w:jc w:val="center"/>
              <w:rPr>
                <w:lang w:val="en-US"/>
              </w:rPr>
            </w:pPr>
            <w:r w:rsidRPr="00AE06BA">
              <w:rPr>
                <w:lang w:val="en-US"/>
              </w:rPr>
              <w:t>53</w:t>
            </w:r>
          </w:p>
        </w:tc>
        <w:tc>
          <w:tcPr>
            <w:tcW w:w="1587" w:type="dxa"/>
            <w:tcBorders>
              <w:bottom w:val="single" w:sz="4" w:space="0" w:color="auto"/>
            </w:tcBorders>
          </w:tcPr>
          <w:p w:rsidR="005F4E15" w:rsidRPr="00AE06BA" w:rsidRDefault="005F4E15" w:rsidP="00FD59F7">
            <w:pPr>
              <w:pStyle w:val="Tabletext"/>
              <w:jc w:val="center"/>
              <w:rPr>
                <w:lang w:val="en-US"/>
              </w:rPr>
            </w:pPr>
            <w:r w:rsidRPr="00AE06BA">
              <w:rPr>
                <w:lang w:val="en-US"/>
              </w:rPr>
              <w:t>74</w:t>
            </w:r>
          </w:p>
        </w:tc>
      </w:tr>
      <w:tr w:rsidR="005F4E15" w:rsidRPr="006E06A3" w:rsidTr="005F4E15">
        <w:trPr>
          <w:trHeight w:val="320"/>
          <w:jc w:val="center"/>
        </w:trPr>
        <w:tc>
          <w:tcPr>
            <w:tcW w:w="9639" w:type="dxa"/>
            <w:gridSpan w:val="6"/>
            <w:tcBorders>
              <w:left w:val="nil"/>
              <w:bottom w:val="nil"/>
              <w:right w:val="nil"/>
            </w:tcBorders>
          </w:tcPr>
          <w:p w:rsidR="005F4E15" w:rsidRPr="00277838" w:rsidRDefault="005F4E15" w:rsidP="005F4E15">
            <w:pPr>
              <w:pStyle w:val="Tablelegend"/>
              <w:rPr>
                <w:lang w:val="en-US"/>
              </w:rPr>
            </w:pPr>
            <w:r w:rsidRPr="00277838">
              <w:rPr>
                <w:vertAlign w:val="superscript"/>
                <w:lang w:val="en-US"/>
              </w:rPr>
              <w:t>(a)</w:t>
            </w:r>
            <w:r w:rsidRPr="00277838">
              <w:rPr>
                <w:lang w:val="en-US"/>
              </w:rPr>
              <w:tab/>
              <w:t xml:space="preserve">Two independent equal average power Rayleigh fading paths, with a fixed 2 ms delay between paths, </w:t>
            </w:r>
            <w:r w:rsidRPr="00277838">
              <w:rPr>
                <w:lang w:val="en-US"/>
              </w:rPr>
              <w:br/>
              <w:t>with 1 Hz fading.</w:t>
            </w:r>
          </w:p>
          <w:p w:rsidR="005F4E15" w:rsidRPr="00277838" w:rsidRDefault="005F4E15" w:rsidP="005F4E15">
            <w:pPr>
              <w:pStyle w:val="Tablelegend"/>
              <w:rPr>
                <w:lang w:val="en-US"/>
              </w:rPr>
            </w:pPr>
            <w:r w:rsidRPr="00277838">
              <w:rPr>
                <w:vertAlign w:val="superscript"/>
                <w:lang w:val="en-US"/>
              </w:rPr>
              <w:t>(b)</w:t>
            </w:r>
            <w:r w:rsidRPr="00277838">
              <w:rPr>
                <w:lang w:val="en-US"/>
              </w:rPr>
              <w:tab/>
              <w:t>72-frame “very long” interleaver.</w:t>
            </w:r>
          </w:p>
          <w:p w:rsidR="005F4E15" w:rsidRPr="00277838" w:rsidRDefault="005F4E15" w:rsidP="005F4E15">
            <w:pPr>
              <w:pStyle w:val="Tablelegend"/>
              <w:rPr>
                <w:lang w:val="en-US"/>
              </w:rPr>
            </w:pPr>
            <w:r w:rsidRPr="00277838">
              <w:rPr>
                <w:vertAlign w:val="superscript"/>
                <w:lang w:val="en-US"/>
              </w:rPr>
              <w:t>(c)</w:t>
            </w:r>
            <w:r w:rsidRPr="00277838">
              <w:rPr>
                <w:lang w:val="en-US"/>
              </w:rPr>
              <w:tab/>
              <w:t xml:space="preserve">The values in these columns represent the RMS values of the fading signal power necessary to yield </w:t>
            </w:r>
            <w:r w:rsidRPr="00277838">
              <w:rPr>
                <w:lang w:val="en-US"/>
              </w:rPr>
              <w:br/>
              <w:t>an equivalent grade of service.</w:t>
            </w:r>
          </w:p>
          <w:p w:rsidR="005F4E15" w:rsidRPr="005F4E15" w:rsidRDefault="005F4E15" w:rsidP="005F4E15">
            <w:pPr>
              <w:pStyle w:val="Tablelegend"/>
              <w:rPr>
                <w:lang w:val="en-US"/>
              </w:rPr>
            </w:pPr>
            <w:r w:rsidRPr="00277838">
              <w:rPr>
                <w:vertAlign w:val="superscript"/>
                <w:lang w:val="en-US"/>
              </w:rPr>
              <w:t>(d)</w:t>
            </w:r>
            <w:r w:rsidRPr="00277838">
              <w:rPr>
                <w:lang w:val="en-US"/>
              </w:rPr>
              <w:tab/>
              <w:t>“AWGN”</w:t>
            </w:r>
            <w:r>
              <w:rPr>
                <w:lang w:val="en-US"/>
              </w:rPr>
              <w:t>:</w:t>
            </w:r>
            <w:r w:rsidRPr="00277838">
              <w:rPr>
                <w:lang w:val="en-US"/>
              </w:rPr>
              <w:t xml:space="preserve"> Un-faded channel with additive white Gaussian noise.</w:t>
            </w:r>
          </w:p>
        </w:tc>
      </w:tr>
    </w:tbl>
    <w:p w:rsidR="005F4E15" w:rsidRPr="005F4E15" w:rsidRDefault="005F4E15" w:rsidP="005F4E15">
      <w:pPr>
        <w:pStyle w:val="Tablefin"/>
      </w:pPr>
    </w:p>
    <w:p w:rsidR="00277838" w:rsidRPr="00277838" w:rsidRDefault="00277838" w:rsidP="008C3F99">
      <w:pPr>
        <w:pStyle w:val="TableNo"/>
        <w:keepLines/>
        <w:rPr>
          <w:i/>
          <w:iCs/>
          <w:lang w:val="en-US"/>
        </w:rPr>
      </w:pPr>
      <w:r w:rsidRPr="00277838">
        <w:rPr>
          <w:lang w:val="en-US"/>
        </w:rPr>
        <w:lastRenderedPageBreak/>
        <w:t>TABLE 4a</w:t>
      </w:r>
    </w:p>
    <w:p w:rsidR="00277838" w:rsidRPr="00277838" w:rsidRDefault="00277838" w:rsidP="008C3F99">
      <w:pPr>
        <w:pStyle w:val="Tabletitle"/>
        <w:keepLines/>
        <w:rPr>
          <w:lang w:val="en-US"/>
        </w:rPr>
      </w:pPr>
      <w:r w:rsidRPr="00277838">
        <w:rPr>
          <w:lang w:val="en-US"/>
        </w:rPr>
        <w:t xml:space="preserve">Data rates and modulation (J2D Class of Emission) in 3 to 24 kHz bandwidths </w:t>
      </w:r>
      <w:r w:rsidRPr="00277838">
        <w:rPr>
          <w:lang w:val="en-US"/>
        </w:rPr>
        <w:br/>
        <w:t xml:space="preserve">for </w:t>
      </w:r>
      <w:r w:rsidR="00451FF3" w:rsidRPr="00277838">
        <w:rPr>
          <w:lang w:val="en-US"/>
        </w:rPr>
        <w:t>scalable</w:t>
      </w:r>
      <w:r w:rsidRPr="00277838">
        <w:rPr>
          <w:lang w:val="en-US"/>
        </w:rPr>
        <w:t xml:space="preserve"> digital modulation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32"/>
        <w:gridCol w:w="816"/>
        <w:gridCol w:w="816"/>
        <w:gridCol w:w="817"/>
        <w:gridCol w:w="868"/>
        <w:gridCol w:w="868"/>
        <w:gridCol w:w="868"/>
        <w:gridCol w:w="868"/>
        <w:gridCol w:w="868"/>
      </w:tblGrid>
      <w:tr w:rsidR="008C3F99" w:rsidRPr="008C3F99" w:rsidTr="008C3F99">
        <w:trPr>
          <w:trHeight w:val="324"/>
          <w:jc w:val="center"/>
        </w:trPr>
        <w:tc>
          <w:tcPr>
            <w:tcW w:w="1418" w:type="dxa"/>
            <w:vMerge w:val="restart"/>
            <w:vAlign w:val="center"/>
          </w:tcPr>
          <w:p w:rsidR="008C3F99" w:rsidRPr="008C3F99" w:rsidRDefault="008C3F99" w:rsidP="008C3F99">
            <w:pPr>
              <w:pStyle w:val="Tablehead"/>
              <w:keepLines/>
              <w:rPr>
                <w:sz w:val="20"/>
              </w:rPr>
            </w:pPr>
            <w:r w:rsidRPr="008C3F99">
              <w:rPr>
                <w:sz w:val="20"/>
              </w:rPr>
              <w:t>Waveform number</w:t>
            </w:r>
          </w:p>
        </w:tc>
        <w:tc>
          <w:tcPr>
            <w:tcW w:w="1432" w:type="dxa"/>
            <w:vMerge w:val="restart"/>
            <w:vAlign w:val="center"/>
          </w:tcPr>
          <w:p w:rsidR="008C3F99" w:rsidRPr="008C3F99" w:rsidRDefault="008C3F99" w:rsidP="008C3F99">
            <w:pPr>
              <w:pStyle w:val="Tablehead"/>
              <w:keepLines/>
              <w:rPr>
                <w:sz w:val="20"/>
              </w:rPr>
            </w:pPr>
            <w:r w:rsidRPr="008C3F99">
              <w:rPr>
                <w:sz w:val="20"/>
              </w:rPr>
              <w:t>Modulation</w:t>
            </w:r>
          </w:p>
        </w:tc>
        <w:tc>
          <w:tcPr>
            <w:tcW w:w="6789" w:type="dxa"/>
            <w:gridSpan w:val="8"/>
            <w:vAlign w:val="center"/>
          </w:tcPr>
          <w:p w:rsidR="008C3F99" w:rsidRPr="008C3F99" w:rsidRDefault="008C3F99" w:rsidP="008C3F99">
            <w:pPr>
              <w:pStyle w:val="Tablehead"/>
              <w:keepLines/>
              <w:rPr>
                <w:sz w:val="20"/>
              </w:rPr>
            </w:pPr>
            <w:r w:rsidRPr="008C3F99">
              <w:rPr>
                <w:sz w:val="20"/>
              </w:rPr>
              <w:t>Data rate (bit/s)</w:t>
            </w:r>
          </w:p>
        </w:tc>
      </w:tr>
      <w:tr w:rsidR="008C3F99" w:rsidRPr="008C3F99" w:rsidTr="008C3F99">
        <w:trPr>
          <w:trHeight w:val="324"/>
          <w:jc w:val="center"/>
        </w:trPr>
        <w:tc>
          <w:tcPr>
            <w:tcW w:w="1418" w:type="dxa"/>
            <w:vMerge/>
            <w:vAlign w:val="center"/>
          </w:tcPr>
          <w:p w:rsidR="008C3F99" w:rsidRPr="008C3F99" w:rsidRDefault="008C3F99" w:rsidP="008C3F99">
            <w:pPr>
              <w:pStyle w:val="Tablehead"/>
              <w:keepLines/>
              <w:rPr>
                <w:sz w:val="20"/>
              </w:rPr>
            </w:pPr>
          </w:p>
        </w:tc>
        <w:tc>
          <w:tcPr>
            <w:tcW w:w="1432" w:type="dxa"/>
            <w:vMerge/>
            <w:vAlign w:val="center"/>
          </w:tcPr>
          <w:p w:rsidR="008C3F99" w:rsidRPr="008C3F99" w:rsidRDefault="008C3F99" w:rsidP="008C3F99">
            <w:pPr>
              <w:pStyle w:val="Tablehead"/>
              <w:keepLines/>
              <w:rPr>
                <w:sz w:val="20"/>
              </w:rPr>
            </w:pPr>
          </w:p>
        </w:tc>
        <w:tc>
          <w:tcPr>
            <w:tcW w:w="816" w:type="dxa"/>
            <w:vAlign w:val="center"/>
          </w:tcPr>
          <w:p w:rsidR="008C3F99" w:rsidRPr="008C3F99" w:rsidRDefault="008C3F99" w:rsidP="008C3F99">
            <w:pPr>
              <w:pStyle w:val="Tablehead"/>
              <w:keepLines/>
              <w:rPr>
                <w:sz w:val="20"/>
              </w:rPr>
            </w:pPr>
            <w:r w:rsidRPr="008C3F99">
              <w:rPr>
                <w:sz w:val="20"/>
              </w:rPr>
              <w:t>3 (kHz)</w:t>
            </w:r>
          </w:p>
        </w:tc>
        <w:tc>
          <w:tcPr>
            <w:tcW w:w="816" w:type="dxa"/>
            <w:vAlign w:val="center"/>
          </w:tcPr>
          <w:p w:rsidR="008C3F99" w:rsidRPr="008C3F99" w:rsidRDefault="008C3F99" w:rsidP="008C3F99">
            <w:pPr>
              <w:pStyle w:val="Tablehead"/>
              <w:keepLines/>
              <w:rPr>
                <w:sz w:val="20"/>
              </w:rPr>
            </w:pPr>
            <w:r w:rsidRPr="008C3F99">
              <w:rPr>
                <w:sz w:val="20"/>
              </w:rPr>
              <w:t>6 (kHz)</w:t>
            </w:r>
          </w:p>
        </w:tc>
        <w:tc>
          <w:tcPr>
            <w:tcW w:w="817" w:type="dxa"/>
            <w:vAlign w:val="center"/>
          </w:tcPr>
          <w:p w:rsidR="008C3F99" w:rsidRPr="008C3F99" w:rsidRDefault="008C3F99" w:rsidP="008C3F99">
            <w:pPr>
              <w:pStyle w:val="Tablehead"/>
              <w:keepLines/>
              <w:rPr>
                <w:sz w:val="20"/>
              </w:rPr>
            </w:pPr>
            <w:r w:rsidRPr="008C3F99">
              <w:rPr>
                <w:sz w:val="20"/>
              </w:rPr>
              <w:t>9 (kHz)</w:t>
            </w:r>
          </w:p>
        </w:tc>
        <w:tc>
          <w:tcPr>
            <w:tcW w:w="868" w:type="dxa"/>
            <w:vAlign w:val="center"/>
          </w:tcPr>
          <w:p w:rsidR="008C3F99" w:rsidRPr="008C3F99" w:rsidRDefault="008C3F99" w:rsidP="008C3F99">
            <w:pPr>
              <w:pStyle w:val="Tablehead"/>
              <w:keepLines/>
              <w:rPr>
                <w:sz w:val="20"/>
              </w:rPr>
            </w:pPr>
            <w:r w:rsidRPr="008C3F99">
              <w:rPr>
                <w:sz w:val="20"/>
              </w:rPr>
              <w:t>12 (kHz)</w:t>
            </w:r>
          </w:p>
        </w:tc>
        <w:tc>
          <w:tcPr>
            <w:tcW w:w="868" w:type="dxa"/>
            <w:vAlign w:val="center"/>
          </w:tcPr>
          <w:p w:rsidR="008C3F99" w:rsidRPr="008C3F99" w:rsidRDefault="008C3F99" w:rsidP="008C3F99">
            <w:pPr>
              <w:pStyle w:val="Tablehead"/>
              <w:keepLines/>
              <w:rPr>
                <w:sz w:val="20"/>
              </w:rPr>
            </w:pPr>
            <w:r w:rsidRPr="008C3F99">
              <w:rPr>
                <w:sz w:val="20"/>
              </w:rPr>
              <w:t>15 (kHz)</w:t>
            </w:r>
          </w:p>
        </w:tc>
        <w:tc>
          <w:tcPr>
            <w:tcW w:w="868" w:type="dxa"/>
            <w:vAlign w:val="center"/>
          </w:tcPr>
          <w:p w:rsidR="008C3F99" w:rsidRPr="008C3F99" w:rsidRDefault="008C3F99" w:rsidP="008C3F99">
            <w:pPr>
              <w:pStyle w:val="Tablehead"/>
              <w:keepLines/>
              <w:rPr>
                <w:sz w:val="20"/>
              </w:rPr>
            </w:pPr>
            <w:r w:rsidRPr="008C3F99">
              <w:rPr>
                <w:sz w:val="20"/>
              </w:rPr>
              <w:t>18 (kHz)</w:t>
            </w:r>
          </w:p>
        </w:tc>
        <w:tc>
          <w:tcPr>
            <w:tcW w:w="868" w:type="dxa"/>
            <w:vAlign w:val="center"/>
          </w:tcPr>
          <w:p w:rsidR="008C3F99" w:rsidRPr="008C3F99" w:rsidRDefault="008C3F99" w:rsidP="008C3F99">
            <w:pPr>
              <w:pStyle w:val="Tablehead"/>
              <w:keepLines/>
              <w:rPr>
                <w:sz w:val="20"/>
              </w:rPr>
            </w:pPr>
            <w:r w:rsidRPr="008C3F99">
              <w:rPr>
                <w:sz w:val="20"/>
              </w:rPr>
              <w:t>21 (kHz)</w:t>
            </w:r>
          </w:p>
        </w:tc>
        <w:tc>
          <w:tcPr>
            <w:tcW w:w="868" w:type="dxa"/>
            <w:vAlign w:val="center"/>
          </w:tcPr>
          <w:p w:rsidR="008C3F99" w:rsidRPr="008C3F99" w:rsidRDefault="008C3F99" w:rsidP="008C3F99">
            <w:pPr>
              <w:pStyle w:val="Tablehead"/>
              <w:keepLines/>
              <w:rPr>
                <w:sz w:val="20"/>
              </w:rPr>
            </w:pPr>
            <w:r w:rsidRPr="008C3F99">
              <w:rPr>
                <w:sz w:val="20"/>
              </w:rPr>
              <w:t>24 (kHz)</w:t>
            </w:r>
          </w:p>
        </w:tc>
      </w:tr>
      <w:tr w:rsidR="00277838" w:rsidRPr="008C3F99" w:rsidTr="008C3F99">
        <w:trPr>
          <w:trHeight w:val="324"/>
          <w:jc w:val="center"/>
        </w:trPr>
        <w:tc>
          <w:tcPr>
            <w:tcW w:w="1418" w:type="dxa"/>
          </w:tcPr>
          <w:p w:rsidR="00277838" w:rsidRPr="008C3F99" w:rsidRDefault="00277838" w:rsidP="008C3F99">
            <w:pPr>
              <w:pStyle w:val="Tabletext"/>
              <w:keepNext/>
              <w:keepLines/>
              <w:jc w:val="center"/>
              <w:rPr>
                <w:sz w:val="20"/>
              </w:rPr>
            </w:pPr>
            <w:r w:rsidRPr="008C3F99">
              <w:rPr>
                <w:sz w:val="20"/>
              </w:rPr>
              <w:t>0</w:t>
            </w:r>
          </w:p>
        </w:tc>
        <w:tc>
          <w:tcPr>
            <w:tcW w:w="1432" w:type="dxa"/>
          </w:tcPr>
          <w:p w:rsidR="00277838" w:rsidRPr="008C3F99" w:rsidRDefault="00277838" w:rsidP="008C3F99">
            <w:pPr>
              <w:pStyle w:val="Tabletext"/>
              <w:keepNext/>
              <w:keepLines/>
              <w:jc w:val="center"/>
              <w:rPr>
                <w:sz w:val="20"/>
              </w:rPr>
            </w:pPr>
            <w:r w:rsidRPr="008C3F99">
              <w:rPr>
                <w:sz w:val="20"/>
              </w:rPr>
              <w:t>Walsh</w:t>
            </w:r>
          </w:p>
        </w:tc>
        <w:tc>
          <w:tcPr>
            <w:tcW w:w="816" w:type="dxa"/>
          </w:tcPr>
          <w:p w:rsidR="00277838" w:rsidRPr="008C3F99" w:rsidRDefault="00277838" w:rsidP="008C3F99">
            <w:pPr>
              <w:pStyle w:val="Tabletext"/>
              <w:keepNext/>
              <w:keepLines/>
              <w:jc w:val="center"/>
              <w:rPr>
                <w:sz w:val="20"/>
              </w:rPr>
            </w:pPr>
            <w:r w:rsidRPr="008C3F99">
              <w:rPr>
                <w:sz w:val="20"/>
              </w:rPr>
              <w:t>75</w:t>
            </w:r>
          </w:p>
        </w:tc>
        <w:tc>
          <w:tcPr>
            <w:tcW w:w="816" w:type="dxa"/>
          </w:tcPr>
          <w:p w:rsidR="00277838" w:rsidRPr="008C3F99" w:rsidRDefault="00277838" w:rsidP="008C3F99">
            <w:pPr>
              <w:pStyle w:val="Tabletext"/>
              <w:keepNext/>
              <w:keepLines/>
              <w:jc w:val="center"/>
              <w:rPr>
                <w:sz w:val="20"/>
              </w:rPr>
            </w:pPr>
            <w:r w:rsidRPr="008C3F99">
              <w:rPr>
                <w:sz w:val="20"/>
              </w:rPr>
              <w:t>150</w:t>
            </w:r>
          </w:p>
        </w:tc>
        <w:tc>
          <w:tcPr>
            <w:tcW w:w="817" w:type="dxa"/>
          </w:tcPr>
          <w:p w:rsidR="00277838" w:rsidRPr="008C3F99" w:rsidRDefault="00277838" w:rsidP="008C3F99">
            <w:pPr>
              <w:pStyle w:val="Tabletext"/>
              <w:keepNext/>
              <w:keepLines/>
              <w:jc w:val="center"/>
              <w:rPr>
                <w:sz w:val="20"/>
              </w:rPr>
            </w:pPr>
            <w:r w:rsidRPr="008C3F99">
              <w:rPr>
                <w:sz w:val="20"/>
              </w:rPr>
              <w:t>300</w:t>
            </w:r>
          </w:p>
        </w:tc>
        <w:tc>
          <w:tcPr>
            <w:tcW w:w="868" w:type="dxa"/>
          </w:tcPr>
          <w:p w:rsidR="00277838" w:rsidRPr="008C3F99" w:rsidRDefault="00277838" w:rsidP="008C3F99">
            <w:pPr>
              <w:pStyle w:val="Tabletext"/>
              <w:keepNext/>
              <w:keepLines/>
              <w:jc w:val="center"/>
              <w:rPr>
                <w:sz w:val="20"/>
              </w:rPr>
            </w:pPr>
            <w:r w:rsidRPr="008C3F99">
              <w:rPr>
                <w:sz w:val="20"/>
              </w:rPr>
              <w:t>300</w:t>
            </w:r>
          </w:p>
        </w:tc>
        <w:tc>
          <w:tcPr>
            <w:tcW w:w="868" w:type="dxa"/>
          </w:tcPr>
          <w:p w:rsidR="00277838" w:rsidRPr="008C3F99" w:rsidRDefault="00277838" w:rsidP="008C3F99">
            <w:pPr>
              <w:pStyle w:val="Tabletext"/>
              <w:keepNext/>
              <w:keepLines/>
              <w:jc w:val="center"/>
              <w:rPr>
                <w:sz w:val="20"/>
              </w:rPr>
            </w:pPr>
            <w:r w:rsidRPr="008C3F99">
              <w:rPr>
                <w:sz w:val="20"/>
              </w:rPr>
              <w:t>300</w:t>
            </w:r>
          </w:p>
        </w:tc>
        <w:tc>
          <w:tcPr>
            <w:tcW w:w="868" w:type="dxa"/>
          </w:tcPr>
          <w:p w:rsidR="00277838" w:rsidRPr="008C3F99" w:rsidRDefault="00277838" w:rsidP="008C3F99">
            <w:pPr>
              <w:pStyle w:val="Tabletext"/>
              <w:keepNext/>
              <w:keepLines/>
              <w:jc w:val="center"/>
              <w:rPr>
                <w:sz w:val="20"/>
              </w:rPr>
            </w:pPr>
            <w:r w:rsidRPr="008C3F99">
              <w:rPr>
                <w:sz w:val="20"/>
              </w:rPr>
              <w:t>600</w:t>
            </w:r>
          </w:p>
        </w:tc>
        <w:tc>
          <w:tcPr>
            <w:tcW w:w="868" w:type="dxa"/>
          </w:tcPr>
          <w:p w:rsidR="00277838" w:rsidRPr="008C3F99" w:rsidRDefault="00277838" w:rsidP="008C3F99">
            <w:pPr>
              <w:pStyle w:val="Tabletext"/>
              <w:keepNext/>
              <w:keepLines/>
              <w:jc w:val="center"/>
              <w:rPr>
                <w:sz w:val="20"/>
              </w:rPr>
            </w:pPr>
            <w:r w:rsidRPr="008C3F99">
              <w:rPr>
                <w:sz w:val="20"/>
              </w:rPr>
              <w:t>300</w:t>
            </w:r>
          </w:p>
        </w:tc>
        <w:tc>
          <w:tcPr>
            <w:tcW w:w="868" w:type="dxa"/>
          </w:tcPr>
          <w:p w:rsidR="00277838" w:rsidRPr="008C3F99" w:rsidRDefault="00277838" w:rsidP="008C3F99">
            <w:pPr>
              <w:pStyle w:val="Tabletext"/>
              <w:keepNext/>
              <w:keepLines/>
              <w:jc w:val="center"/>
              <w:rPr>
                <w:sz w:val="20"/>
              </w:rPr>
            </w:pPr>
            <w:r w:rsidRPr="008C3F99">
              <w:rPr>
                <w:sz w:val="20"/>
              </w:rPr>
              <w:t>600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1</w:t>
            </w:r>
          </w:p>
        </w:tc>
        <w:tc>
          <w:tcPr>
            <w:tcW w:w="1432" w:type="dxa"/>
          </w:tcPr>
          <w:p w:rsidR="00277838" w:rsidRPr="008C3F99" w:rsidRDefault="00277838" w:rsidP="008C3F99">
            <w:pPr>
              <w:pStyle w:val="Tabletext"/>
              <w:jc w:val="center"/>
              <w:rPr>
                <w:sz w:val="20"/>
              </w:rPr>
            </w:pPr>
            <w:r w:rsidRPr="008C3F99">
              <w:rPr>
                <w:sz w:val="20"/>
              </w:rPr>
              <w:t>BPSK</w:t>
            </w:r>
          </w:p>
        </w:tc>
        <w:tc>
          <w:tcPr>
            <w:tcW w:w="816" w:type="dxa"/>
          </w:tcPr>
          <w:p w:rsidR="00277838" w:rsidRPr="008C3F99" w:rsidRDefault="00277838" w:rsidP="008C3F99">
            <w:pPr>
              <w:pStyle w:val="Tabletext"/>
              <w:jc w:val="center"/>
              <w:rPr>
                <w:sz w:val="20"/>
              </w:rPr>
            </w:pPr>
            <w:r w:rsidRPr="008C3F99">
              <w:rPr>
                <w:sz w:val="20"/>
              </w:rPr>
              <w:t>150</w:t>
            </w:r>
          </w:p>
        </w:tc>
        <w:tc>
          <w:tcPr>
            <w:tcW w:w="816" w:type="dxa"/>
          </w:tcPr>
          <w:p w:rsidR="00277838" w:rsidRPr="008C3F99" w:rsidRDefault="00277838" w:rsidP="008C3F99">
            <w:pPr>
              <w:pStyle w:val="Tabletext"/>
              <w:jc w:val="center"/>
              <w:rPr>
                <w:sz w:val="20"/>
              </w:rPr>
            </w:pPr>
            <w:r w:rsidRPr="008C3F99">
              <w:rPr>
                <w:sz w:val="20"/>
              </w:rPr>
              <w:t>300</w:t>
            </w:r>
          </w:p>
        </w:tc>
        <w:tc>
          <w:tcPr>
            <w:tcW w:w="817" w:type="dxa"/>
          </w:tcPr>
          <w:p w:rsidR="00277838" w:rsidRPr="008C3F99" w:rsidRDefault="00277838" w:rsidP="008C3F99">
            <w:pPr>
              <w:pStyle w:val="Tabletext"/>
              <w:jc w:val="center"/>
              <w:rPr>
                <w:sz w:val="20"/>
              </w:rPr>
            </w:pPr>
            <w:r w:rsidRPr="008C3F99">
              <w:rPr>
                <w:sz w:val="20"/>
              </w:rPr>
              <w:t>600</w:t>
            </w:r>
          </w:p>
        </w:tc>
        <w:tc>
          <w:tcPr>
            <w:tcW w:w="868" w:type="dxa"/>
          </w:tcPr>
          <w:p w:rsidR="00277838" w:rsidRPr="008C3F99" w:rsidRDefault="00277838" w:rsidP="008C3F99">
            <w:pPr>
              <w:pStyle w:val="Tabletext"/>
              <w:jc w:val="center"/>
              <w:rPr>
                <w:sz w:val="20"/>
              </w:rPr>
            </w:pPr>
            <w:r w:rsidRPr="008C3F99">
              <w:rPr>
                <w:sz w:val="20"/>
              </w:rPr>
              <w:t>600</w:t>
            </w:r>
          </w:p>
        </w:tc>
        <w:tc>
          <w:tcPr>
            <w:tcW w:w="868" w:type="dxa"/>
          </w:tcPr>
          <w:p w:rsidR="00277838" w:rsidRPr="008C3F99" w:rsidRDefault="00277838" w:rsidP="008C3F99">
            <w:pPr>
              <w:pStyle w:val="Tabletext"/>
              <w:jc w:val="center"/>
              <w:rPr>
                <w:sz w:val="20"/>
              </w:rPr>
            </w:pPr>
            <w:r w:rsidRPr="008C3F99">
              <w:rPr>
                <w:sz w:val="20"/>
              </w:rPr>
              <w:t>600</w:t>
            </w:r>
          </w:p>
        </w:tc>
        <w:tc>
          <w:tcPr>
            <w:tcW w:w="868" w:type="dxa"/>
          </w:tcPr>
          <w:p w:rsidR="00277838" w:rsidRPr="008C3F99" w:rsidRDefault="00277838" w:rsidP="008C3F99">
            <w:pPr>
              <w:pStyle w:val="Tabletext"/>
              <w:jc w:val="center"/>
              <w:rPr>
                <w:sz w:val="20"/>
              </w:rPr>
            </w:pPr>
            <w:r w:rsidRPr="008C3F99">
              <w:rPr>
                <w:sz w:val="20"/>
              </w:rPr>
              <w:t>1 200</w:t>
            </w:r>
          </w:p>
        </w:tc>
        <w:tc>
          <w:tcPr>
            <w:tcW w:w="868" w:type="dxa"/>
          </w:tcPr>
          <w:p w:rsidR="00277838" w:rsidRPr="008C3F99" w:rsidRDefault="00277838" w:rsidP="008C3F99">
            <w:pPr>
              <w:pStyle w:val="Tabletext"/>
              <w:jc w:val="center"/>
              <w:rPr>
                <w:sz w:val="20"/>
              </w:rPr>
            </w:pPr>
            <w:r w:rsidRPr="008C3F99">
              <w:rPr>
                <w:sz w:val="20"/>
              </w:rPr>
              <w:t>600</w:t>
            </w:r>
          </w:p>
        </w:tc>
        <w:tc>
          <w:tcPr>
            <w:tcW w:w="868" w:type="dxa"/>
          </w:tcPr>
          <w:p w:rsidR="00277838" w:rsidRPr="008C3F99" w:rsidRDefault="00277838" w:rsidP="008C3F99">
            <w:pPr>
              <w:pStyle w:val="Tabletext"/>
              <w:jc w:val="center"/>
              <w:rPr>
                <w:sz w:val="20"/>
              </w:rPr>
            </w:pPr>
            <w:r w:rsidRPr="008C3F99">
              <w:rPr>
                <w:sz w:val="20"/>
              </w:rPr>
              <w:t>1 200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2</w:t>
            </w:r>
          </w:p>
        </w:tc>
        <w:tc>
          <w:tcPr>
            <w:tcW w:w="1432" w:type="dxa"/>
          </w:tcPr>
          <w:p w:rsidR="00277838" w:rsidRPr="008C3F99" w:rsidRDefault="00277838" w:rsidP="008C3F99">
            <w:pPr>
              <w:pStyle w:val="Tabletext"/>
              <w:jc w:val="center"/>
              <w:rPr>
                <w:sz w:val="20"/>
              </w:rPr>
            </w:pPr>
            <w:r w:rsidRPr="008C3F99">
              <w:rPr>
                <w:sz w:val="20"/>
              </w:rPr>
              <w:t>BPSK</w:t>
            </w:r>
          </w:p>
        </w:tc>
        <w:tc>
          <w:tcPr>
            <w:tcW w:w="816" w:type="dxa"/>
          </w:tcPr>
          <w:p w:rsidR="00277838" w:rsidRPr="008C3F99" w:rsidRDefault="00277838" w:rsidP="008C3F99">
            <w:pPr>
              <w:pStyle w:val="Tabletext"/>
              <w:jc w:val="center"/>
              <w:rPr>
                <w:sz w:val="20"/>
              </w:rPr>
            </w:pPr>
            <w:r w:rsidRPr="008C3F99">
              <w:rPr>
                <w:sz w:val="20"/>
              </w:rPr>
              <w:t>300</w:t>
            </w:r>
          </w:p>
        </w:tc>
        <w:tc>
          <w:tcPr>
            <w:tcW w:w="816" w:type="dxa"/>
          </w:tcPr>
          <w:p w:rsidR="00277838" w:rsidRPr="008C3F99" w:rsidRDefault="00277838" w:rsidP="008C3F99">
            <w:pPr>
              <w:pStyle w:val="Tabletext"/>
              <w:jc w:val="center"/>
              <w:rPr>
                <w:sz w:val="20"/>
              </w:rPr>
            </w:pPr>
            <w:r w:rsidRPr="008C3F99">
              <w:rPr>
                <w:sz w:val="20"/>
              </w:rPr>
              <w:t>600</w:t>
            </w:r>
          </w:p>
        </w:tc>
        <w:tc>
          <w:tcPr>
            <w:tcW w:w="817" w:type="dxa"/>
          </w:tcPr>
          <w:p w:rsidR="00277838" w:rsidRPr="008C3F99" w:rsidRDefault="00277838" w:rsidP="008C3F99">
            <w:pPr>
              <w:pStyle w:val="Tabletext"/>
              <w:jc w:val="center"/>
              <w:rPr>
                <w:sz w:val="20"/>
              </w:rPr>
            </w:pPr>
            <w:r w:rsidRPr="008C3F99">
              <w:rPr>
                <w:sz w:val="20"/>
              </w:rPr>
              <w:t>1 200</w:t>
            </w:r>
          </w:p>
        </w:tc>
        <w:tc>
          <w:tcPr>
            <w:tcW w:w="868" w:type="dxa"/>
          </w:tcPr>
          <w:p w:rsidR="00277838" w:rsidRPr="008C3F99" w:rsidRDefault="00277838" w:rsidP="008C3F99">
            <w:pPr>
              <w:pStyle w:val="Tabletext"/>
              <w:jc w:val="center"/>
              <w:rPr>
                <w:sz w:val="20"/>
              </w:rPr>
            </w:pPr>
            <w:r w:rsidRPr="008C3F99">
              <w:rPr>
                <w:sz w:val="20"/>
              </w:rPr>
              <w:t>1 200</w:t>
            </w:r>
          </w:p>
        </w:tc>
        <w:tc>
          <w:tcPr>
            <w:tcW w:w="868" w:type="dxa"/>
          </w:tcPr>
          <w:p w:rsidR="00277838" w:rsidRPr="008C3F99" w:rsidRDefault="00277838" w:rsidP="008C3F99">
            <w:pPr>
              <w:pStyle w:val="Tabletext"/>
              <w:jc w:val="center"/>
              <w:rPr>
                <w:sz w:val="20"/>
              </w:rPr>
            </w:pPr>
            <w:r w:rsidRPr="008C3F99">
              <w:rPr>
                <w:sz w:val="20"/>
              </w:rPr>
              <w:t>1 200</w:t>
            </w:r>
          </w:p>
        </w:tc>
        <w:tc>
          <w:tcPr>
            <w:tcW w:w="868" w:type="dxa"/>
          </w:tcPr>
          <w:p w:rsidR="00277838" w:rsidRPr="008C3F99" w:rsidRDefault="00277838" w:rsidP="008C3F99">
            <w:pPr>
              <w:pStyle w:val="Tabletext"/>
              <w:jc w:val="center"/>
              <w:rPr>
                <w:sz w:val="20"/>
              </w:rPr>
            </w:pPr>
            <w:r w:rsidRPr="008C3F99">
              <w:rPr>
                <w:sz w:val="20"/>
              </w:rPr>
              <w:t>2 400</w:t>
            </w:r>
          </w:p>
        </w:tc>
        <w:tc>
          <w:tcPr>
            <w:tcW w:w="868" w:type="dxa"/>
          </w:tcPr>
          <w:p w:rsidR="00277838" w:rsidRPr="008C3F99" w:rsidRDefault="00277838" w:rsidP="008C3F99">
            <w:pPr>
              <w:pStyle w:val="Tabletext"/>
              <w:jc w:val="center"/>
              <w:rPr>
                <w:sz w:val="20"/>
              </w:rPr>
            </w:pPr>
            <w:r w:rsidRPr="008C3F99">
              <w:rPr>
                <w:sz w:val="20"/>
              </w:rPr>
              <w:t>1 200</w:t>
            </w:r>
          </w:p>
        </w:tc>
        <w:tc>
          <w:tcPr>
            <w:tcW w:w="868" w:type="dxa"/>
          </w:tcPr>
          <w:p w:rsidR="00277838" w:rsidRPr="008C3F99" w:rsidRDefault="00277838" w:rsidP="008C3F99">
            <w:pPr>
              <w:pStyle w:val="Tabletext"/>
              <w:jc w:val="center"/>
              <w:rPr>
                <w:sz w:val="20"/>
              </w:rPr>
            </w:pPr>
            <w:r w:rsidRPr="008C3F99">
              <w:rPr>
                <w:sz w:val="20"/>
              </w:rPr>
              <w:t>2 400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3</w:t>
            </w:r>
          </w:p>
        </w:tc>
        <w:tc>
          <w:tcPr>
            <w:tcW w:w="1432" w:type="dxa"/>
          </w:tcPr>
          <w:p w:rsidR="00277838" w:rsidRPr="008C3F99" w:rsidRDefault="00277838" w:rsidP="008C3F99">
            <w:pPr>
              <w:pStyle w:val="Tabletext"/>
              <w:jc w:val="center"/>
              <w:rPr>
                <w:sz w:val="20"/>
              </w:rPr>
            </w:pPr>
            <w:r w:rsidRPr="008C3F99">
              <w:rPr>
                <w:sz w:val="20"/>
              </w:rPr>
              <w:t>BPSK</w:t>
            </w:r>
          </w:p>
        </w:tc>
        <w:tc>
          <w:tcPr>
            <w:tcW w:w="816" w:type="dxa"/>
          </w:tcPr>
          <w:p w:rsidR="00277838" w:rsidRPr="008C3F99" w:rsidRDefault="00277838" w:rsidP="008C3F99">
            <w:pPr>
              <w:pStyle w:val="Tabletext"/>
              <w:jc w:val="center"/>
              <w:rPr>
                <w:sz w:val="20"/>
              </w:rPr>
            </w:pPr>
            <w:r w:rsidRPr="008C3F99">
              <w:rPr>
                <w:sz w:val="20"/>
              </w:rPr>
              <w:t>600</w:t>
            </w:r>
          </w:p>
        </w:tc>
        <w:tc>
          <w:tcPr>
            <w:tcW w:w="816" w:type="dxa"/>
          </w:tcPr>
          <w:p w:rsidR="00277838" w:rsidRPr="008C3F99" w:rsidRDefault="00277838" w:rsidP="008C3F99">
            <w:pPr>
              <w:pStyle w:val="Tabletext"/>
              <w:jc w:val="center"/>
              <w:rPr>
                <w:sz w:val="20"/>
              </w:rPr>
            </w:pPr>
            <w:r w:rsidRPr="008C3F99">
              <w:rPr>
                <w:sz w:val="20"/>
              </w:rPr>
              <w:t>1 200</w:t>
            </w:r>
          </w:p>
        </w:tc>
        <w:tc>
          <w:tcPr>
            <w:tcW w:w="817" w:type="dxa"/>
          </w:tcPr>
          <w:p w:rsidR="00277838" w:rsidRPr="008C3F99" w:rsidRDefault="00277838" w:rsidP="008C3F99">
            <w:pPr>
              <w:pStyle w:val="Tabletext"/>
              <w:jc w:val="center"/>
              <w:rPr>
                <w:sz w:val="20"/>
              </w:rPr>
            </w:pPr>
            <w:r w:rsidRPr="008C3F99">
              <w:rPr>
                <w:sz w:val="20"/>
              </w:rPr>
              <w:t>2 400</w:t>
            </w:r>
          </w:p>
        </w:tc>
        <w:tc>
          <w:tcPr>
            <w:tcW w:w="868" w:type="dxa"/>
          </w:tcPr>
          <w:p w:rsidR="00277838" w:rsidRPr="008C3F99" w:rsidRDefault="00277838" w:rsidP="008C3F99">
            <w:pPr>
              <w:pStyle w:val="Tabletext"/>
              <w:jc w:val="center"/>
              <w:rPr>
                <w:sz w:val="20"/>
              </w:rPr>
            </w:pPr>
            <w:r w:rsidRPr="008C3F99">
              <w:rPr>
                <w:sz w:val="20"/>
              </w:rPr>
              <w:t>2 400</w:t>
            </w:r>
          </w:p>
        </w:tc>
        <w:tc>
          <w:tcPr>
            <w:tcW w:w="868" w:type="dxa"/>
          </w:tcPr>
          <w:p w:rsidR="00277838" w:rsidRPr="008C3F99" w:rsidRDefault="00277838" w:rsidP="008C3F99">
            <w:pPr>
              <w:pStyle w:val="Tabletext"/>
              <w:jc w:val="center"/>
              <w:rPr>
                <w:sz w:val="20"/>
              </w:rPr>
            </w:pPr>
            <w:r w:rsidRPr="008C3F99">
              <w:rPr>
                <w:sz w:val="20"/>
              </w:rPr>
              <w:t>2 400</w:t>
            </w:r>
          </w:p>
        </w:tc>
        <w:tc>
          <w:tcPr>
            <w:tcW w:w="868" w:type="dxa"/>
          </w:tcPr>
          <w:p w:rsidR="00277838" w:rsidRPr="008C3F99" w:rsidRDefault="00277838" w:rsidP="008C3F99">
            <w:pPr>
              <w:pStyle w:val="Tabletext"/>
              <w:jc w:val="center"/>
              <w:rPr>
                <w:sz w:val="20"/>
              </w:rPr>
            </w:pPr>
            <w:r w:rsidRPr="008C3F99">
              <w:rPr>
                <w:sz w:val="20"/>
              </w:rPr>
              <w:t>4 800</w:t>
            </w:r>
          </w:p>
        </w:tc>
        <w:tc>
          <w:tcPr>
            <w:tcW w:w="868" w:type="dxa"/>
          </w:tcPr>
          <w:p w:rsidR="00277838" w:rsidRPr="008C3F99" w:rsidRDefault="00277838" w:rsidP="008C3F99">
            <w:pPr>
              <w:pStyle w:val="Tabletext"/>
              <w:jc w:val="center"/>
              <w:rPr>
                <w:sz w:val="20"/>
              </w:rPr>
            </w:pPr>
            <w:r w:rsidRPr="008C3F99">
              <w:rPr>
                <w:sz w:val="20"/>
              </w:rPr>
              <w:t>2 400</w:t>
            </w:r>
          </w:p>
        </w:tc>
        <w:tc>
          <w:tcPr>
            <w:tcW w:w="868" w:type="dxa"/>
          </w:tcPr>
          <w:p w:rsidR="00277838" w:rsidRPr="008C3F99" w:rsidRDefault="00277838" w:rsidP="008C3F99">
            <w:pPr>
              <w:pStyle w:val="Tabletext"/>
              <w:jc w:val="center"/>
              <w:rPr>
                <w:sz w:val="20"/>
              </w:rPr>
            </w:pPr>
            <w:r w:rsidRPr="008C3F99">
              <w:rPr>
                <w:sz w:val="20"/>
              </w:rPr>
              <w:t>4 800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4</w:t>
            </w:r>
          </w:p>
        </w:tc>
        <w:tc>
          <w:tcPr>
            <w:tcW w:w="1432" w:type="dxa"/>
          </w:tcPr>
          <w:p w:rsidR="00277838" w:rsidRPr="008C3F99" w:rsidRDefault="00277838" w:rsidP="008C3F99">
            <w:pPr>
              <w:pStyle w:val="Tabletext"/>
              <w:jc w:val="center"/>
              <w:rPr>
                <w:sz w:val="20"/>
              </w:rPr>
            </w:pPr>
            <w:r w:rsidRPr="008C3F99">
              <w:rPr>
                <w:sz w:val="20"/>
              </w:rPr>
              <w:t>BPSK</w:t>
            </w:r>
          </w:p>
        </w:tc>
        <w:tc>
          <w:tcPr>
            <w:tcW w:w="816" w:type="dxa"/>
          </w:tcPr>
          <w:p w:rsidR="00277838" w:rsidRPr="008C3F99" w:rsidRDefault="00277838" w:rsidP="008C3F99">
            <w:pPr>
              <w:pStyle w:val="Tabletext"/>
              <w:jc w:val="center"/>
              <w:rPr>
                <w:sz w:val="20"/>
              </w:rPr>
            </w:pPr>
            <w:r w:rsidRPr="008C3F99">
              <w:rPr>
                <w:sz w:val="20"/>
              </w:rPr>
              <w:t>1 200</w:t>
            </w:r>
          </w:p>
        </w:tc>
        <w:tc>
          <w:tcPr>
            <w:tcW w:w="816" w:type="dxa"/>
          </w:tcPr>
          <w:p w:rsidR="00277838" w:rsidRPr="008C3F99" w:rsidRDefault="00277838" w:rsidP="008C3F99">
            <w:pPr>
              <w:pStyle w:val="Tabletext"/>
              <w:jc w:val="center"/>
              <w:rPr>
                <w:sz w:val="20"/>
              </w:rPr>
            </w:pPr>
            <w:r w:rsidRPr="008C3F99">
              <w:rPr>
                <w:sz w:val="20"/>
              </w:rPr>
              <w:t>2 400</w:t>
            </w:r>
          </w:p>
        </w:tc>
        <w:tc>
          <w:tcPr>
            <w:tcW w:w="817" w:type="dxa"/>
          </w:tcPr>
          <w:p w:rsidR="00277838" w:rsidRPr="008C3F99" w:rsidRDefault="008C3F99" w:rsidP="008C3F99">
            <w:pPr>
              <w:pStyle w:val="Tabletext"/>
              <w:jc w:val="center"/>
              <w:rPr>
                <w:sz w:val="20"/>
              </w:rPr>
            </w:pPr>
            <w:r w:rsidRPr="008C3F99">
              <w:rPr>
                <w:sz w:val="20"/>
              </w:rPr>
              <w:t>–</w:t>
            </w:r>
          </w:p>
        </w:tc>
        <w:tc>
          <w:tcPr>
            <w:tcW w:w="868" w:type="dxa"/>
          </w:tcPr>
          <w:p w:rsidR="00277838" w:rsidRPr="008C3F99" w:rsidRDefault="00277838" w:rsidP="008C3F99">
            <w:pPr>
              <w:pStyle w:val="Tabletext"/>
              <w:jc w:val="center"/>
              <w:rPr>
                <w:sz w:val="20"/>
              </w:rPr>
            </w:pPr>
            <w:r w:rsidRPr="008C3F99">
              <w:rPr>
                <w:sz w:val="20"/>
              </w:rPr>
              <w:t>4 800</w:t>
            </w:r>
          </w:p>
        </w:tc>
        <w:tc>
          <w:tcPr>
            <w:tcW w:w="868" w:type="dxa"/>
          </w:tcPr>
          <w:p w:rsidR="00277838" w:rsidRPr="008C3F99" w:rsidRDefault="00277838" w:rsidP="008C3F99">
            <w:pPr>
              <w:pStyle w:val="Tabletext"/>
              <w:jc w:val="center"/>
              <w:rPr>
                <w:sz w:val="20"/>
              </w:rPr>
            </w:pPr>
            <w:r w:rsidRPr="008C3F99">
              <w:rPr>
                <w:sz w:val="20"/>
              </w:rPr>
              <w:t>4 800</w:t>
            </w:r>
          </w:p>
        </w:tc>
        <w:tc>
          <w:tcPr>
            <w:tcW w:w="868" w:type="dxa"/>
          </w:tcPr>
          <w:p w:rsidR="00277838" w:rsidRPr="008C3F99" w:rsidRDefault="008C3F99" w:rsidP="008C3F99">
            <w:pPr>
              <w:pStyle w:val="Tabletext"/>
              <w:jc w:val="center"/>
              <w:rPr>
                <w:sz w:val="20"/>
              </w:rPr>
            </w:pPr>
            <w:r w:rsidRPr="008C3F99">
              <w:rPr>
                <w:sz w:val="20"/>
              </w:rPr>
              <w:t>–</w:t>
            </w:r>
          </w:p>
        </w:tc>
        <w:tc>
          <w:tcPr>
            <w:tcW w:w="868" w:type="dxa"/>
          </w:tcPr>
          <w:p w:rsidR="00277838" w:rsidRPr="008C3F99" w:rsidRDefault="00277838" w:rsidP="008C3F99">
            <w:pPr>
              <w:pStyle w:val="Tabletext"/>
              <w:jc w:val="center"/>
              <w:rPr>
                <w:sz w:val="20"/>
              </w:rPr>
            </w:pPr>
            <w:r w:rsidRPr="008C3F99">
              <w:rPr>
                <w:sz w:val="20"/>
              </w:rPr>
              <w:t>4 800</w:t>
            </w:r>
          </w:p>
        </w:tc>
        <w:tc>
          <w:tcPr>
            <w:tcW w:w="868" w:type="dxa"/>
          </w:tcPr>
          <w:p w:rsidR="00277838" w:rsidRPr="008C3F99" w:rsidRDefault="00277838" w:rsidP="008C3F99">
            <w:pPr>
              <w:pStyle w:val="Tabletext"/>
              <w:jc w:val="center"/>
              <w:rPr>
                <w:sz w:val="20"/>
              </w:rPr>
            </w:pPr>
            <w:r w:rsidRPr="008C3F99">
              <w:rPr>
                <w:sz w:val="20"/>
              </w:rPr>
              <w:t>9 600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5</w:t>
            </w:r>
          </w:p>
        </w:tc>
        <w:tc>
          <w:tcPr>
            <w:tcW w:w="1432" w:type="dxa"/>
          </w:tcPr>
          <w:p w:rsidR="00277838" w:rsidRPr="008C3F99" w:rsidRDefault="00277838" w:rsidP="008C3F99">
            <w:pPr>
              <w:pStyle w:val="Tabletext"/>
              <w:jc w:val="center"/>
              <w:rPr>
                <w:sz w:val="20"/>
              </w:rPr>
            </w:pPr>
            <w:r w:rsidRPr="008C3F99">
              <w:rPr>
                <w:sz w:val="20"/>
              </w:rPr>
              <w:t>BPSK</w:t>
            </w:r>
          </w:p>
        </w:tc>
        <w:tc>
          <w:tcPr>
            <w:tcW w:w="816" w:type="dxa"/>
          </w:tcPr>
          <w:p w:rsidR="00277838" w:rsidRPr="008C3F99" w:rsidRDefault="00277838" w:rsidP="008C3F99">
            <w:pPr>
              <w:pStyle w:val="Tabletext"/>
              <w:jc w:val="center"/>
              <w:rPr>
                <w:sz w:val="20"/>
              </w:rPr>
            </w:pPr>
            <w:r w:rsidRPr="008C3F99">
              <w:rPr>
                <w:sz w:val="20"/>
              </w:rPr>
              <w:t>1 600</w:t>
            </w:r>
          </w:p>
        </w:tc>
        <w:tc>
          <w:tcPr>
            <w:tcW w:w="816" w:type="dxa"/>
          </w:tcPr>
          <w:p w:rsidR="00277838" w:rsidRPr="008C3F99" w:rsidRDefault="00277838" w:rsidP="008C3F99">
            <w:pPr>
              <w:pStyle w:val="Tabletext"/>
              <w:jc w:val="center"/>
              <w:rPr>
                <w:sz w:val="20"/>
              </w:rPr>
            </w:pPr>
            <w:r w:rsidRPr="008C3F99">
              <w:rPr>
                <w:sz w:val="20"/>
              </w:rPr>
              <w:t>3 200</w:t>
            </w:r>
          </w:p>
        </w:tc>
        <w:tc>
          <w:tcPr>
            <w:tcW w:w="817" w:type="dxa"/>
          </w:tcPr>
          <w:p w:rsidR="00277838" w:rsidRPr="008C3F99" w:rsidRDefault="00277838" w:rsidP="008C3F99">
            <w:pPr>
              <w:pStyle w:val="Tabletext"/>
              <w:jc w:val="center"/>
              <w:rPr>
                <w:sz w:val="20"/>
              </w:rPr>
            </w:pPr>
            <w:r w:rsidRPr="008C3F99">
              <w:rPr>
                <w:sz w:val="20"/>
              </w:rPr>
              <w:t>4 800</w:t>
            </w:r>
          </w:p>
        </w:tc>
        <w:tc>
          <w:tcPr>
            <w:tcW w:w="868" w:type="dxa"/>
          </w:tcPr>
          <w:p w:rsidR="00277838" w:rsidRPr="008C3F99" w:rsidRDefault="00277838" w:rsidP="008C3F99">
            <w:pPr>
              <w:pStyle w:val="Tabletext"/>
              <w:jc w:val="center"/>
              <w:rPr>
                <w:sz w:val="20"/>
              </w:rPr>
            </w:pPr>
            <w:r w:rsidRPr="008C3F99">
              <w:rPr>
                <w:sz w:val="20"/>
              </w:rPr>
              <w:t>6 400</w:t>
            </w:r>
          </w:p>
        </w:tc>
        <w:tc>
          <w:tcPr>
            <w:tcW w:w="868" w:type="dxa"/>
          </w:tcPr>
          <w:p w:rsidR="00277838" w:rsidRPr="008C3F99" w:rsidRDefault="00277838" w:rsidP="008C3F99">
            <w:pPr>
              <w:pStyle w:val="Tabletext"/>
              <w:jc w:val="center"/>
              <w:rPr>
                <w:sz w:val="20"/>
              </w:rPr>
            </w:pPr>
            <w:r w:rsidRPr="008C3F99">
              <w:rPr>
                <w:sz w:val="20"/>
              </w:rPr>
              <w:t>8 000</w:t>
            </w:r>
          </w:p>
        </w:tc>
        <w:tc>
          <w:tcPr>
            <w:tcW w:w="868" w:type="dxa"/>
          </w:tcPr>
          <w:p w:rsidR="00277838" w:rsidRPr="008C3F99" w:rsidRDefault="00277838" w:rsidP="008C3F99">
            <w:pPr>
              <w:pStyle w:val="Tabletext"/>
              <w:jc w:val="center"/>
              <w:rPr>
                <w:sz w:val="20"/>
              </w:rPr>
            </w:pPr>
            <w:r w:rsidRPr="008C3F99">
              <w:rPr>
                <w:sz w:val="20"/>
              </w:rPr>
              <w:t>9 600</w:t>
            </w:r>
          </w:p>
        </w:tc>
        <w:tc>
          <w:tcPr>
            <w:tcW w:w="868" w:type="dxa"/>
          </w:tcPr>
          <w:p w:rsidR="00277838" w:rsidRPr="008C3F99" w:rsidRDefault="00277838" w:rsidP="008C3F99">
            <w:pPr>
              <w:pStyle w:val="Tabletext"/>
              <w:jc w:val="center"/>
              <w:rPr>
                <w:sz w:val="20"/>
              </w:rPr>
            </w:pPr>
            <w:r w:rsidRPr="008C3F99">
              <w:rPr>
                <w:sz w:val="20"/>
              </w:rPr>
              <w:t>9 600</w:t>
            </w:r>
          </w:p>
        </w:tc>
        <w:tc>
          <w:tcPr>
            <w:tcW w:w="868" w:type="dxa"/>
          </w:tcPr>
          <w:p w:rsidR="00277838" w:rsidRPr="008C3F99" w:rsidRDefault="00277838" w:rsidP="008C3F99">
            <w:pPr>
              <w:pStyle w:val="Tabletext"/>
              <w:jc w:val="center"/>
              <w:rPr>
                <w:sz w:val="20"/>
              </w:rPr>
            </w:pPr>
            <w:r w:rsidRPr="008C3F99">
              <w:rPr>
                <w:sz w:val="20"/>
              </w:rPr>
              <w:t>12 800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6</w:t>
            </w:r>
          </w:p>
        </w:tc>
        <w:tc>
          <w:tcPr>
            <w:tcW w:w="1432" w:type="dxa"/>
          </w:tcPr>
          <w:p w:rsidR="00277838" w:rsidRPr="008C3F99" w:rsidRDefault="00277838" w:rsidP="008C3F99">
            <w:pPr>
              <w:pStyle w:val="Tabletext"/>
              <w:jc w:val="center"/>
              <w:rPr>
                <w:sz w:val="20"/>
              </w:rPr>
            </w:pPr>
            <w:r w:rsidRPr="008C3F99">
              <w:rPr>
                <w:sz w:val="20"/>
              </w:rPr>
              <w:t>QPSK</w:t>
            </w:r>
          </w:p>
        </w:tc>
        <w:tc>
          <w:tcPr>
            <w:tcW w:w="816" w:type="dxa"/>
          </w:tcPr>
          <w:p w:rsidR="00277838" w:rsidRPr="008C3F99" w:rsidRDefault="00277838" w:rsidP="008C3F99">
            <w:pPr>
              <w:pStyle w:val="Tabletext"/>
              <w:jc w:val="center"/>
              <w:rPr>
                <w:sz w:val="20"/>
              </w:rPr>
            </w:pPr>
            <w:r w:rsidRPr="008C3F99">
              <w:rPr>
                <w:sz w:val="20"/>
              </w:rPr>
              <w:t>3 200</w:t>
            </w:r>
          </w:p>
        </w:tc>
        <w:tc>
          <w:tcPr>
            <w:tcW w:w="816" w:type="dxa"/>
          </w:tcPr>
          <w:p w:rsidR="00277838" w:rsidRPr="008C3F99" w:rsidRDefault="00277838" w:rsidP="008C3F99">
            <w:pPr>
              <w:pStyle w:val="Tabletext"/>
              <w:jc w:val="center"/>
              <w:rPr>
                <w:sz w:val="20"/>
              </w:rPr>
            </w:pPr>
            <w:r w:rsidRPr="008C3F99">
              <w:rPr>
                <w:sz w:val="20"/>
              </w:rPr>
              <w:t>6 400</w:t>
            </w:r>
          </w:p>
        </w:tc>
        <w:tc>
          <w:tcPr>
            <w:tcW w:w="817" w:type="dxa"/>
          </w:tcPr>
          <w:p w:rsidR="00277838" w:rsidRPr="008C3F99" w:rsidRDefault="00277838" w:rsidP="008C3F99">
            <w:pPr>
              <w:pStyle w:val="Tabletext"/>
              <w:jc w:val="center"/>
              <w:rPr>
                <w:sz w:val="20"/>
              </w:rPr>
            </w:pPr>
            <w:r w:rsidRPr="008C3F99">
              <w:rPr>
                <w:sz w:val="20"/>
              </w:rPr>
              <w:t>9 600</w:t>
            </w:r>
          </w:p>
        </w:tc>
        <w:tc>
          <w:tcPr>
            <w:tcW w:w="868" w:type="dxa"/>
          </w:tcPr>
          <w:p w:rsidR="00277838" w:rsidRPr="008C3F99" w:rsidRDefault="00277838" w:rsidP="008C3F99">
            <w:pPr>
              <w:pStyle w:val="Tabletext"/>
              <w:jc w:val="center"/>
              <w:rPr>
                <w:sz w:val="20"/>
              </w:rPr>
            </w:pPr>
            <w:r w:rsidRPr="008C3F99">
              <w:rPr>
                <w:sz w:val="20"/>
              </w:rPr>
              <w:t>12 800</w:t>
            </w:r>
          </w:p>
        </w:tc>
        <w:tc>
          <w:tcPr>
            <w:tcW w:w="868" w:type="dxa"/>
          </w:tcPr>
          <w:p w:rsidR="00277838" w:rsidRPr="008C3F99" w:rsidRDefault="00277838" w:rsidP="008C3F99">
            <w:pPr>
              <w:pStyle w:val="Tabletext"/>
              <w:jc w:val="center"/>
              <w:rPr>
                <w:sz w:val="20"/>
              </w:rPr>
            </w:pPr>
            <w:r w:rsidRPr="008C3F99">
              <w:rPr>
                <w:sz w:val="20"/>
              </w:rPr>
              <w:t>16 000</w:t>
            </w:r>
          </w:p>
        </w:tc>
        <w:tc>
          <w:tcPr>
            <w:tcW w:w="868" w:type="dxa"/>
          </w:tcPr>
          <w:p w:rsidR="00277838" w:rsidRPr="008C3F99" w:rsidRDefault="00277838" w:rsidP="008C3F99">
            <w:pPr>
              <w:pStyle w:val="Tabletext"/>
              <w:jc w:val="center"/>
              <w:rPr>
                <w:sz w:val="20"/>
              </w:rPr>
            </w:pPr>
            <w:r w:rsidRPr="008C3F99">
              <w:rPr>
                <w:sz w:val="20"/>
              </w:rPr>
              <w:t>19 200</w:t>
            </w:r>
          </w:p>
        </w:tc>
        <w:tc>
          <w:tcPr>
            <w:tcW w:w="868" w:type="dxa"/>
          </w:tcPr>
          <w:p w:rsidR="00277838" w:rsidRPr="008C3F99" w:rsidRDefault="00277838" w:rsidP="008C3F99">
            <w:pPr>
              <w:pStyle w:val="Tabletext"/>
              <w:jc w:val="center"/>
              <w:rPr>
                <w:sz w:val="20"/>
              </w:rPr>
            </w:pPr>
            <w:r w:rsidRPr="008C3F99">
              <w:rPr>
                <w:sz w:val="20"/>
              </w:rPr>
              <w:t>19 200</w:t>
            </w:r>
          </w:p>
        </w:tc>
        <w:tc>
          <w:tcPr>
            <w:tcW w:w="868" w:type="dxa"/>
          </w:tcPr>
          <w:p w:rsidR="00277838" w:rsidRPr="008C3F99" w:rsidRDefault="00277838" w:rsidP="008C3F99">
            <w:pPr>
              <w:pStyle w:val="Tabletext"/>
              <w:jc w:val="center"/>
              <w:rPr>
                <w:sz w:val="20"/>
              </w:rPr>
            </w:pPr>
            <w:r w:rsidRPr="008C3F99">
              <w:rPr>
                <w:sz w:val="20"/>
              </w:rPr>
              <w:t>25 600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7</w:t>
            </w:r>
          </w:p>
        </w:tc>
        <w:tc>
          <w:tcPr>
            <w:tcW w:w="1432" w:type="dxa"/>
          </w:tcPr>
          <w:p w:rsidR="00277838" w:rsidRPr="008C3F99" w:rsidRDefault="00277838" w:rsidP="008C3F99">
            <w:pPr>
              <w:pStyle w:val="Tabletext"/>
              <w:jc w:val="center"/>
              <w:rPr>
                <w:sz w:val="20"/>
              </w:rPr>
            </w:pPr>
            <w:r w:rsidRPr="008C3F99">
              <w:rPr>
                <w:sz w:val="20"/>
              </w:rPr>
              <w:t>8-PSK</w:t>
            </w:r>
          </w:p>
        </w:tc>
        <w:tc>
          <w:tcPr>
            <w:tcW w:w="816" w:type="dxa"/>
          </w:tcPr>
          <w:p w:rsidR="00277838" w:rsidRPr="008C3F99" w:rsidRDefault="00277838" w:rsidP="008C3F99">
            <w:pPr>
              <w:pStyle w:val="Tabletext"/>
              <w:jc w:val="center"/>
              <w:rPr>
                <w:sz w:val="20"/>
              </w:rPr>
            </w:pPr>
            <w:r w:rsidRPr="008C3F99">
              <w:rPr>
                <w:sz w:val="20"/>
              </w:rPr>
              <w:t>4 800</w:t>
            </w:r>
          </w:p>
        </w:tc>
        <w:tc>
          <w:tcPr>
            <w:tcW w:w="816" w:type="dxa"/>
          </w:tcPr>
          <w:p w:rsidR="00277838" w:rsidRPr="008C3F99" w:rsidRDefault="00277838" w:rsidP="008C3F99">
            <w:pPr>
              <w:pStyle w:val="Tabletext"/>
              <w:jc w:val="center"/>
              <w:rPr>
                <w:sz w:val="20"/>
              </w:rPr>
            </w:pPr>
            <w:r w:rsidRPr="008C3F99">
              <w:rPr>
                <w:sz w:val="20"/>
              </w:rPr>
              <w:t>9 600</w:t>
            </w:r>
          </w:p>
        </w:tc>
        <w:tc>
          <w:tcPr>
            <w:tcW w:w="817" w:type="dxa"/>
          </w:tcPr>
          <w:p w:rsidR="00277838" w:rsidRPr="008C3F99" w:rsidRDefault="00277838" w:rsidP="008C3F99">
            <w:pPr>
              <w:pStyle w:val="Tabletext"/>
              <w:jc w:val="center"/>
              <w:rPr>
                <w:sz w:val="20"/>
              </w:rPr>
            </w:pPr>
            <w:r w:rsidRPr="008C3F99">
              <w:rPr>
                <w:sz w:val="20"/>
              </w:rPr>
              <w:t>14 400</w:t>
            </w:r>
          </w:p>
        </w:tc>
        <w:tc>
          <w:tcPr>
            <w:tcW w:w="868" w:type="dxa"/>
          </w:tcPr>
          <w:p w:rsidR="00277838" w:rsidRPr="008C3F99" w:rsidRDefault="00277838" w:rsidP="008C3F99">
            <w:pPr>
              <w:pStyle w:val="Tabletext"/>
              <w:jc w:val="center"/>
              <w:rPr>
                <w:sz w:val="20"/>
              </w:rPr>
            </w:pPr>
            <w:r w:rsidRPr="008C3F99">
              <w:rPr>
                <w:sz w:val="20"/>
              </w:rPr>
              <w:t>19 200</w:t>
            </w:r>
          </w:p>
        </w:tc>
        <w:tc>
          <w:tcPr>
            <w:tcW w:w="868" w:type="dxa"/>
          </w:tcPr>
          <w:p w:rsidR="00277838" w:rsidRPr="008C3F99" w:rsidRDefault="00277838" w:rsidP="008C3F99">
            <w:pPr>
              <w:pStyle w:val="Tabletext"/>
              <w:jc w:val="center"/>
              <w:rPr>
                <w:sz w:val="20"/>
              </w:rPr>
            </w:pPr>
            <w:r w:rsidRPr="008C3F99">
              <w:rPr>
                <w:sz w:val="20"/>
              </w:rPr>
              <w:t>24 000</w:t>
            </w:r>
          </w:p>
        </w:tc>
        <w:tc>
          <w:tcPr>
            <w:tcW w:w="868" w:type="dxa"/>
          </w:tcPr>
          <w:p w:rsidR="00277838" w:rsidRPr="008C3F99" w:rsidRDefault="00277838" w:rsidP="008C3F99">
            <w:pPr>
              <w:pStyle w:val="Tabletext"/>
              <w:jc w:val="center"/>
              <w:rPr>
                <w:sz w:val="20"/>
              </w:rPr>
            </w:pPr>
            <w:r w:rsidRPr="008C3F99">
              <w:rPr>
                <w:sz w:val="20"/>
              </w:rPr>
              <w:t>28 800</w:t>
            </w:r>
          </w:p>
        </w:tc>
        <w:tc>
          <w:tcPr>
            <w:tcW w:w="868" w:type="dxa"/>
          </w:tcPr>
          <w:p w:rsidR="00277838" w:rsidRPr="008C3F99" w:rsidRDefault="00277838" w:rsidP="008C3F99">
            <w:pPr>
              <w:pStyle w:val="Tabletext"/>
              <w:jc w:val="center"/>
              <w:rPr>
                <w:sz w:val="20"/>
              </w:rPr>
            </w:pPr>
            <w:r w:rsidRPr="008C3F99">
              <w:rPr>
                <w:sz w:val="20"/>
              </w:rPr>
              <w:t>28 800</w:t>
            </w:r>
          </w:p>
        </w:tc>
        <w:tc>
          <w:tcPr>
            <w:tcW w:w="868" w:type="dxa"/>
          </w:tcPr>
          <w:p w:rsidR="00277838" w:rsidRPr="008C3F99" w:rsidRDefault="00277838" w:rsidP="008C3F99">
            <w:pPr>
              <w:pStyle w:val="Tabletext"/>
              <w:jc w:val="center"/>
              <w:rPr>
                <w:sz w:val="20"/>
              </w:rPr>
            </w:pPr>
            <w:r w:rsidRPr="008C3F99">
              <w:rPr>
                <w:sz w:val="20"/>
              </w:rPr>
              <w:t>38 400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8</w:t>
            </w:r>
          </w:p>
        </w:tc>
        <w:tc>
          <w:tcPr>
            <w:tcW w:w="1432" w:type="dxa"/>
          </w:tcPr>
          <w:p w:rsidR="00277838" w:rsidRPr="008C3F99" w:rsidRDefault="00277838" w:rsidP="008C3F99">
            <w:pPr>
              <w:pStyle w:val="Tabletext"/>
              <w:jc w:val="center"/>
              <w:rPr>
                <w:sz w:val="20"/>
              </w:rPr>
            </w:pPr>
            <w:r w:rsidRPr="008C3F99">
              <w:rPr>
                <w:sz w:val="20"/>
              </w:rPr>
              <w:t>16-QAM</w:t>
            </w:r>
          </w:p>
        </w:tc>
        <w:tc>
          <w:tcPr>
            <w:tcW w:w="816" w:type="dxa"/>
          </w:tcPr>
          <w:p w:rsidR="00277838" w:rsidRPr="008C3F99" w:rsidRDefault="00277838" w:rsidP="008C3F99">
            <w:pPr>
              <w:pStyle w:val="Tabletext"/>
              <w:jc w:val="center"/>
              <w:rPr>
                <w:sz w:val="20"/>
              </w:rPr>
            </w:pPr>
            <w:r w:rsidRPr="008C3F99">
              <w:rPr>
                <w:sz w:val="20"/>
              </w:rPr>
              <w:t>6 400</w:t>
            </w:r>
          </w:p>
        </w:tc>
        <w:tc>
          <w:tcPr>
            <w:tcW w:w="816" w:type="dxa"/>
          </w:tcPr>
          <w:p w:rsidR="00277838" w:rsidRPr="008C3F99" w:rsidRDefault="00277838" w:rsidP="008C3F99">
            <w:pPr>
              <w:pStyle w:val="Tabletext"/>
              <w:jc w:val="center"/>
              <w:rPr>
                <w:sz w:val="20"/>
              </w:rPr>
            </w:pPr>
            <w:r w:rsidRPr="008C3F99">
              <w:rPr>
                <w:sz w:val="20"/>
              </w:rPr>
              <w:t>12 800</w:t>
            </w:r>
          </w:p>
        </w:tc>
        <w:tc>
          <w:tcPr>
            <w:tcW w:w="817" w:type="dxa"/>
          </w:tcPr>
          <w:p w:rsidR="00277838" w:rsidRPr="008C3F99" w:rsidRDefault="00277838" w:rsidP="008C3F99">
            <w:pPr>
              <w:pStyle w:val="Tabletext"/>
              <w:jc w:val="center"/>
              <w:rPr>
                <w:sz w:val="20"/>
              </w:rPr>
            </w:pPr>
            <w:r w:rsidRPr="008C3F99">
              <w:rPr>
                <w:sz w:val="20"/>
              </w:rPr>
              <w:t>19 200</w:t>
            </w:r>
          </w:p>
        </w:tc>
        <w:tc>
          <w:tcPr>
            <w:tcW w:w="868" w:type="dxa"/>
          </w:tcPr>
          <w:p w:rsidR="00277838" w:rsidRPr="008C3F99" w:rsidRDefault="00277838" w:rsidP="008C3F99">
            <w:pPr>
              <w:pStyle w:val="Tabletext"/>
              <w:jc w:val="center"/>
              <w:rPr>
                <w:sz w:val="20"/>
              </w:rPr>
            </w:pPr>
            <w:r w:rsidRPr="008C3F99">
              <w:rPr>
                <w:sz w:val="20"/>
              </w:rPr>
              <w:t>25 600</w:t>
            </w:r>
          </w:p>
        </w:tc>
        <w:tc>
          <w:tcPr>
            <w:tcW w:w="868" w:type="dxa"/>
          </w:tcPr>
          <w:p w:rsidR="00277838" w:rsidRPr="008C3F99" w:rsidRDefault="00277838" w:rsidP="008C3F99">
            <w:pPr>
              <w:pStyle w:val="Tabletext"/>
              <w:jc w:val="center"/>
              <w:rPr>
                <w:sz w:val="20"/>
              </w:rPr>
            </w:pPr>
            <w:r w:rsidRPr="008C3F99">
              <w:rPr>
                <w:sz w:val="20"/>
              </w:rPr>
              <w:t>32 000</w:t>
            </w:r>
          </w:p>
        </w:tc>
        <w:tc>
          <w:tcPr>
            <w:tcW w:w="868" w:type="dxa"/>
          </w:tcPr>
          <w:p w:rsidR="00277838" w:rsidRPr="008C3F99" w:rsidRDefault="00277838" w:rsidP="008C3F99">
            <w:pPr>
              <w:pStyle w:val="Tabletext"/>
              <w:jc w:val="center"/>
              <w:rPr>
                <w:sz w:val="20"/>
              </w:rPr>
            </w:pPr>
            <w:r w:rsidRPr="008C3F99">
              <w:rPr>
                <w:sz w:val="20"/>
              </w:rPr>
              <w:t>38 400</w:t>
            </w:r>
          </w:p>
        </w:tc>
        <w:tc>
          <w:tcPr>
            <w:tcW w:w="868" w:type="dxa"/>
          </w:tcPr>
          <w:p w:rsidR="00277838" w:rsidRPr="008C3F99" w:rsidRDefault="00277838" w:rsidP="008C3F99">
            <w:pPr>
              <w:pStyle w:val="Tabletext"/>
              <w:jc w:val="center"/>
              <w:rPr>
                <w:sz w:val="20"/>
              </w:rPr>
            </w:pPr>
            <w:r w:rsidRPr="008C3F99">
              <w:rPr>
                <w:sz w:val="20"/>
              </w:rPr>
              <w:t>38 400</w:t>
            </w:r>
          </w:p>
        </w:tc>
        <w:tc>
          <w:tcPr>
            <w:tcW w:w="868" w:type="dxa"/>
          </w:tcPr>
          <w:p w:rsidR="00277838" w:rsidRPr="008C3F99" w:rsidRDefault="00277838" w:rsidP="008C3F99">
            <w:pPr>
              <w:pStyle w:val="Tabletext"/>
              <w:jc w:val="center"/>
              <w:rPr>
                <w:sz w:val="20"/>
              </w:rPr>
            </w:pPr>
            <w:r w:rsidRPr="008C3F99">
              <w:rPr>
                <w:sz w:val="20"/>
              </w:rPr>
              <w:t>51 200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9</w:t>
            </w:r>
          </w:p>
        </w:tc>
        <w:tc>
          <w:tcPr>
            <w:tcW w:w="1432" w:type="dxa"/>
          </w:tcPr>
          <w:p w:rsidR="00277838" w:rsidRPr="008C3F99" w:rsidRDefault="00277838" w:rsidP="008C3F99">
            <w:pPr>
              <w:pStyle w:val="Tabletext"/>
              <w:jc w:val="center"/>
              <w:rPr>
                <w:sz w:val="20"/>
              </w:rPr>
            </w:pPr>
            <w:r w:rsidRPr="008C3F99">
              <w:rPr>
                <w:sz w:val="20"/>
              </w:rPr>
              <w:t>32-QAM</w:t>
            </w:r>
          </w:p>
        </w:tc>
        <w:tc>
          <w:tcPr>
            <w:tcW w:w="816" w:type="dxa"/>
          </w:tcPr>
          <w:p w:rsidR="00277838" w:rsidRPr="008C3F99" w:rsidRDefault="00277838" w:rsidP="008C3F99">
            <w:pPr>
              <w:pStyle w:val="Tabletext"/>
              <w:jc w:val="center"/>
              <w:rPr>
                <w:sz w:val="20"/>
              </w:rPr>
            </w:pPr>
            <w:r w:rsidRPr="008C3F99">
              <w:rPr>
                <w:sz w:val="20"/>
              </w:rPr>
              <w:t>8 000</w:t>
            </w:r>
          </w:p>
        </w:tc>
        <w:tc>
          <w:tcPr>
            <w:tcW w:w="816" w:type="dxa"/>
          </w:tcPr>
          <w:p w:rsidR="00277838" w:rsidRPr="008C3F99" w:rsidRDefault="00277838" w:rsidP="008C3F99">
            <w:pPr>
              <w:pStyle w:val="Tabletext"/>
              <w:jc w:val="center"/>
              <w:rPr>
                <w:sz w:val="20"/>
              </w:rPr>
            </w:pPr>
            <w:r w:rsidRPr="008C3F99">
              <w:rPr>
                <w:sz w:val="20"/>
              </w:rPr>
              <w:t>16 000</w:t>
            </w:r>
          </w:p>
        </w:tc>
        <w:tc>
          <w:tcPr>
            <w:tcW w:w="817" w:type="dxa"/>
          </w:tcPr>
          <w:p w:rsidR="00277838" w:rsidRPr="008C3F99" w:rsidRDefault="00277838" w:rsidP="008C3F99">
            <w:pPr>
              <w:pStyle w:val="Tabletext"/>
              <w:jc w:val="center"/>
              <w:rPr>
                <w:sz w:val="20"/>
              </w:rPr>
            </w:pPr>
            <w:r w:rsidRPr="008C3F99">
              <w:rPr>
                <w:sz w:val="20"/>
              </w:rPr>
              <w:t>24 000</w:t>
            </w:r>
          </w:p>
        </w:tc>
        <w:tc>
          <w:tcPr>
            <w:tcW w:w="868" w:type="dxa"/>
          </w:tcPr>
          <w:p w:rsidR="00277838" w:rsidRPr="008C3F99" w:rsidRDefault="00277838" w:rsidP="008C3F99">
            <w:pPr>
              <w:pStyle w:val="Tabletext"/>
              <w:jc w:val="center"/>
              <w:rPr>
                <w:sz w:val="20"/>
              </w:rPr>
            </w:pPr>
            <w:r w:rsidRPr="008C3F99">
              <w:rPr>
                <w:sz w:val="20"/>
              </w:rPr>
              <w:t>32 000</w:t>
            </w:r>
          </w:p>
        </w:tc>
        <w:tc>
          <w:tcPr>
            <w:tcW w:w="868" w:type="dxa"/>
          </w:tcPr>
          <w:p w:rsidR="00277838" w:rsidRPr="008C3F99" w:rsidRDefault="00277838" w:rsidP="008C3F99">
            <w:pPr>
              <w:pStyle w:val="Tabletext"/>
              <w:jc w:val="center"/>
              <w:rPr>
                <w:sz w:val="20"/>
              </w:rPr>
            </w:pPr>
            <w:r w:rsidRPr="008C3F99">
              <w:rPr>
                <w:sz w:val="20"/>
              </w:rPr>
              <w:t>40 000</w:t>
            </w:r>
          </w:p>
        </w:tc>
        <w:tc>
          <w:tcPr>
            <w:tcW w:w="868" w:type="dxa"/>
          </w:tcPr>
          <w:p w:rsidR="00277838" w:rsidRPr="008C3F99" w:rsidRDefault="00277838" w:rsidP="008C3F99">
            <w:pPr>
              <w:pStyle w:val="Tabletext"/>
              <w:jc w:val="center"/>
              <w:rPr>
                <w:sz w:val="20"/>
              </w:rPr>
            </w:pPr>
            <w:r w:rsidRPr="008C3F99">
              <w:rPr>
                <w:sz w:val="20"/>
              </w:rPr>
              <w:t>48 000</w:t>
            </w:r>
          </w:p>
        </w:tc>
        <w:tc>
          <w:tcPr>
            <w:tcW w:w="868" w:type="dxa"/>
          </w:tcPr>
          <w:p w:rsidR="00277838" w:rsidRPr="008C3F99" w:rsidRDefault="00277838" w:rsidP="008C3F99">
            <w:pPr>
              <w:pStyle w:val="Tabletext"/>
              <w:jc w:val="center"/>
              <w:rPr>
                <w:sz w:val="20"/>
              </w:rPr>
            </w:pPr>
            <w:r w:rsidRPr="008C3F99">
              <w:rPr>
                <w:sz w:val="20"/>
              </w:rPr>
              <w:t>48 000</w:t>
            </w:r>
          </w:p>
        </w:tc>
        <w:tc>
          <w:tcPr>
            <w:tcW w:w="868" w:type="dxa"/>
          </w:tcPr>
          <w:p w:rsidR="00277838" w:rsidRPr="008C3F99" w:rsidRDefault="00277838" w:rsidP="008C3F99">
            <w:pPr>
              <w:pStyle w:val="Tabletext"/>
              <w:jc w:val="center"/>
              <w:rPr>
                <w:sz w:val="20"/>
              </w:rPr>
            </w:pPr>
            <w:r w:rsidRPr="008C3F99">
              <w:rPr>
                <w:sz w:val="20"/>
              </w:rPr>
              <w:t>64 000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10</w:t>
            </w:r>
          </w:p>
        </w:tc>
        <w:tc>
          <w:tcPr>
            <w:tcW w:w="1432" w:type="dxa"/>
          </w:tcPr>
          <w:p w:rsidR="00277838" w:rsidRPr="008C3F99" w:rsidRDefault="00277838" w:rsidP="008C3F99">
            <w:pPr>
              <w:pStyle w:val="Tabletext"/>
              <w:jc w:val="center"/>
              <w:rPr>
                <w:sz w:val="20"/>
              </w:rPr>
            </w:pPr>
            <w:r w:rsidRPr="008C3F99">
              <w:rPr>
                <w:sz w:val="20"/>
              </w:rPr>
              <w:t>64-QAM</w:t>
            </w:r>
          </w:p>
        </w:tc>
        <w:tc>
          <w:tcPr>
            <w:tcW w:w="816" w:type="dxa"/>
          </w:tcPr>
          <w:p w:rsidR="00277838" w:rsidRPr="008C3F99" w:rsidRDefault="00277838" w:rsidP="008C3F99">
            <w:pPr>
              <w:pStyle w:val="Tabletext"/>
              <w:jc w:val="center"/>
              <w:rPr>
                <w:sz w:val="20"/>
              </w:rPr>
            </w:pPr>
            <w:r w:rsidRPr="008C3F99">
              <w:rPr>
                <w:sz w:val="20"/>
              </w:rPr>
              <w:t>9 600</w:t>
            </w:r>
          </w:p>
        </w:tc>
        <w:tc>
          <w:tcPr>
            <w:tcW w:w="816" w:type="dxa"/>
          </w:tcPr>
          <w:p w:rsidR="00277838" w:rsidRPr="008C3F99" w:rsidRDefault="00277838" w:rsidP="008C3F99">
            <w:pPr>
              <w:pStyle w:val="Tabletext"/>
              <w:jc w:val="center"/>
              <w:rPr>
                <w:sz w:val="20"/>
              </w:rPr>
            </w:pPr>
            <w:r w:rsidRPr="008C3F99">
              <w:rPr>
                <w:sz w:val="20"/>
              </w:rPr>
              <w:t>19 200</w:t>
            </w:r>
          </w:p>
        </w:tc>
        <w:tc>
          <w:tcPr>
            <w:tcW w:w="817" w:type="dxa"/>
          </w:tcPr>
          <w:p w:rsidR="00277838" w:rsidRPr="008C3F99" w:rsidRDefault="00277838" w:rsidP="008C3F99">
            <w:pPr>
              <w:pStyle w:val="Tabletext"/>
              <w:jc w:val="center"/>
              <w:rPr>
                <w:sz w:val="20"/>
              </w:rPr>
            </w:pPr>
            <w:r w:rsidRPr="008C3F99">
              <w:rPr>
                <w:sz w:val="20"/>
              </w:rPr>
              <w:t>28 800</w:t>
            </w:r>
          </w:p>
        </w:tc>
        <w:tc>
          <w:tcPr>
            <w:tcW w:w="868" w:type="dxa"/>
          </w:tcPr>
          <w:p w:rsidR="00277838" w:rsidRPr="008C3F99" w:rsidRDefault="00277838" w:rsidP="008C3F99">
            <w:pPr>
              <w:pStyle w:val="Tabletext"/>
              <w:jc w:val="center"/>
              <w:rPr>
                <w:sz w:val="20"/>
              </w:rPr>
            </w:pPr>
            <w:r w:rsidRPr="008C3F99">
              <w:rPr>
                <w:sz w:val="20"/>
              </w:rPr>
              <w:t>38 400</w:t>
            </w:r>
          </w:p>
        </w:tc>
        <w:tc>
          <w:tcPr>
            <w:tcW w:w="868" w:type="dxa"/>
          </w:tcPr>
          <w:p w:rsidR="00277838" w:rsidRPr="008C3F99" w:rsidRDefault="00277838" w:rsidP="008C3F99">
            <w:pPr>
              <w:pStyle w:val="Tabletext"/>
              <w:jc w:val="center"/>
              <w:rPr>
                <w:sz w:val="20"/>
              </w:rPr>
            </w:pPr>
            <w:r w:rsidRPr="008C3F99">
              <w:rPr>
                <w:sz w:val="20"/>
              </w:rPr>
              <w:t>48 000</w:t>
            </w:r>
          </w:p>
        </w:tc>
        <w:tc>
          <w:tcPr>
            <w:tcW w:w="868" w:type="dxa"/>
          </w:tcPr>
          <w:p w:rsidR="00277838" w:rsidRPr="008C3F99" w:rsidRDefault="00277838" w:rsidP="008C3F99">
            <w:pPr>
              <w:pStyle w:val="Tabletext"/>
              <w:jc w:val="center"/>
              <w:rPr>
                <w:sz w:val="20"/>
              </w:rPr>
            </w:pPr>
            <w:r w:rsidRPr="008C3F99">
              <w:rPr>
                <w:sz w:val="20"/>
              </w:rPr>
              <w:t>57 600</w:t>
            </w:r>
          </w:p>
        </w:tc>
        <w:tc>
          <w:tcPr>
            <w:tcW w:w="868" w:type="dxa"/>
          </w:tcPr>
          <w:p w:rsidR="00277838" w:rsidRPr="008C3F99" w:rsidRDefault="00277838" w:rsidP="008C3F99">
            <w:pPr>
              <w:pStyle w:val="Tabletext"/>
              <w:jc w:val="center"/>
              <w:rPr>
                <w:sz w:val="20"/>
              </w:rPr>
            </w:pPr>
            <w:r w:rsidRPr="008C3F99">
              <w:rPr>
                <w:sz w:val="20"/>
              </w:rPr>
              <w:t>57 600</w:t>
            </w:r>
          </w:p>
        </w:tc>
        <w:tc>
          <w:tcPr>
            <w:tcW w:w="868" w:type="dxa"/>
          </w:tcPr>
          <w:p w:rsidR="00277838" w:rsidRPr="008C3F99" w:rsidRDefault="00277838" w:rsidP="008C3F99">
            <w:pPr>
              <w:pStyle w:val="Tabletext"/>
              <w:jc w:val="center"/>
              <w:rPr>
                <w:sz w:val="20"/>
              </w:rPr>
            </w:pPr>
            <w:r w:rsidRPr="008C3F99">
              <w:rPr>
                <w:sz w:val="20"/>
              </w:rPr>
              <w:t>76 800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11</w:t>
            </w:r>
          </w:p>
        </w:tc>
        <w:tc>
          <w:tcPr>
            <w:tcW w:w="1432" w:type="dxa"/>
          </w:tcPr>
          <w:p w:rsidR="00277838" w:rsidRPr="008C3F99" w:rsidRDefault="00277838" w:rsidP="008C3F99">
            <w:pPr>
              <w:pStyle w:val="Tabletext"/>
              <w:jc w:val="center"/>
              <w:rPr>
                <w:sz w:val="20"/>
              </w:rPr>
            </w:pPr>
            <w:r w:rsidRPr="008C3F99">
              <w:rPr>
                <w:sz w:val="20"/>
              </w:rPr>
              <w:t>64-QAM</w:t>
            </w:r>
          </w:p>
        </w:tc>
        <w:tc>
          <w:tcPr>
            <w:tcW w:w="816" w:type="dxa"/>
          </w:tcPr>
          <w:p w:rsidR="00277838" w:rsidRPr="008C3F99" w:rsidRDefault="00277838" w:rsidP="008C3F99">
            <w:pPr>
              <w:pStyle w:val="Tabletext"/>
              <w:jc w:val="center"/>
              <w:rPr>
                <w:sz w:val="20"/>
              </w:rPr>
            </w:pPr>
            <w:r w:rsidRPr="008C3F99">
              <w:rPr>
                <w:sz w:val="20"/>
              </w:rPr>
              <w:t>12 000</w:t>
            </w:r>
          </w:p>
        </w:tc>
        <w:tc>
          <w:tcPr>
            <w:tcW w:w="816" w:type="dxa"/>
          </w:tcPr>
          <w:p w:rsidR="00277838" w:rsidRPr="008C3F99" w:rsidRDefault="00277838" w:rsidP="008C3F99">
            <w:pPr>
              <w:pStyle w:val="Tabletext"/>
              <w:jc w:val="center"/>
              <w:rPr>
                <w:sz w:val="20"/>
              </w:rPr>
            </w:pPr>
            <w:r w:rsidRPr="008C3F99">
              <w:rPr>
                <w:sz w:val="20"/>
              </w:rPr>
              <w:t>24 000</w:t>
            </w:r>
          </w:p>
        </w:tc>
        <w:tc>
          <w:tcPr>
            <w:tcW w:w="817" w:type="dxa"/>
          </w:tcPr>
          <w:p w:rsidR="00277838" w:rsidRPr="008C3F99" w:rsidRDefault="00277838" w:rsidP="008C3F99">
            <w:pPr>
              <w:pStyle w:val="Tabletext"/>
              <w:jc w:val="center"/>
              <w:rPr>
                <w:sz w:val="20"/>
              </w:rPr>
            </w:pPr>
            <w:r w:rsidRPr="008C3F99">
              <w:rPr>
                <w:sz w:val="20"/>
              </w:rPr>
              <w:t>36 000</w:t>
            </w:r>
          </w:p>
        </w:tc>
        <w:tc>
          <w:tcPr>
            <w:tcW w:w="868" w:type="dxa"/>
          </w:tcPr>
          <w:p w:rsidR="00277838" w:rsidRPr="008C3F99" w:rsidRDefault="00277838" w:rsidP="008C3F99">
            <w:pPr>
              <w:pStyle w:val="Tabletext"/>
              <w:jc w:val="center"/>
              <w:rPr>
                <w:sz w:val="20"/>
              </w:rPr>
            </w:pPr>
            <w:r w:rsidRPr="008C3F99">
              <w:rPr>
                <w:sz w:val="20"/>
              </w:rPr>
              <w:t>48 000</w:t>
            </w:r>
          </w:p>
        </w:tc>
        <w:tc>
          <w:tcPr>
            <w:tcW w:w="868" w:type="dxa"/>
          </w:tcPr>
          <w:p w:rsidR="00277838" w:rsidRPr="008C3F99" w:rsidRDefault="00277838" w:rsidP="008C3F99">
            <w:pPr>
              <w:pStyle w:val="Tabletext"/>
              <w:jc w:val="center"/>
              <w:rPr>
                <w:sz w:val="20"/>
              </w:rPr>
            </w:pPr>
            <w:r w:rsidRPr="008C3F99">
              <w:rPr>
                <w:sz w:val="20"/>
              </w:rPr>
              <w:t>57 600</w:t>
            </w:r>
          </w:p>
        </w:tc>
        <w:tc>
          <w:tcPr>
            <w:tcW w:w="868" w:type="dxa"/>
          </w:tcPr>
          <w:p w:rsidR="00277838" w:rsidRPr="008C3F99" w:rsidRDefault="00277838" w:rsidP="008C3F99">
            <w:pPr>
              <w:pStyle w:val="Tabletext"/>
              <w:jc w:val="center"/>
              <w:rPr>
                <w:sz w:val="20"/>
              </w:rPr>
            </w:pPr>
            <w:r w:rsidRPr="008C3F99">
              <w:rPr>
                <w:sz w:val="20"/>
              </w:rPr>
              <w:t>72 000</w:t>
            </w:r>
          </w:p>
        </w:tc>
        <w:tc>
          <w:tcPr>
            <w:tcW w:w="868" w:type="dxa"/>
          </w:tcPr>
          <w:p w:rsidR="00277838" w:rsidRPr="008C3F99" w:rsidRDefault="00277838" w:rsidP="008C3F99">
            <w:pPr>
              <w:pStyle w:val="Tabletext"/>
              <w:jc w:val="center"/>
              <w:rPr>
                <w:sz w:val="20"/>
              </w:rPr>
            </w:pPr>
            <w:r w:rsidRPr="008C3F99">
              <w:rPr>
                <w:sz w:val="20"/>
              </w:rPr>
              <w:t>76 800</w:t>
            </w:r>
          </w:p>
        </w:tc>
        <w:tc>
          <w:tcPr>
            <w:tcW w:w="868" w:type="dxa"/>
          </w:tcPr>
          <w:p w:rsidR="00277838" w:rsidRPr="008C3F99" w:rsidRDefault="00277838" w:rsidP="008C3F99">
            <w:pPr>
              <w:pStyle w:val="Tabletext"/>
              <w:jc w:val="center"/>
              <w:rPr>
                <w:sz w:val="20"/>
              </w:rPr>
            </w:pPr>
            <w:r w:rsidRPr="008C3F99">
              <w:rPr>
                <w:sz w:val="20"/>
              </w:rPr>
              <w:t>96 000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12</w:t>
            </w:r>
          </w:p>
        </w:tc>
        <w:tc>
          <w:tcPr>
            <w:tcW w:w="1432" w:type="dxa"/>
          </w:tcPr>
          <w:p w:rsidR="00277838" w:rsidRPr="008C3F99" w:rsidRDefault="00277838" w:rsidP="008C3F99">
            <w:pPr>
              <w:pStyle w:val="Tabletext"/>
              <w:jc w:val="center"/>
              <w:rPr>
                <w:sz w:val="20"/>
              </w:rPr>
            </w:pPr>
            <w:r w:rsidRPr="008C3F99">
              <w:rPr>
                <w:sz w:val="20"/>
              </w:rPr>
              <w:t>256-QAM</w:t>
            </w:r>
          </w:p>
        </w:tc>
        <w:tc>
          <w:tcPr>
            <w:tcW w:w="816" w:type="dxa"/>
          </w:tcPr>
          <w:p w:rsidR="00277838" w:rsidRPr="008C3F99" w:rsidRDefault="00277838" w:rsidP="008C3F99">
            <w:pPr>
              <w:pStyle w:val="Tabletext"/>
              <w:jc w:val="center"/>
              <w:rPr>
                <w:sz w:val="20"/>
              </w:rPr>
            </w:pPr>
            <w:r w:rsidRPr="008C3F99">
              <w:rPr>
                <w:sz w:val="20"/>
              </w:rPr>
              <w:t>16 000</w:t>
            </w:r>
          </w:p>
        </w:tc>
        <w:tc>
          <w:tcPr>
            <w:tcW w:w="816" w:type="dxa"/>
          </w:tcPr>
          <w:p w:rsidR="00277838" w:rsidRPr="008C3F99" w:rsidRDefault="00277838" w:rsidP="008C3F99">
            <w:pPr>
              <w:pStyle w:val="Tabletext"/>
              <w:jc w:val="center"/>
              <w:rPr>
                <w:sz w:val="20"/>
              </w:rPr>
            </w:pPr>
            <w:r w:rsidRPr="008C3F99">
              <w:rPr>
                <w:sz w:val="20"/>
              </w:rPr>
              <w:t>32 000</w:t>
            </w:r>
          </w:p>
        </w:tc>
        <w:tc>
          <w:tcPr>
            <w:tcW w:w="817" w:type="dxa"/>
          </w:tcPr>
          <w:p w:rsidR="00277838" w:rsidRPr="008C3F99" w:rsidRDefault="00277838" w:rsidP="008C3F99">
            <w:pPr>
              <w:pStyle w:val="Tabletext"/>
              <w:jc w:val="center"/>
              <w:rPr>
                <w:sz w:val="20"/>
              </w:rPr>
            </w:pPr>
            <w:r w:rsidRPr="008C3F99">
              <w:rPr>
                <w:sz w:val="20"/>
              </w:rPr>
              <w:t>48 000</w:t>
            </w:r>
          </w:p>
        </w:tc>
        <w:tc>
          <w:tcPr>
            <w:tcW w:w="868" w:type="dxa"/>
          </w:tcPr>
          <w:p w:rsidR="00277838" w:rsidRPr="008C3F99" w:rsidRDefault="00277838" w:rsidP="008C3F99">
            <w:pPr>
              <w:pStyle w:val="Tabletext"/>
              <w:jc w:val="center"/>
              <w:rPr>
                <w:sz w:val="20"/>
              </w:rPr>
            </w:pPr>
            <w:r w:rsidRPr="008C3F99">
              <w:rPr>
                <w:sz w:val="20"/>
              </w:rPr>
              <w:t>64 000</w:t>
            </w:r>
          </w:p>
        </w:tc>
        <w:tc>
          <w:tcPr>
            <w:tcW w:w="868" w:type="dxa"/>
          </w:tcPr>
          <w:p w:rsidR="00277838" w:rsidRPr="008C3F99" w:rsidRDefault="00277838" w:rsidP="008C3F99">
            <w:pPr>
              <w:pStyle w:val="Tabletext"/>
              <w:jc w:val="center"/>
              <w:rPr>
                <w:sz w:val="20"/>
              </w:rPr>
            </w:pPr>
            <w:r w:rsidRPr="008C3F99">
              <w:rPr>
                <w:sz w:val="20"/>
              </w:rPr>
              <w:t>76 800</w:t>
            </w:r>
          </w:p>
        </w:tc>
        <w:tc>
          <w:tcPr>
            <w:tcW w:w="868" w:type="dxa"/>
          </w:tcPr>
          <w:p w:rsidR="00277838" w:rsidRPr="008C3F99" w:rsidRDefault="00277838" w:rsidP="008C3F99">
            <w:pPr>
              <w:pStyle w:val="Tabletext"/>
              <w:jc w:val="center"/>
              <w:rPr>
                <w:sz w:val="20"/>
              </w:rPr>
            </w:pPr>
            <w:r w:rsidRPr="008C3F99">
              <w:rPr>
                <w:sz w:val="20"/>
              </w:rPr>
              <w:t>90 000</w:t>
            </w:r>
          </w:p>
        </w:tc>
        <w:tc>
          <w:tcPr>
            <w:tcW w:w="868" w:type="dxa"/>
          </w:tcPr>
          <w:p w:rsidR="00277838" w:rsidRPr="008C3F99" w:rsidRDefault="00277838" w:rsidP="008C3F99">
            <w:pPr>
              <w:pStyle w:val="Tabletext"/>
              <w:jc w:val="center"/>
              <w:rPr>
                <w:sz w:val="20"/>
              </w:rPr>
            </w:pPr>
            <w:r w:rsidRPr="008C3F99">
              <w:rPr>
                <w:sz w:val="20"/>
              </w:rPr>
              <w:t>115 200</w:t>
            </w:r>
          </w:p>
        </w:tc>
        <w:tc>
          <w:tcPr>
            <w:tcW w:w="868" w:type="dxa"/>
          </w:tcPr>
          <w:p w:rsidR="00277838" w:rsidRPr="008C3F99" w:rsidRDefault="00277838" w:rsidP="008C3F99">
            <w:pPr>
              <w:pStyle w:val="Tabletext"/>
              <w:jc w:val="center"/>
              <w:rPr>
                <w:sz w:val="20"/>
              </w:rPr>
            </w:pPr>
            <w:r w:rsidRPr="008C3F99">
              <w:rPr>
                <w:sz w:val="20"/>
              </w:rPr>
              <w:t>120 000</w:t>
            </w:r>
          </w:p>
        </w:tc>
      </w:tr>
      <w:tr w:rsidR="00277838" w:rsidRPr="008C3F99" w:rsidTr="008C3F99">
        <w:trPr>
          <w:trHeight w:val="324"/>
          <w:jc w:val="center"/>
        </w:trPr>
        <w:tc>
          <w:tcPr>
            <w:tcW w:w="1418" w:type="dxa"/>
          </w:tcPr>
          <w:p w:rsidR="00277838" w:rsidRPr="008C3F99" w:rsidRDefault="00277838" w:rsidP="008C3F99">
            <w:pPr>
              <w:pStyle w:val="Tabletext"/>
              <w:jc w:val="center"/>
              <w:rPr>
                <w:sz w:val="20"/>
              </w:rPr>
            </w:pPr>
            <w:r w:rsidRPr="008C3F99">
              <w:rPr>
                <w:sz w:val="20"/>
              </w:rPr>
              <w:t>13</w:t>
            </w:r>
          </w:p>
        </w:tc>
        <w:tc>
          <w:tcPr>
            <w:tcW w:w="1432" w:type="dxa"/>
          </w:tcPr>
          <w:p w:rsidR="00277838" w:rsidRPr="008C3F99" w:rsidRDefault="00277838" w:rsidP="008C3F99">
            <w:pPr>
              <w:pStyle w:val="Tabletext"/>
              <w:jc w:val="center"/>
              <w:rPr>
                <w:sz w:val="20"/>
              </w:rPr>
            </w:pPr>
            <w:r w:rsidRPr="008C3F99">
              <w:rPr>
                <w:sz w:val="20"/>
              </w:rPr>
              <w:t>QPSK</w:t>
            </w:r>
          </w:p>
        </w:tc>
        <w:tc>
          <w:tcPr>
            <w:tcW w:w="816" w:type="dxa"/>
          </w:tcPr>
          <w:p w:rsidR="00277838" w:rsidRPr="008C3F99" w:rsidRDefault="00277838" w:rsidP="008C3F99">
            <w:pPr>
              <w:pStyle w:val="Tabletext"/>
              <w:jc w:val="center"/>
              <w:rPr>
                <w:sz w:val="20"/>
              </w:rPr>
            </w:pPr>
            <w:r w:rsidRPr="008C3F99">
              <w:rPr>
                <w:sz w:val="20"/>
              </w:rPr>
              <w:t>2 400</w:t>
            </w:r>
          </w:p>
        </w:tc>
        <w:tc>
          <w:tcPr>
            <w:tcW w:w="816" w:type="dxa"/>
          </w:tcPr>
          <w:p w:rsidR="00277838" w:rsidRPr="008C3F99" w:rsidRDefault="00277838" w:rsidP="008C3F99">
            <w:pPr>
              <w:pStyle w:val="Tabletext"/>
              <w:jc w:val="center"/>
              <w:rPr>
                <w:sz w:val="20"/>
              </w:rPr>
            </w:pPr>
          </w:p>
        </w:tc>
        <w:tc>
          <w:tcPr>
            <w:tcW w:w="817" w:type="dxa"/>
          </w:tcPr>
          <w:p w:rsidR="00277838" w:rsidRPr="008C3F99" w:rsidRDefault="00277838" w:rsidP="008C3F99">
            <w:pPr>
              <w:pStyle w:val="Tabletext"/>
              <w:jc w:val="center"/>
              <w:rPr>
                <w:sz w:val="20"/>
              </w:rPr>
            </w:pPr>
          </w:p>
        </w:tc>
        <w:tc>
          <w:tcPr>
            <w:tcW w:w="868" w:type="dxa"/>
          </w:tcPr>
          <w:p w:rsidR="00277838" w:rsidRPr="008C3F99" w:rsidRDefault="00277838" w:rsidP="008C3F99">
            <w:pPr>
              <w:pStyle w:val="Tabletext"/>
              <w:jc w:val="center"/>
              <w:rPr>
                <w:sz w:val="20"/>
              </w:rPr>
            </w:pPr>
          </w:p>
        </w:tc>
        <w:tc>
          <w:tcPr>
            <w:tcW w:w="868" w:type="dxa"/>
          </w:tcPr>
          <w:p w:rsidR="00277838" w:rsidRPr="008C3F99" w:rsidRDefault="00277838" w:rsidP="008C3F99">
            <w:pPr>
              <w:pStyle w:val="Tabletext"/>
              <w:jc w:val="center"/>
              <w:rPr>
                <w:sz w:val="20"/>
              </w:rPr>
            </w:pPr>
          </w:p>
        </w:tc>
        <w:tc>
          <w:tcPr>
            <w:tcW w:w="868" w:type="dxa"/>
          </w:tcPr>
          <w:p w:rsidR="00277838" w:rsidRPr="008C3F99" w:rsidRDefault="00277838" w:rsidP="008C3F99">
            <w:pPr>
              <w:pStyle w:val="Tabletext"/>
              <w:jc w:val="center"/>
              <w:rPr>
                <w:sz w:val="20"/>
              </w:rPr>
            </w:pPr>
          </w:p>
        </w:tc>
        <w:tc>
          <w:tcPr>
            <w:tcW w:w="868" w:type="dxa"/>
          </w:tcPr>
          <w:p w:rsidR="00277838" w:rsidRPr="008C3F99" w:rsidRDefault="00277838" w:rsidP="008C3F99">
            <w:pPr>
              <w:pStyle w:val="Tabletext"/>
              <w:jc w:val="center"/>
              <w:rPr>
                <w:sz w:val="20"/>
              </w:rPr>
            </w:pPr>
          </w:p>
        </w:tc>
        <w:tc>
          <w:tcPr>
            <w:tcW w:w="868" w:type="dxa"/>
          </w:tcPr>
          <w:p w:rsidR="00277838" w:rsidRPr="008C3F99" w:rsidRDefault="00277838" w:rsidP="008C3F99">
            <w:pPr>
              <w:pStyle w:val="Tabletext"/>
              <w:jc w:val="center"/>
              <w:rPr>
                <w:sz w:val="20"/>
              </w:rPr>
            </w:pPr>
          </w:p>
        </w:tc>
      </w:tr>
    </w:tbl>
    <w:p w:rsidR="00277838" w:rsidRDefault="00277838" w:rsidP="008C3F99">
      <w:pPr>
        <w:pStyle w:val="Tablefin"/>
      </w:pPr>
    </w:p>
    <w:p w:rsidR="00277838" w:rsidRPr="008C3F99" w:rsidRDefault="00277838" w:rsidP="00C8488C">
      <w:pPr>
        <w:pStyle w:val="TableNo"/>
        <w:rPr>
          <w:lang w:val="en-US"/>
        </w:rPr>
      </w:pPr>
      <w:r w:rsidRPr="008C3F99">
        <w:rPr>
          <w:lang w:val="en-US"/>
        </w:rPr>
        <w:t>TABLE 4b</w:t>
      </w:r>
    </w:p>
    <w:p w:rsidR="00277838" w:rsidRPr="00277838" w:rsidRDefault="00277838" w:rsidP="008C3F99">
      <w:pPr>
        <w:pStyle w:val="Tabletitle"/>
        <w:rPr>
          <w:vertAlign w:val="subscript"/>
          <w:lang w:val="en-US"/>
        </w:rPr>
      </w:pPr>
      <w:r w:rsidRPr="00277838">
        <w:rPr>
          <w:lang w:val="en-US"/>
        </w:rPr>
        <w:t xml:space="preserve">Required </w:t>
      </w:r>
      <w:r w:rsidR="008C3F99">
        <w:rPr>
          <w:lang w:val="en-US"/>
        </w:rPr>
        <w:t xml:space="preserve">SNRs </w:t>
      </w:r>
      <w:r w:rsidRPr="00277838">
        <w:rPr>
          <w:lang w:val="en-US"/>
        </w:rPr>
        <w:t>(dB/Hz) in 3 to 24 kHz bandwidths for</w:t>
      </w:r>
      <w:r w:rsidR="008C3F99">
        <w:rPr>
          <w:lang w:val="en-US"/>
        </w:rPr>
        <w:t xml:space="preserve"> </w:t>
      </w:r>
      <w:r w:rsidR="00451FF3" w:rsidRPr="00277838">
        <w:rPr>
          <w:lang w:val="en-US"/>
        </w:rPr>
        <w:t>scalable</w:t>
      </w:r>
      <w:r w:rsidRPr="00277838">
        <w:rPr>
          <w:lang w:val="en-US"/>
        </w:rPr>
        <w:t xml:space="preserve"> digital modulation</w:t>
      </w:r>
      <w:r w:rsidR="008C3F99">
        <w:rPr>
          <w:lang w:val="en-US"/>
        </w:rPr>
        <w:br/>
      </w:r>
      <w:r w:rsidRPr="00277838">
        <w:rPr>
          <w:lang w:val="en-US"/>
        </w:rPr>
        <w:t xml:space="preserve">system for BER ≤ 1.0 </w:t>
      </w:r>
      <w:r w:rsidR="008C3F99" w:rsidRPr="008C3F99">
        <w:sym w:font="Symbol" w:char="F0B4"/>
      </w:r>
      <w:r w:rsidRPr="00277838">
        <w:rPr>
          <w:lang w:val="en-US"/>
        </w:rPr>
        <w:t xml:space="preserve"> 10</w:t>
      </w:r>
      <w:r w:rsidR="00347ABC" w:rsidRPr="00347ABC">
        <w:rPr>
          <w:vertAlign w:val="superscript"/>
          <w:lang w:val="en-US"/>
        </w:rPr>
        <w:t>–</w:t>
      </w:r>
      <w:r w:rsidRPr="00277838">
        <w:rPr>
          <w:vertAlign w:val="superscript"/>
          <w:lang w:val="en-US"/>
        </w:rPr>
        <w:t>5(e)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940"/>
        <w:gridCol w:w="1168"/>
        <w:gridCol w:w="1048"/>
        <w:gridCol w:w="1048"/>
        <w:gridCol w:w="1048"/>
        <w:gridCol w:w="1048"/>
        <w:gridCol w:w="1048"/>
        <w:gridCol w:w="1048"/>
      </w:tblGrid>
      <w:tr w:rsidR="00277838" w:rsidRPr="008C3F99" w:rsidTr="00E768B5">
        <w:trPr>
          <w:trHeight w:val="252"/>
          <w:jc w:val="center"/>
        </w:trPr>
        <w:tc>
          <w:tcPr>
            <w:tcW w:w="1243" w:type="dxa"/>
            <w:vAlign w:val="center"/>
          </w:tcPr>
          <w:p w:rsidR="00277838" w:rsidRPr="008C3F99" w:rsidRDefault="00277838" w:rsidP="008C3F99">
            <w:pPr>
              <w:pStyle w:val="Tablehead"/>
              <w:rPr>
                <w:sz w:val="20"/>
              </w:rPr>
            </w:pPr>
            <w:r w:rsidRPr="008C3F99">
              <w:rPr>
                <w:sz w:val="20"/>
              </w:rPr>
              <w:t>Bandwidth</w:t>
            </w:r>
          </w:p>
        </w:tc>
        <w:tc>
          <w:tcPr>
            <w:tcW w:w="2108" w:type="dxa"/>
            <w:gridSpan w:val="2"/>
            <w:noWrap/>
            <w:vAlign w:val="center"/>
          </w:tcPr>
          <w:p w:rsidR="00277838" w:rsidRPr="008C3F99" w:rsidRDefault="00277838" w:rsidP="008C3F99">
            <w:pPr>
              <w:pStyle w:val="Tablehead"/>
              <w:rPr>
                <w:sz w:val="20"/>
              </w:rPr>
            </w:pPr>
            <w:r w:rsidRPr="008C3F99">
              <w:rPr>
                <w:sz w:val="20"/>
              </w:rPr>
              <w:t>3 (kHz)</w:t>
            </w:r>
            <w:r w:rsidRPr="008C3F99">
              <w:rPr>
                <w:rFonts w:cs="Times New Roman Bold"/>
                <w:sz w:val="20"/>
                <w:vertAlign w:val="superscript"/>
              </w:rPr>
              <w:t>(a)</w:t>
            </w:r>
          </w:p>
        </w:tc>
        <w:tc>
          <w:tcPr>
            <w:tcW w:w="2096" w:type="dxa"/>
            <w:gridSpan w:val="2"/>
            <w:noWrap/>
            <w:vAlign w:val="center"/>
          </w:tcPr>
          <w:p w:rsidR="00277838" w:rsidRPr="008C3F99" w:rsidRDefault="00277838" w:rsidP="008C3F99">
            <w:pPr>
              <w:pStyle w:val="Tablehead"/>
              <w:rPr>
                <w:sz w:val="20"/>
              </w:rPr>
            </w:pPr>
            <w:r w:rsidRPr="008C3F99">
              <w:rPr>
                <w:sz w:val="20"/>
              </w:rPr>
              <w:t>6 (kHz)</w:t>
            </w:r>
            <w:r w:rsidRPr="008C3F99">
              <w:rPr>
                <w:rFonts w:cs="Times New Roman Bold"/>
                <w:sz w:val="20"/>
                <w:vertAlign w:val="superscript"/>
              </w:rPr>
              <w:t>(a)</w:t>
            </w:r>
          </w:p>
        </w:tc>
        <w:tc>
          <w:tcPr>
            <w:tcW w:w="2096" w:type="dxa"/>
            <w:gridSpan w:val="2"/>
            <w:noWrap/>
            <w:vAlign w:val="center"/>
          </w:tcPr>
          <w:p w:rsidR="00277838" w:rsidRPr="008C3F99" w:rsidRDefault="00277838" w:rsidP="008C3F99">
            <w:pPr>
              <w:pStyle w:val="Tablehead"/>
              <w:rPr>
                <w:sz w:val="20"/>
              </w:rPr>
            </w:pPr>
            <w:r w:rsidRPr="008C3F99">
              <w:rPr>
                <w:sz w:val="20"/>
              </w:rPr>
              <w:t>9 (kHz)</w:t>
            </w:r>
            <w:r w:rsidRPr="008C3F99">
              <w:rPr>
                <w:rFonts w:cs="Times New Roman Bold"/>
                <w:sz w:val="20"/>
                <w:vertAlign w:val="superscript"/>
              </w:rPr>
              <w:t>(a)</w:t>
            </w:r>
          </w:p>
        </w:tc>
        <w:tc>
          <w:tcPr>
            <w:tcW w:w="2096" w:type="dxa"/>
            <w:gridSpan w:val="2"/>
            <w:noWrap/>
            <w:vAlign w:val="center"/>
          </w:tcPr>
          <w:p w:rsidR="00277838" w:rsidRPr="008C3F99" w:rsidRDefault="00277838" w:rsidP="008C3F99">
            <w:pPr>
              <w:pStyle w:val="Tablehead"/>
              <w:rPr>
                <w:sz w:val="20"/>
              </w:rPr>
            </w:pPr>
            <w:r w:rsidRPr="008C3F99">
              <w:rPr>
                <w:sz w:val="20"/>
              </w:rPr>
              <w:t>12 (kHz)</w:t>
            </w:r>
            <w:r w:rsidRPr="008C3F99">
              <w:rPr>
                <w:rFonts w:cs="Times New Roman Bold"/>
                <w:sz w:val="20"/>
                <w:vertAlign w:val="superscript"/>
              </w:rPr>
              <w:t>(a)</w:t>
            </w:r>
          </w:p>
        </w:tc>
      </w:tr>
      <w:tr w:rsidR="008C3F99" w:rsidRPr="008C3F99" w:rsidTr="00E768B5">
        <w:trPr>
          <w:trHeight w:val="252"/>
          <w:jc w:val="center"/>
        </w:trPr>
        <w:tc>
          <w:tcPr>
            <w:tcW w:w="1243" w:type="dxa"/>
            <w:vAlign w:val="center"/>
          </w:tcPr>
          <w:p w:rsidR="00277838" w:rsidRPr="008C3F99" w:rsidRDefault="00277838" w:rsidP="008C3F99">
            <w:pPr>
              <w:pStyle w:val="Tablehead"/>
              <w:rPr>
                <w:sz w:val="20"/>
                <w:lang w:val="en-US"/>
              </w:rPr>
            </w:pPr>
            <w:r w:rsidRPr="008C3F99">
              <w:rPr>
                <w:sz w:val="20"/>
                <w:lang w:val="en-US"/>
              </w:rPr>
              <w:t>Waveform</w:t>
            </w:r>
            <w:r w:rsidR="008C3F99" w:rsidRPr="008C3F99">
              <w:rPr>
                <w:sz w:val="20"/>
                <w:lang w:val="en-US"/>
              </w:rPr>
              <w:br/>
            </w:r>
            <w:r w:rsidRPr="008C3F99">
              <w:rPr>
                <w:sz w:val="20"/>
                <w:lang w:val="en-US"/>
              </w:rPr>
              <w:t>number</w:t>
            </w:r>
          </w:p>
        </w:tc>
        <w:tc>
          <w:tcPr>
            <w:tcW w:w="940" w:type="dxa"/>
            <w:noWrap/>
            <w:vAlign w:val="center"/>
          </w:tcPr>
          <w:p w:rsidR="00277838" w:rsidRPr="008C3F99" w:rsidRDefault="00277838" w:rsidP="00AE06BA">
            <w:pPr>
              <w:pStyle w:val="Tablehead"/>
              <w:rPr>
                <w:sz w:val="20"/>
                <w:lang w:val="en-US"/>
              </w:rPr>
            </w:pPr>
            <w:r w:rsidRPr="008C3F99">
              <w:rPr>
                <w:sz w:val="20"/>
                <w:lang w:val="en-US"/>
              </w:rPr>
              <w:t>AWGN</w:t>
            </w:r>
            <w:r w:rsidR="008C3F99">
              <w:rPr>
                <w:sz w:val="20"/>
                <w:lang w:val="en-US"/>
              </w:rPr>
              <w:br/>
            </w:r>
            <w:r w:rsidR="00AE06BA">
              <w:rPr>
                <w:sz w:val="20"/>
                <w:lang w:val="en-US"/>
              </w:rPr>
              <w:t>c</w:t>
            </w:r>
            <w:r w:rsidRPr="008C3F99">
              <w:rPr>
                <w:sz w:val="20"/>
                <w:lang w:val="en-US"/>
              </w:rPr>
              <w:t>hannel</w:t>
            </w:r>
            <w:r w:rsidR="008C3F99" w:rsidRPr="008C3F99">
              <w:rPr>
                <w:sz w:val="20"/>
                <w:lang w:val="en-US"/>
              </w:rPr>
              <w:br/>
            </w:r>
            <w:r w:rsidRPr="00AE06BA">
              <w:rPr>
                <w:sz w:val="20"/>
                <w:vertAlign w:val="superscript"/>
                <w:lang w:val="en-US"/>
              </w:rPr>
              <w:t>(b)</w:t>
            </w:r>
          </w:p>
        </w:tc>
        <w:tc>
          <w:tcPr>
            <w:tcW w:w="1168" w:type="dxa"/>
            <w:noWrap/>
            <w:vAlign w:val="center"/>
          </w:tcPr>
          <w:p w:rsidR="00277838" w:rsidRPr="008C3F99" w:rsidRDefault="00277838" w:rsidP="00AE06BA">
            <w:pPr>
              <w:pStyle w:val="Tablehead"/>
              <w:rPr>
                <w:sz w:val="20"/>
                <w:lang w:val="en-US"/>
              </w:rPr>
            </w:pPr>
            <w:r w:rsidRPr="008C3F99">
              <w:rPr>
                <w:sz w:val="20"/>
                <w:lang w:val="en-US"/>
              </w:rPr>
              <w:t>Fading</w:t>
            </w:r>
            <w:r w:rsidR="008C3F99">
              <w:rPr>
                <w:sz w:val="20"/>
                <w:lang w:val="en-US"/>
              </w:rPr>
              <w:br/>
            </w:r>
            <w:r w:rsidR="00AE06BA">
              <w:rPr>
                <w:sz w:val="20"/>
                <w:lang w:val="en-US"/>
              </w:rPr>
              <w:t>c</w:t>
            </w:r>
            <w:r w:rsidRPr="008C3F99">
              <w:rPr>
                <w:sz w:val="20"/>
                <w:lang w:val="en-US"/>
              </w:rPr>
              <w:t>hannel</w:t>
            </w:r>
            <w:r w:rsidR="008C3F99" w:rsidRPr="008C3F99">
              <w:rPr>
                <w:sz w:val="20"/>
                <w:lang w:val="en-US"/>
              </w:rPr>
              <w:br/>
            </w:r>
            <w:r w:rsidRPr="00AE06BA">
              <w:rPr>
                <w:sz w:val="20"/>
                <w:vertAlign w:val="superscript"/>
                <w:lang w:val="en-US"/>
              </w:rPr>
              <w:t>(c)</w:t>
            </w:r>
            <w:r w:rsidR="00AE06BA">
              <w:rPr>
                <w:sz w:val="20"/>
                <w:vertAlign w:val="superscript"/>
                <w:lang w:val="en-US"/>
              </w:rPr>
              <w:t xml:space="preserve"> </w:t>
            </w:r>
            <w:r w:rsidRPr="00AE06BA">
              <w:rPr>
                <w:sz w:val="20"/>
                <w:vertAlign w:val="superscript"/>
                <w:lang w:val="en-US"/>
              </w:rPr>
              <w:t>(d)</w:t>
            </w:r>
          </w:p>
        </w:tc>
        <w:tc>
          <w:tcPr>
            <w:tcW w:w="1048" w:type="dxa"/>
            <w:noWrap/>
            <w:vAlign w:val="center"/>
          </w:tcPr>
          <w:p w:rsidR="00277838" w:rsidRPr="008C3F99" w:rsidRDefault="00277838" w:rsidP="00AE06BA">
            <w:pPr>
              <w:pStyle w:val="Tablehead"/>
              <w:rPr>
                <w:sz w:val="20"/>
                <w:lang w:val="en-US"/>
              </w:rPr>
            </w:pPr>
            <w:r w:rsidRPr="008C3F99">
              <w:rPr>
                <w:sz w:val="20"/>
                <w:lang w:val="en-US"/>
              </w:rPr>
              <w:t>AWGN</w:t>
            </w:r>
            <w:r w:rsidR="008C3F99">
              <w:rPr>
                <w:sz w:val="20"/>
                <w:lang w:val="en-US"/>
              </w:rPr>
              <w:br/>
            </w:r>
            <w:r w:rsidR="00AE06BA">
              <w:rPr>
                <w:sz w:val="20"/>
                <w:lang w:val="en-US"/>
              </w:rPr>
              <w:t>c</w:t>
            </w:r>
            <w:r w:rsidRPr="008C3F99">
              <w:rPr>
                <w:sz w:val="20"/>
                <w:lang w:val="en-US"/>
              </w:rPr>
              <w:t>hannel</w:t>
            </w:r>
            <w:r w:rsidR="008C3F99" w:rsidRPr="008C3F99">
              <w:rPr>
                <w:sz w:val="20"/>
                <w:lang w:val="en-US"/>
              </w:rPr>
              <w:br/>
            </w:r>
            <w:r w:rsidRPr="00AE06BA">
              <w:rPr>
                <w:sz w:val="20"/>
                <w:vertAlign w:val="superscript"/>
                <w:lang w:val="en-US"/>
              </w:rPr>
              <w:t>(b)</w:t>
            </w:r>
          </w:p>
        </w:tc>
        <w:tc>
          <w:tcPr>
            <w:tcW w:w="1048" w:type="dxa"/>
            <w:noWrap/>
            <w:vAlign w:val="center"/>
          </w:tcPr>
          <w:p w:rsidR="00277838" w:rsidRPr="008C3F99" w:rsidRDefault="00277838" w:rsidP="00AE06BA">
            <w:pPr>
              <w:pStyle w:val="Tablehead"/>
              <w:rPr>
                <w:sz w:val="20"/>
                <w:lang w:val="en-US"/>
              </w:rPr>
            </w:pPr>
            <w:r w:rsidRPr="008C3F99">
              <w:rPr>
                <w:sz w:val="20"/>
                <w:lang w:val="en-US"/>
              </w:rPr>
              <w:t>Fading</w:t>
            </w:r>
            <w:r w:rsidR="008C3F99">
              <w:rPr>
                <w:sz w:val="20"/>
                <w:lang w:val="en-US"/>
              </w:rPr>
              <w:br/>
            </w:r>
            <w:r w:rsidR="00AE06BA">
              <w:rPr>
                <w:sz w:val="20"/>
                <w:lang w:val="en-US"/>
              </w:rPr>
              <w:t>c</w:t>
            </w:r>
            <w:r w:rsidRPr="008C3F99">
              <w:rPr>
                <w:sz w:val="20"/>
                <w:lang w:val="en-US"/>
              </w:rPr>
              <w:t>hannel</w:t>
            </w:r>
            <w:r w:rsidR="008C3F99" w:rsidRPr="008C3F99">
              <w:rPr>
                <w:sz w:val="20"/>
                <w:lang w:val="en-US"/>
              </w:rPr>
              <w:br/>
            </w:r>
            <w:r w:rsidRPr="00AE06BA">
              <w:rPr>
                <w:sz w:val="20"/>
                <w:vertAlign w:val="superscript"/>
                <w:lang w:val="en-US"/>
              </w:rPr>
              <w:t>(c)</w:t>
            </w:r>
            <w:r w:rsidR="00AE06BA">
              <w:rPr>
                <w:sz w:val="20"/>
                <w:vertAlign w:val="superscript"/>
                <w:lang w:val="en-US"/>
              </w:rPr>
              <w:t xml:space="preserve"> </w:t>
            </w:r>
            <w:r w:rsidRPr="00AE06BA">
              <w:rPr>
                <w:sz w:val="20"/>
                <w:vertAlign w:val="superscript"/>
                <w:lang w:val="en-US"/>
              </w:rPr>
              <w:t>(d)</w:t>
            </w:r>
          </w:p>
        </w:tc>
        <w:tc>
          <w:tcPr>
            <w:tcW w:w="1048" w:type="dxa"/>
            <w:noWrap/>
            <w:vAlign w:val="center"/>
          </w:tcPr>
          <w:p w:rsidR="00277838" w:rsidRPr="008C3F99" w:rsidRDefault="00277838" w:rsidP="00AE06BA">
            <w:pPr>
              <w:pStyle w:val="Tablehead"/>
              <w:rPr>
                <w:sz w:val="20"/>
                <w:lang w:val="en-US"/>
              </w:rPr>
            </w:pPr>
            <w:r w:rsidRPr="008C3F99">
              <w:rPr>
                <w:sz w:val="20"/>
                <w:lang w:val="en-US"/>
              </w:rPr>
              <w:t>AWGN</w:t>
            </w:r>
            <w:r w:rsidR="008C3F99">
              <w:rPr>
                <w:sz w:val="20"/>
                <w:lang w:val="en-US"/>
              </w:rPr>
              <w:br/>
            </w:r>
            <w:r w:rsidR="00AE06BA">
              <w:rPr>
                <w:sz w:val="20"/>
                <w:lang w:val="en-US"/>
              </w:rPr>
              <w:t>c</w:t>
            </w:r>
            <w:r w:rsidRPr="008C3F99">
              <w:rPr>
                <w:sz w:val="20"/>
                <w:lang w:val="en-US"/>
              </w:rPr>
              <w:t>hannel</w:t>
            </w:r>
            <w:r w:rsidR="008C3F99" w:rsidRPr="008C3F99">
              <w:rPr>
                <w:sz w:val="20"/>
                <w:lang w:val="en-US"/>
              </w:rPr>
              <w:br/>
            </w:r>
            <w:r w:rsidRPr="00AE06BA">
              <w:rPr>
                <w:sz w:val="20"/>
                <w:vertAlign w:val="superscript"/>
                <w:lang w:val="en-US"/>
              </w:rPr>
              <w:t>(b)</w:t>
            </w:r>
          </w:p>
        </w:tc>
        <w:tc>
          <w:tcPr>
            <w:tcW w:w="1048" w:type="dxa"/>
            <w:noWrap/>
            <w:vAlign w:val="center"/>
          </w:tcPr>
          <w:p w:rsidR="00277838" w:rsidRPr="008C3F99" w:rsidRDefault="00277838" w:rsidP="00AE06BA">
            <w:pPr>
              <w:pStyle w:val="Tablehead"/>
              <w:rPr>
                <w:sz w:val="20"/>
                <w:lang w:val="en-US"/>
              </w:rPr>
            </w:pPr>
            <w:r w:rsidRPr="008C3F99">
              <w:rPr>
                <w:sz w:val="20"/>
                <w:lang w:val="en-US"/>
              </w:rPr>
              <w:t>Fading</w:t>
            </w:r>
            <w:r w:rsidR="008C3F99">
              <w:rPr>
                <w:sz w:val="20"/>
                <w:lang w:val="en-US"/>
              </w:rPr>
              <w:br/>
            </w:r>
            <w:r w:rsidR="00AE06BA">
              <w:rPr>
                <w:sz w:val="20"/>
                <w:lang w:val="en-US"/>
              </w:rPr>
              <w:t>c</w:t>
            </w:r>
            <w:r w:rsidRPr="008C3F99">
              <w:rPr>
                <w:sz w:val="20"/>
                <w:lang w:val="en-US"/>
              </w:rPr>
              <w:t>hannel</w:t>
            </w:r>
            <w:r w:rsidR="008C3F99" w:rsidRPr="008C3F99">
              <w:rPr>
                <w:sz w:val="20"/>
                <w:lang w:val="en-US"/>
              </w:rPr>
              <w:br/>
            </w:r>
            <w:r w:rsidRPr="00AE06BA">
              <w:rPr>
                <w:sz w:val="20"/>
                <w:vertAlign w:val="superscript"/>
                <w:lang w:val="en-US"/>
              </w:rPr>
              <w:t>(c)</w:t>
            </w:r>
            <w:r w:rsidR="00AE06BA">
              <w:rPr>
                <w:sz w:val="20"/>
                <w:vertAlign w:val="superscript"/>
                <w:lang w:val="en-US"/>
              </w:rPr>
              <w:t xml:space="preserve"> </w:t>
            </w:r>
            <w:r w:rsidRPr="00AE06BA">
              <w:rPr>
                <w:sz w:val="20"/>
                <w:vertAlign w:val="superscript"/>
                <w:lang w:val="en-US"/>
              </w:rPr>
              <w:t>(d)</w:t>
            </w:r>
          </w:p>
        </w:tc>
        <w:tc>
          <w:tcPr>
            <w:tcW w:w="1048" w:type="dxa"/>
            <w:noWrap/>
            <w:vAlign w:val="center"/>
          </w:tcPr>
          <w:p w:rsidR="00277838" w:rsidRPr="008C3F99" w:rsidRDefault="00277838" w:rsidP="00AE06BA">
            <w:pPr>
              <w:pStyle w:val="Tablehead"/>
              <w:rPr>
                <w:sz w:val="20"/>
                <w:lang w:val="en-US"/>
              </w:rPr>
            </w:pPr>
            <w:r w:rsidRPr="008C3F99">
              <w:rPr>
                <w:sz w:val="20"/>
                <w:lang w:val="en-US"/>
              </w:rPr>
              <w:t>AWGN</w:t>
            </w:r>
            <w:r w:rsidR="008C3F99">
              <w:rPr>
                <w:sz w:val="20"/>
                <w:lang w:val="en-US"/>
              </w:rPr>
              <w:br/>
            </w:r>
            <w:r w:rsidR="00AE06BA">
              <w:rPr>
                <w:sz w:val="20"/>
                <w:lang w:val="en-US"/>
              </w:rPr>
              <w:t>c</w:t>
            </w:r>
            <w:r w:rsidRPr="008C3F99">
              <w:rPr>
                <w:sz w:val="20"/>
                <w:lang w:val="en-US"/>
              </w:rPr>
              <w:t>hannel</w:t>
            </w:r>
            <w:r w:rsidR="008C3F99" w:rsidRPr="008C3F99">
              <w:rPr>
                <w:sz w:val="20"/>
                <w:lang w:val="en-US"/>
              </w:rPr>
              <w:br/>
            </w:r>
            <w:r w:rsidRPr="00AE06BA">
              <w:rPr>
                <w:sz w:val="20"/>
                <w:vertAlign w:val="superscript"/>
                <w:lang w:val="en-US"/>
              </w:rPr>
              <w:t>(b)</w:t>
            </w:r>
          </w:p>
        </w:tc>
        <w:tc>
          <w:tcPr>
            <w:tcW w:w="1048" w:type="dxa"/>
            <w:noWrap/>
            <w:vAlign w:val="center"/>
          </w:tcPr>
          <w:p w:rsidR="00277838" w:rsidRPr="008C3F99" w:rsidRDefault="00277838" w:rsidP="00AE06BA">
            <w:pPr>
              <w:pStyle w:val="Tablehead"/>
              <w:rPr>
                <w:sz w:val="20"/>
                <w:lang w:val="en-US"/>
              </w:rPr>
            </w:pPr>
            <w:r w:rsidRPr="008C3F99">
              <w:rPr>
                <w:sz w:val="20"/>
                <w:lang w:val="en-US"/>
              </w:rPr>
              <w:t>Fading</w:t>
            </w:r>
            <w:r w:rsidR="008C3F99">
              <w:rPr>
                <w:sz w:val="20"/>
                <w:lang w:val="en-US"/>
              </w:rPr>
              <w:br/>
            </w:r>
            <w:r w:rsidR="00AE06BA">
              <w:rPr>
                <w:sz w:val="20"/>
                <w:lang w:val="en-US"/>
              </w:rPr>
              <w:t>c</w:t>
            </w:r>
            <w:r w:rsidRPr="008C3F99">
              <w:rPr>
                <w:sz w:val="20"/>
                <w:lang w:val="en-US"/>
              </w:rPr>
              <w:t>hannel</w:t>
            </w:r>
            <w:r w:rsidR="008C3F99" w:rsidRPr="008C3F99">
              <w:rPr>
                <w:sz w:val="20"/>
                <w:lang w:val="en-US"/>
              </w:rPr>
              <w:br/>
            </w:r>
            <w:r w:rsidRPr="00AE06BA">
              <w:rPr>
                <w:sz w:val="20"/>
                <w:vertAlign w:val="superscript"/>
                <w:lang w:val="en-US"/>
              </w:rPr>
              <w:t>(c)</w:t>
            </w:r>
            <w:r w:rsidR="00AE06BA">
              <w:rPr>
                <w:sz w:val="20"/>
                <w:vertAlign w:val="superscript"/>
                <w:lang w:val="en-US"/>
              </w:rPr>
              <w:t xml:space="preserve"> </w:t>
            </w:r>
            <w:r w:rsidRPr="00AE06BA">
              <w:rPr>
                <w:sz w:val="20"/>
                <w:vertAlign w:val="superscript"/>
                <w:lang w:val="en-US"/>
              </w:rPr>
              <w:t>(d)</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lang w:val="en-US"/>
              </w:rPr>
            </w:pPr>
            <w:r w:rsidRPr="008C3F99">
              <w:rPr>
                <w:sz w:val="20"/>
                <w:lang w:val="en-US"/>
              </w:rPr>
              <w:t>0</w:t>
            </w:r>
          </w:p>
        </w:tc>
        <w:tc>
          <w:tcPr>
            <w:tcW w:w="940" w:type="dxa"/>
            <w:noWrap/>
          </w:tcPr>
          <w:p w:rsidR="00277838" w:rsidRPr="008C3F99" w:rsidRDefault="00277838" w:rsidP="008C3F99">
            <w:pPr>
              <w:pStyle w:val="Tabletext"/>
              <w:jc w:val="center"/>
              <w:rPr>
                <w:sz w:val="20"/>
                <w:lang w:val="en-US"/>
              </w:rPr>
            </w:pPr>
            <w:r w:rsidRPr="008C3F99">
              <w:rPr>
                <w:sz w:val="20"/>
                <w:lang w:val="en-US"/>
              </w:rPr>
              <w:t>29</w:t>
            </w:r>
          </w:p>
        </w:tc>
        <w:tc>
          <w:tcPr>
            <w:tcW w:w="1168" w:type="dxa"/>
            <w:noWrap/>
          </w:tcPr>
          <w:p w:rsidR="00277838" w:rsidRPr="008C3F99" w:rsidRDefault="00277838" w:rsidP="008C3F99">
            <w:pPr>
              <w:pStyle w:val="Tabletext"/>
              <w:jc w:val="center"/>
              <w:rPr>
                <w:sz w:val="20"/>
                <w:lang w:val="en-US"/>
              </w:rPr>
            </w:pPr>
            <w:r w:rsidRPr="008C3F99">
              <w:rPr>
                <w:sz w:val="20"/>
                <w:lang w:val="en-US"/>
              </w:rPr>
              <w:t>34</w:t>
            </w:r>
          </w:p>
        </w:tc>
        <w:tc>
          <w:tcPr>
            <w:tcW w:w="1048" w:type="dxa"/>
            <w:noWrap/>
          </w:tcPr>
          <w:p w:rsidR="00277838" w:rsidRPr="008C3F99" w:rsidRDefault="00277838" w:rsidP="008C3F99">
            <w:pPr>
              <w:pStyle w:val="Tabletext"/>
              <w:jc w:val="center"/>
              <w:rPr>
                <w:rFonts w:cs="Times New Roman Bold"/>
                <w:bCs/>
                <w:sz w:val="20"/>
                <w:lang w:val="en-US"/>
              </w:rPr>
            </w:pPr>
            <w:r w:rsidRPr="008C3F99">
              <w:rPr>
                <w:sz w:val="20"/>
                <w:lang w:val="en-US"/>
              </w:rPr>
              <w:t>32</w:t>
            </w:r>
          </w:p>
        </w:tc>
        <w:tc>
          <w:tcPr>
            <w:tcW w:w="1048" w:type="dxa"/>
            <w:noWrap/>
          </w:tcPr>
          <w:p w:rsidR="00277838" w:rsidRPr="008C3F99" w:rsidRDefault="00277838" w:rsidP="008C3F99">
            <w:pPr>
              <w:pStyle w:val="Tabletext"/>
              <w:jc w:val="center"/>
              <w:rPr>
                <w:sz w:val="20"/>
                <w:lang w:val="en-US"/>
              </w:rPr>
            </w:pPr>
            <w:r w:rsidRPr="008C3F99">
              <w:rPr>
                <w:sz w:val="20"/>
                <w:lang w:val="en-US"/>
              </w:rPr>
              <w:t>37</w:t>
            </w:r>
          </w:p>
        </w:tc>
        <w:tc>
          <w:tcPr>
            <w:tcW w:w="1048" w:type="dxa"/>
            <w:noWrap/>
          </w:tcPr>
          <w:p w:rsidR="00277838" w:rsidRPr="008C3F99" w:rsidRDefault="00277838" w:rsidP="008C3F99">
            <w:pPr>
              <w:pStyle w:val="Tabletext"/>
              <w:jc w:val="center"/>
              <w:rPr>
                <w:sz w:val="20"/>
                <w:lang w:val="en-US"/>
              </w:rPr>
            </w:pPr>
            <w:r w:rsidRPr="008C3F99">
              <w:rPr>
                <w:sz w:val="20"/>
                <w:lang w:val="en-US"/>
              </w:rPr>
              <w:t>34</w:t>
            </w:r>
          </w:p>
        </w:tc>
        <w:tc>
          <w:tcPr>
            <w:tcW w:w="1048" w:type="dxa"/>
            <w:noWrap/>
          </w:tcPr>
          <w:p w:rsidR="00277838" w:rsidRPr="008C3F99" w:rsidRDefault="00277838" w:rsidP="008C3F99">
            <w:pPr>
              <w:pStyle w:val="Tabletext"/>
              <w:jc w:val="center"/>
              <w:rPr>
                <w:sz w:val="20"/>
                <w:lang w:val="en-US"/>
              </w:rPr>
            </w:pPr>
            <w:r w:rsidRPr="008C3F99">
              <w:rPr>
                <w:sz w:val="20"/>
                <w:lang w:val="en-US"/>
              </w:rPr>
              <w:t>40</w:t>
            </w:r>
          </w:p>
        </w:tc>
        <w:tc>
          <w:tcPr>
            <w:tcW w:w="1048" w:type="dxa"/>
            <w:noWrap/>
          </w:tcPr>
          <w:p w:rsidR="00277838" w:rsidRPr="008C3F99" w:rsidRDefault="00277838" w:rsidP="008C3F99">
            <w:pPr>
              <w:pStyle w:val="Tabletext"/>
              <w:jc w:val="center"/>
              <w:rPr>
                <w:sz w:val="20"/>
                <w:lang w:val="en-US"/>
              </w:rPr>
            </w:pPr>
            <w:r w:rsidRPr="008C3F99">
              <w:rPr>
                <w:sz w:val="20"/>
                <w:lang w:val="en-US"/>
              </w:rPr>
              <w:t>35</w:t>
            </w:r>
          </w:p>
        </w:tc>
        <w:tc>
          <w:tcPr>
            <w:tcW w:w="1048" w:type="dxa"/>
            <w:noWrap/>
          </w:tcPr>
          <w:p w:rsidR="00277838" w:rsidRPr="008C3F99" w:rsidRDefault="00277838" w:rsidP="008C3F99">
            <w:pPr>
              <w:pStyle w:val="Tabletext"/>
              <w:jc w:val="center"/>
              <w:rPr>
                <w:sz w:val="20"/>
                <w:lang w:val="en-US"/>
              </w:rPr>
            </w:pPr>
            <w:r w:rsidRPr="008C3F99">
              <w:rPr>
                <w:sz w:val="20"/>
                <w:lang w:val="en-US"/>
              </w:rPr>
              <w:t>40</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lang w:val="en-US"/>
              </w:rPr>
            </w:pPr>
            <w:r w:rsidRPr="008C3F99">
              <w:rPr>
                <w:sz w:val="20"/>
                <w:lang w:val="en-US"/>
              </w:rPr>
              <w:t>1</w:t>
            </w:r>
          </w:p>
        </w:tc>
        <w:tc>
          <w:tcPr>
            <w:tcW w:w="940" w:type="dxa"/>
            <w:noWrap/>
          </w:tcPr>
          <w:p w:rsidR="00277838" w:rsidRPr="008C3F99" w:rsidRDefault="00277838" w:rsidP="008C3F99">
            <w:pPr>
              <w:pStyle w:val="Tabletext"/>
              <w:jc w:val="center"/>
              <w:rPr>
                <w:sz w:val="20"/>
                <w:lang w:val="en-US"/>
              </w:rPr>
            </w:pPr>
            <w:r w:rsidRPr="008C3F99">
              <w:rPr>
                <w:sz w:val="20"/>
                <w:lang w:val="en-US"/>
              </w:rPr>
              <w:t>32</w:t>
            </w:r>
          </w:p>
        </w:tc>
        <w:tc>
          <w:tcPr>
            <w:tcW w:w="1168" w:type="dxa"/>
            <w:noWrap/>
          </w:tcPr>
          <w:p w:rsidR="00277838" w:rsidRPr="008C3F99" w:rsidRDefault="00277838" w:rsidP="008C3F99">
            <w:pPr>
              <w:pStyle w:val="Tabletext"/>
              <w:jc w:val="center"/>
              <w:rPr>
                <w:sz w:val="20"/>
                <w:lang w:val="en-US"/>
              </w:rPr>
            </w:pPr>
            <w:r w:rsidRPr="008C3F99">
              <w:rPr>
                <w:sz w:val="20"/>
                <w:lang w:val="en-US"/>
              </w:rPr>
              <w:t>38</w:t>
            </w:r>
          </w:p>
        </w:tc>
        <w:tc>
          <w:tcPr>
            <w:tcW w:w="1048" w:type="dxa"/>
            <w:noWrap/>
          </w:tcPr>
          <w:p w:rsidR="00277838" w:rsidRPr="008C3F99" w:rsidRDefault="00277838" w:rsidP="008C3F99">
            <w:pPr>
              <w:pStyle w:val="Tabletext"/>
              <w:jc w:val="center"/>
              <w:rPr>
                <w:rFonts w:cs="Times New Roman Bold"/>
                <w:bCs/>
                <w:sz w:val="20"/>
                <w:lang w:val="en-US"/>
              </w:rPr>
            </w:pPr>
            <w:r w:rsidRPr="008C3F99">
              <w:rPr>
                <w:sz w:val="20"/>
                <w:lang w:val="en-US"/>
              </w:rPr>
              <w:t>35</w:t>
            </w:r>
          </w:p>
        </w:tc>
        <w:tc>
          <w:tcPr>
            <w:tcW w:w="1048" w:type="dxa"/>
            <w:noWrap/>
          </w:tcPr>
          <w:p w:rsidR="00277838" w:rsidRPr="008C3F99" w:rsidRDefault="00277838" w:rsidP="008C3F99">
            <w:pPr>
              <w:pStyle w:val="Tabletext"/>
              <w:jc w:val="center"/>
              <w:rPr>
                <w:sz w:val="20"/>
                <w:lang w:val="en-US"/>
              </w:rPr>
            </w:pPr>
            <w:r w:rsidRPr="008C3F99">
              <w:rPr>
                <w:sz w:val="20"/>
                <w:lang w:val="en-US"/>
              </w:rPr>
              <w:t>41</w:t>
            </w:r>
          </w:p>
        </w:tc>
        <w:tc>
          <w:tcPr>
            <w:tcW w:w="1048" w:type="dxa"/>
            <w:noWrap/>
          </w:tcPr>
          <w:p w:rsidR="00277838" w:rsidRPr="008C3F99" w:rsidRDefault="00277838" w:rsidP="008C3F99">
            <w:pPr>
              <w:pStyle w:val="Tabletext"/>
              <w:jc w:val="center"/>
              <w:rPr>
                <w:sz w:val="20"/>
                <w:lang w:val="en-US"/>
              </w:rPr>
            </w:pPr>
            <w:r w:rsidRPr="008C3F99">
              <w:rPr>
                <w:sz w:val="20"/>
                <w:lang w:val="en-US"/>
              </w:rPr>
              <w:t>37</w:t>
            </w:r>
          </w:p>
        </w:tc>
        <w:tc>
          <w:tcPr>
            <w:tcW w:w="1048" w:type="dxa"/>
            <w:noWrap/>
          </w:tcPr>
          <w:p w:rsidR="00277838" w:rsidRPr="008C3F99" w:rsidRDefault="00277838" w:rsidP="008C3F99">
            <w:pPr>
              <w:pStyle w:val="Tabletext"/>
              <w:jc w:val="center"/>
              <w:rPr>
                <w:sz w:val="20"/>
                <w:lang w:val="en-US"/>
              </w:rPr>
            </w:pPr>
            <w:r w:rsidRPr="008C3F99">
              <w:rPr>
                <w:sz w:val="20"/>
                <w:lang w:val="en-US"/>
              </w:rPr>
              <w:t>43</w:t>
            </w:r>
          </w:p>
        </w:tc>
        <w:tc>
          <w:tcPr>
            <w:tcW w:w="1048" w:type="dxa"/>
            <w:noWrap/>
          </w:tcPr>
          <w:p w:rsidR="00277838" w:rsidRPr="008C3F99" w:rsidRDefault="00277838" w:rsidP="008C3F99">
            <w:pPr>
              <w:pStyle w:val="Tabletext"/>
              <w:jc w:val="center"/>
              <w:rPr>
                <w:sz w:val="20"/>
                <w:lang w:val="en-US"/>
              </w:rPr>
            </w:pPr>
            <w:r w:rsidRPr="008C3F99">
              <w:rPr>
                <w:sz w:val="20"/>
                <w:lang w:val="en-US"/>
              </w:rPr>
              <w:t>38</w:t>
            </w:r>
          </w:p>
        </w:tc>
        <w:tc>
          <w:tcPr>
            <w:tcW w:w="1048" w:type="dxa"/>
            <w:noWrap/>
          </w:tcPr>
          <w:p w:rsidR="00277838" w:rsidRPr="008C3F99" w:rsidRDefault="00277838" w:rsidP="008C3F99">
            <w:pPr>
              <w:pStyle w:val="Tabletext"/>
              <w:jc w:val="center"/>
              <w:rPr>
                <w:sz w:val="20"/>
                <w:lang w:val="en-US"/>
              </w:rPr>
            </w:pPr>
            <w:r w:rsidRPr="008C3F99">
              <w:rPr>
                <w:sz w:val="20"/>
                <w:lang w:val="en-US"/>
              </w:rPr>
              <w:t>44</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lang w:val="en-US"/>
              </w:rPr>
            </w:pPr>
            <w:r w:rsidRPr="008C3F99">
              <w:rPr>
                <w:sz w:val="20"/>
                <w:lang w:val="en-US"/>
              </w:rPr>
              <w:t>2</w:t>
            </w:r>
          </w:p>
        </w:tc>
        <w:tc>
          <w:tcPr>
            <w:tcW w:w="940" w:type="dxa"/>
            <w:noWrap/>
          </w:tcPr>
          <w:p w:rsidR="00277838" w:rsidRPr="008C3F99" w:rsidRDefault="00277838" w:rsidP="008C3F99">
            <w:pPr>
              <w:pStyle w:val="Tabletext"/>
              <w:jc w:val="center"/>
              <w:rPr>
                <w:sz w:val="20"/>
                <w:lang w:val="en-US"/>
              </w:rPr>
            </w:pPr>
            <w:r w:rsidRPr="008C3F99">
              <w:rPr>
                <w:sz w:val="20"/>
                <w:lang w:val="en-US"/>
              </w:rPr>
              <w:t>35</w:t>
            </w:r>
          </w:p>
        </w:tc>
        <w:tc>
          <w:tcPr>
            <w:tcW w:w="1168" w:type="dxa"/>
            <w:noWrap/>
          </w:tcPr>
          <w:p w:rsidR="00277838" w:rsidRPr="008C3F99" w:rsidRDefault="00277838" w:rsidP="008C3F99">
            <w:pPr>
              <w:pStyle w:val="Tabletext"/>
              <w:jc w:val="center"/>
              <w:rPr>
                <w:sz w:val="20"/>
                <w:lang w:val="en-US"/>
              </w:rPr>
            </w:pPr>
            <w:r w:rsidRPr="008C3F99">
              <w:rPr>
                <w:sz w:val="20"/>
                <w:lang w:val="en-US"/>
              </w:rPr>
              <w:t>40</w:t>
            </w:r>
          </w:p>
        </w:tc>
        <w:tc>
          <w:tcPr>
            <w:tcW w:w="1048" w:type="dxa"/>
            <w:noWrap/>
          </w:tcPr>
          <w:p w:rsidR="00277838" w:rsidRPr="008C3F99" w:rsidRDefault="00277838" w:rsidP="008C3F99">
            <w:pPr>
              <w:pStyle w:val="Tabletext"/>
              <w:jc w:val="center"/>
              <w:rPr>
                <w:rFonts w:cs="Times New Roman Bold"/>
                <w:bCs/>
                <w:sz w:val="20"/>
                <w:lang w:val="en-US"/>
              </w:rPr>
            </w:pPr>
            <w:r w:rsidRPr="008C3F99">
              <w:rPr>
                <w:sz w:val="20"/>
                <w:lang w:val="en-US"/>
              </w:rPr>
              <w:t>38</w:t>
            </w:r>
          </w:p>
        </w:tc>
        <w:tc>
          <w:tcPr>
            <w:tcW w:w="1048" w:type="dxa"/>
            <w:noWrap/>
          </w:tcPr>
          <w:p w:rsidR="00277838" w:rsidRPr="008C3F99" w:rsidRDefault="00277838" w:rsidP="008C3F99">
            <w:pPr>
              <w:pStyle w:val="Tabletext"/>
              <w:jc w:val="center"/>
              <w:rPr>
                <w:sz w:val="20"/>
                <w:lang w:val="en-US"/>
              </w:rPr>
            </w:pPr>
            <w:r w:rsidRPr="008C3F99">
              <w:rPr>
                <w:sz w:val="20"/>
                <w:lang w:val="en-US"/>
              </w:rPr>
              <w:t>43</w:t>
            </w:r>
          </w:p>
        </w:tc>
        <w:tc>
          <w:tcPr>
            <w:tcW w:w="1048" w:type="dxa"/>
            <w:noWrap/>
          </w:tcPr>
          <w:p w:rsidR="00277838" w:rsidRPr="008C3F99" w:rsidRDefault="00277838" w:rsidP="008C3F99">
            <w:pPr>
              <w:pStyle w:val="Tabletext"/>
              <w:jc w:val="center"/>
              <w:rPr>
                <w:sz w:val="20"/>
                <w:lang w:val="en-US"/>
              </w:rPr>
            </w:pPr>
            <w:r w:rsidRPr="008C3F99">
              <w:rPr>
                <w:sz w:val="20"/>
                <w:lang w:val="en-US"/>
              </w:rPr>
              <w:t>40</w:t>
            </w:r>
          </w:p>
        </w:tc>
        <w:tc>
          <w:tcPr>
            <w:tcW w:w="1048" w:type="dxa"/>
            <w:noWrap/>
          </w:tcPr>
          <w:p w:rsidR="00277838" w:rsidRPr="008C3F99" w:rsidRDefault="00277838" w:rsidP="008C3F99">
            <w:pPr>
              <w:pStyle w:val="Tabletext"/>
              <w:jc w:val="center"/>
              <w:rPr>
                <w:sz w:val="20"/>
                <w:lang w:val="en-US"/>
              </w:rPr>
            </w:pPr>
            <w:r w:rsidRPr="008C3F99">
              <w:rPr>
                <w:sz w:val="20"/>
                <w:lang w:val="en-US"/>
              </w:rPr>
              <w:t>45</w:t>
            </w:r>
          </w:p>
        </w:tc>
        <w:tc>
          <w:tcPr>
            <w:tcW w:w="1048" w:type="dxa"/>
            <w:noWrap/>
          </w:tcPr>
          <w:p w:rsidR="00277838" w:rsidRPr="008C3F99" w:rsidRDefault="00277838" w:rsidP="008C3F99">
            <w:pPr>
              <w:pStyle w:val="Tabletext"/>
              <w:jc w:val="center"/>
              <w:rPr>
                <w:sz w:val="20"/>
                <w:lang w:val="en-US"/>
              </w:rPr>
            </w:pPr>
            <w:r w:rsidRPr="008C3F99">
              <w:rPr>
                <w:sz w:val="20"/>
                <w:lang w:val="en-US"/>
              </w:rPr>
              <w:t>41</w:t>
            </w:r>
          </w:p>
        </w:tc>
        <w:tc>
          <w:tcPr>
            <w:tcW w:w="1048" w:type="dxa"/>
            <w:noWrap/>
          </w:tcPr>
          <w:p w:rsidR="00277838" w:rsidRPr="008C3F99" w:rsidRDefault="00277838" w:rsidP="008C3F99">
            <w:pPr>
              <w:pStyle w:val="Tabletext"/>
              <w:jc w:val="center"/>
              <w:rPr>
                <w:sz w:val="20"/>
                <w:lang w:val="en-US"/>
              </w:rPr>
            </w:pPr>
            <w:r w:rsidRPr="008C3F99">
              <w:rPr>
                <w:sz w:val="20"/>
                <w:lang w:val="en-US"/>
              </w:rPr>
              <w:t>46</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lang w:val="en-US"/>
              </w:rPr>
            </w:pPr>
            <w:r w:rsidRPr="008C3F99">
              <w:rPr>
                <w:sz w:val="20"/>
                <w:lang w:val="en-US"/>
              </w:rPr>
              <w:t>3</w:t>
            </w:r>
          </w:p>
        </w:tc>
        <w:tc>
          <w:tcPr>
            <w:tcW w:w="940" w:type="dxa"/>
            <w:noWrap/>
          </w:tcPr>
          <w:p w:rsidR="00277838" w:rsidRPr="008C3F99" w:rsidRDefault="00277838" w:rsidP="008C3F99">
            <w:pPr>
              <w:pStyle w:val="Tabletext"/>
              <w:jc w:val="center"/>
              <w:rPr>
                <w:sz w:val="20"/>
                <w:lang w:val="en-US"/>
              </w:rPr>
            </w:pPr>
            <w:r w:rsidRPr="008C3F99">
              <w:rPr>
                <w:sz w:val="20"/>
                <w:lang w:val="en-US"/>
              </w:rPr>
              <w:t>38</w:t>
            </w:r>
          </w:p>
        </w:tc>
        <w:tc>
          <w:tcPr>
            <w:tcW w:w="1168" w:type="dxa"/>
            <w:noWrap/>
          </w:tcPr>
          <w:p w:rsidR="00277838" w:rsidRPr="008C3F99" w:rsidRDefault="00277838" w:rsidP="008C3F99">
            <w:pPr>
              <w:pStyle w:val="Tabletext"/>
              <w:jc w:val="center"/>
              <w:rPr>
                <w:sz w:val="20"/>
                <w:lang w:val="en-US"/>
              </w:rPr>
            </w:pPr>
            <w:r w:rsidRPr="008C3F99">
              <w:rPr>
                <w:sz w:val="20"/>
                <w:lang w:val="en-US"/>
              </w:rPr>
              <w:t>42</w:t>
            </w:r>
          </w:p>
        </w:tc>
        <w:tc>
          <w:tcPr>
            <w:tcW w:w="1048" w:type="dxa"/>
            <w:noWrap/>
          </w:tcPr>
          <w:p w:rsidR="00277838" w:rsidRPr="008C3F99" w:rsidRDefault="00277838" w:rsidP="008C3F99">
            <w:pPr>
              <w:pStyle w:val="Tabletext"/>
              <w:jc w:val="center"/>
              <w:rPr>
                <w:rFonts w:cs="Times New Roman Bold"/>
                <w:bCs/>
                <w:sz w:val="20"/>
                <w:lang w:val="en-US"/>
              </w:rPr>
            </w:pPr>
            <w:r w:rsidRPr="008C3F99">
              <w:rPr>
                <w:sz w:val="20"/>
                <w:lang w:val="en-US"/>
              </w:rPr>
              <w:t>41</w:t>
            </w:r>
          </w:p>
        </w:tc>
        <w:tc>
          <w:tcPr>
            <w:tcW w:w="1048" w:type="dxa"/>
            <w:noWrap/>
          </w:tcPr>
          <w:p w:rsidR="00277838" w:rsidRPr="008C3F99" w:rsidRDefault="00277838" w:rsidP="008C3F99">
            <w:pPr>
              <w:pStyle w:val="Tabletext"/>
              <w:jc w:val="center"/>
              <w:rPr>
                <w:sz w:val="20"/>
                <w:lang w:val="en-US"/>
              </w:rPr>
            </w:pPr>
            <w:r w:rsidRPr="008C3F99">
              <w:rPr>
                <w:sz w:val="20"/>
                <w:lang w:val="en-US"/>
              </w:rPr>
              <w:t>45</w:t>
            </w:r>
          </w:p>
        </w:tc>
        <w:tc>
          <w:tcPr>
            <w:tcW w:w="1048" w:type="dxa"/>
            <w:noWrap/>
          </w:tcPr>
          <w:p w:rsidR="00277838" w:rsidRPr="008C3F99" w:rsidRDefault="00277838" w:rsidP="008C3F99">
            <w:pPr>
              <w:pStyle w:val="Tabletext"/>
              <w:jc w:val="center"/>
              <w:rPr>
                <w:sz w:val="20"/>
                <w:lang w:val="en-US"/>
              </w:rPr>
            </w:pPr>
            <w:r w:rsidRPr="008C3F99">
              <w:rPr>
                <w:sz w:val="20"/>
                <w:lang w:val="en-US"/>
              </w:rPr>
              <w:t>44</w:t>
            </w:r>
          </w:p>
        </w:tc>
        <w:tc>
          <w:tcPr>
            <w:tcW w:w="1048" w:type="dxa"/>
            <w:noWrap/>
          </w:tcPr>
          <w:p w:rsidR="00277838" w:rsidRPr="008C3F99" w:rsidRDefault="00277838" w:rsidP="008C3F99">
            <w:pPr>
              <w:pStyle w:val="Tabletext"/>
              <w:jc w:val="center"/>
              <w:rPr>
                <w:sz w:val="20"/>
                <w:lang w:val="en-US"/>
              </w:rPr>
            </w:pPr>
            <w:r w:rsidRPr="008C3F99">
              <w:rPr>
                <w:sz w:val="20"/>
                <w:lang w:val="en-US"/>
              </w:rPr>
              <w:t>48</w:t>
            </w:r>
          </w:p>
        </w:tc>
        <w:tc>
          <w:tcPr>
            <w:tcW w:w="1048" w:type="dxa"/>
            <w:noWrap/>
          </w:tcPr>
          <w:p w:rsidR="00277838" w:rsidRPr="008C3F99" w:rsidRDefault="00277838" w:rsidP="008C3F99">
            <w:pPr>
              <w:pStyle w:val="Tabletext"/>
              <w:jc w:val="center"/>
              <w:rPr>
                <w:sz w:val="20"/>
                <w:lang w:val="en-US"/>
              </w:rPr>
            </w:pPr>
            <w:r w:rsidRPr="008C3F99">
              <w:rPr>
                <w:sz w:val="20"/>
                <w:lang w:val="en-US"/>
              </w:rPr>
              <w:t>44</w:t>
            </w:r>
          </w:p>
        </w:tc>
        <w:tc>
          <w:tcPr>
            <w:tcW w:w="1048" w:type="dxa"/>
            <w:noWrap/>
          </w:tcPr>
          <w:p w:rsidR="00277838" w:rsidRPr="008C3F99" w:rsidRDefault="00277838" w:rsidP="008C3F99">
            <w:pPr>
              <w:pStyle w:val="Tabletext"/>
              <w:jc w:val="center"/>
              <w:rPr>
                <w:sz w:val="20"/>
              </w:rPr>
            </w:pPr>
            <w:r w:rsidRPr="008C3F99">
              <w:rPr>
                <w:sz w:val="20"/>
              </w:rPr>
              <w:t>48</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rPr>
            </w:pPr>
            <w:r w:rsidRPr="008C3F99">
              <w:rPr>
                <w:sz w:val="20"/>
              </w:rPr>
              <w:t>4</w:t>
            </w:r>
          </w:p>
        </w:tc>
        <w:tc>
          <w:tcPr>
            <w:tcW w:w="940" w:type="dxa"/>
            <w:noWrap/>
          </w:tcPr>
          <w:p w:rsidR="00277838" w:rsidRPr="008C3F99" w:rsidRDefault="00277838" w:rsidP="008C3F99">
            <w:pPr>
              <w:pStyle w:val="Tabletext"/>
              <w:jc w:val="center"/>
              <w:rPr>
                <w:sz w:val="20"/>
              </w:rPr>
            </w:pPr>
            <w:r w:rsidRPr="008C3F99">
              <w:rPr>
                <w:sz w:val="20"/>
              </w:rPr>
              <w:t>40</w:t>
            </w:r>
          </w:p>
        </w:tc>
        <w:tc>
          <w:tcPr>
            <w:tcW w:w="1168" w:type="dxa"/>
            <w:noWrap/>
          </w:tcPr>
          <w:p w:rsidR="00277838" w:rsidRPr="008C3F99" w:rsidRDefault="00277838" w:rsidP="008C3F99">
            <w:pPr>
              <w:pStyle w:val="Tabletext"/>
              <w:jc w:val="center"/>
              <w:rPr>
                <w:sz w:val="20"/>
              </w:rPr>
            </w:pPr>
            <w:r w:rsidRPr="008C3F99">
              <w:rPr>
                <w:sz w:val="20"/>
              </w:rPr>
              <w:t>45</w:t>
            </w:r>
          </w:p>
        </w:tc>
        <w:tc>
          <w:tcPr>
            <w:tcW w:w="1048" w:type="dxa"/>
            <w:noWrap/>
          </w:tcPr>
          <w:p w:rsidR="00277838" w:rsidRPr="008C3F99" w:rsidRDefault="00277838" w:rsidP="008C3F99">
            <w:pPr>
              <w:pStyle w:val="Tabletext"/>
              <w:jc w:val="center"/>
              <w:rPr>
                <w:rFonts w:cs="Times New Roman Bold"/>
                <w:bCs/>
                <w:sz w:val="20"/>
              </w:rPr>
            </w:pPr>
            <w:r w:rsidRPr="008C3F99">
              <w:rPr>
                <w:sz w:val="20"/>
              </w:rPr>
              <w:t>43</w:t>
            </w:r>
          </w:p>
        </w:tc>
        <w:tc>
          <w:tcPr>
            <w:tcW w:w="1048" w:type="dxa"/>
            <w:noWrap/>
          </w:tcPr>
          <w:p w:rsidR="00277838" w:rsidRPr="008C3F99" w:rsidRDefault="00277838" w:rsidP="008C3F99">
            <w:pPr>
              <w:pStyle w:val="Tabletext"/>
              <w:jc w:val="center"/>
              <w:rPr>
                <w:sz w:val="20"/>
              </w:rPr>
            </w:pPr>
            <w:r w:rsidRPr="008C3F99">
              <w:rPr>
                <w:sz w:val="20"/>
              </w:rPr>
              <w:t>48</w:t>
            </w:r>
          </w:p>
        </w:tc>
        <w:tc>
          <w:tcPr>
            <w:tcW w:w="1048" w:type="dxa"/>
            <w:noWrap/>
          </w:tcPr>
          <w:p w:rsidR="00277838" w:rsidRPr="008C3F99" w:rsidRDefault="008C3F99" w:rsidP="008C3F99">
            <w:pPr>
              <w:pStyle w:val="Tabletext"/>
              <w:jc w:val="center"/>
              <w:rPr>
                <w:sz w:val="20"/>
              </w:rPr>
            </w:pPr>
            <w:r w:rsidRPr="008C3F99">
              <w:rPr>
                <w:sz w:val="20"/>
              </w:rPr>
              <w:t>–</w:t>
            </w:r>
          </w:p>
        </w:tc>
        <w:tc>
          <w:tcPr>
            <w:tcW w:w="1048" w:type="dxa"/>
            <w:noWrap/>
          </w:tcPr>
          <w:p w:rsidR="00277838" w:rsidRPr="008C3F99" w:rsidRDefault="008C3F99" w:rsidP="008C3F99">
            <w:pPr>
              <w:pStyle w:val="Tabletext"/>
              <w:jc w:val="center"/>
              <w:rPr>
                <w:sz w:val="20"/>
              </w:rPr>
            </w:pPr>
            <w:r w:rsidRPr="008C3F99">
              <w:rPr>
                <w:sz w:val="20"/>
              </w:rPr>
              <w:t>–</w:t>
            </w:r>
          </w:p>
        </w:tc>
        <w:tc>
          <w:tcPr>
            <w:tcW w:w="1048" w:type="dxa"/>
            <w:noWrap/>
          </w:tcPr>
          <w:p w:rsidR="00277838" w:rsidRPr="008C3F99" w:rsidRDefault="00277838" w:rsidP="008C3F99">
            <w:pPr>
              <w:pStyle w:val="Tabletext"/>
              <w:jc w:val="center"/>
              <w:rPr>
                <w:sz w:val="20"/>
              </w:rPr>
            </w:pPr>
            <w:r w:rsidRPr="008C3F99">
              <w:rPr>
                <w:sz w:val="20"/>
              </w:rPr>
              <w:t>46</w:t>
            </w:r>
          </w:p>
        </w:tc>
        <w:tc>
          <w:tcPr>
            <w:tcW w:w="1048" w:type="dxa"/>
            <w:noWrap/>
          </w:tcPr>
          <w:p w:rsidR="00277838" w:rsidRPr="008C3F99" w:rsidRDefault="00277838" w:rsidP="008C3F99">
            <w:pPr>
              <w:pStyle w:val="Tabletext"/>
              <w:jc w:val="center"/>
              <w:rPr>
                <w:sz w:val="20"/>
              </w:rPr>
            </w:pPr>
            <w:r w:rsidRPr="008C3F99">
              <w:rPr>
                <w:sz w:val="20"/>
              </w:rPr>
              <w:t>51</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rPr>
            </w:pPr>
            <w:r w:rsidRPr="008C3F99">
              <w:rPr>
                <w:sz w:val="20"/>
              </w:rPr>
              <w:t>5</w:t>
            </w:r>
          </w:p>
        </w:tc>
        <w:tc>
          <w:tcPr>
            <w:tcW w:w="940" w:type="dxa"/>
            <w:noWrap/>
          </w:tcPr>
          <w:p w:rsidR="00277838" w:rsidRPr="008C3F99" w:rsidRDefault="00277838" w:rsidP="008C3F99">
            <w:pPr>
              <w:pStyle w:val="Tabletext"/>
              <w:jc w:val="center"/>
              <w:rPr>
                <w:sz w:val="20"/>
              </w:rPr>
            </w:pPr>
            <w:r w:rsidRPr="008C3F99">
              <w:rPr>
                <w:sz w:val="20"/>
              </w:rPr>
              <w:t>41</w:t>
            </w:r>
          </w:p>
        </w:tc>
        <w:tc>
          <w:tcPr>
            <w:tcW w:w="1168" w:type="dxa"/>
            <w:noWrap/>
          </w:tcPr>
          <w:p w:rsidR="00277838" w:rsidRPr="008C3F99" w:rsidRDefault="00277838" w:rsidP="008C3F99">
            <w:pPr>
              <w:pStyle w:val="Tabletext"/>
              <w:jc w:val="center"/>
              <w:rPr>
                <w:sz w:val="20"/>
              </w:rPr>
            </w:pPr>
            <w:r w:rsidRPr="008C3F99">
              <w:rPr>
                <w:sz w:val="20"/>
              </w:rPr>
              <w:t>46</w:t>
            </w:r>
          </w:p>
        </w:tc>
        <w:tc>
          <w:tcPr>
            <w:tcW w:w="1048" w:type="dxa"/>
            <w:noWrap/>
          </w:tcPr>
          <w:p w:rsidR="00277838" w:rsidRPr="008C3F99" w:rsidRDefault="00277838" w:rsidP="008C3F99">
            <w:pPr>
              <w:pStyle w:val="Tabletext"/>
              <w:jc w:val="center"/>
              <w:rPr>
                <w:rFonts w:cs="Times New Roman Bold"/>
                <w:bCs/>
                <w:sz w:val="20"/>
              </w:rPr>
            </w:pPr>
            <w:r w:rsidRPr="008C3F99">
              <w:rPr>
                <w:sz w:val="20"/>
              </w:rPr>
              <w:t>44</w:t>
            </w:r>
          </w:p>
        </w:tc>
        <w:tc>
          <w:tcPr>
            <w:tcW w:w="1048" w:type="dxa"/>
            <w:noWrap/>
          </w:tcPr>
          <w:p w:rsidR="00277838" w:rsidRPr="008C3F99" w:rsidRDefault="00277838" w:rsidP="008C3F99">
            <w:pPr>
              <w:pStyle w:val="Tabletext"/>
              <w:jc w:val="center"/>
              <w:rPr>
                <w:sz w:val="20"/>
              </w:rPr>
            </w:pPr>
            <w:r w:rsidRPr="008C3F99">
              <w:rPr>
                <w:sz w:val="20"/>
              </w:rPr>
              <w:t>49</w:t>
            </w:r>
          </w:p>
        </w:tc>
        <w:tc>
          <w:tcPr>
            <w:tcW w:w="1048" w:type="dxa"/>
            <w:noWrap/>
          </w:tcPr>
          <w:p w:rsidR="00277838" w:rsidRPr="008C3F99" w:rsidRDefault="00277838" w:rsidP="008C3F99">
            <w:pPr>
              <w:pStyle w:val="Tabletext"/>
              <w:jc w:val="center"/>
              <w:rPr>
                <w:sz w:val="20"/>
              </w:rPr>
            </w:pPr>
            <w:r w:rsidRPr="008C3F99">
              <w:rPr>
                <w:sz w:val="20"/>
              </w:rPr>
              <w:t>46</w:t>
            </w:r>
          </w:p>
        </w:tc>
        <w:tc>
          <w:tcPr>
            <w:tcW w:w="1048" w:type="dxa"/>
            <w:noWrap/>
          </w:tcPr>
          <w:p w:rsidR="00277838" w:rsidRPr="008C3F99" w:rsidRDefault="00277838" w:rsidP="008C3F99">
            <w:pPr>
              <w:pStyle w:val="Tabletext"/>
              <w:jc w:val="center"/>
              <w:rPr>
                <w:sz w:val="20"/>
              </w:rPr>
            </w:pPr>
            <w:r w:rsidRPr="008C3F99">
              <w:rPr>
                <w:sz w:val="20"/>
              </w:rPr>
              <w:t>51</w:t>
            </w:r>
          </w:p>
        </w:tc>
        <w:tc>
          <w:tcPr>
            <w:tcW w:w="1048" w:type="dxa"/>
            <w:noWrap/>
          </w:tcPr>
          <w:p w:rsidR="00277838" w:rsidRPr="008C3F99" w:rsidRDefault="00277838" w:rsidP="008C3F99">
            <w:pPr>
              <w:pStyle w:val="Tabletext"/>
              <w:jc w:val="center"/>
              <w:rPr>
                <w:sz w:val="20"/>
              </w:rPr>
            </w:pPr>
            <w:r w:rsidRPr="008C3F99">
              <w:rPr>
                <w:sz w:val="20"/>
              </w:rPr>
              <w:t>47</w:t>
            </w:r>
          </w:p>
        </w:tc>
        <w:tc>
          <w:tcPr>
            <w:tcW w:w="1048" w:type="dxa"/>
            <w:noWrap/>
          </w:tcPr>
          <w:p w:rsidR="00277838" w:rsidRPr="008C3F99" w:rsidRDefault="00277838" w:rsidP="008C3F99">
            <w:pPr>
              <w:pStyle w:val="Tabletext"/>
              <w:jc w:val="center"/>
              <w:rPr>
                <w:sz w:val="20"/>
              </w:rPr>
            </w:pPr>
            <w:r w:rsidRPr="008C3F99">
              <w:rPr>
                <w:sz w:val="20"/>
              </w:rPr>
              <w:t>52</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rPr>
            </w:pPr>
            <w:r w:rsidRPr="008C3F99">
              <w:rPr>
                <w:sz w:val="20"/>
              </w:rPr>
              <w:t>6</w:t>
            </w:r>
          </w:p>
        </w:tc>
        <w:tc>
          <w:tcPr>
            <w:tcW w:w="940" w:type="dxa"/>
            <w:noWrap/>
          </w:tcPr>
          <w:p w:rsidR="00277838" w:rsidRPr="008C3F99" w:rsidRDefault="00277838" w:rsidP="008C3F99">
            <w:pPr>
              <w:pStyle w:val="Tabletext"/>
              <w:jc w:val="center"/>
              <w:rPr>
                <w:sz w:val="20"/>
              </w:rPr>
            </w:pPr>
            <w:r w:rsidRPr="008C3F99">
              <w:rPr>
                <w:sz w:val="20"/>
              </w:rPr>
              <w:t>44</w:t>
            </w:r>
          </w:p>
        </w:tc>
        <w:tc>
          <w:tcPr>
            <w:tcW w:w="1168" w:type="dxa"/>
            <w:noWrap/>
          </w:tcPr>
          <w:p w:rsidR="00277838" w:rsidRPr="008C3F99" w:rsidRDefault="00277838" w:rsidP="008C3F99">
            <w:pPr>
              <w:pStyle w:val="Tabletext"/>
              <w:jc w:val="center"/>
              <w:rPr>
                <w:sz w:val="20"/>
              </w:rPr>
            </w:pPr>
            <w:r w:rsidRPr="008C3F99">
              <w:rPr>
                <w:sz w:val="20"/>
              </w:rPr>
              <w:t>49</w:t>
            </w:r>
          </w:p>
        </w:tc>
        <w:tc>
          <w:tcPr>
            <w:tcW w:w="1048" w:type="dxa"/>
            <w:noWrap/>
          </w:tcPr>
          <w:p w:rsidR="00277838" w:rsidRPr="008C3F99" w:rsidRDefault="00277838" w:rsidP="008C3F99">
            <w:pPr>
              <w:pStyle w:val="Tabletext"/>
              <w:jc w:val="center"/>
              <w:rPr>
                <w:rFonts w:cs="Times New Roman Bold"/>
                <w:bCs/>
                <w:sz w:val="20"/>
              </w:rPr>
            </w:pPr>
            <w:r w:rsidRPr="008C3F99">
              <w:rPr>
                <w:sz w:val="20"/>
              </w:rPr>
              <w:t>47</w:t>
            </w:r>
          </w:p>
        </w:tc>
        <w:tc>
          <w:tcPr>
            <w:tcW w:w="1048" w:type="dxa"/>
            <w:noWrap/>
          </w:tcPr>
          <w:p w:rsidR="00277838" w:rsidRPr="008C3F99" w:rsidRDefault="00277838" w:rsidP="008C3F99">
            <w:pPr>
              <w:pStyle w:val="Tabletext"/>
              <w:jc w:val="center"/>
              <w:rPr>
                <w:sz w:val="20"/>
              </w:rPr>
            </w:pPr>
            <w:r w:rsidRPr="008C3F99">
              <w:rPr>
                <w:sz w:val="20"/>
              </w:rPr>
              <w:t>52</w:t>
            </w:r>
          </w:p>
        </w:tc>
        <w:tc>
          <w:tcPr>
            <w:tcW w:w="1048" w:type="dxa"/>
            <w:noWrap/>
          </w:tcPr>
          <w:p w:rsidR="00277838" w:rsidRPr="008C3F99" w:rsidRDefault="00277838" w:rsidP="008C3F99">
            <w:pPr>
              <w:pStyle w:val="Tabletext"/>
              <w:jc w:val="center"/>
              <w:rPr>
                <w:sz w:val="20"/>
              </w:rPr>
            </w:pPr>
            <w:r w:rsidRPr="008C3F99">
              <w:rPr>
                <w:sz w:val="20"/>
              </w:rPr>
              <w:t>49</w:t>
            </w:r>
          </w:p>
        </w:tc>
        <w:tc>
          <w:tcPr>
            <w:tcW w:w="1048" w:type="dxa"/>
            <w:noWrap/>
          </w:tcPr>
          <w:p w:rsidR="00277838" w:rsidRPr="008C3F99" w:rsidRDefault="00277838" w:rsidP="008C3F99">
            <w:pPr>
              <w:pStyle w:val="Tabletext"/>
              <w:jc w:val="center"/>
              <w:rPr>
                <w:sz w:val="20"/>
              </w:rPr>
            </w:pPr>
            <w:r w:rsidRPr="008C3F99">
              <w:rPr>
                <w:sz w:val="20"/>
              </w:rPr>
              <w:t>54</w:t>
            </w:r>
          </w:p>
        </w:tc>
        <w:tc>
          <w:tcPr>
            <w:tcW w:w="1048" w:type="dxa"/>
            <w:noWrap/>
          </w:tcPr>
          <w:p w:rsidR="00277838" w:rsidRPr="008C3F99" w:rsidRDefault="00277838" w:rsidP="008C3F99">
            <w:pPr>
              <w:pStyle w:val="Tabletext"/>
              <w:jc w:val="center"/>
              <w:rPr>
                <w:sz w:val="20"/>
              </w:rPr>
            </w:pPr>
            <w:r w:rsidRPr="008C3F99">
              <w:rPr>
                <w:sz w:val="20"/>
              </w:rPr>
              <w:t>50</w:t>
            </w:r>
          </w:p>
        </w:tc>
        <w:tc>
          <w:tcPr>
            <w:tcW w:w="1048" w:type="dxa"/>
            <w:noWrap/>
          </w:tcPr>
          <w:p w:rsidR="00277838" w:rsidRPr="008C3F99" w:rsidRDefault="00277838" w:rsidP="008C3F99">
            <w:pPr>
              <w:pStyle w:val="Tabletext"/>
              <w:jc w:val="center"/>
              <w:rPr>
                <w:sz w:val="20"/>
              </w:rPr>
            </w:pPr>
            <w:r w:rsidRPr="008C3F99">
              <w:rPr>
                <w:sz w:val="20"/>
              </w:rPr>
              <w:t>55</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rPr>
            </w:pPr>
            <w:r w:rsidRPr="008C3F99">
              <w:rPr>
                <w:sz w:val="20"/>
              </w:rPr>
              <w:t>7</w:t>
            </w:r>
          </w:p>
        </w:tc>
        <w:tc>
          <w:tcPr>
            <w:tcW w:w="940" w:type="dxa"/>
            <w:noWrap/>
          </w:tcPr>
          <w:p w:rsidR="00277838" w:rsidRPr="008C3F99" w:rsidRDefault="00277838" w:rsidP="008C3F99">
            <w:pPr>
              <w:pStyle w:val="Tabletext"/>
              <w:jc w:val="center"/>
              <w:rPr>
                <w:sz w:val="20"/>
              </w:rPr>
            </w:pPr>
            <w:r w:rsidRPr="008C3F99">
              <w:rPr>
                <w:sz w:val="20"/>
              </w:rPr>
              <w:t>48</w:t>
            </w:r>
          </w:p>
        </w:tc>
        <w:tc>
          <w:tcPr>
            <w:tcW w:w="1168" w:type="dxa"/>
            <w:noWrap/>
          </w:tcPr>
          <w:p w:rsidR="00277838" w:rsidRPr="008C3F99" w:rsidRDefault="00277838" w:rsidP="008C3F99">
            <w:pPr>
              <w:pStyle w:val="Tabletext"/>
              <w:jc w:val="center"/>
              <w:rPr>
                <w:sz w:val="20"/>
              </w:rPr>
            </w:pPr>
            <w:r w:rsidRPr="008C3F99">
              <w:rPr>
                <w:sz w:val="20"/>
              </w:rPr>
              <w:t>54</w:t>
            </w:r>
          </w:p>
        </w:tc>
        <w:tc>
          <w:tcPr>
            <w:tcW w:w="1048" w:type="dxa"/>
            <w:noWrap/>
          </w:tcPr>
          <w:p w:rsidR="00277838" w:rsidRPr="008C3F99" w:rsidRDefault="00277838" w:rsidP="008C3F99">
            <w:pPr>
              <w:pStyle w:val="Tabletext"/>
              <w:jc w:val="center"/>
              <w:rPr>
                <w:rFonts w:cs="Times New Roman Bold"/>
                <w:bCs/>
                <w:sz w:val="20"/>
              </w:rPr>
            </w:pPr>
            <w:r w:rsidRPr="008C3F99">
              <w:rPr>
                <w:sz w:val="20"/>
              </w:rPr>
              <w:t>51</w:t>
            </w:r>
          </w:p>
        </w:tc>
        <w:tc>
          <w:tcPr>
            <w:tcW w:w="1048" w:type="dxa"/>
            <w:noWrap/>
          </w:tcPr>
          <w:p w:rsidR="00277838" w:rsidRPr="008C3F99" w:rsidRDefault="00277838" w:rsidP="008C3F99">
            <w:pPr>
              <w:pStyle w:val="Tabletext"/>
              <w:jc w:val="center"/>
              <w:rPr>
                <w:sz w:val="20"/>
              </w:rPr>
            </w:pPr>
            <w:r w:rsidRPr="008C3F99">
              <w:rPr>
                <w:sz w:val="20"/>
              </w:rPr>
              <w:t>57</w:t>
            </w:r>
          </w:p>
        </w:tc>
        <w:tc>
          <w:tcPr>
            <w:tcW w:w="1048" w:type="dxa"/>
            <w:noWrap/>
          </w:tcPr>
          <w:p w:rsidR="00277838" w:rsidRPr="008C3F99" w:rsidRDefault="00277838" w:rsidP="008C3F99">
            <w:pPr>
              <w:pStyle w:val="Tabletext"/>
              <w:jc w:val="center"/>
              <w:rPr>
                <w:sz w:val="20"/>
              </w:rPr>
            </w:pPr>
            <w:r w:rsidRPr="008C3F99">
              <w:rPr>
                <w:sz w:val="20"/>
              </w:rPr>
              <w:t>53</w:t>
            </w:r>
          </w:p>
        </w:tc>
        <w:tc>
          <w:tcPr>
            <w:tcW w:w="1048" w:type="dxa"/>
            <w:noWrap/>
          </w:tcPr>
          <w:p w:rsidR="00277838" w:rsidRPr="008C3F99" w:rsidRDefault="00277838" w:rsidP="008C3F99">
            <w:pPr>
              <w:pStyle w:val="Tabletext"/>
              <w:jc w:val="center"/>
              <w:rPr>
                <w:sz w:val="20"/>
              </w:rPr>
            </w:pPr>
            <w:r w:rsidRPr="008C3F99">
              <w:rPr>
                <w:sz w:val="20"/>
              </w:rPr>
              <w:t>59</w:t>
            </w:r>
          </w:p>
        </w:tc>
        <w:tc>
          <w:tcPr>
            <w:tcW w:w="1048" w:type="dxa"/>
            <w:noWrap/>
          </w:tcPr>
          <w:p w:rsidR="00277838" w:rsidRPr="008C3F99" w:rsidRDefault="00277838" w:rsidP="008C3F99">
            <w:pPr>
              <w:pStyle w:val="Tabletext"/>
              <w:jc w:val="center"/>
              <w:rPr>
                <w:sz w:val="20"/>
              </w:rPr>
            </w:pPr>
            <w:r w:rsidRPr="008C3F99">
              <w:rPr>
                <w:sz w:val="20"/>
              </w:rPr>
              <w:t>54</w:t>
            </w:r>
          </w:p>
        </w:tc>
        <w:tc>
          <w:tcPr>
            <w:tcW w:w="1048" w:type="dxa"/>
            <w:noWrap/>
          </w:tcPr>
          <w:p w:rsidR="00277838" w:rsidRPr="008C3F99" w:rsidRDefault="00277838" w:rsidP="008C3F99">
            <w:pPr>
              <w:pStyle w:val="Tabletext"/>
              <w:jc w:val="center"/>
              <w:rPr>
                <w:sz w:val="20"/>
              </w:rPr>
            </w:pPr>
            <w:r w:rsidRPr="008C3F99">
              <w:rPr>
                <w:sz w:val="20"/>
              </w:rPr>
              <w:t>60</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rPr>
            </w:pPr>
            <w:r w:rsidRPr="008C3F99">
              <w:rPr>
                <w:sz w:val="20"/>
              </w:rPr>
              <w:t>8</w:t>
            </w:r>
          </w:p>
        </w:tc>
        <w:tc>
          <w:tcPr>
            <w:tcW w:w="940" w:type="dxa"/>
            <w:noWrap/>
          </w:tcPr>
          <w:p w:rsidR="00277838" w:rsidRPr="008C3F99" w:rsidRDefault="00277838" w:rsidP="008C3F99">
            <w:pPr>
              <w:pStyle w:val="Tabletext"/>
              <w:jc w:val="center"/>
              <w:rPr>
                <w:sz w:val="20"/>
              </w:rPr>
            </w:pPr>
            <w:r w:rsidRPr="008C3F99">
              <w:rPr>
                <w:sz w:val="20"/>
              </w:rPr>
              <w:t>51</w:t>
            </w:r>
          </w:p>
        </w:tc>
        <w:tc>
          <w:tcPr>
            <w:tcW w:w="1168" w:type="dxa"/>
            <w:noWrap/>
          </w:tcPr>
          <w:p w:rsidR="00277838" w:rsidRPr="008C3F99" w:rsidRDefault="00277838" w:rsidP="008C3F99">
            <w:pPr>
              <w:pStyle w:val="Tabletext"/>
              <w:jc w:val="center"/>
              <w:rPr>
                <w:sz w:val="20"/>
              </w:rPr>
            </w:pPr>
            <w:r w:rsidRPr="008C3F99">
              <w:rPr>
                <w:sz w:val="20"/>
              </w:rPr>
              <w:t>58</w:t>
            </w:r>
          </w:p>
        </w:tc>
        <w:tc>
          <w:tcPr>
            <w:tcW w:w="1048" w:type="dxa"/>
            <w:noWrap/>
          </w:tcPr>
          <w:p w:rsidR="00277838" w:rsidRPr="008C3F99" w:rsidRDefault="00277838" w:rsidP="008C3F99">
            <w:pPr>
              <w:pStyle w:val="Tabletext"/>
              <w:jc w:val="center"/>
              <w:rPr>
                <w:rFonts w:cs="Times New Roman Bold"/>
                <w:bCs/>
                <w:sz w:val="20"/>
              </w:rPr>
            </w:pPr>
            <w:r w:rsidRPr="008C3F99">
              <w:rPr>
                <w:sz w:val="20"/>
              </w:rPr>
              <w:t>54</w:t>
            </w:r>
          </w:p>
        </w:tc>
        <w:tc>
          <w:tcPr>
            <w:tcW w:w="1048" w:type="dxa"/>
            <w:noWrap/>
          </w:tcPr>
          <w:p w:rsidR="00277838" w:rsidRPr="008C3F99" w:rsidRDefault="00277838" w:rsidP="008C3F99">
            <w:pPr>
              <w:pStyle w:val="Tabletext"/>
              <w:jc w:val="center"/>
              <w:rPr>
                <w:sz w:val="20"/>
              </w:rPr>
            </w:pPr>
            <w:r w:rsidRPr="008C3F99">
              <w:rPr>
                <w:sz w:val="20"/>
              </w:rPr>
              <w:t>61</w:t>
            </w:r>
          </w:p>
        </w:tc>
        <w:tc>
          <w:tcPr>
            <w:tcW w:w="1048" w:type="dxa"/>
            <w:noWrap/>
          </w:tcPr>
          <w:p w:rsidR="00277838" w:rsidRPr="008C3F99" w:rsidRDefault="00277838" w:rsidP="008C3F99">
            <w:pPr>
              <w:pStyle w:val="Tabletext"/>
              <w:jc w:val="center"/>
              <w:rPr>
                <w:sz w:val="20"/>
              </w:rPr>
            </w:pPr>
            <w:r w:rsidRPr="008C3F99">
              <w:rPr>
                <w:sz w:val="20"/>
              </w:rPr>
              <w:t>56</w:t>
            </w:r>
          </w:p>
        </w:tc>
        <w:tc>
          <w:tcPr>
            <w:tcW w:w="1048" w:type="dxa"/>
            <w:noWrap/>
          </w:tcPr>
          <w:p w:rsidR="00277838" w:rsidRPr="008C3F99" w:rsidRDefault="00277838" w:rsidP="008C3F99">
            <w:pPr>
              <w:pStyle w:val="Tabletext"/>
              <w:jc w:val="center"/>
              <w:rPr>
                <w:sz w:val="20"/>
              </w:rPr>
            </w:pPr>
            <w:r w:rsidRPr="008C3F99">
              <w:rPr>
                <w:sz w:val="20"/>
              </w:rPr>
              <w:t>63</w:t>
            </w:r>
          </w:p>
        </w:tc>
        <w:tc>
          <w:tcPr>
            <w:tcW w:w="1048" w:type="dxa"/>
            <w:noWrap/>
          </w:tcPr>
          <w:p w:rsidR="00277838" w:rsidRPr="008C3F99" w:rsidRDefault="00277838" w:rsidP="008C3F99">
            <w:pPr>
              <w:pStyle w:val="Tabletext"/>
              <w:jc w:val="center"/>
              <w:rPr>
                <w:sz w:val="20"/>
              </w:rPr>
            </w:pPr>
            <w:r w:rsidRPr="008C3F99">
              <w:rPr>
                <w:sz w:val="20"/>
              </w:rPr>
              <w:t>57</w:t>
            </w:r>
          </w:p>
        </w:tc>
        <w:tc>
          <w:tcPr>
            <w:tcW w:w="1048" w:type="dxa"/>
            <w:noWrap/>
          </w:tcPr>
          <w:p w:rsidR="00277838" w:rsidRPr="008C3F99" w:rsidRDefault="00277838" w:rsidP="008C3F99">
            <w:pPr>
              <w:pStyle w:val="Tabletext"/>
              <w:jc w:val="center"/>
              <w:rPr>
                <w:sz w:val="20"/>
              </w:rPr>
            </w:pPr>
            <w:r w:rsidRPr="008C3F99">
              <w:rPr>
                <w:sz w:val="20"/>
              </w:rPr>
              <w:t>64</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rPr>
            </w:pPr>
            <w:r w:rsidRPr="008C3F99">
              <w:rPr>
                <w:sz w:val="20"/>
              </w:rPr>
              <w:t>9</w:t>
            </w:r>
          </w:p>
        </w:tc>
        <w:tc>
          <w:tcPr>
            <w:tcW w:w="940" w:type="dxa"/>
            <w:noWrap/>
          </w:tcPr>
          <w:p w:rsidR="00277838" w:rsidRPr="008C3F99" w:rsidRDefault="00277838" w:rsidP="008C3F99">
            <w:pPr>
              <w:pStyle w:val="Tabletext"/>
              <w:jc w:val="center"/>
              <w:rPr>
                <w:sz w:val="20"/>
              </w:rPr>
            </w:pPr>
            <w:r w:rsidRPr="008C3F99">
              <w:rPr>
                <w:sz w:val="20"/>
              </w:rPr>
              <w:t>54</w:t>
            </w:r>
          </w:p>
        </w:tc>
        <w:tc>
          <w:tcPr>
            <w:tcW w:w="1168" w:type="dxa"/>
            <w:noWrap/>
          </w:tcPr>
          <w:p w:rsidR="00277838" w:rsidRPr="008C3F99" w:rsidRDefault="00277838" w:rsidP="008C3F99">
            <w:pPr>
              <w:pStyle w:val="Tabletext"/>
              <w:jc w:val="center"/>
              <w:rPr>
                <w:sz w:val="20"/>
              </w:rPr>
            </w:pPr>
            <w:r w:rsidRPr="008C3F99">
              <w:rPr>
                <w:sz w:val="20"/>
              </w:rPr>
              <w:t>62</w:t>
            </w:r>
          </w:p>
        </w:tc>
        <w:tc>
          <w:tcPr>
            <w:tcW w:w="1048" w:type="dxa"/>
            <w:noWrap/>
          </w:tcPr>
          <w:p w:rsidR="00277838" w:rsidRPr="008C3F99" w:rsidRDefault="00277838" w:rsidP="008C3F99">
            <w:pPr>
              <w:pStyle w:val="Tabletext"/>
              <w:jc w:val="center"/>
              <w:rPr>
                <w:rFonts w:cs="Times New Roman Bold"/>
                <w:bCs/>
                <w:sz w:val="20"/>
              </w:rPr>
            </w:pPr>
            <w:r w:rsidRPr="008C3F99">
              <w:rPr>
                <w:sz w:val="20"/>
              </w:rPr>
              <w:t>57</w:t>
            </w:r>
          </w:p>
        </w:tc>
        <w:tc>
          <w:tcPr>
            <w:tcW w:w="1048" w:type="dxa"/>
            <w:noWrap/>
          </w:tcPr>
          <w:p w:rsidR="00277838" w:rsidRPr="008C3F99" w:rsidRDefault="00277838" w:rsidP="008C3F99">
            <w:pPr>
              <w:pStyle w:val="Tabletext"/>
              <w:jc w:val="center"/>
              <w:rPr>
                <w:sz w:val="20"/>
              </w:rPr>
            </w:pPr>
            <w:r w:rsidRPr="008C3F99">
              <w:rPr>
                <w:sz w:val="20"/>
              </w:rPr>
              <w:t>65</w:t>
            </w:r>
          </w:p>
        </w:tc>
        <w:tc>
          <w:tcPr>
            <w:tcW w:w="1048" w:type="dxa"/>
            <w:noWrap/>
          </w:tcPr>
          <w:p w:rsidR="00277838" w:rsidRPr="008C3F99" w:rsidRDefault="00277838" w:rsidP="008C3F99">
            <w:pPr>
              <w:pStyle w:val="Tabletext"/>
              <w:jc w:val="center"/>
              <w:rPr>
                <w:sz w:val="20"/>
              </w:rPr>
            </w:pPr>
            <w:r w:rsidRPr="008C3F99">
              <w:rPr>
                <w:sz w:val="20"/>
              </w:rPr>
              <w:t>59</w:t>
            </w:r>
          </w:p>
        </w:tc>
        <w:tc>
          <w:tcPr>
            <w:tcW w:w="1048" w:type="dxa"/>
            <w:noWrap/>
          </w:tcPr>
          <w:p w:rsidR="00277838" w:rsidRPr="008C3F99" w:rsidRDefault="00277838" w:rsidP="008C3F99">
            <w:pPr>
              <w:pStyle w:val="Tabletext"/>
              <w:jc w:val="center"/>
              <w:rPr>
                <w:sz w:val="20"/>
              </w:rPr>
            </w:pPr>
            <w:r w:rsidRPr="008C3F99">
              <w:rPr>
                <w:sz w:val="20"/>
              </w:rPr>
              <w:t>67</w:t>
            </w:r>
          </w:p>
        </w:tc>
        <w:tc>
          <w:tcPr>
            <w:tcW w:w="1048" w:type="dxa"/>
            <w:noWrap/>
          </w:tcPr>
          <w:p w:rsidR="00277838" w:rsidRPr="008C3F99" w:rsidRDefault="00277838" w:rsidP="008C3F99">
            <w:pPr>
              <w:pStyle w:val="Tabletext"/>
              <w:jc w:val="center"/>
              <w:rPr>
                <w:sz w:val="20"/>
              </w:rPr>
            </w:pPr>
            <w:r w:rsidRPr="008C3F99">
              <w:rPr>
                <w:sz w:val="20"/>
              </w:rPr>
              <w:t>60</w:t>
            </w:r>
          </w:p>
        </w:tc>
        <w:tc>
          <w:tcPr>
            <w:tcW w:w="1048" w:type="dxa"/>
            <w:noWrap/>
          </w:tcPr>
          <w:p w:rsidR="00277838" w:rsidRPr="008C3F99" w:rsidRDefault="00277838" w:rsidP="008C3F99">
            <w:pPr>
              <w:pStyle w:val="Tabletext"/>
              <w:jc w:val="center"/>
              <w:rPr>
                <w:sz w:val="20"/>
              </w:rPr>
            </w:pPr>
            <w:r w:rsidRPr="008C3F99">
              <w:rPr>
                <w:sz w:val="20"/>
              </w:rPr>
              <w:t>68</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rPr>
            </w:pPr>
            <w:r w:rsidRPr="008C3F99">
              <w:rPr>
                <w:sz w:val="20"/>
              </w:rPr>
              <w:t>10</w:t>
            </w:r>
          </w:p>
        </w:tc>
        <w:tc>
          <w:tcPr>
            <w:tcW w:w="940" w:type="dxa"/>
            <w:noWrap/>
          </w:tcPr>
          <w:p w:rsidR="00277838" w:rsidRPr="008C3F99" w:rsidRDefault="00277838" w:rsidP="008C3F99">
            <w:pPr>
              <w:pStyle w:val="Tabletext"/>
              <w:jc w:val="center"/>
              <w:rPr>
                <w:sz w:val="20"/>
              </w:rPr>
            </w:pPr>
            <w:r w:rsidRPr="008C3F99">
              <w:rPr>
                <w:sz w:val="20"/>
              </w:rPr>
              <w:t>56</w:t>
            </w:r>
          </w:p>
        </w:tc>
        <w:tc>
          <w:tcPr>
            <w:tcW w:w="1168" w:type="dxa"/>
            <w:noWrap/>
          </w:tcPr>
          <w:p w:rsidR="00277838" w:rsidRPr="008C3F99" w:rsidRDefault="00277838" w:rsidP="008C3F99">
            <w:pPr>
              <w:pStyle w:val="Tabletext"/>
              <w:jc w:val="center"/>
              <w:rPr>
                <w:sz w:val="20"/>
              </w:rPr>
            </w:pPr>
            <w:r w:rsidRPr="008C3F99">
              <w:rPr>
                <w:sz w:val="20"/>
              </w:rPr>
              <w:t>66</w:t>
            </w:r>
          </w:p>
        </w:tc>
        <w:tc>
          <w:tcPr>
            <w:tcW w:w="1048" w:type="dxa"/>
            <w:noWrap/>
          </w:tcPr>
          <w:p w:rsidR="00277838" w:rsidRPr="008C3F99" w:rsidRDefault="00277838" w:rsidP="008C3F99">
            <w:pPr>
              <w:pStyle w:val="Tabletext"/>
              <w:jc w:val="center"/>
              <w:rPr>
                <w:rFonts w:cs="Times New Roman Bold"/>
                <w:bCs/>
                <w:sz w:val="20"/>
              </w:rPr>
            </w:pPr>
            <w:r w:rsidRPr="008C3F99">
              <w:rPr>
                <w:sz w:val="20"/>
              </w:rPr>
              <w:t>59</w:t>
            </w:r>
          </w:p>
        </w:tc>
        <w:tc>
          <w:tcPr>
            <w:tcW w:w="1048" w:type="dxa"/>
            <w:noWrap/>
          </w:tcPr>
          <w:p w:rsidR="00277838" w:rsidRPr="008C3F99" w:rsidRDefault="00277838" w:rsidP="008C3F99">
            <w:pPr>
              <w:pStyle w:val="Tabletext"/>
              <w:jc w:val="center"/>
              <w:rPr>
                <w:sz w:val="20"/>
              </w:rPr>
            </w:pPr>
            <w:r w:rsidRPr="008C3F99">
              <w:rPr>
                <w:sz w:val="20"/>
              </w:rPr>
              <w:t>69</w:t>
            </w:r>
          </w:p>
        </w:tc>
        <w:tc>
          <w:tcPr>
            <w:tcW w:w="1048" w:type="dxa"/>
            <w:noWrap/>
          </w:tcPr>
          <w:p w:rsidR="00277838" w:rsidRPr="008C3F99" w:rsidRDefault="00277838" w:rsidP="008C3F99">
            <w:pPr>
              <w:pStyle w:val="Tabletext"/>
              <w:jc w:val="center"/>
              <w:rPr>
                <w:sz w:val="20"/>
              </w:rPr>
            </w:pPr>
            <w:r w:rsidRPr="008C3F99">
              <w:rPr>
                <w:sz w:val="20"/>
              </w:rPr>
              <w:t>61</w:t>
            </w:r>
          </w:p>
        </w:tc>
        <w:tc>
          <w:tcPr>
            <w:tcW w:w="1048" w:type="dxa"/>
            <w:noWrap/>
          </w:tcPr>
          <w:p w:rsidR="00277838" w:rsidRPr="008C3F99" w:rsidRDefault="00277838" w:rsidP="008C3F99">
            <w:pPr>
              <w:pStyle w:val="Tabletext"/>
              <w:jc w:val="center"/>
              <w:rPr>
                <w:sz w:val="20"/>
              </w:rPr>
            </w:pPr>
            <w:r w:rsidRPr="008C3F99">
              <w:rPr>
                <w:sz w:val="20"/>
              </w:rPr>
              <w:t>71</w:t>
            </w:r>
          </w:p>
        </w:tc>
        <w:tc>
          <w:tcPr>
            <w:tcW w:w="1048" w:type="dxa"/>
            <w:noWrap/>
          </w:tcPr>
          <w:p w:rsidR="00277838" w:rsidRPr="008C3F99" w:rsidRDefault="00277838" w:rsidP="008C3F99">
            <w:pPr>
              <w:pStyle w:val="Tabletext"/>
              <w:jc w:val="center"/>
              <w:rPr>
                <w:sz w:val="20"/>
              </w:rPr>
            </w:pPr>
            <w:r w:rsidRPr="008C3F99">
              <w:rPr>
                <w:sz w:val="20"/>
              </w:rPr>
              <w:t>62</w:t>
            </w:r>
          </w:p>
        </w:tc>
        <w:tc>
          <w:tcPr>
            <w:tcW w:w="1048" w:type="dxa"/>
            <w:noWrap/>
          </w:tcPr>
          <w:p w:rsidR="00277838" w:rsidRPr="008C3F99" w:rsidRDefault="00277838" w:rsidP="008C3F99">
            <w:pPr>
              <w:pStyle w:val="Tabletext"/>
              <w:jc w:val="center"/>
              <w:rPr>
                <w:sz w:val="20"/>
              </w:rPr>
            </w:pPr>
            <w:r w:rsidRPr="008C3F99">
              <w:rPr>
                <w:sz w:val="20"/>
              </w:rPr>
              <w:t>72</w:t>
            </w:r>
          </w:p>
        </w:tc>
      </w:tr>
      <w:tr w:rsidR="008C3F99" w:rsidRPr="008C3F99" w:rsidTr="00E768B5">
        <w:trPr>
          <w:trHeight w:val="252"/>
          <w:jc w:val="center"/>
        </w:trPr>
        <w:tc>
          <w:tcPr>
            <w:tcW w:w="1243" w:type="dxa"/>
          </w:tcPr>
          <w:p w:rsidR="00277838" w:rsidRPr="008C3F99" w:rsidRDefault="00277838" w:rsidP="008C3F99">
            <w:pPr>
              <w:pStyle w:val="Tabletext"/>
              <w:jc w:val="center"/>
              <w:rPr>
                <w:sz w:val="20"/>
              </w:rPr>
            </w:pPr>
            <w:r w:rsidRPr="008C3F99">
              <w:rPr>
                <w:sz w:val="20"/>
              </w:rPr>
              <w:t>11</w:t>
            </w:r>
          </w:p>
        </w:tc>
        <w:tc>
          <w:tcPr>
            <w:tcW w:w="940" w:type="dxa"/>
            <w:noWrap/>
          </w:tcPr>
          <w:p w:rsidR="00277838" w:rsidRPr="008C3F99" w:rsidRDefault="00277838" w:rsidP="008C3F99">
            <w:pPr>
              <w:pStyle w:val="Tabletext"/>
              <w:jc w:val="center"/>
              <w:rPr>
                <w:sz w:val="20"/>
              </w:rPr>
            </w:pPr>
            <w:r w:rsidRPr="008C3F99">
              <w:rPr>
                <w:sz w:val="20"/>
              </w:rPr>
              <w:t>59</w:t>
            </w:r>
          </w:p>
        </w:tc>
        <w:tc>
          <w:tcPr>
            <w:tcW w:w="1168" w:type="dxa"/>
            <w:noWrap/>
          </w:tcPr>
          <w:p w:rsidR="00277838" w:rsidRPr="008C3F99" w:rsidRDefault="008C3F99" w:rsidP="008C3F99">
            <w:pPr>
              <w:pStyle w:val="Tabletext"/>
              <w:jc w:val="center"/>
              <w:rPr>
                <w:sz w:val="20"/>
              </w:rPr>
            </w:pPr>
            <w:r w:rsidRPr="008C3F99">
              <w:rPr>
                <w:sz w:val="20"/>
              </w:rPr>
              <w:t>–</w:t>
            </w:r>
          </w:p>
        </w:tc>
        <w:tc>
          <w:tcPr>
            <w:tcW w:w="1048" w:type="dxa"/>
            <w:noWrap/>
          </w:tcPr>
          <w:p w:rsidR="00277838" w:rsidRPr="008C3F99" w:rsidRDefault="00277838" w:rsidP="008C3F99">
            <w:pPr>
              <w:pStyle w:val="Tabletext"/>
              <w:jc w:val="center"/>
              <w:rPr>
                <w:rFonts w:cs="Times New Roman Bold"/>
                <w:bCs/>
                <w:sz w:val="20"/>
              </w:rPr>
            </w:pPr>
            <w:r w:rsidRPr="008C3F99">
              <w:rPr>
                <w:sz w:val="20"/>
              </w:rPr>
              <w:t>62</w:t>
            </w:r>
          </w:p>
        </w:tc>
        <w:tc>
          <w:tcPr>
            <w:tcW w:w="1048" w:type="dxa"/>
            <w:noWrap/>
          </w:tcPr>
          <w:p w:rsidR="00277838" w:rsidRPr="008C3F99" w:rsidRDefault="008C3F99" w:rsidP="008C3F99">
            <w:pPr>
              <w:pStyle w:val="Tabletext"/>
              <w:jc w:val="center"/>
              <w:rPr>
                <w:sz w:val="20"/>
              </w:rPr>
            </w:pPr>
            <w:r w:rsidRPr="008C3F99">
              <w:rPr>
                <w:sz w:val="20"/>
              </w:rPr>
              <w:t>–</w:t>
            </w:r>
          </w:p>
        </w:tc>
        <w:tc>
          <w:tcPr>
            <w:tcW w:w="1048" w:type="dxa"/>
            <w:noWrap/>
          </w:tcPr>
          <w:p w:rsidR="00277838" w:rsidRPr="008C3F99" w:rsidRDefault="00277838" w:rsidP="008C3F99">
            <w:pPr>
              <w:pStyle w:val="Tabletext"/>
              <w:jc w:val="center"/>
              <w:rPr>
                <w:sz w:val="20"/>
              </w:rPr>
            </w:pPr>
            <w:r w:rsidRPr="008C3F99">
              <w:rPr>
                <w:sz w:val="20"/>
              </w:rPr>
              <w:t>64</w:t>
            </w:r>
          </w:p>
        </w:tc>
        <w:tc>
          <w:tcPr>
            <w:tcW w:w="1048" w:type="dxa"/>
            <w:noWrap/>
          </w:tcPr>
          <w:p w:rsidR="00277838" w:rsidRPr="008C3F99" w:rsidRDefault="008C3F99" w:rsidP="008C3F99">
            <w:pPr>
              <w:pStyle w:val="Tabletext"/>
              <w:jc w:val="center"/>
              <w:rPr>
                <w:sz w:val="20"/>
              </w:rPr>
            </w:pPr>
            <w:r w:rsidRPr="008C3F99">
              <w:rPr>
                <w:sz w:val="20"/>
              </w:rPr>
              <w:t>–</w:t>
            </w:r>
          </w:p>
        </w:tc>
        <w:tc>
          <w:tcPr>
            <w:tcW w:w="1048" w:type="dxa"/>
            <w:noWrap/>
          </w:tcPr>
          <w:p w:rsidR="00277838" w:rsidRPr="008C3F99" w:rsidRDefault="00277838" w:rsidP="008C3F99">
            <w:pPr>
              <w:pStyle w:val="Tabletext"/>
              <w:jc w:val="center"/>
              <w:rPr>
                <w:sz w:val="20"/>
              </w:rPr>
            </w:pPr>
            <w:r w:rsidRPr="008C3F99">
              <w:rPr>
                <w:sz w:val="20"/>
              </w:rPr>
              <w:t>65</w:t>
            </w:r>
          </w:p>
        </w:tc>
        <w:tc>
          <w:tcPr>
            <w:tcW w:w="1048" w:type="dxa"/>
            <w:noWrap/>
          </w:tcPr>
          <w:p w:rsidR="00277838" w:rsidRPr="008C3F99" w:rsidRDefault="008C3F99" w:rsidP="008C3F99">
            <w:pPr>
              <w:pStyle w:val="Tabletext"/>
              <w:jc w:val="center"/>
              <w:rPr>
                <w:sz w:val="20"/>
              </w:rPr>
            </w:pPr>
            <w:r w:rsidRPr="008C3F99">
              <w:rPr>
                <w:sz w:val="20"/>
              </w:rPr>
              <w:t>–</w:t>
            </w:r>
          </w:p>
        </w:tc>
      </w:tr>
      <w:tr w:rsidR="008C3F99" w:rsidRPr="008C3F99" w:rsidTr="00E768B5">
        <w:trPr>
          <w:trHeight w:val="252"/>
          <w:jc w:val="center"/>
        </w:trPr>
        <w:tc>
          <w:tcPr>
            <w:tcW w:w="1243" w:type="dxa"/>
            <w:tcBorders>
              <w:bottom w:val="single" w:sz="4" w:space="0" w:color="auto"/>
            </w:tcBorders>
          </w:tcPr>
          <w:p w:rsidR="00277838" w:rsidRPr="008C3F99" w:rsidRDefault="00277838" w:rsidP="008C3F99">
            <w:pPr>
              <w:pStyle w:val="Tabletext"/>
              <w:jc w:val="center"/>
              <w:rPr>
                <w:sz w:val="20"/>
              </w:rPr>
            </w:pPr>
            <w:r w:rsidRPr="008C3F99">
              <w:rPr>
                <w:sz w:val="20"/>
              </w:rPr>
              <w:t>12</w:t>
            </w:r>
          </w:p>
        </w:tc>
        <w:tc>
          <w:tcPr>
            <w:tcW w:w="940" w:type="dxa"/>
            <w:tcBorders>
              <w:bottom w:val="single" w:sz="4" w:space="0" w:color="auto"/>
            </w:tcBorders>
            <w:noWrap/>
          </w:tcPr>
          <w:p w:rsidR="00277838" w:rsidRPr="008C3F99" w:rsidRDefault="00277838" w:rsidP="008C3F99">
            <w:pPr>
              <w:pStyle w:val="Tabletext"/>
              <w:jc w:val="center"/>
              <w:rPr>
                <w:sz w:val="20"/>
              </w:rPr>
            </w:pPr>
            <w:r w:rsidRPr="008C3F99">
              <w:rPr>
                <w:sz w:val="20"/>
              </w:rPr>
              <w:t>65</w:t>
            </w:r>
          </w:p>
        </w:tc>
        <w:tc>
          <w:tcPr>
            <w:tcW w:w="1168" w:type="dxa"/>
            <w:tcBorders>
              <w:bottom w:val="single" w:sz="4" w:space="0" w:color="auto"/>
            </w:tcBorders>
            <w:noWrap/>
          </w:tcPr>
          <w:p w:rsidR="00277838" w:rsidRPr="008C3F99" w:rsidRDefault="008C3F99" w:rsidP="008C3F99">
            <w:pPr>
              <w:pStyle w:val="Tabletext"/>
              <w:jc w:val="center"/>
              <w:rPr>
                <w:sz w:val="20"/>
              </w:rPr>
            </w:pPr>
            <w:r w:rsidRPr="008C3F99">
              <w:rPr>
                <w:sz w:val="20"/>
              </w:rPr>
              <w:t>–</w:t>
            </w:r>
          </w:p>
        </w:tc>
        <w:tc>
          <w:tcPr>
            <w:tcW w:w="1048" w:type="dxa"/>
            <w:tcBorders>
              <w:bottom w:val="single" w:sz="4" w:space="0" w:color="auto"/>
            </w:tcBorders>
            <w:noWrap/>
          </w:tcPr>
          <w:p w:rsidR="00277838" w:rsidRPr="008C3F99" w:rsidRDefault="00277838" w:rsidP="008C3F99">
            <w:pPr>
              <w:pStyle w:val="Tabletext"/>
              <w:jc w:val="center"/>
              <w:rPr>
                <w:rFonts w:cs="Times New Roman Bold"/>
                <w:bCs/>
                <w:sz w:val="20"/>
              </w:rPr>
            </w:pPr>
            <w:r w:rsidRPr="008C3F99">
              <w:rPr>
                <w:sz w:val="20"/>
              </w:rPr>
              <w:t>68</w:t>
            </w:r>
          </w:p>
        </w:tc>
        <w:tc>
          <w:tcPr>
            <w:tcW w:w="1048" w:type="dxa"/>
            <w:tcBorders>
              <w:bottom w:val="single" w:sz="4" w:space="0" w:color="auto"/>
            </w:tcBorders>
            <w:noWrap/>
          </w:tcPr>
          <w:p w:rsidR="00277838" w:rsidRPr="008C3F99" w:rsidRDefault="008C3F99" w:rsidP="008C3F99">
            <w:pPr>
              <w:pStyle w:val="Tabletext"/>
              <w:jc w:val="center"/>
              <w:rPr>
                <w:sz w:val="20"/>
              </w:rPr>
            </w:pPr>
            <w:r w:rsidRPr="008C3F99">
              <w:rPr>
                <w:sz w:val="20"/>
              </w:rPr>
              <w:t>–</w:t>
            </w:r>
          </w:p>
        </w:tc>
        <w:tc>
          <w:tcPr>
            <w:tcW w:w="1048" w:type="dxa"/>
            <w:tcBorders>
              <w:bottom w:val="single" w:sz="4" w:space="0" w:color="auto"/>
            </w:tcBorders>
            <w:noWrap/>
          </w:tcPr>
          <w:p w:rsidR="00277838" w:rsidRPr="008C3F99" w:rsidRDefault="00277838" w:rsidP="008C3F99">
            <w:pPr>
              <w:pStyle w:val="Tabletext"/>
              <w:jc w:val="center"/>
              <w:rPr>
                <w:sz w:val="20"/>
              </w:rPr>
            </w:pPr>
            <w:r w:rsidRPr="008C3F99">
              <w:rPr>
                <w:sz w:val="20"/>
              </w:rPr>
              <w:t>70</w:t>
            </w:r>
          </w:p>
        </w:tc>
        <w:tc>
          <w:tcPr>
            <w:tcW w:w="1048" w:type="dxa"/>
            <w:tcBorders>
              <w:bottom w:val="single" w:sz="4" w:space="0" w:color="auto"/>
            </w:tcBorders>
            <w:noWrap/>
          </w:tcPr>
          <w:p w:rsidR="00277838" w:rsidRPr="008C3F99" w:rsidRDefault="008C3F99" w:rsidP="008C3F99">
            <w:pPr>
              <w:pStyle w:val="Tabletext"/>
              <w:jc w:val="center"/>
              <w:rPr>
                <w:sz w:val="20"/>
              </w:rPr>
            </w:pPr>
            <w:r w:rsidRPr="008C3F99">
              <w:rPr>
                <w:sz w:val="20"/>
              </w:rPr>
              <w:t>–</w:t>
            </w:r>
          </w:p>
        </w:tc>
        <w:tc>
          <w:tcPr>
            <w:tcW w:w="1048" w:type="dxa"/>
            <w:tcBorders>
              <w:bottom w:val="single" w:sz="4" w:space="0" w:color="auto"/>
            </w:tcBorders>
            <w:noWrap/>
          </w:tcPr>
          <w:p w:rsidR="00277838" w:rsidRPr="008C3F99" w:rsidRDefault="00277838" w:rsidP="008C3F99">
            <w:pPr>
              <w:pStyle w:val="Tabletext"/>
              <w:jc w:val="center"/>
              <w:rPr>
                <w:sz w:val="20"/>
              </w:rPr>
            </w:pPr>
            <w:r w:rsidRPr="008C3F99">
              <w:rPr>
                <w:sz w:val="20"/>
              </w:rPr>
              <w:t>71</w:t>
            </w:r>
          </w:p>
        </w:tc>
        <w:tc>
          <w:tcPr>
            <w:tcW w:w="1048" w:type="dxa"/>
            <w:tcBorders>
              <w:bottom w:val="single" w:sz="4" w:space="0" w:color="auto"/>
            </w:tcBorders>
            <w:noWrap/>
          </w:tcPr>
          <w:p w:rsidR="00277838" w:rsidRPr="008C3F99" w:rsidRDefault="008C3F99" w:rsidP="008C3F99">
            <w:pPr>
              <w:pStyle w:val="Tabletext"/>
              <w:jc w:val="center"/>
              <w:rPr>
                <w:sz w:val="20"/>
              </w:rPr>
            </w:pPr>
            <w:r w:rsidRPr="008C3F99">
              <w:rPr>
                <w:sz w:val="20"/>
              </w:rPr>
              <w:t>–</w:t>
            </w:r>
          </w:p>
        </w:tc>
      </w:tr>
      <w:tr w:rsidR="008C3F99" w:rsidRPr="008C3F99" w:rsidTr="00E768B5">
        <w:trPr>
          <w:trHeight w:val="252"/>
          <w:jc w:val="center"/>
        </w:trPr>
        <w:tc>
          <w:tcPr>
            <w:tcW w:w="1243" w:type="dxa"/>
            <w:tcBorders>
              <w:bottom w:val="single" w:sz="4" w:space="0" w:color="auto"/>
            </w:tcBorders>
          </w:tcPr>
          <w:p w:rsidR="00277838" w:rsidRPr="008C3F99" w:rsidRDefault="00277838" w:rsidP="008C3F99">
            <w:pPr>
              <w:pStyle w:val="Tabletext"/>
              <w:jc w:val="center"/>
              <w:rPr>
                <w:sz w:val="20"/>
              </w:rPr>
            </w:pPr>
            <w:r w:rsidRPr="008C3F99">
              <w:rPr>
                <w:sz w:val="20"/>
              </w:rPr>
              <w:t>13</w:t>
            </w:r>
          </w:p>
        </w:tc>
        <w:tc>
          <w:tcPr>
            <w:tcW w:w="940" w:type="dxa"/>
            <w:tcBorders>
              <w:bottom w:val="single" w:sz="4" w:space="0" w:color="auto"/>
            </w:tcBorders>
            <w:noWrap/>
          </w:tcPr>
          <w:p w:rsidR="00277838" w:rsidRPr="008C3F99" w:rsidRDefault="00277838" w:rsidP="008C3F99">
            <w:pPr>
              <w:pStyle w:val="Tabletext"/>
              <w:jc w:val="center"/>
              <w:rPr>
                <w:sz w:val="20"/>
              </w:rPr>
            </w:pPr>
            <w:r w:rsidRPr="008C3F99">
              <w:rPr>
                <w:sz w:val="20"/>
              </w:rPr>
              <w:t>41</w:t>
            </w:r>
          </w:p>
        </w:tc>
        <w:tc>
          <w:tcPr>
            <w:tcW w:w="1168" w:type="dxa"/>
            <w:tcBorders>
              <w:bottom w:val="single" w:sz="4" w:space="0" w:color="auto"/>
            </w:tcBorders>
            <w:noWrap/>
          </w:tcPr>
          <w:p w:rsidR="00277838" w:rsidRPr="008C3F99" w:rsidRDefault="00277838" w:rsidP="008C3F99">
            <w:pPr>
              <w:pStyle w:val="Tabletext"/>
              <w:jc w:val="center"/>
              <w:rPr>
                <w:sz w:val="20"/>
              </w:rPr>
            </w:pPr>
            <w:r w:rsidRPr="008C3F99">
              <w:rPr>
                <w:sz w:val="20"/>
              </w:rPr>
              <w:t>46</w:t>
            </w:r>
          </w:p>
        </w:tc>
        <w:tc>
          <w:tcPr>
            <w:tcW w:w="1048" w:type="dxa"/>
            <w:tcBorders>
              <w:bottom w:val="single" w:sz="4" w:space="0" w:color="auto"/>
            </w:tcBorders>
            <w:noWrap/>
          </w:tcPr>
          <w:p w:rsidR="00277838" w:rsidRPr="008C3F99" w:rsidRDefault="008C3F99" w:rsidP="008C3F99">
            <w:pPr>
              <w:pStyle w:val="Tabletext"/>
              <w:jc w:val="center"/>
              <w:rPr>
                <w:rFonts w:cs="Times New Roman Bold"/>
                <w:bCs/>
                <w:sz w:val="20"/>
              </w:rPr>
            </w:pPr>
            <w:r w:rsidRPr="008C3F99">
              <w:rPr>
                <w:sz w:val="20"/>
              </w:rPr>
              <w:t>–</w:t>
            </w:r>
          </w:p>
        </w:tc>
        <w:tc>
          <w:tcPr>
            <w:tcW w:w="1048" w:type="dxa"/>
            <w:tcBorders>
              <w:bottom w:val="single" w:sz="4" w:space="0" w:color="auto"/>
            </w:tcBorders>
            <w:noWrap/>
          </w:tcPr>
          <w:p w:rsidR="00277838" w:rsidRPr="008C3F99" w:rsidRDefault="008C3F99" w:rsidP="008C3F99">
            <w:pPr>
              <w:pStyle w:val="Tabletext"/>
              <w:jc w:val="center"/>
              <w:rPr>
                <w:sz w:val="20"/>
              </w:rPr>
            </w:pPr>
            <w:r w:rsidRPr="008C3F99">
              <w:rPr>
                <w:sz w:val="20"/>
              </w:rPr>
              <w:t>–</w:t>
            </w:r>
          </w:p>
        </w:tc>
        <w:tc>
          <w:tcPr>
            <w:tcW w:w="1048" w:type="dxa"/>
            <w:tcBorders>
              <w:bottom w:val="single" w:sz="4" w:space="0" w:color="auto"/>
            </w:tcBorders>
            <w:noWrap/>
          </w:tcPr>
          <w:p w:rsidR="00277838" w:rsidRPr="008C3F99" w:rsidRDefault="008C3F99" w:rsidP="008C3F99">
            <w:pPr>
              <w:pStyle w:val="Tabletext"/>
              <w:jc w:val="center"/>
              <w:rPr>
                <w:sz w:val="20"/>
              </w:rPr>
            </w:pPr>
            <w:r w:rsidRPr="008C3F99">
              <w:rPr>
                <w:sz w:val="20"/>
              </w:rPr>
              <w:t>–</w:t>
            </w:r>
          </w:p>
        </w:tc>
        <w:tc>
          <w:tcPr>
            <w:tcW w:w="1048" w:type="dxa"/>
            <w:tcBorders>
              <w:bottom w:val="single" w:sz="4" w:space="0" w:color="auto"/>
            </w:tcBorders>
            <w:noWrap/>
          </w:tcPr>
          <w:p w:rsidR="00277838" w:rsidRPr="008C3F99" w:rsidRDefault="008C3F99" w:rsidP="008C3F99">
            <w:pPr>
              <w:pStyle w:val="Tabletext"/>
              <w:jc w:val="center"/>
              <w:rPr>
                <w:sz w:val="20"/>
              </w:rPr>
            </w:pPr>
            <w:r w:rsidRPr="008C3F99">
              <w:rPr>
                <w:sz w:val="20"/>
              </w:rPr>
              <w:t>–</w:t>
            </w:r>
          </w:p>
        </w:tc>
        <w:tc>
          <w:tcPr>
            <w:tcW w:w="1048" w:type="dxa"/>
            <w:tcBorders>
              <w:bottom w:val="single" w:sz="4" w:space="0" w:color="auto"/>
            </w:tcBorders>
            <w:noWrap/>
          </w:tcPr>
          <w:p w:rsidR="00277838" w:rsidRPr="008C3F99" w:rsidRDefault="008C3F99" w:rsidP="008C3F99">
            <w:pPr>
              <w:pStyle w:val="Tabletext"/>
              <w:jc w:val="center"/>
              <w:rPr>
                <w:sz w:val="20"/>
              </w:rPr>
            </w:pPr>
            <w:r w:rsidRPr="008C3F99">
              <w:rPr>
                <w:sz w:val="20"/>
              </w:rPr>
              <w:t>–</w:t>
            </w:r>
          </w:p>
        </w:tc>
        <w:tc>
          <w:tcPr>
            <w:tcW w:w="1048" w:type="dxa"/>
            <w:tcBorders>
              <w:bottom w:val="single" w:sz="4" w:space="0" w:color="auto"/>
            </w:tcBorders>
            <w:noWrap/>
          </w:tcPr>
          <w:p w:rsidR="00277838" w:rsidRPr="008C3F99" w:rsidRDefault="008C3F99" w:rsidP="008C3F99">
            <w:pPr>
              <w:pStyle w:val="Tabletext"/>
              <w:jc w:val="center"/>
              <w:rPr>
                <w:sz w:val="20"/>
              </w:rPr>
            </w:pPr>
            <w:r w:rsidRPr="008C3F99">
              <w:rPr>
                <w:sz w:val="20"/>
              </w:rPr>
              <w:t>–</w:t>
            </w:r>
          </w:p>
        </w:tc>
      </w:tr>
    </w:tbl>
    <w:p w:rsidR="00E768B5" w:rsidRPr="008C3F99" w:rsidRDefault="00E768B5" w:rsidP="00E768B5">
      <w:pPr>
        <w:pStyle w:val="TableNo"/>
        <w:rPr>
          <w:lang w:val="en-US"/>
        </w:rPr>
      </w:pPr>
      <w:r w:rsidRPr="008C3F99">
        <w:rPr>
          <w:lang w:val="en-US"/>
        </w:rPr>
        <w:lastRenderedPageBreak/>
        <w:t>TABLE 4b</w:t>
      </w:r>
      <w:r>
        <w:rPr>
          <w:lang w:val="en-US"/>
        </w:rPr>
        <w:t xml:space="preserve"> (</w:t>
      </w:r>
      <w:r w:rsidRPr="00E768B5">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940"/>
        <w:gridCol w:w="1168"/>
        <w:gridCol w:w="1048"/>
        <w:gridCol w:w="1048"/>
        <w:gridCol w:w="1048"/>
        <w:gridCol w:w="1048"/>
        <w:gridCol w:w="1048"/>
        <w:gridCol w:w="1048"/>
      </w:tblGrid>
      <w:tr w:rsidR="00E768B5" w:rsidRPr="008C3F99" w:rsidTr="00E768B5">
        <w:trPr>
          <w:trHeight w:val="252"/>
          <w:jc w:val="center"/>
        </w:trPr>
        <w:tc>
          <w:tcPr>
            <w:tcW w:w="1243" w:type="dxa"/>
          </w:tcPr>
          <w:p w:rsidR="00E768B5" w:rsidRPr="00E768B5" w:rsidRDefault="00E768B5" w:rsidP="000D639A">
            <w:pPr>
              <w:pStyle w:val="Tablehead"/>
              <w:rPr>
                <w:bCs/>
                <w:sz w:val="20"/>
              </w:rPr>
            </w:pPr>
            <w:r w:rsidRPr="00E768B5">
              <w:rPr>
                <w:sz w:val="20"/>
              </w:rPr>
              <w:t>Bandwidth</w:t>
            </w:r>
          </w:p>
        </w:tc>
        <w:tc>
          <w:tcPr>
            <w:tcW w:w="2108" w:type="dxa"/>
            <w:gridSpan w:val="2"/>
            <w:noWrap/>
          </w:tcPr>
          <w:p w:rsidR="00E768B5" w:rsidRPr="00E768B5" w:rsidRDefault="00E768B5" w:rsidP="000D639A">
            <w:pPr>
              <w:pStyle w:val="Tablehead"/>
              <w:rPr>
                <w:bCs/>
                <w:sz w:val="20"/>
              </w:rPr>
            </w:pPr>
            <w:r w:rsidRPr="00E768B5">
              <w:rPr>
                <w:bCs/>
                <w:sz w:val="20"/>
              </w:rPr>
              <w:t>15 (kHz)</w:t>
            </w:r>
            <w:r w:rsidRPr="00E768B5">
              <w:rPr>
                <w:sz w:val="20"/>
                <w:vertAlign w:val="superscript"/>
              </w:rPr>
              <w:t>(a</w:t>
            </w:r>
            <w:r w:rsidRPr="00E768B5">
              <w:rPr>
                <w:rFonts w:cs="Times New Roman Bold"/>
                <w:sz w:val="20"/>
                <w:vertAlign w:val="superscript"/>
              </w:rPr>
              <w:t>)</w:t>
            </w:r>
          </w:p>
        </w:tc>
        <w:tc>
          <w:tcPr>
            <w:tcW w:w="2096" w:type="dxa"/>
            <w:gridSpan w:val="2"/>
            <w:noWrap/>
          </w:tcPr>
          <w:p w:rsidR="00E768B5" w:rsidRPr="00E768B5" w:rsidRDefault="00E768B5" w:rsidP="000D639A">
            <w:pPr>
              <w:pStyle w:val="Tablehead"/>
              <w:rPr>
                <w:bCs/>
                <w:sz w:val="20"/>
              </w:rPr>
            </w:pPr>
            <w:r w:rsidRPr="00E768B5">
              <w:rPr>
                <w:bCs/>
                <w:sz w:val="20"/>
              </w:rPr>
              <w:t>18 (kHz)</w:t>
            </w:r>
            <w:r w:rsidRPr="00E768B5">
              <w:rPr>
                <w:sz w:val="20"/>
                <w:vertAlign w:val="superscript"/>
              </w:rPr>
              <w:t>(a</w:t>
            </w:r>
            <w:r w:rsidRPr="00E768B5">
              <w:rPr>
                <w:rFonts w:cs="Times New Roman Bold"/>
                <w:sz w:val="20"/>
                <w:vertAlign w:val="superscript"/>
              </w:rPr>
              <w:t>)</w:t>
            </w:r>
          </w:p>
        </w:tc>
        <w:tc>
          <w:tcPr>
            <w:tcW w:w="2096" w:type="dxa"/>
            <w:gridSpan w:val="2"/>
            <w:noWrap/>
          </w:tcPr>
          <w:p w:rsidR="00E768B5" w:rsidRPr="00E768B5" w:rsidRDefault="00E768B5" w:rsidP="000D639A">
            <w:pPr>
              <w:pStyle w:val="Tablehead"/>
              <w:rPr>
                <w:bCs/>
                <w:sz w:val="20"/>
              </w:rPr>
            </w:pPr>
            <w:r w:rsidRPr="00E768B5">
              <w:rPr>
                <w:bCs/>
                <w:sz w:val="20"/>
              </w:rPr>
              <w:t>21(kHz)</w:t>
            </w:r>
            <w:r w:rsidRPr="00E768B5">
              <w:rPr>
                <w:sz w:val="20"/>
                <w:vertAlign w:val="superscript"/>
              </w:rPr>
              <w:t>(a</w:t>
            </w:r>
            <w:r w:rsidRPr="00E768B5">
              <w:rPr>
                <w:rFonts w:cs="Times New Roman Bold"/>
                <w:sz w:val="20"/>
                <w:vertAlign w:val="superscript"/>
              </w:rPr>
              <w:t>)</w:t>
            </w:r>
          </w:p>
        </w:tc>
        <w:tc>
          <w:tcPr>
            <w:tcW w:w="2096" w:type="dxa"/>
            <w:gridSpan w:val="2"/>
            <w:noWrap/>
          </w:tcPr>
          <w:p w:rsidR="00E768B5" w:rsidRPr="00E768B5" w:rsidRDefault="00E768B5" w:rsidP="000D639A">
            <w:pPr>
              <w:pStyle w:val="Tablehead"/>
              <w:rPr>
                <w:bCs/>
                <w:sz w:val="20"/>
              </w:rPr>
            </w:pPr>
            <w:r w:rsidRPr="00E768B5">
              <w:rPr>
                <w:bCs/>
                <w:sz w:val="20"/>
              </w:rPr>
              <w:t>24 (kHz)</w:t>
            </w:r>
            <w:r w:rsidRPr="00E768B5">
              <w:rPr>
                <w:sz w:val="20"/>
                <w:vertAlign w:val="superscript"/>
              </w:rPr>
              <w:t>(a</w:t>
            </w:r>
            <w:r w:rsidRPr="00E768B5">
              <w:rPr>
                <w:rFonts w:cs="Times New Roman Bold"/>
                <w:sz w:val="20"/>
                <w:vertAlign w:val="superscript"/>
              </w:rPr>
              <w:t>)</w:t>
            </w:r>
          </w:p>
        </w:tc>
      </w:tr>
      <w:tr w:rsidR="00E768B5" w:rsidRPr="008C3F99" w:rsidTr="00E768B5">
        <w:trPr>
          <w:trHeight w:val="252"/>
          <w:jc w:val="center"/>
        </w:trPr>
        <w:tc>
          <w:tcPr>
            <w:tcW w:w="1243" w:type="dxa"/>
            <w:vAlign w:val="center"/>
          </w:tcPr>
          <w:p w:rsidR="00E768B5" w:rsidRPr="008C3F99" w:rsidRDefault="00E768B5" w:rsidP="000D639A">
            <w:pPr>
              <w:pStyle w:val="Tablehead"/>
              <w:rPr>
                <w:sz w:val="20"/>
                <w:lang w:val="en-US"/>
              </w:rPr>
            </w:pPr>
            <w:r w:rsidRPr="008C3F99">
              <w:rPr>
                <w:sz w:val="20"/>
                <w:lang w:val="en-US"/>
              </w:rPr>
              <w:t>Waveform</w:t>
            </w:r>
            <w:r w:rsidRPr="008C3F99">
              <w:rPr>
                <w:sz w:val="20"/>
                <w:lang w:val="en-US"/>
              </w:rPr>
              <w:br/>
              <w:t>number</w:t>
            </w:r>
          </w:p>
        </w:tc>
        <w:tc>
          <w:tcPr>
            <w:tcW w:w="940" w:type="dxa"/>
            <w:noWrap/>
            <w:vAlign w:val="center"/>
          </w:tcPr>
          <w:p w:rsidR="00E768B5" w:rsidRPr="008C3F99" w:rsidRDefault="00E768B5" w:rsidP="00AE06BA">
            <w:pPr>
              <w:pStyle w:val="Tablehead"/>
              <w:rPr>
                <w:sz w:val="20"/>
                <w:lang w:val="en-US"/>
              </w:rPr>
            </w:pPr>
            <w:r w:rsidRPr="008C3F99">
              <w:rPr>
                <w:sz w:val="20"/>
                <w:lang w:val="en-US"/>
              </w:rPr>
              <w:t>AWGN</w:t>
            </w:r>
            <w:r>
              <w:rPr>
                <w:sz w:val="20"/>
                <w:lang w:val="en-US"/>
              </w:rPr>
              <w:br/>
            </w:r>
            <w:r w:rsidR="00AE06BA">
              <w:rPr>
                <w:sz w:val="20"/>
                <w:lang w:val="en-US"/>
              </w:rPr>
              <w:t>c</w:t>
            </w:r>
            <w:r w:rsidRPr="008C3F99">
              <w:rPr>
                <w:sz w:val="20"/>
                <w:lang w:val="en-US"/>
              </w:rPr>
              <w:t>hannel</w:t>
            </w:r>
            <w:r w:rsidRPr="008C3F99">
              <w:rPr>
                <w:sz w:val="20"/>
                <w:lang w:val="en-US"/>
              </w:rPr>
              <w:br/>
            </w:r>
            <w:r w:rsidRPr="00AE06BA">
              <w:rPr>
                <w:sz w:val="20"/>
                <w:vertAlign w:val="superscript"/>
                <w:lang w:val="en-US"/>
              </w:rPr>
              <w:t>(b)</w:t>
            </w:r>
          </w:p>
        </w:tc>
        <w:tc>
          <w:tcPr>
            <w:tcW w:w="1168" w:type="dxa"/>
            <w:noWrap/>
            <w:vAlign w:val="center"/>
          </w:tcPr>
          <w:p w:rsidR="00E768B5" w:rsidRPr="008C3F99" w:rsidRDefault="00E768B5" w:rsidP="00AE06BA">
            <w:pPr>
              <w:pStyle w:val="Tablehead"/>
              <w:rPr>
                <w:sz w:val="20"/>
                <w:lang w:val="en-US"/>
              </w:rPr>
            </w:pPr>
            <w:r w:rsidRPr="008C3F99">
              <w:rPr>
                <w:sz w:val="20"/>
                <w:lang w:val="en-US"/>
              </w:rPr>
              <w:t>Fading</w:t>
            </w:r>
            <w:r>
              <w:rPr>
                <w:sz w:val="20"/>
                <w:lang w:val="en-US"/>
              </w:rPr>
              <w:br/>
            </w:r>
            <w:r w:rsidR="00AE06BA">
              <w:rPr>
                <w:sz w:val="20"/>
                <w:lang w:val="en-US"/>
              </w:rPr>
              <w:t>c</w:t>
            </w:r>
            <w:r w:rsidRPr="008C3F99">
              <w:rPr>
                <w:sz w:val="20"/>
                <w:lang w:val="en-US"/>
              </w:rPr>
              <w:t>hannel</w:t>
            </w:r>
            <w:r w:rsidRPr="008C3F99">
              <w:rPr>
                <w:sz w:val="20"/>
                <w:lang w:val="en-US"/>
              </w:rPr>
              <w:br/>
            </w:r>
            <w:r w:rsidRPr="00AE06BA">
              <w:rPr>
                <w:sz w:val="20"/>
                <w:vertAlign w:val="superscript"/>
                <w:lang w:val="en-US"/>
              </w:rPr>
              <w:t>(c)</w:t>
            </w:r>
            <w:r w:rsidR="00AE06BA">
              <w:rPr>
                <w:sz w:val="20"/>
                <w:vertAlign w:val="superscript"/>
                <w:lang w:val="en-US"/>
              </w:rPr>
              <w:t xml:space="preserve"> </w:t>
            </w:r>
            <w:r w:rsidRPr="00AE06BA">
              <w:rPr>
                <w:sz w:val="20"/>
                <w:vertAlign w:val="superscript"/>
                <w:lang w:val="en-US"/>
              </w:rPr>
              <w:t>(d)</w:t>
            </w:r>
          </w:p>
        </w:tc>
        <w:tc>
          <w:tcPr>
            <w:tcW w:w="1048" w:type="dxa"/>
            <w:noWrap/>
            <w:vAlign w:val="center"/>
          </w:tcPr>
          <w:p w:rsidR="00E768B5" w:rsidRPr="008C3F99" w:rsidRDefault="00E768B5" w:rsidP="000D639A">
            <w:pPr>
              <w:pStyle w:val="Tablehead"/>
              <w:rPr>
                <w:sz w:val="20"/>
                <w:lang w:val="en-US"/>
              </w:rPr>
            </w:pPr>
            <w:r w:rsidRPr="008C3F99">
              <w:rPr>
                <w:sz w:val="20"/>
                <w:lang w:val="en-US"/>
              </w:rPr>
              <w:t>AWGN</w:t>
            </w:r>
            <w:r>
              <w:rPr>
                <w:sz w:val="20"/>
                <w:lang w:val="en-US"/>
              </w:rPr>
              <w:br/>
            </w:r>
            <w:r w:rsidR="00AE06BA">
              <w:rPr>
                <w:sz w:val="20"/>
                <w:lang w:val="en-US"/>
              </w:rPr>
              <w:t>c</w:t>
            </w:r>
            <w:r w:rsidRPr="008C3F99">
              <w:rPr>
                <w:sz w:val="20"/>
                <w:lang w:val="en-US"/>
              </w:rPr>
              <w:t>hannel</w:t>
            </w:r>
            <w:r w:rsidRPr="008C3F99">
              <w:rPr>
                <w:sz w:val="20"/>
                <w:lang w:val="en-US"/>
              </w:rPr>
              <w:br/>
            </w:r>
            <w:r w:rsidRPr="00AE06BA">
              <w:rPr>
                <w:sz w:val="20"/>
                <w:vertAlign w:val="superscript"/>
                <w:lang w:val="en-US"/>
              </w:rPr>
              <w:t>(b)</w:t>
            </w:r>
          </w:p>
        </w:tc>
        <w:tc>
          <w:tcPr>
            <w:tcW w:w="1048" w:type="dxa"/>
            <w:noWrap/>
            <w:vAlign w:val="center"/>
          </w:tcPr>
          <w:p w:rsidR="00E768B5" w:rsidRPr="008C3F99" w:rsidRDefault="00E768B5" w:rsidP="00AE06BA">
            <w:pPr>
              <w:pStyle w:val="Tablehead"/>
              <w:rPr>
                <w:sz w:val="20"/>
                <w:lang w:val="en-US"/>
              </w:rPr>
            </w:pPr>
            <w:r w:rsidRPr="008C3F99">
              <w:rPr>
                <w:sz w:val="20"/>
                <w:lang w:val="en-US"/>
              </w:rPr>
              <w:t>Fading</w:t>
            </w:r>
            <w:r>
              <w:rPr>
                <w:sz w:val="20"/>
                <w:lang w:val="en-US"/>
              </w:rPr>
              <w:br/>
            </w:r>
            <w:r w:rsidR="00AE06BA">
              <w:rPr>
                <w:sz w:val="20"/>
                <w:lang w:val="en-US"/>
              </w:rPr>
              <w:t>c</w:t>
            </w:r>
            <w:r w:rsidRPr="008C3F99">
              <w:rPr>
                <w:sz w:val="20"/>
                <w:lang w:val="en-US"/>
              </w:rPr>
              <w:t>hannel</w:t>
            </w:r>
            <w:r w:rsidRPr="008C3F99">
              <w:rPr>
                <w:sz w:val="20"/>
                <w:lang w:val="en-US"/>
              </w:rPr>
              <w:br/>
            </w:r>
            <w:r w:rsidRPr="00AE06BA">
              <w:rPr>
                <w:sz w:val="20"/>
                <w:vertAlign w:val="superscript"/>
                <w:lang w:val="en-US"/>
              </w:rPr>
              <w:t>(c)</w:t>
            </w:r>
            <w:r w:rsidR="00AE06BA">
              <w:rPr>
                <w:sz w:val="20"/>
                <w:vertAlign w:val="superscript"/>
                <w:lang w:val="en-US"/>
              </w:rPr>
              <w:t xml:space="preserve"> </w:t>
            </w:r>
            <w:r w:rsidRPr="00AE06BA">
              <w:rPr>
                <w:sz w:val="20"/>
                <w:vertAlign w:val="superscript"/>
                <w:lang w:val="en-US"/>
              </w:rPr>
              <w:t>(d)</w:t>
            </w:r>
          </w:p>
        </w:tc>
        <w:tc>
          <w:tcPr>
            <w:tcW w:w="1048" w:type="dxa"/>
            <w:noWrap/>
            <w:vAlign w:val="center"/>
          </w:tcPr>
          <w:p w:rsidR="00E768B5" w:rsidRPr="008C3F99" w:rsidRDefault="00E768B5" w:rsidP="00AE06BA">
            <w:pPr>
              <w:pStyle w:val="Tablehead"/>
              <w:rPr>
                <w:sz w:val="20"/>
                <w:lang w:val="en-US"/>
              </w:rPr>
            </w:pPr>
            <w:r w:rsidRPr="008C3F99">
              <w:rPr>
                <w:sz w:val="20"/>
                <w:lang w:val="en-US"/>
              </w:rPr>
              <w:t>AWGN</w:t>
            </w:r>
            <w:r>
              <w:rPr>
                <w:sz w:val="20"/>
                <w:lang w:val="en-US"/>
              </w:rPr>
              <w:br/>
            </w:r>
            <w:r w:rsidR="00AE06BA">
              <w:rPr>
                <w:sz w:val="20"/>
                <w:lang w:val="en-US"/>
              </w:rPr>
              <w:t>c</w:t>
            </w:r>
            <w:r w:rsidRPr="008C3F99">
              <w:rPr>
                <w:sz w:val="20"/>
                <w:lang w:val="en-US"/>
              </w:rPr>
              <w:t>hannel</w:t>
            </w:r>
            <w:r w:rsidRPr="008C3F99">
              <w:rPr>
                <w:sz w:val="20"/>
                <w:lang w:val="en-US"/>
              </w:rPr>
              <w:br/>
            </w:r>
            <w:r w:rsidRPr="00AE06BA">
              <w:rPr>
                <w:sz w:val="20"/>
                <w:vertAlign w:val="superscript"/>
                <w:lang w:val="en-US"/>
              </w:rPr>
              <w:t>(b)</w:t>
            </w:r>
          </w:p>
        </w:tc>
        <w:tc>
          <w:tcPr>
            <w:tcW w:w="1048" w:type="dxa"/>
            <w:noWrap/>
            <w:vAlign w:val="center"/>
          </w:tcPr>
          <w:p w:rsidR="00E768B5" w:rsidRPr="008C3F99" w:rsidRDefault="00E768B5" w:rsidP="00AE06BA">
            <w:pPr>
              <w:pStyle w:val="Tablehead"/>
              <w:rPr>
                <w:sz w:val="20"/>
                <w:lang w:val="en-US"/>
              </w:rPr>
            </w:pPr>
            <w:r w:rsidRPr="008C3F99">
              <w:rPr>
                <w:sz w:val="20"/>
                <w:lang w:val="en-US"/>
              </w:rPr>
              <w:t>Fading</w:t>
            </w:r>
            <w:r>
              <w:rPr>
                <w:sz w:val="20"/>
                <w:lang w:val="en-US"/>
              </w:rPr>
              <w:br/>
            </w:r>
            <w:r w:rsidR="00AE06BA">
              <w:rPr>
                <w:sz w:val="20"/>
                <w:lang w:val="en-US"/>
              </w:rPr>
              <w:t>c</w:t>
            </w:r>
            <w:r w:rsidRPr="008C3F99">
              <w:rPr>
                <w:sz w:val="20"/>
                <w:lang w:val="en-US"/>
              </w:rPr>
              <w:t>hannel</w:t>
            </w:r>
            <w:r w:rsidRPr="008C3F99">
              <w:rPr>
                <w:sz w:val="20"/>
                <w:lang w:val="en-US"/>
              </w:rPr>
              <w:br/>
            </w:r>
            <w:r w:rsidRPr="00AE06BA">
              <w:rPr>
                <w:sz w:val="20"/>
                <w:vertAlign w:val="superscript"/>
                <w:lang w:val="en-US"/>
              </w:rPr>
              <w:t>(c)</w:t>
            </w:r>
            <w:r w:rsidR="00AE06BA">
              <w:rPr>
                <w:sz w:val="20"/>
                <w:vertAlign w:val="superscript"/>
                <w:lang w:val="en-US"/>
              </w:rPr>
              <w:t xml:space="preserve"> </w:t>
            </w:r>
            <w:r w:rsidRPr="00AE06BA">
              <w:rPr>
                <w:sz w:val="20"/>
                <w:vertAlign w:val="superscript"/>
                <w:lang w:val="en-US"/>
              </w:rPr>
              <w:t>(d)</w:t>
            </w:r>
          </w:p>
        </w:tc>
        <w:tc>
          <w:tcPr>
            <w:tcW w:w="1048" w:type="dxa"/>
            <w:noWrap/>
            <w:vAlign w:val="center"/>
          </w:tcPr>
          <w:p w:rsidR="00E768B5" w:rsidRPr="008C3F99" w:rsidRDefault="00E768B5" w:rsidP="00AE06BA">
            <w:pPr>
              <w:pStyle w:val="Tablehead"/>
              <w:rPr>
                <w:sz w:val="20"/>
                <w:lang w:val="en-US"/>
              </w:rPr>
            </w:pPr>
            <w:r w:rsidRPr="008C3F99">
              <w:rPr>
                <w:sz w:val="20"/>
                <w:lang w:val="en-US"/>
              </w:rPr>
              <w:t>AWGN</w:t>
            </w:r>
            <w:r>
              <w:rPr>
                <w:sz w:val="20"/>
                <w:lang w:val="en-US"/>
              </w:rPr>
              <w:br/>
            </w:r>
            <w:r w:rsidR="00AE06BA">
              <w:rPr>
                <w:sz w:val="20"/>
                <w:lang w:val="en-US"/>
              </w:rPr>
              <w:t>c</w:t>
            </w:r>
            <w:r w:rsidRPr="008C3F99">
              <w:rPr>
                <w:sz w:val="20"/>
                <w:lang w:val="en-US"/>
              </w:rPr>
              <w:t>hannel</w:t>
            </w:r>
            <w:r w:rsidRPr="008C3F99">
              <w:rPr>
                <w:sz w:val="20"/>
                <w:lang w:val="en-US"/>
              </w:rPr>
              <w:br/>
            </w:r>
            <w:r w:rsidRPr="00AE06BA">
              <w:rPr>
                <w:sz w:val="20"/>
                <w:vertAlign w:val="superscript"/>
                <w:lang w:val="en-US"/>
              </w:rPr>
              <w:t>(b)</w:t>
            </w:r>
          </w:p>
        </w:tc>
        <w:tc>
          <w:tcPr>
            <w:tcW w:w="1048" w:type="dxa"/>
            <w:noWrap/>
            <w:vAlign w:val="center"/>
          </w:tcPr>
          <w:p w:rsidR="00E768B5" w:rsidRPr="008C3F99" w:rsidRDefault="00E768B5" w:rsidP="00AE06BA">
            <w:pPr>
              <w:pStyle w:val="Tablehead"/>
              <w:rPr>
                <w:sz w:val="20"/>
                <w:lang w:val="en-US"/>
              </w:rPr>
            </w:pPr>
            <w:r w:rsidRPr="008C3F99">
              <w:rPr>
                <w:sz w:val="20"/>
                <w:lang w:val="en-US"/>
              </w:rPr>
              <w:t>Fading</w:t>
            </w:r>
            <w:r>
              <w:rPr>
                <w:sz w:val="20"/>
                <w:lang w:val="en-US"/>
              </w:rPr>
              <w:br/>
            </w:r>
            <w:r w:rsidR="00AE06BA">
              <w:rPr>
                <w:sz w:val="20"/>
                <w:lang w:val="en-US"/>
              </w:rPr>
              <w:t>c</w:t>
            </w:r>
            <w:r w:rsidRPr="008C3F99">
              <w:rPr>
                <w:sz w:val="20"/>
                <w:lang w:val="en-US"/>
              </w:rPr>
              <w:t>hannel</w:t>
            </w:r>
            <w:r w:rsidRPr="008C3F99">
              <w:rPr>
                <w:sz w:val="20"/>
                <w:lang w:val="en-US"/>
              </w:rPr>
              <w:br/>
            </w:r>
            <w:r w:rsidRPr="00AE06BA">
              <w:rPr>
                <w:sz w:val="20"/>
                <w:vertAlign w:val="superscript"/>
                <w:lang w:val="en-US"/>
              </w:rPr>
              <w:t>(c)</w:t>
            </w:r>
            <w:r w:rsidR="00AE06BA">
              <w:rPr>
                <w:sz w:val="20"/>
                <w:vertAlign w:val="superscript"/>
                <w:lang w:val="en-US"/>
              </w:rPr>
              <w:t xml:space="preserve"> </w:t>
            </w:r>
            <w:r w:rsidRPr="00AE06BA">
              <w:rPr>
                <w:sz w:val="20"/>
                <w:vertAlign w:val="superscript"/>
                <w:lang w:val="en-US"/>
              </w:rPr>
              <w:t>(d)</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0</w:t>
            </w:r>
          </w:p>
        </w:tc>
        <w:tc>
          <w:tcPr>
            <w:tcW w:w="940" w:type="dxa"/>
            <w:noWrap/>
          </w:tcPr>
          <w:p w:rsidR="00E768B5" w:rsidRPr="00E768B5" w:rsidRDefault="00E768B5" w:rsidP="00E768B5">
            <w:pPr>
              <w:pStyle w:val="Tabletext"/>
              <w:jc w:val="center"/>
              <w:rPr>
                <w:sz w:val="20"/>
              </w:rPr>
            </w:pPr>
            <w:r w:rsidRPr="00E768B5">
              <w:rPr>
                <w:sz w:val="20"/>
              </w:rPr>
              <w:t>36</w:t>
            </w:r>
          </w:p>
        </w:tc>
        <w:tc>
          <w:tcPr>
            <w:tcW w:w="1168" w:type="dxa"/>
            <w:noWrap/>
          </w:tcPr>
          <w:p w:rsidR="00E768B5" w:rsidRPr="00E768B5" w:rsidRDefault="00E768B5" w:rsidP="00E768B5">
            <w:pPr>
              <w:pStyle w:val="Tabletext"/>
              <w:jc w:val="center"/>
              <w:rPr>
                <w:sz w:val="20"/>
              </w:rPr>
            </w:pPr>
            <w:r w:rsidRPr="00E768B5">
              <w:rPr>
                <w:sz w:val="20"/>
              </w:rPr>
              <w:t>41</w:t>
            </w:r>
          </w:p>
        </w:tc>
        <w:tc>
          <w:tcPr>
            <w:tcW w:w="1048" w:type="dxa"/>
            <w:noWrap/>
          </w:tcPr>
          <w:p w:rsidR="00E768B5" w:rsidRPr="00E768B5" w:rsidRDefault="00E768B5" w:rsidP="00E768B5">
            <w:pPr>
              <w:pStyle w:val="Tabletext"/>
              <w:jc w:val="center"/>
              <w:rPr>
                <w:sz w:val="20"/>
              </w:rPr>
            </w:pPr>
            <w:r w:rsidRPr="00E768B5">
              <w:rPr>
                <w:sz w:val="20"/>
              </w:rPr>
              <w:t>37</w:t>
            </w:r>
          </w:p>
        </w:tc>
        <w:tc>
          <w:tcPr>
            <w:tcW w:w="1048" w:type="dxa"/>
            <w:noWrap/>
          </w:tcPr>
          <w:p w:rsidR="00E768B5" w:rsidRPr="00E768B5" w:rsidRDefault="00E768B5" w:rsidP="00E768B5">
            <w:pPr>
              <w:pStyle w:val="Tabletext"/>
              <w:jc w:val="center"/>
              <w:rPr>
                <w:sz w:val="20"/>
              </w:rPr>
            </w:pPr>
            <w:r w:rsidRPr="00E768B5">
              <w:rPr>
                <w:sz w:val="20"/>
              </w:rPr>
              <w:t>42</w:t>
            </w:r>
          </w:p>
        </w:tc>
        <w:tc>
          <w:tcPr>
            <w:tcW w:w="1048" w:type="dxa"/>
            <w:noWrap/>
          </w:tcPr>
          <w:p w:rsidR="00E768B5" w:rsidRPr="00E768B5" w:rsidRDefault="00E768B5" w:rsidP="00E768B5">
            <w:pPr>
              <w:pStyle w:val="Tabletext"/>
              <w:jc w:val="center"/>
              <w:rPr>
                <w:sz w:val="20"/>
              </w:rPr>
            </w:pPr>
            <w:r w:rsidRPr="00E768B5">
              <w:rPr>
                <w:sz w:val="20"/>
              </w:rPr>
              <w:t>37</w:t>
            </w:r>
          </w:p>
        </w:tc>
        <w:tc>
          <w:tcPr>
            <w:tcW w:w="1048" w:type="dxa"/>
            <w:noWrap/>
          </w:tcPr>
          <w:p w:rsidR="00E768B5" w:rsidRPr="00E768B5" w:rsidRDefault="00E768B5" w:rsidP="00E768B5">
            <w:pPr>
              <w:pStyle w:val="Tabletext"/>
              <w:jc w:val="center"/>
              <w:rPr>
                <w:sz w:val="20"/>
              </w:rPr>
            </w:pPr>
            <w:r w:rsidRPr="00E768B5">
              <w:rPr>
                <w:sz w:val="20"/>
              </w:rPr>
              <w:t>42</w:t>
            </w:r>
          </w:p>
        </w:tc>
        <w:tc>
          <w:tcPr>
            <w:tcW w:w="1048" w:type="dxa"/>
            <w:noWrap/>
          </w:tcPr>
          <w:p w:rsidR="00E768B5" w:rsidRPr="00E768B5" w:rsidRDefault="00E768B5" w:rsidP="00E768B5">
            <w:pPr>
              <w:pStyle w:val="Tabletext"/>
              <w:jc w:val="center"/>
              <w:rPr>
                <w:sz w:val="20"/>
              </w:rPr>
            </w:pPr>
            <w:r w:rsidRPr="00E768B5">
              <w:rPr>
                <w:sz w:val="20"/>
              </w:rPr>
              <w:t>38</w:t>
            </w:r>
          </w:p>
        </w:tc>
        <w:tc>
          <w:tcPr>
            <w:tcW w:w="1048" w:type="dxa"/>
            <w:noWrap/>
          </w:tcPr>
          <w:p w:rsidR="00E768B5" w:rsidRPr="00E768B5" w:rsidRDefault="00E768B5" w:rsidP="00E768B5">
            <w:pPr>
              <w:pStyle w:val="Tabletext"/>
              <w:jc w:val="center"/>
              <w:rPr>
                <w:sz w:val="20"/>
              </w:rPr>
            </w:pPr>
            <w:r w:rsidRPr="00E768B5">
              <w:rPr>
                <w:sz w:val="20"/>
              </w:rPr>
              <w:t>43</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1</w:t>
            </w:r>
          </w:p>
        </w:tc>
        <w:tc>
          <w:tcPr>
            <w:tcW w:w="940" w:type="dxa"/>
            <w:noWrap/>
          </w:tcPr>
          <w:p w:rsidR="00E768B5" w:rsidRPr="00E768B5" w:rsidRDefault="00E768B5" w:rsidP="00E768B5">
            <w:pPr>
              <w:pStyle w:val="Tabletext"/>
              <w:jc w:val="center"/>
              <w:rPr>
                <w:sz w:val="20"/>
              </w:rPr>
            </w:pPr>
            <w:r w:rsidRPr="00E768B5">
              <w:rPr>
                <w:sz w:val="20"/>
              </w:rPr>
              <w:t>39</w:t>
            </w:r>
          </w:p>
        </w:tc>
        <w:tc>
          <w:tcPr>
            <w:tcW w:w="1168" w:type="dxa"/>
            <w:noWrap/>
          </w:tcPr>
          <w:p w:rsidR="00E768B5" w:rsidRPr="00E768B5" w:rsidRDefault="00E768B5" w:rsidP="00E768B5">
            <w:pPr>
              <w:pStyle w:val="Tabletext"/>
              <w:jc w:val="center"/>
              <w:rPr>
                <w:sz w:val="20"/>
              </w:rPr>
            </w:pPr>
            <w:r w:rsidRPr="00E768B5">
              <w:rPr>
                <w:sz w:val="20"/>
              </w:rPr>
              <w:t>45</w:t>
            </w:r>
          </w:p>
        </w:tc>
        <w:tc>
          <w:tcPr>
            <w:tcW w:w="1048" w:type="dxa"/>
            <w:noWrap/>
          </w:tcPr>
          <w:p w:rsidR="00E768B5" w:rsidRPr="00E768B5" w:rsidRDefault="00E768B5" w:rsidP="00E768B5">
            <w:pPr>
              <w:pStyle w:val="Tabletext"/>
              <w:jc w:val="center"/>
              <w:rPr>
                <w:sz w:val="20"/>
              </w:rPr>
            </w:pPr>
            <w:r w:rsidRPr="00E768B5">
              <w:rPr>
                <w:sz w:val="20"/>
              </w:rPr>
              <w:t>40</w:t>
            </w:r>
          </w:p>
        </w:tc>
        <w:tc>
          <w:tcPr>
            <w:tcW w:w="1048" w:type="dxa"/>
            <w:noWrap/>
          </w:tcPr>
          <w:p w:rsidR="00E768B5" w:rsidRPr="00E768B5" w:rsidRDefault="00E768B5" w:rsidP="00E768B5">
            <w:pPr>
              <w:pStyle w:val="Tabletext"/>
              <w:jc w:val="center"/>
              <w:rPr>
                <w:sz w:val="20"/>
              </w:rPr>
            </w:pPr>
            <w:r w:rsidRPr="00E768B5">
              <w:rPr>
                <w:sz w:val="20"/>
              </w:rPr>
              <w:t>46</w:t>
            </w:r>
          </w:p>
        </w:tc>
        <w:tc>
          <w:tcPr>
            <w:tcW w:w="1048" w:type="dxa"/>
            <w:noWrap/>
          </w:tcPr>
          <w:p w:rsidR="00E768B5" w:rsidRPr="00E768B5" w:rsidRDefault="00E768B5" w:rsidP="00E768B5">
            <w:pPr>
              <w:pStyle w:val="Tabletext"/>
              <w:jc w:val="center"/>
              <w:rPr>
                <w:sz w:val="20"/>
              </w:rPr>
            </w:pPr>
            <w:r w:rsidRPr="00E768B5">
              <w:rPr>
                <w:sz w:val="20"/>
              </w:rPr>
              <w:t>40</w:t>
            </w:r>
          </w:p>
        </w:tc>
        <w:tc>
          <w:tcPr>
            <w:tcW w:w="1048" w:type="dxa"/>
            <w:noWrap/>
          </w:tcPr>
          <w:p w:rsidR="00E768B5" w:rsidRPr="00E768B5" w:rsidRDefault="00E768B5" w:rsidP="00E768B5">
            <w:pPr>
              <w:pStyle w:val="Tabletext"/>
              <w:jc w:val="center"/>
              <w:rPr>
                <w:sz w:val="20"/>
              </w:rPr>
            </w:pPr>
            <w:r w:rsidRPr="00E768B5">
              <w:rPr>
                <w:sz w:val="20"/>
              </w:rPr>
              <w:t>46</w:t>
            </w:r>
          </w:p>
        </w:tc>
        <w:tc>
          <w:tcPr>
            <w:tcW w:w="1048" w:type="dxa"/>
            <w:noWrap/>
          </w:tcPr>
          <w:p w:rsidR="00E768B5" w:rsidRPr="00E768B5" w:rsidRDefault="00E768B5" w:rsidP="00E768B5">
            <w:pPr>
              <w:pStyle w:val="Tabletext"/>
              <w:jc w:val="center"/>
              <w:rPr>
                <w:sz w:val="20"/>
              </w:rPr>
            </w:pPr>
            <w:r w:rsidRPr="00E768B5">
              <w:rPr>
                <w:sz w:val="20"/>
              </w:rPr>
              <w:t>41</w:t>
            </w:r>
          </w:p>
        </w:tc>
        <w:tc>
          <w:tcPr>
            <w:tcW w:w="1048" w:type="dxa"/>
            <w:noWrap/>
          </w:tcPr>
          <w:p w:rsidR="00E768B5" w:rsidRPr="00E768B5" w:rsidRDefault="00E768B5" w:rsidP="00E768B5">
            <w:pPr>
              <w:pStyle w:val="Tabletext"/>
              <w:jc w:val="center"/>
              <w:rPr>
                <w:sz w:val="20"/>
              </w:rPr>
            </w:pPr>
            <w:r w:rsidRPr="00E768B5">
              <w:rPr>
                <w:sz w:val="20"/>
              </w:rPr>
              <w:t>47</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2</w:t>
            </w:r>
          </w:p>
        </w:tc>
        <w:tc>
          <w:tcPr>
            <w:tcW w:w="940" w:type="dxa"/>
            <w:noWrap/>
          </w:tcPr>
          <w:p w:rsidR="00E768B5" w:rsidRPr="00E768B5" w:rsidRDefault="00E768B5" w:rsidP="00E768B5">
            <w:pPr>
              <w:pStyle w:val="Tabletext"/>
              <w:jc w:val="center"/>
              <w:rPr>
                <w:sz w:val="20"/>
              </w:rPr>
            </w:pPr>
            <w:r w:rsidRPr="00E768B5">
              <w:rPr>
                <w:sz w:val="20"/>
              </w:rPr>
              <w:t>42</w:t>
            </w:r>
          </w:p>
        </w:tc>
        <w:tc>
          <w:tcPr>
            <w:tcW w:w="1168" w:type="dxa"/>
            <w:noWrap/>
          </w:tcPr>
          <w:p w:rsidR="00E768B5" w:rsidRPr="00E768B5" w:rsidRDefault="00E768B5" w:rsidP="00E768B5">
            <w:pPr>
              <w:pStyle w:val="Tabletext"/>
              <w:jc w:val="center"/>
              <w:rPr>
                <w:sz w:val="20"/>
              </w:rPr>
            </w:pPr>
            <w:r w:rsidRPr="00E768B5">
              <w:rPr>
                <w:sz w:val="20"/>
              </w:rPr>
              <w:t>47</w:t>
            </w:r>
          </w:p>
        </w:tc>
        <w:tc>
          <w:tcPr>
            <w:tcW w:w="1048" w:type="dxa"/>
            <w:noWrap/>
          </w:tcPr>
          <w:p w:rsidR="00E768B5" w:rsidRPr="00E768B5" w:rsidRDefault="00E768B5" w:rsidP="00E768B5">
            <w:pPr>
              <w:pStyle w:val="Tabletext"/>
              <w:jc w:val="center"/>
              <w:rPr>
                <w:sz w:val="20"/>
              </w:rPr>
            </w:pPr>
            <w:r w:rsidRPr="00E768B5">
              <w:rPr>
                <w:sz w:val="20"/>
              </w:rPr>
              <w:t>43</w:t>
            </w:r>
          </w:p>
        </w:tc>
        <w:tc>
          <w:tcPr>
            <w:tcW w:w="1048" w:type="dxa"/>
            <w:noWrap/>
          </w:tcPr>
          <w:p w:rsidR="00E768B5" w:rsidRPr="00E768B5" w:rsidRDefault="00E768B5" w:rsidP="00E768B5">
            <w:pPr>
              <w:pStyle w:val="Tabletext"/>
              <w:jc w:val="center"/>
              <w:rPr>
                <w:sz w:val="20"/>
              </w:rPr>
            </w:pPr>
            <w:r w:rsidRPr="00E768B5">
              <w:rPr>
                <w:sz w:val="20"/>
              </w:rPr>
              <w:t>48</w:t>
            </w:r>
          </w:p>
        </w:tc>
        <w:tc>
          <w:tcPr>
            <w:tcW w:w="1048" w:type="dxa"/>
            <w:noWrap/>
          </w:tcPr>
          <w:p w:rsidR="00E768B5" w:rsidRPr="00E768B5" w:rsidRDefault="00E768B5" w:rsidP="00E768B5">
            <w:pPr>
              <w:pStyle w:val="Tabletext"/>
              <w:jc w:val="center"/>
              <w:rPr>
                <w:sz w:val="20"/>
              </w:rPr>
            </w:pPr>
            <w:r w:rsidRPr="00E768B5">
              <w:rPr>
                <w:sz w:val="20"/>
              </w:rPr>
              <w:t>43</w:t>
            </w:r>
          </w:p>
        </w:tc>
        <w:tc>
          <w:tcPr>
            <w:tcW w:w="1048" w:type="dxa"/>
            <w:noWrap/>
          </w:tcPr>
          <w:p w:rsidR="00E768B5" w:rsidRPr="00E768B5" w:rsidRDefault="00E768B5" w:rsidP="00E768B5">
            <w:pPr>
              <w:pStyle w:val="Tabletext"/>
              <w:jc w:val="center"/>
              <w:rPr>
                <w:sz w:val="20"/>
              </w:rPr>
            </w:pPr>
            <w:r w:rsidRPr="00E768B5">
              <w:rPr>
                <w:sz w:val="20"/>
              </w:rPr>
              <w:t>48</w:t>
            </w:r>
          </w:p>
        </w:tc>
        <w:tc>
          <w:tcPr>
            <w:tcW w:w="1048" w:type="dxa"/>
            <w:noWrap/>
          </w:tcPr>
          <w:p w:rsidR="00E768B5" w:rsidRPr="00E768B5" w:rsidRDefault="00E768B5" w:rsidP="00E768B5">
            <w:pPr>
              <w:pStyle w:val="Tabletext"/>
              <w:jc w:val="center"/>
              <w:rPr>
                <w:sz w:val="20"/>
              </w:rPr>
            </w:pPr>
            <w:r w:rsidRPr="00E768B5">
              <w:rPr>
                <w:sz w:val="20"/>
              </w:rPr>
              <w:t>44</w:t>
            </w:r>
          </w:p>
        </w:tc>
        <w:tc>
          <w:tcPr>
            <w:tcW w:w="1048" w:type="dxa"/>
            <w:noWrap/>
          </w:tcPr>
          <w:p w:rsidR="00E768B5" w:rsidRPr="00E768B5" w:rsidRDefault="00E768B5" w:rsidP="00E768B5">
            <w:pPr>
              <w:pStyle w:val="Tabletext"/>
              <w:jc w:val="center"/>
              <w:rPr>
                <w:sz w:val="20"/>
              </w:rPr>
            </w:pPr>
            <w:r w:rsidRPr="00E768B5">
              <w:rPr>
                <w:sz w:val="20"/>
              </w:rPr>
              <w:t>49</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3</w:t>
            </w:r>
          </w:p>
        </w:tc>
        <w:tc>
          <w:tcPr>
            <w:tcW w:w="940" w:type="dxa"/>
            <w:noWrap/>
          </w:tcPr>
          <w:p w:rsidR="00E768B5" w:rsidRPr="00E768B5" w:rsidRDefault="00E768B5" w:rsidP="00E768B5">
            <w:pPr>
              <w:pStyle w:val="Tabletext"/>
              <w:jc w:val="center"/>
              <w:rPr>
                <w:sz w:val="20"/>
              </w:rPr>
            </w:pPr>
            <w:r w:rsidRPr="00E768B5">
              <w:rPr>
                <w:sz w:val="20"/>
              </w:rPr>
              <w:t>45</w:t>
            </w:r>
          </w:p>
        </w:tc>
        <w:tc>
          <w:tcPr>
            <w:tcW w:w="1168" w:type="dxa"/>
            <w:noWrap/>
          </w:tcPr>
          <w:p w:rsidR="00E768B5" w:rsidRPr="00E768B5" w:rsidRDefault="00E768B5" w:rsidP="00E768B5">
            <w:pPr>
              <w:pStyle w:val="Tabletext"/>
              <w:jc w:val="center"/>
              <w:rPr>
                <w:sz w:val="20"/>
              </w:rPr>
            </w:pPr>
            <w:r w:rsidRPr="00E768B5">
              <w:rPr>
                <w:sz w:val="20"/>
              </w:rPr>
              <w:t>49</w:t>
            </w:r>
          </w:p>
        </w:tc>
        <w:tc>
          <w:tcPr>
            <w:tcW w:w="1048" w:type="dxa"/>
            <w:noWrap/>
          </w:tcPr>
          <w:p w:rsidR="00E768B5" w:rsidRPr="00E768B5" w:rsidRDefault="00E768B5" w:rsidP="00E768B5">
            <w:pPr>
              <w:pStyle w:val="Tabletext"/>
              <w:jc w:val="center"/>
              <w:rPr>
                <w:sz w:val="20"/>
              </w:rPr>
            </w:pPr>
            <w:r w:rsidRPr="00E768B5">
              <w:rPr>
                <w:sz w:val="20"/>
              </w:rPr>
              <w:t>46</w:t>
            </w:r>
          </w:p>
        </w:tc>
        <w:tc>
          <w:tcPr>
            <w:tcW w:w="1048" w:type="dxa"/>
            <w:noWrap/>
          </w:tcPr>
          <w:p w:rsidR="00E768B5" w:rsidRPr="00E768B5" w:rsidRDefault="00E768B5" w:rsidP="00E768B5">
            <w:pPr>
              <w:pStyle w:val="Tabletext"/>
              <w:jc w:val="center"/>
              <w:rPr>
                <w:sz w:val="20"/>
              </w:rPr>
            </w:pPr>
            <w:r w:rsidRPr="00E768B5">
              <w:rPr>
                <w:sz w:val="20"/>
              </w:rPr>
              <w:t>50</w:t>
            </w:r>
          </w:p>
        </w:tc>
        <w:tc>
          <w:tcPr>
            <w:tcW w:w="1048" w:type="dxa"/>
            <w:noWrap/>
          </w:tcPr>
          <w:p w:rsidR="00E768B5" w:rsidRPr="00E768B5" w:rsidRDefault="00E768B5" w:rsidP="00E768B5">
            <w:pPr>
              <w:pStyle w:val="Tabletext"/>
              <w:jc w:val="center"/>
              <w:rPr>
                <w:sz w:val="20"/>
              </w:rPr>
            </w:pPr>
            <w:r w:rsidRPr="00E768B5">
              <w:rPr>
                <w:sz w:val="20"/>
              </w:rPr>
              <w:t>46</w:t>
            </w:r>
          </w:p>
        </w:tc>
        <w:tc>
          <w:tcPr>
            <w:tcW w:w="1048" w:type="dxa"/>
            <w:noWrap/>
          </w:tcPr>
          <w:p w:rsidR="00E768B5" w:rsidRPr="00E768B5" w:rsidRDefault="00E768B5" w:rsidP="00E768B5">
            <w:pPr>
              <w:pStyle w:val="Tabletext"/>
              <w:jc w:val="center"/>
              <w:rPr>
                <w:sz w:val="20"/>
              </w:rPr>
            </w:pPr>
            <w:r w:rsidRPr="00E768B5">
              <w:rPr>
                <w:sz w:val="20"/>
              </w:rPr>
              <w:t>50</w:t>
            </w:r>
          </w:p>
        </w:tc>
        <w:tc>
          <w:tcPr>
            <w:tcW w:w="1048" w:type="dxa"/>
            <w:noWrap/>
          </w:tcPr>
          <w:p w:rsidR="00E768B5" w:rsidRPr="00E768B5" w:rsidRDefault="00E768B5" w:rsidP="00E768B5">
            <w:pPr>
              <w:pStyle w:val="Tabletext"/>
              <w:jc w:val="center"/>
              <w:rPr>
                <w:sz w:val="20"/>
              </w:rPr>
            </w:pPr>
            <w:r w:rsidRPr="00E768B5">
              <w:rPr>
                <w:sz w:val="20"/>
              </w:rPr>
              <w:t>47</w:t>
            </w:r>
          </w:p>
        </w:tc>
        <w:tc>
          <w:tcPr>
            <w:tcW w:w="1048" w:type="dxa"/>
            <w:noWrap/>
          </w:tcPr>
          <w:p w:rsidR="00E768B5" w:rsidRPr="00E768B5" w:rsidRDefault="00E768B5" w:rsidP="00E768B5">
            <w:pPr>
              <w:pStyle w:val="Tabletext"/>
              <w:jc w:val="center"/>
              <w:rPr>
                <w:sz w:val="20"/>
              </w:rPr>
            </w:pPr>
            <w:r w:rsidRPr="00E768B5">
              <w:rPr>
                <w:sz w:val="20"/>
              </w:rPr>
              <w:t>51</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4</w:t>
            </w:r>
          </w:p>
        </w:tc>
        <w:tc>
          <w:tcPr>
            <w:tcW w:w="940" w:type="dxa"/>
            <w:noWrap/>
          </w:tcPr>
          <w:p w:rsidR="00E768B5" w:rsidRPr="00E768B5" w:rsidRDefault="00E768B5" w:rsidP="00E768B5">
            <w:pPr>
              <w:pStyle w:val="Tabletext"/>
              <w:jc w:val="center"/>
              <w:rPr>
                <w:sz w:val="20"/>
              </w:rPr>
            </w:pPr>
            <w:r w:rsidRPr="00E768B5">
              <w:rPr>
                <w:sz w:val="20"/>
              </w:rPr>
              <w:t>47</w:t>
            </w:r>
          </w:p>
        </w:tc>
        <w:tc>
          <w:tcPr>
            <w:tcW w:w="1168" w:type="dxa"/>
            <w:noWrap/>
          </w:tcPr>
          <w:p w:rsidR="00E768B5" w:rsidRPr="00E768B5" w:rsidRDefault="00E768B5" w:rsidP="00E768B5">
            <w:pPr>
              <w:pStyle w:val="Tabletext"/>
              <w:jc w:val="center"/>
              <w:rPr>
                <w:sz w:val="20"/>
              </w:rPr>
            </w:pPr>
            <w:r w:rsidRPr="00E768B5">
              <w:rPr>
                <w:sz w:val="20"/>
              </w:rPr>
              <w:t>52</w:t>
            </w:r>
          </w:p>
        </w:tc>
        <w:tc>
          <w:tcPr>
            <w:tcW w:w="1048" w:type="dxa"/>
            <w:noWrap/>
          </w:tcPr>
          <w:p w:rsidR="00E768B5" w:rsidRPr="00E768B5" w:rsidRDefault="00E768B5" w:rsidP="00E768B5">
            <w:pPr>
              <w:pStyle w:val="Tabletext"/>
              <w:jc w:val="center"/>
              <w:rPr>
                <w:sz w:val="20"/>
              </w:rPr>
            </w:pPr>
            <w:r w:rsidRPr="008C3F99">
              <w:rPr>
                <w:sz w:val="20"/>
              </w:rPr>
              <w:t>–</w:t>
            </w:r>
          </w:p>
        </w:tc>
        <w:tc>
          <w:tcPr>
            <w:tcW w:w="1048" w:type="dxa"/>
            <w:noWrap/>
          </w:tcPr>
          <w:p w:rsidR="00E768B5" w:rsidRPr="00E768B5" w:rsidRDefault="00E768B5" w:rsidP="00E768B5">
            <w:pPr>
              <w:pStyle w:val="Tabletext"/>
              <w:jc w:val="center"/>
              <w:rPr>
                <w:sz w:val="20"/>
              </w:rPr>
            </w:pPr>
            <w:r w:rsidRPr="008C3F99">
              <w:rPr>
                <w:sz w:val="20"/>
              </w:rPr>
              <w:t>–</w:t>
            </w:r>
          </w:p>
        </w:tc>
        <w:tc>
          <w:tcPr>
            <w:tcW w:w="1048" w:type="dxa"/>
            <w:noWrap/>
          </w:tcPr>
          <w:p w:rsidR="00E768B5" w:rsidRPr="00E768B5" w:rsidRDefault="00E768B5" w:rsidP="00E768B5">
            <w:pPr>
              <w:pStyle w:val="Tabletext"/>
              <w:jc w:val="center"/>
              <w:rPr>
                <w:sz w:val="20"/>
              </w:rPr>
            </w:pPr>
            <w:r w:rsidRPr="00E768B5">
              <w:rPr>
                <w:sz w:val="20"/>
              </w:rPr>
              <w:t>48</w:t>
            </w:r>
          </w:p>
        </w:tc>
        <w:tc>
          <w:tcPr>
            <w:tcW w:w="1048" w:type="dxa"/>
            <w:noWrap/>
          </w:tcPr>
          <w:p w:rsidR="00E768B5" w:rsidRPr="00E768B5" w:rsidRDefault="00E768B5" w:rsidP="00E768B5">
            <w:pPr>
              <w:pStyle w:val="Tabletext"/>
              <w:jc w:val="center"/>
              <w:rPr>
                <w:sz w:val="20"/>
              </w:rPr>
            </w:pPr>
            <w:r w:rsidRPr="00E768B5">
              <w:rPr>
                <w:sz w:val="20"/>
              </w:rPr>
              <w:t>53</w:t>
            </w:r>
          </w:p>
        </w:tc>
        <w:tc>
          <w:tcPr>
            <w:tcW w:w="1048" w:type="dxa"/>
            <w:noWrap/>
          </w:tcPr>
          <w:p w:rsidR="00E768B5" w:rsidRPr="00E768B5" w:rsidRDefault="00E768B5" w:rsidP="00E768B5">
            <w:pPr>
              <w:pStyle w:val="Tabletext"/>
              <w:jc w:val="center"/>
              <w:rPr>
                <w:sz w:val="20"/>
              </w:rPr>
            </w:pPr>
            <w:r w:rsidRPr="00E768B5">
              <w:rPr>
                <w:sz w:val="20"/>
              </w:rPr>
              <w:t>49</w:t>
            </w:r>
          </w:p>
        </w:tc>
        <w:tc>
          <w:tcPr>
            <w:tcW w:w="1048" w:type="dxa"/>
            <w:noWrap/>
          </w:tcPr>
          <w:p w:rsidR="00E768B5" w:rsidRPr="00E768B5" w:rsidRDefault="00E768B5" w:rsidP="00E768B5">
            <w:pPr>
              <w:pStyle w:val="Tabletext"/>
              <w:jc w:val="center"/>
              <w:rPr>
                <w:sz w:val="20"/>
              </w:rPr>
            </w:pPr>
            <w:r w:rsidRPr="00E768B5">
              <w:rPr>
                <w:sz w:val="20"/>
              </w:rPr>
              <w:t>54</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5</w:t>
            </w:r>
          </w:p>
        </w:tc>
        <w:tc>
          <w:tcPr>
            <w:tcW w:w="940" w:type="dxa"/>
            <w:noWrap/>
          </w:tcPr>
          <w:p w:rsidR="00E768B5" w:rsidRPr="00E768B5" w:rsidRDefault="00E768B5" w:rsidP="00E768B5">
            <w:pPr>
              <w:pStyle w:val="Tabletext"/>
              <w:jc w:val="center"/>
              <w:rPr>
                <w:sz w:val="20"/>
              </w:rPr>
            </w:pPr>
            <w:r w:rsidRPr="00E768B5">
              <w:rPr>
                <w:sz w:val="20"/>
              </w:rPr>
              <w:t>48</w:t>
            </w:r>
          </w:p>
        </w:tc>
        <w:tc>
          <w:tcPr>
            <w:tcW w:w="1168" w:type="dxa"/>
            <w:noWrap/>
          </w:tcPr>
          <w:p w:rsidR="00E768B5" w:rsidRPr="00E768B5" w:rsidRDefault="00E768B5" w:rsidP="00E768B5">
            <w:pPr>
              <w:pStyle w:val="Tabletext"/>
              <w:jc w:val="center"/>
              <w:rPr>
                <w:sz w:val="20"/>
              </w:rPr>
            </w:pPr>
            <w:r w:rsidRPr="00E768B5">
              <w:rPr>
                <w:sz w:val="20"/>
              </w:rPr>
              <w:t>53</w:t>
            </w:r>
          </w:p>
        </w:tc>
        <w:tc>
          <w:tcPr>
            <w:tcW w:w="1048" w:type="dxa"/>
            <w:noWrap/>
          </w:tcPr>
          <w:p w:rsidR="00E768B5" w:rsidRPr="00E768B5" w:rsidRDefault="00E768B5" w:rsidP="00E768B5">
            <w:pPr>
              <w:pStyle w:val="Tabletext"/>
              <w:jc w:val="center"/>
              <w:rPr>
                <w:sz w:val="20"/>
              </w:rPr>
            </w:pPr>
            <w:r w:rsidRPr="00E768B5">
              <w:rPr>
                <w:sz w:val="20"/>
              </w:rPr>
              <w:t>49</w:t>
            </w:r>
          </w:p>
        </w:tc>
        <w:tc>
          <w:tcPr>
            <w:tcW w:w="1048" w:type="dxa"/>
            <w:noWrap/>
          </w:tcPr>
          <w:p w:rsidR="00E768B5" w:rsidRPr="00E768B5" w:rsidRDefault="00E768B5" w:rsidP="00E768B5">
            <w:pPr>
              <w:pStyle w:val="Tabletext"/>
              <w:jc w:val="center"/>
              <w:rPr>
                <w:sz w:val="20"/>
              </w:rPr>
            </w:pPr>
            <w:r w:rsidRPr="00E768B5">
              <w:rPr>
                <w:sz w:val="20"/>
              </w:rPr>
              <w:t>54</w:t>
            </w:r>
          </w:p>
        </w:tc>
        <w:tc>
          <w:tcPr>
            <w:tcW w:w="1048" w:type="dxa"/>
            <w:noWrap/>
          </w:tcPr>
          <w:p w:rsidR="00E768B5" w:rsidRPr="00E768B5" w:rsidRDefault="00E768B5" w:rsidP="00E768B5">
            <w:pPr>
              <w:pStyle w:val="Tabletext"/>
              <w:jc w:val="center"/>
              <w:rPr>
                <w:sz w:val="20"/>
              </w:rPr>
            </w:pPr>
            <w:r w:rsidRPr="00E768B5">
              <w:rPr>
                <w:sz w:val="20"/>
              </w:rPr>
              <w:t>49</w:t>
            </w:r>
          </w:p>
        </w:tc>
        <w:tc>
          <w:tcPr>
            <w:tcW w:w="1048" w:type="dxa"/>
            <w:noWrap/>
          </w:tcPr>
          <w:p w:rsidR="00E768B5" w:rsidRPr="00E768B5" w:rsidRDefault="00E768B5" w:rsidP="00E768B5">
            <w:pPr>
              <w:pStyle w:val="Tabletext"/>
              <w:jc w:val="center"/>
              <w:rPr>
                <w:sz w:val="20"/>
              </w:rPr>
            </w:pPr>
            <w:r w:rsidRPr="00E768B5">
              <w:rPr>
                <w:sz w:val="20"/>
              </w:rPr>
              <w:t>54</w:t>
            </w:r>
          </w:p>
        </w:tc>
        <w:tc>
          <w:tcPr>
            <w:tcW w:w="1048" w:type="dxa"/>
            <w:noWrap/>
          </w:tcPr>
          <w:p w:rsidR="00E768B5" w:rsidRPr="00E768B5" w:rsidRDefault="00E768B5" w:rsidP="00E768B5">
            <w:pPr>
              <w:pStyle w:val="Tabletext"/>
              <w:jc w:val="center"/>
              <w:rPr>
                <w:sz w:val="20"/>
              </w:rPr>
            </w:pPr>
            <w:r w:rsidRPr="00E768B5">
              <w:rPr>
                <w:sz w:val="20"/>
              </w:rPr>
              <w:t>50</w:t>
            </w:r>
          </w:p>
        </w:tc>
        <w:tc>
          <w:tcPr>
            <w:tcW w:w="1048" w:type="dxa"/>
            <w:noWrap/>
          </w:tcPr>
          <w:p w:rsidR="00E768B5" w:rsidRPr="00E768B5" w:rsidRDefault="00E768B5" w:rsidP="00E768B5">
            <w:pPr>
              <w:pStyle w:val="Tabletext"/>
              <w:jc w:val="center"/>
              <w:rPr>
                <w:sz w:val="20"/>
              </w:rPr>
            </w:pPr>
            <w:r w:rsidRPr="00E768B5">
              <w:rPr>
                <w:sz w:val="20"/>
              </w:rPr>
              <w:t>55</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6</w:t>
            </w:r>
          </w:p>
        </w:tc>
        <w:tc>
          <w:tcPr>
            <w:tcW w:w="940" w:type="dxa"/>
            <w:noWrap/>
          </w:tcPr>
          <w:p w:rsidR="00E768B5" w:rsidRPr="00E768B5" w:rsidRDefault="00E768B5" w:rsidP="00E768B5">
            <w:pPr>
              <w:pStyle w:val="Tabletext"/>
              <w:jc w:val="center"/>
              <w:rPr>
                <w:sz w:val="20"/>
              </w:rPr>
            </w:pPr>
            <w:r w:rsidRPr="00E768B5">
              <w:rPr>
                <w:sz w:val="20"/>
              </w:rPr>
              <w:t>51</w:t>
            </w:r>
          </w:p>
        </w:tc>
        <w:tc>
          <w:tcPr>
            <w:tcW w:w="1168" w:type="dxa"/>
            <w:noWrap/>
          </w:tcPr>
          <w:p w:rsidR="00E768B5" w:rsidRPr="00E768B5" w:rsidRDefault="00E768B5" w:rsidP="00E768B5">
            <w:pPr>
              <w:pStyle w:val="Tabletext"/>
              <w:jc w:val="center"/>
              <w:rPr>
                <w:sz w:val="20"/>
              </w:rPr>
            </w:pPr>
            <w:r w:rsidRPr="00E768B5">
              <w:rPr>
                <w:sz w:val="20"/>
              </w:rPr>
              <w:t>56</w:t>
            </w:r>
          </w:p>
        </w:tc>
        <w:tc>
          <w:tcPr>
            <w:tcW w:w="1048" w:type="dxa"/>
            <w:noWrap/>
          </w:tcPr>
          <w:p w:rsidR="00E768B5" w:rsidRPr="00E768B5" w:rsidRDefault="00E768B5" w:rsidP="00E768B5">
            <w:pPr>
              <w:pStyle w:val="Tabletext"/>
              <w:jc w:val="center"/>
              <w:rPr>
                <w:sz w:val="20"/>
              </w:rPr>
            </w:pPr>
            <w:r w:rsidRPr="00E768B5">
              <w:rPr>
                <w:sz w:val="20"/>
              </w:rPr>
              <w:t>52</w:t>
            </w:r>
          </w:p>
        </w:tc>
        <w:tc>
          <w:tcPr>
            <w:tcW w:w="1048" w:type="dxa"/>
            <w:noWrap/>
          </w:tcPr>
          <w:p w:rsidR="00E768B5" w:rsidRPr="00E768B5" w:rsidRDefault="00E768B5" w:rsidP="00E768B5">
            <w:pPr>
              <w:pStyle w:val="Tabletext"/>
              <w:jc w:val="center"/>
              <w:rPr>
                <w:sz w:val="20"/>
              </w:rPr>
            </w:pPr>
            <w:r w:rsidRPr="00E768B5">
              <w:rPr>
                <w:sz w:val="20"/>
              </w:rPr>
              <w:t>57</w:t>
            </w:r>
          </w:p>
        </w:tc>
        <w:tc>
          <w:tcPr>
            <w:tcW w:w="1048" w:type="dxa"/>
            <w:noWrap/>
          </w:tcPr>
          <w:p w:rsidR="00E768B5" w:rsidRPr="00E768B5" w:rsidRDefault="00E768B5" w:rsidP="00E768B5">
            <w:pPr>
              <w:pStyle w:val="Tabletext"/>
              <w:jc w:val="center"/>
              <w:rPr>
                <w:sz w:val="20"/>
              </w:rPr>
            </w:pPr>
            <w:r w:rsidRPr="00E768B5">
              <w:rPr>
                <w:sz w:val="20"/>
              </w:rPr>
              <w:t>52</w:t>
            </w:r>
          </w:p>
        </w:tc>
        <w:tc>
          <w:tcPr>
            <w:tcW w:w="1048" w:type="dxa"/>
            <w:noWrap/>
          </w:tcPr>
          <w:p w:rsidR="00E768B5" w:rsidRPr="00E768B5" w:rsidRDefault="00E768B5" w:rsidP="00E768B5">
            <w:pPr>
              <w:pStyle w:val="Tabletext"/>
              <w:jc w:val="center"/>
              <w:rPr>
                <w:sz w:val="20"/>
              </w:rPr>
            </w:pPr>
            <w:r w:rsidRPr="00E768B5">
              <w:rPr>
                <w:sz w:val="20"/>
              </w:rPr>
              <w:t>57</w:t>
            </w:r>
          </w:p>
        </w:tc>
        <w:tc>
          <w:tcPr>
            <w:tcW w:w="1048" w:type="dxa"/>
            <w:noWrap/>
          </w:tcPr>
          <w:p w:rsidR="00E768B5" w:rsidRPr="00E768B5" w:rsidRDefault="00E768B5" w:rsidP="00E768B5">
            <w:pPr>
              <w:pStyle w:val="Tabletext"/>
              <w:jc w:val="center"/>
              <w:rPr>
                <w:sz w:val="20"/>
              </w:rPr>
            </w:pPr>
            <w:r w:rsidRPr="00E768B5">
              <w:rPr>
                <w:sz w:val="20"/>
              </w:rPr>
              <w:t>53</w:t>
            </w:r>
          </w:p>
        </w:tc>
        <w:tc>
          <w:tcPr>
            <w:tcW w:w="1048" w:type="dxa"/>
            <w:noWrap/>
          </w:tcPr>
          <w:p w:rsidR="00E768B5" w:rsidRPr="00E768B5" w:rsidRDefault="00E768B5" w:rsidP="00E768B5">
            <w:pPr>
              <w:pStyle w:val="Tabletext"/>
              <w:jc w:val="center"/>
              <w:rPr>
                <w:sz w:val="20"/>
              </w:rPr>
            </w:pPr>
            <w:r w:rsidRPr="00E768B5">
              <w:rPr>
                <w:sz w:val="20"/>
              </w:rPr>
              <w:t>58</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7</w:t>
            </w:r>
          </w:p>
        </w:tc>
        <w:tc>
          <w:tcPr>
            <w:tcW w:w="940" w:type="dxa"/>
            <w:noWrap/>
          </w:tcPr>
          <w:p w:rsidR="00E768B5" w:rsidRPr="00E768B5" w:rsidRDefault="00E768B5" w:rsidP="00E768B5">
            <w:pPr>
              <w:pStyle w:val="Tabletext"/>
              <w:jc w:val="center"/>
              <w:rPr>
                <w:sz w:val="20"/>
              </w:rPr>
            </w:pPr>
            <w:r w:rsidRPr="00E768B5">
              <w:rPr>
                <w:sz w:val="20"/>
              </w:rPr>
              <w:t>55</w:t>
            </w:r>
          </w:p>
        </w:tc>
        <w:tc>
          <w:tcPr>
            <w:tcW w:w="1168" w:type="dxa"/>
            <w:noWrap/>
          </w:tcPr>
          <w:p w:rsidR="00E768B5" w:rsidRPr="00E768B5" w:rsidRDefault="00E768B5" w:rsidP="00E768B5">
            <w:pPr>
              <w:pStyle w:val="Tabletext"/>
              <w:jc w:val="center"/>
              <w:rPr>
                <w:sz w:val="20"/>
              </w:rPr>
            </w:pPr>
            <w:r w:rsidRPr="00E768B5">
              <w:rPr>
                <w:sz w:val="20"/>
              </w:rPr>
              <w:t>61</w:t>
            </w:r>
          </w:p>
        </w:tc>
        <w:tc>
          <w:tcPr>
            <w:tcW w:w="1048" w:type="dxa"/>
            <w:noWrap/>
          </w:tcPr>
          <w:p w:rsidR="00E768B5" w:rsidRPr="00E768B5" w:rsidRDefault="00E768B5" w:rsidP="00E768B5">
            <w:pPr>
              <w:pStyle w:val="Tabletext"/>
              <w:jc w:val="center"/>
              <w:rPr>
                <w:sz w:val="20"/>
              </w:rPr>
            </w:pPr>
            <w:r w:rsidRPr="00E768B5">
              <w:rPr>
                <w:sz w:val="20"/>
              </w:rPr>
              <w:t>56</w:t>
            </w:r>
          </w:p>
        </w:tc>
        <w:tc>
          <w:tcPr>
            <w:tcW w:w="1048" w:type="dxa"/>
            <w:noWrap/>
          </w:tcPr>
          <w:p w:rsidR="00E768B5" w:rsidRPr="00E768B5" w:rsidRDefault="00E768B5" w:rsidP="00E768B5">
            <w:pPr>
              <w:pStyle w:val="Tabletext"/>
              <w:jc w:val="center"/>
              <w:rPr>
                <w:sz w:val="20"/>
              </w:rPr>
            </w:pPr>
            <w:r w:rsidRPr="00E768B5">
              <w:rPr>
                <w:sz w:val="20"/>
              </w:rPr>
              <w:t>62</w:t>
            </w:r>
          </w:p>
        </w:tc>
        <w:tc>
          <w:tcPr>
            <w:tcW w:w="1048" w:type="dxa"/>
            <w:noWrap/>
          </w:tcPr>
          <w:p w:rsidR="00E768B5" w:rsidRPr="00E768B5" w:rsidRDefault="00E768B5" w:rsidP="00E768B5">
            <w:pPr>
              <w:pStyle w:val="Tabletext"/>
              <w:jc w:val="center"/>
              <w:rPr>
                <w:sz w:val="20"/>
              </w:rPr>
            </w:pPr>
            <w:r w:rsidRPr="00E768B5">
              <w:rPr>
                <w:sz w:val="20"/>
              </w:rPr>
              <w:t>56</w:t>
            </w:r>
          </w:p>
        </w:tc>
        <w:tc>
          <w:tcPr>
            <w:tcW w:w="1048" w:type="dxa"/>
            <w:noWrap/>
          </w:tcPr>
          <w:p w:rsidR="00E768B5" w:rsidRPr="00E768B5" w:rsidRDefault="00E768B5" w:rsidP="00E768B5">
            <w:pPr>
              <w:pStyle w:val="Tabletext"/>
              <w:jc w:val="center"/>
              <w:rPr>
                <w:sz w:val="20"/>
              </w:rPr>
            </w:pPr>
            <w:r w:rsidRPr="00E768B5">
              <w:rPr>
                <w:sz w:val="20"/>
              </w:rPr>
              <w:t>62</w:t>
            </w:r>
          </w:p>
        </w:tc>
        <w:tc>
          <w:tcPr>
            <w:tcW w:w="1048" w:type="dxa"/>
            <w:noWrap/>
          </w:tcPr>
          <w:p w:rsidR="00E768B5" w:rsidRPr="00E768B5" w:rsidRDefault="00E768B5" w:rsidP="00E768B5">
            <w:pPr>
              <w:pStyle w:val="Tabletext"/>
              <w:jc w:val="center"/>
              <w:rPr>
                <w:sz w:val="20"/>
              </w:rPr>
            </w:pPr>
            <w:r w:rsidRPr="00E768B5">
              <w:rPr>
                <w:sz w:val="20"/>
              </w:rPr>
              <w:t>57</w:t>
            </w:r>
          </w:p>
        </w:tc>
        <w:tc>
          <w:tcPr>
            <w:tcW w:w="1048" w:type="dxa"/>
            <w:noWrap/>
          </w:tcPr>
          <w:p w:rsidR="00E768B5" w:rsidRPr="00E768B5" w:rsidRDefault="00E768B5" w:rsidP="00E768B5">
            <w:pPr>
              <w:pStyle w:val="Tabletext"/>
              <w:jc w:val="center"/>
              <w:rPr>
                <w:sz w:val="20"/>
              </w:rPr>
            </w:pPr>
            <w:r w:rsidRPr="00E768B5">
              <w:rPr>
                <w:sz w:val="20"/>
              </w:rPr>
              <w:t>63</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8</w:t>
            </w:r>
          </w:p>
        </w:tc>
        <w:tc>
          <w:tcPr>
            <w:tcW w:w="940" w:type="dxa"/>
            <w:noWrap/>
          </w:tcPr>
          <w:p w:rsidR="00E768B5" w:rsidRPr="00E768B5" w:rsidRDefault="00E768B5" w:rsidP="00E768B5">
            <w:pPr>
              <w:pStyle w:val="Tabletext"/>
              <w:jc w:val="center"/>
              <w:rPr>
                <w:sz w:val="20"/>
              </w:rPr>
            </w:pPr>
            <w:r w:rsidRPr="00E768B5">
              <w:rPr>
                <w:sz w:val="20"/>
              </w:rPr>
              <w:t>58</w:t>
            </w:r>
          </w:p>
        </w:tc>
        <w:tc>
          <w:tcPr>
            <w:tcW w:w="1168" w:type="dxa"/>
            <w:noWrap/>
          </w:tcPr>
          <w:p w:rsidR="00E768B5" w:rsidRPr="00E768B5" w:rsidRDefault="00E768B5" w:rsidP="00E768B5">
            <w:pPr>
              <w:pStyle w:val="Tabletext"/>
              <w:jc w:val="center"/>
              <w:rPr>
                <w:sz w:val="20"/>
              </w:rPr>
            </w:pPr>
            <w:r w:rsidRPr="00E768B5">
              <w:rPr>
                <w:sz w:val="20"/>
              </w:rPr>
              <w:t>65</w:t>
            </w:r>
          </w:p>
        </w:tc>
        <w:tc>
          <w:tcPr>
            <w:tcW w:w="1048" w:type="dxa"/>
            <w:noWrap/>
          </w:tcPr>
          <w:p w:rsidR="00E768B5" w:rsidRPr="00E768B5" w:rsidRDefault="00E768B5" w:rsidP="00E768B5">
            <w:pPr>
              <w:pStyle w:val="Tabletext"/>
              <w:jc w:val="center"/>
              <w:rPr>
                <w:sz w:val="20"/>
              </w:rPr>
            </w:pPr>
            <w:r w:rsidRPr="00E768B5">
              <w:rPr>
                <w:sz w:val="20"/>
              </w:rPr>
              <w:t>59</w:t>
            </w:r>
          </w:p>
        </w:tc>
        <w:tc>
          <w:tcPr>
            <w:tcW w:w="1048" w:type="dxa"/>
            <w:noWrap/>
          </w:tcPr>
          <w:p w:rsidR="00E768B5" w:rsidRPr="00E768B5" w:rsidRDefault="00E768B5" w:rsidP="00E768B5">
            <w:pPr>
              <w:pStyle w:val="Tabletext"/>
              <w:jc w:val="center"/>
              <w:rPr>
                <w:sz w:val="20"/>
              </w:rPr>
            </w:pPr>
            <w:r w:rsidRPr="00E768B5">
              <w:rPr>
                <w:sz w:val="20"/>
              </w:rPr>
              <w:t>66</w:t>
            </w:r>
          </w:p>
        </w:tc>
        <w:tc>
          <w:tcPr>
            <w:tcW w:w="1048" w:type="dxa"/>
            <w:noWrap/>
          </w:tcPr>
          <w:p w:rsidR="00E768B5" w:rsidRPr="00E768B5" w:rsidRDefault="00E768B5" w:rsidP="00E768B5">
            <w:pPr>
              <w:pStyle w:val="Tabletext"/>
              <w:jc w:val="center"/>
              <w:rPr>
                <w:sz w:val="20"/>
              </w:rPr>
            </w:pPr>
            <w:r w:rsidRPr="00E768B5">
              <w:rPr>
                <w:sz w:val="20"/>
              </w:rPr>
              <w:t>59</w:t>
            </w:r>
          </w:p>
        </w:tc>
        <w:tc>
          <w:tcPr>
            <w:tcW w:w="1048" w:type="dxa"/>
            <w:noWrap/>
          </w:tcPr>
          <w:p w:rsidR="00E768B5" w:rsidRPr="00E768B5" w:rsidRDefault="00E768B5" w:rsidP="00E768B5">
            <w:pPr>
              <w:pStyle w:val="Tabletext"/>
              <w:jc w:val="center"/>
              <w:rPr>
                <w:sz w:val="20"/>
              </w:rPr>
            </w:pPr>
            <w:r w:rsidRPr="00E768B5">
              <w:rPr>
                <w:sz w:val="20"/>
              </w:rPr>
              <w:t>66</w:t>
            </w:r>
          </w:p>
        </w:tc>
        <w:tc>
          <w:tcPr>
            <w:tcW w:w="1048" w:type="dxa"/>
            <w:noWrap/>
          </w:tcPr>
          <w:p w:rsidR="00E768B5" w:rsidRPr="00E768B5" w:rsidRDefault="00E768B5" w:rsidP="00E768B5">
            <w:pPr>
              <w:pStyle w:val="Tabletext"/>
              <w:jc w:val="center"/>
              <w:rPr>
                <w:sz w:val="20"/>
              </w:rPr>
            </w:pPr>
            <w:r w:rsidRPr="00E768B5">
              <w:rPr>
                <w:sz w:val="20"/>
              </w:rPr>
              <w:t>60</w:t>
            </w:r>
          </w:p>
        </w:tc>
        <w:tc>
          <w:tcPr>
            <w:tcW w:w="1048" w:type="dxa"/>
            <w:noWrap/>
          </w:tcPr>
          <w:p w:rsidR="00E768B5" w:rsidRPr="00E768B5" w:rsidRDefault="00E768B5" w:rsidP="00E768B5">
            <w:pPr>
              <w:pStyle w:val="Tabletext"/>
              <w:jc w:val="center"/>
              <w:rPr>
                <w:sz w:val="20"/>
              </w:rPr>
            </w:pPr>
            <w:r w:rsidRPr="00E768B5">
              <w:rPr>
                <w:sz w:val="20"/>
              </w:rPr>
              <w:t>67</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9</w:t>
            </w:r>
          </w:p>
        </w:tc>
        <w:tc>
          <w:tcPr>
            <w:tcW w:w="940" w:type="dxa"/>
            <w:noWrap/>
          </w:tcPr>
          <w:p w:rsidR="00E768B5" w:rsidRPr="00E768B5" w:rsidRDefault="00E768B5" w:rsidP="00E768B5">
            <w:pPr>
              <w:pStyle w:val="Tabletext"/>
              <w:jc w:val="center"/>
              <w:rPr>
                <w:sz w:val="20"/>
              </w:rPr>
            </w:pPr>
            <w:r w:rsidRPr="00E768B5">
              <w:rPr>
                <w:sz w:val="20"/>
              </w:rPr>
              <w:t>61</w:t>
            </w:r>
          </w:p>
        </w:tc>
        <w:tc>
          <w:tcPr>
            <w:tcW w:w="1168" w:type="dxa"/>
            <w:noWrap/>
          </w:tcPr>
          <w:p w:rsidR="00E768B5" w:rsidRPr="00E768B5" w:rsidRDefault="00E768B5" w:rsidP="00E768B5">
            <w:pPr>
              <w:pStyle w:val="Tabletext"/>
              <w:jc w:val="center"/>
              <w:rPr>
                <w:sz w:val="20"/>
              </w:rPr>
            </w:pPr>
            <w:r w:rsidRPr="00E768B5">
              <w:rPr>
                <w:sz w:val="20"/>
              </w:rPr>
              <w:t>69</w:t>
            </w:r>
          </w:p>
        </w:tc>
        <w:tc>
          <w:tcPr>
            <w:tcW w:w="1048" w:type="dxa"/>
            <w:noWrap/>
          </w:tcPr>
          <w:p w:rsidR="00E768B5" w:rsidRPr="00E768B5" w:rsidRDefault="00E768B5" w:rsidP="00E768B5">
            <w:pPr>
              <w:pStyle w:val="Tabletext"/>
              <w:jc w:val="center"/>
              <w:rPr>
                <w:sz w:val="20"/>
              </w:rPr>
            </w:pPr>
            <w:r w:rsidRPr="00E768B5">
              <w:rPr>
                <w:sz w:val="20"/>
              </w:rPr>
              <w:t>62</w:t>
            </w:r>
          </w:p>
        </w:tc>
        <w:tc>
          <w:tcPr>
            <w:tcW w:w="1048" w:type="dxa"/>
            <w:noWrap/>
          </w:tcPr>
          <w:p w:rsidR="00E768B5" w:rsidRPr="00E768B5" w:rsidRDefault="00E768B5" w:rsidP="00E768B5">
            <w:pPr>
              <w:pStyle w:val="Tabletext"/>
              <w:jc w:val="center"/>
              <w:rPr>
                <w:sz w:val="20"/>
              </w:rPr>
            </w:pPr>
            <w:r w:rsidRPr="00E768B5">
              <w:rPr>
                <w:sz w:val="20"/>
              </w:rPr>
              <w:t>70</w:t>
            </w:r>
          </w:p>
        </w:tc>
        <w:tc>
          <w:tcPr>
            <w:tcW w:w="1048" w:type="dxa"/>
            <w:noWrap/>
          </w:tcPr>
          <w:p w:rsidR="00E768B5" w:rsidRPr="00E768B5" w:rsidRDefault="00E768B5" w:rsidP="00E768B5">
            <w:pPr>
              <w:pStyle w:val="Tabletext"/>
              <w:jc w:val="center"/>
              <w:rPr>
                <w:sz w:val="20"/>
              </w:rPr>
            </w:pPr>
            <w:r w:rsidRPr="00E768B5">
              <w:rPr>
                <w:sz w:val="20"/>
              </w:rPr>
              <w:t>62</w:t>
            </w:r>
          </w:p>
        </w:tc>
        <w:tc>
          <w:tcPr>
            <w:tcW w:w="1048" w:type="dxa"/>
            <w:noWrap/>
          </w:tcPr>
          <w:p w:rsidR="00E768B5" w:rsidRPr="00E768B5" w:rsidRDefault="00E768B5" w:rsidP="00E768B5">
            <w:pPr>
              <w:pStyle w:val="Tabletext"/>
              <w:jc w:val="center"/>
              <w:rPr>
                <w:sz w:val="20"/>
              </w:rPr>
            </w:pPr>
            <w:r w:rsidRPr="00E768B5">
              <w:rPr>
                <w:sz w:val="20"/>
              </w:rPr>
              <w:t>70</w:t>
            </w:r>
          </w:p>
        </w:tc>
        <w:tc>
          <w:tcPr>
            <w:tcW w:w="1048" w:type="dxa"/>
            <w:noWrap/>
          </w:tcPr>
          <w:p w:rsidR="00E768B5" w:rsidRPr="00E768B5" w:rsidRDefault="00E768B5" w:rsidP="00E768B5">
            <w:pPr>
              <w:pStyle w:val="Tabletext"/>
              <w:jc w:val="center"/>
              <w:rPr>
                <w:sz w:val="20"/>
              </w:rPr>
            </w:pPr>
            <w:r w:rsidRPr="00E768B5">
              <w:rPr>
                <w:sz w:val="20"/>
              </w:rPr>
              <w:t>63</w:t>
            </w:r>
          </w:p>
        </w:tc>
        <w:tc>
          <w:tcPr>
            <w:tcW w:w="1048" w:type="dxa"/>
            <w:noWrap/>
          </w:tcPr>
          <w:p w:rsidR="00E768B5" w:rsidRPr="00E768B5" w:rsidRDefault="00E768B5" w:rsidP="00E768B5">
            <w:pPr>
              <w:pStyle w:val="Tabletext"/>
              <w:jc w:val="center"/>
              <w:rPr>
                <w:sz w:val="20"/>
              </w:rPr>
            </w:pPr>
            <w:r w:rsidRPr="00E768B5">
              <w:rPr>
                <w:sz w:val="20"/>
              </w:rPr>
              <w:t>71</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10</w:t>
            </w:r>
          </w:p>
        </w:tc>
        <w:tc>
          <w:tcPr>
            <w:tcW w:w="940" w:type="dxa"/>
            <w:noWrap/>
          </w:tcPr>
          <w:p w:rsidR="00E768B5" w:rsidRPr="00E768B5" w:rsidRDefault="00E768B5" w:rsidP="00E768B5">
            <w:pPr>
              <w:pStyle w:val="Tabletext"/>
              <w:jc w:val="center"/>
              <w:rPr>
                <w:sz w:val="20"/>
              </w:rPr>
            </w:pPr>
            <w:r w:rsidRPr="00E768B5">
              <w:rPr>
                <w:sz w:val="20"/>
              </w:rPr>
              <w:t>63</w:t>
            </w:r>
          </w:p>
        </w:tc>
        <w:tc>
          <w:tcPr>
            <w:tcW w:w="1168" w:type="dxa"/>
            <w:noWrap/>
          </w:tcPr>
          <w:p w:rsidR="00E768B5" w:rsidRPr="00E768B5" w:rsidRDefault="00E768B5" w:rsidP="00E768B5">
            <w:pPr>
              <w:pStyle w:val="Tabletext"/>
              <w:jc w:val="center"/>
              <w:rPr>
                <w:sz w:val="20"/>
              </w:rPr>
            </w:pPr>
            <w:r w:rsidRPr="00E768B5">
              <w:rPr>
                <w:sz w:val="20"/>
              </w:rPr>
              <w:t>73</w:t>
            </w:r>
          </w:p>
        </w:tc>
        <w:tc>
          <w:tcPr>
            <w:tcW w:w="1048" w:type="dxa"/>
            <w:noWrap/>
          </w:tcPr>
          <w:p w:rsidR="00E768B5" w:rsidRPr="00E768B5" w:rsidRDefault="00E768B5" w:rsidP="00E768B5">
            <w:pPr>
              <w:pStyle w:val="Tabletext"/>
              <w:jc w:val="center"/>
              <w:rPr>
                <w:sz w:val="20"/>
              </w:rPr>
            </w:pPr>
            <w:r w:rsidRPr="00E768B5">
              <w:rPr>
                <w:sz w:val="20"/>
              </w:rPr>
              <w:t>64</w:t>
            </w:r>
          </w:p>
        </w:tc>
        <w:tc>
          <w:tcPr>
            <w:tcW w:w="1048" w:type="dxa"/>
            <w:noWrap/>
          </w:tcPr>
          <w:p w:rsidR="00E768B5" w:rsidRPr="00E768B5" w:rsidRDefault="00E768B5" w:rsidP="00E768B5">
            <w:pPr>
              <w:pStyle w:val="Tabletext"/>
              <w:jc w:val="center"/>
              <w:rPr>
                <w:sz w:val="20"/>
              </w:rPr>
            </w:pPr>
            <w:r w:rsidRPr="00E768B5">
              <w:rPr>
                <w:sz w:val="20"/>
              </w:rPr>
              <w:t>74</w:t>
            </w:r>
          </w:p>
        </w:tc>
        <w:tc>
          <w:tcPr>
            <w:tcW w:w="1048" w:type="dxa"/>
            <w:noWrap/>
          </w:tcPr>
          <w:p w:rsidR="00E768B5" w:rsidRPr="00E768B5" w:rsidRDefault="00E768B5" w:rsidP="00E768B5">
            <w:pPr>
              <w:pStyle w:val="Tabletext"/>
              <w:jc w:val="center"/>
              <w:rPr>
                <w:sz w:val="20"/>
              </w:rPr>
            </w:pPr>
            <w:r w:rsidRPr="00E768B5">
              <w:rPr>
                <w:sz w:val="20"/>
              </w:rPr>
              <w:t>64</w:t>
            </w:r>
          </w:p>
        </w:tc>
        <w:tc>
          <w:tcPr>
            <w:tcW w:w="1048" w:type="dxa"/>
            <w:noWrap/>
          </w:tcPr>
          <w:p w:rsidR="00E768B5" w:rsidRPr="00E768B5" w:rsidRDefault="00E768B5" w:rsidP="00E768B5">
            <w:pPr>
              <w:pStyle w:val="Tabletext"/>
              <w:jc w:val="center"/>
              <w:rPr>
                <w:sz w:val="20"/>
              </w:rPr>
            </w:pPr>
            <w:r w:rsidRPr="00E768B5">
              <w:rPr>
                <w:sz w:val="20"/>
              </w:rPr>
              <w:t>74</w:t>
            </w:r>
          </w:p>
        </w:tc>
        <w:tc>
          <w:tcPr>
            <w:tcW w:w="1048" w:type="dxa"/>
            <w:noWrap/>
          </w:tcPr>
          <w:p w:rsidR="00E768B5" w:rsidRPr="00E768B5" w:rsidRDefault="00E768B5" w:rsidP="00E768B5">
            <w:pPr>
              <w:pStyle w:val="Tabletext"/>
              <w:jc w:val="center"/>
              <w:rPr>
                <w:sz w:val="20"/>
              </w:rPr>
            </w:pPr>
            <w:r w:rsidRPr="00E768B5">
              <w:rPr>
                <w:sz w:val="20"/>
              </w:rPr>
              <w:t>65</w:t>
            </w:r>
          </w:p>
        </w:tc>
        <w:tc>
          <w:tcPr>
            <w:tcW w:w="1048" w:type="dxa"/>
            <w:noWrap/>
          </w:tcPr>
          <w:p w:rsidR="00E768B5" w:rsidRPr="00E768B5" w:rsidRDefault="00E768B5" w:rsidP="00E768B5">
            <w:pPr>
              <w:pStyle w:val="Tabletext"/>
              <w:jc w:val="center"/>
              <w:rPr>
                <w:sz w:val="20"/>
              </w:rPr>
            </w:pPr>
            <w:r w:rsidRPr="00E768B5">
              <w:rPr>
                <w:sz w:val="20"/>
              </w:rPr>
              <w:t>78</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11</w:t>
            </w:r>
          </w:p>
        </w:tc>
        <w:tc>
          <w:tcPr>
            <w:tcW w:w="940" w:type="dxa"/>
            <w:noWrap/>
          </w:tcPr>
          <w:p w:rsidR="00E768B5" w:rsidRPr="00E768B5" w:rsidRDefault="00E768B5" w:rsidP="00E768B5">
            <w:pPr>
              <w:pStyle w:val="Tabletext"/>
              <w:jc w:val="center"/>
              <w:rPr>
                <w:sz w:val="20"/>
              </w:rPr>
            </w:pPr>
            <w:r w:rsidRPr="00E768B5">
              <w:rPr>
                <w:sz w:val="20"/>
              </w:rPr>
              <w:t>66</w:t>
            </w:r>
          </w:p>
        </w:tc>
        <w:tc>
          <w:tcPr>
            <w:tcW w:w="1168" w:type="dxa"/>
            <w:noWrap/>
          </w:tcPr>
          <w:p w:rsidR="00E768B5" w:rsidRPr="00E768B5" w:rsidRDefault="00E768B5" w:rsidP="00E768B5">
            <w:pPr>
              <w:pStyle w:val="Tabletext"/>
              <w:jc w:val="center"/>
              <w:rPr>
                <w:sz w:val="20"/>
              </w:rPr>
            </w:pPr>
            <w:r w:rsidRPr="008C3F99">
              <w:rPr>
                <w:sz w:val="20"/>
              </w:rPr>
              <w:t>–</w:t>
            </w:r>
          </w:p>
        </w:tc>
        <w:tc>
          <w:tcPr>
            <w:tcW w:w="1048" w:type="dxa"/>
            <w:noWrap/>
          </w:tcPr>
          <w:p w:rsidR="00E768B5" w:rsidRPr="00E768B5" w:rsidRDefault="00E768B5" w:rsidP="00E768B5">
            <w:pPr>
              <w:pStyle w:val="Tabletext"/>
              <w:jc w:val="center"/>
              <w:rPr>
                <w:sz w:val="20"/>
              </w:rPr>
            </w:pPr>
            <w:r w:rsidRPr="00E768B5">
              <w:rPr>
                <w:sz w:val="20"/>
              </w:rPr>
              <w:t>67</w:t>
            </w:r>
          </w:p>
        </w:tc>
        <w:tc>
          <w:tcPr>
            <w:tcW w:w="1048" w:type="dxa"/>
            <w:noWrap/>
          </w:tcPr>
          <w:p w:rsidR="00E768B5" w:rsidRPr="00E768B5" w:rsidRDefault="00E768B5" w:rsidP="00E768B5">
            <w:pPr>
              <w:pStyle w:val="Tabletext"/>
              <w:jc w:val="center"/>
              <w:rPr>
                <w:sz w:val="20"/>
              </w:rPr>
            </w:pPr>
            <w:r w:rsidRPr="008C3F99">
              <w:rPr>
                <w:sz w:val="20"/>
              </w:rPr>
              <w:t>–</w:t>
            </w:r>
          </w:p>
        </w:tc>
        <w:tc>
          <w:tcPr>
            <w:tcW w:w="1048" w:type="dxa"/>
            <w:noWrap/>
          </w:tcPr>
          <w:p w:rsidR="00E768B5" w:rsidRPr="00E768B5" w:rsidRDefault="00E768B5" w:rsidP="00E768B5">
            <w:pPr>
              <w:pStyle w:val="Tabletext"/>
              <w:jc w:val="center"/>
              <w:rPr>
                <w:sz w:val="20"/>
              </w:rPr>
            </w:pPr>
            <w:r w:rsidRPr="00E768B5">
              <w:rPr>
                <w:sz w:val="20"/>
              </w:rPr>
              <w:t>67</w:t>
            </w:r>
          </w:p>
        </w:tc>
        <w:tc>
          <w:tcPr>
            <w:tcW w:w="1048" w:type="dxa"/>
            <w:noWrap/>
          </w:tcPr>
          <w:p w:rsidR="00E768B5" w:rsidRPr="00E768B5" w:rsidRDefault="00E768B5" w:rsidP="00E768B5">
            <w:pPr>
              <w:pStyle w:val="Tabletext"/>
              <w:jc w:val="center"/>
              <w:rPr>
                <w:sz w:val="20"/>
              </w:rPr>
            </w:pPr>
            <w:r w:rsidRPr="008C3F99">
              <w:rPr>
                <w:sz w:val="20"/>
              </w:rPr>
              <w:t>–</w:t>
            </w:r>
          </w:p>
        </w:tc>
        <w:tc>
          <w:tcPr>
            <w:tcW w:w="1048" w:type="dxa"/>
            <w:noWrap/>
          </w:tcPr>
          <w:p w:rsidR="00E768B5" w:rsidRPr="00E768B5" w:rsidRDefault="00E768B5" w:rsidP="00E768B5">
            <w:pPr>
              <w:pStyle w:val="Tabletext"/>
              <w:jc w:val="center"/>
              <w:rPr>
                <w:sz w:val="20"/>
              </w:rPr>
            </w:pPr>
            <w:r w:rsidRPr="00E768B5">
              <w:rPr>
                <w:sz w:val="20"/>
              </w:rPr>
              <w:t>68</w:t>
            </w:r>
          </w:p>
        </w:tc>
        <w:tc>
          <w:tcPr>
            <w:tcW w:w="1048" w:type="dxa"/>
            <w:noWrap/>
          </w:tcPr>
          <w:p w:rsidR="00E768B5" w:rsidRPr="00E768B5" w:rsidRDefault="00E768B5" w:rsidP="00E768B5">
            <w:pPr>
              <w:pStyle w:val="Tabletext"/>
              <w:jc w:val="center"/>
              <w:rPr>
                <w:sz w:val="20"/>
              </w:rPr>
            </w:pPr>
            <w:r w:rsidRPr="008C3F99">
              <w:rPr>
                <w:sz w:val="20"/>
              </w:rPr>
              <w:t>–</w:t>
            </w:r>
          </w:p>
        </w:tc>
      </w:tr>
      <w:tr w:rsidR="00E768B5" w:rsidRPr="008C3F99" w:rsidTr="00BF3F06">
        <w:trPr>
          <w:trHeight w:val="252"/>
          <w:jc w:val="center"/>
        </w:trPr>
        <w:tc>
          <w:tcPr>
            <w:tcW w:w="1243" w:type="dxa"/>
          </w:tcPr>
          <w:p w:rsidR="00E768B5" w:rsidRPr="00E768B5" w:rsidRDefault="00E768B5" w:rsidP="00E768B5">
            <w:pPr>
              <w:pStyle w:val="Tabletext"/>
              <w:jc w:val="center"/>
              <w:rPr>
                <w:sz w:val="20"/>
              </w:rPr>
            </w:pPr>
            <w:r w:rsidRPr="00E768B5">
              <w:rPr>
                <w:sz w:val="20"/>
              </w:rPr>
              <w:t>12</w:t>
            </w:r>
          </w:p>
        </w:tc>
        <w:tc>
          <w:tcPr>
            <w:tcW w:w="940" w:type="dxa"/>
            <w:noWrap/>
          </w:tcPr>
          <w:p w:rsidR="00E768B5" w:rsidRPr="00E768B5" w:rsidRDefault="00E768B5" w:rsidP="00E768B5">
            <w:pPr>
              <w:pStyle w:val="Tabletext"/>
              <w:jc w:val="center"/>
              <w:rPr>
                <w:sz w:val="20"/>
              </w:rPr>
            </w:pPr>
            <w:r w:rsidRPr="00E768B5">
              <w:rPr>
                <w:sz w:val="20"/>
              </w:rPr>
              <w:t>72</w:t>
            </w:r>
          </w:p>
        </w:tc>
        <w:tc>
          <w:tcPr>
            <w:tcW w:w="1168" w:type="dxa"/>
            <w:noWrap/>
          </w:tcPr>
          <w:p w:rsidR="00E768B5" w:rsidRPr="00E768B5" w:rsidRDefault="00E768B5" w:rsidP="00E768B5">
            <w:pPr>
              <w:pStyle w:val="Tabletext"/>
              <w:jc w:val="center"/>
              <w:rPr>
                <w:sz w:val="20"/>
              </w:rPr>
            </w:pPr>
            <w:r w:rsidRPr="008C3F99">
              <w:rPr>
                <w:sz w:val="20"/>
              </w:rPr>
              <w:t>–</w:t>
            </w:r>
          </w:p>
        </w:tc>
        <w:tc>
          <w:tcPr>
            <w:tcW w:w="1048" w:type="dxa"/>
            <w:noWrap/>
          </w:tcPr>
          <w:p w:rsidR="00E768B5" w:rsidRPr="00E768B5" w:rsidRDefault="00E768B5" w:rsidP="00E768B5">
            <w:pPr>
              <w:pStyle w:val="Tabletext"/>
              <w:jc w:val="center"/>
              <w:rPr>
                <w:sz w:val="20"/>
              </w:rPr>
            </w:pPr>
            <w:r w:rsidRPr="00E768B5">
              <w:rPr>
                <w:sz w:val="20"/>
              </w:rPr>
              <w:t>73</w:t>
            </w:r>
          </w:p>
        </w:tc>
        <w:tc>
          <w:tcPr>
            <w:tcW w:w="1048" w:type="dxa"/>
            <w:noWrap/>
          </w:tcPr>
          <w:p w:rsidR="00E768B5" w:rsidRPr="00E768B5" w:rsidRDefault="00E768B5" w:rsidP="00E768B5">
            <w:pPr>
              <w:pStyle w:val="Tabletext"/>
              <w:jc w:val="center"/>
              <w:rPr>
                <w:sz w:val="20"/>
              </w:rPr>
            </w:pPr>
            <w:r w:rsidRPr="008C3F99">
              <w:rPr>
                <w:sz w:val="20"/>
              </w:rPr>
              <w:t>–</w:t>
            </w:r>
          </w:p>
        </w:tc>
        <w:tc>
          <w:tcPr>
            <w:tcW w:w="1048" w:type="dxa"/>
            <w:noWrap/>
          </w:tcPr>
          <w:p w:rsidR="00E768B5" w:rsidRPr="00E768B5" w:rsidRDefault="00E768B5" w:rsidP="00E768B5">
            <w:pPr>
              <w:pStyle w:val="Tabletext"/>
              <w:jc w:val="center"/>
              <w:rPr>
                <w:sz w:val="20"/>
              </w:rPr>
            </w:pPr>
            <w:r w:rsidRPr="00E768B5">
              <w:rPr>
                <w:sz w:val="20"/>
              </w:rPr>
              <w:t>73</w:t>
            </w:r>
          </w:p>
        </w:tc>
        <w:tc>
          <w:tcPr>
            <w:tcW w:w="1048" w:type="dxa"/>
            <w:noWrap/>
          </w:tcPr>
          <w:p w:rsidR="00E768B5" w:rsidRPr="00E768B5" w:rsidRDefault="00E768B5" w:rsidP="00E768B5">
            <w:pPr>
              <w:pStyle w:val="Tabletext"/>
              <w:jc w:val="center"/>
              <w:rPr>
                <w:sz w:val="20"/>
              </w:rPr>
            </w:pPr>
            <w:r w:rsidRPr="008C3F99">
              <w:rPr>
                <w:sz w:val="20"/>
              </w:rPr>
              <w:t>–</w:t>
            </w:r>
          </w:p>
        </w:tc>
        <w:tc>
          <w:tcPr>
            <w:tcW w:w="1048" w:type="dxa"/>
            <w:noWrap/>
          </w:tcPr>
          <w:p w:rsidR="00E768B5" w:rsidRPr="00E768B5" w:rsidRDefault="00E768B5" w:rsidP="00E768B5">
            <w:pPr>
              <w:pStyle w:val="Tabletext"/>
              <w:jc w:val="center"/>
              <w:rPr>
                <w:sz w:val="20"/>
              </w:rPr>
            </w:pPr>
            <w:r w:rsidRPr="00E768B5">
              <w:rPr>
                <w:sz w:val="20"/>
              </w:rPr>
              <w:t>74</w:t>
            </w:r>
          </w:p>
        </w:tc>
        <w:tc>
          <w:tcPr>
            <w:tcW w:w="1048" w:type="dxa"/>
            <w:noWrap/>
          </w:tcPr>
          <w:p w:rsidR="00E768B5" w:rsidRPr="00E768B5" w:rsidRDefault="00E768B5" w:rsidP="00E768B5">
            <w:pPr>
              <w:pStyle w:val="Tabletext"/>
              <w:jc w:val="center"/>
              <w:rPr>
                <w:sz w:val="20"/>
              </w:rPr>
            </w:pPr>
            <w:r w:rsidRPr="008C3F99">
              <w:rPr>
                <w:sz w:val="20"/>
              </w:rPr>
              <w:t>–</w:t>
            </w:r>
          </w:p>
        </w:tc>
      </w:tr>
      <w:tr w:rsidR="00E768B5" w:rsidRPr="008C3F99" w:rsidTr="00E768B5">
        <w:trPr>
          <w:trHeight w:val="252"/>
          <w:jc w:val="center"/>
        </w:trPr>
        <w:tc>
          <w:tcPr>
            <w:tcW w:w="1243" w:type="dxa"/>
            <w:tcBorders>
              <w:bottom w:val="single" w:sz="4" w:space="0" w:color="auto"/>
            </w:tcBorders>
          </w:tcPr>
          <w:p w:rsidR="00E768B5" w:rsidRPr="00E768B5" w:rsidRDefault="00E768B5" w:rsidP="00E768B5">
            <w:pPr>
              <w:pStyle w:val="Tabletext"/>
              <w:jc w:val="center"/>
              <w:rPr>
                <w:sz w:val="20"/>
              </w:rPr>
            </w:pPr>
            <w:r w:rsidRPr="00E768B5">
              <w:rPr>
                <w:sz w:val="20"/>
              </w:rPr>
              <w:t>13</w:t>
            </w:r>
          </w:p>
        </w:tc>
        <w:tc>
          <w:tcPr>
            <w:tcW w:w="940" w:type="dxa"/>
            <w:tcBorders>
              <w:bottom w:val="single" w:sz="4" w:space="0" w:color="auto"/>
            </w:tcBorders>
            <w:noWrap/>
          </w:tcPr>
          <w:p w:rsidR="00E768B5" w:rsidRPr="00E768B5" w:rsidRDefault="00E768B5" w:rsidP="00E768B5">
            <w:pPr>
              <w:pStyle w:val="Tabletext"/>
              <w:jc w:val="center"/>
              <w:rPr>
                <w:sz w:val="20"/>
              </w:rPr>
            </w:pPr>
            <w:r w:rsidRPr="008C3F99">
              <w:rPr>
                <w:sz w:val="20"/>
              </w:rPr>
              <w:t>–</w:t>
            </w:r>
          </w:p>
        </w:tc>
        <w:tc>
          <w:tcPr>
            <w:tcW w:w="1168" w:type="dxa"/>
            <w:tcBorders>
              <w:bottom w:val="single" w:sz="4" w:space="0" w:color="auto"/>
            </w:tcBorders>
            <w:noWrap/>
          </w:tcPr>
          <w:p w:rsidR="00E768B5" w:rsidRPr="00E768B5" w:rsidRDefault="00E768B5" w:rsidP="00E768B5">
            <w:pPr>
              <w:pStyle w:val="Tabletext"/>
              <w:jc w:val="center"/>
              <w:rPr>
                <w:sz w:val="20"/>
              </w:rPr>
            </w:pPr>
            <w:r w:rsidRPr="008C3F99">
              <w:rPr>
                <w:sz w:val="20"/>
              </w:rPr>
              <w:t>–</w:t>
            </w:r>
          </w:p>
        </w:tc>
        <w:tc>
          <w:tcPr>
            <w:tcW w:w="1048" w:type="dxa"/>
            <w:tcBorders>
              <w:bottom w:val="single" w:sz="4" w:space="0" w:color="auto"/>
            </w:tcBorders>
            <w:noWrap/>
          </w:tcPr>
          <w:p w:rsidR="00E768B5" w:rsidRPr="00E768B5" w:rsidRDefault="00E768B5" w:rsidP="00E768B5">
            <w:pPr>
              <w:pStyle w:val="Tabletext"/>
              <w:jc w:val="center"/>
              <w:rPr>
                <w:sz w:val="20"/>
              </w:rPr>
            </w:pPr>
            <w:r w:rsidRPr="008C3F99">
              <w:rPr>
                <w:sz w:val="20"/>
              </w:rPr>
              <w:t>–</w:t>
            </w:r>
          </w:p>
        </w:tc>
        <w:tc>
          <w:tcPr>
            <w:tcW w:w="1048" w:type="dxa"/>
            <w:tcBorders>
              <w:bottom w:val="single" w:sz="4" w:space="0" w:color="auto"/>
            </w:tcBorders>
            <w:noWrap/>
          </w:tcPr>
          <w:p w:rsidR="00E768B5" w:rsidRPr="00E768B5" w:rsidRDefault="00E768B5" w:rsidP="00E768B5">
            <w:pPr>
              <w:pStyle w:val="Tabletext"/>
              <w:jc w:val="center"/>
              <w:rPr>
                <w:sz w:val="20"/>
              </w:rPr>
            </w:pPr>
            <w:r w:rsidRPr="008C3F99">
              <w:rPr>
                <w:sz w:val="20"/>
              </w:rPr>
              <w:t>–</w:t>
            </w:r>
          </w:p>
        </w:tc>
        <w:tc>
          <w:tcPr>
            <w:tcW w:w="1048" w:type="dxa"/>
            <w:tcBorders>
              <w:bottom w:val="single" w:sz="4" w:space="0" w:color="auto"/>
            </w:tcBorders>
            <w:noWrap/>
          </w:tcPr>
          <w:p w:rsidR="00E768B5" w:rsidRPr="00E768B5" w:rsidRDefault="00E768B5" w:rsidP="00E768B5">
            <w:pPr>
              <w:pStyle w:val="Tabletext"/>
              <w:jc w:val="center"/>
              <w:rPr>
                <w:sz w:val="20"/>
              </w:rPr>
            </w:pPr>
            <w:r w:rsidRPr="008C3F99">
              <w:rPr>
                <w:sz w:val="20"/>
              </w:rPr>
              <w:t>–</w:t>
            </w:r>
          </w:p>
        </w:tc>
        <w:tc>
          <w:tcPr>
            <w:tcW w:w="1048" w:type="dxa"/>
            <w:tcBorders>
              <w:bottom w:val="single" w:sz="4" w:space="0" w:color="auto"/>
            </w:tcBorders>
            <w:noWrap/>
          </w:tcPr>
          <w:p w:rsidR="00E768B5" w:rsidRPr="00E768B5" w:rsidRDefault="00E768B5" w:rsidP="00E768B5">
            <w:pPr>
              <w:pStyle w:val="Tabletext"/>
              <w:jc w:val="center"/>
              <w:rPr>
                <w:sz w:val="20"/>
              </w:rPr>
            </w:pPr>
            <w:r w:rsidRPr="008C3F99">
              <w:rPr>
                <w:sz w:val="20"/>
              </w:rPr>
              <w:t>–</w:t>
            </w:r>
          </w:p>
        </w:tc>
        <w:tc>
          <w:tcPr>
            <w:tcW w:w="1048" w:type="dxa"/>
            <w:tcBorders>
              <w:bottom w:val="single" w:sz="4" w:space="0" w:color="auto"/>
            </w:tcBorders>
            <w:noWrap/>
          </w:tcPr>
          <w:p w:rsidR="00E768B5" w:rsidRPr="00E768B5" w:rsidRDefault="00E768B5" w:rsidP="00E768B5">
            <w:pPr>
              <w:pStyle w:val="Tabletext"/>
              <w:jc w:val="center"/>
              <w:rPr>
                <w:sz w:val="20"/>
              </w:rPr>
            </w:pPr>
            <w:r w:rsidRPr="008C3F99">
              <w:rPr>
                <w:sz w:val="20"/>
              </w:rPr>
              <w:t>–</w:t>
            </w:r>
          </w:p>
        </w:tc>
        <w:tc>
          <w:tcPr>
            <w:tcW w:w="1048" w:type="dxa"/>
            <w:tcBorders>
              <w:bottom w:val="single" w:sz="4" w:space="0" w:color="auto"/>
            </w:tcBorders>
            <w:noWrap/>
          </w:tcPr>
          <w:p w:rsidR="00E768B5" w:rsidRPr="00E768B5" w:rsidRDefault="00E768B5" w:rsidP="00E768B5">
            <w:pPr>
              <w:pStyle w:val="Tabletext"/>
              <w:jc w:val="center"/>
              <w:rPr>
                <w:sz w:val="20"/>
              </w:rPr>
            </w:pPr>
            <w:r w:rsidRPr="008C3F99">
              <w:rPr>
                <w:sz w:val="20"/>
              </w:rPr>
              <w:t>–</w:t>
            </w:r>
          </w:p>
        </w:tc>
      </w:tr>
      <w:tr w:rsidR="00E768B5" w:rsidRPr="00C50D7C" w:rsidTr="00E768B5">
        <w:trPr>
          <w:trHeight w:val="252"/>
          <w:jc w:val="center"/>
        </w:trPr>
        <w:tc>
          <w:tcPr>
            <w:tcW w:w="9639" w:type="dxa"/>
            <w:gridSpan w:val="9"/>
            <w:tcBorders>
              <w:left w:val="nil"/>
              <w:bottom w:val="nil"/>
              <w:right w:val="nil"/>
            </w:tcBorders>
            <w:vAlign w:val="center"/>
          </w:tcPr>
          <w:p w:rsidR="00E768B5" w:rsidRPr="00E768B5" w:rsidRDefault="00E768B5" w:rsidP="00E768B5">
            <w:pPr>
              <w:pStyle w:val="Tablelegend"/>
              <w:rPr>
                <w:sz w:val="20"/>
                <w:lang w:val="en-US"/>
              </w:rPr>
            </w:pPr>
            <w:r w:rsidRPr="00E768B5">
              <w:rPr>
                <w:sz w:val="20"/>
                <w:vertAlign w:val="superscript"/>
                <w:lang w:val="en-US"/>
              </w:rPr>
              <w:t>(a)</w:t>
            </w:r>
            <w:r w:rsidRPr="00E768B5">
              <w:rPr>
                <w:sz w:val="20"/>
                <w:lang w:val="en-US"/>
              </w:rPr>
              <w:tab/>
              <w:t>The figures in columns of Table 4b represent the ratio of average signal power to the average noise power (dB) in a 1 Hz bandwidth.</w:t>
            </w:r>
          </w:p>
          <w:p w:rsidR="00E768B5" w:rsidRPr="00E768B5" w:rsidRDefault="00E768B5" w:rsidP="00E768B5">
            <w:pPr>
              <w:pStyle w:val="Tablelegend"/>
              <w:rPr>
                <w:sz w:val="20"/>
                <w:lang w:val="en-US"/>
              </w:rPr>
            </w:pPr>
            <w:r w:rsidRPr="00E768B5">
              <w:rPr>
                <w:sz w:val="20"/>
                <w:vertAlign w:val="superscript"/>
                <w:lang w:val="en-US"/>
              </w:rPr>
              <w:t>(b)</w:t>
            </w:r>
            <w:r w:rsidRPr="00E768B5">
              <w:rPr>
                <w:sz w:val="20"/>
                <w:lang w:val="en-US"/>
              </w:rPr>
              <w:tab/>
              <w:t>“AWGN”: Un-faded channel with additive white Gaussian noise.</w:t>
            </w:r>
          </w:p>
          <w:p w:rsidR="00E768B5" w:rsidRPr="00E768B5" w:rsidRDefault="00E768B5" w:rsidP="00AE06BA">
            <w:pPr>
              <w:pStyle w:val="Tablelegend"/>
              <w:rPr>
                <w:sz w:val="20"/>
                <w:lang w:val="en-US"/>
              </w:rPr>
            </w:pPr>
            <w:r w:rsidRPr="00E768B5">
              <w:rPr>
                <w:sz w:val="20"/>
                <w:vertAlign w:val="superscript"/>
                <w:lang w:val="en-US"/>
              </w:rPr>
              <w:t>(c)</w:t>
            </w:r>
            <w:r w:rsidRPr="00E768B5">
              <w:rPr>
                <w:sz w:val="20"/>
                <w:lang w:val="en-US"/>
              </w:rPr>
              <w:tab/>
              <w:t xml:space="preserve">“Fading </w:t>
            </w:r>
            <w:r w:rsidR="00AE06BA">
              <w:rPr>
                <w:sz w:val="20"/>
                <w:lang w:val="en-US"/>
              </w:rPr>
              <w:t>c</w:t>
            </w:r>
            <w:r w:rsidRPr="00E768B5">
              <w:rPr>
                <w:sz w:val="20"/>
                <w:lang w:val="en-US"/>
              </w:rPr>
              <w:t>hannel”: Two independent equal average power Rayleigh fading paths, with a fixed 2 ms delay between paths, with 1 Hz fading (corresponds to Mid</w:t>
            </w:r>
            <w:r w:rsidRPr="00E768B5">
              <w:rPr>
                <w:sz w:val="20"/>
                <w:lang w:val="en-US"/>
              </w:rPr>
              <w:noBreakHyphen/>
              <w:t>latitudes “disturbed conditions” in Recommendation</w:t>
            </w:r>
            <w:r w:rsidR="00347ABC">
              <w:rPr>
                <w:sz w:val="20"/>
                <w:lang w:val="en-US"/>
              </w:rPr>
              <w:t> </w:t>
            </w:r>
            <w:r w:rsidRPr="00E768B5">
              <w:rPr>
                <w:sz w:val="20"/>
                <w:lang w:val="en-US"/>
              </w:rPr>
              <w:t>ITU</w:t>
            </w:r>
            <w:r w:rsidRPr="00E768B5">
              <w:rPr>
                <w:sz w:val="20"/>
                <w:lang w:val="en-US"/>
              </w:rPr>
              <w:noBreakHyphen/>
              <w:t>R</w:t>
            </w:r>
            <w:r w:rsidR="00347ABC">
              <w:rPr>
                <w:sz w:val="20"/>
                <w:lang w:val="en-US"/>
              </w:rPr>
              <w:t> </w:t>
            </w:r>
            <w:r w:rsidRPr="00E768B5">
              <w:rPr>
                <w:sz w:val="20"/>
                <w:lang w:val="en-US"/>
              </w:rPr>
              <w:t>F.1487</w:t>
            </w:r>
            <w:r w:rsidR="00AE06BA">
              <w:rPr>
                <w:sz w:val="20"/>
                <w:lang w:val="en-US"/>
              </w:rPr>
              <w:t>)</w:t>
            </w:r>
            <w:r w:rsidRPr="00E768B5">
              <w:rPr>
                <w:sz w:val="20"/>
                <w:lang w:val="en-US"/>
              </w:rPr>
              <w:t>.</w:t>
            </w:r>
          </w:p>
          <w:p w:rsidR="00E768B5" w:rsidRPr="00E768B5" w:rsidRDefault="00E768B5" w:rsidP="00AE06BA">
            <w:pPr>
              <w:pStyle w:val="Tablelegend"/>
              <w:rPr>
                <w:sz w:val="20"/>
                <w:lang w:val="en-US"/>
              </w:rPr>
            </w:pPr>
            <w:r w:rsidRPr="00E768B5">
              <w:rPr>
                <w:sz w:val="20"/>
                <w:vertAlign w:val="superscript"/>
                <w:lang w:val="en-US"/>
              </w:rPr>
              <w:t>(d)</w:t>
            </w:r>
            <w:r w:rsidRPr="00E768B5">
              <w:rPr>
                <w:sz w:val="20"/>
                <w:lang w:val="en-US"/>
              </w:rPr>
              <w:tab/>
              <w:t xml:space="preserve">The values in Table 4b “Fading </w:t>
            </w:r>
            <w:r w:rsidR="00AE06BA">
              <w:rPr>
                <w:sz w:val="20"/>
                <w:lang w:val="en-US"/>
              </w:rPr>
              <w:t>c</w:t>
            </w:r>
            <w:r w:rsidRPr="00E768B5">
              <w:rPr>
                <w:sz w:val="20"/>
                <w:lang w:val="en-US"/>
              </w:rPr>
              <w:t>hannel” columns represent the median values of the fading signal power necessary to yield an equivalent grade of service.</w:t>
            </w:r>
          </w:p>
          <w:p w:rsidR="00E768B5" w:rsidRPr="00E768B5" w:rsidRDefault="00E768B5" w:rsidP="00E768B5">
            <w:pPr>
              <w:pStyle w:val="Tablelegend"/>
              <w:rPr>
                <w:sz w:val="20"/>
                <w:lang w:val="en-US"/>
              </w:rPr>
            </w:pPr>
            <w:r w:rsidRPr="00E768B5">
              <w:rPr>
                <w:sz w:val="20"/>
                <w:vertAlign w:val="superscript"/>
                <w:lang w:val="en-US"/>
              </w:rPr>
              <w:t>(e)</w:t>
            </w:r>
            <w:r w:rsidRPr="00E768B5">
              <w:rPr>
                <w:sz w:val="20"/>
                <w:lang w:val="en-US"/>
              </w:rPr>
              <w:tab/>
              <w:t>The waveform numbers 11 and 12 are suitable for groundwave channels and skywave fading values are not available. The waveform number 4 is not available in 9 or 18 kHz channels, and waveform number 13 is only available in a 3 kHz bandwidth system.</w:t>
            </w:r>
          </w:p>
        </w:tc>
      </w:tr>
    </w:tbl>
    <w:p w:rsidR="00E768B5" w:rsidRPr="00E768B5" w:rsidRDefault="00E768B5" w:rsidP="00E768B5">
      <w:pPr>
        <w:pStyle w:val="Tablefin"/>
      </w:pPr>
    </w:p>
    <w:p w:rsidR="00277838" w:rsidRPr="00277838" w:rsidRDefault="00277838" w:rsidP="00277838">
      <w:pPr>
        <w:rPr>
          <w:lang w:val="en-US"/>
        </w:rPr>
      </w:pPr>
      <w:r w:rsidRPr="00277838">
        <w:rPr>
          <w:lang w:val="en-US"/>
        </w:rPr>
        <w:t>Table 4 presents digital modulation for wider bandwidth HF systems. Tables 4a and 4b are to be used together, first identify waveform number for the bandwidth and data rate of a particular system from Table 4a then use Table 4b to determine the required signal-to-noise ratio.</w:t>
      </w:r>
    </w:p>
    <w:p w:rsidR="00277838" w:rsidRPr="00277838" w:rsidRDefault="00277838" w:rsidP="008C3F99">
      <w:pPr>
        <w:rPr>
          <w:lang w:val="en-US"/>
        </w:rPr>
      </w:pPr>
      <w:r w:rsidRPr="00277838">
        <w:rPr>
          <w:lang w:val="en-US"/>
        </w:rPr>
        <w:t>An example for the use of Tables 4 for a data rate of 38 400 bits/s in 24 kHz bandwidth is shown below:</w:t>
      </w:r>
    </w:p>
    <w:p w:rsidR="00277838" w:rsidRPr="00277838" w:rsidRDefault="00277838" w:rsidP="00277838">
      <w:pPr>
        <w:pStyle w:val="enumlev1"/>
        <w:rPr>
          <w:lang w:val="en-US"/>
        </w:rPr>
      </w:pPr>
      <w:r w:rsidRPr="00277838">
        <w:rPr>
          <w:lang w:val="en-US"/>
        </w:rPr>
        <w:t>1)</w:t>
      </w:r>
      <w:r w:rsidRPr="00277838">
        <w:rPr>
          <w:lang w:val="en-US"/>
        </w:rPr>
        <w:tab/>
        <w:t>From Table 4a find the 24 kHz bandwidth column and determine t</w:t>
      </w:r>
      <w:r w:rsidR="00AE06BA">
        <w:rPr>
          <w:lang w:val="en-US"/>
        </w:rPr>
        <w:t>he waveform number for 38 400 bit/</w:t>
      </w:r>
      <w:r w:rsidRPr="00277838">
        <w:rPr>
          <w:lang w:val="en-US"/>
        </w:rPr>
        <w:t>s, which is waveform number 7 in this case.</w:t>
      </w:r>
    </w:p>
    <w:p w:rsidR="00277838" w:rsidRPr="00277838" w:rsidRDefault="00277838" w:rsidP="00277838">
      <w:pPr>
        <w:pStyle w:val="enumlev1"/>
        <w:rPr>
          <w:lang w:val="en-US"/>
        </w:rPr>
      </w:pPr>
      <w:r w:rsidRPr="00277838">
        <w:rPr>
          <w:lang w:val="en-US"/>
        </w:rPr>
        <w:t>2)</w:t>
      </w:r>
      <w:r w:rsidRPr="00277838">
        <w:rPr>
          <w:lang w:val="en-US"/>
        </w:rPr>
        <w:tab/>
        <w:t>Find the row for waveform number 7 in Table 4b and find its intersection with the 24 kHz bandwidth column.</w:t>
      </w:r>
    </w:p>
    <w:p w:rsidR="00277838" w:rsidRDefault="00277838" w:rsidP="00277838">
      <w:pPr>
        <w:pStyle w:val="enumlev1"/>
        <w:rPr>
          <w:lang w:val="en-US"/>
        </w:rPr>
      </w:pPr>
      <w:r w:rsidRPr="00277838">
        <w:rPr>
          <w:lang w:val="en-US"/>
        </w:rPr>
        <w:t>3)</w:t>
      </w:r>
      <w:r w:rsidRPr="00277838">
        <w:rPr>
          <w:lang w:val="en-US"/>
        </w:rPr>
        <w:tab/>
        <w:t>For a grade of service BER of 1 × 10</w:t>
      </w:r>
      <w:r w:rsidR="00E768B5" w:rsidRPr="00E768B5">
        <w:rPr>
          <w:vertAlign w:val="superscript"/>
          <w:lang w:val="en-US"/>
        </w:rPr>
        <w:t>–</w:t>
      </w:r>
      <w:r w:rsidRPr="00C8488C">
        <w:rPr>
          <w:vertAlign w:val="superscript"/>
          <w:lang w:val="en-US"/>
        </w:rPr>
        <w:t>5</w:t>
      </w:r>
      <w:r w:rsidR="000C72E1">
        <w:rPr>
          <w:lang w:val="en-US"/>
        </w:rPr>
        <w:t xml:space="preserve">, </w:t>
      </w:r>
      <w:r w:rsidRPr="00277838">
        <w:rPr>
          <w:lang w:val="en-US"/>
        </w:rPr>
        <w:t>the required SNRs are 57 and 63 dB/Hz in non</w:t>
      </w:r>
      <w:r w:rsidRPr="00277838">
        <w:rPr>
          <w:lang w:val="en-US"/>
        </w:rPr>
        <w:noBreakHyphen/>
        <w:t>fading and fading channels respectively, which are presented in Table 4b.</w:t>
      </w:r>
    </w:p>
    <w:p w:rsidR="00E768B5" w:rsidRPr="00277838" w:rsidRDefault="00E768B5" w:rsidP="00277838">
      <w:pPr>
        <w:pStyle w:val="enumlev1"/>
        <w:rPr>
          <w:lang w:val="en-US"/>
        </w:rPr>
      </w:pPr>
    </w:p>
    <w:p w:rsidR="00277838" w:rsidRPr="00277838" w:rsidRDefault="00277838" w:rsidP="0028044C">
      <w:pPr>
        <w:pStyle w:val="Line"/>
      </w:pPr>
    </w:p>
    <w:sectPr w:rsidR="00277838" w:rsidRPr="00277838" w:rsidSect="0028044C">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252" w:rsidRDefault="00961252">
      <w:r>
        <w:separator/>
      </w:r>
    </w:p>
  </w:endnote>
  <w:endnote w:type="continuationSeparator" w:id="0">
    <w:p w:rsidR="00961252" w:rsidRDefault="00961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252" w:rsidRDefault="00961252">
      <w:r>
        <w:separator/>
      </w:r>
    </w:p>
  </w:footnote>
  <w:footnote w:type="continuationSeparator" w:id="0">
    <w:p w:rsidR="00961252" w:rsidRDefault="009612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38" w:rsidRDefault="0027783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38" w:rsidRDefault="00277838" w:rsidP="00B033C8">
    <w:pPr>
      <w:ind w:right="360" w:firstLine="360"/>
    </w:pPr>
    <w:r>
      <w:rPr>
        <w:noProof/>
        <w:lang w:val="en-US" w:eastAsia="zh-CN"/>
      </w:rPr>
      <w:drawing>
        <wp:anchor distT="0" distB="0" distL="114300" distR="114300" simplePos="0" relativeHeight="251659264" behindDoc="1" locked="0" layoutInCell="1" allowOverlap="1" wp14:anchorId="3BA69B98" wp14:editId="01ABF5A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38" w:rsidRPr="00FC42AF" w:rsidRDefault="00277838" w:rsidP="0028044C">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E06A3">
      <w:rPr>
        <w:rStyle w:val="PageNumber"/>
        <w:b/>
        <w:bCs/>
        <w:noProof/>
      </w:rPr>
      <w:t>ii</w:t>
    </w:r>
    <w:r>
      <w:rPr>
        <w:rStyle w:val="PageNumber"/>
        <w:b/>
        <w:bCs/>
      </w:rPr>
      <w:fldChar w:fldCharType="end"/>
    </w:r>
    <w:r w:rsidRPr="00FC42AF">
      <w:tab/>
    </w:r>
    <w:r w:rsidR="006E06A3">
      <w:fldChar w:fldCharType="begin"/>
    </w:r>
    <w:r w:rsidR="006E06A3">
      <w:instrText xml:space="preserve"> DOCPROPERTY "Header" \* MERGEFORMAT </w:instrText>
    </w:r>
    <w:r w:rsidR="006E06A3">
      <w:fldChar w:fldCharType="separate"/>
    </w:r>
    <w:r w:rsidR="009C0A76" w:rsidRPr="009C0A76">
      <w:rPr>
        <w:b/>
        <w:bCs/>
      </w:rPr>
      <w:t xml:space="preserve">Rec. </w:t>
    </w:r>
    <w:r w:rsidR="006E06A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E06A3">
      <w:rPr>
        <w:b/>
        <w:bCs/>
        <w:noProof/>
      </w:rPr>
      <w:t>ITU-R  F.339-8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38" w:rsidRDefault="00277838">
    <w:r>
      <w:tab/>
    </w:r>
    <w:r w:rsidR="006E06A3">
      <w:fldChar w:fldCharType="begin"/>
    </w:r>
    <w:r w:rsidR="006E06A3">
      <w:instrText xml:space="preserve"> DOCPROPERTY "Header" \* MERGEFORMAT </w:instrText>
    </w:r>
    <w:r w:rsidR="006E06A3">
      <w:fldChar w:fldCharType="separate"/>
    </w:r>
    <w:r w:rsidR="009C0A76" w:rsidRPr="009C0A76">
      <w:rPr>
        <w:b/>
        <w:bCs/>
      </w:rPr>
      <w:t xml:space="preserve">Rec. </w:t>
    </w:r>
    <w:r w:rsidR="006E06A3">
      <w:rPr>
        <w:b/>
        <w:bCs/>
      </w:rPr>
      <w:fldChar w:fldCharType="end"/>
    </w:r>
    <w:r>
      <w:rPr>
        <w:b/>
        <w:bCs/>
      </w:rPr>
      <w:t xml:space="preserve"> </w:t>
    </w:r>
    <w:r>
      <w:rPr>
        <w:b/>
        <w:bCs/>
      </w:rPr>
      <w:fldChar w:fldCharType="begin"/>
    </w:r>
    <w:r>
      <w:rPr>
        <w:b/>
        <w:bCs/>
      </w:rPr>
      <w:instrText>styleref href</w:instrText>
    </w:r>
    <w:r>
      <w:rPr>
        <w:b/>
        <w:bCs/>
      </w:rPr>
      <w:fldChar w:fldCharType="separate"/>
    </w:r>
    <w:r w:rsidR="009C0A76">
      <w:rPr>
        <w:b/>
        <w:bCs/>
        <w:noProof/>
      </w:rPr>
      <w:t>ITU-R  F.339-8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28044C">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06A3">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C0A76" w:rsidRPr="009C0A7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E06A3">
      <w:rPr>
        <w:b/>
        <w:bCs/>
        <w:noProof/>
      </w:rPr>
      <w:t>ITU-R  F.339-8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28044C">
    <w:pPr>
      <w:tabs>
        <w:tab w:val="clear" w:pos="794"/>
        <w:tab w:val="clear" w:pos="1191"/>
        <w:tab w:val="clear" w:pos="1588"/>
        <w:tab w:val="clear" w:pos="1985"/>
        <w:tab w:val="center" w:pos="4848"/>
        <w:tab w:val="center" w:pos="9696"/>
      </w:tabs>
    </w:pPr>
    <w:r>
      <w:tab/>
    </w:r>
    <w:fldSimple w:instr=" DOCPROPERTY &quot;Header&quot; \* MERGEFORMAT ">
      <w:r w:rsidR="009C0A76" w:rsidRPr="009C0A7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E06A3">
      <w:rPr>
        <w:b/>
        <w:bCs/>
        <w:noProof/>
      </w:rPr>
      <w:t>ITU-R  F.339-8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E06A3">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C61A3"/>
    <w:multiLevelType w:val="hybridMultilevel"/>
    <w:tmpl w:val="3F0C1E7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2CC596C"/>
    <w:multiLevelType w:val="hybridMultilevel"/>
    <w:tmpl w:val="980ECBD6"/>
    <w:lvl w:ilvl="0" w:tplc="8788D2E2">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2">
    <w:nsid w:val="1A9030DF"/>
    <w:multiLevelType w:val="hybridMultilevel"/>
    <w:tmpl w:val="F1CCC014"/>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1E5B3EC9"/>
    <w:multiLevelType w:val="hybridMultilevel"/>
    <w:tmpl w:val="EBE09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38"/>
    <w:rsid w:val="000905FF"/>
    <w:rsid w:val="000C72E1"/>
    <w:rsid w:val="001F13BE"/>
    <w:rsid w:val="00217EBF"/>
    <w:rsid w:val="00242AEE"/>
    <w:rsid w:val="00277838"/>
    <w:rsid w:val="0028044C"/>
    <w:rsid w:val="002852C5"/>
    <w:rsid w:val="002D76C4"/>
    <w:rsid w:val="00347ABC"/>
    <w:rsid w:val="00451FF3"/>
    <w:rsid w:val="004A74EB"/>
    <w:rsid w:val="0052529D"/>
    <w:rsid w:val="00583478"/>
    <w:rsid w:val="005F4E15"/>
    <w:rsid w:val="00607D68"/>
    <w:rsid w:val="006E06A3"/>
    <w:rsid w:val="007468DA"/>
    <w:rsid w:val="008C3F99"/>
    <w:rsid w:val="00961252"/>
    <w:rsid w:val="009C0A76"/>
    <w:rsid w:val="009E00A8"/>
    <w:rsid w:val="00A26610"/>
    <w:rsid w:val="00A56D3B"/>
    <w:rsid w:val="00A6617B"/>
    <w:rsid w:val="00AB0DC8"/>
    <w:rsid w:val="00AE06BA"/>
    <w:rsid w:val="00B44E24"/>
    <w:rsid w:val="00B9060C"/>
    <w:rsid w:val="00C50D7C"/>
    <w:rsid w:val="00C8488C"/>
    <w:rsid w:val="00DF4176"/>
    <w:rsid w:val="00E768B5"/>
    <w:rsid w:val="00F315B1"/>
    <w:rsid w:val="00F44D36"/>
    <w:rsid w:val="00F44D9F"/>
    <w:rsid w:val="00F900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99"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04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8044C"/>
    <w:pPr>
      <w:keepNext/>
      <w:keepLines/>
      <w:spacing w:before="480"/>
      <w:ind w:left="794" w:hanging="794"/>
      <w:outlineLvl w:val="0"/>
    </w:pPr>
    <w:rPr>
      <w:b/>
    </w:rPr>
  </w:style>
  <w:style w:type="paragraph" w:styleId="Heading2">
    <w:name w:val="heading 2"/>
    <w:basedOn w:val="Heading1"/>
    <w:next w:val="Normal"/>
    <w:link w:val="Heading2Char"/>
    <w:qFormat/>
    <w:rsid w:val="0028044C"/>
    <w:pPr>
      <w:spacing w:before="320"/>
      <w:outlineLvl w:val="1"/>
    </w:pPr>
  </w:style>
  <w:style w:type="paragraph" w:styleId="Heading3">
    <w:name w:val="heading 3"/>
    <w:basedOn w:val="Heading1"/>
    <w:next w:val="Normal"/>
    <w:link w:val="Heading3Char"/>
    <w:qFormat/>
    <w:rsid w:val="0028044C"/>
    <w:pPr>
      <w:spacing w:before="200"/>
      <w:outlineLvl w:val="2"/>
    </w:pPr>
  </w:style>
  <w:style w:type="paragraph" w:styleId="Heading4">
    <w:name w:val="heading 4"/>
    <w:basedOn w:val="Heading3"/>
    <w:next w:val="Normal"/>
    <w:link w:val="Heading4Char"/>
    <w:qFormat/>
    <w:rsid w:val="0028044C"/>
    <w:pPr>
      <w:tabs>
        <w:tab w:val="clear" w:pos="794"/>
        <w:tab w:val="left" w:pos="992"/>
      </w:tabs>
      <w:ind w:left="992" w:hanging="992"/>
      <w:outlineLvl w:val="3"/>
    </w:pPr>
  </w:style>
  <w:style w:type="paragraph" w:styleId="Heading5">
    <w:name w:val="heading 5"/>
    <w:basedOn w:val="Heading4"/>
    <w:next w:val="Normal"/>
    <w:link w:val="Heading5Char"/>
    <w:qFormat/>
    <w:rsid w:val="0028044C"/>
    <w:pPr>
      <w:outlineLvl w:val="4"/>
    </w:pPr>
  </w:style>
  <w:style w:type="paragraph" w:styleId="Heading6">
    <w:name w:val="heading 6"/>
    <w:basedOn w:val="Heading4"/>
    <w:next w:val="Normal"/>
    <w:link w:val="Heading6Char"/>
    <w:qFormat/>
    <w:rsid w:val="0028044C"/>
    <w:pPr>
      <w:tabs>
        <w:tab w:val="clear" w:pos="992"/>
        <w:tab w:val="clear" w:pos="1191"/>
      </w:tabs>
      <w:ind w:left="1588" w:hanging="1588"/>
      <w:outlineLvl w:val="5"/>
    </w:pPr>
  </w:style>
  <w:style w:type="paragraph" w:styleId="Heading7">
    <w:name w:val="heading 7"/>
    <w:basedOn w:val="Heading6"/>
    <w:next w:val="Normal"/>
    <w:link w:val="Heading7Char"/>
    <w:qFormat/>
    <w:rsid w:val="0028044C"/>
    <w:pPr>
      <w:outlineLvl w:val="6"/>
    </w:pPr>
  </w:style>
  <w:style w:type="paragraph" w:styleId="Heading8">
    <w:name w:val="heading 8"/>
    <w:basedOn w:val="Heading6"/>
    <w:next w:val="Normal"/>
    <w:link w:val="Heading8Char"/>
    <w:qFormat/>
    <w:rsid w:val="0028044C"/>
    <w:pPr>
      <w:outlineLvl w:val="7"/>
    </w:pPr>
  </w:style>
  <w:style w:type="paragraph" w:styleId="Heading9">
    <w:name w:val="heading 9"/>
    <w:basedOn w:val="Heading6"/>
    <w:next w:val="Normal"/>
    <w:link w:val="Heading9Char"/>
    <w:qFormat/>
    <w:rsid w:val="002804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8044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8044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8044C"/>
  </w:style>
  <w:style w:type="paragraph" w:customStyle="1" w:styleId="Headingb">
    <w:name w:val="Heading_b"/>
    <w:basedOn w:val="Heading3"/>
    <w:next w:val="Normal"/>
    <w:link w:val="HeadingbChar"/>
    <w:rsid w:val="0028044C"/>
    <w:pPr>
      <w:spacing w:before="160"/>
      <w:ind w:left="0" w:firstLine="0"/>
      <w:outlineLvl w:val="9"/>
    </w:pPr>
  </w:style>
  <w:style w:type="paragraph" w:customStyle="1" w:styleId="Headingi">
    <w:name w:val="Heading_i"/>
    <w:basedOn w:val="Heading3"/>
    <w:next w:val="Normal"/>
    <w:rsid w:val="0028044C"/>
    <w:pPr>
      <w:spacing w:before="160"/>
      <w:ind w:left="0" w:firstLine="0"/>
    </w:pPr>
    <w:rPr>
      <w:b w:val="0"/>
      <w:i/>
    </w:rPr>
  </w:style>
  <w:style w:type="character" w:customStyle="1" w:styleId="href">
    <w:name w:val="href"/>
    <w:basedOn w:val="DefaultParagraphFont"/>
    <w:rsid w:val="0028044C"/>
  </w:style>
  <w:style w:type="paragraph" w:customStyle="1" w:styleId="enumlev1">
    <w:name w:val="enumlev1"/>
    <w:basedOn w:val="Normal"/>
    <w:rsid w:val="0028044C"/>
    <w:pPr>
      <w:spacing w:before="80"/>
      <w:ind w:left="794" w:hanging="794"/>
    </w:pPr>
  </w:style>
  <w:style w:type="paragraph" w:customStyle="1" w:styleId="enumlev2">
    <w:name w:val="enumlev2"/>
    <w:basedOn w:val="enumlev1"/>
    <w:rsid w:val="0028044C"/>
    <w:pPr>
      <w:ind w:left="1191" w:hanging="397"/>
    </w:pPr>
  </w:style>
  <w:style w:type="paragraph" w:customStyle="1" w:styleId="enumlev3">
    <w:name w:val="enumlev3"/>
    <w:basedOn w:val="enumlev2"/>
    <w:rsid w:val="0028044C"/>
    <w:pPr>
      <w:ind w:left="1588"/>
    </w:pPr>
  </w:style>
  <w:style w:type="paragraph" w:customStyle="1" w:styleId="Normalaftertitle">
    <w:name w:val="Normal_after_title"/>
    <w:basedOn w:val="Normal"/>
    <w:next w:val="Normal"/>
    <w:rsid w:val="0028044C"/>
    <w:pPr>
      <w:spacing w:before="320"/>
    </w:pPr>
  </w:style>
  <w:style w:type="paragraph" w:customStyle="1" w:styleId="Note">
    <w:name w:val="Note"/>
    <w:basedOn w:val="Normal"/>
    <w:rsid w:val="0028044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8044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8044C"/>
    <w:pPr>
      <w:spacing w:before="240"/>
    </w:pPr>
    <w:rPr>
      <w:sz w:val="22"/>
      <w:lang w:val="es-ES_tradnl"/>
    </w:rPr>
  </w:style>
  <w:style w:type="paragraph" w:customStyle="1" w:styleId="Recref">
    <w:name w:val="Rec_ref"/>
    <w:basedOn w:val="Normal"/>
    <w:next w:val="Recdate"/>
    <w:rsid w:val="0028044C"/>
    <w:pPr>
      <w:jc w:val="center"/>
    </w:pPr>
  </w:style>
  <w:style w:type="paragraph" w:customStyle="1" w:styleId="Recdate">
    <w:name w:val="Rec_date"/>
    <w:basedOn w:val="Recref"/>
    <w:next w:val="Normalaftertitle"/>
    <w:rsid w:val="0028044C"/>
    <w:pPr>
      <w:jc w:val="right"/>
    </w:pPr>
  </w:style>
  <w:style w:type="paragraph" w:customStyle="1" w:styleId="AnnexNoTitle">
    <w:name w:val="Annex_NoTitle"/>
    <w:basedOn w:val="Normal"/>
    <w:next w:val="Normalaftertitle"/>
    <w:rsid w:val="0028044C"/>
    <w:pPr>
      <w:keepNext/>
      <w:keepLines/>
      <w:spacing w:before="480" w:after="80"/>
      <w:jc w:val="center"/>
    </w:pPr>
    <w:rPr>
      <w:b/>
      <w:sz w:val="28"/>
    </w:rPr>
  </w:style>
  <w:style w:type="paragraph" w:customStyle="1" w:styleId="AppendixNoTitle">
    <w:name w:val="Appendix_NoTitle"/>
    <w:basedOn w:val="AnnexNoTitle"/>
    <w:next w:val="Normal"/>
    <w:rsid w:val="0028044C"/>
  </w:style>
  <w:style w:type="paragraph" w:customStyle="1" w:styleId="Tablefin">
    <w:name w:val="Table_fin"/>
    <w:basedOn w:val="Normal"/>
    <w:next w:val="Normal"/>
    <w:rsid w:val="0028044C"/>
    <w:pPr>
      <w:spacing w:before="0"/>
    </w:pPr>
    <w:rPr>
      <w:sz w:val="20"/>
      <w:lang w:val="en-GB"/>
    </w:rPr>
  </w:style>
  <w:style w:type="paragraph" w:customStyle="1" w:styleId="Tablehead">
    <w:name w:val="Table_head"/>
    <w:basedOn w:val="Normal"/>
    <w:next w:val="Normal"/>
    <w:link w:val="TableheadChar"/>
    <w:rsid w:val="0028044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804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8044C"/>
    <w:pPr>
      <w:keepNext/>
      <w:spacing w:before="360" w:after="120"/>
      <w:jc w:val="center"/>
    </w:pPr>
  </w:style>
  <w:style w:type="paragraph" w:customStyle="1" w:styleId="Tabletext">
    <w:name w:val="Table_text"/>
    <w:basedOn w:val="Normal"/>
    <w:link w:val="TabletextChar"/>
    <w:rsid w:val="002804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8044C"/>
    <w:pPr>
      <w:tabs>
        <w:tab w:val="clear" w:pos="1191"/>
        <w:tab w:val="clear" w:pos="1588"/>
        <w:tab w:val="clear" w:pos="1985"/>
        <w:tab w:val="center" w:pos="4820"/>
        <w:tab w:val="right" w:pos="9639"/>
      </w:tabs>
    </w:pPr>
  </w:style>
  <w:style w:type="paragraph" w:customStyle="1" w:styleId="Equationlegend">
    <w:name w:val="Equation_legend"/>
    <w:basedOn w:val="NormalIndent"/>
    <w:rsid w:val="002804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8044C"/>
    <w:pPr>
      <w:ind w:left="794"/>
    </w:pPr>
  </w:style>
  <w:style w:type="paragraph" w:customStyle="1" w:styleId="Figurelegend">
    <w:name w:val="Figure_legend"/>
    <w:basedOn w:val="Normal"/>
    <w:rsid w:val="0028044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8044C"/>
    <w:pPr>
      <w:keepNext/>
      <w:keepLines/>
      <w:spacing w:before="480" w:after="80"/>
      <w:jc w:val="center"/>
    </w:pPr>
    <w:rPr>
      <w:caps/>
      <w:sz w:val="18"/>
    </w:rPr>
  </w:style>
  <w:style w:type="paragraph" w:customStyle="1" w:styleId="tocpart">
    <w:name w:val="tocpart"/>
    <w:basedOn w:val="Normal"/>
    <w:rsid w:val="002804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8044C"/>
    <w:pPr>
      <w:keepNext/>
      <w:keepLines/>
      <w:spacing w:before="480"/>
      <w:jc w:val="center"/>
    </w:pPr>
    <w:rPr>
      <w:sz w:val="28"/>
    </w:rPr>
  </w:style>
  <w:style w:type="paragraph" w:customStyle="1" w:styleId="Arttitle">
    <w:name w:val="Art_title"/>
    <w:basedOn w:val="Normal"/>
    <w:next w:val="Normalaftertitle"/>
    <w:rsid w:val="0028044C"/>
    <w:pPr>
      <w:keepNext/>
      <w:keepLines/>
      <w:spacing w:before="240"/>
      <w:jc w:val="center"/>
    </w:pPr>
    <w:rPr>
      <w:b/>
      <w:sz w:val="28"/>
    </w:rPr>
  </w:style>
  <w:style w:type="paragraph" w:customStyle="1" w:styleId="Blanc">
    <w:name w:val="Blanc"/>
    <w:basedOn w:val="Normal"/>
    <w:next w:val="Tabletext"/>
    <w:rsid w:val="0028044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804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8044C"/>
    <w:pPr>
      <w:keepNext/>
      <w:keepLines/>
      <w:spacing w:before="160"/>
      <w:ind w:left="794"/>
    </w:pPr>
    <w:rPr>
      <w:i/>
    </w:rPr>
  </w:style>
  <w:style w:type="paragraph" w:customStyle="1" w:styleId="ChapNo">
    <w:name w:val="Chap_No"/>
    <w:basedOn w:val="ArtNo"/>
    <w:next w:val="Chaptitle"/>
    <w:rsid w:val="0028044C"/>
    <w:rPr>
      <w:b/>
    </w:rPr>
  </w:style>
  <w:style w:type="paragraph" w:customStyle="1" w:styleId="Chaptitle">
    <w:name w:val="Chap_title"/>
    <w:basedOn w:val="Arttitle"/>
    <w:next w:val="Normalaftertitle"/>
    <w:rsid w:val="0028044C"/>
  </w:style>
  <w:style w:type="character" w:customStyle="1" w:styleId="HeaderChar">
    <w:name w:val="Header Char"/>
    <w:basedOn w:val="DefaultParagraphFont"/>
    <w:link w:val="Header"/>
    <w:rsid w:val="0028044C"/>
    <w:rPr>
      <w:sz w:val="24"/>
      <w:lang w:val="fr-FR" w:eastAsia="en-US"/>
    </w:rPr>
  </w:style>
  <w:style w:type="character" w:styleId="FootnoteReference">
    <w:name w:val="footnote reference"/>
    <w:basedOn w:val="DefaultParagraphFont"/>
    <w:rsid w:val="0028044C"/>
    <w:rPr>
      <w:position w:val="6"/>
      <w:sz w:val="18"/>
    </w:rPr>
  </w:style>
  <w:style w:type="paragraph" w:styleId="Index1">
    <w:name w:val="index 1"/>
    <w:basedOn w:val="Normal"/>
    <w:next w:val="Normal"/>
    <w:semiHidden/>
    <w:rsid w:val="0028044C"/>
  </w:style>
  <w:style w:type="paragraph" w:styleId="Index2">
    <w:name w:val="index 2"/>
    <w:basedOn w:val="Normal"/>
    <w:next w:val="Normal"/>
    <w:semiHidden/>
    <w:rsid w:val="0028044C"/>
    <w:pPr>
      <w:ind w:left="283"/>
    </w:pPr>
  </w:style>
  <w:style w:type="paragraph" w:styleId="Index3">
    <w:name w:val="index 3"/>
    <w:basedOn w:val="Normal"/>
    <w:next w:val="Normal"/>
    <w:semiHidden/>
    <w:rsid w:val="0028044C"/>
    <w:pPr>
      <w:ind w:left="566"/>
    </w:pPr>
  </w:style>
  <w:style w:type="paragraph" w:styleId="IndexHeading">
    <w:name w:val="index heading"/>
    <w:basedOn w:val="Normal"/>
    <w:next w:val="Index1"/>
    <w:rsid w:val="0028044C"/>
  </w:style>
  <w:style w:type="paragraph" w:customStyle="1" w:styleId="Line">
    <w:name w:val="Line"/>
    <w:basedOn w:val="Normal"/>
    <w:next w:val="Normal"/>
    <w:rsid w:val="0028044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804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8044C"/>
  </w:style>
  <w:style w:type="paragraph" w:customStyle="1" w:styleId="Partref">
    <w:name w:val="Part_ref"/>
    <w:basedOn w:val="Normal"/>
    <w:next w:val="Normal"/>
    <w:rsid w:val="0028044C"/>
    <w:pPr>
      <w:keepNext/>
      <w:keepLines/>
      <w:spacing w:after="280"/>
      <w:jc w:val="center"/>
    </w:pPr>
  </w:style>
  <w:style w:type="paragraph" w:customStyle="1" w:styleId="Parttitle">
    <w:name w:val="Part_title"/>
    <w:basedOn w:val="Normal"/>
    <w:next w:val="Normalaftertitle"/>
    <w:rsid w:val="002804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8044C"/>
  </w:style>
  <w:style w:type="paragraph" w:customStyle="1" w:styleId="QuestionNo">
    <w:name w:val="Question_No"/>
    <w:basedOn w:val="RecNo"/>
    <w:next w:val="Normal"/>
    <w:rsid w:val="0028044C"/>
  </w:style>
  <w:style w:type="paragraph" w:customStyle="1" w:styleId="Questionref">
    <w:name w:val="Question_ref"/>
    <w:basedOn w:val="Recref"/>
    <w:next w:val="Questiondate"/>
    <w:rsid w:val="0028044C"/>
  </w:style>
  <w:style w:type="paragraph" w:customStyle="1" w:styleId="Questiontitle">
    <w:name w:val="Question_title"/>
    <w:basedOn w:val="Normal"/>
    <w:next w:val="Questionref"/>
    <w:rsid w:val="0028044C"/>
  </w:style>
  <w:style w:type="paragraph" w:customStyle="1" w:styleId="Reftext">
    <w:name w:val="Ref_text"/>
    <w:basedOn w:val="Normal"/>
    <w:rsid w:val="0028044C"/>
    <w:pPr>
      <w:ind w:left="794" w:hanging="794"/>
    </w:pPr>
    <w:rPr>
      <w:sz w:val="22"/>
    </w:rPr>
  </w:style>
  <w:style w:type="paragraph" w:customStyle="1" w:styleId="Reftitle">
    <w:name w:val="Ref_title"/>
    <w:basedOn w:val="Normal"/>
    <w:next w:val="Reftext"/>
    <w:rsid w:val="0028044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8044C"/>
  </w:style>
  <w:style w:type="paragraph" w:customStyle="1" w:styleId="RepNo">
    <w:name w:val="Rep_No"/>
    <w:basedOn w:val="RecNo"/>
    <w:next w:val="Reptitle"/>
    <w:rsid w:val="0028044C"/>
  </w:style>
  <w:style w:type="paragraph" w:customStyle="1" w:styleId="Repref">
    <w:name w:val="Rep_ref"/>
    <w:basedOn w:val="Recref"/>
    <w:next w:val="Repdate"/>
    <w:rsid w:val="0028044C"/>
  </w:style>
  <w:style w:type="paragraph" w:customStyle="1" w:styleId="Reptitle">
    <w:name w:val="Rep_title"/>
    <w:basedOn w:val="Rectitle"/>
    <w:next w:val="Repref"/>
    <w:rsid w:val="0028044C"/>
  </w:style>
  <w:style w:type="paragraph" w:customStyle="1" w:styleId="Resdate">
    <w:name w:val="Res_date"/>
    <w:basedOn w:val="Recdate"/>
    <w:next w:val="Normalaftertitle"/>
    <w:rsid w:val="0028044C"/>
  </w:style>
  <w:style w:type="paragraph" w:customStyle="1" w:styleId="ResNo">
    <w:name w:val="Res_No"/>
    <w:basedOn w:val="RecNo"/>
    <w:next w:val="Restitle"/>
    <w:rsid w:val="0028044C"/>
  </w:style>
  <w:style w:type="paragraph" w:customStyle="1" w:styleId="Resref">
    <w:name w:val="Res_ref"/>
    <w:basedOn w:val="Recref"/>
    <w:next w:val="Resdate"/>
    <w:rsid w:val="0028044C"/>
  </w:style>
  <w:style w:type="paragraph" w:customStyle="1" w:styleId="Restitle">
    <w:name w:val="Res_title"/>
    <w:basedOn w:val="Normal"/>
    <w:next w:val="Resref"/>
    <w:rsid w:val="0028044C"/>
    <w:pPr>
      <w:spacing w:before="240"/>
      <w:jc w:val="center"/>
    </w:pPr>
    <w:rPr>
      <w:b/>
      <w:sz w:val="28"/>
    </w:rPr>
  </w:style>
  <w:style w:type="paragraph" w:customStyle="1" w:styleId="SectionNo">
    <w:name w:val="Section_No"/>
    <w:basedOn w:val="Normal"/>
    <w:next w:val="Normal"/>
    <w:rsid w:val="0028044C"/>
  </w:style>
  <w:style w:type="paragraph" w:customStyle="1" w:styleId="Sectiontitle">
    <w:name w:val="Section_title"/>
    <w:basedOn w:val="Normal"/>
    <w:next w:val="Normalaftertitle"/>
    <w:rsid w:val="002804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8044C"/>
    <w:pPr>
      <w:tabs>
        <w:tab w:val="clear" w:pos="794"/>
        <w:tab w:val="clear" w:pos="1191"/>
        <w:tab w:val="clear" w:pos="1588"/>
        <w:tab w:val="clear" w:pos="1985"/>
        <w:tab w:val="right" w:pos="9611"/>
      </w:tabs>
    </w:pPr>
    <w:rPr>
      <w:i/>
    </w:rPr>
  </w:style>
  <w:style w:type="paragraph" w:styleId="TOC1">
    <w:name w:val="toc 1"/>
    <w:basedOn w:val="Normal"/>
    <w:rsid w:val="002804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8044C"/>
    <w:pPr>
      <w:tabs>
        <w:tab w:val="clear" w:pos="567"/>
        <w:tab w:val="left" w:pos="1276"/>
      </w:tabs>
      <w:spacing w:before="160"/>
      <w:ind w:left="1276" w:hanging="709"/>
    </w:pPr>
  </w:style>
  <w:style w:type="paragraph" w:styleId="TOC3">
    <w:name w:val="toc 3"/>
    <w:basedOn w:val="TOC2"/>
    <w:rsid w:val="0028044C"/>
    <w:pPr>
      <w:tabs>
        <w:tab w:val="clear" w:pos="1276"/>
        <w:tab w:val="left" w:pos="2155"/>
      </w:tabs>
      <w:ind w:left="2155" w:hanging="879"/>
    </w:pPr>
  </w:style>
  <w:style w:type="paragraph" w:styleId="TOC4">
    <w:name w:val="toc 4"/>
    <w:basedOn w:val="TOC3"/>
    <w:rsid w:val="0028044C"/>
    <w:pPr>
      <w:tabs>
        <w:tab w:val="left" w:pos="3261"/>
      </w:tabs>
      <w:spacing w:before="80"/>
      <w:ind w:left="3261" w:hanging="993"/>
    </w:pPr>
  </w:style>
  <w:style w:type="paragraph" w:styleId="TOC5">
    <w:name w:val="toc 5"/>
    <w:basedOn w:val="TOC4"/>
    <w:rsid w:val="0028044C"/>
  </w:style>
  <w:style w:type="paragraph" w:styleId="TOC6">
    <w:name w:val="toc 6"/>
    <w:basedOn w:val="TOC4"/>
    <w:semiHidden/>
    <w:rsid w:val="0028044C"/>
  </w:style>
  <w:style w:type="paragraph" w:styleId="TOC7">
    <w:name w:val="toc 7"/>
    <w:basedOn w:val="TOC4"/>
    <w:semiHidden/>
    <w:rsid w:val="0028044C"/>
  </w:style>
  <w:style w:type="paragraph" w:styleId="TOC8">
    <w:name w:val="toc 8"/>
    <w:basedOn w:val="TOC4"/>
    <w:semiHidden/>
    <w:rsid w:val="0028044C"/>
  </w:style>
  <w:style w:type="paragraph" w:customStyle="1" w:styleId="Rectitle">
    <w:name w:val="Rec_title"/>
    <w:basedOn w:val="Normal"/>
    <w:next w:val="Recref"/>
    <w:link w:val="Rectitle0"/>
    <w:rsid w:val="0028044C"/>
    <w:pPr>
      <w:keepNext/>
      <w:keepLines/>
      <w:spacing w:before="240"/>
      <w:jc w:val="center"/>
    </w:pPr>
    <w:rPr>
      <w:b/>
      <w:sz w:val="28"/>
    </w:rPr>
  </w:style>
  <w:style w:type="paragraph" w:customStyle="1" w:styleId="Annexref">
    <w:name w:val="Annex_ref"/>
    <w:basedOn w:val="Normal"/>
    <w:next w:val="Normalaftertitle"/>
    <w:rsid w:val="0028044C"/>
    <w:pPr>
      <w:keepNext/>
      <w:keepLines/>
      <w:spacing w:after="280"/>
      <w:jc w:val="center"/>
    </w:pPr>
  </w:style>
  <w:style w:type="paragraph" w:customStyle="1" w:styleId="Appendixref">
    <w:name w:val="Appendix_ref"/>
    <w:basedOn w:val="Annexref"/>
    <w:next w:val="Normalaftertitle"/>
    <w:rsid w:val="0028044C"/>
  </w:style>
  <w:style w:type="paragraph" w:customStyle="1" w:styleId="Figuretitle">
    <w:name w:val="Figure_title"/>
    <w:basedOn w:val="Normal"/>
    <w:next w:val="Figure"/>
    <w:rsid w:val="0028044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8044C"/>
    <w:pPr>
      <w:keepNext/>
      <w:spacing w:before="0" w:after="120"/>
      <w:jc w:val="center"/>
    </w:pPr>
    <w:rPr>
      <w:b/>
    </w:rPr>
  </w:style>
  <w:style w:type="paragraph" w:customStyle="1" w:styleId="Summary">
    <w:name w:val="Summary"/>
    <w:basedOn w:val="Normal"/>
    <w:next w:val="Normalaftertitle"/>
    <w:autoRedefine/>
    <w:rsid w:val="0028044C"/>
    <w:pPr>
      <w:spacing w:after="480"/>
    </w:pPr>
    <w:rPr>
      <w:sz w:val="22"/>
      <w:lang w:val="es-ES_tradnl"/>
    </w:rPr>
  </w:style>
  <w:style w:type="paragraph" w:customStyle="1" w:styleId="TableLegendNote">
    <w:name w:val="Table_Legend_Note"/>
    <w:basedOn w:val="Tablelegend"/>
    <w:next w:val="Tablelegend"/>
    <w:rsid w:val="0028044C"/>
    <w:pPr>
      <w:ind w:left="-85" w:firstLine="0"/>
    </w:pPr>
    <w:rPr>
      <w:lang w:val="en-US"/>
    </w:rPr>
  </w:style>
  <w:style w:type="paragraph" w:customStyle="1" w:styleId="Figure">
    <w:name w:val="Figure"/>
    <w:basedOn w:val="FigureNo"/>
    <w:next w:val="Normal"/>
    <w:rsid w:val="0028044C"/>
    <w:pPr>
      <w:keepNext w:val="0"/>
      <w:spacing w:before="0" w:after="240"/>
    </w:pPr>
  </w:style>
  <w:style w:type="character" w:styleId="Hyperlink">
    <w:name w:val="Hyperlink"/>
    <w:basedOn w:val="DefaultParagraphFont"/>
    <w:uiPriority w:val="99"/>
    <w:rsid w:val="00277838"/>
    <w:rPr>
      <w:color w:val="0000FF"/>
      <w:u w:val="single"/>
    </w:rPr>
  </w:style>
  <w:style w:type="paragraph" w:styleId="FootnoteText">
    <w:name w:val="footnote text"/>
    <w:basedOn w:val="Normal"/>
    <w:link w:val="FootnoteTextChar"/>
    <w:rsid w:val="0028044C"/>
    <w:pPr>
      <w:keepLines/>
      <w:tabs>
        <w:tab w:val="left" w:pos="255"/>
      </w:tabs>
      <w:ind w:left="255" w:hanging="255"/>
    </w:pPr>
    <w:rPr>
      <w:sz w:val="22"/>
    </w:rPr>
  </w:style>
  <w:style w:type="character" w:customStyle="1" w:styleId="FootnoteTextChar">
    <w:name w:val="Footnote Text Char"/>
    <w:basedOn w:val="DefaultParagraphFont"/>
    <w:link w:val="FootnoteText"/>
    <w:rsid w:val="0028044C"/>
    <w:rPr>
      <w:sz w:val="22"/>
      <w:lang w:val="fr-FR" w:eastAsia="en-US"/>
    </w:rPr>
  </w:style>
  <w:style w:type="character" w:customStyle="1" w:styleId="Heading1Char">
    <w:name w:val="Heading 1 Char"/>
    <w:link w:val="Heading1"/>
    <w:rsid w:val="00277838"/>
    <w:rPr>
      <w:b/>
      <w:sz w:val="24"/>
      <w:lang w:val="fr-FR" w:eastAsia="en-US"/>
    </w:rPr>
  </w:style>
  <w:style w:type="character" w:customStyle="1" w:styleId="Heading2Char">
    <w:name w:val="Heading 2 Char"/>
    <w:link w:val="Heading2"/>
    <w:rsid w:val="00277838"/>
    <w:rPr>
      <w:b/>
      <w:sz w:val="24"/>
      <w:lang w:val="fr-FR" w:eastAsia="en-US"/>
    </w:rPr>
  </w:style>
  <w:style w:type="character" w:customStyle="1" w:styleId="Heading3Char">
    <w:name w:val="Heading 3 Char"/>
    <w:link w:val="Heading3"/>
    <w:rsid w:val="00277838"/>
    <w:rPr>
      <w:b/>
      <w:sz w:val="24"/>
      <w:lang w:val="fr-FR" w:eastAsia="en-US"/>
    </w:rPr>
  </w:style>
  <w:style w:type="character" w:customStyle="1" w:styleId="Heading4Char">
    <w:name w:val="Heading 4 Char"/>
    <w:link w:val="Heading4"/>
    <w:rsid w:val="00277838"/>
    <w:rPr>
      <w:b/>
      <w:sz w:val="24"/>
      <w:lang w:val="fr-FR" w:eastAsia="en-US"/>
    </w:rPr>
  </w:style>
  <w:style w:type="character" w:customStyle="1" w:styleId="Heading5Char">
    <w:name w:val="Heading 5 Char"/>
    <w:link w:val="Heading5"/>
    <w:rsid w:val="00277838"/>
    <w:rPr>
      <w:b/>
      <w:sz w:val="24"/>
      <w:lang w:val="fr-FR" w:eastAsia="en-US"/>
    </w:rPr>
  </w:style>
  <w:style w:type="character" w:customStyle="1" w:styleId="Heading6Char">
    <w:name w:val="Heading 6 Char"/>
    <w:link w:val="Heading6"/>
    <w:rsid w:val="00277838"/>
    <w:rPr>
      <w:b/>
      <w:sz w:val="24"/>
      <w:lang w:val="fr-FR" w:eastAsia="en-US"/>
    </w:rPr>
  </w:style>
  <w:style w:type="character" w:customStyle="1" w:styleId="Heading7Char">
    <w:name w:val="Heading 7 Char"/>
    <w:link w:val="Heading7"/>
    <w:rsid w:val="00277838"/>
    <w:rPr>
      <w:b/>
      <w:sz w:val="24"/>
      <w:lang w:val="fr-FR" w:eastAsia="en-US"/>
    </w:rPr>
  </w:style>
  <w:style w:type="character" w:customStyle="1" w:styleId="Heading8Char">
    <w:name w:val="Heading 8 Char"/>
    <w:link w:val="Heading8"/>
    <w:rsid w:val="00277838"/>
    <w:rPr>
      <w:b/>
      <w:sz w:val="24"/>
      <w:lang w:val="fr-FR" w:eastAsia="en-US"/>
    </w:rPr>
  </w:style>
  <w:style w:type="character" w:customStyle="1" w:styleId="Heading9Char">
    <w:name w:val="Heading 9 Char"/>
    <w:link w:val="Heading9"/>
    <w:rsid w:val="00277838"/>
    <w:rPr>
      <w:b/>
      <w:sz w:val="24"/>
      <w:lang w:val="fr-FR" w:eastAsia="en-US"/>
    </w:rPr>
  </w:style>
  <w:style w:type="character" w:customStyle="1" w:styleId="FooterChar">
    <w:name w:val="Footer Char"/>
    <w:link w:val="Footer"/>
    <w:rsid w:val="00277838"/>
    <w:rPr>
      <w:noProof/>
      <w:sz w:val="18"/>
      <w:lang w:val="fr-FR" w:eastAsia="en-US"/>
    </w:rPr>
  </w:style>
  <w:style w:type="character" w:customStyle="1" w:styleId="Rectitle0">
    <w:name w:val="Rec_title Знак"/>
    <w:link w:val="Rectitle"/>
    <w:locked/>
    <w:rsid w:val="00277838"/>
    <w:rPr>
      <w:b/>
      <w:sz w:val="28"/>
      <w:lang w:val="fr-FR" w:eastAsia="en-US"/>
    </w:rPr>
  </w:style>
  <w:style w:type="character" w:customStyle="1" w:styleId="HeadingbChar">
    <w:name w:val="Heading_b Char"/>
    <w:link w:val="Headingb"/>
    <w:locked/>
    <w:rsid w:val="00277838"/>
    <w:rPr>
      <w:b/>
      <w:sz w:val="24"/>
      <w:lang w:val="fr-FR" w:eastAsia="en-US"/>
    </w:rPr>
  </w:style>
  <w:style w:type="character" w:customStyle="1" w:styleId="CallChar">
    <w:name w:val="Call Char"/>
    <w:link w:val="Call"/>
    <w:locked/>
    <w:rsid w:val="00277838"/>
    <w:rPr>
      <w:i/>
      <w:sz w:val="24"/>
      <w:lang w:val="fr-FR" w:eastAsia="en-US"/>
    </w:rPr>
  </w:style>
  <w:style w:type="character" w:customStyle="1" w:styleId="TabletextChar">
    <w:name w:val="Table_text Char"/>
    <w:link w:val="Tabletext"/>
    <w:locked/>
    <w:rsid w:val="00277838"/>
    <w:rPr>
      <w:sz w:val="22"/>
      <w:lang w:val="fr-FR" w:eastAsia="en-US"/>
    </w:rPr>
  </w:style>
  <w:style w:type="character" w:customStyle="1" w:styleId="TableheadChar">
    <w:name w:val="Table_head Char"/>
    <w:link w:val="Tablehead"/>
    <w:locked/>
    <w:rsid w:val="00277838"/>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99"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04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8044C"/>
    <w:pPr>
      <w:keepNext/>
      <w:keepLines/>
      <w:spacing w:before="480"/>
      <w:ind w:left="794" w:hanging="794"/>
      <w:outlineLvl w:val="0"/>
    </w:pPr>
    <w:rPr>
      <w:b/>
    </w:rPr>
  </w:style>
  <w:style w:type="paragraph" w:styleId="Heading2">
    <w:name w:val="heading 2"/>
    <w:basedOn w:val="Heading1"/>
    <w:next w:val="Normal"/>
    <w:link w:val="Heading2Char"/>
    <w:qFormat/>
    <w:rsid w:val="0028044C"/>
    <w:pPr>
      <w:spacing w:before="320"/>
      <w:outlineLvl w:val="1"/>
    </w:pPr>
  </w:style>
  <w:style w:type="paragraph" w:styleId="Heading3">
    <w:name w:val="heading 3"/>
    <w:basedOn w:val="Heading1"/>
    <w:next w:val="Normal"/>
    <w:link w:val="Heading3Char"/>
    <w:qFormat/>
    <w:rsid w:val="0028044C"/>
    <w:pPr>
      <w:spacing w:before="200"/>
      <w:outlineLvl w:val="2"/>
    </w:pPr>
  </w:style>
  <w:style w:type="paragraph" w:styleId="Heading4">
    <w:name w:val="heading 4"/>
    <w:basedOn w:val="Heading3"/>
    <w:next w:val="Normal"/>
    <w:link w:val="Heading4Char"/>
    <w:qFormat/>
    <w:rsid w:val="0028044C"/>
    <w:pPr>
      <w:tabs>
        <w:tab w:val="clear" w:pos="794"/>
        <w:tab w:val="left" w:pos="992"/>
      </w:tabs>
      <w:ind w:left="992" w:hanging="992"/>
      <w:outlineLvl w:val="3"/>
    </w:pPr>
  </w:style>
  <w:style w:type="paragraph" w:styleId="Heading5">
    <w:name w:val="heading 5"/>
    <w:basedOn w:val="Heading4"/>
    <w:next w:val="Normal"/>
    <w:link w:val="Heading5Char"/>
    <w:qFormat/>
    <w:rsid w:val="0028044C"/>
    <w:pPr>
      <w:outlineLvl w:val="4"/>
    </w:pPr>
  </w:style>
  <w:style w:type="paragraph" w:styleId="Heading6">
    <w:name w:val="heading 6"/>
    <w:basedOn w:val="Heading4"/>
    <w:next w:val="Normal"/>
    <w:link w:val="Heading6Char"/>
    <w:qFormat/>
    <w:rsid w:val="0028044C"/>
    <w:pPr>
      <w:tabs>
        <w:tab w:val="clear" w:pos="992"/>
        <w:tab w:val="clear" w:pos="1191"/>
      </w:tabs>
      <w:ind w:left="1588" w:hanging="1588"/>
      <w:outlineLvl w:val="5"/>
    </w:pPr>
  </w:style>
  <w:style w:type="paragraph" w:styleId="Heading7">
    <w:name w:val="heading 7"/>
    <w:basedOn w:val="Heading6"/>
    <w:next w:val="Normal"/>
    <w:link w:val="Heading7Char"/>
    <w:qFormat/>
    <w:rsid w:val="0028044C"/>
    <w:pPr>
      <w:outlineLvl w:val="6"/>
    </w:pPr>
  </w:style>
  <w:style w:type="paragraph" w:styleId="Heading8">
    <w:name w:val="heading 8"/>
    <w:basedOn w:val="Heading6"/>
    <w:next w:val="Normal"/>
    <w:link w:val="Heading8Char"/>
    <w:qFormat/>
    <w:rsid w:val="0028044C"/>
    <w:pPr>
      <w:outlineLvl w:val="7"/>
    </w:pPr>
  </w:style>
  <w:style w:type="paragraph" w:styleId="Heading9">
    <w:name w:val="heading 9"/>
    <w:basedOn w:val="Heading6"/>
    <w:next w:val="Normal"/>
    <w:link w:val="Heading9Char"/>
    <w:qFormat/>
    <w:rsid w:val="002804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8044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8044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8044C"/>
  </w:style>
  <w:style w:type="paragraph" w:customStyle="1" w:styleId="Headingb">
    <w:name w:val="Heading_b"/>
    <w:basedOn w:val="Heading3"/>
    <w:next w:val="Normal"/>
    <w:link w:val="HeadingbChar"/>
    <w:rsid w:val="0028044C"/>
    <w:pPr>
      <w:spacing w:before="160"/>
      <w:ind w:left="0" w:firstLine="0"/>
      <w:outlineLvl w:val="9"/>
    </w:pPr>
  </w:style>
  <w:style w:type="paragraph" w:customStyle="1" w:styleId="Headingi">
    <w:name w:val="Heading_i"/>
    <w:basedOn w:val="Heading3"/>
    <w:next w:val="Normal"/>
    <w:rsid w:val="0028044C"/>
    <w:pPr>
      <w:spacing w:before="160"/>
      <w:ind w:left="0" w:firstLine="0"/>
    </w:pPr>
    <w:rPr>
      <w:b w:val="0"/>
      <w:i/>
    </w:rPr>
  </w:style>
  <w:style w:type="character" w:customStyle="1" w:styleId="href">
    <w:name w:val="href"/>
    <w:basedOn w:val="DefaultParagraphFont"/>
    <w:rsid w:val="0028044C"/>
  </w:style>
  <w:style w:type="paragraph" w:customStyle="1" w:styleId="enumlev1">
    <w:name w:val="enumlev1"/>
    <w:basedOn w:val="Normal"/>
    <w:rsid w:val="0028044C"/>
    <w:pPr>
      <w:spacing w:before="80"/>
      <w:ind w:left="794" w:hanging="794"/>
    </w:pPr>
  </w:style>
  <w:style w:type="paragraph" w:customStyle="1" w:styleId="enumlev2">
    <w:name w:val="enumlev2"/>
    <w:basedOn w:val="enumlev1"/>
    <w:rsid w:val="0028044C"/>
    <w:pPr>
      <w:ind w:left="1191" w:hanging="397"/>
    </w:pPr>
  </w:style>
  <w:style w:type="paragraph" w:customStyle="1" w:styleId="enumlev3">
    <w:name w:val="enumlev3"/>
    <w:basedOn w:val="enumlev2"/>
    <w:rsid w:val="0028044C"/>
    <w:pPr>
      <w:ind w:left="1588"/>
    </w:pPr>
  </w:style>
  <w:style w:type="paragraph" w:customStyle="1" w:styleId="Normalaftertitle">
    <w:name w:val="Normal_after_title"/>
    <w:basedOn w:val="Normal"/>
    <w:next w:val="Normal"/>
    <w:rsid w:val="0028044C"/>
    <w:pPr>
      <w:spacing w:before="320"/>
    </w:pPr>
  </w:style>
  <w:style w:type="paragraph" w:customStyle="1" w:styleId="Note">
    <w:name w:val="Note"/>
    <w:basedOn w:val="Normal"/>
    <w:rsid w:val="0028044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8044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8044C"/>
    <w:pPr>
      <w:spacing w:before="240"/>
    </w:pPr>
    <w:rPr>
      <w:sz w:val="22"/>
      <w:lang w:val="es-ES_tradnl"/>
    </w:rPr>
  </w:style>
  <w:style w:type="paragraph" w:customStyle="1" w:styleId="Recref">
    <w:name w:val="Rec_ref"/>
    <w:basedOn w:val="Normal"/>
    <w:next w:val="Recdate"/>
    <w:rsid w:val="0028044C"/>
    <w:pPr>
      <w:jc w:val="center"/>
    </w:pPr>
  </w:style>
  <w:style w:type="paragraph" w:customStyle="1" w:styleId="Recdate">
    <w:name w:val="Rec_date"/>
    <w:basedOn w:val="Recref"/>
    <w:next w:val="Normalaftertitle"/>
    <w:rsid w:val="0028044C"/>
    <w:pPr>
      <w:jc w:val="right"/>
    </w:pPr>
  </w:style>
  <w:style w:type="paragraph" w:customStyle="1" w:styleId="AnnexNoTitle">
    <w:name w:val="Annex_NoTitle"/>
    <w:basedOn w:val="Normal"/>
    <w:next w:val="Normalaftertitle"/>
    <w:rsid w:val="0028044C"/>
    <w:pPr>
      <w:keepNext/>
      <w:keepLines/>
      <w:spacing w:before="480" w:after="80"/>
      <w:jc w:val="center"/>
    </w:pPr>
    <w:rPr>
      <w:b/>
      <w:sz w:val="28"/>
    </w:rPr>
  </w:style>
  <w:style w:type="paragraph" w:customStyle="1" w:styleId="AppendixNoTitle">
    <w:name w:val="Appendix_NoTitle"/>
    <w:basedOn w:val="AnnexNoTitle"/>
    <w:next w:val="Normal"/>
    <w:rsid w:val="0028044C"/>
  </w:style>
  <w:style w:type="paragraph" w:customStyle="1" w:styleId="Tablefin">
    <w:name w:val="Table_fin"/>
    <w:basedOn w:val="Normal"/>
    <w:next w:val="Normal"/>
    <w:rsid w:val="0028044C"/>
    <w:pPr>
      <w:spacing w:before="0"/>
    </w:pPr>
    <w:rPr>
      <w:sz w:val="20"/>
      <w:lang w:val="en-GB"/>
    </w:rPr>
  </w:style>
  <w:style w:type="paragraph" w:customStyle="1" w:styleId="Tablehead">
    <w:name w:val="Table_head"/>
    <w:basedOn w:val="Normal"/>
    <w:next w:val="Normal"/>
    <w:link w:val="TableheadChar"/>
    <w:rsid w:val="0028044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804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8044C"/>
    <w:pPr>
      <w:keepNext/>
      <w:spacing w:before="360" w:after="120"/>
      <w:jc w:val="center"/>
    </w:pPr>
  </w:style>
  <w:style w:type="paragraph" w:customStyle="1" w:styleId="Tabletext">
    <w:name w:val="Table_text"/>
    <w:basedOn w:val="Normal"/>
    <w:link w:val="TabletextChar"/>
    <w:rsid w:val="002804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8044C"/>
    <w:pPr>
      <w:tabs>
        <w:tab w:val="clear" w:pos="1191"/>
        <w:tab w:val="clear" w:pos="1588"/>
        <w:tab w:val="clear" w:pos="1985"/>
        <w:tab w:val="center" w:pos="4820"/>
        <w:tab w:val="right" w:pos="9639"/>
      </w:tabs>
    </w:pPr>
  </w:style>
  <w:style w:type="paragraph" w:customStyle="1" w:styleId="Equationlegend">
    <w:name w:val="Equation_legend"/>
    <w:basedOn w:val="NormalIndent"/>
    <w:rsid w:val="002804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8044C"/>
    <w:pPr>
      <w:ind w:left="794"/>
    </w:pPr>
  </w:style>
  <w:style w:type="paragraph" w:customStyle="1" w:styleId="Figurelegend">
    <w:name w:val="Figure_legend"/>
    <w:basedOn w:val="Normal"/>
    <w:rsid w:val="0028044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8044C"/>
    <w:pPr>
      <w:keepNext/>
      <w:keepLines/>
      <w:spacing w:before="480" w:after="80"/>
      <w:jc w:val="center"/>
    </w:pPr>
    <w:rPr>
      <w:caps/>
      <w:sz w:val="18"/>
    </w:rPr>
  </w:style>
  <w:style w:type="paragraph" w:customStyle="1" w:styleId="tocpart">
    <w:name w:val="tocpart"/>
    <w:basedOn w:val="Normal"/>
    <w:rsid w:val="002804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8044C"/>
    <w:pPr>
      <w:keepNext/>
      <w:keepLines/>
      <w:spacing w:before="480"/>
      <w:jc w:val="center"/>
    </w:pPr>
    <w:rPr>
      <w:sz w:val="28"/>
    </w:rPr>
  </w:style>
  <w:style w:type="paragraph" w:customStyle="1" w:styleId="Arttitle">
    <w:name w:val="Art_title"/>
    <w:basedOn w:val="Normal"/>
    <w:next w:val="Normalaftertitle"/>
    <w:rsid w:val="0028044C"/>
    <w:pPr>
      <w:keepNext/>
      <w:keepLines/>
      <w:spacing w:before="240"/>
      <w:jc w:val="center"/>
    </w:pPr>
    <w:rPr>
      <w:b/>
      <w:sz w:val="28"/>
    </w:rPr>
  </w:style>
  <w:style w:type="paragraph" w:customStyle="1" w:styleId="Blanc">
    <w:name w:val="Blanc"/>
    <w:basedOn w:val="Normal"/>
    <w:next w:val="Tabletext"/>
    <w:rsid w:val="0028044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804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8044C"/>
    <w:pPr>
      <w:keepNext/>
      <w:keepLines/>
      <w:spacing w:before="160"/>
      <w:ind w:left="794"/>
    </w:pPr>
    <w:rPr>
      <w:i/>
    </w:rPr>
  </w:style>
  <w:style w:type="paragraph" w:customStyle="1" w:styleId="ChapNo">
    <w:name w:val="Chap_No"/>
    <w:basedOn w:val="ArtNo"/>
    <w:next w:val="Chaptitle"/>
    <w:rsid w:val="0028044C"/>
    <w:rPr>
      <w:b/>
    </w:rPr>
  </w:style>
  <w:style w:type="paragraph" w:customStyle="1" w:styleId="Chaptitle">
    <w:name w:val="Chap_title"/>
    <w:basedOn w:val="Arttitle"/>
    <w:next w:val="Normalaftertitle"/>
    <w:rsid w:val="0028044C"/>
  </w:style>
  <w:style w:type="character" w:customStyle="1" w:styleId="HeaderChar">
    <w:name w:val="Header Char"/>
    <w:basedOn w:val="DefaultParagraphFont"/>
    <w:link w:val="Header"/>
    <w:rsid w:val="0028044C"/>
    <w:rPr>
      <w:sz w:val="24"/>
      <w:lang w:val="fr-FR" w:eastAsia="en-US"/>
    </w:rPr>
  </w:style>
  <w:style w:type="character" w:styleId="FootnoteReference">
    <w:name w:val="footnote reference"/>
    <w:basedOn w:val="DefaultParagraphFont"/>
    <w:rsid w:val="0028044C"/>
    <w:rPr>
      <w:position w:val="6"/>
      <w:sz w:val="18"/>
    </w:rPr>
  </w:style>
  <w:style w:type="paragraph" w:styleId="Index1">
    <w:name w:val="index 1"/>
    <w:basedOn w:val="Normal"/>
    <w:next w:val="Normal"/>
    <w:semiHidden/>
    <w:rsid w:val="0028044C"/>
  </w:style>
  <w:style w:type="paragraph" w:styleId="Index2">
    <w:name w:val="index 2"/>
    <w:basedOn w:val="Normal"/>
    <w:next w:val="Normal"/>
    <w:semiHidden/>
    <w:rsid w:val="0028044C"/>
    <w:pPr>
      <w:ind w:left="283"/>
    </w:pPr>
  </w:style>
  <w:style w:type="paragraph" w:styleId="Index3">
    <w:name w:val="index 3"/>
    <w:basedOn w:val="Normal"/>
    <w:next w:val="Normal"/>
    <w:semiHidden/>
    <w:rsid w:val="0028044C"/>
    <w:pPr>
      <w:ind w:left="566"/>
    </w:pPr>
  </w:style>
  <w:style w:type="paragraph" w:styleId="IndexHeading">
    <w:name w:val="index heading"/>
    <w:basedOn w:val="Normal"/>
    <w:next w:val="Index1"/>
    <w:rsid w:val="0028044C"/>
  </w:style>
  <w:style w:type="paragraph" w:customStyle="1" w:styleId="Line">
    <w:name w:val="Line"/>
    <w:basedOn w:val="Normal"/>
    <w:next w:val="Normal"/>
    <w:rsid w:val="0028044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804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8044C"/>
  </w:style>
  <w:style w:type="paragraph" w:customStyle="1" w:styleId="Partref">
    <w:name w:val="Part_ref"/>
    <w:basedOn w:val="Normal"/>
    <w:next w:val="Normal"/>
    <w:rsid w:val="0028044C"/>
    <w:pPr>
      <w:keepNext/>
      <w:keepLines/>
      <w:spacing w:after="280"/>
      <w:jc w:val="center"/>
    </w:pPr>
  </w:style>
  <w:style w:type="paragraph" w:customStyle="1" w:styleId="Parttitle">
    <w:name w:val="Part_title"/>
    <w:basedOn w:val="Normal"/>
    <w:next w:val="Normalaftertitle"/>
    <w:rsid w:val="002804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8044C"/>
  </w:style>
  <w:style w:type="paragraph" w:customStyle="1" w:styleId="QuestionNo">
    <w:name w:val="Question_No"/>
    <w:basedOn w:val="RecNo"/>
    <w:next w:val="Normal"/>
    <w:rsid w:val="0028044C"/>
  </w:style>
  <w:style w:type="paragraph" w:customStyle="1" w:styleId="Questionref">
    <w:name w:val="Question_ref"/>
    <w:basedOn w:val="Recref"/>
    <w:next w:val="Questiondate"/>
    <w:rsid w:val="0028044C"/>
  </w:style>
  <w:style w:type="paragraph" w:customStyle="1" w:styleId="Questiontitle">
    <w:name w:val="Question_title"/>
    <w:basedOn w:val="Normal"/>
    <w:next w:val="Questionref"/>
    <w:rsid w:val="0028044C"/>
  </w:style>
  <w:style w:type="paragraph" w:customStyle="1" w:styleId="Reftext">
    <w:name w:val="Ref_text"/>
    <w:basedOn w:val="Normal"/>
    <w:rsid w:val="0028044C"/>
    <w:pPr>
      <w:ind w:left="794" w:hanging="794"/>
    </w:pPr>
    <w:rPr>
      <w:sz w:val="22"/>
    </w:rPr>
  </w:style>
  <w:style w:type="paragraph" w:customStyle="1" w:styleId="Reftitle">
    <w:name w:val="Ref_title"/>
    <w:basedOn w:val="Normal"/>
    <w:next w:val="Reftext"/>
    <w:rsid w:val="0028044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8044C"/>
  </w:style>
  <w:style w:type="paragraph" w:customStyle="1" w:styleId="RepNo">
    <w:name w:val="Rep_No"/>
    <w:basedOn w:val="RecNo"/>
    <w:next w:val="Reptitle"/>
    <w:rsid w:val="0028044C"/>
  </w:style>
  <w:style w:type="paragraph" w:customStyle="1" w:styleId="Repref">
    <w:name w:val="Rep_ref"/>
    <w:basedOn w:val="Recref"/>
    <w:next w:val="Repdate"/>
    <w:rsid w:val="0028044C"/>
  </w:style>
  <w:style w:type="paragraph" w:customStyle="1" w:styleId="Reptitle">
    <w:name w:val="Rep_title"/>
    <w:basedOn w:val="Rectitle"/>
    <w:next w:val="Repref"/>
    <w:rsid w:val="0028044C"/>
  </w:style>
  <w:style w:type="paragraph" w:customStyle="1" w:styleId="Resdate">
    <w:name w:val="Res_date"/>
    <w:basedOn w:val="Recdate"/>
    <w:next w:val="Normalaftertitle"/>
    <w:rsid w:val="0028044C"/>
  </w:style>
  <w:style w:type="paragraph" w:customStyle="1" w:styleId="ResNo">
    <w:name w:val="Res_No"/>
    <w:basedOn w:val="RecNo"/>
    <w:next w:val="Restitle"/>
    <w:rsid w:val="0028044C"/>
  </w:style>
  <w:style w:type="paragraph" w:customStyle="1" w:styleId="Resref">
    <w:name w:val="Res_ref"/>
    <w:basedOn w:val="Recref"/>
    <w:next w:val="Resdate"/>
    <w:rsid w:val="0028044C"/>
  </w:style>
  <w:style w:type="paragraph" w:customStyle="1" w:styleId="Restitle">
    <w:name w:val="Res_title"/>
    <w:basedOn w:val="Normal"/>
    <w:next w:val="Resref"/>
    <w:rsid w:val="0028044C"/>
    <w:pPr>
      <w:spacing w:before="240"/>
      <w:jc w:val="center"/>
    </w:pPr>
    <w:rPr>
      <w:b/>
      <w:sz w:val="28"/>
    </w:rPr>
  </w:style>
  <w:style w:type="paragraph" w:customStyle="1" w:styleId="SectionNo">
    <w:name w:val="Section_No"/>
    <w:basedOn w:val="Normal"/>
    <w:next w:val="Normal"/>
    <w:rsid w:val="0028044C"/>
  </w:style>
  <w:style w:type="paragraph" w:customStyle="1" w:styleId="Sectiontitle">
    <w:name w:val="Section_title"/>
    <w:basedOn w:val="Normal"/>
    <w:next w:val="Normalaftertitle"/>
    <w:rsid w:val="002804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8044C"/>
    <w:pPr>
      <w:tabs>
        <w:tab w:val="clear" w:pos="794"/>
        <w:tab w:val="clear" w:pos="1191"/>
        <w:tab w:val="clear" w:pos="1588"/>
        <w:tab w:val="clear" w:pos="1985"/>
        <w:tab w:val="right" w:pos="9611"/>
      </w:tabs>
    </w:pPr>
    <w:rPr>
      <w:i/>
    </w:rPr>
  </w:style>
  <w:style w:type="paragraph" w:styleId="TOC1">
    <w:name w:val="toc 1"/>
    <w:basedOn w:val="Normal"/>
    <w:rsid w:val="002804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8044C"/>
    <w:pPr>
      <w:tabs>
        <w:tab w:val="clear" w:pos="567"/>
        <w:tab w:val="left" w:pos="1276"/>
      </w:tabs>
      <w:spacing w:before="160"/>
      <w:ind w:left="1276" w:hanging="709"/>
    </w:pPr>
  </w:style>
  <w:style w:type="paragraph" w:styleId="TOC3">
    <w:name w:val="toc 3"/>
    <w:basedOn w:val="TOC2"/>
    <w:rsid w:val="0028044C"/>
    <w:pPr>
      <w:tabs>
        <w:tab w:val="clear" w:pos="1276"/>
        <w:tab w:val="left" w:pos="2155"/>
      </w:tabs>
      <w:ind w:left="2155" w:hanging="879"/>
    </w:pPr>
  </w:style>
  <w:style w:type="paragraph" w:styleId="TOC4">
    <w:name w:val="toc 4"/>
    <w:basedOn w:val="TOC3"/>
    <w:rsid w:val="0028044C"/>
    <w:pPr>
      <w:tabs>
        <w:tab w:val="left" w:pos="3261"/>
      </w:tabs>
      <w:spacing w:before="80"/>
      <w:ind w:left="3261" w:hanging="993"/>
    </w:pPr>
  </w:style>
  <w:style w:type="paragraph" w:styleId="TOC5">
    <w:name w:val="toc 5"/>
    <w:basedOn w:val="TOC4"/>
    <w:rsid w:val="0028044C"/>
  </w:style>
  <w:style w:type="paragraph" w:styleId="TOC6">
    <w:name w:val="toc 6"/>
    <w:basedOn w:val="TOC4"/>
    <w:semiHidden/>
    <w:rsid w:val="0028044C"/>
  </w:style>
  <w:style w:type="paragraph" w:styleId="TOC7">
    <w:name w:val="toc 7"/>
    <w:basedOn w:val="TOC4"/>
    <w:semiHidden/>
    <w:rsid w:val="0028044C"/>
  </w:style>
  <w:style w:type="paragraph" w:styleId="TOC8">
    <w:name w:val="toc 8"/>
    <w:basedOn w:val="TOC4"/>
    <w:semiHidden/>
    <w:rsid w:val="0028044C"/>
  </w:style>
  <w:style w:type="paragraph" w:customStyle="1" w:styleId="Rectitle">
    <w:name w:val="Rec_title"/>
    <w:basedOn w:val="Normal"/>
    <w:next w:val="Recref"/>
    <w:link w:val="Rectitle0"/>
    <w:rsid w:val="0028044C"/>
    <w:pPr>
      <w:keepNext/>
      <w:keepLines/>
      <w:spacing w:before="240"/>
      <w:jc w:val="center"/>
    </w:pPr>
    <w:rPr>
      <w:b/>
      <w:sz w:val="28"/>
    </w:rPr>
  </w:style>
  <w:style w:type="paragraph" w:customStyle="1" w:styleId="Annexref">
    <w:name w:val="Annex_ref"/>
    <w:basedOn w:val="Normal"/>
    <w:next w:val="Normalaftertitle"/>
    <w:rsid w:val="0028044C"/>
    <w:pPr>
      <w:keepNext/>
      <w:keepLines/>
      <w:spacing w:after="280"/>
      <w:jc w:val="center"/>
    </w:pPr>
  </w:style>
  <w:style w:type="paragraph" w:customStyle="1" w:styleId="Appendixref">
    <w:name w:val="Appendix_ref"/>
    <w:basedOn w:val="Annexref"/>
    <w:next w:val="Normalaftertitle"/>
    <w:rsid w:val="0028044C"/>
  </w:style>
  <w:style w:type="paragraph" w:customStyle="1" w:styleId="Figuretitle">
    <w:name w:val="Figure_title"/>
    <w:basedOn w:val="Normal"/>
    <w:next w:val="Figure"/>
    <w:rsid w:val="0028044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8044C"/>
    <w:pPr>
      <w:keepNext/>
      <w:spacing w:before="0" w:after="120"/>
      <w:jc w:val="center"/>
    </w:pPr>
    <w:rPr>
      <w:b/>
    </w:rPr>
  </w:style>
  <w:style w:type="paragraph" w:customStyle="1" w:styleId="Summary">
    <w:name w:val="Summary"/>
    <w:basedOn w:val="Normal"/>
    <w:next w:val="Normalaftertitle"/>
    <w:autoRedefine/>
    <w:rsid w:val="0028044C"/>
    <w:pPr>
      <w:spacing w:after="480"/>
    </w:pPr>
    <w:rPr>
      <w:sz w:val="22"/>
      <w:lang w:val="es-ES_tradnl"/>
    </w:rPr>
  </w:style>
  <w:style w:type="paragraph" w:customStyle="1" w:styleId="TableLegendNote">
    <w:name w:val="Table_Legend_Note"/>
    <w:basedOn w:val="Tablelegend"/>
    <w:next w:val="Tablelegend"/>
    <w:rsid w:val="0028044C"/>
    <w:pPr>
      <w:ind w:left="-85" w:firstLine="0"/>
    </w:pPr>
    <w:rPr>
      <w:lang w:val="en-US"/>
    </w:rPr>
  </w:style>
  <w:style w:type="paragraph" w:customStyle="1" w:styleId="Figure">
    <w:name w:val="Figure"/>
    <w:basedOn w:val="FigureNo"/>
    <w:next w:val="Normal"/>
    <w:rsid w:val="0028044C"/>
    <w:pPr>
      <w:keepNext w:val="0"/>
      <w:spacing w:before="0" w:after="240"/>
    </w:pPr>
  </w:style>
  <w:style w:type="character" w:styleId="Hyperlink">
    <w:name w:val="Hyperlink"/>
    <w:basedOn w:val="DefaultParagraphFont"/>
    <w:uiPriority w:val="99"/>
    <w:rsid w:val="00277838"/>
    <w:rPr>
      <w:color w:val="0000FF"/>
      <w:u w:val="single"/>
    </w:rPr>
  </w:style>
  <w:style w:type="paragraph" w:styleId="FootnoteText">
    <w:name w:val="footnote text"/>
    <w:basedOn w:val="Normal"/>
    <w:link w:val="FootnoteTextChar"/>
    <w:rsid w:val="0028044C"/>
    <w:pPr>
      <w:keepLines/>
      <w:tabs>
        <w:tab w:val="left" w:pos="255"/>
      </w:tabs>
      <w:ind w:left="255" w:hanging="255"/>
    </w:pPr>
    <w:rPr>
      <w:sz w:val="22"/>
    </w:rPr>
  </w:style>
  <w:style w:type="character" w:customStyle="1" w:styleId="FootnoteTextChar">
    <w:name w:val="Footnote Text Char"/>
    <w:basedOn w:val="DefaultParagraphFont"/>
    <w:link w:val="FootnoteText"/>
    <w:rsid w:val="0028044C"/>
    <w:rPr>
      <w:sz w:val="22"/>
      <w:lang w:val="fr-FR" w:eastAsia="en-US"/>
    </w:rPr>
  </w:style>
  <w:style w:type="character" w:customStyle="1" w:styleId="Heading1Char">
    <w:name w:val="Heading 1 Char"/>
    <w:link w:val="Heading1"/>
    <w:rsid w:val="00277838"/>
    <w:rPr>
      <w:b/>
      <w:sz w:val="24"/>
      <w:lang w:val="fr-FR" w:eastAsia="en-US"/>
    </w:rPr>
  </w:style>
  <w:style w:type="character" w:customStyle="1" w:styleId="Heading2Char">
    <w:name w:val="Heading 2 Char"/>
    <w:link w:val="Heading2"/>
    <w:rsid w:val="00277838"/>
    <w:rPr>
      <w:b/>
      <w:sz w:val="24"/>
      <w:lang w:val="fr-FR" w:eastAsia="en-US"/>
    </w:rPr>
  </w:style>
  <w:style w:type="character" w:customStyle="1" w:styleId="Heading3Char">
    <w:name w:val="Heading 3 Char"/>
    <w:link w:val="Heading3"/>
    <w:rsid w:val="00277838"/>
    <w:rPr>
      <w:b/>
      <w:sz w:val="24"/>
      <w:lang w:val="fr-FR" w:eastAsia="en-US"/>
    </w:rPr>
  </w:style>
  <w:style w:type="character" w:customStyle="1" w:styleId="Heading4Char">
    <w:name w:val="Heading 4 Char"/>
    <w:link w:val="Heading4"/>
    <w:rsid w:val="00277838"/>
    <w:rPr>
      <w:b/>
      <w:sz w:val="24"/>
      <w:lang w:val="fr-FR" w:eastAsia="en-US"/>
    </w:rPr>
  </w:style>
  <w:style w:type="character" w:customStyle="1" w:styleId="Heading5Char">
    <w:name w:val="Heading 5 Char"/>
    <w:link w:val="Heading5"/>
    <w:rsid w:val="00277838"/>
    <w:rPr>
      <w:b/>
      <w:sz w:val="24"/>
      <w:lang w:val="fr-FR" w:eastAsia="en-US"/>
    </w:rPr>
  </w:style>
  <w:style w:type="character" w:customStyle="1" w:styleId="Heading6Char">
    <w:name w:val="Heading 6 Char"/>
    <w:link w:val="Heading6"/>
    <w:rsid w:val="00277838"/>
    <w:rPr>
      <w:b/>
      <w:sz w:val="24"/>
      <w:lang w:val="fr-FR" w:eastAsia="en-US"/>
    </w:rPr>
  </w:style>
  <w:style w:type="character" w:customStyle="1" w:styleId="Heading7Char">
    <w:name w:val="Heading 7 Char"/>
    <w:link w:val="Heading7"/>
    <w:rsid w:val="00277838"/>
    <w:rPr>
      <w:b/>
      <w:sz w:val="24"/>
      <w:lang w:val="fr-FR" w:eastAsia="en-US"/>
    </w:rPr>
  </w:style>
  <w:style w:type="character" w:customStyle="1" w:styleId="Heading8Char">
    <w:name w:val="Heading 8 Char"/>
    <w:link w:val="Heading8"/>
    <w:rsid w:val="00277838"/>
    <w:rPr>
      <w:b/>
      <w:sz w:val="24"/>
      <w:lang w:val="fr-FR" w:eastAsia="en-US"/>
    </w:rPr>
  </w:style>
  <w:style w:type="character" w:customStyle="1" w:styleId="Heading9Char">
    <w:name w:val="Heading 9 Char"/>
    <w:link w:val="Heading9"/>
    <w:rsid w:val="00277838"/>
    <w:rPr>
      <w:b/>
      <w:sz w:val="24"/>
      <w:lang w:val="fr-FR" w:eastAsia="en-US"/>
    </w:rPr>
  </w:style>
  <w:style w:type="character" w:customStyle="1" w:styleId="FooterChar">
    <w:name w:val="Footer Char"/>
    <w:link w:val="Footer"/>
    <w:rsid w:val="00277838"/>
    <w:rPr>
      <w:noProof/>
      <w:sz w:val="18"/>
      <w:lang w:val="fr-FR" w:eastAsia="en-US"/>
    </w:rPr>
  </w:style>
  <w:style w:type="character" w:customStyle="1" w:styleId="Rectitle0">
    <w:name w:val="Rec_title Знак"/>
    <w:link w:val="Rectitle"/>
    <w:locked/>
    <w:rsid w:val="00277838"/>
    <w:rPr>
      <w:b/>
      <w:sz w:val="28"/>
      <w:lang w:val="fr-FR" w:eastAsia="en-US"/>
    </w:rPr>
  </w:style>
  <w:style w:type="character" w:customStyle="1" w:styleId="HeadingbChar">
    <w:name w:val="Heading_b Char"/>
    <w:link w:val="Headingb"/>
    <w:locked/>
    <w:rsid w:val="00277838"/>
    <w:rPr>
      <w:b/>
      <w:sz w:val="24"/>
      <w:lang w:val="fr-FR" w:eastAsia="en-US"/>
    </w:rPr>
  </w:style>
  <w:style w:type="character" w:customStyle="1" w:styleId="CallChar">
    <w:name w:val="Call Char"/>
    <w:link w:val="Call"/>
    <w:locked/>
    <w:rsid w:val="00277838"/>
    <w:rPr>
      <w:i/>
      <w:sz w:val="24"/>
      <w:lang w:val="fr-FR" w:eastAsia="en-US"/>
    </w:rPr>
  </w:style>
  <w:style w:type="character" w:customStyle="1" w:styleId="TabletextChar">
    <w:name w:val="Table_text Char"/>
    <w:link w:val="Tabletext"/>
    <w:locked/>
    <w:rsid w:val="00277838"/>
    <w:rPr>
      <w:sz w:val="22"/>
      <w:lang w:val="fr-FR" w:eastAsia="en-US"/>
    </w:rPr>
  </w:style>
  <w:style w:type="character" w:customStyle="1" w:styleId="TableheadChar">
    <w:name w:val="Table_head Char"/>
    <w:link w:val="Tablehead"/>
    <w:locked/>
    <w:rsid w:val="0027783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TotalTime>
  <Pages>9</Pages>
  <Words>3275</Words>
  <Characters>14940</Characters>
  <Application>Microsoft Office Word</Application>
  <DocSecurity>0</DocSecurity>
  <Lines>1264</Lines>
  <Paragraphs>801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17715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F.339-8 - Bandwidths, signal-to-noise ratios and fading allowances in  HF fixed and land mobile radiocommunication systems</dc:title>
  <dc:subject>F Series = Fixed service</dc:subject>
  <dc:creator>ITU Radiocommunication Bureau (BR)</dc:creator>
  <cp:keywords>F,339-8</cp:keywords>
  <dc:description>Soby, 25.02.2013, ITU51007790</dc:description>
  <cp:lastModifiedBy>Soby, Michele</cp:lastModifiedBy>
  <cp:revision>18</cp:revision>
  <cp:lastPrinted>2013-01-29T15:16:00Z</cp:lastPrinted>
  <dcterms:created xsi:type="dcterms:W3CDTF">2013-01-18T14:54:00Z</dcterms:created>
  <dcterms:modified xsi:type="dcterms:W3CDTF">2013-02-25T12:37:00Z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25. février 2013</vt:lpwstr>
  </property>
</Properties>
</file>