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FB0C3C" w:rsidP="0061692D">
      <w:pPr>
        <w:jc w:val="center"/>
        <w:rPr>
          <w:b/>
          <w:bCs/>
          <w:sz w:val="32"/>
          <w:szCs w:val="32"/>
          <w:rtl/>
          <w:lang w:bidi="ar-EG"/>
        </w:rPr>
        <w:sectPr w:rsidR="005E066B" w:rsidSect="005E066B">
          <w:headerReference w:type="even" r:id="rId9"/>
          <w:headerReference w:type="default" r:id="rId10"/>
          <w:headerReference w:type="first" r:id="rId11"/>
          <w:pgSz w:w="11907" w:h="16834" w:code="9"/>
          <w:pgMar w:top="567" w:right="567" w:bottom="567" w:left="567" w:header="567" w:footer="567" w:gutter="0"/>
          <w:paperSrc w:first="4" w:other="4"/>
          <w:cols w:space="720"/>
          <w:bidi/>
          <w:rtlGutter/>
        </w:sectPr>
      </w:pPr>
      <w:r w:rsidRPr="00B96CAC">
        <w:rPr>
          <w:b/>
          <w:bCs/>
          <w:noProof/>
          <w:sz w:val="32"/>
          <w:szCs w:val="32"/>
          <w:rtl/>
          <w:lang w:eastAsia="zh-CN"/>
        </w:rPr>
        <mc:AlternateContent>
          <mc:Choice Requires="wps">
            <w:drawing>
              <wp:anchor distT="0" distB="0" distL="114300" distR="114300" simplePos="0" relativeHeight="251659264" behindDoc="0" locked="0" layoutInCell="1" allowOverlap="1" wp14:anchorId="76B0FA9C" wp14:editId="7E8B1D84">
                <wp:simplePos x="0" y="0"/>
                <wp:positionH relativeFrom="column">
                  <wp:posOffset>276860</wp:posOffset>
                </wp:positionH>
                <wp:positionV relativeFrom="paragraph">
                  <wp:posOffset>-5368290</wp:posOffset>
                </wp:positionV>
                <wp:extent cx="5787390" cy="1721485"/>
                <wp:effectExtent l="0" t="0" r="0" b="0"/>
                <wp:wrapNone/>
                <wp:docPr id="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172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F6C" w:rsidRPr="00AF58B4" w:rsidRDefault="007B1F6C" w:rsidP="00F82E7E">
                            <w:pPr>
                              <w:spacing w:line="168" w:lineRule="auto"/>
                              <w:ind w:right="-126"/>
                              <w:jc w:val="right"/>
                              <w:rPr>
                                <w:rFonts w:ascii="Tahoma" w:hAnsi="Tahoma"/>
                                <w:b/>
                                <w:bCs/>
                                <w:color w:val="000068"/>
                                <w:sz w:val="40"/>
                                <w:szCs w:val="72"/>
                                <w:rtl/>
                              </w:rPr>
                            </w:pPr>
                            <w:r w:rsidRPr="00AF58B4">
                              <w:rPr>
                                <w:rFonts w:ascii="Tahoma" w:hAnsi="Tahoma"/>
                                <w:b/>
                                <w:bCs/>
                                <w:color w:val="000068"/>
                                <w:sz w:val="40"/>
                                <w:szCs w:val="72"/>
                                <w:rtl/>
                              </w:rPr>
                              <w:t>عروض النطاق ونسب الإشارة إلى الضوضاء</w:t>
                            </w:r>
                          </w:p>
                          <w:p w:rsidR="007B1F6C" w:rsidRPr="005F01A2" w:rsidRDefault="007B1F6C" w:rsidP="007461C9">
                            <w:pPr>
                              <w:spacing w:line="168" w:lineRule="auto"/>
                              <w:ind w:right="-126"/>
                              <w:jc w:val="right"/>
                              <w:rPr>
                                <w:rFonts w:ascii="Tahoma" w:hAnsi="Tahoma"/>
                                <w:b/>
                                <w:bCs/>
                                <w:color w:val="000068"/>
                                <w:sz w:val="40"/>
                                <w:szCs w:val="72"/>
                                <w:rtl/>
                                <w:lang w:bidi="ar-EG"/>
                              </w:rPr>
                            </w:pPr>
                            <w:r w:rsidRPr="00AF58B4">
                              <w:rPr>
                                <w:rFonts w:ascii="Tahoma" w:hAnsi="Tahoma"/>
                                <w:b/>
                                <w:bCs/>
                                <w:color w:val="000068"/>
                                <w:sz w:val="40"/>
                                <w:szCs w:val="72"/>
                                <w:rtl/>
                              </w:rPr>
                              <w:t>و</w:t>
                            </w:r>
                            <w:r w:rsidRPr="00AF58B4">
                              <w:rPr>
                                <w:rFonts w:ascii="Tahoma" w:hAnsi="Tahoma" w:hint="cs"/>
                                <w:b/>
                                <w:bCs/>
                                <w:color w:val="000068"/>
                                <w:sz w:val="40"/>
                                <w:szCs w:val="72"/>
                                <w:rtl/>
                              </w:rPr>
                              <w:t>هوامش</w:t>
                            </w:r>
                            <w:r w:rsidRPr="00AF58B4">
                              <w:rPr>
                                <w:rFonts w:ascii="Tahoma" w:hAnsi="Tahoma"/>
                                <w:b/>
                                <w:bCs/>
                                <w:color w:val="000068"/>
                                <w:sz w:val="40"/>
                                <w:szCs w:val="72"/>
                                <w:rtl/>
                              </w:rPr>
                              <w:t xml:space="preserve"> الخبو في الأنظمة الكاملة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1.8pt;margin-top:-422.7pt;width:455.7pt;height:1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B7tw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" filled="f" stroked="f">
                <v:textbox>
                  <w:txbxContent>
                    <w:p w:rsidR="007B1F6C" w:rsidRPr="00AF58B4" w:rsidRDefault="007B1F6C" w:rsidP="00F82E7E">
                      <w:pPr>
                        <w:spacing w:line="168" w:lineRule="auto"/>
                        <w:ind w:right="-126"/>
                        <w:jc w:val="right"/>
                        <w:rPr>
                          <w:rFonts w:ascii="Tahoma" w:hAnsi="Tahoma"/>
                          <w:b/>
                          <w:bCs/>
                          <w:color w:val="000068"/>
                          <w:sz w:val="40"/>
                          <w:szCs w:val="72"/>
                          <w:rtl/>
                        </w:rPr>
                      </w:pPr>
                      <w:r w:rsidRPr="00AF58B4">
                        <w:rPr>
                          <w:rFonts w:ascii="Tahoma" w:hAnsi="Tahoma"/>
                          <w:b/>
                          <w:bCs/>
                          <w:color w:val="000068"/>
                          <w:sz w:val="40"/>
                          <w:szCs w:val="72"/>
                          <w:rtl/>
                        </w:rPr>
                        <w:t>عروض النطاق ونسب الإشارة إلى الضوضاء</w:t>
                      </w:r>
                    </w:p>
                    <w:p w:rsidR="007B1F6C" w:rsidRPr="005F01A2" w:rsidRDefault="007B1F6C" w:rsidP="007461C9">
                      <w:pPr>
                        <w:spacing w:line="168" w:lineRule="auto"/>
                        <w:ind w:right="-126"/>
                        <w:jc w:val="right"/>
                        <w:rPr>
                          <w:rFonts w:ascii="Tahoma" w:hAnsi="Tahoma"/>
                          <w:b/>
                          <w:bCs/>
                          <w:color w:val="000068"/>
                          <w:sz w:val="40"/>
                          <w:szCs w:val="72"/>
                          <w:rtl/>
                          <w:lang w:bidi="ar-EG"/>
                        </w:rPr>
                      </w:pPr>
                      <w:r w:rsidRPr="00AF58B4">
                        <w:rPr>
                          <w:rFonts w:ascii="Tahoma" w:hAnsi="Tahoma"/>
                          <w:b/>
                          <w:bCs/>
                          <w:color w:val="000068"/>
                          <w:sz w:val="40"/>
                          <w:szCs w:val="72"/>
                          <w:rtl/>
                        </w:rPr>
                        <w:t>و</w:t>
                      </w:r>
                      <w:r w:rsidRPr="00AF58B4">
                        <w:rPr>
                          <w:rFonts w:ascii="Tahoma" w:hAnsi="Tahoma" w:hint="cs"/>
                          <w:b/>
                          <w:bCs/>
                          <w:color w:val="000068"/>
                          <w:sz w:val="40"/>
                          <w:szCs w:val="72"/>
                          <w:rtl/>
                        </w:rPr>
                        <w:t>هوامش</w:t>
                      </w:r>
                      <w:r w:rsidRPr="00AF58B4">
                        <w:rPr>
                          <w:rFonts w:ascii="Tahoma" w:hAnsi="Tahoma"/>
                          <w:b/>
                          <w:bCs/>
                          <w:color w:val="000068"/>
                          <w:sz w:val="40"/>
                          <w:szCs w:val="72"/>
                          <w:rtl/>
                        </w:rPr>
                        <w:t xml:space="preserve"> الخبو في الأنظمة الكاملة</w:t>
                      </w:r>
                    </w:p>
                  </w:txbxContent>
                </v:textbox>
              </v:shape>
            </w:pict>
          </mc:Fallback>
        </mc:AlternateContent>
      </w:r>
      <w:r w:rsidRPr="00B96CAC">
        <w:rPr>
          <w:b/>
          <w:bCs/>
          <w:noProof/>
          <w:sz w:val="32"/>
          <w:szCs w:val="32"/>
          <w:rtl/>
          <w:lang w:eastAsia="zh-CN"/>
        </w:rPr>
        <mc:AlternateContent>
          <mc:Choice Requires="wps">
            <w:drawing>
              <wp:anchor distT="0" distB="0" distL="114300" distR="114300" simplePos="0" relativeHeight="251660288" behindDoc="0" locked="0" layoutInCell="1" allowOverlap="1" wp14:anchorId="5848B517" wp14:editId="78581E46">
                <wp:simplePos x="0" y="0"/>
                <wp:positionH relativeFrom="column">
                  <wp:posOffset>276860</wp:posOffset>
                </wp:positionH>
                <wp:positionV relativeFrom="paragraph">
                  <wp:posOffset>-2856230</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F6C" w:rsidRPr="005F01A2" w:rsidRDefault="007B1F6C" w:rsidP="00F82E7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7B1F6C" w:rsidRPr="004855EF" w:rsidRDefault="007B1F6C" w:rsidP="00F82E7E">
                            <w:pPr>
                              <w:spacing w:line="168" w:lineRule="auto"/>
                              <w:ind w:right="-126"/>
                              <w:jc w:val="right"/>
                              <w:rPr>
                                <w:sz w:val="20"/>
                                <w:szCs w:val="26"/>
                                <w:rtl/>
                                <w:lang w:val="ru-RU" w:bidi="ar-EG"/>
                              </w:rPr>
                            </w:pPr>
                            <w:r w:rsidRPr="0092789D">
                              <w:rPr>
                                <w:rFonts w:ascii="Tahoma" w:hAnsi="Tahoma" w:hint="cs"/>
                                <w:b/>
                                <w:bCs/>
                                <w:color w:val="000068"/>
                                <w:sz w:val="36"/>
                                <w:szCs w:val="56"/>
                                <w:rtl/>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1.8pt;margin-top:-224.9pt;width:26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qa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" filled="f" stroked="f">
                <v:textbox>
                  <w:txbxContent>
                    <w:p w:rsidR="005510FA" w:rsidRPr="005F01A2" w:rsidRDefault="005510FA" w:rsidP="00F82E7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5510FA" w:rsidRPr="004855EF" w:rsidRDefault="005510FA" w:rsidP="00F82E7E">
                      <w:pPr>
                        <w:spacing w:line="168" w:lineRule="auto"/>
                        <w:ind w:right="-126"/>
                        <w:jc w:val="right"/>
                        <w:rPr>
                          <w:sz w:val="20"/>
                          <w:szCs w:val="26"/>
                          <w:rtl/>
                          <w:lang w:val="ru-RU" w:bidi="ar-EG"/>
                        </w:rPr>
                      </w:pPr>
                      <w:r w:rsidRPr="0092789D">
                        <w:rPr>
                          <w:rFonts w:ascii="Tahoma" w:hAnsi="Tahoma" w:hint="cs"/>
                          <w:b/>
                          <w:bCs/>
                          <w:color w:val="000068"/>
                          <w:sz w:val="36"/>
                          <w:szCs w:val="56"/>
                          <w:rtl/>
                        </w:rPr>
                        <w:t>الخدمة الثابتة</w:t>
                      </w:r>
                    </w:p>
                  </w:txbxContent>
                </v:textbox>
              </v:shape>
            </w:pict>
          </mc:Fallback>
        </mc:AlternateContent>
      </w:r>
      <w:r w:rsidRPr="00B96CAC">
        <w:rPr>
          <w:b/>
          <w:bCs/>
          <w:noProof/>
          <w:sz w:val="32"/>
          <w:szCs w:val="32"/>
          <w:rtl/>
          <w:lang w:eastAsia="zh-CN"/>
        </w:rPr>
        <mc:AlternateContent>
          <mc:Choice Requires="wps">
            <w:drawing>
              <wp:anchor distT="0" distB="0" distL="114300" distR="114300" simplePos="0" relativeHeight="251661312" behindDoc="0" locked="0" layoutInCell="1" allowOverlap="1" wp14:anchorId="118059E4" wp14:editId="04053ED9">
                <wp:simplePos x="0" y="0"/>
                <wp:positionH relativeFrom="column">
                  <wp:posOffset>276860</wp:posOffset>
                </wp:positionH>
                <wp:positionV relativeFrom="paragraph">
                  <wp:posOffset>-6397837</wp:posOffset>
                </wp:positionV>
                <wp:extent cx="5598795" cy="914400"/>
                <wp:effectExtent l="0" t="0" r="0" b="0"/>
                <wp:wrapNone/>
                <wp:docPr id="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F6C" w:rsidRPr="009C6655" w:rsidRDefault="007B1F6C" w:rsidP="00F94E33">
                            <w:pPr>
                              <w:spacing w:before="0"/>
                              <w:ind w:right="-125"/>
                              <w:jc w:val="right"/>
                              <w:rPr>
                                <w:rFonts w:ascii="Times New Roman Bold" w:hAnsi="Times New Roman Bold"/>
                                <w:b/>
                                <w:bCs/>
                                <w:color w:val="000068"/>
                                <w:sz w:val="36"/>
                                <w:szCs w:val="52"/>
                                <w:rtl/>
                                <w:lang w:bidi="ar-EG"/>
                              </w:rPr>
                            </w:pPr>
                            <w:r w:rsidRPr="005C3092">
                              <w:rPr>
                                <w:rFonts w:ascii="Tahoma" w:hAnsi="Tahoma"/>
                                <w:b/>
                                <w:bCs/>
                                <w:color w:val="000068"/>
                                <w:sz w:val="36"/>
                                <w:szCs w:val="56"/>
                                <w:rtl/>
                                <w:lang w:bidi="ar-EG"/>
                              </w:rPr>
                              <w:t xml:space="preserve">التوصيـة </w:t>
                            </w:r>
                            <w:r w:rsidRPr="005C3092">
                              <w:rPr>
                                <w:rFonts w:ascii="Tahoma" w:hAnsi="Tahoma" w:hint="cs"/>
                                <w:b/>
                                <w:bCs/>
                                <w:color w:val="000068"/>
                                <w:sz w:val="36"/>
                                <w:szCs w:val="56"/>
                                <w:rtl/>
                                <w:lang w:bidi="ar-EG"/>
                              </w:rPr>
                              <w:t xml:space="preserve"> </w:t>
                            </w:r>
                            <w:r w:rsidRPr="005C3092">
                              <w:rPr>
                                <w:rFonts w:ascii="Tahoma" w:hAnsi="Tahoma"/>
                                <w:b/>
                                <w:bCs/>
                                <w:color w:val="000068"/>
                                <w:sz w:val="36"/>
                                <w:szCs w:val="56"/>
                                <w:lang w:bidi="ar-EG"/>
                              </w:rPr>
                              <w:t>ITU-R  </w:t>
                            </w:r>
                            <w:r>
                              <w:rPr>
                                <w:rFonts w:ascii="Tahoma" w:hAnsi="Tahoma"/>
                                <w:b/>
                                <w:bCs/>
                                <w:color w:val="000068"/>
                                <w:sz w:val="36"/>
                                <w:szCs w:val="56"/>
                                <w:lang w:bidi="ar-EG"/>
                              </w:rPr>
                              <w:t>F</w:t>
                            </w:r>
                            <w:r w:rsidRPr="005C3092">
                              <w:rPr>
                                <w:rFonts w:ascii="Tahoma" w:hAnsi="Tahoma"/>
                                <w:b/>
                                <w:bCs/>
                                <w:color w:val="000068"/>
                                <w:sz w:val="36"/>
                                <w:szCs w:val="56"/>
                                <w:lang w:bidi="ar-EG"/>
                              </w:rPr>
                              <w:t>.</w:t>
                            </w:r>
                            <w:r>
                              <w:rPr>
                                <w:rFonts w:ascii="Tahoma" w:hAnsi="Tahoma"/>
                                <w:b/>
                                <w:bCs/>
                                <w:color w:val="000068"/>
                                <w:sz w:val="36"/>
                                <w:szCs w:val="56"/>
                                <w:lang w:bidi="ar-EG"/>
                              </w:rPr>
                              <w:t>3</w:t>
                            </w:r>
                            <w:r w:rsidR="00F94E33">
                              <w:rPr>
                                <w:rFonts w:ascii="Tahoma" w:hAnsi="Tahoma"/>
                                <w:b/>
                                <w:bCs/>
                                <w:color w:val="000068"/>
                                <w:sz w:val="36"/>
                                <w:szCs w:val="56"/>
                                <w:lang w:bidi="ar-EG"/>
                              </w:rPr>
                              <w:t>3</w:t>
                            </w:r>
                            <w:bookmarkStart w:id="0" w:name="_GoBack"/>
                            <w:bookmarkEnd w:id="0"/>
                            <w:r>
                              <w:rPr>
                                <w:rFonts w:ascii="Tahoma" w:hAnsi="Tahoma"/>
                                <w:b/>
                                <w:bCs/>
                                <w:color w:val="000068"/>
                                <w:sz w:val="36"/>
                                <w:szCs w:val="56"/>
                                <w:lang w:bidi="ar-EG"/>
                              </w:rPr>
                              <w:t>9-7</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6/02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8" type="#_x0000_t202" style="position:absolute;left:0;text-align:left;margin-left:21.8pt;margin-top:-503.75pt;width:440.8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d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" filled="f" stroked="f">
                <v:textbox>
                  <w:txbxContent>
                    <w:p w:rsidR="007B1F6C" w:rsidRPr="009C6655" w:rsidRDefault="007B1F6C" w:rsidP="00F94E33">
                      <w:pPr>
                        <w:spacing w:before="0"/>
                        <w:ind w:right="-125"/>
                        <w:jc w:val="right"/>
                        <w:rPr>
                          <w:rFonts w:ascii="Times New Roman Bold" w:hAnsi="Times New Roman Bold"/>
                          <w:b/>
                          <w:bCs/>
                          <w:color w:val="000068"/>
                          <w:sz w:val="36"/>
                          <w:szCs w:val="52"/>
                          <w:rtl/>
                          <w:lang w:bidi="ar-EG"/>
                        </w:rPr>
                      </w:pPr>
                      <w:r w:rsidRPr="005C3092">
                        <w:rPr>
                          <w:rFonts w:ascii="Tahoma" w:hAnsi="Tahoma"/>
                          <w:b/>
                          <w:bCs/>
                          <w:color w:val="000068"/>
                          <w:sz w:val="36"/>
                          <w:szCs w:val="56"/>
                          <w:rtl/>
                          <w:lang w:bidi="ar-EG"/>
                        </w:rPr>
                        <w:t xml:space="preserve">التوصيـة </w:t>
                      </w:r>
                      <w:r w:rsidRPr="005C3092">
                        <w:rPr>
                          <w:rFonts w:ascii="Tahoma" w:hAnsi="Tahoma" w:hint="cs"/>
                          <w:b/>
                          <w:bCs/>
                          <w:color w:val="000068"/>
                          <w:sz w:val="36"/>
                          <w:szCs w:val="56"/>
                          <w:rtl/>
                          <w:lang w:bidi="ar-EG"/>
                        </w:rPr>
                        <w:t xml:space="preserve"> </w:t>
                      </w:r>
                      <w:r w:rsidRPr="005C3092">
                        <w:rPr>
                          <w:rFonts w:ascii="Tahoma" w:hAnsi="Tahoma"/>
                          <w:b/>
                          <w:bCs/>
                          <w:color w:val="000068"/>
                          <w:sz w:val="36"/>
                          <w:szCs w:val="56"/>
                          <w:lang w:bidi="ar-EG"/>
                        </w:rPr>
                        <w:t>ITU-R  </w:t>
                      </w:r>
                      <w:r>
                        <w:rPr>
                          <w:rFonts w:ascii="Tahoma" w:hAnsi="Tahoma"/>
                          <w:b/>
                          <w:bCs/>
                          <w:color w:val="000068"/>
                          <w:sz w:val="36"/>
                          <w:szCs w:val="56"/>
                          <w:lang w:bidi="ar-EG"/>
                        </w:rPr>
                        <w:t>F</w:t>
                      </w:r>
                      <w:r w:rsidRPr="005C3092">
                        <w:rPr>
                          <w:rFonts w:ascii="Tahoma" w:hAnsi="Tahoma"/>
                          <w:b/>
                          <w:bCs/>
                          <w:color w:val="000068"/>
                          <w:sz w:val="36"/>
                          <w:szCs w:val="56"/>
                          <w:lang w:bidi="ar-EG"/>
                        </w:rPr>
                        <w:t>.</w:t>
                      </w:r>
                      <w:r>
                        <w:rPr>
                          <w:rFonts w:ascii="Tahoma" w:hAnsi="Tahoma"/>
                          <w:b/>
                          <w:bCs/>
                          <w:color w:val="000068"/>
                          <w:sz w:val="36"/>
                          <w:szCs w:val="56"/>
                          <w:lang w:bidi="ar-EG"/>
                        </w:rPr>
                        <w:t>3</w:t>
                      </w:r>
                      <w:r w:rsidR="00F94E33">
                        <w:rPr>
                          <w:rFonts w:ascii="Tahoma" w:hAnsi="Tahoma"/>
                          <w:b/>
                          <w:bCs/>
                          <w:color w:val="000068"/>
                          <w:sz w:val="36"/>
                          <w:szCs w:val="56"/>
                          <w:lang w:bidi="ar-EG"/>
                        </w:rPr>
                        <w:t>3</w:t>
                      </w:r>
                      <w:bookmarkStart w:id="1" w:name="_GoBack"/>
                      <w:bookmarkEnd w:id="1"/>
                      <w:r>
                        <w:rPr>
                          <w:rFonts w:ascii="Tahoma" w:hAnsi="Tahoma"/>
                          <w:b/>
                          <w:bCs/>
                          <w:color w:val="000068"/>
                          <w:sz w:val="36"/>
                          <w:szCs w:val="56"/>
                          <w:lang w:bidi="ar-EG"/>
                        </w:rPr>
                        <w:t>9-7</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6/02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5E066B">
      <w:pPr>
        <w:spacing w:before="0"/>
        <w:jc w:val="center"/>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8113E9">
      <w:pPr>
        <w:jc w:val="center"/>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2"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855EF" w:rsidTr="004855EF">
        <w:trPr>
          <w:jc w:val="center"/>
        </w:trPr>
        <w:tc>
          <w:tcPr>
            <w:tcW w:w="9394" w:type="dxa"/>
            <w:gridSpan w:val="2"/>
            <w:tcBorders>
              <w:top w:val="single" w:sz="12" w:space="0" w:color="000080"/>
              <w:left w:val="single" w:sz="12" w:space="0" w:color="000080"/>
              <w:right w:val="single" w:sz="12" w:space="0" w:color="000080"/>
            </w:tcBorders>
          </w:tcPr>
          <w:p w:rsidR="005E066B" w:rsidRPr="004855EF" w:rsidRDefault="005E066B" w:rsidP="004855EF">
            <w:pPr>
              <w:tabs>
                <w:tab w:val="left" w:pos="794"/>
              </w:tabs>
              <w:spacing w:before="180"/>
              <w:jc w:val="center"/>
              <w:rPr>
                <w:rFonts w:ascii="Times New Roman Bold" w:hAnsi="Times New Roman Bold"/>
                <w:b/>
                <w:bCs/>
                <w:sz w:val="21"/>
                <w:szCs w:val="32"/>
                <w:lang w:val="ru-RU"/>
              </w:rPr>
            </w:pPr>
            <w:r w:rsidRPr="004855EF">
              <w:rPr>
                <w:rFonts w:ascii="Times New Roman Bold" w:hAnsi="Times New Roman Bold" w:hint="cs"/>
                <w:b/>
                <w:bCs/>
                <w:sz w:val="21"/>
                <w:szCs w:val="32"/>
                <w:rtl/>
                <w:lang w:val="ru-RU"/>
              </w:rPr>
              <w:t xml:space="preserve">سلاسل </w:t>
            </w:r>
            <w:r w:rsidR="00686ACA" w:rsidRPr="004855EF">
              <w:rPr>
                <w:rFonts w:ascii="Times New Roman Bold" w:hAnsi="Times New Roman Bold" w:hint="cs"/>
                <w:b/>
                <w:bCs/>
                <w:sz w:val="21"/>
                <w:szCs w:val="32"/>
                <w:rtl/>
                <w:lang w:val="ru-RU"/>
              </w:rPr>
              <w:t>توصيات</w:t>
            </w:r>
            <w:r w:rsidRPr="004855EF">
              <w:rPr>
                <w:rFonts w:ascii="Times New Roman Bold" w:hAnsi="Times New Roman Bold" w:hint="cs"/>
                <w:b/>
                <w:bCs/>
                <w:sz w:val="21"/>
                <w:szCs w:val="32"/>
                <w:rtl/>
                <w:lang w:val="ru-RU"/>
              </w:rPr>
              <w:t xml:space="preserve"> قطاع الاتصالات الراديوية</w:t>
            </w:r>
          </w:p>
          <w:p w:rsidR="005E066B" w:rsidRPr="004855EF" w:rsidRDefault="009C6655" w:rsidP="004855EF">
            <w:pPr>
              <w:tabs>
                <w:tab w:val="left" w:pos="794"/>
              </w:tabs>
              <w:spacing w:before="60" w:after="120"/>
              <w:jc w:val="center"/>
              <w:rPr>
                <w:sz w:val="20"/>
                <w:szCs w:val="26"/>
                <w:lang w:val="ru-RU"/>
              </w:rPr>
            </w:pPr>
            <w:r w:rsidRPr="004855EF">
              <w:rPr>
                <w:rFonts w:hint="cs"/>
                <w:sz w:val="18"/>
                <w:szCs w:val="24"/>
                <w:rtl/>
                <w:lang w:val="ru-RU"/>
              </w:rPr>
              <w:t xml:space="preserve">(يمكن الاطلاع عليها أيضاً في الموقع الإلكتروني </w:t>
            </w:r>
            <w:hyperlink r:id="rId13" w:history="1">
              <w:r w:rsidRPr="004855EF">
                <w:rPr>
                  <w:rStyle w:val="Hyperlink"/>
                  <w:sz w:val="18"/>
                  <w:szCs w:val="24"/>
                </w:rPr>
                <w:t>http</w:t>
              </w:r>
              <w:r w:rsidRPr="004855EF">
                <w:rPr>
                  <w:rStyle w:val="Hyperlink"/>
                  <w:sz w:val="18"/>
                  <w:szCs w:val="24"/>
                  <w:lang w:val="ru-RU"/>
                </w:rPr>
                <w:t>://</w:t>
              </w:r>
              <w:r w:rsidRPr="004855EF">
                <w:rPr>
                  <w:rStyle w:val="Hyperlink"/>
                  <w:sz w:val="18"/>
                  <w:szCs w:val="24"/>
                </w:rPr>
                <w:t>www</w:t>
              </w:r>
              <w:r w:rsidRPr="004855EF">
                <w:rPr>
                  <w:rStyle w:val="Hyperlink"/>
                  <w:sz w:val="18"/>
                  <w:szCs w:val="24"/>
                  <w:lang w:val="ru-RU"/>
                </w:rPr>
                <w:t>.</w:t>
              </w:r>
              <w:proofErr w:type="spellStart"/>
              <w:r w:rsidRPr="004855EF">
                <w:rPr>
                  <w:rStyle w:val="Hyperlink"/>
                  <w:sz w:val="18"/>
                  <w:szCs w:val="24"/>
                </w:rPr>
                <w:t>itu</w:t>
              </w:r>
              <w:proofErr w:type="spellEnd"/>
              <w:r w:rsidRPr="004855EF">
                <w:rPr>
                  <w:rStyle w:val="Hyperlink"/>
                  <w:sz w:val="18"/>
                  <w:szCs w:val="24"/>
                  <w:lang w:val="ru-RU"/>
                </w:rPr>
                <w:t>.</w:t>
              </w:r>
              <w:proofErr w:type="spellStart"/>
              <w:r w:rsidRPr="004855EF">
                <w:rPr>
                  <w:rStyle w:val="Hyperlink"/>
                  <w:sz w:val="18"/>
                  <w:szCs w:val="24"/>
                </w:rPr>
                <w:t>int</w:t>
              </w:r>
              <w:proofErr w:type="spellEnd"/>
              <w:r w:rsidRPr="004855EF">
                <w:rPr>
                  <w:rStyle w:val="Hyperlink"/>
                  <w:sz w:val="18"/>
                  <w:szCs w:val="24"/>
                  <w:lang w:val="ru-RU"/>
                </w:rPr>
                <w:t>/</w:t>
              </w:r>
              <w:proofErr w:type="spellStart"/>
              <w:r w:rsidRPr="004855EF">
                <w:rPr>
                  <w:rStyle w:val="Hyperlink"/>
                  <w:sz w:val="18"/>
                  <w:szCs w:val="24"/>
                </w:rPr>
                <w:t>publ</w:t>
              </w:r>
              <w:proofErr w:type="spellEnd"/>
              <w:r w:rsidRPr="004855EF">
                <w:rPr>
                  <w:rStyle w:val="Hyperlink"/>
                  <w:sz w:val="18"/>
                  <w:szCs w:val="24"/>
                  <w:lang w:val="ru-RU"/>
                </w:rPr>
                <w:t>/</w:t>
              </w:r>
              <w:r w:rsidRPr="004855EF">
                <w:rPr>
                  <w:rStyle w:val="Hyperlink"/>
                  <w:sz w:val="18"/>
                  <w:szCs w:val="24"/>
                </w:rPr>
                <w:t>R</w:t>
              </w:r>
              <w:r w:rsidRPr="004855EF">
                <w:rPr>
                  <w:rStyle w:val="Hyperlink"/>
                  <w:sz w:val="18"/>
                  <w:szCs w:val="24"/>
                  <w:lang w:val="ru-RU"/>
                </w:rPr>
                <w:t>-</w:t>
              </w:r>
              <w:r w:rsidRPr="004855EF">
                <w:rPr>
                  <w:rStyle w:val="Hyperlink"/>
                  <w:sz w:val="18"/>
                  <w:szCs w:val="24"/>
                </w:rPr>
                <w:t>REC</w:t>
              </w:r>
              <w:r w:rsidRPr="004855EF">
                <w:rPr>
                  <w:rStyle w:val="Hyperlink"/>
                  <w:sz w:val="18"/>
                  <w:szCs w:val="24"/>
                  <w:lang w:val="ru-RU"/>
                </w:rPr>
                <w:t>/</w:t>
              </w:r>
              <w:r w:rsidRPr="004855EF">
                <w:rPr>
                  <w:rStyle w:val="Hyperlink"/>
                  <w:sz w:val="18"/>
                  <w:szCs w:val="24"/>
                </w:rPr>
                <w:t>en</w:t>
              </w:r>
            </w:hyperlink>
            <w:r w:rsidRPr="004855EF">
              <w:rPr>
                <w:rFonts w:hint="cs"/>
                <w:sz w:val="18"/>
                <w:szCs w:val="24"/>
                <w:rtl/>
              </w:rPr>
              <w:t>)</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40" w:after="40" w:line="220" w:lineRule="exact"/>
              <w:rPr>
                <w:b/>
                <w:bCs/>
                <w:sz w:val="20"/>
                <w:szCs w:val="26"/>
                <w:lang w:val="ru-RU"/>
              </w:rPr>
            </w:pPr>
            <w:r w:rsidRPr="004855EF">
              <w:rPr>
                <w:rFonts w:hint="cs"/>
                <w:b/>
                <w:bCs/>
                <w:sz w:val="20"/>
                <w:szCs w:val="26"/>
                <w:rtl/>
                <w:lang w:val="ru-RU"/>
              </w:rPr>
              <w:t>السلسلة</w:t>
            </w:r>
          </w:p>
        </w:tc>
        <w:tc>
          <w:tcPr>
            <w:tcW w:w="7914" w:type="dxa"/>
            <w:tcBorders>
              <w:right w:val="single" w:sz="12" w:space="0" w:color="000080"/>
            </w:tcBorders>
          </w:tcPr>
          <w:p w:rsidR="005E066B" w:rsidRPr="004855EF" w:rsidRDefault="005E066B" w:rsidP="004855EF">
            <w:pPr>
              <w:tabs>
                <w:tab w:val="left" w:pos="794"/>
              </w:tabs>
              <w:spacing w:before="40" w:after="40" w:line="220" w:lineRule="exact"/>
              <w:jc w:val="center"/>
              <w:rPr>
                <w:b/>
                <w:bCs/>
                <w:sz w:val="20"/>
                <w:szCs w:val="26"/>
                <w:lang w:val="ru-RU"/>
              </w:rPr>
            </w:pPr>
            <w:r w:rsidRPr="004855EF">
              <w:rPr>
                <w:rFonts w:hint="cs"/>
                <w:b/>
                <w:bCs/>
                <w:sz w:val="20"/>
                <w:szCs w:val="26"/>
                <w:rtl/>
                <w:lang w:val="ru-RU"/>
              </w:rPr>
              <w:t>العنـوان</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BO</w:t>
            </w:r>
          </w:p>
        </w:tc>
        <w:tc>
          <w:tcPr>
            <w:tcW w:w="7914" w:type="dxa"/>
            <w:tcBorders>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البث الساتلي</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BR</w:t>
            </w:r>
          </w:p>
        </w:tc>
        <w:tc>
          <w:tcPr>
            <w:tcW w:w="7914" w:type="dxa"/>
            <w:tcBorders>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التسجيل من أجل الإنتاج والأرشفة والعرض؛ الأفلام التلفزيونية</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20" w:after="40" w:line="240" w:lineRule="exact"/>
              <w:rPr>
                <w:b/>
                <w:bCs/>
                <w:color w:val="000080"/>
                <w:sz w:val="20"/>
                <w:szCs w:val="26"/>
              </w:rPr>
            </w:pPr>
            <w:r w:rsidRPr="004855EF">
              <w:rPr>
                <w:b/>
                <w:bCs/>
                <w:color w:val="000080"/>
                <w:sz w:val="20"/>
                <w:szCs w:val="26"/>
              </w:rPr>
              <w:t>BS</w:t>
            </w:r>
          </w:p>
        </w:tc>
        <w:tc>
          <w:tcPr>
            <w:tcW w:w="7914" w:type="dxa"/>
            <w:tcBorders>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الخدمة الإذاعية (الصوتية)</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BT</w:t>
            </w:r>
          </w:p>
        </w:tc>
        <w:tc>
          <w:tcPr>
            <w:tcW w:w="7914" w:type="dxa"/>
            <w:tcBorders>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الخدمة الإذاعية (التلفزيونية)</w:t>
            </w:r>
          </w:p>
        </w:tc>
      </w:tr>
      <w:tr w:rsidR="007461C9" w:rsidRPr="007461C9" w:rsidTr="007461C9">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7461C9" w:rsidRPr="007461C9" w:rsidRDefault="007461C9" w:rsidP="007461C9">
            <w:pPr>
              <w:tabs>
                <w:tab w:val="left" w:pos="1471"/>
              </w:tabs>
              <w:spacing w:before="20" w:after="40" w:line="240" w:lineRule="exact"/>
              <w:rPr>
                <w:b/>
                <w:bCs/>
                <w:color w:val="000080"/>
                <w:sz w:val="20"/>
                <w:szCs w:val="26"/>
              </w:rPr>
            </w:pPr>
            <w:r w:rsidRPr="007461C9">
              <w:rPr>
                <w:b/>
                <w:bCs/>
                <w:color w:val="000080"/>
                <w:sz w:val="20"/>
                <w:szCs w:val="26"/>
              </w:rPr>
              <w:t>F</w:t>
            </w:r>
            <w:r>
              <w:rPr>
                <w:b/>
                <w:bCs/>
                <w:color w:val="000080"/>
                <w:sz w:val="20"/>
                <w:szCs w:val="26"/>
                <w:rtl/>
              </w:rPr>
              <w:tab/>
            </w:r>
            <w:r w:rsidRPr="007461C9">
              <w:rPr>
                <w:rFonts w:hint="cs"/>
                <w:b/>
                <w:bCs/>
                <w:color w:val="000080"/>
                <w:sz w:val="20"/>
                <w:szCs w:val="26"/>
                <w:rtl/>
              </w:rPr>
              <w:t>الخدمة الثابتة</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M</w:t>
            </w:r>
          </w:p>
        </w:tc>
        <w:tc>
          <w:tcPr>
            <w:tcW w:w="7914" w:type="dxa"/>
            <w:tcBorders>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P</w:t>
            </w:r>
          </w:p>
        </w:tc>
        <w:tc>
          <w:tcPr>
            <w:tcW w:w="7914" w:type="dxa"/>
            <w:tcBorders>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انتشار الموجات الراديوية</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RA</w:t>
            </w:r>
          </w:p>
        </w:tc>
        <w:tc>
          <w:tcPr>
            <w:tcW w:w="7914" w:type="dxa"/>
            <w:tcBorders>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علم الفلك الراديوي</w:t>
            </w:r>
          </w:p>
        </w:tc>
      </w:tr>
      <w:tr w:rsidR="006F71D8" w:rsidRPr="004855EF" w:rsidTr="004855EF">
        <w:trPr>
          <w:jc w:val="center"/>
        </w:trPr>
        <w:tc>
          <w:tcPr>
            <w:tcW w:w="1480" w:type="dxa"/>
            <w:tcBorders>
              <w:left w:val="single" w:sz="12" w:space="0" w:color="000080"/>
            </w:tcBorders>
          </w:tcPr>
          <w:p w:rsidR="006F71D8" w:rsidRPr="004855EF" w:rsidRDefault="006F71D8" w:rsidP="004855EF">
            <w:pPr>
              <w:tabs>
                <w:tab w:val="left" w:pos="794"/>
              </w:tabs>
              <w:spacing w:before="20" w:after="40" w:line="240" w:lineRule="exact"/>
              <w:rPr>
                <w:b/>
                <w:bCs/>
                <w:sz w:val="20"/>
                <w:szCs w:val="26"/>
              </w:rPr>
            </w:pPr>
            <w:r w:rsidRPr="004855EF">
              <w:rPr>
                <w:b/>
                <w:bCs/>
                <w:sz w:val="20"/>
                <w:szCs w:val="26"/>
              </w:rPr>
              <w:t>RS</w:t>
            </w:r>
          </w:p>
        </w:tc>
        <w:tc>
          <w:tcPr>
            <w:tcW w:w="7914" w:type="dxa"/>
            <w:tcBorders>
              <w:right w:val="single" w:sz="12" w:space="0" w:color="000080"/>
            </w:tcBorders>
          </w:tcPr>
          <w:p w:rsidR="006F71D8" w:rsidRPr="004855EF" w:rsidRDefault="006F71D8" w:rsidP="004855EF">
            <w:pPr>
              <w:tabs>
                <w:tab w:val="left" w:pos="794"/>
              </w:tabs>
              <w:spacing w:before="20" w:after="40" w:line="240" w:lineRule="exact"/>
              <w:rPr>
                <w:sz w:val="20"/>
                <w:szCs w:val="26"/>
                <w:lang w:val="ru-RU"/>
              </w:rPr>
            </w:pPr>
            <w:r w:rsidRPr="004855EF">
              <w:rPr>
                <w:rFonts w:hint="cs"/>
                <w:sz w:val="20"/>
                <w:szCs w:val="26"/>
                <w:rtl/>
                <w:lang w:val="ru-RU"/>
              </w:rPr>
              <w:t>أنظمة الاستشعار عن بعد</w:t>
            </w:r>
          </w:p>
        </w:tc>
      </w:tr>
      <w:tr w:rsidR="00A163C1" w:rsidRPr="004855EF" w:rsidTr="004855EF">
        <w:trPr>
          <w:jc w:val="center"/>
        </w:trPr>
        <w:tc>
          <w:tcPr>
            <w:tcW w:w="1480" w:type="dxa"/>
            <w:tcBorders>
              <w:left w:val="single" w:sz="12" w:space="0" w:color="000080"/>
            </w:tcBorders>
          </w:tcPr>
          <w:p w:rsidR="00A163C1" w:rsidRPr="004855EF" w:rsidRDefault="00A163C1" w:rsidP="004855EF">
            <w:pPr>
              <w:tabs>
                <w:tab w:val="left" w:pos="794"/>
              </w:tabs>
              <w:spacing w:before="20" w:after="40" w:line="240" w:lineRule="exact"/>
              <w:rPr>
                <w:b/>
                <w:bCs/>
                <w:sz w:val="20"/>
                <w:szCs w:val="26"/>
              </w:rPr>
            </w:pPr>
            <w:r w:rsidRPr="004855EF">
              <w:rPr>
                <w:b/>
                <w:bCs/>
                <w:sz w:val="20"/>
                <w:szCs w:val="26"/>
              </w:rPr>
              <w:t>S</w:t>
            </w:r>
          </w:p>
        </w:tc>
        <w:tc>
          <w:tcPr>
            <w:tcW w:w="7914" w:type="dxa"/>
            <w:tcBorders>
              <w:right w:val="single" w:sz="12" w:space="0" w:color="000080"/>
            </w:tcBorders>
          </w:tcPr>
          <w:p w:rsidR="00A163C1" w:rsidRPr="004855EF" w:rsidRDefault="00A163C1" w:rsidP="004855EF">
            <w:pPr>
              <w:tabs>
                <w:tab w:val="left" w:pos="794"/>
              </w:tabs>
              <w:spacing w:before="20" w:after="40" w:line="240" w:lineRule="exact"/>
              <w:rPr>
                <w:sz w:val="20"/>
                <w:szCs w:val="26"/>
                <w:rtl/>
                <w:lang w:val="ru-RU" w:bidi="ar-EG"/>
              </w:rPr>
            </w:pPr>
            <w:r w:rsidRPr="004855EF">
              <w:rPr>
                <w:rFonts w:hint="cs"/>
                <w:sz w:val="20"/>
                <w:szCs w:val="26"/>
                <w:rtl/>
                <w:lang w:val="ru-RU" w:bidi="ar-EG"/>
              </w:rPr>
              <w:t>الخدمة الثابتة الساتلية</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SA</w:t>
            </w:r>
          </w:p>
        </w:tc>
        <w:tc>
          <w:tcPr>
            <w:tcW w:w="7914" w:type="dxa"/>
            <w:tcBorders>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التطبيقات الفضائية والأرصاد الجوية</w:t>
            </w:r>
          </w:p>
        </w:tc>
      </w:tr>
      <w:tr w:rsidR="005E066B" w:rsidRPr="004855EF" w:rsidTr="004855EF">
        <w:trPr>
          <w:jc w:val="center"/>
        </w:trPr>
        <w:tc>
          <w:tcPr>
            <w:tcW w:w="1480" w:type="dxa"/>
            <w:tcBorders>
              <w:left w:val="single" w:sz="12" w:space="0" w:color="000080"/>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SF</w:t>
            </w:r>
          </w:p>
        </w:tc>
        <w:tc>
          <w:tcPr>
            <w:tcW w:w="7914" w:type="dxa"/>
            <w:tcBorders>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تقاسم الترددات والتنسيق بين أنظمة الخدمة الثابتة الساتلية والخدمة الثابتة</w:t>
            </w:r>
          </w:p>
        </w:tc>
      </w:tr>
      <w:tr w:rsidR="005E066B" w:rsidRPr="004855EF" w:rsidTr="0092789D">
        <w:trPr>
          <w:jc w:val="center"/>
        </w:trPr>
        <w:tc>
          <w:tcPr>
            <w:tcW w:w="1480" w:type="dxa"/>
            <w:tcBorders>
              <w:left w:val="single" w:sz="12" w:space="0" w:color="000080"/>
            </w:tcBorders>
            <w:shd w:val="clear" w:color="auto" w:fill="auto"/>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SM</w:t>
            </w:r>
          </w:p>
        </w:tc>
        <w:tc>
          <w:tcPr>
            <w:tcW w:w="7914" w:type="dxa"/>
            <w:tcBorders>
              <w:right w:val="single" w:sz="12" w:space="0" w:color="000080"/>
            </w:tcBorders>
            <w:shd w:val="clear" w:color="auto" w:fill="auto"/>
          </w:tcPr>
          <w:p w:rsidR="005E066B" w:rsidRPr="004855EF" w:rsidRDefault="005E066B" w:rsidP="004855EF">
            <w:pPr>
              <w:tabs>
                <w:tab w:val="left" w:pos="794"/>
              </w:tabs>
              <w:spacing w:before="20" w:after="40" w:line="240" w:lineRule="exact"/>
              <w:rPr>
                <w:sz w:val="20"/>
                <w:szCs w:val="26"/>
                <w:rtl/>
                <w:lang w:val="ru-RU" w:bidi="ar-EG"/>
              </w:rPr>
            </w:pPr>
            <w:r w:rsidRPr="004855EF">
              <w:rPr>
                <w:rFonts w:hint="cs"/>
                <w:sz w:val="20"/>
                <w:szCs w:val="26"/>
                <w:rtl/>
                <w:lang w:val="ru-RU"/>
              </w:rPr>
              <w:t>إدارة الطيف</w:t>
            </w:r>
          </w:p>
        </w:tc>
      </w:tr>
      <w:tr w:rsidR="008C733D" w:rsidRPr="004855EF" w:rsidTr="004855EF">
        <w:trPr>
          <w:jc w:val="center"/>
        </w:trPr>
        <w:tc>
          <w:tcPr>
            <w:tcW w:w="1480" w:type="dxa"/>
            <w:tcBorders>
              <w:left w:val="single" w:sz="12" w:space="0" w:color="000080"/>
            </w:tcBorders>
          </w:tcPr>
          <w:p w:rsidR="008C733D" w:rsidRPr="004855EF" w:rsidRDefault="008C733D" w:rsidP="004855EF">
            <w:pPr>
              <w:tabs>
                <w:tab w:val="left" w:pos="794"/>
              </w:tabs>
              <w:spacing w:before="20" w:after="40" w:line="240" w:lineRule="exact"/>
              <w:rPr>
                <w:b/>
                <w:bCs/>
                <w:sz w:val="20"/>
                <w:szCs w:val="26"/>
              </w:rPr>
            </w:pPr>
            <w:proofErr w:type="spellStart"/>
            <w:r w:rsidRPr="004855EF">
              <w:rPr>
                <w:b/>
                <w:bCs/>
                <w:sz w:val="20"/>
                <w:szCs w:val="26"/>
              </w:rPr>
              <w:t>SNG</w:t>
            </w:r>
            <w:proofErr w:type="spellEnd"/>
          </w:p>
        </w:tc>
        <w:tc>
          <w:tcPr>
            <w:tcW w:w="7914" w:type="dxa"/>
            <w:tcBorders>
              <w:right w:val="single" w:sz="12" w:space="0" w:color="000080"/>
            </w:tcBorders>
          </w:tcPr>
          <w:p w:rsidR="008C733D" w:rsidRPr="004855EF" w:rsidRDefault="008C733D" w:rsidP="004855EF">
            <w:pPr>
              <w:tabs>
                <w:tab w:val="left" w:pos="794"/>
              </w:tabs>
              <w:spacing w:before="20" w:after="40" w:line="240" w:lineRule="exact"/>
              <w:rPr>
                <w:sz w:val="20"/>
                <w:szCs w:val="26"/>
                <w:lang w:val="ru-RU"/>
              </w:rPr>
            </w:pPr>
            <w:r w:rsidRPr="004855EF">
              <w:rPr>
                <w:rFonts w:hint="cs"/>
                <w:sz w:val="20"/>
                <w:szCs w:val="26"/>
                <w:rtl/>
                <w:lang w:val="ru-RU"/>
              </w:rPr>
              <w:t>التجميع الساتلي للأخبار</w:t>
            </w:r>
          </w:p>
        </w:tc>
      </w:tr>
      <w:tr w:rsidR="008C733D" w:rsidRPr="004855EF" w:rsidTr="004855EF">
        <w:trPr>
          <w:jc w:val="center"/>
        </w:trPr>
        <w:tc>
          <w:tcPr>
            <w:tcW w:w="1480" w:type="dxa"/>
            <w:tcBorders>
              <w:left w:val="single" w:sz="12" w:space="0" w:color="000080"/>
            </w:tcBorders>
          </w:tcPr>
          <w:p w:rsidR="008C733D" w:rsidRPr="004855EF" w:rsidRDefault="008C733D" w:rsidP="004855EF">
            <w:pPr>
              <w:tabs>
                <w:tab w:val="left" w:pos="794"/>
              </w:tabs>
              <w:spacing w:before="20" w:after="40" w:line="240" w:lineRule="exact"/>
              <w:rPr>
                <w:b/>
                <w:bCs/>
                <w:sz w:val="20"/>
                <w:szCs w:val="26"/>
                <w:lang w:bidi="ar-EG"/>
              </w:rPr>
            </w:pPr>
            <w:proofErr w:type="spellStart"/>
            <w:r w:rsidRPr="004855EF">
              <w:rPr>
                <w:b/>
                <w:bCs/>
                <w:sz w:val="20"/>
                <w:szCs w:val="26"/>
                <w:lang w:bidi="ar-EG"/>
              </w:rPr>
              <w:t>TF</w:t>
            </w:r>
            <w:proofErr w:type="spellEnd"/>
          </w:p>
        </w:tc>
        <w:tc>
          <w:tcPr>
            <w:tcW w:w="7914" w:type="dxa"/>
            <w:tcBorders>
              <w:right w:val="single" w:sz="12" w:space="0" w:color="000080"/>
            </w:tcBorders>
          </w:tcPr>
          <w:p w:rsidR="008C733D" w:rsidRPr="004855EF" w:rsidRDefault="008C733D" w:rsidP="004855EF">
            <w:pPr>
              <w:tabs>
                <w:tab w:val="left" w:pos="794"/>
              </w:tabs>
              <w:spacing w:before="20" w:after="40" w:line="240" w:lineRule="exact"/>
              <w:rPr>
                <w:sz w:val="20"/>
                <w:szCs w:val="26"/>
                <w:lang w:val="ru-RU"/>
              </w:rPr>
            </w:pPr>
            <w:r w:rsidRPr="004855EF">
              <w:rPr>
                <w:rFonts w:hint="cs"/>
                <w:sz w:val="20"/>
                <w:szCs w:val="26"/>
                <w:rtl/>
                <w:lang w:val="ru-RU"/>
              </w:rPr>
              <w:t>إرسالات الترددات المعيارية وإشارات التوقيت</w:t>
            </w:r>
          </w:p>
        </w:tc>
      </w:tr>
      <w:tr w:rsidR="008C733D" w:rsidRPr="004855EF" w:rsidTr="004855EF">
        <w:trPr>
          <w:jc w:val="center"/>
        </w:trPr>
        <w:tc>
          <w:tcPr>
            <w:tcW w:w="1480" w:type="dxa"/>
            <w:tcBorders>
              <w:left w:val="single" w:sz="12" w:space="0" w:color="000080"/>
              <w:bottom w:val="single" w:sz="12" w:space="0" w:color="000080"/>
            </w:tcBorders>
          </w:tcPr>
          <w:p w:rsidR="008C733D" w:rsidRPr="004855EF" w:rsidRDefault="008C733D" w:rsidP="004855EF">
            <w:pPr>
              <w:tabs>
                <w:tab w:val="left" w:pos="794"/>
              </w:tabs>
              <w:spacing w:before="20" w:after="40" w:line="240" w:lineRule="exact"/>
              <w:rPr>
                <w:b/>
                <w:bCs/>
                <w:sz w:val="20"/>
                <w:szCs w:val="26"/>
                <w:lang w:bidi="ar-EG"/>
              </w:rPr>
            </w:pPr>
            <w:r w:rsidRPr="004855EF">
              <w:rPr>
                <w:b/>
                <w:bCs/>
                <w:sz w:val="20"/>
                <w:szCs w:val="26"/>
                <w:lang w:bidi="ar-EG"/>
              </w:rPr>
              <w:t>V</w:t>
            </w:r>
          </w:p>
        </w:tc>
        <w:tc>
          <w:tcPr>
            <w:tcW w:w="7914" w:type="dxa"/>
            <w:tcBorders>
              <w:bottom w:val="single" w:sz="12" w:space="0" w:color="000080"/>
              <w:right w:val="single" w:sz="12" w:space="0" w:color="000080"/>
            </w:tcBorders>
          </w:tcPr>
          <w:p w:rsidR="008C733D" w:rsidRPr="004855EF" w:rsidRDefault="008C733D" w:rsidP="004855EF">
            <w:pPr>
              <w:tabs>
                <w:tab w:val="left" w:pos="794"/>
              </w:tabs>
              <w:spacing w:before="20" w:after="80" w:line="240" w:lineRule="exact"/>
              <w:rPr>
                <w:sz w:val="20"/>
                <w:szCs w:val="26"/>
                <w:lang w:val="ru-RU"/>
              </w:rPr>
            </w:pPr>
            <w:r w:rsidRPr="004855EF">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461C9">
            <w:pPr>
              <w:ind w:left="470"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A56D51">
              <w:rPr>
                <w:rFonts w:hint="cs"/>
                <w:i/>
                <w:iCs/>
                <w:sz w:val="21"/>
                <w:szCs w:val="26"/>
                <w:rtl/>
                <w:lang w:val="ru-RU"/>
              </w:rPr>
              <w:br/>
            </w:r>
            <w:r w:rsidRPr="008113E9">
              <w:rPr>
                <w:rFonts w:hint="cs"/>
                <w:i/>
                <w:iCs/>
                <w:sz w:val="21"/>
                <w:szCs w:val="26"/>
                <w:rtl/>
                <w:lang w:val="ru-RU"/>
              </w:rPr>
              <w:t xml:space="preserve">في القرار </w:t>
            </w:r>
            <w:r w:rsidRPr="008113E9">
              <w:rPr>
                <w:i/>
                <w:iCs/>
                <w:sz w:val="21"/>
                <w:szCs w:val="26"/>
              </w:rPr>
              <w:t>ITU-R 1</w:t>
            </w:r>
            <w:r w:rsidRPr="008113E9">
              <w:rPr>
                <w:rFonts w:hint="cs"/>
                <w:i/>
                <w:iCs/>
                <w:sz w:val="21"/>
                <w:szCs w:val="26"/>
                <w:rtl/>
                <w:lang w:bidi="ar-EG"/>
              </w:rPr>
              <w:t>.</w:t>
            </w:r>
          </w:p>
        </w:tc>
      </w:tr>
    </w:tbl>
    <w:p w:rsidR="005E066B" w:rsidRPr="008113E9" w:rsidRDefault="005E066B" w:rsidP="00A56D51">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6F71D8">
        <w:rPr>
          <w:rFonts w:hint="cs"/>
          <w:sz w:val="20"/>
          <w:szCs w:val="26"/>
          <w:rtl/>
          <w:lang w:val="ru-RU"/>
        </w:rPr>
        <w:t xml:space="preserve">جنيف، </w:t>
      </w:r>
      <w:r w:rsidRPr="006F71D8">
        <w:rPr>
          <w:sz w:val="20"/>
          <w:szCs w:val="26"/>
        </w:rPr>
        <w:t>20</w:t>
      </w:r>
      <w:r w:rsidR="00A56D51" w:rsidRPr="006F71D8">
        <w:rPr>
          <w:sz w:val="20"/>
          <w:szCs w:val="26"/>
        </w:rPr>
        <w:t>11</w:t>
      </w:r>
    </w:p>
    <w:p w:rsidR="005E066B" w:rsidRPr="00440F51" w:rsidRDefault="005E066B" w:rsidP="003D40E1">
      <w:pPr>
        <w:spacing w:before="0" w:line="120" w:lineRule="auto"/>
        <w:ind w:right="539"/>
        <w:jc w:val="right"/>
        <w:rPr>
          <w:sz w:val="21"/>
          <w:szCs w:val="28"/>
          <w:rtl/>
          <w:lang w:bidi="ar-EG"/>
        </w:rPr>
      </w:pPr>
    </w:p>
    <w:p w:rsidR="005E066B" w:rsidRPr="00A56D51" w:rsidRDefault="005E066B" w:rsidP="00A56D5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Pr="00440F51">
        <w:rPr>
          <w:sz w:val="21"/>
          <w:szCs w:val="20"/>
          <w:lang w:val="ru-RU"/>
        </w:rPr>
        <w:t>20</w:t>
      </w:r>
      <w:r w:rsidR="00A56D51">
        <w:rPr>
          <w:sz w:val="21"/>
          <w:szCs w:val="20"/>
        </w:rPr>
        <w:t>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A20C4A">
          <w:pgSz w:w="11907" w:h="16834" w:code="9"/>
          <w:pgMar w:top="1134" w:right="1134" w:bottom="567" w:left="1134" w:header="680" w:footer="510" w:gutter="0"/>
          <w:paperSrc w:first="15" w:other="15"/>
          <w:pgNumType w:fmt="lowerRoman"/>
          <w:cols w:space="720"/>
          <w:titlePg/>
          <w:bidi/>
          <w:rtlGutter/>
        </w:sectPr>
      </w:pPr>
    </w:p>
    <w:p w:rsidR="00AF58B4" w:rsidRPr="00AD40B7" w:rsidRDefault="00AF58B4" w:rsidP="00AF58B4">
      <w:pPr>
        <w:jc w:val="center"/>
        <w:rPr>
          <w:b/>
          <w:bCs/>
          <w:sz w:val="26"/>
          <w:szCs w:val="36"/>
          <w:rtl/>
          <w:lang w:bidi="ar-EG"/>
        </w:rPr>
      </w:pPr>
      <w:r w:rsidRPr="00AD40B7">
        <w:rPr>
          <w:sz w:val="26"/>
          <w:szCs w:val="36"/>
          <w:rtl/>
        </w:rPr>
        <w:lastRenderedPageBreak/>
        <w:t>التوصي</w:t>
      </w:r>
      <w:r w:rsidR="0092789D">
        <w:rPr>
          <w:rFonts w:hint="cs"/>
          <w:sz w:val="26"/>
          <w:szCs w:val="36"/>
          <w:rtl/>
        </w:rPr>
        <w:t>ـ</w:t>
      </w:r>
      <w:r w:rsidRPr="00AD40B7">
        <w:rPr>
          <w:sz w:val="26"/>
          <w:szCs w:val="36"/>
          <w:rtl/>
        </w:rPr>
        <w:t xml:space="preserve">ة </w:t>
      </w:r>
      <w:r>
        <w:rPr>
          <w:sz w:val="26"/>
          <w:szCs w:val="36"/>
        </w:rPr>
        <w:t>ITU-R F.339-7</w:t>
      </w:r>
      <w:r w:rsidRPr="006F71D8">
        <w:rPr>
          <w:rStyle w:val="FootnoteReference"/>
          <w:sz w:val="22"/>
          <w:szCs w:val="22"/>
          <w:rtl/>
        </w:rPr>
        <w:footnoteReference w:customMarkFollows="1" w:id="1"/>
        <w:t>*</w:t>
      </w:r>
    </w:p>
    <w:p w:rsidR="00AF58B4" w:rsidRPr="00AD40B7" w:rsidRDefault="00AF58B4" w:rsidP="007461C9">
      <w:pPr>
        <w:spacing w:after="240"/>
        <w:jc w:val="center"/>
        <w:rPr>
          <w:b/>
          <w:bCs/>
          <w:sz w:val="26"/>
          <w:szCs w:val="36"/>
          <w:rtl/>
        </w:rPr>
      </w:pPr>
      <w:r>
        <w:rPr>
          <w:b/>
          <w:bCs/>
          <w:sz w:val="26"/>
          <w:szCs w:val="36"/>
          <w:rtl/>
        </w:rPr>
        <w:t>عروض النطاق</w:t>
      </w:r>
      <w:r w:rsidRPr="00AD40B7">
        <w:rPr>
          <w:b/>
          <w:bCs/>
          <w:sz w:val="26"/>
          <w:szCs w:val="36"/>
          <w:rtl/>
        </w:rPr>
        <w:t xml:space="preserve"> ونسب الإشارة إلى الضوضاء</w:t>
      </w:r>
      <w:r w:rsidR="006F71D8">
        <w:rPr>
          <w:rFonts w:hint="cs"/>
          <w:b/>
          <w:bCs/>
          <w:sz w:val="26"/>
          <w:szCs w:val="36"/>
          <w:rtl/>
        </w:rPr>
        <w:br/>
      </w:r>
      <w:r w:rsidRPr="00AD40B7">
        <w:rPr>
          <w:b/>
          <w:bCs/>
          <w:sz w:val="26"/>
          <w:szCs w:val="36"/>
          <w:rtl/>
        </w:rPr>
        <w:t>و</w:t>
      </w:r>
      <w:r>
        <w:rPr>
          <w:rFonts w:hint="cs"/>
          <w:b/>
          <w:bCs/>
          <w:sz w:val="26"/>
          <w:szCs w:val="36"/>
          <w:rtl/>
        </w:rPr>
        <w:t>هوامش</w:t>
      </w:r>
      <w:r w:rsidRPr="00AD40B7">
        <w:rPr>
          <w:b/>
          <w:bCs/>
          <w:sz w:val="26"/>
          <w:szCs w:val="36"/>
          <w:rtl/>
        </w:rPr>
        <w:t xml:space="preserve"> الخبو في الأنظمة الكاملة</w:t>
      </w:r>
    </w:p>
    <w:p w:rsidR="00AF58B4" w:rsidRPr="00F35B39" w:rsidRDefault="00AF58B4" w:rsidP="00F35B39">
      <w:pPr>
        <w:pStyle w:val="Recdate"/>
        <w:rPr>
          <w:i w:val="0"/>
          <w:rtl/>
          <w:lang w:bidi="ar-EG"/>
        </w:rPr>
      </w:pPr>
      <w:r w:rsidRPr="00F35B39">
        <w:rPr>
          <w:i w:val="0"/>
        </w:rPr>
        <w:t>(2006-1986-1982-1978-1974-1970-1966-1963-1956-1953-1951)</w:t>
      </w:r>
    </w:p>
    <w:p w:rsidR="00AF58B4" w:rsidRPr="007461C9" w:rsidRDefault="00AF58B4" w:rsidP="00AF58B4">
      <w:pPr>
        <w:pStyle w:val="Headingb"/>
        <w:rPr>
          <w:sz w:val="24"/>
          <w:szCs w:val="32"/>
          <w:rtl/>
        </w:rPr>
      </w:pPr>
      <w:r w:rsidRPr="007461C9">
        <w:rPr>
          <w:rFonts w:hint="cs"/>
          <w:sz w:val="24"/>
          <w:szCs w:val="32"/>
          <w:rtl/>
        </w:rPr>
        <w:t>مجال التطبيق</w:t>
      </w:r>
    </w:p>
    <w:p w:rsidR="00AF58B4" w:rsidRDefault="00AF58B4" w:rsidP="00AF58B4">
      <w:pPr>
        <w:rPr>
          <w:rtl/>
          <w:lang w:bidi="ar-EG"/>
        </w:rPr>
      </w:pPr>
      <w:r>
        <w:rPr>
          <w:rFonts w:hint="cs"/>
          <w:rtl/>
          <w:lang w:val="en-GB"/>
        </w:rPr>
        <w:t xml:space="preserve">ثمة أنواع عديدة من أنظمة الخدمة الثابتة بالموجات الديكامترية </w:t>
      </w:r>
      <w:r>
        <w:t>(HF)</w:t>
      </w:r>
      <w:r>
        <w:rPr>
          <w:rFonts w:hint="cs"/>
          <w:rtl/>
          <w:lang w:bidi="ar-EG"/>
        </w:rPr>
        <w:t xml:space="preserve"> تعمل حالياً أو يتم تطويرها بهدف أن تسد احتياجات لاحقة. وبناءً على ذلك، لا يحبذ افتراض استخدام نظام "نمطي" وحيد كنموذج عام.</w:t>
      </w:r>
    </w:p>
    <w:p w:rsidR="00AF58B4" w:rsidRPr="00363190" w:rsidRDefault="00AF58B4" w:rsidP="00AF58B4">
      <w:pPr>
        <w:rPr>
          <w:rtl/>
          <w:lang w:bidi="ar-EG"/>
        </w:rPr>
      </w:pPr>
      <w:r>
        <w:rPr>
          <w:rFonts w:hint="cs"/>
          <w:rtl/>
          <w:lang w:bidi="ar-EG"/>
        </w:rPr>
        <w:t xml:space="preserve">وتعرض هذه التوصية أنظمة مختلفة للخدمة الثابتة </w:t>
      </w:r>
      <w:r>
        <w:rPr>
          <w:lang w:bidi="ar-EG"/>
        </w:rPr>
        <w:t>HF</w:t>
      </w:r>
      <w:r>
        <w:rPr>
          <w:rFonts w:hint="cs"/>
          <w:rtl/>
          <w:lang w:bidi="ar-EG"/>
        </w:rPr>
        <w:t xml:space="preserve"> المستخدمة حالياً، وتشير إلى المعلمات الأساسية (عرض النطاق، نسب الإشارة إلى الضوضاء </w:t>
      </w:r>
      <w:r>
        <w:rPr>
          <w:lang w:bidi="ar-EG"/>
        </w:rPr>
        <w:t>(</w:t>
      </w:r>
      <w:proofErr w:type="spellStart"/>
      <w:r>
        <w:rPr>
          <w:lang w:bidi="ar-EG"/>
        </w:rPr>
        <w:t>SNR</w:t>
      </w:r>
      <w:proofErr w:type="spellEnd"/>
      <w:r>
        <w:rPr>
          <w:lang w:bidi="ar-EG"/>
        </w:rPr>
        <w:t>)</w:t>
      </w:r>
      <w:r>
        <w:rPr>
          <w:rFonts w:hint="cs"/>
          <w:rtl/>
          <w:lang w:bidi="ar-EG"/>
        </w:rPr>
        <w:t xml:space="preserve"> وهوامش الخبو) في هذه الأنظمة. وينبغي استخدام هذه المعلمات من أجل إعداد أنظمة الخدمة الثابتة </w:t>
      </w:r>
      <w:r>
        <w:rPr>
          <w:lang w:bidi="ar-EG"/>
        </w:rPr>
        <w:t>HF</w:t>
      </w:r>
      <w:r>
        <w:rPr>
          <w:rFonts w:hint="cs"/>
          <w:rtl/>
          <w:lang w:bidi="ar-EG"/>
        </w:rPr>
        <w:t>.</w:t>
      </w:r>
    </w:p>
    <w:p w:rsidR="00AF58B4" w:rsidRPr="00AD40B7" w:rsidRDefault="00AF58B4" w:rsidP="006F71D8">
      <w:pPr>
        <w:pStyle w:val="Normalaftertitle"/>
        <w:rPr>
          <w:rtl/>
        </w:rPr>
      </w:pPr>
      <w:r>
        <w:rPr>
          <w:rFonts w:hint="cs"/>
          <w:rtl/>
        </w:rPr>
        <w:t>إن جمعية الاتصالات الراديوية في الاتحاد الدولي للاتصالات،</w:t>
      </w:r>
    </w:p>
    <w:p w:rsidR="00AF58B4" w:rsidRPr="00AD40B7" w:rsidRDefault="00AF58B4" w:rsidP="0092789D">
      <w:pPr>
        <w:pStyle w:val="Call"/>
        <w:ind w:firstLine="198"/>
        <w:rPr>
          <w:rtl/>
        </w:rPr>
      </w:pPr>
      <w:r w:rsidRPr="00AD40B7">
        <w:rPr>
          <w:rtl/>
        </w:rPr>
        <w:t>إذ تضع في اعتبارها</w:t>
      </w:r>
    </w:p>
    <w:p w:rsidR="00AF58B4" w:rsidRPr="002C1F29" w:rsidRDefault="00AF58B4" w:rsidP="00AF58B4">
      <w:pPr>
        <w:tabs>
          <w:tab w:val="left" w:pos="964"/>
        </w:tabs>
        <w:rPr>
          <w:rtl/>
        </w:rPr>
      </w:pPr>
      <w:r>
        <w:rPr>
          <w:rFonts w:hint="cs"/>
          <w:rtl/>
        </w:rPr>
        <w:t xml:space="preserve"> </w:t>
      </w:r>
      <w:r w:rsidRPr="002C1F29">
        <w:rPr>
          <w:rtl/>
        </w:rPr>
        <w:t>أ</w:t>
      </w:r>
      <w:r>
        <w:rPr>
          <w:rFonts w:hint="cs"/>
          <w:rtl/>
        </w:rPr>
        <w:t xml:space="preserve"> </w:t>
      </w:r>
      <w:r w:rsidRPr="002C1F29">
        <w:rPr>
          <w:rtl/>
        </w:rPr>
        <w:t>)</w:t>
      </w:r>
      <w:r w:rsidRPr="002C1F29">
        <w:rPr>
          <w:rtl/>
        </w:rPr>
        <w:tab/>
        <w:t xml:space="preserve">أنه </w:t>
      </w:r>
      <w:r>
        <w:rPr>
          <w:rFonts w:hint="cs"/>
          <w:rtl/>
        </w:rPr>
        <w:t>يستحسن</w:t>
      </w:r>
      <w:r w:rsidRPr="002C1F29">
        <w:rPr>
          <w:rtl/>
        </w:rPr>
        <w:t xml:space="preserve"> تصنيف النقاط المهمة التي ستعالجها الدراسات المستقبلية؛</w:t>
      </w:r>
    </w:p>
    <w:p w:rsidR="00AF58B4" w:rsidRPr="002C1F29" w:rsidRDefault="00AF58B4" w:rsidP="00AF58B4">
      <w:pPr>
        <w:tabs>
          <w:tab w:val="left" w:pos="964"/>
        </w:tabs>
        <w:rPr>
          <w:rtl/>
        </w:rPr>
      </w:pPr>
      <w:r w:rsidRPr="002C1F29">
        <w:rPr>
          <w:rtl/>
        </w:rPr>
        <w:t>ب)</w:t>
      </w:r>
      <w:r w:rsidRPr="002C1F29">
        <w:rPr>
          <w:rtl/>
        </w:rPr>
        <w:tab/>
        <w:t xml:space="preserve">أن ثمة حاجة إلى القيم الرقمية التي </w:t>
      </w:r>
      <w:r>
        <w:rPr>
          <w:rFonts w:hint="cs"/>
          <w:rtl/>
        </w:rPr>
        <w:t>تراعي</w:t>
      </w:r>
      <w:r w:rsidRPr="002C1F29">
        <w:rPr>
          <w:rtl/>
        </w:rPr>
        <w:t xml:space="preserve"> الخبو والتغيرات في شدة</w:t>
      </w:r>
      <w:r>
        <w:rPr>
          <w:rFonts w:hint="cs"/>
          <w:rtl/>
        </w:rPr>
        <w:t xml:space="preserve"> المجال</w:t>
      </w:r>
      <w:r w:rsidRPr="002C1F29">
        <w:rPr>
          <w:rtl/>
        </w:rPr>
        <w:t>؛</w:t>
      </w:r>
    </w:p>
    <w:p w:rsidR="00AF58B4" w:rsidRPr="002C1F29" w:rsidRDefault="00AF58B4" w:rsidP="00AF58B4">
      <w:pPr>
        <w:tabs>
          <w:tab w:val="left" w:pos="964"/>
        </w:tabs>
        <w:rPr>
          <w:rtl/>
        </w:rPr>
      </w:pPr>
      <w:r w:rsidRPr="002C1F29">
        <w:rPr>
          <w:rtl/>
        </w:rPr>
        <w:t>ج)</w:t>
      </w:r>
      <w:r w:rsidRPr="002C1F29">
        <w:rPr>
          <w:rtl/>
        </w:rPr>
        <w:tab/>
        <w:t xml:space="preserve">أن المعلومات </w:t>
      </w:r>
      <w:r>
        <w:rPr>
          <w:rFonts w:hint="cs"/>
          <w:rtl/>
        </w:rPr>
        <w:t>التي يتضمنها</w:t>
      </w:r>
      <w:r w:rsidRPr="002C1F29">
        <w:rPr>
          <w:rtl/>
        </w:rPr>
        <w:t xml:space="preserve"> الملحق </w:t>
      </w:r>
      <w:r>
        <w:t>1</w:t>
      </w:r>
      <w:r w:rsidRPr="002C1F29">
        <w:rPr>
          <w:rtl/>
        </w:rPr>
        <w:t xml:space="preserve"> بالتوصية </w:t>
      </w:r>
      <w:r>
        <w:t>P.313</w:t>
      </w:r>
      <w:r w:rsidRPr="002C1F29">
        <w:rPr>
          <w:rtl/>
        </w:rPr>
        <w:t xml:space="preserve"> </w:t>
      </w:r>
      <w:r>
        <w:t xml:space="preserve"> ITU-R</w:t>
      </w:r>
      <w:r w:rsidRPr="002C1F29">
        <w:rPr>
          <w:rtl/>
        </w:rPr>
        <w:t xml:space="preserve">تعطي </w:t>
      </w:r>
      <w:r>
        <w:rPr>
          <w:rFonts w:hint="cs"/>
          <w:rtl/>
        </w:rPr>
        <w:t xml:space="preserve">بالرغم من ذلك، </w:t>
      </w:r>
      <w:r w:rsidRPr="002C1F29">
        <w:rPr>
          <w:rtl/>
        </w:rPr>
        <w:t xml:space="preserve">بعض النتائج </w:t>
      </w:r>
      <w:r>
        <w:rPr>
          <w:rFonts w:hint="cs"/>
          <w:rtl/>
        </w:rPr>
        <w:t>التي يمكن منها استنتاج</w:t>
      </w:r>
      <w:r w:rsidRPr="002C1F29">
        <w:rPr>
          <w:rtl/>
        </w:rPr>
        <w:t xml:space="preserve"> معطيات مؤقتة بشأن </w:t>
      </w:r>
      <w:r>
        <w:rPr>
          <w:rFonts w:hint="cs"/>
          <w:rtl/>
        </w:rPr>
        <w:t>ظروف</w:t>
      </w:r>
      <w:r w:rsidRPr="002C1F29">
        <w:rPr>
          <w:rtl/>
        </w:rPr>
        <w:t xml:space="preserve"> الخبو،</w:t>
      </w:r>
    </w:p>
    <w:p w:rsidR="00AF58B4" w:rsidRPr="00AD40B7" w:rsidRDefault="00AF58B4" w:rsidP="0092789D">
      <w:pPr>
        <w:pStyle w:val="Call"/>
        <w:ind w:firstLine="198"/>
        <w:rPr>
          <w:rtl/>
        </w:rPr>
      </w:pPr>
      <w:r>
        <w:rPr>
          <w:rtl/>
        </w:rPr>
        <w:t>توصي</w:t>
      </w:r>
    </w:p>
    <w:p w:rsidR="00AF58B4" w:rsidRPr="00AD40B7" w:rsidRDefault="00AF58B4" w:rsidP="006F71D8">
      <w:pPr>
        <w:tabs>
          <w:tab w:val="left" w:pos="964"/>
        </w:tabs>
        <w:rPr>
          <w:rtl/>
        </w:rPr>
      </w:pPr>
      <w:r>
        <w:rPr>
          <w:b/>
          <w:bCs/>
        </w:rPr>
        <w:t>1</w:t>
      </w:r>
      <w:r w:rsidRPr="00AD40B7">
        <w:rPr>
          <w:rtl/>
        </w:rPr>
        <w:tab/>
      </w:r>
      <w:r>
        <w:rPr>
          <w:rFonts w:hint="cs"/>
          <w:rtl/>
        </w:rPr>
        <w:t>باستخدام</w:t>
      </w:r>
      <w:r w:rsidRPr="00AD40B7">
        <w:rPr>
          <w:rtl/>
        </w:rPr>
        <w:t xml:space="preserve"> القيم المبينة في الجدول </w:t>
      </w:r>
      <w:r>
        <w:t>1</w:t>
      </w:r>
      <w:r w:rsidRPr="00AD40B7">
        <w:rPr>
          <w:rtl/>
        </w:rPr>
        <w:t xml:space="preserve"> </w:t>
      </w:r>
      <w:r>
        <w:rPr>
          <w:rFonts w:hint="cs"/>
          <w:rtl/>
          <w:lang w:bidi="ar-EG"/>
        </w:rPr>
        <w:t>كقيم لنسبة</w:t>
      </w:r>
      <w:r w:rsidRPr="00AD40B7">
        <w:rPr>
          <w:rtl/>
        </w:rPr>
        <w:t xml:space="preserve"> الإشارة بالنسبة إلى الضوضاء </w:t>
      </w:r>
      <w:r>
        <w:rPr>
          <w:rFonts w:hint="cs"/>
          <w:rtl/>
        </w:rPr>
        <w:t>ال</w:t>
      </w:r>
      <w:r w:rsidRPr="00AD40B7">
        <w:rPr>
          <w:rtl/>
        </w:rPr>
        <w:t>مطلوبة من أجل صنف الإرسال المعني؛</w:t>
      </w:r>
    </w:p>
    <w:p w:rsidR="00AF58B4" w:rsidRPr="00AD40B7" w:rsidRDefault="00AF58B4" w:rsidP="006F71D8">
      <w:pPr>
        <w:tabs>
          <w:tab w:val="left" w:pos="964"/>
        </w:tabs>
        <w:rPr>
          <w:rtl/>
        </w:rPr>
      </w:pPr>
      <w:r>
        <w:rPr>
          <w:b/>
          <w:bCs/>
        </w:rPr>
        <w:t>2</w:t>
      </w:r>
      <w:r w:rsidRPr="00AD40B7">
        <w:rPr>
          <w:rtl/>
        </w:rPr>
        <w:tab/>
      </w:r>
      <w:r>
        <w:rPr>
          <w:rFonts w:hint="cs"/>
          <w:rtl/>
        </w:rPr>
        <w:t>باستخدام</w:t>
      </w:r>
      <w:r w:rsidRPr="00AD40B7">
        <w:rPr>
          <w:rtl/>
        </w:rPr>
        <w:t xml:space="preserve"> القيم الواردة في </w:t>
      </w:r>
      <w:r>
        <w:rPr>
          <w:rFonts w:hint="cs"/>
          <w:rtl/>
        </w:rPr>
        <w:t xml:space="preserve">الأعمدة الخاصة بشروط الخبو في جداول الملحق </w:t>
      </w:r>
      <w:r>
        <w:t>1</w:t>
      </w:r>
      <w:r>
        <w:rPr>
          <w:rFonts w:hint="cs"/>
          <w:rtl/>
          <w:lang w:bidi="ar-EG"/>
        </w:rPr>
        <w:t xml:space="preserve"> مع تقدير عامل تراوح</w:t>
      </w:r>
      <w:r w:rsidRPr="00AD40B7">
        <w:rPr>
          <w:rtl/>
        </w:rPr>
        <w:t xml:space="preserve"> الشدة الوارد في الملاحظة </w:t>
      </w:r>
      <w:r>
        <w:t>4</w:t>
      </w:r>
      <w:r w:rsidRPr="00AD40B7">
        <w:rPr>
          <w:rtl/>
        </w:rPr>
        <w:t xml:space="preserve"> من هذ</w:t>
      </w:r>
      <w:r>
        <w:rPr>
          <w:rFonts w:hint="cs"/>
          <w:rtl/>
        </w:rPr>
        <w:t>ه</w:t>
      </w:r>
      <w:r w:rsidRPr="00AD40B7">
        <w:rPr>
          <w:rtl/>
        </w:rPr>
        <w:t xml:space="preserve"> الجد</w:t>
      </w:r>
      <w:r>
        <w:rPr>
          <w:rFonts w:hint="cs"/>
          <w:rtl/>
        </w:rPr>
        <w:t>ا</w:t>
      </w:r>
      <w:r w:rsidRPr="00AD40B7">
        <w:rPr>
          <w:rtl/>
        </w:rPr>
        <w:t xml:space="preserve">ول </w:t>
      </w:r>
      <w:r>
        <w:rPr>
          <w:rFonts w:hint="cs"/>
          <w:rtl/>
        </w:rPr>
        <w:t>من أجل تيسير تقدير</w:t>
      </w:r>
      <w:r w:rsidRPr="00AD40B7">
        <w:rPr>
          <w:rtl/>
        </w:rPr>
        <w:t xml:space="preserve"> القيم الشهرية المتوسطة </w:t>
      </w:r>
      <w:r>
        <w:rPr>
          <w:rFonts w:hint="cs"/>
          <w:rtl/>
        </w:rPr>
        <w:t>لقيم الشدة</w:t>
      </w:r>
      <w:r w:rsidRPr="00AD40B7">
        <w:rPr>
          <w:rtl/>
        </w:rPr>
        <w:t xml:space="preserve"> المتوسطة في الساعة </w:t>
      </w:r>
      <w:r>
        <w:rPr>
          <w:rFonts w:hint="cs"/>
          <w:rtl/>
        </w:rPr>
        <w:t>الضرورية لمختلف أنماط ونوعيات الخدمة</w:t>
      </w:r>
      <w:r w:rsidRPr="00AD40B7">
        <w:rPr>
          <w:rtl/>
        </w:rPr>
        <w:t>؛</w:t>
      </w:r>
    </w:p>
    <w:p w:rsidR="00AF58B4" w:rsidRPr="00AD40B7" w:rsidRDefault="00AF58B4" w:rsidP="00F35B39">
      <w:pPr>
        <w:tabs>
          <w:tab w:val="left" w:pos="964"/>
        </w:tabs>
        <w:rPr>
          <w:rtl/>
          <w:lang w:bidi="ar-EG"/>
        </w:rPr>
      </w:pPr>
      <w:r>
        <w:rPr>
          <w:b/>
          <w:bCs/>
        </w:rPr>
        <w:t>3</w:t>
      </w:r>
      <w:r w:rsidRPr="00AD40B7">
        <w:rPr>
          <w:rtl/>
        </w:rPr>
        <w:tab/>
      </w:r>
      <w:r>
        <w:rPr>
          <w:rFonts w:hint="cs"/>
          <w:rtl/>
        </w:rPr>
        <w:t xml:space="preserve">باعتبار الملاحظة </w:t>
      </w:r>
      <w:r>
        <w:t>1</w:t>
      </w:r>
      <w:r>
        <w:rPr>
          <w:rFonts w:hint="cs"/>
          <w:rtl/>
          <w:lang w:bidi="ar-EG"/>
        </w:rPr>
        <w:t xml:space="preserve"> الواردة أدناه جزءاً أساسياً من هذه التوصية.</w:t>
      </w:r>
    </w:p>
    <w:p w:rsidR="00AF58B4" w:rsidRPr="002C1F29" w:rsidRDefault="00AF58B4" w:rsidP="00F35B39">
      <w:pPr>
        <w:tabs>
          <w:tab w:val="left" w:pos="964"/>
        </w:tabs>
        <w:spacing w:before="240"/>
        <w:rPr>
          <w:sz w:val="20"/>
          <w:szCs w:val="26"/>
          <w:rtl/>
          <w:lang w:bidi="ar-EG"/>
        </w:rPr>
      </w:pPr>
      <w:r w:rsidRPr="002C1F29">
        <w:rPr>
          <w:rFonts w:hint="cs"/>
          <w:b/>
          <w:bCs/>
          <w:sz w:val="20"/>
          <w:szCs w:val="26"/>
          <w:rtl/>
        </w:rPr>
        <w:t xml:space="preserve">الملاحظة </w:t>
      </w:r>
      <w:r w:rsidRPr="002C1F29">
        <w:rPr>
          <w:b/>
          <w:bCs/>
          <w:sz w:val="20"/>
          <w:szCs w:val="26"/>
        </w:rPr>
        <w:t>1</w:t>
      </w:r>
      <w:r w:rsidRPr="002C1F29">
        <w:rPr>
          <w:rFonts w:hint="cs"/>
          <w:b/>
          <w:bCs/>
          <w:sz w:val="20"/>
          <w:szCs w:val="26"/>
          <w:rtl/>
          <w:lang w:bidi="ar-EG"/>
        </w:rPr>
        <w:t xml:space="preserve"> </w:t>
      </w:r>
      <w:r w:rsidR="00F35B39">
        <w:rPr>
          <w:rFonts w:hint="cs"/>
          <w:sz w:val="20"/>
          <w:szCs w:val="26"/>
          <w:rtl/>
          <w:lang w:bidi="ar-EG"/>
        </w:rPr>
        <w:t>-</w:t>
      </w:r>
      <w:r>
        <w:rPr>
          <w:rFonts w:hint="cs"/>
          <w:sz w:val="20"/>
          <w:szCs w:val="26"/>
          <w:rtl/>
          <w:lang w:bidi="ar-EG"/>
        </w:rPr>
        <w:t xml:space="preserve"> لا يؤدي استخدام القيم الموصى بها إلاّ إلى قيم تقديرية قد تحتاج إلى تعديلات فيما يتعلق بالدارات الراديوية مختلفة الأطوال تبعاً لنوعية الخدمة المطلوبة.</w:t>
      </w:r>
    </w:p>
    <w:p w:rsidR="00AF58B4" w:rsidRDefault="00AF58B4" w:rsidP="007461C9">
      <w:pPr>
        <w:pStyle w:val="Annexno0"/>
        <w:spacing w:after="240"/>
        <w:rPr>
          <w:rtl/>
        </w:rPr>
      </w:pPr>
      <w:r>
        <w:rPr>
          <w:rtl/>
        </w:rPr>
        <w:br w:type="page"/>
      </w:r>
      <w:r w:rsidR="00AC3BF2">
        <w:rPr>
          <w:rFonts w:hint="cs"/>
          <w:rtl/>
        </w:rPr>
        <w:t>الملحق</w:t>
      </w:r>
      <w:r>
        <w:rPr>
          <w:rFonts w:hint="cs"/>
          <w:rtl/>
        </w:rPr>
        <w:t xml:space="preserve"> </w:t>
      </w:r>
      <w:r>
        <w:t>1</w:t>
      </w:r>
    </w:p>
    <w:p w:rsidR="00AF58B4" w:rsidRPr="001E7266" w:rsidRDefault="00AF58B4" w:rsidP="00AF58B4">
      <w:pPr>
        <w:pStyle w:val="Tablehead"/>
        <w:rPr>
          <w:rFonts w:ascii="Times New Roman"/>
          <w:b w:val="0"/>
          <w:bCs w:val="0"/>
          <w:sz w:val="22"/>
          <w:szCs w:val="30"/>
        </w:rPr>
      </w:pPr>
      <w:r w:rsidRPr="001E7266">
        <w:rPr>
          <w:rFonts w:ascii="Times New Roman"/>
          <w:b w:val="0"/>
          <w:bCs w:val="0"/>
          <w:sz w:val="22"/>
          <w:szCs w:val="30"/>
          <w:rtl/>
        </w:rPr>
        <w:t>الج</w:t>
      </w:r>
      <w:r w:rsidR="007461C9">
        <w:rPr>
          <w:rFonts w:ascii="Times New Roman" w:hint="cs"/>
          <w:b w:val="0"/>
          <w:bCs w:val="0"/>
          <w:sz w:val="22"/>
          <w:szCs w:val="30"/>
          <w:rtl/>
        </w:rPr>
        <w:t>ـ</w:t>
      </w:r>
      <w:r w:rsidRPr="001E7266">
        <w:rPr>
          <w:rFonts w:ascii="Times New Roman"/>
          <w:b w:val="0"/>
          <w:bCs w:val="0"/>
          <w:sz w:val="22"/>
          <w:szCs w:val="30"/>
          <w:rtl/>
        </w:rPr>
        <w:t xml:space="preserve">دول </w:t>
      </w:r>
      <w:r w:rsidRPr="001E7266">
        <w:rPr>
          <w:rFonts w:ascii="Times New Roman"/>
          <w:b w:val="0"/>
          <w:bCs w:val="0"/>
          <w:sz w:val="22"/>
          <w:szCs w:val="30"/>
        </w:rPr>
        <w:t>1</w:t>
      </w:r>
    </w:p>
    <w:p w:rsidR="00AF58B4" w:rsidRDefault="00AF58B4" w:rsidP="00AF58B4">
      <w:pPr>
        <w:pStyle w:val="TableNoTitle"/>
        <w:spacing w:before="0"/>
        <w:rPr>
          <w:rtl/>
        </w:rPr>
      </w:pPr>
      <w:r w:rsidRPr="00AD40B7">
        <w:rPr>
          <w:rtl/>
        </w:rPr>
        <w:t>نسب الإشارة إلى الضوضاء المطلوبة</w:t>
      </w:r>
    </w:p>
    <w:tbl>
      <w:tblPr>
        <w:bidiVisual/>
        <w:tblW w:w="9993" w:type="dxa"/>
        <w:jc w:val="center"/>
        <w:tblInd w:w="108" w:type="dxa"/>
        <w:tblLayout w:type="fixed"/>
        <w:tblCellMar>
          <w:left w:w="0" w:type="dxa"/>
          <w:right w:w="0" w:type="dxa"/>
        </w:tblCellMar>
        <w:tblLook w:val="0000" w:firstRow="0" w:lastRow="0" w:firstColumn="0" w:lastColumn="0" w:noHBand="0" w:noVBand="0"/>
      </w:tblPr>
      <w:tblGrid>
        <w:gridCol w:w="1519"/>
        <w:gridCol w:w="728"/>
        <w:gridCol w:w="1175"/>
        <w:gridCol w:w="2129"/>
        <w:gridCol w:w="1121"/>
        <w:gridCol w:w="953"/>
        <w:gridCol w:w="953"/>
        <w:gridCol w:w="1415"/>
      </w:tblGrid>
      <w:tr w:rsidR="00AF58B4" w:rsidRPr="006C5A32" w:rsidTr="007B1F6C">
        <w:trPr>
          <w:cantSplit/>
          <w:tblHeader/>
          <w:jc w:val="center"/>
        </w:trPr>
        <w:tc>
          <w:tcPr>
            <w:tcW w:w="1519" w:type="dxa"/>
            <w:vMerge w:val="restart"/>
            <w:tcBorders>
              <w:top w:val="single" w:sz="6" w:space="0" w:color="auto"/>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hint="cs"/>
                <w:b w:val="0"/>
                <w:bCs w:val="0"/>
                <w:sz w:val="16"/>
                <w:szCs w:val="22"/>
                <w:rtl/>
              </w:rPr>
              <w:t>صنف الإرسال</w:t>
            </w:r>
          </w:p>
        </w:tc>
        <w:tc>
          <w:tcPr>
            <w:tcW w:w="728" w:type="dxa"/>
            <w:vMerge w:val="restart"/>
            <w:tcBorders>
              <w:top w:val="single" w:sz="6" w:space="0" w:color="auto"/>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عرض نطاق</w:t>
            </w:r>
          </w:p>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 xml:space="preserve">المستقبل </w:t>
            </w:r>
            <w:r w:rsidRPr="001E7266">
              <w:rPr>
                <w:rFonts w:ascii="Times New Roman"/>
                <w:b w:val="0"/>
                <w:bCs w:val="0"/>
                <w:sz w:val="16"/>
                <w:szCs w:val="22"/>
                <w:rtl/>
              </w:rPr>
              <w:br/>
              <w:t xml:space="preserve"> قبل الكشف</w:t>
            </w:r>
          </w:p>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Pr>
              <w:t>(Hz)</w:t>
            </w:r>
          </w:p>
        </w:tc>
        <w:tc>
          <w:tcPr>
            <w:tcW w:w="1175" w:type="dxa"/>
            <w:vMerge w:val="restart"/>
            <w:tcBorders>
              <w:top w:val="single" w:sz="6" w:space="0" w:color="auto"/>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عرض نطاق</w:t>
            </w:r>
            <w:r w:rsidR="007461C9">
              <w:rPr>
                <w:rFonts w:ascii="Times New Roman"/>
                <w:b w:val="0"/>
                <w:bCs w:val="0"/>
                <w:sz w:val="16"/>
                <w:szCs w:val="22"/>
                <w:rtl/>
              </w:rPr>
              <w:br/>
            </w:r>
            <w:r w:rsidRPr="001E7266">
              <w:rPr>
                <w:rFonts w:ascii="Times New Roman"/>
                <w:b w:val="0"/>
                <w:bCs w:val="0"/>
                <w:sz w:val="16"/>
                <w:szCs w:val="22"/>
                <w:rtl/>
              </w:rPr>
              <w:t>المستقبل بعد الكشف</w:t>
            </w:r>
            <w:r w:rsidR="007461C9">
              <w:rPr>
                <w:rFonts w:ascii="Times New Roman" w:hint="cs"/>
                <w:b w:val="0"/>
                <w:bCs w:val="0"/>
                <w:sz w:val="16"/>
                <w:szCs w:val="22"/>
                <w:rtl/>
              </w:rPr>
              <w:br/>
            </w:r>
          </w:p>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Pr>
              <w:t>(Hz)</w:t>
            </w:r>
          </w:p>
        </w:tc>
        <w:tc>
          <w:tcPr>
            <w:tcW w:w="2129" w:type="dxa"/>
            <w:vMerge w:val="restart"/>
            <w:tcBorders>
              <w:top w:val="single" w:sz="6" w:space="0" w:color="auto"/>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نوعية الخدمة</w:t>
            </w:r>
          </w:p>
        </w:tc>
        <w:tc>
          <w:tcPr>
            <w:tcW w:w="1121" w:type="dxa"/>
            <w:vMerge w:val="restart"/>
            <w:tcBorders>
              <w:top w:val="single" w:sz="6" w:space="0" w:color="auto"/>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نسبة الإشارة</w:t>
            </w:r>
          </w:p>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إلى الضوضاء السمعية</w:t>
            </w:r>
            <w:r w:rsidRPr="001E7266">
              <w:rPr>
                <w:rFonts w:ascii="Times New Roman"/>
                <w:b w:val="0"/>
                <w:bCs w:val="0"/>
                <w:sz w:val="16"/>
                <w:szCs w:val="22"/>
              </w:rPr>
              <w:br/>
              <w:t>(</w:t>
            </w:r>
            <w:r w:rsidRPr="00EA30D0">
              <w:rPr>
                <w:rFonts w:ascii="Times New Roman"/>
                <w:b w:val="0"/>
                <w:bCs w:val="0"/>
                <w:position w:val="4"/>
                <w:sz w:val="12"/>
                <w:szCs w:val="22"/>
              </w:rPr>
              <w:t>1</w:t>
            </w:r>
            <w:r w:rsidRPr="001E7266">
              <w:rPr>
                <w:rFonts w:ascii="Times New Roman"/>
                <w:b w:val="0"/>
                <w:bCs w:val="0"/>
                <w:sz w:val="16"/>
                <w:szCs w:val="22"/>
              </w:rPr>
              <w:t>)</w:t>
            </w:r>
          </w:p>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Pr>
              <w:t>(dB)</w:t>
            </w:r>
          </w:p>
        </w:tc>
        <w:tc>
          <w:tcPr>
            <w:tcW w:w="3321" w:type="dxa"/>
            <w:gridSpan w:val="3"/>
            <w:tcBorders>
              <w:top w:val="single" w:sz="6" w:space="0" w:color="auto"/>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 xml:space="preserve">نسبة كثافة الإشارة إلى الضوضاء للتردد </w:t>
            </w:r>
            <w:proofErr w:type="spellStart"/>
            <w:r w:rsidRPr="001E7266">
              <w:rPr>
                <w:rFonts w:ascii="Times New Roman"/>
                <w:b w:val="0"/>
                <w:bCs w:val="0"/>
                <w:sz w:val="16"/>
                <w:szCs w:val="22"/>
              </w:rPr>
              <w:t>RF</w:t>
            </w:r>
            <w:proofErr w:type="spellEnd"/>
            <w:r w:rsidRPr="001E7266">
              <w:rPr>
                <w:rFonts w:ascii="Times New Roman"/>
                <w:b w:val="0"/>
                <w:bCs w:val="0"/>
                <w:sz w:val="16"/>
                <w:szCs w:val="22"/>
              </w:rPr>
              <w:t xml:space="preserve"> </w:t>
            </w:r>
            <w:r w:rsidRPr="001E7266">
              <w:rPr>
                <w:rFonts w:ascii="Times New Roman"/>
                <w:b w:val="0"/>
                <w:bCs w:val="0"/>
                <w:sz w:val="16"/>
                <w:szCs w:val="22"/>
              </w:rPr>
              <w:br/>
              <w:t xml:space="preserve"> (dB) (</w:t>
            </w:r>
            <w:r w:rsidRPr="00EA30D0">
              <w:rPr>
                <w:rFonts w:ascii="Times New Roman"/>
                <w:b w:val="0"/>
                <w:bCs w:val="0"/>
                <w:position w:val="4"/>
                <w:sz w:val="12"/>
                <w:szCs w:val="22"/>
              </w:rPr>
              <w:t>3</w:t>
            </w:r>
            <w:r w:rsidRPr="001E7266">
              <w:rPr>
                <w:rFonts w:ascii="Times New Roman"/>
                <w:b w:val="0"/>
                <w:bCs w:val="0"/>
                <w:sz w:val="16"/>
                <w:szCs w:val="22"/>
              </w:rPr>
              <w:t>) (</w:t>
            </w:r>
            <w:r w:rsidRPr="00EA30D0">
              <w:rPr>
                <w:rFonts w:ascii="Times New Roman"/>
                <w:b w:val="0"/>
                <w:bCs w:val="0"/>
                <w:position w:val="4"/>
                <w:sz w:val="12"/>
                <w:szCs w:val="22"/>
              </w:rPr>
              <w:t>2</w:t>
            </w:r>
            <w:r w:rsidRPr="001E7266">
              <w:rPr>
                <w:rFonts w:ascii="Times New Roman"/>
                <w:b w:val="0"/>
                <w:bCs w:val="0"/>
                <w:sz w:val="16"/>
                <w:szCs w:val="22"/>
              </w:rPr>
              <w:t>)</w:t>
            </w:r>
          </w:p>
        </w:tc>
      </w:tr>
      <w:tr w:rsidR="00AF58B4" w:rsidRPr="00D458BA" w:rsidTr="007B1F6C">
        <w:trPr>
          <w:cantSplit/>
          <w:tblHeader/>
          <w:jc w:val="center"/>
        </w:trPr>
        <w:tc>
          <w:tcPr>
            <w:tcW w:w="1519" w:type="dxa"/>
            <w:vMerge/>
            <w:tcBorders>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728" w:type="dxa"/>
            <w:vMerge/>
            <w:tcBorders>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1175" w:type="dxa"/>
            <w:vMerge/>
            <w:tcBorders>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2129" w:type="dxa"/>
            <w:vMerge/>
            <w:tcBorders>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1121" w:type="dxa"/>
            <w:vMerge/>
            <w:tcBorders>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953" w:type="dxa"/>
            <w:tcBorders>
              <w:top w:val="single" w:sz="6" w:space="0" w:color="auto"/>
              <w:left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حالة مستقرة</w:t>
            </w:r>
          </w:p>
        </w:tc>
        <w:tc>
          <w:tcPr>
            <w:tcW w:w="2368" w:type="dxa"/>
            <w:gridSpan w:val="2"/>
            <w:tcBorders>
              <w:top w:val="single" w:sz="6" w:space="0" w:color="auto"/>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حالة الخبو</w:t>
            </w:r>
          </w:p>
          <w:p w:rsidR="00AF58B4" w:rsidRPr="001E7266" w:rsidRDefault="007461C9" w:rsidP="007461C9">
            <w:pPr>
              <w:pStyle w:val="Tablehead"/>
              <w:tabs>
                <w:tab w:val="left" w:pos="357"/>
                <w:tab w:val="left" w:pos="1565"/>
              </w:tabs>
              <w:spacing w:before="0" w:after="40" w:line="220" w:lineRule="exact"/>
              <w:jc w:val="both"/>
              <w:rPr>
                <w:rFonts w:ascii="Times New Roman"/>
                <w:b w:val="0"/>
                <w:bCs w:val="0"/>
                <w:sz w:val="16"/>
                <w:szCs w:val="22"/>
              </w:rPr>
            </w:pPr>
            <w:r>
              <w:rPr>
                <w:rFonts w:ascii="Times New Roman" w:hint="cs"/>
                <w:b w:val="0"/>
                <w:bCs w:val="0"/>
                <w:sz w:val="16"/>
                <w:szCs w:val="22"/>
                <w:rtl/>
              </w:rPr>
              <w:tab/>
            </w:r>
            <w:r w:rsidR="00AF58B4" w:rsidRPr="001E7266">
              <w:rPr>
                <w:rFonts w:ascii="Times New Roman"/>
                <w:b w:val="0"/>
                <w:bCs w:val="0"/>
                <w:sz w:val="16"/>
                <w:szCs w:val="22"/>
              </w:rPr>
              <w:t>(</w:t>
            </w:r>
            <w:r w:rsidR="00AF58B4" w:rsidRPr="00EA30D0">
              <w:rPr>
                <w:rFonts w:ascii="Times New Roman"/>
                <w:b w:val="0"/>
                <w:bCs w:val="0"/>
                <w:position w:val="4"/>
                <w:sz w:val="12"/>
                <w:szCs w:val="22"/>
              </w:rPr>
              <w:t>4</w:t>
            </w:r>
            <w:r w:rsidR="00AF58B4" w:rsidRPr="001E7266">
              <w:rPr>
                <w:rFonts w:ascii="Times New Roman"/>
                <w:b w:val="0"/>
                <w:bCs w:val="0"/>
                <w:sz w:val="16"/>
                <w:szCs w:val="22"/>
              </w:rPr>
              <w:t>)</w:t>
            </w:r>
            <w:r w:rsidR="00AF58B4" w:rsidRPr="001E7266">
              <w:rPr>
                <w:rFonts w:ascii="Times New Roman" w:hint="cs"/>
                <w:b w:val="0"/>
                <w:bCs w:val="0"/>
                <w:sz w:val="16"/>
                <w:szCs w:val="22"/>
                <w:rtl/>
              </w:rPr>
              <w:tab/>
            </w:r>
            <w:r w:rsidR="00AF58B4" w:rsidRPr="001E7266">
              <w:rPr>
                <w:rFonts w:ascii="Times New Roman"/>
                <w:b w:val="0"/>
                <w:bCs w:val="0"/>
                <w:sz w:val="16"/>
                <w:szCs w:val="22"/>
              </w:rPr>
              <w:t>(</w:t>
            </w:r>
            <w:r w:rsidR="00AF58B4" w:rsidRPr="00EA30D0">
              <w:rPr>
                <w:rFonts w:ascii="Times New Roman"/>
                <w:b w:val="0"/>
                <w:bCs w:val="0"/>
                <w:position w:val="4"/>
                <w:sz w:val="12"/>
                <w:szCs w:val="22"/>
              </w:rPr>
              <w:t>5</w:t>
            </w:r>
            <w:r w:rsidR="00AF58B4" w:rsidRPr="001E7266">
              <w:rPr>
                <w:rFonts w:ascii="Times New Roman"/>
                <w:b w:val="0"/>
                <w:bCs w:val="0"/>
                <w:sz w:val="16"/>
                <w:szCs w:val="22"/>
              </w:rPr>
              <w:t>)</w:t>
            </w:r>
          </w:p>
        </w:tc>
      </w:tr>
      <w:tr w:rsidR="00AF58B4" w:rsidTr="007B1F6C">
        <w:trPr>
          <w:cantSplit/>
          <w:tblHeader/>
          <w:jc w:val="center"/>
        </w:trPr>
        <w:tc>
          <w:tcPr>
            <w:tcW w:w="1519" w:type="dxa"/>
            <w:vMerge/>
            <w:tcBorders>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728" w:type="dxa"/>
            <w:vMerge/>
            <w:tcBorders>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1175" w:type="dxa"/>
            <w:vMerge/>
            <w:tcBorders>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2129" w:type="dxa"/>
            <w:vMerge/>
            <w:tcBorders>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1121" w:type="dxa"/>
            <w:vMerge/>
            <w:tcBorders>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953" w:type="dxa"/>
            <w:tcBorders>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p>
        </w:tc>
        <w:tc>
          <w:tcPr>
            <w:tcW w:w="953" w:type="dxa"/>
            <w:tcBorders>
              <w:top w:val="single" w:sz="6" w:space="0" w:color="auto"/>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عدم التنوعية</w:t>
            </w:r>
          </w:p>
        </w:tc>
        <w:tc>
          <w:tcPr>
            <w:tcW w:w="1415" w:type="dxa"/>
            <w:tcBorders>
              <w:top w:val="single" w:sz="6" w:space="0" w:color="auto"/>
              <w:left w:val="single" w:sz="6" w:space="0" w:color="auto"/>
              <w:bottom w:val="single" w:sz="6" w:space="0" w:color="auto"/>
              <w:right w:val="single" w:sz="6" w:space="0" w:color="auto"/>
            </w:tcBorders>
            <w:vAlign w:val="center"/>
          </w:tcPr>
          <w:p w:rsidR="00AF58B4" w:rsidRPr="001E7266" w:rsidRDefault="00AF58B4" w:rsidP="007461C9">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التنوعية المزدوجة</w:t>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sidRPr="00763789">
              <w:rPr>
                <w:rFonts w:hint="cs"/>
                <w:sz w:val="16"/>
                <w:szCs w:val="22"/>
                <w:rtl/>
              </w:rPr>
              <w:t>إبراق</w:t>
            </w:r>
            <w:r w:rsidRPr="00763789">
              <w:rPr>
                <w:sz w:val="16"/>
                <w:szCs w:val="22"/>
              </w:rPr>
              <w:t xml:space="preserve">A1 A </w:t>
            </w:r>
            <w:r w:rsidRPr="00763789">
              <w:rPr>
                <w:sz w:val="16"/>
                <w:szCs w:val="22"/>
              </w:rPr>
              <w:br/>
              <w:t>8</w:t>
            </w:r>
            <w:r w:rsidRPr="00763789">
              <w:rPr>
                <w:rFonts w:hint="cs"/>
                <w:sz w:val="16"/>
                <w:szCs w:val="22"/>
                <w:rtl/>
              </w:rPr>
              <w:t xml:space="preserve"> </w:t>
            </w:r>
            <w:proofErr w:type="spellStart"/>
            <w:r w:rsidRPr="00763789">
              <w:rPr>
                <w:sz w:val="16"/>
                <w:szCs w:val="22"/>
              </w:rPr>
              <w:t>Bd</w:t>
            </w:r>
            <w:proofErr w:type="spellEnd"/>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1 500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940"/>
              </w:tabs>
              <w:spacing w:before="20" w:after="20" w:line="180" w:lineRule="exact"/>
              <w:ind w:left="57" w:right="57"/>
              <w:rPr>
                <w:sz w:val="16"/>
                <w:szCs w:val="22"/>
              </w:rPr>
            </w:pPr>
            <w:r w:rsidRPr="00763789">
              <w:rPr>
                <w:rFonts w:hint="cs"/>
                <w:sz w:val="16"/>
                <w:szCs w:val="22"/>
                <w:rtl/>
              </w:rPr>
              <w:t>استقبال سمعي</w:t>
            </w:r>
            <w:r w:rsidRPr="00763789">
              <w:rPr>
                <w:sz w:val="16"/>
                <w:szCs w:val="22"/>
              </w:rPr>
              <w:tab/>
              <w:t>(</w:t>
            </w:r>
            <w:r w:rsidRPr="00EA30D0">
              <w:rPr>
                <w:rFonts w:hAnsi="Times New Roman Bold"/>
                <w:position w:val="4"/>
                <w:sz w:val="12"/>
                <w:szCs w:val="22"/>
              </w:rPr>
              <w:t>6</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 4–</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31</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38</w:t>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A1 B </w:t>
            </w:r>
            <w:r w:rsidRPr="00763789">
              <w:rPr>
                <w:sz w:val="16"/>
                <w:szCs w:val="22"/>
              </w:rPr>
              <w:br/>
            </w:r>
            <w:r>
              <w:rPr>
                <w:rFonts w:hint="cs"/>
                <w:sz w:val="16"/>
                <w:szCs w:val="22"/>
                <w:rtl/>
              </w:rPr>
              <w:t xml:space="preserve">طابعة، </w:t>
            </w:r>
            <w:r w:rsidRPr="00763789">
              <w:rPr>
                <w:sz w:val="16"/>
                <w:szCs w:val="22"/>
              </w:rPr>
              <w:t>50</w:t>
            </w:r>
            <w:r>
              <w:rPr>
                <w:rFonts w:hint="cs"/>
                <w:sz w:val="16"/>
                <w:szCs w:val="22"/>
                <w:rtl/>
              </w:rPr>
              <w:t xml:space="preserve"> </w:t>
            </w:r>
            <w:proofErr w:type="spellStart"/>
            <w:r w:rsidRPr="00763789">
              <w:rPr>
                <w:sz w:val="16"/>
                <w:szCs w:val="22"/>
              </w:rPr>
              <w:t>Bd</w:t>
            </w:r>
            <w:proofErr w:type="spellEnd"/>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250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250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940"/>
              </w:tabs>
              <w:spacing w:before="20" w:after="20" w:line="180" w:lineRule="exact"/>
              <w:rPr>
                <w:sz w:val="16"/>
                <w:szCs w:val="22"/>
              </w:rPr>
            </w:pPr>
            <w:r>
              <w:rPr>
                <w:rFonts w:hint="cs"/>
                <w:sz w:val="16"/>
                <w:szCs w:val="22"/>
                <w:rtl/>
              </w:rPr>
              <w:t>نوعية تجارية</w:t>
            </w:r>
            <w:r w:rsidRPr="00763789">
              <w:rPr>
                <w:sz w:val="16"/>
                <w:szCs w:val="22"/>
              </w:rPr>
              <w:tab/>
              <w:t>(</w:t>
            </w:r>
            <w:r w:rsidRPr="00EA30D0">
              <w:rPr>
                <w:rFonts w:hAnsi="Times New Roman Bold"/>
                <w:position w:val="4"/>
                <w:sz w:val="12"/>
                <w:szCs w:val="22"/>
              </w:rPr>
              <w:t>7</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16</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40</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58</w:t>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006F71D8">
              <w:rPr>
                <w:rFonts w:hint="cs"/>
                <w:sz w:val="16"/>
                <w:szCs w:val="22"/>
                <w:rtl/>
                <w:lang w:bidi="ar-EG"/>
              </w:rPr>
              <w:t xml:space="preserve"> </w:t>
            </w:r>
            <w:r w:rsidRPr="00763789">
              <w:rPr>
                <w:sz w:val="16"/>
                <w:szCs w:val="22"/>
              </w:rPr>
              <w:t xml:space="preserve"> A1 B</w:t>
            </w:r>
            <w:r>
              <w:rPr>
                <w:rFonts w:hint="cs"/>
                <w:sz w:val="16"/>
                <w:szCs w:val="22"/>
                <w:rtl/>
              </w:rPr>
              <w:t xml:space="preserve"> </w:t>
            </w:r>
            <w:r w:rsidRPr="00763789">
              <w:rPr>
                <w:sz w:val="16"/>
                <w:szCs w:val="22"/>
              </w:rPr>
              <w:br/>
            </w:r>
            <w:r>
              <w:rPr>
                <w:rFonts w:hint="cs"/>
                <w:sz w:val="16"/>
                <w:szCs w:val="22"/>
                <w:rtl/>
              </w:rPr>
              <w:t xml:space="preserve">جهاز تموج، </w:t>
            </w:r>
            <w:r w:rsidRPr="00763789">
              <w:rPr>
                <w:sz w:val="16"/>
                <w:szCs w:val="22"/>
              </w:rPr>
              <w:t>120</w:t>
            </w:r>
            <w:r>
              <w:rPr>
                <w:rFonts w:hint="cs"/>
                <w:sz w:val="16"/>
                <w:szCs w:val="22"/>
                <w:rtl/>
              </w:rPr>
              <w:t xml:space="preserve"> </w:t>
            </w:r>
            <w:proofErr w:type="spellStart"/>
            <w:r w:rsidRPr="00763789">
              <w:rPr>
                <w:sz w:val="16"/>
                <w:szCs w:val="22"/>
              </w:rPr>
              <w:t>Bd</w:t>
            </w:r>
            <w:proofErr w:type="spellEnd"/>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600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600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940"/>
              </w:tabs>
              <w:spacing w:before="20" w:after="20" w:line="180" w:lineRule="exact"/>
              <w:rPr>
                <w:sz w:val="16"/>
                <w:szCs w:val="22"/>
              </w:rPr>
            </w:pP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10</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38</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49</w:t>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 A2 A </w:t>
            </w:r>
            <w:r w:rsidRPr="00763789">
              <w:rPr>
                <w:sz w:val="16"/>
                <w:szCs w:val="22"/>
              </w:rPr>
              <w:br/>
              <w:t>8</w:t>
            </w:r>
            <w:r>
              <w:rPr>
                <w:rFonts w:hint="cs"/>
                <w:sz w:val="16"/>
                <w:szCs w:val="22"/>
                <w:rtl/>
              </w:rPr>
              <w:t xml:space="preserve"> </w:t>
            </w:r>
            <w:proofErr w:type="spellStart"/>
            <w:r w:rsidRPr="00763789">
              <w:rPr>
                <w:sz w:val="16"/>
                <w:szCs w:val="22"/>
              </w:rPr>
              <w:t>Bd</w:t>
            </w:r>
            <w:proofErr w:type="spellEnd"/>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1 500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940"/>
              </w:tabs>
              <w:spacing w:before="20" w:after="20" w:line="180" w:lineRule="exact"/>
              <w:rPr>
                <w:sz w:val="16"/>
                <w:szCs w:val="22"/>
              </w:rPr>
            </w:pPr>
            <w:r>
              <w:rPr>
                <w:rFonts w:hint="cs"/>
                <w:sz w:val="16"/>
                <w:szCs w:val="22"/>
                <w:rtl/>
              </w:rPr>
              <w:t>استقبال سمعي</w:t>
            </w:r>
            <w:r w:rsidRPr="00763789">
              <w:rPr>
                <w:sz w:val="16"/>
                <w:szCs w:val="22"/>
              </w:rPr>
              <w:tab/>
              <w:t>(</w:t>
            </w:r>
            <w:r w:rsidRPr="00EA30D0">
              <w:rPr>
                <w:rFonts w:hAnsi="Times New Roman Bold"/>
                <w:position w:val="4"/>
                <w:sz w:val="12"/>
                <w:szCs w:val="22"/>
              </w:rPr>
              <w:t>6</w:t>
            </w:r>
            <w:r w:rsidRPr="00763789">
              <w:rPr>
                <w:sz w:val="16"/>
                <w:szCs w:val="22"/>
              </w:rPr>
              <w:t>) (</w:t>
            </w:r>
            <w:r w:rsidRPr="00EA30D0">
              <w:rPr>
                <w:rFonts w:hAnsi="Times New Roman Bold"/>
                <w:position w:val="4"/>
                <w:sz w:val="12"/>
                <w:szCs w:val="22"/>
              </w:rPr>
              <w:t>19</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4– </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35</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38</w:t>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 A2 B </w:t>
            </w:r>
            <w:r w:rsidRPr="00763789">
              <w:rPr>
                <w:sz w:val="16"/>
                <w:szCs w:val="22"/>
              </w:rPr>
              <w:br/>
              <w:t>24</w:t>
            </w:r>
            <w:r>
              <w:rPr>
                <w:rFonts w:hint="cs"/>
                <w:sz w:val="16"/>
                <w:szCs w:val="22"/>
                <w:rtl/>
              </w:rPr>
              <w:t xml:space="preserve"> </w:t>
            </w:r>
            <w:proofErr w:type="spellStart"/>
            <w:r w:rsidRPr="00763789">
              <w:rPr>
                <w:sz w:val="16"/>
                <w:szCs w:val="22"/>
              </w:rPr>
              <w:t>Bd</w:t>
            </w:r>
            <w:proofErr w:type="spellEnd"/>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1 500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940"/>
              </w:tabs>
              <w:spacing w:before="20" w:after="20" w:line="180" w:lineRule="exact"/>
              <w:rPr>
                <w:sz w:val="16"/>
                <w:szCs w:val="22"/>
              </w:rPr>
            </w:pPr>
            <w:r>
              <w:rPr>
                <w:rFonts w:hint="cs"/>
                <w:sz w:val="16"/>
                <w:szCs w:val="22"/>
                <w:rtl/>
              </w:rPr>
              <w:t>استقبال تجاري</w:t>
            </w:r>
            <w:r w:rsidRPr="00763789">
              <w:rPr>
                <w:sz w:val="16"/>
                <w:szCs w:val="22"/>
              </w:rPr>
              <w:tab/>
              <w:t>(</w:t>
            </w:r>
            <w:r w:rsidRPr="00EA30D0">
              <w:rPr>
                <w:rFonts w:hAnsi="Times New Roman Bold"/>
                <w:position w:val="4"/>
                <w:sz w:val="12"/>
                <w:szCs w:val="22"/>
              </w:rPr>
              <w:t>7</w:t>
            </w:r>
            <w:r w:rsidRPr="00763789">
              <w:rPr>
                <w:sz w:val="16"/>
                <w:szCs w:val="22"/>
              </w:rPr>
              <w:t>) (</w:t>
            </w:r>
            <w:r w:rsidRPr="00EA30D0">
              <w:rPr>
                <w:rFonts w:hAnsi="Times New Roman Bold"/>
                <w:position w:val="4"/>
                <w:sz w:val="12"/>
                <w:szCs w:val="22"/>
              </w:rPr>
              <w:t>19</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11</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50</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56</w:t>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 F1 B </w:t>
            </w:r>
            <w:r w:rsidRPr="00763789">
              <w:rPr>
                <w:sz w:val="16"/>
                <w:szCs w:val="22"/>
              </w:rPr>
              <w:br/>
            </w:r>
            <w:r>
              <w:rPr>
                <w:rFonts w:hint="cs"/>
                <w:sz w:val="16"/>
                <w:szCs w:val="22"/>
                <w:rtl/>
              </w:rPr>
              <w:t>طابعة،</w:t>
            </w:r>
            <w:r w:rsidRPr="00763789">
              <w:rPr>
                <w:sz w:val="16"/>
                <w:szCs w:val="22"/>
              </w:rPr>
              <w:t>50</w:t>
            </w:r>
            <w:r>
              <w:rPr>
                <w:sz w:val="16"/>
                <w:szCs w:val="22"/>
              </w:rPr>
              <w:t xml:space="preserve"> </w:t>
            </w:r>
            <w:r>
              <w:rPr>
                <w:rFonts w:hint="cs"/>
                <w:sz w:val="16"/>
                <w:szCs w:val="22"/>
                <w:rtl/>
              </w:rPr>
              <w:t xml:space="preserve"> </w:t>
            </w:r>
            <w:proofErr w:type="spellStart"/>
            <w:r w:rsidRPr="00763789">
              <w:rPr>
                <w:sz w:val="16"/>
                <w:szCs w:val="22"/>
              </w:rPr>
              <w:t>Bd</w:t>
            </w:r>
            <w:proofErr w:type="spellEnd"/>
            <w:r w:rsidRPr="00763789">
              <w:rPr>
                <w:sz w:val="16"/>
                <w:szCs w:val="22"/>
              </w:rPr>
              <w:br/>
            </w:r>
            <w:r w:rsidRPr="00763789">
              <w:rPr>
                <w:spacing w:val="-10"/>
                <w:sz w:val="16"/>
                <w:szCs w:val="22"/>
              </w:rPr>
              <w:t>2</w:t>
            </w:r>
            <w:r w:rsidRPr="00763789">
              <w:rPr>
                <w:i/>
                <w:spacing w:val="-10"/>
                <w:sz w:val="16"/>
                <w:szCs w:val="22"/>
              </w:rPr>
              <w:t>D</w:t>
            </w:r>
            <w:r w:rsidRPr="00763789">
              <w:rPr>
                <w:rFonts w:hint="cs"/>
                <w:spacing w:val="-10"/>
                <w:sz w:val="16"/>
                <w:szCs w:val="22"/>
                <w:rtl/>
              </w:rPr>
              <w:t xml:space="preserve"> </w:t>
            </w:r>
            <w:r w:rsidRPr="00763789">
              <w:rPr>
                <w:rFonts w:ascii="Symbol" w:hAnsi="Symbol"/>
                <w:spacing w:val="-10"/>
                <w:sz w:val="16"/>
                <w:szCs w:val="22"/>
              </w:rPr>
              <w:t></w:t>
            </w:r>
            <w:r w:rsidRPr="00763789">
              <w:rPr>
                <w:rFonts w:hint="cs"/>
                <w:spacing w:val="-10"/>
                <w:sz w:val="16"/>
                <w:szCs w:val="22"/>
                <w:rtl/>
              </w:rPr>
              <w:t xml:space="preserve"> </w:t>
            </w:r>
            <w:r w:rsidRPr="00763789">
              <w:rPr>
                <w:spacing w:val="-10"/>
                <w:sz w:val="16"/>
                <w:szCs w:val="22"/>
              </w:rPr>
              <w:t>200</w:t>
            </w:r>
            <w:r w:rsidRPr="00763789">
              <w:rPr>
                <w:rFonts w:hint="cs"/>
                <w:spacing w:val="-10"/>
                <w:sz w:val="16"/>
                <w:szCs w:val="22"/>
                <w:rtl/>
              </w:rPr>
              <w:t xml:space="preserve"> </w:t>
            </w:r>
            <w:r w:rsidRPr="00763789">
              <w:rPr>
                <w:spacing w:val="-10"/>
                <w:sz w:val="16"/>
                <w:szCs w:val="22"/>
              </w:rPr>
              <w:t xml:space="preserve">Hz </w:t>
            </w:r>
            <w:r w:rsidRPr="00763789">
              <w:rPr>
                <w:rFonts w:hint="cs"/>
                <w:spacing w:val="-10"/>
                <w:sz w:val="16"/>
                <w:szCs w:val="22"/>
                <w:rtl/>
              </w:rPr>
              <w:t xml:space="preserve"> إلى </w:t>
            </w:r>
            <w:r w:rsidRPr="00763789">
              <w:rPr>
                <w:spacing w:val="-10"/>
                <w:sz w:val="16"/>
                <w:szCs w:val="22"/>
              </w:rPr>
              <w:t>400</w:t>
            </w:r>
            <w:r w:rsidRPr="00763789">
              <w:rPr>
                <w:rFonts w:hint="cs"/>
                <w:spacing w:val="-10"/>
                <w:sz w:val="16"/>
                <w:szCs w:val="22"/>
                <w:rtl/>
              </w:rPr>
              <w:t xml:space="preserve"> </w:t>
            </w:r>
            <w:r w:rsidRPr="00763789">
              <w:rPr>
                <w:spacing w:val="-10"/>
                <w:sz w:val="16"/>
                <w:szCs w:val="22"/>
              </w:rPr>
              <w:t>Hz</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1 500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100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560"/>
              </w:tabs>
              <w:spacing w:before="40" w:after="20" w:line="240" w:lineRule="auto"/>
              <w:jc w:val="center"/>
              <w:rPr>
                <w:sz w:val="16"/>
                <w:szCs w:val="22"/>
              </w:rPr>
            </w:pPr>
            <w:r w:rsidRPr="00763789">
              <w:rPr>
                <w:sz w:val="16"/>
                <w:szCs w:val="22"/>
              </w:rPr>
              <w:fldChar w:fldCharType="begin"/>
            </w:r>
            <w:r w:rsidRPr="00763789">
              <w:rPr>
                <w:sz w:val="16"/>
                <w:szCs w:val="22"/>
              </w:rPr>
              <w:instrText>eq \b\rc\}(\a\co(</w:instrText>
            </w:r>
            <w:r w:rsidRPr="00763789">
              <w:rPr>
                <w:i/>
                <w:position w:val="-2"/>
                <w:sz w:val="16"/>
                <w:szCs w:val="22"/>
              </w:rPr>
              <w:instrText>P</w:instrText>
            </w:r>
            <w:r w:rsidRPr="00763789">
              <w:rPr>
                <w:i/>
                <w:position w:val="-6"/>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0.01</w:instrText>
            </w:r>
            <w:r w:rsidRPr="00763789">
              <w:rPr>
                <w:sz w:val="16"/>
                <w:szCs w:val="22"/>
              </w:rPr>
              <w:instrText xml:space="preserve">  ; </w:instrText>
            </w:r>
            <w:r w:rsidRPr="00763789">
              <w:rPr>
                <w:i/>
                <w:sz w:val="16"/>
                <w:szCs w:val="22"/>
              </w:rPr>
              <w:instrText>P</w:instrText>
            </w:r>
            <w:r w:rsidRPr="00763789">
              <w:rPr>
                <w:i/>
                <w:position w:val="-4"/>
                <w:sz w:val="16"/>
                <w:szCs w:val="22"/>
              </w:rPr>
              <w:instrText>C</w:instrText>
            </w:r>
            <w:r w:rsidRPr="00763789">
              <w:rPr>
                <w:sz w:val="16"/>
                <w:szCs w:val="22"/>
              </w:rPr>
              <w:instrText xml:space="preserve"> </w:instrText>
            </w:r>
            <w:r w:rsidRPr="00763789">
              <w:rPr>
                <w:rFonts w:ascii="Symbol" w:hAnsi="Symbol"/>
                <w:sz w:val="16"/>
                <w:szCs w:val="22"/>
              </w:rPr>
              <w:instrText>=</w:instrText>
            </w:r>
            <w:r w:rsidRPr="00763789">
              <w:rPr>
                <w:sz w:val="16"/>
                <w:szCs w:val="22"/>
              </w:rPr>
              <w:instrText xml:space="preserve"> 0.001 ; </w:instrText>
            </w:r>
            <w:r w:rsidRPr="00763789">
              <w:rPr>
                <w:i/>
                <w:position w:val="2"/>
                <w:sz w:val="16"/>
                <w:szCs w:val="22"/>
              </w:rPr>
              <w:instrText>P</w:instrText>
            </w:r>
            <w:r w:rsidRPr="00763789">
              <w:rPr>
                <w:i/>
                <w:position w:val="-2"/>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0.0001</w:instrText>
            </w:r>
            <w:r w:rsidRPr="00763789">
              <w:rPr>
                <w:sz w:val="16"/>
                <w:szCs w:val="22"/>
              </w:rPr>
              <w:instrText>) )   (</w:instrText>
            </w:r>
            <w:r w:rsidRPr="00763789">
              <w:rPr>
                <w:position w:val="4"/>
                <w:sz w:val="16"/>
                <w:szCs w:val="22"/>
              </w:rPr>
              <w:instrText>8</w:instrText>
            </w:r>
            <w:r w:rsidRPr="00763789">
              <w:rPr>
                <w:sz w:val="16"/>
                <w:szCs w:val="22"/>
              </w:rPr>
              <w:instrText>)</w:instrText>
            </w:r>
            <w:r w:rsidRPr="00763789">
              <w:rPr>
                <w:sz w:val="16"/>
                <w:szCs w:val="22"/>
              </w:rPr>
              <w:fldChar w:fldCharType="end"/>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\b\rc\}(\a\co(45;51;56) )   (</w:instrText>
            </w:r>
            <w:r w:rsidRPr="00763789">
              <w:rPr>
                <w:position w:val="4"/>
                <w:sz w:val="16"/>
                <w:szCs w:val="22"/>
              </w:rPr>
              <w:instrText>9</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\b\rc\}(\a\co(53;63;74) )   (</w:instrText>
            </w:r>
            <w:r w:rsidRPr="00763789">
              <w:rPr>
                <w:position w:val="4"/>
                <w:sz w:val="16"/>
                <w:szCs w:val="22"/>
              </w:rPr>
              <w:instrText>9</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\b\rc\}(\a\co(45;52;59) )   (</w:instrText>
            </w:r>
            <w:r w:rsidRPr="00763789">
              <w:rPr>
                <w:position w:val="4"/>
                <w:sz w:val="16"/>
                <w:szCs w:val="22"/>
              </w:rPr>
              <w:instrText>9</w:instrText>
            </w:r>
            <w:r w:rsidRPr="00763789">
              <w:rPr>
                <w:sz w:val="16"/>
                <w:szCs w:val="22"/>
              </w:rPr>
              <w:instrText>)</w:instrText>
            </w:r>
            <w:r w:rsidRPr="00763789">
              <w:rPr>
                <w:sz w:val="16"/>
                <w:szCs w:val="22"/>
              </w:rPr>
              <w:fldChar w:fldCharType="end"/>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 F1 B </w:t>
            </w:r>
            <w:r w:rsidRPr="00763789">
              <w:rPr>
                <w:sz w:val="16"/>
                <w:szCs w:val="22"/>
              </w:rPr>
              <w:br/>
            </w:r>
            <w:r>
              <w:rPr>
                <w:rFonts w:hint="cs"/>
                <w:sz w:val="16"/>
                <w:szCs w:val="22"/>
                <w:rtl/>
              </w:rPr>
              <w:t>طابعة،</w:t>
            </w:r>
            <w:r>
              <w:rPr>
                <w:rFonts w:hint="cs"/>
                <w:sz w:val="16"/>
                <w:szCs w:val="22"/>
                <w:rtl/>
                <w:lang w:bidi="ar-EG"/>
              </w:rPr>
              <w:t xml:space="preserve"> </w:t>
            </w:r>
            <w:r w:rsidRPr="00763789">
              <w:rPr>
                <w:sz w:val="16"/>
                <w:szCs w:val="22"/>
              </w:rPr>
              <w:t>100</w:t>
            </w:r>
            <w:r>
              <w:rPr>
                <w:rFonts w:hint="cs"/>
                <w:sz w:val="16"/>
                <w:szCs w:val="22"/>
                <w:rtl/>
              </w:rPr>
              <w:t xml:space="preserve"> </w:t>
            </w:r>
            <w:proofErr w:type="spellStart"/>
            <w:r w:rsidRPr="00763789">
              <w:rPr>
                <w:sz w:val="16"/>
                <w:szCs w:val="22"/>
              </w:rPr>
              <w:t>Bd</w:t>
            </w:r>
            <w:proofErr w:type="spellEnd"/>
            <w:r w:rsidRPr="00763789">
              <w:rPr>
                <w:sz w:val="16"/>
                <w:szCs w:val="22"/>
              </w:rPr>
              <w:br/>
              <w:t>2</w:t>
            </w:r>
            <w:r w:rsidRPr="00763789">
              <w:rPr>
                <w:i/>
                <w:sz w:val="16"/>
                <w:szCs w:val="22"/>
              </w:rPr>
              <w:t>D</w:t>
            </w:r>
            <w:r w:rsidRPr="00763789">
              <w:rPr>
                <w:sz w:val="16"/>
                <w:szCs w:val="22"/>
              </w:rPr>
              <w:t xml:space="preserve"> </w:t>
            </w:r>
            <w:r w:rsidRPr="00763789">
              <w:rPr>
                <w:rFonts w:ascii="Symbol" w:hAnsi="Symbol"/>
                <w:sz w:val="16"/>
                <w:szCs w:val="22"/>
              </w:rPr>
              <w:t></w:t>
            </w:r>
            <w:r w:rsidRPr="00763789">
              <w:rPr>
                <w:sz w:val="16"/>
                <w:szCs w:val="22"/>
              </w:rPr>
              <w:t xml:space="preserve"> 170 Hz, </w:t>
            </w:r>
            <w:proofErr w:type="spellStart"/>
            <w:r w:rsidRPr="00763789">
              <w:rPr>
                <w:sz w:val="16"/>
                <w:szCs w:val="22"/>
              </w:rPr>
              <w:t>ARQ</w:t>
            </w:r>
            <w:proofErr w:type="spellEnd"/>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spacing w:before="20" w:after="20" w:line="180" w:lineRule="exact"/>
              <w:ind w:right="189"/>
              <w:jc w:val="right"/>
              <w:rPr>
                <w:sz w:val="16"/>
                <w:szCs w:val="22"/>
              </w:rPr>
            </w:pPr>
            <w:r w:rsidRPr="00763789">
              <w:rPr>
                <w:sz w:val="16"/>
                <w:szCs w:val="22"/>
              </w:rPr>
              <w:br/>
              <w:t>(</w:t>
            </w:r>
            <w:r w:rsidRPr="00763789">
              <w:rPr>
                <w:position w:val="4"/>
                <w:sz w:val="16"/>
                <w:szCs w:val="22"/>
              </w:rPr>
              <w:t>10</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43</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52</w:t>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 F1 B </w:t>
            </w:r>
            <w:r w:rsidRPr="00763789">
              <w:rPr>
                <w:sz w:val="16"/>
                <w:szCs w:val="22"/>
              </w:rPr>
              <w:br/>
            </w:r>
            <w:r>
              <w:rPr>
                <w:rFonts w:hint="cs"/>
                <w:sz w:val="16"/>
                <w:szCs w:val="22"/>
                <w:rtl/>
              </w:rPr>
              <w:t xml:space="preserve">طابعة، </w:t>
            </w:r>
            <w:r w:rsidRPr="00763789">
              <w:rPr>
                <w:sz w:val="16"/>
                <w:szCs w:val="22"/>
              </w:rPr>
              <w:t>200</w:t>
            </w:r>
            <w:r>
              <w:rPr>
                <w:rFonts w:hint="cs"/>
                <w:sz w:val="16"/>
                <w:szCs w:val="22"/>
                <w:rtl/>
              </w:rPr>
              <w:t xml:space="preserve"> </w:t>
            </w:r>
            <w:proofErr w:type="spellStart"/>
            <w:r w:rsidRPr="00763789">
              <w:rPr>
                <w:sz w:val="16"/>
                <w:szCs w:val="22"/>
              </w:rPr>
              <w:t>Bd</w:t>
            </w:r>
            <w:proofErr w:type="spellEnd"/>
            <w:r w:rsidRPr="00763789">
              <w:rPr>
                <w:sz w:val="16"/>
                <w:szCs w:val="22"/>
              </w:rPr>
              <w:br/>
              <w:t>2</w:t>
            </w:r>
            <w:r w:rsidRPr="00763789">
              <w:rPr>
                <w:i/>
                <w:sz w:val="16"/>
                <w:szCs w:val="22"/>
              </w:rPr>
              <w:t>D</w:t>
            </w:r>
            <w:r>
              <w:rPr>
                <w:rFonts w:hint="cs"/>
                <w:sz w:val="16"/>
                <w:szCs w:val="22"/>
                <w:rtl/>
              </w:rPr>
              <w:t xml:space="preserve"> </w:t>
            </w:r>
            <w:r w:rsidRPr="00763789">
              <w:rPr>
                <w:rFonts w:ascii="Symbol" w:hAnsi="Symbol"/>
                <w:sz w:val="16"/>
                <w:szCs w:val="22"/>
              </w:rPr>
              <w:t></w:t>
            </w:r>
            <w:r>
              <w:rPr>
                <w:rFonts w:hint="cs"/>
                <w:sz w:val="16"/>
                <w:szCs w:val="22"/>
                <w:rtl/>
              </w:rPr>
              <w:t xml:space="preserve"> </w:t>
            </w:r>
            <w:r w:rsidRPr="00763789">
              <w:rPr>
                <w:sz w:val="16"/>
                <w:szCs w:val="22"/>
              </w:rPr>
              <w:t>400</w:t>
            </w:r>
            <w:r>
              <w:rPr>
                <w:rFonts w:hint="cs"/>
                <w:sz w:val="16"/>
                <w:szCs w:val="22"/>
                <w:rtl/>
              </w:rPr>
              <w:t xml:space="preserve"> </w:t>
            </w:r>
            <w:r w:rsidRPr="00763789">
              <w:rPr>
                <w:sz w:val="16"/>
                <w:szCs w:val="22"/>
              </w:rPr>
              <w:t>Hz</w:t>
            </w:r>
            <w:r>
              <w:rPr>
                <w:rFonts w:hint="cs"/>
                <w:sz w:val="16"/>
                <w:szCs w:val="22"/>
                <w:rtl/>
              </w:rPr>
              <w:t xml:space="preserve">، </w:t>
            </w:r>
            <w:proofErr w:type="spellStart"/>
            <w:r w:rsidRPr="00763789">
              <w:rPr>
                <w:sz w:val="16"/>
                <w:szCs w:val="22"/>
              </w:rPr>
              <w:t>ARQ</w:t>
            </w:r>
            <w:proofErr w:type="spellEnd"/>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spacing w:before="20" w:after="20" w:line="180" w:lineRule="exact"/>
              <w:ind w:right="189"/>
              <w:jc w:val="right"/>
              <w:rPr>
                <w:sz w:val="16"/>
                <w:szCs w:val="22"/>
              </w:rPr>
            </w:pPr>
            <w:r w:rsidRPr="00763789">
              <w:rPr>
                <w:sz w:val="16"/>
                <w:szCs w:val="22"/>
              </w:rPr>
              <w:br/>
              <w:t>(</w:t>
            </w:r>
            <w:r w:rsidRPr="00763789">
              <w:rPr>
                <w:position w:val="4"/>
                <w:sz w:val="16"/>
                <w:szCs w:val="22"/>
              </w:rPr>
              <w:t>10</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 F1B </w:t>
            </w:r>
            <w:r w:rsidRPr="00763789">
              <w:rPr>
                <w:sz w:val="16"/>
                <w:szCs w:val="22"/>
              </w:rPr>
              <w:br/>
            </w:r>
            <w:proofErr w:type="spellStart"/>
            <w:r w:rsidRPr="00763789">
              <w:rPr>
                <w:sz w:val="16"/>
                <w:szCs w:val="22"/>
              </w:rPr>
              <w:t>MFSK</w:t>
            </w:r>
            <w:proofErr w:type="spellEnd"/>
            <w:r>
              <w:rPr>
                <w:rFonts w:hint="cs"/>
                <w:sz w:val="16"/>
                <w:szCs w:val="22"/>
                <w:rtl/>
              </w:rPr>
              <w:t xml:space="preserve"> </w:t>
            </w:r>
            <w:r w:rsidRPr="00763789">
              <w:rPr>
                <w:sz w:val="16"/>
                <w:szCs w:val="22"/>
              </w:rPr>
              <w:t>33</w:t>
            </w:r>
            <w:r>
              <w:rPr>
                <w:rFonts w:hint="cs"/>
                <w:sz w:val="16"/>
                <w:szCs w:val="22"/>
                <w:rtl/>
              </w:rPr>
              <w:t>-نغمة</w:t>
            </w:r>
            <w:r w:rsidRPr="00763789">
              <w:rPr>
                <w:sz w:val="16"/>
                <w:szCs w:val="22"/>
              </w:rPr>
              <w:br/>
              <w:t>ITA2</w:t>
            </w:r>
            <w:r>
              <w:rPr>
                <w:rFonts w:hint="cs"/>
                <w:sz w:val="16"/>
                <w:szCs w:val="22"/>
                <w:rtl/>
              </w:rPr>
              <w:t xml:space="preserve"> </w:t>
            </w:r>
            <w:r w:rsidRPr="00763789">
              <w:rPr>
                <w:sz w:val="16"/>
                <w:szCs w:val="22"/>
              </w:rPr>
              <w:t>10</w:t>
            </w:r>
            <w:r>
              <w:rPr>
                <w:rFonts w:hint="cs"/>
                <w:sz w:val="16"/>
                <w:szCs w:val="22"/>
                <w:rtl/>
              </w:rPr>
              <w:t xml:space="preserve"> سمة (سمات)</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400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400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843"/>
              </w:tabs>
              <w:spacing w:before="20" w:after="20" w:line="240" w:lineRule="auto"/>
              <w:jc w:val="center"/>
              <w:rPr>
                <w:sz w:val="16"/>
                <w:szCs w:val="22"/>
              </w:rPr>
            </w:pPr>
            <w:r w:rsidRPr="00763789">
              <w:rPr>
                <w:sz w:val="16"/>
                <w:szCs w:val="22"/>
              </w:rPr>
              <w:fldChar w:fldCharType="begin"/>
            </w:r>
            <w:r w:rsidRPr="00763789">
              <w:rPr>
                <w:sz w:val="16"/>
                <w:szCs w:val="22"/>
              </w:rPr>
              <w:instrText>eq \b\rc\}(\a\co(</w:instrText>
            </w:r>
            <w:r w:rsidRPr="00763789">
              <w:rPr>
                <w:i/>
                <w:position w:val="-2"/>
                <w:sz w:val="16"/>
                <w:szCs w:val="22"/>
              </w:rPr>
              <w:instrText>P</w:instrText>
            </w:r>
            <w:r w:rsidRPr="00763789">
              <w:rPr>
                <w:i/>
                <w:position w:val="-6"/>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0.01</w:instrText>
            </w:r>
            <w:r w:rsidRPr="00763789">
              <w:rPr>
                <w:sz w:val="16"/>
                <w:szCs w:val="22"/>
              </w:rPr>
              <w:instrText xml:space="preserve">  ; </w:instrText>
            </w:r>
            <w:r w:rsidRPr="00763789">
              <w:rPr>
                <w:i/>
                <w:sz w:val="16"/>
                <w:szCs w:val="22"/>
              </w:rPr>
              <w:instrText>P</w:instrText>
            </w:r>
            <w:r w:rsidRPr="00763789">
              <w:rPr>
                <w:i/>
                <w:position w:val="-4"/>
                <w:sz w:val="16"/>
                <w:szCs w:val="22"/>
              </w:rPr>
              <w:instrText>C</w:instrText>
            </w:r>
            <w:r w:rsidRPr="00763789">
              <w:rPr>
                <w:sz w:val="16"/>
                <w:szCs w:val="22"/>
              </w:rPr>
              <w:instrText xml:space="preserve"> </w:instrText>
            </w:r>
            <w:r w:rsidRPr="00763789">
              <w:rPr>
                <w:rFonts w:ascii="Symbol" w:hAnsi="Symbol"/>
                <w:sz w:val="16"/>
                <w:szCs w:val="22"/>
              </w:rPr>
              <w:instrText>=</w:instrText>
            </w:r>
            <w:r w:rsidRPr="00763789">
              <w:rPr>
                <w:sz w:val="16"/>
                <w:szCs w:val="22"/>
              </w:rPr>
              <w:instrText xml:space="preserve"> 0.001 ; </w:instrText>
            </w:r>
            <w:r w:rsidRPr="00763789">
              <w:rPr>
                <w:i/>
                <w:position w:val="2"/>
                <w:sz w:val="16"/>
                <w:szCs w:val="22"/>
              </w:rPr>
              <w:instrText>P</w:instrText>
            </w:r>
            <w:r w:rsidRPr="00763789">
              <w:rPr>
                <w:i/>
                <w:position w:val="-2"/>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0.0001</w:instrText>
            </w:r>
            <w:r w:rsidRPr="00763789">
              <w:rPr>
                <w:sz w:val="16"/>
                <w:szCs w:val="22"/>
              </w:rPr>
              <w:instrText>) )   (</w:instrText>
            </w:r>
            <w:r w:rsidRPr="00763789">
              <w:rPr>
                <w:position w:val="4"/>
                <w:sz w:val="16"/>
                <w:szCs w:val="22"/>
              </w:rPr>
              <w:instrText>8</w:instrText>
            </w:r>
            <w:r w:rsidRPr="00763789">
              <w:rPr>
                <w:sz w:val="16"/>
                <w:szCs w:val="22"/>
              </w:rPr>
              <w:instrText>)</w:instrText>
            </w:r>
            <w:r w:rsidRPr="00763789">
              <w:rPr>
                <w:sz w:val="16"/>
                <w:szCs w:val="22"/>
              </w:rPr>
              <w:fldChar w:fldCharType="end"/>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r w:rsidRPr="00763789">
              <w:rPr>
                <w:sz w:val="16"/>
                <w:szCs w:val="22"/>
              </w:rPr>
              <w:t>23</w:t>
            </w:r>
            <w:r w:rsidRPr="00763789">
              <w:rPr>
                <w:sz w:val="16"/>
                <w:szCs w:val="22"/>
              </w:rPr>
              <w:br/>
              <w:t>24</w:t>
            </w:r>
            <w:r w:rsidRPr="00763789">
              <w:rPr>
                <w:sz w:val="16"/>
                <w:szCs w:val="22"/>
              </w:rPr>
              <w:br/>
              <w:t>26</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r w:rsidRPr="00763789">
              <w:rPr>
                <w:sz w:val="16"/>
                <w:szCs w:val="22"/>
              </w:rPr>
              <w:fldChar w:fldCharType="begin"/>
            </w:r>
            <w:r w:rsidRPr="00763789">
              <w:rPr>
                <w:sz w:val="16"/>
                <w:szCs w:val="22"/>
              </w:rPr>
              <w:instrText>eq \b\rc\}(\a\co(37;45;52) )   (</w:instrText>
            </w:r>
            <w:r w:rsidRPr="00763789">
              <w:rPr>
                <w:position w:val="4"/>
                <w:sz w:val="16"/>
                <w:szCs w:val="22"/>
              </w:rPr>
              <w:instrText>25</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r w:rsidRPr="00763789">
              <w:rPr>
                <w:sz w:val="16"/>
                <w:szCs w:val="22"/>
              </w:rPr>
              <w:t>29</w:t>
            </w:r>
            <w:r w:rsidRPr="00763789">
              <w:rPr>
                <w:sz w:val="16"/>
                <w:szCs w:val="22"/>
              </w:rPr>
              <w:br/>
              <w:t>34</w:t>
            </w:r>
            <w:r w:rsidRPr="00763789">
              <w:rPr>
                <w:sz w:val="16"/>
                <w:szCs w:val="22"/>
              </w:rPr>
              <w:br/>
              <w:t>39</w:t>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 F1B </w:t>
            </w:r>
            <w:r w:rsidRPr="00763789">
              <w:rPr>
                <w:sz w:val="16"/>
                <w:szCs w:val="22"/>
              </w:rPr>
              <w:br/>
            </w:r>
            <w:proofErr w:type="spellStart"/>
            <w:r w:rsidRPr="00763789">
              <w:rPr>
                <w:sz w:val="16"/>
                <w:szCs w:val="22"/>
              </w:rPr>
              <w:t>MFSK</w:t>
            </w:r>
            <w:proofErr w:type="spellEnd"/>
            <w:r>
              <w:rPr>
                <w:rFonts w:hint="cs"/>
                <w:sz w:val="16"/>
                <w:szCs w:val="22"/>
                <w:rtl/>
              </w:rPr>
              <w:t xml:space="preserve"> </w:t>
            </w:r>
            <w:r w:rsidRPr="00763789">
              <w:rPr>
                <w:sz w:val="16"/>
                <w:szCs w:val="22"/>
              </w:rPr>
              <w:t>12</w:t>
            </w:r>
            <w:r>
              <w:rPr>
                <w:rFonts w:hint="cs"/>
                <w:sz w:val="16"/>
                <w:szCs w:val="22"/>
                <w:rtl/>
              </w:rPr>
              <w:t>-نغمة</w:t>
            </w:r>
            <w:r w:rsidRPr="00763789">
              <w:rPr>
                <w:sz w:val="16"/>
                <w:szCs w:val="22"/>
              </w:rPr>
              <w:br/>
              <w:t>ITA5</w:t>
            </w:r>
            <w:r>
              <w:rPr>
                <w:rFonts w:hint="cs"/>
                <w:sz w:val="16"/>
                <w:szCs w:val="22"/>
                <w:rtl/>
              </w:rPr>
              <w:t xml:space="preserve"> </w:t>
            </w:r>
            <w:r w:rsidRPr="00763789">
              <w:rPr>
                <w:sz w:val="16"/>
                <w:szCs w:val="22"/>
              </w:rPr>
              <w:t>10</w:t>
            </w:r>
            <w:r>
              <w:rPr>
                <w:rFonts w:hint="cs"/>
                <w:sz w:val="16"/>
                <w:szCs w:val="22"/>
                <w:rtl/>
              </w:rPr>
              <w:t xml:space="preserve"> سمة (سمات)</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843"/>
              </w:tabs>
              <w:spacing w:before="20" w:after="20" w:line="240" w:lineRule="auto"/>
              <w:jc w:val="center"/>
              <w:rPr>
                <w:sz w:val="16"/>
                <w:szCs w:val="22"/>
              </w:rPr>
            </w:pPr>
            <w:r w:rsidRPr="00763789">
              <w:rPr>
                <w:sz w:val="16"/>
                <w:szCs w:val="22"/>
              </w:rPr>
              <w:fldChar w:fldCharType="begin"/>
            </w:r>
            <w:r w:rsidRPr="00763789">
              <w:rPr>
                <w:sz w:val="16"/>
                <w:szCs w:val="22"/>
              </w:rPr>
              <w:instrText>eq \b\rc\}(\a\co(</w:instrText>
            </w:r>
            <w:r w:rsidRPr="00763789">
              <w:rPr>
                <w:i/>
                <w:position w:val="-2"/>
                <w:sz w:val="16"/>
                <w:szCs w:val="22"/>
              </w:rPr>
              <w:instrText>P</w:instrText>
            </w:r>
            <w:r w:rsidRPr="00763789">
              <w:rPr>
                <w:i/>
                <w:position w:val="-6"/>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0.01</w:instrText>
            </w:r>
            <w:r w:rsidRPr="00763789">
              <w:rPr>
                <w:sz w:val="16"/>
                <w:szCs w:val="22"/>
              </w:rPr>
              <w:instrText xml:space="preserve">  ; </w:instrText>
            </w:r>
            <w:r w:rsidRPr="00763789">
              <w:rPr>
                <w:i/>
                <w:sz w:val="16"/>
                <w:szCs w:val="22"/>
              </w:rPr>
              <w:instrText>P</w:instrText>
            </w:r>
            <w:r w:rsidRPr="00763789">
              <w:rPr>
                <w:i/>
                <w:position w:val="-4"/>
                <w:sz w:val="16"/>
                <w:szCs w:val="22"/>
              </w:rPr>
              <w:instrText>C</w:instrText>
            </w:r>
            <w:r w:rsidRPr="00763789">
              <w:rPr>
                <w:sz w:val="16"/>
                <w:szCs w:val="22"/>
              </w:rPr>
              <w:instrText xml:space="preserve"> </w:instrText>
            </w:r>
            <w:r w:rsidRPr="00763789">
              <w:rPr>
                <w:rFonts w:ascii="Symbol" w:hAnsi="Symbol"/>
                <w:sz w:val="16"/>
                <w:szCs w:val="22"/>
              </w:rPr>
              <w:instrText>=</w:instrText>
            </w:r>
            <w:r w:rsidRPr="00763789">
              <w:rPr>
                <w:sz w:val="16"/>
                <w:szCs w:val="22"/>
              </w:rPr>
              <w:instrText xml:space="preserve"> 0.001 ; </w:instrText>
            </w:r>
            <w:r w:rsidRPr="00763789">
              <w:rPr>
                <w:i/>
                <w:position w:val="2"/>
                <w:sz w:val="16"/>
                <w:szCs w:val="22"/>
              </w:rPr>
              <w:instrText>P</w:instrText>
            </w:r>
            <w:r w:rsidRPr="00763789">
              <w:rPr>
                <w:i/>
                <w:position w:val="-2"/>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0.0001</w:instrText>
            </w:r>
            <w:r w:rsidRPr="00763789">
              <w:rPr>
                <w:sz w:val="16"/>
                <w:szCs w:val="22"/>
              </w:rPr>
              <w:instrText>) )   (</w:instrText>
            </w:r>
            <w:r w:rsidRPr="00763789">
              <w:rPr>
                <w:position w:val="4"/>
                <w:sz w:val="16"/>
                <w:szCs w:val="22"/>
              </w:rPr>
              <w:instrText>8</w:instrText>
            </w:r>
            <w:r w:rsidRPr="00763789">
              <w:rPr>
                <w:sz w:val="16"/>
                <w:szCs w:val="22"/>
              </w:rPr>
              <w:instrText>)</w:instrText>
            </w:r>
            <w:r w:rsidRPr="00763789">
              <w:rPr>
                <w:sz w:val="16"/>
                <w:szCs w:val="22"/>
              </w:rPr>
              <w:fldChar w:fldCharType="end"/>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r w:rsidRPr="00763789">
              <w:rPr>
                <w:sz w:val="16"/>
                <w:szCs w:val="22"/>
              </w:rPr>
              <w:t>26</w:t>
            </w:r>
            <w:r w:rsidRPr="00763789">
              <w:rPr>
                <w:sz w:val="16"/>
                <w:szCs w:val="22"/>
              </w:rPr>
              <w:br/>
              <w:t>27</w:t>
            </w:r>
            <w:r w:rsidRPr="00763789">
              <w:rPr>
                <w:sz w:val="16"/>
                <w:szCs w:val="22"/>
              </w:rPr>
              <w:br/>
              <w:t>29</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r w:rsidRPr="00763789">
              <w:rPr>
                <w:sz w:val="16"/>
                <w:szCs w:val="22"/>
              </w:rPr>
              <w:fldChar w:fldCharType="begin"/>
            </w:r>
            <w:r w:rsidRPr="00763789">
              <w:rPr>
                <w:sz w:val="16"/>
                <w:szCs w:val="22"/>
              </w:rPr>
              <w:instrText>eq \b\rc\}(\a\co(42;49;56) )   (</w:instrText>
            </w:r>
            <w:r w:rsidRPr="00763789">
              <w:rPr>
                <w:position w:val="4"/>
                <w:sz w:val="16"/>
                <w:szCs w:val="22"/>
              </w:rPr>
              <w:instrText>25</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r w:rsidRPr="00763789">
              <w:rPr>
                <w:sz w:val="16"/>
                <w:szCs w:val="22"/>
              </w:rPr>
              <w:t>32</w:t>
            </w:r>
            <w:r w:rsidRPr="00763789">
              <w:rPr>
                <w:sz w:val="16"/>
                <w:szCs w:val="22"/>
              </w:rPr>
              <w:br/>
              <w:t>36</w:t>
            </w:r>
            <w:r w:rsidRPr="00763789">
              <w:rPr>
                <w:sz w:val="16"/>
                <w:szCs w:val="22"/>
              </w:rPr>
              <w:br/>
              <w:t>42</w:t>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 F1B </w:t>
            </w:r>
            <w:r w:rsidRPr="00763789">
              <w:rPr>
                <w:sz w:val="16"/>
                <w:szCs w:val="22"/>
              </w:rPr>
              <w:br/>
            </w:r>
            <w:proofErr w:type="spellStart"/>
            <w:r w:rsidRPr="00763789">
              <w:rPr>
                <w:sz w:val="16"/>
                <w:szCs w:val="22"/>
              </w:rPr>
              <w:t>MFSK</w:t>
            </w:r>
            <w:proofErr w:type="spellEnd"/>
            <w:r>
              <w:rPr>
                <w:rFonts w:hint="cs"/>
                <w:sz w:val="16"/>
                <w:szCs w:val="22"/>
                <w:rtl/>
              </w:rPr>
              <w:t xml:space="preserve"> </w:t>
            </w:r>
            <w:r w:rsidRPr="00763789">
              <w:rPr>
                <w:sz w:val="16"/>
                <w:szCs w:val="22"/>
              </w:rPr>
              <w:t>6</w:t>
            </w:r>
            <w:r>
              <w:rPr>
                <w:rFonts w:hint="cs"/>
                <w:sz w:val="16"/>
                <w:szCs w:val="22"/>
                <w:rtl/>
              </w:rPr>
              <w:t>-نغمة</w:t>
            </w:r>
            <w:r w:rsidRPr="00763789">
              <w:rPr>
                <w:sz w:val="16"/>
                <w:szCs w:val="22"/>
              </w:rPr>
              <w:br/>
              <w:t>ITA2</w:t>
            </w:r>
            <w:r>
              <w:rPr>
                <w:rFonts w:hint="cs"/>
                <w:sz w:val="16"/>
                <w:szCs w:val="22"/>
                <w:rtl/>
              </w:rPr>
              <w:t xml:space="preserve"> </w:t>
            </w:r>
            <w:r w:rsidRPr="00763789">
              <w:rPr>
                <w:sz w:val="16"/>
                <w:szCs w:val="22"/>
              </w:rPr>
              <w:t>10</w:t>
            </w:r>
            <w:r>
              <w:rPr>
                <w:rFonts w:hint="cs"/>
                <w:sz w:val="16"/>
                <w:szCs w:val="22"/>
                <w:rtl/>
              </w:rPr>
              <w:t xml:space="preserve"> سمة (سمات)</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180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180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843"/>
              </w:tabs>
              <w:spacing w:before="20" w:after="20" w:line="240" w:lineRule="auto"/>
              <w:jc w:val="center"/>
              <w:rPr>
                <w:sz w:val="16"/>
                <w:szCs w:val="22"/>
              </w:rPr>
            </w:pPr>
            <w:r w:rsidRPr="00763789">
              <w:rPr>
                <w:sz w:val="16"/>
                <w:szCs w:val="22"/>
              </w:rPr>
              <w:fldChar w:fldCharType="begin"/>
            </w:r>
            <w:r w:rsidRPr="00763789">
              <w:rPr>
                <w:sz w:val="16"/>
                <w:szCs w:val="22"/>
              </w:rPr>
              <w:instrText>eq \b\rc\}(\a\co(</w:instrText>
            </w:r>
            <w:r w:rsidRPr="00763789">
              <w:rPr>
                <w:i/>
                <w:position w:val="-2"/>
                <w:sz w:val="16"/>
                <w:szCs w:val="22"/>
              </w:rPr>
              <w:instrText>P</w:instrText>
            </w:r>
            <w:r w:rsidRPr="00763789">
              <w:rPr>
                <w:i/>
                <w:position w:val="-6"/>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0.01</w:instrText>
            </w:r>
            <w:r w:rsidRPr="00763789">
              <w:rPr>
                <w:sz w:val="16"/>
                <w:szCs w:val="22"/>
              </w:rPr>
              <w:instrText xml:space="preserve">  ; </w:instrText>
            </w:r>
            <w:r w:rsidRPr="00763789">
              <w:rPr>
                <w:i/>
                <w:sz w:val="16"/>
                <w:szCs w:val="22"/>
              </w:rPr>
              <w:instrText>P</w:instrText>
            </w:r>
            <w:r w:rsidRPr="00763789">
              <w:rPr>
                <w:i/>
                <w:position w:val="-4"/>
                <w:sz w:val="16"/>
                <w:szCs w:val="22"/>
              </w:rPr>
              <w:instrText>C</w:instrText>
            </w:r>
            <w:r w:rsidRPr="00763789">
              <w:rPr>
                <w:sz w:val="16"/>
                <w:szCs w:val="22"/>
              </w:rPr>
              <w:instrText xml:space="preserve"> </w:instrText>
            </w:r>
            <w:r w:rsidRPr="00763789">
              <w:rPr>
                <w:rFonts w:ascii="Symbol" w:hAnsi="Symbol"/>
                <w:sz w:val="16"/>
                <w:szCs w:val="22"/>
              </w:rPr>
              <w:instrText>=</w:instrText>
            </w:r>
            <w:r w:rsidRPr="00763789">
              <w:rPr>
                <w:sz w:val="16"/>
                <w:szCs w:val="22"/>
              </w:rPr>
              <w:instrText xml:space="preserve"> 0.001 ; </w:instrText>
            </w:r>
            <w:r w:rsidRPr="00763789">
              <w:rPr>
                <w:i/>
                <w:position w:val="2"/>
                <w:sz w:val="16"/>
                <w:szCs w:val="22"/>
              </w:rPr>
              <w:instrText>P</w:instrText>
            </w:r>
            <w:r w:rsidRPr="00763789">
              <w:rPr>
                <w:i/>
                <w:position w:val="-2"/>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0.0001</w:instrText>
            </w:r>
            <w:r w:rsidRPr="00763789">
              <w:rPr>
                <w:sz w:val="16"/>
                <w:szCs w:val="22"/>
              </w:rPr>
              <w:instrText>) )   (</w:instrText>
            </w:r>
            <w:r w:rsidRPr="00763789">
              <w:rPr>
                <w:position w:val="4"/>
                <w:sz w:val="16"/>
                <w:szCs w:val="22"/>
              </w:rPr>
              <w:instrText>8</w:instrText>
            </w:r>
            <w:r w:rsidRPr="00763789">
              <w:rPr>
                <w:sz w:val="16"/>
                <w:szCs w:val="22"/>
              </w:rPr>
              <w:instrText>)</w:instrText>
            </w:r>
            <w:r w:rsidRPr="00763789">
              <w:rPr>
                <w:sz w:val="16"/>
                <w:szCs w:val="22"/>
              </w:rPr>
              <w:fldChar w:fldCharType="end"/>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r w:rsidRPr="00763789">
              <w:rPr>
                <w:sz w:val="16"/>
                <w:szCs w:val="22"/>
              </w:rPr>
              <w:t>25</w:t>
            </w:r>
            <w:r w:rsidRPr="00763789">
              <w:rPr>
                <w:sz w:val="16"/>
                <w:szCs w:val="22"/>
              </w:rPr>
              <w:br/>
              <w:t>26</w:t>
            </w:r>
            <w:r w:rsidRPr="00763789">
              <w:rPr>
                <w:sz w:val="16"/>
                <w:szCs w:val="22"/>
              </w:rPr>
              <w:br/>
              <w:t>28</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r w:rsidRPr="00763789">
              <w:rPr>
                <w:sz w:val="16"/>
                <w:szCs w:val="22"/>
              </w:rPr>
              <w:fldChar w:fldCharType="begin"/>
            </w:r>
            <w:r w:rsidRPr="00763789">
              <w:rPr>
                <w:sz w:val="16"/>
                <w:szCs w:val="22"/>
              </w:rPr>
              <w:instrText>eq \b\rc\}(\a\co(41;48;55) )   (</w:instrText>
            </w:r>
            <w:r w:rsidRPr="00763789">
              <w:rPr>
                <w:position w:val="4"/>
                <w:sz w:val="16"/>
                <w:szCs w:val="22"/>
              </w:rPr>
              <w:instrText>25</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r w:rsidRPr="00763789">
              <w:rPr>
                <w:sz w:val="16"/>
                <w:szCs w:val="22"/>
              </w:rPr>
              <w:t>31</w:t>
            </w:r>
            <w:r w:rsidRPr="00763789">
              <w:rPr>
                <w:sz w:val="16"/>
                <w:szCs w:val="22"/>
              </w:rPr>
              <w:br/>
              <w:t>35</w:t>
            </w:r>
            <w:r w:rsidRPr="00763789">
              <w:rPr>
                <w:sz w:val="16"/>
                <w:szCs w:val="22"/>
              </w:rPr>
              <w:br/>
              <w:t>41</w:t>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lang w:bidi="ar-EG"/>
              </w:rPr>
              <w:t>إبراق</w:t>
            </w:r>
            <w:r w:rsidRPr="00763789">
              <w:rPr>
                <w:sz w:val="16"/>
                <w:szCs w:val="22"/>
              </w:rPr>
              <w:t xml:space="preserve"> F7B </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843"/>
              </w:tabs>
              <w:spacing w:before="20" w:after="20" w:line="180" w:lineRule="exact"/>
              <w:jc w:val="center"/>
              <w:rPr>
                <w:sz w:val="16"/>
                <w:szCs w:val="22"/>
              </w:rPr>
            </w:pP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sidRPr="00763789">
              <w:rPr>
                <w:sz w:val="16"/>
                <w:szCs w:val="22"/>
              </w:rPr>
              <w:t>R3C</w:t>
            </w:r>
            <w:r>
              <w:rPr>
                <w:rFonts w:hint="cs"/>
                <w:sz w:val="16"/>
                <w:szCs w:val="22"/>
                <w:rtl/>
              </w:rPr>
              <w:t xml:space="preserve"> فاكس</w:t>
            </w:r>
            <w:r w:rsidRPr="00763789">
              <w:rPr>
                <w:sz w:val="16"/>
                <w:szCs w:val="22"/>
              </w:rPr>
              <w:br/>
              <w:t>60</w:t>
            </w:r>
            <w:r>
              <w:rPr>
                <w:rFonts w:hint="cs"/>
                <w:sz w:val="16"/>
                <w:szCs w:val="22"/>
                <w:rtl/>
              </w:rPr>
              <w:t xml:space="preserve"> </w:t>
            </w:r>
            <w:r w:rsidRPr="00763789">
              <w:rPr>
                <w:sz w:val="16"/>
                <w:szCs w:val="22"/>
              </w:rPr>
              <w:t>rpm</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3 000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2127"/>
              </w:tabs>
              <w:spacing w:before="20" w:after="20" w:line="180" w:lineRule="exact"/>
              <w:jc w:val="center"/>
              <w:rPr>
                <w:sz w:val="16"/>
                <w:szCs w:val="22"/>
              </w:rPr>
            </w:pP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50</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59</w:t>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tl/>
                <w:lang w:bidi="ar-EG"/>
              </w:rPr>
            </w:pPr>
            <w:r w:rsidRPr="00763789">
              <w:rPr>
                <w:sz w:val="16"/>
                <w:szCs w:val="22"/>
              </w:rPr>
              <w:t>R3C</w:t>
            </w:r>
            <w:r>
              <w:rPr>
                <w:rFonts w:hint="cs"/>
                <w:sz w:val="16"/>
                <w:szCs w:val="22"/>
                <w:rtl/>
              </w:rPr>
              <w:t xml:space="preserve"> فاكس</w:t>
            </w:r>
            <w:r w:rsidRPr="00763789">
              <w:rPr>
                <w:sz w:val="16"/>
                <w:szCs w:val="22"/>
              </w:rPr>
              <w:br/>
              <w:t>60</w:t>
            </w:r>
            <w:r>
              <w:rPr>
                <w:rFonts w:hint="cs"/>
                <w:sz w:val="16"/>
                <w:szCs w:val="22"/>
                <w:rtl/>
              </w:rPr>
              <w:t xml:space="preserve"> </w:t>
            </w:r>
            <w:r w:rsidRPr="00763789">
              <w:rPr>
                <w:sz w:val="16"/>
                <w:szCs w:val="22"/>
              </w:rPr>
              <w:t>rpm</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1 100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2129" w:type="dxa"/>
            <w:tcBorders>
              <w:top w:val="single" w:sz="6" w:space="0" w:color="auto"/>
              <w:left w:val="single" w:sz="6" w:space="0" w:color="auto"/>
              <w:bottom w:val="single" w:sz="6" w:space="0" w:color="auto"/>
              <w:right w:val="single" w:sz="6" w:space="0" w:color="auto"/>
            </w:tcBorders>
          </w:tcPr>
          <w:p w:rsidR="00AF58B4" w:rsidRDefault="00AF58B4" w:rsidP="007B1F6C">
            <w:pPr>
              <w:spacing w:before="20" w:after="20" w:line="180" w:lineRule="exact"/>
              <w:jc w:val="center"/>
              <w:rPr>
                <w:sz w:val="16"/>
                <w:szCs w:val="22"/>
                <w:rtl/>
              </w:rPr>
            </w:pPr>
            <w:r>
              <w:rPr>
                <w:rFonts w:hint="cs"/>
                <w:sz w:val="16"/>
                <w:szCs w:val="22"/>
                <w:rtl/>
              </w:rPr>
              <w:t xml:space="preserve"> تجاري بصعوبة</w:t>
            </w:r>
            <w:r w:rsidRPr="00763789">
              <w:rPr>
                <w:sz w:val="16"/>
                <w:szCs w:val="22"/>
              </w:rPr>
              <w:tab/>
              <w:t>(</w:t>
            </w:r>
            <w:r w:rsidRPr="00EA30D0">
              <w:rPr>
                <w:rFonts w:hAnsi="Times New Roman Bold"/>
                <w:position w:val="4"/>
                <w:sz w:val="12"/>
                <w:szCs w:val="22"/>
              </w:rPr>
              <w:t>22</w:t>
            </w:r>
            <w:r w:rsidRPr="00763789">
              <w:rPr>
                <w:sz w:val="16"/>
                <w:szCs w:val="22"/>
              </w:rPr>
              <w:t>)</w:t>
            </w:r>
          </w:p>
          <w:p w:rsidR="00AF58B4" w:rsidRPr="00763789" w:rsidRDefault="00AF58B4" w:rsidP="007B1F6C">
            <w:pPr>
              <w:spacing w:before="20" w:after="20" w:line="180" w:lineRule="exact"/>
              <w:jc w:val="center"/>
              <w:rPr>
                <w:sz w:val="16"/>
                <w:szCs w:val="22"/>
              </w:rPr>
            </w:pPr>
            <w:r>
              <w:rPr>
                <w:rFonts w:hint="cs"/>
                <w:sz w:val="16"/>
                <w:szCs w:val="22"/>
                <w:rtl/>
              </w:rPr>
              <w:t xml:space="preserve"> نوعية تجارية جيدة</w:t>
            </w:r>
            <w:r w:rsidRPr="00763789">
              <w:rPr>
                <w:sz w:val="16"/>
                <w:szCs w:val="22"/>
              </w:rPr>
              <w:tab/>
              <w:t>(</w:t>
            </w:r>
            <w:r w:rsidRPr="00EA30D0">
              <w:rPr>
                <w:rFonts w:hAnsi="Times New Roman Bold"/>
                <w:position w:val="4"/>
                <w:sz w:val="12"/>
                <w:szCs w:val="22"/>
              </w:rPr>
              <w:t>22</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15</w:t>
            </w:r>
            <w:r w:rsidRPr="00763789">
              <w:rPr>
                <w:sz w:val="16"/>
                <w:szCs w:val="22"/>
              </w:rPr>
              <w:br/>
              <w:t>20</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50</w:t>
            </w:r>
            <w:r w:rsidRPr="00763789">
              <w:rPr>
                <w:sz w:val="16"/>
                <w:szCs w:val="22"/>
              </w:rPr>
              <w:br/>
              <w:t>55</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58</w:t>
            </w:r>
            <w:r w:rsidRPr="00763789">
              <w:rPr>
                <w:sz w:val="16"/>
                <w:szCs w:val="22"/>
              </w:rPr>
              <w:br/>
              <w:t>65</w:t>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Pr>
                <w:rFonts w:hint="cs"/>
                <w:sz w:val="16"/>
                <w:szCs w:val="22"/>
                <w:rtl/>
              </w:rPr>
              <w:t xml:space="preserve">مهاتفة </w:t>
            </w:r>
            <w:r w:rsidRPr="00763789">
              <w:rPr>
                <w:sz w:val="16"/>
                <w:szCs w:val="22"/>
              </w:rPr>
              <w:t>A3E</w:t>
            </w:r>
            <w:r w:rsidRPr="00763789">
              <w:rPr>
                <w:sz w:val="16"/>
                <w:szCs w:val="22"/>
              </w:rPr>
              <w:br/>
            </w:r>
            <w:r>
              <w:rPr>
                <w:rFonts w:hint="cs"/>
                <w:sz w:val="16"/>
                <w:szCs w:val="22"/>
                <w:rtl/>
              </w:rPr>
              <w:t>نطاق جانبي مزدوج</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6 000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spacing w:before="20" w:after="20" w:line="180" w:lineRule="exact"/>
              <w:jc w:val="center"/>
              <w:rPr>
                <w:sz w:val="16"/>
                <w:szCs w:val="22"/>
              </w:rPr>
            </w:pPr>
            <w:r>
              <w:rPr>
                <w:rFonts w:hint="cs"/>
                <w:sz w:val="16"/>
                <w:szCs w:val="22"/>
                <w:rtl/>
              </w:rPr>
              <w:t xml:space="preserve"> مقبول</w:t>
            </w:r>
            <w:r w:rsidRPr="00763789">
              <w:rPr>
                <w:sz w:val="16"/>
                <w:szCs w:val="22"/>
              </w:rPr>
              <w:tab/>
              <w:t>(</w:t>
            </w:r>
            <w:r w:rsidRPr="00EA30D0">
              <w:rPr>
                <w:rFonts w:hAnsi="Times New Roman Bold"/>
                <w:position w:val="4"/>
                <w:sz w:val="12"/>
                <w:szCs w:val="22"/>
              </w:rPr>
              <w:t>11</w:t>
            </w:r>
            <w:r w:rsidRPr="00763789">
              <w:rPr>
                <w:sz w:val="16"/>
                <w:szCs w:val="22"/>
              </w:rPr>
              <w:t>)</w:t>
            </w:r>
            <w:r w:rsidRPr="00763789">
              <w:rPr>
                <w:sz w:val="16"/>
                <w:szCs w:val="22"/>
              </w:rPr>
              <w:br/>
            </w:r>
            <w:r>
              <w:rPr>
                <w:rFonts w:hint="cs"/>
                <w:sz w:val="16"/>
                <w:szCs w:val="22"/>
                <w:rtl/>
              </w:rPr>
              <w:t xml:space="preserve"> تجاري بصعوبة</w:t>
            </w:r>
            <w:r w:rsidRPr="00763789">
              <w:rPr>
                <w:sz w:val="16"/>
                <w:szCs w:val="22"/>
              </w:rPr>
              <w:tab/>
              <w:t>(</w:t>
            </w:r>
            <w:r w:rsidRPr="00EA30D0">
              <w:rPr>
                <w:rFonts w:hAnsi="Times New Roman Bold"/>
                <w:position w:val="4"/>
                <w:sz w:val="12"/>
                <w:szCs w:val="22"/>
              </w:rPr>
              <w:t>12</w:t>
            </w:r>
            <w:r w:rsidRPr="00763789">
              <w:rPr>
                <w:sz w:val="16"/>
                <w:szCs w:val="22"/>
              </w:rPr>
              <w:t>)</w:t>
            </w:r>
            <w:r w:rsidRPr="00763789">
              <w:rPr>
                <w:sz w:val="16"/>
                <w:szCs w:val="22"/>
              </w:rPr>
              <w:br/>
            </w:r>
            <w:r>
              <w:rPr>
                <w:rFonts w:hint="cs"/>
                <w:sz w:val="16"/>
                <w:szCs w:val="22"/>
                <w:rtl/>
              </w:rPr>
              <w:t xml:space="preserve"> نوعية تجارية جيدة</w:t>
            </w:r>
            <w:r w:rsidRPr="00763789">
              <w:rPr>
                <w:sz w:val="16"/>
                <w:szCs w:val="22"/>
              </w:rPr>
              <w:tab/>
              <w:t>(</w:t>
            </w:r>
            <w:r w:rsidRPr="00EA30D0">
              <w:rPr>
                <w:rFonts w:hAnsi="Times New Roman Bold"/>
                <w:position w:val="4"/>
                <w:sz w:val="12"/>
                <w:szCs w:val="22"/>
              </w:rPr>
              <w:t>13</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\b\rc\}(\a\co( 6;15;33) )   (</w:instrText>
            </w:r>
            <w:r w:rsidRPr="00763789">
              <w:rPr>
                <w:position w:val="4"/>
                <w:sz w:val="16"/>
                <w:szCs w:val="22"/>
              </w:rPr>
              <w:instrText>18</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t>50</w:t>
            </w:r>
            <w:r w:rsidRPr="00763789">
              <w:rPr>
                <w:sz w:val="16"/>
                <w:szCs w:val="22"/>
              </w:rPr>
              <w:br/>
              <w:t>59</w:t>
            </w:r>
            <w:r w:rsidRPr="00763789">
              <w:rPr>
                <w:sz w:val="16"/>
                <w:szCs w:val="22"/>
              </w:rPr>
              <w:br/>
              <w:t>67(</w:t>
            </w:r>
            <w:r w:rsidRPr="00763789">
              <w:rPr>
                <w:position w:val="4"/>
                <w:sz w:val="16"/>
                <w:szCs w:val="22"/>
              </w:rPr>
              <w:t>14</w:t>
            </w:r>
            <w:r w:rsidRPr="00763789">
              <w:rPr>
                <w:sz w:val="16"/>
                <w:szCs w:val="22"/>
              </w:rPr>
              <w:t>)</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\b\rc\}(\a\co(51    ;64    ;75(</w:instrText>
            </w:r>
            <w:r w:rsidRPr="00763789">
              <w:rPr>
                <w:position w:val="4"/>
                <w:sz w:val="16"/>
                <w:szCs w:val="22"/>
              </w:rPr>
              <w:instrText>14</w:instrText>
            </w:r>
            <w:r w:rsidRPr="00763789">
              <w:rPr>
                <w:sz w:val="16"/>
                <w:szCs w:val="22"/>
              </w:rPr>
              <w:instrText>)) )   (</w:instrText>
            </w:r>
            <w:r w:rsidRPr="00763789">
              <w:rPr>
                <w:position w:val="4"/>
                <w:sz w:val="16"/>
                <w:szCs w:val="22"/>
              </w:rPr>
              <w:instrText>20</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\b\rc\}(\a\co(48    ;60    ;70(</w:instrText>
            </w:r>
            <w:r w:rsidRPr="00763789">
              <w:rPr>
                <w:position w:val="4"/>
                <w:sz w:val="16"/>
                <w:szCs w:val="22"/>
              </w:rPr>
              <w:instrText>14</w:instrText>
            </w:r>
            <w:r w:rsidRPr="00763789">
              <w:rPr>
                <w:sz w:val="16"/>
                <w:szCs w:val="22"/>
              </w:rPr>
              <w:instrText>)) )   \a\co ((</w:instrText>
            </w:r>
            <w:r w:rsidRPr="00763789">
              <w:rPr>
                <w:position w:val="4"/>
                <w:sz w:val="16"/>
                <w:szCs w:val="22"/>
              </w:rPr>
              <w:instrText>15</w:instrText>
            </w:r>
            <w:r w:rsidRPr="00763789">
              <w:rPr>
                <w:sz w:val="16"/>
                <w:szCs w:val="22"/>
              </w:rPr>
              <w:instrText>);(</w:instrText>
            </w:r>
            <w:r w:rsidRPr="00763789">
              <w:rPr>
                <w:position w:val="4"/>
                <w:sz w:val="16"/>
                <w:szCs w:val="22"/>
              </w:rPr>
              <w:instrText>20</w:instrText>
            </w:r>
            <w:r w:rsidRPr="00763789">
              <w:rPr>
                <w:sz w:val="16"/>
                <w:szCs w:val="22"/>
              </w:rPr>
              <w:instrText>))</w:instrText>
            </w:r>
            <w:r w:rsidRPr="00763789">
              <w:rPr>
                <w:sz w:val="16"/>
                <w:szCs w:val="22"/>
              </w:rPr>
              <w:fldChar w:fldCharType="end"/>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sidRPr="00763789">
              <w:rPr>
                <w:sz w:val="16"/>
                <w:szCs w:val="22"/>
              </w:rPr>
              <w:t>H3E</w:t>
            </w:r>
            <w:r>
              <w:rPr>
                <w:rFonts w:hint="cs"/>
                <w:sz w:val="16"/>
                <w:szCs w:val="22"/>
                <w:rtl/>
              </w:rPr>
              <w:t xml:space="preserve"> مهاتفة</w:t>
            </w:r>
            <w:r w:rsidRPr="00763789">
              <w:rPr>
                <w:sz w:val="16"/>
                <w:szCs w:val="22"/>
              </w:rPr>
              <w:br/>
            </w:r>
            <w:r>
              <w:rPr>
                <w:rFonts w:hint="cs"/>
                <w:sz w:val="16"/>
                <w:szCs w:val="22"/>
                <w:rtl/>
              </w:rPr>
              <w:t>نطاق جانبي وحيد</w:t>
            </w:r>
            <w:r w:rsidRPr="00763789">
              <w:rPr>
                <w:sz w:val="16"/>
                <w:szCs w:val="22"/>
              </w:rPr>
              <w:br/>
            </w:r>
            <w:r>
              <w:rPr>
                <w:rFonts w:hint="cs"/>
                <w:sz w:val="16"/>
                <w:szCs w:val="22"/>
                <w:rtl/>
              </w:rPr>
              <w:t>موجة حاملة كاملة</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spacing w:before="20" w:after="20" w:line="180" w:lineRule="exact"/>
              <w:jc w:val="center"/>
              <w:rPr>
                <w:sz w:val="16"/>
                <w:szCs w:val="22"/>
              </w:rPr>
            </w:pPr>
            <w:r>
              <w:rPr>
                <w:rFonts w:hint="cs"/>
                <w:sz w:val="16"/>
                <w:szCs w:val="22"/>
                <w:rtl/>
              </w:rPr>
              <w:t xml:space="preserve"> مقبول</w:t>
            </w:r>
            <w:r w:rsidRPr="00763789">
              <w:rPr>
                <w:sz w:val="16"/>
                <w:szCs w:val="22"/>
              </w:rPr>
              <w:tab/>
              <w:t>(</w:t>
            </w:r>
            <w:r w:rsidRPr="00EA30D0">
              <w:rPr>
                <w:rFonts w:hAnsi="Times New Roman Bold"/>
                <w:position w:val="4"/>
                <w:sz w:val="12"/>
                <w:szCs w:val="22"/>
              </w:rPr>
              <w:t>11</w:t>
            </w:r>
            <w:r w:rsidRPr="00763789">
              <w:rPr>
                <w:sz w:val="16"/>
                <w:szCs w:val="22"/>
              </w:rPr>
              <w:t>)</w:t>
            </w:r>
            <w:r w:rsidRPr="00763789">
              <w:rPr>
                <w:sz w:val="16"/>
                <w:szCs w:val="22"/>
              </w:rPr>
              <w:br/>
            </w:r>
            <w:r>
              <w:rPr>
                <w:rFonts w:hint="cs"/>
                <w:sz w:val="16"/>
                <w:szCs w:val="22"/>
                <w:rtl/>
              </w:rPr>
              <w:t xml:space="preserve"> تجاري بصعوبة</w:t>
            </w:r>
            <w:r w:rsidRPr="00763789">
              <w:rPr>
                <w:sz w:val="16"/>
                <w:szCs w:val="22"/>
              </w:rPr>
              <w:tab/>
              <w:t>(</w:t>
            </w:r>
            <w:r w:rsidRPr="00EA30D0">
              <w:rPr>
                <w:rFonts w:hAnsi="Times New Roman Bold"/>
                <w:position w:val="4"/>
                <w:sz w:val="12"/>
                <w:szCs w:val="22"/>
              </w:rPr>
              <w:t>12</w:t>
            </w:r>
            <w:r w:rsidRPr="00763789">
              <w:rPr>
                <w:sz w:val="16"/>
                <w:szCs w:val="22"/>
              </w:rPr>
              <w:t>)</w:t>
            </w:r>
            <w:r w:rsidRPr="00763789">
              <w:rPr>
                <w:sz w:val="16"/>
                <w:szCs w:val="22"/>
              </w:rPr>
              <w:br/>
            </w:r>
            <w:r>
              <w:rPr>
                <w:rFonts w:hint="cs"/>
                <w:sz w:val="16"/>
                <w:szCs w:val="22"/>
                <w:rtl/>
              </w:rPr>
              <w:t xml:space="preserve"> نوعية تجارية جيدة</w:t>
            </w:r>
            <w:r w:rsidRPr="00763789">
              <w:rPr>
                <w:sz w:val="16"/>
                <w:szCs w:val="22"/>
              </w:rPr>
              <w:tab/>
              <w:t>(</w:t>
            </w:r>
            <w:r w:rsidRPr="00EA30D0">
              <w:rPr>
                <w:rFonts w:hAnsi="Times New Roman Bold"/>
                <w:position w:val="4"/>
                <w:sz w:val="12"/>
                <w:szCs w:val="22"/>
              </w:rPr>
              <w:t>13</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\b\rc\}(\a\co( 6;15;33) )   (</w:instrText>
            </w:r>
            <w:r w:rsidRPr="00763789">
              <w:rPr>
                <w:position w:val="4"/>
                <w:sz w:val="16"/>
                <w:szCs w:val="22"/>
              </w:rPr>
              <w:instrText>18</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\b\rc\}(\a\co(53    ;62    ;70(</w:instrText>
            </w:r>
            <w:r w:rsidRPr="00763789">
              <w:rPr>
                <w:position w:val="4"/>
                <w:sz w:val="16"/>
                <w:szCs w:val="22"/>
              </w:rPr>
              <w:instrText>14</w:instrText>
            </w:r>
            <w:r w:rsidRPr="00763789">
              <w:rPr>
                <w:sz w:val="16"/>
                <w:szCs w:val="22"/>
              </w:rPr>
              <w:instrText>)) )   (</w:instrText>
            </w:r>
            <w:r w:rsidRPr="00763789">
              <w:rPr>
                <w:position w:val="4"/>
                <w:sz w:val="16"/>
                <w:szCs w:val="22"/>
              </w:rPr>
              <w:instrText>23</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\b\rc\}(\a\co(54    ;67    ;78(</w:instrText>
            </w:r>
            <w:r w:rsidRPr="00763789">
              <w:rPr>
                <w:position w:val="4"/>
                <w:sz w:val="16"/>
                <w:szCs w:val="22"/>
              </w:rPr>
              <w:instrText>14</w:instrText>
            </w:r>
            <w:r w:rsidRPr="00763789">
              <w:rPr>
                <w:sz w:val="16"/>
                <w:szCs w:val="22"/>
              </w:rPr>
              <w:instrText>)) )   (</w:instrText>
            </w:r>
            <w:r w:rsidRPr="00763789">
              <w:rPr>
                <w:position w:val="4"/>
                <w:sz w:val="16"/>
                <w:szCs w:val="22"/>
              </w:rPr>
              <w:instrText>20</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\b\rc\}(\a\co(51    ;63    ;73(</w:instrText>
            </w:r>
            <w:r w:rsidRPr="00763789">
              <w:rPr>
                <w:position w:val="4"/>
                <w:sz w:val="16"/>
                <w:szCs w:val="22"/>
              </w:rPr>
              <w:instrText>14</w:instrText>
            </w:r>
            <w:r w:rsidRPr="00763789">
              <w:rPr>
                <w:sz w:val="16"/>
                <w:szCs w:val="22"/>
              </w:rPr>
              <w:instrText>)) )   \a\co ((</w:instrText>
            </w:r>
            <w:r w:rsidRPr="00763789">
              <w:rPr>
                <w:position w:val="4"/>
                <w:sz w:val="16"/>
                <w:szCs w:val="22"/>
              </w:rPr>
              <w:instrText>15</w:instrText>
            </w:r>
            <w:r w:rsidRPr="00763789">
              <w:rPr>
                <w:sz w:val="16"/>
                <w:szCs w:val="22"/>
              </w:rPr>
              <w:instrText>);(</w:instrText>
            </w:r>
            <w:r w:rsidRPr="00763789">
              <w:rPr>
                <w:position w:val="4"/>
                <w:sz w:val="16"/>
                <w:szCs w:val="22"/>
              </w:rPr>
              <w:instrText>20</w:instrText>
            </w:r>
            <w:r w:rsidRPr="00763789">
              <w:rPr>
                <w:sz w:val="16"/>
                <w:szCs w:val="22"/>
              </w:rPr>
              <w:instrText>))</w:instrText>
            </w:r>
            <w:r w:rsidRPr="00763789">
              <w:rPr>
                <w:sz w:val="16"/>
                <w:szCs w:val="22"/>
              </w:rPr>
              <w:fldChar w:fldCharType="end"/>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sidRPr="00763789">
              <w:rPr>
                <w:sz w:val="16"/>
                <w:szCs w:val="22"/>
              </w:rPr>
              <w:t>R3E</w:t>
            </w:r>
            <w:r>
              <w:rPr>
                <w:rFonts w:hint="cs"/>
                <w:sz w:val="16"/>
                <w:szCs w:val="22"/>
                <w:rtl/>
              </w:rPr>
              <w:t xml:space="preserve"> مهاتفة</w:t>
            </w:r>
            <w:r w:rsidRPr="00763789">
              <w:rPr>
                <w:sz w:val="16"/>
                <w:szCs w:val="22"/>
              </w:rPr>
              <w:br/>
            </w:r>
            <w:r>
              <w:rPr>
                <w:rFonts w:hint="cs"/>
                <w:sz w:val="16"/>
                <w:szCs w:val="22"/>
                <w:rtl/>
              </w:rPr>
              <w:t>نطاق جانبي وحيد</w:t>
            </w:r>
            <w:r w:rsidRPr="00763789">
              <w:rPr>
                <w:sz w:val="16"/>
                <w:szCs w:val="22"/>
              </w:rPr>
              <w:br/>
            </w:r>
            <w:r>
              <w:rPr>
                <w:rFonts w:hint="cs"/>
                <w:sz w:val="16"/>
                <w:szCs w:val="22"/>
                <w:rtl/>
              </w:rPr>
              <w:t>موجة حاملة مصغرة</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spacing w:before="20" w:after="20" w:line="180" w:lineRule="exact"/>
              <w:jc w:val="center"/>
              <w:rPr>
                <w:sz w:val="16"/>
                <w:szCs w:val="22"/>
              </w:rPr>
            </w:pPr>
            <w:r>
              <w:rPr>
                <w:rFonts w:hint="cs"/>
                <w:sz w:val="16"/>
                <w:szCs w:val="22"/>
                <w:rtl/>
              </w:rPr>
              <w:t xml:space="preserve"> مقبول</w:t>
            </w:r>
            <w:r w:rsidRPr="00763789">
              <w:rPr>
                <w:sz w:val="16"/>
                <w:szCs w:val="22"/>
              </w:rPr>
              <w:tab/>
              <w:t>(</w:t>
            </w:r>
            <w:r w:rsidRPr="00EA30D0">
              <w:rPr>
                <w:rFonts w:hAnsi="Times New Roman Bold"/>
                <w:position w:val="4"/>
                <w:sz w:val="12"/>
                <w:szCs w:val="22"/>
              </w:rPr>
              <w:t>11</w:t>
            </w:r>
            <w:r w:rsidRPr="00763789">
              <w:rPr>
                <w:sz w:val="16"/>
                <w:szCs w:val="22"/>
              </w:rPr>
              <w:t>)</w:t>
            </w:r>
            <w:r w:rsidRPr="00763789">
              <w:rPr>
                <w:sz w:val="16"/>
                <w:szCs w:val="22"/>
              </w:rPr>
              <w:br/>
            </w:r>
            <w:r>
              <w:rPr>
                <w:rFonts w:hint="cs"/>
                <w:sz w:val="16"/>
                <w:szCs w:val="22"/>
                <w:rtl/>
              </w:rPr>
              <w:t xml:space="preserve"> تجاري بصعوبة</w:t>
            </w:r>
            <w:r w:rsidRPr="00763789">
              <w:rPr>
                <w:sz w:val="16"/>
                <w:szCs w:val="22"/>
              </w:rPr>
              <w:tab/>
              <w:t>(</w:t>
            </w:r>
            <w:r w:rsidRPr="00EA30D0">
              <w:rPr>
                <w:rFonts w:hAnsi="Times New Roman Bold"/>
                <w:position w:val="4"/>
                <w:sz w:val="12"/>
                <w:szCs w:val="22"/>
              </w:rPr>
              <w:t>12</w:t>
            </w:r>
            <w:r w:rsidRPr="00763789">
              <w:rPr>
                <w:sz w:val="16"/>
                <w:szCs w:val="22"/>
              </w:rPr>
              <w:t>)</w:t>
            </w:r>
            <w:r w:rsidRPr="00763789">
              <w:rPr>
                <w:sz w:val="16"/>
                <w:szCs w:val="22"/>
              </w:rPr>
              <w:br/>
            </w:r>
            <w:r>
              <w:rPr>
                <w:rFonts w:hint="cs"/>
                <w:sz w:val="16"/>
                <w:szCs w:val="22"/>
                <w:rtl/>
              </w:rPr>
              <w:t xml:space="preserve"> نوعية تجارية جيدة</w:t>
            </w:r>
            <w:r w:rsidRPr="00763789">
              <w:rPr>
                <w:sz w:val="16"/>
                <w:szCs w:val="22"/>
              </w:rPr>
              <w:tab/>
              <w:t>(</w:t>
            </w:r>
            <w:r w:rsidRPr="00EA30D0">
              <w:rPr>
                <w:rFonts w:hAnsi="Times New Roman Bold"/>
                <w:position w:val="4"/>
                <w:sz w:val="12"/>
                <w:szCs w:val="22"/>
              </w:rPr>
              <w:t>13</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\b\rc\}(\a\co( 6;15;33) )   (</w:instrText>
            </w:r>
            <w:r w:rsidRPr="00763789">
              <w:rPr>
                <w:position w:val="4"/>
                <w:sz w:val="16"/>
                <w:szCs w:val="22"/>
              </w:rPr>
              <w:instrText>18</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\b\rc\}(\a\co(48    ;57    ;65(</w:instrText>
            </w:r>
            <w:r w:rsidRPr="00763789">
              <w:rPr>
                <w:position w:val="4"/>
                <w:sz w:val="16"/>
                <w:szCs w:val="22"/>
              </w:rPr>
              <w:instrText>14</w:instrText>
            </w:r>
            <w:r w:rsidRPr="00763789">
              <w:rPr>
                <w:sz w:val="16"/>
                <w:szCs w:val="22"/>
              </w:rPr>
              <w:instrText>)) )   (</w:instrText>
            </w:r>
            <w:r w:rsidRPr="00763789">
              <w:rPr>
                <w:position w:val="4"/>
                <w:sz w:val="16"/>
                <w:szCs w:val="22"/>
              </w:rPr>
              <w:instrText>24</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\b\rc\}(\a\co(49    ;62    ;73(</w:instrText>
            </w:r>
            <w:r w:rsidRPr="00763789">
              <w:rPr>
                <w:position w:val="4"/>
                <w:sz w:val="16"/>
                <w:szCs w:val="22"/>
              </w:rPr>
              <w:instrText>14</w:instrText>
            </w:r>
            <w:r w:rsidRPr="00763789">
              <w:rPr>
                <w:sz w:val="16"/>
                <w:szCs w:val="22"/>
              </w:rPr>
              <w:instrText>)) )   (</w:instrText>
            </w:r>
            <w:r w:rsidRPr="00763789">
              <w:rPr>
                <w:position w:val="4"/>
                <w:sz w:val="16"/>
                <w:szCs w:val="22"/>
              </w:rPr>
              <w:instrText>20</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\b\rc\}(\a\co(46    ;58    ;68(</w:instrText>
            </w:r>
            <w:r w:rsidRPr="00763789">
              <w:rPr>
                <w:position w:val="4"/>
                <w:sz w:val="16"/>
                <w:szCs w:val="22"/>
              </w:rPr>
              <w:instrText>14</w:instrText>
            </w:r>
            <w:r w:rsidRPr="00763789">
              <w:rPr>
                <w:sz w:val="16"/>
                <w:szCs w:val="22"/>
              </w:rPr>
              <w:instrText>)) )   \a\co ((</w:instrText>
            </w:r>
            <w:r w:rsidRPr="00763789">
              <w:rPr>
                <w:position w:val="4"/>
                <w:sz w:val="16"/>
                <w:szCs w:val="22"/>
              </w:rPr>
              <w:instrText>15</w:instrText>
            </w:r>
            <w:r w:rsidRPr="00763789">
              <w:rPr>
                <w:sz w:val="16"/>
                <w:szCs w:val="22"/>
              </w:rPr>
              <w:instrText>);(</w:instrText>
            </w:r>
            <w:r w:rsidRPr="00763789">
              <w:rPr>
                <w:position w:val="4"/>
                <w:sz w:val="16"/>
                <w:szCs w:val="22"/>
              </w:rPr>
              <w:instrText>20</w:instrText>
            </w:r>
            <w:r w:rsidRPr="00763789">
              <w:rPr>
                <w:sz w:val="16"/>
                <w:szCs w:val="22"/>
              </w:rPr>
              <w:instrText>))</w:instrText>
            </w:r>
            <w:r w:rsidRPr="00763789">
              <w:rPr>
                <w:sz w:val="16"/>
                <w:szCs w:val="22"/>
              </w:rPr>
              <w:fldChar w:fldCharType="end"/>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sidRPr="00763789">
              <w:rPr>
                <w:sz w:val="16"/>
                <w:szCs w:val="22"/>
              </w:rPr>
              <w:t>J3E</w:t>
            </w:r>
            <w:r>
              <w:rPr>
                <w:rFonts w:hint="cs"/>
                <w:sz w:val="16"/>
                <w:szCs w:val="22"/>
                <w:rtl/>
              </w:rPr>
              <w:t xml:space="preserve"> مهاتفة</w:t>
            </w:r>
            <w:r w:rsidRPr="00763789">
              <w:rPr>
                <w:sz w:val="16"/>
                <w:szCs w:val="22"/>
              </w:rPr>
              <w:br/>
            </w:r>
            <w:r>
              <w:rPr>
                <w:rFonts w:hint="cs"/>
                <w:sz w:val="16"/>
                <w:szCs w:val="22"/>
                <w:rtl/>
              </w:rPr>
              <w:t>نطاق جانبي منفصل موجة حاملة ملغاة</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spacing w:before="20" w:after="20" w:line="180" w:lineRule="exact"/>
              <w:jc w:val="center"/>
              <w:rPr>
                <w:sz w:val="16"/>
                <w:szCs w:val="22"/>
              </w:rPr>
            </w:pPr>
            <w:r>
              <w:rPr>
                <w:rFonts w:hint="cs"/>
                <w:sz w:val="16"/>
                <w:szCs w:val="22"/>
                <w:rtl/>
              </w:rPr>
              <w:t xml:space="preserve"> مقبول</w:t>
            </w:r>
            <w:r w:rsidRPr="00763789">
              <w:rPr>
                <w:sz w:val="16"/>
                <w:szCs w:val="22"/>
              </w:rPr>
              <w:tab/>
              <w:t>(</w:t>
            </w:r>
            <w:r w:rsidRPr="00EA30D0">
              <w:rPr>
                <w:rFonts w:hAnsi="Times New Roman Bold"/>
                <w:position w:val="4"/>
                <w:sz w:val="12"/>
                <w:szCs w:val="22"/>
              </w:rPr>
              <w:t>11</w:t>
            </w:r>
            <w:r w:rsidRPr="00763789">
              <w:rPr>
                <w:sz w:val="16"/>
                <w:szCs w:val="22"/>
              </w:rPr>
              <w:t>)</w:t>
            </w:r>
            <w:r w:rsidRPr="00763789">
              <w:rPr>
                <w:sz w:val="16"/>
                <w:szCs w:val="22"/>
              </w:rPr>
              <w:br/>
            </w:r>
            <w:r>
              <w:rPr>
                <w:rFonts w:hint="cs"/>
                <w:sz w:val="16"/>
                <w:szCs w:val="22"/>
                <w:rtl/>
              </w:rPr>
              <w:t xml:space="preserve"> تجاري بصعوبة</w:t>
            </w:r>
            <w:r w:rsidRPr="00763789">
              <w:rPr>
                <w:sz w:val="16"/>
                <w:szCs w:val="22"/>
              </w:rPr>
              <w:tab/>
              <w:t>(</w:t>
            </w:r>
            <w:r w:rsidRPr="00EA30D0">
              <w:rPr>
                <w:rFonts w:hAnsi="Times New Roman Bold"/>
                <w:position w:val="4"/>
                <w:sz w:val="12"/>
                <w:szCs w:val="22"/>
              </w:rPr>
              <w:t>12</w:t>
            </w:r>
            <w:r w:rsidRPr="00763789">
              <w:rPr>
                <w:sz w:val="16"/>
                <w:szCs w:val="22"/>
              </w:rPr>
              <w:t>)</w:t>
            </w:r>
            <w:r w:rsidRPr="00763789">
              <w:rPr>
                <w:sz w:val="16"/>
                <w:szCs w:val="22"/>
              </w:rPr>
              <w:br/>
            </w:r>
            <w:r>
              <w:rPr>
                <w:rFonts w:hint="cs"/>
                <w:sz w:val="16"/>
                <w:szCs w:val="22"/>
                <w:rtl/>
              </w:rPr>
              <w:t xml:space="preserve"> نوعية تجارية جيدة</w:t>
            </w:r>
            <w:r w:rsidRPr="00763789">
              <w:rPr>
                <w:sz w:val="16"/>
                <w:szCs w:val="22"/>
              </w:rPr>
              <w:tab/>
              <w:t>(</w:t>
            </w:r>
            <w:r w:rsidRPr="00EA30D0">
              <w:rPr>
                <w:rFonts w:hAnsi="Times New Roman Bold"/>
                <w:position w:val="4"/>
                <w:sz w:val="12"/>
                <w:szCs w:val="22"/>
              </w:rPr>
              <w:t>13</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\b\rc\}(\a\co( 6;5;33) )   (</w:instrText>
            </w:r>
            <w:r w:rsidRPr="00763789">
              <w:rPr>
                <w:position w:val="4"/>
                <w:sz w:val="16"/>
                <w:szCs w:val="22"/>
              </w:rPr>
              <w:instrText>18</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t>47</w:t>
            </w:r>
            <w:r w:rsidRPr="00763789">
              <w:rPr>
                <w:sz w:val="16"/>
                <w:szCs w:val="22"/>
              </w:rPr>
              <w:br/>
              <w:t>56</w:t>
            </w:r>
            <w:r w:rsidRPr="00763789">
              <w:rPr>
                <w:sz w:val="16"/>
                <w:szCs w:val="22"/>
              </w:rPr>
              <w:br/>
              <w:t>64(</w:t>
            </w:r>
            <w:r w:rsidRPr="00763789">
              <w:rPr>
                <w:position w:val="4"/>
                <w:sz w:val="16"/>
                <w:szCs w:val="22"/>
              </w:rPr>
              <w:t>14</w:t>
            </w:r>
            <w:r w:rsidRPr="00763789">
              <w:rPr>
                <w:sz w:val="16"/>
                <w:szCs w:val="22"/>
              </w:rPr>
              <w:t>)</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\b\rc\}(\a\co(48    ;61    ;72(</w:instrText>
            </w:r>
            <w:r w:rsidRPr="00763789">
              <w:rPr>
                <w:position w:val="4"/>
                <w:sz w:val="16"/>
                <w:szCs w:val="22"/>
              </w:rPr>
              <w:instrText>14</w:instrText>
            </w:r>
            <w:r w:rsidRPr="00763789">
              <w:rPr>
                <w:sz w:val="16"/>
                <w:szCs w:val="22"/>
              </w:rPr>
              <w:instrText>)) )   (</w:instrText>
            </w:r>
            <w:r w:rsidRPr="00763789">
              <w:rPr>
                <w:position w:val="4"/>
                <w:sz w:val="16"/>
                <w:szCs w:val="22"/>
              </w:rPr>
              <w:instrText>20</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\b\rc\}(\a\co(45    ;57    ;67(</w:instrText>
            </w:r>
            <w:r w:rsidRPr="00763789">
              <w:rPr>
                <w:position w:val="4"/>
                <w:sz w:val="16"/>
                <w:szCs w:val="22"/>
              </w:rPr>
              <w:instrText>14</w:instrText>
            </w:r>
            <w:r w:rsidRPr="00763789">
              <w:rPr>
                <w:sz w:val="16"/>
                <w:szCs w:val="22"/>
              </w:rPr>
              <w:instrText>)) )   \a\co ((</w:instrText>
            </w:r>
            <w:r w:rsidRPr="00763789">
              <w:rPr>
                <w:position w:val="4"/>
                <w:sz w:val="16"/>
                <w:szCs w:val="22"/>
              </w:rPr>
              <w:instrText>15</w:instrText>
            </w:r>
            <w:r w:rsidRPr="00763789">
              <w:rPr>
                <w:sz w:val="16"/>
                <w:szCs w:val="22"/>
              </w:rPr>
              <w:instrText>);(</w:instrText>
            </w:r>
            <w:r w:rsidRPr="00763789">
              <w:rPr>
                <w:position w:val="4"/>
                <w:sz w:val="16"/>
                <w:szCs w:val="22"/>
              </w:rPr>
              <w:instrText>20</w:instrText>
            </w:r>
            <w:r w:rsidRPr="00763789">
              <w:rPr>
                <w:sz w:val="16"/>
                <w:szCs w:val="22"/>
              </w:rPr>
              <w:instrText>))</w:instrText>
            </w:r>
            <w:r w:rsidRPr="00763789">
              <w:rPr>
                <w:sz w:val="16"/>
                <w:szCs w:val="22"/>
              </w:rPr>
              <w:fldChar w:fldCharType="end"/>
            </w:r>
          </w:p>
        </w:tc>
      </w:tr>
      <w:tr w:rsidR="00AF58B4" w:rsidTr="007B1F6C">
        <w:trPr>
          <w:cantSplit/>
          <w:jc w:val="center"/>
        </w:trPr>
        <w:tc>
          <w:tcPr>
            <w:tcW w:w="151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sidRPr="00763789">
              <w:rPr>
                <w:sz w:val="16"/>
                <w:szCs w:val="22"/>
              </w:rPr>
              <w:t>B8E</w:t>
            </w:r>
            <w:r>
              <w:rPr>
                <w:rFonts w:hint="cs"/>
                <w:sz w:val="16"/>
                <w:szCs w:val="22"/>
                <w:rtl/>
              </w:rPr>
              <w:t xml:space="preserve"> مهاتفة </w:t>
            </w:r>
            <w:r>
              <w:rPr>
                <w:sz w:val="16"/>
                <w:szCs w:val="22"/>
                <w:rtl/>
              </w:rPr>
              <w:br/>
            </w:r>
            <w:r>
              <w:rPr>
                <w:rFonts w:hint="cs"/>
                <w:sz w:val="16"/>
                <w:szCs w:val="22"/>
                <w:rtl/>
              </w:rPr>
              <w:t>نطاق جانبي منفصل</w:t>
            </w:r>
            <w:r w:rsidRPr="00763789">
              <w:rPr>
                <w:sz w:val="16"/>
                <w:szCs w:val="22"/>
              </w:rPr>
              <w:br/>
            </w:r>
            <w:r>
              <w:rPr>
                <w:rFonts w:hint="cs"/>
                <w:sz w:val="16"/>
                <w:szCs w:val="22"/>
                <w:rtl/>
              </w:rPr>
              <w:t>قناتان</w:t>
            </w:r>
          </w:p>
        </w:tc>
        <w:tc>
          <w:tcPr>
            <w:tcW w:w="728"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6 000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3 000</w:t>
            </w:r>
            <w:r w:rsidRPr="00763789">
              <w:rPr>
                <w:sz w:val="16"/>
                <w:szCs w:val="22"/>
              </w:rPr>
              <w:br/>
            </w:r>
            <w:r>
              <w:rPr>
                <w:rFonts w:hint="cs"/>
                <w:sz w:val="16"/>
                <w:szCs w:val="22"/>
                <w:rtl/>
              </w:rPr>
              <w:t>لكل قناة</w:t>
            </w:r>
            <w:r w:rsidRPr="00763789">
              <w:rPr>
                <w:sz w:val="16"/>
                <w:szCs w:val="22"/>
              </w:rPr>
              <w:br/>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spacing w:before="20" w:after="20" w:line="180" w:lineRule="exact"/>
              <w:jc w:val="center"/>
              <w:rPr>
                <w:sz w:val="16"/>
                <w:szCs w:val="22"/>
              </w:rPr>
            </w:pPr>
            <w:r>
              <w:rPr>
                <w:rFonts w:hint="cs"/>
                <w:sz w:val="16"/>
                <w:szCs w:val="22"/>
                <w:rtl/>
              </w:rPr>
              <w:t xml:space="preserve"> مقبول</w:t>
            </w:r>
            <w:r w:rsidRPr="00763789">
              <w:rPr>
                <w:sz w:val="16"/>
                <w:szCs w:val="22"/>
              </w:rPr>
              <w:tab/>
              <w:t>(</w:t>
            </w:r>
            <w:r w:rsidRPr="00EA30D0">
              <w:rPr>
                <w:rFonts w:hAnsi="Times New Roman Bold"/>
                <w:position w:val="4"/>
                <w:sz w:val="12"/>
                <w:szCs w:val="22"/>
              </w:rPr>
              <w:t>11</w:t>
            </w:r>
            <w:r w:rsidRPr="00763789">
              <w:rPr>
                <w:sz w:val="16"/>
                <w:szCs w:val="22"/>
              </w:rPr>
              <w:t>)</w:t>
            </w:r>
            <w:r w:rsidRPr="00763789">
              <w:rPr>
                <w:sz w:val="16"/>
                <w:szCs w:val="22"/>
              </w:rPr>
              <w:br/>
            </w:r>
            <w:r>
              <w:rPr>
                <w:rFonts w:hint="cs"/>
                <w:sz w:val="16"/>
                <w:szCs w:val="22"/>
                <w:rtl/>
              </w:rPr>
              <w:t xml:space="preserve"> تجاري بصعوبة</w:t>
            </w:r>
            <w:r w:rsidRPr="00763789">
              <w:rPr>
                <w:sz w:val="16"/>
                <w:szCs w:val="22"/>
              </w:rPr>
              <w:tab/>
              <w:t>(</w:t>
            </w:r>
            <w:r w:rsidRPr="00EA30D0">
              <w:rPr>
                <w:rFonts w:hAnsi="Times New Roman Bold"/>
                <w:position w:val="4"/>
                <w:sz w:val="12"/>
                <w:szCs w:val="22"/>
              </w:rPr>
              <w:t>12</w:t>
            </w:r>
            <w:r w:rsidRPr="00763789">
              <w:rPr>
                <w:sz w:val="16"/>
                <w:szCs w:val="22"/>
              </w:rPr>
              <w:t>)</w:t>
            </w:r>
            <w:r w:rsidRPr="00763789">
              <w:rPr>
                <w:sz w:val="16"/>
                <w:szCs w:val="22"/>
              </w:rPr>
              <w:br/>
            </w:r>
            <w:r>
              <w:rPr>
                <w:rFonts w:hint="cs"/>
                <w:sz w:val="16"/>
                <w:szCs w:val="22"/>
                <w:rtl/>
              </w:rPr>
              <w:t xml:space="preserve"> نوعية تجارية جيدة</w:t>
            </w:r>
            <w:r w:rsidRPr="00763789">
              <w:rPr>
                <w:sz w:val="16"/>
                <w:szCs w:val="22"/>
              </w:rPr>
              <w:tab/>
              <w:t>(</w:t>
            </w:r>
            <w:r w:rsidRPr="00EA30D0">
              <w:rPr>
                <w:rFonts w:hAnsi="Times New Roman Bold"/>
                <w:position w:val="4"/>
                <w:sz w:val="12"/>
                <w:szCs w:val="22"/>
              </w:rPr>
              <w:t>13</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\b\rc\}(\a\co( 6;15;33) )   (</w:instrText>
            </w:r>
            <w:r w:rsidRPr="00763789">
              <w:rPr>
                <w:position w:val="4"/>
                <w:sz w:val="16"/>
                <w:szCs w:val="22"/>
              </w:rPr>
              <w:instrText>18</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t>49</w:t>
            </w:r>
            <w:r w:rsidRPr="00763789">
              <w:rPr>
                <w:sz w:val="16"/>
                <w:szCs w:val="22"/>
              </w:rPr>
              <w:br/>
              <w:t>58</w:t>
            </w:r>
            <w:r w:rsidRPr="00763789">
              <w:rPr>
                <w:sz w:val="16"/>
                <w:szCs w:val="22"/>
              </w:rPr>
              <w:br/>
              <w:t>66(</w:t>
            </w:r>
            <w:r w:rsidRPr="00763789">
              <w:rPr>
                <w:position w:val="4"/>
                <w:sz w:val="16"/>
                <w:szCs w:val="22"/>
              </w:rPr>
              <w:t>14</w:t>
            </w:r>
            <w:r w:rsidRPr="00763789">
              <w:rPr>
                <w:sz w:val="16"/>
                <w:szCs w:val="22"/>
              </w:rPr>
              <w:t>)</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\b\rc\}(\a\co(50    ;63    ;74(</w:instrText>
            </w:r>
            <w:r w:rsidRPr="00763789">
              <w:rPr>
                <w:position w:val="4"/>
                <w:sz w:val="16"/>
                <w:szCs w:val="22"/>
              </w:rPr>
              <w:instrText>14</w:instrText>
            </w:r>
            <w:r w:rsidRPr="00763789">
              <w:rPr>
                <w:sz w:val="16"/>
                <w:szCs w:val="22"/>
              </w:rPr>
              <w:instrText>)) )   (</w:instrText>
            </w:r>
            <w:r w:rsidRPr="00763789">
              <w:rPr>
                <w:position w:val="4"/>
                <w:sz w:val="16"/>
                <w:szCs w:val="22"/>
              </w:rPr>
              <w:instrText>20</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\b\rc\}(\a\co(47    ;59    ;69(</w:instrText>
            </w:r>
            <w:r w:rsidRPr="00763789">
              <w:rPr>
                <w:position w:val="4"/>
                <w:sz w:val="16"/>
                <w:szCs w:val="22"/>
              </w:rPr>
              <w:instrText>14</w:instrText>
            </w:r>
            <w:r w:rsidRPr="00763789">
              <w:rPr>
                <w:sz w:val="16"/>
                <w:szCs w:val="22"/>
              </w:rPr>
              <w:instrText>)) )   \a\co ((</w:instrText>
            </w:r>
            <w:r w:rsidRPr="00763789">
              <w:rPr>
                <w:position w:val="4"/>
                <w:sz w:val="16"/>
                <w:szCs w:val="22"/>
              </w:rPr>
              <w:instrText>15</w:instrText>
            </w:r>
            <w:r w:rsidRPr="00763789">
              <w:rPr>
                <w:sz w:val="16"/>
                <w:szCs w:val="22"/>
              </w:rPr>
              <w:instrText>);(</w:instrText>
            </w:r>
            <w:r w:rsidRPr="00763789">
              <w:rPr>
                <w:position w:val="4"/>
                <w:sz w:val="16"/>
                <w:szCs w:val="22"/>
              </w:rPr>
              <w:instrText>20</w:instrText>
            </w:r>
            <w:r w:rsidRPr="00763789">
              <w:rPr>
                <w:sz w:val="16"/>
                <w:szCs w:val="22"/>
              </w:rPr>
              <w:instrText>))</w:instrText>
            </w:r>
            <w:r w:rsidRPr="00763789">
              <w:rPr>
                <w:sz w:val="16"/>
                <w:szCs w:val="22"/>
              </w:rPr>
              <w:fldChar w:fldCharType="end"/>
            </w:r>
          </w:p>
        </w:tc>
      </w:tr>
    </w:tbl>
    <w:p w:rsidR="00EA30D0" w:rsidRPr="007B1F6C" w:rsidRDefault="00EA30D0" w:rsidP="007B1F6C">
      <w:pPr>
        <w:pStyle w:val="Tablehead"/>
        <w:rPr>
          <w:rFonts w:ascii="Times New Roman"/>
          <w:b w:val="0"/>
          <w:bCs w:val="0"/>
          <w:sz w:val="22"/>
          <w:szCs w:val="30"/>
        </w:rPr>
      </w:pPr>
      <w:r w:rsidRPr="001E7266">
        <w:rPr>
          <w:rFonts w:ascii="Times New Roman"/>
          <w:b w:val="0"/>
          <w:bCs w:val="0"/>
          <w:sz w:val="22"/>
          <w:szCs w:val="30"/>
          <w:rtl/>
        </w:rPr>
        <w:t>الج</w:t>
      </w:r>
      <w:r>
        <w:rPr>
          <w:rFonts w:ascii="Times New Roman" w:hint="cs"/>
          <w:b w:val="0"/>
          <w:bCs w:val="0"/>
          <w:sz w:val="22"/>
          <w:szCs w:val="30"/>
          <w:rtl/>
        </w:rPr>
        <w:t>ـ</w:t>
      </w:r>
      <w:r w:rsidRPr="001E7266">
        <w:rPr>
          <w:rFonts w:ascii="Times New Roman"/>
          <w:b w:val="0"/>
          <w:bCs w:val="0"/>
          <w:sz w:val="22"/>
          <w:szCs w:val="30"/>
          <w:rtl/>
        </w:rPr>
        <w:t xml:space="preserve">دول </w:t>
      </w:r>
      <w:r w:rsidR="007B1F6C">
        <w:rPr>
          <w:rFonts w:ascii="Times New Roman"/>
          <w:b w:val="0"/>
          <w:bCs w:val="0"/>
          <w:sz w:val="22"/>
          <w:szCs w:val="30"/>
        </w:rPr>
        <w:t>1</w:t>
      </w:r>
      <w:r w:rsidR="007B1F6C">
        <w:rPr>
          <w:rFonts w:ascii="Times New Roman" w:hint="cs"/>
          <w:b w:val="0"/>
          <w:bCs w:val="0"/>
          <w:sz w:val="22"/>
          <w:szCs w:val="30"/>
          <w:rtl/>
        </w:rPr>
        <w:t xml:space="preserve"> (</w:t>
      </w:r>
      <w:r w:rsidR="007B1F6C" w:rsidRPr="007B1F6C">
        <w:rPr>
          <w:rFonts w:ascii="Times New Roman" w:hint="cs"/>
          <w:b w:val="0"/>
          <w:bCs w:val="0"/>
          <w:i/>
          <w:iCs/>
          <w:sz w:val="22"/>
          <w:szCs w:val="30"/>
          <w:rtl/>
        </w:rPr>
        <w:t>تتمة</w:t>
      </w:r>
      <w:r w:rsidR="007B1F6C">
        <w:rPr>
          <w:rFonts w:ascii="Times New Roman" w:hint="cs"/>
          <w:b w:val="0"/>
          <w:bCs w:val="0"/>
          <w:sz w:val="22"/>
          <w:szCs w:val="30"/>
          <w:rtl/>
        </w:rPr>
        <w:t>)</w:t>
      </w:r>
    </w:p>
    <w:tbl>
      <w:tblPr>
        <w:bidiVisual/>
        <w:tblW w:w="10007" w:type="dxa"/>
        <w:jc w:val="center"/>
        <w:tblInd w:w="94" w:type="dxa"/>
        <w:tblLayout w:type="fixed"/>
        <w:tblCellMar>
          <w:left w:w="0" w:type="dxa"/>
          <w:right w:w="0" w:type="dxa"/>
        </w:tblCellMar>
        <w:tblLook w:val="0000" w:firstRow="0" w:lastRow="0" w:firstColumn="0" w:lastColumn="0" w:noHBand="0" w:noVBand="0"/>
      </w:tblPr>
      <w:tblGrid>
        <w:gridCol w:w="1533"/>
        <w:gridCol w:w="715"/>
        <w:gridCol w:w="13"/>
        <w:gridCol w:w="1175"/>
        <w:gridCol w:w="2129"/>
        <w:gridCol w:w="1121"/>
        <w:gridCol w:w="953"/>
        <w:gridCol w:w="953"/>
        <w:gridCol w:w="1415"/>
      </w:tblGrid>
      <w:tr w:rsidR="00EA30D0" w:rsidRPr="001E7266" w:rsidTr="007B1F6C">
        <w:trPr>
          <w:cantSplit/>
          <w:tblHeader/>
          <w:jc w:val="center"/>
        </w:trPr>
        <w:tc>
          <w:tcPr>
            <w:tcW w:w="1533" w:type="dxa"/>
            <w:vMerge w:val="restart"/>
            <w:tcBorders>
              <w:top w:val="single" w:sz="6" w:space="0" w:color="auto"/>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hint="cs"/>
                <w:b w:val="0"/>
                <w:bCs w:val="0"/>
                <w:sz w:val="16"/>
                <w:szCs w:val="22"/>
                <w:rtl/>
              </w:rPr>
              <w:t>صنف الإرسال</w:t>
            </w:r>
          </w:p>
        </w:tc>
        <w:tc>
          <w:tcPr>
            <w:tcW w:w="728" w:type="dxa"/>
            <w:gridSpan w:val="2"/>
            <w:vMerge w:val="restart"/>
            <w:tcBorders>
              <w:top w:val="single" w:sz="6" w:space="0" w:color="auto"/>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عرض نطاق</w:t>
            </w:r>
          </w:p>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 xml:space="preserve">المستقبل </w:t>
            </w:r>
            <w:r w:rsidRPr="001E7266">
              <w:rPr>
                <w:rFonts w:ascii="Times New Roman"/>
                <w:b w:val="0"/>
                <w:bCs w:val="0"/>
                <w:sz w:val="16"/>
                <w:szCs w:val="22"/>
                <w:rtl/>
              </w:rPr>
              <w:br/>
              <w:t xml:space="preserve"> قبل الكشف</w:t>
            </w:r>
          </w:p>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Pr>
              <w:t>(Hz)</w:t>
            </w:r>
          </w:p>
        </w:tc>
        <w:tc>
          <w:tcPr>
            <w:tcW w:w="1175" w:type="dxa"/>
            <w:vMerge w:val="restart"/>
            <w:tcBorders>
              <w:top w:val="single" w:sz="6" w:space="0" w:color="auto"/>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عرض نطاق</w:t>
            </w:r>
            <w:r>
              <w:rPr>
                <w:rFonts w:ascii="Times New Roman"/>
                <w:b w:val="0"/>
                <w:bCs w:val="0"/>
                <w:sz w:val="16"/>
                <w:szCs w:val="22"/>
                <w:rtl/>
              </w:rPr>
              <w:br/>
            </w:r>
            <w:r w:rsidRPr="001E7266">
              <w:rPr>
                <w:rFonts w:ascii="Times New Roman"/>
                <w:b w:val="0"/>
                <w:bCs w:val="0"/>
                <w:sz w:val="16"/>
                <w:szCs w:val="22"/>
                <w:rtl/>
              </w:rPr>
              <w:t>المستقبل بعد الكشف</w:t>
            </w:r>
            <w:r>
              <w:rPr>
                <w:rFonts w:ascii="Times New Roman" w:hint="cs"/>
                <w:b w:val="0"/>
                <w:bCs w:val="0"/>
                <w:sz w:val="16"/>
                <w:szCs w:val="22"/>
                <w:rtl/>
              </w:rPr>
              <w:br/>
            </w:r>
          </w:p>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Pr>
              <w:t>(Hz)</w:t>
            </w:r>
          </w:p>
        </w:tc>
        <w:tc>
          <w:tcPr>
            <w:tcW w:w="2129" w:type="dxa"/>
            <w:vMerge w:val="restart"/>
            <w:tcBorders>
              <w:top w:val="single" w:sz="6" w:space="0" w:color="auto"/>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نوعية الخدمة</w:t>
            </w:r>
          </w:p>
        </w:tc>
        <w:tc>
          <w:tcPr>
            <w:tcW w:w="1121" w:type="dxa"/>
            <w:vMerge w:val="restart"/>
            <w:tcBorders>
              <w:top w:val="single" w:sz="6" w:space="0" w:color="auto"/>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نسبة الإشارة</w:t>
            </w:r>
          </w:p>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إلى الضوضاء السمعية</w:t>
            </w:r>
            <w:r w:rsidRPr="001E7266">
              <w:rPr>
                <w:rFonts w:ascii="Times New Roman"/>
                <w:b w:val="0"/>
                <w:bCs w:val="0"/>
                <w:sz w:val="16"/>
                <w:szCs w:val="22"/>
              </w:rPr>
              <w:br/>
              <w:t>(</w:t>
            </w:r>
            <w:r w:rsidRPr="001E7266">
              <w:rPr>
                <w:rFonts w:ascii="Times New Roman"/>
                <w:b w:val="0"/>
                <w:bCs w:val="0"/>
                <w:position w:val="4"/>
                <w:sz w:val="16"/>
                <w:szCs w:val="22"/>
              </w:rPr>
              <w:t>1</w:t>
            </w:r>
            <w:r w:rsidRPr="001E7266">
              <w:rPr>
                <w:rFonts w:ascii="Times New Roman"/>
                <w:b w:val="0"/>
                <w:bCs w:val="0"/>
                <w:sz w:val="16"/>
                <w:szCs w:val="22"/>
              </w:rPr>
              <w:t>)</w:t>
            </w:r>
          </w:p>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Pr>
              <w:t>(dB)</w:t>
            </w:r>
          </w:p>
        </w:tc>
        <w:tc>
          <w:tcPr>
            <w:tcW w:w="3321" w:type="dxa"/>
            <w:gridSpan w:val="3"/>
            <w:tcBorders>
              <w:top w:val="single" w:sz="6" w:space="0" w:color="auto"/>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 xml:space="preserve">نسبة كثافة الإشارة إلى الضوضاء للتردد </w:t>
            </w:r>
            <w:proofErr w:type="spellStart"/>
            <w:r w:rsidRPr="001E7266">
              <w:rPr>
                <w:rFonts w:ascii="Times New Roman"/>
                <w:b w:val="0"/>
                <w:bCs w:val="0"/>
                <w:sz w:val="16"/>
                <w:szCs w:val="22"/>
              </w:rPr>
              <w:t>RF</w:t>
            </w:r>
            <w:proofErr w:type="spellEnd"/>
            <w:r w:rsidRPr="001E7266">
              <w:rPr>
                <w:rFonts w:ascii="Times New Roman"/>
                <w:b w:val="0"/>
                <w:bCs w:val="0"/>
                <w:sz w:val="16"/>
                <w:szCs w:val="22"/>
              </w:rPr>
              <w:t xml:space="preserve"> </w:t>
            </w:r>
            <w:r w:rsidRPr="001E7266">
              <w:rPr>
                <w:rFonts w:ascii="Times New Roman"/>
                <w:b w:val="0"/>
                <w:bCs w:val="0"/>
                <w:sz w:val="16"/>
                <w:szCs w:val="22"/>
              </w:rPr>
              <w:br/>
              <w:t xml:space="preserve"> (dB) (</w:t>
            </w:r>
            <w:r w:rsidRPr="001E7266">
              <w:rPr>
                <w:rFonts w:ascii="Times New Roman"/>
                <w:b w:val="0"/>
                <w:bCs w:val="0"/>
                <w:position w:val="4"/>
                <w:sz w:val="16"/>
                <w:szCs w:val="22"/>
              </w:rPr>
              <w:t>3</w:t>
            </w:r>
            <w:r w:rsidRPr="001E7266">
              <w:rPr>
                <w:rFonts w:ascii="Times New Roman"/>
                <w:b w:val="0"/>
                <w:bCs w:val="0"/>
                <w:sz w:val="16"/>
                <w:szCs w:val="22"/>
              </w:rPr>
              <w:t>) (</w:t>
            </w:r>
            <w:r w:rsidRPr="001E7266">
              <w:rPr>
                <w:rFonts w:ascii="Times New Roman"/>
                <w:b w:val="0"/>
                <w:bCs w:val="0"/>
                <w:position w:val="4"/>
                <w:sz w:val="16"/>
                <w:szCs w:val="22"/>
              </w:rPr>
              <w:t>2</w:t>
            </w:r>
            <w:r w:rsidRPr="001E7266">
              <w:rPr>
                <w:rFonts w:ascii="Times New Roman"/>
                <w:b w:val="0"/>
                <w:bCs w:val="0"/>
                <w:sz w:val="16"/>
                <w:szCs w:val="22"/>
              </w:rPr>
              <w:t>)</w:t>
            </w:r>
          </w:p>
        </w:tc>
      </w:tr>
      <w:tr w:rsidR="00EA30D0" w:rsidRPr="001E7266" w:rsidTr="007B1F6C">
        <w:trPr>
          <w:cantSplit/>
          <w:tblHeader/>
          <w:jc w:val="center"/>
        </w:trPr>
        <w:tc>
          <w:tcPr>
            <w:tcW w:w="1533" w:type="dxa"/>
            <w:vMerge/>
            <w:tcBorders>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728" w:type="dxa"/>
            <w:gridSpan w:val="2"/>
            <w:vMerge/>
            <w:tcBorders>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1175" w:type="dxa"/>
            <w:vMerge/>
            <w:tcBorders>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2129" w:type="dxa"/>
            <w:vMerge/>
            <w:tcBorders>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1121" w:type="dxa"/>
            <w:vMerge/>
            <w:tcBorders>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953" w:type="dxa"/>
            <w:tcBorders>
              <w:top w:val="single" w:sz="6" w:space="0" w:color="auto"/>
              <w:left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حالة مستقرة</w:t>
            </w:r>
          </w:p>
        </w:tc>
        <w:tc>
          <w:tcPr>
            <w:tcW w:w="2368" w:type="dxa"/>
            <w:gridSpan w:val="2"/>
            <w:tcBorders>
              <w:top w:val="single" w:sz="6" w:space="0" w:color="auto"/>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حالة الخبو</w:t>
            </w:r>
          </w:p>
          <w:p w:rsidR="00EA30D0" w:rsidRPr="001E7266" w:rsidRDefault="00EA30D0" w:rsidP="00EA30D0">
            <w:pPr>
              <w:pStyle w:val="Tablehead"/>
              <w:tabs>
                <w:tab w:val="left" w:pos="357"/>
                <w:tab w:val="left" w:pos="1565"/>
              </w:tabs>
              <w:spacing w:before="0" w:after="40" w:line="220" w:lineRule="exact"/>
              <w:jc w:val="both"/>
              <w:rPr>
                <w:rFonts w:ascii="Times New Roman"/>
                <w:b w:val="0"/>
                <w:bCs w:val="0"/>
                <w:sz w:val="16"/>
                <w:szCs w:val="22"/>
              </w:rPr>
            </w:pPr>
            <w:r>
              <w:rPr>
                <w:rFonts w:ascii="Times New Roman" w:hint="cs"/>
                <w:b w:val="0"/>
                <w:bCs w:val="0"/>
                <w:sz w:val="16"/>
                <w:szCs w:val="22"/>
                <w:rtl/>
              </w:rPr>
              <w:tab/>
            </w:r>
            <w:r w:rsidRPr="001E7266">
              <w:rPr>
                <w:rFonts w:ascii="Times New Roman"/>
                <w:b w:val="0"/>
                <w:bCs w:val="0"/>
                <w:sz w:val="16"/>
                <w:szCs w:val="22"/>
              </w:rPr>
              <w:t>(</w:t>
            </w:r>
            <w:r w:rsidRPr="001E7266">
              <w:rPr>
                <w:rFonts w:ascii="Times New Roman"/>
                <w:b w:val="0"/>
                <w:bCs w:val="0"/>
                <w:position w:val="4"/>
                <w:sz w:val="16"/>
                <w:szCs w:val="22"/>
              </w:rPr>
              <w:t>4</w:t>
            </w:r>
            <w:r w:rsidRPr="001E7266">
              <w:rPr>
                <w:rFonts w:ascii="Times New Roman"/>
                <w:b w:val="0"/>
                <w:bCs w:val="0"/>
                <w:sz w:val="16"/>
                <w:szCs w:val="22"/>
              </w:rPr>
              <w:t>)</w:t>
            </w:r>
            <w:r w:rsidRPr="001E7266">
              <w:rPr>
                <w:rFonts w:ascii="Times New Roman" w:hint="cs"/>
                <w:b w:val="0"/>
                <w:bCs w:val="0"/>
                <w:sz w:val="16"/>
                <w:szCs w:val="22"/>
                <w:rtl/>
              </w:rPr>
              <w:tab/>
            </w:r>
            <w:r w:rsidRPr="001E7266">
              <w:rPr>
                <w:rFonts w:ascii="Times New Roman"/>
                <w:b w:val="0"/>
                <w:bCs w:val="0"/>
                <w:sz w:val="16"/>
                <w:szCs w:val="22"/>
              </w:rPr>
              <w:t>(</w:t>
            </w:r>
            <w:r w:rsidRPr="001E7266">
              <w:rPr>
                <w:rFonts w:ascii="Times New Roman"/>
                <w:b w:val="0"/>
                <w:bCs w:val="0"/>
                <w:position w:val="4"/>
                <w:sz w:val="16"/>
                <w:szCs w:val="22"/>
              </w:rPr>
              <w:t>5</w:t>
            </w:r>
            <w:r w:rsidRPr="001E7266">
              <w:rPr>
                <w:rFonts w:ascii="Times New Roman"/>
                <w:b w:val="0"/>
                <w:bCs w:val="0"/>
                <w:sz w:val="16"/>
                <w:szCs w:val="22"/>
              </w:rPr>
              <w:t>)</w:t>
            </w:r>
          </w:p>
        </w:tc>
      </w:tr>
      <w:tr w:rsidR="00EA30D0" w:rsidRPr="001E7266" w:rsidTr="007B1F6C">
        <w:trPr>
          <w:cantSplit/>
          <w:tblHeader/>
          <w:jc w:val="center"/>
        </w:trPr>
        <w:tc>
          <w:tcPr>
            <w:tcW w:w="1533" w:type="dxa"/>
            <w:vMerge/>
            <w:tcBorders>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728" w:type="dxa"/>
            <w:gridSpan w:val="2"/>
            <w:vMerge/>
            <w:tcBorders>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1175" w:type="dxa"/>
            <w:vMerge/>
            <w:tcBorders>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2129" w:type="dxa"/>
            <w:vMerge/>
            <w:tcBorders>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1121" w:type="dxa"/>
            <w:vMerge/>
            <w:tcBorders>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953" w:type="dxa"/>
            <w:tcBorders>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p>
        </w:tc>
        <w:tc>
          <w:tcPr>
            <w:tcW w:w="953" w:type="dxa"/>
            <w:tcBorders>
              <w:top w:val="single" w:sz="6" w:space="0" w:color="auto"/>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عدم التنوعية</w:t>
            </w:r>
          </w:p>
        </w:tc>
        <w:tc>
          <w:tcPr>
            <w:tcW w:w="1415" w:type="dxa"/>
            <w:tcBorders>
              <w:top w:val="single" w:sz="6" w:space="0" w:color="auto"/>
              <w:left w:val="single" w:sz="6" w:space="0" w:color="auto"/>
              <w:bottom w:val="single" w:sz="6" w:space="0" w:color="auto"/>
              <w:right w:val="single" w:sz="6" w:space="0" w:color="auto"/>
            </w:tcBorders>
            <w:vAlign w:val="center"/>
          </w:tcPr>
          <w:p w:rsidR="00EA30D0" w:rsidRPr="001E7266" w:rsidRDefault="00EA30D0" w:rsidP="00EA30D0">
            <w:pPr>
              <w:pStyle w:val="Tablehead"/>
              <w:spacing w:before="0" w:after="40" w:line="220" w:lineRule="exact"/>
              <w:rPr>
                <w:rFonts w:ascii="Times New Roman"/>
                <w:b w:val="0"/>
                <w:bCs w:val="0"/>
                <w:sz w:val="16"/>
                <w:szCs w:val="22"/>
              </w:rPr>
            </w:pPr>
            <w:r w:rsidRPr="001E7266">
              <w:rPr>
                <w:rFonts w:ascii="Times New Roman"/>
                <w:b w:val="0"/>
                <w:bCs w:val="0"/>
                <w:sz w:val="16"/>
                <w:szCs w:val="22"/>
                <w:rtl/>
              </w:rPr>
              <w:t>التنوعية المزدوجة</w:t>
            </w:r>
          </w:p>
        </w:tc>
      </w:tr>
      <w:tr w:rsidR="00AF58B4" w:rsidTr="007B1F6C">
        <w:trPr>
          <w:cantSplit/>
          <w:jc w:val="center"/>
        </w:trPr>
        <w:tc>
          <w:tcPr>
            <w:tcW w:w="153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tl/>
                <w:lang w:bidi="ar-EG"/>
              </w:rPr>
            </w:pPr>
            <w:r w:rsidRPr="00763789">
              <w:rPr>
                <w:sz w:val="16"/>
                <w:szCs w:val="22"/>
              </w:rPr>
              <w:t>B8E</w:t>
            </w:r>
            <w:r>
              <w:rPr>
                <w:rFonts w:hint="cs"/>
                <w:sz w:val="16"/>
                <w:szCs w:val="22"/>
                <w:rtl/>
              </w:rPr>
              <w:t xml:space="preserve"> مهاتفة </w:t>
            </w:r>
            <w:r>
              <w:rPr>
                <w:rFonts w:hint="cs"/>
                <w:sz w:val="16"/>
                <w:szCs w:val="22"/>
                <w:rtl/>
              </w:rPr>
              <w:br/>
              <w:t>نطاق جانبي منفصل</w:t>
            </w:r>
            <w:r w:rsidRPr="00763789">
              <w:rPr>
                <w:sz w:val="16"/>
                <w:szCs w:val="22"/>
              </w:rPr>
              <w:br/>
            </w:r>
            <w:r>
              <w:rPr>
                <w:sz w:val="16"/>
                <w:szCs w:val="22"/>
              </w:rPr>
              <w:t>4</w:t>
            </w:r>
            <w:r>
              <w:rPr>
                <w:rFonts w:hint="cs"/>
                <w:sz w:val="16"/>
                <w:szCs w:val="22"/>
                <w:rtl/>
                <w:lang w:bidi="ar-EG"/>
              </w:rPr>
              <w:t xml:space="preserve"> قنوات</w:t>
            </w:r>
          </w:p>
        </w:tc>
        <w:tc>
          <w:tcPr>
            <w:tcW w:w="728" w:type="dxa"/>
            <w:gridSpan w:val="2"/>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12 000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3 000</w:t>
            </w:r>
            <w:r w:rsidRPr="00763789">
              <w:rPr>
                <w:sz w:val="16"/>
                <w:szCs w:val="22"/>
              </w:rPr>
              <w:br/>
            </w:r>
            <w:r>
              <w:rPr>
                <w:rFonts w:hint="cs"/>
                <w:sz w:val="16"/>
                <w:szCs w:val="22"/>
                <w:rtl/>
              </w:rPr>
              <w:t>لكل قناة</w:t>
            </w:r>
            <w:r w:rsidRPr="00763789">
              <w:rPr>
                <w:sz w:val="16"/>
                <w:szCs w:val="22"/>
              </w:rPr>
              <w:br/>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911"/>
                <w:tab w:val="right" w:pos="2127"/>
              </w:tabs>
              <w:spacing w:before="20" w:after="20" w:line="180" w:lineRule="exact"/>
              <w:jc w:val="center"/>
              <w:rPr>
                <w:sz w:val="16"/>
                <w:szCs w:val="22"/>
              </w:rPr>
            </w:pPr>
            <w:r>
              <w:rPr>
                <w:rFonts w:hint="cs"/>
                <w:sz w:val="16"/>
                <w:szCs w:val="22"/>
                <w:rtl/>
              </w:rPr>
              <w:t xml:space="preserve"> مقبول</w:t>
            </w:r>
            <w:r w:rsidRPr="00763789">
              <w:rPr>
                <w:sz w:val="16"/>
                <w:szCs w:val="22"/>
              </w:rPr>
              <w:tab/>
              <w:t>(</w:t>
            </w:r>
            <w:r w:rsidRPr="00EA30D0">
              <w:rPr>
                <w:rFonts w:hAnsi="Times New Roman Bold"/>
                <w:position w:val="4"/>
                <w:sz w:val="12"/>
                <w:szCs w:val="22"/>
              </w:rPr>
              <w:t>11</w:t>
            </w:r>
            <w:r w:rsidRPr="00763789">
              <w:rPr>
                <w:sz w:val="16"/>
                <w:szCs w:val="22"/>
              </w:rPr>
              <w:t>)</w:t>
            </w:r>
            <w:r w:rsidRPr="00763789">
              <w:rPr>
                <w:sz w:val="16"/>
                <w:szCs w:val="22"/>
              </w:rPr>
              <w:br/>
            </w:r>
            <w:r>
              <w:rPr>
                <w:rFonts w:hint="cs"/>
                <w:sz w:val="16"/>
                <w:szCs w:val="22"/>
                <w:rtl/>
              </w:rPr>
              <w:t xml:space="preserve"> تجاري بصعوبة</w:t>
            </w:r>
            <w:r w:rsidRPr="00763789">
              <w:rPr>
                <w:sz w:val="16"/>
                <w:szCs w:val="22"/>
              </w:rPr>
              <w:tab/>
              <w:t>(</w:t>
            </w:r>
            <w:r w:rsidRPr="00EA30D0">
              <w:rPr>
                <w:rFonts w:hAnsi="Times New Roman Bold"/>
                <w:position w:val="4"/>
                <w:sz w:val="12"/>
                <w:szCs w:val="22"/>
              </w:rPr>
              <w:t>12</w:t>
            </w:r>
            <w:r w:rsidRPr="00763789">
              <w:rPr>
                <w:sz w:val="16"/>
                <w:szCs w:val="22"/>
              </w:rPr>
              <w:t>)</w:t>
            </w:r>
            <w:r w:rsidRPr="00763789">
              <w:rPr>
                <w:sz w:val="16"/>
                <w:szCs w:val="22"/>
              </w:rPr>
              <w:br/>
            </w:r>
            <w:r>
              <w:rPr>
                <w:rFonts w:hint="cs"/>
                <w:sz w:val="16"/>
                <w:szCs w:val="22"/>
                <w:rtl/>
              </w:rPr>
              <w:t xml:space="preserve"> نوعية تجارية جيدة</w:t>
            </w:r>
            <w:r w:rsidRPr="00763789">
              <w:rPr>
                <w:sz w:val="16"/>
                <w:szCs w:val="22"/>
              </w:rPr>
              <w:tab/>
              <w:t>(</w:t>
            </w:r>
            <w:r w:rsidRPr="00EA30D0">
              <w:rPr>
                <w:rFonts w:hAnsi="Times New Roman Bold"/>
                <w:position w:val="4"/>
                <w:sz w:val="12"/>
                <w:szCs w:val="22"/>
              </w:rPr>
              <w:t>13</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\b\rc\}(\a\co( 6;15;33) )   (</w:instrText>
            </w:r>
            <w:r w:rsidRPr="00763789">
              <w:rPr>
                <w:position w:val="4"/>
                <w:sz w:val="16"/>
                <w:szCs w:val="22"/>
              </w:rPr>
              <w:instrText>18</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t>50</w:t>
            </w:r>
            <w:r w:rsidRPr="00763789">
              <w:rPr>
                <w:sz w:val="16"/>
                <w:szCs w:val="22"/>
              </w:rPr>
              <w:br/>
              <w:t>59</w:t>
            </w:r>
            <w:r w:rsidRPr="00763789">
              <w:rPr>
                <w:sz w:val="16"/>
                <w:szCs w:val="22"/>
              </w:rPr>
              <w:br/>
              <w:t>67(</w:t>
            </w:r>
            <w:r w:rsidRPr="00763789">
              <w:rPr>
                <w:position w:val="4"/>
                <w:sz w:val="16"/>
                <w:szCs w:val="22"/>
              </w:rPr>
              <w:t>14</w:t>
            </w:r>
            <w:r w:rsidRPr="00763789">
              <w:rPr>
                <w:sz w:val="16"/>
                <w:szCs w:val="22"/>
              </w:rPr>
              <w:t>)</w:t>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\b\rc\}(\a\co(51    ;64    ;75(</w:instrText>
            </w:r>
            <w:r w:rsidRPr="00763789">
              <w:rPr>
                <w:position w:val="4"/>
                <w:sz w:val="16"/>
                <w:szCs w:val="22"/>
              </w:rPr>
              <w:instrText>14</w:instrText>
            </w:r>
            <w:r w:rsidRPr="00763789">
              <w:rPr>
                <w:sz w:val="16"/>
                <w:szCs w:val="22"/>
              </w:rPr>
              <w:instrText>)) )   (</w:instrText>
            </w:r>
            <w:r w:rsidRPr="00763789">
              <w:rPr>
                <w:position w:val="4"/>
                <w:sz w:val="16"/>
                <w:szCs w:val="22"/>
              </w:rPr>
              <w:instrText>20</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\b\rc\}(\a\co(48    ;60    ;70(</w:instrText>
            </w:r>
            <w:r w:rsidRPr="00763789">
              <w:rPr>
                <w:position w:val="4"/>
                <w:sz w:val="16"/>
                <w:szCs w:val="22"/>
              </w:rPr>
              <w:instrText>14</w:instrText>
            </w:r>
            <w:r w:rsidRPr="00763789">
              <w:rPr>
                <w:sz w:val="16"/>
                <w:szCs w:val="22"/>
              </w:rPr>
              <w:instrText>)) )   \a\co ((</w:instrText>
            </w:r>
            <w:r w:rsidRPr="00763789">
              <w:rPr>
                <w:position w:val="4"/>
                <w:sz w:val="16"/>
                <w:szCs w:val="22"/>
              </w:rPr>
              <w:instrText>15</w:instrText>
            </w:r>
            <w:r w:rsidRPr="00763789">
              <w:rPr>
                <w:sz w:val="16"/>
                <w:szCs w:val="22"/>
              </w:rPr>
              <w:instrText>);(</w:instrText>
            </w:r>
            <w:r w:rsidRPr="00763789">
              <w:rPr>
                <w:position w:val="4"/>
                <w:sz w:val="16"/>
                <w:szCs w:val="22"/>
              </w:rPr>
              <w:instrText>20</w:instrText>
            </w:r>
            <w:r w:rsidRPr="00763789">
              <w:rPr>
                <w:sz w:val="16"/>
                <w:szCs w:val="22"/>
              </w:rPr>
              <w:instrText>))</w:instrText>
            </w:r>
            <w:r w:rsidRPr="00763789">
              <w:rPr>
                <w:sz w:val="16"/>
                <w:szCs w:val="22"/>
              </w:rPr>
              <w:fldChar w:fldCharType="end"/>
            </w:r>
          </w:p>
        </w:tc>
      </w:tr>
      <w:tr w:rsidR="00AF58B4" w:rsidTr="007B1F6C">
        <w:trPr>
          <w:cantSplit/>
          <w:jc w:val="center"/>
        </w:trPr>
        <w:tc>
          <w:tcPr>
            <w:tcW w:w="153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57"/>
              <w:jc w:val="left"/>
              <w:rPr>
                <w:sz w:val="16"/>
                <w:szCs w:val="22"/>
              </w:rPr>
            </w:pPr>
            <w:r w:rsidRPr="00763789">
              <w:rPr>
                <w:sz w:val="16"/>
                <w:szCs w:val="22"/>
              </w:rPr>
              <w:t>J7B</w:t>
            </w:r>
            <w:r>
              <w:rPr>
                <w:rFonts w:hint="cs"/>
                <w:sz w:val="16"/>
                <w:szCs w:val="22"/>
                <w:rtl/>
              </w:rPr>
              <w:t xml:space="preserve"> تعدد قنوات</w:t>
            </w:r>
            <w:r w:rsidRPr="00763789">
              <w:rPr>
                <w:sz w:val="16"/>
                <w:szCs w:val="22"/>
              </w:rPr>
              <w:br/>
            </w:r>
            <w:r>
              <w:rPr>
                <w:rFonts w:hint="cs"/>
                <w:sz w:val="16"/>
                <w:szCs w:val="22"/>
                <w:rtl/>
              </w:rPr>
              <w:t>إبراق</w:t>
            </w:r>
            <w:proofErr w:type="spellStart"/>
            <w:r w:rsidRPr="00763789">
              <w:rPr>
                <w:sz w:val="16"/>
                <w:szCs w:val="22"/>
              </w:rPr>
              <w:t>V.F</w:t>
            </w:r>
            <w:proofErr w:type="spellEnd"/>
            <w:r w:rsidRPr="00763789">
              <w:rPr>
                <w:sz w:val="16"/>
                <w:szCs w:val="22"/>
              </w:rPr>
              <w:t>.</w:t>
            </w:r>
            <w:r w:rsidRPr="00763789">
              <w:rPr>
                <w:sz w:val="16"/>
                <w:szCs w:val="22"/>
              </w:rPr>
              <w:br/>
              <w:t>16</w:t>
            </w:r>
            <w:r>
              <w:rPr>
                <w:rFonts w:hint="cs"/>
                <w:sz w:val="16"/>
                <w:szCs w:val="22"/>
                <w:rtl/>
              </w:rPr>
              <w:t xml:space="preserve"> قناة سرعة كل منها </w:t>
            </w:r>
            <w:r w:rsidRPr="00763789">
              <w:rPr>
                <w:sz w:val="16"/>
                <w:szCs w:val="22"/>
              </w:rPr>
              <w:t>75</w:t>
            </w:r>
            <w:r>
              <w:rPr>
                <w:rFonts w:hint="cs"/>
                <w:sz w:val="16"/>
                <w:szCs w:val="22"/>
                <w:rtl/>
              </w:rPr>
              <w:t xml:space="preserve"> </w:t>
            </w:r>
            <w:proofErr w:type="spellStart"/>
            <w:r w:rsidRPr="00763789">
              <w:rPr>
                <w:sz w:val="16"/>
                <w:szCs w:val="22"/>
              </w:rPr>
              <w:t>Bd</w:t>
            </w:r>
            <w:proofErr w:type="spellEnd"/>
          </w:p>
        </w:tc>
        <w:tc>
          <w:tcPr>
            <w:tcW w:w="728" w:type="dxa"/>
            <w:gridSpan w:val="2"/>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117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110</w:t>
            </w:r>
            <w:r w:rsidRPr="00763789">
              <w:rPr>
                <w:sz w:val="16"/>
                <w:szCs w:val="22"/>
              </w:rPr>
              <w:br/>
            </w:r>
            <w:r>
              <w:rPr>
                <w:rFonts w:hint="cs"/>
                <w:sz w:val="16"/>
                <w:szCs w:val="22"/>
                <w:rtl/>
              </w:rPr>
              <w:t>لكل قناة</w:t>
            </w:r>
            <w:r w:rsidRPr="00763789">
              <w:rPr>
                <w:sz w:val="16"/>
                <w:szCs w:val="22"/>
              </w:rPr>
              <w:br/>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tabs>
                <w:tab w:val="right" w:pos="1843"/>
                <w:tab w:val="right" w:pos="1940"/>
              </w:tabs>
              <w:spacing w:before="40" w:after="20" w:line="240" w:lineRule="auto"/>
              <w:jc w:val="center"/>
              <w:rPr>
                <w:sz w:val="16"/>
                <w:szCs w:val="22"/>
              </w:rPr>
            </w:pPr>
            <w:r w:rsidRPr="00763789">
              <w:rPr>
                <w:sz w:val="16"/>
                <w:szCs w:val="22"/>
              </w:rPr>
              <w:fldChar w:fldCharType="begin"/>
            </w:r>
            <w:r w:rsidRPr="00763789">
              <w:rPr>
                <w:sz w:val="16"/>
                <w:szCs w:val="22"/>
              </w:rPr>
              <w:instrText>eq \b\rc\}(\a\co(</w:instrText>
            </w:r>
            <w:r w:rsidRPr="00763789">
              <w:rPr>
                <w:i/>
                <w:position w:val="-2"/>
                <w:sz w:val="16"/>
                <w:szCs w:val="22"/>
              </w:rPr>
              <w:instrText>P</w:instrText>
            </w:r>
            <w:r w:rsidRPr="00763789">
              <w:rPr>
                <w:i/>
                <w:position w:val="-6"/>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0.01</w:instrText>
            </w:r>
            <w:r w:rsidRPr="00763789">
              <w:rPr>
                <w:sz w:val="16"/>
                <w:szCs w:val="22"/>
              </w:rPr>
              <w:instrText xml:space="preserve">  ; </w:instrText>
            </w:r>
            <w:r w:rsidRPr="00763789">
              <w:rPr>
                <w:i/>
                <w:sz w:val="16"/>
                <w:szCs w:val="22"/>
              </w:rPr>
              <w:instrText>P</w:instrText>
            </w:r>
            <w:r w:rsidRPr="00763789">
              <w:rPr>
                <w:i/>
                <w:position w:val="-4"/>
                <w:sz w:val="16"/>
                <w:szCs w:val="22"/>
              </w:rPr>
              <w:instrText>C</w:instrText>
            </w:r>
            <w:r w:rsidRPr="00763789">
              <w:rPr>
                <w:sz w:val="16"/>
                <w:szCs w:val="22"/>
              </w:rPr>
              <w:instrText xml:space="preserve"> </w:instrText>
            </w:r>
            <w:r w:rsidRPr="00763789">
              <w:rPr>
                <w:rFonts w:ascii="Symbol" w:hAnsi="Symbol"/>
                <w:sz w:val="16"/>
                <w:szCs w:val="22"/>
              </w:rPr>
              <w:instrText>=</w:instrText>
            </w:r>
            <w:r w:rsidRPr="00763789">
              <w:rPr>
                <w:sz w:val="16"/>
                <w:szCs w:val="22"/>
              </w:rPr>
              <w:instrText xml:space="preserve"> 0.001 ; </w:instrText>
            </w:r>
            <w:r w:rsidRPr="00763789">
              <w:rPr>
                <w:i/>
                <w:position w:val="2"/>
                <w:sz w:val="16"/>
                <w:szCs w:val="22"/>
              </w:rPr>
              <w:instrText>P</w:instrText>
            </w:r>
            <w:r w:rsidRPr="00763789">
              <w:rPr>
                <w:i/>
                <w:position w:val="-2"/>
                <w:sz w:val="16"/>
                <w:szCs w:val="22"/>
              </w:rPr>
              <w:instrText>C</w:instrText>
            </w:r>
            <w:r w:rsidRPr="00763789">
              <w:rPr>
                <w:position w:val="2"/>
                <w:sz w:val="16"/>
                <w:szCs w:val="22"/>
              </w:rPr>
              <w:instrText xml:space="preserve"> </w:instrText>
            </w:r>
            <w:r w:rsidRPr="00763789">
              <w:rPr>
                <w:rFonts w:ascii="Symbol" w:hAnsi="Symbol"/>
                <w:position w:val="2"/>
                <w:sz w:val="16"/>
                <w:szCs w:val="22"/>
              </w:rPr>
              <w:instrText>=</w:instrText>
            </w:r>
            <w:r w:rsidRPr="00763789">
              <w:rPr>
                <w:position w:val="2"/>
                <w:sz w:val="16"/>
                <w:szCs w:val="22"/>
              </w:rPr>
              <w:instrText xml:space="preserve"> 0.0001</w:instrText>
            </w:r>
            <w:r w:rsidRPr="00763789">
              <w:rPr>
                <w:sz w:val="16"/>
                <w:szCs w:val="22"/>
              </w:rPr>
              <w:instrText>) )   (</w:instrText>
            </w:r>
            <w:r w:rsidRPr="00763789">
              <w:rPr>
                <w:position w:val="4"/>
                <w:sz w:val="16"/>
                <w:szCs w:val="22"/>
              </w:rPr>
              <w:instrText>8</w:instrText>
            </w:r>
            <w:r w:rsidRPr="00763789">
              <w:rPr>
                <w:sz w:val="16"/>
                <w:szCs w:val="22"/>
              </w:rPr>
              <w:instrText>)</w:instrText>
            </w:r>
            <w:r w:rsidRPr="00763789">
              <w:rPr>
                <w:sz w:val="16"/>
                <w:szCs w:val="22"/>
              </w:rPr>
              <w:fldChar w:fldCharType="end"/>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\b\rc\}(\a\co(59;65;69) )   (</w:instrText>
            </w:r>
            <w:r w:rsidRPr="00763789">
              <w:rPr>
                <w:position w:val="4"/>
                <w:sz w:val="16"/>
                <w:szCs w:val="22"/>
              </w:rPr>
              <w:instrText>21</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\b\rc\}(\a\co(67;77;87) )   (</w:instrText>
            </w:r>
            <w:r w:rsidRPr="00763789">
              <w:rPr>
                <w:position w:val="4"/>
                <w:sz w:val="16"/>
                <w:szCs w:val="22"/>
              </w:rPr>
              <w:instrText>21</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\b\rc\}(\a\co(59;66;72) )   (</w:instrText>
            </w:r>
            <w:r w:rsidRPr="00763789">
              <w:rPr>
                <w:position w:val="4"/>
                <w:sz w:val="16"/>
                <w:szCs w:val="22"/>
              </w:rPr>
              <w:instrText>21</w:instrText>
            </w:r>
            <w:r w:rsidRPr="00763789">
              <w:rPr>
                <w:sz w:val="16"/>
                <w:szCs w:val="22"/>
              </w:rPr>
              <w:instrText>)</w:instrText>
            </w:r>
            <w:r w:rsidRPr="00763789">
              <w:rPr>
                <w:sz w:val="16"/>
                <w:szCs w:val="22"/>
              </w:rPr>
              <w:fldChar w:fldCharType="end"/>
            </w:r>
          </w:p>
        </w:tc>
      </w:tr>
      <w:tr w:rsidR="00AF58B4" w:rsidTr="007B1F6C">
        <w:trPr>
          <w:cantSplit/>
          <w:jc w:val="center"/>
        </w:trPr>
        <w:tc>
          <w:tcPr>
            <w:tcW w:w="153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sidRPr="00763789">
              <w:rPr>
                <w:sz w:val="16"/>
                <w:szCs w:val="22"/>
              </w:rPr>
              <w:t>J7B</w:t>
            </w:r>
            <w:r>
              <w:rPr>
                <w:rFonts w:hint="cs"/>
                <w:sz w:val="16"/>
                <w:szCs w:val="22"/>
                <w:rtl/>
              </w:rPr>
              <w:t xml:space="preserve"> تعدد قنوات</w:t>
            </w:r>
            <w:r w:rsidRPr="00763789">
              <w:rPr>
                <w:sz w:val="16"/>
                <w:szCs w:val="22"/>
              </w:rPr>
              <w:br/>
            </w:r>
            <w:r>
              <w:rPr>
                <w:rFonts w:hint="cs"/>
                <w:sz w:val="16"/>
                <w:szCs w:val="22"/>
                <w:rtl/>
              </w:rPr>
              <w:t>إبراق</w:t>
            </w:r>
            <w:proofErr w:type="spellStart"/>
            <w:r w:rsidRPr="00763789">
              <w:rPr>
                <w:sz w:val="16"/>
                <w:szCs w:val="22"/>
              </w:rPr>
              <w:t>V.F</w:t>
            </w:r>
            <w:proofErr w:type="spellEnd"/>
            <w:r w:rsidRPr="00763789">
              <w:rPr>
                <w:sz w:val="16"/>
                <w:szCs w:val="22"/>
              </w:rPr>
              <w:t xml:space="preserve">. </w:t>
            </w:r>
            <w:r w:rsidRPr="00763789">
              <w:rPr>
                <w:sz w:val="16"/>
                <w:szCs w:val="22"/>
              </w:rPr>
              <w:br/>
              <w:t>15</w:t>
            </w:r>
            <w:r>
              <w:rPr>
                <w:rFonts w:hint="cs"/>
                <w:sz w:val="16"/>
                <w:szCs w:val="22"/>
                <w:rtl/>
              </w:rPr>
              <w:t xml:space="preserve"> قناة سرعة كل منها </w:t>
            </w:r>
            <w:r w:rsidRPr="00763789">
              <w:rPr>
                <w:sz w:val="16"/>
                <w:szCs w:val="22"/>
              </w:rPr>
              <w:t>100</w:t>
            </w:r>
            <w:r>
              <w:rPr>
                <w:rFonts w:hint="cs"/>
                <w:sz w:val="16"/>
                <w:szCs w:val="22"/>
                <w:rtl/>
              </w:rPr>
              <w:t xml:space="preserve"> </w:t>
            </w:r>
            <w:proofErr w:type="spellStart"/>
            <w:r w:rsidRPr="00763789">
              <w:rPr>
                <w:sz w:val="16"/>
                <w:szCs w:val="22"/>
              </w:rPr>
              <w:t>Bd</w:t>
            </w:r>
            <w:proofErr w:type="spellEnd"/>
            <w:r>
              <w:rPr>
                <w:rFonts w:hint="cs"/>
                <w:sz w:val="16"/>
                <w:szCs w:val="22"/>
                <w:rtl/>
              </w:rPr>
              <w:t xml:space="preserve"> مع </w:t>
            </w:r>
            <w:r w:rsidRPr="00763789">
              <w:rPr>
                <w:sz w:val="16"/>
                <w:szCs w:val="22"/>
              </w:rPr>
              <w:t xml:space="preserve"> </w:t>
            </w:r>
            <w:proofErr w:type="spellStart"/>
            <w:r w:rsidRPr="00763789">
              <w:rPr>
                <w:sz w:val="16"/>
                <w:szCs w:val="22"/>
              </w:rPr>
              <w:t>ARQ</w:t>
            </w:r>
            <w:proofErr w:type="spellEnd"/>
          </w:p>
        </w:tc>
        <w:tc>
          <w:tcPr>
            <w:tcW w:w="7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t>3 000</w:t>
            </w:r>
          </w:p>
        </w:tc>
        <w:tc>
          <w:tcPr>
            <w:tcW w:w="1188" w:type="dxa"/>
            <w:gridSpan w:val="2"/>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t>110</w:t>
            </w:r>
            <w:r w:rsidRPr="00763789">
              <w:rPr>
                <w:sz w:val="16"/>
                <w:szCs w:val="22"/>
              </w:rPr>
              <w:br/>
            </w:r>
            <w:r>
              <w:rPr>
                <w:rFonts w:hint="cs"/>
                <w:sz w:val="16"/>
                <w:szCs w:val="22"/>
                <w:rtl/>
              </w:rPr>
              <w:t>لكل قناة</w:t>
            </w:r>
            <w:r w:rsidRPr="00763789">
              <w:rPr>
                <w:sz w:val="16"/>
                <w:szCs w:val="22"/>
              </w:rPr>
              <w:br/>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7B1F6C">
            <w:pPr>
              <w:spacing w:before="20" w:after="20" w:line="180" w:lineRule="exact"/>
              <w:ind w:right="189"/>
              <w:jc w:val="right"/>
              <w:rPr>
                <w:sz w:val="16"/>
                <w:szCs w:val="22"/>
              </w:rPr>
            </w:pPr>
            <w:r w:rsidRPr="00763789">
              <w:rPr>
                <w:sz w:val="16"/>
                <w:szCs w:val="22"/>
              </w:rPr>
              <w:br/>
              <w:t>(</w:t>
            </w:r>
            <w:r w:rsidRPr="00EA30D0">
              <w:rPr>
                <w:rFonts w:hAnsi="Times New Roman Bold"/>
                <w:position w:val="4"/>
                <w:sz w:val="12"/>
                <w:szCs w:val="22"/>
              </w:rPr>
              <w:t>10</w:t>
            </w:r>
            <w:r w:rsidRPr="00763789">
              <w:rPr>
                <w:sz w:val="16"/>
                <w:szCs w:val="22"/>
              </w:rPr>
              <w:t>)</w:t>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240" w:lineRule="auto"/>
              <w:jc w:val="center"/>
              <w:rPr>
                <w:sz w:val="16"/>
                <w:szCs w:val="22"/>
              </w:rPr>
            </w:pP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240" w:lineRule="auto"/>
              <w:jc w:val="center"/>
              <w:rPr>
                <w:sz w:val="16"/>
                <w:szCs w:val="22"/>
              </w:rPr>
            </w:pPr>
          </w:p>
        </w:tc>
      </w:tr>
      <w:tr w:rsidR="00AF58B4" w:rsidRPr="006C5A32" w:rsidTr="007B1F6C">
        <w:trPr>
          <w:cantSplit/>
          <w:jc w:val="center"/>
        </w:trPr>
        <w:tc>
          <w:tcPr>
            <w:tcW w:w="153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86"/>
              <w:jc w:val="left"/>
              <w:rPr>
                <w:sz w:val="16"/>
                <w:szCs w:val="22"/>
              </w:rPr>
            </w:pPr>
            <w:r w:rsidRPr="00763789">
              <w:rPr>
                <w:sz w:val="16"/>
                <w:szCs w:val="22"/>
              </w:rPr>
              <w:t>R7B</w:t>
            </w:r>
            <w:r>
              <w:rPr>
                <w:rFonts w:hint="cs"/>
                <w:sz w:val="16"/>
                <w:szCs w:val="22"/>
                <w:rtl/>
              </w:rPr>
              <w:t xml:space="preserve"> تعدد قنوات</w:t>
            </w:r>
            <w:r w:rsidRPr="00763789">
              <w:rPr>
                <w:sz w:val="16"/>
                <w:szCs w:val="22"/>
              </w:rPr>
              <w:br/>
            </w:r>
            <w:r>
              <w:rPr>
                <w:rFonts w:hint="cs"/>
                <w:sz w:val="16"/>
                <w:szCs w:val="22"/>
                <w:rtl/>
              </w:rPr>
              <w:t>إبراق</w:t>
            </w:r>
            <w:proofErr w:type="spellStart"/>
            <w:r w:rsidRPr="00763789">
              <w:rPr>
                <w:sz w:val="16"/>
                <w:szCs w:val="22"/>
              </w:rPr>
              <w:t>V.F</w:t>
            </w:r>
            <w:proofErr w:type="spellEnd"/>
            <w:r w:rsidRPr="00763789">
              <w:rPr>
                <w:sz w:val="16"/>
                <w:szCs w:val="22"/>
              </w:rPr>
              <w:t xml:space="preserve">. </w:t>
            </w:r>
            <w:r w:rsidRPr="00763789">
              <w:rPr>
                <w:sz w:val="16"/>
                <w:szCs w:val="22"/>
              </w:rPr>
              <w:br/>
            </w:r>
            <w:r>
              <w:rPr>
                <w:rFonts w:hint="cs"/>
                <w:sz w:val="16"/>
                <w:szCs w:val="22"/>
                <w:rtl/>
              </w:rPr>
              <w:t>موجة حاملة مصغرة</w:t>
            </w:r>
          </w:p>
        </w:tc>
        <w:tc>
          <w:tcPr>
            <w:tcW w:w="7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1188" w:type="dxa"/>
            <w:gridSpan w:val="2"/>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1843"/>
              </w:tabs>
              <w:spacing w:before="20" w:after="20" w:line="180" w:lineRule="exact"/>
              <w:jc w:val="center"/>
              <w:rPr>
                <w:sz w:val="16"/>
                <w:szCs w:val="22"/>
                <w:lang w:bidi="ar-EG"/>
              </w:rPr>
            </w:pP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240" w:lineRule="auto"/>
              <w:jc w:val="center"/>
              <w:rPr>
                <w:sz w:val="16"/>
                <w:szCs w:val="22"/>
              </w:rPr>
            </w:pP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240" w:lineRule="auto"/>
              <w:jc w:val="center"/>
              <w:rPr>
                <w:sz w:val="16"/>
                <w:szCs w:val="22"/>
              </w:rPr>
            </w:pPr>
          </w:p>
        </w:tc>
      </w:tr>
      <w:tr w:rsidR="00AF58B4" w:rsidTr="007B1F6C">
        <w:trPr>
          <w:cantSplit/>
          <w:jc w:val="center"/>
        </w:trPr>
        <w:tc>
          <w:tcPr>
            <w:tcW w:w="153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ind w:left="86" w:right="57"/>
              <w:jc w:val="left"/>
              <w:rPr>
                <w:sz w:val="16"/>
                <w:szCs w:val="22"/>
              </w:rPr>
            </w:pPr>
            <w:r w:rsidRPr="00763789">
              <w:rPr>
                <w:sz w:val="16"/>
                <w:szCs w:val="22"/>
              </w:rPr>
              <w:t>B7W</w:t>
            </w:r>
            <w:r>
              <w:rPr>
                <w:rFonts w:hint="cs"/>
                <w:sz w:val="16"/>
                <w:szCs w:val="22"/>
                <w:rtl/>
              </w:rPr>
              <w:t xml:space="preserve"> إرسال مركب</w:t>
            </w:r>
            <w:r w:rsidRPr="00763789">
              <w:rPr>
                <w:sz w:val="16"/>
                <w:szCs w:val="22"/>
              </w:rPr>
              <w:br/>
            </w:r>
            <w:r w:rsidRPr="00763789">
              <w:rPr>
                <w:sz w:val="16"/>
                <w:szCs w:val="22"/>
              </w:rPr>
              <w:br/>
              <w:t>16</w:t>
            </w:r>
            <w:r>
              <w:rPr>
                <w:rFonts w:hint="cs"/>
                <w:sz w:val="16"/>
                <w:szCs w:val="22"/>
                <w:rtl/>
              </w:rPr>
              <w:t xml:space="preserve"> قناة سرعة كل منها </w:t>
            </w:r>
            <w:r w:rsidRPr="00763789">
              <w:rPr>
                <w:sz w:val="16"/>
                <w:szCs w:val="22"/>
              </w:rPr>
              <w:t>75</w:t>
            </w:r>
            <w:r>
              <w:rPr>
                <w:rFonts w:hint="cs"/>
                <w:sz w:val="16"/>
                <w:szCs w:val="22"/>
                <w:rtl/>
              </w:rPr>
              <w:t xml:space="preserve"> </w:t>
            </w:r>
            <w:proofErr w:type="spellStart"/>
            <w:r w:rsidRPr="00763789">
              <w:rPr>
                <w:sz w:val="16"/>
                <w:szCs w:val="22"/>
              </w:rPr>
              <w:t>Bd</w:t>
            </w:r>
            <w:proofErr w:type="spellEnd"/>
            <w:r>
              <w:rPr>
                <w:rFonts w:hint="cs"/>
                <w:sz w:val="16"/>
                <w:szCs w:val="22"/>
                <w:rtl/>
              </w:rPr>
              <w:t xml:space="preserve"> </w:t>
            </w:r>
            <w:r w:rsidRPr="00763789">
              <w:rPr>
                <w:sz w:val="16"/>
                <w:szCs w:val="22"/>
              </w:rPr>
              <w:br/>
            </w:r>
            <w:r w:rsidRPr="00763789">
              <w:rPr>
                <w:sz w:val="16"/>
                <w:szCs w:val="22"/>
              </w:rPr>
              <w:br/>
              <w:t>1</w:t>
            </w:r>
            <w:r>
              <w:rPr>
                <w:rFonts w:hint="cs"/>
                <w:sz w:val="16"/>
                <w:szCs w:val="22"/>
                <w:rtl/>
              </w:rPr>
              <w:t xml:space="preserve"> قناة هاتفية </w:t>
            </w:r>
            <w:r w:rsidRPr="00763789">
              <w:rPr>
                <w:sz w:val="16"/>
                <w:szCs w:val="22"/>
              </w:rPr>
              <w:t>(</w:t>
            </w:r>
            <w:r w:rsidRPr="007B1F6C">
              <w:rPr>
                <w:rFonts w:hAnsi="Times New Roman Bold"/>
                <w:position w:val="4"/>
                <w:sz w:val="12"/>
                <w:szCs w:val="22"/>
              </w:rPr>
              <w:t>16</w:t>
            </w:r>
            <w:r w:rsidRPr="00763789">
              <w:rPr>
                <w:sz w:val="16"/>
                <w:szCs w:val="22"/>
              </w:rPr>
              <w:t>)</w:t>
            </w:r>
          </w:p>
        </w:tc>
        <w:tc>
          <w:tcPr>
            <w:tcW w:w="7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sidRPr="00763789">
              <w:rPr>
                <w:sz w:val="16"/>
                <w:szCs w:val="22"/>
              </w:rPr>
              <w:br/>
            </w:r>
            <w:r w:rsidRPr="00763789">
              <w:rPr>
                <w:sz w:val="16"/>
                <w:szCs w:val="22"/>
              </w:rPr>
              <w:br/>
              <w:t>6 000</w:t>
            </w:r>
          </w:p>
        </w:tc>
        <w:tc>
          <w:tcPr>
            <w:tcW w:w="1188" w:type="dxa"/>
            <w:gridSpan w:val="2"/>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20" w:after="20" w:line="180" w:lineRule="exact"/>
              <w:jc w:val="center"/>
              <w:rPr>
                <w:sz w:val="16"/>
                <w:szCs w:val="22"/>
              </w:rPr>
            </w:pPr>
            <w:r>
              <w:rPr>
                <w:rFonts w:hint="cs"/>
                <w:sz w:val="16"/>
                <w:szCs w:val="22"/>
                <w:rtl/>
              </w:rPr>
              <w:t xml:space="preserve"> إبراق </w:t>
            </w:r>
            <w:r w:rsidRPr="00763789">
              <w:rPr>
                <w:sz w:val="16"/>
                <w:szCs w:val="22"/>
              </w:rPr>
              <w:t xml:space="preserve">110 </w:t>
            </w:r>
            <w:r>
              <w:rPr>
                <w:rFonts w:hint="cs"/>
                <w:sz w:val="16"/>
                <w:szCs w:val="22"/>
                <w:rtl/>
              </w:rPr>
              <w:t xml:space="preserve"> لكل قناة هاتفية</w:t>
            </w:r>
            <w:r w:rsidRPr="00763789">
              <w:rPr>
                <w:sz w:val="16"/>
                <w:szCs w:val="22"/>
              </w:rPr>
              <w:br/>
              <w:t>3 000</w:t>
            </w:r>
            <w:r>
              <w:rPr>
                <w:rFonts w:hint="cs"/>
                <w:sz w:val="16"/>
                <w:szCs w:val="22"/>
                <w:rtl/>
              </w:rPr>
              <w:t xml:space="preserve"> لكل قناة هاتفية</w:t>
            </w:r>
          </w:p>
        </w:tc>
        <w:tc>
          <w:tcPr>
            <w:tcW w:w="2129"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1843"/>
              </w:tabs>
              <w:spacing w:before="40" w:after="20" w:line="240" w:lineRule="auto"/>
              <w:jc w:val="center"/>
              <w:rPr>
                <w:sz w:val="16"/>
                <w:szCs w:val="22"/>
              </w:rPr>
            </w:pPr>
            <w:r w:rsidRPr="00763789">
              <w:rPr>
                <w:sz w:val="16"/>
                <w:szCs w:val="22"/>
              </w:rPr>
              <w:fldChar w:fldCharType="begin"/>
            </w:r>
            <w:r w:rsidRPr="00763789">
              <w:rPr>
                <w:sz w:val="16"/>
                <w:szCs w:val="22"/>
              </w:rPr>
              <w:instrText>eq \b\rc\}(\a\co(</w:instrText>
            </w:r>
            <w:r w:rsidRPr="00763789">
              <w:rPr>
                <w:i/>
                <w:sz w:val="16"/>
                <w:szCs w:val="22"/>
              </w:rPr>
              <w:instrText>P</w:instrText>
            </w:r>
            <w:r w:rsidRPr="00763789">
              <w:rPr>
                <w:i/>
                <w:position w:val="-4"/>
                <w:sz w:val="16"/>
                <w:szCs w:val="22"/>
              </w:rPr>
              <w:instrText>C</w:instrText>
            </w:r>
            <w:r w:rsidRPr="00763789">
              <w:rPr>
                <w:sz w:val="16"/>
                <w:szCs w:val="22"/>
              </w:rPr>
              <w:instrText xml:space="preserve"> </w:instrText>
            </w:r>
            <w:r w:rsidRPr="00763789">
              <w:rPr>
                <w:rFonts w:ascii="Symbol" w:hAnsi="Symbol"/>
                <w:sz w:val="16"/>
                <w:szCs w:val="22"/>
              </w:rPr>
              <w:instrText>=</w:instrText>
            </w:r>
            <w:r w:rsidRPr="00763789">
              <w:rPr>
                <w:sz w:val="16"/>
                <w:szCs w:val="22"/>
              </w:rPr>
              <w:instrText xml:space="preserve"> 0.01  ; ;</w:instrText>
            </w:r>
            <w:r w:rsidRPr="00763789">
              <w:rPr>
                <w:i/>
                <w:sz w:val="16"/>
                <w:szCs w:val="22"/>
              </w:rPr>
              <w:instrText>P</w:instrText>
            </w:r>
            <w:r w:rsidRPr="00763789">
              <w:rPr>
                <w:i/>
                <w:position w:val="-4"/>
                <w:sz w:val="16"/>
                <w:szCs w:val="22"/>
              </w:rPr>
              <w:instrText>C</w:instrText>
            </w:r>
            <w:r w:rsidRPr="00763789">
              <w:rPr>
                <w:sz w:val="16"/>
                <w:szCs w:val="22"/>
              </w:rPr>
              <w:instrText xml:space="preserve"> </w:instrText>
            </w:r>
            <w:r w:rsidRPr="00763789">
              <w:rPr>
                <w:rFonts w:ascii="Symbol" w:hAnsi="Symbol"/>
                <w:sz w:val="16"/>
                <w:szCs w:val="22"/>
              </w:rPr>
              <w:instrText>=</w:instrText>
            </w:r>
            <w:r w:rsidRPr="00763789">
              <w:rPr>
                <w:sz w:val="16"/>
                <w:szCs w:val="22"/>
              </w:rPr>
              <w:instrText xml:space="preserve"> 0.001 ; ;</w:instrText>
            </w:r>
            <w:r w:rsidRPr="00763789">
              <w:rPr>
                <w:i/>
                <w:sz w:val="16"/>
                <w:szCs w:val="22"/>
              </w:rPr>
              <w:instrText>P</w:instrText>
            </w:r>
            <w:r w:rsidRPr="00763789">
              <w:rPr>
                <w:i/>
                <w:position w:val="-4"/>
                <w:sz w:val="16"/>
                <w:szCs w:val="22"/>
              </w:rPr>
              <w:instrText>C</w:instrText>
            </w:r>
            <w:r w:rsidRPr="00763789">
              <w:rPr>
                <w:sz w:val="16"/>
                <w:szCs w:val="22"/>
              </w:rPr>
              <w:instrText xml:space="preserve"> </w:instrText>
            </w:r>
            <w:r w:rsidRPr="00763789">
              <w:rPr>
                <w:rFonts w:ascii="Symbol" w:hAnsi="Symbol"/>
                <w:sz w:val="16"/>
                <w:szCs w:val="22"/>
              </w:rPr>
              <w:instrText>=</w:instrText>
            </w:r>
            <w:r w:rsidRPr="00763789">
              <w:rPr>
                <w:sz w:val="16"/>
                <w:szCs w:val="22"/>
              </w:rPr>
              <w:instrText xml:space="preserve"> 0.0001) )   (</w:instrText>
            </w:r>
            <w:r w:rsidRPr="00763789">
              <w:rPr>
                <w:position w:val="4"/>
                <w:sz w:val="16"/>
                <w:szCs w:val="22"/>
              </w:rPr>
              <w:instrText>8</w:instrText>
            </w:r>
            <w:r w:rsidRPr="00763789">
              <w:rPr>
                <w:sz w:val="16"/>
                <w:szCs w:val="22"/>
              </w:rPr>
              <w:instrText>)</w:instrText>
            </w:r>
            <w:r w:rsidRPr="00763789">
              <w:rPr>
                <w:sz w:val="16"/>
                <w:szCs w:val="22"/>
              </w:rPr>
              <w:fldChar w:fldCharType="end"/>
            </w:r>
          </w:p>
        </w:tc>
        <w:tc>
          <w:tcPr>
            <w:tcW w:w="1121"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spacing w:before="40" w:after="20" w:line="240" w:lineRule="auto"/>
              <w:jc w:val="center"/>
              <w:rPr>
                <w:sz w:val="16"/>
                <w:szCs w:val="22"/>
              </w:rPr>
            </w:pP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\b\rc\}(\a\co(60; ;66; ;70) )   (</w:instrText>
            </w:r>
            <w:r w:rsidRPr="00763789">
              <w:rPr>
                <w:position w:val="4"/>
                <w:sz w:val="16"/>
                <w:szCs w:val="22"/>
              </w:rPr>
              <w:instrText>17</w:instrText>
            </w:r>
            <w:r w:rsidRPr="00763789">
              <w:rPr>
                <w:sz w:val="16"/>
                <w:szCs w:val="22"/>
              </w:rPr>
              <w:instrText>)</w:instrText>
            </w:r>
            <w:r w:rsidRPr="00763789">
              <w:rPr>
                <w:sz w:val="16"/>
                <w:szCs w:val="22"/>
              </w:rPr>
              <w:fldChar w:fldCharType="end"/>
            </w:r>
          </w:p>
        </w:tc>
        <w:tc>
          <w:tcPr>
            <w:tcW w:w="953"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\b\rc\}(\a\co(68; ;78; ;88) )   (</w:instrText>
            </w:r>
            <w:r w:rsidRPr="00763789">
              <w:rPr>
                <w:position w:val="4"/>
                <w:sz w:val="16"/>
                <w:szCs w:val="22"/>
              </w:rPr>
              <w:instrText>17</w:instrText>
            </w:r>
            <w:r w:rsidRPr="00763789">
              <w:rPr>
                <w:sz w:val="16"/>
                <w:szCs w:val="22"/>
              </w:rPr>
              <w:instrText>)</w:instrText>
            </w:r>
            <w:r w:rsidRPr="00763789">
              <w:rPr>
                <w:sz w:val="16"/>
                <w:szCs w:val="22"/>
              </w:rPr>
              <w:fldChar w:fldCharType="end"/>
            </w:r>
          </w:p>
        </w:tc>
        <w:tc>
          <w:tcPr>
            <w:tcW w:w="1415" w:type="dxa"/>
            <w:tcBorders>
              <w:top w:val="single" w:sz="6" w:space="0" w:color="auto"/>
              <w:left w:val="single" w:sz="6" w:space="0" w:color="auto"/>
              <w:bottom w:val="single" w:sz="6" w:space="0" w:color="auto"/>
              <w:right w:val="single" w:sz="6" w:space="0" w:color="auto"/>
            </w:tcBorders>
          </w:tcPr>
          <w:p w:rsidR="00AF58B4" w:rsidRPr="00763789" w:rsidRDefault="00AF58B4" w:rsidP="00EA30D0">
            <w:pPr>
              <w:tabs>
                <w:tab w:val="right" w:pos="709"/>
              </w:tabs>
              <w:spacing w:before="40" w:after="20" w:line="240" w:lineRule="auto"/>
              <w:jc w:val="center"/>
              <w:rPr>
                <w:sz w:val="16"/>
                <w:szCs w:val="22"/>
              </w:rPr>
            </w:pPr>
            <w:r w:rsidRPr="00763789">
              <w:rPr>
                <w:sz w:val="16"/>
                <w:szCs w:val="22"/>
              </w:rPr>
              <w:fldChar w:fldCharType="begin"/>
            </w:r>
            <w:r w:rsidRPr="00763789">
              <w:rPr>
                <w:sz w:val="16"/>
                <w:szCs w:val="22"/>
              </w:rPr>
              <w:instrText>eq \b\rc\}(\a\co(60; ;67; ;73) )   (</w:instrText>
            </w:r>
            <w:r w:rsidRPr="00763789">
              <w:rPr>
                <w:position w:val="4"/>
                <w:sz w:val="16"/>
                <w:szCs w:val="22"/>
              </w:rPr>
              <w:instrText>17</w:instrText>
            </w:r>
            <w:r w:rsidRPr="00763789">
              <w:rPr>
                <w:sz w:val="16"/>
                <w:szCs w:val="22"/>
              </w:rPr>
              <w:instrText>)</w:instrText>
            </w:r>
            <w:r w:rsidRPr="00763789">
              <w:rPr>
                <w:sz w:val="16"/>
                <w:szCs w:val="22"/>
              </w:rPr>
              <w:fldChar w:fldCharType="end"/>
            </w:r>
          </w:p>
        </w:tc>
      </w:tr>
    </w:tbl>
    <w:p w:rsidR="00AF58B4" w:rsidRPr="00EA30D0" w:rsidRDefault="00AF58B4" w:rsidP="00EA30D0">
      <w:pPr>
        <w:tabs>
          <w:tab w:val="left" w:pos="539"/>
        </w:tabs>
        <w:spacing w:before="60" w:after="40" w:line="168" w:lineRule="auto"/>
        <w:ind w:left="539" w:hanging="539"/>
        <w:rPr>
          <w:sz w:val="16"/>
          <w:szCs w:val="22"/>
          <w:rtl/>
        </w:rPr>
      </w:pPr>
      <w:r w:rsidRPr="00DE6A3A">
        <w:rPr>
          <w:sz w:val="20"/>
          <w:szCs w:val="26"/>
          <w:vertAlign w:val="superscript"/>
        </w:rPr>
        <w:t>(1)</w:t>
      </w:r>
      <w:r w:rsidRPr="007C2DA2">
        <w:rPr>
          <w:sz w:val="20"/>
          <w:szCs w:val="26"/>
          <w:rtl/>
        </w:rPr>
        <w:tab/>
      </w:r>
      <w:r w:rsidRPr="00EA30D0">
        <w:rPr>
          <w:rFonts w:hint="cs"/>
          <w:sz w:val="16"/>
          <w:szCs w:val="22"/>
          <w:rtl/>
        </w:rPr>
        <w:t xml:space="preserve">عرض نطاق الضوضاء مساوٍ لعرض نطاق المستقبل بعد الكشف. وفيما يتعلق </w:t>
      </w:r>
      <w:r w:rsidR="00AC3BF2" w:rsidRPr="00EA30D0">
        <w:rPr>
          <w:rFonts w:hint="cs"/>
          <w:sz w:val="16"/>
          <w:szCs w:val="22"/>
          <w:rtl/>
        </w:rPr>
        <w:t>بالمهاتفة بنطاقات جانبية مستقلة،</w:t>
      </w:r>
      <w:r w:rsidRPr="00EA30D0">
        <w:rPr>
          <w:rFonts w:hint="cs"/>
          <w:sz w:val="16"/>
          <w:szCs w:val="22"/>
          <w:rtl/>
        </w:rPr>
        <w:t xml:space="preserve"> يساوي عرض نطاق الضوضاء عرض نطاق قناة واحدة بعد الكشف.</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(2)</w:t>
      </w:r>
      <w:r w:rsidRPr="007C2DA2">
        <w:rPr>
          <w:sz w:val="20"/>
          <w:szCs w:val="26"/>
          <w:rtl/>
        </w:rPr>
        <w:tab/>
      </w:r>
      <w:r w:rsidRPr="00EA30D0">
        <w:rPr>
          <w:rFonts w:hint="cs"/>
          <w:sz w:val="16"/>
          <w:szCs w:val="22"/>
          <w:rtl/>
        </w:rPr>
        <w:t xml:space="preserve">تمثل الأرقام في هذا العمود نسبة ذروة قدرة تشكيل الإشارة إلى متوسط قدرة الضوضاء في عرض نطاق يبلغ </w:t>
      </w:r>
      <w:r w:rsidRPr="00EA30D0">
        <w:rPr>
          <w:sz w:val="16"/>
          <w:szCs w:val="22"/>
        </w:rPr>
        <w:t>Hz 1</w:t>
      </w:r>
      <w:r w:rsidRPr="00EA30D0">
        <w:rPr>
          <w:rFonts w:hint="cs"/>
          <w:sz w:val="16"/>
          <w:szCs w:val="22"/>
          <w:rtl/>
        </w:rPr>
        <w:t xml:space="preserve"> باستثناء الإرسال </w:t>
      </w:r>
      <w:r w:rsidRPr="00EA30D0">
        <w:rPr>
          <w:sz w:val="16"/>
          <w:szCs w:val="22"/>
        </w:rPr>
        <w:t>A3E</w:t>
      </w:r>
      <w:r w:rsidRPr="00EA30D0">
        <w:rPr>
          <w:rFonts w:hint="cs"/>
          <w:sz w:val="16"/>
          <w:szCs w:val="22"/>
          <w:rtl/>
        </w:rPr>
        <w:t xml:space="preserve"> بنطاق جانبي مزدوج حيث تمثل الأرقام نسبة قدرة الموجة الحاملة إلى متوسط قدرة الضوضاء في عرض نطاق يبلغ </w:t>
      </w:r>
      <w:r w:rsidRPr="00EA30D0">
        <w:rPr>
          <w:sz w:val="16"/>
          <w:szCs w:val="22"/>
        </w:rPr>
        <w:t>Hz 1</w:t>
      </w:r>
      <w:r w:rsidRPr="00EA30D0">
        <w:rPr>
          <w:rFonts w:hint="cs"/>
          <w:sz w:val="16"/>
          <w:szCs w:val="22"/>
          <w:rtl/>
        </w:rPr>
        <w:t>.</w:t>
      </w:r>
    </w:p>
    <w:p w:rsidR="00AF58B4" w:rsidRPr="00EA30D0" w:rsidRDefault="00AF58B4" w:rsidP="00EA30D0">
      <w:pPr>
        <w:tabs>
          <w:tab w:val="left" w:pos="539"/>
        </w:tabs>
        <w:spacing w:before="40" w:after="40" w:line="187" w:lineRule="auto"/>
        <w:ind w:left="539" w:hanging="539"/>
        <w:rPr>
          <w:spacing w:val="-2"/>
          <w:sz w:val="16"/>
          <w:szCs w:val="22"/>
          <w:rtl/>
        </w:rPr>
      </w:pPr>
      <w:r w:rsidRPr="00DE6A3A">
        <w:rPr>
          <w:sz w:val="20"/>
          <w:szCs w:val="26"/>
          <w:vertAlign w:val="superscript"/>
        </w:rPr>
        <w:t>(3)</w:t>
      </w:r>
      <w:r w:rsidRPr="007C2DA2">
        <w:rPr>
          <w:sz w:val="20"/>
          <w:szCs w:val="26"/>
          <w:rtl/>
        </w:rPr>
        <w:tab/>
      </w:r>
      <w:r w:rsidRPr="00EA30D0">
        <w:rPr>
          <w:rFonts w:hint="cs"/>
          <w:spacing w:val="-2"/>
          <w:sz w:val="16"/>
          <w:szCs w:val="22"/>
          <w:rtl/>
        </w:rPr>
        <w:t>إن قيم نسبة الإشارة الراديوية في المهاتفة الواردة في هذا العمود تنطبق حين تستعمل المطاريف التقليدية. ويمكن أن تخفض بشكل كبير (بقيم لم تحدد بعد) حين تستعمل المطاريف من النمط الذي يستخدم ضاغطات-</w:t>
      </w:r>
      <w:proofErr w:type="spellStart"/>
      <w:r w:rsidRPr="00EA30D0">
        <w:rPr>
          <w:rFonts w:hint="cs"/>
          <w:spacing w:val="-2"/>
          <w:sz w:val="16"/>
          <w:szCs w:val="22"/>
          <w:rtl/>
        </w:rPr>
        <w:t>ممدات</w:t>
      </w:r>
      <w:proofErr w:type="spellEnd"/>
      <w:r w:rsidRPr="00EA30D0">
        <w:rPr>
          <w:rFonts w:hint="cs"/>
          <w:spacing w:val="-2"/>
          <w:sz w:val="16"/>
          <w:szCs w:val="22"/>
          <w:rtl/>
        </w:rPr>
        <w:t xml:space="preserve"> مقرونة </w:t>
      </w:r>
      <w:r w:rsidRPr="00EA30D0">
        <w:rPr>
          <w:spacing w:val="-2"/>
          <w:sz w:val="16"/>
          <w:szCs w:val="22"/>
        </w:rPr>
        <w:t>(</w:t>
      </w:r>
      <w:proofErr w:type="spellStart"/>
      <w:r w:rsidRPr="00EA30D0">
        <w:rPr>
          <w:spacing w:val="-2"/>
          <w:sz w:val="16"/>
          <w:szCs w:val="22"/>
        </w:rPr>
        <w:t>Lincompex</w:t>
      </w:r>
      <w:proofErr w:type="spellEnd"/>
      <w:r w:rsidRPr="00EA30D0">
        <w:rPr>
          <w:spacing w:val="-2"/>
          <w:sz w:val="16"/>
          <w:szCs w:val="22"/>
        </w:rPr>
        <w:t>)</w:t>
      </w:r>
      <w:r w:rsidRPr="00EA30D0">
        <w:rPr>
          <w:rFonts w:hint="cs"/>
          <w:spacing w:val="-2"/>
          <w:sz w:val="16"/>
          <w:szCs w:val="22"/>
          <w:rtl/>
        </w:rPr>
        <w:t xml:space="preserve"> (انظر التوصية </w:t>
      </w:r>
      <w:r w:rsidRPr="00EA30D0">
        <w:rPr>
          <w:spacing w:val="-2"/>
          <w:sz w:val="16"/>
          <w:szCs w:val="22"/>
        </w:rPr>
        <w:t>ITU-R F.1111</w:t>
      </w:r>
      <w:r w:rsidRPr="00EA30D0">
        <w:rPr>
          <w:rFonts w:hint="cs"/>
          <w:spacing w:val="-2"/>
          <w:sz w:val="16"/>
          <w:szCs w:val="22"/>
          <w:rtl/>
        </w:rPr>
        <w:t xml:space="preserve">). ولوحظ أن نسبة الإشارة إلى الضوضاء في تردد سمعي قدره </w:t>
      </w:r>
      <w:r w:rsidRPr="00EA30D0">
        <w:rPr>
          <w:spacing w:val="-2"/>
          <w:sz w:val="16"/>
          <w:szCs w:val="22"/>
        </w:rPr>
        <w:t>dB 7</w:t>
      </w:r>
      <w:r w:rsidRPr="00EA30D0">
        <w:rPr>
          <w:rFonts w:hint="cs"/>
          <w:spacing w:val="-2"/>
          <w:sz w:val="16"/>
          <w:szCs w:val="22"/>
          <w:rtl/>
        </w:rPr>
        <w:t xml:space="preserve"> (قيمة فعلية) مقيسة في نطاق قدره </w:t>
      </w:r>
      <w:r w:rsidRPr="00EA30D0">
        <w:rPr>
          <w:spacing w:val="-2"/>
          <w:sz w:val="16"/>
          <w:szCs w:val="22"/>
        </w:rPr>
        <w:t>kHz 3</w:t>
      </w:r>
      <w:r w:rsidRPr="00EA30D0">
        <w:rPr>
          <w:rFonts w:hint="cs"/>
          <w:spacing w:val="-2"/>
          <w:sz w:val="16"/>
          <w:szCs w:val="22"/>
          <w:rtl/>
        </w:rPr>
        <w:t xml:space="preserve"> تقابل نوعية مهاتفة مقبولة تجارياً نظراً إلى التحسين الناجم عن استخدام الضاغطات-</w:t>
      </w:r>
      <w:proofErr w:type="spellStart"/>
      <w:r w:rsidRPr="00EA30D0">
        <w:rPr>
          <w:rFonts w:hint="cs"/>
          <w:spacing w:val="-2"/>
          <w:sz w:val="16"/>
          <w:szCs w:val="22"/>
          <w:rtl/>
        </w:rPr>
        <w:t>الممدات</w:t>
      </w:r>
      <w:proofErr w:type="spellEnd"/>
      <w:r w:rsidRPr="00EA30D0">
        <w:rPr>
          <w:rFonts w:hint="cs"/>
          <w:spacing w:val="-2"/>
          <w:sz w:val="16"/>
          <w:szCs w:val="22"/>
          <w:rtl/>
        </w:rPr>
        <w:t>.</w:t>
      </w:r>
    </w:p>
    <w:p w:rsidR="00AF58B4" w:rsidRPr="00EA30D0" w:rsidRDefault="00AF58B4" w:rsidP="00AF58B4">
      <w:pPr>
        <w:tabs>
          <w:tab w:val="left" w:pos="539"/>
        </w:tabs>
        <w:spacing w:before="40" w:after="40" w:line="187" w:lineRule="auto"/>
        <w:ind w:left="539" w:hanging="539"/>
        <w:rPr>
          <w:spacing w:val="-2"/>
          <w:sz w:val="16"/>
          <w:szCs w:val="22"/>
          <w:rtl/>
        </w:rPr>
      </w:pPr>
      <w:r w:rsidRPr="00DE6A3A">
        <w:rPr>
          <w:sz w:val="20"/>
          <w:szCs w:val="26"/>
          <w:vertAlign w:val="superscript"/>
        </w:rPr>
        <w:t>(4)</w:t>
      </w:r>
      <w:r w:rsidRPr="007C2DA2">
        <w:rPr>
          <w:sz w:val="20"/>
          <w:szCs w:val="26"/>
          <w:rtl/>
        </w:rPr>
        <w:tab/>
      </w:r>
      <w:r w:rsidRPr="00EA30D0">
        <w:rPr>
          <w:rFonts w:hint="cs"/>
          <w:spacing w:val="-2"/>
          <w:sz w:val="16"/>
          <w:szCs w:val="22"/>
          <w:rtl/>
        </w:rPr>
        <w:t xml:space="preserve">تمثل القيم الواردة في هذه الأعمدة القيم المتوسطة لقدرة الإشارة المتأثرة بالخبو الضرورية للحصول على نوعية خدمة مكافئة ولا تتضمن عامل تراوح مجال الشدة (هامش التغيرات من يوم إلى يوم). ويمكن عموماً إضافة </w:t>
      </w:r>
      <w:r w:rsidRPr="00EA30D0">
        <w:rPr>
          <w:spacing w:val="-2"/>
          <w:sz w:val="16"/>
          <w:szCs w:val="22"/>
        </w:rPr>
        <w:t>dB 11,5</w:t>
      </w:r>
      <w:r w:rsidRPr="00EA30D0">
        <w:rPr>
          <w:rFonts w:hint="cs"/>
          <w:spacing w:val="-2"/>
          <w:sz w:val="16"/>
          <w:szCs w:val="22"/>
          <w:rtl/>
        </w:rPr>
        <w:t xml:space="preserve"> إلى قيم هذه الأعمدة للحصول على قيم تقديرية مؤقتة للقيم الكاملة المطلوبة لنسب الإشارة إلى الضوضاء. ويجوز استعمال هذه القيم التقديرية كدليل لتقدير القيم المطلوبة لمتوسط شدة المجال الشهري أو في الساعة. وقد تم التوصل إلى القيم </w:t>
      </w:r>
      <w:r w:rsidRPr="00EA30D0">
        <w:rPr>
          <w:spacing w:val="-2"/>
          <w:sz w:val="16"/>
          <w:szCs w:val="22"/>
        </w:rPr>
        <w:t>dB 11,5</w:t>
      </w:r>
      <w:r w:rsidRPr="00EA30D0">
        <w:rPr>
          <w:rFonts w:hint="cs"/>
          <w:spacing w:val="-2"/>
          <w:sz w:val="16"/>
          <w:szCs w:val="22"/>
          <w:rtl/>
        </w:rPr>
        <w:t xml:space="preserve"> كما يلي:</w:t>
      </w:r>
    </w:p>
    <w:p w:rsidR="00AF58B4" w:rsidRPr="00EA30D0" w:rsidRDefault="00AF58B4" w:rsidP="00AF58B4">
      <w:pPr>
        <w:tabs>
          <w:tab w:val="left" w:pos="539"/>
        </w:tabs>
        <w:spacing w:before="40" w:after="40" w:line="187" w:lineRule="auto"/>
        <w:ind w:left="539" w:hanging="539"/>
        <w:rPr>
          <w:sz w:val="16"/>
          <w:szCs w:val="22"/>
          <w:rtl/>
        </w:rPr>
      </w:pPr>
      <w:r w:rsidRPr="00EA30D0">
        <w:rPr>
          <w:sz w:val="16"/>
          <w:szCs w:val="22"/>
          <w:rtl/>
        </w:rPr>
        <w:tab/>
      </w:r>
      <w:r w:rsidRPr="00EA30D0">
        <w:rPr>
          <w:rFonts w:hint="cs"/>
          <w:sz w:val="16"/>
          <w:szCs w:val="22"/>
          <w:rtl/>
        </w:rPr>
        <w:t xml:space="preserve">إن عامل تراوح شدة الإشارة بالنسبة إلى الضوضاء المستمرة يبلغ </w:t>
      </w:r>
      <w:r w:rsidRPr="00EA30D0">
        <w:rPr>
          <w:sz w:val="16"/>
          <w:szCs w:val="22"/>
        </w:rPr>
        <w:t>dB 10</w:t>
      </w:r>
      <w:r w:rsidRPr="00EA30D0">
        <w:rPr>
          <w:rFonts w:hint="cs"/>
          <w:sz w:val="16"/>
          <w:szCs w:val="22"/>
          <w:rtl/>
        </w:rPr>
        <w:t xml:space="preserve">. وهي قيمة تقدم حماية خلال </w:t>
      </w:r>
      <w:r w:rsidRPr="00EA30D0">
        <w:rPr>
          <w:sz w:val="16"/>
          <w:szCs w:val="22"/>
        </w:rPr>
        <w:t>%90</w:t>
      </w:r>
      <w:r w:rsidRPr="00EA30D0">
        <w:rPr>
          <w:rFonts w:hint="cs"/>
          <w:sz w:val="16"/>
          <w:szCs w:val="22"/>
          <w:rtl/>
        </w:rPr>
        <w:t xml:space="preserve">. ويفترض أن </w:t>
      </w:r>
      <w:proofErr w:type="spellStart"/>
      <w:r w:rsidRPr="00EA30D0">
        <w:rPr>
          <w:rFonts w:hint="cs"/>
          <w:sz w:val="16"/>
          <w:szCs w:val="22"/>
          <w:rtl/>
        </w:rPr>
        <w:t>تراوحات</w:t>
      </w:r>
      <w:proofErr w:type="spellEnd"/>
      <w:r w:rsidRPr="00EA30D0">
        <w:rPr>
          <w:rFonts w:hint="cs"/>
          <w:sz w:val="16"/>
          <w:szCs w:val="22"/>
          <w:rtl/>
        </w:rPr>
        <w:t xml:space="preserve"> شدة تبلغ </w:t>
      </w:r>
      <w:r w:rsidRPr="00EA30D0">
        <w:rPr>
          <w:sz w:val="16"/>
          <w:szCs w:val="22"/>
        </w:rPr>
        <w:t>dB 10</w:t>
      </w:r>
      <w:r w:rsidRPr="00EA30D0">
        <w:rPr>
          <w:rFonts w:hint="cs"/>
          <w:sz w:val="16"/>
          <w:szCs w:val="22"/>
          <w:rtl/>
        </w:rPr>
        <w:t xml:space="preserve"> خلال </w:t>
      </w:r>
      <w:r w:rsidRPr="00EA30D0">
        <w:rPr>
          <w:sz w:val="16"/>
          <w:szCs w:val="22"/>
        </w:rPr>
        <w:t>%90</w:t>
      </w:r>
      <w:r w:rsidRPr="00EA30D0">
        <w:rPr>
          <w:rFonts w:hint="cs"/>
          <w:sz w:val="16"/>
          <w:szCs w:val="22"/>
          <w:rtl/>
        </w:rPr>
        <w:t xml:space="preserve"> من الأيام. وبافتراض أنه ليس هناك علاقة تربط بين </w:t>
      </w:r>
      <w:proofErr w:type="spellStart"/>
      <w:r w:rsidRPr="00EA30D0">
        <w:rPr>
          <w:rFonts w:hint="cs"/>
          <w:sz w:val="16"/>
          <w:szCs w:val="22"/>
          <w:rtl/>
        </w:rPr>
        <w:t>تراوحات</w:t>
      </w:r>
      <w:proofErr w:type="spellEnd"/>
      <w:r w:rsidRPr="00EA30D0">
        <w:rPr>
          <w:rFonts w:hint="cs"/>
          <w:sz w:val="16"/>
          <w:szCs w:val="22"/>
          <w:rtl/>
        </w:rPr>
        <w:t xml:space="preserve"> الضوضاء وتراوح الإشارة، يمكن تقدير القيمة المجمعة لعامل تراوح شدة الإشارة وشدة الضوضاء كالتالي:</w:t>
      </w:r>
    </w:p>
    <w:p w:rsidR="00AF58B4" w:rsidRPr="00E07E29" w:rsidRDefault="00AF58B4" w:rsidP="00AF58B4">
      <w:pPr>
        <w:pStyle w:val="Equation"/>
        <w:rPr>
          <w:sz w:val="16"/>
          <w:szCs w:val="16"/>
        </w:rPr>
      </w:pPr>
      <w:r w:rsidRPr="005A5404">
        <w:rPr>
          <w:sz w:val="16"/>
          <w:szCs w:val="16"/>
        </w:rPr>
        <w:tab/>
      </w:r>
      <w:r w:rsidRPr="00D458BA">
        <w:rPr>
          <w:position w:val="-22"/>
          <w:sz w:val="16"/>
          <w:szCs w:val="16"/>
        </w:rPr>
        <w:object w:dxaOrig="20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pt;height:25.8pt" o:ole="">
            <v:imagedata r:id="rId14" o:title=""/>
          </v:shape>
          <o:OLEObject Type="Embed" ProgID="Equation.3" ShapeID="_x0000_i1025" DrawAspect="Content" ObjectID="_1361014210" r:id="rId15"/>
        </w:object>
      </w:r>
    </w:p>
    <w:p w:rsidR="00AF58B4" w:rsidRPr="004025C1" w:rsidRDefault="00AF58B4" w:rsidP="00AF58B4">
      <w:pPr>
        <w:pStyle w:val="Equation"/>
        <w:spacing w:line="187" w:lineRule="auto"/>
        <w:ind w:left="539" w:hanging="539"/>
        <w:rPr>
          <w:sz w:val="20"/>
          <w:szCs w:val="26"/>
          <w:rtl/>
          <w:lang w:bidi="ar-EG"/>
        </w:rPr>
      </w:pPr>
      <w:r w:rsidRPr="00DE6A3A">
        <w:rPr>
          <w:vertAlign w:val="superscript"/>
        </w:rPr>
        <w:t xml:space="preserve"> </w:t>
      </w:r>
      <w:r w:rsidRPr="004025C1">
        <w:rPr>
          <w:sz w:val="20"/>
          <w:vertAlign w:val="superscript"/>
        </w:rPr>
        <w:t>(5)</w:t>
      </w:r>
      <w:r w:rsidRPr="004025C1">
        <w:rPr>
          <w:sz w:val="20"/>
          <w:szCs w:val="26"/>
          <w:rtl/>
        </w:rPr>
        <w:tab/>
      </w:r>
      <w:r w:rsidRPr="00EA30D0">
        <w:rPr>
          <w:rFonts w:hint="cs"/>
          <w:sz w:val="16"/>
          <w:szCs w:val="22"/>
          <w:rtl/>
        </w:rPr>
        <w:t xml:space="preserve">لدى إجراء نسب الإشارة الراديوية إلى شدة الضوضاء المتصلة بالخبو السريع أو خلال فترة قصيرة تم تقسيم لوغاريتمي عادي لقيم اتساع الإشارة المستقبلة (باستخدام </w:t>
      </w:r>
      <w:r w:rsidRPr="00EA30D0">
        <w:rPr>
          <w:sz w:val="16"/>
          <w:szCs w:val="22"/>
        </w:rPr>
        <w:t>dB 7</w:t>
      </w:r>
      <w:r w:rsidRPr="00EA30D0">
        <w:rPr>
          <w:rFonts w:hint="cs"/>
          <w:sz w:val="16"/>
          <w:szCs w:val="22"/>
          <w:rtl/>
        </w:rPr>
        <w:t xml:space="preserve"> نسبة السوية المتوسطة للسوية </w:t>
      </w:r>
      <w:proofErr w:type="spellStart"/>
      <w:r w:rsidRPr="00EA30D0">
        <w:rPr>
          <w:rFonts w:hint="cs"/>
          <w:sz w:val="16"/>
          <w:szCs w:val="22"/>
          <w:rtl/>
        </w:rPr>
        <w:t>المتخطاة</w:t>
      </w:r>
      <w:proofErr w:type="spellEnd"/>
      <w:r w:rsidRPr="00EA30D0">
        <w:rPr>
          <w:rFonts w:hint="cs"/>
          <w:sz w:val="16"/>
          <w:szCs w:val="22"/>
          <w:rtl/>
        </w:rPr>
        <w:t xml:space="preserve"> خلال </w:t>
      </w:r>
      <w:r w:rsidRPr="00EA30D0">
        <w:rPr>
          <w:sz w:val="16"/>
          <w:szCs w:val="22"/>
        </w:rPr>
        <w:t>%10</w:t>
      </w:r>
      <w:r w:rsidRPr="00EA30D0">
        <w:rPr>
          <w:rFonts w:hint="cs"/>
          <w:sz w:val="16"/>
          <w:szCs w:val="22"/>
          <w:rtl/>
        </w:rPr>
        <w:t xml:space="preserve"> أو </w:t>
      </w:r>
      <w:r w:rsidRPr="00EA30D0">
        <w:rPr>
          <w:sz w:val="16"/>
          <w:szCs w:val="22"/>
        </w:rPr>
        <w:t>%90</w:t>
      </w:r>
      <w:r w:rsidRPr="00EA30D0">
        <w:rPr>
          <w:rFonts w:hint="cs"/>
          <w:sz w:val="16"/>
          <w:szCs w:val="22"/>
          <w:rtl/>
        </w:rPr>
        <w:t xml:space="preserve"> من الوقت) باستثناء خدمات الإبراق الأوتوماتية عالية السرعة حيث حسبت الحماية حسب فرضية توزيع </w:t>
      </w:r>
      <w:proofErr w:type="spellStart"/>
      <w:r w:rsidRPr="00EA30D0">
        <w:rPr>
          <w:rFonts w:hint="cs"/>
          <w:sz w:val="16"/>
          <w:szCs w:val="22"/>
          <w:rtl/>
        </w:rPr>
        <w:t>رايلي</w:t>
      </w:r>
      <w:proofErr w:type="spellEnd"/>
      <w:r w:rsidRPr="00EA30D0">
        <w:rPr>
          <w:rFonts w:hint="cs"/>
          <w:sz w:val="16"/>
          <w:szCs w:val="22"/>
          <w:rtl/>
        </w:rPr>
        <w:t xml:space="preserve">. وتشير الملاحظات من </w:t>
      </w:r>
      <w:r w:rsidRPr="00EA30D0">
        <w:rPr>
          <w:sz w:val="16"/>
          <w:szCs w:val="22"/>
        </w:rPr>
        <w:t>(6)</w:t>
      </w:r>
      <w:r w:rsidRPr="00EA30D0">
        <w:rPr>
          <w:rFonts w:hint="cs"/>
          <w:sz w:val="16"/>
          <w:szCs w:val="22"/>
          <w:rtl/>
        </w:rPr>
        <w:t xml:space="preserve"> إلى </w:t>
      </w:r>
      <w:r w:rsidRPr="00EA30D0">
        <w:rPr>
          <w:sz w:val="16"/>
          <w:szCs w:val="22"/>
        </w:rPr>
        <w:t>(25)</w:t>
      </w:r>
      <w:r w:rsidRPr="00EA30D0">
        <w:rPr>
          <w:rFonts w:hint="cs"/>
          <w:sz w:val="16"/>
          <w:szCs w:val="22"/>
          <w:rtl/>
        </w:rPr>
        <w:t xml:space="preserve"> إلى الحماية من الخبو السريع أو خلال فترة قصيرة.</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(6)</w:t>
      </w:r>
      <w:r w:rsidRPr="007C2DA2">
        <w:rPr>
          <w:sz w:val="20"/>
          <w:szCs w:val="26"/>
          <w:rtl/>
        </w:rPr>
        <w:tab/>
      </w:r>
      <w:r w:rsidRPr="00EA30D0">
        <w:rPr>
          <w:sz w:val="16"/>
          <w:szCs w:val="22"/>
          <w:rtl/>
        </w:rPr>
        <w:t xml:space="preserve">للحماية خلال </w:t>
      </w:r>
      <w:r w:rsidRPr="00EA30D0">
        <w:rPr>
          <w:sz w:val="16"/>
          <w:szCs w:val="22"/>
        </w:rPr>
        <w:t>%90</w:t>
      </w:r>
      <w:r w:rsidRPr="00EA30D0">
        <w:rPr>
          <w:sz w:val="16"/>
          <w:szCs w:val="22"/>
          <w:rtl/>
        </w:rPr>
        <w:t xml:space="preserve"> من الوقت.</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(7)</w:t>
      </w:r>
      <w:r w:rsidRPr="007C2DA2">
        <w:rPr>
          <w:sz w:val="20"/>
          <w:szCs w:val="26"/>
          <w:rtl/>
        </w:rPr>
        <w:tab/>
      </w:r>
      <w:r w:rsidRPr="00EA30D0">
        <w:rPr>
          <w:sz w:val="16"/>
          <w:szCs w:val="22"/>
          <w:rtl/>
        </w:rPr>
        <w:t xml:space="preserve">الإبراق </w:t>
      </w:r>
      <w:r w:rsidRPr="00EA30D0">
        <w:rPr>
          <w:sz w:val="16"/>
          <w:szCs w:val="22"/>
        </w:rPr>
        <w:t>A1B</w:t>
      </w:r>
      <w:r w:rsidRPr="00EA30D0">
        <w:rPr>
          <w:sz w:val="16"/>
          <w:szCs w:val="22"/>
          <w:rtl/>
        </w:rPr>
        <w:t xml:space="preserve"> </w:t>
      </w:r>
      <w:r w:rsidRPr="00EA30D0">
        <w:rPr>
          <w:sz w:val="16"/>
          <w:szCs w:val="22"/>
        </w:rPr>
        <w:t xml:space="preserve"> </w:t>
      </w:r>
      <w:proofErr w:type="spellStart"/>
      <w:r w:rsidRPr="00EA30D0">
        <w:rPr>
          <w:sz w:val="16"/>
          <w:szCs w:val="22"/>
        </w:rPr>
        <w:t>Bd</w:t>
      </w:r>
      <w:proofErr w:type="spellEnd"/>
      <w:r w:rsidRPr="00EA30D0">
        <w:rPr>
          <w:sz w:val="16"/>
          <w:szCs w:val="22"/>
        </w:rPr>
        <w:t xml:space="preserve"> 50</w:t>
      </w:r>
      <w:r w:rsidRPr="00EA30D0">
        <w:rPr>
          <w:sz w:val="16"/>
          <w:szCs w:val="22"/>
          <w:rtl/>
        </w:rPr>
        <w:t xml:space="preserve">طابعة من أجل الحماية خلال </w:t>
      </w:r>
      <w:r w:rsidRPr="00EA30D0">
        <w:rPr>
          <w:sz w:val="16"/>
          <w:szCs w:val="22"/>
        </w:rPr>
        <w:t>%99,99</w:t>
      </w:r>
      <w:r w:rsidRPr="00EA30D0">
        <w:rPr>
          <w:sz w:val="16"/>
          <w:szCs w:val="22"/>
          <w:rtl/>
        </w:rPr>
        <w:t xml:space="preserve"> من الوقت. الإبراق </w:t>
      </w:r>
      <w:r w:rsidRPr="00EA30D0">
        <w:rPr>
          <w:sz w:val="16"/>
          <w:szCs w:val="22"/>
        </w:rPr>
        <w:t>A2B</w:t>
      </w:r>
      <w:r w:rsidRPr="00EA30D0">
        <w:rPr>
          <w:sz w:val="16"/>
          <w:szCs w:val="22"/>
          <w:rtl/>
        </w:rPr>
        <w:t xml:space="preserve"> </w:t>
      </w:r>
      <w:r w:rsidRPr="00EA30D0">
        <w:rPr>
          <w:sz w:val="16"/>
          <w:szCs w:val="22"/>
        </w:rPr>
        <w:t>24</w:t>
      </w:r>
      <w:r w:rsidRPr="00EA30D0">
        <w:rPr>
          <w:rFonts w:hint="cs"/>
          <w:sz w:val="16"/>
          <w:szCs w:val="22"/>
          <w:rtl/>
        </w:rPr>
        <w:t xml:space="preserve"> </w:t>
      </w:r>
      <w:proofErr w:type="spellStart"/>
      <w:r w:rsidRPr="00EA30D0">
        <w:rPr>
          <w:sz w:val="16"/>
          <w:szCs w:val="22"/>
        </w:rPr>
        <w:t>Bd</w:t>
      </w:r>
      <w:proofErr w:type="spellEnd"/>
      <w:r w:rsidRPr="00EA30D0">
        <w:rPr>
          <w:sz w:val="16"/>
          <w:szCs w:val="22"/>
          <w:rtl/>
        </w:rPr>
        <w:t xml:space="preserve">: من أجل الحماية خلال </w:t>
      </w:r>
      <w:r w:rsidRPr="00EA30D0">
        <w:rPr>
          <w:sz w:val="16"/>
          <w:szCs w:val="22"/>
        </w:rPr>
        <w:t>%98</w:t>
      </w:r>
      <w:r w:rsidRPr="00EA30D0">
        <w:rPr>
          <w:sz w:val="16"/>
          <w:szCs w:val="22"/>
          <w:rtl/>
        </w:rPr>
        <w:t xml:space="preserve"> من الوقت.</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(8)</w:t>
      </w:r>
      <w:r w:rsidRPr="007C2DA2">
        <w:rPr>
          <w:sz w:val="20"/>
          <w:szCs w:val="26"/>
          <w:rtl/>
        </w:rPr>
        <w:tab/>
      </w:r>
      <w:r w:rsidRPr="00EA30D0">
        <w:rPr>
          <w:sz w:val="16"/>
          <w:szCs w:val="22"/>
          <w:rtl/>
        </w:rPr>
        <w:t xml:space="preserve">يشير الرمز </w:t>
      </w:r>
      <w:r w:rsidRPr="00EA30D0">
        <w:rPr>
          <w:sz w:val="16"/>
          <w:szCs w:val="22"/>
        </w:rPr>
        <w:t>PC</w:t>
      </w:r>
      <w:r w:rsidRPr="00EA30D0">
        <w:rPr>
          <w:sz w:val="16"/>
          <w:szCs w:val="22"/>
          <w:rtl/>
        </w:rPr>
        <w:t xml:space="preserve"> إلى إمكانية الخطأ في السمة.</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(9)</w:t>
      </w:r>
      <w:r w:rsidRPr="007C2DA2">
        <w:rPr>
          <w:sz w:val="20"/>
          <w:szCs w:val="26"/>
          <w:rtl/>
        </w:rPr>
        <w:tab/>
      </w:r>
      <w:r w:rsidRPr="00EA30D0">
        <w:rPr>
          <w:sz w:val="16"/>
          <w:szCs w:val="22"/>
          <w:rtl/>
        </w:rPr>
        <w:t xml:space="preserve">تفترض الضوضاء الجوية </w:t>
      </w:r>
      <w:r w:rsidRPr="00EA30D0">
        <w:rPr>
          <w:sz w:val="16"/>
          <w:szCs w:val="22"/>
        </w:rPr>
        <w:t>(</w:t>
      </w:r>
      <w:proofErr w:type="spellStart"/>
      <w:r w:rsidRPr="00EA30D0">
        <w:rPr>
          <w:sz w:val="16"/>
          <w:szCs w:val="22"/>
        </w:rPr>
        <w:t>Vd</w:t>
      </w:r>
      <w:proofErr w:type="spellEnd"/>
      <w:r w:rsidRPr="00EA30D0">
        <w:rPr>
          <w:sz w:val="16"/>
          <w:szCs w:val="22"/>
        </w:rPr>
        <w:t xml:space="preserve"> = 6 dB)</w:t>
      </w:r>
      <w:r w:rsidRPr="00EA30D0">
        <w:rPr>
          <w:sz w:val="16"/>
          <w:szCs w:val="22"/>
          <w:rtl/>
        </w:rPr>
        <w:t>.</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(10)</w:t>
      </w:r>
      <w:r w:rsidRPr="007C2DA2">
        <w:rPr>
          <w:sz w:val="20"/>
          <w:szCs w:val="26"/>
          <w:rtl/>
        </w:rPr>
        <w:tab/>
      </w:r>
      <w:r w:rsidRPr="00EA30D0">
        <w:rPr>
          <w:sz w:val="16"/>
          <w:szCs w:val="22"/>
          <w:rtl/>
        </w:rPr>
        <w:t xml:space="preserve">قائمة على </w:t>
      </w:r>
      <w:r w:rsidRPr="00EA30D0">
        <w:rPr>
          <w:sz w:val="16"/>
          <w:szCs w:val="22"/>
        </w:rPr>
        <w:t>%90</w:t>
      </w:r>
      <w:r w:rsidRPr="00EA30D0">
        <w:rPr>
          <w:sz w:val="16"/>
          <w:szCs w:val="22"/>
          <w:rtl/>
        </w:rPr>
        <w:t xml:space="preserve"> من فعالية الحركة.</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(11)</w:t>
      </w:r>
      <w:r w:rsidRPr="007C2DA2">
        <w:rPr>
          <w:sz w:val="20"/>
          <w:szCs w:val="26"/>
          <w:rtl/>
        </w:rPr>
        <w:tab/>
      </w:r>
      <w:r w:rsidRPr="00EA30D0">
        <w:rPr>
          <w:sz w:val="16"/>
          <w:szCs w:val="22"/>
          <w:rtl/>
        </w:rPr>
        <w:t xml:space="preserve">من أجل </w:t>
      </w:r>
      <w:r w:rsidRPr="00EA30D0">
        <w:rPr>
          <w:rFonts w:hint="cs"/>
          <w:sz w:val="16"/>
          <w:szCs w:val="22"/>
          <w:rtl/>
        </w:rPr>
        <w:t xml:space="preserve">فهم </w:t>
      </w:r>
      <w:r w:rsidRPr="00EA30D0">
        <w:rPr>
          <w:sz w:val="16"/>
          <w:szCs w:val="22"/>
        </w:rPr>
        <w:t>%90</w:t>
      </w:r>
      <w:r w:rsidRPr="00EA30D0">
        <w:rPr>
          <w:sz w:val="16"/>
          <w:szCs w:val="22"/>
          <w:rtl/>
        </w:rPr>
        <w:t xml:space="preserve"> </w:t>
      </w:r>
      <w:r w:rsidRPr="00EA30D0">
        <w:rPr>
          <w:rFonts w:hint="cs"/>
          <w:sz w:val="16"/>
          <w:szCs w:val="22"/>
          <w:rtl/>
        </w:rPr>
        <w:t>من</w:t>
      </w:r>
      <w:r w:rsidRPr="00EA30D0">
        <w:rPr>
          <w:sz w:val="16"/>
          <w:szCs w:val="22"/>
          <w:rtl/>
        </w:rPr>
        <w:t xml:space="preserve"> الجمل.</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(12)</w:t>
      </w:r>
      <w:r>
        <w:rPr>
          <w:sz w:val="20"/>
          <w:szCs w:val="26"/>
          <w:rtl/>
        </w:rPr>
        <w:tab/>
      </w:r>
      <w:r w:rsidRPr="00EA30D0">
        <w:rPr>
          <w:sz w:val="16"/>
          <w:szCs w:val="22"/>
          <w:rtl/>
        </w:rPr>
        <w:t xml:space="preserve">حين توصل بشبكة الخدمة العمومية: </w:t>
      </w:r>
      <w:r w:rsidRPr="00EA30D0">
        <w:rPr>
          <w:rFonts w:hint="cs"/>
          <w:sz w:val="16"/>
          <w:szCs w:val="22"/>
          <w:rtl/>
        </w:rPr>
        <w:t>تقوم</w:t>
      </w:r>
      <w:r w:rsidRPr="00EA30D0">
        <w:rPr>
          <w:sz w:val="16"/>
          <w:szCs w:val="22"/>
          <w:rtl/>
        </w:rPr>
        <w:t xml:space="preserve"> على </w:t>
      </w:r>
      <w:r w:rsidRPr="00EA30D0">
        <w:rPr>
          <w:rFonts w:hint="cs"/>
          <w:sz w:val="16"/>
          <w:szCs w:val="22"/>
          <w:rtl/>
        </w:rPr>
        <w:t xml:space="preserve">حماية بنسبة </w:t>
      </w:r>
      <w:r w:rsidRPr="00EA30D0">
        <w:rPr>
          <w:sz w:val="16"/>
          <w:szCs w:val="22"/>
        </w:rPr>
        <w:t>%80</w:t>
      </w:r>
      <w:r w:rsidRPr="00EA30D0">
        <w:rPr>
          <w:sz w:val="16"/>
          <w:szCs w:val="22"/>
          <w:rtl/>
        </w:rPr>
        <w:t xml:space="preserve"> من </w:t>
      </w:r>
      <w:r w:rsidRPr="00EA30D0">
        <w:rPr>
          <w:rFonts w:hint="cs"/>
          <w:sz w:val="16"/>
          <w:szCs w:val="22"/>
          <w:rtl/>
        </w:rPr>
        <w:t>الوقت</w:t>
      </w:r>
      <w:r w:rsidRPr="00EA30D0">
        <w:rPr>
          <w:sz w:val="16"/>
          <w:szCs w:val="22"/>
          <w:rtl/>
        </w:rPr>
        <w:t>.</w:t>
      </w:r>
    </w:p>
    <w:p w:rsidR="00AF58B4" w:rsidRPr="007C2DA2" w:rsidRDefault="00AF58B4" w:rsidP="00AF58B4">
      <w:pPr>
        <w:tabs>
          <w:tab w:val="left" w:pos="539"/>
        </w:tabs>
        <w:spacing w:before="40" w:after="40" w:line="187" w:lineRule="auto"/>
        <w:ind w:left="539" w:hanging="539"/>
        <w:rPr>
          <w:sz w:val="20"/>
          <w:szCs w:val="26"/>
          <w:rtl/>
        </w:rPr>
      </w:pPr>
      <w:r w:rsidRPr="00DE6A3A">
        <w:rPr>
          <w:sz w:val="20"/>
          <w:szCs w:val="26"/>
          <w:vertAlign w:val="superscript"/>
        </w:rPr>
        <w:t>(13)</w:t>
      </w:r>
      <w:r w:rsidRPr="007C2DA2">
        <w:rPr>
          <w:sz w:val="20"/>
          <w:szCs w:val="26"/>
          <w:rtl/>
        </w:rPr>
        <w:tab/>
      </w:r>
      <w:r w:rsidRPr="00EA30D0">
        <w:rPr>
          <w:sz w:val="16"/>
          <w:szCs w:val="22"/>
          <w:rtl/>
        </w:rPr>
        <w:t xml:space="preserve">حين توصل بشبكة الخدمة العمومية: </w:t>
      </w:r>
      <w:r w:rsidRPr="00EA30D0">
        <w:rPr>
          <w:rFonts w:hint="cs"/>
          <w:sz w:val="16"/>
          <w:szCs w:val="22"/>
          <w:rtl/>
        </w:rPr>
        <w:t>تقوم</w:t>
      </w:r>
      <w:r w:rsidRPr="00EA30D0">
        <w:rPr>
          <w:sz w:val="16"/>
          <w:szCs w:val="22"/>
          <w:rtl/>
        </w:rPr>
        <w:t xml:space="preserve"> على </w:t>
      </w:r>
      <w:r w:rsidRPr="00EA30D0">
        <w:rPr>
          <w:rFonts w:hint="cs"/>
          <w:sz w:val="16"/>
          <w:szCs w:val="22"/>
          <w:rtl/>
        </w:rPr>
        <w:t xml:space="preserve">حماية بنسبة </w:t>
      </w:r>
      <w:r w:rsidRPr="00EA30D0">
        <w:rPr>
          <w:sz w:val="16"/>
          <w:szCs w:val="22"/>
        </w:rPr>
        <w:t>%90</w:t>
      </w:r>
      <w:r w:rsidRPr="00EA30D0">
        <w:rPr>
          <w:sz w:val="16"/>
          <w:szCs w:val="22"/>
          <w:rtl/>
        </w:rPr>
        <w:t xml:space="preserve"> من </w:t>
      </w:r>
      <w:r w:rsidRPr="00EA30D0">
        <w:rPr>
          <w:rFonts w:hint="cs"/>
          <w:sz w:val="16"/>
          <w:szCs w:val="22"/>
          <w:rtl/>
        </w:rPr>
        <w:t>الوقت</w:t>
      </w:r>
      <w:r w:rsidRPr="00EA30D0">
        <w:rPr>
          <w:sz w:val="16"/>
          <w:szCs w:val="22"/>
          <w:rtl/>
        </w:rPr>
        <w:t>.</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(14)</w:t>
      </w:r>
      <w:r w:rsidRPr="007C2DA2">
        <w:rPr>
          <w:sz w:val="20"/>
          <w:szCs w:val="26"/>
          <w:rtl/>
        </w:rPr>
        <w:tab/>
      </w:r>
      <w:r w:rsidRPr="00EA30D0">
        <w:rPr>
          <w:sz w:val="16"/>
          <w:szCs w:val="22"/>
          <w:rtl/>
        </w:rPr>
        <w:t>بافتراض أن هناك تحسن</w:t>
      </w:r>
      <w:r w:rsidR="008C768D" w:rsidRPr="00EA30D0">
        <w:rPr>
          <w:rFonts w:hint="cs"/>
          <w:sz w:val="16"/>
          <w:szCs w:val="22"/>
          <w:rtl/>
        </w:rPr>
        <w:t>اً</w:t>
      </w:r>
      <w:r w:rsidRPr="00EA30D0">
        <w:rPr>
          <w:sz w:val="16"/>
          <w:szCs w:val="22"/>
          <w:rtl/>
        </w:rPr>
        <w:t xml:space="preserve"> يبلغ </w:t>
      </w:r>
      <w:r w:rsidRPr="00EA30D0">
        <w:rPr>
          <w:sz w:val="16"/>
          <w:szCs w:val="22"/>
        </w:rPr>
        <w:t>10</w:t>
      </w:r>
      <w:r w:rsidRPr="00EA30D0">
        <w:rPr>
          <w:sz w:val="16"/>
          <w:szCs w:val="22"/>
          <w:rtl/>
        </w:rPr>
        <w:t xml:space="preserve"> </w:t>
      </w:r>
      <w:r w:rsidRPr="00EA30D0">
        <w:rPr>
          <w:sz w:val="16"/>
          <w:szCs w:val="22"/>
        </w:rPr>
        <w:t>dB</w:t>
      </w:r>
      <w:r w:rsidRPr="00EA30D0">
        <w:rPr>
          <w:sz w:val="16"/>
          <w:szCs w:val="22"/>
          <w:rtl/>
        </w:rPr>
        <w:t xml:space="preserve"> يعود إلى استعمال مخفضات الضوضاء.</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(15)</w:t>
      </w:r>
      <w:r w:rsidRPr="007C2DA2">
        <w:rPr>
          <w:sz w:val="20"/>
          <w:szCs w:val="26"/>
          <w:rtl/>
        </w:rPr>
        <w:tab/>
      </w:r>
      <w:r w:rsidRPr="00EA30D0">
        <w:rPr>
          <w:sz w:val="16"/>
          <w:szCs w:val="22"/>
          <w:rtl/>
        </w:rPr>
        <w:t xml:space="preserve">تحسن التنوعية القائم على تنوعية </w:t>
      </w:r>
      <w:r w:rsidRPr="00EA30D0">
        <w:rPr>
          <w:rFonts w:hint="cs"/>
          <w:sz w:val="16"/>
          <w:szCs w:val="22"/>
          <w:rtl/>
        </w:rPr>
        <w:t xml:space="preserve">المكان مع تباعد كبير </w:t>
      </w:r>
      <w:r w:rsidRPr="00EA30D0">
        <w:rPr>
          <w:sz w:val="16"/>
          <w:szCs w:val="22"/>
          <w:rtl/>
        </w:rPr>
        <w:t>(عدة كيلومترات).</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(16)</w:t>
      </w:r>
      <w:r w:rsidRPr="007C2DA2">
        <w:rPr>
          <w:sz w:val="20"/>
          <w:szCs w:val="26"/>
          <w:rtl/>
        </w:rPr>
        <w:tab/>
      </w:r>
      <w:r w:rsidRPr="00EA30D0">
        <w:rPr>
          <w:rFonts w:hint="cs"/>
          <w:sz w:val="16"/>
          <w:szCs w:val="22"/>
          <w:rtl/>
        </w:rPr>
        <w:t xml:space="preserve">بافتراض أن حمولة المرسل في كل إشارة إبراق متعددة القنوات تبلغ </w:t>
      </w:r>
      <w:r w:rsidRPr="00EA30D0">
        <w:rPr>
          <w:sz w:val="16"/>
          <w:szCs w:val="22"/>
        </w:rPr>
        <w:t>%80</w:t>
      </w:r>
      <w:r w:rsidRPr="00EA30D0">
        <w:rPr>
          <w:rFonts w:hint="cs"/>
          <w:sz w:val="16"/>
          <w:szCs w:val="22"/>
          <w:rtl/>
        </w:rPr>
        <w:t xml:space="preserve"> من القيمة الاسمية لذروة قدرتها</w:t>
      </w:r>
      <w:r w:rsidRPr="00EA30D0">
        <w:rPr>
          <w:sz w:val="16"/>
          <w:szCs w:val="22"/>
          <w:rtl/>
        </w:rPr>
        <w:t>.</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(17)</w:t>
      </w:r>
      <w:r w:rsidRPr="007C2DA2">
        <w:rPr>
          <w:sz w:val="20"/>
          <w:szCs w:val="26"/>
          <w:rtl/>
        </w:rPr>
        <w:tab/>
      </w:r>
      <w:r w:rsidRPr="00EA30D0">
        <w:rPr>
          <w:rFonts w:hint="cs"/>
          <w:sz w:val="16"/>
          <w:szCs w:val="22"/>
          <w:rtl/>
        </w:rPr>
        <w:t>تستند القيمة المطلوبة لنسبة الإشارة/الضوضاء إلى نوعية أداء قنوات الإبراق</w:t>
      </w:r>
      <w:r w:rsidRPr="00EA30D0">
        <w:rPr>
          <w:sz w:val="16"/>
          <w:szCs w:val="22"/>
          <w:rtl/>
        </w:rPr>
        <w:t>.</w:t>
      </w:r>
    </w:p>
    <w:p w:rsidR="00AF58B4" w:rsidRPr="00EA30D0" w:rsidRDefault="00AF58B4" w:rsidP="00EA30D0">
      <w:pPr>
        <w:tabs>
          <w:tab w:val="left" w:pos="539"/>
        </w:tabs>
        <w:spacing w:before="40" w:after="40" w:line="187" w:lineRule="auto"/>
        <w:ind w:left="539" w:hanging="539"/>
        <w:rPr>
          <w:spacing w:val="-2"/>
          <w:sz w:val="16"/>
          <w:szCs w:val="22"/>
          <w:rtl/>
        </w:rPr>
      </w:pPr>
      <w:r w:rsidRPr="00DE6A3A">
        <w:rPr>
          <w:sz w:val="20"/>
          <w:szCs w:val="26"/>
          <w:vertAlign w:val="superscript"/>
        </w:rPr>
        <w:t>(18)</w:t>
      </w:r>
      <w:r w:rsidRPr="007C2DA2">
        <w:rPr>
          <w:sz w:val="20"/>
          <w:szCs w:val="26"/>
          <w:rtl/>
        </w:rPr>
        <w:tab/>
      </w:r>
      <w:r w:rsidRPr="00EA30D0">
        <w:rPr>
          <w:rFonts w:hint="cs"/>
          <w:spacing w:val="-2"/>
          <w:sz w:val="16"/>
          <w:szCs w:val="22"/>
          <w:rtl/>
        </w:rPr>
        <w:t xml:space="preserve">من أجل المهاتفة، تحيل الأرقام في هذا العمود إلى نسبة إشارة التردد السمعي إلى متوسط الجذر التربيعي لقوة الضوضاء الراديوية في عرض نطاق يبلغ </w:t>
      </w:r>
      <w:r w:rsidRPr="00EA30D0">
        <w:rPr>
          <w:spacing w:val="-2"/>
          <w:sz w:val="16"/>
          <w:szCs w:val="22"/>
        </w:rPr>
        <w:t>kHz</w:t>
      </w:r>
      <w:r w:rsidR="00EA30D0" w:rsidRPr="00EA30D0">
        <w:rPr>
          <w:spacing w:val="-2"/>
          <w:sz w:val="16"/>
          <w:szCs w:val="22"/>
        </w:rPr>
        <w:t> </w:t>
      </w:r>
      <w:r w:rsidRPr="00EA30D0">
        <w:rPr>
          <w:spacing w:val="-2"/>
          <w:sz w:val="16"/>
          <w:szCs w:val="22"/>
        </w:rPr>
        <w:t>3</w:t>
      </w:r>
      <w:r w:rsidRPr="00EA30D0">
        <w:rPr>
          <w:rFonts w:hint="cs"/>
          <w:spacing w:val="-2"/>
          <w:sz w:val="16"/>
          <w:szCs w:val="22"/>
          <w:rtl/>
        </w:rPr>
        <w:t xml:space="preserve">، علماً بأن الإشارة الراديوية قيست بواسطة مقياس </w:t>
      </w:r>
      <w:r w:rsidRPr="00EA30D0">
        <w:rPr>
          <w:spacing w:val="-2"/>
          <w:sz w:val="16"/>
          <w:szCs w:val="22"/>
        </w:rPr>
        <w:t>VU</w:t>
      </w:r>
      <w:r w:rsidRPr="00EA30D0">
        <w:rPr>
          <w:rFonts w:hint="cs"/>
          <w:spacing w:val="-2"/>
          <w:sz w:val="16"/>
          <w:szCs w:val="22"/>
          <w:rtl/>
        </w:rPr>
        <w:t xml:space="preserve">: وبذلك تكون ذروة الإشارة في تشكيل يبلغ </w:t>
      </w:r>
      <w:r w:rsidRPr="00EA30D0">
        <w:rPr>
          <w:spacing w:val="-2"/>
          <w:sz w:val="16"/>
          <w:szCs w:val="22"/>
        </w:rPr>
        <w:t>%100</w:t>
      </w:r>
      <w:r w:rsidRPr="00EA30D0">
        <w:rPr>
          <w:rFonts w:hint="cs"/>
          <w:spacing w:val="-2"/>
          <w:sz w:val="16"/>
          <w:szCs w:val="22"/>
          <w:rtl/>
        </w:rPr>
        <w:t xml:space="preserve"> من المرسل للتردد الصافي أعلى من هذه القيمة بمقدار </w:t>
      </w:r>
      <w:r w:rsidRPr="00EA30D0">
        <w:rPr>
          <w:spacing w:val="-2"/>
          <w:sz w:val="16"/>
          <w:szCs w:val="22"/>
        </w:rPr>
        <w:t>dB</w:t>
      </w:r>
      <w:r w:rsidR="00EA30D0" w:rsidRPr="00EA30D0">
        <w:rPr>
          <w:spacing w:val="-2"/>
          <w:sz w:val="16"/>
          <w:szCs w:val="22"/>
        </w:rPr>
        <w:t> </w:t>
      </w:r>
      <w:r w:rsidRPr="00EA30D0">
        <w:rPr>
          <w:spacing w:val="-2"/>
          <w:sz w:val="16"/>
          <w:szCs w:val="22"/>
        </w:rPr>
        <w:t>6</w:t>
      </w:r>
      <w:r w:rsidRPr="00EA30D0">
        <w:rPr>
          <w:rFonts w:hint="cs"/>
          <w:spacing w:val="-2"/>
          <w:sz w:val="16"/>
          <w:szCs w:val="22"/>
          <w:rtl/>
        </w:rPr>
        <w:t>.</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(19)</w:t>
      </w:r>
      <w:r w:rsidRPr="007C2DA2">
        <w:rPr>
          <w:sz w:val="20"/>
          <w:szCs w:val="26"/>
          <w:rtl/>
        </w:rPr>
        <w:tab/>
      </w:r>
      <w:r w:rsidRPr="00EA30D0">
        <w:rPr>
          <w:rFonts w:hint="cs"/>
          <w:sz w:val="16"/>
          <w:szCs w:val="22"/>
          <w:rtl/>
        </w:rPr>
        <w:t xml:space="preserve">يفترض أن إجمالي قدرة النطاقات الجانبية بالإضافة إلى الموجة الحاملة المستخدمة تترك أثراً </w:t>
      </w:r>
      <w:proofErr w:type="spellStart"/>
      <w:r w:rsidRPr="00EA30D0">
        <w:rPr>
          <w:rFonts w:hint="cs"/>
          <w:sz w:val="16"/>
          <w:szCs w:val="22"/>
          <w:rtl/>
        </w:rPr>
        <w:t>تنوعياً</w:t>
      </w:r>
      <w:proofErr w:type="spellEnd"/>
      <w:r w:rsidRPr="00EA30D0">
        <w:rPr>
          <w:rFonts w:hint="cs"/>
          <w:sz w:val="16"/>
          <w:szCs w:val="22"/>
          <w:rtl/>
        </w:rPr>
        <w:t xml:space="preserve"> جزئياً (عنصرين)، وهناك هامش حماية يبلغ </w:t>
      </w:r>
      <w:r w:rsidRPr="00EA30D0">
        <w:rPr>
          <w:sz w:val="16"/>
          <w:szCs w:val="22"/>
        </w:rPr>
        <w:t>dB 4</w:t>
      </w:r>
      <w:r w:rsidRPr="00EA30D0">
        <w:rPr>
          <w:rFonts w:hint="cs"/>
          <w:sz w:val="16"/>
          <w:szCs w:val="22"/>
          <w:rtl/>
        </w:rPr>
        <w:t xml:space="preserve"> خلال </w:t>
      </w:r>
      <w:r w:rsidRPr="00EA30D0">
        <w:rPr>
          <w:sz w:val="16"/>
          <w:szCs w:val="22"/>
        </w:rPr>
        <w:t>%90</w:t>
      </w:r>
      <w:r w:rsidRPr="00EA30D0">
        <w:rPr>
          <w:rFonts w:hint="cs"/>
          <w:sz w:val="16"/>
          <w:szCs w:val="22"/>
          <w:rtl/>
        </w:rPr>
        <w:t xml:space="preserve"> من الوقت (</w:t>
      </w:r>
      <w:proofErr w:type="spellStart"/>
      <w:r w:rsidRPr="00EA30D0">
        <w:rPr>
          <w:sz w:val="16"/>
          <w:szCs w:val="22"/>
        </w:rPr>
        <w:t>Bd</w:t>
      </w:r>
      <w:proofErr w:type="spellEnd"/>
      <w:r w:rsidRPr="00EA30D0">
        <w:rPr>
          <w:sz w:val="16"/>
          <w:szCs w:val="22"/>
        </w:rPr>
        <w:t xml:space="preserve"> 8</w:t>
      </w:r>
      <w:r w:rsidRPr="00EA30D0">
        <w:rPr>
          <w:rFonts w:hint="cs"/>
          <w:sz w:val="16"/>
          <w:szCs w:val="22"/>
          <w:rtl/>
        </w:rPr>
        <w:t>) و</w:t>
      </w:r>
      <w:r w:rsidRPr="00EA30D0">
        <w:rPr>
          <w:sz w:val="16"/>
          <w:szCs w:val="22"/>
        </w:rPr>
        <w:t>dB 6</w:t>
      </w:r>
      <w:r w:rsidRPr="00EA30D0">
        <w:rPr>
          <w:rFonts w:hint="cs"/>
          <w:sz w:val="16"/>
          <w:szCs w:val="22"/>
          <w:rtl/>
        </w:rPr>
        <w:t xml:space="preserve"> للحماية خلال </w:t>
      </w:r>
      <w:r w:rsidRPr="00EA30D0">
        <w:rPr>
          <w:sz w:val="16"/>
          <w:szCs w:val="22"/>
        </w:rPr>
        <w:t>%98</w:t>
      </w:r>
      <w:r w:rsidRPr="00EA30D0">
        <w:rPr>
          <w:rFonts w:hint="cs"/>
          <w:sz w:val="16"/>
          <w:szCs w:val="22"/>
          <w:rtl/>
        </w:rPr>
        <w:t xml:space="preserve"> من الوقت </w:t>
      </w:r>
      <w:r w:rsidRPr="00EA30D0">
        <w:rPr>
          <w:sz w:val="16"/>
          <w:szCs w:val="22"/>
        </w:rPr>
        <w:t>(</w:t>
      </w:r>
      <w:proofErr w:type="spellStart"/>
      <w:r w:rsidRPr="00EA30D0">
        <w:rPr>
          <w:sz w:val="16"/>
          <w:szCs w:val="22"/>
        </w:rPr>
        <w:t>Bd</w:t>
      </w:r>
      <w:proofErr w:type="spellEnd"/>
      <w:r w:rsidRPr="00EA30D0">
        <w:rPr>
          <w:sz w:val="16"/>
          <w:szCs w:val="22"/>
        </w:rPr>
        <w:t xml:space="preserve"> 24)</w:t>
      </w:r>
      <w:r w:rsidRPr="00EA30D0">
        <w:rPr>
          <w:rFonts w:hint="cs"/>
          <w:sz w:val="16"/>
          <w:szCs w:val="22"/>
          <w:rtl/>
        </w:rPr>
        <w:t>.</w:t>
      </w:r>
    </w:p>
    <w:p w:rsidR="00AF58B4" w:rsidRPr="00C90CFF" w:rsidRDefault="00AF58B4" w:rsidP="00AF58B4">
      <w:pPr>
        <w:tabs>
          <w:tab w:val="left" w:pos="539"/>
        </w:tabs>
        <w:spacing w:before="40" w:after="40" w:line="187" w:lineRule="auto"/>
        <w:ind w:left="539" w:hanging="539"/>
        <w:rPr>
          <w:sz w:val="20"/>
          <w:szCs w:val="26"/>
          <w:rtl/>
          <w:lang w:bidi="ar-EG"/>
        </w:rPr>
      </w:pPr>
      <w:r w:rsidRPr="00DE6A3A">
        <w:rPr>
          <w:sz w:val="20"/>
          <w:szCs w:val="26"/>
          <w:vertAlign w:val="superscript"/>
        </w:rPr>
        <w:t>(20)</w:t>
      </w:r>
      <w:r w:rsidRPr="00C90CFF">
        <w:rPr>
          <w:sz w:val="20"/>
          <w:szCs w:val="26"/>
          <w:rtl/>
        </w:rPr>
        <w:tab/>
      </w:r>
      <w:r w:rsidRPr="00EA30D0">
        <w:rPr>
          <w:rFonts w:hint="cs"/>
          <w:sz w:val="16"/>
          <w:szCs w:val="22"/>
          <w:rtl/>
        </w:rPr>
        <w:t xml:space="preserve">تنخفض هذه القيم في حال استعمال مطاريف </w:t>
      </w:r>
      <w:proofErr w:type="spellStart"/>
      <w:r w:rsidRPr="00EA30D0">
        <w:rPr>
          <w:sz w:val="16"/>
          <w:szCs w:val="22"/>
        </w:rPr>
        <w:t>Lincompex</w:t>
      </w:r>
      <w:proofErr w:type="spellEnd"/>
      <w:r w:rsidRPr="00EA30D0">
        <w:rPr>
          <w:rFonts w:hint="cs"/>
          <w:sz w:val="16"/>
          <w:szCs w:val="22"/>
          <w:rtl/>
        </w:rPr>
        <w:t xml:space="preserve"> بمقدار يحدد لاحقاً.</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(21)</w:t>
      </w:r>
      <w:r w:rsidRPr="007C2DA2">
        <w:rPr>
          <w:sz w:val="20"/>
          <w:szCs w:val="26"/>
          <w:rtl/>
        </w:rPr>
        <w:tab/>
      </w:r>
      <w:r w:rsidRPr="00EA30D0">
        <w:rPr>
          <w:rFonts w:hint="cs"/>
          <w:sz w:val="16"/>
          <w:szCs w:val="22"/>
          <w:rtl/>
        </w:rPr>
        <w:t>تختلف هذه القيم عندما يكون عدد القنوات أقل. وينبغي أيضاً تحديد العلاقة بين عدد القنوات والقيمة المطلوبة لنسبة الإشارة إلى الضوضاء.</w:t>
      </w:r>
    </w:p>
    <w:p w:rsidR="00AF58B4" w:rsidRPr="007C2DA2" w:rsidRDefault="00AF58B4" w:rsidP="00AF58B4">
      <w:pPr>
        <w:tabs>
          <w:tab w:val="left" w:pos="539"/>
        </w:tabs>
        <w:spacing w:before="40" w:after="40" w:line="187" w:lineRule="auto"/>
        <w:ind w:left="539" w:hanging="539"/>
        <w:rPr>
          <w:sz w:val="20"/>
          <w:szCs w:val="26"/>
          <w:rtl/>
          <w:lang w:bidi="ar-EG"/>
        </w:rPr>
      </w:pPr>
      <w:r w:rsidRPr="00DE6A3A">
        <w:rPr>
          <w:sz w:val="20"/>
          <w:szCs w:val="26"/>
          <w:vertAlign w:val="superscript"/>
        </w:rPr>
        <w:t>(22)</w:t>
      </w:r>
      <w:r w:rsidRPr="007C2DA2">
        <w:rPr>
          <w:sz w:val="20"/>
          <w:szCs w:val="26"/>
          <w:rtl/>
        </w:rPr>
        <w:tab/>
      </w:r>
      <w:r w:rsidRPr="00EA30D0">
        <w:rPr>
          <w:rFonts w:hint="cs"/>
          <w:sz w:val="16"/>
          <w:szCs w:val="22"/>
          <w:rtl/>
        </w:rPr>
        <w:t xml:space="preserve">نوعية مقدرة طبقاً لأحكام التوصية </w:t>
      </w:r>
      <w:r w:rsidRPr="00EA30D0">
        <w:rPr>
          <w:sz w:val="16"/>
          <w:szCs w:val="22"/>
        </w:rPr>
        <w:t>ITU-T T.22</w:t>
      </w:r>
      <w:r w:rsidRPr="00EA30D0">
        <w:rPr>
          <w:rFonts w:hint="cs"/>
          <w:sz w:val="16"/>
          <w:szCs w:val="22"/>
          <w:rtl/>
        </w:rPr>
        <w:t xml:space="preserve"> "مخططات الاختبار المعيارية لإرسال الوثائق بالفاكس".</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(23)</w:t>
      </w:r>
      <w:r w:rsidRPr="007C2DA2">
        <w:rPr>
          <w:sz w:val="20"/>
          <w:szCs w:val="26"/>
          <w:rtl/>
        </w:rPr>
        <w:tab/>
      </w:r>
      <w:r w:rsidRPr="00EA30D0">
        <w:rPr>
          <w:rFonts w:hint="cs"/>
          <w:sz w:val="16"/>
          <w:szCs w:val="22"/>
          <w:rtl/>
        </w:rPr>
        <w:t xml:space="preserve">من أجل صنف الإرسال </w:t>
      </w:r>
      <w:r w:rsidRPr="00EA30D0">
        <w:rPr>
          <w:sz w:val="16"/>
          <w:szCs w:val="22"/>
        </w:rPr>
        <w:t>H3E</w:t>
      </w:r>
      <w:r w:rsidRPr="00EA30D0">
        <w:rPr>
          <w:rFonts w:hint="cs"/>
          <w:sz w:val="16"/>
          <w:szCs w:val="22"/>
          <w:rtl/>
        </w:rPr>
        <w:t xml:space="preserve"> يبلغ كل من سويات إشارات في النطاق الجانبي والموجة الحاملة الدليلة التي تقابل </w:t>
      </w:r>
      <w:r w:rsidRPr="00EA30D0">
        <w:rPr>
          <w:sz w:val="16"/>
          <w:szCs w:val="22"/>
        </w:rPr>
        <w:t>%100</w:t>
      </w:r>
      <w:r w:rsidRPr="00EA30D0">
        <w:rPr>
          <w:rFonts w:hint="cs"/>
          <w:sz w:val="16"/>
          <w:szCs w:val="22"/>
          <w:rtl/>
        </w:rPr>
        <w:t xml:space="preserve"> </w:t>
      </w:r>
      <w:r w:rsidRPr="00EA30D0">
        <w:rPr>
          <w:sz w:val="16"/>
          <w:szCs w:val="22"/>
        </w:rPr>
        <w:t>dB 6</w:t>
      </w:r>
      <w:r w:rsidRPr="00EA30D0">
        <w:rPr>
          <w:sz w:val="16"/>
          <w:szCs w:val="22"/>
        </w:rPr>
        <w:sym w:font="Symbol" w:char="F02D"/>
      </w:r>
      <w:r w:rsidRPr="00EA30D0">
        <w:rPr>
          <w:rFonts w:hint="cs"/>
          <w:sz w:val="16"/>
          <w:szCs w:val="22"/>
          <w:rtl/>
        </w:rPr>
        <w:t xml:space="preserve"> بالنسبة إلى القدرة </w:t>
      </w:r>
      <w:proofErr w:type="spellStart"/>
      <w:r w:rsidRPr="00EA30D0">
        <w:rPr>
          <w:sz w:val="16"/>
          <w:szCs w:val="22"/>
        </w:rPr>
        <w:t>p.e.p</w:t>
      </w:r>
      <w:proofErr w:type="spellEnd"/>
      <w:r w:rsidRPr="00EA30D0">
        <w:rPr>
          <w:rFonts w:hint="cs"/>
          <w:sz w:val="16"/>
          <w:szCs w:val="22"/>
          <w:rtl/>
        </w:rPr>
        <w:t xml:space="preserve">. ويستخدم المستقبل </w:t>
      </w:r>
      <w:proofErr w:type="spellStart"/>
      <w:r w:rsidRPr="00EA30D0">
        <w:rPr>
          <w:sz w:val="16"/>
          <w:szCs w:val="22"/>
        </w:rPr>
        <w:t>SSB</w:t>
      </w:r>
      <w:proofErr w:type="spellEnd"/>
      <w:r w:rsidRPr="00EA30D0">
        <w:rPr>
          <w:rFonts w:hint="cs"/>
          <w:sz w:val="16"/>
          <w:szCs w:val="22"/>
          <w:rtl/>
        </w:rPr>
        <w:t xml:space="preserve"> لأغراض الاستقبال.</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(24)</w:t>
      </w:r>
      <w:r w:rsidRPr="007C2DA2">
        <w:rPr>
          <w:sz w:val="20"/>
          <w:szCs w:val="26"/>
          <w:rtl/>
        </w:rPr>
        <w:tab/>
      </w:r>
      <w:r w:rsidRPr="00EA30D0">
        <w:rPr>
          <w:sz w:val="16"/>
          <w:szCs w:val="22"/>
          <w:rtl/>
        </w:rPr>
        <w:t xml:space="preserve">من أجل صنف الإرسال </w:t>
      </w:r>
      <w:r w:rsidRPr="00EA30D0">
        <w:rPr>
          <w:sz w:val="16"/>
          <w:szCs w:val="22"/>
        </w:rPr>
        <w:t>R3E</w:t>
      </w:r>
      <w:r w:rsidRPr="00EA30D0">
        <w:rPr>
          <w:sz w:val="16"/>
          <w:szCs w:val="22"/>
          <w:rtl/>
        </w:rPr>
        <w:t xml:space="preserve"> </w:t>
      </w:r>
      <w:r w:rsidRPr="00EA30D0">
        <w:rPr>
          <w:rFonts w:hint="cs"/>
          <w:sz w:val="16"/>
          <w:szCs w:val="22"/>
          <w:rtl/>
        </w:rPr>
        <w:t xml:space="preserve">تستعمل </w:t>
      </w:r>
      <w:r w:rsidRPr="00EA30D0">
        <w:rPr>
          <w:sz w:val="16"/>
          <w:szCs w:val="22"/>
          <w:rtl/>
        </w:rPr>
        <w:t>سوية الموجة الحاملة الدليلة -</w:t>
      </w:r>
      <w:r w:rsidRPr="00EA30D0">
        <w:rPr>
          <w:sz w:val="16"/>
          <w:szCs w:val="22"/>
        </w:rPr>
        <w:t>20</w:t>
      </w:r>
      <w:r w:rsidRPr="00EA30D0">
        <w:rPr>
          <w:sz w:val="16"/>
          <w:szCs w:val="22"/>
          <w:rtl/>
        </w:rPr>
        <w:t xml:space="preserve"> </w:t>
      </w:r>
      <w:r w:rsidRPr="00EA30D0">
        <w:rPr>
          <w:sz w:val="16"/>
          <w:szCs w:val="22"/>
        </w:rPr>
        <w:t>dB</w:t>
      </w:r>
      <w:r w:rsidRPr="00EA30D0">
        <w:rPr>
          <w:sz w:val="16"/>
          <w:szCs w:val="22"/>
          <w:rtl/>
        </w:rPr>
        <w:t xml:space="preserve"> بالنسبة إلى القدرة </w:t>
      </w:r>
      <w:proofErr w:type="spellStart"/>
      <w:r w:rsidRPr="00EA30D0">
        <w:rPr>
          <w:sz w:val="16"/>
          <w:szCs w:val="22"/>
        </w:rPr>
        <w:t>p.e.p</w:t>
      </w:r>
      <w:proofErr w:type="spellEnd"/>
      <w:r w:rsidRPr="00EA30D0">
        <w:rPr>
          <w:rFonts w:hint="cs"/>
          <w:sz w:val="16"/>
          <w:szCs w:val="22"/>
          <w:rtl/>
        </w:rPr>
        <w:t>،</w:t>
      </w:r>
      <w:r w:rsidRPr="00EA30D0">
        <w:rPr>
          <w:sz w:val="16"/>
          <w:szCs w:val="22"/>
          <w:rtl/>
        </w:rPr>
        <w:t xml:space="preserve"> وتكون سوية </w:t>
      </w:r>
      <w:r w:rsidRPr="00EA30D0">
        <w:rPr>
          <w:rFonts w:hint="cs"/>
          <w:sz w:val="16"/>
          <w:szCs w:val="22"/>
          <w:rtl/>
        </w:rPr>
        <w:t>ال</w:t>
      </w:r>
      <w:r w:rsidRPr="00EA30D0">
        <w:rPr>
          <w:sz w:val="16"/>
          <w:szCs w:val="22"/>
          <w:rtl/>
        </w:rPr>
        <w:t xml:space="preserve">إشارة </w:t>
      </w:r>
      <w:r w:rsidRPr="00EA30D0">
        <w:rPr>
          <w:rFonts w:hint="cs"/>
          <w:sz w:val="16"/>
          <w:szCs w:val="22"/>
          <w:rtl/>
        </w:rPr>
        <w:t xml:space="preserve">في </w:t>
      </w:r>
      <w:r w:rsidRPr="00EA30D0">
        <w:rPr>
          <w:sz w:val="16"/>
          <w:szCs w:val="22"/>
          <w:rtl/>
        </w:rPr>
        <w:t>النطاق</w:t>
      </w:r>
      <w:r w:rsidRPr="00EA30D0">
        <w:rPr>
          <w:rFonts w:hint="cs"/>
          <w:sz w:val="16"/>
          <w:szCs w:val="22"/>
          <w:rtl/>
        </w:rPr>
        <w:t>ات</w:t>
      </w:r>
      <w:r w:rsidRPr="00EA30D0">
        <w:rPr>
          <w:sz w:val="16"/>
          <w:szCs w:val="22"/>
          <w:rtl/>
        </w:rPr>
        <w:t xml:space="preserve"> الجانبي</w:t>
      </w:r>
      <w:r w:rsidRPr="00EA30D0">
        <w:rPr>
          <w:rFonts w:hint="cs"/>
          <w:sz w:val="16"/>
          <w:szCs w:val="22"/>
          <w:rtl/>
        </w:rPr>
        <w:t>ة</w:t>
      </w:r>
      <w:r w:rsidRPr="00EA30D0">
        <w:rPr>
          <w:sz w:val="16"/>
          <w:szCs w:val="22"/>
          <w:rtl/>
        </w:rPr>
        <w:t xml:space="preserve"> المقابلة ل</w:t>
      </w:r>
      <w:r w:rsidRPr="00EA30D0">
        <w:rPr>
          <w:rFonts w:hint="cs"/>
          <w:sz w:val="16"/>
          <w:szCs w:val="22"/>
          <w:rtl/>
        </w:rPr>
        <w:t>ـ</w:t>
      </w:r>
      <w:r w:rsidRPr="00EA30D0">
        <w:rPr>
          <w:sz w:val="16"/>
          <w:szCs w:val="22"/>
          <w:rtl/>
        </w:rPr>
        <w:t xml:space="preserve"> </w:t>
      </w:r>
      <w:r w:rsidRPr="00EA30D0">
        <w:rPr>
          <w:sz w:val="16"/>
          <w:szCs w:val="22"/>
        </w:rPr>
        <w:t>%100</w:t>
      </w:r>
      <w:r w:rsidRPr="00EA30D0">
        <w:rPr>
          <w:sz w:val="16"/>
          <w:szCs w:val="22"/>
          <w:rtl/>
        </w:rPr>
        <w:t xml:space="preserve"> من التشكيل </w:t>
      </w:r>
      <w:r w:rsidRPr="00EA30D0">
        <w:rPr>
          <w:rFonts w:hint="cs"/>
          <w:sz w:val="16"/>
          <w:szCs w:val="22"/>
          <w:rtl/>
        </w:rPr>
        <w:t xml:space="preserve">أقل بمقدار </w:t>
      </w:r>
      <w:r w:rsidRPr="00EA30D0">
        <w:rPr>
          <w:sz w:val="16"/>
          <w:szCs w:val="22"/>
        </w:rPr>
        <w:t>dB 1</w:t>
      </w:r>
      <w:r w:rsidRPr="00EA30D0">
        <w:rPr>
          <w:sz w:val="16"/>
          <w:szCs w:val="22"/>
          <w:rtl/>
        </w:rPr>
        <w:t xml:space="preserve"> من القدرة </w:t>
      </w:r>
      <w:proofErr w:type="spellStart"/>
      <w:r w:rsidRPr="00EA30D0">
        <w:rPr>
          <w:sz w:val="16"/>
          <w:szCs w:val="22"/>
        </w:rPr>
        <w:t>p.e.p</w:t>
      </w:r>
      <w:proofErr w:type="spellEnd"/>
      <w:r w:rsidRPr="00EA30D0">
        <w:rPr>
          <w:sz w:val="16"/>
          <w:szCs w:val="22"/>
        </w:rPr>
        <w:t>.</w:t>
      </w:r>
      <w:r w:rsidRPr="00EA30D0">
        <w:rPr>
          <w:sz w:val="16"/>
          <w:szCs w:val="22"/>
          <w:rtl/>
        </w:rPr>
        <w:t>.</w:t>
      </w:r>
    </w:p>
    <w:p w:rsidR="00AF58B4" w:rsidRPr="00EA30D0" w:rsidRDefault="00AF58B4" w:rsidP="00AF58B4">
      <w:pPr>
        <w:tabs>
          <w:tab w:val="left" w:pos="539"/>
        </w:tabs>
        <w:spacing w:before="40" w:after="40" w:line="187" w:lineRule="auto"/>
        <w:ind w:left="539" w:hanging="539"/>
        <w:rPr>
          <w:sz w:val="16"/>
          <w:szCs w:val="22"/>
          <w:rtl/>
        </w:rPr>
      </w:pPr>
      <w:r w:rsidRPr="00DE6A3A">
        <w:rPr>
          <w:sz w:val="20"/>
          <w:szCs w:val="26"/>
          <w:vertAlign w:val="superscript"/>
        </w:rPr>
        <w:t>(25)</w:t>
      </w:r>
      <w:r w:rsidRPr="007C2DA2">
        <w:rPr>
          <w:sz w:val="20"/>
          <w:szCs w:val="26"/>
          <w:rtl/>
        </w:rPr>
        <w:tab/>
      </w:r>
      <w:r w:rsidRPr="00EA30D0">
        <w:rPr>
          <w:rFonts w:hint="cs"/>
          <w:sz w:val="16"/>
          <w:szCs w:val="22"/>
          <w:rtl/>
        </w:rPr>
        <w:t>القيم الواردة تمثيلية وتتوقف حقيقةً على وتيرة الخبو.</w:t>
      </w:r>
    </w:p>
    <w:p w:rsidR="00AF58B4" w:rsidRDefault="00AF58B4" w:rsidP="007B1F6C">
      <w:pPr>
        <w:pStyle w:val="TableNo0"/>
        <w:bidi/>
        <w:spacing w:before="240"/>
        <w:rPr>
          <w:rtl/>
          <w:lang w:bidi="ar-EG"/>
        </w:rPr>
      </w:pPr>
      <w:r>
        <w:rPr>
          <w:rFonts w:hint="cs"/>
          <w:rtl/>
        </w:rPr>
        <w:t>الج</w:t>
      </w:r>
      <w:r w:rsidR="007B1F6C">
        <w:rPr>
          <w:rFonts w:hint="cs"/>
          <w:rtl/>
        </w:rPr>
        <w:t>ـ</w:t>
      </w:r>
      <w:r>
        <w:rPr>
          <w:rFonts w:hint="cs"/>
          <w:rtl/>
        </w:rPr>
        <w:t xml:space="preserve">دول </w:t>
      </w:r>
      <w:r>
        <w:t>2</w:t>
      </w:r>
    </w:p>
    <w:p w:rsidR="00AF58B4" w:rsidRDefault="00AF58B4" w:rsidP="007B1F6C">
      <w:pPr>
        <w:pStyle w:val="tabletitle1"/>
        <w:spacing w:after="0"/>
        <w:rPr>
          <w:rtl/>
          <w:lang w:bidi="ar-EG"/>
        </w:rPr>
      </w:pPr>
      <w:r>
        <w:rPr>
          <w:rFonts w:hint="cs"/>
          <w:rtl/>
          <w:lang w:bidi="ar-EG"/>
        </w:rPr>
        <w:t xml:space="preserve">النسب </w:t>
      </w:r>
      <w:proofErr w:type="spellStart"/>
      <w:r>
        <w:rPr>
          <w:lang w:bidi="ar-EG"/>
        </w:rPr>
        <w:t>SNR</w:t>
      </w:r>
      <w:proofErr w:type="spellEnd"/>
      <w:r>
        <w:rPr>
          <w:rFonts w:hint="cs"/>
          <w:rtl/>
          <w:lang w:bidi="ar-EG"/>
        </w:rPr>
        <w:t xml:space="preserve"> المطلوبة في مودم </w:t>
      </w:r>
      <w:proofErr w:type="spellStart"/>
      <w:r>
        <w:rPr>
          <w:lang w:bidi="ar-EG"/>
        </w:rPr>
        <w:t>QDPSK</w:t>
      </w:r>
      <w:proofErr w:type="spellEnd"/>
      <w:r>
        <w:rPr>
          <w:lang w:bidi="ar-EG"/>
        </w:rPr>
        <w:t xml:space="preserve"> HF</w:t>
      </w:r>
      <w:r>
        <w:rPr>
          <w:rFonts w:hint="cs"/>
          <w:rtl/>
          <w:lang w:bidi="ar-EG"/>
        </w:rPr>
        <w:t xml:space="preserve"> يضم </w:t>
      </w:r>
      <w:r>
        <w:rPr>
          <w:lang w:bidi="ar-EG"/>
        </w:rPr>
        <w:t>39</w:t>
      </w:r>
      <w:r>
        <w:rPr>
          <w:rFonts w:hint="cs"/>
          <w:rtl/>
          <w:lang w:bidi="ar-EG"/>
        </w:rPr>
        <w:t xml:space="preserve"> نغمة (صنف الإرسال </w:t>
      </w:r>
      <w:r>
        <w:rPr>
          <w:lang w:bidi="ar-EG"/>
        </w:rPr>
        <w:t>J2D</w:t>
      </w:r>
      <w:r>
        <w:rPr>
          <w:rFonts w:hint="cs"/>
          <w:rtl/>
          <w:lang w:bidi="ar-EG"/>
        </w:rPr>
        <w:t>)</w:t>
      </w:r>
    </w:p>
    <w:p w:rsidR="00AF58B4" w:rsidRDefault="00AF58B4" w:rsidP="007B1F6C">
      <w:pPr>
        <w:pStyle w:val="tabletitle1"/>
        <w:spacing w:before="60"/>
        <w:rPr>
          <w:rtl/>
          <w:lang w:bidi="ar-EG"/>
        </w:rPr>
      </w:pPr>
      <w:r>
        <w:rPr>
          <w:rFonts w:hint="cs"/>
          <w:rtl/>
          <w:lang w:bidi="ar-EG"/>
        </w:rPr>
        <w:t>أ</w:t>
      </w:r>
      <w:r w:rsidR="007B1F6C">
        <w:rPr>
          <w:rFonts w:hint="cs"/>
          <w:rtl/>
          <w:lang w:bidi="ar-EG"/>
        </w:rPr>
        <w:t xml:space="preserve"> </w:t>
      </w:r>
      <w:r>
        <w:rPr>
          <w:rFonts w:hint="cs"/>
          <w:rtl/>
          <w:lang w:bidi="ar-EG"/>
        </w:rPr>
        <w:t>)</w:t>
      </w:r>
    </w:p>
    <w:tbl>
      <w:tblPr>
        <w:bidiVisual/>
        <w:tblW w:w="0" w:type="auto"/>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9"/>
        <w:gridCol w:w="1701"/>
        <w:gridCol w:w="2268"/>
        <w:gridCol w:w="1701"/>
        <w:gridCol w:w="2268"/>
      </w:tblGrid>
      <w:tr w:rsidR="00AF58B4" w:rsidRPr="00653B26" w:rsidTr="00A074BC">
        <w:trPr>
          <w:trHeight w:val="415"/>
          <w:jc w:val="center"/>
        </w:trPr>
        <w:tc>
          <w:tcPr>
            <w:tcW w:w="1889" w:type="dxa"/>
            <w:vMerge w:val="restart"/>
            <w:vAlign w:val="center"/>
          </w:tcPr>
          <w:p w:rsidR="00AF58B4" w:rsidRPr="00BC49E4" w:rsidRDefault="00AF58B4" w:rsidP="007B1F6C">
            <w:pPr>
              <w:pStyle w:val="Tablehead"/>
              <w:spacing w:after="40" w:line="240" w:lineRule="exact"/>
              <w:rPr>
                <w:spacing w:val="-4"/>
              </w:rPr>
            </w:pPr>
            <w:r w:rsidRPr="00BC49E4">
              <w:rPr>
                <w:rFonts w:hint="cs"/>
                <w:spacing w:val="-6"/>
                <w:rtl/>
              </w:rPr>
              <w:t xml:space="preserve">نسب الإشارة </w:t>
            </w:r>
            <w:r w:rsidRPr="00BC49E4">
              <w:rPr>
                <w:spacing w:val="-6"/>
                <w:vertAlign w:val="superscript"/>
              </w:rPr>
              <w:t>(1)</w:t>
            </w:r>
            <w:r w:rsidRPr="00BC49E4">
              <w:rPr>
                <w:rFonts w:hint="cs"/>
                <w:spacing w:val="-6"/>
                <w:vertAlign w:val="superscript"/>
                <w:rtl/>
              </w:rPr>
              <w:t xml:space="preserve"> </w:t>
            </w:r>
            <w:r w:rsidRPr="00BC49E4">
              <w:rPr>
                <w:spacing w:val="-6"/>
                <w:vertAlign w:val="superscript"/>
              </w:rPr>
              <w:t>(2)</w:t>
            </w:r>
            <w:r w:rsidRPr="00BC49E4">
              <w:rPr>
                <w:rFonts w:hint="cs"/>
                <w:spacing w:val="-6"/>
                <w:vertAlign w:val="superscript"/>
                <w:rtl/>
              </w:rPr>
              <w:t xml:space="preserve"> </w:t>
            </w:r>
            <w:r w:rsidRPr="00BC49E4">
              <w:rPr>
                <w:spacing w:val="-6"/>
                <w:vertAlign w:val="superscript"/>
              </w:rPr>
              <w:t>(3)</w:t>
            </w:r>
            <w:r w:rsidRPr="00BC49E4">
              <w:rPr>
                <w:spacing w:val="-6"/>
              </w:rPr>
              <w:br/>
              <w:t>(dB)</w:t>
            </w:r>
          </w:p>
        </w:tc>
        <w:tc>
          <w:tcPr>
            <w:tcW w:w="7938" w:type="dxa"/>
            <w:gridSpan w:val="4"/>
            <w:vAlign w:val="center"/>
          </w:tcPr>
          <w:p w:rsidR="00AF58B4" w:rsidRPr="00653B26" w:rsidRDefault="00AF58B4" w:rsidP="007B1F6C">
            <w:pPr>
              <w:pStyle w:val="Tablehead"/>
              <w:spacing w:after="40" w:line="240" w:lineRule="exact"/>
            </w:pPr>
            <w:r>
              <w:rPr>
                <w:rFonts w:hint="cs"/>
                <w:rtl/>
              </w:rPr>
              <w:t>معدل خطأ البتات</w:t>
            </w:r>
          </w:p>
        </w:tc>
      </w:tr>
      <w:tr w:rsidR="00AF58B4" w:rsidRPr="00653B26" w:rsidTr="00A074BC">
        <w:trPr>
          <w:jc w:val="center"/>
        </w:trPr>
        <w:tc>
          <w:tcPr>
            <w:tcW w:w="1889" w:type="dxa"/>
            <w:vMerge/>
            <w:vAlign w:val="center"/>
          </w:tcPr>
          <w:p w:rsidR="00AF58B4" w:rsidRPr="00653B26" w:rsidRDefault="00AF58B4" w:rsidP="007B1F6C">
            <w:pPr>
              <w:pStyle w:val="Tablehead"/>
              <w:spacing w:after="40" w:line="240" w:lineRule="exact"/>
            </w:pPr>
          </w:p>
        </w:tc>
        <w:tc>
          <w:tcPr>
            <w:tcW w:w="3969" w:type="dxa"/>
            <w:gridSpan w:val="2"/>
            <w:vAlign w:val="center"/>
          </w:tcPr>
          <w:p w:rsidR="00AF58B4" w:rsidRPr="00653B26" w:rsidRDefault="00AF58B4" w:rsidP="007B1F6C">
            <w:pPr>
              <w:pStyle w:val="Tablehead"/>
              <w:spacing w:after="40" w:line="240" w:lineRule="exact"/>
            </w:pPr>
            <w:r>
              <w:rPr>
                <w:rFonts w:hint="cs"/>
                <w:rtl/>
              </w:rPr>
              <w:t xml:space="preserve">معدل معطيات </w:t>
            </w:r>
            <w:r w:rsidRPr="00653B26">
              <w:t>2400</w:t>
            </w:r>
            <w:r>
              <w:rPr>
                <w:rFonts w:hint="cs"/>
                <w:rtl/>
              </w:rPr>
              <w:t xml:space="preserve"> </w:t>
            </w:r>
            <w:r w:rsidRPr="00653B26">
              <w:t>b</w:t>
            </w:r>
            <w:r>
              <w:t>it/s</w:t>
            </w:r>
          </w:p>
        </w:tc>
        <w:tc>
          <w:tcPr>
            <w:tcW w:w="3969" w:type="dxa"/>
            <w:gridSpan w:val="2"/>
            <w:vAlign w:val="center"/>
          </w:tcPr>
          <w:p w:rsidR="00AF58B4" w:rsidRPr="00653B26" w:rsidRDefault="00AF58B4" w:rsidP="007B1F6C">
            <w:pPr>
              <w:pStyle w:val="Tablehead"/>
              <w:spacing w:after="40" w:line="240" w:lineRule="exact"/>
            </w:pPr>
            <w:r>
              <w:rPr>
                <w:rFonts w:hint="cs"/>
                <w:rtl/>
              </w:rPr>
              <w:t xml:space="preserve">معدل معطيات </w:t>
            </w:r>
            <w:r w:rsidRPr="00653B26">
              <w:t>1</w:t>
            </w:r>
            <w:r>
              <w:t xml:space="preserve"> </w:t>
            </w:r>
            <w:r w:rsidRPr="00653B26">
              <w:t>200</w:t>
            </w:r>
            <w:r>
              <w:rPr>
                <w:rFonts w:hint="cs"/>
                <w:rtl/>
              </w:rPr>
              <w:t xml:space="preserve"> </w:t>
            </w:r>
            <w:r w:rsidRPr="00653B26">
              <w:t>b</w:t>
            </w:r>
            <w:r>
              <w:t>it/</w:t>
            </w:r>
            <w:r w:rsidRPr="00653B26">
              <w:t>s</w:t>
            </w:r>
          </w:p>
        </w:tc>
      </w:tr>
      <w:tr w:rsidR="00AF58B4" w:rsidRPr="00653B26" w:rsidTr="00A074BC">
        <w:trPr>
          <w:jc w:val="center"/>
        </w:trPr>
        <w:tc>
          <w:tcPr>
            <w:tcW w:w="1889" w:type="dxa"/>
            <w:vMerge/>
            <w:vAlign w:val="center"/>
          </w:tcPr>
          <w:p w:rsidR="00AF58B4" w:rsidRPr="00653B26" w:rsidRDefault="00AF58B4" w:rsidP="007B1F6C">
            <w:pPr>
              <w:pStyle w:val="Tablehead"/>
              <w:spacing w:after="40" w:line="240" w:lineRule="exact"/>
            </w:pPr>
          </w:p>
        </w:tc>
        <w:tc>
          <w:tcPr>
            <w:tcW w:w="1701" w:type="dxa"/>
            <w:vAlign w:val="center"/>
          </w:tcPr>
          <w:p w:rsidR="00AF58B4" w:rsidRPr="00653B26" w:rsidRDefault="00AF58B4" w:rsidP="007B1F6C">
            <w:pPr>
              <w:pStyle w:val="Tablehead"/>
              <w:spacing w:after="40" w:line="240" w:lineRule="exact"/>
            </w:pPr>
            <w:r>
              <w:rPr>
                <w:rFonts w:hint="cs"/>
                <w:rtl/>
              </w:rPr>
              <w:t>قناة</w:t>
            </w:r>
            <w:proofErr w:type="spellStart"/>
            <w:r w:rsidRPr="00653B26">
              <w:t>AWGN</w:t>
            </w:r>
            <w:proofErr w:type="spellEnd"/>
            <w:r w:rsidRPr="00653B26">
              <w:t xml:space="preserve"> </w:t>
            </w:r>
          </w:p>
        </w:tc>
        <w:tc>
          <w:tcPr>
            <w:tcW w:w="2268" w:type="dxa"/>
            <w:vAlign w:val="center"/>
          </w:tcPr>
          <w:p w:rsidR="00AF58B4" w:rsidRPr="00653B26" w:rsidRDefault="00AF58B4" w:rsidP="007B1F6C">
            <w:pPr>
              <w:pStyle w:val="Tablehead"/>
              <w:spacing w:after="40" w:line="240" w:lineRule="exact"/>
              <w:rPr>
                <w:vertAlign w:val="superscript"/>
              </w:rPr>
            </w:pPr>
            <w:r>
              <w:rPr>
                <w:rFonts w:hint="cs"/>
                <w:rtl/>
              </w:rPr>
              <w:t>ظروف الخبو</w:t>
            </w:r>
          </w:p>
        </w:tc>
        <w:tc>
          <w:tcPr>
            <w:tcW w:w="1701" w:type="dxa"/>
            <w:vAlign w:val="center"/>
          </w:tcPr>
          <w:p w:rsidR="00AF58B4" w:rsidRPr="00653B26" w:rsidRDefault="00AF58B4" w:rsidP="007B1F6C">
            <w:pPr>
              <w:pStyle w:val="Tablehead"/>
              <w:spacing w:after="40" w:line="240" w:lineRule="exact"/>
            </w:pPr>
            <w:r>
              <w:rPr>
                <w:rFonts w:hint="cs"/>
                <w:rtl/>
              </w:rPr>
              <w:t>قناة</w:t>
            </w:r>
            <w:proofErr w:type="spellStart"/>
            <w:r w:rsidRPr="00653B26">
              <w:t>AWGN</w:t>
            </w:r>
            <w:proofErr w:type="spellEnd"/>
            <w:r w:rsidRPr="00653B26">
              <w:t xml:space="preserve"> </w:t>
            </w:r>
          </w:p>
        </w:tc>
        <w:tc>
          <w:tcPr>
            <w:tcW w:w="2268" w:type="dxa"/>
            <w:vAlign w:val="center"/>
          </w:tcPr>
          <w:p w:rsidR="00AF58B4" w:rsidRPr="00653B26" w:rsidRDefault="00AF58B4" w:rsidP="007B1F6C">
            <w:pPr>
              <w:pStyle w:val="Tablehead"/>
              <w:spacing w:after="40" w:line="240" w:lineRule="exact"/>
            </w:pPr>
            <w:r>
              <w:rPr>
                <w:rFonts w:hint="cs"/>
                <w:rtl/>
              </w:rPr>
              <w:t>ظروف الخبو</w:t>
            </w:r>
          </w:p>
        </w:tc>
      </w:tr>
      <w:tr w:rsidR="00AF58B4" w:rsidTr="00A074BC">
        <w:trPr>
          <w:jc w:val="center"/>
        </w:trPr>
        <w:tc>
          <w:tcPr>
            <w:tcW w:w="1889" w:type="dxa"/>
            <w:vAlign w:val="center"/>
          </w:tcPr>
          <w:p w:rsidR="00AF58B4" w:rsidRPr="00653B26" w:rsidRDefault="00AF58B4" w:rsidP="007B1F6C">
            <w:pPr>
              <w:pStyle w:val="Tabletext"/>
              <w:spacing w:after="20"/>
              <w:jc w:val="center"/>
            </w:pPr>
            <w:r w:rsidRPr="00653B26">
              <w:t>5</w:t>
            </w:r>
          </w:p>
        </w:tc>
        <w:tc>
          <w:tcPr>
            <w:tcW w:w="1701" w:type="dxa"/>
            <w:vAlign w:val="center"/>
          </w:tcPr>
          <w:p w:rsidR="00AF58B4" w:rsidRPr="00653B26" w:rsidRDefault="00AF58B4" w:rsidP="007B1F6C">
            <w:pPr>
              <w:pStyle w:val="Tabletext"/>
              <w:spacing w:after="20"/>
              <w:jc w:val="center"/>
            </w:pPr>
          </w:p>
        </w:tc>
        <w:tc>
          <w:tcPr>
            <w:tcW w:w="2268" w:type="dxa"/>
            <w:vAlign w:val="center"/>
          </w:tcPr>
          <w:p w:rsidR="00AF58B4" w:rsidRPr="00653B26" w:rsidRDefault="00AF58B4" w:rsidP="007B1F6C">
            <w:pPr>
              <w:pStyle w:val="Tabletext"/>
              <w:spacing w:after="20"/>
              <w:jc w:val="center"/>
            </w:pPr>
            <w:r w:rsidRPr="00653B26">
              <w:t>8</w:t>
            </w:r>
            <w:r>
              <w:t>,</w:t>
            </w:r>
            <w:r w:rsidRPr="00653B26">
              <w:t>6</w:t>
            </w:r>
            <w:r>
              <w:rPr>
                <w:rFonts w:hint="cs"/>
                <w:rtl/>
              </w:rPr>
              <w:t xml:space="preserve"> </w:t>
            </w:r>
            <w:r>
              <w:rPr>
                <w:rFonts w:ascii="Symbol" w:hAnsi="Symbol"/>
              </w:rPr>
              <w:t></w:t>
            </w:r>
            <w:r>
              <w:rPr>
                <w:rFonts w:hint="cs"/>
                <w:rtl/>
              </w:rPr>
              <w:t xml:space="preserve"> </w:t>
            </w:r>
            <w:r w:rsidRPr="00653B26">
              <w:rPr>
                <w:vertAlign w:val="superscript"/>
              </w:rPr>
              <w:t>2–</w:t>
            </w:r>
            <w:r w:rsidRPr="00653B26">
              <w:t>10</w:t>
            </w:r>
          </w:p>
        </w:tc>
        <w:tc>
          <w:tcPr>
            <w:tcW w:w="1701" w:type="dxa"/>
            <w:vAlign w:val="center"/>
          </w:tcPr>
          <w:p w:rsidR="00AF58B4" w:rsidRPr="00653B26"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rsidRPr="00653B26">
              <w:t>6</w:t>
            </w:r>
            <w:r>
              <w:t>,</w:t>
            </w:r>
            <w:r w:rsidRPr="00653B26">
              <w:t>4</w:t>
            </w:r>
            <w:r>
              <w:rPr>
                <w:rFonts w:hint="cs"/>
                <w:rtl/>
              </w:rPr>
              <w:t xml:space="preserve"> </w:t>
            </w:r>
            <w:r>
              <w:rPr>
                <w:rFonts w:ascii="Symbol" w:hAnsi="Symbol"/>
              </w:rPr>
              <w:t></w:t>
            </w:r>
            <w:r>
              <w:rPr>
                <w:rFonts w:hint="cs"/>
                <w:rtl/>
              </w:rPr>
              <w:t xml:space="preserve"> </w:t>
            </w:r>
            <w:r>
              <w:rPr>
                <w:vertAlign w:val="superscript"/>
              </w:rPr>
              <w:t>2–</w:t>
            </w:r>
            <w:r>
              <w:t>10</w:t>
            </w:r>
          </w:p>
        </w:tc>
      </w:tr>
      <w:tr w:rsidR="00AF58B4" w:rsidTr="00A074BC">
        <w:trPr>
          <w:jc w:val="center"/>
        </w:trPr>
        <w:tc>
          <w:tcPr>
            <w:tcW w:w="1889" w:type="dxa"/>
            <w:vAlign w:val="center"/>
          </w:tcPr>
          <w:p w:rsidR="00AF58B4" w:rsidRDefault="00AF58B4" w:rsidP="007B1F6C">
            <w:pPr>
              <w:pStyle w:val="Tabletext"/>
              <w:spacing w:after="20"/>
              <w:jc w:val="center"/>
            </w:pPr>
            <w:r>
              <w:t>10</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3,5</w:t>
            </w:r>
            <w:r>
              <w:rPr>
                <w:rFonts w:hint="cs"/>
                <w:rtl/>
              </w:rPr>
              <w:t xml:space="preserve"> </w:t>
            </w:r>
            <w:r>
              <w:rPr>
                <w:rFonts w:ascii="Symbol" w:hAnsi="Symbol"/>
              </w:rPr>
              <w:t></w:t>
            </w:r>
            <w:r>
              <w:rPr>
                <w:rFonts w:hint="cs"/>
                <w:rtl/>
              </w:rPr>
              <w:t xml:space="preserve"> </w:t>
            </w:r>
            <w:r w:rsidRPr="00653B26">
              <w:rPr>
                <w:vertAlign w:val="superscript"/>
              </w:rPr>
              <w:t>2–</w:t>
            </w:r>
            <w:r>
              <w:t>10</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4,4</w:t>
            </w:r>
            <w:r>
              <w:rPr>
                <w:rFonts w:hint="cs"/>
                <w:rtl/>
              </w:rPr>
              <w:t xml:space="preserve"> </w:t>
            </w:r>
            <w:r>
              <w:rPr>
                <w:rFonts w:ascii="Symbol" w:hAnsi="Symbol"/>
              </w:rPr>
              <w:t></w:t>
            </w:r>
            <w:r>
              <w:rPr>
                <w:rFonts w:ascii="Symbol" w:hAnsi="Symbol" w:hint="cs"/>
                <w:rtl/>
              </w:rPr>
              <w:t xml:space="preserve"> </w:t>
            </w:r>
            <w:r>
              <w:rPr>
                <w:vertAlign w:val="superscript"/>
              </w:rPr>
              <w:t>3–</w:t>
            </w:r>
            <w:r>
              <w:t>10</w:t>
            </w:r>
          </w:p>
        </w:tc>
      </w:tr>
      <w:tr w:rsidR="00AF58B4" w:rsidTr="00A074BC">
        <w:trPr>
          <w:jc w:val="center"/>
        </w:trPr>
        <w:tc>
          <w:tcPr>
            <w:tcW w:w="1889" w:type="dxa"/>
            <w:vAlign w:val="center"/>
          </w:tcPr>
          <w:p w:rsidR="00AF58B4" w:rsidRDefault="00AF58B4" w:rsidP="007B1F6C">
            <w:pPr>
              <w:pStyle w:val="Tabletext"/>
              <w:spacing w:after="20"/>
              <w:jc w:val="center"/>
            </w:pPr>
            <w:r>
              <w:t>15</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1,0</w:t>
            </w:r>
            <w:r>
              <w:rPr>
                <w:rFonts w:hint="cs"/>
                <w:rtl/>
              </w:rPr>
              <w:t xml:space="preserve"> </w:t>
            </w:r>
            <w:r>
              <w:rPr>
                <w:rFonts w:ascii="Symbol" w:hAnsi="Symbol"/>
              </w:rPr>
              <w:t></w:t>
            </w:r>
            <w:r>
              <w:rPr>
                <w:rFonts w:hint="cs"/>
                <w:rtl/>
              </w:rPr>
              <w:t xml:space="preserve"> </w:t>
            </w:r>
            <w:r w:rsidRPr="00653B26">
              <w:rPr>
                <w:vertAlign w:val="superscript"/>
              </w:rPr>
              <w:t>2–</w:t>
            </w:r>
            <w:r>
              <w:t>10</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3,4</w:t>
            </w:r>
            <w:r>
              <w:rPr>
                <w:rFonts w:hint="cs"/>
                <w:rtl/>
              </w:rPr>
              <w:t xml:space="preserve"> </w:t>
            </w:r>
            <w:r>
              <w:rPr>
                <w:rFonts w:ascii="Symbol" w:hAnsi="Symbol"/>
              </w:rPr>
              <w:t></w:t>
            </w:r>
            <w:r>
              <w:rPr>
                <w:rFonts w:hint="cs"/>
                <w:rtl/>
              </w:rPr>
              <w:t xml:space="preserve"> </w:t>
            </w:r>
            <w:r>
              <w:rPr>
                <w:vertAlign w:val="superscript"/>
              </w:rPr>
              <w:t>4–</w:t>
            </w:r>
            <w:r>
              <w:t>10</w:t>
            </w:r>
          </w:p>
        </w:tc>
      </w:tr>
      <w:tr w:rsidR="00AF58B4" w:rsidTr="00A074BC">
        <w:trPr>
          <w:jc w:val="center"/>
        </w:trPr>
        <w:tc>
          <w:tcPr>
            <w:tcW w:w="1889" w:type="dxa"/>
            <w:tcBorders>
              <w:bottom w:val="single" w:sz="4" w:space="0" w:color="auto"/>
            </w:tcBorders>
            <w:vAlign w:val="center"/>
          </w:tcPr>
          <w:p w:rsidR="00AF58B4" w:rsidRDefault="00AF58B4" w:rsidP="007B1F6C">
            <w:pPr>
              <w:pStyle w:val="Tabletext"/>
              <w:spacing w:after="20"/>
              <w:jc w:val="center"/>
            </w:pPr>
            <w:r>
              <w:t>20</w:t>
            </w:r>
          </w:p>
        </w:tc>
        <w:tc>
          <w:tcPr>
            <w:tcW w:w="1701" w:type="dxa"/>
            <w:tcBorders>
              <w:bottom w:val="single" w:sz="4" w:space="0" w:color="auto"/>
            </w:tcBorders>
            <w:vAlign w:val="center"/>
          </w:tcPr>
          <w:p w:rsidR="00AF58B4" w:rsidRDefault="00AF58B4" w:rsidP="007B1F6C">
            <w:pPr>
              <w:pStyle w:val="Tabletext"/>
              <w:spacing w:after="20"/>
              <w:jc w:val="center"/>
            </w:pPr>
          </w:p>
        </w:tc>
        <w:tc>
          <w:tcPr>
            <w:tcW w:w="2268" w:type="dxa"/>
            <w:tcBorders>
              <w:bottom w:val="single" w:sz="4" w:space="0" w:color="auto"/>
            </w:tcBorders>
            <w:vAlign w:val="center"/>
          </w:tcPr>
          <w:p w:rsidR="00AF58B4" w:rsidRDefault="00AF58B4" w:rsidP="007B1F6C">
            <w:pPr>
              <w:pStyle w:val="Tabletext"/>
              <w:spacing w:after="20"/>
              <w:jc w:val="center"/>
            </w:pPr>
            <w:r>
              <w:t>1,0</w:t>
            </w:r>
            <w:r>
              <w:rPr>
                <w:rFonts w:hint="cs"/>
                <w:rtl/>
              </w:rPr>
              <w:t xml:space="preserve"> </w:t>
            </w:r>
            <w:r>
              <w:rPr>
                <w:rFonts w:ascii="Symbol" w:hAnsi="Symbol"/>
              </w:rPr>
              <w:t></w:t>
            </w:r>
            <w:r>
              <w:rPr>
                <w:rFonts w:hint="cs"/>
                <w:rtl/>
              </w:rPr>
              <w:t xml:space="preserve"> </w:t>
            </w:r>
            <w:r>
              <w:rPr>
                <w:vertAlign w:val="superscript"/>
              </w:rPr>
              <w:t>3–</w:t>
            </w:r>
            <w:r>
              <w:t>10</w:t>
            </w:r>
          </w:p>
        </w:tc>
        <w:tc>
          <w:tcPr>
            <w:tcW w:w="1701" w:type="dxa"/>
            <w:tcBorders>
              <w:bottom w:val="single" w:sz="4" w:space="0" w:color="auto"/>
            </w:tcBorders>
            <w:vAlign w:val="center"/>
          </w:tcPr>
          <w:p w:rsidR="00AF58B4" w:rsidRDefault="00AF58B4" w:rsidP="007B1F6C">
            <w:pPr>
              <w:pStyle w:val="Tabletext"/>
              <w:spacing w:after="20"/>
              <w:jc w:val="center"/>
            </w:pPr>
          </w:p>
        </w:tc>
        <w:tc>
          <w:tcPr>
            <w:tcW w:w="2268" w:type="dxa"/>
            <w:tcBorders>
              <w:bottom w:val="single" w:sz="4" w:space="0" w:color="auto"/>
            </w:tcBorders>
            <w:vAlign w:val="center"/>
          </w:tcPr>
          <w:p w:rsidR="00AF58B4" w:rsidRDefault="00AF58B4" w:rsidP="007B1F6C">
            <w:pPr>
              <w:pStyle w:val="Tabletext"/>
              <w:spacing w:after="20"/>
              <w:jc w:val="center"/>
            </w:pPr>
            <w:r>
              <w:t>9,0</w:t>
            </w:r>
            <w:r>
              <w:rPr>
                <w:rFonts w:hint="cs"/>
                <w:rtl/>
              </w:rPr>
              <w:t xml:space="preserve"> </w:t>
            </w:r>
            <w:r>
              <w:rPr>
                <w:rFonts w:ascii="Symbol" w:hAnsi="Symbol"/>
              </w:rPr>
              <w:t></w:t>
            </w:r>
            <w:r>
              <w:rPr>
                <w:rFonts w:hint="cs"/>
                <w:rtl/>
              </w:rPr>
              <w:t xml:space="preserve"> </w:t>
            </w:r>
            <w:r>
              <w:rPr>
                <w:vertAlign w:val="superscript"/>
              </w:rPr>
              <w:t>6–</w:t>
            </w:r>
            <w:r>
              <w:t>10</w:t>
            </w:r>
          </w:p>
        </w:tc>
      </w:tr>
      <w:tr w:rsidR="00AF58B4" w:rsidTr="00A074BC">
        <w:trPr>
          <w:trHeight w:val="307"/>
          <w:jc w:val="center"/>
        </w:trPr>
        <w:tc>
          <w:tcPr>
            <w:tcW w:w="1889" w:type="dxa"/>
            <w:tcBorders>
              <w:bottom w:val="single" w:sz="4" w:space="0" w:color="auto"/>
            </w:tcBorders>
            <w:vAlign w:val="center"/>
          </w:tcPr>
          <w:p w:rsidR="00AF58B4" w:rsidRDefault="00AF58B4" w:rsidP="007B1F6C">
            <w:pPr>
              <w:pStyle w:val="Tabletext"/>
              <w:spacing w:after="20"/>
              <w:jc w:val="center"/>
            </w:pPr>
            <w:r>
              <w:t>30</w:t>
            </w:r>
          </w:p>
        </w:tc>
        <w:tc>
          <w:tcPr>
            <w:tcW w:w="1701" w:type="dxa"/>
            <w:tcBorders>
              <w:bottom w:val="single" w:sz="4" w:space="0" w:color="auto"/>
            </w:tcBorders>
            <w:vAlign w:val="center"/>
          </w:tcPr>
          <w:p w:rsidR="00AF58B4" w:rsidRDefault="00AF58B4" w:rsidP="007B1F6C">
            <w:pPr>
              <w:pStyle w:val="Tabletext"/>
              <w:spacing w:after="20"/>
              <w:jc w:val="center"/>
            </w:pPr>
          </w:p>
        </w:tc>
        <w:tc>
          <w:tcPr>
            <w:tcW w:w="2268" w:type="dxa"/>
            <w:tcBorders>
              <w:bottom w:val="single" w:sz="4" w:space="0" w:color="auto"/>
            </w:tcBorders>
            <w:vAlign w:val="center"/>
          </w:tcPr>
          <w:p w:rsidR="00AF58B4" w:rsidRDefault="00AF58B4" w:rsidP="007B1F6C">
            <w:pPr>
              <w:pStyle w:val="Tabletext"/>
              <w:spacing w:after="20"/>
              <w:jc w:val="center"/>
            </w:pPr>
            <w:r>
              <w:t>1,8</w:t>
            </w:r>
            <w:r>
              <w:rPr>
                <w:rFonts w:hint="cs"/>
                <w:rtl/>
              </w:rPr>
              <w:t xml:space="preserve"> </w:t>
            </w:r>
            <w:r>
              <w:rPr>
                <w:rFonts w:ascii="Symbol" w:hAnsi="Symbol"/>
              </w:rPr>
              <w:t></w:t>
            </w:r>
            <w:r>
              <w:rPr>
                <w:rFonts w:hint="cs"/>
                <w:rtl/>
              </w:rPr>
              <w:t xml:space="preserve"> </w:t>
            </w:r>
            <w:r>
              <w:rPr>
                <w:vertAlign w:val="superscript"/>
              </w:rPr>
              <w:t>4–</w:t>
            </w:r>
            <w:r>
              <w:t>10</w:t>
            </w:r>
          </w:p>
        </w:tc>
        <w:tc>
          <w:tcPr>
            <w:tcW w:w="1701" w:type="dxa"/>
            <w:tcBorders>
              <w:bottom w:val="single" w:sz="4" w:space="0" w:color="auto"/>
            </w:tcBorders>
            <w:vAlign w:val="center"/>
          </w:tcPr>
          <w:p w:rsidR="00AF58B4" w:rsidRDefault="00AF58B4" w:rsidP="007B1F6C">
            <w:pPr>
              <w:pStyle w:val="Tabletext"/>
              <w:spacing w:after="20"/>
              <w:jc w:val="center"/>
            </w:pPr>
          </w:p>
        </w:tc>
        <w:tc>
          <w:tcPr>
            <w:tcW w:w="2268" w:type="dxa"/>
            <w:tcBorders>
              <w:bottom w:val="single" w:sz="4" w:space="0" w:color="auto"/>
            </w:tcBorders>
            <w:vAlign w:val="center"/>
          </w:tcPr>
          <w:p w:rsidR="00AF58B4" w:rsidRDefault="00AF58B4" w:rsidP="007B1F6C">
            <w:pPr>
              <w:pStyle w:val="Tabletext"/>
              <w:spacing w:after="20"/>
              <w:jc w:val="center"/>
            </w:pPr>
            <w:r>
              <w:t>2,7</w:t>
            </w:r>
            <w:r>
              <w:rPr>
                <w:rFonts w:hint="cs"/>
                <w:rtl/>
              </w:rPr>
              <w:t xml:space="preserve"> </w:t>
            </w:r>
            <w:r>
              <w:rPr>
                <w:rFonts w:ascii="Symbol" w:hAnsi="Symbol"/>
              </w:rPr>
              <w:t></w:t>
            </w:r>
            <w:r>
              <w:rPr>
                <w:rFonts w:hint="cs"/>
                <w:rtl/>
              </w:rPr>
              <w:t xml:space="preserve"> </w:t>
            </w:r>
            <w:r>
              <w:rPr>
                <w:vertAlign w:val="superscript"/>
              </w:rPr>
              <w:t>6–</w:t>
            </w:r>
            <w:r>
              <w:t>10</w:t>
            </w:r>
          </w:p>
        </w:tc>
      </w:tr>
    </w:tbl>
    <w:p w:rsidR="00AF58B4" w:rsidRDefault="00AF58B4" w:rsidP="007B1F6C">
      <w:pPr>
        <w:pStyle w:val="TableNoTitle"/>
        <w:spacing w:before="240"/>
        <w:rPr>
          <w:rtl/>
        </w:rPr>
      </w:pPr>
      <w:r>
        <w:rPr>
          <w:rFonts w:hint="cs"/>
          <w:rtl/>
        </w:rPr>
        <w:t>ب)</w:t>
      </w:r>
    </w:p>
    <w:tbl>
      <w:tblPr>
        <w:bidiVisual/>
        <w:tblW w:w="0" w:type="auto"/>
        <w:jc w:val="center"/>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0"/>
        <w:gridCol w:w="1701"/>
        <w:gridCol w:w="2268"/>
        <w:gridCol w:w="1701"/>
        <w:gridCol w:w="2268"/>
      </w:tblGrid>
      <w:tr w:rsidR="00AF58B4" w:rsidRPr="00653B26" w:rsidTr="00A074BC">
        <w:trPr>
          <w:trHeight w:val="415"/>
          <w:jc w:val="center"/>
        </w:trPr>
        <w:tc>
          <w:tcPr>
            <w:tcW w:w="1850" w:type="dxa"/>
            <w:vMerge w:val="restart"/>
            <w:tcBorders>
              <w:top w:val="single" w:sz="4" w:space="0" w:color="auto"/>
            </w:tcBorders>
            <w:vAlign w:val="center"/>
          </w:tcPr>
          <w:p w:rsidR="00AF58B4" w:rsidRPr="00BC49E4" w:rsidRDefault="00AF58B4" w:rsidP="007B1F6C">
            <w:pPr>
              <w:pStyle w:val="Tablehead"/>
              <w:spacing w:after="40" w:line="240" w:lineRule="exact"/>
              <w:rPr>
                <w:spacing w:val="-6"/>
              </w:rPr>
            </w:pPr>
            <w:r w:rsidRPr="00BC49E4">
              <w:rPr>
                <w:rFonts w:hint="cs"/>
                <w:spacing w:val="-6"/>
                <w:rtl/>
              </w:rPr>
              <w:t xml:space="preserve">نسب الإشارة </w:t>
            </w:r>
            <w:r w:rsidRPr="00BC49E4">
              <w:rPr>
                <w:spacing w:val="-6"/>
                <w:vertAlign w:val="superscript"/>
              </w:rPr>
              <w:t>(1)</w:t>
            </w:r>
            <w:r w:rsidRPr="00BC49E4">
              <w:rPr>
                <w:rFonts w:hint="cs"/>
                <w:spacing w:val="-6"/>
                <w:vertAlign w:val="superscript"/>
                <w:rtl/>
              </w:rPr>
              <w:t xml:space="preserve"> </w:t>
            </w:r>
            <w:r w:rsidRPr="00BC49E4">
              <w:rPr>
                <w:spacing w:val="-6"/>
                <w:vertAlign w:val="superscript"/>
              </w:rPr>
              <w:t>(2)</w:t>
            </w:r>
            <w:r w:rsidRPr="00BC49E4">
              <w:rPr>
                <w:rFonts w:hint="cs"/>
                <w:spacing w:val="-6"/>
                <w:vertAlign w:val="superscript"/>
                <w:rtl/>
              </w:rPr>
              <w:t xml:space="preserve"> </w:t>
            </w:r>
            <w:r w:rsidRPr="00BC49E4">
              <w:rPr>
                <w:spacing w:val="-6"/>
                <w:vertAlign w:val="superscript"/>
              </w:rPr>
              <w:t>(3)</w:t>
            </w:r>
            <w:r w:rsidRPr="00BC49E4">
              <w:rPr>
                <w:spacing w:val="-6"/>
              </w:rPr>
              <w:br/>
              <w:t>(dB)</w:t>
            </w:r>
          </w:p>
        </w:tc>
        <w:tc>
          <w:tcPr>
            <w:tcW w:w="7938" w:type="dxa"/>
            <w:gridSpan w:val="4"/>
            <w:tcBorders>
              <w:top w:val="single" w:sz="4" w:space="0" w:color="auto"/>
            </w:tcBorders>
            <w:vAlign w:val="center"/>
          </w:tcPr>
          <w:p w:rsidR="00AF58B4" w:rsidRPr="00653B26" w:rsidRDefault="00AF58B4" w:rsidP="007B1F6C">
            <w:pPr>
              <w:pStyle w:val="Tablehead"/>
              <w:spacing w:after="40" w:line="240" w:lineRule="exact"/>
            </w:pPr>
            <w:r>
              <w:rPr>
                <w:rFonts w:hint="cs"/>
                <w:rtl/>
              </w:rPr>
              <w:t>معدل خطأ البتات</w:t>
            </w:r>
          </w:p>
        </w:tc>
      </w:tr>
      <w:tr w:rsidR="00AF58B4" w:rsidRPr="00653B26" w:rsidTr="00A074BC">
        <w:trPr>
          <w:jc w:val="center"/>
        </w:trPr>
        <w:tc>
          <w:tcPr>
            <w:tcW w:w="1850" w:type="dxa"/>
            <w:vMerge/>
            <w:vAlign w:val="center"/>
          </w:tcPr>
          <w:p w:rsidR="00AF58B4" w:rsidRPr="00653B26" w:rsidRDefault="00AF58B4" w:rsidP="007B1F6C">
            <w:pPr>
              <w:pStyle w:val="Tablehead"/>
              <w:spacing w:after="40" w:line="240" w:lineRule="exact"/>
              <w:rPr>
                <w:vertAlign w:val="subscript"/>
              </w:rPr>
            </w:pPr>
          </w:p>
        </w:tc>
        <w:tc>
          <w:tcPr>
            <w:tcW w:w="3969" w:type="dxa"/>
            <w:gridSpan w:val="2"/>
            <w:vAlign w:val="center"/>
          </w:tcPr>
          <w:p w:rsidR="00AF58B4" w:rsidRPr="00653B26" w:rsidRDefault="00AF58B4" w:rsidP="007B1F6C">
            <w:pPr>
              <w:pStyle w:val="Tablehead"/>
              <w:spacing w:after="40" w:line="240" w:lineRule="exact"/>
            </w:pPr>
            <w:r>
              <w:rPr>
                <w:rFonts w:hint="cs"/>
                <w:rtl/>
              </w:rPr>
              <w:t xml:space="preserve">معدل معطيات </w:t>
            </w:r>
            <w:r w:rsidRPr="00653B26">
              <w:t>300</w:t>
            </w:r>
            <w:r>
              <w:rPr>
                <w:rFonts w:hint="cs"/>
                <w:rtl/>
              </w:rPr>
              <w:t xml:space="preserve"> </w:t>
            </w:r>
            <w:r w:rsidRPr="00653B26">
              <w:t>bit</w:t>
            </w:r>
            <w:r>
              <w:t>/</w:t>
            </w:r>
            <w:r w:rsidRPr="00653B26">
              <w:t>s</w:t>
            </w:r>
          </w:p>
        </w:tc>
        <w:tc>
          <w:tcPr>
            <w:tcW w:w="3969" w:type="dxa"/>
            <w:gridSpan w:val="2"/>
            <w:vAlign w:val="center"/>
          </w:tcPr>
          <w:p w:rsidR="00AF58B4" w:rsidRPr="00653B26" w:rsidRDefault="00AF58B4" w:rsidP="007B1F6C">
            <w:pPr>
              <w:pStyle w:val="Tablehead"/>
              <w:spacing w:after="40" w:line="240" w:lineRule="exact"/>
            </w:pPr>
            <w:r>
              <w:rPr>
                <w:rFonts w:hint="cs"/>
                <w:rtl/>
              </w:rPr>
              <w:t xml:space="preserve">معدل معطيات </w:t>
            </w:r>
            <w:r w:rsidRPr="00653B26">
              <w:t>75</w:t>
            </w:r>
            <w:r>
              <w:rPr>
                <w:rFonts w:hint="cs"/>
                <w:rtl/>
              </w:rPr>
              <w:t xml:space="preserve"> </w:t>
            </w:r>
            <w:r w:rsidRPr="00653B26">
              <w:t>bit</w:t>
            </w:r>
            <w:r>
              <w:t>/</w:t>
            </w:r>
            <w:r w:rsidRPr="00653B26">
              <w:t>s</w:t>
            </w:r>
          </w:p>
        </w:tc>
      </w:tr>
      <w:tr w:rsidR="00AF58B4" w:rsidRPr="00653B26" w:rsidTr="00A074BC">
        <w:trPr>
          <w:jc w:val="center"/>
        </w:trPr>
        <w:tc>
          <w:tcPr>
            <w:tcW w:w="1850" w:type="dxa"/>
            <w:vMerge/>
            <w:vAlign w:val="center"/>
          </w:tcPr>
          <w:p w:rsidR="00AF58B4" w:rsidRPr="00653B26" w:rsidRDefault="00AF58B4" w:rsidP="007B1F6C">
            <w:pPr>
              <w:pStyle w:val="Tablehead"/>
              <w:spacing w:after="40" w:line="240" w:lineRule="exact"/>
            </w:pPr>
          </w:p>
        </w:tc>
        <w:tc>
          <w:tcPr>
            <w:tcW w:w="1701" w:type="dxa"/>
            <w:vAlign w:val="center"/>
          </w:tcPr>
          <w:p w:rsidR="00AF58B4" w:rsidRPr="00653B26" w:rsidRDefault="00AF58B4" w:rsidP="007B1F6C">
            <w:pPr>
              <w:pStyle w:val="Tablehead"/>
              <w:spacing w:after="40" w:line="240" w:lineRule="exact"/>
            </w:pPr>
            <w:r>
              <w:rPr>
                <w:rFonts w:hint="cs"/>
                <w:rtl/>
              </w:rPr>
              <w:t xml:space="preserve">قناة </w:t>
            </w:r>
            <w:proofErr w:type="spellStart"/>
            <w:r w:rsidRPr="00653B26">
              <w:t>AWGN</w:t>
            </w:r>
            <w:proofErr w:type="spellEnd"/>
          </w:p>
        </w:tc>
        <w:tc>
          <w:tcPr>
            <w:tcW w:w="2268" w:type="dxa"/>
            <w:vAlign w:val="center"/>
          </w:tcPr>
          <w:p w:rsidR="00AF58B4" w:rsidRPr="00653B26" w:rsidRDefault="00AF58B4" w:rsidP="007B1F6C">
            <w:pPr>
              <w:pStyle w:val="Tablehead"/>
              <w:spacing w:after="40" w:line="240" w:lineRule="exact"/>
            </w:pPr>
            <w:r>
              <w:rPr>
                <w:rFonts w:hint="cs"/>
                <w:rtl/>
              </w:rPr>
              <w:t>ظروف الخبو</w:t>
            </w:r>
          </w:p>
        </w:tc>
        <w:tc>
          <w:tcPr>
            <w:tcW w:w="1701" w:type="dxa"/>
            <w:vAlign w:val="center"/>
          </w:tcPr>
          <w:p w:rsidR="00AF58B4" w:rsidRPr="00653B26" w:rsidRDefault="00AF58B4" w:rsidP="007B1F6C">
            <w:pPr>
              <w:pStyle w:val="Tablehead"/>
              <w:spacing w:after="40" w:line="240" w:lineRule="exact"/>
            </w:pPr>
            <w:r>
              <w:rPr>
                <w:rFonts w:hint="cs"/>
                <w:rtl/>
              </w:rPr>
              <w:t xml:space="preserve">قناة </w:t>
            </w:r>
            <w:proofErr w:type="spellStart"/>
            <w:r w:rsidRPr="00653B26">
              <w:t>AWGN</w:t>
            </w:r>
            <w:proofErr w:type="spellEnd"/>
          </w:p>
        </w:tc>
        <w:tc>
          <w:tcPr>
            <w:tcW w:w="2268" w:type="dxa"/>
            <w:vAlign w:val="center"/>
          </w:tcPr>
          <w:p w:rsidR="00AF58B4" w:rsidRPr="00653B26" w:rsidRDefault="00AF58B4" w:rsidP="007B1F6C">
            <w:pPr>
              <w:pStyle w:val="Tablehead"/>
              <w:spacing w:after="40" w:line="240" w:lineRule="exact"/>
            </w:pPr>
            <w:r>
              <w:rPr>
                <w:rFonts w:hint="cs"/>
                <w:rtl/>
              </w:rPr>
              <w:t>ظروف الخبو</w:t>
            </w:r>
          </w:p>
        </w:tc>
      </w:tr>
      <w:tr w:rsidR="00AF58B4" w:rsidTr="00A074BC">
        <w:trPr>
          <w:jc w:val="center"/>
        </w:trPr>
        <w:tc>
          <w:tcPr>
            <w:tcW w:w="1850" w:type="dxa"/>
            <w:vAlign w:val="center"/>
          </w:tcPr>
          <w:p w:rsidR="00AF58B4" w:rsidRPr="00653B26" w:rsidRDefault="00AF58B4" w:rsidP="007B1F6C">
            <w:pPr>
              <w:pStyle w:val="Tabletext"/>
              <w:spacing w:after="20"/>
              <w:jc w:val="center"/>
            </w:pPr>
            <w:r w:rsidRPr="00653B26">
              <w:t>0</w:t>
            </w:r>
          </w:p>
        </w:tc>
        <w:tc>
          <w:tcPr>
            <w:tcW w:w="1701" w:type="dxa"/>
            <w:vAlign w:val="center"/>
          </w:tcPr>
          <w:p w:rsidR="00AF58B4" w:rsidRPr="00653B26"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rsidRPr="00653B26">
              <w:t>1</w:t>
            </w:r>
            <w:r>
              <w:t>,</w:t>
            </w:r>
            <w:r w:rsidRPr="00653B26">
              <w:t>8</w:t>
            </w:r>
            <w:r>
              <w:rPr>
                <w:rFonts w:hint="cs"/>
                <w:rtl/>
              </w:rPr>
              <w:t xml:space="preserve"> </w:t>
            </w:r>
            <w:r>
              <w:rPr>
                <w:rFonts w:ascii="Symbol" w:hAnsi="Symbol"/>
              </w:rPr>
              <w:t></w:t>
            </w:r>
            <w:r>
              <w:rPr>
                <w:rFonts w:hint="cs"/>
                <w:rtl/>
              </w:rPr>
              <w:t xml:space="preserve"> </w:t>
            </w:r>
            <w:r>
              <w:rPr>
                <w:vertAlign w:val="superscript"/>
              </w:rPr>
              <w:t>2–</w:t>
            </w:r>
            <w:r w:rsidRPr="00653B26">
              <w:t>10</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4,4</w:t>
            </w:r>
            <w:r>
              <w:rPr>
                <w:rFonts w:hint="cs"/>
                <w:rtl/>
              </w:rPr>
              <w:t xml:space="preserve"> </w:t>
            </w:r>
            <w:r>
              <w:rPr>
                <w:rFonts w:ascii="Symbol" w:hAnsi="Symbol"/>
              </w:rPr>
              <w:t></w:t>
            </w:r>
            <w:r>
              <w:rPr>
                <w:rFonts w:hint="cs"/>
                <w:rtl/>
              </w:rPr>
              <w:t xml:space="preserve"> </w:t>
            </w:r>
            <w:r>
              <w:rPr>
                <w:vertAlign w:val="superscript"/>
              </w:rPr>
              <w:t>4–</w:t>
            </w:r>
            <w:r>
              <w:t>10</w:t>
            </w:r>
          </w:p>
        </w:tc>
      </w:tr>
      <w:tr w:rsidR="00AF58B4" w:rsidTr="00A074BC">
        <w:trPr>
          <w:jc w:val="center"/>
        </w:trPr>
        <w:tc>
          <w:tcPr>
            <w:tcW w:w="1850" w:type="dxa"/>
            <w:vAlign w:val="center"/>
          </w:tcPr>
          <w:p w:rsidR="00AF58B4" w:rsidRDefault="00AF58B4" w:rsidP="007B1F6C">
            <w:pPr>
              <w:pStyle w:val="Tabletext"/>
              <w:spacing w:after="20"/>
              <w:jc w:val="center"/>
            </w:pPr>
            <w:r>
              <w:t>2</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6,4</w:t>
            </w:r>
            <w:r>
              <w:rPr>
                <w:rFonts w:hint="cs"/>
                <w:rtl/>
              </w:rPr>
              <w:t xml:space="preserve"> </w:t>
            </w:r>
            <w:r>
              <w:rPr>
                <w:rFonts w:ascii="Symbol" w:hAnsi="Symbol"/>
              </w:rPr>
              <w:t></w:t>
            </w:r>
            <w:r>
              <w:rPr>
                <w:rFonts w:hint="cs"/>
                <w:rtl/>
              </w:rPr>
              <w:t xml:space="preserve"> </w:t>
            </w:r>
            <w:r>
              <w:rPr>
                <w:vertAlign w:val="superscript"/>
              </w:rPr>
              <w:t>3–</w:t>
            </w:r>
            <w:r>
              <w:t>10</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5,0</w:t>
            </w:r>
            <w:r>
              <w:rPr>
                <w:rFonts w:hint="cs"/>
                <w:rtl/>
              </w:rPr>
              <w:t xml:space="preserve"> </w:t>
            </w:r>
            <w:r>
              <w:rPr>
                <w:rFonts w:ascii="Symbol" w:hAnsi="Symbol"/>
              </w:rPr>
              <w:t></w:t>
            </w:r>
            <w:r>
              <w:rPr>
                <w:rFonts w:hint="cs"/>
                <w:rtl/>
              </w:rPr>
              <w:t xml:space="preserve"> </w:t>
            </w:r>
            <w:r>
              <w:rPr>
                <w:vertAlign w:val="superscript"/>
              </w:rPr>
              <w:t>5–</w:t>
            </w:r>
            <w:r>
              <w:t>10</w:t>
            </w:r>
          </w:p>
        </w:tc>
      </w:tr>
      <w:tr w:rsidR="00AF58B4" w:rsidTr="00A074BC">
        <w:trPr>
          <w:jc w:val="center"/>
        </w:trPr>
        <w:tc>
          <w:tcPr>
            <w:tcW w:w="1850" w:type="dxa"/>
            <w:vAlign w:val="center"/>
          </w:tcPr>
          <w:p w:rsidR="00AF58B4" w:rsidRDefault="00AF58B4" w:rsidP="007B1F6C">
            <w:pPr>
              <w:pStyle w:val="Tabletext"/>
              <w:spacing w:after="20"/>
              <w:jc w:val="center"/>
            </w:pPr>
            <w:r>
              <w:t>4</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1,0</w:t>
            </w:r>
            <w:r>
              <w:rPr>
                <w:rFonts w:hint="cs"/>
                <w:rtl/>
              </w:rPr>
              <w:t xml:space="preserve"> </w:t>
            </w:r>
            <w:r>
              <w:rPr>
                <w:rFonts w:ascii="Symbol" w:hAnsi="Symbol"/>
              </w:rPr>
              <w:t></w:t>
            </w:r>
            <w:r>
              <w:rPr>
                <w:rFonts w:hint="cs"/>
                <w:rtl/>
              </w:rPr>
              <w:t xml:space="preserve"> </w:t>
            </w:r>
            <w:r>
              <w:rPr>
                <w:vertAlign w:val="superscript"/>
              </w:rPr>
              <w:t>3–</w:t>
            </w:r>
            <w:r>
              <w:t>10</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1,0</w:t>
            </w:r>
            <w:r>
              <w:rPr>
                <w:rFonts w:hint="cs"/>
                <w:rtl/>
              </w:rPr>
              <w:t xml:space="preserve"> </w:t>
            </w:r>
            <w:r>
              <w:rPr>
                <w:rFonts w:ascii="Symbol" w:hAnsi="Symbol"/>
              </w:rPr>
              <w:t></w:t>
            </w:r>
            <w:r>
              <w:rPr>
                <w:rFonts w:hint="cs"/>
                <w:rtl/>
              </w:rPr>
              <w:t xml:space="preserve"> </w:t>
            </w:r>
            <w:r>
              <w:rPr>
                <w:vertAlign w:val="superscript"/>
              </w:rPr>
              <w:t>6–</w:t>
            </w:r>
            <w:r>
              <w:t>10</w:t>
            </w:r>
          </w:p>
        </w:tc>
      </w:tr>
      <w:tr w:rsidR="00AF58B4" w:rsidTr="00A074BC">
        <w:trPr>
          <w:jc w:val="center"/>
        </w:trPr>
        <w:tc>
          <w:tcPr>
            <w:tcW w:w="1850" w:type="dxa"/>
            <w:vAlign w:val="center"/>
          </w:tcPr>
          <w:p w:rsidR="00AF58B4" w:rsidRDefault="00AF58B4" w:rsidP="007B1F6C">
            <w:pPr>
              <w:pStyle w:val="Tabletext"/>
              <w:spacing w:after="20"/>
              <w:jc w:val="center"/>
            </w:pPr>
            <w:r>
              <w:t>6</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5,0</w:t>
            </w:r>
            <w:r>
              <w:rPr>
                <w:rFonts w:hint="cs"/>
                <w:rtl/>
              </w:rPr>
              <w:t xml:space="preserve"> </w:t>
            </w:r>
            <w:r>
              <w:rPr>
                <w:rFonts w:ascii="Symbol" w:hAnsi="Symbol"/>
              </w:rPr>
              <w:t></w:t>
            </w:r>
            <w:r>
              <w:rPr>
                <w:rFonts w:hint="cs"/>
                <w:rtl/>
              </w:rPr>
              <w:t xml:space="preserve"> </w:t>
            </w:r>
            <w:r>
              <w:rPr>
                <w:vertAlign w:val="superscript"/>
              </w:rPr>
              <w:t>5–</w:t>
            </w:r>
            <w:r>
              <w:t>10</w:t>
            </w:r>
          </w:p>
        </w:tc>
        <w:tc>
          <w:tcPr>
            <w:tcW w:w="1701" w:type="dxa"/>
            <w:vAlign w:val="center"/>
          </w:tcPr>
          <w:p w:rsidR="00AF58B4" w:rsidRDefault="00AF58B4" w:rsidP="007B1F6C">
            <w:pPr>
              <w:pStyle w:val="Tabletext"/>
              <w:spacing w:after="20"/>
              <w:jc w:val="center"/>
            </w:pPr>
          </w:p>
        </w:tc>
        <w:tc>
          <w:tcPr>
            <w:tcW w:w="2268" w:type="dxa"/>
            <w:vAlign w:val="center"/>
          </w:tcPr>
          <w:p w:rsidR="00AF58B4" w:rsidRDefault="00AF58B4" w:rsidP="007B1F6C">
            <w:pPr>
              <w:pStyle w:val="Tabletext"/>
              <w:spacing w:after="20"/>
              <w:jc w:val="center"/>
            </w:pPr>
            <w:r>
              <w:t>1,0</w:t>
            </w:r>
            <w:r>
              <w:rPr>
                <w:rFonts w:hint="cs"/>
                <w:rtl/>
              </w:rPr>
              <w:t xml:space="preserve"> </w:t>
            </w:r>
            <w:r>
              <w:rPr>
                <w:rFonts w:ascii="Symbol" w:hAnsi="Symbol"/>
              </w:rPr>
              <w:t></w:t>
            </w:r>
            <w:r>
              <w:rPr>
                <w:rFonts w:hint="cs"/>
                <w:rtl/>
              </w:rPr>
              <w:t xml:space="preserve"> </w:t>
            </w:r>
            <w:r>
              <w:rPr>
                <w:vertAlign w:val="superscript"/>
              </w:rPr>
              <w:t>6–</w:t>
            </w:r>
            <w:r>
              <w:t>10</w:t>
            </w:r>
          </w:p>
        </w:tc>
      </w:tr>
      <w:tr w:rsidR="00AF58B4" w:rsidTr="00A074BC">
        <w:trPr>
          <w:trHeight w:val="307"/>
          <w:jc w:val="center"/>
        </w:trPr>
        <w:tc>
          <w:tcPr>
            <w:tcW w:w="1850" w:type="dxa"/>
            <w:tcBorders>
              <w:bottom w:val="single" w:sz="4" w:space="0" w:color="auto"/>
            </w:tcBorders>
            <w:vAlign w:val="center"/>
          </w:tcPr>
          <w:p w:rsidR="00AF58B4" w:rsidRDefault="00AF58B4" w:rsidP="007B1F6C">
            <w:pPr>
              <w:pStyle w:val="Tabletext"/>
              <w:spacing w:after="20"/>
              <w:jc w:val="center"/>
            </w:pPr>
            <w:r>
              <w:t>8</w:t>
            </w:r>
          </w:p>
        </w:tc>
        <w:tc>
          <w:tcPr>
            <w:tcW w:w="1701" w:type="dxa"/>
            <w:tcBorders>
              <w:bottom w:val="single" w:sz="4" w:space="0" w:color="auto"/>
            </w:tcBorders>
            <w:vAlign w:val="center"/>
          </w:tcPr>
          <w:p w:rsidR="00AF58B4" w:rsidRDefault="00AF58B4" w:rsidP="007B1F6C">
            <w:pPr>
              <w:pStyle w:val="Tabletext"/>
              <w:spacing w:after="20"/>
              <w:jc w:val="center"/>
            </w:pPr>
          </w:p>
        </w:tc>
        <w:tc>
          <w:tcPr>
            <w:tcW w:w="2268" w:type="dxa"/>
            <w:tcBorders>
              <w:bottom w:val="single" w:sz="4" w:space="0" w:color="auto"/>
            </w:tcBorders>
            <w:vAlign w:val="center"/>
          </w:tcPr>
          <w:p w:rsidR="00AF58B4" w:rsidRDefault="00AF58B4" w:rsidP="007B1F6C">
            <w:pPr>
              <w:pStyle w:val="Tabletext"/>
              <w:spacing w:after="20"/>
              <w:jc w:val="center"/>
            </w:pPr>
            <w:r>
              <w:t>1,5</w:t>
            </w:r>
            <w:r>
              <w:rPr>
                <w:rFonts w:hint="cs"/>
                <w:rtl/>
              </w:rPr>
              <w:t xml:space="preserve"> </w:t>
            </w:r>
            <w:r>
              <w:rPr>
                <w:rFonts w:ascii="Symbol" w:hAnsi="Symbol"/>
              </w:rPr>
              <w:t></w:t>
            </w:r>
            <w:r>
              <w:rPr>
                <w:rFonts w:hint="cs"/>
                <w:rtl/>
              </w:rPr>
              <w:t xml:space="preserve"> </w:t>
            </w:r>
            <w:r>
              <w:rPr>
                <w:vertAlign w:val="superscript"/>
              </w:rPr>
              <w:t>6–</w:t>
            </w:r>
            <w:r>
              <w:t>10</w:t>
            </w:r>
          </w:p>
        </w:tc>
        <w:tc>
          <w:tcPr>
            <w:tcW w:w="1701" w:type="dxa"/>
            <w:tcBorders>
              <w:bottom w:val="single" w:sz="4" w:space="0" w:color="auto"/>
            </w:tcBorders>
            <w:vAlign w:val="center"/>
          </w:tcPr>
          <w:p w:rsidR="00AF58B4" w:rsidRDefault="00AF58B4" w:rsidP="007B1F6C">
            <w:pPr>
              <w:pStyle w:val="Tabletext"/>
              <w:spacing w:after="20"/>
              <w:jc w:val="center"/>
            </w:pPr>
          </w:p>
        </w:tc>
        <w:tc>
          <w:tcPr>
            <w:tcW w:w="2268" w:type="dxa"/>
            <w:tcBorders>
              <w:bottom w:val="single" w:sz="4" w:space="0" w:color="auto"/>
            </w:tcBorders>
            <w:vAlign w:val="center"/>
          </w:tcPr>
          <w:p w:rsidR="00AF58B4" w:rsidRDefault="00AF58B4" w:rsidP="007B1F6C">
            <w:pPr>
              <w:pStyle w:val="Tabletext"/>
              <w:spacing w:after="20"/>
              <w:jc w:val="center"/>
            </w:pPr>
            <w:r>
              <w:t>1,0</w:t>
            </w:r>
            <w:r>
              <w:rPr>
                <w:rFonts w:hint="cs"/>
                <w:rtl/>
              </w:rPr>
              <w:t xml:space="preserve"> </w:t>
            </w:r>
            <w:r>
              <w:rPr>
                <w:rFonts w:ascii="Symbol" w:hAnsi="Symbol"/>
              </w:rPr>
              <w:t></w:t>
            </w:r>
            <w:r>
              <w:rPr>
                <w:rFonts w:hint="cs"/>
                <w:rtl/>
              </w:rPr>
              <w:t xml:space="preserve"> </w:t>
            </w:r>
            <w:r>
              <w:rPr>
                <w:vertAlign w:val="superscript"/>
              </w:rPr>
              <w:t>6–</w:t>
            </w:r>
            <w:r>
              <w:t>10</w:t>
            </w:r>
          </w:p>
        </w:tc>
      </w:tr>
      <w:tr w:rsidR="00AF58B4" w:rsidRPr="000C37CF" w:rsidTr="00A074BC">
        <w:trPr>
          <w:trHeight w:val="307"/>
          <w:jc w:val="center"/>
        </w:trPr>
        <w:tc>
          <w:tcPr>
            <w:tcW w:w="9788" w:type="dxa"/>
            <w:gridSpan w:val="5"/>
            <w:tcBorders>
              <w:left w:val="nil"/>
              <w:bottom w:val="nil"/>
              <w:right w:val="nil"/>
            </w:tcBorders>
            <w:vAlign w:val="center"/>
          </w:tcPr>
          <w:p w:rsidR="00AF58B4" w:rsidRPr="007B1F6C" w:rsidRDefault="00AF58B4" w:rsidP="007B1F6C">
            <w:pPr>
              <w:pStyle w:val="Tablelegend"/>
              <w:spacing w:before="60" w:after="0" w:line="168" w:lineRule="auto"/>
              <w:rPr>
                <w:sz w:val="18"/>
                <w:szCs w:val="24"/>
                <w:rtl/>
                <w:lang w:bidi="ar-EG"/>
              </w:rPr>
            </w:pPr>
            <w:r w:rsidRPr="00E8103C">
              <w:rPr>
                <w:sz w:val="20"/>
                <w:szCs w:val="26"/>
                <w:vertAlign w:val="superscript"/>
              </w:rPr>
              <w:t>(1)</w:t>
            </w:r>
            <w:r w:rsidRPr="00E8103C">
              <w:rPr>
                <w:sz w:val="20"/>
                <w:szCs w:val="26"/>
              </w:rPr>
              <w:tab/>
            </w:r>
            <w:r w:rsidRPr="007B1F6C">
              <w:rPr>
                <w:rFonts w:hint="cs"/>
                <w:sz w:val="18"/>
                <w:szCs w:val="24"/>
                <w:rtl/>
              </w:rPr>
              <w:t xml:space="preserve">تمثل الأرقام نسبة قدرة الموجة الحاملة إلى متوسط قدرة الضوضاء في عرض نطاق يبلغ </w:t>
            </w:r>
            <w:r w:rsidRPr="007B1F6C">
              <w:rPr>
                <w:sz w:val="18"/>
                <w:szCs w:val="24"/>
              </w:rPr>
              <w:t>kHz 3</w:t>
            </w:r>
            <w:r w:rsidRPr="007B1F6C">
              <w:rPr>
                <w:rFonts w:hint="cs"/>
                <w:sz w:val="18"/>
                <w:szCs w:val="24"/>
                <w:rtl/>
                <w:lang w:bidi="ar-EG"/>
              </w:rPr>
              <w:t>.</w:t>
            </w:r>
          </w:p>
          <w:p w:rsidR="00AF58B4" w:rsidRPr="007B1F6C" w:rsidRDefault="00AF58B4" w:rsidP="007B1F6C">
            <w:pPr>
              <w:pStyle w:val="Tablelegend"/>
              <w:spacing w:before="60" w:after="0" w:line="168" w:lineRule="auto"/>
              <w:rPr>
                <w:sz w:val="18"/>
                <w:szCs w:val="24"/>
                <w:rtl/>
                <w:lang w:bidi="ar-EG"/>
              </w:rPr>
            </w:pPr>
            <w:r w:rsidRPr="00E8103C">
              <w:rPr>
                <w:sz w:val="20"/>
                <w:szCs w:val="26"/>
                <w:vertAlign w:val="superscript"/>
              </w:rPr>
              <w:t>(2)</w:t>
            </w:r>
            <w:r w:rsidRPr="00E8103C">
              <w:rPr>
                <w:sz w:val="20"/>
                <w:szCs w:val="26"/>
              </w:rPr>
              <w:tab/>
            </w:r>
            <w:r w:rsidRPr="007B1F6C">
              <w:rPr>
                <w:rFonts w:hint="cs"/>
                <w:sz w:val="18"/>
                <w:szCs w:val="24"/>
                <w:rtl/>
              </w:rPr>
              <w:t xml:space="preserve">مساران منفصلان بقدرة متوسطة متساوية مع قيم خبو </w:t>
            </w:r>
            <w:proofErr w:type="spellStart"/>
            <w:r w:rsidRPr="007B1F6C">
              <w:rPr>
                <w:rFonts w:hint="cs"/>
                <w:sz w:val="18"/>
                <w:szCs w:val="24"/>
                <w:rtl/>
              </w:rPr>
              <w:t>رايلي</w:t>
            </w:r>
            <w:proofErr w:type="spellEnd"/>
            <w:r w:rsidRPr="007B1F6C">
              <w:rPr>
                <w:rFonts w:hint="cs"/>
                <w:sz w:val="18"/>
                <w:szCs w:val="24"/>
                <w:rtl/>
              </w:rPr>
              <w:t xml:space="preserve"> ومدة تأخير ثابتة قدرها </w:t>
            </w:r>
            <w:r w:rsidRPr="007B1F6C">
              <w:rPr>
                <w:sz w:val="18"/>
                <w:szCs w:val="24"/>
              </w:rPr>
              <w:t>2</w:t>
            </w:r>
            <w:r w:rsidRPr="007B1F6C">
              <w:rPr>
                <w:rFonts w:hint="cs"/>
                <w:sz w:val="18"/>
                <w:szCs w:val="24"/>
                <w:rtl/>
                <w:lang w:bidi="ar-EG"/>
              </w:rPr>
              <w:t xml:space="preserve"> </w:t>
            </w:r>
            <w:proofErr w:type="spellStart"/>
            <w:r w:rsidRPr="007B1F6C">
              <w:rPr>
                <w:sz w:val="18"/>
                <w:szCs w:val="24"/>
                <w:lang w:bidi="ar-EG"/>
              </w:rPr>
              <w:t>ms</w:t>
            </w:r>
            <w:proofErr w:type="spellEnd"/>
            <w:r w:rsidRPr="007B1F6C">
              <w:rPr>
                <w:rFonts w:hint="cs"/>
                <w:sz w:val="18"/>
                <w:szCs w:val="24"/>
                <w:rtl/>
                <w:lang w:bidi="ar-EG"/>
              </w:rPr>
              <w:t xml:space="preserve"> بين المسارين وقيمة خبو قدرها </w:t>
            </w:r>
            <w:r w:rsidRPr="007B1F6C">
              <w:rPr>
                <w:sz w:val="18"/>
                <w:szCs w:val="24"/>
                <w:lang w:bidi="ar-EG"/>
              </w:rPr>
              <w:t>Hz 1</w:t>
            </w:r>
            <w:r w:rsidRPr="007B1F6C">
              <w:rPr>
                <w:rFonts w:hint="cs"/>
                <w:sz w:val="18"/>
                <w:szCs w:val="24"/>
                <w:rtl/>
                <w:lang w:bidi="ar-EG"/>
              </w:rPr>
              <w:t>.</w:t>
            </w:r>
          </w:p>
          <w:p w:rsidR="00AF58B4" w:rsidRPr="007B1F6C" w:rsidRDefault="00AF58B4" w:rsidP="007B1F6C">
            <w:pPr>
              <w:pStyle w:val="Tablelegend"/>
              <w:spacing w:before="60" w:after="0" w:line="168" w:lineRule="auto"/>
              <w:ind w:left="284" w:hanging="284"/>
              <w:rPr>
                <w:sz w:val="18"/>
                <w:szCs w:val="24"/>
                <w:rtl/>
                <w:lang w:bidi="ar-EG"/>
              </w:rPr>
            </w:pPr>
            <w:r w:rsidRPr="00E8103C">
              <w:rPr>
                <w:sz w:val="20"/>
                <w:szCs w:val="26"/>
                <w:vertAlign w:val="superscript"/>
              </w:rPr>
              <w:t>(</w:t>
            </w:r>
            <w:r>
              <w:rPr>
                <w:sz w:val="20"/>
                <w:szCs w:val="26"/>
                <w:vertAlign w:val="superscript"/>
              </w:rPr>
              <w:t>3</w:t>
            </w:r>
            <w:r w:rsidRPr="00E8103C">
              <w:rPr>
                <w:sz w:val="20"/>
                <w:szCs w:val="26"/>
                <w:vertAlign w:val="superscript"/>
              </w:rPr>
              <w:t>)</w:t>
            </w:r>
            <w:r w:rsidRPr="00E8103C">
              <w:rPr>
                <w:sz w:val="20"/>
                <w:szCs w:val="26"/>
              </w:rPr>
              <w:tab/>
            </w:r>
            <w:r w:rsidRPr="007B1F6C">
              <w:rPr>
                <w:rFonts w:hint="cs"/>
                <w:sz w:val="18"/>
                <w:szCs w:val="24"/>
                <w:rtl/>
              </w:rPr>
              <w:t xml:space="preserve">القيم الواردة في هذه الأعمدة هي متوسط قيم قدرة الإشارة المتأثرة بالخبو وهي القيم المطلوبة لتقديم نوعية خدمة مكافئة. وهي لا تتضمن عامل تراوح مجال الشدة (هامش التراوح من يوم إلى آخر). وعموماً يمكن إضافة </w:t>
            </w:r>
            <w:r w:rsidRPr="007B1F6C">
              <w:rPr>
                <w:sz w:val="18"/>
                <w:szCs w:val="24"/>
              </w:rPr>
              <w:t>dB 11,5</w:t>
            </w:r>
            <w:r w:rsidRPr="007B1F6C">
              <w:rPr>
                <w:rFonts w:hint="cs"/>
                <w:sz w:val="18"/>
                <w:szCs w:val="24"/>
                <w:rtl/>
                <w:lang w:bidi="ar-EG"/>
              </w:rPr>
              <w:t xml:space="preserve"> إلى القيم المبينة في هذه الأعمدة من أجل الحصول على قيم تقديرية مؤقتة للقيم الإجمالية المطلوبة للنسب الإشارة/الضوضاء. ويمكن استخدام هذه القيم التقديرية كدليل يساعد على تقدير القيم المطلوبة لمتوسطات مجال الشدة الشهرية </w:t>
            </w:r>
            <w:proofErr w:type="spellStart"/>
            <w:r w:rsidRPr="007B1F6C">
              <w:rPr>
                <w:rFonts w:hint="cs"/>
                <w:sz w:val="18"/>
                <w:szCs w:val="24"/>
                <w:rtl/>
                <w:lang w:bidi="ar-EG"/>
              </w:rPr>
              <w:t>ومتوسطاته</w:t>
            </w:r>
            <w:proofErr w:type="spellEnd"/>
            <w:r w:rsidRPr="007B1F6C">
              <w:rPr>
                <w:rFonts w:hint="cs"/>
                <w:sz w:val="18"/>
                <w:szCs w:val="24"/>
                <w:rtl/>
                <w:lang w:bidi="ar-EG"/>
              </w:rPr>
              <w:t xml:space="preserve"> في الساعة. وقد نتجت القيمة </w:t>
            </w:r>
            <w:r w:rsidRPr="007B1F6C">
              <w:rPr>
                <w:sz w:val="18"/>
                <w:szCs w:val="24"/>
                <w:lang w:bidi="ar-EG"/>
              </w:rPr>
              <w:t>11,5</w:t>
            </w:r>
            <w:r w:rsidRPr="007B1F6C">
              <w:rPr>
                <w:rFonts w:hint="cs"/>
                <w:sz w:val="18"/>
                <w:szCs w:val="24"/>
                <w:rtl/>
                <w:lang w:bidi="ar-EG"/>
              </w:rPr>
              <w:t xml:space="preserve"> كالتالي:</w:t>
            </w:r>
          </w:p>
          <w:p w:rsidR="00AF58B4" w:rsidRPr="007B1F6C" w:rsidRDefault="00AF58B4" w:rsidP="007B1F6C">
            <w:pPr>
              <w:spacing w:before="60" w:line="168" w:lineRule="auto"/>
              <w:ind w:left="284"/>
              <w:rPr>
                <w:sz w:val="18"/>
                <w:szCs w:val="24"/>
                <w:rtl/>
              </w:rPr>
            </w:pPr>
            <w:r w:rsidRPr="007B1F6C">
              <w:rPr>
                <w:rFonts w:hint="cs"/>
                <w:sz w:val="18"/>
                <w:szCs w:val="24"/>
                <w:rtl/>
              </w:rPr>
              <w:t xml:space="preserve">إن عامل تراوح شدة الإشارة بالنسبة إلى الضوضاء المستمرة يبلغ </w:t>
            </w:r>
            <w:r w:rsidRPr="007B1F6C">
              <w:rPr>
                <w:sz w:val="18"/>
                <w:szCs w:val="24"/>
              </w:rPr>
              <w:t>dB 10</w:t>
            </w:r>
            <w:r w:rsidRPr="007B1F6C">
              <w:rPr>
                <w:rFonts w:hint="cs"/>
                <w:sz w:val="18"/>
                <w:szCs w:val="24"/>
                <w:rtl/>
                <w:lang w:bidi="ar-EG"/>
              </w:rPr>
              <w:t xml:space="preserve">. وهي قيمة تقدم حماية خلال </w:t>
            </w:r>
            <w:r w:rsidRPr="007B1F6C">
              <w:rPr>
                <w:sz w:val="18"/>
                <w:szCs w:val="24"/>
                <w:lang w:bidi="ar-EG"/>
              </w:rPr>
              <w:t>%90</w:t>
            </w:r>
            <w:r w:rsidRPr="007B1F6C">
              <w:rPr>
                <w:rFonts w:hint="cs"/>
                <w:sz w:val="18"/>
                <w:szCs w:val="24"/>
                <w:rtl/>
                <w:lang w:bidi="ar-EG"/>
              </w:rPr>
              <w:t xml:space="preserve">. ويفترض أن </w:t>
            </w:r>
            <w:proofErr w:type="spellStart"/>
            <w:r w:rsidRPr="007B1F6C">
              <w:rPr>
                <w:rFonts w:hint="cs"/>
                <w:sz w:val="18"/>
                <w:szCs w:val="24"/>
                <w:rtl/>
                <w:lang w:bidi="ar-EG"/>
              </w:rPr>
              <w:t>تراوحات</w:t>
            </w:r>
            <w:proofErr w:type="spellEnd"/>
            <w:r w:rsidRPr="007B1F6C">
              <w:rPr>
                <w:rFonts w:hint="cs"/>
                <w:sz w:val="18"/>
                <w:szCs w:val="24"/>
                <w:rtl/>
                <w:lang w:bidi="ar-EG"/>
              </w:rPr>
              <w:t xml:space="preserve"> شدة تبلغ </w:t>
            </w:r>
            <w:r w:rsidRPr="007B1F6C">
              <w:rPr>
                <w:sz w:val="18"/>
                <w:szCs w:val="24"/>
                <w:lang w:bidi="ar-EG"/>
              </w:rPr>
              <w:t>dB 10</w:t>
            </w:r>
            <w:r w:rsidRPr="007B1F6C">
              <w:rPr>
                <w:rFonts w:hint="cs"/>
                <w:sz w:val="18"/>
                <w:szCs w:val="24"/>
                <w:rtl/>
                <w:lang w:bidi="ar-EG"/>
              </w:rPr>
              <w:t xml:space="preserve"> خلال </w:t>
            </w:r>
            <w:r w:rsidRPr="007B1F6C">
              <w:rPr>
                <w:sz w:val="18"/>
                <w:szCs w:val="24"/>
                <w:lang w:bidi="ar-EG"/>
              </w:rPr>
              <w:t>%90</w:t>
            </w:r>
            <w:r w:rsidRPr="007B1F6C">
              <w:rPr>
                <w:rFonts w:hint="cs"/>
                <w:sz w:val="18"/>
                <w:szCs w:val="24"/>
                <w:rtl/>
                <w:lang w:bidi="ar-EG"/>
              </w:rPr>
              <w:t xml:space="preserve"> من الأيام. وبافتراض أنه ليس هناك علاقة تربط بين </w:t>
            </w:r>
            <w:proofErr w:type="spellStart"/>
            <w:r w:rsidRPr="007B1F6C">
              <w:rPr>
                <w:rFonts w:hint="cs"/>
                <w:sz w:val="18"/>
                <w:szCs w:val="24"/>
                <w:rtl/>
                <w:lang w:bidi="ar-EG"/>
              </w:rPr>
              <w:t>تراوحات</w:t>
            </w:r>
            <w:proofErr w:type="spellEnd"/>
            <w:r w:rsidRPr="007B1F6C">
              <w:rPr>
                <w:rFonts w:hint="cs"/>
                <w:sz w:val="18"/>
                <w:szCs w:val="24"/>
                <w:rtl/>
                <w:lang w:bidi="ar-EG"/>
              </w:rPr>
              <w:t xml:space="preserve"> الضوضاء وتراوح الإشارة، يمكن تقدير القيمة المجمعة لعامل تراوح شدة الإشارة وشدة الضوضاء كالتالي:</w:t>
            </w:r>
          </w:p>
          <w:p w:rsidR="00AF58B4" w:rsidRPr="00E8103C" w:rsidRDefault="00AF58B4" w:rsidP="007B1F6C">
            <w:pPr>
              <w:pStyle w:val="Equation"/>
              <w:spacing w:before="60" w:line="168" w:lineRule="auto"/>
              <w:rPr>
                <w:sz w:val="16"/>
                <w:szCs w:val="16"/>
                <w:rtl/>
                <w:lang w:bidi="ar-EG"/>
              </w:rPr>
            </w:pPr>
            <w:r w:rsidRPr="005A5404">
              <w:rPr>
                <w:sz w:val="16"/>
                <w:szCs w:val="16"/>
              </w:rPr>
              <w:tab/>
            </w:r>
            <w:r w:rsidR="0004088C" w:rsidRPr="007B1F6C">
              <w:rPr>
                <w:position w:val="-12"/>
              </w:rPr>
              <w:object w:dxaOrig="2360" w:dyaOrig="420">
                <v:shape id="_x0000_i1026" type="#_x0000_t75" style="width:117.5pt;height:21.05pt" o:ole="">
                  <v:imagedata r:id="rId16" o:title=""/>
                </v:shape>
                <o:OLEObject Type="Embed" ProgID="Equation.3" ShapeID="_x0000_i1026" DrawAspect="Content" ObjectID="_1361014211" r:id="rId17"/>
              </w:object>
            </w:r>
          </w:p>
        </w:tc>
      </w:tr>
    </w:tbl>
    <w:p w:rsidR="00AF58B4" w:rsidRPr="000C37CF" w:rsidRDefault="00AF58B4" w:rsidP="00AF58B4">
      <w:pPr>
        <w:pStyle w:val="TableNo0"/>
        <w:bidi/>
        <w:rPr>
          <w:i/>
          <w:rtl/>
          <w:lang w:val="en-US" w:bidi="ar-EG"/>
        </w:rPr>
      </w:pPr>
      <w:r>
        <w:rPr>
          <w:rFonts w:hint="cs"/>
          <w:rtl/>
          <w:lang w:val="en-US"/>
        </w:rPr>
        <w:t>الج</w:t>
      </w:r>
      <w:r w:rsidR="007B1F6C">
        <w:rPr>
          <w:rFonts w:hint="cs"/>
          <w:rtl/>
          <w:lang w:val="en-US"/>
        </w:rPr>
        <w:t>ـ</w:t>
      </w:r>
      <w:r>
        <w:rPr>
          <w:rFonts w:hint="cs"/>
          <w:rtl/>
          <w:lang w:val="en-US"/>
        </w:rPr>
        <w:t xml:space="preserve">دول </w:t>
      </w:r>
      <w:r>
        <w:rPr>
          <w:lang w:val="en-US"/>
        </w:rPr>
        <w:t>3</w:t>
      </w:r>
    </w:p>
    <w:p w:rsidR="00AF58B4" w:rsidRPr="006C5A32" w:rsidRDefault="00AF58B4" w:rsidP="00AF58B4">
      <w:pPr>
        <w:pStyle w:val="TableNoTitle"/>
        <w:spacing w:before="120"/>
      </w:pPr>
      <w:r>
        <w:rPr>
          <w:rFonts w:hint="cs"/>
          <w:rtl/>
        </w:rPr>
        <w:t xml:space="preserve">النسب </w:t>
      </w:r>
      <w:proofErr w:type="spellStart"/>
      <w:r>
        <w:rPr>
          <w:rFonts w:ascii="Times New Roman" w:hAnsi="Times New Roman"/>
          <w:lang w:val="en-US"/>
        </w:rPr>
        <w:t>SNR</w:t>
      </w:r>
      <w:proofErr w:type="spellEnd"/>
      <w:r>
        <w:rPr>
          <w:rFonts w:ascii="Times New Roman" w:hAnsi="Times New Roman" w:hint="cs"/>
          <w:rtl/>
          <w:lang w:val="en-US" w:bidi="ar-EG"/>
        </w:rPr>
        <w:t xml:space="preserve"> المطلوبة في معدلات المعطيات والتشكيل (صنف الإرسال </w:t>
      </w:r>
      <w:r>
        <w:rPr>
          <w:rFonts w:ascii="Times New Roman" w:hAnsi="Times New Roman"/>
          <w:lang w:val="en-US" w:bidi="ar-EG"/>
        </w:rPr>
        <w:t>J2D</w:t>
      </w:r>
      <w:r>
        <w:rPr>
          <w:rFonts w:ascii="Times New Roman" w:hAnsi="Times New Roman" w:hint="cs"/>
          <w:rtl/>
          <w:lang w:val="en-US" w:bidi="ar-EG"/>
        </w:rPr>
        <w:t>)</w:t>
      </w:r>
      <w:r>
        <w:br/>
      </w:r>
      <w:r>
        <w:rPr>
          <w:rFonts w:hint="cs"/>
          <w:rtl/>
        </w:rPr>
        <w:t>أ</w:t>
      </w:r>
      <w:r w:rsidR="007B1F6C">
        <w:rPr>
          <w:rFonts w:hint="cs"/>
          <w:rtl/>
        </w:rPr>
        <w:t xml:space="preserve"> </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1701"/>
        <w:gridCol w:w="1701"/>
        <w:gridCol w:w="1701"/>
        <w:gridCol w:w="1701"/>
      </w:tblGrid>
      <w:tr w:rsidR="00AF58B4" w:rsidRPr="00653B26" w:rsidTr="00A074BC">
        <w:trPr>
          <w:cantSplit/>
          <w:trHeight w:val="556"/>
          <w:jc w:val="center"/>
        </w:trPr>
        <w:tc>
          <w:tcPr>
            <w:tcW w:w="1418" w:type="dxa"/>
            <w:vMerge w:val="restart"/>
            <w:vAlign w:val="center"/>
          </w:tcPr>
          <w:p w:rsidR="00AF58B4" w:rsidRPr="00653B26" w:rsidRDefault="00AF58B4" w:rsidP="00A074BC">
            <w:pPr>
              <w:pStyle w:val="Tablehead"/>
            </w:pPr>
            <w:r>
              <w:rPr>
                <w:rFonts w:hint="cs"/>
                <w:rtl/>
              </w:rPr>
              <w:t>معدل معطيات المستعمل</w:t>
            </w:r>
            <w:r>
              <w:br/>
            </w:r>
            <w:r w:rsidRPr="00653B26">
              <w:t>(b</w:t>
            </w:r>
            <w:r>
              <w:t>it/</w:t>
            </w:r>
            <w:r w:rsidRPr="00653B26">
              <w:t>s)</w:t>
            </w:r>
          </w:p>
        </w:tc>
        <w:tc>
          <w:tcPr>
            <w:tcW w:w="1418" w:type="dxa"/>
            <w:vMerge w:val="restart"/>
            <w:vAlign w:val="center"/>
          </w:tcPr>
          <w:p w:rsidR="00AF58B4" w:rsidRPr="00653B26" w:rsidRDefault="00AF58B4" w:rsidP="00A074BC">
            <w:pPr>
              <w:pStyle w:val="Tablehead"/>
            </w:pPr>
            <w:r>
              <w:rPr>
                <w:rFonts w:hint="cs"/>
                <w:rtl/>
              </w:rPr>
              <w:t>التشكيل</w:t>
            </w:r>
          </w:p>
        </w:tc>
        <w:tc>
          <w:tcPr>
            <w:tcW w:w="6804" w:type="dxa"/>
            <w:gridSpan w:val="4"/>
            <w:tcBorders>
              <w:bottom w:val="nil"/>
            </w:tcBorders>
            <w:vAlign w:val="center"/>
          </w:tcPr>
          <w:p w:rsidR="00AF58B4" w:rsidRPr="00653B26" w:rsidRDefault="00AF58B4" w:rsidP="00A074BC">
            <w:pPr>
              <w:pStyle w:val="Tablehead"/>
            </w:pPr>
            <w:r>
              <w:rPr>
                <w:rFonts w:hint="cs"/>
                <w:rtl/>
              </w:rPr>
              <w:t xml:space="preserve">متوسط النسبة </w:t>
            </w:r>
            <w:r w:rsidRPr="00653B26">
              <w:rPr>
                <w:vertAlign w:val="superscript"/>
              </w:rPr>
              <w:t>(</w:t>
            </w:r>
            <w:r>
              <w:rPr>
                <w:vertAlign w:val="superscript"/>
              </w:rPr>
              <w:t>1</w:t>
            </w:r>
            <w:r w:rsidRPr="00653B26">
              <w:rPr>
                <w:vertAlign w:val="superscript"/>
              </w:rPr>
              <w:t>)</w:t>
            </w:r>
            <w:proofErr w:type="spellStart"/>
            <w:r>
              <w:t>SNR</w:t>
            </w:r>
            <w:proofErr w:type="spellEnd"/>
            <w:r>
              <w:br/>
            </w:r>
            <w:r w:rsidRPr="00653B26">
              <w:t>(dB)</w:t>
            </w:r>
          </w:p>
        </w:tc>
      </w:tr>
      <w:tr w:rsidR="00AF58B4" w:rsidRPr="00653B26" w:rsidTr="00A074BC">
        <w:trPr>
          <w:cantSplit/>
          <w:trHeight w:val="320"/>
          <w:jc w:val="center"/>
        </w:trPr>
        <w:tc>
          <w:tcPr>
            <w:tcW w:w="1418" w:type="dxa"/>
            <w:vMerge/>
            <w:vAlign w:val="center"/>
          </w:tcPr>
          <w:p w:rsidR="00AF58B4" w:rsidRPr="00653B26" w:rsidRDefault="00AF58B4" w:rsidP="00A074BC">
            <w:pPr>
              <w:pStyle w:val="Tablehead"/>
            </w:pPr>
          </w:p>
        </w:tc>
        <w:tc>
          <w:tcPr>
            <w:tcW w:w="1418" w:type="dxa"/>
            <w:vMerge/>
            <w:vAlign w:val="center"/>
          </w:tcPr>
          <w:p w:rsidR="00AF58B4" w:rsidRPr="00653B26" w:rsidRDefault="00AF58B4" w:rsidP="00A074BC">
            <w:pPr>
              <w:pStyle w:val="Tablehead"/>
            </w:pPr>
          </w:p>
        </w:tc>
        <w:tc>
          <w:tcPr>
            <w:tcW w:w="3402" w:type="dxa"/>
            <w:gridSpan w:val="2"/>
            <w:tcBorders>
              <w:bottom w:val="nil"/>
            </w:tcBorders>
            <w:vAlign w:val="center"/>
          </w:tcPr>
          <w:p w:rsidR="00AF58B4" w:rsidRPr="00653B26" w:rsidRDefault="00AF58B4" w:rsidP="00A074BC">
            <w:pPr>
              <w:pStyle w:val="Tablehead"/>
            </w:pPr>
            <w:r>
              <w:rPr>
                <w:rFonts w:hint="cs"/>
                <w:rtl/>
              </w:rPr>
              <w:t xml:space="preserve">المعدل </w:t>
            </w:r>
            <w:r w:rsidRPr="00653B26">
              <w:t>BER</w:t>
            </w:r>
            <w:r>
              <w:rPr>
                <w:rFonts w:hint="cs"/>
                <w:rtl/>
              </w:rPr>
              <w:t xml:space="preserve"> </w:t>
            </w:r>
            <w:r w:rsidRPr="00653B26">
              <w:t>1</w:t>
            </w:r>
            <w:r>
              <w:t>,</w:t>
            </w:r>
            <w:r w:rsidRPr="00653B26">
              <w:t>0</w:t>
            </w:r>
            <w:r>
              <w:rPr>
                <w:rFonts w:hint="cs"/>
                <w:rtl/>
              </w:rPr>
              <w:t xml:space="preserve"> </w:t>
            </w:r>
            <w:r>
              <w:rPr>
                <w:rFonts w:ascii="Symbol" w:hAnsi="Symbol"/>
              </w:rPr>
              <w:t></w:t>
            </w:r>
            <w:r>
              <w:rPr>
                <w:rFonts w:hint="cs"/>
                <w:rtl/>
              </w:rPr>
              <w:t xml:space="preserve"> </w:t>
            </w:r>
            <w:r w:rsidRPr="00653B26">
              <w:rPr>
                <w:vertAlign w:val="superscript"/>
              </w:rPr>
              <w:t>4–</w:t>
            </w:r>
            <w:r w:rsidRPr="00653B26">
              <w:t>10</w:t>
            </w:r>
            <w:r>
              <w:rPr>
                <w:rFonts w:hint="cs"/>
                <w:rtl/>
              </w:rPr>
              <w:t xml:space="preserve"> </w:t>
            </w:r>
            <w:r w:rsidRPr="007B1F6C">
              <w:rPr>
                <w:rFonts w:ascii="Times New Roman"/>
                <w:b w:val="0"/>
                <w:bCs w:val="0"/>
                <w:vertAlign w:val="superscript"/>
              </w:rPr>
              <w:t>(2)</w:t>
            </w:r>
          </w:p>
        </w:tc>
        <w:tc>
          <w:tcPr>
            <w:tcW w:w="3402" w:type="dxa"/>
            <w:gridSpan w:val="2"/>
            <w:tcBorders>
              <w:bottom w:val="nil"/>
            </w:tcBorders>
          </w:tcPr>
          <w:p w:rsidR="00AF58B4" w:rsidRPr="00653B26" w:rsidRDefault="00AF58B4" w:rsidP="00A074BC">
            <w:pPr>
              <w:pStyle w:val="Tablehead"/>
            </w:pPr>
            <w:r>
              <w:rPr>
                <w:rFonts w:hint="cs"/>
                <w:rtl/>
              </w:rPr>
              <w:t xml:space="preserve">المعدل </w:t>
            </w:r>
            <w:r w:rsidRPr="00653B26">
              <w:t>BER</w:t>
            </w:r>
            <w:r>
              <w:rPr>
                <w:rFonts w:hint="cs"/>
                <w:rtl/>
              </w:rPr>
              <w:t xml:space="preserve"> </w:t>
            </w:r>
            <w:r w:rsidRPr="00653B26">
              <w:t>1</w:t>
            </w:r>
            <w:r>
              <w:t>,</w:t>
            </w:r>
            <w:r w:rsidRPr="00653B26">
              <w:t>0</w:t>
            </w:r>
            <w:r>
              <w:rPr>
                <w:rFonts w:hint="cs"/>
                <w:rtl/>
              </w:rPr>
              <w:t xml:space="preserve"> </w:t>
            </w:r>
            <w:r>
              <w:rPr>
                <w:rFonts w:ascii="Symbol" w:hAnsi="Symbol"/>
              </w:rPr>
              <w:t></w:t>
            </w:r>
            <w:r>
              <w:rPr>
                <w:rFonts w:hint="cs"/>
                <w:rtl/>
              </w:rPr>
              <w:t xml:space="preserve"> </w:t>
            </w:r>
            <w:r w:rsidRPr="00653B26">
              <w:rPr>
                <w:vertAlign w:val="superscript"/>
              </w:rPr>
              <w:t>5–</w:t>
            </w:r>
            <w:r w:rsidRPr="00653B26">
              <w:t>10</w:t>
            </w:r>
            <w:r>
              <w:rPr>
                <w:rFonts w:hint="cs"/>
                <w:rtl/>
              </w:rPr>
              <w:t xml:space="preserve"> </w:t>
            </w:r>
            <w:r w:rsidRPr="007B1F6C">
              <w:rPr>
                <w:rFonts w:ascii="Times New Roman"/>
                <w:b w:val="0"/>
                <w:bCs w:val="0"/>
                <w:vertAlign w:val="superscript"/>
              </w:rPr>
              <w:t>(2)</w:t>
            </w:r>
          </w:p>
        </w:tc>
      </w:tr>
      <w:tr w:rsidR="00AF58B4" w:rsidTr="00A074BC">
        <w:trPr>
          <w:cantSplit/>
          <w:trHeight w:val="90"/>
          <w:jc w:val="center"/>
        </w:trPr>
        <w:tc>
          <w:tcPr>
            <w:tcW w:w="1418" w:type="dxa"/>
            <w:vMerge/>
            <w:vAlign w:val="center"/>
          </w:tcPr>
          <w:p w:rsidR="00AF58B4" w:rsidRPr="00653B26" w:rsidRDefault="00AF58B4" w:rsidP="00A074BC">
            <w:pPr>
              <w:pStyle w:val="Tablehead"/>
            </w:pPr>
          </w:p>
        </w:tc>
        <w:tc>
          <w:tcPr>
            <w:tcW w:w="1418" w:type="dxa"/>
            <w:vMerge/>
            <w:vAlign w:val="center"/>
          </w:tcPr>
          <w:p w:rsidR="00AF58B4" w:rsidRPr="00653B26" w:rsidRDefault="00AF58B4" w:rsidP="00A074BC">
            <w:pPr>
              <w:pStyle w:val="Tablehead"/>
            </w:pPr>
          </w:p>
        </w:tc>
        <w:tc>
          <w:tcPr>
            <w:tcW w:w="1701" w:type="dxa"/>
            <w:vAlign w:val="center"/>
          </w:tcPr>
          <w:p w:rsidR="00AF58B4" w:rsidRPr="00653B26" w:rsidRDefault="00AF58B4" w:rsidP="00A074BC">
            <w:pPr>
              <w:pStyle w:val="Tablehead"/>
            </w:pPr>
            <w:r>
              <w:rPr>
                <w:rFonts w:hint="cs"/>
                <w:rtl/>
              </w:rPr>
              <w:t>قناة</w:t>
            </w:r>
            <w:proofErr w:type="spellStart"/>
            <w:r w:rsidRPr="00653B26">
              <w:t>AWGN</w:t>
            </w:r>
            <w:proofErr w:type="spellEnd"/>
            <w:r w:rsidRPr="00653B26">
              <w:t xml:space="preserve"> </w:t>
            </w:r>
          </w:p>
        </w:tc>
        <w:tc>
          <w:tcPr>
            <w:tcW w:w="1701" w:type="dxa"/>
          </w:tcPr>
          <w:p w:rsidR="00AF58B4" w:rsidRDefault="00AF58B4" w:rsidP="00A074BC">
            <w:pPr>
              <w:pStyle w:val="Tablehead"/>
            </w:pPr>
            <w:r>
              <w:rPr>
                <w:rFonts w:hint="cs"/>
                <w:rtl/>
              </w:rPr>
              <w:t>ظروف الخبو</w:t>
            </w:r>
            <w:r w:rsidRPr="007B1F6C">
              <w:rPr>
                <w:rFonts w:ascii="Times New Roman"/>
                <w:b w:val="0"/>
                <w:bCs w:val="0"/>
                <w:vertAlign w:val="superscript"/>
              </w:rPr>
              <w:t>(3)</w:t>
            </w:r>
            <w:r w:rsidRPr="007B1F6C">
              <w:rPr>
                <w:rFonts w:ascii="Times New Roman" w:hint="cs"/>
                <w:b w:val="0"/>
                <w:bCs w:val="0"/>
                <w:vertAlign w:val="superscript"/>
                <w:rtl/>
              </w:rPr>
              <w:t>،</w:t>
            </w:r>
            <w:r w:rsidRPr="007B1F6C">
              <w:rPr>
                <w:rFonts w:ascii="Times New Roman"/>
                <w:b w:val="0"/>
                <w:bCs w:val="0"/>
                <w:vertAlign w:val="superscript"/>
              </w:rPr>
              <w:t xml:space="preserve"> (4)</w:t>
            </w:r>
          </w:p>
        </w:tc>
        <w:tc>
          <w:tcPr>
            <w:tcW w:w="1701" w:type="dxa"/>
          </w:tcPr>
          <w:p w:rsidR="00AF58B4" w:rsidRDefault="00AF58B4" w:rsidP="00A074BC">
            <w:pPr>
              <w:pStyle w:val="Tablehead"/>
            </w:pPr>
            <w:r>
              <w:rPr>
                <w:rFonts w:hint="cs"/>
                <w:rtl/>
              </w:rPr>
              <w:t xml:space="preserve">قناة </w:t>
            </w:r>
            <w:proofErr w:type="spellStart"/>
            <w:r w:rsidRPr="00653B26">
              <w:t>AWGN</w:t>
            </w:r>
            <w:proofErr w:type="spellEnd"/>
          </w:p>
        </w:tc>
        <w:tc>
          <w:tcPr>
            <w:tcW w:w="1701" w:type="dxa"/>
            <w:vAlign w:val="center"/>
          </w:tcPr>
          <w:p w:rsidR="00AF58B4" w:rsidRDefault="00AF58B4" w:rsidP="00A074BC">
            <w:pPr>
              <w:pStyle w:val="Tablehead"/>
            </w:pPr>
            <w:r>
              <w:rPr>
                <w:rFonts w:hint="cs"/>
                <w:rtl/>
              </w:rPr>
              <w:t>ظروف الخبو</w:t>
            </w:r>
            <w:r w:rsidRPr="007B1F6C">
              <w:rPr>
                <w:rFonts w:ascii="Times New Roman"/>
                <w:b w:val="0"/>
                <w:bCs w:val="0"/>
                <w:vertAlign w:val="superscript"/>
              </w:rPr>
              <w:t>(3)</w:t>
            </w:r>
            <w:r w:rsidRPr="007B1F6C">
              <w:rPr>
                <w:rFonts w:ascii="Times New Roman" w:hint="cs"/>
                <w:b w:val="0"/>
                <w:bCs w:val="0"/>
                <w:vertAlign w:val="superscript"/>
                <w:rtl/>
              </w:rPr>
              <w:t>،</w:t>
            </w:r>
            <w:r w:rsidRPr="007B1F6C">
              <w:rPr>
                <w:rFonts w:ascii="Times New Roman"/>
                <w:b w:val="0"/>
                <w:bCs w:val="0"/>
                <w:vertAlign w:val="superscript"/>
              </w:rPr>
              <w:t xml:space="preserve"> (4)</w:t>
            </w:r>
          </w:p>
        </w:tc>
      </w:tr>
      <w:tr w:rsidR="00AF58B4" w:rsidTr="00A074BC">
        <w:trPr>
          <w:cantSplit/>
          <w:trHeight w:val="320"/>
          <w:jc w:val="center"/>
        </w:trPr>
        <w:tc>
          <w:tcPr>
            <w:tcW w:w="1418" w:type="dxa"/>
            <w:tcBorders>
              <w:top w:val="single" w:sz="4" w:space="0" w:color="auto"/>
            </w:tcBorders>
            <w:vAlign w:val="center"/>
          </w:tcPr>
          <w:p w:rsidR="00AF58B4" w:rsidRDefault="00AF58B4" w:rsidP="007B1F6C">
            <w:pPr>
              <w:pStyle w:val="Tabletext"/>
              <w:ind w:left="318"/>
            </w:pPr>
            <w:r>
              <w:t>12 800</w:t>
            </w:r>
          </w:p>
        </w:tc>
        <w:tc>
          <w:tcPr>
            <w:tcW w:w="1418" w:type="dxa"/>
            <w:tcBorders>
              <w:top w:val="single" w:sz="4" w:space="0" w:color="auto"/>
            </w:tcBorders>
            <w:vAlign w:val="center"/>
          </w:tcPr>
          <w:p w:rsidR="00AF58B4" w:rsidRDefault="00AF58B4" w:rsidP="00A074BC">
            <w:pPr>
              <w:pStyle w:val="Tabletext"/>
              <w:jc w:val="center"/>
            </w:pPr>
            <w:r>
              <w:t>64-QAM</w:t>
            </w:r>
          </w:p>
        </w:tc>
        <w:tc>
          <w:tcPr>
            <w:tcW w:w="1701" w:type="dxa"/>
            <w:tcBorders>
              <w:top w:val="single" w:sz="4" w:space="0" w:color="auto"/>
            </w:tcBorders>
            <w:vAlign w:val="center"/>
          </w:tcPr>
          <w:p w:rsidR="00AF58B4" w:rsidRDefault="00AF58B4" w:rsidP="00A074BC">
            <w:pPr>
              <w:pStyle w:val="Tabletext"/>
              <w:jc w:val="center"/>
            </w:pPr>
            <w:r>
              <w:t>27</w:t>
            </w:r>
          </w:p>
        </w:tc>
        <w:tc>
          <w:tcPr>
            <w:tcW w:w="1701" w:type="dxa"/>
            <w:tcBorders>
              <w:top w:val="single" w:sz="4" w:space="0" w:color="auto"/>
            </w:tcBorders>
          </w:tcPr>
          <w:p w:rsidR="00AF58B4" w:rsidRDefault="00AF58B4" w:rsidP="00A074BC">
            <w:pPr>
              <w:pStyle w:val="Tabletext"/>
              <w:jc w:val="center"/>
            </w:pPr>
            <w:r>
              <w:t>–</w:t>
            </w:r>
          </w:p>
        </w:tc>
        <w:tc>
          <w:tcPr>
            <w:tcW w:w="1701" w:type="dxa"/>
            <w:tcBorders>
              <w:top w:val="single" w:sz="4" w:space="0" w:color="auto"/>
            </w:tcBorders>
          </w:tcPr>
          <w:p w:rsidR="00AF58B4" w:rsidRDefault="00AF58B4" w:rsidP="00A074BC">
            <w:pPr>
              <w:pStyle w:val="Tabletext"/>
              <w:jc w:val="center"/>
            </w:pPr>
            <w:r>
              <w:t>28</w:t>
            </w:r>
          </w:p>
        </w:tc>
        <w:tc>
          <w:tcPr>
            <w:tcW w:w="1701" w:type="dxa"/>
            <w:tcBorders>
              <w:top w:val="single" w:sz="4" w:space="0" w:color="auto"/>
            </w:tcBorders>
            <w:vAlign w:val="center"/>
          </w:tcPr>
          <w:p w:rsidR="00AF58B4" w:rsidRDefault="00AF58B4" w:rsidP="00A074BC">
            <w:pPr>
              <w:pStyle w:val="Tabletext"/>
              <w:jc w:val="center"/>
            </w:pPr>
            <w:r>
              <w:rPr>
                <w:i/>
              </w:rPr>
              <w:t>–</w:t>
            </w:r>
          </w:p>
        </w:tc>
      </w:tr>
      <w:tr w:rsidR="00AF58B4" w:rsidTr="00A074BC">
        <w:trPr>
          <w:cantSplit/>
          <w:trHeight w:val="320"/>
          <w:jc w:val="center"/>
        </w:trPr>
        <w:tc>
          <w:tcPr>
            <w:tcW w:w="1418" w:type="dxa"/>
            <w:vAlign w:val="center"/>
          </w:tcPr>
          <w:p w:rsidR="00AF58B4" w:rsidRDefault="00AF58B4" w:rsidP="007B1F6C">
            <w:pPr>
              <w:pStyle w:val="Tabletext"/>
              <w:ind w:left="318"/>
            </w:pPr>
            <w:r>
              <w:t>9 600</w:t>
            </w:r>
          </w:p>
        </w:tc>
        <w:tc>
          <w:tcPr>
            <w:tcW w:w="1418" w:type="dxa"/>
            <w:vAlign w:val="center"/>
          </w:tcPr>
          <w:p w:rsidR="00AF58B4" w:rsidRDefault="00AF58B4" w:rsidP="00A074BC">
            <w:pPr>
              <w:pStyle w:val="Tabletext"/>
              <w:jc w:val="center"/>
            </w:pPr>
            <w:r>
              <w:t>64-QAM</w:t>
            </w:r>
          </w:p>
        </w:tc>
        <w:tc>
          <w:tcPr>
            <w:tcW w:w="1701" w:type="dxa"/>
            <w:vAlign w:val="center"/>
          </w:tcPr>
          <w:p w:rsidR="00AF58B4" w:rsidRDefault="00AF58B4" w:rsidP="00A074BC">
            <w:pPr>
              <w:pStyle w:val="Tabletext"/>
              <w:jc w:val="center"/>
            </w:pPr>
            <w:r>
              <w:t>21</w:t>
            </w:r>
          </w:p>
        </w:tc>
        <w:tc>
          <w:tcPr>
            <w:tcW w:w="1701" w:type="dxa"/>
          </w:tcPr>
          <w:p w:rsidR="00AF58B4" w:rsidRDefault="00AF58B4" w:rsidP="00A074BC">
            <w:pPr>
              <w:pStyle w:val="Tabletext"/>
              <w:jc w:val="center"/>
            </w:pPr>
            <w:r>
              <w:t>30</w:t>
            </w:r>
          </w:p>
        </w:tc>
        <w:tc>
          <w:tcPr>
            <w:tcW w:w="1701" w:type="dxa"/>
          </w:tcPr>
          <w:p w:rsidR="00AF58B4" w:rsidRDefault="00AF58B4" w:rsidP="00A074BC">
            <w:pPr>
              <w:pStyle w:val="Tabletext"/>
              <w:jc w:val="center"/>
            </w:pPr>
            <w:r>
              <w:t>22</w:t>
            </w:r>
          </w:p>
        </w:tc>
        <w:tc>
          <w:tcPr>
            <w:tcW w:w="1701" w:type="dxa"/>
            <w:vAlign w:val="center"/>
          </w:tcPr>
          <w:p w:rsidR="00AF58B4" w:rsidRDefault="00AF58B4" w:rsidP="00A074BC">
            <w:pPr>
              <w:pStyle w:val="Tabletext"/>
              <w:jc w:val="center"/>
            </w:pPr>
            <w:r>
              <w:t>32</w:t>
            </w:r>
          </w:p>
        </w:tc>
      </w:tr>
      <w:tr w:rsidR="00AF58B4" w:rsidTr="00A074BC">
        <w:trPr>
          <w:cantSplit/>
          <w:trHeight w:val="320"/>
          <w:jc w:val="center"/>
        </w:trPr>
        <w:tc>
          <w:tcPr>
            <w:tcW w:w="1418" w:type="dxa"/>
            <w:vAlign w:val="center"/>
          </w:tcPr>
          <w:p w:rsidR="00AF58B4" w:rsidRDefault="00AF58B4" w:rsidP="007B1F6C">
            <w:pPr>
              <w:pStyle w:val="Tabletext"/>
              <w:ind w:left="318"/>
            </w:pPr>
            <w:r>
              <w:t>8 000</w:t>
            </w:r>
          </w:p>
        </w:tc>
        <w:tc>
          <w:tcPr>
            <w:tcW w:w="1418" w:type="dxa"/>
            <w:vAlign w:val="center"/>
          </w:tcPr>
          <w:p w:rsidR="00AF58B4" w:rsidRDefault="00AF58B4" w:rsidP="00A074BC">
            <w:pPr>
              <w:pStyle w:val="Tabletext"/>
              <w:jc w:val="center"/>
            </w:pPr>
            <w:r>
              <w:t>32-QAM</w:t>
            </w:r>
          </w:p>
        </w:tc>
        <w:tc>
          <w:tcPr>
            <w:tcW w:w="1701" w:type="dxa"/>
            <w:vAlign w:val="center"/>
          </w:tcPr>
          <w:p w:rsidR="00AF58B4" w:rsidRDefault="00AF58B4" w:rsidP="00A074BC">
            <w:pPr>
              <w:pStyle w:val="Tabletext"/>
              <w:jc w:val="center"/>
            </w:pPr>
            <w:r>
              <w:t>19</w:t>
            </w:r>
          </w:p>
        </w:tc>
        <w:tc>
          <w:tcPr>
            <w:tcW w:w="1701" w:type="dxa"/>
          </w:tcPr>
          <w:p w:rsidR="00AF58B4" w:rsidRDefault="00AF58B4" w:rsidP="00A074BC">
            <w:pPr>
              <w:pStyle w:val="Tabletext"/>
              <w:jc w:val="center"/>
            </w:pPr>
            <w:r>
              <w:t>26</w:t>
            </w:r>
          </w:p>
        </w:tc>
        <w:tc>
          <w:tcPr>
            <w:tcW w:w="1701" w:type="dxa"/>
          </w:tcPr>
          <w:p w:rsidR="00AF58B4" w:rsidRDefault="00AF58B4" w:rsidP="00A074BC">
            <w:pPr>
              <w:pStyle w:val="Tabletext"/>
              <w:jc w:val="center"/>
            </w:pPr>
            <w:r>
              <w:t>19</w:t>
            </w:r>
          </w:p>
        </w:tc>
        <w:tc>
          <w:tcPr>
            <w:tcW w:w="1701" w:type="dxa"/>
            <w:vAlign w:val="center"/>
          </w:tcPr>
          <w:p w:rsidR="00AF58B4" w:rsidRDefault="00AF58B4" w:rsidP="00A074BC">
            <w:pPr>
              <w:pStyle w:val="Tabletext"/>
              <w:jc w:val="center"/>
            </w:pPr>
            <w:r>
              <w:t>28</w:t>
            </w:r>
          </w:p>
        </w:tc>
      </w:tr>
      <w:tr w:rsidR="00AF58B4" w:rsidTr="00A074BC">
        <w:trPr>
          <w:cantSplit/>
          <w:trHeight w:val="320"/>
          <w:jc w:val="center"/>
        </w:trPr>
        <w:tc>
          <w:tcPr>
            <w:tcW w:w="1418" w:type="dxa"/>
            <w:vAlign w:val="center"/>
          </w:tcPr>
          <w:p w:rsidR="00AF58B4" w:rsidRDefault="00AF58B4" w:rsidP="007B1F6C">
            <w:pPr>
              <w:pStyle w:val="Tabletext"/>
              <w:ind w:left="318"/>
            </w:pPr>
            <w:r>
              <w:t>6 400</w:t>
            </w:r>
          </w:p>
        </w:tc>
        <w:tc>
          <w:tcPr>
            <w:tcW w:w="1418" w:type="dxa"/>
            <w:vAlign w:val="center"/>
          </w:tcPr>
          <w:p w:rsidR="00AF58B4" w:rsidRDefault="00AF58B4" w:rsidP="00A074BC">
            <w:pPr>
              <w:pStyle w:val="Tabletext"/>
              <w:jc w:val="center"/>
            </w:pPr>
            <w:r>
              <w:t>16-QAM</w:t>
            </w:r>
          </w:p>
        </w:tc>
        <w:tc>
          <w:tcPr>
            <w:tcW w:w="1701" w:type="dxa"/>
            <w:vAlign w:val="center"/>
          </w:tcPr>
          <w:p w:rsidR="00AF58B4" w:rsidRDefault="00AF58B4" w:rsidP="00A074BC">
            <w:pPr>
              <w:pStyle w:val="Tabletext"/>
              <w:jc w:val="center"/>
            </w:pPr>
            <w:r>
              <w:t>16</w:t>
            </w:r>
          </w:p>
        </w:tc>
        <w:tc>
          <w:tcPr>
            <w:tcW w:w="1701" w:type="dxa"/>
          </w:tcPr>
          <w:p w:rsidR="00AF58B4" w:rsidRDefault="00AF58B4" w:rsidP="00A074BC">
            <w:pPr>
              <w:pStyle w:val="Tabletext"/>
              <w:jc w:val="center"/>
            </w:pPr>
            <w:r>
              <w:t>23</w:t>
            </w:r>
          </w:p>
        </w:tc>
        <w:tc>
          <w:tcPr>
            <w:tcW w:w="1701" w:type="dxa"/>
          </w:tcPr>
          <w:p w:rsidR="00AF58B4" w:rsidRDefault="00AF58B4" w:rsidP="00A074BC">
            <w:pPr>
              <w:pStyle w:val="Tabletext"/>
              <w:jc w:val="center"/>
            </w:pPr>
            <w:r>
              <w:t>16</w:t>
            </w:r>
          </w:p>
        </w:tc>
        <w:tc>
          <w:tcPr>
            <w:tcW w:w="1701" w:type="dxa"/>
            <w:vAlign w:val="center"/>
          </w:tcPr>
          <w:p w:rsidR="00AF58B4" w:rsidRDefault="00AF58B4" w:rsidP="00A074BC">
            <w:pPr>
              <w:pStyle w:val="Tabletext"/>
              <w:jc w:val="center"/>
            </w:pPr>
            <w:r>
              <w:t>24</w:t>
            </w:r>
          </w:p>
        </w:tc>
      </w:tr>
      <w:tr w:rsidR="00AF58B4" w:rsidTr="00A074BC">
        <w:trPr>
          <w:cantSplit/>
          <w:trHeight w:val="320"/>
          <w:jc w:val="center"/>
        </w:trPr>
        <w:tc>
          <w:tcPr>
            <w:tcW w:w="1418" w:type="dxa"/>
            <w:tcBorders>
              <w:bottom w:val="single" w:sz="4" w:space="0" w:color="auto"/>
            </w:tcBorders>
            <w:vAlign w:val="center"/>
          </w:tcPr>
          <w:p w:rsidR="00AF58B4" w:rsidRDefault="00AF58B4" w:rsidP="007B1F6C">
            <w:pPr>
              <w:pStyle w:val="Tabletext"/>
              <w:ind w:left="318"/>
            </w:pPr>
            <w:r>
              <w:t>4 800</w:t>
            </w:r>
          </w:p>
        </w:tc>
        <w:tc>
          <w:tcPr>
            <w:tcW w:w="1418" w:type="dxa"/>
            <w:tcBorders>
              <w:bottom w:val="single" w:sz="4" w:space="0" w:color="auto"/>
            </w:tcBorders>
            <w:vAlign w:val="center"/>
          </w:tcPr>
          <w:p w:rsidR="00AF58B4" w:rsidRDefault="00AF58B4" w:rsidP="00A074BC">
            <w:pPr>
              <w:pStyle w:val="Tabletext"/>
              <w:jc w:val="center"/>
            </w:pPr>
            <w:r>
              <w:t>8-PSK</w:t>
            </w:r>
          </w:p>
        </w:tc>
        <w:tc>
          <w:tcPr>
            <w:tcW w:w="1701" w:type="dxa"/>
            <w:tcBorders>
              <w:bottom w:val="single" w:sz="4" w:space="0" w:color="auto"/>
            </w:tcBorders>
            <w:vAlign w:val="center"/>
          </w:tcPr>
          <w:p w:rsidR="00AF58B4" w:rsidRDefault="00AF58B4" w:rsidP="00A074BC">
            <w:pPr>
              <w:pStyle w:val="Tabletext"/>
              <w:jc w:val="center"/>
            </w:pPr>
            <w:r>
              <w:t>13</w:t>
            </w:r>
          </w:p>
        </w:tc>
        <w:tc>
          <w:tcPr>
            <w:tcW w:w="1701" w:type="dxa"/>
            <w:tcBorders>
              <w:bottom w:val="single" w:sz="4" w:space="0" w:color="auto"/>
            </w:tcBorders>
          </w:tcPr>
          <w:p w:rsidR="00AF58B4" w:rsidRDefault="00AF58B4" w:rsidP="00A074BC">
            <w:pPr>
              <w:pStyle w:val="Tabletext"/>
              <w:jc w:val="center"/>
            </w:pPr>
            <w:r>
              <w:t>20</w:t>
            </w:r>
          </w:p>
        </w:tc>
        <w:tc>
          <w:tcPr>
            <w:tcW w:w="1701" w:type="dxa"/>
            <w:tcBorders>
              <w:bottom w:val="single" w:sz="4" w:space="0" w:color="auto"/>
            </w:tcBorders>
          </w:tcPr>
          <w:p w:rsidR="00AF58B4" w:rsidRDefault="00AF58B4" w:rsidP="00A074BC">
            <w:pPr>
              <w:pStyle w:val="Tabletext"/>
              <w:jc w:val="center"/>
            </w:pPr>
            <w:r>
              <w:t>14</w:t>
            </w:r>
          </w:p>
        </w:tc>
        <w:tc>
          <w:tcPr>
            <w:tcW w:w="1701" w:type="dxa"/>
            <w:tcBorders>
              <w:bottom w:val="single" w:sz="4" w:space="0" w:color="auto"/>
            </w:tcBorders>
            <w:vAlign w:val="center"/>
          </w:tcPr>
          <w:p w:rsidR="00AF58B4" w:rsidRDefault="00AF58B4" w:rsidP="00A074BC">
            <w:pPr>
              <w:pStyle w:val="Tabletext"/>
              <w:jc w:val="center"/>
            </w:pPr>
            <w:r>
              <w:t>21</w:t>
            </w:r>
          </w:p>
        </w:tc>
      </w:tr>
      <w:tr w:rsidR="00AF58B4" w:rsidTr="00A074BC">
        <w:trPr>
          <w:cantSplit/>
          <w:trHeight w:val="320"/>
          <w:jc w:val="center"/>
        </w:trPr>
        <w:tc>
          <w:tcPr>
            <w:tcW w:w="1418" w:type="dxa"/>
            <w:tcBorders>
              <w:bottom w:val="single" w:sz="4" w:space="0" w:color="auto"/>
            </w:tcBorders>
            <w:vAlign w:val="center"/>
          </w:tcPr>
          <w:p w:rsidR="00AF58B4" w:rsidRDefault="00AF58B4" w:rsidP="007B1F6C">
            <w:pPr>
              <w:pStyle w:val="Tabletext"/>
              <w:ind w:left="318"/>
            </w:pPr>
            <w:r>
              <w:t>3 200</w:t>
            </w:r>
          </w:p>
        </w:tc>
        <w:tc>
          <w:tcPr>
            <w:tcW w:w="1418" w:type="dxa"/>
            <w:tcBorders>
              <w:bottom w:val="single" w:sz="4" w:space="0" w:color="auto"/>
            </w:tcBorders>
            <w:vAlign w:val="center"/>
          </w:tcPr>
          <w:p w:rsidR="00AF58B4" w:rsidRDefault="00AF58B4" w:rsidP="00A074BC">
            <w:pPr>
              <w:pStyle w:val="Tabletext"/>
              <w:jc w:val="center"/>
            </w:pPr>
            <w:proofErr w:type="spellStart"/>
            <w:r>
              <w:t>QPSK</w:t>
            </w:r>
            <w:proofErr w:type="spellEnd"/>
          </w:p>
        </w:tc>
        <w:tc>
          <w:tcPr>
            <w:tcW w:w="1701" w:type="dxa"/>
            <w:tcBorders>
              <w:bottom w:val="single" w:sz="4" w:space="0" w:color="auto"/>
            </w:tcBorders>
            <w:vAlign w:val="center"/>
          </w:tcPr>
          <w:p w:rsidR="00AF58B4" w:rsidRDefault="00AF58B4" w:rsidP="00A074BC">
            <w:pPr>
              <w:pStyle w:val="Tabletext"/>
              <w:jc w:val="center"/>
            </w:pPr>
            <w:r>
              <w:t>9</w:t>
            </w:r>
          </w:p>
        </w:tc>
        <w:tc>
          <w:tcPr>
            <w:tcW w:w="1701" w:type="dxa"/>
            <w:tcBorders>
              <w:bottom w:val="single" w:sz="4" w:space="0" w:color="auto"/>
            </w:tcBorders>
          </w:tcPr>
          <w:p w:rsidR="00AF58B4" w:rsidRDefault="00AF58B4" w:rsidP="00A074BC">
            <w:pPr>
              <w:pStyle w:val="Tabletext"/>
              <w:jc w:val="center"/>
            </w:pPr>
            <w:r>
              <w:t>14</w:t>
            </w:r>
          </w:p>
        </w:tc>
        <w:tc>
          <w:tcPr>
            <w:tcW w:w="1701" w:type="dxa"/>
            <w:tcBorders>
              <w:bottom w:val="single" w:sz="4" w:space="0" w:color="auto"/>
            </w:tcBorders>
          </w:tcPr>
          <w:p w:rsidR="00AF58B4" w:rsidRDefault="00AF58B4" w:rsidP="00A074BC">
            <w:pPr>
              <w:pStyle w:val="Tabletext"/>
              <w:jc w:val="center"/>
            </w:pPr>
            <w:r>
              <w:t>9</w:t>
            </w:r>
          </w:p>
        </w:tc>
        <w:tc>
          <w:tcPr>
            <w:tcW w:w="1701" w:type="dxa"/>
            <w:tcBorders>
              <w:bottom w:val="single" w:sz="4" w:space="0" w:color="auto"/>
            </w:tcBorders>
            <w:vAlign w:val="center"/>
          </w:tcPr>
          <w:p w:rsidR="00AF58B4" w:rsidRDefault="00AF58B4" w:rsidP="00A074BC">
            <w:pPr>
              <w:pStyle w:val="Tabletext"/>
              <w:jc w:val="center"/>
            </w:pPr>
            <w:r>
              <w:t>15</w:t>
            </w:r>
          </w:p>
        </w:tc>
      </w:tr>
    </w:tbl>
    <w:p w:rsidR="00AF58B4" w:rsidRDefault="00AF58B4" w:rsidP="00AF58B4">
      <w:pPr>
        <w:pStyle w:val="Tablefin"/>
      </w:pPr>
    </w:p>
    <w:p w:rsidR="00AF58B4" w:rsidRPr="00DE3BCD" w:rsidRDefault="00AF58B4" w:rsidP="00AF58B4">
      <w:pPr>
        <w:pStyle w:val="tabletitle1"/>
        <w:bidi w:val="0"/>
      </w:pPr>
      <w:r>
        <w:rPr>
          <w:rFonts w:hint="cs"/>
          <w:rtl/>
        </w:rPr>
        <w:t>ب)</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701"/>
        <w:gridCol w:w="1701"/>
        <w:gridCol w:w="1701"/>
        <w:gridCol w:w="1701"/>
      </w:tblGrid>
      <w:tr w:rsidR="00AF58B4" w:rsidRPr="00E5148B" w:rsidTr="00A074BC">
        <w:trPr>
          <w:trHeight w:val="20"/>
          <w:jc w:val="center"/>
        </w:trPr>
        <w:tc>
          <w:tcPr>
            <w:tcW w:w="1418" w:type="dxa"/>
            <w:vMerge w:val="restart"/>
            <w:vAlign w:val="center"/>
          </w:tcPr>
          <w:p w:rsidR="00AF58B4" w:rsidRPr="00653B26" w:rsidRDefault="00AF58B4" w:rsidP="00A074BC">
            <w:pPr>
              <w:pStyle w:val="Tablehead"/>
            </w:pPr>
            <w:r>
              <w:rPr>
                <w:rFonts w:hint="cs"/>
                <w:rtl/>
              </w:rPr>
              <w:t>معدل معطيات المستعمل</w:t>
            </w:r>
            <w:r>
              <w:br/>
            </w:r>
            <w:r w:rsidRPr="00653B26">
              <w:t>(b</w:t>
            </w:r>
            <w:r>
              <w:t>it/</w:t>
            </w:r>
            <w:r w:rsidRPr="00653B26">
              <w:t>s)</w:t>
            </w:r>
          </w:p>
        </w:tc>
        <w:tc>
          <w:tcPr>
            <w:tcW w:w="1418" w:type="dxa"/>
            <w:vMerge w:val="restart"/>
            <w:vAlign w:val="center"/>
          </w:tcPr>
          <w:p w:rsidR="00AF58B4" w:rsidRPr="00E5148B" w:rsidRDefault="00AF58B4" w:rsidP="00A074BC">
            <w:pPr>
              <w:pStyle w:val="Tablehead"/>
            </w:pPr>
            <w:r>
              <w:rPr>
                <w:rFonts w:hint="cs"/>
                <w:rtl/>
              </w:rPr>
              <w:t>التشكيل</w:t>
            </w:r>
          </w:p>
        </w:tc>
        <w:tc>
          <w:tcPr>
            <w:tcW w:w="6804" w:type="dxa"/>
            <w:gridSpan w:val="4"/>
            <w:vAlign w:val="center"/>
          </w:tcPr>
          <w:p w:rsidR="00AF58B4" w:rsidRPr="00E5148B" w:rsidRDefault="00AF58B4" w:rsidP="00A074BC">
            <w:pPr>
              <w:pStyle w:val="Tablehead"/>
            </w:pPr>
            <w:r>
              <w:rPr>
                <w:rFonts w:hint="cs"/>
                <w:rtl/>
              </w:rPr>
              <w:t xml:space="preserve">متوسط النسبة </w:t>
            </w:r>
            <w:r w:rsidRPr="007B1F6C">
              <w:rPr>
                <w:rFonts w:ascii="Times New Roman"/>
                <w:b w:val="0"/>
                <w:bCs w:val="0"/>
                <w:vertAlign w:val="superscript"/>
              </w:rPr>
              <w:t>(1)</w:t>
            </w:r>
            <w:proofErr w:type="spellStart"/>
            <w:r>
              <w:t>SNR</w:t>
            </w:r>
            <w:proofErr w:type="spellEnd"/>
            <w:r>
              <w:br/>
            </w:r>
            <w:r w:rsidRPr="00653B26">
              <w:t>(dB)</w:t>
            </w:r>
          </w:p>
        </w:tc>
      </w:tr>
      <w:tr w:rsidR="00AF58B4" w:rsidRPr="00E5148B" w:rsidTr="00A074BC">
        <w:trPr>
          <w:trHeight w:val="20"/>
          <w:jc w:val="center"/>
        </w:trPr>
        <w:tc>
          <w:tcPr>
            <w:tcW w:w="1418" w:type="dxa"/>
            <w:vMerge/>
            <w:vAlign w:val="center"/>
          </w:tcPr>
          <w:p w:rsidR="00AF58B4" w:rsidRPr="00E5148B" w:rsidRDefault="00AF58B4" w:rsidP="00A074BC">
            <w:pPr>
              <w:pStyle w:val="Tablehead"/>
            </w:pPr>
          </w:p>
        </w:tc>
        <w:tc>
          <w:tcPr>
            <w:tcW w:w="1418" w:type="dxa"/>
            <w:vMerge/>
            <w:vAlign w:val="center"/>
          </w:tcPr>
          <w:p w:rsidR="00AF58B4" w:rsidRPr="00E5148B" w:rsidRDefault="00AF58B4" w:rsidP="00A074BC">
            <w:pPr>
              <w:pStyle w:val="Tablehead"/>
            </w:pPr>
          </w:p>
        </w:tc>
        <w:tc>
          <w:tcPr>
            <w:tcW w:w="3402" w:type="dxa"/>
            <w:gridSpan w:val="2"/>
            <w:vAlign w:val="center"/>
          </w:tcPr>
          <w:p w:rsidR="00AF58B4" w:rsidRPr="00E5148B" w:rsidRDefault="00AF58B4" w:rsidP="00A1008E">
            <w:pPr>
              <w:pStyle w:val="Tablehead"/>
            </w:pPr>
            <w:r w:rsidRPr="00E5148B">
              <w:t>BER &lt;1</w:t>
            </w:r>
            <w:r w:rsidR="00A1008E">
              <w:t>,</w:t>
            </w:r>
            <w:r w:rsidRPr="00E5148B">
              <w:t xml:space="preserve">0 </w:t>
            </w:r>
            <w:r>
              <w:rPr>
                <w:rFonts w:ascii="Symbol" w:hAnsi="Symbol"/>
              </w:rPr>
              <w:t></w:t>
            </w:r>
            <w:r>
              <w:rPr>
                <w:rFonts w:ascii="Symbol" w:hAnsi="Symbol"/>
              </w:rPr>
              <w:t></w:t>
            </w:r>
            <w:r w:rsidRPr="00E5148B">
              <w:t>10</w:t>
            </w:r>
            <w:r w:rsidRPr="00E5148B">
              <w:rPr>
                <w:vertAlign w:val="superscript"/>
              </w:rPr>
              <w:t>–2</w:t>
            </w:r>
          </w:p>
        </w:tc>
        <w:tc>
          <w:tcPr>
            <w:tcW w:w="3402" w:type="dxa"/>
            <w:gridSpan w:val="2"/>
            <w:vAlign w:val="center"/>
          </w:tcPr>
          <w:p w:rsidR="00AF58B4" w:rsidRPr="00E5148B" w:rsidRDefault="00AF58B4" w:rsidP="00103650">
            <w:pPr>
              <w:pStyle w:val="Tablehead"/>
            </w:pPr>
            <w:r w:rsidRPr="00E5148B">
              <w:t>BER &lt;1</w:t>
            </w:r>
            <w:r w:rsidR="00103650">
              <w:t>,</w:t>
            </w:r>
            <w:r w:rsidRPr="00E5148B">
              <w:t xml:space="preserve">0 </w:t>
            </w:r>
            <w:r>
              <w:rPr>
                <w:rFonts w:ascii="Symbol" w:hAnsi="Symbol"/>
              </w:rPr>
              <w:t></w:t>
            </w:r>
            <w:r w:rsidRPr="00E5148B">
              <w:t> 10</w:t>
            </w:r>
            <w:r w:rsidRPr="00E5148B">
              <w:rPr>
                <w:vertAlign w:val="superscript"/>
              </w:rPr>
              <w:t>–3</w:t>
            </w:r>
          </w:p>
        </w:tc>
      </w:tr>
      <w:tr w:rsidR="00AF58B4" w:rsidRPr="00E5148B" w:rsidTr="00A074BC">
        <w:trPr>
          <w:trHeight w:val="20"/>
          <w:jc w:val="center"/>
        </w:trPr>
        <w:tc>
          <w:tcPr>
            <w:tcW w:w="1418" w:type="dxa"/>
            <w:vMerge/>
            <w:vAlign w:val="center"/>
          </w:tcPr>
          <w:p w:rsidR="00AF58B4" w:rsidRPr="00E5148B" w:rsidRDefault="00AF58B4" w:rsidP="00A074BC">
            <w:pPr>
              <w:pStyle w:val="Tablehead"/>
            </w:pPr>
          </w:p>
        </w:tc>
        <w:tc>
          <w:tcPr>
            <w:tcW w:w="1418" w:type="dxa"/>
            <w:vMerge/>
            <w:vAlign w:val="center"/>
          </w:tcPr>
          <w:p w:rsidR="00AF58B4" w:rsidRPr="00E5148B" w:rsidRDefault="00AF58B4" w:rsidP="00A074BC">
            <w:pPr>
              <w:pStyle w:val="Tablehead"/>
            </w:pPr>
          </w:p>
        </w:tc>
        <w:tc>
          <w:tcPr>
            <w:tcW w:w="1701" w:type="dxa"/>
            <w:vAlign w:val="center"/>
          </w:tcPr>
          <w:p w:rsidR="00AF58B4" w:rsidRPr="00E5148B" w:rsidRDefault="00AF58B4" w:rsidP="00A074BC">
            <w:pPr>
              <w:pStyle w:val="Tablehead"/>
            </w:pPr>
            <w:r>
              <w:rPr>
                <w:rFonts w:hint="cs"/>
                <w:rtl/>
              </w:rPr>
              <w:t xml:space="preserve">قناة </w:t>
            </w:r>
            <w:proofErr w:type="spellStart"/>
            <w:r w:rsidRPr="00653B26">
              <w:t>AWGN</w:t>
            </w:r>
            <w:proofErr w:type="spellEnd"/>
          </w:p>
        </w:tc>
        <w:tc>
          <w:tcPr>
            <w:tcW w:w="1701" w:type="dxa"/>
            <w:vAlign w:val="center"/>
          </w:tcPr>
          <w:p w:rsidR="00AF58B4" w:rsidRPr="00E5148B" w:rsidRDefault="00AF58B4" w:rsidP="00A074BC">
            <w:pPr>
              <w:pStyle w:val="Tablehead"/>
            </w:pPr>
            <w:r>
              <w:rPr>
                <w:rFonts w:hint="cs"/>
                <w:rtl/>
              </w:rPr>
              <w:t>ظروف الخبو</w:t>
            </w:r>
            <w:r w:rsidRPr="007B1F6C">
              <w:rPr>
                <w:rFonts w:ascii="Times New Roman"/>
                <w:b w:val="0"/>
                <w:bCs w:val="0"/>
                <w:vertAlign w:val="superscript"/>
              </w:rPr>
              <w:t>(3)</w:t>
            </w:r>
            <w:r w:rsidRPr="007B1F6C">
              <w:rPr>
                <w:rFonts w:ascii="Times New Roman" w:hint="cs"/>
                <w:b w:val="0"/>
                <w:bCs w:val="0"/>
                <w:vertAlign w:val="superscript"/>
                <w:rtl/>
              </w:rPr>
              <w:t>،</w:t>
            </w:r>
            <w:r w:rsidRPr="007B1F6C">
              <w:rPr>
                <w:rFonts w:ascii="Times New Roman"/>
                <w:b w:val="0"/>
                <w:bCs w:val="0"/>
                <w:vertAlign w:val="superscript"/>
              </w:rPr>
              <w:t xml:space="preserve"> (4)</w:t>
            </w:r>
          </w:p>
        </w:tc>
        <w:tc>
          <w:tcPr>
            <w:tcW w:w="1701" w:type="dxa"/>
            <w:vAlign w:val="center"/>
          </w:tcPr>
          <w:p w:rsidR="00AF58B4" w:rsidRPr="00E5148B" w:rsidRDefault="00AF58B4" w:rsidP="00A074BC">
            <w:pPr>
              <w:pStyle w:val="Tablehead"/>
            </w:pPr>
            <w:r>
              <w:rPr>
                <w:rFonts w:hint="cs"/>
                <w:rtl/>
              </w:rPr>
              <w:t xml:space="preserve">قناة </w:t>
            </w:r>
            <w:proofErr w:type="spellStart"/>
            <w:r w:rsidRPr="00653B26">
              <w:t>AWGN</w:t>
            </w:r>
            <w:proofErr w:type="spellEnd"/>
          </w:p>
        </w:tc>
        <w:tc>
          <w:tcPr>
            <w:tcW w:w="1701" w:type="dxa"/>
            <w:vAlign w:val="center"/>
          </w:tcPr>
          <w:p w:rsidR="00AF58B4" w:rsidRPr="00E5148B" w:rsidRDefault="00AF58B4" w:rsidP="00A074BC">
            <w:pPr>
              <w:pStyle w:val="Tablehead"/>
              <w:rPr>
                <w:rtl/>
              </w:rPr>
            </w:pPr>
            <w:r>
              <w:rPr>
                <w:rFonts w:hint="cs"/>
                <w:rtl/>
              </w:rPr>
              <w:t>ظروف الخبو</w:t>
            </w:r>
            <w:r w:rsidRPr="007B1F6C">
              <w:rPr>
                <w:rFonts w:ascii="Times New Roman"/>
                <w:b w:val="0"/>
                <w:bCs w:val="0"/>
                <w:vertAlign w:val="superscript"/>
              </w:rPr>
              <w:t>(3)</w:t>
            </w:r>
            <w:r w:rsidRPr="007B1F6C">
              <w:rPr>
                <w:rFonts w:ascii="Times New Roman" w:hint="cs"/>
                <w:b w:val="0"/>
                <w:bCs w:val="0"/>
                <w:vertAlign w:val="superscript"/>
                <w:rtl/>
              </w:rPr>
              <w:t>،</w:t>
            </w:r>
            <w:r w:rsidRPr="007B1F6C">
              <w:rPr>
                <w:rFonts w:ascii="Times New Roman"/>
                <w:b w:val="0"/>
                <w:bCs w:val="0"/>
                <w:vertAlign w:val="superscript"/>
              </w:rPr>
              <w:t xml:space="preserve"> (4)</w:t>
            </w:r>
          </w:p>
        </w:tc>
      </w:tr>
      <w:tr w:rsidR="00AF58B4" w:rsidTr="00A074BC">
        <w:trPr>
          <w:trHeight w:val="20"/>
          <w:jc w:val="center"/>
        </w:trPr>
        <w:tc>
          <w:tcPr>
            <w:tcW w:w="1418" w:type="dxa"/>
            <w:vAlign w:val="center"/>
          </w:tcPr>
          <w:p w:rsidR="00AF58B4" w:rsidRPr="00E5148B" w:rsidRDefault="00AF58B4" w:rsidP="00A074BC">
            <w:pPr>
              <w:pStyle w:val="Tabletext"/>
              <w:jc w:val="center"/>
            </w:pPr>
            <w:r w:rsidRPr="00E5148B">
              <w:t>1</w:t>
            </w:r>
            <w:r>
              <w:t xml:space="preserve"> </w:t>
            </w:r>
            <w:r w:rsidRPr="00E5148B">
              <w:t>200</w:t>
            </w:r>
          </w:p>
        </w:tc>
        <w:tc>
          <w:tcPr>
            <w:tcW w:w="1418" w:type="dxa"/>
            <w:vAlign w:val="center"/>
          </w:tcPr>
          <w:p w:rsidR="00AF58B4" w:rsidRPr="00E5148B" w:rsidRDefault="00AF58B4" w:rsidP="00A074BC">
            <w:pPr>
              <w:pStyle w:val="Tabletext"/>
              <w:jc w:val="center"/>
            </w:pPr>
            <w:r w:rsidRPr="00E5148B">
              <w:t>8</w:t>
            </w:r>
            <w:r>
              <w:t>-</w:t>
            </w:r>
            <w:r w:rsidRPr="00E5148B">
              <w:t>PSK</w:t>
            </w:r>
          </w:p>
        </w:tc>
        <w:tc>
          <w:tcPr>
            <w:tcW w:w="1701" w:type="dxa"/>
            <w:vAlign w:val="center"/>
          </w:tcPr>
          <w:p w:rsidR="00AF58B4" w:rsidRPr="00E5148B" w:rsidRDefault="00AF58B4" w:rsidP="00A074BC">
            <w:pPr>
              <w:pStyle w:val="Tabletext"/>
              <w:ind w:right="652"/>
              <w:jc w:val="right"/>
            </w:pPr>
            <w:r w:rsidRPr="00E5148B">
              <w:t>9</w:t>
            </w:r>
          </w:p>
        </w:tc>
        <w:tc>
          <w:tcPr>
            <w:tcW w:w="1701" w:type="dxa"/>
            <w:vAlign w:val="center"/>
          </w:tcPr>
          <w:p w:rsidR="00AF58B4" w:rsidRPr="00E5148B" w:rsidRDefault="00AF58B4" w:rsidP="00A074BC">
            <w:pPr>
              <w:pStyle w:val="Tabletext"/>
              <w:jc w:val="center"/>
            </w:pPr>
          </w:p>
        </w:tc>
        <w:tc>
          <w:tcPr>
            <w:tcW w:w="1701" w:type="dxa"/>
            <w:vAlign w:val="center"/>
          </w:tcPr>
          <w:p w:rsidR="00AF58B4" w:rsidRPr="00E5148B" w:rsidRDefault="00AF58B4" w:rsidP="00A074BC">
            <w:pPr>
              <w:pStyle w:val="Tabletext"/>
              <w:jc w:val="center"/>
            </w:pPr>
            <w:r w:rsidRPr="00E5148B">
              <w:t>10</w:t>
            </w:r>
          </w:p>
        </w:tc>
        <w:tc>
          <w:tcPr>
            <w:tcW w:w="1701" w:type="dxa"/>
            <w:vAlign w:val="center"/>
          </w:tcPr>
          <w:p w:rsidR="00AF58B4" w:rsidRDefault="00AF58B4" w:rsidP="00A074BC">
            <w:pPr>
              <w:pStyle w:val="Tabletext"/>
              <w:jc w:val="center"/>
            </w:pPr>
            <w:r>
              <w:t>20</w:t>
            </w:r>
          </w:p>
        </w:tc>
      </w:tr>
      <w:tr w:rsidR="00AF58B4" w:rsidTr="00A074BC">
        <w:trPr>
          <w:trHeight w:val="20"/>
          <w:jc w:val="center"/>
        </w:trPr>
        <w:tc>
          <w:tcPr>
            <w:tcW w:w="1418" w:type="dxa"/>
            <w:vAlign w:val="center"/>
          </w:tcPr>
          <w:p w:rsidR="00AF58B4" w:rsidRDefault="00AF58B4" w:rsidP="00A074BC">
            <w:pPr>
              <w:pStyle w:val="Tabletext"/>
              <w:jc w:val="center"/>
            </w:pPr>
            <w:r>
              <w:t>2 400</w:t>
            </w:r>
          </w:p>
        </w:tc>
        <w:tc>
          <w:tcPr>
            <w:tcW w:w="1418" w:type="dxa"/>
            <w:vAlign w:val="center"/>
          </w:tcPr>
          <w:p w:rsidR="00AF58B4" w:rsidRDefault="00AF58B4" w:rsidP="00A074BC">
            <w:pPr>
              <w:pStyle w:val="Tabletext"/>
              <w:jc w:val="center"/>
            </w:pPr>
            <w:r>
              <w:t>8-PSK</w:t>
            </w:r>
          </w:p>
        </w:tc>
        <w:tc>
          <w:tcPr>
            <w:tcW w:w="1701" w:type="dxa"/>
            <w:vAlign w:val="center"/>
          </w:tcPr>
          <w:p w:rsidR="00AF58B4" w:rsidRDefault="00AF58B4" w:rsidP="00A074BC">
            <w:pPr>
              <w:pStyle w:val="Tabletext"/>
              <w:ind w:right="652"/>
              <w:jc w:val="right"/>
            </w:pPr>
            <w:r>
              <w:t>10</w:t>
            </w:r>
          </w:p>
        </w:tc>
        <w:tc>
          <w:tcPr>
            <w:tcW w:w="1701" w:type="dxa"/>
            <w:vAlign w:val="center"/>
          </w:tcPr>
          <w:p w:rsidR="00AF58B4" w:rsidRDefault="00AF58B4" w:rsidP="00A074BC">
            <w:pPr>
              <w:pStyle w:val="Tabletext"/>
              <w:jc w:val="center"/>
            </w:pPr>
            <w:r>
              <w:t>15</w:t>
            </w:r>
          </w:p>
        </w:tc>
        <w:tc>
          <w:tcPr>
            <w:tcW w:w="1701" w:type="dxa"/>
            <w:vAlign w:val="center"/>
          </w:tcPr>
          <w:p w:rsidR="00AF58B4" w:rsidRDefault="00AF58B4" w:rsidP="00A074BC">
            <w:pPr>
              <w:pStyle w:val="Tabletext"/>
              <w:jc w:val="center"/>
            </w:pPr>
            <w:r>
              <w:t>15</w:t>
            </w:r>
          </w:p>
        </w:tc>
        <w:tc>
          <w:tcPr>
            <w:tcW w:w="1701" w:type="dxa"/>
            <w:vAlign w:val="center"/>
          </w:tcPr>
          <w:p w:rsidR="00AF58B4" w:rsidRDefault="00AF58B4" w:rsidP="00A074BC">
            <w:pPr>
              <w:pStyle w:val="Tabletext"/>
              <w:jc w:val="center"/>
            </w:pPr>
            <w:r>
              <w:t>25</w:t>
            </w:r>
          </w:p>
        </w:tc>
      </w:tr>
      <w:tr w:rsidR="00AF58B4" w:rsidTr="00A074BC">
        <w:trPr>
          <w:trHeight w:val="20"/>
          <w:jc w:val="center"/>
        </w:trPr>
        <w:tc>
          <w:tcPr>
            <w:tcW w:w="1418" w:type="dxa"/>
            <w:tcBorders>
              <w:bottom w:val="single" w:sz="4" w:space="0" w:color="auto"/>
            </w:tcBorders>
            <w:vAlign w:val="center"/>
          </w:tcPr>
          <w:p w:rsidR="00AF58B4" w:rsidRDefault="00AF58B4" w:rsidP="00A074BC">
            <w:pPr>
              <w:pStyle w:val="Tabletext"/>
              <w:jc w:val="center"/>
            </w:pPr>
            <w:r>
              <w:t>3 600</w:t>
            </w:r>
          </w:p>
        </w:tc>
        <w:tc>
          <w:tcPr>
            <w:tcW w:w="1418" w:type="dxa"/>
            <w:tcBorders>
              <w:bottom w:val="single" w:sz="4" w:space="0" w:color="auto"/>
            </w:tcBorders>
            <w:vAlign w:val="center"/>
          </w:tcPr>
          <w:p w:rsidR="00AF58B4" w:rsidRDefault="00AF58B4" w:rsidP="00A074BC">
            <w:pPr>
              <w:pStyle w:val="Tabletext"/>
              <w:jc w:val="center"/>
            </w:pPr>
            <w:r>
              <w:t>8-PSK</w:t>
            </w:r>
          </w:p>
        </w:tc>
        <w:tc>
          <w:tcPr>
            <w:tcW w:w="1701" w:type="dxa"/>
            <w:tcBorders>
              <w:bottom w:val="single" w:sz="4" w:space="0" w:color="auto"/>
            </w:tcBorders>
            <w:vAlign w:val="center"/>
          </w:tcPr>
          <w:p w:rsidR="00AF58B4" w:rsidRDefault="00AF58B4" w:rsidP="00A074BC">
            <w:pPr>
              <w:pStyle w:val="Tabletext"/>
              <w:ind w:right="652"/>
              <w:jc w:val="right"/>
            </w:pPr>
            <w:r>
              <w:t>17</w:t>
            </w:r>
          </w:p>
        </w:tc>
        <w:tc>
          <w:tcPr>
            <w:tcW w:w="1701" w:type="dxa"/>
            <w:tcBorders>
              <w:bottom w:val="single" w:sz="4" w:space="0" w:color="auto"/>
            </w:tcBorders>
            <w:vAlign w:val="center"/>
          </w:tcPr>
          <w:p w:rsidR="00AF58B4" w:rsidRDefault="00AF58B4" w:rsidP="00A074BC">
            <w:pPr>
              <w:pStyle w:val="Tabletext"/>
              <w:jc w:val="center"/>
            </w:pPr>
            <w:r>
              <w:t>20</w:t>
            </w:r>
          </w:p>
        </w:tc>
        <w:tc>
          <w:tcPr>
            <w:tcW w:w="1701" w:type="dxa"/>
            <w:tcBorders>
              <w:bottom w:val="single" w:sz="4" w:space="0" w:color="auto"/>
            </w:tcBorders>
            <w:vAlign w:val="center"/>
          </w:tcPr>
          <w:p w:rsidR="00AF58B4" w:rsidRDefault="00AF58B4" w:rsidP="00A074BC">
            <w:pPr>
              <w:pStyle w:val="Tabletext"/>
              <w:jc w:val="center"/>
            </w:pPr>
            <w:r>
              <w:t>19</w:t>
            </w:r>
          </w:p>
        </w:tc>
        <w:tc>
          <w:tcPr>
            <w:tcW w:w="1701" w:type="dxa"/>
            <w:tcBorders>
              <w:bottom w:val="single" w:sz="4" w:space="0" w:color="auto"/>
            </w:tcBorders>
            <w:vAlign w:val="center"/>
          </w:tcPr>
          <w:p w:rsidR="00AF58B4" w:rsidRDefault="00AF58B4" w:rsidP="00A074BC">
            <w:pPr>
              <w:pStyle w:val="Tabletext"/>
              <w:jc w:val="center"/>
            </w:pPr>
            <w:r>
              <w:t>40</w:t>
            </w:r>
          </w:p>
        </w:tc>
      </w:tr>
      <w:tr w:rsidR="00AF58B4" w:rsidRPr="000C37CF" w:rsidTr="00A074BC">
        <w:trPr>
          <w:trHeight w:val="20"/>
          <w:jc w:val="center"/>
        </w:trPr>
        <w:tc>
          <w:tcPr>
            <w:tcW w:w="9640" w:type="dxa"/>
            <w:gridSpan w:val="6"/>
            <w:tcBorders>
              <w:left w:val="nil"/>
              <w:bottom w:val="nil"/>
              <w:right w:val="nil"/>
            </w:tcBorders>
            <w:vAlign w:val="center"/>
          </w:tcPr>
          <w:p w:rsidR="00AF58B4" w:rsidRPr="00DE3BCD" w:rsidRDefault="00AF58B4" w:rsidP="001E7266">
            <w:pPr>
              <w:pStyle w:val="Tablelegend"/>
              <w:ind w:left="-85"/>
              <w:rPr>
                <w:sz w:val="20"/>
                <w:szCs w:val="26"/>
                <w:rtl/>
              </w:rPr>
            </w:pPr>
            <w:r w:rsidRPr="00DE3BCD">
              <w:rPr>
                <w:rFonts w:hint="cs"/>
                <w:b/>
                <w:bCs/>
                <w:sz w:val="20"/>
                <w:szCs w:val="26"/>
                <w:rtl/>
              </w:rPr>
              <w:t xml:space="preserve">الملاحظة </w:t>
            </w:r>
            <w:r w:rsidRPr="00DE3BCD">
              <w:rPr>
                <w:b/>
                <w:bCs/>
                <w:sz w:val="20"/>
                <w:szCs w:val="26"/>
              </w:rPr>
              <w:t>1</w:t>
            </w:r>
            <w:r w:rsidRPr="00DE3BCD">
              <w:rPr>
                <w:rFonts w:hint="cs"/>
                <w:sz w:val="20"/>
                <w:szCs w:val="26"/>
                <w:rtl/>
              </w:rPr>
              <w:t xml:space="preserve"> </w:t>
            </w:r>
            <w:r w:rsidR="001E7266">
              <w:rPr>
                <w:rFonts w:hint="cs"/>
                <w:sz w:val="20"/>
                <w:szCs w:val="26"/>
                <w:rtl/>
              </w:rPr>
              <w:t>-</w:t>
            </w:r>
            <w:r w:rsidRPr="00DE3BCD">
              <w:rPr>
                <w:rFonts w:hint="cs"/>
                <w:sz w:val="20"/>
                <w:szCs w:val="26"/>
                <w:rtl/>
              </w:rPr>
              <w:t xml:space="preserve"> إن تقنيات تنفيذ الأنظمة المبينة في هذا الجدول سابقة للأنظمة الواردة في الجدولين </w:t>
            </w:r>
            <w:r w:rsidRPr="00DE3BCD">
              <w:rPr>
                <w:sz w:val="20"/>
                <w:szCs w:val="26"/>
              </w:rPr>
              <w:t>3</w:t>
            </w:r>
            <w:r w:rsidRPr="00DE3BCD">
              <w:rPr>
                <w:rFonts w:hint="cs"/>
                <w:sz w:val="20"/>
                <w:szCs w:val="26"/>
                <w:rtl/>
              </w:rPr>
              <w:t xml:space="preserve"> أ و</w:t>
            </w:r>
            <w:r w:rsidRPr="00DE3BCD">
              <w:rPr>
                <w:sz w:val="20"/>
                <w:szCs w:val="26"/>
              </w:rPr>
              <w:t>2</w:t>
            </w:r>
            <w:r w:rsidRPr="00DE3BCD">
              <w:rPr>
                <w:rFonts w:hint="cs"/>
                <w:sz w:val="20"/>
                <w:szCs w:val="26"/>
                <w:rtl/>
              </w:rPr>
              <w:t>.</w:t>
            </w:r>
          </w:p>
          <w:p w:rsidR="00AF58B4" w:rsidRPr="005A5404" w:rsidRDefault="00AF58B4" w:rsidP="00A074BC">
            <w:pPr>
              <w:pStyle w:val="Tablelegend"/>
              <w:spacing w:before="0"/>
              <w:ind w:left="-85"/>
              <w:rPr>
                <w:sz w:val="12"/>
                <w:szCs w:val="12"/>
                <w:lang w:bidi="ar-EG"/>
              </w:rPr>
            </w:pPr>
          </w:p>
          <w:p w:rsidR="00AF58B4" w:rsidRPr="006C5A32" w:rsidRDefault="00AF58B4" w:rsidP="00A074BC">
            <w:pPr>
              <w:pStyle w:val="Tablelegend"/>
            </w:pPr>
            <w:r w:rsidRPr="00E5148B">
              <w:rPr>
                <w:szCs w:val="22"/>
                <w:vertAlign w:val="superscript"/>
              </w:rPr>
              <w:t>(</w:t>
            </w:r>
            <w:r>
              <w:rPr>
                <w:szCs w:val="22"/>
                <w:vertAlign w:val="superscript"/>
              </w:rPr>
              <w:t>1</w:t>
            </w:r>
            <w:r w:rsidRPr="00E5148B">
              <w:rPr>
                <w:szCs w:val="22"/>
                <w:vertAlign w:val="superscript"/>
              </w:rPr>
              <w:t>)</w:t>
            </w:r>
            <w:r w:rsidRPr="006C5A32">
              <w:tab/>
            </w:r>
            <w:r w:rsidRPr="007B1F6C">
              <w:rPr>
                <w:rFonts w:hint="cs"/>
                <w:sz w:val="18"/>
                <w:szCs w:val="24"/>
                <w:rtl/>
              </w:rPr>
              <w:t xml:space="preserve">تمثل الأرقام نسبة قدرة الموجة الحاملة إلى متوسط قدرة الضوضاء في عرض نطاق يبلغ </w:t>
            </w:r>
            <w:r w:rsidRPr="007B1F6C">
              <w:rPr>
                <w:sz w:val="18"/>
                <w:szCs w:val="24"/>
              </w:rPr>
              <w:t>kHz 3</w:t>
            </w:r>
            <w:r w:rsidRPr="007B1F6C">
              <w:rPr>
                <w:rFonts w:hint="cs"/>
                <w:sz w:val="18"/>
                <w:szCs w:val="24"/>
                <w:rtl/>
                <w:lang w:bidi="ar-EG"/>
              </w:rPr>
              <w:t>.</w:t>
            </w:r>
          </w:p>
          <w:p w:rsidR="008C768D" w:rsidRPr="007B1F6C" w:rsidRDefault="008C768D" w:rsidP="006F71D8">
            <w:pPr>
              <w:pStyle w:val="Tablelegend"/>
              <w:spacing w:before="40" w:line="300" w:lineRule="exact"/>
              <w:rPr>
                <w:sz w:val="18"/>
                <w:szCs w:val="24"/>
                <w:rtl/>
              </w:rPr>
            </w:pPr>
            <w:r w:rsidRPr="00E8103C">
              <w:rPr>
                <w:sz w:val="20"/>
                <w:szCs w:val="26"/>
                <w:vertAlign w:val="superscript"/>
              </w:rPr>
              <w:t>(2)</w:t>
            </w:r>
            <w:r w:rsidRPr="00E8103C">
              <w:rPr>
                <w:sz w:val="20"/>
                <w:szCs w:val="26"/>
              </w:rPr>
              <w:tab/>
            </w:r>
            <w:r w:rsidR="006F71D8" w:rsidRPr="007B1F6C">
              <w:rPr>
                <w:rFonts w:hint="cs"/>
                <w:sz w:val="18"/>
                <w:szCs w:val="24"/>
                <w:rtl/>
                <w:lang w:bidi="ar-EG"/>
              </w:rPr>
              <w:t xml:space="preserve">مشذِّر "طويل جداً" من </w:t>
            </w:r>
            <w:r w:rsidR="006F71D8" w:rsidRPr="007B1F6C">
              <w:rPr>
                <w:sz w:val="18"/>
                <w:szCs w:val="24"/>
                <w:lang w:bidi="ar-EG"/>
              </w:rPr>
              <w:t>72</w:t>
            </w:r>
            <w:r w:rsidR="006F71D8" w:rsidRPr="007B1F6C">
              <w:rPr>
                <w:rFonts w:hint="cs"/>
                <w:sz w:val="18"/>
                <w:szCs w:val="24"/>
                <w:rtl/>
                <w:lang w:bidi="ar-EG"/>
              </w:rPr>
              <w:t xml:space="preserve"> رتلاً.</w:t>
            </w:r>
          </w:p>
          <w:p w:rsidR="00103650" w:rsidRPr="00E8103C" w:rsidRDefault="00103650" w:rsidP="00103650">
            <w:pPr>
              <w:pStyle w:val="Tablelegend"/>
              <w:spacing w:before="40" w:line="300" w:lineRule="exact"/>
              <w:ind w:left="284" w:hanging="284"/>
              <w:rPr>
                <w:sz w:val="20"/>
                <w:szCs w:val="26"/>
                <w:rtl/>
                <w:lang w:bidi="ar-EG"/>
              </w:rPr>
            </w:pPr>
            <w:r w:rsidRPr="00E8103C">
              <w:rPr>
                <w:sz w:val="20"/>
                <w:szCs w:val="26"/>
                <w:vertAlign w:val="superscript"/>
              </w:rPr>
              <w:t>(</w:t>
            </w:r>
            <w:r>
              <w:rPr>
                <w:sz w:val="20"/>
                <w:szCs w:val="26"/>
                <w:vertAlign w:val="superscript"/>
              </w:rPr>
              <w:t>3</w:t>
            </w:r>
            <w:r w:rsidRPr="00E8103C">
              <w:rPr>
                <w:sz w:val="20"/>
                <w:szCs w:val="26"/>
                <w:vertAlign w:val="superscript"/>
              </w:rPr>
              <w:t>)</w:t>
            </w:r>
            <w:r w:rsidRPr="00E8103C">
              <w:rPr>
                <w:sz w:val="20"/>
                <w:szCs w:val="26"/>
              </w:rPr>
              <w:tab/>
            </w:r>
            <w:r w:rsidR="006F71D8" w:rsidRPr="007B1F6C">
              <w:rPr>
                <w:rFonts w:hint="cs"/>
                <w:sz w:val="18"/>
                <w:szCs w:val="24"/>
                <w:rtl/>
              </w:rPr>
              <w:t xml:space="preserve">مساران منفصلان بقدرة متوسطة متساوية مع قيم خبو </w:t>
            </w:r>
            <w:proofErr w:type="spellStart"/>
            <w:r w:rsidR="006F71D8" w:rsidRPr="007B1F6C">
              <w:rPr>
                <w:rFonts w:hint="cs"/>
                <w:sz w:val="18"/>
                <w:szCs w:val="24"/>
                <w:rtl/>
              </w:rPr>
              <w:t>رايلي</w:t>
            </w:r>
            <w:proofErr w:type="spellEnd"/>
            <w:r w:rsidR="006F71D8" w:rsidRPr="007B1F6C">
              <w:rPr>
                <w:rFonts w:hint="cs"/>
                <w:sz w:val="18"/>
                <w:szCs w:val="24"/>
                <w:rtl/>
              </w:rPr>
              <w:t xml:space="preserve"> ومدة تأخير ثابتة قدرها </w:t>
            </w:r>
            <w:r w:rsidR="006F71D8" w:rsidRPr="007B1F6C">
              <w:rPr>
                <w:sz w:val="18"/>
                <w:szCs w:val="24"/>
              </w:rPr>
              <w:t>2</w:t>
            </w:r>
            <w:r w:rsidR="006F71D8" w:rsidRPr="007B1F6C">
              <w:rPr>
                <w:rFonts w:hint="cs"/>
                <w:sz w:val="18"/>
                <w:szCs w:val="24"/>
                <w:rtl/>
                <w:lang w:bidi="ar-EG"/>
              </w:rPr>
              <w:t xml:space="preserve"> </w:t>
            </w:r>
            <w:proofErr w:type="spellStart"/>
            <w:r w:rsidR="006F71D8" w:rsidRPr="007B1F6C">
              <w:rPr>
                <w:sz w:val="18"/>
                <w:szCs w:val="24"/>
                <w:lang w:bidi="ar-EG"/>
              </w:rPr>
              <w:t>ms</w:t>
            </w:r>
            <w:proofErr w:type="spellEnd"/>
            <w:r w:rsidR="006F71D8" w:rsidRPr="007B1F6C">
              <w:rPr>
                <w:rFonts w:hint="cs"/>
                <w:sz w:val="18"/>
                <w:szCs w:val="24"/>
                <w:rtl/>
                <w:lang w:bidi="ar-EG"/>
              </w:rPr>
              <w:t xml:space="preserve"> بين المسارين وقيمة خبو قدرها </w:t>
            </w:r>
            <w:r w:rsidR="006F71D8" w:rsidRPr="007B1F6C">
              <w:rPr>
                <w:sz w:val="18"/>
                <w:szCs w:val="24"/>
                <w:lang w:bidi="ar-EG"/>
              </w:rPr>
              <w:t>Hz 1</w:t>
            </w:r>
            <w:r w:rsidR="006F71D8" w:rsidRPr="007B1F6C">
              <w:rPr>
                <w:rFonts w:hint="cs"/>
                <w:sz w:val="18"/>
                <w:szCs w:val="24"/>
                <w:rtl/>
                <w:lang w:bidi="ar-EG"/>
              </w:rPr>
              <w:t>.</w:t>
            </w:r>
          </w:p>
          <w:p w:rsidR="00AF58B4" w:rsidRPr="007B1F6C" w:rsidRDefault="008C768D" w:rsidP="00103650">
            <w:pPr>
              <w:pStyle w:val="Tablelegend"/>
              <w:spacing w:before="40" w:line="300" w:lineRule="exact"/>
              <w:ind w:left="284" w:hanging="284"/>
              <w:rPr>
                <w:sz w:val="18"/>
                <w:szCs w:val="24"/>
                <w:rtl/>
                <w:lang w:bidi="ar-EG"/>
              </w:rPr>
            </w:pPr>
            <w:r w:rsidRPr="00E8103C">
              <w:rPr>
                <w:sz w:val="20"/>
                <w:szCs w:val="26"/>
                <w:vertAlign w:val="superscript"/>
              </w:rPr>
              <w:t xml:space="preserve"> </w:t>
            </w:r>
            <w:r w:rsidR="00AF58B4" w:rsidRPr="00E8103C">
              <w:rPr>
                <w:sz w:val="20"/>
                <w:szCs w:val="26"/>
                <w:vertAlign w:val="superscript"/>
              </w:rPr>
              <w:t>(</w:t>
            </w:r>
            <w:r w:rsidR="00103650">
              <w:rPr>
                <w:sz w:val="20"/>
                <w:szCs w:val="26"/>
                <w:vertAlign w:val="superscript"/>
              </w:rPr>
              <w:t>4</w:t>
            </w:r>
            <w:r w:rsidR="00AF58B4" w:rsidRPr="00E8103C">
              <w:rPr>
                <w:sz w:val="20"/>
                <w:szCs w:val="26"/>
                <w:vertAlign w:val="superscript"/>
              </w:rPr>
              <w:t>)</w:t>
            </w:r>
            <w:r w:rsidR="00AF58B4" w:rsidRPr="00E8103C">
              <w:rPr>
                <w:sz w:val="20"/>
                <w:szCs w:val="26"/>
              </w:rPr>
              <w:tab/>
            </w:r>
            <w:r w:rsidR="00AF58B4" w:rsidRPr="007B1F6C">
              <w:rPr>
                <w:rFonts w:hint="cs"/>
                <w:sz w:val="18"/>
                <w:szCs w:val="24"/>
                <w:rtl/>
              </w:rPr>
              <w:t xml:space="preserve">القيم الواردة في هذه الأعمدة هي متوسط قيم قدرة الإشارة المتأثرة بالخبو وهي القيم المطلوبة لتقديم نوعية خدمة مكافئة. وهي لا تتضمن عامل تراوح مجال الشدة (هامش التراوح من يوم إلى آخر). وعموماً يمكن إضافة </w:t>
            </w:r>
            <w:r w:rsidR="00AF58B4" w:rsidRPr="007B1F6C">
              <w:rPr>
                <w:sz w:val="18"/>
                <w:szCs w:val="24"/>
              </w:rPr>
              <w:t>dB 11,5</w:t>
            </w:r>
            <w:r w:rsidR="00AF58B4" w:rsidRPr="007B1F6C">
              <w:rPr>
                <w:rFonts w:hint="cs"/>
                <w:sz w:val="18"/>
                <w:szCs w:val="24"/>
                <w:rtl/>
                <w:lang w:bidi="ar-EG"/>
              </w:rPr>
              <w:t xml:space="preserve"> إلى القيم المبينة في هذه الأعمدة من أجل الحصول على قيم تقديرية مؤقتة للقيم الإجمالية المطلوبة للنسب الإشارة/الضوضاء. ويمكن استخدام هذه القيم التقديرية كدليل يساعد على تقدير القيم المطلوبة لمتوسطات مجال الشدة الشهرية </w:t>
            </w:r>
            <w:proofErr w:type="spellStart"/>
            <w:r w:rsidR="00AF58B4" w:rsidRPr="007B1F6C">
              <w:rPr>
                <w:rFonts w:hint="cs"/>
                <w:sz w:val="18"/>
                <w:szCs w:val="24"/>
                <w:rtl/>
                <w:lang w:bidi="ar-EG"/>
              </w:rPr>
              <w:t>ومتوسطاته</w:t>
            </w:r>
            <w:proofErr w:type="spellEnd"/>
            <w:r w:rsidR="00AF58B4" w:rsidRPr="007B1F6C">
              <w:rPr>
                <w:rFonts w:hint="cs"/>
                <w:sz w:val="18"/>
                <w:szCs w:val="24"/>
                <w:rtl/>
                <w:lang w:bidi="ar-EG"/>
              </w:rPr>
              <w:t xml:space="preserve"> في الساعة. وقد نتجت القيمة </w:t>
            </w:r>
            <w:r w:rsidR="00AF58B4" w:rsidRPr="007B1F6C">
              <w:rPr>
                <w:sz w:val="18"/>
                <w:szCs w:val="24"/>
                <w:lang w:bidi="ar-EG"/>
              </w:rPr>
              <w:t>11,5</w:t>
            </w:r>
            <w:r w:rsidR="00AF58B4" w:rsidRPr="007B1F6C">
              <w:rPr>
                <w:rFonts w:hint="cs"/>
                <w:sz w:val="18"/>
                <w:szCs w:val="24"/>
                <w:rtl/>
                <w:lang w:bidi="ar-EG"/>
              </w:rPr>
              <w:t xml:space="preserve"> كالتالي:</w:t>
            </w:r>
          </w:p>
          <w:p w:rsidR="00AF58B4" w:rsidRPr="007B1F6C" w:rsidRDefault="00AF58B4" w:rsidP="00103650">
            <w:pPr>
              <w:spacing w:before="40" w:after="40" w:line="300" w:lineRule="exact"/>
              <w:ind w:left="284"/>
              <w:rPr>
                <w:sz w:val="18"/>
                <w:szCs w:val="24"/>
                <w:rtl/>
              </w:rPr>
            </w:pPr>
            <w:r w:rsidRPr="007B1F6C">
              <w:rPr>
                <w:rFonts w:hint="cs"/>
                <w:sz w:val="18"/>
                <w:szCs w:val="24"/>
                <w:rtl/>
              </w:rPr>
              <w:t xml:space="preserve">إن عامل تراوح شدة الإشارة بالنسبة إلى الضوضاء المستمرة يبلغ </w:t>
            </w:r>
            <w:r w:rsidRPr="007B1F6C">
              <w:rPr>
                <w:sz w:val="18"/>
                <w:szCs w:val="24"/>
              </w:rPr>
              <w:t>dB 10</w:t>
            </w:r>
            <w:r w:rsidRPr="007B1F6C">
              <w:rPr>
                <w:rFonts w:hint="cs"/>
                <w:sz w:val="18"/>
                <w:szCs w:val="24"/>
                <w:rtl/>
                <w:lang w:bidi="ar-EG"/>
              </w:rPr>
              <w:t xml:space="preserve">. وهي قيمة تقدم حماية خلال </w:t>
            </w:r>
            <w:r w:rsidRPr="007B1F6C">
              <w:rPr>
                <w:sz w:val="18"/>
                <w:szCs w:val="24"/>
                <w:lang w:bidi="ar-EG"/>
              </w:rPr>
              <w:t>%90</w:t>
            </w:r>
            <w:r w:rsidRPr="007B1F6C">
              <w:rPr>
                <w:rFonts w:hint="cs"/>
                <w:sz w:val="18"/>
                <w:szCs w:val="24"/>
                <w:rtl/>
                <w:lang w:bidi="ar-EG"/>
              </w:rPr>
              <w:t xml:space="preserve">. ويفترض أن </w:t>
            </w:r>
            <w:proofErr w:type="spellStart"/>
            <w:r w:rsidRPr="007B1F6C">
              <w:rPr>
                <w:rFonts w:hint="cs"/>
                <w:sz w:val="18"/>
                <w:szCs w:val="24"/>
                <w:rtl/>
                <w:lang w:bidi="ar-EG"/>
              </w:rPr>
              <w:t>تراوحات</w:t>
            </w:r>
            <w:proofErr w:type="spellEnd"/>
            <w:r w:rsidRPr="007B1F6C">
              <w:rPr>
                <w:rFonts w:hint="cs"/>
                <w:sz w:val="18"/>
                <w:szCs w:val="24"/>
                <w:rtl/>
                <w:lang w:bidi="ar-EG"/>
              </w:rPr>
              <w:t xml:space="preserve"> شدة تبلغ </w:t>
            </w:r>
            <w:r w:rsidRPr="007B1F6C">
              <w:rPr>
                <w:sz w:val="18"/>
                <w:szCs w:val="24"/>
                <w:lang w:bidi="ar-EG"/>
              </w:rPr>
              <w:t>dB 10</w:t>
            </w:r>
            <w:r w:rsidRPr="007B1F6C">
              <w:rPr>
                <w:rFonts w:hint="cs"/>
                <w:sz w:val="18"/>
                <w:szCs w:val="24"/>
                <w:rtl/>
                <w:lang w:bidi="ar-EG"/>
              </w:rPr>
              <w:t xml:space="preserve"> خلال </w:t>
            </w:r>
            <w:r w:rsidRPr="007B1F6C">
              <w:rPr>
                <w:sz w:val="18"/>
                <w:szCs w:val="24"/>
                <w:lang w:bidi="ar-EG"/>
              </w:rPr>
              <w:t>%90</w:t>
            </w:r>
            <w:r w:rsidRPr="007B1F6C">
              <w:rPr>
                <w:rFonts w:hint="cs"/>
                <w:sz w:val="18"/>
                <w:szCs w:val="24"/>
                <w:rtl/>
                <w:lang w:bidi="ar-EG"/>
              </w:rPr>
              <w:t xml:space="preserve"> من الأيام. وبافتراض أنه ليس هناك علاقة تربط بين </w:t>
            </w:r>
            <w:proofErr w:type="spellStart"/>
            <w:r w:rsidRPr="007B1F6C">
              <w:rPr>
                <w:rFonts w:hint="cs"/>
                <w:sz w:val="18"/>
                <w:szCs w:val="24"/>
                <w:rtl/>
                <w:lang w:bidi="ar-EG"/>
              </w:rPr>
              <w:t>تراوحات</w:t>
            </w:r>
            <w:proofErr w:type="spellEnd"/>
            <w:r w:rsidRPr="007B1F6C">
              <w:rPr>
                <w:rFonts w:hint="cs"/>
                <w:sz w:val="18"/>
                <w:szCs w:val="24"/>
                <w:rtl/>
                <w:lang w:bidi="ar-EG"/>
              </w:rPr>
              <w:t xml:space="preserve"> الضوضاء وتراوح الإشارة، يمكن تقدير القيمة المجمعة لعامل تراوح شدة الإشارة وشدة الضوضاء كالتالي:</w:t>
            </w:r>
          </w:p>
          <w:p w:rsidR="00AF58B4" w:rsidRPr="00DE3BCD" w:rsidRDefault="0004088C" w:rsidP="001E7266">
            <w:pPr>
              <w:pStyle w:val="Tablelegend"/>
              <w:jc w:val="center"/>
              <w:rPr>
                <w:sz w:val="16"/>
                <w:szCs w:val="16"/>
                <w:rtl/>
                <w:lang w:bidi="ar-EG"/>
              </w:rPr>
            </w:pPr>
            <w:r w:rsidRPr="007B1F6C">
              <w:rPr>
                <w:position w:val="-12"/>
              </w:rPr>
              <w:object w:dxaOrig="2360" w:dyaOrig="420">
                <v:shape id="_x0000_i1027" type="#_x0000_t75" style="width:117.5pt;height:21.05pt" o:ole="">
                  <v:imagedata r:id="rId18" o:title=""/>
                </v:shape>
                <o:OLEObject Type="Embed" ProgID="Equation.3" ShapeID="_x0000_i1027" DrawAspect="Content" ObjectID="_1361014212" r:id="rId19"/>
              </w:object>
            </w:r>
          </w:p>
        </w:tc>
      </w:tr>
    </w:tbl>
    <w:p w:rsidR="00FA4A57" w:rsidRPr="00FA4A57" w:rsidRDefault="005413B1" w:rsidP="007B1F6C">
      <w:pPr>
        <w:tabs>
          <w:tab w:val="left" w:pos="805"/>
        </w:tabs>
        <w:spacing w:before="360"/>
        <w:jc w:val="center"/>
        <w:rPr>
          <w:sz w:val="20"/>
          <w:szCs w:val="26"/>
          <w:rtl/>
          <w:lang w:eastAsia="en-US" w:bidi="ar-EG"/>
        </w:rPr>
      </w:pPr>
      <w:r>
        <w:rPr>
          <w:rFonts w:hint="cs"/>
          <w:sz w:val="20"/>
          <w:szCs w:val="26"/>
          <w:rtl/>
          <w:lang w:eastAsia="en-US" w:bidi="ar-EG"/>
        </w:rPr>
        <w:t>____________</w:t>
      </w:r>
    </w:p>
    <w:sectPr w:rsidR="00FA4A57" w:rsidRPr="00FA4A57" w:rsidSect="004437E7">
      <w:headerReference w:type="even" r:id="rId20"/>
      <w:headerReference w:type="default" r:id="rId21"/>
      <w:footerReference w:type="default" r:id="rId22"/>
      <w:footerReference w:type="first" r:id="rId23"/>
      <w:pgSz w:w="11907" w:h="16834" w:code="9"/>
      <w:pgMar w:top="1418" w:right="1134" w:bottom="1134" w:left="1134" w:header="720" w:footer="720"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F6C" w:rsidRDefault="007B1F6C">
      <w:r>
        <w:separator/>
      </w:r>
    </w:p>
  </w:endnote>
  <w:endnote w:type="continuationSeparator" w:id="0">
    <w:p w:rsidR="007B1F6C" w:rsidRDefault="007B1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FZShuTi">
    <w:panose1 w:val="02010601030101010101"/>
    <w:charset w:val="86"/>
    <w:family w:val="auto"/>
    <w:pitch w:val="variable"/>
    <w:sig w:usb0="00000003" w:usb1="080E0000" w:usb2="00000010" w:usb3="00000000" w:csb0="00040000"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6C" w:rsidRPr="00380511" w:rsidRDefault="007B1F6C" w:rsidP="00380511">
    <w:pPr>
      <w:pStyle w:val="Footer"/>
      <w:tabs>
        <w:tab w:val="clear" w:pos="5954"/>
        <w:tab w:val="left" w:pos="6663"/>
      </w:tabs>
      <w:bidi w:val="0"/>
      <w:spacing w:before="6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6C" w:rsidRDefault="00F94E33">
    <w:pPr>
      <w:pStyle w:val="Footer"/>
    </w:pPr>
    <w:r>
      <w:fldChar w:fldCharType="begin"/>
    </w:r>
    <w:r>
      <w:instrText xml:space="preserve"> FILENAME \p \* MERGEFORMAT </w:instrText>
    </w:r>
    <w:r>
      <w:fldChar w:fldCharType="separate"/>
    </w:r>
    <w:r w:rsidR="007B1F6C">
      <w:t>P:\ARA\ITU-R\REC\F\339\POOL\F339-7(2-6)A.docx</w:t>
    </w:r>
    <w:r>
      <w:fldChar w:fldCharType="end"/>
    </w:r>
    <w:r w:rsidR="007B1F6C">
      <w:tab/>
    </w:r>
    <w:r w:rsidR="007B1F6C">
      <w:fldChar w:fldCharType="begin"/>
    </w:r>
    <w:r w:rsidR="007B1F6C">
      <w:instrText xml:space="preserve"> savedate \@ dd.MM.yy </w:instrText>
    </w:r>
    <w:r w:rsidR="007B1F6C">
      <w:fldChar w:fldCharType="separate"/>
    </w:r>
    <w:r>
      <w:t>04.03.11</w:t>
    </w:r>
    <w:r w:rsidR="007B1F6C">
      <w:fldChar w:fldCharType="end"/>
    </w:r>
    <w:r w:rsidR="007B1F6C">
      <w:tab/>
    </w:r>
    <w:r w:rsidR="007B1F6C">
      <w:fldChar w:fldCharType="begin"/>
    </w:r>
    <w:r w:rsidR="007B1F6C">
      <w:instrText xml:space="preserve"> printdate \@ dd.MM.yy </w:instrText>
    </w:r>
    <w:r w:rsidR="007B1F6C">
      <w:fldChar w:fldCharType="separate"/>
    </w:r>
    <w:r w:rsidR="007B1F6C">
      <w:t>28.02.11</w:t>
    </w:r>
    <w:r w:rsidR="007B1F6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F6C" w:rsidRDefault="007B1F6C" w:rsidP="00E1601B">
      <w:pPr>
        <w:spacing w:line="240" w:lineRule="auto"/>
      </w:pPr>
      <w:r>
        <w:t>____________________</w:t>
      </w:r>
    </w:p>
  </w:footnote>
  <w:footnote w:type="continuationSeparator" w:id="0">
    <w:p w:rsidR="007B1F6C" w:rsidRDefault="007B1F6C">
      <w:r>
        <w:continuationSeparator/>
      </w:r>
    </w:p>
  </w:footnote>
  <w:footnote w:id="1">
    <w:p w:rsidR="007B1F6C" w:rsidRPr="002C1F29" w:rsidRDefault="007B1F6C" w:rsidP="00AF58B4">
      <w:pPr>
        <w:pStyle w:val="FootnoteText"/>
        <w:ind w:left="344" w:hanging="344"/>
        <w:rPr>
          <w:szCs w:val="26"/>
          <w:rtl/>
          <w:lang w:bidi="ar-EG"/>
        </w:rPr>
      </w:pPr>
      <w:r w:rsidRPr="002C1F29">
        <w:rPr>
          <w:rStyle w:val="FootnoteReference"/>
          <w:szCs w:val="26"/>
          <w:rtl/>
        </w:rPr>
        <w:t>*</w:t>
      </w:r>
      <w:r w:rsidRPr="002C1F29">
        <w:rPr>
          <w:szCs w:val="26"/>
          <w:rtl/>
        </w:rPr>
        <w:t xml:space="preserve"> </w:t>
      </w:r>
      <w:r w:rsidRPr="002C1F29">
        <w:rPr>
          <w:szCs w:val="26"/>
          <w:rtl/>
          <w:lang w:bidi="ar-EG"/>
        </w:rPr>
        <w:tab/>
      </w:r>
      <w:r w:rsidRPr="002C1F29">
        <w:rPr>
          <w:rFonts w:hint="cs"/>
          <w:szCs w:val="26"/>
          <w:rtl/>
          <w:lang w:bidi="ar-EG"/>
        </w:rPr>
        <w:t xml:space="preserve">أدخلت لجنة الدراسات </w:t>
      </w:r>
      <w:r w:rsidRPr="002C1F29">
        <w:rPr>
          <w:szCs w:val="26"/>
          <w:lang w:bidi="ar-EG"/>
        </w:rPr>
        <w:t>9</w:t>
      </w:r>
      <w:r w:rsidRPr="002C1F29">
        <w:rPr>
          <w:rFonts w:hint="cs"/>
          <w:szCs w:val="26"/>
          <w:rtl/>
          <w:lang w:bidi="ar-EG"/>
        </w:rPr>
        <w:t xml:space="preserve"> للاتصالات الراديوية تعديلات على صياغة هذه التوصية عام </w:t>
      </w:r>
      <w:r w:rsidRPr="002C1F29">
        <w:rPr>
          <w:szCs w:val="26"/>
          <w:lang w:bidi="ar-EG"/>
        </w:rPr>
        <w:t>2000</w:t>
      </w:r>
      <w:r w:rsidRPr="002C1F29">
        <w:rPr>
          <w:rFonts w:hint="cs"/>
          <w:szCs w:val="26"/>
          <w:rtl/>
          <w:lang w:bidi="ar-EG"/>
        </w:rPr>
        <w:t xml:space="preserve"> طبقاً لأحكام القرار </w:t>
      </w:r>
      <w:r w:rsidRPr="002C1F29">
        <w:rPr>
          <w:szCs w:val="26"/>
          <w:lang w:bidi="ar-EG"/>
        </w:rPr>
        <w:t>ITU-R 44</w:t>
      </w:r>
      <w:r w:rsidRPr="002C1F29">
        <w:rPr>
          <w:rFonts w:hint="cs"/>
          <w:szCs w:val="26"/>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99183512"/>
      <w:docPartObj>
        <w:docPartGallery w:val="Page Numbers (Top of Page)"/>
        <w:docPartUnique/>
      </w:docPartObj>
    </w:sdtPr>
    <w:sdtEndPr/>
    <w:sdtContent>
      <w:p w:rsidR="007B1F6C" w:rsidRDefault="007B1F6C" w:rsidP="00894D56">
        <w:pPr>
          <w:pStyle w:val="Header"/>
          <w:tabs>
            <w:tab w:val="center" w:pos="4819"/>
          </w:tabs>
          <w:jc w:val="left"/>
        </w:pPr>
        <w:r>
          <w:fldChar w:fldCharType="begin"/>
        </w:r>
        <w:r>
          <w:instrText xml:space="preserve"> PAGE   \* MERGEFORMAT </w:instrText>
        </w:r>
        <w:r>
          <w:fldChar w:fldCharType="separate"/>
        </w:r>
        <w:r>
          <w:rPr>
            <w:noProof/>
          </w:rPr>
          <w:t>ii</w:t>
        </w:r>
        <w:r>
          <w:rPr>
            <w:noProof/>
          </w:rPr>
          <w:fldChar w:fldCharType="end"/>
        </w:r>
        <w:r>
          <w:rPr>
            <w:rFonts w:hint="cs"/>
            <w:rtl/>
            <w:lang w:bidi="ar-EG"/>
          </w:rPr>
          <w:tab/>
          <w:t xml:space="preserve">التوصية </w:t>
        </w:r>
        <w:r>
          <w:rPr>
            <w:lang w:bidi="ar-EG"/>
          </w:rPr>
          <w:t>ITU-R F.339-7</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6C" w:rsidRPr="003D017C" w:rsidRDefault="007B1F6C" w:rsidP="001D3D4F">
    <w:pPr>
      <w:pStyle w:val="Header"/>
      <w:tabs>
        <w:tab w:val="center" w:pos="4819"/>
      </w:tabs>
      <w:jc w:val="both"/>
      <w:rPr>
        <w:b w:val="0"/>
        <w:bCs w:val="0"/>
        <w:lang w:bidi="ar-EG"/>
      </w:rPr>
    </w:pPr>
    <w:r>
      <w:rPr>
        <w:b w:val="0"/>
        <w:bCs w:val="0"/>
        <w:noProof/>
        <w:sz w:val="32"/>
        <w:szCs w:val="32"/>
        <w:rtl/>
        <w:lang w:eastAsia="zh-CN"/>
      </w:rPr>
      <w:drawing>
        <wp:anchor distT="0" distB="0" distL="114300" distR="114300" simplePos="0" relativeHeight="251659264" behindDoc="1" locked="0" layoutInCell="1" allowOverlap="0" wp14:anchorId="35620081" wp14:editId="0BBA2890">
          <wp:simplePos x="0" y="0"/>
          <wp:positionH relativeFrom="column">
            <wp:posOffset>-312420</wp:posOffset>
          </wp:positionH>
          <wp:positionV relativeFrom="paragraph">
            <wp:posOffset>-318135</wp:posOffset>
          </wp:positionV>
          <wp:extent cx="7486650" cy="10620375"/>
          <wp:effectExtent l="0" t="0" r="0" b="9525"/>
          <wp:wrapSquare wrapText="bothSides"/>
          <wp:docPr id="2860" name="Picture 2860"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0" descr="rec_A_2009"/>
                  <pic:cNvPicPr>
                    <a:picLocks noChangeArrowheads="1"/>
                  </pic:cNvPicPr>
                </pic:nvPicPr>
                <pic:blipFill>
                  <a:blip r:embed="rId1" cstate="print"/>
                  <a:srcRect/>
                  <a:stretch>
                    <a:fillRect/>
                  </a:stretch>
                </pic:blipFill>
                <pic:spPr bwMode="auto">
                  <a:xfrm>
                    <a:off x="0" y="0"/>
                    <a:ext cx="7486650" cy="10620375"/>
                  </a:xfrm>
                  <a:prstGeom prst="rect">
                    <a:avLst/>
                  </a:prstGeom>
                  <a:noFill/>
                  <a:ln w="9525">
                    <a:noFill/>
                    <a:miter lim="800000"/>
                    <a:headEnd/>
                    <a:tailEnd/>
                  </a:ln>
                </pic:spPr>
              </pic:pic>
            </a:graphicData>
          </a:graphic>
        </wp:anchor>
      </w:drawing>
    </w:r>
  </w:p>
  <w:p w:rsidR="007B1F6C" w:rsidRPr="00B96CAC" w:rsidRDefault="007B1F6C">
    <w:pPr>
      <w:pStyle w:val="Header"/>
      <w:rPr>
        <w:u w:val="single"/>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6C" w:rsidRDefault="007B1F6C" w:rsidP="008A32DF">
    <w:pPr>
      <w:pStyle w:val="Header"/>
      <w:tabs>
        <w:tab w:val="center" w:pos="4809"/>
      </w:tabs>
      <w:jc w:val="left"/>
    </w:pPr>
    <w:r>
      <w:rPr>
        <w:b w:val="0"/>
        <w:bCs w:val="0"/>
      </w:rPr>
      <w:t>ii</w:t>
    </w:r>
    <w:r w:rsidRPr="001A5D9C">
      <w:rPr>
        <w:rFonts w:hint="cs"/>
        <w:b w:val="0"/>
        <w:bCs w:val="0"/>
        <w:rtl/>
      </w:rPr>
      <w:tab/>
    </w:r>
    <w:r w:rsidRPr="001D3D4F">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F.339-7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05580064"/>
      <w:docPartObj>
        <w:docPartGallery w:val="Page Numbers (Top of Page)"/>
        <w:docPartUnique/>
      </w:docPartObj>
    </w:sdtPr>
    <w:sdtEndPr>
      <w:rPr>
        <w:noProof/>
      </w:rPr>
    </w:sdtEndPr>
    <w:sdtContent>
      <w:p w:rsidR="007B1F6C" w:rsidRDefault="007B1F6C" w:rsidP="004437E7">
        <w:pPr>
          <w:pStyle w:val="Header"/>
          <w:tabs>
            <w:tab w:val="center" w:pos="4819"/>
          </w:tabs>
          <w:jc w:val="left"/>
        </w:pPr>
        <w:r w:rsidRPr="004437E7">
          <w:rPr>
            <w:rFonts w:ascii="Times New Roman" w:hAnsi="Times New Roman" w:cs="Times New Roman"/>
            <w:szCs w:val="22"/>
          </w:rPr>
          <w:fldChar w:fldCharType="begin"/>
        </w:r>
        <w:r w:rsidRPr="004437E7">
          <w:rPr>
            <w:rFonts w:ascii="Times New Roman" w:hAnsi="Times New Roman" w:cs="Times New Roman"/>
            <w:szCs w:val="22"/>
          </w:rPr>
          <w:instrText xml:space="preserve"> PAGE   \* MERGEFORMAT </w:instrText>
        </w:r>
        <w:r w:rsidRPr="004437E7">
          <w:rPr>
            <w:rFonts w:ascii="Times New Roman" w:hAnsi="Times New Roman" w:cs="Times New Roman"/>
            <w:szCs w:val="22"/>
          </w:rPr>
          <w:fldChar w:fldCharType="separate"/>
        </w:r>
        <w:r w:rsidR="00F94E33">
          <w:rPr>
            <w:rFonts w:ascii="Times New Roman" w:hAnsi="Times New Roman" w:cs="Times New Roman"/>
            <w:noProof/>
            <w:szCs w:val="22"/>
            <w:rtl/>
          </w:rPr>
          <w:t>4</w:t>
        </w:r>
        <w:r w:rsidRPr="004437E7">
          <w:rPr>
            <w:rFonts w:ascii="Times New Roman" w:hAnsi="Times New Roman" w:cs="Times New Roman"/>
            <w:noProof/>
            <w:szCs w:val="22"/>
          </w:rPr>
          <w:fldChar w:fldCharType="end"/>
        </w:r>
        <w:r>
          <w:rPr>
            <w:rFonts w:hint="cs"/>
            <w:rtl/>
            <w:lang w:bidi="ar-EG"/>
          </w:rPr>
          <w:tab/>
          <w:t xml:space="preserve">التوصية </w:t>
        </w:r>
        <w:r>
          <w:rPr>
            <w:lang w:bidi="ar-EG"/>
          </w:rPr>
          <w:t>ITU-R F.339-7</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6C" w:rsidRPr="004437E7" w:rsidRDefault="007B1F6C" w:rsidP="00B51F05">
    <w:pPr>
      <w:pStyle w:val="Header"/>
      <w:tabs>
        <w:tab w:val="center" w:pos="5811"/>
      </w:tabs>
      <w:jc w:val="right"/>
      <w:rPr>
        <w:rFonts w:ascii="Times New Roman" w:hAnsi="Times New Roman" w:cs="Times New Roman"/>
        <w:szCs w:val="22"/>
      </w:rPr>
    </w:pPr>
    <w:r>
      <w:rPr>
        <w:rFonts w:hint="cs"/>
        <w:rtl/>
        <w:lang w:bidi="ar-EG"/>
      </w:rPr>
      <w:t xml:space="preserve">التوصية </w:t>
    </w:r>
    <w:sdt>
      <w:sdtPr>
        <w:rPr>
          <w:rtl/>
        </w:rPr>
        <w:id w:val="-227529626"/>
        <w:docPartObj>
          <w:docPartGallery w:val="Page Numbers (Top of Page)"/>
          <w:docPartUnique/>
        </w:docPartObj>
      </w:sdtPr>
      <w:sdtEndPr>
        <w:rPr>
          <w:rFonts w:ascii="Times New Roman" w:hAnsi="Times New Roman" w:cs="Times New Roman"/>
          <w:noProof/>
          <w:szCs w:val="22"/>
        </w:rPr>
      </w:sdtEndPr>
      <w:sdtContent>
        <w:r>
          <w:rPr>
            <w:lang w:bidi="ar-EG"/>
          </w:rPr>
          <w:t>ITU-R F.339-7</w:t>
        </w:r>
        <w:r>
          <w:rPr>
            <w:rFonts w:ascii="Times New Roman" w:hAnsi="Times New Roman" w:cs="Times New Roman"/>
            <w:noProof/>
            <w:szCs w:val="22"/>
          </w:rPr>
          <w:tab/>
        </w:r>
      </w:sdtContent>
    </w:sdt>
    <w:r w:rsidRPr="004437E7">
      <w:rPr>
        <w:rFonts w:ascii="Times New Roman" w:hAnsi="Times New Roman" w:cs="Times New Roman"/>
        <w:szCs w:val="22"/>
      </w:rPr>
      <w:fldChar w:fldCharType="begin"/>
    </w:r>
    <w:r w:rsidRPr="004437E7">
      <w:rPr>
        <w:rFonts w:ascii="Times New Roman" w:hAnsi="Times New Roman" w:cs="Times New Roman"/>
        <w:szCs w:val="22"/>
      </w:rPr>
      <w:instrText xml:space="preserve"> PAGE   \* MERGEFORMAT </w:instrText>
    </w:r>
    <w:r w:rsidRPr="004437E7">
      <w:rPr>
        <w:rFonts w:ascii="Times New Roman" w:hAnsi="Times New Roman" w:cs="Times New Roman"/>
        <w:szCs w:val="22"/>
      </w:rPr>
      <w:fldChar w:fldCharType="separate"/>
    </w:r>
    <w:r w:rsidR="00F94E33">
      <w:rPr>
        <w:rFonts w:ascii="Times New Roman" w:hAnsi="Times New Roman" w:cs="Times New Roman"/>
        <w:noProof/>
        <w:szCs w:val="22"/>
        <w:rtl/>
      </w:rPr>
      <w:t>5</w:t>
    </w:r>
    <w:r w:rsidRPr="004437E7">
      <w:rPr>
        <w:rFonts w:ascii="Times New Roman" w:hAnsi="Times New Roman" w:cs="Times New Roman"/>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4"/>
  </w:num>
  <w:num w:numId="14">
    <w:abstractNumId w:val="23"/>
  </w:num>
  <w:num w:numId="15">
    <w:abstractNumId w:val="17"/>
  </w:num>
  <w:num w:numId="16">
    <w:abstractNumId w:val="10"/>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F17"/>
    <w:rsid w:val="00002849"/>
    <w:rsid w:val="00004474"/>
    <w:rsid w:val="00027907"/>
    <w:rsid w:val="00027EE6"/>
    <w:rsid w:val="0004088C"/>
    <w:rsid w:val="000473FF"/>
    <w:rsid w:val="000522D1"/>
    <w:rsid w:val="00067954"/>
    <w:rsid w:val="00081122"/>
    <w:rsid w:val="00096F01"/>
    <w:rsid w:val="000A079C"/>
    <w:rsid w:val="000A0CE6"/>
    <w:rsid w:val="000A1764"/>
    <w:rsid w:val="000B30D7"/>
    <w:rsid w:val="000F6D38"/>
    <w:rsid w:val="000F7566"/>
    <w:rsid w:val="00103650"/>
    <w:rsid w:val="001048FC"/>
    <w:rsid w:val="00111593"/>
    <w:rsid w:val="00113EE4"/>
    <w:rsid w:val="001231D6"/>
    <w:rsid w:val="00132731"/>
    <w:rsid w:val="00140B98"/>
    <w:rsid w:val="001546D3"/>
    <w:rsid w:val="001568ED"/>
    <w:rsid w:val="0017413D"/>
    <w:rsid w:val="00182385"/>
    <w:rsid w:val="00183CAB"/>
    <w:rsid w:val="001B03B8"/>
    <w:rsid w:val="001D2146"/>
    <w:rsid w:val="001D3D4F"/>
    <w:rsid w:val="001E0B6B"/>
    <w:rsid w:val="001E4F73"/>
    <w:rsid w:val="001E7266"/>
    <w:rsid w:val="001F23C7"/>
    <w:rsid w:val="00201143"/>
    <w:rsid w:val="002137FD"/>
    <w:rsid w:val="002144CB"/>
    <w:rsid w:val="00230502"/>
    <w:rsid w:val="002453E7"/>
    <w:rsid w:val="00257A0C"/>
    <w:rsid w:val="00271843"/>
    <w:rsid w:val="002971E7"/>
    <w:rsid w:val="002A31A5"/>
    <w:rsid w:val="002B261D"/>
    <w:rsid w:val="002C0F17"/>
    <w:rsid w:val="002C1FE8"/>
    <w:rsid w:val="002D3483"/>
    <w:rsid w:val="002E7058"/>
    <w:rsid w:val="00301125"/>
    <w:rsid w:val="003032AA"/>
    <w:rsid w:val="00303491"/>
    <w:rsid w:val="00304728"/>
    <w:rsid w:val="0030719D"/>
    <w:rsid w:val="00314E5F"/>
    <w:rsid w:val="00340205"/>
    <w:rsid w:val="00367A13"/>
    <w:rsid w:val="00380511"/>
    <w:rsid w:val="003935D5"/>
    <w:rsid w:val="003D307E"/>
    <w:rsid w:val="003D3E45"/>
    <w:rsid w:val="003D40E1"/>
    <w:rsid w:val="003D5DD6"/>
    <w:rsid w:val="003F15D8"/>
    <w:rsid w:val="00402F6B"/>
    <w:rsid w:val="00422D17"/>
    <w:rsid w:val="0042647B"/>
    <w:rsid w:val="004374CD"/>
    <w:rsid w:val="0044201D"/>
    <w:rsid w:val="004437E7"/>
    <w:rsid w:val="004855EF"/>
    <w:rsid w:val="004910A2"/>
    <w:rsid w:val="004B094A"/>
    <w:rsid w:val="004D79B4"/>
    <w:rsid w:val="004E1620"/>
    <w:rsid w:val="004E7D1E"/>
    <w:rsid w:val="00506547"/>
    <w:rsid w:val="00511801"/>
    <w:rsid w:val="00514F3B"/>
    <w:rsid w:val="00527EAF"/>
    <w:rsid w:val="005302A1"/>
    <w:rsid w:val="005413B1"/>
    <w:rsid w:val="005510FA"/>
    <w:rsid w:val="005514CA"/>
    <w:rsid w:val="0056060A"/>
    <w:rsid w:val="00577803"/>
    <w:rsid w:val="00584B8F"/>
    <w:rsid w:val="0059020C"/>
    <w:rsid w:val="00591053"/>
    <w:rsid w:val="005960C8"/>
    <w:rsid w:val="005A018F"/>
    <w:rsid w:val="005B530B"/>
    <w:rsid w:val="005C3092"/>
    <w:rsid w:val="005C397A"/>
    <w:rsid w:val="005C43CD"/>
    <w:rsid w:val="005D10E4"/>
    <w:rsid w:val="005D6161"/>
    <w:rsid w:val="005D6A35"/>
    <w:rsid w:val="005E066B"/>
    <w:rsid w:val="005E0DDD"/>
    <w:rsid w:val="005F01A2"/>
    <w:rsid w:val="005F24EB"/>
    <w:rsid w:val="005F3E06"/>
    <w:rsid w:val="005F3FD2"/>
    <w:rsid w:val="00602B7E"/>
    <w:rsid w:val="00611781"/>
    <w:rsid w:val="0061692D"/>
    <w:rsid w:val="00655A82"/>
    <w:rsid w:val="00667C08"/>
    <w:rsid w:val="00680EF7"/>
    <w:rsid w:val="00686ACA"/>
    <w:rsid w:val="006C7668"/>
    <w:rsid w:val="006E3662"/>
    <w:rsid w:val="006F0DD4"/>
    <w:rsid w:val="006F71D8"/>
    <w:rsid w:val="0072521A"/>
    <w:rsid w:val="007362CE"/>
    <w:rsid w:val="007461C9"/>
    <w:rsid w:val="007472E0"/>
    <w:rsid w:val="007755C1"/>
    <w:rsid w:val="00796F0C"/>
    <w:rsid w:val="007B1739"/>
    <w:rsid w:val="007B1F6C"/>
    <w:rsid w:val="007C58FE"/>
    <w:rsid w:val="007D670C"/>
    <w:rsid w:val="007D7E68"/>
    <w:rsid w:val="00802B34"/>
    <w:rsid w:val="00807101"/>
    <w:rsid w:val="00811188"/>
    <w:rsid w:val="00811363"/>
    <w:rsid w:val="008113E9"/>
    <w:rsid w:val="00815E12"/>
    <w:rsid w:val="0083115C"/>
    <w:rsid w:val="00831A64"/>
    <w:rsid w:val="00846C0D"/>
    <w:rsid w:val="008656C3"/>
    <w:rsid w:val="00874622"/>
    <w:rsid w:val="0087705A"/>
    <w:rsid w:val="00894394"/>
    <w:rsid w:val="00894D56"/>
    <w:rsid w:val="008A32DF"/>
    <w:rsid w:val="008B39C4"/>
    <w:rsid w:val="008B76A0"/>
    <w:rsid w:val="008C5CCB"/>
    <w:rsid w:val="008C6A66"/>
    <w:rsid w:val="008C733D"/>
    <w:rsid w:val="008C768D"/>
    <w:rsid w:val="0090058D"/>
    <w:rsid w:val="00904910"/>
    <w:rsid w:val="00912A86"/>
    <w:rsid w:val="00925FAA"/>
    <w:rsid w:val="0092789D"/>
    <w:rsid w:val="00930F9D"/>
    <w:rsid w:val="009352F6"/>
    <w:rsid w:val="00936CB4"/>
    <w:rsid w:val="009533AE"/>
    <w:rsid w:val="0096112A"/>
    <w:rsid w:val="009638DF"/>
    <w:rsid w:val="009643BD"/>
    <w:rsid w:val="00964A11"/>
    <w:rsid w:val="00972570"/>
    <w:rsid w:val="00984301"/>
    <w:rsid w:val="009845C0"/>
    <w:rsid w:val="00997466"/>
    <w:rsid w:val="009C0800"/>
    <w:rsid w:val="009C6655"/>
    <w:rsid w:val="009E7AD1"/>
    <w:rsid w:val="00A0453F"/>
    <w:rsid w:val="00A074BC"/>
    <w:rsid w:val="00A1008E"/>
    <w:rsid w:val="00A163C1"/>
    <w:rsid w:val="00A17103"/>
    <w:rsid w:val="00A20C4A"/>
    <w:rsid w:val="00A2420C"/>
    <w:rsid w:val="00A56CCF"/>
    <w:rsid w:val="00A56D51"/>
    <w:rsid w:val="00A70D90"/>
    <w:rsid w:val="00A96D62"/>
    <w:rsid w:val="00AB2BD9"/>
    <w:rsid w:val="00AC3BF2"/>
    <w:rsid w:val="00AE0348"/>
    <w:rsid w:val="00AE09F4"/>
    <w:rsid w:val="00AE2234"/>
    <w:rsid w:val="00AE46C8"/>
    <w:rsid w:val="00AE7C5A"/>
    <w:rsid w:val="00AF014E"/>
    <w:rsid w:val="00AF3985"/>
    <w:rsid w:val="00AF58B4"/>
    <w:rsid w:val="00AF5F81"/>
    <w:rsid w:val="00AF6ABB"/>
    <w:rsid w:val="00B16E8C"/>
    <w:rsid w:val="00B22D33"/>
    <w:rsid w:val="00B244FA"/>
    <w:rsid w:val="00B452E5"/>
    <w:rsid w:val="00B51F05"/>
    <w:rsid w:val="00B70041"/>
    <w:rsid w:val="00B96CAC"/>
    <w:rsid w:val="00B978E1"/>
    <w:rsid w:val="00BA526C"/>
    <w:rsid w:val="00BE0D0E"/>
    <w:rsid w:val="00BF3DD6"/>
    <w:rsid w:val="00C04244"/>
    <w:rsid w:val="00C06AE6"/>
    <w:rsid w:val="00C1100F"/>
    <w:rsid w:val="00C46925"/>
    <w:rsid w:val="00C50B28"/>
    <w:rsid w:val="00C52654"/>
    <w:rsid w:val="00C53F27"/>
    <w:rsid w:val="00C71576"/>
    <w:rsid w:val="00C930DC"/>
    <w:rsid w:val="00C93F89"/>
    <w:rsid w:val="00C94B6E"/>
    <w:rsid w:val="00CA779D"/>
    <w:rsid w:val="00CB4BE8"/>
    <w:rsid w:val="00CC48AA"/>
    <w:rsid w:val="00CC6EA6"/>
    <w:rsid w:val="00CD71D4"/>
    <w:rsid w:val="00CE36EE"/>
    <w:rsid w:val="00CE7D59"/>
    <w:rsid w:val="00CF545E"/>
    <w:rsid w:val="00CF73A8"/>
    <w:rsid w:val="00D2107D"/>
    <w:rsid w:val="00D23D39"/>
    <w:rsid w:val="00D30FE6"/>
    <w:rsid w:val="00D34703"/>
    <w:rsid w:val="00D85FA6"/>
    <w:rsid w:val="00DA348F"/>
    <w:rsid w:val="00DB3D2A"/>
    <w:rsid w:val="00DC7E91"/>
    <w:rsid w:val="00DD670F"/>
    <w:rsid w:val="00DE02E0"/>
    <w:rsid w:val="00DE059A"/>
    <w:rsid w:val="00E103BB"/>
    <w:rsid w:val="00E12EB0"/>
    <w:rsid w:val="00E1601B"/>
    <w:rsid w:val="00E3032C"/>
    <w:rsid w:val="00E45AFF"/>
    <w:rsid w:val="00E577A6"/>
    <w:rsid w:val="00E6418C"/>
    <w:rsid w:val="00E650A3"/>
    <w:rsid w:val="00E736B4"/>
    <w:rsid w:val="00E9048A"/>
    <w:rsid w:val="00EA30D0"/>
    <w:rsid w:val="00EC2BCA"/>
    <w:rsid w:val="00EE1B8F"/>
    <w:rsid w:val="00EF0744"/>
    <w:rsid w:val="00EF7CB5"/>
    <w:rsid w:val="00F22C87"/>
    <w:rsid w:val="00F3359B"/>
    <w:rsid w:val="00F35B39"/>
    <w:rsid w:val="00F40BC5"/>
    <w:rsid w:val="00F65D15"/>
    <w:rsid w:val="00F82E7E"/>
    <w:rsid w:val="00F82FD6"/>
    <w:rsid w:val="00F8402F"/>
    <w:rsid w:val="00F94E33"/>
    <w:rsid w:val="00F95755"/>
    <w:rsid w:val="00FA3938"/>
    <w:rsid w:val="00FA4A57"/>
    <w:rsid w:val="00FB0C3C"/>
    <w:rsid w:val="00FB7107"/>
    <w:rsid w:val="00FF1B80"/>
    <w:rsid w:val="00FF20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B70041"/>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B70041"/>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8B39C4"/>
    <w:pPr>
      <w:keepLines/>
      <w:tabs>
        <w:tab w:val="left" w:pos="255"/>
      </w:tabs>
      <w:spacing w:before="60" w:line="180" w:lineRule="auto"/>
      <w:ind w:left="255" w:right="255" w:hanging="255"/>
    </w:pPr>
    <w:rPr>
      <w:sz w:val="18"/>
      <w:szCs w:val="24"/>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ITEL2">
    <w:name w:val="TITEL2"/>
    <w:basedOn w:val="Normal"/>
    <w:next w:val="Normal"/>
    <w:rsid w:val="00EE1B8F"/>
    <w:pPr>
      <w:tabs>
        <w:tab w:val="left" w:pos="851"/>
      </w:tabs>
      <w:overflowPunct/>
      <w:autoSpaceDE/>
      <w:autoSpaceDN/>
      <w:adjustRightInd/>
      <w:spacing w:before="240"/>
      <w:jc w:val="center"/>
      <w:textAlignment w:val="auto"/>
    </w:pPr>
    <w:rPr>
      <w:rFonts w:ascii="Times New Roman Bold" w:hAnsi="Times New Roman Bold"/>
      <w:b/>
      <w:bCs/>
      <w:sz w:val="26"/>
      <w:szCs w:val="36"/>
      <w:lang w:val="fr-CH" w:eastAsia="en-US" w:bidi="ar-EG"/>
    </w:rPr>
  </w:style>
  <w:style w:type="paragraph" w:styleId="TOC1">
    <w:name w:val="toc 1"/>
    <w:basedOn w:val="Normal"/>
    <w:autoRedefine/>
    <w:rsid w:val="002971E7"/>
    <w:pPr>
      <w:ind w:left="794" w:hanging="794"/>
    </w:pPr>
    <w:rPr>
      <w:lang w:bidi="ar-SY"/>
    </w:rPr>
  </w:style>
  <w:style w:type="paragraph" w:styleId="TOC2">
    <w:name w:val="toc 2"/>
    <w:basedOn w:val="TOC1"/>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ing1Char">
    <w:name w:val="Heading 1 Char"/>
    <w:link w:val="Heading1"/>
    <w:rsid w:val="00F65D15"/>
    <w:rPr>
      <w:rFonts w:ascii="Times New Roman Bold" w:hAnsi="Times New Roman Bold" w:cs="Traditional Arabic"/>
      <w:b/>
      <w:bCs/>
      <w:sz w:val="26"/>
      <w:szCs w:val="3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rsid w:val="00D2107D"/>
    <w:rPr>
      <w:color w:val="800080"/>
      <w:u w:val="single"/>
    </w:rPr>
  </w:style>
  <w:style w:type="paragraph" w:customStyle="1" w:styleId="FigNo">
    <w:name w:val="Fig._No"/>
    <w:basedOn w:val="Normal"/>
    <w:qFormat/>
    <w:rsid w:val="009638DF"/>
    <w:pPr>
      <w:tabs>
        <w:tab w:val="left" w:pos="794"/>
        <w:tab w:val="left" w:pos="1191"/>
        <w:tab w:val="left" w:pos="1588"/>
        <w:tab w:val="left" w:pos="1985"/>
      </w:tabs>
      <w:jc w:val="center"/>
    </w:pPr>
    <w:rPr>
      <w:lang w:val="fr-FR" w:eastAsia="en-US" w:bidi="ar-EG"/>
    </w:rPr>
  </w:style>
  <w:style w:type="paragraph" w:customStyle="1" w:styleId="FigTitle">
    <w:name w:val="Fig._Title"/>
    <w:basedOn w:val="FigNo"/>
    <w:autoRedefine/>
    <w:qFormat/>
    <w:rsid w:val="009638DF"/>
    <w:rPr>
      <w:rFonts w:ascii="Times New Roman Bold" w:hAnsi="Times New Roman Bold"/>
      <w:b/>
      <w:bCs/>
    </w:rPr>
  </w:style>
  <w:style w:type="paragraph" w:customStyle="1" w:styleId="ANNEXNO">
    <w:name w:val="ANNEX_NO"/>
    <w:basedOn w:val="Normal"/>
    <w:next w:val="Normal"/>
    <w:link w:val="ANNEXNOChar"/>
    <w:rsid w:val="009638DF"/>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9638DF"/>
    <w:rPr>
      <w:rFonts w:ascii="Times New Roman" w:hAnsi="Times New Roman" w:cs="Traditional Arabic"/>
      <w:sz w:val="28"/>
      <w:szCs w:val="40"/>
      <w:lang w:val="fr-FR" w:eastAsia="en-US" w:bidi="ar-EG"/>
    </w:rPr>
  </w:style>
  <w:style w:type="paragraph" w:customStyle="1" w:styleId="Annextitle">
    <w:name w:val="Annex_title"/>
    <w:basedOn w:val="Normal"/>
    <w:next w:val="Normal"/>
    <w:link w:val="AnnextitleChar"/>
    <w:rsid w:val="009638DF"/>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9638DF"/>
    <w:rPr>
      <w:rFonts w:ascii="Times New Roman Bold" w:hAnsi="Times New Roman Bold" w:cs="Traditional Arabic"/>
      <w:b/>
      <w:bCs/>
      <w:sz w:val="28"/>
      <w:szCs w:val="40"/>
      <w:lang w:val="en-GB" w:eastAsia="en-US" w:bidi="ar-EG"/>
    </w:rPr>
  </w:style>
  <w:style w:type="paragraph" w:customStyle="1" w:styleId="TableTitle0">
    <w:name w:val="Table_Title"/>
    <w:basedOn w:val="Normal"/>
    <w:next w:val="Tabletext"/>
    <w:qFormat/>
    <w:rsid w:val="005D10E4"/>
    <w:pPr>
      <w:keepNext/>
      <w:spacing w:before="0" w:after="120" w:line="240" w:lineRule="auto"/>
      <w:jc w:val="center"/>
    </w:pPr>
    <w:rPr>
      <w:b/>
      <w:bCs/>
      <w:noProof/>
      <w:sz w:val="20"/>
      <w:szCs w:val="20"/>
      <w:lang w:val="fr-FR" w:eastAsia="en-US" w:bidi="ar-EG"/>
    </w:rPr>
  </w:style>
  <w:style w:type="numbering" w:customStyle="1" w:styleId="NoList1">
    <w:name w:val="No List1"/>
    <w:next w:val="NoList"/>
    <w:semiHidden/>
    <w:unhideWhenUsed/>
    <w:rsid w:val="00FA4A57"/>
  </w:style>
  <w:style w:type="character" w:customStyle="1" w:styleId="Heading2Char">
    <w:name w:val="Heading 2 Char"/>
    <w:link w:val="Heading2"/>
    <w:rsid w:val="00FA4A57"/>
    <w:rPr>
      <w:rFonts w:ascii="Times New Roman Bold" w:hAnsi="Times New Roman Bold" w:cs="Traditional Arabic"/>
      <w:b/>
      <w:bCs/>
      <w:sz w:val="24"/>
      <w:szCs w:val="32"/>
      <w:lang w:eastAsia="fr-FR"/>
    </w:rPr>
  </w:style>
  <w:style w:type="character" w:customStyle="1" w:styleId="Heading3Char">
    <w:name w:val="Heading 3 Char"/>
    <w:link w:val="Heading3"/>
    <w:rsid w:val="00FA4A57"/>
    <w:rPr>
      <w:rFonts w:ascii="Times New Roman Bold" w:hAnsi="Times New Roman Bold" w:cs="Traditional Arabic"/>
      <w:b/>
      <w:bCs/>
      <w:sz w:val="22"/>
      <w:szCs w:val="30"/>
      <w:lang w:eastAsia="fr-FR"/>
    </w:rPr>
  </w:style>
  <w:style w:type="character" w:customStyle="1" w:styleId="Heading4Char">
    <w:name w:val="Heading 4 Char"/>
    <w:link w:val="Heading4"/>
    <w:rsid w:val="00FA4A57"/>
    <w:rPr>
      <w:rFonts w:ascii="Times New Roman Bold" w:hAnsi="Times New Roman Bold" w:cs="Traditional Arabic"/>
      <w:b/>
      <w:bCs/>
      <w:sz w:val="22"/>
      <w:szCs w:val="30"/>
      <w:lang w:eastAsia="fr-FR"/>
    </w:rPr>
  </w:style>
  <w:style w:type="character" w:customStyle="1" w:styleId="HeaderChar">
    <w:name w:val="Header Char"/>
    <w:link w:val="Header"/>
    <w:uiPriority w:val="99"/>
    <w:rsid w:val="00FA4A57"/>
    <w:rPr>
      <w:rFonts w:ascii="Times New Roman Bold" w:hAnsi="Times New Roman Bold" w:cs="Traditional Arabic"/>
      <w:b/>
      <w:bCs/>
      <w:sz w:val="22"/>
      <w:szCs w:val="30"/>
      <w:lang w:eastAsia="fr-FR"/>
    </w:rPr>
  </w:style>
  <w:style w:type="character" w:customStyle="1" w:styleId="FooterChar">
    <w:name w:val="Footer Char"/>
    <w:link w:val="Footer"/>
    <w:rsid w:val="00FA4A57"/>
    <w:rPr>
      <w:rFonts w:ascii="Times New Roman" w:hAnsi="Times New Roman" w:cs="Traditional Arabic"/>
      <w:caps/>
      <w:noProof/>
      <w:sz w:val="16"/>
      <w:szCs w:val="30"/>
      <w:lang w:eastAsia="fr-FR"/>
    </w:rPr>
  </w:style>
  <w:style w:type="paragraph" w:customStyle="1" w:styleId="recno0">
    <w:name w:val="rec_no"/>
    <w:basedOn w:val="Normal"/>
    <w:rsid w:val="00FA4A57"/>
    <w:pPr>
      <w:tabs>
        <w:tab w:val="left" w:pos="720"/>
        <w:tab w:val="left" w:pos="1247"/>
      </w:tabs>
      <w:spacing w:before="0" w:after="360" w:line="240" w:lineRule="auto"/>
      <w:jc w:val="left"/>
    </w:pPr>
    <w:rPr>
      <w:rFonts w:ascii="Times New Roman Bold" w:hAnsi="Times New Roman Bold"/>
      <w:b/>
      <w:bCs/>
      <w:sz w:val="24"/>
      <w:szCs w:val="32"/>
      <w:lang w:eastAsia="en-US"/>
    </w:rPr>
  </w:style>
  <w:style w:type="paragraph" w:customStyle="1" w:styleId="rectitle0">
    <w:name w:val="rec_title"/>
    <w:basedOn w:val="Normal"/>
    <w:rsid w:val="00FA4A57"/>
    <w:pPr>
      <w:tabs>
        <w:tab w:val="left" w:pos="720"/>
        <w:tab w:val="left" w:pos="1247"/>
      </w:tabs>
      <w:spacing w:before="0" w:after="480" w:line="240" w:lineRule="auto"/>
      <w:jc w:val="center"/>
    </w:pPr>
    <w:rPr>
      <w:rFonts w:ascii="Times New Roman Bold" w:hAnsi="Times New Roman Bold"/>
      <w:b/>
      <w:bCs/>
      <w:sz w:val="26"/>
      <w:szCs w:val="36"/>
      <w:lang w:eastAsia="en-US"/>
    </w:rPr>
  </w:style>
  <w:style w:type="paragraph" w:customStyle="1" w:styleId="StyleHeading1">
    <w:name w:val="Style Heading 1"/>
    <w:basedOn w:val="Heading1"/>
    <w:rsid w:val="00FA4A57"/>
    <w:pPr>
      <w:keepLines w:val="0"/>
      <w:tabs>
        <w:tab w:val="left" w:pos="851"/>
      </w:tabs>
      <w:overflowPunct/>
      <w:autoSpaceDE/>
      <w:autoSpaceDN/>
      <w:adjustRightInd/>
      <w:spacing w:before="0" w:after="240" w:line="240" w:lineRule="auto"/>
      <w:ind w:left="1134" w:hanging="1134"/>
      <w:jc w:val="left"/>
      <w:textAlignment w:val="auto"/>
    </w:pPr>
    <w:rPr>
      <w:kern w:val="32"/>
      <w:sz w:val="24"/>
      <w:szCs w:val="32"/>
      <w:lang w:eastAsia="en-US"/>
    </w:rPr>
  </w:style>
  <w:style w:type="paragraph" w:customStyle="1" w:styleId="Numbered">
    <w:name w:val="Numbered"/>
    <w:basedOn w:val="Normal"/>
    <w:rsid w:val="00FA4A57"/>
    <w:pPr>
      <w:spacing w:before="0" w:after="120" w:line="240" w:lineRule="auto"/>
      <w:ind w:left="720" w:hanging="720"/>
      <w:jc w:val="left"/>
    </w:pPr>
    <w:rPr>
      <w:lang w:eastAsia="en-US" w:bidi="ar-EG"/>
    </w:rPr>
  </w:style>
  <w:style w:type="paragraph" w:customStyle="1" w:styleId="Contents">
    <w:name w:val="Contents"/>
    <w:basedOn w:val="Normal"/>
    <w:rsid w:val="00FA4A57"/>
    <w:pPr>
      <w:spacing w:before="0" w:line="240" w:lineRule="auto"/>
      <w:jc w:val="center"/>
    </w:pPr>
    <w:rPr>
      <w:rFonts w:ascii="Times New Roman Bold" w:hAnsi="Times New Roman Bold"/>
      <w:b/>
      <w:bCs/>
      <w:sz w:val="24"/>
      <w:szCs w:val="32"/>
      <w:lang w:eastAsia="en-US" w:bidi="ar-EG"/>
    </w:rPr>
  </w:style>
  <w:style w:type="paragraph" w:customStyle="1" w:styleId="Title10">
    <w:name w:val="Title_1"/>
    <w:basedOn w:val="rectitle0"/>
    <w:rsid w:val="00FA4A57"/>
    <w:rPr>
      <w:rFonts w:ascii="Times New Roman" w:hAnsi="Times New Roman"/>
      <w:b w:val="0"/>
      <w:bCs w:val="0"/>
    </w:rPr>
  </w:style>
  <w:style w:type="paragraph" w:customStyle="1" w:styleId="Annexno0">
    <w:name w:val="Annex_no"/>
    <w:basedOn w:val="Title10"/>
    <w:rsid w:val="00FA4A57"/>
    <w:rPr>
      <w:rFonts w:ascii="Times New Roman Bold" w:hAnsi="Times New Roman Bold"/>
      <w:b/>
      <w:bCs/>
      <w:lang w:bidi="ar-EG"/>
    </w:rPr>
  </w:style>
  <w:style w:type="paragraph" w:customStyle="1" w:styleId="Recno1">
    <w:name w:val="Rec_no"/>
    <w:basedOn w:val="Heading1"/>
    <w:rsid w:val="00FA4A57"/>
    <w:pPr>
      <w:keepLines w:val="0"/>
      <w:spacing w:before="0" w:after="600" w:line="240" w:lineRule="auto"/>
      <w:ind w:left="1134" w:hanging="1134"/>
      <w:jc w:val="left"/>
    </w:pPr>
    <w:rPr>
      <w:kern w:val="32"/>
      <w:lang w:val="fr-FR" w:bidi="ar-MA"/>
    </w:rPr>
  </w:style>
  <w:style w:type="paragraph" w:customStyle="1" w:styleId="Chapterno">
    <w:name w:val="Chapter_no"/>
    <w:basedOn w:val="Normal"/>
    <w:rsid w:val="00FA4A57"/>
    <w:pPr>
      <w:keepNext/>
      <w:tabs>
        <w:tab w:val="left" w:pos="1134"/>
      </w:tabs>
      <w:spacing w:before="600" w:line="240" w:lineRule="auto"/>
      <w:jc w:val="center"/>
    </w:pPr>
    <w:rPr>
      <w:rFonts w:ascii="Times New Roman Bold" w:hAnsi="Times New Roman Bold"/>
      <w:b/>
      <w:bCs/>
      <w:sz w:val="26"/>
      <w:szCs w:val="36"/>
      <w:lang w:eastAsia="en-US" w:bidi="ar-EG"/>
    </w:rPr>
  </w:style>
  <w:style w:type="paragraph" w:customStyle="1" w:styleId="Chaptertitle">
    <w:name w:val="Chapter_title"/>
    <w:basedOn w:val="Normal"/>
    <w:rsid w:val="00FA4A57"/>
    <w:pPr>
      <w:keepNext/>
      <w:tabs>
        <w:tab w:val="left" w:pos="1134"/>
      </w:tabs>
      <w:spacing w:before="480" w:line="240" w:lineRule="auto"/>
      <w:jc w:val="center"/>
    </w:pPr>
    <w:rPr>
      <w:rFonts w:ascii="Times New Roman Bold" w:hAnsi="Times New Roman Bold"/>
      <w:b/>
      <w:bCs/>
      <w:sz w:val="26"/>
      <w:szCs w:val="36"/>
      <w:lang w:eastAsia="en-US" w:bidi="ar-EG"/>
    </w:rPr>
  </w:style>
  <w:style w:type="paragraph" w:customStyle="1" w:styleId="Heading50">
    <w:name w:val="Heading_5"/>
    <w:basedOn w:val="Heading4"/>
    <w:rsid w:val="00FA4A57"/>
    <w:pPr>
      <w:keepLines w:val="0"/>
      <w:tabs>
        <w:tab w:val="left" w:pos="1134"/>
      </w:tabs>
      <w:overflowPunct/>
      <w:autoSpaceDE/>
      <w:autoSpaceDN/>
      <w:adjustRightInd/>
      <w:spacing w:before="120" w:line="240" w:lineRule="auto"/>
      <w:ind w:left="1134" w:hanging="1134"/>
      <w:jc w:val="left"/>
      <w:textAlignment w:val="auto"/>
    </w:pPr>
    <w:rPr>
      <w:b w:val="0"/>
      <w:kern w:val="14"/>
      <w:lang w:eastAsia="en-US" w:bidi="ar-EG"/>
    </w:rPr>
  </w:style>
  <w:style w:type="paragraph" w:customStyle="1" w:styleId="Bullted">
    <w:name w:val="Bullted"/>
    <w:basedOn w:val="Normal"/>
    <w:rsid w:val="00FA4A57"/>
    <w:pPr>
      <w:numPr>
        <w:numId w:val="24"/>
      </w:numPr>
      <w:tabs>
        <w:tab w:val="left" w:pos="1134"/>
      </w:tabs>
      <w:spacing w:line="240" w:lineRule="auto"/>
      <w:jc w:val="left"/>
    </w:pPr>
    <w:rPr>
      <w:lang w:eastAsia="en-US"/>
    </w:rPr>
  </w:style>
  <w:style w:type="paragraph" w:customStyle="1" w:styleId="Appendixtitle">
    <w:name w:val="Appendix_title"/>
    <w:basedOn w:val="Normal"/>
    <w:rsid w:val="00FA4A57"/>
    <w:pPr>
      <w:keepNext/>
      <w:tabs>
        <w:tab w:val="left" w:pos="1134"/>
      </w:tabs>
      <w:spacing w:before="240" w:line="240" w:lineRule="auto"/>
      <w:jc w:val="left"/>
    </w:pPr>
    <w:rPr>
      <w:rFonts w:ascii="Times New Roman Bold" w:hAnsi="Times New Roman Bold"/>
      <w:b/>
      <w:bCs/>
      <w:sz w:val="24"/>
      <w:szCs w:val="32"/>
      <w:lang w:eastAsia="en-US" w:bidi="ar-EG"/>
    </w:rPr>
  </w:style>
  <w:style w:type="paragraph" w:customStyle="1" w:styleId="NOTE0">
    <w:name w:val="NOTE"/>
    <w:basedOn w:val="Normal"/>
    <w:rsid w:val="00FA4A57"/>
    <w:pPr>
      <w:spacing w:before="0" w:line="240" w:lineRule="auto"/>
      <w:jc w:val="left"/>
    </w:pPr>
    <w:rPr>
      <w:lang w:eastAsia="en-US" w:bidi="ar-EG"/>
    </w:rPr>
  </w:style>
  <w:style w:type="paragraph" w:customStyle="1" w:styleId="Figureno0">
    <w:name w:val="Figure_no"/>
    <w:basedOn w:val="Normal"/>
    <w:next w:val="Tabletext"/>
    <w:rsid w:val="00FA4A57"/>
    <w:pPr>
      <w:keepNext/>
      <w:tabs>
        <w:tab w:val="left" w:pos="2948"/>
        <w:tab w:val="left" w:pos="4082"/>
      </w:tabs>
      <w:spacing w:before="360" w:after="120" w:line="240" w:lineRule="auto"/>
      <w:jc w:val="center"/>
    </w:pPr>
    <w:rPr>
      <w:lang w:eastAsia="en-US"/>
    </w:rPr>
  </w:style>
  <w:style w:type="paragraph" w:customStyle="1" w:styleId="Figuretitle0">
    <w:name w:val="Figure_title"/>
    <w:basedOn w:val="Normal"/>
    <w:next w:val="Normal"/>
    <w:rsid w:val="00FA4A57"/>
    <w:pPr>
      <w:keepNext/>
      <w:keepLines/>
      <w:tabs>
        <w:tab w:val="left" w:pos="794"/>
        <w:tab w:val="left" w:pos="1191"/>
        <w:tab w:val="left" w:pos="1588"/>
        <w:tab w:val="left" w:pos="1985"/>
      </w:tabs>
      <w:bidi w:val="0"/>
      <w:spacing w:before="0" w:after="120" w:line="240" w:lineRule="auto"/>
      <w:jc w:val="center"/>
    </w:pPr>
    <w:rPr>
      <w:rFonts w:ascii="Times New Roman Bold" w:hAnsi="Times New Roman Bold"/>
      <w:b/>
      <w:bCs/>
      <w:lang w:val="en-GB" w:eastAsia="en-US"/>
    </w:rPr>
  </w:style>
  <w:style w:type="paragraph" w:customStyle="1" w:styleId="Tablenumber">
    <w:name w:val="Table_number"/>
    <w:basedOn w:val="Normal"/>
    <w:next w:val="Tabletext"/>
    <w:rsid w:val="00FA4A57"/>
    <w:pPr>
      <w:keepNext/>
      <w:tabs>
        <w:tab w:val="left" w:pos="2948"/>
        <w:tab w:val="left" w:pos="4082"/>
      </w:tabs>
      <w:spacing w:before="360" w:after="120" w:line="240" w:lineRule="auto"/>
      <w:jc w:val="center"/>
    </w:pPr>
    <w:rPr>
      <w:lang w:eastAsia="en-US"/>
    </w:rPr>
  </w:style>
  <w:style w:type="paragraph" w:customStyle="1" w:styleId="Figurenumber">
    <w:name w:val="Figure_number"/>
    <w:basedOn w:val="Tablenumber"/>
    <w:rsid w:val="00FA4A57"/>
  </w:style>
  <w:style w:type="paragraph" w:customStyle="1" w:styleId="Heading70">
    <w:name w:val="Heading_7"/>
    <w:basedOn w:val="Heading50"/>
    <w:rsid w:val="00FA4A57"/>
  </w:style>
  <w:style w:type="paragraph" w:customStyle="1" w:styleId="APPENDIXNO">
    <w:name w:val="APPENDIX_NO"/>
    <w:basedOn w:val="Annexno0"/>
    <w:rsid w:val="00FA4A57"/>
    <w:pPr>
      <w:keepNext/>
      <w:tabs>
        <w:tab w:val="clear" w:pos="720"/>
        <w:tab w:val="clear" w:pos="1247"/>
      </w:tabs>
      <w:spacing w:before="480" w:after="80"/>
    </w:pPr>
    <w:rPr>
      <w:rFonts w:ascii="Times New Roman" w:hAnsi="Times New Roman"/>
      <w:b w:val="0"/>
      <w:bCs w:val="0"/>
    </w:rPr>
  </w:style>
  <w:style w:type="paragraph" w:customStyle="1" w:styleId="RecNO2">
    <w:name w:val="Rec_NO"/>
    <w:basedOn w:val="Normal"/>
    <w:rsid w:val="00FA4A57"/>
    <w:pPr>
      <w:spacing w:before="0" w:after="480" w:line="240" w:lineRule="auto"/>
      <w:jc w:val="center"/>
    </w:pPr>
    <w:rPr>
      <w:sz w:val="26"/>
      <w:szCs w:val="36"/>
    </w:rPr>
  </w:style>
  <w:style w:type="paragraph" w:customStyle="1" w:styleId="Normalaftertile">
    <w:name w:val="Normal_aftertile"/>
    <w:basedOn w:val="Normal"/>
    <w:rsid w:val="00FA4A57"/>
    <w:pPr>
      <w:spacing w:before="360" w:line="240" w:lineRule="auto"/>
      <w:jc w:val="left"/>
    </w:pPr>
    <w:rPr>
      <w:lang w:eastAsia="en-US"/>
    </w:rPr>
  </w:style>
  <w:style w:type="paragraph" w:customStyle="1" w:styleId="AnnexNO1">
    <w:name w:val="Annex_NO"/>
    <w:basedOn w:val="Normal"/>
    <w:rsid w:val="00FA4A57"/>
    <w:pPr>
      <w:spacing w:before="0" w:after="180" w:line="240" w:lineRule="auto"/>
      <w:jc w:val="center"/>
    </w:pPr>
    <w:rPr>
      <w:rFonts w:ascii="Times New Roman Bold" w:hAnsi="Times New Roman Bold"/>
      <w:b/>
      <w:bCs/>
      <w:sz w:val="26"/>
      <w:szCs w:val="36"/>
      <w:lang w:eastAsia="en-US"/>
    </w:rPr>
  </w:style>
  <w:style w:type="paragraph" w:customStyle="1" w:styleId="enmulev1">
    <w:name w:val="enmulev1"/>
    <w:basedOn w:val="Normal"/>
    <w:rsid w:val="00FA4A57"/>
    <w:pPr>
      <w:spacing w:before="0" w:after="120" w:line="240" w:lineRule="auto"/>
      <w:ind w:left="720" w:hanging="720"/>
      <w:jc w:val="left"/>
    </w:pPr>
    <w:rPr>
      <w:lang w:eastAsia="en-US"/>
    </w:rPr>
  </w:style>
  <w:style w:type="paragraph" w:customStyle="1" w:styleId="FigureNoTitle">
    <w:name w:val="Figure_NoTitle"/>
    <w:basedOn w:val="Normal"/>
    <w:next w:val="Normal"/>
    <w:rsid w:val="00FA4A57"/>
    <w:pPr>
      <w:keepLines/>
      <w:tabs>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FA4A57"/>
    <w:pPr>
      <w:spacing w:before="0" w:line="240" w:lineRule="auto"/>
      <w:ind w:left="720"/>
      <w:jc w:val="left"/>
    </w:pPr>
    <w:rPr>
      <w:lang w:eastAsia="en-US"/>
    </w:rPr>
  </w:style>
  <w:style w:type="paragraph" w:customStyle="1" w:styleId="headingb0">
    <w:name w:val="heading_b"/>
    <w:basedOn w:val="Heading3"/>
    <w:next w:val="Normal"/>
    <w:rsid w:val="00FA4A57"/>
    <w:pPr>
      <w:keepLines w:val="0"/>
      <w:tabs>
        <w:tab w:val="left" w:pos="2127"/>
        <w:tab w:val="left" w:pos="2410"/>
        <w:tab w:val="left" w:pos="2921"/>
        <w:tab w:val="left" w:pos="3261"/>
      </w:tabs>
      <w:spacing w:before="240" w:after="240" w:line="240" w:lineRule="auto"/>
      <w:ind w:left="0" w:firstLine="0"/>
      <w:outlineLvl w:val="9"/>
    </w:pPr>
    <w:rPr>
      <w:sz w:val="24"/>
      <w:szCs w:val="32"/>
      <w:lang w:eastAsia="en-US" w:bidi="ar-SY"/>
    </w:rPr>
  </w:style>
  <w:style w:type="paragraph" w:customStyle="1" w:styleId="call0">
    <w:name w:val="call"/>
    <w:basedOn w:val="Normal"/>
    <w:rsid w:val="00FA4A57"/>
    <w:pPr>
      <w:tabs>
        <w:tab w:val="right" w:pos="9639"/>
      </w:tabs>
      <w:spacing w:before="0" w:after="240" w:line="240" w:lineRule="auto"/>
      <w:ind w:firstLine="907"/>
      <w:jc w:val="left"/>
    </w:pPr>
    <w:rPr>
      <w:rFonts w:eastAsia="FZShuTi"/>
      <w:i/>
      <w:iCs/>
      <w:lang w:val="fr-FR" w:eastAsia="zh-CN" w:bidi="ar-MA"/>
    </w:rPr>
  </w:style>
  <w:style w:type="paragraph" w:customStyle="1" w:styleId="TableText0">
    <w:name w:val="Table_Text"/>
    <w:basedOn w:val="Normal"/>
    <w:rsid w:val="00FA4A57"/>
    <w:pPr>
      <w:bidi w:val="0"/>
      <w:spacing w:before="60" w:after="60" w:line="300" w:lineRule="exact"/>
      <w:jc w:val="left"/>
    </w:pPr>
    <w:rPr>
      <w:rFonts w:eastAsia="SimSun"/>
      <w:lang w:val="en-GB" w:eastAsia="en-US"/>
    </w:rPr>
  </w:style>
  <w:style w:type="paragraph" w:customStyle="1" w:styleId="AnnexNo2">
    <w:name w:val="Annex_No"/>
    <w:basedOn w:val="Normal"/>
    <w:next w:val="Normal"/>
    <w:rsid w:val="00FA4A57"/>
    <w:pPr>
      <w:keepNext/>
      <w:keepLines/>
      <w:tabs>
        <w:tab w:val="left" w:pos="794"/>
        <w:tab w:val="left" w:pos="1191"/>
        <w:tab w:val="left" w:pos="1588"/>
        <w:tab w:val="left" w:pos="1985"/>
      </w:tabs>
      <w:bidi w:val="0"/>
      <w:spacing w:before="0" w:after="480" w:line="240" w:lineRule="auto"/>
      <w:jc w:val="center"/>
    </w:pPr>
    <w:rPr>
      <w:caps/>
      <w:sz w:val="26"/>
      <w:szCs w:val="36"/>
      <w:lang w:val="en-GB" w:eastAsia="en-US"/>
    </w:rPr>
  </w:style>
  <w:style w:type="paragraph" w:customStyle="1" w:styleId="AnnexNoTitle0">
    <w:name w:val="Annex_NoTitle"/>
    <w:basedOn w:val="Normal"/>
    <w:next w:val="Normal"/>
    <w:rsid w:val="00FA4A57"/>
    <w:pPr>
      <w:keepNext/>
      <w:keepLines/>
      <w:tabs>
        <w:tab w:val="left" w:pos="794"/>
        <w:tab w:val="left" w:pos="1191"/>
        <w:tab w:val="left" w:pos="1588"/>
        <w:tab w:val="left" w:pos="1985"/>
      </w:tabs>
      <w:bidi w:val="0"/>
      <w:spacing w:before="0" w:after="720" w:line="240" w:lineRule="auto"/>
      <w:jc w:val="center"/>
    </w:pPr>
    <w:rPr>
      <w:rFonts w:ascii="Times New Roman Bold" w:hAnsi="Times New Roman Bold"/>
      <w:b/>
      <w:bCs/>
      <w:sz w:val="26"/>
      <w:szCs w:val="36"/>
      <w:lang w:val="en-GB" w:eastAsia="en-US"/>
    </w:rPr>
  </w:style>
  <w:style w:type="paragraph" w:customStyle="1" w:styleId="Annexnumber">
    <w:name w:val="Annex_number"/>
    <w:basedOn w:val="Normal"/>
    <w:rsid w:val="00FA4A57"/>
    <w:pPr>
      <w:spacing w:before="1560" w:line="240" w:lineRule="auto"/>
      <w:jc w:val="center"/>
    </w:pPr>
    <w:rPr>
      <w:b/>
      <w:bCs/>
      <w:sz w:val="26"/>
      <w:szCs w:val="36"/>
      <w:lang w:val="fr-FR" w:eastAsia="en-US" w:bidi="ar-SY"/>
    </w:rPr>
  </w:style>
  <w:style w:type="paragraph" w:customStyle="1" w:styleId="TableLegend0">
    <w:name w:val="Table_Legend"/>
    <w:basedOn w:val="Normal"/>
    <w:next w:val="Normal"/>
    <w:rsid w:val="00FA4A57"/>
    <w:pPr>
      <w:keepNext/>
      <w:tabs>
        <w:tab w:val="left" w:pos="794"/>
        <w:tab w:val="left" w:pos="1191"/>
        <w:tab w:val="left" w:pos="1588"/>
        <w:tab w:val="left" w:pos="1985"/>
      </w:tabs>
      <w:bidi w:val="0"/>
      <w:spacing w:before="240" w:after="120" w:line="240" w:lineRule="auto"/>
      <w:jc w:val="center"/>
    </w:pPr>
    <w:rPr>
      <w:sz w:val="18"/>
      <w:szCs w:val="18"/>
      <w:lang w:val="en-GB" w:eastAsia="en-US"/>
    </w:rPr>
  </w:style>
  <w:style w:type="paragraph" w:customStyle="1" w:styleId="TableNo0">
    <w:name w:val="Table_No"/>
    <w:basedOn w:val="Normal"/>
    <w:next w:val="Normal"/>
    <w:link w:val="TableNoChar"/>
    <w:qFormat/>
    <w:rsid w:val="00FA4A57"/>
    <w:pPr>
      <w:keepNext/>
      <w:widowControl w:val="0"/>
      <w:tabs>
        <w:tab w:val="left" w:pos="794"/>
        <w:tab w:val="left" w:pos="1191"/>
        <w:tab w:val="left" w:pos="1588"/>
        <w:tab w:val="left" w:pos="1985"/>
      </w:tabs>
      <w:bidi w:val="0"/>
      <w:spacing w:before="360" w:after="120" w:line="240" w:lineRule="auto"/>
      <w:jc w:val="center"/>
    </w:pPr>
    <w:rPr>
      <w:lang w:val="fr-FR" w:eastAsia="en-US"/>
    </w:rPr>
  </w:style>
  <w:style w:type="paragraph" w:customStyle="1" w:styleId="tabletitle1">
    <w:name w:val="table_title"/>
    <w:basedOn w:val="TableText0"/>
    <w:rsid w:val="00FA4A57"/>
    <w:pPr>
      <w:keepNext/>
      <w:bidi/>
      <w:spacing w:before="120" w:line="192" w:lineRule="auto"/>
      <w:jc w:val="center"/>
    </w:pPr>
    <w:rPr>
      <w:rFonts w:ascii="Times New Roman Bold" w:hAnsi="Times New Roman Bold"/>
      <w:b/>
      <w:bCs/>
    </w:rPr>
  </w:style>
  <w:style w:type="paragraph" w:customStyle="1" w:styleId="TableNoTitle">
    <w:name w:val="Table_NoTitle"/>
    <w:basedOn w:val="Normal"/>
    <w:next w:val="Tablehead"/>
    <w:rsid w:val="00FA4A57"/>
    <w:pPr>
      <w:keepNext/>
      <w:keepLines/>
      <w:tabs>
        <w:tab w:val="left" w:pos="794"/>
        <w:tab w:val="left" w:pos="1191"/>
        <w:tab w:val="left" w:pos="1588"/>
        <w:tab w:val="left" w:pos="1985"/>
      </w:tabs>
      <w:spacing w:before="360" w:after="120" w:line="240" w:lineRule="auto"/>
      <w:jc w:val="center"/>
    </w:pPr>
    <w:rPr>
      <w:rFonts w:ascii="Times New Roman Bold" w:hAnsi="Times New Roman Bold"/>
      <w:b/>
      <w:bCs/>
      <w:lang w:val="en-GB" w:eastAsia="en-US"/>
    </w:rPr>
  </w:style>
  <w:style w:type="character" w:customStyle="1" w:styleId="FootnoteTextChar">
    <w:name w:val="Footnote Text Char"/>
    <w:link w:val="FootnoteText"/>
    <w:rsid w:val="00FA4A57"/>
    <w:rPr>
      <w:rFonts w:ascii="Times New Roman" w:hAnsi="Times New Roman" w:cs="Traditional Arabic"/>
      <w:sz w:val="18"/>
      <w:szCs w:val="24"/>
      <w:lang w:eastAsia="en-US"/>
    </w:rPr>
  </w:style>
  <w:style w:type="paragraph" w:customStyle="1" w:styleId="Tablefin">
    <w:name w:val="Table_fin"/>
    <w:basedOn w:val="Normal"/>
    <w:next w:val="Normal"/>
    <w:rsid w:val="00FA4A57"/>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Blanc">
    <w:name w:val="Blanc"/>
    <w:basedOn w:val="Normal"/>
    <w:next w:val="Tabletext"/>
    <w:rsid w:val="00FA4A57"/>
    <w:pPr>
      <w:keepNext/>
      <w:keepLines/>
      <w:bidi w:val="0"/>
      <w:spacing w:before="0" w:line="240" w:lineRule="auto"/>
    </w:pPr>
    <w:rPr>
      <w:rFonts w:cs="Times New Roman"/>
      <w:sz w:val="16"/>
      <w:szCs w:val="20"/>
      <w:lang w:val="en-GB" w:eastAsia="en-US"/>
    </w:rPr>
  </w:style>
  <w:style w:type="character" w:customStyle="1" w:styleId="HeadingbChar">
    <w:name w:val="Heading_b Char"/>
    <w:link w:val="Headingb"/>
    <w:rsid w:val="00831A64"/>
    <w:rPr>
      <w:rFonts w:ascii="Times New Roman Bold" w:hAnsi="Times New Roman Bold" w:cs="Traditional Arabic"/>
      <w:b/>
      <w:bCs/>
      <w:sz w:val="22"/>
      <w:szCs w:val="30"/>
      <w:lang w:eastAsia="fr-FR"/>
    </w:rPr>
  </w:style>
  <w:style w:type="character" w:customStyle="1" w:styleId="TableNoChar">
    <w:name w:val="Table_No Char"/>
    <w:link w:val="TableNo0"/>
    <w:locked/>
    <w:rsid w:val="00831A64"/>
    <w:rPr>
      <w:rFonts w:ascii="Times New Roman" w:hAnsi="Times New Roman" w:cs="Traditional Arabic"/>
      <w:sz w:val="22"/>
      <w:szCs w:val="3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B70041"/>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B70041"/>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8B39C4"/>
    <w:pPr>
      <w:keepLines/>
      <w:tabs>
        <w:tab w:val="left" w:pos="255"/>
      </w:tabs>
      <w:spacing w:before="60" w:line="180" w:lineRule="auto"/>
      <w:ind w:left="255" w:right="255" w:hanging="255"/>
    </w:pPr>
    <w:rPr>
      <w:sz w:val="18"/>
      <w:szCs w:val="24"/>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ITEL2">
    <w:name w:val="TITEL2"/>
    <w:basedOn w:val="Normal"/>
    <w:next w:val="Normal"/>
    <w:rsid w:val="00EE1B8F"/>
    <w:pPr>
      <w:tabs>
        <w:tab w:val="left" w:pos="851"/>
      </w:tabs>
      <w:overflowPunct/>
      <w:autoSpaceDE/>
      <w:autoSpaceDN/>
      <w:adjustRightInd/>
      <w:spacing w:before="240"/>
      <w:jc w:val="center"/>
      <w:textAlignment w:val="auto"/>
    </w:pPr>
    <w:rPr>
      <w:rFonts w:ascii="Times New Roman Bold" w:hAnsi="Times New Roman Bold"/>
      <w:b/>
      <w:bCs/>
      <w:sz w:val="26"/>
      <w:szCs w:val="36"/>
      <w:lang w:val="fr-CH" w:eastAsia="en-US" w:bidi="ar-EG"/>
    </w:rPr>
  </w:style>
  <w:style w:type="paragraph" w:styleId="TOC1">
    <w:name w:val="toc 1"/>
    <w:basedOn w:val="Normal"/>
    <w:autoRedefine/>
    <w:rsid w:val="002971E7"/>
    <w:pPr>
      <w:ind w:left="794" w:hanging="794"/>
    </w:pPr>
    <w:rPr>
      <w:lang w:bidi="ar-SY"/>
    </w:rPr>
  </w:style>
  <w:style w:type="paragraph" w:styleId="TOC2">
    <w:name w:val="toc 2"/>
    <w:basedOn w:val="TOC1"/>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ing1Char">
    <w:name w:val="Heading 1 Char"/>
    <w:link w:val="Heading1"/>
    <w:rsid w:val="00F65D15"/>
    <w:rPr>
      <w:rFonts w:ascii="Times New Roman Bold" w:hAnsi="Times New Roman Bold" w:cs="Traditional Arabic"/>
      <w:b/>
      <w:bCs/>
      <w:sz w:val="26"/>
      <w:szCs w:val="3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rsid w:val="00D2107D"/>
    <w:rPr>
      <w:color w:val="800080"/>
      <w:u w:val="single"/>
    </w:rPr>
  </w:style>
  <w:style w:type="paragraph" w:customStyle="1" w:styleId="FigNo">
    <w:name w:val="Fig._No"/>
    <w:basedOn w:val="Normal"/>
    <w:qFormat/>
    <w:rsid w:val="009638DF"/>
    <w:pPr>
      <w:tabs>
        <w:tab w:val="left" w:pos="794"/>
        <w:tab w:val="left" w:pos="1191"/>
        <w:tab w:val="left" w:pos="1588"/>
        <w:tab w:val="left" w:pos="1985"/>
      </w:tabs>
      <w:jc w:val="center"/>
    </w:pPr>
    <w:rPr>
      <w:lang w:val="fr-FR" w:eastAsia="en-US" w:bidi="ar-EG"/>
    </w:rPr>
  </w:style>
  <w:style w:type="paragraph" w:customStyle="1" w:styleId="FigTitle">
    <w:name w:val="Fig._Title"/>
    <w:basedOn w:val="FigNo"/>
    <w:autoRedefine/>
    <w:qFormat/>
    <w:rsid w:val="009638DF"/>
    <w:rPr>
      <w:rFonts w:ascii="Times New Roman Bold" w:hAnsi="Times New Roman Bold"/>
      <w:b/>
      <w:bCs/>
    </w:rPr>
  </w:style>
  <w:style w:type="paragraph" w:customStyle="1" w:styleId="ANNEXNO">
    <w:name w:val="ANNEX_NO"/>
    <w:basedOn w:val="Normal"/>
    <w:next w:val="Normal"/>
    <w:link w:val="ANNEXNOChar"/>
    <w:rsid w:val="009638DF"/>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9638DF"/>
    <w:rPr>
      <w:rFonts w:ascii="Times New Roman" w:hAnsi="Times New Roman" w:cs="Traditional Arabic"/>
      <w:sz w:val="28"/>
      <w:szCs w:val="40"/>
      <w:lang w:val="fr-FR" w:eastAsia="en-US" w:bidi="ar-EG"/>
    </w:rPr>
  </w:style>
  <w:style w:type="paragraph" w:customStyle="1" w:styleId="Annextitle">
    <w:name w:val="Annex_title"/>
    <w:basedOn w:val="Normal"/>
    <w:next w:val="Normal"/>
    <w:link w:val="AnnextitleChar"/>
    <w:rsid w:val="009638DF"/>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9638DF"/>
    <w:rPr>
      <w:rFonts w:ascii="Times New Roman Bold" w:hAnsi="Times New Roman Bold" w:cs="Traditional Arabic"/>
      <w:b/>
      <w:bCs/>
      <w:sz w:val="28"/>
      <w:szCs w:val="40"/>
      <w:lang w:val="en-GB" w:eastAsia="en-US" w:bidi="ar-EG"/>
    </w:rPr>
  </w:style>
  <w:style w:type="paragraph" w:customStyle="1" w:styleId="TableTitle0">
    <w:name w:val="Table_Title"/>
    <w:basedOn w:val="Normal"/>
    <w:next w:val="Tabletext"/>
    <w:qFormat/>
    <w:rsid w:val="005D10E4"/>
    <w:pPr>
      <w:keepNext/>
      <w:spacing w:before="0" w:after="120" w:line="240" w:lineRule="auto"/>
      <w:jc w:val="center"/>
    </w:pPr>
    <w:rPr>
      <w:b/>
      <w:bCs/>
      <w:noProof/>
      <w:sz w:val="20"/>
      <w:szCs w:val="20"/>
      <w:lang w:val="fr-FR" w:eastAsia="en-US" w:bidi="ar-EG"/>
    </w:rPr>
  </w:style>
  <w:style w:type="numbering" w:customStyle="1" w:styleId="NoList1">
    <w:name w:val="No List1"/>
    <w:next w:val="NoList"/>
    <w:semiHidden/>
    <w:unhideWhenUsed/>
    <w:rsid w:val="00FA4A57"/>
  </w:style>
  <w:style w:type="character" w:customStyle="1" w:styleId="Heading2Char">
    <w:name w:val="Heading 2 Char"/>
    <w:link w:val="Heading2"/>
    <w:rsid w:val="00FA4A57"/>
    <w:rPr>
      <w:rFonts w:ascii="Times New Roman Bold" w:hAnsi="Times New Roman Bold" w:cs="Traditional Arabic"/>
      <w:b/>
      <w:bCs/>
      <w:sz w:val="24"/>
      <w:szCs w:val="32"/>
      <w:lang w:eastAsia="fr-FR"/>
    </w:rPr>
  </w:style>
  <w:style w:type="character" w:customStyle="1" w:styleId="Heading3Char">
    <w:name w:val="Heading 3 Char"/>
    <w:link w:val="Heading3"/>
    <w:rsid w:val="00FA4A57"/>
    <w:rPr>
      <w:rFonts w:ascii="Times New Roman Bold" w:hAnsi="Times New Roman Bold" w:cs="Traditional Arabic"/>
      <w:b/>
      <w:bCs/>
      <w:sz w:val="22"/>
      <w:szCs w:val="30"/>
      <w:lang w:eastAsia="fr-FR"/>
    </w:rPr>
  </w:style>
  <w:style w:type="character" w:customStyle="1" w:styleId="Heading4Char">
    <w:name w:val="Heading 4 Char"/>
    <w:link w:val="Heading4"/>
    <w:rsid w:val="00FA4A57"/>
    <w:rPr>
      <w:rFonts w:ascii="Times New Roman Bold" w:hAnsi="Times New Roman Bold" w:cs="Traditional Arabic"/>
      <w:b/>
      <w:bCs/>
      <w:sz w:val="22"/>
      <w:szCs w:val="30"/>
      <w:lang w:eastAsia="fr-FR"/>
    </w:rPr>
  </w:style>
  <w:style w:type="character" w:customStyle="1" w:styleId="HeaderChar">
    <w:name w:val="Header Char"/>
    <w:link w:val="Header"/>
    <w:uiPriority w:val="99"/>
    <w:rsid w:val="00FA4A57"/>
    <w:rPr>
      <w:rFonts w:ascii="Times New Roman Bold" w:hAnsi="Times New Roman Bold" w:cs="Traditional Arabic"/>
      <w:b/>
      <w:bCs/>
      <w:sz w:val="22"/>
      <w:szCs w:val="30"/>
      <w:lang w:eastAsia="fr-FR"/>
    </w:rPr>
  </w:style>
  <w:style w:type="character" w:customStyle="1" w:styleId="FooterChar">
    <w:name w:val="Footer Char"/>
    <w:link w:val="Footer"/>
    <w:rsid w:val="00FA4A57"/>
    <w:rPr>
      <w:rFonts w:ascii="Times New Roman" w:hAnsi="Times New Roman" w:cs="Traditional Arabic"/>
      <w:caps/>
      <w:noProof/>
      <w:sz w:val="16"/>
      <w:szCs w:val="30"/>
      <w:lang w:eastAsia="fr-FR"/>
    </w:rPr>
  </w:style>
  <w:style w:type="paragraph" w:customStyle="1" w:styleId="recno0">
    <w:name w:val="rec_no"/>
    <w:basedOn w:val="Normal"/>
    <w:rsid w:val="00FA4A57"/>
    <w:pPr>
      <w:tabs>
        <w:tab w:val="left" w:pos="720"/>
        <w:tab w:val="left" w:pos="1247"/>
      </w:tabs>
      <w:spacing w:before="0" w:after="360" w:line="240" w:lineRule="auto"/>
      <w:jc w:val="left"/>
    </w:pPr>
    <w:rPr>
      <w:rFonts w:ascii="Times New Roman Bold" w:hAnsi="Times New Roman Bold"/>
      <w:b/>
      <w:bCs/>
      <w:sz w:val="24"/>
      <w:szCs w:val="32"/>
      <w:lang w:eastAsia="en-US"/>
    </w:rPr>
  </w:style>
  <w:style w:type="paragraph" w:customStyle="1" w:styleId="rectitle0">
    <w:name w:val="rec_title"/>
    <w:basedOn w:val="Normal"/>
    <w:rsid w:val="00FA4A57"/>
    <w:pPr>
      <w:tabs>
        <w:tab w:val="left" w:pos="720"/>
        <w:tab w:val="left" w:pos="1247"/>
      </w:tabs>
      <w:spacing w:before="0" w:after="480" w:line="240" w:lineRule="auto"/>
      <w:jc w:val="center"/>
    </w:pPr>
    <w:rPr>
      <w:rFonts w:ascii="Times New Roman Bold" w:hAnsi="Times New Roman Bold"/>
      <w:b/>
      <w:bCs/>
      <w:sz w:val="26"/>
      <w:szCs w:val="36"/>
      <w:lang w:eastAsia="en-US"/>
    </w:rPr>
  </w:style>
  <w:style w:type="paragraph" w:customStyle="1" w:styleId="StyleHeading1">
    <w:name w:val="Style Heading 1"/>
    <w:basedOn w:val="Heading1"/>
    <w:rsid w:val="00FA4A57"/>
    <w:pPr>
      <w:keepLines w:val="0"/>
      <w:tabs>
        <w:tab w:val="left" w:pos="851"/>
      </w:tabs>
      <w:overflowPunct/>
      <w:autoSpaceDE/>
      <w:autoSpaceDN/>
      <w:adjustRightInd/>
      <w:spacing w:before="0" w:after="240" w:line="240" w:lineRule="auto"/>
      <w:ind w:left="1134" w:hanging="1134"/>
      <w:jc w:val="left"/>
      <w:textAlignment w:val="auto"/>
    </w:pPr>
    <w:rPr>
      <w:kern w:val="32"/>
      <w:sz w:val="24"/>
      <w:szCs w:val="32"/>
      <w:lang w:eastAsia="en-US"/>
    </w:rPr>
  </w:style>
  <w:style w:type="paragraph" w:customStyle="1" w:styleId="Numbered">
    <w:name w:val="Numbered"/>
    <w:basedOn w:val="Normal"/>
    <w:rsid w:val="00FA4A57"/>
    <w:pPr>
      <w:spacing w:before="0" w:after="120" w:line="240" w:lineRule="auto"/>
      <w:ind w:left="720" w:hanging="720"/>
      <w:jc w:val="left"/>
    </w:pPr>
    <w:rPr>
      <w:lang w:eastAsia="en-US" w:bidi="ar-EG"/>
    </w:rPr>
  </w:style>
  <w:style w:type="paragraph" w:customStyle="1" w:styleId="Contents">
    <w:name w:val="Contents"/>
    <w:basedOn w:val="Normal"/>
    <w:rsid w:val="00FA4A57"/>
    <w:pPr>
      <w:spacing w:before="0" w:line="240" w:lineRule="auto"/>
      <w:jc w:val="center"/>
    </w:pPr>
    <w:rPr>
      <w:rFonts w:ascii="Times New Roman Bold" w:hAnsi="Times New Roman Bold"/>
      <w:b/>
      <w:bCs/>
      <w:sz w:val="24"/>
      <w:szCs w:val="32"/>
      <w:lang w:eastAsia="en-US" w:bidi="ar-EG"/>
    </w:rPr>
  </w:style>
  <w:style w:type="paragraph" w:customStyle="1" w:styleId="Title10">
    <w:name w:val="Title_1"/>
    <w:basedOn w:val="rectitle0"/>
    <w:rsid w:val="00FA4A57"/>
    <w:rPr>
      <w:rFonts w:ascii="Times New Roman" w:hAnsi="Times New Roman"/>
      <w:b w:val="0"/>
      <w:bCs w:val="0"/>
    </w:rPr>
  </w:style>
  <w:style w:type="paragraph" w:customStyle="1" w:styleId="Annexno0">
    <w:name w:val="Annex_no"/>
    <w:basedOn w:val="Title10"/>
    <w:rsid w:val="00FA4A57"/>
    <w:rPr>
      <w:rFonts w:ascii="Times New Roman Bold" w:hAnsi="Times New Roman Bold"/>
      <w:b/>
      <w:bCs/>
      <w:lang w:bidi="ar-EG"/>
    </w:rPr>
  </w:style>
  <w:style w:type="paragraph" w:customStyle="1" w:styleId="Recno1">
    <w:name w:val="Rec_no"/>
    <w:basedOn w:val="Heading1"/>
    <w:rsid w:val="00FA4A57"/>
    <w:pPr>
      <w:keepLines w:val="0"/>
      <w:spacing w:before="0" w:after="600" w:line="240" w:lineRule="auto"/>
      <w:ind w:left="1134" w:hanging="1134"/>
      <w:jc w:val="left"/>
    </w:pPr>
    <w:rPr>
      <w:kern w:val="32"/>
      <w:lang w:val="fr-FR" w:bidi="ar-MA"/>
    </w:rPr>
  </w:style>
  <w:style w:type="paragraph" w:customStyle="1" w:styleId="Chapterno">
    <w:name w:val="Chapter_no"/>
    <w:basedOn w:val="Normal"/>
    <w:rsid w:val="00FA4A57"/>
    <w:pPr>
      <w:keepNext/>
      <w:tabs>
        <w:tab w:val="left" w:pos="1134"/>
      </w:tabs>
      <w:spacing w:before="600" w:line="240" w:lineRule="auto"/>
      <w:jc w:val="center"/>
    </w:pPr>
    <w:rPr>
      <w:rFonts w:ascii="Times New Roman Bold" w:hAnsi="Times New Roman Bold"/>
      <w:b/>
      <w:bCs/>
      <w:sz w:val="26"/>
      <w:szCs w:val="36"/>
      <w:lang w:eastAsia="en-US" w:bidi="ar-EG"/>
    </w:rPr>
  </w:style>
  <w:style w:type="paragraph" w:customStyle="1" w:styleId="Chaptertitle">
    <w:name w:val="Chapter_title"/>
    <w:basedOn w:val="Normal"/>
    <w:rsid w:val="00FA4A57"/>
    <w:pPr>
      <w:keepNext/>
      <w:tabs>
        <w:tab w:val="left" w:pos="1134"/>
      </w:tabs>
      <w:spacing w:before="480" w:line="240" w:lineRule="auto"/>
      <w:jc w:val="center"/>
    </w:pPr>
    <w:rPr>
      <w:rFonts w:ascii="Times New Roman Bold" w:hAnsi="Times New Roman Bold"/>
      <w:b/>
      <w:bCs/>
      <w:sz w:val="26"/>
      <w:szCs w:val="36"/>
      <w:lang w:eastAsia="en-US" w:bidi="ar-EG"/>
    </w:rPr>
  </w:style>
  <w:style w:type="paragraph" w:customStyle="1" w:styleId="Heading50">
    <w:name w:val="Heading_5"/>
    <w:basedOn w:val="Heading4"/>
    <w:rsid w:val="00FA4A57"/>
    <w:pPr>
      <w:keepLines w:val="0"/>
      <w:tabs>
        <w:tab w:val="left" w:pos="1134"/>
      </w:tabs>
      <w:overflowPunct/>
      <w:autoSpaceDE/>
      <w:autoSpaceDN/>
      <w:adjustRightInd/>
      <w:spacing w:before="120" w:line="240" w:lineRule="auto"/>
      <w:ind w:left="1134" w:hanging="1134"/>
      <w:jc w:val="left"/>
      <w:textAlignment w:val="auto"/>
    </w:pPr>
    <w:rPr>
      <w:b w:val="0"/>
      <w:kern w:val="14"/>
      <w:lang w:eastAsia="en-US" w:bidi="ar-EG"/>
    </w:rPr>
  </w:style>
  <w:style w:type="paragraph" w:customStyle="1" w:styleId="Bullted">
    <w:name w:val="Bullted"/>
    <w:basedOn w:val="Normal"/>
    <w:rsid w:val="00FA4A57"/>
    <w:pPr>
      <w:numPr>
        <w:numId w:val="24"/>
      </w:numPr>
      <w:tabs>
        <w:tab w:val="left" w:pos="1134"/>
      </w:tabs>
      <w:spacing w:line="240" w:lineRule="auto"/>
      <w:jc w:val="left"/>
    </w:pPr>
    <w:rPr>
      <w:lang w:eastAsia="en-US"/>
    </w:rPr>
  </w:style>
  <w:style w:type="paragraph" w:customStyle="1" w:styleId="Appendixtitle">
    <w:name w:val="Appendix_title"/>
    <w:basedOn w:val="Normal"/>
    <w:rsid w:val="00FA4A57"/>
    <w:pPr>
      <w:keepNext/>
      <w:tabs>
        <w:tab w:val="left" w:pos="1134"/>
      </w:tabs>
      <w:spacing w:before="240" w:line="240" w:lineRule="auto"/>
      <w:jc w:val="left"/>
    </w:pPr>
    <w:rPr>
      <w:rFonts w:ascii="Times New Roman Bold" w:hAnsi="Times New Roman Bold"/>
      <w:b/>
      <w:bCs/>
      <w:sz w:val="24"/>
      <w:szCs w:val="32"/>
      <w:lang w:eastAsia="en-US" w:bidi="ar-EG"/>
    </w:rPr>
  </w:style>
  <w:style w:type="paragraph" w:customStyle="1" w:styleId="NOTE0">
    <w:name w:val="NOTE"/>
    <w:basedOn w:val="Normal"/>
    <w:rsid w:val="00FA4A57"/>
    <w:pPr>
      <w:spacing w:before="0" w:line="240" w:lineRule="auto"/>
      <w:jc w:val="left"/>
    </w:pPr>
    <w:rPr>
      <w:lang w:eastAsia="en-US" w:bidi="ar-EG"/>
    </w:rPr>
  </w:style>
  <w:style w:type="paragraph" w:customStyle="1" w:styleId="Figureno0">
    <w:name w:val="Figure_no"/>
    <w:basedOn w:val="Normal"/>
    <w:next w:val="Tabletext"/>
    <w:rsid w:val="00FA4A57"/>
    <w:pPr>
      <w:keepNext/>
      <w:tabs>
        <w:tab w:val="left" w:pos="2948"/>
        <w:tab w:val="left" w:pos="4082"/>
      </w:tabs>
      <w:spacing w:before="360" w:after="120" w:line="240" w:lineRule="auto"/>
      <w:jc w:val="center"/>
    </w:pPr>
    <w:rPr>
      <w:lang w:eastAsia="en-US"/>
    </w:rPr>
  </w:style>
  <w:style w:type="paragraph" w:customStyle="1" w:styleId="Figuretitle0">
    <w:name w:val="Figure_title"/>
    <w:basedOn w:val="Normal"/>
    <w:next w:val="Normal"/>
    <w:rsid w:val="00FA4A57"/>
    <w:pPr>
      <w:keepNext/>
      <w:keepLines/>
      <w:tabs>
        <w:tab w:val="left" w:pos="794"/>
        <w:tab w:val="left" w:pos="1191"/>
        <w:tab w:val="left" w:pos="1588"/>
        <w:tab w:val="left" w:pos="1985"/>
      </w:tabs>
      <w:bidi w:val="0"/>
      <w:spacing w:before="0" w:after="120" w:line="240" w:lineRule="auto"/>
      <w:jc w:val="center"/>
    </w:pPr>
    <w:rPr>
      <w:rFonts w:ascii="Times New Roman Bold" w:hAnsi="Times New Roman Bold"/>
      <w:b/>
      <w:bCs/>
      <w:lang w:val="en-GB" w:eastAsia="en-US"/>
    </w:rPr>
  </w:style>
  <w:style w:type="paragraph" w:customStyle="1" w:styleId="Tablenumber">
    <w:name w:val="Table_number"/>
    <w:basedOn w:val="Normal"/>
    <w:next w:val="Tabletext"/>
    <w:rsid w:val="00FA4A57"/>
    <w:pPr>
      <w:keepNext/>
      <w:tabs>
        <w:tab w:val="left" w:pos="2948"/>
        <w:tab w:val="left" w:pos="4082"/>
      </w:tabs>
      <w:spacing w:before="360" w:after="120" w:line="240" w:lineRule="auto"/>
      <w:jc w:val="center"/>
    </w:pPr>
    <w:rPr>
      <w:lang w:eastAsia="en-US"/>
    </w:rPr>
  </w:style>
  <w:style w:type="paragraph" w:customStyle="1" w:styleId="Figurenumber">
    <w:name w:val="Figure_number"/>
    <w:basedOn w:val="Tablenumber"/>
    <w:rsid w:val="00FA4A57"/>
  </w:style>
  <w:style w:type="paragraph" w:customStyle="1" w:styleId="Heading70">
    <w:name w:val="Heading_7"/>
    <w:basedOn w:val="Heading50"/>
    <w:rsid w:val="00FA4A57"/>
  </w:style>
  <w:style w:type="paragraph" w:customStyle="1" w:styleId="APPENDIXNO">
    <w:name w:val="APPENDIX_NO"/>
    <w:basedOn w:val="Annexno0"/>
    <w:rsid w:val="00FA4A57"/>
    <w:pPr>
      <w:keepNext/>
      <w:tabs>
        <w:tab w:val="clear" w:pos="720"/>
        <w:tab w:val="clear" w:pos="1247"/>
      </w:tabs>
      <w:spacing w:before="480" w:after="80"/>
    </w:pPr>
    <w:rPr>
      <w:rFonts w:ascii="Times New Roman" w:hAnsi="Times New Roman"/>
      <w:b w:val="0"/>
      <w:bCs w:val="0"/>
    </w:rPr>
  </w:style>
  <w:style w:type="paragraph" w:customStyle="1" w:styleId="RecNO2">
    <w:name w:val="Rec_NO"/>
    <w:basedOn w:val="Normal"/>
    <w:rsid w:val="00FA4A57"/>
    <w:pPr>
      <w:spacing w:before="0" w:after="480" w:line="240" w:lineRule="auto"/>
      <w:jc w:val="center"/>
    </w:pPr>
    <w:rPr>
      <w:sz w:val="26"/>
      <w:szCs w:val="36"/>
    </w:rPr>
  </w:style>
  <w:style w:type="paragraph" w:customStyle="1" w:styleId="Normalaftertile">
    <w:name w:val="Normal_aftertile"/>
    <w:basedOn w:val="Normal"/>
    <w:rsid w:val="00FA4A57"/>
    <w:pPr>
      <w:spacing w:before="360" w:line="240" w:lineRule="auto"/>
      <w:jc w:val="left"/>
    </w:pPr>
    <w:rPr>
      <w:lang w:eastAsia="en-US"/>
    </w:rPr>
  </w:style>
  <w:style w:type="paragraph" w:customStyle="1" w:styleId="AnnexNO1">
    <w:name w:val="Annex_NO"/>
    <w:basedOn w:val="Normal"/>
    <w:rsid w:val="00FA4A57"/>
    <w:pPr>
      <w:spacing w:before="0" w:after="180" w:line="240" w:lineRule="auto"/>
      <w:jc w:val="center"/>
    </w:pPr>
    <w:rPr>
      <w:rFonts w:ascii="Times New Roman Bold" w:hAnsi="Times New Roman Bold"/>
      <w:b/>
      <w:bCs/>
      <w:sz w:val="26"/>
      <w:szCs w:val="36"/>
      <w:lang w:eastAsia="en-US"/>
    </w:rPr>
  </w:style>
  <w:style w:type="paragraph" w:customStyle="1" w:styleId="enmulev1">
    <w:name w:val="enmulev1"/>
    <w:basedOn w:val="Normal"/>
    <w:rsid w:val="00FA4A57"/>
    <w:pPr>
      <w:spacing w:before="0" w:after="120" w:line="240" w:lineRule="auto"/>
      <w:ind w:left="720" w:hanging="720"/>
      <w:jc w:val="left"/>
    </w:pPr>
    <w:rPr>
      <w:lang w:eastAsia="en-US"/>
    </w:rPr>
  </w:style>
  <w:style w:type="paragraph" w:customStyle="1" w:styleId="FigureNoTitle">
    <w:name w:val="Figure_NoTitle"/>
    <w:basedOn w:val="Normal"/>
    <w:next w:val="Normal"/>
    <w:rsid w:val="00FA4A57"/>
    <w:pPr>
      <w:keepLines/>
      <w:tabs>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FA4A57"/>
    <w:pPr>
      <w:spacing w:before="0" w:line="240" w:lineRule="auto"/>
      <w:ind w:left="720"/>
      <w:jc w:val="left"/>
    </w:pPr>
    <w:rPr>
      <w:lang w:eastAsia="en-US"/>
    </w:rPr>
  </w:style>
  <w:style w:type="paragraph" w:customStyle="1" w:styleId="headingb0">
    <w:name w:val="heading_b"/>
    <w:basedOn w:val="Heading3"/>
    <w:next w:val="Normal"/>
    <w:rsid w:val="00FA4A57"/>
    <w:pPr>
      <w:keepLines w:val="0"/>
      <w:tabs>
        <w:tab w:val="left" w:pos="2127"/>
        <w:tab w:val="left" w:pos="2410"/>
        <w:tab w:val="left" w:pos="2921"/>
        <w:tab w:val="left" w:pos="3261"/>
      </w:tabs>
      <w:spacing w:before="240" w:after="240" w:line="240" w:lineRule="auto"/>
      <w:ind w:left="0" w:firstLine="0"/>
      <w:outlineLvl w:val="9"/>
    </w:pPr>
    <w:rPr>
      <w:sz w:val="24"/>
      <w:szCs w:val="32"/>
      <w:lang w:eastAsia="en-US" w:bidi="ar-SY"/>
    </w:rPr>
  </w:style>
  <w:style w:type="paragraph" w:customStyle="1" w:styleId="call0">
    <w:name w:val="call"/>
    <w:basedOn w:val="Normal"/>
    <w:rsid w:val="00FA4A57"/>
    <w:pPr>
      <w:tabs>
        <w:tab w:val="right" w:pos="9639"/>
      </w:tabs>
      <w:spacing w:before="0" w:after="240" w:line="240" w:lineRule="auto"/>
      <w:ind w:firstLine="907"/>
      <w:jc w:val="left"/>
    </w:pPr>
    <w:rPr>
      <w:rFonts w:eastAsia="FZShuTi"/>
      <w:i/>
      <w:iCs/>
      <w:lang w:val="fr-FR" w:eastAsia="zh-CN" w:bidi="ar-MA"/>
    </w:rPr>
  </w:style>
  <w:style w:type="paragraph" w:customStyle="1" w:styleId="TableText0">
    <w:name w:val="Table_Text"/>
    <w:basedOn w:val="Normal"/>
    <w:rsid w:val="00FA4A57"/>
    <w:pPr>
      <w:bidi w:val="0"/>
      <w:spacing w:before="60" w:after="60" w:line="300" w:lineRule="exact"/>
      <w:jc w:val="left"/>
    </w:pPr>
    <w:rPr>
      <w:rFonts w:eastAsia="SimSun"/>
      <w:lang w:val="en-GB" w:eastAsia="en-US"/>
    </w:rPr>
  </w:style>
  <w:style w:type="paragraph" w:customStyle="1" w:styleId="AnnexNo2">
    <w:name w:val="Annex_No"/>
    <w:basedOn w:val="Normal"/>
    <w:next w:val="Normal"/>
    <w:rsid w:val="00FA4A57"/>
    <w:pPr>
      <w:keepNext/>
      <w:keepLines/>
      <w:tabs>
        <w:tab w:val="left" w:pos="794"/>
        <w:tab w:val="left" w:pos="1191"/>
        <w:tab w:val="left" w:pos="1588"/>
        <w:tab w:val="left" w:pos="1985"/>
      </w:tabs>
      <w:bidi w:val="0"/>
      <w:spacing w:before="0" w:after="480" w:line="240" w:lineRule="auto"/>
      <w:jc w:val="center"/>
    </w:pPr>
    <w:rPr>
      <w:caps/>
      <w:sz w:val="26"/>
      <w:szCs w:val="36"/>
      <w:lang w:val="en-GB" w:eastAsia="en-US"/>
    </w:rPr>
  </w:style>
  <w:style w:type="paragraph" w:customStyle="1" w:styleId="AnnexNoTitle0">
    <w:name w:val="Annex_NoTitle"/>
    <w:basedOn w:val="Normal"/>
    <w:next w:val="Normal"/>
    <w:rsid w:val="00FA4A57"/>
    <w:pPr>
      <w:keepNext/>
      <w:keepLines/>
      <w:tabs>
        <w:tab w:val="left" w:pos="794"/>
        <w:tab w:val="left" w:pos="1191"/>
        <w:tab w:val="left" w:pos="1588"/>
        <w:tab w:val="left" w:pos="1985"/>
      </w:tabs>
      <w:bidi w:val="0"/>
      <w:spacing w:before="0" w:after="720" w:line="240" w:lineRule="auto"/>
      <w:jc w:val="center"/>
    </w:pPr>
    <w:rPr>
      <w:rFonts w:ascii="Times New Roman Bold" w:hAnsi="Times New Roman Bold"/>
      <w:b/>
      <w:bCs/>
      <w:sz w:val="26"/>
      <w:szCs w:val="36"/>
      <w:lang w:val="en-GB" w:eastAsia="en-US"/>
    </w:rPr>
  </w:style>
  <w:style w:type="paragraph" w:customStyle="1" w:styleId="Annexnumber">
    <w:name w:val="Annex_number"/>
    <w:basedOn w:val="Normal"/>
    <w:rsid w:val="00FA4A57"/>
    <w:pPr>
      <w:spacing w:before="1560" w:line="240" w:lineRule="auto"/>
      <w:jc w:val="center"/>
    </w:pPr>
    <w:rPr>
      <w:b/>
      <w:bCs/>
      <w:sz w:val="26"/>
      <w:szCs w:val="36"/>
      <w:lang w:val="fr-FR" w:eastAsia="en-US" w:bidi="ar-SY"/>
    </w:rPr>
  </w:style>
  <w:style w:type="paragraph" w:customStyle="1" w:styleId="TableLegend0">
    <w:name w:val="Table_Legend"/>
    <w:basedOn w:val="Normal"/>
    <w:next w:val="Normal"/>
    <w:rsid w:val="00FA4A57"/>
    <w:pPr>
      <w:keepNext/>
      <w:tabs>
        <w:tab w:val="left" w:pos="794"/>
        <w:tab w:val="left" w:pos="1191"/>
        <w:tab w:val="left" w:pos="1588"/>
        <w:tab w:val="left" w:pos="1985"/>
      </w:tabs>
      <w:bidi w:val="0"/>
      <w:spacing w:before="240" w:after="120" w:line="240" w:lineRule="auto"/>
      <w:jc w:val="center"/>
    </w:pPr>
    <w:rPr>
      <w:sz w:val="18"/>
      <w:szCs w:val="18"/>
      <w:lang w:val="en-GB" w:eastAsia="en-US"/>
    </w:rPr>
  </w:style>
  <w:style w:type="paragraph" w:customStyle="1" w:styleId="TableNo0">
    <w:name w:val="Table_No"/>
    <w:basedOn w:val="Normal"/>
    <w:next w:val="Normal"/>
    <w:link w:val="TableNoChar"/>
    <w:qFormat/>
    <w:rsid w:val="00FA4A57"/>
    <w:pPr>
      <w:keepNext/>
      <w:widowControl w:val="0"/>
      <w:tabs>
        <w:tab w:val="left" w:pos="794"/>
        <w:tab w:val="left" w:pos="1191"/>
        <w:tab w:val="left" w:pos="1588"/>
        <w:tab w:val="left" w:pos="1985"/>
      </w:tabs>
      <w:bidi w:val="0"/>
      <w:spacing w:before="360" w:after="120" w:line="240" w:lineRule="auto"/>
      <w:jc w:val="center"/>
    </w:pPr>
    <w:rPr>
      <w:lang w:val="fr-FR" w:eastAsia="en-US"/>
    </w:rPr>
  </w:style>
  <w:style w:type="paragraph" w:customStyle="1" w:styleId="tabletitle1">
    <w:name w:val="table_title"/>
    <w:basedOn w:val="TableText0"/>
    <w:rsid w:val="00FA4A57"/>
    <w:pPr>
      <w:keepNext/>
      <w:bidi/>
      <w:spacing w:before="120" w:line="192" w:lineRule="auto"/>
      <w:jc w:val="center"/>
    </w:pPr>
    <w:rPr>
      <w:rFonts w:ascii="Times New Roman Bold" w:hAnsi="Times New Roman Bold"/>
      <w:b/>
      <w:bCs/>
    </w:rPr>
  </w:style>
  <w:style w:type="paragraph" w:customStyle="1" w:styleId="TableNoTitle">
    <w:name w:val="Table_NoTitle"/>
    <w:basedOn w:val="Normal"/>
    <w:next w:val="Tablehead"/>
    <w:rsid w:val="00FA4A57"/>
    <w:pPr>
      <w:keepNext/>
      <w:keepLines/>
      <w:tabs>
        <w:tab w:val="left" w:pos="794"/>
        <w:tab w:val="left" w:pos="1191"/>
        <w:tab w:val="left" w:pos="1588"/>
        <w:tab w:val="left" w:pos="1985"/>
      </w:tabs>
      <w:spacing w:before="360" w:after="120" w:line="240" w:lineRule="auto"/>
      <w:jc w:val="center"/>
    </w:pPr>
    <w:rPr>
      <w:rFonts w:ascii="Times New Roman Bold" w:hAnsi="Times New Roman Bold"/>
      <w:b/>
      <w:bCs/>
      <w:lang w:val="en-GB" w:eastAsia="en-US"/>
    </w:rPr>
  </w:style>
  <w:style w:type="character" w:customStyle="1" w:styleId="FootnoteTextChar">
    <w:name w:val="Footnote Text Char"/>
    <w:link w:val="FootnoteText"/>
    <w:rsid w:val="00FA4A57"/>
    <w:rPr>
      <w:rFonts w:ascii="Times New Roman" w:hAnsi="Times New Roman" w:cs="Traditional Arabic"/>
      <w:sz w:val="18"/>
      <w:szCs w:val="24"/>
      <w:lang w:eastAsia="en-US"/>
    </w:rPr>
  </w:style>
  <w:style w:type="paragraph" w:customStyle="1" w:styleId="Tablefin">
    <w:name w:val="Table_fin"/>
    <w:basedOn w:val="Normal"/>
    <w:next w:val="Normal"/>
    <w:rsid w:val="00FA4A57"/>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Blanc">
    <w:name w:val="Blanc"/>
    <w:basedOn w:val="Normal"/>
    <w:next w:val="Tabletext"/>
    <w:rsid w:val="00FA4A57"/>
    <w:pPr>
      <w:keepNext/>
      <w:keepLines/>
      <w:bidi w:val="0"/>
      <w:spacing w:before="0" w:line="240" w:lineRule="auto"/>
    </w:pPr>
    <w:rPr>
      <w:rFonts w:cs="Times New Roman"/>
      <w:sz w:val="16"/>
      <w:szCs w:val="20"/>
      <w:lang w:val="en-GB" w:eastAsia="en-US"/>
    </w:rPr>
  </w:style>
  <w:style w:type="character" w:customStyle="1" w:styleId="HeadingbChar">
    <w:name w:val="Heading_b Char"/>
    <w:link w:val="Headingb"/>
    <w:rsid w:val="00831A64"/>
    <w:rPr>
      <w:rFonts w:ascii="Times New Roman Bold" w:hAnsi="Times New Roman Bold" w:cs="Traditional Arabic"/>
      <w:b/>
      <w:bCs/>
      <w:sz w:val="22"/>
      <w:szCs w:val="30"/>
      <w:lang w:eastAsia="fr-FR"/>
    </w:rPr>
  </w:style>
  <w:style w:type="character" w:customStyle="1" w:styleId="TableNoChar">
    <w:name w:val="Table_No Char"/>
    <w:link w:val="TableNo0"/>
    <w:locked/>
    <w:rsid w:val="00831A64"/>
    <w:rPr>
      <w:rFonts w:ascii="Times New Roman" w:hAnsi="Times New Roman" w:cs="Traditional Arabic"/>
      <w:sz w:val="22"/>
      <w:szCs w:val="3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415F4-B852-4039-AAAA-18BFE8F0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2557</Words>
  <Characters>13100</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15626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3</cp:revision>
  <cp:lastPrinted>2011-02-28T15:25:00Z</cp:lastPrinted>
  <dcterms:created xsi:type="dcterms:W3CDTF">2011-03-04T10:30:00Z</dcterms:created>
  <dcterms:modified xsi:type="dcterms:W3CDTF">2011-03-07T13:42:00Z</dcterms:modified>
</cp:coreProperties>
</file>