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795009A" w14:textId="77777777" w:rsidR="00530E07" w:rsidRPr="003A160D" w:rsidRDefault="00530E07" w:rsidP="007E05AB"/>
    <w:p w14:paraId="7A44BF1A" w14:textId="77777777" w:rsidR="00530E07" w:rsidRPr="003A160D" w:rsidRDefault="00530E07" w:rsidP="007E05AB"/>
    <w:p w14:paraId="3A643A43" w14:textId="77777777" w:rsidR="00530E07" w:rsidRPr="003A160D" w:rsidRDefault="00530E07" w:rsidP="007E05AB"/>
    <w:p w14:paraId="321BF2E2" w14:textId="77777777" w:rsidR="00530E07" w:rsidRPr="003A160D" w:rsidRDefault="00530E07" w:rsidP="007E05AB"/>
    <w:p w14:paraId="75419A12" w14:textId="77777777" w:rsidR="00530E07" w:rsidRPr="003A160D" w:rsidRDefault="00530E07" w:rsidP="007E05AB"/>
    <w:p w14:paraId="70C099CD" w14:textId="77777777" w:rsidR="00530E07" w:rsidRPr="003A160D" w:rsidRDefault="00530E07" w:rsidP="007E05AB"/>
    <w:p w14:paraId="27D931A7" w14:textId="77777777" w:rsidR="00530E07" w:rsidRPr="003A160D" w:rsidRDefault="00530E07" w:rsidP="007E05AB"/>
    <w:p w14:paraId="5252A7F6" w14:textId="77777777" w:rsidR="00530E07" w:rsidRPr="003A160D" w:rsidRDefault="00530E07" w:rsidP="007E05AB"/>
    <w:p w14:paraId="48026F78" w14:textId="77777777" w:rsidR="00530E07" w:rsidRPr="003A160D" w:rsidRDefault="00530E07" w:rsidP="007E05AB"/>
    <w:p w14:paraId="207B260A" w14:textId="77777777" w:rsidR="00530E07" w:rsidRPr="003A160D" w:rsidRDefault="00530E07" w:rsidP="007E05AB"/>
    <w:tbl>
      <w:tblPr>
        <w:tblW w:w="10089" w:type="dxa"/>
        <w:tblLook w:val="01E0" w:firstRow="1" w:lastRow="1" w:firstColumn="1" w:lastColumn="1" w:noHBand="0" w:noVBand="0"/>
      </w:tblPr>
      <w:tblGrid>
        <w:gridCol w:w="10089"/>
      </w:tblGrid>
      <w:tr w:rsidR="005B5F61" w:rsidRPr="003A160D" w14:paraId="0B6A0E84" w14:textId="77777777" w:rsidTr="00530E07">
        <w:tc>
          <w:tcPr>
            <w:tcW w:w="10089" w:type="dxa"/>
          </w:tcPr>
          <w:p w14:paraId="2F6F0023" w14:textId="77777777" w:rsidR="00530E07" w:rsidRPr="003A160D" w:rsidRDefault="00530E07" w:rsidP="007E05AB">
            <w:pPr>
              <w:spacing w:before="380"/>
              <w:jc w:val="right"/>
              <w:rPr>
                <w:rFonts w:ascii="Tahoma" w:hAnsi="Tahoma" w:cs="Tahoma"/>
                <w:b/>
                <w:bCs/>
                <w:iCs/>
                <w:color w:val="243285"/>
                <w:sz w:val="32"/>
                <w:szCs w:val="32"/>
              </w:rPr>
            </w:pPr>
          </w:p>
          <w:p w14:paraId="50650286" w14:textId="77777777" w:rsidR="00530E07" w:rsidRPr="003A160D" w:rsidRDefault="00051E46" w:rsidP="007E05AB">
            <w:pPr>
              <w:spacing w:before="380"/>
              <w:jc w:val="right"/>
              <w:rPr>
                <w:rFonts w:ascii="Tahoma" w:hAnsi="Tahoma" w:cs="Tahoma"/>
                <w:b/>
                <w:bCs/>
                <w:iCs/>
                <w:color w:val="243285"/>
                <w:sz w:val="36"/>
                <w:szCs w:val="36"/>
              </w:rPr>
            </w:pPr>
            <w:r w:rsidRPr="003A160D">
              <w:rPr>
                <w:rFonts w:ascii="Tahoma" w:hAnsi="Tahoma" w:cs="Tahoma"/>
                <w:b/>
                <w:bCs/>
                <w:iCs/>
                <w:color w:val="243285"/>
                <w:sz w:val="36"/>
                <w:szCs w:val="36"/>
              </w:rPr>
              <w:t>Recommandation  UIT-R  F.2113-0</w:t>
            </w:r>
          </w:p>
          <w:p w14:paraId="4E1EB747" w14:textId="77777777" w:rsidR="00530E07" w:rsidRPr="003A160D" w:rsidRDefault="00051E46" w:rsidP="007E05AB">
            <w:pPr>
              <w:spacing w:before="80"/>
              <w:jc w:val="right"/>
              <w:rPr>
                <w:rFonts w:ascii="Tahoma" w:hAnsi="Tahoma" w:cs="Tahoma"/>
                <w:b/>
                <w:bCs/>
                <w:iCs/>
                <w:color w:val="243285"/>
                <w:szCs w:val="24"/>
              </w:rPr>
            </w:pPr>
            <w:r w:rsidRPr="003A160D">
              <w:rPr>
                <w:rFonts w:ascii="Tahoma" w:hAnsi="Tahoma" w:cs="Tahoma"/>
                <w:b/>
                <w:bCs/>
                <w:iCs/>
                <w:color w:val="243285"/>
                <w:szCs w:val="24"/>
              </w:rPr>
              <w:t>(01/2018)</w:t>
            </w:r>
          </w:p>
        </w:tc>
      </w:tr>
      <w:tr w:rsidR="005B5F61" w:rsidRPr="003A160D" w14:paraId="399A00A6" w14:textId="77777777" w:rsidTr="00530E07">
        <w:tc>
          <w:tcPr>
            <w:tcW w:w="10089" w:type="dxa"/>
          </w:tcPr>
          <w:p w14:paraId="7EBB8AC2" w14:textId="77777777" w:rsidR="00530E07" w:rsidRPr="003A160D" w:rsidRDefault="00530E07" w:rsidP="007E05AB">
            <w:pPr>
              <w:spacing w:before="80"/>
              <w:jc w:val="right"/>
              <w:rPr>
                <w:rFonts w:ascii="Tahoma" w:hAnsi="Tahoma" w:cs="Tahoma"/>
                <w:b/>
                <w:bCs/>
                <w:iCs/>
                <w:color w:val="243285"/>
                <w:sz w:val="44"/>
                <w:szCs w:val="44"/>
              </w:rPr>
            </w:pPr>
          </w:p>
          <w:p w14:paraId="7BC72624" w14:textId="77777777" w:rsidR="00530E07" w:rsidRPr="003A160D" w:rsidRDefault="00051E46" w:rsidP="007E05AB">
            <w:pPr>
              <w:spacing w:before="80"/>
              <w:jc w:val="right"/>
              <w:rPr>
                <w:rFonts w:ascii="Tahoma" w:hAnsi="Tahoma" w:cs="Tahoma"/>
                <w:b/>
                <w:bCs/>
                <w:iCs/>
                <w:color w:val="243285"/>
                <w:sz w:val="44"/>
                <w:szCs w:val="44"/>
              </w:rPr>
            </w:pPr>
            <w:r w:rsidRPr="003A160D">
              <w:rPr>
                <w:rFonts w:ascii="Tahoma" w:hAnsi="Tahoma" w:cs="Tahoma"/>
                <w:b/>
                <w:bCs/>
                <w:iCs/>
                <w:color w:val="243285"/>
                <w:sz w:val="44"/>
                <w:szCs w:val="44"/>
              </w:rPr>
              <w:t xml:space="preserve">Caractéristiques et objectifs de qualité en matière d'erreur et de disponibilité des liaisons radioélectriques </w:t>
            </w:r>
            <w:r w:rsidRPr="003A160D">
              <w:rPr>
                <w:rFonts w:ascii="Tahoma" w:hAnsi="Tahoma" w:cs="Tahoma"/>
                <w:b/>
                <w:bCs/>
                <w:iCs/>
                <w:color w:val="243285"/>
                <w:sz w:val="44"/>
                <w:szCs w:val="44"/>
              </w:rPr>
              <w:br/>
              <w:t xml:space="preserve">point à point réelles </w:t>
            </w:r>
            <w:r w:rsidRPr="003A160D">
              <w:rPr>
                <w:rFonts w:ascii="Tahoma" w:hAnsi="Tahoma" w:cs="Tahoma"/>
                <w:b/>
                <w:bCs/>
                <w:iCs/>
                <w:color w:val="243285"/>
                <w:sz w:val="44"/>
                <w:szCs w:val="44"/>
              </w:rPr>
              <w:br/>
              <w:t>en mode paquet</w:t>
            </w:r>
          </w:p>
          <w:p w14:paraId="220F220D" w14:textId="77777777" w:rsidR="00530E07" w:rsidRPr="003A160D" w:rsidRDefault="00530E07" w:rsidP="007E05AB">
            <w:pPr>
              <w:spacing w:before="80"/>
              <w:jc w:val="right"/>
              <w:rPr>
                <w:rFonts w:ascii="Tahoma" w:hAnsi="Tahoma" w:cs="Tahoma"/>
                <w:b/>
                <w:bCs/>
                <w:iCs/>
                <w:color w:val="243285"/>
                <w:sz w:val="44"/>
                <w:szCs w:val="44"/>
              </w:rPr>
            </w:pPr>
          </w:p>
        </w:tc>
      </w:tr>
      <w:tr w:rsidR="005B5F61" w:rsidRPr="003A160D" w14:paraId="698ED1EF" w14:textId="77777777" w:rsidTr="00530E07">
        <w:tc>
          <w:tcPr>
            <w:tcW w:w="10089" w:type="dxa"/>
          </w:tcPr>
          <w:p w14:paraId="6417B56C" w14:textId="77777777" w:rsidR="00530E07" w:rsidRPr="003A160D" w:rsidRDefault="00530E07" w:rsidP="007E05AB">
            <w:pPr>
              <w:spacing w:before="80"/>
              <w:ind w:right="640"/>
              <w:rPr>
                <w:rFonts w:ascii="Tahoma" w:hAnsi="Tahoma" w:cs="Tahoma"/>
                <w:b/>
                <w:bCs/>
                <w:iCs/>
                <w:color w:val="243285"/>
                <w:sz w:val="32"/>
                <w:szCs w:val="32"/>
              </w:rPr>
            </w:pPr>
          </w:p>
          <w:p w14:paraId="7C97D742" w14:textId="77777777" w:rsidR="00530E07" w:rsidRPr="003A160D" w:rsidRDefault="00530E07" w:rsidP="007E05AB">
            <w:pPr>
              <w:spacing w:before="80"/>
              <w:ind w:right="640"/>
              <w:rPr>
                <w:rFonts w:ascii="Tahoma" w:hAnsi="Tahoma" w:cs="Tahoma"/>
                <w:b/>
                <w:bCs/>
                <w:iCs/>
                <w:color w:val="243285"/>
                <w:sz w:val="32"/>
                <w:szCs w:val="32"/>
              </w:rPr>
            </w:pPr>
          </w:p>
          <w:p w14:paraId="6829F5D0" w14:textId="77777777" w:rsidR="00530E07" w:rsidRPr="003A160D" w:rsidRDefault="00530E07" w:rsidP="007E05AB">
            <w:pPr>
              <w:spacing w:before="80" w:after="180"/>
              <w:ind w:right="720"/>
              <w:rPr>
                <w:rFonts w:ascii="Tahoma" w:hAnsi="Tahoma" w:cs="Tahoma"/>
                <w:b/>
                <w:bCs/>
                <w:iCs/>
                <w:color w:val="243285"/>
                <w:sz w:val="36"/>
                <w:szCs w:val="36"/>
              </w:rPr>
            </w:pPr>
          </w:p>
          <w:p w14:paraId="2CC809B3" w14:textId="77777777" w:rsidR="00530E07" w:rsidRPr="003A160D" w:rsidRDefault="00051E46" w:rsidP="007E05AB">
            <w:pPr>
              <w:spacing w:before="80" w:after="180"/>
              <w:jc w:val="right"/>
              <w:rPr>
                <w:rFonts w:ascii="Tahoma" w:hAnsi="Tahoma" w:cs="Tahoma"/>
                <w:b/>
                <w:bCs/>
                <w:iCs/>
                <w:color w:val="243285"/>
                <w:sz w:val="36"/>
                <w:szCs w:val="36"/>
              </w:rPr>
            </w:pPr>
            <w:r w:rsidRPr="003A160D">
              <w:rPr>
                <w:rFonts w:ascii="Tahoma" w:hAnsi="Tahoma" w:cs="Tahoma"/>
                <w:b/>
                <w:bCs/>
                <w:iCs/>
                <w:color w:val="243285"/>
                <w:sz w:val="36"/>
                <w:szCs w:val="36"/>
              </w:rPr>
              <w:t>Série F</w:t>
            </w:r>
          </w:p>
          <w:p w14:paraId="1128E967" w14:textId="77777777" w:rsidR="00530E07" w:rsidRPr="003A160D" w:rsidRDefault="00051E46" w:rsidP="007E05AB">
            <w:pPr>
              <w:spacing w:before="80"/>
              <w:jc w:val="right"/>
              <w:rPr>
                <w:rFonts w:ascii="Tahoma" w:hAnsi="Tahoma" w:cs="Tahoma"/>
                <w:b/>
                <w:bCs/>
                <w:iCs/>
                <w:color w:val="243285"/>
                <w:sz w:val="36"/>
                <w:szCs w:val="36"/>
              </w:rPr>
            </w:pPr>
            <w:r w:rsidRPr="003A160D">
              <w:rPr>
                <w:rFonts w:ascii="Tahoma" w:hAnsi="Tahoma" w:cs="Tahoma"/>
                <w:b/>
                <w:bCs/>
                <w:iCs/>
                <w:color w:val="243285"/>
                <w:sz w:val="36"/>
                <w:szCs w:val="36"/>
              </w:rPr>
              <w:t>Service fixe</w:t>
            </w:r>
          </w:p>
        </w:tc>
      </w:tr>
    </w:tbl>
    <w:p w14:paraId="27189C89" w14:textId="77777777" w:rsidR="00530E07" w:rsidRPr="003A160D" w:rsidRDefault="00530E07" w:rsidP="007E05AB">
      <w:pPr>
        <w:spacing w:before="80"/>
        <w:rPr>
          <w:i/>
          <w:sz w:val="22"/>
        </w:rPr>
      </w:pPr>
    </w:p>
    <w:p w14:paraId="7639FE05" w14:textId="77777777" w:rsidR="00530E07" w:rsidRPr="003A160D" w:rsidRDefault="00530E07" w:rsidP="007E05AB">
      <w:pPr>
        <w:spacing w:before="80"/>
        <w:rPr>
          <w:i/>
          <w:sz w:val="22"/>
        </w:rPr>
      </w:pPr>
    </w:p>
    <w:p w14:paraId="29D3063F" w14:textId="77777777" w:rsidR="00530E07" w:rsidRPr="003A160D" w:rsidRDefault="00530E07" w:rsidP="007E05AB">
      <w:pPr>
        <w:spacing w:before="80"/>
        <w:rPr>
          <w:i/>
          <w:sz w:val="22"/>
        </w:rPr>
      </w:pPr>
    </w:p>
    <w:p w14:paraId="1FA35F41" w14:textId="77777777" w:rsidR="00530E07" w:rsidRPr="003A160D" w:rsidRDefault="00530E07" w:rsidP="007E05AB">
      <w:pPr>
        <w:spacing w:before="80"/>
        <w:rPr>
          <w:i/>
          <w:sz w:val="22"/>
        </w:rPr>
      </w:pPr>
    </w:p>
    <w:p w14:paraId="5989F536" w14:textId="77777777" w:rsidR="00530E07" w:rsidRPr="003A160D" w:rsidRDefault="00530E07" w:rsidP="007E05AB">
      <w:pPr>
        <w:spacing w:before="80"/>
        <w:rPr>
          <w:i/>
          <w:sz w:val="22"/>
        </w:rPr>
      </w:pPr>
    </w:p>
    <w:p w14:paraId="1C910617" w14:textId="77777777" w:rsidR="00530E07" w:rsidRPr="003A160D" w:rsidRDefault="00530E07" w:rsidP="007E05AB">
      <w:pPr>
        <w:spacing w:before="80"/>
        <w:rPr>
          <w:i/>
          <w:sz w:val="22"/>
        </w:rPr>
      </w:pPr>
    </w:p>
    <w:p w14:paraId="02A3624C" w14:textId="77777777" w:rsidR="00530E07" w:rsidRPr="003A160D" w:rsidRDefault="00530E07" w:rsidP="007E05AB">
      <w:pPr>
        <w:pStyle w:val="Equation"/>
        <w:tabs>
          <w:tab w:val="clear" w:pos="4820"/>
          <w:tab w:val="clear" w:pos="9639"/>
          <w:tab w:val="left" w:pos="1191"/>
          <w:tab w:val="left" w:pos="1588"/>
          <w:tab w:val="left" w:pos="1985"/>
        </w:tabs>
        <w:rPr>
          <w:rFonts w:ascii="Palatino Linotype" w:hAnsi="Palatino Linotype"/>
        </w:rPr>
        <w:sectPr w:rsidR="00530E07" w:rsidRPr="003A160D">
          <w:headerReference w:type="even" r:id="rId8"/>
          <w:headerReference w:type="default" r:id="rId9"/>
          <w:pgSz w:w="11907" w:h="16840" w:code="9"/>
          <w:pgMar w:top="1089" w:right="1089" w:bottom="284" w:left="1089" w:header="567" w:footer="284" w:gutter="0"/>
          <w:pgNumType w:start="1"/>
          <w:cols w:space="720"/>
        </w:sectPr>
      </w:pPr>
    </w:p>
    <w:p w14:paraId="50FEAB17" w14:textId="77777777" w:rsidR="00530E07" w:rsidRPr="003A160D" w:rsidRDefault="00051E46" w:rsidP="007E05A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0" w:name="c2tope"/>
      <w:bookmarkEnd w:id="0"/>
      <w:r w:rsidRPr="003A160D">
        <w:rPr>
          <w:bCs/>
          <w:sz w:val="24"/>
          <w:szCs w:val="24"/>
        </w:rPr>
        <w:lastRenderedPageBreak/>
        <w:t>Avant-propos</w:t>
      </w:r>
    </w:p>
    <w:p w14:paraId="54F67503" w14:textId="77777777" w:rsidR="00530E07" w:rsidRPr="003A160D" w:rsidRDefault="00051E46" w:rsidP="007E05AB">
      <w:pPr>
        <w:spacing w:before="240"/>
        <w:rPr>
          <w:sz w:val="20"/>
        </w:rPr>
      </w:pPr>
      <w:r w:rsidRPr="003A160D">
        <w:rPr>
          <w:sz w:val="20"/>
        </w:rPr>
        <w:t>Le rôle du Secteur des radiocommunications est d’assurer l’utilisation rationnelle, 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14:paraId="0DF3D4E7" w14:textId="77777777" w:rsidR="00530E07" w:rsidRPr="003A160D" w:rsidRDefault="00051E46" w:rsidP="007E05AB">
      <w:pPr>
        <w:rPr>
          <w:sz w:val="20"/>
        </w:rPr>
      </w:pPr>
      <w:r w:rsidRPr="003A160D">
        <w:rPr>
          <w:sz w:val="20"/>
        </w:rPr>
        <w:t>Les fonctions réglementaires et politiques du Secteur des radiocommunications sont remplies par les Conférences mondiales et régionales des radiocommunications et par les Assemblées des radiocommunications assistées par les Commissions d’études.</w:t>
      </w:r>
    </w:p>
    <w:p w14:paraId="5E3B491B" w14:textId="77777777" w:rsidR="00530E07" w:rsidRPr="003A160D" w:rsidRDefault="00051E46" w:rsidP="007E05AB">
      <w:pPr>
        <w:pStyle w:val="Heading1"/>
        <w:spacing w:before="360"/>
        <w:jc w:val="center"/>
        <w:rPr>
          <w:szCs w:val="24"/>
        </w:rPr>
      </w:pPr>
      <w:r w:rsidRPr="003A160D">
        <w:rPr>
          <w:szCs w:val="24"/>
        </w:rPr>
        <w:t>Politique en matière de droits de propriété intellectuelle (IPR)</w:t>
      </w:r>
    </w:p>
    <w:p w14:paraId="23706A93" w14:textId="77777777" w:rsidR="00530E07" w:rsidRPr="003A160D" w:rsidRDefault="00051E46" w:rsidP="007E05AB">
      <w:pPr>
        <w:spacing w:before="240"/>
        <w:rPr>
          <w:sz w:val="20"/>
        </w:rPr>
      </w:pPr>
      <w:r w:rsidRPr="003A160D">
        <w:rPr>
          <w:sz w:val="20"/>
        </w:rPr>
        <w:t>La politique de l'UIT</w:t>
      </w:r>
      <w:r w:rsidRPr="003A160D">
        <w:rPr>
          <w:sz w:val="20"/>
        </w:rPr>
        <w:noBreakHyphen/>
        <w:t>R en matière de droits de propriété intellectuelle est décrite dans la «Politique commune de l'UIT</w:t>
      </w:r>
      <w:r w:rsidRPr="003A160D">
        <w:rPr>
          <w:sz w:val="20"/>
        </w:rPr>
        <w:noBreakHyphen/>
        <w:t>T, l'UIT</w:t>
      </w:r>
      <w:r w:rsidRPr="003A160D">
        <w:rPr>
          <w:sz w:val="20"/>
        </w:rPr>
        <w:noBreakHyphen/>
        <w:t xml:space="preserve">R, l'ISO et la CEI en matière de brevets», dont il est question dans l'Annexe 1 de la Résolution UIT-R 1. Les formulaires que les titulaires de brevets doivent utiliser pour soumettre les déclarations de brevet et d'octroi de licence sont accessibles à l'adresse </w:t>
      </w:r>
      <w:hyperlink r:id="rId10" w:history="1">
        <w:r w:rsidRPr="003A160D">
          <w:rPr>
            <w:rStyle w:val="Hyperlink"/>
            <w:sz w:val="20"/>
          </w:rPr>
          <w:t>http://www.itu.int/ITU-R/go/patents/fr</w:t>
        </w:r>
      </w:hyperlink>
      <w:r w:rsidRPr="003A160D">
        <w:rPr>
          <w:sz w:val="20"/>
        </w:rPr>
        <w:t>, où l'on trouvera également les Lignes directrices pour la mise en oeuvre de la politique commune en matière de brevets de l'UIT</w:t>
      </w:r>
      <w:r w:rsidRPr="003A160D">
        <w:rPr>
          <w:sz w:val="20"/>
        </w:rPr>
        <w:noBreakHyphen/>
        <w:t>T, l'UIT</w:t>
      </w:r>
      <w:r w:rsidRPr="003A160D">
        <w:rPr>
          <w:sz w:val="20"/>
        </w:rPr>
        <w:noBreakHyphen/>
        <w:t>R, l'ISO et la CEI et la base de données en matière de brevets de l'UIT-R.</w:t>
      </w:r>
    </w:p>
    <w:p w14:paraId="2AB5541C" w14:textId="77777777" w:rsidR="00530E07" w:rsidRPr="003A160D" w:rsidRDefault="00530E07" w:rsidP="007E05AB">
      <w:pPr>
        <w:spacing w:before="240"/>
        <w:jc w:val="center"/>
        <w:rPr>
          <w:sz w:val="22"/>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831"/>
        <w:gridCol w:w="8490"/>
      </w:tblGrid>
      <w:tr w:rsidR="005B5F61" w:rsidRPr="003A160D" w14:paraId="7B2352D9" w14:textId="77777777" w:rsidTr="00530E07">
        <w:tc>
          <w:tcPr>
            <w:tcW w:w="9321" w:type="dxa"/>
            <w:gridSpan w:val="2"/>
          </w:tcPr>
          <w:p w14:paraId="09686D53" w14:textId="77777777" w:rsidR="00530E07" w:rsidRPr="003A160D" w:rsidRDefault="00051E46" w:rsidP="007E05AB">
            <w:pPr>
              <w:pStyle w:val="Chaptitle"/>
              <w:keepLines w:val="0"/>
              <w:tabs>
                <w:tab w:val="clear" w:pos="794"/>
                <w:tab w:val="clear" w:pos="1191"/>
                <w:tab w:val="clear" w:pos="1588"/>
                <w:tab w:val="clear" w:pos="1985"/>
              </w:tabs>
              <w:overflowPunct/>
              <w:spacing w:before="140"/>
              <w:textAlignment w:val="auto"/>
              <w:rPr>
                <w:sz w:val="22"/>
                <w:szCs w:val="22"/>
              </w:rPr>
            </w:pPr>
            <w:r w:rsidRPr="003A160D">
              <w:rPr>
                <w:sz w:val="22"/>
                <w:szCs w:val="22"/>
              </w:rPr>
              <w:t xml:space="preserve">Séries des Recommandations UIT-R </w:t>
            </w:r>
          </w:p>
          <w:p w14:paraId="0636B0A5" w14:textId="77777777" w:rsidR="00530E07" w:rsidRPr="003A160D" w:rsidRDefault="00051E46" w:rsidP="007E05A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3A160D">
              <w:rPr>
                <w:b w:val="0"/>
                <w:sz w:val="18"/>
                <w:szCs w:val="18"/>
              </w:rPr>
              <w:t xml:space="preserve">(Egalement disponible en ligne: </w:t>
            </w:r>
            <w:hyperlink r:id="rId11" w:history="1">
              <w:r w:rsidRPr="003A160D">
                <w:rPr>
                  <w:rStyle w:val="Hyperlink"/>
                  <w:b w:val="0"/>
                  <w:bCs/>
                  <w:sz w:val="18"/>
                  <w:szCs w:val="18"/>
                </w:rPr>
                <w:t>http://www.itu.int/publ/R-REC/fr</w:t>
              </w:r>
            </w:hyperlink>
            <w:r w:rsidRPr="003A160D">
              <w:rPr>
                <w:b w:val="0"/>
                <w:bCs/>
                <w:sz w:val="18"/>
                <w:szCs w:val="18"/>
              </w:rPr>
              <w:t>)</w:t>
            </w:r>
          </w:p>
        </w:tc>
      </w:tr>
      <w:tr w:rsidR="005B5F61" w:rsidRPr="003A160D" w14:paraId="110559F9" w14:textId="77777777" w:rsidTr="00530E07">
        <w:tc>
          <w:tcPr>
            <w:tcW w:w="831" w:type="dxa"/>
            <w:tcBorders>
              <w:bottom w:val="nil"/>
            </w:tcBorders>
          </w:tcPr>
          <w:p w14:paraId="152E55C8" w14:textId="77777777" w:rsidR="00530E07" w:rsidRPr="003A160D" w:rsidRDefault="00051E46" w:rsidP="007E05AB">
            <w:pPr>
              <w:spacing w:before="90" w:after="100"/>
              <w:ind w:left="57"/>
              <w:rPr>
                <w:b/>
                <w:bCs/>
                <w:sz w:val="20"/>
              </w:rPr>
            </w:pPr>
            <w:r w:rsidRPr="003A160D">
              <w:rPr>
                <w:b/>
                <w:bCs/>
                <w:sz w:val="20"/>
              </w:rPr>
              <w:t>Séries</w:t>
            </w:r>
          </w:p>
        </w:tc>
        <w:tc>
          <w:tcPr>
            <w:tcW w:w="8490" w:type="dxa"/>
            <w:tcBorders>
              <w:bottom w:val="nil"/>
            </w:tcBorders>
          </w:tcPr>
          <w:p w14:paraId="2D9D9261" w14:textId="77777777" w:rsidR="00530E07" w:rsidRPr="003A160D" w:rsidRDefault="00051E46" w:rsidP="007E05A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rPr>
            </w:pPr>
            <w:r w:rsidRPr="003A160D">
              <w:rPr>
                <w:bCs/>
                <w:sz w:val="20"/>
              </w:rPr>
              <w:t>Titre</w:t>
            </w:r>
          </w:p>
        </w:tc>
      </w:tr>
      <w:tr w:rsidR="005B5F61" w:rsidRPr="003A160D" w14:paraId="76F81948" w14:textId="77777777" w:rsidTr="00530E07">
        <w:tc>
          <w:tcPr>
            <w:tcW w:w="831" w:type="dxa"/>
            <w:tcBorders>
              <w:top w:val="nil"/>
              <w:bottom w:val="nil"/>
            </w:tcBorders>
            <w:shd w:val="clear" w:color="auto" w:fill="auto"/>
          </w:tcPr>
          <w:p w14:paraId="15596AEB" w14:textId="77777777" w:rsidR="00530E07" w:rsidRPr="003A160D" w:rsidRDefault="00051E46" w:rsidP="007E05AB">
            <w:pPr>
              <w:spacing w:before="30" w:after="30"/>
              <w:ind w:left="57"/>
              <w:jc w:val="left"/>
              <w:rPr>
                <w:b/>
                <w:bCs/>
                <w:sz w:val="20"/>
              </w:rPr>
            </w:pPr>
            <w:r w:rsidRPr="003A160D">
              <w:rPr>
                <w:b/>
                <w:bCs/>
                <w:sz w:val="20"/>
              </w:rPr>
              <w:t>BO</w:t>
            </w:r>
          </w:p>
        </w:tc>
        <w:tc>
          <w:tcPr>
            <w:tcW w:w="8490" w:type="dxa"/>
            <w:tcBorders>
              <w:top w:val="nil"/>
              <w:bottom w:val="nil"/>
            </w:tcBorders>
            <w:shd w:val="clear" w:color="auto" w:fill="auto"/>
          </w:tcPr>
          <w:p w14:paraId="22677B76" w14:textId="77777777" w:rsidR="00530E07" w:rsidRPr="003A160D" w:rsidRDefault="00051E46" w:rsidP="007E05A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3A160D">
              <w:rPr>
                <w:b w:val="0"/>
                <w:sz w:val="20"/>
              </w:rPr>
              <w:t>Diffusion par satellite</w:t>
            </w:r>
          </w:p>
        </w:tc>
      </w:tr>
      <w:tr w:rsidR="005B5F61" w:rsidRPr="003A160D" w14:paraId="3FB387D0" w14:textId="77777777" w:rsidTr="00530E07">
        <w:tc>
          <w:tcPr>
            <w:tcW w:w="831" w:type="dxa"/>
            <w:tcBorders>
              <w:top w:val="nil"/>
              <w:bottom w:val="nil"/>
            </w:tcBorders>
          </w:tcPr>
          <w:p w14:paraId="26EEE0EF" w14:textId="77777777" w:rsidR="00530E07" w:rsidRPr="003A160D" w:rsidRDefault="00051E46" w:rsidP="007E05AB">
            <w:pPr>
              <w:spacing w:before="30" w:after="30"/>
              <w:ind w:left="57"/>
              <w:jc w:val="left"/>
              <w:rPr>
                <w:b/>
                <w:bCs/>
                <w:sz w:val="20"/>
              </w:rPr>
            </w:pPr>
            <w:r w:rsidRPr="003A160D">
              <w:rPr>
                <w:b/>
                <w:bCs/>
                <w:sz w:val="20"/>
              </w:rPr>
              <w:t>BR</w:t>
            </w:r>
          </w:p>
        </w:tc>
        <w:tc>
          <w:tcPr>
            <w:tcW w:w="8490" w:type="dxa"/>
            <w:tcBorders>
              <w:top w:val="nil"/>
              <w:bottom w:val="nil"/>
            </w:tcBorders>
          </w:tcPr>
          <w:p w14:paraId="3537FB61" w14:textId="77777777" w:rsidR="00530E07" w:rsidRPr="003A160D" w:rsidRDefault="00051E46" w:rsidP="007E05A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3A160D">
              <w:rPr>
                <w:b w:val="0"/>
                <w:bCs/>
                <w:sz w:val="20"/>
              </w:rPr>
              <w:t>Enregistrement pour la production, l'archivage et la diffusion; films pour la télévision</w:t>
            </w:r>
          </w:p>
        </w:tc>
      </w:tr>
      <w:tr w:rsidR="005B5F61" w:rsidRPr="003A160D" w14:paraId="7173CA36" w14:textId="77777777" w:rsidTr="00530E07">
        <w:tc>
          <w:tcPr>
            <w:tcW w:w="831" w:type="dxa"/>
            <w:tcBorders>
              <w:top w:val="nil"/>
              <w:bottom w:val="nil"/>
            </w:tcBorders>
            <w:shd w:val="clear" w:color="auto" w:fill="auto"/>
          </w:tcPr>
          <w:p w14:paraId="656E0CA7" w14:textId="77777777" w:rsidR="00530E07" w:rsidRPr="003A160D" w:rsidRDefault="00051E46" w:rsidP="007E05AB">
            <w:pPr>
              <w:spacing w:before="30" w:after="30"/>
              <w:ind w:left="57"/>
              <w:jc w:val="left"/>
              <w:rPr>
                <w:b/>
                <w:bCs/>
                <w:sz w:val="20"/>
              </w:rPr>
            </w:pPr>
            <w:r w:rsidRPr="003A160D">
              <w:rPr>
                <w:b/>
                <w:bCs/>
                <w:sz w:val="20"/>
              </w:rPr>
              <w:t>BS</w:t>
            </w:r>
          </w:p>
        </w:tc>
        <w:tc>
          <w:tcPr>
            <w:tcW w:w="8490" w:type="dxa"/>
            <w:tcBorders>
              <w:top w:val="nil"/>
              <w:bottom w:val="nil"/>
            </w:tcBorders>
            <w:shd w:val="clear" w:color="auto" w:fill="auto"/>
          </w:tcPr>
          <w:p w14:paraId="49E8578E" w14:textId="77777777" w:rsidR="00530E07" w:rsidRPr="003A160D" w:rsidRDefault="00051E46" w:rsidP="007E05A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3A160D">
              <w:rPr>
                <w:b w:val="0"/>
                <w:sz w:val="20"/>
              </w:rPr>
              <w:t>Service de radiodiffusion sonore</w:t>
            </w:r>
          </w:p>
        </w:tc>
      </w:tr>
      <w:tr w:rsidR="005B5F61" w:rsidRPr="003A160D" w14:paraId="415B76C8" w14:textId="77777777" w:rsidTr="00530E07">
        <w:tc>
          <w:tcPr>
            <w:tcW w:w="831" w:type="dxa"/>
            <w:tcBorders>
              <w:top w:val="nil"/>
              <w:bottom w:val="nil"/>
            </w:tcBorders>
            <w:shd w:val="clear" w:color="auto" w:fill="auto"/>
          </w:tcPr>
          <w:p w14:paraId="02215B7A" w14:textId="77777777" w:rsidR="00530E07" w:rsidRPr="003A160D" w:rsidRDefault="00051E46" w:rsidP="007E05AB">
            <w:pPr>
              <w:spacing w:before="30" w:after="30"/>
              <w:ind w:left="57"/>
              <w:jc w:val="left"/>
              <w:rPr>
                <w:b/>
                <w:bCs/>
                <w:sz w:val="20"/>
              </w:rPr>
            </w:pPr>
            <w:r w:rsidRPr="003A160D">
              <w:rPr>
                <w:b/>
                <w:bCs/>
                <w:sz w:val="20"/>
              </w:rPr>
              <w:t>BT</w:t>
            </w:r>
          </w:p>
        </w:tc>
        <w:tc>
          <w:tcPr>
            <w:tcW w:w="8490" w:type="dxa"/>
            <w:tcBorders>
              <w:top w:val="nil"/>
              <w:bottom w:val="nil"/>
            </w:tcBorders>
            <w:shd w:val="clear" w:color="auto" w:fill="auto"/>
          </w:tcPr>
          <w:p w14:paraId="54BF137D" w14:textId="77777777" w:rsidR="00530E07" w:rsidRPr="003A160D" w:rsidRDefault="00051E46" w:rsidP="007E05A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3A160D">
              <w:rPr>
                <w:b w:val="0"/>
                <w:bCs/>
                <w:sz w:val="20"/>
              </w:rPr>
              <w:t>Service de radiodiffusion télévisuelle</w:t>
            </w:r>
          </w:p>
        </w:tc>
      </w:tr>
      <w:tr w:rsidR="005B5F61" w:rsidRPr="003A160D" w14:paraId="4C76C68E" w14:textId="77777777" w:rsidTr="00530E07">
        <w:tc>
          <w:tcPr>
            <w:tcW w:w="831" w:type="dxa"/>
            <w:tcBorders>
              <w:top w:val="nil"/>
              <w:bottom w:val="nil"/>
            </w:tcBorders>
            <w:shd w:val="clear" w:color="auto" w:fill="F3F3F3"/>
          </w:tcPr>
          <w:p w14:paraId="6CE8B55D" w14:textId="77777777" w:rsidR="00530E07" w:rsidRPr="003A160D" w:rsidRDefault="00051E46" w:rsidP="007E05AB">
            <w:pPr>
              <w:spacing w:before="30" w:after="30"/>
              <w:ind w:left="57"/>
              <w:jc w:val="left"/>
              <w:rPr>
                <w:b/>
                <w:bCs/>
                <w:color w:val="000080"/>
                <w:sz w:val="20"/>
              </w:rPr>
            </w:pPr>
            <w:r w:rsidRPr="003A160D">
              <w:rPr>
                <w:b/>
                <w:bCs/>
                <w:color w:val="000080"/>
                <w:sz w:val="20"/>
              </w:rPr>
              <w:t>F</w:t>
            </w:r>
          </w:p>
        </w:tc>
        <w:tc>
          <w:tcPr>
            <w:tcW w:w="8490" w:type="dxa"/>
            <w:tcBorders>
              <w:top w:val="nil"/>
              <w:bottom w:val="nil"/>
            </w:tcBorders>
            <w:shd w:val="clear" w:color="auto" w:fill="F3F3F3"/>
          </w:tcPr>
          <w:p w14:paraId="3682A167" w14:textId="77777777" w:rsidR="00530E07" w:rsidRPr="003A160D" w:rsidRDefault="00051E46" w:rsidP="007E05A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
                <w:bCs/>
                <w:color w:val="000080"/>
                <w:sz w:val="20"/>
              </w:rPr>
            </w:pPr>
            <w:r w:rsidRPr="003A160D">
              <w:rPr>
                <w:b/>
                <w:bCs/>
                <w:color w:val="000080"/>
                <w:sz w:val="20"/>
              </w:rPr>
              <w:t>Service fixe</w:t>
            </w:r>
          </w:p>
        </w:tc>
      </w:tr>
      <w:tr w:rsidR="005B5F61" w:rsidRPr="003A160D" w14:paraId="2CF9EBB4" w14:textId="77777777" w:rsidTr="00530E07">
        <w:tc>
          <w:tcPr>
            <w:tcW w:w="831" w:type="dxa"/>
            <w:tcBorders>
              <w:top w:val="nil"/>
              <w:bottom w:val="nil"/>
            </w:tcBorders>
            <w:shd w:val="clear" w:color="auto" w:fill="auto"/>
          </w:tcPr>
          <w:p w14:paraId="03AC2323" w14:textId="77777777" w:rsidR="00530E07" w:rsidRPr="003A160D" w:rsidRDefault="00051E46" w:rsidP="007E05AB">
            <w:pPr>
              <w:spacing w:before="30" w:after="30"/>
              <w:ind w:left="57"/>
              <w:jc w:val="left"/>
              <w:rPr>
                <w:b/>
                <w:bCs/>
                <w:sz w:val="20"/>
              </w:rPr>
            </w:pPr>
            <w:r w:rsidRPr="003A160D">
              <w:rPr>
                <w:b/>
                <w:bCs/>
                <w:sz w:val="20"/>
              </w:rPr>
              <w:t>M</w:t>
            </w:r>
          </w:p>
        </w:tc>
        <w:tc>
          <w:tcPr>
            <w:tcW w:w="8490" w:type="dxa"/>
            <w:tcBorders>
              <w:top w:val="nil"/>
              <w:bottom w:val="nil"/>
            </w:tcBorders>
            <w:shd w:val="clear" w:color="auto" w:fill="auto"/>
          </w:tcPr>
          <w:p w14:paraId="7DCC9841" w14:textId="77777777" w:rsidR="00530E07" w:rsidRPr="003A160D" w:rsidRDefault="00051E46" w:rsidP="007E05A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3A160D">
              <w:rPr>
                <w:b w:val="0"/>
                <w:sz w:val="20"/>
              </w:rPr>
              <w:t>Services mobile, de radiorepérage et d'amateur y compris les services par satellite associés</w:t>
            </w:r>
          </w:p>
        </w:tc>
      </w:tr>
      <w:tr w:rsidR="005B5F61" w:rsidRPr="003A160D" w14:paraId="291F054F" w14:textId="77777777" w:rsidTr="00530E07">
        <w:tc>
          <w:tcPr>
            <w:tcW w:w="831" w:type="dxa"/>
            <w:tcBorders>
              <w:top w:val="nil"/>
            </w:tcBorders>
          </w:tcPr>
          <w:p w14:paraId="0AD4160F" w14:textId="77777777" w:rsidR="00530E07" w:rsidRPr="003A160D" w:rsidRDefault="00051E46" w:rsidP="007E05AB">
            <w:pPr>
              <w:spacing w:before="30" w:after="30"/>
              <w:ind w:left="57"/>
              <w:jc w:val="left"/>
              <w:rPr>
                <w:b/>
                <w:bCs/>
                <w:sz w:val="20"/>
              </w:rPr>
            </w:pPr>
            <w:r w:rsidRPr="003A160D">
              <w:rPr>
                <w:b/>
                <w:bCs/>
                <w:sz w:val="20"/>
              </w:rPr>
              <w:t>P</w:t>
            </w:r>
          </w:p>
        </w:tc>
        <w:tc>
          <w:tcPr>
            <w:tcW w:w="8490" w:type="dxa"/>
            <w:tcBorders>
              <w:top w:val="nil"/>
            </w:tcBorders>
          </w:tcPr>
          <w:p w14:paraId="055F03BC" w14:textId="77777777" w:rsidR="00530E07" w:rsidRPr="003A160D" w:rsidRDefault="00051E46" w:rsidP="007E05AB">
            <w:pPr>
              <w:spacing w:before="30" w:after="30"/>
              <w:jc w:val="left"/>
              <w:rPr>
                <w:sz w:val="20"/>
              </w:rPr>
            </w:pPr>
            <w:r w:rsidRPr="003A160D">
              <w:rPr>
                <w:sz w:val="20"/>
              </w:rPr>
              <w:t>Propagation des ondes radioélectriques</w:t>
            </w:r>
          </w:p>
        </w:tc>
      </w:tr>
      <w:tr w:rsidR="005B5F61" w:rsidRPr="003A160D" w14:paraId="019984CF" w14:textId="77777777" w:rsidTr="00530E07">
        <w:tc>
          <w:tcPr>
            <w:tcW w:w="831" w:type="dxa"/>
          </w:tcPr>
          <w:p w14:paraId="261B8284" w14:textId="77777777" w:rsidR="00530E07" w:rsidRPr="003A160D" w:rsidRDefault="00051E46" w:rsidP="007E05AB">
            <w:pPr>
              <w:spacing w:before="30" w:after="30"/>
              <w:ind w:left="57"/>
              <w:jc w:val="left"/>
              <w:rPr>
                <w:b/>
                <w:bCs/>
                <w:sz w:val="20"/>
              </w:rPr>
            </w:pPr>
            <w:r w:rsidRPr="003A160D">
              <w:rPr>
                <w:b/>
                <w:bCs/>
                <w:sz w:val="20"/>
              </w:rPr>
              <w:t>RA</w:t>
            </w:r>
          </w:p>
        </w:tc>
        <w:tc>
          <w:tcPr>
            <w:tcW w:w="8490" w:type="dxa"/>
          </w:tcPr>
          <w:p w14:paraId="086ABB21" w14:textId="77777777" w:rsidR="00530E07" w:rsidRPr="003A160D" w:rsidRDefault="00051E46" w:rsidP="007E05A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3A160D">
              <w:rPr>
                <w:sz w:val="20"/>
              </w:rPr>
              <w:t>Radio astronomie</w:t>
            </w:r>
          </w:p>
        </w:tc>
      </w:tr>
      <w:tr w:rsidR="005B5F61" w:rsidRPr="003A160D" w14:paraId="1AF1AB16" w14:textId="77777777" w:rsidTr="00530E07">
        <w:tc>
          <w:tcPr>
            <w:tcW w:w="831" w:type="dxa"/>
          </w:tcPr>
          <w:p w14:paraId="7988A5EE" w14:textId="77777777" w:rsidR="00530E07" w:rsidRPr="003A160D" w:rsidRDefault="00051E46" w:rsidP="007E05AB">
            <w:pPr>
              <w:spacing w:before="30" w:after="30"/>
              <w:ind w:left="57"/>
              <w:jc w:val="left"/>
              <w:rPr>
                <w:b/>
                <w:bCs/>
                <w:sz w:val="20"/>
              </w:rPr>
            </w:pPr>
            <w:r w:rsidRPr="003A160D">
              <w:rPr>
                <w:b/>
                <w:bCs/>
                <w:sz w:val="20"/>
              </w:rPr>
              <w:t>RS</w:t>
            </w:r>
          </w:p>
        </w:tc>
        <w:tc>
          <w:tcPr>
            <w:tcW w:w="8490" w:type="dxa"/>
          </w:tcPr>
          <w:p w14:paraId="0A52862A" w14:textId="77777777" w:rsidR="00530E07" w:rsidRPr="003A160D" w:rsidRDefault="00051E46" w:rsidP="007E05A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3A160D">
              <w:rPr>
                <w:sz w:val="20"/>
              </w:rPr>
              <w:t>Systèmes de télédétection</w:t>
            </w:r>
          </w:p>
        </w:tc>
      </w:tr>
      <w:tr w:rsidR="005B5F61" w:rsidRPr="003A160D" w14:paraId="123D96D0" w14:textId="77777777" w:rsidTr="00530E07">
        <w:tc>
          <w:tcPr>
            <w:tcW w:w="831" w:type="dxa"/>
          </w:tcPr>
          <w:p w14:paraId="443D3CD0" w14:textId="77777777" w:rsidR="00530E07" w:rsidRPr="003A160D" w:rsidRDefault="00051E46" w:rsidP="007E05AB">
            <w:pPr>
              <w:spacing w:before="30" w:after="30"/>
              <w:ind w:left="57"/>
              <w:jc w:val="left"/>
              <w:rPr>
                <w:b/>
                <w:bCs/>
                <w:sz w:val="20"/>
              </w:rPr>
            </w:pPr>
            <w:r w:rsidRPr="003A160D">
              <w:rPr>
                <w:b/>
                <w:bCs/>
                <w:sz w:val="20"/>
              </w:rPr>
              <w:t>S</w:t>
            </w:r>
          </w:p>
        </w:tc>
        <w:tc>
          <w:tcPr>
            <w:tcW w:w="8490" w:type="dxa"/>
          </w:tcPr>
          <w:p w14:paraId="7C52DEE3" w14:textId="77777777" w:rsidR="00530E07" w:rsidRPr="003A160D" w:rsidRDefault="00051E46" w:rsidP="007E05AB">
            <w:pPr>
              <w:spacing w:before="30" w:after="30"/>
              <w:jc w:val="left"/>
              <w:rPr>
                <w:sz w:val="20"/>
              </w:rPr>
            </w:pPr>
            <w:r w:rsidRPr="003A160D">
              <w:rPr>
                <w:sz w:val="20"/>
              </w:rPr>
              <w:t>Service fixe par satellite</w:t>
            </w:r>
          </w:p>
        </w:tc>
      </w:tr>
      <w:tr w:rsidR="005B5F61" w:rsidRPr="003A160D" w14:paraId="0035F6FE" w14:textId="77777777" w:rsidTr="00530E07">
        <w:tc>
          <w:tcPr>
            <w:tcW w:w="831" w:type="dxa"/>
          </w:tcPr>
          <w:p w14:paraId="5FCF7636" w14:textId="77777777" w:rsidR="00530E07" w:rsidRPr="003A160D" w:rsidRDefault="00051E46" w:rsidP="007E05AB">
            <w:pPr>
              <w:spacing w:before="30" w:after="30"/>
              <w:ind w:left="57"/>
              <w:jc w:val="left"/>
              <w:rPr>
                <w:b/>
                <w:bCs/>
                <w:sz w:val="20"/>
              </w:rPr>
            </w:pPr>
            <w:r w:rsidRPr="003A160D">
              <w:rPr>
                <w:b/>
                <w:bCs/>
                <w:sz w:val="20"/>
              </w:rPr>
              <w:t>SA</w:t>
            </w:r>
          </w:p>
        </w:tc>
        <w:tc>
          <w:tcPr>
            <w:tcW w:w="8490" w:type="dxa"/>
          </w:tcPr>
          <w:p w14:paraId="34F6EEDA" w14:textId="77777777" w:rsidR="00530E07" w:rsidRPr="003A160D" w:rsidRDefault="00051E46" w:rsidP="007E05AB">
            <w:pPr>
              <w:spacing w:before="30" w:after="30"/>
              <w:jc w:val="left"/>
              <w:rPr>
                <w:sz w:val="20"/>
              </w:rPr>
            </w:pPr>
            <w:r w:rsidRPr="003A160D">
              <w:rPr>
                <w:sz w:val="20"/>
              </w:rPr>
              <w:t>Applications spatiales et météorologie</w:t>
            </w:r>
          </w:p>
        </w:tc>
      </w:tr>
      <w:tr w:rsidR="005B5F61" w:rsidRPr="003A160D" w14:paraId="25AC4E37" w14:textId="77777777" w:rsidTr="00530E07">
        <w:tc>
          <w:tcPr>
            <w:tcW w:w="831" w:type="dxa"/>
          </w:tcPr>
          <w:p w14:paraId="315120ED" w14:textId="77777777" w:rsidR="00530E07" w:rsidRPr="003A160D" w:rsidRDefault="00051E46" w:rsidP="007E05AB">
            <w:pPr>
              <w:spacing w:before="30" w:after="30"/>
              <w:ind w:left="57"/>
              <w:jc w:val="left"/>
              <w:rPr>
                <w:b/>
                <w:bCs/>
                <w:sz w:val="20"/>
              </w:rPr>
            </w:pPr>
            <w:r w:rsidRPr="003A160D">
              <w:rPr>
                <w:b/>
                <w:bCs/>
                <w:sz w:val="20"/>
              </w:rPr>
              <w:t>SF</w:t>
            </w:r>
          </w:p>
        </w:tc>
        <w:tc>
          <w:tcPr>
            <w:tcW w:w="8490" w:type="dxa"/>
          </w:tcPr>
          <w:p w14:paraId="1068F5D9" w14:textId="77777777" w:rsidR="00530E07" w:rsidRPr="003A160D" w:rsidRDefault="00051E46" w:rsidP="007E05AB">
            <w:pPr>
              <w:spacing w:before="30" w:after="30"/>
              <w:jc w:val="left"/>
              <w:rPr>
                <w:sz w:val="20"/>
              </w:rPr>
            </w:pPr>
            <w:r w:rsidRPr="003A160D">
              <w:rPr>
                <w:sz w:val="20"/>
              </w:rPr>
              <w:t>Partage des fréquences et coordination entre les systèmes du service fixe par satellite et du service fixe</w:t>
            </w:r>
          </w:p>
        </w:tc>
      </w:tr>
      <w:tr w:rsidR="005B5F61" w:rsidRPr="003A160D" w14:paraId="27987AB7" w14:textId="77777777" w:rsidTr="00530E07">
        <w:tc>
          <w:tcPr>
            <w:tcW w:w="831" w:type="dxa"/>
            <w:shd w:val="clear" w:color="auto" w:fill="auto"/>
          </w:tcPr>
          <w:p w14:paraId="5E41594A" w14:textId="77777777" w:rsidR="00530E07" w:rsidRPr="003A160D" w:rsidRDefault="00051E46" w:rsidP="007E05AB">
            <w:pPr>
              <w:spacing w:before="30" w:after="30"/>
              <w:ind w:left="57"/>
              <w:jc w:val="left"/>
              <w:rPr>
                <w:b/>
                <w:bCs/>
                <w:sz w:val="20"/>
              </w:rPr>
            </w:pPr>
            <w:r w:rsidRPr="003A160D">
              <w:rPr>
                <w:b/>
                <w:bCs/>
                <w:sz w:val="20"/>
              </w:rPr>
              <w:t>SM</w:t>
            </w:r>
          </w:p>
        </w:tc>
        <w:tc>
          <w:tcPr>
            <w:tcW w:w="8490" w:type="dxa"/>
            <w:shd w:val="clear" w:color="auto" w:fill="auto"/>
          </w:tcPr>
          <w:p w14:paraId="0C0B4666" w14:textId="77777777" w:rsidR="00530E07" w:rsidRPr="003A160D" w:rsidRDefault="00051E46" w:rsidP="007E05AB">
            <w:pPr>
              <w:spacing w:before="30" w:after="30"/>
              <w:jc w:val="left"/>
              <w:rPr>
                <w:sz w:val="20"/>
              </w:rPr>
            </w:pPr>
            <w:r w:rsidRPr="003A160D">
              <w:rPr>
                <w:sz w:val="20"/>
              </w:rPr>
              <w:t>Gestion du spectre</w:t>
            </w:r>
          </w:p>
        </w:tc>
      </w:tr>
      <w:tr w:rsidR="005B5F61" w:rsidRPr="003A160D" w14:paraId="25DD3C0E" w14:textId="77777777" w:rsidTr="00530E07">
        <w:tc>
          <w:tcPr>
            <w:tcW w:w="831" w:type="dxa"/>
          </w:tcPr>
          <w:p w14:paraId="1FA89925" w14:textId="77777777" w:rsidR="00530E07" w:rsidRPr="003A160D" w:rsidRDefault="00051E46" w:rsidP="007E05AB">
            <w:pPr>
              <w:spacing w:before="30" w:after="30"/>
              <w:ind w:left="57"/>
              <w:jc w:val="left"/>
              <w:rPr>
                <w:b/>
                <w:bCs/>
                <w:sz w:val="20"/>
              </w:rPr>
            </w:pPr>
            <w:r w:rsidRPr="003A160D">
              <w:rPr>
                <w:b/>
                <w:bCs/>
                <w:sz w:val="20"/>
              </w:rPr>
              <w:t>SNG</w:t>
            </w:r>
          </w:p>
        </w:tc>
        <w:tc>
          <w:tcPr>
            <w:tcW w:w="8490" w:type="dxa"/>
          </w:tcPr>
          <w:p w14:paraId="2207F20A" w14:textId="77777777" w:rsidR="00530E07" w:rsidRPr="003A160D" w:rsidRDefault="00051E46" w:rsidP="007E05AB">
            <w:pPr>
              <w:spacing w:before="30" w:after="30"/>
              <w:jc w:val="left"/>
              <w:rPr>
                <w:sz w:val="20"/>
              </w:rPr>
            </w:pPr>
            <w:r w:rsidRPr="003A160D">
              <w:rPr>
                <w:sz w:val="20"/>
              </w:rPr>
              <w:t>Reportage d'actualités par satellite</w:t>
            </w:r>
          </w:p>
        </w:tc>
      </w:tr>
      <w:tr w:rsidR="005B5F61" w:rsidRPr="003A160D" w14:paraId="726E10E3" w14:textId="77777777" w:rsidTr="00530E07">
        <w:tc>
          <w:tcPr>
            <w:tcW w:w="831" w:type="dxa"/>
          </w:tcPr>
          <w:p w14:paraId="3355B76F" w14:textId="77777777" w:rsidR="00530E07" w:rsidRPr="003A160D" w:rsidRDefault="00051E46" w:rsidP="007E05AB">
            <w:pPr>
              <w:spacing w:before="30" w:after="30"/>
              <w:ind w:left="57"/>
              <w:jc w:val="left"/>
              <w:rPr>
                <w:b/>
                <w:bCs/>
                <w:sz w:val="20"/>
              </w:rPr>
            </w:pPr>
            <w:r w:rsidRPr="003A160D">
              <w:rPr>
                <w:b/>
                <w:bCs/>
                <w:sz w:val="20"/>
              </w:rPr>
              <w:t>TF</w:t>
            </w:r>
          </w:p>
        </w:tc>
        <w:tc>
          <w:tcPr>
            <w:tcW w:w="8490" w:type="dxa"/>
          </w:tcPr>
          <w:p w14:paraId="7A6AE8B3" w14:textId="77777777" w:rsidR="00530E07" w:rsidRPr="003A160D" w:rsidRDefault="00051E46" w:rsidP="007E05AB">
            <w:pPr>
              <w:spacing w:before="30" w:after="30"/>
              <w:jc w:val="left"/>
              <w:rPr>
                <w:sz w:val="20"/>
              </w:rPr>
            </w:pPr>
            <w:r w:rsidRPr="003A160D">
              <w:rPr>
                <w:sz w:val="20"/>
              </w:rPr>
              <w:t>Emissions de fréquences étalon et de signaux horaires</w:t>
            </w:r>
          </w:p>
        </w:tc>
      </w:tr>
      <w:tr w:rsidR="005B5F61" w:rsidRPr="003A160D" w14:paraId="7460E987" w14:textId="77777777" w:rsidTr="00530E07">
        <w:tc>
          <w:tcPr>
            <w:tcW w:w="831" w:type="dxa"/>
          </w:tcPr>
          <w:p w14:paraId="038ACA08" w14:textId="77777777" w:rsidR="00530E07" w:rsidRPr="003A160D" w:rsidRDefault="00051E46" w:rsidP="007E05AB">
            <w:pPr>
              <w:spacing w:before="30" w:after="30"/>
              <w:ind w:left="57"/>
              <w:jc w:val="left"/>
              <w:rPr>
                <w:b/>
                <w:bCs/>
                <w:sz w:val="20"/>
              </w:rPr>
            </w:pPr>
            <w:r w:rsidRPr="003A160D">
              <w:rPr>
                <w:b/>
                <w:bCs/>
                <w:sz w:val="20"/>
              </w:rPr>
              <w:t>V</w:t>
            </w:r>
          </w:p>
        </w:tc>
        <w:tc>
          <w:tcPr>
            <w:tcW w:w="8490" w:type="dxa"/>
          </w:tcPr>
          <w:p w14:paraId="7E75483B" w14:textId="77777777" w:rsidR="00530E07" w:rsidRPr="003A160D" w:rsidRDefault="00051E46" w:rsidP="007E05AB">
            <w:pPr>
              <w:spacing w:before="30" w:after="140"/>
              <w:jc w:val="left"/>
              <w:rPr>
                <w:sz w:val="20"/>
              </w:rPr>
            </w:pPr>
            <w:r w:rsidRPr="003A160D">
              <w:rPr>
                <w:sz w:val="20"/>
              </w:rPr>
              <w:t>Vocabulaire et sujets associés</w:t>
            </w:r>
          </w:p>
        </w:tc>
      </w:tr>
    </w:tbl>
    <w:p w14:paraId="44EBE80A" w14:textId="77777777" w:rsidR="00530E07" w:rsidRPr="003A160D" w:rsidRDefault="00530E07" w:rsidP="007E05AB">
      <w:pPr>
        <w:spacing w:before="0"/>
        <w:jc w:val="center"/>
        <w:rPr>
          <w:sz w:val="20"/>
        </w:rPr>
      </w:pPr>
    </w:p>
    <w:p w14:paraId="2931952F" w14:textId="77777777" w:rsidR="00530E07" w:rsidRPr="003A160D" w:rsidRDefault="00530E07" w:rsidP="007E05AB">
      <w:pPr>
        <w:spacing w:before="0"/>
        <w:ind w:left="180"/>
        <w:jc w:val="center"/>
        <w:rPr>
          <w:sz w:val="22"/>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5B5F61" w:rsidRPr="003A160D" w14:paraId="032DD3D0" w14:textId="77777777" w:rsidTr="00530E07">
        <w:tc>
          <w:tcPr>
            <w:tcW w:w="9360" w:type="dxa"/>
          </w:tcPr>
          <w:p w14:paraId="6E3505D6" w14:textId="77777777" w:rsidR="00530E07" w:rsidRPr="003A160D" w:rsidRDefault="00051E46" w:rsidP="007E05AB">
            <w:pPr>
              <w:spacing w:before="80" w:after="80"/>
              <w:jc w:val="left"/>
              <w:rPr>
                <w:i/>
                <w:iCs/>
                <w:sz w:val="20"/>
              </w:rPr>
            </w:pPr>
            <w:r w:rsidRPr="003A160D">
              <w:rPr>
                <w:b/>
                <w:bCs/>
                <w:i/>
                <w:iCs/>
                <w:sz w:val="20"/>
              </w:rPr>
              <w:t>Note</w:t>
            </w:r>
            <w:r w:rsidRPr="003A160D">
              <w:rPr>
                <w:i/>
                <w:iCs/>
                <w:sz w:val="20"/>
              </w:rPr>
              <w:t>: Cette Recommandation UIT-R a été approuvée en anglais aux termes de la procédure détaillée dans la</w:t>
            </w:r>
            <w:r w:rsidRPr="003A160D">
              <w:rPr>
                <w:i/>
                <w:iCs/>
                <w:sz w:val="20"/>
              </w:rPr>
              <w:br/>
              <w:t xml:space="preserve">Résolution UIT-R 1. </w:t>
            </w:r>
          </w:p>
        </w:tc>
      </w:tr>
    </w:tbl>
    <w:p w14:paraId="102389CA" w14:textId="77777777" w:rsidR="00530E07" w:rsidRPr="003A160D" w:rsidRDefault="00530E07" w:rsidP="007E05AB">
      <w:pPr>
        <w:spacing w:before="0"/>
        <w:jc w:val="center"/>
        <w:rPr>
          <w:sz w:val="22"/>
        </w:rPr>
      </w:pPr>
    </w:p>
    <w:p w14:paraId="3E69B8D7" w14:textId="77777777" w:rsidR="00530E07" w:rsidRPr="003A160D" w:rsidRDefault="00051E46" w:rsidP="007E05AB">
      <w:pPr>
        <w:spacing w:before="100"/>
        <w:jc w:val="right"/>
        <w:rPr>
          <w:i/>
          <w:iCs/>
          <w:sz w:val="20"/>
        </w:rPr>
      </w:pPr>
      <w:r w:rsidRPr="003A160D">
        <w:rPr>
          <w:i/>
          <w:iCs/>
          <w:sz w:val="20"/>
        </w:rPr>
        <w:t>Publication électronique</w:t>
      </w:r>
    </w:p>
    <w:p w14:paraId="78E4F242" w14:textId="77777777" w:rsidR="00530E07" w:rsidRPr="003A160D" w:rsidRDefault="00051E46" w:rsidP="007E05AB">
      <w:pPr>
        <w:spacing w:before="0"/>
        <w:jc w:val="right"/>
        <w:rPr>
          <w:sz w:val="20"/>
        </w:rPr>
      </w:pPr>
      <w:r w:rsidRPr="003A160D">
        <w:rPr>
          <w:sz w:val="20"/>
        </w:rPr>
        <w:t>Genève, 2018</w:t>
      </w:r>
    </w:p>
    <w:p w14:paraId="022ECC3C" w14:textId="77777777" w:rsidR="00530E07" w:rsidRPr="003A160D" w:rsidRDefault="00051E46" w:rsidP="007E05AB">
      <w:pPr>
        <w:spacing w:before="200"/>
        <w:jc w:val="center"/>
        <w:rPr>
          <w:sz w:val="20"/>
        </w:rPr>
      </w:pPr>
      <w:r w:rsidRPr="003A160D">
        <w:rPr>
          <w:rFonts w:ascii="Symbol" w:hAnsi="Symbol"/>
          <w:sz w:val="20"/>
        </w:rPr>
        <w:sym w:font="Symbol" w:char="F0E3"/>
      </w:r>
      <w:r w:rsidRPr="003A160D">
        <w:rPr>
          <w:sz w:val="20"/>
        </w:rPr>
        <w:t xml:space="preserve"> UIT </w:t>
      </w:r>
      <w:bookmarkStart w:id="1" w:name="iiannee"/>
      <w:bookmarkEnd w:id="1"/>
      <w:r w:rsidRPr="003A160D">
        <w:rPr>
          <w:sz w:val="20"/>
        </w:rPr>
        <w:t>2018</w:t>
      </w:r>
    </w:p>
    <w:p w14:paraId="585DCFD2" w14:textId="77777777" w:rsidR="00530E07" w:rsidRPr="003A160D" w:rsidRDefault="00051E46" w:rsidP="007E05AB">
      <w:pPr>
        <w:rPr>
          <w:sz w:val="18"/>
          <w:szCs w:val="18"/>
        </w:rPr>
      </w:pPr>
      <w:r w:rsidRPr="003A160D">
        <w:rPr>
          <w:sz w:val="18"/>
          <w:szCs w:val="18"/>
        </w:rPr>
        <w:t>Tous droits réservés. Aucune partie de cette publication ne peut être reproduite, par quelque procédé que ce soit, sans l’accord écrit préalable de l’UIT.</w:t>
      </w:r>
    </w:p>
    <w:p w14:paraId="21FA83B5" w14:textId="77777777" w:rsidR="00530E07" w:rsidRPr="003A160D" w:rsidRDefault="00530E07" w:rsidP="007E05AB">
      <w:pPr>
        <w:spacing w:before="160"/>
        <w:rPr>
          <w:i/>
          <w:sz w:val="20"/>
        </w:rPr>
        <w:sectPr w:rsidR="00530E07" w:rsidRPr="003A160D" w:rsidSect="00530E07">
          <w:headerReference w:type="even" r:id="rId12"/>
          <w:headerReference w:type="default" r:id="rId13"/>
          <w:pgSz w:w="11907" w:h="16834" w:code="9"/>
          <w:pgMar w:top="1418" w:right="1134" w:bottom="1134" w:left="1134" w:header="720" w:footer="482" w:gutter="0"/>
          <w:pgNumType w:fmt="lowerRoman" w:start="2"/>
          <w:cols w:space="720"/>
        </w:sectPr>
      </w:pPr>
    </w:p>
    <w:p w14:paraId="229B8E1F" w14:textId="77777777" w:rsidR="00530E07" w:rsidRPr="003A160D" w:rsidRDefault="00051E46" w:rsidP="007E05AB">
      <w:pPr>
        <w:pStyle w:val="RecNo"/>
        <w:spacing w:before="0"/>
      </w:pPr>
      <w:bookmarkStart w:id="2" w:name="irecnoe"/>
      <w:bookmarkEnd w:id="2"/>
      <w:r w:rsidRPr="003A160D">
        <w:lastRenderedPageBreak/>
        <w:t xml:space="preserve">RECOMMANDATION  </w:t>
      </w:r>
      <w:r w:rsidRPr="003A160D">
        <w:rPr>
          <w:rStyle w:val="href"/>
        </w:rPr>
        <w:t>UIT-R  F.2113-0</w:t>
      </w:r>
    </w:p>
    <w:p w14:paraId="44A80D29" w14:textId="77777777" w:rsidR="00530E07" w:rsidRPr="003A160D" w:rsidRDefault="00051E46" w:rsidP="007E05AB">
      <w:pPr>
        <w:pStyle w:val="Rectitle"/>
      </w:pPr>
      <w:r w:rsidRPr="003A160D">
        <w:rPr>
          <w:bCs/>
          <w:iCs/>
        </w:rPr>
        <w:t>Caractéristiques et objectifs de qualité en matière d'erreur et de disponibilité des liaisons radioélectriques point à point réelles en mode paquet</w:t>
      </w:r>
    </w:p>
    <w:p w14:paraId="7E0DA5D2" w14:textId="3FC52C7D" w:rsidR="00530E07" w:rsidRPr="003A160D" w:rsidRDefault="00051E46" w:rsidP="007E05AB">
      <w:pPr>
        <w:pStyle w:val="Recref"/>
      </w:pPr>
      <w:bookmarkStart w:id="3" w:name="dbreak"/>
      <w:bookmarkEnd w:id="3"/>
      <w:r w:rsidRPr="003A160D">
        <w:t>(Question UIT-R 25</w:t>
      </w:r>
      <w:r w:rsidR="00792C81">
        <w:t>5</w:t>
      </w:r>
      <w:r w:rsidRPr="003A160D">
        <w:t>/5)</w:t>
      </w:r>
    </w:p>
    <w:p w14:paraId="6C9F77E0" w14:textId="77777777" w:rsidR="00530E07" w:rsidRPr="003A160D" w:rsidRDefault="00051E46" w:rsidP="007E05AB">
      <w:pPr>
        <w:pStyle w:val="Recdate"/>
      </w:pPr>
      <w:r w:rsidRPr="003A160D">
        <w:t>(2018)</w:t>
      </w:r>
    </w:p>
    <w:p w14:paraId="3CC6BFB1" w14:textId="77777777" w:rsidR="00530E07" w:rsidRPr="003A160D" w:rsidRDefault="00051E46" w:rsidP="007E05AB">
      <w:pPr>
        <w:pStyle w:val="HeadingSum"/>
        <w:rPr>
          <w:lang w:val="fr-FR"/>
        </w:rPr>
      </w:pPr>
      <w:r w:rsidRPr="003A160D">
        <w:rPr>
          <w:lang w:val="fr-FR"/>
        </w:rPr>
        <w:t>Résumé</w:t>
      </w:r>
    </w:p>
    <w:p w14:paraId="2FB4B1C2" w14:textId="77777777" w:rsidR="00530E07" w:rsidRPr="0093712A" w:rsidRDefault="00051E46" w:rsidP="0093712A">
      <w:pPr>
        <w:pStyle w:val="Summary"/>
        <w:rPr>
          <w:lang w:val="fr-FR"/>
        </w:rPr>
      </w:pPr>
      <w:r w:rsidRPr="0093712A">
        <w:rPr>
          <w:lang w:val="fr-FR"/>
        </w:rPr>
        <w:t xml:space="preserve">La présente Recommandation décrit les événements et les paramètres liés à la qualité en matière d'erreur et à la disponibilité </w:t>
      </w:r>
      <w:r w:rsidR="00590589" w:rsidRPr="0093712A">
        <w:rPr>
          <w:lang w:val="fr-FR"/>
        </w:rPr>
        <w:t xml:space="preserve">des équipements </w:t>
      </w:r>
      <w:r w:rsidRPr="0093712A">
        <w:rPr>
          <w:lang w:val="fr-FR"/>
        </w:rPr>
        <w:t xml:space="preserve">et </w:t>
      </w:r>
      <w:r w:rsidR="00590589" w:rsidRPr="0093712A">
        <w:rPr>
          <w:lang w:val="fr-FR"/>
        </w:rPr>
        <w:t>des liaisons relevant d'un service</w:t>
      </w:r>
      <w:r w:rsidRPr="0093712A">
        <w:rPr>
          <w:lang w:val="fr-FR"/>
        </w:rPr>
        <w:t xml:space="preserve"> hertzien</w:t>
      </w:r>
      <w:r w:rsidR="00590589" w:rsidRPr="0093712A">
        <w:rPr>
          <w:lang w:val="fr-FR"/>
        </w:rPr>
        <w:t xml:space="preserve"> fixe en mode paquet;</w:t>
      </w:r>
      <w:r w:rsidRPr="0093712A">
        <w:rPr>
          <w:lang w:val="fr-FR"/>
        </w:rPr>
        <w:t xml:space="preserve"> </w:t>
      </w:r>
      <w:r w:rsidR="00590589" w:rsidRPr="0093712A">
        <w:rPr>
          <w:lang w:val="fr-FR"/>
        </w:rPr>
        <w:t xml:space="preserve">elle </w:t>
      </w:r>
      <w:r w:rsidRPr="0093712A">
        <w:rPr>
          <w:lang w:val="fr-FR"/>
        </w:rPr>
        <w:t xml:space="preserve">fournit une formule </w:t>
      </w:r>
      <w:r w:rsidR="00590589" w:rsidRPr="0093712A">
        <w:rPr>
          <w:lang w:val="fr-FR"/>
        </w:rPr>
        <w:t>pour déterminer</w:t>
      </w:r>
      <w:r w:rsidRPr="0093712A">
        <w:rPr>
          <w:lang w:val="fr-FR"/>
        </w:rPr>
        <w:t xml:space="preserve"> les objectifs </w:t>
      </w:r>
      <w:r w:rsidR="00590589" w:rsidRPr="0093712A">
        <w:rPr>
          <w:lang w:val="fr-FR"/>
        </w:rPr>
        <w:t xml:space="preserve">des liaisons; elle </w:t>
      </w:r>
      <w:r w:rsidRPr="0093712A">
        <w:rPr>
          <w:lang w:val="fr-FR"/>
        </w:rPr>
        <w:t>présente les relations entre les systèmes en mode paquet et les autres systèmes, et donne des exemples d'application</w:t>
      </w:r>
      <w:r w:rsidR="00590589" w:rsidRPr="0093712A">
        <w:rPr>
          <w:lang w:val="fr-FR"/>
        </w:rPr>
        <w:t>s</w:t>
      </w:r>
      <w:r w:rsidRPr="0093712A">
        <w:rPr>
          <w:lang w:val="fr-FR"/>
        </w:rPr>
        <w:t xml:space="preserve"> à des cas réels.</w:t>
      </w:r>
    </w:p>
    <w:p w14:paraId="42142BC1" w14:textId="77777777" w:rsidR="00530E07" w:rsidRPr="003A160D" w:rsidRDefault="00051E46" w:rsidP="007E05AB">
      <w:pPr>
        <w:pStyle w:val="HeadingSum"/>
        <w:rPr>
          <w:lang w:val="fr-FR"/>
        </w:rPr>
      </w:pPr>
      <w:r w:rsidRPr="003A160D">
        <w:rPr>
          <w:lang w:val="fr-FR"/>
        </w:rPr>
        <w:t>Domaine d'application</w:t>
      </w:r>
    </w:p>
    <w:p w14:paraId="1ADF6182" w14:textId="77777777" w:rsidR="00530E07" w:rsidRPr="003A160D" w:rsidRDefault="00051E46" w:rsidP="007E05AB">
      <w:pPr>
        <w:pStyle w:val="Summary"/>
        <w:rPr>
          <w:lang w:val="fr-FR"/>
        </w:rPr>
      </w:pPr>
      <w:r w:rsidRPr="003A160D">
        <w:rPr>
          <w:lang w:val="fr-FR"/>
        </w:rPr>
        <w:t xml:space="preserve">La présente Recommandation fournit une méthode pour déterminer les objectifs de qualité en matière d'erreur et de disponibilité </w:t>
      </w:r>
      <w:r w:rsidR="00590589">
        <w:rPr>
          <w:lang w:val="fr-FR"/>
        </w:rPr>
        <w:t>afin</w:t>
      </w:r>
      <w:r w:rsidRPr="003A160D">
        <w:rPr>
          <w:lang w:val="fr-FR"/>
        </w:rPr>
        <w:t xml:space="preserve"> de concevoir de manière appropriée des liaisons radioélectriques point à point réelles en mode paquet, en s'intéressant plus particulièrement aux liaisons radioélectriques Ethernet.</w:t>
      </w:r>
    </w:p>
    <w:p w14:paraId="06AC7C44" w14:textId="77777777" w:rsidR="00530E07" w:rsidRPr="003A160D" w:rsidRDefault="00051E46" w:rsidP="007E05AB">
      <w:pPr>
        <w:pStyle w:val="Headingb"/>
      </w:pPr>
      <w:r w:rsidRPr="003A160D">
        <w:t>Mots clés</w:t>
      </w:r>
    </w:p>
    <w:p w14:paraId="2227ED7C" w14:textId="77777777" w:rsidR="00530E07" w:rsidRPr="003A160D" w:rsidRDefault="00051E46" w:rsidP="007E05AB">
      <w:r w:rsidRPr="003A160D">
        <w:t>Service fixe, point à point, disponibilité, qualité en matière d'erreur, mode paquet, Ethernet</w:t>
      </w:r>
    </w:p>
    <w:p w14:paraId="70CE6B09" w14:textId="77777777" w:rsidR="00530E07" w:rsidRPr="003A160D" w:rsidRDefault="00051E46" w:rsidP="007E05AB">
      <w:pPr>
        <w:pStyle w:val="Headingb"/>
      </w:pPr>
      <w:r w:rsidRPr="003A160D">
        <w:rPr>
          <w:color w:val="000000"/>
        </w:rPr>
        <w:t>Abréviations/Glossaire</w:t>
      </w:r>
    </w:p>
    <w:p w14:paraId="39ED32EE" w14:textId="56A8039B" w:rsidR="00530E07" w:rsidRPr="003A160D" w:rsidRDefault="00051E46" w:rsidP="007E05AB">
      <w:r w:rsidRPr="003A160D">
        <w:t>BER</w:t>
      </w:r>
      <w:r w:rsidRPr="003A160D">
        <w:tab/>
      </w:r>
      <w:r w:rsidRPr="003A160D">
        <w:tab/>
        <w:t xml:space="preserve">taux d'erreurs sur les bits </w:t>
      </w:r>
      <w:r w:rsidRPr="003A160D">
        <w:rPr>
          <w:i/>
          <w:iCs/>
        </w:rPr>
        <w:t>(</w:t>
      </w:r>
      <w:r w:rsidR="00021CC4" w:rsidRPr="003A160D">
        <w:rPr>
          <w:i/>
          <w:iCs/>
        </w:rPr>
        <w:t xml:space="preserve">bit </w:t>
      </w:r>
      <w:r w:rsidR="00CB7EE6" w:rsidRPr="003A160D">
        <w:rPr>
          <w:i/>
          <w:iCs/>
        </w:rPr>
        <w:t>error rate</w:t>
      </w:r>
      <w:r w:rsidRPr="003A160D">
        <w:rPr>
          <w:i/>
          <w:iCs/>
        </w:rPr>
        <w:t>)</w:t>
      </w:r>
    </w:p>
    <w:p w14:paraId="5BC79546" w14:textId="6DE0CE1E" w:rsidR="00530E07" w:rsidRPr="00E81731" w:rsidRDefault="00051E46" w:rsidP="007E05AB">
      <w:pPr>
        <w:rPr>
          <w:lang w:val="en-US"/>
        </w:rPr>
      </w:pPr>
      <w:r w:rsidRPr="00E81731">
        <w:rPr>
          <w:lang w:val="en-US"/>
        </w:rPr>
        <w:t>FWS</w:t>
      </w:r>
      <w:r w:rsidRPr="00E81731">
        <w:rPr>
          <w:lang w:val="en-US"/>
        </w:rPr>
        <w:tab/>
      </w:r>
      <w:r w:rsidRPr="00E81731">
        <w:rPr>
          <w:lang w:val="en-US"/>
        </w:rPr>
        <w:tab/>
        <w:t xml:space="preserve">service hertzien fixe </w:t>
      </w:r>
      <w:r w:rsidRPr="00E81731">
        <w:rPr>
          <w:i/>
          <w:iCs/>
          <w:lang w:val="en-US"/>
        </w:rPr>
        <w:t>(</w:t>
      </w:r>
      <w:r w:rsidR="00CB7EE6" w:rsidRPr="00E81731">
        <w:rPr>
          <w:i/>
          <w:iCs/>
          <w:lang w:val="en-US"/>
        </w:rPr>
        <w:t>fixed wireless service</w:t>
      </w:r>
      <w:r w:rsidRPr="00E81731">
        <w:rPr>
          <w:i/>
          <w:iCs/>
          <w:lang w:val="en-US"/>
        </w:rPr>
        <w:t>)</w:t>
      </w:r>
    </w:p>
    <w:p w14:paraId="12B67CD8" w14:textId="1DF05BB3" w:rsidR="00530E07" w:rsidRPr="003A160D" w:rsidRDefault="00051E46" w:rsidP="007E05AB">
      <w:r w:rsidRPr="003A160D">
        <w:t>FER</w:t>
      </w:r>
      <w:r w:rsidRPr="003A160D">
        <w:tab/>
      </w:r>
      <w:r w:rsidRPr="003A160D">
        <w:tab/>
        <w:t xml:space="preserve">taux d'erreurs sur les trames Ethernet </w:t>
      </w:r>
      <w:r w:rsidRPr="003A160D">
        <w:rPr>
          <w:i/>
          <w:iCs/>
        </w:rPr>
        <w:t>(</w:t>
      </w:r>
      <w:r w:rsidR="00CB7EE6" w:rsidRPr="003A160D">
        <w:rPr>
          <w:i/>
          <w:iCs/>
        </w:rPr>
        <w:t>ethernet frame error ratio</w:t>
      </w:r>
      <w:r w:rsidRPr="003A160D">
        <w:rPr>
          <w:i/>
          <w:iCs/>
        </w:rPr>
        <w:t>)</w:t>
      </w:r>
    </w:p>
    <w:p w14:paraId="7DE018D9" w14:textId="51BE01E9" w:rsidR="00530E07" w:rsidRPr="003A160D" w:rsidRDefault="00051E46" w:rsidP="00CB7EE6">
      <w:r w:rsidRPr="003A160D">
        <w:t>FLR</w:t>
      </w:r>
      <w:r w:rsidRPr="003A160D">
        <w:tab/>
      </w:r>
      <w:r w:rsidRPr="003A160D">
        <w:tab/>
        <w:t xml:space="preserve">taux de perte de trames Ethernet </w:t>
      </w:r>
      <w:r w:rsidRPr="003A160D">
        <w:rPr>
          <w:i/>
          <w:iCs/>
        </w:rPr>
        <w:t>(</w:t>
      </w:r>
      <w:r w:rsidR="00021CC4" w:rsidRPr="003A160D">
        <w:rPr>
          <w:i/>
          <w:iCs/>
        </w:rPr>
        <w:t xml:space="preserve">ethernet </w:t>
      </w:r>
      <w:r w:rsidR="00CB7EE6" w:rsidRPr="003A160D">
        <w:rPr>
          <w:i/>
          <w:iCs/>
        </w:rPr>
        <w:t>frame loss ratio</w:t>
      </w:r>
      <w:r w:rsidRPr="003A160D">
        <w:rPr>
          <w:i/>
          <w:iCs/>
        </w:rPr>
        <w:t>)</w:t>
      </w:r>
    </w:p>
    <w:p w14:paraId="5F36EAE8" w14:textId="77777777" w:rsidR="00CB7EE6" w:rsidRPr="003A160D" w:rsidRDefault="00CB7EE6" w:rsidP="00CB7EE6">
      <w:pPr>
        <w:rPr>
          <w:i/>
          <w:iCs/>
        </w:rPr>
      </w:pPr>
      <w:r w:rsidRPr="003A160D">
        <w:t>PEA</w:t>
      </w:r>
      <w:r w:rsidRPr="003A160D">
        <w:tab/>
      </w:r>
      <w:r w:rsidRPr="003A160D">
        <w:tab/>
      </w:r>
      <w:r w:rsidRPr="003A160D">
        <w:rPr>
          <w:color w:val="000000"/>
        </w:rPr>
        <w:t>pourcentage de disponibilité du service</w:t>
      </w:r>
      <w:r w:rsidRPr="003A160D">
        <w:t xml:space="preserve"> Ethernet </w:t>
      </w:r>
      <w:r w:rsidRPr="003A160D">
        <w:rPr>
          <w:i/>
          <w:iCs/>
        </w:rPr>
        <w:t>(percent ethernet service availability)</w:t>
      </w:r>
    </w:p>
    <w:p w14:paraId="19262762" w14:textId="61E6ED4E" w:rsidR="00530E07" w:rsidRPr="003A160D" w:rsidRDefault="00051E46" w:rsidP="007E05AB">
      <w:pPr>
        <w:ind w:left="1191" w:hanging="1191"/>
      </w:pPr>
      <w:r w:rsidRPr="003A160D">
        <w:t>PEU</w:t>
      </w:r>
      <w:r w:rsidRPr="003A160D">
        <w:tab/>
      </w:r>
      <w:r w:rsidRPr="003A160D">
        <w:tab/>
      </w:r>
      <w:r w:rsidRPr="003A160D">
        <w:rPr>
          <w:color w:val="000000"/>
        </w:rPr>
        <w:t>pourcentage d'indisponibilité du service</w:t>
      </w:r>
      <w:r w:rsidRPr="003A160D">
        <w:t xml:space="preserve"> Ethernet </w:t>
      </w:r>
      <w:r w:rsidRPr="003A160D">
        <w:rPr>
          <w:i/>
          <w:iCs/>
        </w:rPr>
        <w:t>(</w:t>
      </w:r>
      <w:r w:rsidR="00021CC4" w:rsidRPr="003A160D">
        <w:rPr>
          <w:i/>
          <w:iCs/>
        </w:rPr>
        <w:t xml:space="preserve">percent </w:t>
      </w:r>
      <w:r w:rsidR="00CB7EE6" w:rsidRPr="003A160D">
        <w:rPr>
          <w:i/>
          <w:iCs/>
        </w:rPr>
        <w:t>ethernet service unavailability</w:t>
      </w:r>
      <w:r w:rsidRPr="003A160D">
        <w:rPr>
          <w:i/>
          <w:iCs/>
        </w:rPr>
        <w:t>)</w:t>
      </w:r>
    </w:p>
    <w:p w14:paraId="09295349" w14:textId="5B618DF9" w:rsidR="00530E07" w:rsidRPr="003A160D" w:rsidRDefault="00051E46" w:rsidP="007E05AB">
      <w:r w:rsidRPr="003A160D">
        <w:t>SES</w:t>
      </w:r>
      <w:r w:rsidRPr="00590589">
        <w:rPr>
          <w:vertAlign w:val="subscript"/>
        </w:rPr>
        <w:t>ETH</w:t>
      </w:r>
      <w:r w:rsidR="00590589">
        <w:tab/>
      </w:r>
      <w:r w:rsidRPr="003A160D">
        <w:tab/>
        <w:t xml:space="preserve">seconde avec beaucoup d'erreurs </w:t>
      </w:r>
      <w:r w:rsidRPr="003A160D">
        <w:rPr>
          <w:i/>
          <w:iCs/>
        </w:rPr>
        <w:t>(</w:t>
      </w:r>
      <w:r w:rsidR="00CB7EE6" w:rsidRPr="003A160D">
        <w:rPr>
          <w:i/>
          <w:iCs/>
        </w:rPr>
        <w:t>severe errored second</w:t>
      </w:r>
      <w:r w:rsidRPr="003A160D">
        <w:rPr>
          <w:i/>
          <w:iCs/>
        </w:rPr>
        <w:t>)</w:t>
      </w:r>
    </w:p>
    <w:p w14:paraId="116CBDF6" w14:textId="77777777" w:rsidR="00530E07" w:rsidRPr="003A160D" w:rsidRDefault="00051E46" w:rsidP="00A42B99">
      <w:pPr>
        <w:pStyle w:val="Headingb"/>
        <w:rPr>
          <w:rFonts w:eastAsia="SimSun"/>
          <w:szCs w:val="24"/>
        </w:rPr>
      </w:pPr>
      <w:r w:rsidRPr="003A160D">
        <w:rPr>
          <w:rFonts w:eastAsiaTheme="majorBidi"/>
        </w:rPr>
        <w:t>Recommandations de l'UIT connexes</w:t>
      </w:r>
    </w:p>
    <w:p w14:paraId="13C040D0" w14:textId="71FC6566" w:rsidR="00530E07" w:rsidRDefault="00051E46" w:rsidP="00CB7EE6">
      <w:pPr>
        <w:pStyle w:val="Reftext"/>
        <w:rPr>
          <w:lang w:eastAsia="ja-JP"/>
        </w:rPr>
      </w:pPr>
      <w:r w:rsidRPr="003A160D">
        <w:rPr>
          <w:lang w:eastAsia="ja-JP"/>
        </w:rPr>
        <w:t>Recommandation UIT-R F.1668</w:t>
      </w:r>
      <w:r w:rsidRPr="003A160D">
        <w:rPr>
          <w:rFonts w:eastAsia="MS Mincho"/>
          <w:lang w:eastAsia="ja-JP"/>
        </w:rPr>
        <w:t xml:space="preserve"> – </w:t>
      </w:r>
      <w:r w:rsidRPr="003A160D">
        <w:rPr>
          <w:lang w:eastAsia="ja-JP"/>
        </w:rPr>
        <w:t xml:space="preserve">Objectifs de qualité en matière d'erreur applicables aux liaisons hertziennes fixes numériques réelles utilisées dans des conduits et des connexions </w:t>
      </w:r>
      <w:r w:rsidR="00792C81">
        <w:rPr>
          <w:lang w:eastAsia="ja-JP"/>
        </w:rPr>
        <w:t>fictifs de référence de 27 500 </w:t>
      </w:r>
      <w:r w:rsidRPr="003A160D">
        <w:rPr>
          <w:lang w:eastAsia="ja-JP"/>
        </w:rPr>
        <w:t>km</w:t>
      </w:r>
    </w:p>
    <w:p w14:paraId="5183391D" w14:textId="6D7EECB8" w:rsidR="00530E07" w:rsidRDefault="00051E46" w:rsidP="00CB7EE6">
      <w:pPr>
        <w:pStyle w:val="Reftext"/>
        <w:rPr>
          <w:lang w:eastAsia="ja-JP"/>
        </w:rPr>
      </w:pPr>
      <w:r w:rsidRPr="003A160D">
        <w:rPr>
          <w:lang w:eastAsia="ja-JP"/>
        </w:rPr>
        <w:t>Recommandation UIT-R F.1703 – Objectifs de disponibilité applicables à des liaisons hertziennes fixes numériques réelles utilisées dans des conduits et des connexions</w:t>
      </w:r>
      <w:r w:rsidR="00A42B99">
        <w:rPr>
          <w:lang w:eastAsia="ja-JP"/>
        </w:rPr>
        <w:t xml:space="preserve"> fictifs de référence de 27 500 </w:t>
      </w:r>
      <w:r w:rsidRPr="003A160D">
        <w:rPr>
          <w:lang w:eastAsia="ja-JP"/>
        </w:rPr>
        <w:t>km</w:t>
      </w:r>
    </w:p>
    <w:p w14:paraId="54AD25FA" w14:textId="2B7EF0E4" w:rsidR="00A42B99" w:rsidRDefault="00051E46" w:rsidP="00CB7EE6">
      <w:pPr>
        <w:pStyle w:val="Reftext"/>
      </w:pPr>
      <w:r w:rsidRPr="003A160D">
        <w:t>Recommandation UIT-</w:t>
      </w:r>
      <w:r w:rsidRPr="003A160D">
        <w:rPr>
          <w:lang w:eastAsia="zh-CN"/>
        </w:rPr>
        <w:t>T Y.1563</w:t>
      </w:r>
      <w:r w:rsidRPr="003A160D">
        <w:rPr>
          <w:lang w:eastAsia="ja-JP"/>
        </w:rPr>
        <w:t xml:space="preserve"> – Transfert de trames Ethernet – Qualité de fonctionnement et disponibilité</w:t>
      </w:r>
    </w:p>
    <w:p w14:paraId="65E03FAD" w14:textId="25D76E3F" w:rsidR="00530E07" w:rsidRPr="003A160D" w:rsidRDefault="00051E46" w:rsidP="007E05AB">
      <w:pPr>
        <w:pStyle w:val="Normalaftertitle"/>
      </w:pPr>
      <w:r w:rsidRPr="003A160D">
        <w:t>L'Assemblée des radiocommunications de l'UIT,</w:t>
      </w:r>
    </w:p>
    <w:p w14:paraId="66F7AD5B" w14:textId="77777777" w:rsidR="00530E07" w:rsidRPr="003A160D" w:rsidRDefault="00051E46" w:rsidP="007E05AB">
      <w:pPr>
        <w:pStyle w:val="Call"/>
      </w:pPr>
      <w:r w:rsidRPr="003A160D">
        <w:t>considérant</w:t>
      </w:r>
    </w:p>
    <w:p w14:paraId="46C27046" w14:textId="77777777" w:rsidR="00530E07" w:rsidRPr="003A160D" w:rsidRDefault="00051E46" w:rsidP="00CB7EE6">
      <w:r w:rsidRPr="003A160D">
        <w:rPr>
          <w:i/>
          <w:iCs/>
        </w:rPr>
        <w:t>a)</w:t>
      </w:r>
      <w:r w:rsidRPr="003A160D">
        <w:tab/>
        <w:t xml:space="preserve">que, parallèlement à l'augmentation considérable </w:t>
      </w:r>
      <w:r w:rsidRPr="003A160D">
        <w:rPr>
          <w:lang w:eastAsia="zh-CN"/>
        </w:rPr>
        <w:t>des besoins de largeur de bande</w:t>
      </w:r>
      <w:r w:rsidRPr="003A160D">
        <w:t>, la technologie des hyperfréquences</w:t>
      </w:r>
      <w:r w:rsidRPr="003A160D">
        <w:rPr>
          <w:lang w:eastAsia="ja-JP"/>
        </w:rPr>
        <w:t xml:space="preserve"> </w:t>
      </w:r>
      <w:r w:rsidRPr="003A160D">
        <w:t>a également évolué et permet, grâce au passage d'une faible capacité à une grande capacité, d'assurer une transmission de données à un débit beaucoup plus élevé;</w:t>
      </w:r>
    </w:p>
    <w:p w14:paraId="2C59FCB5" w14:textId="77777777" w:rsidR="00530E07" w:rsidRPr="003A160D" w:rsidRDefault="00051E46" w:rsidP="007E05AB">
      <w:r w:rsidRPr="003A160D">
        <w:rPr>
          <w:i/>
          <w:iCs/>
        </w:rPr>
        <w:lastRenderedPageBreak/>
        <w:t>b)</w:t>
      </w:r>
      <w:r w:rsidRPr="003A160D">
        <w:tab/>
      </w:r>
      <w:r w:rsidRPr="003A160D">
        <w:rPr>
          <w:rFonts w:asciiTheme="majorBidi" w:hAnsiTheme="majorBidi" w:cstheme="majorBidi"/>
          <w:szCs w:val="24"/>
        </w:rPr>
        <w:t>que les applications en mode paquet sont majoritaires dans les réseaux existants de transport et d'accès, et que leur nombre devrait fortement augmenter dans un avenir proche;</w:t>
      </w:r>
    </w:p>
    <w:p w14:paraId="134065FA" w14:textId="0A488364" w:rsidR="00530E07" w:rsidRPr="003A160D" w:rsidRDefault="00051E46" w:rsidP="007E05AB">
      <w:r w:rsidRPr="003A160D">
        <w:rPr>
          <w:i/>
          <w:iCs/>
        </w:rPr>
        <w:t>c)</w:t>
      </w:r>
      <w:r w:rsidRPr="003A160D">
        <w:tab/>
        <w:t xml:space="preserve">qu'il est nécessaire de fixer des objectifs de qualité en matière d'erreur et de disponibilité </w:t>
      </w:r>
      <w:r w:rsidR="00590589">
        <w:t>afin</w:t>
      </w:r>
      <w:r w:rsidRPr="003A160D">
        <w:t xml:space="preserve"> de faciliter la conception de</w:t>
      </w:r>
      <w:r w:rsidR="00590589">
        <w:t>s</w:t>
      </w:r>
      <w:r w:rsidRPr="003A160D">
        <w:t xml:space="preserve"> liaisons et le développement de</w:t>
      </w:r>
      <w:r w:rsidR="00792C81">
        <w:t>s</w:t>
      </w:r>
      <w:r w:rsidRPr="003A160D">
        <w:t xml:space="preserve"> réseaux en mode paquet;</w:t>
      </w:r>
    </w:p>
    <w:p w14:paraId="2894E078" w14:textId="77777777" w:rsidR="00530E07" w:rsidRPr="003A160D" w:rsidRDefault="00051E46" w:rsidP="007E05AB">
      <w:r w:rsidRPr="003A160D">
        <w:rPr>
          <w:i/>
          <w:iCs/>
        </w:rPr>
        <w:t>d)</w:t>
      </w:r>
      <w:r w:rsidRPr="003A160D">
        <w:tab/>
        <w:t>qu'aucune longueur de référence n'est donnée pour les réseaux Ethernet de bout en bout et qu'aucun modèle national n'est disponible,</w:t>
      </w:r>
    </w:p>
    <w:p w14:paraId="72741B5B" w14:textId="77777777" w:rsidR="00530E07" w:rsidRPr="003A160D" w:rsidRDefault="00051E46" w:rsidP="007E05AB">
      <w:pPr>
        <w:pStyle w:val="Call"/>
      </w:pPr>
      <w:r w:rsidRPr="003A160D">
        <w:t>reconnaissant</w:t>
      </w:r>
    </w:p>
    <w:p w14:paraId="6B4A6200" w14:textId="77777777" w:rsidR="00530E07" w:rsidRPr="003A160D" w:rsidRDefault="00051E46" w:rsidP="007E05AB">
      <w:r w:rsidRPr="003A160D">
        <w:rPr>
          <w:i/>
          <w:iCs/>
        </w:rPr>
        <w:t>a)</w:t>
      </w:r>
      <w:r w:rsidRPr="003A160D">
        <w:tab/>
        <w:t>que la Recommandation UIT-T Y.1563 définit des paramètres qui peuvent être utilisés pour spécifier et évaluer la performance en termes de vitesse, de précision, de constance et de disponibilité du transfert de trames Ethernet d'un service de communication Ethernet;</w:t>
      </w:r>
    </w:p>
    <w:p w14:paraId="1F9E823A" w14:textId="1AE54DDA" w:rsidR="00530E07" w:rsidRPr="003A160D" w:rsidRDefault="00051E46" w:rsidP="007E05AB">
      <w:r w:rsidRPr="003A160D">
        <w:rPr>
          <w:i/>
          <w:iCs/>
          <w:lang w:eastAsia="zh-CN"/>
        </w:rPr>
        <w:t>b</w:t>
      </w:r>
      <w:r w:rsidRPr="003A160D">
        <w:rPr>
          <w:i/>
          <w:iCs/>
        </w:rPr>
        <w:t>)</w:t>
      </w:r>
      <w:r w:rsidRPr="003A160D">
        <w:rPr>
          <w:i/>
          <w:iCs/>
        </w:rPr>
        <w:tab/>
      </w:r>
      <w:r w:rsidR="000C3F2E" w:rsidRPr="003A160D">
        <w:rPr>
          <w:lang w:eastAsia="ja-JP"/>
        </w:rPr>
        <w:t>que la Recommandation UIT-T Y.1563 définit un réseau Ethernet de bout en bout comme un ensemble de liaisons de commutateur (EL) et de sections de réseau (NS)</w:t>
      </w:r>
      <w:r w:rsidR="00590589">
        <w:rPr>
          <w:lang w:eastAsia="ja-JP"/>
        </w:rPr>
        <w:t>,</w:t>
      </w:r>
      <w:r w:rsidR="000C3F2E" w:rsidRPr="003A160D">
        <w:rPr>
          <w:lang w:eastAsia="ja-JP"/>
        </w:rPr>
        <w:t xml:space="preserve"> assurant le transport de trames Ethernet émises par un serveur d'origine (SRC) vers un serveur de destination (DST).</w:t>
      </w:r>
      <w:r w:rsidRPr="003A160D">
        <w:t xml:space="preserve"> </w:t>
      </w:r>
      <w:r w:rsidR="00161173" w:rsidRPr="003A160D">
        <w:t xml:space="preserve">Les points de mesure qui délimitent le réseau Ethernet de bout en bout sont ceux </w:t>
      </w:r>
      <w:r w:rsidR="00590589">
        <w:t>situés au niveau des</w:t>
      </w:r>
      <w:r w:rsidR="00161173" w:rsidRPr="003A160D">
        <w:t xml:space="preserve"> serveurs SRC et DST;</w:t>
      </w:r>
    </w:p>
    <w:p w14:paraId="1EF6B806" w14:textId="10AC1C57" w:rsidR="00530E07" w:rsidRPr="003A160D" w:rsidRDefault="00051E46" w:rsidP="007E05AB">
      <w:pPr>
        <w:rPr>
          <w:lang w:eastAsia="ja-JP"/>
        </w:rPr>
      </w:pPr>
      <w:r w:rsidRPr="003A160D">
        <w:rPr>
          <w:i/>
          <w:iCs/>
          <w:lang w:eastAsia="zh-CN"/>
        </w:rPr>
        <w:t>c</w:t>
      </w:r>
      <w:r w:rsidRPr="003A160D">
        <w:rPr>
          <w:i/>
          <w:iCs/>
        </w:rPr>
        <w:t>)</w:t>
      </w:r>
      <w:r w:rsidRPr="003A160D">
        <w:rPr>
          <w:i/>
          <w:iCs/>
        </w:rPr>
        <w:tab/>
      </w:r>
      <w:r w:rsidR="00A8392D" w:rsidRPr="003A160D">
        <w:rPr>
          <w:lang w:eastAsia="ja-JP"/>
        </w:rPr>
        <w:t xml:space="preserve">la méthode de calcul adoptée </w:t>
      </w:r>
      <w:r w:rsidR="00792C81">
        <w:rPr>
          <w:lang w:eastAsia="ja-JP"/>
        </w:rPr>
        <w:t>dans les</w:t>
      </w:r>
      <w:r w:rsidR="00A8392D" w:rsidRPr="003A160D">
        <w:rPr>
          <w:lang w:eastAsia="ja-JP"/>
        </w:rPr>
        <w:t xml:space="preserve"> Recommandations UIT-R F.1668 et UIT-R F.1703</w:t>
      </w:r>
      <w:r w:rsidR="00590589">
        <w:rPr>
          <w:lang w:eastAsia="ja-JP"/>
        </w:rPr>
        <w:t>,</w:t>
      </w:r>
      <w:r w:rsidR="00A8392D" w:rsidRPr="003A160D">
        <w:rPr>
          <w:lang w:eastAsia="ja-JP"/>
        </w:rPr>
        <w:t xml:space="preserve"> afin </w:t>
      </w:r>
      <w:r w:rsidR="00590589">
        <w:rPr>
          <w:lang w:eastAsia="ja-JP"/>
        </w:rPr>
        <w:t>de déterminer</w:t>
      </w:r>
      <w:r w:rsidR="00A8392D" w:rsidRPr="003A160D">
        <w:rPr>
          <w:lang w:eastAsia="ja-JP"/>
        </w:rPr>
        <w:t xml:space="preserve"> les critères relatifs à la qualité en matière d'erreur et à la disponibilité </w:t>
      </w:r>
      <w:r w:rsidR="00590589">
        <w:rPr>
          <w:lang w:eastAsia="ja-JP"/>
        </w:rPr>
        <w:t>d</w:t>
      </w:r>
      <w:r w:rsidR="00A8392D" w:rsidRPr="003A160D">
        <w:rPr>
          <w:lang w:eastAsia="ja-JP"/>
        </w:rPr>
        <w:t>es liaisons hertziennes fixes réelles (trafic SDH et PDH)</w:t>
      </w:r>
      <w:r w:rsidR="00590589">
        <w:rPr>
          <w:lang w:eastAsia="ja-JP"/>
        </w:rPr>
        <w:t>, fondée</w:t>
      </w:r>
      <w:r w:rsidR="00A8392D" w:rsidRPr="003A160D">
        <w:rPr>
          <w:lang w:eastAsia="ja-JP"/>
        </w:rPr>
        <w:t xml:space="preserve"> sur </w:t>
      </w:r>
      <w:r w:rsidR="00590589">
        <w:rPr>
          <w:lang w:eastAsia="ja-JP"/>
        </w:rPr>
        <w:t xml:space="preserve">les </w:t>
      </w:r>
      <w:r w:rsidR="00A8392D" w:rsidRPr="003A160D">
        <w:rPr>
          <w:lang w:eastAsia="ja-JP"/>
        </w:rPr>
        <w:t>Rec</w:t>
      </w:r>
      <w:r w:rsidR="00792C81">
        <w:rPr>
          <w:lang w:eastAsia="ja-JP"/>
        </w:rPr>
        <w:t>ommandations UIT-T G.826 et UIT</w:t>
      </w:r>
      <w:r w:rsidR="00792C81">
        <w:rPr>
          <w:lang w:eastAsia="ja-JP"/>
        </w:rPr>
        <w:noBreakHyphen/>
      </w:r>
      <w:r w:rsidR="00A8392D" w:rsidRPr="003A160D">
        <w:rPr>
          <w:lang w:eastAsia="ja-JP"/>
        </w:rPr>
        <w:t>T G.827,</w:t>
      </w:r>
    </w:p>
    <w:p w14:paraId="79FE868F" w14:textId="77777777" w:rsidR="00530E07" w:rsidRPr="003A160D" w:rsidRDefault="00051E46" w:rsidP="007E05AB">
      <w:pPr>
        <w:pStyle w:val="Call"/>
      </w:pPr>
      <w:r w:rsidRPr="003A160D">
        <w:t>recommande</w:t>
      </w:r>
    </w:p>
    <w:p w14:paraId="347D079F" w14:textId="3862E0E2" w:rsidR="00530E07" w:rsidRPr="003A160D" w:rsidRDefault="00051E46" w:rsidP="007E05AB">
      <w:pPr>
        <w:rPr>
          <w:lang w:eastAsia="ja-JP"/>
        </w:rPr>
      </w:pPr>
      <w:r w:rsidRPr="003A160D">
        <w:rPr>
          <w:b/>
          <w:bCs/>
          <w:lang w:eastAsia="ja-JP"/>
        </w:rPr>
        <w:t>1</w:t>
      </w:r>
      <w:r w:rsidRPr="003A160D">
        <w:rPr>
          <w:lang w:eastAsia="ja-JP"/>
        </w:rPr>
        <w:tab/>
      </w:r>
      <w:r w:rsidR="00462BC6" w:rsidRPr="003A160D">
        <w:rPr>
          <w:lang w:eastAsia="ja-JP"/>
        </w:rPr>
        <w:t xml:space="preserve">que les événements et les paramètres </w:t>
      </w:r>
      <w:r w:rsidR="00792C81">
        <w:rPr>
          <w:lang w:eastAsia="ja-JP"/>
        </w:rPr>
        <w:t xml:space="preserve">à </w:t>
      </w:r>
      <w:r w:rsidR="00462BC6" w:rsidRPr="003A160D">
        <w:rPr>
          <w:lang w:eastAsia="ja-JP"/>
        </w:rPr>
        <w:t>utilis</w:t>
      </w:r>
      <w:r w:rsidR="00792C81">
        <w:rPr>
          <w:lang w:eastAsia="ja-JP"/>
        </w:rPr>
        <w:t>er</w:t>
      </w:r>
      <w:r w:rsidR="00462BC6" w:rsidRPr="003A160D">
        <w:rPr>
          <w:lang w:eastAsia="ja-JP"/>
        </w:rPr>
        <w:t xml:space="preserve"> dans le cadre de </w:t>
      </w:r>
      <w:r w:rsidR="00590589">
        <w:rPr>
          <w:lang w:eastAsia="ja-JP"/>
        </w:rPr>
        <w:t>besoins liés à</w:t>
      </w:r>
      <w:r w:rsidR="00462BC6" w:rsidRPr="003A160D">
        <w:rPr>
          <w:lang w:eastAsia="ja-JP"/>
        </w:rPr>
        <w:t xml:space="preserve"> la </w:t>
      </w:r>
      <w:r w:rsidR="00590589">
        <w:rPr>
          <w:lang w:eastAsia="ja-JP"/>
        </w:rPr>
        <w:t>qualité en matière d'erreur et à</w:t>
      </w:r>
      <w:r w:rsidR="00462BC6" w:rsidRPr="003A160D">
        <w:rPr>
          <w:lang w:eastAsia="ja-JP"/>
        </w:rPr>
        <w:t xml:space="preserve"> la disponibilité, </w:t>
      </w:r>
      <w:r w:rsidR="00590589">
        <w:rPr>
          <w:lang w:eastAsia="ja-JP"/>
        </w:rPr>
        <w:t xml:space="preserve">notamment </w:t>
      </w:r>
      <w:r w:rsidR="00462BC6" w:rsidRPr="003A160D">
        <w:rPr>
          <w:lang w:eastAsia="ja-JP"/>
        </w:rPr>
        <w:t xml:space="preserve">la conception de liaisons réelles, soient choisis </w:t>
      </w:r>
      <w:r w:rsidR="003A160D" w:rsidRPr="003A160D">
        <w:rPr>
          <w:lang w:eastAsia="ja-JP"/>
        </w:rPr>
        <w:t>parmi</w:t>
      </w:r>
      <w:r w:rsidR="00462BC6" w:rsidRPr="003A160D">
        <w:rPr>
          <w:lang w:eastAsia="ja-JP"/>
        </w:rPr>
        <w:t xml:space="preserve"> ceux décrits dans l'Annexe 1;</w:t>
      </w:r>
    </w:p>
    <w:p w14:paraId="3B9A395A" w14:textId="77777777" w:rsidR="00530E07" w:rsidRPr="003A160D" w:rsidRDefault="00051E46" w:rsidP="007E05AB">
      <w:pPr>
        <w:keepNext/>
        <w:keepLines/>
      </w:pPr>
      <w:r w:rsidRPr="003A160D">
        <w:rPr>
          <w:b/>
          <w:bCs/>
          <w:lang w:eastAsia="ja-JP"/>
        </w:rPr>
        <w:t>2</w:t>
      </w:r>
      <w:r w:rsidRPr="003A160D">
        <w:rPr>
          <w:lang w:eastAsia="ja-JP"/>
        </w:rPr>
        <w:tab/>
      </w:r>
      <w:r w:rsidR="00EF574A" w:rsidRPr="003A160D">
        <w:rPr>
          <w:lang w:eastAsia="ja-JP"/>
        </w:rPr>
        <w:t>que les objectifs de qualité en matière d'erreur et de disponibilité des liaisons hertziennes fixes numériques réelles acheminant un trafic en mode paquet soit fixés conformément aux procédures décrites dans l'Annexe 2.</w:t>
      </w:r>
    </w:p>
    <w:p w14:paraId="095AD2B3" w14:textId="15B098EA" w:rsidR="00792C81" w:rsidRDefault="00792C81" w:rsidP="00CB7EE6">
      <w:pPr>
        <w:rPr>
          <w:lang w:eastAsia="ja-JP"/>
        </w:rPr>
      </w:pPr>
    </w:p>
    <w:p w14:paraId="32E6FD75" w14:textId="77777777" w:rsidR="00CB7EE6" w:rsidRDefault="00CB7EE6" w:rsidP="00CB7EE6">
      <w:pPr>
        <w:rPr>
          <w:lang w:eastAsia="ja-JP"/>
        </w:rPr>
      </w:pPr>
    </w:p>
    <w:p w14:paraId="7C51C8A2" w14:textId="77777777" w:rsidR="00530E07" w:rsidRPr="003A160D" w:rsidRDefault="00051E46" w:rsidP="007E05AB">
      <w:pPr>
        <w:pStyle w:val="AnnexNoTitle"/>
        <w:rPr>
          <w:lang w:eastAsia="ja-JP"/>
        </w:rPr>
      </w:pPr>
      <w:r w:rsidRPr="003A160D">
        <w:t>Annexe 1</w:t>
      </w:r>
      <w:r w:rsidRPr="003A160D">
        <w:br/>
      </w:r>
      <w:r w:rsidRPr="003A160D">
        <w:br/>
      </w:r>
      <w:r w:rsidR="008F2041" w:rsidRPr="003A160D">
        <w:rPr>
          <w:rFonts w:ascii="Times New Roman Bold" w:eastAsia="Times New Roman Bold" w:hAnsi="Times New Roman Bold" w:cs="Times New Roman Bold"/>
          <w:bCs/>
        </w:rPr>
        <w:t>Evénement</w:t>
      </w:r>
      <w:r w:rsidR="00590589">
        <w:rPr>
          <w:rFonts w:ascii="Times New Roman Bold" w:eastAsia="Times New Roman Bold" w:hAnsi="Times New Roman Bold" w:cs="Times New Roman Bold"/>
          <w:bCs/>
        </w:rPr>
        <w:t>s</w:t>
      </w:r>
      <w:r w:rsidR="008F2041" w:rsidRPr="003A160D">
        <w:rPr>
          <w:rFonts w:ascii="Times New Roman Bold" w:eastAsia="Times New Roman Bold" w:hAnsi="Times New Roman Bold" w:cs="Times New Roman Bold"/>
          <w:bCs/>
        </w:rPr>
        <w:t xml:space="preserve"> et paramètres</w:t>
      </w:r>
    </w:p>
    <w:p w14:paraId="688AE41D" w14:textId="77777777" w:rsidR="00530E07" w:rsidRPr="003A160D" w:rsidRDefault="00676AA6" w:rsidP="007E05AB">
      <w:pPr>
        <w:pStyle w:val="Normalaftertitle"/>
      </w:pPr>
      <w:r w:rsidRPr="003A160D">
        <w:t>La présente Annexe porte uniquement sur les ap</w:t>
      </w:r>
      <w:bookmarkStart w:id="4" w:name="_GoBack"/>
      <w:bookmarkEnd w:id="4"/>
      <w:r w:rsidRPr="003A160D">
        <w:t>plications Ethernet en mode paquet.</w:t>
      </w:r>
    </w:p>
    <w:p w14:paraId="335E10B7" w14:textId="77777777" w:rsidR="00530E07" w:rsidRPr="003A160D" w:rsidRDefault="00051E46" w:rsidP="00021CC4">
      <w:pPr>
        <w:pStyle w:val="Heading1"/>
      </w:pPr>
      <w:r w:rsidRPr="003A160D">
        <w:t>1</w:t>
      </w:r>
      <w:r w:rsidRPr="003A160D">
        <w:tab/>
      </w:r>
      <w:r w:rsidR="007B345D" w:rsidRPr="003A160D">
        <w:t>Evénements</w:t>
      </w:r>
    </w:p>
    <w:p w14:paraId="3AB410B3" w14:textId="50597132" w:rsidR="00530E07" w:rsidRPr="003A160D" w:rsidRDefault="004F713F" w:rsidP="007E05AB">
      <w:r w:rsidRPr="003A160D">
        <w:t>Les définitions</w:t>
      </w:r>
      <w:r w:rsidR="00792C81">
        <w:t xml:space="preserve"> ci-après</w:t>
      </w:r>
      <w:r w:rsidRPr="003A160D">
        <w:t xml:space="preserve"> </w:t>
      </w:r>
      <w:r w:rsidR="00792C81">
        <w:t>relatives à</w:t>
      </w:r>
      <w:r w:rsidRPr="003A160D">
        <w:t xml:space="preserve"> la qualité en matière d'erreur et </w:t>
      </w:r>
      <w:r w:rsidR="00792C81">
        <w:t>à</w:t>
      </w:r>
      <w:r w:rsidRPr="003A160D">
        <w:t xml:space="preserve"> la disponibilité sont conformes à la Recommandation UIT-T Y.1563.</w:t>
      </w:r>
      <w:r w:rsidR="00051E46" w:rsidRPr="003A160D">
        <w:t xml:space="preserve"> </w:t>
      </w:r>
    </w:p>
    <w:p w14:paraId="28F18329" w14:textId="77777777" w:rsidR="00530E07" w:rsidRPr="003A160D" w:rsidRDefault="004F7013" w:rsidP="00021CC4">
      <w:pPr>
        <w:pStyle w:val="Headingb"/>
      </w:pPr>
      <w:r w:rsidRPr="003A160D">
        <w:t>Seconde avec beaucoup d'erreurs (SES</w:t>
      </w:r>
      <w:r w:rsidRPr="00590589">
        <w:rPr>
          <w:vertAlign w:val="subscript"/>
        </w:rPr>
        <w:t>ETH</w:t>
      </w:r>
      <w:r w:rsidRPr="003A160D">
        <w:t>)</w:t>
      </w:r>
    </w:p>
    <w:p w14:paraId="54419775" w14:textId="77777777" w:rsidR="00530E07" w:rsidRPr="003A160D" w:rsidRDefault="001F721D" w:rsidP="007E05AB">
      <w:pPr>
        <w:rPr>
          <w:b/>
        </w:rPr>
      </w:pPr>
      <w:r w:rsidRPr="003A160D">
        <w:t>On parle d'une seconde avec beaucoup d'erreurs (SES</w:t>
      </w:r>
      <w:r w:rsidRPr="003A160D">
        <w:rPr>
          <w:vertAlign w:val="subscript"/>
        </w:rPr>
        <w:t>ETH</w:t>
      </w:r>
      <w:r w:rsidRPr="003A160D">
        <w:t>) lorsque, pour un bloc de trames observé pendant un</w:t>
      </w:r>
      <w:r w:rsidR="00590589">
        <w:t xml:space="preserve"> intervalle</w:t>
      </w:r>
      <w:r w:rsidRPr="003A160D">
        <w:t xml:space="preserve"> d'une seconde au point d'entrée MP0, le taux FLR correspondant (c'est-à-dire le rapport entre le nombre de trames perdues et le nombre de trames total du bloc) au point de sortie </w:t>
      </w:r>
      <w:r w:rsidRPr="003A160D">
        <w:lastRenderedPageBreak/>
        <w:t>MPi dépasse s1.</w:t>
      </w:r>
      <w:r w:rsidR="00051E46" w:rsidRPr="003A160D">
        <w:t xml:space="preserve"> </w:t>
      </w:r>
      <w:r w:rsidR="00C1217D" w:rsidRPr="003A160D">
        <w:t>Un valeur provisoire pour s1 de 0,5 est proposée par l'UIT-T. Des valeurs différentes peuvent aussi être choisies</w:t>
      </w:r>
      <w:r w:rsidR="00590589">
        <w:t>, suivant</w:t>
      </w:r>
      <w:r w:rsidR="00C1217D" w:rsidRPr="003A160D">
        <w:t xml:space="preserve"> la classe de service (CoS) considérée.</w:t>
      </w:r>
      <w:r w:rsidR="00051E46" w:rsidRPr="003A160D">
        <w:t xml:space="preserve"> </w:t>
      </w:r>
    </w:p>
    <w:p w14:paraId="735C3BFE" w14:textId="77777777" w:rsidR="00530E07" w:rsidRPr="003A160D" w:rsidRDefault="0067135C" w:rsidP="00021CC4">
      <w:pPr>
        <w:pStyle w:val="Headingb"/>
      </w:pPr>
      <w:r w:rsidRPr="003A160D">
        <w:t>Disponibilité</w:t>
      </w:r>
    </w:p>
    <w:p w14:paraId="34766CF8" w14:textId="77777777" w:rsidR="00530E07" w:rsidRPr="003A160D" w:rsidRDefault="00F700C8" w:rsidP="007E05AB">
      <w:pPr>
        <w:rPr>
          <w:b/>
          <w:bCs/>
        </w:rPr>
      </w:pPr>
      <w:r w:rsidRPr="003A160D">
        <w:t>La disponibilité d'un réseau Ethernet est décrite en termes d'état de disponibilité et d'état d'indisponibilité.</w:t>
      </w:r>
      <w:r w:rsidR="00051E46" w:rsidRPr="003A160D">
        <w:rPr>
          <w:b/>
          <w:bCs/>
        </w:rPr>
        <w:t xml:space="preserve"> </w:t>
      </w:r>
    </w:p>
    <w:p w14:paraId="3E3F3CF0" w14:textId="77777777" w:rsidR="00530E07" w:rsidRPr="003A160D" w:rsidRDefault="00935AAF" w:rsidP="007E05AB">
      <w:r w:rsidRPr="003A160D">
        <w:t>Une période d'indisponibilité commence au début d'une série de 10 secondes SES</w:t>
      </w:r>
      <w:r w:rsidRPr="003A160D">
        <w:rPr>
          <w:vertAlign w:val="subscript"/>
        </w:rPr>
        <w:t>ETH</w:t>
      </w:r>
      <w:r w:rsidRPr="003A160D">
        <w:t xml:space="preserve"> consécutives et prend fin au début d'une série de 10 secondes non SES</w:t>
      </w:r>
      <w:r w:rsidRPr="003A160D">
        <w:rPr>
          <w:vertAlign w:val="subscript"/>
        </w:rPr>
        <w:t>ETH</w:t>
      </w:r>
      <w:r w:rsidRPr="003A160D">
        <w:t xml:space="preserve"> consécutives.</w:t>
      </w:r>
      <w:r w:rsidR="00051E46" w:rsidRPr="003A160D">
        <w:t xml:space="preserve"> </w:t>
      </w:r>
      <w:r w:rsidR="004C2E38" w:rsidRPr="003A160D">
        <w:t>Au cours d'une période de disponibilité, le réseau Ethernet se trouve dans l'état de disponibilité.</w:t>
      </w:r>
      <w:r w:rsidR="00051E46" w:rsidRPr="003A160D">
        <w:t xml:space="preserve"> </w:t>
      </w:r>
    </w:p>
    <w:p w14:paraId="1B118AAC" w14:textId="77777777" w:rsidR="00530E07" w:rsidRPr="003A160D" w:rsidRDefault="000B7991" w:rsidP="007E05AB">
      <w:r w:rsidRPr="003A160D">
        <w:t xml:space="preserve">La Figure 1 </w:t>
      </w:r>
      <w:r w:rsidR="00590589">
        <w:t>illustre</w:t>
      </w:r>
      <w:r w:rsidRPr="003A160D">
        <w:t xml:space="preserve"> la définition d</w:t>
      </w:r>
      <w:r w:rsidR="00590589">
        <w:t>u</w:t>
      </w:r>
      <w:r w:rsidRPr="003A160D">
        <w:t xml:space="preserve"> critère </w:t>
      </w:r>
      <w:r w:rsidR="00590589">
        <w:t xml:space="preserve">de </w:t>
      </w:r>
      <w:r w:rsidRPr="003A160D">
        <w:t>transition vers/depuis l'état d'indisponibilité.</w:t>
      </w:r>
      <w:r w:rsidR="00051E46" w:rsidRPr="003A160D">
        <w:t xml:space="preserve"> </w:t>
      </w:r>
    </w:p>
    <w:p w14:paraId="0B01A6E7" w14:textId="77777777" w:rsidR="00530E07" w:rsidRPr="003A160D" w:rsidRDefault="001D0DBA" w:rsidP="007E05AB">
      <w:r w:rsidRPr="003A160D">
        <w:t xml:space="preserve">Cette définition de la disponibilité a été choisie </w:t>
      </w:r>
      <w:r w:rsidR="00590589">
        <w:t xml:space="preserve">pour </w:t>
      </w:r>
      <w:r w:rsidRPr="003A160D">
        <w:t>permettre la comparaison avec d'autres t</w:t>
      </w:r>
      <w:r w:rsidR="00590589">
        <w:t>echniques de</w:t>
      </w:r>
      <w:r w:rsidRPr="003A160D">
        <w:t xml:space="preserve"> couche de liaison.</w:t>
      </w:r>
    </w:p>
    <w:p w14:paraId="596CAB28" w14:textId="77777777" w:rsidR="00530E07" w:rsidRPr="003A160D" w:rsidRDefault="00B46D09" w:rsidP="007E05AB">
      <w:r w:rsidRPr="003A160D">
        <w:t xml:space="preserve">En raison du caractère bidirectionnel d'un service Ethernet, un réseau Ethernet se trouve dans l'état d'indisponibilité dès </w:t>
      </w:r>
      <w:r w:rsidR="00590589">
        <w:t xml:space="preserve">lors </w:t>
      </w:r>
      <w:r w:rsidRPr="003A160D">
        <w:t>qu</w:t>
      </w:r>
      <w:r w:rsidR="00590589">
        <w:t xml:space="preserve">'au moins </w:t>
      </w:r>
      <w:r w:rsidRPr="003A160D">
        <w:t>un des sens est dans l'état d'indisponibilité.</w:t>
      </w:r>
      <w:r w:rsidR="00051E46" w:rsidRPr="003A160D">
        <w:t xml:space="preserve"> </w:t>
      </w:r>
      <w:r w:rsidR="00A43992" w:rsidRPr="003A160D">
        <w:t xml:space="preserve">La disponibilité unidirectionnelle peut être évaluée </w:t>
      </w:r>
      <w:r w:rsidR="00590589">
        <w:t>au moyen</w:t>
      </w:r>
      <w:r w:rsidR="00A43992" w:rsidRPr="003A160D">
        <w:t xml:space="preserve"> du critère défini plus haut.</w:t>
      </w:r>
    </w:p>
    <w:p w14:paraId="38EF030F" w14:textId="77777777" w:rsidR="00530E07" w:rsidRPr="003A160D" w:rsidRDefault="00051E46" w:rsidP="007E05AB">
      <w:pPr>
        <w:pStyle w:val="FigureNo"/>
      </w:pPr>
      <w:r w:rsidRPr="003A160D">
        <w:t>Figure 1</w:t>
      </w:r>
    </w:p>
    <w:p w14:paraId="44553502" w14:textId="77777777" w:rsidR="00530E07" w:rsidRPr="003A160D" w:rsidRDefault="006F23D0" w:rsidP="007E05AB">
      <w:pPr>
        <w:pStyle w:val="Figuretitle"/>
      </w:pPr>
      <w:r w:rsidRPr="003A160D">
        <w:t>Exemple de détermination de l'indisponibilité</w:t>
      </w:r>
    </w:p>
    <w:p w14:paraId="13DF7069" w14:textId="585DEDBC" w:rsidR="00530E07" w:rsidRPr="003A160D" w:rsidRDefault="0079483E" w:rsidP="0079483E">
      <w:pPr>
        <w:pStyle w:val="Figure"/>
      </w:pPr>
      <w:r>
        <w:object w:dxaOrig="6631" w:dyaOrig="1815" w14:anchorId="4ED824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0.5pt;height:107pt" o:ole="">
            <v:imagedata r:id="rId14" o:title=""/>
          </v:shape>
          <o:OLEObject Type="Embed" ProgID="CorelDraw.Graphic.16" ShapeID="_x0000_i1025" DrawAspect="Content" ObjectID="_1587555260" r:id="rId15"/>
        </w:object>
      </w:r>
    </w:p>
    <w:p w14:paraId="2274DFDB" w14:textId="73F2A7F1" w:rsidR="00530E07" w:rsidRPr="003A160D" w:rsidRDefault="00051E46" w:rsidP="00021CC4">
      <w:pPr>
        <w:pStyle w:val="Heading1"/>
      </w:pPr>
      <w:r w:rsidRPr="003A160D">
        <w:t>2</w:t>
      </w:r>
      <w:r w:rsidRPr="003A160D">
        <w:tab/>
        <w:t>Paramètres</w:t>
      </w:r>
    </w:p>
    <w:p w14:paraId="78BC9BE3" w14:textId="77777777" w:rsidR="00530E07" w:rsidRPr="003A160D" w:rsidRDefault="00CF538D" w:rsidP="00021CC4">
      <w:pPr>
        <w:pStyle w:val="Headingb"/>
      </w:pPr>
      <w:r w:rsidRPr="003A160D">
        <w:t>Pourcentage d'indisponibilité du service Ethernet (PEU)</w:t>
      </w:r>
      <w:r w:rsidR="00051E46" w:rsidRPr="003A160D">
        <w:t xml:space="preserve"> </w:t>
      </w:r>
    </w:p>
    <w:p w14:paraId="76B550AB" w14:textId="0B0C5ACF" w:rsidR="00530E07" w:rsidRPr="003A160D" w:rsidRDefault="001F25E9" w:rsidP="007E05AB">
      <w:r w:rsidRPr="003A160D">
        <w:t>Pourcentage du temps au cours duquel le réseau Ethernet est dans l'état d'indisponibilité par rapport au temps de service total prévu (pourcentage d'intervalles d'une seconde).</w:t>
      </w:r>
    </w:p>
    <w:p w14:paraId="24E49E0B" w14:textId="77777777" w:rsidR="00530E07" w:rsidRPr="003A160D" w:rsidRDefault="006F3D8B" w:rsidP="00021CC4">
      <w:pPr>
        <w:pStyle w:val="Headingb"/>
      </w:pPr>
      <w:r w:rsidRPr="003A160D">
        <w:t>Pourcentage de disponibilité du service Ethernet (PEA)</w:t>
      </w:r>
      <w:r w:rsidR="00051E46" w:rsidRPr="003A160D">
        <w:t xml:space="preserve"> </w:t>
      </w:r>
    </w:p>
    <w:p w14:paraId="718FD174" w14:textId="77777777" w:rsidR="00530E07" w:rsidRPr="003A160D" w:rsidRDefault="00590589" w:rsidP="007E05AB">
      <w:r w:rsidRPr="003A160D">
        <w:t xml:space="preserve">Pourcentage du temps au cours duquel le réseau Ethernet est dans l'état </w:t>
      </w:r>
      <w:r w:rsidR="007C14E4" w:rsidRPr="003A160D">
        <w:t xml:space="preserve">de disponibilité </w:t>
      </w:r>
      <w:r>
        <w:t>par rapport au temps</w:t>
      </w:r>
      <w:r w:rsidR="007C14E4" w:rsidRPr="003A160D">
        <w:t xml:space="preserve"> de service total prévu</w:t>
      </w:r>
      <w:r>
        <w:t xml:space="preserve"> </w:t>
      </w:r>
      <w:r w:rsidR="007C14E4" w:rsidRPr="003A160D">
        <w:t>(pourcentage d'intervalles d'une seconde)</w:t>
      </w:r>
      <w:r>
        <w:t>, vérifiant la relation suivante</w:t>
      </w:r>
      <w:r w:rsidR="007C14E4" w:rsidRPr="003A160D">
        <w:t>:</w:t>
      </w:r>
      <w:r w:rsidR="00051E46" w:rsidRPr="003A160D">
        <w:t xml:space="preserve"> PEU = 100 – PEA.</w:t>
      </w:r>
    </w:p>
    <w:p w14:paraId="35633797" w14:textId="77777777" w:rsidR="00530E07" w:rsidRPr="003A160D" w:rsidRDefault="003D5B64" w:rsidP="00021CC4">
      <w:pPr>
        <w:pStyle w:val="Headingb"/>
      </w:pPr>
      <w:r w:rsidRPr="003A160D">
        <w:t>Taux d'erreurs sur les trames Ethernet (FER)</w:t>
      </w:r>
      <w:r w:rsidR="00051E46" w:rsidRPr="003A160D">
        <w:t xml:space="preserve"> </w:t>
      </w:r>
    </w:p>
    <w:p w14:paraId="3A587DCA" w14:textId="77777777" w:rsidR="00530E07" w:rsidRPr="003A160D" w:rsidRDefault="00657278" w:rsidP="007E05AB">
      <w:r w:rsidRPr="003A160D">
        <w:t xml:space="preserve">Le taux d'erreurs sur les trames Ethernet est le rapport entre le nombre </w:t>
      </w:r>
      <w:r w:rsidR="00590589">
        <w:t xml:space="preserve">total </w:t>
      </w:r>
      <w:r w:rsidRPr="003A160D">
        <w:t xml:space="preserve">de trames Ethernet contenant des erreurs et la somme du nombre </w:t>
      </w:r>
      <w:r w:rsidR="00590589">
        <w:t xml:space="preserve">total </w:t>
      </w:r>
      <w:r w:rsidRPr="003A160D">
        <w:t xml:space="preserve">de trames </w:t>
      </w:r>
      <w:r w:rsidR="00590589">
        <w:t xml:space="preserve">Ethernet </w:t>
      </w:r>
      <w:r w:rsidRPr="003A160D">
        <w:t xml:space="preserve">transmises avec succès et du nombre de trames </w:t>
      </w:r>
      <w:r w:rsidR="00590589">
        <w:t xml:space="preserve">Ethernet </w:t>
      </w:r>
      <w:r w:rsidRPr="003A160D">
        <w:t>contenant des erreurs dans la population considérée.</w:t>
      </w:r>
    </w:p>
    <w:p w14:paraId="6FDE715E" w14:textId="77777777" w:rsidR="00530E07" w:rsidRPr="003A160D" w:rsidRDefault="000973BB" w:rsidP="00B81B0C">
      <w:pPr>
        <w:pStyle w:val="Headingb"/>
      </w:pPr>
      <w:r w:rsidRPr="003A160D">
        <w:lastRenderedPageBreak/>
        <w:t>Taux de perte de trames Ethernet (FLR)</w:t>
      </w:r>
      <w:r w:rsidR="00051E46" w:rsidRPr="003A160D">
        <w:t xml:space="preserve"> </w:t>
      </w:r>
    </w:p>
    <w:p w14:paraId="43B00BD3" w14:textId="77777777" w:rsidR="00530E07" w:rsidRPr="003A160D" w:rsidRDefault="002742F7" w:rsidP="00B81B0C">
      <w:pPr>
        <w:keepNext/>
        <w:keepLines/>
      </w:pPr>
      <w:r w:rsidRPr="003A160D">
        <w:t>Rapport entre le nombre total de trames Ethernet perdues et le nombre total de trames Ethernet transmises dans la population considérée.</w:t>
      </w:r>
      <w:r w:rsidR="00051E46" w:rsidRPr="003A160D">
        <w:t xml:space="preserve"> </w:t>
      </w:r>
      <w:r w:rsidR="00C966A7" w:rsidRPr="003A160D">
        <w:t>Dans les configurations point à multipoint, il peut aussi être utile de comparer le nombre de trames transmises avec succès vers les différentes destinations en prenant comme référence la destination présentant le plus grand nombre de trames transmises avec succès.</w:t>
      </w:r>
    </w:p>
    <w:p w14:paraId="53C26E0D" w14:textId="77777777" w:rsidR="00530E07" w:rsidRPr="003A160D" w:rsidRDefault="00530E07" w:rsidP="007E05AB"/>
    <w:p w14:paraId="6504BEBD" w14:textId="77777777" w:rsidR="00530E07" w:rsidRPr="003A160D" w:rsidRDefault="00530E07" w:rsidP="007E05AB"/>
    <w:p w14:paraId="02164696" w14:textId="54EA5CB8" w:rsidR="00530E07" w:rsidRPr="003A160D" w:rsidRDefault="002F3865" w:rsidP="007E05AB">
      <w:pPr>
        <w:pStyle w:val="AnnexNoTitle"/>
      </w:pPr>
      <w:r w:rsidRPr="003A160D">
        <w:t>Annexe 2</w:t>
      </w:r>
      <w:r w:rsidR="00051E46" w:rsidRPr="003A160D">
        <w:br/>
      </w:r>
      <w:r w:rsidR="00051E46" w:rsidRPr="003A160D">
        <w:br/>
      </w:r>
      <w:r w:rsidR="006D50A6" w:rsidRPr="003A160D">
        <w:t>Objectifs</w:t>
      </w:r>
    </w:p>
    <w:p w14:paraId="2B9E8784" w14:textId="77777777" w:rsidR="00530E07" w:rsidRPr="003A160D" w:rsidRDefault="00363F89" w:rsidP="007E05AB">
      <w:pPr>
        <w:pStyle w:val="Normalaftertitle"/>
      </w:pPr>
      <w:r w:rsidRPr="003A160D">
        <w:t>La présente Annexe porte uniquement sur les applications Ethernet en mode paquet.</w:t>
      </w:r>
    </w:p>
    <w:p w14:paraId="7BC18E12" w14:textId="77777777" w:rsidR="00530E07" w:rsidRPr="003A160D" w:rsidRDefault="00051E46" w:rsidP="00021CC4">
      <w:pPr>
        <w:pStyle w:val="Heading1"/>
      </w:pPr>
      <w:r w:rsidRPr="003A160D">
        <w:t>1</w:t>
      </w:r>
      <w:r w:rsidRPr="003A160D">
        <w:tab/>
      </w:r>
      <w:r w:rsidR="001B6C19" w:rsidRPr="003A160D">
        <w:t>Répartition de</w:t>
      </w:r>
      <w:r w:rsidR="00590589">
        <w:t xml:space="preserve">s </w:t>
      </w:r>
      <w:r w:rsidR="001B6C19" w:rsidRPr="003A160D">
        <w:t>objectif</w:t>
      </w:r>
      <w:r w:rsidR="00590589">
        <w:t>s</w:t>
      </w:r>
    </w:p>
    <w:p w14:paraId="4B744572" w14:textId="77777777" w:rsidR="00530E07" w:rsidRPr="003A160D" w:rsidRDefault="00B236BD" w:rsidP="007E05AB">
      <w:r w:rsidRPr="003A160D">
        <w:t xml:space="preserve">Les objectifs de qualité en matière d'erreur et de disponibilité des liaisons point à point réelles acheminant du trafic PDH/SDH sont </w:t>
      </w:r>
      <w:r w:rsidR="00590589">
        <w:t>fixés</w:t>
      </w:r>
      <w:r w:rsidRPr="003A160D">
        <w:t xml:space="preserve"> par les Recommandations UIT-R F.1668 et UIT-R F.1703, conformément au critère de répartition indépendant du </w:t>
      </w:r>
      <w:r w:rsidR="00590589">
        <w:t>support défini par</w:t>
      </w:r>
      <w:r w:rsidRPr="003A160D">
        <w:t xml:space="preserve"> l'UIT-T, en se fondant sur l'existence d'une valeur de référence établie pour une connexion de bout en bout fictive de 27 500 km de long (Recommandation UIT-T G.826).</w:t>
      </w:r>
    </w:p>
    <w:p w14:paraId="4698F876" w14:textId="3F96AE75" w:rsidR="00530E07" w:rsidRPr="003A160D" w:rsidRDefault="00597C3F" w:rsidP="007E05AB">
      <w:r w:rsidRPr="003A160D">
        <w:t xml:space="preserve">En raison de l'évolution de la technologie et de la nature particulière du </w:t>
      </w:r>
      <w:r w:rsidR="003A160D" w:rsidRPr="003A160D">
        <w:t>protocole</w:t>
      </w:r>
      <w:r w:rsidRPr="003A160D">
        <w:t xml:space="preserve"> Ethernet, aucun objectif de bout en bout n'a été jugé nécessaire par l'UIT-T et aucun critère de répartition n'est disponible.</w:t>
      </w:r>
      <w:r w:rsidR="00051E46" w:rsidRPr="003A160D">
        <w:t xml:space="preserve"> </w:t>
      </w:r>
      <w:r w:rsidR="00DB2E29" w:rsidRPr="003A160D">
        <w:t xml:space="preserve">Néanmoins, des liaisons radioélectriques Ethernet </w:t>
      </w:r>
      <w:r w:rsidR="003A160D" w:rsidRPr="003A160D">
        <w:t>continuent</w:t>
      </w:r>
      <w:r w:rsidR="00DB2E29" w:rsidRPr="003A160D">
        <w:t xml:space="preserve"> d'être déployées dans les mêmes conditions géographiques et logistiques que </w:t>
      </w:r>
      <w:r w:rsidR="008B17F0">
        <w:t>lorsque</w:t>
      </w:r>
      <w:r w:rsidR="00DB2E29" w:rsidRPr="003A160D">
        <w:t xml:space="preserve"> les signaux en paquets </w:t>
      </w:r>
      <w:r w:rsidR="008B17F0">
        <w:t xml:space="preserve">n'étaient pas encore utilisés </w:t>
      </w:r>
      <w:r w:rsidR="00DB2E29" w:rsidRPr="003A160D">
        <w:t>(mêmes régions, mêmes tours, même propagation, etc.)</w:t>
      </w:r>
      <w:r w:rsidR="008B17F0">
        <w:t>.</w:t>
      </w:r>
      <w:r w:rsidR="00DB2E29" w:rsidRPr="003A160D">
        <w:t xml:space="preserve"> </w:t>
      </w:r>
      <w:r w:rsidR="008B17F0">
        <w:t>I</w:t>
      </w:r>
      <w:r w:rsidR="00DB2E29" w:rsidRPr="003A160D">
        <w:t xml:space="preserve">l est nécessaire de </w:t>
      </w:r>
      <w:r w:rsidR="007E05AB">
        <w:t>disposer d'</w:t>
      </w:r>
      <w:r w:rsidR="00DB2E29" w:rsidRPr="003A160D">
        <w:t xml:space="preserve">objectifs </w:t>
      </w:r>
      <w:r w:rsidR="008B17F0">
        <w:t>afin</w:t>
      </w:r>
      <w:r w:rsidR="00DB2E29" w:rsidRPr="003A160D">
        <w:t xml:space="preserve"> de concevoir ces liaisons de manière appropriée.</w:t>
      </w:r>
    </w:p>
    <w:p w14:paraId="75809CBB" w14:textId="12AF9114" w:rsidR="00530E07" w:rsidRPr="003A160D" w:rsidRDefault="00FC691E" w:rsidP="007E05AB">
      <w:r w:rsidRPr="003A160D">
        <w:t>Les objectifs de qualité en matière d'erreur et de disponibilité pour tout</w:t>
      </w:r>
      <w:r w:rsidR="008B17F0">
        <w:t>e</w:t>
      </w:r>
      <w:r w:rsidRPr="003A160D">
        <w:t xml:space="preserve"> liaison Ethernet point à point </w:t>
      </w:r>
      <w:r w:rsidR="007E05AB">
        <w:t xml:space="preserve">réelle </w:t>
      </w:r>
      <w:r w:rsidRPr="003A160D">
        <w:t xml:space="preserve">sont donnés dans la présente Annexe, conformément à la vision traditionnelle de l'UIT qui consiste à considérer deux </w:t>
      </w:r>
      <w:r w:rsidR="008B17F0">
        <w:t xml:space="preserve">types de </w:t>
      </w:r>
      <w:r w:rsidRPr="003A160D">
        <w:t>contextes d'application principaux, associés à deux niveaux de qualité escomptés différents:</w:t>
      </w:r>
    </w:p>
    <w:p w14:paraId="6209B847" w14:textId="77777777" w:rsidR="00530E07" w:rsidRPr="003A160D" w:rsidRDefault="00051E46" w:rsidP="00021CC4">
      <w:pPr>
        <w:pStyle w:val="enumlev1"/>
      </w:pPr>
      <w:r w:rsidRPr="003A160D">
        <w:t>–</w:t>
      </w:r>
      <w:r w:rsidRPr="003A160D">
        <w:tab/>
      </w:r>
      <w:r w:rsidR="00BC3AE8" w:rsidRPr="003A160D">
        <w:t>L</w:t>
      </w:r>
      <w:r w:rsidR="008B17F0">
        <w:t>es l</w:t>
      </w:r>
      <w:r w:rsidR="00BC3AE8" w:rsidRPr="003A160D">
        <w:t>iaisons faisant partie d'une section de connexion "très performante" (pays de transit ou section internationale d</w:t>
      </w:r>
      <w:r w:rsidR="008B17F0">
        <w:t>'un</w:t>
      </w:r>
      <w:r w:rsidR="00BC3AE8" w:rsidRPr="003A160D">
        <w:t xml:space="preserve"> pays de destination, sections à longue distance).</w:t>
      </w:r>
    </w:p>
    <w:p w14:paraId="29EF6FDC" w14:textId="77777777" w:rsidR="00530E07" w:rsidRPr="003A160D" w:rsidRDefault="00051E46" w:rsidP="00021CC4">
      <w:pPr>
        <w:pStyle w:val="enumlev1"/>
      </w:pPr>
      <w:r w:rsidRPr="003A160D">
        <w:t>–</w:t>
      </w:r>
      <w:r w:rsidRPr="003A160D">
        <w:tab/>
      </w:r>
      <w:r w:rsidR="007B2E62" w:rsidRPr="003A160D">
        <w:t>L</w:t>
      </w:r>
      <w:r w:rsidR="008B17F0">
        <w:t>es l</w:t>
      </w:r>
      <w:r w:rsidR="007B2E62" w:rsidRPr="003A160D">
        <w:t>iaisons faisant partie de sections du trajet "moins performantes" (tronçon national d</w:t>
      </w:r>
      <w:r w:rsidR="008B17F0">
        <w:t>'un</w:t>
      </w:r>
      <w:r w:rsidR="007B2E62" w:rsidRPr="003A160D">
        <w:t xml:space="preserve"> pays de destination, courte distance et accès).</w:t>
      </w:r>
    </w:p>
    <w:p w14:paraId="61A30C42" w14:textId="77777777" w:rsidR="00530E07" w:rsidRPr="003A160D" w:rsidRDefault="00B77106" w:rsidP="007E05AB">
      <w:r w:rsidRPr="003A160D">
        <w:t>Des règles d'attribution différentes sont appliquées suivant si le pays en question s'inscrit dans le cadre d'un transit international ou s'il représente la destination du trajet.</w:t>
      </w:r>
    </w:p>
    <w:p w14:paraId="471A28CD" w14:textId="77777777" w:rsidR="00530E07" w:rsidRPr="003A160D" w:rsidRDefault="00051E46" w:rsidP="00021CC4">
      <w:pPr>
        <w:pStyle w:val="Heading1"/>
      </w:pPr>
      <w:r w:rsidRPr="003A160D">
        <w:t>2</w:t>
      </w:r>
      <w:r w:rsidRPr="003A160D">
        <w:tab/>
      </w:r>
      <w:r w:rsidR="00240E54" w:rsidRPr="003A160D">
        <w:t>Exigences temporelles pour l'évaluation des objectifs</w:t>
      </w:r>
    </w:p>
    <w:p w14:paraId="519C1EBB" w14:textId="77777777" w:rsidR="00530E07" w:rsidRPr="003A160D" w:rsidRDefault="008859CE" w:rsidP="007E05AB">
      <w:pPr>
        <w:rPr>
          <w:b/>
        </w:rPr>
      </w:pPr>
      <w:r w:rsidRPr="003A160D">
        <w:t>Évaluation de</w:t>
      </w:r>
      <w:r w:rsidR="008B17F0">
        <w:t xml:space="preserve">s </w:t>
      </w:r>
      <w:r w:rsidRPr="003A160D">
        <w:t>événement</w:t>
      </w:r>
      <w:r w:rsidR="008B17F0">
        <w:t>s</w:t>
      </w:r>
      <w:r w:rsidRPr="003A160D">
        <w:t>:</w:t>
      </w:r>
      <w:r w:rsidR="00051E46" w:rsidRPr="003A160D">
        <w:t xml:space="preserve"> </w:t>
      </w:r>
      <w:r w:rsidR="004965EF" w:rsidRPr="003A160D">
        <w:t>1 seconde.</w:t>
      </w:r>
    </w:p>
    <w:p w14:paraId="6D53D91A" w14:textId="77777777" w:rsidR="00530E07" w:rsidRPr="003A160D" w:rsidRDefault="00382576" w:rsidP="007E05AB">
      <w:pPr>
        <w:rPr>
          <w:b/>
        </w:rPr>
      </w:pPr>
      <w:r w:rsidRPr="003A160D">
        <w:t>Objectifs de disponibilité:</w:t>
      </w:r>
      <w:r w:rsidR="00051E46" w:rsidRPr="003A160D">
        <w:t xml:space="preserve"> </w:t>
      </w:r>
      <w:r w:rsidR="00B905BF" w:rsidRPr="003A160D">
        <w:t>1 an.</w:t>
      </w:r>
    </w:p>
    <w:p w14:paraId="44BCAD3C" w14:textId="77777777" w:rsidR="00530E07" w:rsidRPr="003A160D" w:rsidRDefault="006D3FC0" w:rsidP="007E05AB">
      <w:pPr>
        <w:rPr>
          <w:b/>
        </w:rPr>
      </w:pPr>
      <w:r w:rsidRPr="003A160D">
        <w:t xml:space="preserve">Objectifs </w:t>
      </w:r>
      <w:r w:rsidR="008B17F0">
        <w:t>de qualité en matière</w:t>
      </w:r>
      <w:r w:rsidRPr="003A160D">
        <w:t xml:space="preserve"> d'erreur:</w:t>
      </w:r>
      <w:r w:rsidR="00051E46" w:rsidRPr="003A160D">
        <w:t xml:space="preserve"> </w:t>
      </w:r>
      <w:r w:rsidR="002F61F8" w:rsidRPr="003A160D">
        <w:t>1 mois.</w:t>
      </w:r>
    </w:p>
    <w:p w14:paraId="154EBB21" w14:textId="572BC1C6" w:rsidR="00530E07" w:rsidRPr="003A160D" w:rsidRDefault="00051E46" w:rsidP="00021CC4">
      <w:pPr>
        <w:pStyle w:val="Heading1"/>
      </w:pPr>
      <w:r w:rsidRPr="003A160D">
        <w:lastRenderedPageBreak/>
        <w:t>3</w:t>
      </w:r>
      <w:r w:rsidRPr="003A160D">
        <w:tab/>
      </w:r>
      <w:r w:rsidR="00BE5788" w:rsidRPr="003A160D">
        <w:t>Objectifs</w:t>
      </w:r>
    </w:p>
    <w:p w14:paraId="086D9CC9" w14:textId="77777777" w:rsidR="00530E07" w:rsidRPr="003A160D" w:rsidRDefault="00CE28E4" w:rsidP="00021CC4">
      <w:pPr>
        <w:pStyle w:val="Headingb"/>
      </w:pPr>
      <w:r w:rsidRPr="003A160D">
        <w:t>Pourcentage PEA</w:t>
      </w:r>
    </w:p>
    <w:p w14:paraId="70247C8B" w14:textId="77777777" w:rsidR="00530E07" w:rsidRPr="003A160D" w:rsidRDefault="00A667CF" w:rsidP="007E05AB">
      <w:r w:rsidRPr="003A160D">
        <w:t xml:space="preserve">Les objectifs en matière de pourcentage PEA applicables à chaque sens d'une liaison hertzienne fixe de </w:t>
      </w:r>
      <w:r w:rsidR="003A160D" w:rsidRPr="003A160D">
        <w:t>longueur</w:t>
      </w:r>
      <w:r w:rsidRPr="003A160D">
        <w:t xml:space="preserve"> </w:t>
      </w:r>
      <w:r w:rsidRPr="008B17F0">
        <w:rPr>
          <w:i/>
          <w:iCs/>
        </w:rPr>
        <w:t>L</w:t>
      </w:r>
      <w:r w:rsidRPr="008B17F0">
        <w:rPr>
          <w:i/>
          <w:iCs/>
          <w:vertAlign w:val="subscript"/>
        </w:rPr>
        <w:t>link</w:t>
      </w:r>
      <w:r w:rsidRPr="003A160D">
        <w:t xml:space="preserve"> peuvent être calculés à partir des valeurs indiquées dans les Tableaux 1 et 2 au moyen de l'équation (1):</w:t>
      </w:r>
    </w:p>
    <w:p w14:paraId="42CAE32C" w14:textId="62F80891" w:rsidR="00530E07" w:rsidRPr="003A160D" w:rsidRDefault="00051E46" w:rsidP="00272939">
      <w:pPr>
        <w:pStyle w:val="Equation"/>
      </w:pPr>
      <w:r w:rsidRPr="003A160D">
        <w:tab/>
      </w:r>
      <w:r w:rsidR="00272939">
        <w:tab/>
      </w:r>
      <w:r w:rsidRPr="003A160D">
        <w:object w:dxaOrig="3514" w:dyaOrig="1097" w14:anchorId="6A7CCDF3">
          <v:shape id="_x0000_i1026" type="#_x0000_t75" style="width:175.5pt;height:55pt" o:ole="">
            <v:imagedata r:id="rId16" o:title=""/>
          </v:shape>
          <o:OLEObject Type="Embed" ProgID="Equation.3" ShapeID="_x0000_i1026" DrawAspect="Content" ObjectID="_1587555261" r:id="rId17"/>
        </w:object>
      </w:r>
      <w:r w:rsidR="00272939">
        <w:tab/>
      </w:r>
      <w:r w:rsidRPr="003A160D">
        <w:t>(1)</w:t>
      </w:r>
    </w:p>
    <w:p w14:paraId="7C79E06E" w14:textId="77777777" w:rsidR="00530E07" w:rsidRPr="003A160D" w:rsidRDefault="00977DBA" w:rsidP="007E05AB">
      <w:r w:rsidRPr="003A160D">
        <w:t>où:</w:t>
      </w:r>
    </w:p>
    <w:p w14:paraId="6AA3C6CE" w14:textId="77777777" w:rsidR="00530E07" w:rsidRPr="00272939" w:rsidRDefault="00772898" w:rsidP="00A321A0">
      <w:pPr>
        <w:pStyle w:val="Equationlegend"/>
        <w:rPr>
          <w:lang w:val="fr-CH"/>
        </w:rPr>
      </w:pPr>
      <w:r w:rsidRPr="00272939">
        <w:rPr>
          <w:lang w:val="fr-CH"/>
        </w:rPr>
        <w:t xml:space="preserve">la valeur de </w:t>
      </w:r>
      <w:r w:rsidRPr="00272939">
        <w:rPr>
          <w:i/>
          <w:iCs/>
          <w:lang w:val="fr-CH"/>
        </w:rPr>
        <w:t>j</w:t>
      </w:r>
      <w:r w:rsidRPr="00272939">
        <w:rPr>
          <w:lang w:val="fr-CH"/>
        </w:rPr>
        <w:t xml:space="preserve"> est:</w:t>
      </w:r>
      <w:r w:rsidR="00051E46" w:rsidRPr="00272939">
        <w:rPr>
          <w:lang w:val="fr-CH"/>
        </w:rPr>
        <w:t xml:space="preserve"> </w:t>
      </w:r>
      <w:r w:rsidR="00051E46" w:rsidRPr="00272939">
        <w:rPr>
          <w:lang w:val="fr-CH"/>
        </w:rPr>
        <w:tab/>
      </w:r>
      <w:r w:rsidR="00051E46" w:rsidRPr="00272939">
        <w:rPr>
          <w:lang w:val="fr-CH"/>
        </w:rPr>
        <w:tab/>
      </w:r>
      <w:r w:rsidR="00B66669" w:rsidRPr="00272939">
        <w:rPr>
          <w:lang w:val="fr-CH"/>
        </w:rPr>
        <w:t>pour un tronçon international:</w:t>
      </w:r>
    </w:p>
    <w:p w14:paraId="198239D1" w14:textId="7052FCA0" w:rsidR="00A321A0" w:rsidRPr="00272939" w:rsidRDefault="00021CC4" w:rsidP="00A321A0">
      <w:pPr>
        <w:pStyle w:val="Equationlegend"/>
        <w:jc w:val="left"/>
        <w:rPr>
          <w:lang w:val="fr-CH"/>
        </w:rPr>
      </w:pPr>
      <w:bookmarkStart w:id="5" w:name="OLE_LINK1"/>
      <w:r w:rsidRPr="00272939">
        <w:rPr>
          <w:lang w:val="fr-CH"/>
        </w:rPr>
        <w:tab/>
      </w:r>
      <w:r w:rsidR="00A321A0" w:rsidRPr="00272939">
        <w:rPr>
          <w:lang w:val="fr-CH"/>
        </w:rPr>
        <w:tab/>
      </w:r>
      <w:r w:rsidR="00051E46" w:rsidRPr="00272939">
        <w:rPr>
          <w:lang w:val="fr-CH"/>
        </w:rPr>
        <w:t>1</w:t>
      </w:r>
      <w:r w:rsidR="00051E46" w:rsidRPr="00272939">
        <w:rPr>
          <w:lang w:val="fr-CH"/>
        </w:rPr>
        <w:tab/>
      </w:r>
      <w:r w:rsidR="00A56D1F" w:rsidRPr="00272939">
        <w:rPr>
          <w:lang w:val="fr-CH"/>
        </w:rPr>
        <w:t xml:space="preserve">pour </w:t>
      </w:r>
      <w:r w:rsidR="00A56D1F" w:rsidRPr="00272939">
        <w:rPr>
          <w:i/>
          <w:iCs/>
          <w:lang w:val="fr-CH"/>
        </w:rPr>
        <w:t>L</w:t>
      </w:r>
      <w:r w:rsidR="00A56D1F" w:rsidRPr="00272939">
        <w:rPr>
          <w:i/>
          <w:iCs/>
          <w:vertAlign w:val="subscript"/>
          <w:lang w:val="fr-CH"/>
        </w:rPr>
        <w:t>min</w:t>
      </w:r>
      <w:r w:rsidR="00051E46" w:rsidRPr="00272939">
        <w:rPr>
          <w:lang w:val="fr-CH"/>
        </w:rPr>
        <w:tab/>
      </w:r>
      <w:r w:rsidR="00051E46" w:rsidRPr="003A160D">
        <w:rPr>
          <w:rFonts w:ascii="Symbol" w:hAnsi="Symbol"/>
        </w:rPr>
        <w:sym w:font="Symbol" w:char="F03C"/>
      </w:r>
      <w:r w:rsidR="00051E46" w:rsidRPr="00272939">
        <w:rPr>
          <w:lang w:val="fr-CH"/>
        </w:rPr>
        <w:tab/>
      </w:r>
      <w:r w:rsidR="00051E46" w:rsidRPr="00272939">
        <w:rPr>
          <w:i/>
          <w:iCs/>
          <w:lang w:val="fr-CH"/>
        </w:rPr>
        <w:t>L</w:t>
      </w:r>
      <w:r w:rsidR="00051E46" w:rsidRPr="00272939">
        <w:rPr>
          <w:i/>
          <w:iCs/>
          <w:vertAlign w:val="subscript"/>
          <w:lang w:val="fr-CH"/>
        </w:rPr>
        <w:t>link</w:t>
      </w:r>
      <w:r w:rsidR="00051E46" w:rsidRPr="00272939">
        <w:rPr>
          <w:i/>
          <w:iCs/>
          <w:lang w:val="fr-CH"/>
        </w:rPr>
        <w:tab/>
      </w:r>
      <w:r w:rsidR="00051E46" w:rsidRPr="003A160D">
        <w:rPr>
          <w:rFonts w:ascii="Symbol" w:hAnsi="Symbol"/>
        </w:rPr>
        <w:sym w:font="Symbol" w:char="F0A3"/>
      </w:r>
      <w:r w:rsidR="00051E46" w:rsidRPr="003A160D">
        <w:rPr>
          <w:rFonts w:ascii="Symbol" w:hAnsi="Symbol"/>
        </w:rPr>
        <w:sym w:font="Symbol" w:char="F020"/>
      </w:r>
      <w:r w:rsidR="00051E46" w:rsidRPr="003A160D">
        <w:rPr>
          <w:rFonts w:ascii="Symbol" w:hAnsi="Symbol"/>
        </w:rPr>
        <w:sym w:font="Symbol" w:char="F020"/>
      </w:r>
      <w:r w:rsidRPr="00272939">
        <w:rPr>
          <w:rFonts w:ascii="Symbol" w:hAnsi="Symbol"/>
          <w:lang w:val="fr-CH"/>
        </w:rPr>
        <w:tab/>
      </w:r>
      <w:r w:rsidR="00051E46" w:rsidRPr="00272939">
        <w:rPr>
          <w:lang w:val="fr-CH"/>
        </w:rPr>
        <w:t>250 km</w:t>
      </w:r>
    </w:p>
    <w:p w14:paraId="38DC6C54" w14:textId="3AB27180" w:rsidR="00A321A0" w:rsidRPr="00272939" w:rsidRDefault="00A321A0" w:rsidP="00A321A0">
      <w:pPr>
        <w:pStyle w:val="Equationlegend"/>
        <w:jc w:val="left"/>
        <w:rPr>
          <w:lang w:val="fr-CH"/>
        </w:rPr>
      </w:pPr>
      <w:r w:rsidRPr="00272939">
        <w:rPr>
          <w:lang w:val="fr-CH"/>
        </w:rPr>
        <w:tab/>
      </w:r>
      <w:r w:rsidRPr="00272939">
        <w:rPr>
          <w:lang w:val="fr-CH"/>
        </w:rPr>
        <w:tab/>
      </w:r>
      <w:r w:rsidR="00051E46" w:rsidRPr="00272939">
        <w:rPr>
          <w:lang w:val="fr-CH"/>
        </w:rPr>
        <w:t>2</w:t>
      </w:r>
      <w:r w:rsidR="00051E46" w:rsidRPr="00272939">
        <w:rPr>
          <w:lang w:val="fr-CH"/>
        </w:rPr>
        <w:tab/>
      </w:r>
      <w:r w:rsidR="008B17F0" w:rsidRPr="00272939">
        <w:rPr>
          <w:lang w:val="fr-CH"/>
        </w:rPr>
        <w:t>pour</w:t>
      </w:r>
      <w:r w:rsidR="00051E46" w:rsidRPr="00272939">
        <w:rPr>
          <w:lang w:val="fr-CH"/>
        </w:rPr>
        <w:t xml:space="preserve"> 250 km</w:t>
      </w:r>
      <w:r w:rsidR="00051E46" w:rsidRPr="00272939">
        <w:rPr>
          <w:lang w:val="fr-CH"/>
        </w:rPr>
        <w:tab/>
      </w:r>
      <w:r w:rsidR="00051E46" w:rsidRPr="003A160D">
        <w:rPr>
          <w:rFonts w:ascii="Symbol" w:hAnsi="Symbol"/>
        </w:rPr>
        <w:sym w:font="Symbol" w:char="F03C"/>
      </w:r>
      <w:r w:rsidR="00051E46" w:rsidRPr="00272939">
        <w:rPr>
          <w:lang w:val="fr-CH"/>
        </w:rPr>
        <w:tab/>
      </w:r>
      <w:r w:rsidR="00051E46" w:rsidRPr="00272939">
        <w:rPr>
          <w:i/>
          <w:iCs/>
          <w:lang w:val="fr-CH"/>
        </w:rPr>
        <w:t>L</w:t>
      </w:r>
      <w:r w:rsidR="00051E46" w:rsidRPr="00272939">
        <w:rPr>
          <w:i/>
          <w:iCs/>
          <w:vertAlign w:val="subscript"/>
          <w:lang w:val="fr-CH"/>
        </w:rPr>
        <w:t>link</w:t>
      </w:r>
      <w:r w:rsidR="00051E46" w:rsidRPr="00272939">
        <w:rPr>
          <w:lang w:val="fr-CH"/>
        </w:rPr>
        <w:tab/>
      </w:r>
      <w:r w:rsidR="00051E46" w:rsidRPr="003A160D">
        <w:rPr>
          <w:rFonts w:ascii="Symbol" w:hAnsi="Symbol"/>
        </w:rPr>
        <w:sym w:font="Symbol" w:char="F0A3"/>
      </w:r>
      <w:r w:rsidRPr="00272939">
        <w:rPr>
          <w:lang w:val="fr-CH"/>
        </w:rPr>
        <w:tab/>
        <w:t>2 500 km</w:t>
      </w:r>
    </w:p>
    <w:p w14:paraId="4A9D4FB2" w14:textId="6AB91124" w:rsidR="00A321A0" w:rsidRPr="001E0EFA" w:rsidRDefault="00A321A0" w:rsidP="00A321A0">
      <w:pPr>
        <w:pStyle w:val="Equationlegend"/>
        <w:jc w:val="left"/>
        <w:rPr>
          <w:lang w:val="fr-CH"/>
        </w:rPr>
      </w:pPr>
      <w:r w:rsidRPr="00272939">
        <w:rPr>
          <w:lang w:val="fr-CH"/>
        </w:rPr>
        <w:tab/>
      </w:r>
      <w:r w:rsidRPr="00272939">
        <w:rPr>
          <w:lang w:val="fr-CH"/>
        </w:rPr>
        <w:tab/>
      </w:r>
      <w:r w:rsidR="008B17F0" w:rsidRPr="001E0EFA">
        <w:rPr>
          <w:lang w:val="fr-CH"/>
        </w:rPr>
        <w:t>3</w:t>
      </w:r>
      <w:r w:rsidR="008B17F0" w:rsidRPr="001E0EFA">
        <w:rPr>
          <w:lang w:val="fr-CH"/>
        </w:rPr>
        <w:tab/>
        <w:t>pour</w:t>
      </w:r>
      <w:r w:rsidR="00051E46" w:rsidRPr="001E0EFA">
        <w:rPr>
          <w:lang w:val="fr-CH"/>
        </w:rPr>
        <w:t xml:space="preserve"> 2 500 km</w:t>
      </w:r>
      <w:r w:rsidR="00051E46" w:rsidRPr="001E0EFA">
        <w:rPr>
          <w:lang w:val="fr-CH"/>
        </w:rPr>
        <w:tab/>
      </w:r>
      <w:r w:rsidR="00051E46" w:rsidRPr="003A160D">
        <w:rPr>
          <w:rFonts w:ascii="Symbol" w:hAnsi="Symbol"/>
        </w:rPr>
        <w:sym w:font="Symbol" w:char="F03C"/>
      </w:r>
      <w:r w:rsidR="00051E46" w:rsidRPr="001E0EFA">
        <w:rPr>
          <w:lang w:val="fr-CH"/>
        </w:rPr>
        <w:tab/>
      </w:r>
      <w:r w:rsidR="00051E46" w:rsidRPr="001E0EFA">
        <w:rPr>
          <w:i/>
          <w:iCs/>
          <w:lang w:val="fr-CH"/>
        </w:rPr>
        <w:t>L</w:t>
      </w:r>
      <w:r w:rsidR="00051E46" w:rsidRPr="001E0EFA">
        <w:rPr>
          <w:i/>
          <w:iCs/>
          <w:vertAlign w:val="subscript"/>
          <w:lang w:val="fr-CH"/>
        </w:rPr>
        <w:t>link</w:t>
      </w:r>
      <w:r w:rsidR="00051E46" w:rsidRPr="001E0EFA">
        <w:rPr>
          <w:lang w:val="fr-CH"/>
        </w:rPr>
        <w:tab/>
      </w:r>
      <w:r w:rsidR="00051E46" w:rsidRPr="003A160D">
        <w:rPr>
          <w:rFonts w:ascii="Symbol" w:hAnsi="Symbol"/>
        </w:rPr>
        <w:sym w:font="Symbol" w:char="F0A3"/>
      </w:r>
      <w:r w:rsidRPr="001E0EFA">
        <w:rPr>
          <w:lang w:val="fr-CH"/>
        </w:rPr>
        <w:tab/>
        <w:t>7 500 km</w:t>
      </w:r>
    </w:p>
    <w:p w14:paraId="280ECDF0" w14:textId="58D38385" w:rsidR="00530E07" w:rsidRPr="001E0EFA" w:rsidRDefault="00A321A0" w:rsidP="00A321A0">
      <w:pPr>
        <w:pStyle w:val="Equationlegend"/>
        <w:jc w:val="left"/>
        <w:rPr>
          <w:lang w:val="fr-CH"/>
        </w:rPr>
      </w:pPr>
      <w:r w:rsidRPr="001E0EFA">
        <w:rPr>
          <w:lang w:val="fr-CH"/>
        </w:rPr>
        <w:tab/>
      </w:r>
      <w:r w:rsidRPr="001E0EFA">
        <w:rPr>
          <w:lang w:val="fr-CH"/>
        </w:rPr>
        <w:tab/>
      </w:r>
      <w:r w:rsidR="008B17F0" w:rsidRPr="001E0EFA">
        <w:rPr>
          <w:lang w:val="fr-CH"/>
        </w:rPr>
        <w:t>4</w:t>
      </w:r>
      <w:r w:rsidR="008B17F0" w:rsidRPr="001E0EFA">
        <w:rPr>
          <w:lang w:val="fr-CH"/>
        </w:rPr>
        <w:tab/>
        <w:t>pour</w:t>
      </w:r>
      <w:r w:rsidR="00051E46" w:rsidRPr="001E0EFA">
        <w:rPr>
          <w:lang w:val="fr-CH"/>
        </w:rPr>
        <w:tab/>
      </w:r>
      <w:r w:rsidR="00051E46" w:rsidRPr="001E0EFA">
        <w:rPr>
          <w:lang w:val="fr-CH"/>
        </w:rPr>
        <w:tab/>
      </w:r>
      <w:r w:rsidR="00051E46" w:rsidRPr="001E0EFA">
        <w:rPr>
          <w:lang w:val="fr-CH"/>
        </w:rPr>
        <w:tab/>
      </w:r>
      <w:r w:rsidR="00051E46" w:rsidRPr="001E0EFA">
        <w:rPr>
          <w:i/>
          <w:iCs/>
          <w:lang w:val="fr-CH"/>
        </w:rPr>
        <w:t>L</w:t>
      </w:r>
      <w:r w:rsidR="00051E46" w:rsidRPr="001E0EFA">
        <w:rPr>
          <w:i/>
          <w:iCs/>
          <w:vertAlign w:val="subscript"/>
          <w:lang w:val="fr-CH"/>
        </w:rPr>
        <w:t>link</w:t>
      </w:r>
      <w:r w:rsidR="00051E46" w:rsidRPr="001E0EFA">
        <w:rPr>
          <w:lang w:val="fr-CH"/>
        </w:rPr>
        <w:tab/>
      </w:r>
      <w:r w:rsidR="00051E46" w:rsidRPr="003A160D">
        <w:rPr>
          <w:rFonts w:ascii="Symbol" w:hAnsi="Symbol"/>
        </w:rPr>
        <w:sym w:font="Symbol" w:char="F03E"/>
      </w:r>
      <w:r w:rsidR="00051E46" w:rsidRPr="001E0EFA">
        <w:rPr>
          <w:lang w:val="fr-CH"/>
        </w:rPr>
        <w:tab/>
        <w:t>7 500 km</w:t>
      </w:r>
    </w:p>
    <w:bookmarkEnd w:id="5"/>
    <w:p w14:paraId="5AFF48C0" w14:textId="5F6FA501" w:rsidR="00530E07" w:rsidRPr="001E0EFA" w:rsidRDefault="00051E46" w:rsidP="00A321A0">
      <w:pPr>
        <w:pStyle w:val="Equationlegend"/>
        <w:jc w:val="left"/>
        <w:rPr>
          <w:lang w:val="fr-CH"/>
        </w:rPr>
      </w:pPr>
      <w:r w:rsidRPr="001E0EFA">
        <w:rPr>
          <w:lang w:val="fr-CH"/>
        </w:rPr>
        <w:tab/>
      </w:r>
      <w:r w:rsidR="00A321A0" w:rsidRPr="001E0EFA">
        <w:rPr>
          <w:lang w:val="fr-CH"/>
        </w:rPr>
        <w:tab/>
      </w:r>
      <w:r w:rsidR="00D47FDD" w:rsidRPr="001E0EFA">
        <w:rPr>
          <w:lang w:val="fr-CH"/>
        </w:rPr>
        <w:t>pour une section d'un tronçon national:</w:t>
      </w:r>
    </w:p>
    <w:p w14:paraId="44359F10" w14:textId="77777777" w:rsidR="00A321A0" w:rsidRDefault="00A321A0" w:rsidP="00A321A0">
      <w:pPr>
        <w:pStyle w:val="Equationlegend"/>
        <w:jc w:val="left"/>
        <w:rPr>
          <w:lang w:val="fr-CH"/>
        </w:rPr>
      </w:pPr>
      <w:r w:rsidRPr="001E0EFA">
        <w:rPr>
          <w:i/>
          <w:iCs/>
          <w:lang w:val="fr-CH"/>
        </w:rPr>
        <w:tab/>
      </w:r>
      <w:r w:rsidRPr="001E0EFA">
        <w:rPr>
          <w:i/>
          <w:iCs/>
          <w:lang w:val="fr-CH"/>
        </w:rPr>
        <w:tab/>
      </w:r>
      <w:r w:rsidR="00051E46" w:rsidRPr="00A321A0">
        <w:rPr>
          <w:lang w:val="fr-CH"/>
        </w:rPr>
        <w:t>5</w:t>
      </w:r>
      <w:r w:rsidR="00051E46" w:rsidRPr="00A321A0">
        <w:rPr>
          <w:lang w:val="fr-CH"/>
        </w:rPr>
        <w:tab/>
      </w:r>
      <w:r w:rsidR="00DD0568" w:rsidRPr="00A321A0">
        <w:rPr>
          <w:lang w:val="fr-CH"/>
        </w:rPr>
        <w:t>pour un réseau d'accès</w:t>
      </w:r>
    </w:p>
    <w:p w14:paraId="28B564C6" w14:textId="77777777" w:rsidR="00A321A0" w:rsidRDefault="00A321A0" w:rsidP="00A321A0">
      <w:pPr>
        <w:pStyle w:val="Equationlegend"/>
        <w:jc w:val="left"/>
        <w:rPr>
          <w:lang w:val="fr-CH"/>
        </w:rPr>
      </w:pPr>
      <w:r>
        <w:rPr>
          <w:lang w:val="fr-CH"/>
        </w:rPr>
        <w:tab/>
      </w:r>
      <w:r>
        <w:rPr>
          <w:lang w:val="fr-CH"/>
        </w:rPr>
        <w:tab/>
      </w:r>
      <w:r w:rsidR="00051E46" w:rsidRPr="00A321A0">
        <w:rPr>
          <w:lang w:val="fr-CH"/>
        </w:rPr>
        <w:t>6</w:t>
      </w:r>
      <w:r w:rsidR="00051E46" w:rsidRPr="00A321A0">
        <w:rPr>
          <w:lang w:val="fr-CH"/>
        </w:rPr>
        <w:tab/>
      </w:r>
      <w:r w:rsidR="00A3650D" w:rsidRPr="00A321A0">
        <w:rPr>
          <w:lang w:val="fr-CH"/>
        </w:rPr>
        <w:t>pour une courte distance</w:t>
      </w:r>
    </w:p>
    <w:p w14:paraId="0E96E26B" w14:textId="1205808D" w:rsidR="00530E07" w:rsidRPr="00A321A0" w:rsidRDefault="00A321A0" w:rsidP="00A321A0">
      <w:pPr>
        <w:pStyle w:val="Equationlegend"/>
        <w:jc w:val="left"/>
        <w:rPr>
          <w:lang w:val="fr-CH"/>
        </w:rPr>
      </w:pPr>
      <w:r>
        <w:rPr>
          <w:lang w:val="fr-CH"/>
        </w:rPr>
        <w:tab/>
      </w:r>
      <w:r>
        <w:rPr>
          <w:lang w:val="fr-CH"/>
        </w:rPr>
        <w:tab/>
      </w:r>
      <w:r w:rsidR="00051E46" w:rsidRPr="00A321A0">
        <w:rPr>
          <w:lang w:val="fr-CH"/>
        </w:rPr>
        <w:t>7</w:t>
      </w:r>
      <w:r w:rsidR="00051E46" w:rsidRPr="00A321A0">
        <w:rPr>
          <w:lang w:val="fr-CH"/>
        </w:rPr>
        <w:tab/>
      </w:r>
      <w:r w:rsidR="003E3AC2" w:rsidRPr="00A321A0">
        <w:rPr>
          <w:lang w:val="fr-CH"/>
        </w:rPr>
        <w:t>pour une longue distance</w:t>
      </w:r>
    </w:p>
    <w:p w14:paraId="4D78CF3A" w14:textId="6B741C91" w:rsidR="00530E07" w:rsidRPr="001E0EFA" w:rsidRDefault="00051E46" w:rsidP="001E0EFA">
      <w:pPr>
        <w:pStyle w:val="Equationlegend"/>
        <w:jc w:val="left"/>
        <w:rPr>
          <w:lang w:val="fr-CH"/>
        </w:rPr>
      </w:pPr>
      <w:r w:rsidRPr="00A321A0">
        <w:rPr>
          <w:lang w:val="fr-CH"/>
        </w:rPr>
        <w:tab/>
      </w:r>
      <w:r w:rsidRPr="001E0EFA">
        <w:rPr>
          <w:i/>
          <w:iCs/>
          <w:lang w:val="fr-CH"/>
        </w:rPr>
        <w:t>L</w:t>
      </w:r>
      <w:r w:rsidRPr="001E0EFA">
        <w:rPr>
          <w:i/>
          <w:iCs/>
          <w:vertAlign w:val="subscript"/>
          <w:lang w:val="fr-CH"/>
        </w:rPr>
        <w:t>R</w:t>
      </w:r>
      <w:r w:rsidRPr="001E0EFA">
        <w:rPr>
          <w:lang w:val="fr-CH"/>
        </w:rPr>
        <w:t> :</w:t>
      </w:r>
      <w:r w:rsidRPr="001E0EFA">
        <w:rPr>
          <w:vertAlign w:val="subscript"/>
          <w:lang w:val="fr-CH"/>
        </w:rPr>
        <w:tab/>
      </w:r>
      <w:r w:rsidR="00D42943" w:rsidRPr="001E0EFA">
        <w:rPr>
          <w:lang w:val="fr-CH"/>
        </w:rPr>
        <w:t>longueur de référence</w:t>
      </w:r>
      <w:r w:rsidR="002D1BB5" w:rsidRPr="001E0EFA">
        <w:rPr>
          <w:lang w:val="fr-CH"/>
        </w:rPr>
        <w:t xml:space="preserve"> =</w:t>
      </w:r>
      <w:r w:rsidRPr="001E0EFA">
        <w:rPr>
          <w:lang w:val="fr-CH"/>
        </w:rPr>
        <w:t> 250</w:t>
      </w:r>
      <w:r w:rsidR="008B17F0" w:rsidRPr="001E0EFA">
        <w:rPr>
          <w:lang w:val="fr-CH"/>
        </w:rPr>
        <w:t> </w:t>
      </w:r>
      <w:r w:rsidRPr="001E0EFA">
        <w:rPr>
          <w:lang w:val="fr-CH"/>
        </w:rPr>
        <w:t>km.</w:t>
      </w:r>
    </w:p>
    <w:p w14:paraId="2EB2D24B" w14:textId="77777777" w:rsidR="00530E07" w:rsidRPr="003A160D" w:rsidRDefault="002D1BB5" w:rsidP="007E05AB">
      <w:r w:rsidRPr="003A160D">
        <w:t xml:space="preserve">La limite inférieure de </w:t>
      </w:r>
      <w:r w:rsidRPr="003A160D">
        <w:rPr>
          <w:i/>
          <w:iCs/>
        </w:rPr>
        <w:t>L</w:t>
      </w:r>
      <w:r w:rsidRPr="003A160D">
        <w:rPr>
          <w:i/>
          <w:iCs/>
          <w:vertAlign w:val="subscript"/>
        </w:rPr>
        <w:t>link</w:t>
      </w:r>
      <w:r w:rsidRPr="003A160D">
        <w:t xml:space="preserve">, </w:t>
      </w:r>
      <w:r w:rsidRPr="003A160D">
        <w:rPr>
          <w:i/>
          <w:iCs/>
        </w:rPr>
        <w:t>L</w:t>
      </w:r>
      <w:r w:rsidRPr="003A160D">
        <w:rPr>
          <w:i/>
          <w:iCs/>
          <w:vertAlign w:val="subscript"/>
        </w:rPr>
        <w:t>min</w:t>
      </w:r>
      <w:r w:rsidR="008B17F0" w:rsidRPr="008B17F0">
        <w:t>,</w:t>
      </w:r>
      <w:r w:rsidRPr="003A160D">
        <w:t xml:space="preserve"> utilisée pour fixer les objectifs est égale à</w:t>
      </w:r>
      <w:r w:rsidR="00051E46" w:rsidRPr="003A160D">
        <w:t xml:space="preserve"> 50 km.</w:t>
      </w:r>
    </w:p>
    <w:p w14:paraId="1D3A4224" w14:textId="77777777" w:rsidR="00530E07" w:rsidRPr="003A160D" w:rsidRDefault="00C27691" w:rsidP="00A321A0">
      <w:pPr>
        <w:pStyle w:val="TableNo"/>
      </w:pPr>
      <w:r w:rsidRPr="003A160D">
        <w:t>TABLEAU 1</w:t>
      </w:r>
    </w:p>
    <w:p w14:paraId="5F083013" w14:textId="77777777" w:rsidR="00530E07" w:rsidRPr="003A160D" w:rsidRDefault="00143D8E" w:rsidP="00A321A0">
      <w:pPr>
        <w:pStyle w:val="Tabletitle"/>
      </w:pPr>
      <w:r w:rsidRPr="003A160D">
        <w:t>Paramètres applicables aux objectifs de pourcentage PEA pour les liaisons faisant partie</w:t>
      </w:r>
      <w:r w:rsidR="00051E46" w:rsidRPr="003A160D">
        <w:br/>
      </w:r>
      <w:r w:rsidR="0010571E" w:rsidRPr="003A160D">
        <w:t>d'un tronçon international de conduit numérique à débit constant</w:t>
      </w:r>
    </w:p>
    <w:tbl>
      <w:tblPr>
        <w:tblW w:w="97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3"/>
        <w:gridCol w:w="1130"/>
        <w:gridCol w:w="1162"/>
        <w:gridCol w:w="907"/>
        <w:gridCol w:w="974"/>
        <w:gridCol w:w="1071"/>
        <w:gridCol w:w="1023"/>
        <w:gridCol w:w="1022"/>
        <w:gridCol w:w="1026"/>
      </w:tblGrid>
      <w:tr w:rsidR="005B5F61" w:rsidRPr="00C01CEE" w14:paraId="3C65F4F8" w14:textId="77777777" w:rsidTr="00CC7F58">
        <w:trPr>
          <w:jc w:val="center"/>
        </w:trPr>
        <w:tc>
          <w:tcPr>
            <w:tcW w:w="1413" w:type="dxa"/>
            <w:tcBorders>
              <w:top w:val="single" w:sz="4" w:space="0" w:color="auto"/>
              <w:left w:val="single" w:sz="4" w:space="0" w:color="auto"/>
              <w:bottom w:val="single" w:sz="4" w:space="0" w:color="auto"/>
              <w:right w:val="single" w:sz="4" w:space="0" w:color="auto"/>
            </w:tcBorders>
            <w:hideMark/>
          </w:tcPr>
          <w:p w14:paraId="5829304D" w14:textId="77777777" w:rsidR="00530E07" w:rsidRPr="00C01CEE" w:rsidRDefault="009C2377" w:rsidP="007E05AB">
            <w:pPr>
              <w:pStyle w:val="Tablehead"/>
              <w:rPr>
                <w:bCs/>
                <w:sz w:val="20"/>
              </w:rPr>
            </w:pPr>
            <w:r w:rsidRPr="00C01CEE">
              <w:rPr>
                <w:sz w:val="20"/>
              </w:rPr>
              <w:t>Longueur (km)</w:t>
            </w:r>
          </w:p>
        </w:tc>
        <w:tc>
          <w:tcPr>
            <w:tcW w:w="2292" w:type="dxa"/>
            <w:gridSpan w:val="2"/>
            <w:tcBorders>
              <w:top w:val="single" w:sz="4" w:space="0" w:color="auto"/>
              <w:left w:val="single" w:sz="4" w:space="0" w:color="auto"/>
              <w:bottom w:val="single" w:sz="4" w:space="0" w:color="auto"/>
              <w:right w:val="single" w:sz="4" w:space="0" w:color="auto"/>
            </w:tcBorders>
            <w:hideMark/>
          </w:tcPr>
          <w:p w14:paraId="3F2EED4A" w14:textId="77777777" w:rsidR="00530E07" w:rsidRPr="00C01CEE" w:rsidRDefault="00051E46" w:rsidP="007E05AB">
            <w:pPr>
              <w:pStyle w:val="Tablehead"/>
              <w:rPr>
                <w:bCs/>
                <w:sz w:val="20"/>
              </w:rPr>
            </w:pPr>
            <w:r w:rsidRPr="00C01CEE">
              <w:rPr>
                <w:i/>
                <w:iCs/>
                <w:sz w:val="20"/>
              </w:rPr>
              <w:t>L</w:t>
            </w:r>
            <w:r w:rsidRPr="00C01CEE">
              <w:rPr>
                <w:i/>
                <w:iCs/>
                <w:sz w:val="20"/>
                <w:vertAlign w:val="subscript"/>
              </w:rPr>
              <w:t>min</w:t>
            </w:r>
            <w:r w:rsidRPr="00C01CEE">
              <w:rPr>
                <w:sz w:val="20"/>
              </w:rPr>
              <w:t xml:space="preserve"> </w:t>
            </w:r>
            <w:r w:rsidRPr="00C01CEE">
              <w:rPr>
                <w:rFonts w:ascii="Symbol" w:hAnsi="Symbol"/>
                <w:bCs/>
                <w:sz w:val="20"/>
              </w:rPr>
              <w:sym w:font="Symbol" w:char="F0A3"/>
            </w:r>
            <w:r w:rsidRPr="00C01CEE">
              <w:rPr>
                <w:sz w:val="20"/>
              </w:rPr>
              <w:t xml:space="preserve"> </w:t>
            </w:r>
            <w:r w:rsidRPr="00C01CEE">
              <w:rPr>
                <w:i/>
                <w:iCs/>
                <w:sz w:val="20"/>
              </w:rPr>
              <w:t>L</w:t>
            </w:r>
            <w:r w:rsidRPr="00C01CEE">
              <w:rPr>
                <w:i/>
                <w:iCs/>
                <w:sz w:val="20"/>
                <w:vertAlign w:val="subscript"/>
              </w:rPr>
              <w:t>link</w:t>
            </w:r>
            <w:r w:rsidRPr="00C01CEE">
              <w:rPr>
                <w:sz w:val="20"/>
              </w:rPr>
              <w:t xml:space="preserve"> </w:t>
            </w:r>
            <w:r w:rsidRPr="00C01CEE">
              <w:rPr>
                <w:rFonts w:ascii="Symbol" w:hAnsi="Symbol"/>
                <w:bCs/>
                <w:sz w:val="20"/>
              </w:rPr>
              <w:sym w:font="Symbol" w:char="F0A3"/>
            </w:r>
            <w:r w:rsidRPr="00C01CEE">
              <w:rPr>
                <w:sz w:val="20"/>
              </w:rPr>
              <w:t xml:space="preserve"> 250</w:t>
            </w:r>
          </w:p>
        </w:tc>
        <w:tc>
          <w:tcPr>
            <w:tcW w:w="1881" w:type="dxa"/>
            <w:gridSpan w:val="2"/>
            <w:tcBorders>
              <w:top w:val="single" w:sz="4" w:space="0" w:color="auto"/>
              <w:left w:val="single" w:sz="4" w:space="0" w:color="auto"/>
              <w:bottom w:val="single" w:sz="4" w:space="0" w:color="auto"/>
              <w:right w:val="single" w:sz="4" w:space="0" w:color="auto"/>
            </w:tcBorders>
            <w:hideMark/>
          </w:tcPr>
          <w:p w14:paraId="0651F844" w14:textId="77777777" w:rsidR="00530E07" w:rsidRPr="00C01CEE" w:rsidRDefault="00051E46" w:rsidP="007E05AB">
            <w:pPr>
              <w:pStyle w:val="Tablehead"/>
              <w:rPr>
                <w:bCs/>
                <w:sz w:val="20"/>
              </w:rPr>
            </w:pPr>
            <w:r w:rsidRPr="00C01CEE">
              <w:rPr>
                <w:sz w:val="20"/>
              </w:rPr>
              <w:t xml:space="preserve">250 </w:t>
            </w:r>
            <w:r w:rsidRPr="00C01CEE">
              <w:rPr>
                <w:rFonts w:ascii="Symbol" w:hAnsi="Symbol"/>
                <w:sz w:val="20"/>
              </w:rPr>
              <w:sym w:font="Symbol" w:char="F03C"/>
            </w:r>
            <w:r w:rsidRPr="00C01CEE">
              <w:rPr>
                <w:sz w:val="20"/>
              </w:rPr>
              <w:t xml:space="preserve"> </w:t>
            </w:r>
            <w:r w:rsidRPr="00C01CEE">
              <w:rPr>
                <w:i/>
                <w:iCs/>
                <w:sz w:val="20"/>
              </w:rPr>
              <w:t>L</w:t>
            </w:r>
            <w:r w:rsidRPr="00C01CEE">
              <w:rPr>
                <w:i/>
                <w:iCs/>
                <w:sz w:val="20"/>
                <w:vertAlign w:val="subscript"/>
              </w:rPr>
              <w:t>link</w:t>
            </w:r>
            <w:r w:rsidRPr="00C01CEE">
              <w:rPr>
                <w:sz w:val="20"/>
              </w:rPr>
              <w:t xml:space="preserve"> </w:t>
            </w:r>
            <w:r w:rsidRPr="00C01CEE">
              <w:rPr>
                <w:rFonts w:ascii="Symbol" w:hAnsi="Symbol"/>
                <w:bCs/>
                <w:sz w:val="20"/>
              </w:rPr>
              <w:sym w:font="Symbol" w:char="F0A3"/>
            </w:r>
            <w:r w:rsidRPr="00C01CEE">
              <w:rPr>
                <w:sz w:val="20"/>
              </w:rPr>
              <w:t xml:space="preserve"> 2 500</w:t>
            </w:r>
          </w:p>
        </w:tc>
        <w:tc>
          <w:tcPr>
            <w:tcW w:w="2094" w:type="dxa"/>
            <w:gridSpan w:val="2"/>
            <w:tcBorders>
              <w:top w:val="single" w:sz="4" w:space="0" w:color="auto"/>
              <w:left w:val="single" w:sz="4" w:space="0" w:color="auto"/>
              <w:bottom w:val="single" w:sz="4" w:space="0" w:color="auto"/>
              <w:right w:val="single" w:sz="4" w:space="0" w:color="auto"/>
            </w:tcBorders>
            <w:hideMark/>
          </w:tcPr>
          <w:p w14:paraId="11AE0E04" w14:textId="77777777" w:rsidR="00530E07" w:rsidRPr="00C01CEE" w:rsidRDefault="00051E46" w:rsidP="007E05AB">
            <w:pPr>
              <w:pStyle w:val="Tablehead"/>
              <w:rPr>
                <w:bCs/>
                <w:sz w:val="20"/>
              </w:rPr>
            </w:pPr>
            <w:r w:rsidRPr="00C01CEE">
              <w:rPr>
                <w:sz w:val="20"/>
              </w:rPr>
              <w:t xml:space="preserve">2 500 </w:t>
            </w:r>
            <w:r w:rsidRPr="00C01CEE">
              <w:rPr>
                <w:rFonts w:ascii="Symbol" w:hAnsi="Symbol"/>
                <w:sz w:val="20"/>
              </w:rPr>
              <w:sym w:font="Symbol" w:char="F03C"/>
            </w:r>
            <w:r w:rsidRPr="00C01CEE">
              <w:rPr>
                <w:sz w:val="20"/>
              </w:rPr>
              <w:t xml:space="preserve"> </w:t>
            </w:r>
            <w:r w:rsidRPr="00C01CEE">
              <w:rPr>
                <w:i/>
                <w:iCs/>
                <w:sz w:val="20"/>
              </w:rPr>
              <w:t>L</w:t>
            </w:r>
            <w:r w:rsidRPr="00C01CEE">
              <w:rPr>
                <w:i/>
                <w:iCs/>
                <w:sz w:val="20"/>
                <w:vertAlign w:val="subscript"/>
              </w:rPr>
              <w:t>link</w:t>
            </w:r>
            <w:r w:rsidRPr="00C01CEE">
              <w:rPr>
                <w:sz w:val="20"/>
              </w:rPr>
              <w:t xml:space="preserve"> </w:t>
            </w:r>
            <w:r w:rsidRPr="00C01CEE">
              <w:rPr>
                <w:rFonts w:ascii="Symbol" w:hAnsi="Symbol"/>
                <w:bCs/>
                <w:sz w:val="20"/>
              </w:rPr>
              <w:sym w:font="Symbol" w:char="F0A3"/>
            </w:r>
            <w:r w:rsidRPr="00C01CEE">
              <w:rPr>
                <w:sz w:val="20"/>
              </w:rPr>
              <w:t xml:space="preserve"> 7 500</w:t>
            </w:r>
          </w:p>
        </w:tc>
        <w:tc>
          <w:tcPr>
            <w:tcW w:w="2048" w:type="dxa"/>
            <w:gridSpan w:val="2"/>
            <w:tcBorders>
              <w:top w:val="single" w:sz="4" w:space="0" w:color="auto"/>
              <w:left w:val="single" w:sz="4" w:space="0" w:color="auto"/>
              <w:bottom w:val="single" w:sz="4" w:space="0" w:color="auto"/>
              <w:right w:val="single" w:sz="4" w:space="0" w:color="auto"/>
            </w:tcBorders>
            <w:hideMark/>
          </w:tcPr>
          <w:p w14:paraId="5D5C639A" w14:textId="77777777" w:rsidR="00530E07" w:rsidRPr="00C01CEE" w:rsidRDefault="00051E46" w:rsidP="007E05AB">
            <w:pPr>
              <w:pStyle w:val="Tablehead"/>
              <w:rPr>
                <w:bCs/>
                <w:sz w:val="20"/>
              </w:rPr>
            </w:pPr>
            <w:r w:rsidRPr="00C01CEE">
              <w:rPr>
                <w:i/>
                <w:iCs/>
                <w:sz w:val="20"/>
              </w:rPr>
              <w:t>L</w:t>
            </w:r>
            <w:r w:rsidRPr="00C01CEE">
              <w:rPr>
                <w:i/>
                <w:iCs/>
                <w:sz w:val="20"/>
                <w:vertAlign w:val="subscript"/>
              </w:rPr>
              <w:t>link</w:t>
            </w:r>
            <w:r w:rsidRPr="00C01CEE">
              <w:rPr>
                <w:sz w:val="20"/>
              </w:rPr>
              <w:t xml:space="preserve"> </w:t>
            </w:r>
            <w:r w:rsidRPr="00C01CEE">
              <w:rPr>
                <w:rFonts w:ascii="Symbol" w:hAnsi="Symbol"/>
                <w:sz w:val="20"/>
              </w:rPr>
              <w:sym w:font="Symbol" w:char="F0B3"/>
            </w:r>
            <w:r w:rsidRPr="00C01CEE">
              <w:rPr>
                <w:sz w:val="20"/>
              </w:rPr>
              <w:t xml:space="preserve"> 7 500</w:t>
            </w:r>
          </w:p>
        </w:tc>
      </w:tr>
      <w:tr w:rsidR="005B5F61" w:rsidRPr="00C01CEE" w14:paraId="7444059A" w14:textId="77777777" w:rsidTr="00CC7F58">
        <w:trPr>
          <w:jc w:val="center"/>
        </w:trPr>
        <w:tc>
          <w:tcPr>
            <w:tcW w:w="1413" w:type="dxa"/>
            <w:tcBorders>
              <w:top w:val="single" w:sz="4" w:space="0" w:color="auto"/>
              <w:left w:val="single" w:sz="4" w:space="0" w:color="auto"/>
              <w:bottom w:val="single" w:sz="4" w:space="0" w:color="auto"/>
              <w:right w:val="single" w:sz="4" w:space="0" w:color="auto"/>
            </w:tcBorders>
          </w:tcPr>
          <w:p w14:paraId="2E73A8C2" w14:textId="77777777" w:rsidR="00530E07" w:rsidRPr="00C01CEE" w:rsidRDefault="00530E07" w:rsidP="00795E02">
            <w:pPr>
              <w:pStyle w:val="Tabletext"/>
              <w:jc w:val="center"/>
              <w:rPr>
                <w:sz w:val="20"/>
              </w:rPr>
            </w:pPr>
          </w:p>
        </w:tc>
        <w:tc>
          <w:tcPr>
            <w:tcW w:w="1130" w:type="dxa"/>
            <w:tcBorders>
              <w:top w:val="single" w:sz="4" w:space="0" w:color="auto"/>
              <w:left w:val="single" w:sz="4" w:space="0" w:color="auto"/>
              <w:bottom w:val="single" w:sz="4" w:space="0" w:color="auto"/>
              <w:right w:val="single" w:sz="4" w:space="0" w:color="auto"/>
            </w:tcBorders>
            <w:hideMark/>
          </w:tcPr>
          <w:p w14:paraId="261DEC13" w14:textId="77777777" w:rsidR="00530E07" w:rsidRPr="00C01CEE" w:rsidRDefault="00051E46" w:rsidP="00795E02">
            <w:pPr>
              <w:pStyle w:val="Tabletext"/>
              <w:jc w:val="center"/>
              <w:rPr>
                <w:sz w:val="20"/>
              </w:rPr>
            </w:pPr>
            <w:r w:rsidRPr="00C01CEE">
              <w:rPr>
                <w:i/>
                <w:iCs/>
                <w:sz w:val="20"/>
              </w:rPr>
              <w:t>B</w:t>
            </w:r>
            <w:r w:rsidRPr="00C01CEE">
              <w:rPr>
                <w:sz w:val="20"/>
                <w:vertAlign w:val="subscript"/>
              </w:rPr>
              <w:t>1</w:t>
            </w:r>
          </w:p>
        </w:tc>
        <w:tc>
          <w:tcPr>
            <w:tcW w:w="1162" w:type="dxa"/>
            <w:tcBorders>
              <w:top w:val="single" w:sz="4" w:space="0" w:color="auto"/>
              <w:left w:val="single" w:sz="4" w:space="0" w:color="auto"/>
              <w:bottom w:val="single" w:sz="4" w:space="0" w:color="auto"/>
              <w:right w:val="single" w:sz="4" w:space="0" w:color="auto"/>
            </w:tcBorders>
            <w:hideMark/>
          </w:tcPr>
          <w:p w14:paraId="64F66752" w14:textId="77777777" w:rsidR="00530E07" w:rsidRPr="00C01CEE" w:rsidRDefault="00051E46" w:rsidP="00795E02">
            <w:pPr>
              <w:pStyle w:val="Tabletext"/>
              <w:jc w:val="center"/>
              <w:rPr>
                <w:sz w:val="20"/>
              </w:rPr>
            </w:pPr>
            <w:r w:rsidRPr="00C01CEE">
              <w:rPr>
                <w:i/>
                <w:iCs/>
                <w:sz w:val="20"/>
              </w:rPr>
              <w:t>C</w:t>
            </w:r>
            <w:r w:rsidRPr="00C01CEE">
              <w:rPr>
                <w:sz w:val="20"/>
                <w:vertAlign w:val="subscript"/>
              </w:rPr>
              <w:t>1</w:t>
            </w:r>
          </w:p>
        </w:tc>
        <w:tc>
          <w:tcPr>
            <w:tcW w:w="907" w:type="dxa"/>
            <w:tcBorders>
              <w:top w:val="single" w:sz="4" w:space="0" w:color="auto"/>
              <w:left w:val="single" w:sz="4" w:space="0" w:color="auto"/>
              <w:bottom w:val="single" w:sz="4" w:space="0" w:color="auto"/>
              <w:right w:val="single" w:sz="4" w:space="0" w:color="auto"/>
            </w:tcBorders>
            <w:hideMark/>
          </w:tcPr>
          <w:p w14:paraId="5BE6AD7F" w14:textId="77777777" w:rsidR="00530E07" w:rsidRPr="00C01CEE" w:rsidRDefault="00051E46" w:rsidP="00795E02">
            <w:pPr>
              <w:pStyle w:val="Tabletext"/>
              <w:jc w:val="center"/>
              <w:rPr>
                <w:sz w:val="20"/>
              </w:rPr>
            </w:pPr>
            <w:r w:rsidRPr="00C01CEE">
              <w:rPr>
                <w:i/>
                <w:iCs/>
                <w:sz w:val="20"/>
              </w:rPr>
              <w:t>B</w:t>
            </w:r>
            <w:r w:rsidRPr="00C01CEE">
              <w:rPr>
                <w:sz w:val="20"/>
                <w:vertAlign w:val="subscript"/>
              </w:rPr>
              <w:t>2</w:t>
            </w:r>
          </w:p>
        </w:tc>
        <w:tc>
          <w:tcPr>
            <w:tcW w:w="974" w:type="dxa"/>
            <w:tcBorders>
              <w:top w:val="single" w:sz="4" w:space="0" w:color="auto"/>
              <w:left w:val="single" w:sz="4" w:space="0" w:color="auto"/>
              <w:bottom w:val="single" w:sz="4" w:space="0" w:color="auto"/>
              <w:right w:val="single" w:sz="4" w:space="0" w:color="auto"/>
            </w:tcBorders>
            <w:hideMark/>
          </w:tcPr>
          <w:p w14:paraId="3B9AD2E1" w14:textId="77777777" w:rsidR="00530E07" w:rsidRPr="00C01CEE" w:rsidRDefault="00051E46" w:rsidP="00795E02">
            <w:pPr>
              <w:pStyle w:val="Tabletext"/>
              <w:jc w:val="center"/>
              <w:rPr>
                <w:sz w:val="20"/>
              </w:rPr>
            </w:pPr>
            <w:r w:rsidRPr="00C01CEE">
              <w:rPr>
                <w:i/>
                <w:iCs/>
                <w:sz w:val="20"/>
              </w:rPr>
              <w:t>C</w:t>
            </w:r>
            <w:r w:rsidRPr="00C01CEE">
              <w:rPr>
                <w:sz w:val="20"/>
                <w:vertAlign w:val="subscript"/>
              </w:rPr>
              <w:t>2</w:t>
            </w:r>
          </w:p>
        </w:tc>
        <w:tc>
          <w:tcPr>
            <w:tcW w:w="1071" w:type="dxa"/>
            <w:tcBorders>
              <w:top w:val="single" w:sz="4" w:space="0" w:color="auto"/>
              <w:left w:val="single" w:sz="4" w:space="0" w:color="auto"/>
              <w:bottom w:val="single" w:sz="4" w:space="0" w:color="auto"/>
              <w:right w:val="single" w:sz="4" w:space="0" w:color="auto"/>
            </w:tcBorders>
            <w:hideMark/>
          </w:tcPr>
          <w:p w14:paraId="3D98D13D" w14:textId="77777777" w:rsidR="00530E07" w:rsidRPr="00C01CEE" w:rsidRDefault="00051E46" w:rsidP="00795E02">
            <w:pPr>
              <w:pStyle w:val="Tabletext"/>
              <w:jc w:val="center"/>
              <w:rPr>
                <w:sz w:val="20"/>
              </w:rPr>
            </w:pPr>
            <w:r w:rsidRPr="00C01CEE">
              <w:rPr>
                <w:i/>
                <w:iCs/>
                <w:sz w:val="20"/>
              </w:rPr>
              <w:t>B</w:t>
            </w:r>
            <w:r w:rsidRPr="00C01CEE">
              <w:rPr>
                <w:sz w:val="20"/>
                <w:vertAlign w:val="subscript"/>
              </w:rPr>
              <w:t>3</w:t>
            </w:r>
          </w:p>
        </w:tc>
        <w:tc>
          <w:tcPr>
            <w:tcW w:w="1023" w:type="dxa"/>
            <w:tcBorders>
              <w:top w:val="single" w:sz="4" w:space="0" w:color="auto"/>
              <w:left w:val="single" w:sz="4" w:space="0" w:color="auto"/>
              <w:bottom w:val="single" w:sz="4" w:space="0" w:color="auto"/>
              <w:right w:val="single" w:sz="4" w:space="0" w:color="auto"/>
            </w:tcBorders>
            <w:hideMark/>
          </w:tcPr>
          <w:p w14:paraId="2A9FE049" w14:textId="77777777" w:rsidR="00530E07" w:rsidRPr="00C01CEE" w:rsidRDefault="00051E46" w:rsidP="00795E02">
            <w:pPr>
              <w:pStyle w:val="Tabletext"/>
              <w:jc w:val="center"/>
              <w:rPr>
                <w:sz w:val="20"/>
              </w:rPr>
            </w:pPr>
            <w:r w:rsidRPr="00C01CEE">
              <w:rPr>
                <w:i/>
                <w:iCs/>
                <w:sz w:val="20"/>
              </w:rPr>
              <w:t>C</w:t>
            </w:r>
            <w:r w:rsidRPr="00C01CEE">
              <w:rPr>
                <w:sz w:val="20"/>
                <w:vertAlign w:val="subscript"/>
              </w:rPr>
              <w:t>3</w:t>
            </w:r>
          </w:p>
        </w:tc>
        <w:tc>
          <w:tcPr>
            <w:tcW w:w="1022" w:type="dxa"/>
            <w:tcBorders>
              <w:top w:val="single" w:sz="4" w:space="0" w:color="auto"/>
              <w:left w:val="single" w:sz="4" w:space="0" w:color="auto"/>
              <w:bottom w:val="single" w:sz="4" w:space="0" w:color="auto"/>
              <w:right w:val="single" w:sz="4" w:space="0" w:color="auto"/>
            </w:tcBorders>
            <w:hideMark/>
          </w:tcPr>
          <w:p w14:paraId="526C232A" w14:textId="77777777" w:rsidR="00530E07" w:rsidRPr="00C01CEE" w:rsidRDefault="00051E46" w:rsidP="00795E02">
            <w:pPr>
              <w:pStyle w:val="Tabletext"/>
              <w:jc w:val="center"/>
              <w:rPr>
                <w:sz w:val="20"/>
              </w:rPr>
            </w:pPr>
            <w:r w:rsidRPr="00C01CEE">
              <w:rPr>
                <w:i/>
                <w:iCs/>
                <w:sz w:val="20"/>
              </w:rPr>
              <w:t>B</w:t>
            </w:r>
            <w:r w:rsidRPr="00C01CEE">
              <w:rPr>
                <w:sz w:val="20"/>
                <w:vertAlign w:val="subscript"/>
              </w:rPr>
              <w:t>4</w:t>
            </w:r>
          </w:p>
        </w:tc>
        <w:tc>
          <w:tcPr>
            <w:tcW w:w="1026" w:type="dxa"/>
            <w:tcBorders>
              <w:top w:val="single" w:sz="4" w:space="0" w:color="auto"/>
              <w:left w:val="single" w:sz="4" w:space="0" w:color="auto"/>
              <w:bottom w:val="single" w:sz="4" w:space="0" w:color="auto"/>
              <w:right w:val="single" w:sz="4" w:space="0" w:color="auto"/>
            </w:tcBorders>
            <w:hideMark/>
          </w:tcPr>
          <w:p w14:paraId="198DE983" w14:textId="77777777" w:rsidR="00530E07" w:rsidRPr="00C01CEE" w:rsidRDefault="00051E46" w:rsidP="00795E02">
            <w:pPr>
              <w:pStyle w:val="Tabletext"/>
              <w:jc w:val="center"/>
              <w:rPr>
                <w:sz w:val="20"/>
              </w:rPr>
            </w:pPr>
            <w:r w:rsidRPr="00C01CEE">
              <w:rPr>
                <w:i/>
                <w:iCs/>
                <w:sz w:val="20"/>
              </w:rPr>
              <w:t>C</w:t>
            </w:r>
            <w:r w:rsidRPr="00C01CEE">
              <w:rPr>
                <w:sz w:val="20"/>
                <w:vertAlign w:val="subscript"/>
              </w:rPr>
              <w:t>4</w:t>
            </w:r>
          </w:p>
        </w:tc>
      </w:tr>
      <w:tr w:rsidR="005B5F61" w:rsidRPr="00C01CEE" w14:paraId="13EE36AE" w14:textId="77777777" w:rsidTr="00CC7F58">
        <w:trPr>
          <w:jc w:val="center"/>
        </w:trPr>
        <w:tc>
          <w:tcPr>
            <w:tcW w:w="1413" w:type="dxa"/>
            <w:tcBorders>
              <w:top w:val="single" w:sz="4" w:space="0" w:color="auto"/>
              <w:left w:val="single" w:sz="4" w:space="0" w:color="auto"/>
              <w:bottom w:val="single" w:sz="4" w:space="0" w:color="auto"/>
              <w:right w:val="single" w:sz="4" w:space="0" w:color="auto"/>
            </w:tcBorders>
            <w:hideMark/>
          </w:tcPr>
          <w:p w14:paraId="7097DBEE" w14:textId="77777777" w:rsidR="00530E07" w:rsidRPr="00C01CEE" w:rsidRDefault="00BB4E3A" w:rsidP="007E05AB">
            <w:pPr>
              <w:pStyle w:val="Tabletext"/>
              <w:rPr>
                <w:sz w:val="20"/>
              </w:rPr>
            </w:pPr>
            <w:r w:rsidRPr="00C01CEE">
              <w:rPr>
                <w:sz w:val="20"/>
              </w:rPr>
              <w:t>Tronçon international</w:t>
            </w:r>
          </w:p>
        </w:tc>
        <w:tc>
          <w:tcPr>
            <w:tcW w:w="1130" w:type="dxa"/>
            <w:tcBorders>
              <w:top w:val="single" w:sz="4" w:space="0" w:color="auto"/>
              <w:left w:val="single" w:sz="4" w:space="0" w:color="auto"/>
              <w:bottom w:val="single" w:sz="4" w:space="0" w:color="auto"/>
              <w:right w:val="single" w:sz="4" w:space="0" w:color="auto"/>
            </w:tcBorders>
            <w:hideMark/>
          </w:tcPr>
          <w:p w14:paraId="0CDD2463" w14:textId="77777777" w:rsidR="00530E07" w:rsidRPr="00C01CEE" w:rsidRDefault="002B287C" w:rsidP="00B81B0C">
            <w:pPr>
              <w:pStyle w:val="Tabletext"/>
              <w:jc w:val="center"/>
              <w:rPr>
                <w:sz w:val="20"/>
              </w:rPr>
            </w:pPr>
            <w:r w:rsidRPr="00C01CEE">
              <w:rPr>
                <w:sz w:val="20"/>
              </w:rPr>
              <w:t>1,</w:t>
            </w:r>
            <w:r w:rsidR="00051E46" w:rsidRPr="00C01CEE">
              <w:rPr>
                <w:sz w:val="20"/>
              </w:rPr>
              <w:t xml:space="preserve">9 </w:t>
            </w:r>
            <w:r w:rsidR="00051E46" w:rsidRPr="00C01CEE">
              <w:rPr>
                <w:rFonts w:ascii="Symbol" w:hAnsi="Symbol"/>
                <w:sz w:val="20"/>
              </w:rPr>
              <w:sym w:font="Symbol" w:char="F0B4"/>
            </w:r>
            <w:r w:rsidR="00051E46" w:rsidRPr="00C01CEE">
              <w:rPr>
                <w:sz w:val="20"/>
              </w:rPr>
              <w:t xml:space="preserve"> 10</w:t>
            </w:r>
            <w:r w:rsidR="00051E46" w:rsidRPr="00C01CEE">
              <w:rPr>
                <w:sz w:val="20"/>
                <w:vertAlign w:val="superscript"/>
              </w:rPr>
              <w:t>–4</w:t>
            </w:r>
          </w:p>
        </w:tc>
        <w:tc>
          <w:tcPr>
            <w:tcW w:w="1162" w:type="dxa"/>
            <w:tcBorders>
              <w:top w:val="single" w:sz="4" w:space="0" w:color="auto"/>
              <w:left w:val="single" w:sz="4" w:space="0" w:color="auto"/>
              <w:bottom w:val="single" w:sz="4" w:space="0" w:color="auto"/>
              <w:right w:val="single" w:sz="4" w:space="0" w:color="auto"/>
            </w:tcBorders>
            <w:hideMark/>
          </w:tcPr>
          <w:p w14:paraId="1AC9A53C" w14:textId="77777777" w:rsidR="00530E07" w:rsidRPr="00C01CEE" w:rsidRDefault="00051E46" w:rsidP="00B81B0C">
            <w:pPr>
              <w:pStyle w:val="Tabletext"/>
              <w:jc w:val="center"/>
              <w:rPr>
                <w:sz w:val="20"/>
              </w:rPr>
            </w:pPr>
            <w:r w:rsidRPr="00C01CEE">
              <w:rPr>
                <w:sz w:val="20"/>
              </w:rPr>
              <w:t>1</w:t>
            </w:r>
            <w:r w:rsidR="002B287C" w:rsidRPr="00C01CEE">
              <w:rPr>
                <w:sz w:val="20"/>
              </w:rPr>
              <w:t>,</w:t>
            </w:r>
            <w:r w:rsidRPr="00C01CEE">
              <w:rPr>
                <w:sz w:val="20"/>
              </w:rPr>
              <w:t xml:space="preserve">1 </w:t>
            </w:r>
            <w:r w:rsidRPr="00C01CEE">
              <w:rPr>
                <w:rFonts w:ascii="Symbol" w:hAnsi="Symbol"/>
                <w:sz w:val="20"/>
              </w:rPr>
              <w:sym w:font="Symbol" w:char="F0B4"/>
            </w:r>
            <w:r w:rsidRPr="00C01CEE">
              <w:rPr>
                <w:sz w:val="20"/>
              </w:rPr>
              <w:t xml:space="preserve"> 10</w:t>
            </w:r>
            <w:r w:rsidRPr="00C01CEE">
              <w:rPr>
                <w:sz w:val="20"/>
                <w:vertAlign w:val="superscript"/>
              </w:rPr>
              <w:t>–4</w:t>
            </w:r>
          </w:p>
        </w:tc>
        <w:tc>
          <w:tcPr>
            <w:tcW w:w="907" w:type="dxa"/>
            <w:tcBorders>
              <w:top w:val="single" w:sz="4" w:space="0" w:color="auto"/>
              <w:left w:val="single" w:sz="4" w:space="0" w:color="auto"/>
              <w:bottom w:val="single" w:sz="4" w:space="0" w:color="auto"/>
              <w:right w:val="single" w:sz="4" w:space="0" w:color="auto"/>
            </w:tcBorders>
            <w:hideMark/>
          </w:tcPr>
          <w:p w14:paraId="44D4BC46" w14:textId="77777777" w:rsidR="00530E07" w:rsidRPr="00C01CEE" w:rsidRDefault="00051E46" w:rsidP="00B81B0C">
            <w:pPr>
              <w:pStyle w:val="Tabletext"/>
              <w:jc w:val="center"/>
              <w:rPr>
                <w:sz w:val="20"/>
              </w:rPr>
            </w:pPr>
            <w:r w:rsidRPr="00C01CEE">
              <w:rPr>
                <w:sz w:val="20"/>
              </w:rPr>
              <w:t xml:space="preserve">3 </w:t>
            </w:r>
            <w:r w:rsidRPr="00C01CEE">
              <w:rPr>
                <w:rFonts w:ascii="Symbol" w:hAnsi="Symbol"/>
                <w:sz w:val="20"/>
              </w:rPr>
              <w:sym w:font="Symbol" w:char="F0B4"/>
            </w:r>
            <w:r w:rsidRPr="00C01CEE">
              <w:rPr>
                <w:sz w:val="20"/>
              </w:rPr>
              <w:t xml:space="preserve"> 10</w:t>
            </w:r>
            <w:r w:rsidRPr="00C01CEE">
              <w:rPr>
                <w:sz w:val="20"/>
                <w:vertAlign w:val="superscript"/>
              </w:rPr>
              <w:t>–4</w:t>
            </w:r>
          </w:p>
        </w:tc>
        <w:tc>
          <w:tcPr>
            <w:tcW w:w="974" w:type="dxa"/>
            <w:tcBorders>
              <w:top w:val="single" w:sz="4" w:space="0" w:color="auto"/>
              <w:left w:val="single" w:sz="4" w:space="0" w:color="auto"/>
              <w:bottom w:val="single" w:sz="4" w:space="0" w:color="auto"/>
              <w:right w:val="single" w:sz="4" w:space="0" w:color="auto"/>
            </w:tcBorders>
            <w:hideMark/>
          </w:tcPr>
          <w:p w14:paraId="30479C3A" w14:textId="77777777" w:rsidR="00530E07" w:rsidRPr="00C01CEE" w:rsidRDefault="00051E46" w:rsidP="00B81B0C">
            <w:pPr>
              <w:pStyle w:val="Tabletext"/>
              <w:jc w:val="center"/>
              <w:rPr>
                <w:sz w:val="20"/>
              </w:rPr>
            </w:pPr>
            <w:r w:rsidRPr="00C01CEE">
              <w:rPr>
                <w:sz w:val="20"/>
              </w:rPr>
              <w:t>0</w:t>
            </w:r>
          </w:p>
        </w:tc>
        <w:tc>
          <w:tcPr>
            <w:tcW w:w="1071" w:type="dxa"/>
            <w:tcBorders>
              <w:top w:val="single" w:sz="4" w:space="0" w:color="auto"/>
              <w:left w:val="single" w:sz="4" w:space="0" w:color="auto"/>
              <w:bottom w:val="single" w:sz="4" w:space="0" w:color="auto"/>
              <w:right w:val="single" w:sz="4" w:space="0" w:color="auto"/>
            </w:tcBorders>
            <w:hideMark/>
          </w:tcPr>
          <w:p w14:paraId="46412BE5" w14:textId="77777777" w:rsidR="00530E07" w:rsidRPr="00C01CEE" w:rsidRDefault="00051E46" w:rsidP="00B81B0C">
            <w:pPr>
              <w:pStyle w:val="Tabletext"/>
              <w:jc w:val="center"/>
              <w:rPr>
                <w:sz w:val="20"/>
              </w:rPr>
            </w:pPr>
            <w:r w:rsidRPr="00C01CEE">
              <w:rPr>
                <w:sz w:val="20"/>
              </w:rPr>
              <w:t xml:space="preserve">3 </w:t>
            </w:r>
            <w:r w:rsidRPr="00C01CEE">
              <w:rPr>
                <w:rFonts w:ascii="Symbol" w:hAnsi="Symbol"/>
                <w:sz w:val="20"/>
              </w:rPr>
              <w:sym w:font="Symbol" w:char="F0B4"/>
            </w:r>
            <w:r w:rsidRPr="00C01CEE">
              <w:rPr>
                <w:sz w:val="20"/>
              </w:rPr>
              <w:t xml:space="preserve"> 10</w:t>
            </w:r>
            <w:r w:rsidRPr="00C01CEE">
              <w:rPr>
                <w:sz w:val="20"/>
                <w:vertAlign w:val="superscript"/>
              </w:rPr>
              <w:t>–4</w:t>
            </w:r>
          </w:p>
        </w:tc>
        <w:tc>
          <w:tcPr>
            <w:tcW w:w="1023" w:type="dxa"/>
            <w:tcBorders>
              <w:top w:val="single" w:sz="4" w:space="0" w:color="auto"/>
              <w:left w:val="single" w:sz="4" w:space="0" w:color="auto"/>
              <w:bottom w:val="single" w:sz="4" w:space="0" w:color="auto"/>
              <w:right w:val="single" w:sz="4" w:space="0" w:color="auto"/>
            </w:tcBorders>
            <w:hideMark/>
          </w:tcPr>
          <w:p w14:paraId="4D3DCD54" w14:textId="77777777" w:rsidR="00530E07" w:rsidRPr="00C01CEE" w:rsidRDefault="00051E46" w:rsidP="00B81B0C">
            <w:pPr>
              <w:pStyle w:val="Tabletext"/>
              <w:jc w:val="center"/>
              <w:rPr>
                <w:sz w:val="20"/>
              </w:rPr>
            </w:pPr>
            <w:r w:rsidRPr="00C01CEE">
              <w:rPr>
                <w:sz w:val="20"/>
              </w:rPr>
              <w:t>0</w:t>
            </w:r>
          </w:p>
        </w:tc>
        <w:tc>
          <w:tcPr>
            <w:tcW w:w="1022" w:type="dxa"/>
            <w:tcBorders>
              <w:top w:val="single" w:sz="4" w:space="0" w:color="auto"/>
              <w:left w:val="single" w:sz="4" w:space="0" w:color="auto"/>
              <w:bottom w:val="single" w:sz="4" w:space="0" w:color="auto"/>
              <w:right w:val="single" w:sz="4" w:space="0" w:color="auto"/>
            </w:tcBorders>
            <w:hideMark/>
          </w:tcPr>
          <w:p w14:paraId="56FAE0E3" w14:textId="77777777" w:rsidR="00530E07" w:rsidRPr="00C01CEE" w:rsidRDefault="00051E46" w:rsidP="00B81B0C">
            <w:pPr>
              <w:pStyle w:val="Tabletext"/>
              <w:jc w:val="center"/>
              <w:rPr>
                <w:sz w:val="20"/>
              </w:rPr>
            </w:pPr>
            <w:r w:rsidRPr="00C01CEE">
              <w:rPr>
                <w:sz w:val="20"/>
              </w:rPr>
              <w:t xml:space="preserve">3 </w:t>
            </w:r>
            <w:r w:rsidRPr="00C01CEE">
              <w:rPr>
                <w:rFonts w:ascii="Symbol" w:hAnsi="Symbol"/>
                <w:sz w:val="20"/>
              </w:rPr>
              <w:sym w:font="Symbol" w:char="F0B4"/>
            </w:r>
            <w:r w:rsidRPr="00C01CEE">
              <w:rPr>
                <w:sz w:val="20"/>
              </w:rPr>
              <w:t xml:space="preserve"> 10</w:t>
            </w:r>
            <w:r w:rsidRPr="00C01CEE">
              <w:rPr>
                <w:sz w:val="20"/>
                <w:vertAlign w:val="superscript"/>
              </w:rPr>
              <w:t>–4</w:t>
            </w:r>
          </w:p>
        </w:tc>
        <w:tc>
          <w:tcPr>
            <w:tcW w:w="1026" w:type="dxa"/>
            <w:tcBorders>
              <w:top w:val="single" w:sz="4" w:space="0" w:color="auto"/>
              <w:left w:val="single" w:sz="4" w:space="0" w:color="auto"/>
              <w:bottom w:val="single" w:sz="4" w:space="0" w:color="auto"/>
              <w:right w:val="single" w:sz="4" w:space="0" w:color="auto"/>
            </w:tcBorders>
            <w:hideMark/>
          </w:tcPr>
          <w:p w14:paraId="71924857" w14:textId="77777777" w:rsidR="00530E07" w:rsidRPr="00C01CEE" w:rsidRDefault="00051E46" w:rsidP="00B81B0C">
            <w:pPr>
              <w:pStyle w:val="Tabletext"/>
              <w:jc w:val="center"/>
              <w:rPr>
                <w:sz w:val="20"/>
              </w:rPr>
            </w:pPr>
            <w:r w:rsidRPr="00C01CEE">
              <w:rPr>
                <w:sz w:val="20"/>
              </w:rPr>
              <w:t>0</w:t>
            </w:r>
          </w:p>
        </w:tc>
      </w:tr>
    </w:tbl>
    <w:p w14:paraId="5A3C468A" w14:textId="77777777" w:rsidR="00B81B0C" w:rsidRDefault="00B81B0C" w:rsidP="00B81B0C">
      <w:pPr>
        <w:pStyle w:val="Tablefin"/>
      </w:pPr>
    </w:p>
    <w:p w14:paraId="0AF15E4C" w14:textId="0BFF3FB9" w:rsidR="00530E07" w:rsidRPr="003A160D" w:rsidRDefault="002B287C" w:rsidP="00A321A0">
      <w:pPr>
        <w:pStyle w:val="TableNo"/>
      </w:pPr>
      <w:r w:rsidRPr="003A160D">
        <w:t>TABLEAU 2</w:t>
      </w:r>
    </w:p>
    <w:p w14:paraId="68BB49D2" w14:textId="77777777" w:rsidR="00530E07" w:rsidRPr="003A160D" w:rsidRDefault="001C3997" w:rsidP="007E05AB">
      <w:pPr>
        <w:pStyle w:val="Tabletitle"/>
      </w:pPr>
      <w:r w:rsidRPr="003A160D">
        <w:t>Paramètres applicables aux objectifs de pourcentage PEA pour les liaisons faisant partie</w:t>
      </w:r>
      <w:r w:rsidR="00051E46" w:rsidRPr="003A160D">
        <w:t xml:space="preserve"> </w:t>
      </w:r>
      <w:r w:rsidR="00051E46" w:rsidRPr="003A160D">
        <w:br/>
      </w:r>
      <w:r w:rsidR="007A27C8" w:rsidRPr="003A160D">
        <w:t>d'un tronçon national d'élément de conduit numérique à débit constant</w:t>
      </w:r>
    </w:p>
    <w:tbl>
      <w:tblPr>
        <w:tblW w:w="9639" w:type="dxa"/>
        <w:jc w:val="center"/>
        <w:tblBorders>
          <w:left w:val="single" w:sz="4" w:space="0" w:color="auto"/>
        </w:tblBorders>
        <w:tblLayout w:type="fixed"/>
        <w:tblLook w:val="04A0" w:firstRow="1" w:lastRow="0" w:firstColumn="1" w:lastColumn="0" w:noHBand="0" w:noVBand="1"/>
      </w:tblPr>
      <w:tblGrid>
        <w:gridCol w:w="445"/>
        <w:gridCol w:w="866"/>
        <w:gridCol w:w="538"/>
        <w:gridCol w:w="994"/>
        <w:gridCol w:w="3531"/>
        <w:gridCol w:w="3265"/>
      </w:tblGrid>
      <w:tr w:rsidR="005B5F61" w:rsidRPr="00705B0B" w14:paraId="1B56EC43" w14:textId="77777777" w:rsidTr="00705B0B">
        <w:trPr>
          <w:trHeight w:val="435"/>
          <w:tblHeader/>
          <w:jc w:val="center"/>
        </w:trPr>
        <w:tc>
          <w:tcPr>
            <w:tcW w:w="1311" w:type="dxa"/>
            <w:gridSpan w:val="2"/>
            <w:tcBorders>
              <w:top w:val="single" w:sz="4" w:space="0" w:color="auto"/>
              <w:left w:val="single" w:sz="4" w:space="0" w:color="auto"/>
              <w:bottom w:val="single" w:sz="4" w:space="0" w:color="auto"/>
              <w:right w:val="single" w:sz="4" w:space="0" w:color="auto"/>
            </w:tcBorders>
            <w:hideMark/>
          </w:tcPr>
          <w:p w14:paraId="740BF0AD" w14:textId="77777777" w:rsidR="00530E07" w:rsidRPr="00705B0B" w:rsidRDefault="008B17F0" w:rsidP="007E05AB">
            <w:pPr>
              <w:pStyle w:val="Tablehead"/>
              <w:rPr>
                <w:i/>
                <w:iCs/>
                <w:sz w:val="20"/>
              </w:rPr>
            </w:pPr>
            <w:r w:rsidRPr="00705B0B">
              <w:rPr>
                <w:sz w:val="20"/>
              </w:rPr>
              <w:t>Tronçon d'</w:t>
            </w:r>
            <w:r w:rsidR="00887BB8" w:rsidRPr="00705B0B">
              <w:rPr>
                <w:sz w:val="20"/>
              </w:rPr>
              <w:t>accès</w:t>
            </w:r>
          </w:p>
        </w:tc>
        <w:tc>
          <w:tcPr>
            <w:tcW w:w="1532" w:type="dxa"/>
            <w:gridSpan w:val="2"/>
            <w:tcBorders>
              <w:top w:val="single" w:sz="4" w:space="0" w:color="auto"/>
              <w:left w:val="nil"/>
              <w:bottom w:val="single" w:sz="4" w:space="0" w:color="auto"/>
              <w:right w:val="single" w:sz="4" w:space="0" w:color="auto"/>
            </w:tcBorders>
            <w:hideMark/>
          </w:tcPr>
          <w:p w14:paraId="091D1290" w14:textId="77777777" w:rsidR="00530E07" w:rsidRPr="00705B0B" w:rsidRDefault="008B17F0" w:rsidP="007E05AB">
            <w:pPr>
              <w:pStyle w:val="Tablehead"/>
              <w:rPr>
                <w:i/>
                <w:iCs/>
                <w:sz w:val="20"/>
              </w:rPr>
            </w:pPr>
            <w:r w:rsidRPr="00705B0B">
              <w:rPr>
                <w:sz w:val="20"/>
              </w:rPr>
              <w:t>Tronçon à</w:t>
            </w:r>
            <w:r w:rsidR="000B5333" w:rsidRPr="00705B0B">
              <w:rPr>
                <w:sz w:val="20"/>
              </w:rPr>
              <w:t xml:space="preserve"> courte distance</w:t>
            </w:r>
          </w:p>
        </w:tc>
        <w:tc>
          <w:tcPr>
            <w:tcW w:w="6796" w:type="dxa"/>
            <w:gridSpan w:val="2"/>
            <w:tcBorders>
              <w:top w:val="single" w:sz="4" w:space="0" w:color="auto"/>
              <w:left w:val="nil"/>
              <w:bottom w:val="single" w:sz="4" w:space="0" w:color="auto"/>
              <w:right w:val="single" w:sz="4" w:space="0" w:color="auto"/>
            </w:tcBorders>
            <w:hideMark/>
          </w:tcPr>
          <w:p w14:paraId="3B5DDF93" w14:textId="77777777" w:rsidR="00530E07" w:rsidRPr="00705B0B" w:rsidRDefault="008B17F0" w:rsidP="007E05AB">
            <w:pPr>
              <w:pStyle w:val="Tablehead"/>
              <w:rPr>
                <w:i/>
                <w:iCs/>
                <w:sz w:val="20"/>
              </w:rPr>
            </w:pPr>
            <w:r w:rsidRPr="00705B0B">
              <w:rPr>
                <w:sz w:val="20"/>
              </w:rPr>
              <w:t>Tronçon à</w:t>
            </w:r>
            <w:r w:rsidR="00E86B03" w:rsidRPr="00705B0B">
              <w:rPr>
                <w:sz w:val="20"/>
              </w:rPr>
              <w:t xml:space="preserve"> grande distance</w:t>
            </w:r>
          </w:p>
        </w:tc>
      </w:tr>
      <w:tr w:rsidR="005B5F61" w:rsidRPr="00705B0B" w14:paraId="550D4F43" w14:textId="77777777" w:rsidTr="00705B0B">
        <w:trPr>
          <w:trHeight w:val="435"/>
          <w:jc w:val="center"/>
        </w:trPr>
        <w:tc>
          <w:tcPr>
            <w:tcW w:w="445" w:type="dxa"/>
            <w:tcBorders>
              <w:top w:val="nil"/>
              <w:left w:val="single" w:sz="4" w:space="0" w:color="auto"/>
              <w:bottom w:val="single" w:sz="4" w:space="0" w:color="auto"/>
              <w:right w:val="single" w:sz="4" w:space="0" w:color="auto"/>
            </w:tcBorders>
            <w:hideMark/>
          </w:tcPr>
          <w:p w14:paraId="70B2825B" w14:textId="77777777" w:rsidR="00530E07" w:rsidRPr="00705B0B" w:rsidRDefault="00051E46" w:rsidP="00705B0B">
            <w:pPr>
              <w:pStyle w:val="Tabletext"/>
              <w:jc w:val="center"/>
              <w:rPr>
                <w:sz w:val="20"/>
              </w:rPr>
            </w:pPr>
            <w:r w:rsidRPr="00705B0B">
              <w:rPr>
                <w:i/>
                <w:iCs/>
                <w:sz w:val="20"/>
              </w:rPr>
              <w:t>B</w:t>
            </w:r>
            <w:r w:rsidRPr="00705B0B">
              <w:rPr>
                <w:sz w:val="20"/>
                <w:vertAlign w:val="subscript"/>
              </w:rPr>
              <w:t>5</w:t>
            </w:r>
          </w:p>
        </w:tc>
        <w:tc>
          <w:tcPr>
            <w:tcW w:w="866" w:type="dxa"/>
            <w:tcBorders>
              <w:top w:val="nil"/>
              <w:left w:val="single" w:sz="4" w:space="0" w:color="auto"/>
              <w:bottom w:val="single" w:sz="4" w:space="0" w:color="auto"/>
              <w:right w:val="single" w:sz="4" w:space="0" w:color="auto"/>
            </w:tcBorders>
            <w:hideMark/>
          </w:tcPr>
          <w:p w14:paraId="0B3FC9DC" w14:textId="77777777" w:rsidR="00530E07" w:rsidRPr="00705B0B" w:rsidRDefault="00051E46" w:rsidP="00705B0B">
            <w:pPr>
              <w:pStyle w:val="Tabletext"/>
              <w:jc w:val="center"/>
              <w:rPr>
                <w:sz w:val="20"/>
              </w:rPr>
            </w:pPr>
            <w:r w:rsidRPr="00705B0B">
              <w:rPr>
                <w:i/>
                <w:iCs/>
                <w:sz w:val="20"/>
              </w:rPr>
              <w:t>C</w:t>
            </w:r>
            <w:r w:rsidRPr="00705B0B">
              <w:rPr>
                <w:sz w:val="20"/>
                <w:vertAlign w:val="subscript"/>
              </w:rPr>
              <w:t>5</w:t>
            </w:r>
          </w:p>
        </w:tc>
        <w:tc>
          <w:tcPr>
            <w:tcW w:w="538" w:type="dxa"/>
            <w:tcBorders>
              <w:top w:val="nil"/>
              <w:left w:val="nil"/>
              <w:bottom w:val="single" w:sz="4" w:space="0" w:color="auto"/>
              <w:right w:val="single" w:sz="4" w:space="0" w:color="auto"/>
            </w:tcBorders>
            <w:hideMark/>
          </w:tcPr>
          <w:p w14:paraId="292FA682" w14:textId="77777777" w:rsidR="00530E07" w:rsidRPr="00705B0B" w:rsidRDefault="00051E46" w:rsidP="00705B0B">
            <w:pPr>
              <w:pStyle w:val="Tabletext"/>
              <w:jc w:val="center"/>
              <w:rPr>
                <w:sz w:val="20"/>
              </w:rPr>
            </w:pPr>
            <w:r w:rsidRPr="00705B0B">
              <w:rPr>
                <w:i/>
                <w:iCs/>
                <w:sz w:val="20"/>
              </w:rPr>
              <w:t>B</w:t>
            </w:r>
            <w:r w:rsidRPr="00705B0B">
              <w:rPr>
                <w:sz w:val="20"/>
                <w:vertAlign w:val="subscript"/>
              </w:rPr>
              <w:t>6</w:t>
            </w:r>
          </w:p>
        </w:tc>
        <w:tc>
          <w:tcPr>
            <w:tcW w:w="994" w:type="dxa"/>
            <w:tcBorders>
              <w:top w:val="nil"/>
              <w:left w:val="nil"/>
              <w:bottom w:val="single" w:sz="4" w:space="0" w:color="auto"/>
              <w:right w:val="single" w:sz="4" w:space="0" w:color="auto"/>
            </w:tcBorders>
            <w:hideMark/>
          </w:tcPr>
          <w:p w14:paraId="24139BCD" w14:textId="77777777" w:rsidR="00530E07" w:rsidRPr="00705B0B" w:rsidRDefault="00051E46" w:rsidP="00705B0B">
            <w:pPr>
              <w:pStyle w:val="Tabletext"/>
              <w:jc w:val="center"/>
              <w:rPr>
                <w:sz w:val="20"/>
              </w:rPr>
            </w:pPr>
            <w:r w:rsidRPr="00705B0B">
              <w:rPr>
                <w:i/>
                <w:iCs/>
                <w:sz w:val="20"/>
              </w:rPr>
              <w:t>C</w:t>
            </w:r>
            <w:r w:rsidRPr="00705B0B">
              <w:rPr>
                <w:sz w:val="20"/>
                <w:vertAlign w:val="subscript"/>
              </w:rPr>
              <w:t>6</w:t>
            </w:r>
          </w:p>
        </w:tc>
        <w:tc>
          <w:tcPr>
            <w:tcW w:w="3531" w:type="dxa"/>
            <w:tcBorders>
              <w:top w:val="nil"/>
              <w:left w:val="nil"/>
              <w:bottom w:val="single" w:sz="4" w:space="0" w:color="auto"/>
              <w:right w:val="single" w:sz="4" w:space="0" w:color="auto"/>
            </w:tcBorders>
            <w:hideMark/>
          </w:tcPr>
          <w:p w14:paraId="1F4CC165" w14:textId="77777777" w:rsidR="00530E07" w:rsidRPr="00705B0B" w:rsidRDefault="00051E46" w:rsidP="00705B0B">
            <w:pPr>
              <w:pStyle w:val="Tabletext"/>
              <w:jc w:val="center"/>
              <w:rPr>
                <w:sz w:val="20"/>
              </w:rPr>
            </w:pPr>
            <w:r w:rsidRPr="00705B0B">
              <w:rPr>
                <w:i/>
                <w:iCs/>
                <w:sz w:val="20"/>
              </w:rPr>
              <w:t>B</w:t>
            </w:r>
            <w:r w:rsidRPr="00705B0B">
              <w:rPr>
                <w:sz w:val="20"/>
                <w:vertAlign w:val="subscript"/>
              </w:rPr>
              <w:t>7</w:t>
            </w:r>
          </w:p>
        </w:tc>
        <w:tc>
          <w:tcPr>
            <w:tcW w:w="3265" w:type="dxa"/>
            <w:tcBorders>
              <w:top w:val="nil"/>
              <w:left w:val="nil"/>
              <w:bottom w:val="single" w:sz="4" w:space="0" w:color="auto"/>
              <w:right w:val="single" w:sz="4" w:space="0" w:color="auto"/>
            </w:tcBorders>
            <w:hideMark/>
          </w:tcPr>
          <w:p w14:paraId="5EA402D3" w14:textId="77777777" w:rsidR="00530E07" w:rsidRPr="00705B0B" w:rsidRDefault="00051E46" w:rsidP="00705B0B">
            <w:pPr>
              <w:pStyle w:val="Tabletext"/>
              <w:jc w:val="center"/>
              <w:rPr>
                <w:sz w:val="20"/>
              </w:rPr>
            </w:pPr>
            <w:r w:rsidRPr="00705B0B">
              <w:rPr>
                <w:i/>
                <w:iCs/>
                <w:sz w:val="20"/>
              </w:rPr>
              <w:t>C</w:t>
            </w:r>
            <w:r w:rsidRPr="00705B0B">
              <w:rPr>
                <w:sz w:val="20"/>
                <w:vertAlign w:val="subscript"/>
              </w:rPr>
              <w:t>7</w:t>
            </w:r>
          </w:p>
        </w:tc>
      </w:tr>
      <w:tr w:rsidR="005B5F61" w:rsidRPr="00705B0B" w14:paraId="683F22DB" w14:textId="77777777" w:rsidTr="00705B0B">
        <w:trPr>
          <w:trHeight w:val="20"/>
          <w:jc w:val="center"/>
        </w:trPr>
        <w:tc>
          <w:tcPr>
            <w:tcW w:w="445" w:type="dxa"/>
            <w:tcBorders>
              <w:top w:val="single" w:sz="4" w:space="0" w:color="auto"/>
              <w:left w:val="single" w:sz="4" w:space="0" w:color="auto"/>
              <w:bottom w:val="single" w:sz="4" w:space="0" w:color="auto"/>
              <w:right w:val="single" w:sz="4" w:space="0" w:color="auto"/>
            </w:tcBorders>
            <w:hideMark/>
          </w:tcPr>
          <w:p w14:paraId="7AA6ABC8" w14:textId="77777777" w:rsidR="00530E07" w:rsidRPr="00705B0B" w:rsidRDefault="00051E46" w:rsidP="00B81B0C">
            <w:pPr>
              <w:pStyle w:val="Tabletext"/>
              <w:jc w:val="center"/>
              <w:rPr>
                <w:sz w:val="20"/>
              </w:rPr>
            </w:pPr>
            <w:r w:rsidRPr="00705B0B">
              <w:rPr>
                <w:sz w:val="20"/>
              </w:rPr>
              <w:t>0</w:t>
            </w:r>
          </w:p>
        </w:tc>
        <w:tc>
          <w:tcPr>
            <w:tcW w:w="866" w:type="dxa"/>
            <w:tcBorders>
              <w:top w:val="single" w:sz="4" w:space="0" w:color="auto"/>
              <w:left w:val="single" w:sz="4" w:space="0" w:color="auto"/>
              <w:bottom w:val="single" w:sz="4" w:space="0" w:color="auto"/>
              <w:right w:val="single" w:sz="4" w:space="0" w:color="auto"/>
            </w:tcBorders>
            <w:hideMark/>
          </w:tcPr>
          <w:p w14:paraId="67190DD1" w14:textId="77777777" w:rsidR="00530E07" w:rsidRPr="00705B0B" w:rsidRDefault="00051E46" w:rsidP="00B81B0C">
            <w:pPr>
              <w:pStyle w:val="Tabletext"/>
              <w:jc w:val="center"/>
              <w:rPr>
                <w:sz w:val="20"/>
              </w:rPr>
            </w:pPr>
            <w:r w:rsidRPr="00705B0B">
              <w:rPr>
                <w:sz w:val="20"/>
              </w:rPr>
              <w:t xml:space="preserve">5 </w:t>
            </w:r>
            <w:r w:rsidRPr="00705B0B">
              <w:rPr>
                <w:rFonts w:ascii="Symbol" w:hAnsi="Symbol"/>
                <w:sz w:val="20"/>
              </w:rPr>
              <w:sym w:font="Symbol" w:char="F0B4"/>
            </w:r>
            <w:r w:rsidRPr="00705B0B">
              <w:rPr>
                <w:sz w:val="20"/>
              </w:rPr>
              <w:t xml:space="preserve"> 10</w:t>
            </w:r>
            <w:r w:rsidRPr="00705B0B">
              <w:rPr>
                <w:sz w:val="20"/>
                <w:vertAlign w:val="superscript"/>
              </w:rPr>
              <w:t>–4</w:t>
            </w:r>
          </w:p>
        </w:tc>
        <w:tc>
          <w:tcPr>
            <w:tcW w:w="538" w:type="dxa"/>
            <w:tcBorders>
              <w:top w:val="single" w:sz="4" w:space="0" w:color="auto"/>
              <w:left w:val="nil"/>
              <w:bottom w:val="single" w:sz="4" w:space="0" w:color="auto"/>
              <w:right w:val="single" w:sz="4" w:space="0" w:color="auto"/>
            </w:tcBorders>
            <w:hideMark/>
          </w:tcPr>
          <w:p w14:paraId="4733F600" w14:textId="77777777" w:rsidR="00530E07" w:rsidRPr="00705B0B" w:rsidRDefault="00051E46" w:rsidP="00B81B0C">
            <w:pPr>
              <w:pStyle w:val="Tabletext"/>
              <w:jc w:val="center"/>
              <w:rPr>
                <w:sz w:val="20"/>
              </w:rPr>
            </w:pPr>
            <w:r w:rsidRPr="00705B0B">
              <w:rPr>
                <w:sz w:val="20"/>
              </w:rPr>
              <w:t>0</w:t>
            </w:r>
          </w:p>
        </w:tc>
        <w:tc>
          <w:tcPr>
            <w:tcW w:w="994" w:type="dxa"/>
            <w:tcBorders>
              <w:top w:val="single" w:sz="4" w:space="0" w:color="auto"/>
              <w:left w:val="nil"/>
              <w:bottom w:val="single" w:sz="4" w:space="0" w:color="auto"/>
              <w:right w:val="single" w:sz="4" w:space="0" w:color="auto"/>
            </w:tcBorders>
            <w:hideMark/>
          </w:tcPr>
          <w:p w14:paraId="2F712722" w14:textId="77777777" w:rsidR="00530E07" w:rsidRPr="00705B0B" w:rsidRDefault="00051E46" w:rsidP="00B81B0C">
            <w:pPr>
              <w:pStyle w:val="Tabletext"/>
              <w:jc w:val="center"/>
              <w:rPr>
                <w:sz w:val="20"/>
              </w:rPr>
            </w:pPr>
            <w:r w:rsidRPr="00705B0B">
              <w:rPr>
                <w:sz w:val="20"/>
              </w:rPr>
              <w:t xml:space="preserve">4 </w:t>
            </w:r>
            <w:r w:rsidRPr="00705B0B">
              <w:rPr>
                <w:rFonts w:ascii="Symbol" w:hAnsi="Symbol"/>
                <w:sz w:val="20"/>
              </w:rPr>
              <w:sym w:font="Symbol" w:char="F0B4"/>
            </w:r>
            <w:r w:rsidRPr="00705B0B">
              <w:rPr>
                <w:sz w:val="20"/>
              </w:rPr>
              <w:t xml:space="preserve"> 10</w:t>
            </w:r>
            <w:r w:rsidRPr="00705B0B">
              <w:rPr>
                <w:sz w:val="20"/>
                <w:vertAlign w:val="superscript"/>
              </w:rPr>
              <w:t>–4</w:t>
            </w:r>
          </w:p>
        </w:tc>
        <w:tc>
          <w:tcPr>
            <w:tcW w:w="3531" w:type="dxa"/>
            <w:tcBorders>
              <w:top w:val="single" w:sz="4" w:space="0" w:color="auto"/>
              <w:left w:val="nil"/>
              <w:bottom w:val="single" w:sz="4" w:space="0" w:color="auto"/>
              <w:right w:val="single" w:sz="4" w:space="0" w:color="auto"/>
            </w:tcBorders>
            <w:tcMar>
              <w:top w:w="0" w:type="dxa"/>
              <w:left w:w="85" w:type="dxa"/>
              <w:bottom w:w="0" w:type="dxa"/>
              <w:right w:w="85" w:type="dxa"/>
            </w:tcMar>
            <w:hideMark/>
          </w:tcPr>
          <w:p w14:paraId="22F7019E" w14:textId="77777777" w:rsidR="00530E07" w:rsidRPr="00705B0B" w:rsidRDefault="00051E46" w:rsidP="007E05AB">
            <w:pPr>
              <w:pStyle w:val="Tabletext"/>
              <w:rPr>
                <w:sz w:val="20"/>
              </w:rPr>
            </w:pPr>
            <w:r w:rsidRPr="00705B0B">
              <w:rPr>
                <w:sz w:val="20"/>
              </w:rPr>
              <w:t>3 </w:t>
            </w:r>
            <w:r w:rsidRPr="00705B0B">
              <w:rPr>
                <w:rFonts w:ascii="Symbol" w:hAnsi="Symbol"/>
                <w:sz w:val="20"/>
              </w:rPr>
              <w:sym w:font="Symbol" w:char="F0B4"/>
            </w:r>
            <w:r w:rsidRPr="00705B0B">
              <w:rPr>
                <w:sz w:val="20"/>
              </w:rPr>
              <w:t> 10</w:t>
            </w:r>
            <w:r w:rsidRPr="00705B0B">
              <w:rPr>
                <w:sz w:val="20"/>
                <w:vertAlign w:val="superscript"/>
              </w:rPr>
              <w:t>–4</w:t>
            </w:r>
            <w:r w:rsidRPr="00705B0B">
              <w:rPr>
                <w:sz w:val="20"/>
              </w:rPr>
              <w:tab/>
            </w:r>
            <w:r w:rsidR="00530E07" w:rsidRPr="00705B0B">
              <w:rPr>
                <w:sz w:val="20"/>
              </w:rPr>
              <w:t>pour</w:t>
            </w:r>
            <w:r w:rsidRPr="00705B0B">
              <w:rPr>
                <w:sz w:val="20"/>
              </w:rPr>
              <w:t xml:space="preserve"> 250 km </w:t>
            </w:r>
            <w:r w:rsidRPr="00705B0B">
              <w:rPr>
                <w:rFonts w:ascii="Symbol" w:hAnsi="Symbol"/>
                <w:sz w:val="20"/>
              </w:rPr>
              <w:sym w:font="Symbol" w:char="F0A3"/>
            </w:r>
            <w:r w:rsidRPr="00705B0B">
              <w:rPr>
                <w:sz w:val="20"/>
              </w:rPr>
              <w:t xml:space="preserve"> </w:t>
            </w:r>
            <w:r w:rsidRPr="00705B0B">
              <w:rPr>
                <w:i/>
                <w:iCs/>
                <w:sz w:val="20"/>
              </w:rPr>
              <w:t>L</w:t>
            </w:r>
            <w:r w:rsidRPr="00705B0B">
              <w:rPr>
                <w:i/>
                <w:iCs/>
                <w:sz w:val="20"/>
                <w:vertAlign w:val="subscript"/>
              </w:rPr>
              <w:t>link</w:t>
            </w:r>
            <w:r w:rsidRPr="00705B0B">
              <w:rPr>
                <w:sz w:val="20"/>
              </w:rPr>
              <w:t xml:space="preserve"> </w:t>
            </w:r>
            <w:r w:rsidRPr="00705B0B">
              <w:rPr>
                <w:rFonts w:ascii="Symbol" w:hAnsi="Symbol"/>
                <w:sz w:val="20"/>
              </w:rPr>
              <w:sym w:font="Symbol" w:char="F03C"/>
            </w:r>
            <w:r w:rsidRPr="00705B0B">
              <w:rPr>
                <w:sz w:val="20"/>
              </w:rPr>
              <w:t xml:space="preserve"> 2 500 km</w:t>
            </w:r>
          </w:p>
          <w:p w14:paraId="7905E210" w14:textId="77777777" w:rsidR="00530E07" w:rsidRPr="00705B0B" w:rsidRDefault="00051E46" w:rsidP="007E05AB">
            <w:pPr>
              <w:pStyle w:val="Tabletext"/>
              <w:rPr>
                <w:sz w:val="20"/>
              </w:rPr>
            </w:pPr>
            <w:r w:rsidRPr="00705B0B">
              <w:rPr>
                <w:sz w:val="20"/>
              </w:rPr>
              <w:t>1</w:t>
            </w:r>
            <w:r w:rsidR="007848A1" w:rsidRPr="00705B0B">
              <w:rPr>
                <w:sz w:val="20"/>
              </w:rPr>
              <w:t>,</w:t>
            </w:r>
            <w:r w:rsidRPr="00705B0B">
              <w:rPr>
                <w:sz w:val="20"/>
              </w:rPr>
              <w:t>9 </w:t>
            </w:r>
            <w:r w:rsidRPr="00705B0B">
              <w:rPr>
                <w:rFonts w:ascii="Symbol" w:hAnsi="Symbol"/>
                <w:sz w:val="20"/>
              </w:rPr>
              <w:sym w:font="Symbol" w:char="F0B4"/>
            </w:r>
            <w:r w:rsidRPr="00705B0B">
              <w:rPr>
                <w:sz w:val="20"/>
              </w:rPr>
              <w:t> 10</w:t>
            </w:r>
            <w:r w:rsidRPr="00705B0B">
              <w:rPr>
                <w:sz w:val="20"/>
                <w:vertAlign w:val="superscript"/>
              </w:rPr>
              <w:t>–4</w:t>
            </w:r>
            <w:r w:rsidRPr="00705B0B">
              <w:rPr>
                <w:sz w:val="20"/>
              </w:rPr>
              <w:tab/>
            </w:r>
            <w:r w:rsidR="00530E07" w:rsidRPr="00705B0B">
              <w:rPr>
                <w:sz w:val="20"/>
              </w:rPr>
              <w:t>pour</w:t>
            </w:r>
            <w:r w:rsidRPr="00705B0B">
              <w:rPr>
                <w:sz w:val="20"/>
              </w:rPr>
              <w:t xml:space="preserve"> </w:t>
            </w:r>
            <w:r w:rsidRPr="00705B0B">
              <w:rPr>
                <w:i/>
                <w:iCs/>
                <w:sz w:val="20"/>
              </w:rPr>
              <w:t>L</w:t>
            </w:r>
            <w:r w:rsidRPr="00705B0B">
              <w:rPr>
                <w:i/>
                <w:iCs/>
                <w:sz w:val="20"/>
                <w:vertAlign w:val="subscript"/>
              </w:rPr>
              <w:t>min</w:t>
            </w:r>
            <w:r w:rsidRPr="00705B0B">
              <w:rPr>
                <w:sz w:val="20"/>
              </w:rPr>
              <w:t xml:space="preserve"> </w:t>
            </w:r>
            <w:r w:rsidRPr="00705B0B">
              <w:rPr>
                <w:rFonts w:ascii="Symbol" w:hAnsi="Symbol"/>
                <w:sz w:val="20"/>
              </w:rPr>
              <w:sym w:font="Symbol" w:char="F0A3"/>
            </w:r>
            <w:r w:rsidRPr="00705B0B">
              <w:rPr>
                <w:sz w:val="20"/>
              </w:rPr>
              <w:t xml:space="preserve"> </w:t>
            </w:r>
            <w:r w:rsidRPr="00705B0B">
              <w:rPr>
                <w:i/>
                <w:iCs/>
                <w:sz w:val="20"/>
              </w:rPr>
              <w:t>L</w:t>
            </w:r>
            <w:r w:rsidRPr="00705B0B">
              <w:rPr>
                <w:i/>
                <w:iCs/>
                <w:sz w:val="20"/>
                <w:vertAlign w:val="subscript"/>
              </w:rPr>
              <w:t>link</w:t>
            </w:r>
            <w:r w:rsidRPr="00705B0B">
              <w:rPr>
                <w:sz w:val="20"/>
              </w:rPr>
              <w:t xml:space="preserve"> </w:t>
            </w:r>
            <w:r w:rsidRPr="00705B0B">
              <w:rPr>
                <w:rFonts w:ascii="Symbol" w:hAnsi="Symbol"/>
                <w:sz w:val="20"/>
              </w:rPr>
              <w:sym w:font="Symbol" w:char="F03C"/>
            </w:r>
            <w:r w:rsidRPr="00705B0B">
              <w:rPr>
                <w:sz w:val="20"/>
              </w:rPr>
              <w:t xml:space="preserve"> 250 km</w:t>
            </w:r>
          </w:p>
        </w:tc>
        <w:tc>
          <w:tcPr>
            <w:tcW w:w="3265" w:type="dxa"/>
            <w:tcBorders>
              <w:top w:val="single" w:sz="4" w:space="0" w:color="auto"/>
              <w:left w:val="nil"/>
              <w:bottom w:val="single" w:sz="4" w:space="0" w:color="auto"/>
              <w:right w:val="single" w:sz="4" w:space="0" w:color="auto"/>
            </w:tcBorders>
            <w:hideMark/>
          </w:tcPr>
          <w:p w14:paraId="71BE6D94" w14:textId="2AFF092A" w:rsidR="00530E07" w:rsidRPr="00705B0B" w:rsidRDefault="00705B0B" w:rsidP="007E05AB">
            <w:pPr>
              <w:pStyle w:val="Tabletext"/>
              <w:rPr>
                <w:sz w:val="20"/>
              </w:rPr>
            </w:pPr>
            <w:r w:rsidRPr="00705B0B">
              <w:rPr>
                <w:sz w:val="20"/>
              </w:rPr>
              <w:t>0</w:t>
            </w:r>
            <w:r w:rsidRPr="00705B0B">
              <w:rPr>
                <w:sz w:val="20"/>
              </w:rPr>
              <w:tab/>
            </w:r>
            <w:r w:rsidR="00530E07" w:rsidRPr="00705B0B">
              <w:rPr>
                <w:sz w:val="20"/>
              </w:rPr>
              <w:t>pour</w:t>
            </w:r>
            <w:r w:rsidR="00051E46" w:rsidRPr="00705B0B">
              <w:rPr>
                <w:sz w:val="20"/>
              </w:rPr>
              <w:t xml:space="preserve"> 250 km </w:t>
            </w:r>
            <w:r w:rsidR="00051E46" w:rsidRPr="00705B0B">
              <w:rPr>
                <w:rFonts w:ascii="Symbol" w:hAnsi="Symbol"/>
                <w:sz w:val="20"/>
              </w:rPr>
              <w:sym w:font="Symbol" w:char="F0A3"/>
            </w:r>
            <w:r w:rsidR="00051E46" w:rsidRPr="00705B0B">
              <w:rPr>
                <w:sz w:val="20"/>
              </w:rPr>
              <w:t xml:space="preserve"> </w:t>
            </w:r>
            <w:r w:rsidR="00051E46" w:rsidRPr="00705B0B">
              <w:rPr>
                <w:i/>
                <w:iCs/>
                <w:sz w:val="20"/>
              </w:rPr>
              <w:t>L</w:t>
            </w:r>
            <w:r w:rsidR="00051E46" w:rsidRPr="00705B0B">
              <w:rPr>
                <w:i/>
                <w:iCs/>
                <w:sz w:val="20"/>
                <w:vertAlign w:val="subscript"/>
              </w:rPr>
              <w:t>link</w:t>
            </w:r>
            <w:r w:rsidR="00051E46" w:rsidRPr="00705B0B">
              <w:rPr>
                <w:sz w:val="20"/>
              </w:rPr>
              <w:t xml:space="preserve"> </w:t>
            </w:r>
            <w:r w:rsidR="00051E46" w:rsidRPr="00705B0B">
              <w:rPr>
                <w:rFonts w:ascii="Symbol" w:hAnsi="Symbol"/>
                <w:sz w:val="20"/>
              </w:rPr>
              <w:sym w:font="Symbol" w:char="F03C"/>
            </w:r>
            <w:r w:rsidR="00051E46" w:rsidRPr="00705B0B">
              <w:rPr>
                <w:sz w:val="20"/>
              </w:rPr>
              <w:t xml:space="preserve"> 2 500 km</w:t>
            </w:r>
          </w:p>
          <w:p w14:paraId="317ECB04" w14:textId="77777777" w:rsidR="00530E07" w:rsidRPr="00705B0B" w:rsidRDefault="00051E46" w:rsidP="007E05AB">
            <w:pPr>
              <w:pStyle w:val="Tabletext"/>
              <w:rPr>
                <w:sz w:val="20"/>
              </w:rPr>
            </w:pPr>
            <w:r w:rsidRPr="00705B0B">
              <w:rPr>
                <w:sz w:val="20"/>
              </w:rPr>
              <w:t>1</w:t>
            </w:r>
            <w:r w:rsidR="007848A1" w:rsidRPr="00705B0B">
              <w:rPr>
                <w:sz w:val="20"/>
              </w:rPr>
              <w:t>,</w:t>
            </w:r>
            <w:r w:rsidRPr="00705B0B">
              <w:rPr>
                <w:sz w:val="20"/>
              </w:rPr>
              <w:t xml:space="preserve">1 </w:t>
            </w:r>
            <w:r w:rsidRPr="00705B0B">
              <w:rPr>
                <w:rFonts w:ascii="Symbol" w:hAnsi="Symbol"/>
                <w:sz w:val="20"/>
              </w:rPr>
              <w:sym w:font="Symbol" w:char="F0B4"/>
            </w:r>
            <w:r w:rsidRPr="00705B0B">
              <w:rPr>
                <w:sz w:val="20"/>
              </w:rPr>
              <w:t xml:space="preserve"> 10</w:t>
            </w:r>
            <w:r w:rsidRPr="00705B0B">
              <w:rPr>
                <w:sz w:val="20"/>
                <w:vertAlign w:val="superscript"/>
              </w:rPr>
              <w:t>–4</w:t>
            </w:r>
            <w:r w:rsidRPr="00705B0B">
              <w:rPr>
                <w:sz w:val="20"/>
              </w:rPr>
              <w:tab/>
            </w:r>
            <w:r w:rsidR="00530E07" w:rsidRPr="00705B0B">
              <w:rPr>
                <w:sz w:val="20"/>
              </w:rPr>
              <w:t>pour</w:t>
            </w:r>
            <w:r w:rsidRPr="00705B0B">
              <w:rPr>
                <w:sz w:val="20"/>
              </w:rPr>
              <w:t xml:space="preserve"> </w:t>
            </w:r>
            <w:r w:rsidRPr="00705B0B">
              <w:rPr>
                <w:i/>
                <w:iCs/>
                <w:sz w:val="20"/>
              </w:rPr>
              <w:t>L</w:t>
            </w:r>
            <w:r w:rsidRPr="00705B0B">
              <w:rPr>
                <w:i/>
                <w:iCs/>
                <w:sz w:val="20"/>
                <w:vertAlign w:val="subscript"/>
              </w:rPr>
              <w:t>min</w:t>
            </w:r>
            <w:r w:rsidRPr="00705B0B">
              <w:rPr>
                <w:sz w:val="20"/>
              </w:rPr>
              <w:t> </w:t>
            </w:r>
            <w:r w:rsidRPr="00705B0B">
              <w:rPr>
                <w:rFonts w:ascii="Symbol" w:hAnsi="Symbol"/>
                <w:sz w:val="20"/>
              </w:rPr>
              <w:sym w:font="Symbol" w:char="F0A3"/>
            </w:r>
            <w:r w:rsidRPr="00705B0B">
              <w:rPr>
                <w:sz w:val="20"/>
              </w:rPr>
              <w:t> </w:t>
            </w:r>
            <w:r w:rsidRPr="00705B0B">
              <w:rPr>
                <w:i/>
                <w:iCs/>
                <w:sz w:val="20"/>
              </w:rPr>
              <w:t>L</w:t>
            </w:r>
            <w:r w:rsidRPr="00705B0B">
              <w:rPr>
                <w:i/>
                <w:iCs/>
                <w:sz w:val="20"/>
                <w:vertAlign w:val="subscript"/>
              </w:rPr>
              <w:t>link</w:t>
            </w:r>
            <w:r w:rsidRPr="00705B0B">
              <w:rPr>
                <w:sz w:val="20"/>
              </w:rPr>
              <w:t> </w:t>
            </w:r>
            <w:r w:rsidRPr="00705B0B">
              <w:rPr>
                <w:rFonts w:ascii="Symbol" w:hAnsi="Symbol"/>
                <w:sz w:val="20"/>
              </w:rPr>
              <w:sym w:font="Symbol" w:char="F03C"/>
            </w:r>
            <w:r w:rsidRPr="00705B0B">
              <w:rPr>
                <w:sz w:val="20"/>
              </w:rPr>
              <w:t> 250 km</w:t>
            </w:r>
          </w:p>
        </w:tc>
      </w:tr>
    </w:tbl>
    <w:p w14:paraId="5929138F" w14:textId="797186E7" w:rsidR="00530E07" w:rsidRPr="003A160D" w:rsidRDefault="007848A1" w:rsidP="00021CC4">
      <w:pPr>
        <w:pStyle w:val="Headingb"/>
      </w:pPr>
      <w:r w:rsidRPr="003A160D">
        <w:lastRenderedPageBreak/>
        <w:t>Taux FER</w:t>
      </w:r>
    </w:p>
    <w:p w14:paraId="17E03349" w14:textId="77777777" w:rsidR="00530E07" w:rsidRPr="003A160D" w:rsidRDefault="0086049D" w:rsidP="007E05AB">
      <w:r w:rsidRPr="003A160D">
        <w:t>Aucun objectif n'est recommandé.</w:t>
      </w:r>
    </w:p>
    <w:p w14:paraId="0F1C454C" w14:textId="77777777" w:rsidR="00530E07" w:rsidRPr="003A160D" w:rsidRDefault="009613D3" w:rsidP="00021CC4">
      <w:pPr>
        <w:pStyle w:val="Headingb"/>
      </w:pPr>
      <w:r w:rsidRPr="003A160D">
        <w:t>Taux FLR</w:t>
      </w:r>
    </w:p>
    <w:p w14:paraId="4A9B3CEA" w14:textId="77777777" w:rsidR="00530E07" w:rsidRPr="003A160D" w:rsidRDefault="005D0FF3" w:rsidP="007E05AB">
      <w:r w:rsidRPr="003A160D">
        <w:t>Aucun objectif n'est recommandé.</w:t>
      </w:r>
    </w:p>
    <w:p w14:paraId="407CC1B6" w14:textId="77777777" w:rsidR="00530E07" w:rsidRPr="003A160D" w:rsidRDefault="00051E46" w:rsidP="00021CC4">
      <w:pPr>
        <w:pStyle w:val="Heading1"/>
      </w:pPr>
      <w:r w:rsidRPr="003A160D">
        <w:t>4</w:t>
      </w:r>
      <w:r w:rsidRPr="003A160D">
        <w:tab/>
        <w:t>Calcul d</w:t>
      </w:r>
      <w:r w:rsidR="008B17F0">
        <w:t xml:space="preserve">es </w:t>
      </w:r>
      <w:r w:rsidRPr="003A160D">
        <w:t>objectifs de disponibilité</w:t>
      </w:r>
    </w:p>
    <w:p w14:paraId="0D2041C1" w14:textId="77777777" w:rsidR="00530E07" w:rsidRPr="003A160D" w:rsidRDefault="00051E46" w:rsidP="007E05AB">
      <w:r w:rsidRPr="003A160D">
        <w:t>On trouvera ci-dessous des exemples d'application de la présente Recommandation à des liaisons réelles en vue du calcul des objectifs.</w:t>
      </w:r>
    </w:p>
    <w:p w14:paraId="29874C67" w14:textId="77777777" w:rsidR="00530E07" w:rsidRPr="003A160D" w:rsidRDefault="00051E46" w:rsidP="007E05AB">
      <w:r w:rsidRPr="003A160D">
        <w:t>Dans les calculs qui suivent, on suppose qu'une année correspond à 525 960 min.</w:t>
      </w:r>
    </w:p>
    <w:p w14:paraId="468AC33D" w14:textId="77777777" w:rsidR="00530E07" w:rsidRPr="003A160D" w:rsidRDefault="00051E46" w:rsidP="007E05AB">
      <w:pPr>
        <w:pStyle w:val="Heading2"/>
      </w:pPr>
      <w:r w:rsidRPr="003A160D">
        <w:t>4.1</w:t>
      </w:r>
      <w:r w:rsidRPr="003A160D">
        <w:tab/>
        <w:t>Tronçon international</w:t>
      </w:r>
    </w:p>
    <w:p w14:paraId="5470E15D" w14:textId="77777777" w:rsidR="00530E07" w:rsidRPr="003A160D" w:rsidRDefault="00051E46" w:rsidP="00021CC4">
      <w:pPr>
        <w:pStyle w:val="Headingb"/>
      </w:pPr>
      <w:r w:rsidRPr="003A160D">
        <w:t>Cas 1: longueur</w:t>
      </w:r>
      <w:r w:rsidR="00C0599C" w:rsidRPr="003A160D">
        <w:t xml:space="preserve"> de</w:t>
      </w:r>
      <w:r w:rsidRPr="003A160D">
        <w:t xml:space="preserve"> 30 km</w:t>
      </w:r>
    </w:p>
    <w:p w14:paraId="09827D56" w14:textId="28AF2B45" w:rsidR="00530E07" w:rsidRPr="003A160D" w:rsidRDefault="00051E46" w:rsidP="007E05AB">
      <w:r w:rsidRPr="003A160D">
        <w:t xml:space="preserve">Cette longueur est inférieure à </w:t>
      </w:r>
      <w:r w:rsidRPr="003A160D">
        <w:rPr>
          <w:i/>
          <w:iCs/>
        </w:rPr>
        <w:t>L</w:t>
      </w:r>
      <w:r w:rsidRPr="003A160D">
        <w:rPr>
          <w:i/>
          <w:iCs/>
          <w:vertAlign w:val="subscript"/>
        </w:rPr>
        <w:t>min</w:t>
      </w:r>
      <w:r w:rsidRPr="003A160D">
        <w:t> </w:t>
      </w:r>
      <w:r w:rsidRPr="003A160D">
        <w:rPr>
          <w:rFonts w:ascii="Symbol" w:hAnsi="Symbol"/>
        </w:rPr>
        <w:sym w:font="Symbol" w:char="F03D"/>
      </w:r>
      <w:r w:rsidRPr="003A160D">
        <w:t xml:space="preserve"> 50 km, de sorte que l'on a </w:t>
      </w:r>
      <w:r w:rsidR="007E05AB">
        <w:t>utilisé la valeur de</w:t>
      </w:r>
      <w:r w:rsidRPr="003A160D">
        <w:t xml:space="preserve"> </w:t>
      </w:r>
      <w:r w:rsidRPr="003A160D">
        <w:rPr>
          <w:i/>
          <w:iCs/>
        </w:rPr>
        <w:t>L</w:t>
      </w:r>
      <w:r w:rsidRPr="003A160D">
        <w:rPr>
          <w:i/>
          <w:iCs/>
          <w:vertAlign w:val="subscript"/>
        </w:rPr>
        <w:t>link</w:t>
      </w:r>
      <w:r w:rsidRPr="003A160D">
        <w:t> </w:t>
      </w:r>
      <w:r w:rsidRPr="003A160D">
        <w:rPr>
          <w:rFonts w:ascii="Symbol" w:hAnsi="Symbol"/>
        </w:rPr>
        <w:sym w:font="Symbol" w:char="F03D"/>
      </w:r>
      <w:r w:rsidRPr="003A160D">
        <w:t> 50</w:t>
      </w:r>
      <w:r w:rsidR="000F514A">
        <w:t>.</w:t>
      </w:r>
    </w:p>
    <w:p w14:paraId="6E0F09D5" w14:textId="408789B8" w:rsidR="00530E07" w:rsidRPr="003A160D" w:rsidRDefault="00F25FBC" w:rsidP="00F25FBC">
      <w:pPr>
        <w:pStyle w:val="Equation"/>
      </w:pPr>
      <w:r>
        <w:tab/>
      </w:r>
      <w:r w:rsidR="00051E46" w:rsidRPr="003A160D">
        <w:object w:dxaOrig="8083" w:dyaOrig="763" w14:anchorId="50F5CB80">
          <v:shape id="_x0000_i1027" type="#_x0000_t75" style="width:404pt;height:38pt" o:ole="">
            <v:imagedata r:id="rId18" o:title=""/>
          </v:shape>
          <o:OLEObject Type="Embed" ProgID="Equation.3" ShapeID="_x0000_i1027" DrawAspect="Content" ObjectID="_1587555262" r:id="rId19"/>
        </w:object>
      </w:r>
    </w:p>
    <w:p w14:paraId="5BD003A8" w14:textId="77777777" w:rsidR="00C0599C" w:rsidRPr="003A160D" w:rsidRDefault="00C0599C" w:rsidP="007E05AB">
      <w:r w:rsidRPr="003A160D">
        <w:t>Ces valeurs correspondent à une indisponibilité de 78 min/an.</w:t>
      </w:r>
    </w:p>
    <w:p w14:paraId="56292570" w14:textId="77777777" w:rsidR="00530E07" w:rsidRPr="003A160D" w:rsidRDefault="00051E46" w:rsidP="00021CC4">
      <w:pPr>
        <w:pStyle w:val="Headingb"/>
      </w:pPr>
      <w:r w:rsidRPr="003A160D">
        <w:t>Cas 2: longueur</w:t>
      </w:r>
      <w:r w:rsidR="00C0599C" w:rsidRPr="003A160D">
        <w:t xml:space="preserve"> de</w:t>
      </w:r>
      <w:r w:rsidRPr="003A160D">
        <w:t xml:space="preserve"> 80 km</w:t>
      </w:r>
    </w:p>
    <w:p w14:paraId="038E18A0" w14:textId="2A0A91E1" w:rsidR="00530E07" w:rsidRPr="003A160D" w:rsidRDefault="00051E46" w:rsidP="007E05AB">
      <w:r w:rsidRPr="003A160D">
        <w:t xml:space="preserve">La longueur est comprise </w:t>
      </w:r>
      <w:r w:rsidR="000F514A">
        <w:t xml:space="preserve">entre 50 km et </w:t>
      </w:r>
      <w:r w:rsidRPr="003A160D">
        <w:t>250 km, de sorte que:</w:t>
      </w:r>
    </w:p>
    <w:p w14:paraId="7D536AEB" w14:textId="6D8FCBBA" w:rsidR="00530E07" w:rsidRPr="003A160D" w:rsidRDefault="00F25FBC" w:rsidP="00F25FBC">
      <w:pPr>
        <w:pStyle w:val="Equation"/>
      </w:pPr>
      <w:r>
        <w:tab/>
      </w:r>
      <w:r w:rsidR="00051E46" w:rsidRPr="003A160D">
        <w:object w:dxaOrig="7423" w:dyaOrig="763" w14:anchorId="008CE0BE">
          <v:shape id="_x0000_i1028" type="#_x0000_t75" style="width:371pt;height:38pt" o:ole="">
            <v:imagedata r:id="rId20" o:title=""/>
          </v:shape>
          <o:OLEObject Type="Embed" ProgID="Equation.3" ShapeID="_x0000_i1028" DrawAspect="Content" ObjectID="_1587555263" r:id="rId21"/>
        </w:object>
      </w:r>
    </w:p>
    <w:p w14:paraId="33BF631A" w14:textId="728B270C" w:rsidR="00530E07" w:rsidRPr="003A160D" w:rsidRDefault="00051E46" w:rsidP="007E05AB">
      <w:pPr>
        <w:jc w:val="left"/>
      </w:pPr>
      <w:r w:rsidRPr="003A160D">
        <w:t xml:space="preserve">Ces valeurs correspondent à </w:t>
      </w:r>
      <w:r w:rsidR="00C0599C" w:rsidRPr="003A160D">
        <w:t>une disponibilité de 99,983</w:t>
      </w:r>
      <w:r w:rsidRPr="003A160D">
        <w:t>% (</w:t>
      </w:r>
      <w:r w:rsidR="000F514A">
        <w:t xml:space="preserve">soit une </w:t>
      </w:r>
      <w:r w:rsidRPr="003A160D">
        <w:t xml:space="preserve">indisponibilité de </w:t>
      </w:r>
      <w:r w:rsidR="00C0599C" w:rsidRPr="003A160D">
        <w:t>90</w:t>
      </w:r>
      <w:r w:rsidRPr="003A160D">
        <w:t> min/an).</w:t>
      </w:r>
    </w:p>
    <w:p w14:paraId="5049A5E0" w14:textId="77777777" w:rsidR="00C0599C" w:rsidRPr="003A160D" w:rsidRDefault="00C0599C" w:rsidP="007E05AB">
      <w:pPr>
        <w:jc w:val="left"/>
        <w:rPr>
          <w:b/>
          <w:bCs/>
        </w:rPr>
      </w:pPr>
      <w:r w:rsidRPr="003A160D">
        <w:rPr>
          <w:b/>
          <w:bCs/>
        </w:rPr>
        <w:t>4.2</w:t>
      </w:r>
      <w:r w:rsidRPr="003A160D">
        <w:rPr>
          <w:b/>
          <w:bCs/>
        </w:rPr>
        <w:tab/>
        <w:t>Tronçon national</w:t>
      </w:r>
    </w:p>
    <w:p w14:paraId="346D5C84" w14:textId="77777777" w:rsidR="00C0599C" w:rsidRPr="003A160D" w:rsidRDefault="00C0599C" w:rsidP="00021CC4">
      <w:pPr>
        <w:pStyle w:val="Headingb"/>
      </w:pPr>
      <w:r w:rsidRPr="003A160D">
        <w:t>Cas 1: longueur de 30 km dans un tronçon d'accès</w:t>
      </w:r>
    </w:p>
    <w:p w14:paraId="6282FB22" w14:textId="77777777" w:rsidR="00C0599C" w:rsidRPr="003A160D" w:rsidRDefault="00C0599C" w:rsidP="007E05AB">
      <w:r w:rsidRPr="003A160D">
        <w:t xml:space="preserve">Cette longueur est inférieure à </w:t>
      </w:r>
      <w:r w:rsidRPr="003A160D">
        <w:rPr>
          <w:i/>
          <w:iCs/>
        </w:rPr>
        <w:t>L</w:t>
      </w:r>
      <w:r w:rsidRPr="003A160D">
        <w:rPr>
          <w:i/>
          <w:iCs/>
          <w:vertAlign w:val="subscript"/>
        </w:rPr>
        <w:t>min</w:t>
      </w:r>
      <w:r w:rsidRPr="003A160D">
        <w:t> </w:t>
      </w:r>
      <w:r w:rsidRPr="003A160D">
        <w:rPr>
          <w:rFonts w:ascii="Symbol" w:hAnsi="Symbol"/>
        </w:rPr>
        <w:sym w:font="Symbol" w:char="F03D"/>
      </w:r>
      <w:r w:rsidRPr="003A160D">
        <w:t xml:space="preserve"> 50 km, de sorte que l'on a utilisé la valeur de </w:t>
      </w:r>
      <w:r w:rsidRPr="003A160D">
        <w:rPr>
          <w:i/>
          <w:iCs/>
        </w:rPr>
        <w:t>L</w:t>
      </w:r>
      <w:r w:rsidRPr="003A160D">
        <w:rPr>
          <w:i/>
          <w:iCs/>
          <w:vertAlign w:val="subscript"/>
        </w:rPr>
        <w:t>link</w:t>
      </w:r>
      <w:r w:rsidRPr="003A160D">
        <w:t> </w:t>
      </w:r>
      <w:r w:rsidRPr="003A160D">
        <w:rPr>
          <w:rFonts w:ascii="Symbol" w:hAnsi="Symbol"/>
        </w:rPr>
        <w:sym w:font="Symbol" w:char="F03D"/>
      </w:r>
      <w:r w:rsidRPr="003A160D">
        <w:t> 50</w:t>
      </w:r>
    </w:p>
    <w:p w14:paraId="55E9369E" w14:textId="6FD8D045" w:rsidR="00C0599C" w:rsidRPr="003A160D" w:rsidRDefault="00F25FBC" w:rsidP="00F25FBC">
      <w:pPr>
        <w:pStyle w:val="Equation"/>
      </w:pPr>
      <w:r>
        <w:tab/>
      </w:r>
      <w:r w:rsidR="00C0599C" w:rsidRPr="003A160D">
        <w:object w:dxaOrig="7157" w:dyaOrig="763" w14:anchorId="37969A70">
          <v:shape id="_x0000_i1029" type="#_x0000_t75" style="width:358pt;height:38pt" o:ole="">
            <v:imagedata r:id="rId22" o:title=""/>
          </v:shape>
          <o:OLEObject Type="Embed" ProgID="Equation.3" ShapeID="_x0000_i1029" DrawAspect="Content" ObjectID="_1587555264" r:id="rId23"/>
        </w:object>
      </w:r>
    </w:p>
    <w:p w14:paraId="6EE1417C" w14:textId="5F65EE0B" w:rsidR="00F01CE6" w:rsidRPr="003A160D" w:rsidRDefault="00F01CE6" w:rsidP="007E05AB">
      <w:pPr>
        <w:jc w:val="left"/>
      </w:pPr>
      <w:r w:rsidRPr="003A160D">
        <w:t>Ces valeurs correspondent à une disponibilité de 99,95% (</w:t>
      </w:r>
      <w:r w:rsidR="000F514A">
        <w:t xml:space="preserve">soit une </w:t>
      </w:r>
      <w:r w:rsidRPr="003A160D">
        <w:t>indisponibilité de 263 min/an).</w:t>
      </w:r>
    </w:p>
    <w:p w14:paraId="79199856" w14:textId="2EA20783" w:rsidR="00F25FBC" w:rsidRDefault="00F25FBC" w:rsidP="00F364CC"/>
    <w:p w14:paraId="1906E816" w14:textId="77777777" w:rsidR="00F364CC" w:rsidRDefault="00F364CC" w:rsidP="00F364CC"/>
    <w:p w14:paraId="529A1613" w14:textId="6BBAD210" w:rsidR="00530E07" w:rsidRPr="003A160D" w:rsidRDefault="004D5876" w:rsidP="007E05AB">
      <w:pPr>
        <w:pStyle w:val="AnnexNoTitle"/>
        <w:rPr>
          <w:rFonts w:ascii="Times New Roman Bold" w:hAnsi="Times New Roman Bold"/>
        </w:rPr>
      </w:pPr>
      <w:r w:rsidRPr="003A160D">
        <w:lastRenderedPageBreak/>
        <w:t>Annexe 3</w:t>
      </w:r>
      <w:r w:rsidR="00051E46" w:rsidRPr="003A160D">
        <w:br/>
      </w:r>
      <w:r w:rsidR="00051E46" w:rsidRPr="003A160D">
        <w:br/>
      </w:r>
      <w:r w:rsidR="00670607" w:rsidRPr="003A160D">
        <w:rPr>
          <w:rFonts w:ascii="Times New Roman Bold" w:eastAsia="Times New Roman Bold" w:hAnsi="Times New Roman Bold" w:cs="Times New Roman Bold"/>
          <w:bCs/>
        </w:rPr>
        <w:t xml:space="preserve">Relation entre les paramètres des systèmes en mode paquet </w:t>
      </w:r>
      <w:r w:rsidR="007E05AB">
        <w:rPr>
          <w:rFonts w:ascii="Times New Roman Bold" w:eastAsia="Times New Roman Bold" w:hAnsi="Times New Roman Bold" w:cs="Times New Roman Bold"/>
          <w:bCs/>
        </w:rPr>
        <w:br/>
      </w:r>
      <w:r w:rsidR="00670607" w:rsidRPr="003A160D">
        <w:rPr>
          <w:rFonts w:ascii="Times New Roman Bold" w:eastAsia="Times New Roman Bold" w:hAnsi="Times New Roman Bold" w:cs="Times New Roman Bold"/>
          <w:bCs/>
        </w:rPr>
        <w:t xml:space="preserve">et </w:t>
      </w:r>
      <w:r w:rsidR="000F514A">
        <w:rPr>
          <w:rFonts w:ascii="Times New Roman Bold" w:eastAsia="Times New Roman Bold" w:hAnsi="Times New Roman Bold" w:cs="Times New Roman Bold"/>
          <w:bCs/>
        </w:rPr>
        <w:t>ceux des</w:t>
      </w:r>
      <w:r w:rsidR="00670607" w:rsidRPr="003A160D">
        <w:rPr>
          <w:rFonts w:ascii="Times New Roman Bold" w:eastAsia="Times New Roman Bold" w:hAnsi="Times New Roman Bold" w:cs="Times New Roman Bold"/>
          <w:bCs/>
        </w:rPr>
        <w:t xml:space="preserve"> autres systèmes</w:t>
      </w:r>
      <w:r w:rsidR="00051E46" w:rsidRPr="003A160D">
        <w:rPr>
          <w:rFonts w:ascii="Times New Roman Bold" w:eastAsia="Times New Roman Bold" w:hAnsi="Times New Roman Bold" w:cs="Times New Roman Bold"/>
          <w:bCs/>
        </w:rPr>
        <w:t xml:space="preserve"> </w:t>
      </w:r>
    </w:p>
    <w:p w14:paraId="7C4DC39F" w14:textId="3FEF02EE" w:rsidR="00530E07" w:rsidRPr="003A160D" w:rsidRDefault="000F514A" w:rsidP="007E05AB">
      <w:pPr>
        <w:pStyle w:val="Headingb"/>
        <w:rPr>
          <w:rFonts w:ascii="Times New Roman Bold" w:hAnsi="Times New Roman Bold"/>
        </w:rPr>
      </w:pPr>
      <w:r>
        <w:t>Considérations générales</w:t>
      </w:r>
    </w:p>
    <w:p w14:paraId="4E569A1B" w14:textId="3A5A4E25" w:rsidR="00530E07" w:rsidRPr="003A160D" w:rsidRDefault="005840D4" w:rsidP="007E05AB">
      <w:r w:rsidRPr="003A160D">
        <w:t xml:space="preserve">Afin de pouvoir planifier la liaison de manière appropriée, il est nécessaire de connaitre la marge de protection contre les évanouissements ou le niveau absolu pour lequel la condition </w:t>
      </w:r>
      <w:r w:rsidR="000F514A">
        <w:t>relative au</w:t>
      </w:r>
      <w:r w:rsidRPr="003A160D">
        <w:t xml:space="preserve"> seuil est remplie.</w:t>
      </w:r>
    </w:p>
    <w:p w14:paraId="6B62D4A6" w14:textId="3CB06CB4" w:rsidR="00530E07" w:rsidRPr="003A160D" w:rsidRDefault="00700A76" w:rsidP="007E05AB">
      <w:r w:rsidRPr="003A160D">
        <w:t>Dans le cas des hiérarchies PDH et SDH, il existe des bases de données</w:t>
      </w:r>
      <w:r w:rsidR="000F514A">
        <w:t xml:space="preserve"> de mesures</w:t>
      </w:r>
      <w:r w:rsidRPr="003A160D">
        <w:t xml:space="preserve"> très complètes, mais</w:t>
      </w:r>
      <w:r w:rsidR="007E05AB">
        <w:t xml:space="preserve"> les seuils pour</w:t>
      </w:r>
      <w:r w:rsidRPr="003A160D">
        <w:t xml:space="preserve"> les signaux en paquets ne sont pas aussi largement </w:t>
      </w:r>
      <w:r w:rsidR="000F514A">
        <w:t>documentés</w:t>
      </w:r>
      <w:r w:rsidRPr="003A160D">
        <w:t>.</w:t>
      </w:r>
    </w:p>
    <w:p w14:paraId="4984D226" w14:textId="646A34F8" w:rsidR="00530E07" w:rsidRPr="003A160D" w:rsidRDefault="0084318C" w:rsidP="007E05AB">
      <w:r w:rsidRPr="003A160D">
        <w:t xml:space="preserve">Les Tableaux 3, 4 et 5 donnent des exemples de mesures </w:t>
      </w:r>
      <w:r w:rsidR="000F514A">
        <w:t>permettant de comparer</w:t>
      </w:r>
      <w:r w:rsidRPr="003A160D">
        <w:t xml:space="preserve"> les paramètres des systèmes PDH et ceux des systèmes Ethernet, pour différentes modulations et différentes longueurs des paquets Ethernet.</w:t>
      </w:r>
    </w:p>
    <w:p w14:paraId="077EE0BD" w14:textId="69C685CF" w:rsidR="00530E07" w:rsidRPr="003A160D" w:rsidRDefault="000F514A" w:rsidP="007E05AB">
      <w:pPr>
        <w:rPr>
          <w:rFonts w:ascii="Times New Roman Bold" w:eastAsia="SimSun" w:hAnsi="Times New Roman Bold"/>
          <w:lang w:eastAsia="zh-CN"/>
        </w:rPr>
      </w:pPr>
      <w:r>
        <w:rPr>
          <w:rFonts w:eastAsia="Times New Roman Bold,SimSun"/>
          <w:lang w:eastAsia="zh-CN"/>
        </w:rPr>
        <w:t>Dans le cas du</w:t>
      </w:r>
      <w:r w:rsidR="00AE11DC" w:rsidRPr="003A160D">
        <w:rPr>
          <w:rFonts w:eastAsia="Times New Roman Bold,SimSun"/>
          <w:lang w:eastAsia="zh-CN"/>
        </w:rPr>
        <w:t xml:space="preserve"> système de référence (voir le Tableau 3),</w:t>
      </w:r>
      <w:r>
        <w:rPr>
          <w:rFonts w:eastAsia="Times New Roman Bold,SimSun"/>
          <w:lang w:eastAsia="zh-CN"/>
        </w:rPr>
        <w:t xml:space="preserve"> toutes</w:t>
      </w:r>
      <w:r w:rsidR="00AE11DC" w:rsidRPr="003A160D">
        <w:rPr>
          <w:rFonts w:eastAsia="Times New Roman Bold,SimSun"/>
          <w:lang w:eastAsia="zh-CN"/>
        </w:rPr>
        <w:t xml:space="preserve"> les mesures sont indiquées;</w:t>
      </w:r>
      <w:r w:rsidR="00051E46" w:rsidRPr="003A160D">
        <w:rPr>
          <w:rFonts w:eastAsia="Times New Roman Bold,SimSun"/>
          <w:lang w:eastAsia="zh-CN"/>
        </w:rPr>
        <w:t xml:space="preserve"> </w:t>
      </w:r>
      <w:r w:rsidR="0015393A" w:rsidRPr="003A160D">
        <w:rPr>
          <w:rFonts w:eastAsia="Times New Roman Bold,SimSun"/>
          <w:lang w:eastAsia="zh-CN"/>
        </w:rPr>
        <w:t>pour les autres modulations, les mesures ne présent</w:t>
      </w:r>
      <w:r>
        <w:rPr>
          <w:rFonts w:eastAsia="Times New Roman Bold,SimSun"/>
          <w:lang w:eastAsia="zh-CN"/>
        </w:rPr>
        <w:t>a</w:t>
      </w:r>
      <w:r w:rsidR="0015393A" w:rsidRPr="003A160D">
        <w:rPr>
          <w:rFonts w:eastAsia="Times New Roman Bold,SimSun"/>
          <w:lang w:eastAsia="zh-CN"/>
        </w:rPr>
        <w:t>nt pas de variation significative ne sont pas indiquées.</w:t>
      </w:r>
    </w:p>
    <w:p w14:paraId="2980597A" w14:textId="0008330A" w:rsidR="00530E07" w:rsidRPr="003A160D" w:rsidRDefault="00051E46" w:rsidP="007E05AB">
      <w:pPr>
        <w:pStyle w:val="enumlev1"/>
      </w:pPr>
      <w:r w:rsidRPr="003A160D">
        <w:t>–</w:t>
      </w:r>
      <w:r w:rsidRPr="003A160D">
        <w:tab/>
      </w:r>
      <w:r w:rsidR="0019532E" w:rsidRPr="003A160D">
        <w:t>Les essais ont été effectués au moyen d'un équipement moderne à 18 GHz, en utilisant une liaison simulée en laboratoire.</w:t>
      </w:r>
    </w:p>
    <w:p w14:paraId="3BF5543E" w14:textId="4EB6350F" w:rsidR="00530E07" w:rsidRPr="003A160D" w:rsidRDefault="00051E46" w:rsidP="007E05AB">
      <w:pPr>
        <w:pStyle w:val="enumlev1"/>
      </w:pPr>
      <w:r w:rsidRPr="003A160D">
        <w:t>–</w:t>
      </w:r>
      <w:r w:rsidRPr="003A160D">
        <w:tab/>
      </w:r>
      <w:r w:rsidR="000F514A">
        <w:t>L'</w:t>
      </w:r>
      <w:r w:rsidR="004350AE" w:rsidRPr="003A160D">
        <w:t xml:space="preserve">équipement permet la transmission d'un </w:t>
      </w:r>
      <w:r w:rsidR="000F514A">
        <w:t>signal hybride (PDH + Ethernet)</w:t>
      </w:r>
      <w:r w:rsidR="004350AE" w:rsidRPr="003A160D">
        <w:t xml:space="preserve"> pour lequel, au cours de chaque essai, la modulation a été choisie manuellement parmi les différents états possibles.</w:t>
      </w:r>
    </w:p>
    <w:p w14:paraId="4DADADD5" w14:textId="77777777" w:rsidR="00530E07" w:rsidRPr="003A160D" w:rsidRDefault="00051E46" w:rsidP="007E05AB">
      <w:pPr>
        <w:pStyle w:val="enumlev1"/>
      </w:pPr>
      <w:r w:rsidRPr="003A160D">
        <w:t>–</w:t>
      </w:r>
      <w:r w:rsidRPr="003A160D">
        <w:tab/>
      </w:r>
      <w:r w:rsidR="00AE04EC" w:rsidRPr="003A160D">
        <w:t>Flux de référence:</w:t>
      </w:r>
      <w:r w:rsidRPr="003A160D">
        <w:t xml:space="preserve"> </w:t>
      </w:r>
      <w:r w:rsidR="00D80A43" w:rsidRPr="003A160D">
        <w:t>(2 150 Mbit/s en Ethernet + 2 Mbit/s en PDH avec modulation MAQ-256) dans un canal de 56 MHz.</w:t>
      </w:r>
    </w:p>
    <w:p w14:paraId="1AF2A005" w14:textId="079921B1" w:rsidR="00530E07" w:rsidRPr="000F514A" w:rsidRDefault="000D08A0" w:rsidP="00F364CC">
      <w:r w:rsidRPr="003A160D">
        <w:t>La variation d</w:t>
      </w:r>
      <w:r w:rsidR="004E100E" w:rsidRPr="003A160D">
        <w:t>u</w:t>
      </w:r>
      <w:r w:rsidRPr="003A160D">
        <w:t xml:space="preserve"> niveau PRx est inférieure ou égale à 0,6 dB pour </w:t>
      </w:r>
      <w:r w:rsidR="004E100E" w:rsidRPr="003A160D">
        <w:t>un taux BER compris entre 1,7 × </w:t>
      </w:r>
      <w:r w:rsidRPr="003A160D">
        <w:t>10</w:t>
      </w:r>
      <w:r w:rsidR="00F364CC">
        <w:rPr>
          <w:vertAlign w:val="superscript"/>
        </w:rPr>
        <w:t>−</w:t>
      </w:r>
      <w:r w:rsidRPr="003A160D">
        <w:rPr>
          <w:vertAlign w:val="superscript"/>
        </w:rPr>
        <w:t xml:space="preserve">7 </w:t>
      </w:r>
      <w:r w:rsidR="004E100E" w:rsidRPr="003A160D">
        <w:t>et 1,0 × 1</w:t>
      </w:r>
      <w:r w:rsidRPr="003A160D">
        <w:t>0</w:t>
      </w:r>
      <w:r w:rsidR="00F364CC">
        <w:rPr>
          <w:vertAlign w:val="superscript"/>
        </w:rPr>
        <w:t>−</w:t>
      </w:r>
      <w:r w:rsidRPr="003A160D">
        <w:rPr>
          <w:vertAlign w:val="superscript"/>
        </w:rPr>
        <w:t>3</w:t>
      </w:r>
      <w:r w:rsidR="000F514A">
        <w:t>.</w:t>
      </w:r>
    </w:p>
    <w:p w14:paraId="39AB4946" w14:textId="77777777" w:rsidR="00C01CEE" w:rsidRDefault="00C01CEE" w:rsidP="00C01CEE">
      <w:pPr>
        <w:pStyle w:val="TableNo"/>
      </w:pPr>
      <w:r>
        <w:br w:type="page"/>
      </w:r>
    </w:p>
    <w:p w14:paraId="68F198E9" w14:textId="4A83B45E" w:rsidR="00530E07" w:rsidRPr="003A160D" w:rsidRDefault="00C01CEE" w:rsidP="00C01CEE">
      <w:pPr>
        <w:pStyle w:val="TableNo"/>
      </w:pPr>
      <w:r w:rsidRPr="003A160D">
        <w:lastRenderedPageBreak/>
        <w:t>TABLEAU 3</w:t>
      </w:r>
    </w:p>
    <w:p w14:paraId="17840C39" w14:textId="77777777" w:rsidR="00530E07" w:rsidRPr="003A160D" w:rsidRDefault="003B0DC6" w:rsidP="00C01CEE">
      <w:pPr>
        <w:pStyle w:val="Tabletitle"/>
      </w:pPr>
      <w:r w:rsidRPr="003A160D">
        <w:t>Paramètres PDH / Ethernet – MAQ-256</w:t>
      </w:r>
    </w:p>
    <w:tbl>
      <w:tblPr>
        <w:tblStyle w:val="TableGrid"/>
        <w:tblW w:w="9639" w:type="dxa"/>
        <w:jc w:val="center"/>
        <w:tblLook w:val="04A0" w:firstRow="1" w:lastRow="0" w:firstColumn="1" w:lastColumn="0" w:noHBand="0" w:noVBand="1"/>
      </w:tblPr>
      <w:tblGrid>
        <w:gridCol w:w="1176"/>
        <w:gridCol w:w="1176"/>
        <w:gridCol w:w="1177"/>
        <w:gridCol w:w="1177"/>
        <w:gridCol w:w="903"/>
        <w:gridCol w:w="1610"/>
        <w:gridCol w:w="1178"/>
        <w:gridCol w:w="1242"/>
      </w:tblGrid>
      <w:tr w:rsidR="005B5F61" w:rsidRPr="003A160D" w14:paraId="07CFD49B" w14:textId="77777777" w:rsidTr="00C01CEE">
        <w:trPr>
          <w:jc w:val="center"/>
        </w:trPr>
        <w:tc>
          <w:tcPr>
            <w:tcW w:w="4706" w:type="dxa"/>
            <w:gridSpan w:val="4"/>
            <w:tcBorders>
              <w:top w:val="single" w:sz="4" w:space="0" w:color="auto"/>
              <w:left w:val="single" w:sz="4" w:space="0" w:color="auto"/>
              <w:bottom w:val="single" w:sz="4" w:space="0" w:color="auto"/>
              <w:right w:val="single" w:sz="4" w:space="0" w:color="auto"/>
            </w:tcBorders>
            <w:hideMark/>
          </w:tcPr>
          <w:p w14:paraId="3FD59790" w14:textId="77777777" w:rsidR="00530E07" w:rsidRPr="003A160D" w:rsidRDefault="00051E46" w:rsidP="007E05AB">
            <w:pPr>
              <w:pStyle w:val="Tablehead"/>
            </w:pPr>
            <w:r w:rsidRPr="003A160D">
              <w:t>PDH</w:t>
            </w:r>
          </w:p>
        </w:tc>
        <w:tc>
          <w:tcPr>
            <w:tcW w:w="4933" w:type="dxa"/>
            <w:gridSpan w:val="4"/>
            <w:tcBorders>
              <w:top w:val="single" w:sz="4" w:space="0" w:color="auto"/>
              <w:left w:val="single" w:sz="4" w:space="0" w:color="auto"/>
              <w:bottom w:val="single" w:sz="4" w:space="0" w:color="auto"/>
              <w:right w:val="single" w:sz="4" w:space="0" w:color="auto"/>
            </w:tcBorders>
            <w:hideMark/>
          </w:tcPr>
          <w:p w14:paraId="00243347" w14:textId="77777777" w:rsidR="00530E07" w:rsidRPr="003A160D" w:rsidRDefault="00051E46" w:rsidP="007E05AB">
            <w:pPr>
              <w:pStyle w:val="Tablehead"/>
            </w:pPr>
            <w:r w:rsidRPr="003A160D">
              <w:t>Ethernet</w:t>
            </w:r>
          </w:p>
        </w:tc>
      </w:tr>
      <w:tr w:rsidR="005B5F61" w:rsidRPr="003A160D" w14:paraId="5AC3BE9A" w14:textId="77777777" w:rsidTr="00C01CEE">
        <w:trPr>
          <w:jc w:val="center"/>
        </w:trPr>
        <w:tc>
          <w:tcPr>
            <w:tcW w:w="1176" w:type="dxa"/>
            <w:tcBorders>
              <w:top w:val="single" w:sz="4" w:space="0" w:color="auto"/>
              <w:left w:val="single" w:sz="4" w:space="0" w:color="auto"/>
              <w:bottom w:val="single" w:sz="4" w:space="0" w:color="auto"/>
              <w:right w:val="single" w:sz="4" w:space="0" w:color="auto"/>
            </w:tcBorders>
            <w:hideMark/>
          </w:tcPr>
          <w:p w14:paraId="4B1BFF6C" w14:textId="77777777" w:rsidR="00530E07" w:rsidRPr="003A160D" w:rsidRDefault="00051E46" w:rsidP="007E05AB">
            <w:pPr>
              <w:pStyle w:val="Tablehead"/>
              <w:rPr>
                <w:bCs/>
              </w:rPr>
            </w:pPr>
            <w:r w:rsidRPr="003A160D">
              <w:rPr>
                <w:bCs/>
              </w:rPr>
              <w:t>BER</w:t>
            </w:r>
          </w:p>
        </w:tc>
        <w:tc>
          <w:tcPr>
            <w:tcW w:w="1176" w:type="dxa"/>
            <w:tcBorders>
              <w:top w:val="single" w:sz="4" w:space="0" w:color="auto"/>
              <w:left w:val="single" w:sz="4" w:space="0" w:color="auto"/>
              <w:bottom w:val="single" w:sz="4" w:space="0" w:color="auto"/>
              <w:right w:val="single" w:sz="4" w:space="0" w:color="auto"/>
            </w:tcBorders>
            <w:hideMark/>
          </w:tcPr>
          <w:p w14:paraId="0C22B489" w14:textId="77777777" w:rsidR="00530E07" w:rsidRPr="003A160D" w:rsidRDefault="00051E46" w:rsidP="007E05AB">
            <w:pPr>
              <w:pStyle w:val="Tablehead"/>
              <w:rPr>
                <w:bCs/>
              </w:rPr>
            </w:pPr>
            <w:r w:rsidRPr="003A160D">
              <w:rPr>
                <w:bCs/>
              </w:rPr>
              <w:t>ESR</w:t>
            </w:r>
          </w:p>
        </w:tc>
        <w:tc>
          <w:tcPr>
            <w:tcW w:w="1177" w:type="dxa"/>
            <w:tcBorders>
              <w:top w:val="single" w:sz="4" w:space="0" w:color="auto"/>
              <w:left w:val="single" w:sz="4" w:space="0" w:color="auto"/>
              <w:bottom w:val="single" w:sz="4" w:space="0" w:color="auto"/>
              <w:right w:val="single" w:sz="4" w:space="0" w:color="auto"/>
            </w:tcBorders>
            <w:hideMark/>
          </w:tcPr>
          <w:p w14:paraId="2A749BF3" w14:textId="77777777" w:rsidR="00530E07" w:rsidRPr="003A160D" w:rsidRDefault="00051E46" w:rsidP="007E05AB">
            <w:pPr>
              <w:pStyle w:val="Tablehead"/>
              <w:rPr>
                <w:rFonts w:eastAsiaTheme="minorEastAsia"/>
              </w:rPr>
            </w:pPr>
            <w:r w:rsidRPr="003A160D">
              <w:t>SES</w:t>
            </w:r>
          </w:p>
        </w:tc>
        <w:tc>
          <w:tcPr>
            <w:tcW w:w="1177" w:type="dxa"/>
            <w:tcBorders>
              <w:top w:val="single" w:sz="4" w:space="0" w:color="auto"/>
              <w:left w:val="single" w:sz="4" w:space="0" w:color="auto"/>
              <w:bottom w:val="single" w:sz="4" w:space="0" w:color="auto"/>
              <w:right w:val="single" w:sz="4" w:space="0" w:color="auto"/>
            </w:tcBorders>
            <w:hideMark/>
          </w:tcPr>
          <w:p w14:paraId="568F8B3F" w14:textId="77777777" w:rsidR="00530E07" w:rsidRPr="003A160D" w:rsidRDefault="00EE4767" w:rsidP="007E05AB">
            <w:pPr>
              <w:pStyle w:val="Tablehead"/>
              <w:rPr>
                <w:rFonts w:eastAsiaTheme="minorEastAsia"/>
              </w:rPr>
            </w:pPr>
            <w:r w:rsidRPr="003A160D">
              <w:t>Indisp.</w:t>
            </w:r>
          </w:p>
        </w:tc>
        <w:tc>
          <w:tcPr>
            <w:tcW w:w="903" w:type="dxa"/>
            <w:tcBorders>
              <w:top w:val="single" w:sz="4" w:space="0" w:color="auto"/>
              <w:left w:val="single" w:sz="4" w:space="0" w:color="auto"/>
              <w:bottom w:val="single" w:sz="4" w:space="0" w:color="auto"/>
              <w:right w:val="single" w:sz="4" w:space="0" w:color="auto"/>
            </w:tcBorders>
            <w:hideMark/>
          </w:tcPr>
          <w:p w14:paraId="5BDDE526" w14:textId="77777777" w:rsidR="00530E07" w:rsidRPr="003A160D" w:rsidRDefault="00640A22" w:rsidP="007E05AB">
            <w:pPr>
              <w:pStyle w:val="Tablehead"/>
            </w:pPr>
            <w:r w:rsidRPr="003A160D">
              <w:t>ESR</w:t>
            </w:r>
          </w:p>
        </w:tc>
        <w:tc>
          <w:tcPr>
            <w:tcW w:w="1610" w:type="dxa"/>
            <w:tcBorders>
              <w:top w:val="single" w:sz="4" w:space="0" w:color="auto"/>
              <w:left w:val="single" w:sz="4" w:space="0" w:color="auto"/>
              <w:bottom w:val="single" w:sz="4" w:space="0" w:color="auto"/>
              <w:right w:val="single" w:sz="4" w:space="0" w:color="auto"/>
            </w:tcBorders>
            <w:hideMark/>
          </w:tcPr>
          <w:p w14:paraId="6AACC6E8" w14:textId="77777777" w:rsidR="00530E07" w:rsidRPr="003A160D" w:rsidRDefault="00051E46" w:rsidP="007E05AB">
            <w:pPr>
              <w:pStyle w:val="Tablehead"/>
              <w:rPr>
                <w:rFonts w:eastAsiaTheme="minorEastAsia"/>
              </w:rPr>
            </w:pPr>
            <w:r w:rsidRPr="003A160D">
              <w:t>FLR (=FER</w:t>
            </w:r>
            <w:r w:rsidRPr="003A160D">
              <w:rPr>
                <w:rFonts w:eastAsia="Times New Roman Bold"/>
                <w:vertAlign w:val="superscript"/>
              </w:rPr>
              <w:t>(1)</w:t>
            </w:r>
            <w:r w:rsidRPr="003A160D">
              <w:t>)</w:t>
            </w:r>
          </w:p>
        </w:tc>
        <w:tc>
          <w:tcPr>
            <w:tcW w:w="1178" w:type="dxa"/>
            <w:tcBorders>
              <w:top w:val="single" w:sz="4" w:space="0" w:color="auto"/>
              <w:left w:val="single" w:sz="4" w:space="0" w:color="auto"/>
              <w:bottom w:val="single" w:sz="4" w:space="0" w:color="auto"/>
              <w:right w:val="single" w:sz="4" w:space="0" w:color="auto"/>
            </w:tcBorders>
            <w:hideMark/>
          </w:tcPr>
          <w:p w14:paraId="0157A5E6" w14:textId="77777777" w:rsidR="00530E07" w:rsidRPr="003A160D" w:rsidRDefault="00051E46" w:rsidP="007E05AB">
            <w:pPr>
              <w:pStyle w:val="Tablehead"/>
            </w:pPr>
            <w:r w:rsidRPr="003A160D">
              <w:t>SES</w:t>
            </w:r>
            <w:r w:rsidRPr="003A160D">
              <w:rPr>
                <w:rFonts w:eastAsia="Times New Roman Bold"/>
                <w:vertAlign w:val="subscript"/>
              </w:rPr>
              <w:t>ETH</w:t>
            </w:r>
          </w:p>
        </w:tc>
        <w:tc>
          <w:tcPr>
            <w:tcW w:w="1242" w:type="dxa"/>
            <w:tcBorders>
              <w:top w:val="single" w:sz="4" w:space="0" w:color="auto"/>
              <w:left w:val="single" w:sz="4" w:space="0" w:color="auto"/>
              <w:bottom w:val="single" w:sz="4" w:space="0" w:color="auto"/>
              <w:right w:val="single" w:sz="4" w:space="0" w:color="auto"/>
            </w:tcBorders>
            <w:hideMark/>
          </w:tcPr>
          <w:p w14:paraId="1A842673" w14:textId="77777777" w:rsidR="00530E07" w:rsidRPr="003A160D" w:rsidRDefault="00764811" w:rsidP="007E05AB">
            <w:pPr>
              <w:pStyle w:val="Tablehead"/>
              <w:rPr>
                <w:rFonts w:eastAsiaTheme="minorEastAsia"/>
              </w:rPr>
            </w:pPr>
            <w:r w:rsidRPr="003A160D">
              <w:t>Longueur des paquets (octets)</w:t>
            </w:r>
          </w:p>
        </w:tc>
      </w:tr>
      <w:tr w:rsidR="005B5F61" w:rsidRPr="003A160D" w14:paraId="7F3BA979" w14:textId="77777777" w:rsidTr="00C01CEE">
        <w:trPr>
          <w:jc w:val="center"/>
        </w:trPr>
        <w:tc>
          <w:tcPr>
            <w:tcW w:w="1176" w:type="dxa"/>
            <w:tcBorders>
              <w:top w:val="single" w:sz="4" w:space="0" w:color="auto"/>
              <w:left w:val="single" w:sz="4" w:space="0" w:color="auto"/>
              <w:bottom w:val="single" w:sz="4" w:space="0" w:color="auto"/>
              <w:right w:val="single" w:sz="4" w:space="0" w:color="auto"/>
            </w:tcBorders>
            <w:hideMark/>
          </w:tcPr>
          <w:p w14:paraId="22740176" w14:textId="77777777" w:rsidR="00530E07" w:rsidRPr="003A160D" w:rsidRDefault="00051E46" w:rsidP="007E05AB">
            <w:pPr>
              <w:pStyle w:val="Tabletext"/>
              <w:jc w:val="center"/>
            </w:pPr>
            <w:r w:rsidRPr="003A160D">
              <w:t>1</w:t>
            </w:r>
            <w:r w:rsidR="00A30B16" w:rsidRPr="003A160D">
              <w:t>,</w:t>
            </w:r>
            <w:r w:rsidRPr="003A160D">
              <w:t>7</w:t>
            </w:r>
            <w:r w:rsidRPr="003A160D">
              <w:rPr>
                <w:rFonts w:ascii="Symbol" w:eastAsia="Symbol" w:hAnsi="Symbol" w:cs="Symbol"/>
                <w:sz w:val="18"/>
                <w:szCs w:val="18"/>
              </w:rPr>
              <w:sym w:font="Symbol" w:char="F0B4"/>
            </w:r>
            <w:r w:rsidRPr="003A160D">
              <w:t>10</w:t>
            </w:r>
            <w:r w:rsidRPr="003A160D">
              <w:rPr>
                <w:rFonts w:ascii="Times New Roman Bold" w:eastAsia="Times New Roman Bold" w:hAnsi="Times New Roman Bold" w:cs="Times New Roman Bold"/>
                <w:vertAlign w:val="superscript"/>
              </w:rPr>
              <w:t>−7</w:t>
            </w:r>
          </w:p>
        </w:tc>
        <w:tc>
          <w:tcPr>
            <w:tcW w:w="1176" w:type="dxa"/>
            <w:tcBorders>
              <w:top w:val="single" w:sz="4" w:space="0" w:color="auto"/>
              <w:left w:val="single" w:sz="4" w:space="0" w:color="auto"/>
              <w:bottom w:val="single" w:sz="4" w:space="0" w:color="auto"/>
              <w:right w:val="single" w:sz="4" w:space="0" w:color="auto"/>
            </w:tcBorders>
            <w:hideMark/>
          </w:tcPr>
          <w:p w14:paraId="5768D00D" w14:textId="77777777" w:rsidR="00530E07" w:rsidRPr="003A160D" w:rsidRDefault="00051E46" w:rsidP="007E05AB">
            <w:pPr>
              <w:pStyle w:val="Tabletext"/>
              <w:jc w:val="center"/>
            </w:pPr>
            <w:r w:rsidRPr="003A160D">
              <w:t>20%</w:t>
            </w:r>
          </w:p>
        </w:tc>
        <w:tc>
          <w:tcPr>
            <w:tcW w:w="1177" w:type="dxa"/>
            <w:tcBorders>
              <w:top w:val="single" w:sz="4" w:space="0" w:color="auto"/>
              <w:left w:val="single" w:sz="4" w:space="0" w:color="auto"/>
              <w:bottom w:val="single" w:sz="4" w:space="0" w:color="auto"/>
              <w:right w:val="single" w:sz="4" w:space="0" w:color="auto"/>
            </w:tcBorders>
            <w:hideMark/>
          </w:tcPr>
          <w:p w14:paraId="6B0267CC" w14:textId="77777777" w:rsidR="00530E07" w:rsidRPr="003A160D" w:rsidRDefault="00051E46" w:rsidP="007E05AB">
            <w:pPr>
              <w:pStyle w:val="Tabletext"/>
              <w:jc w:val="center"/>
              <w:rPr>
                <w:rFonts w:eastAsiaTheme="minorEastAsia"/>
              </w:rPr>
            </w:pPr>
            <w:r w:rsidRPr="003A160D">
              <w:t>0</w:t>
            </w:r>
          </w:p>
        </w:tc>
        <w:tc>
          <w:tcPr>
            <w:tcW w:w="1177" w:type="dxa"/>
            <w:tcBorders>
              <w:top w:val="single" w:sz="4" w:space="0" w:color="auto"/>
              <w:left w:val="single" w:sz="4" w:space="0" w:color="auto"/>
              <w:bottom w:val="single" w:sz="4" w:space="0" w:color="auto"/>
              <w:right w:val="single" w:sz="4" w:space="0" w:color="auto"/>
            </w:tcBorders>
            <w:hideMark/>
          </w:tcPr>
          <w:p w14:paraId="5654FE96" w14:textId="77777777" w:rsidR="00530E07" w:rsidRPr="003A160D" w:rsidRDefault="00051E46" w:rsidP="007E05AB">
            <w:pPr>
              <w:pStyle w:val="Tabletext"/>
              <w:jc w:val="center"/>
              <w:rPr>
                <w:rFonts w:eastAsiaTheme="minorEastAsia"/>
              </w:rPr>
            </w:pPr>
            <w:r w:rsidRPr="003A160D">
              <w:t>-</w:t>
            </w:r>
          </w:p>
        </w:tc>
        <w:tc>
          <w:tcPr>
            <w:tcW w:w="903" w:type="dxa"/>
            <w:tcBorders>
              <w:top w:val="single" w:sz="4" w:space="0" w:color="auto"/>
              <w:left w:val="single" w:sz="4" w:space="0" w:color="auto"/>
              <w:bottom w:val="single" w:sz="4" w:space="0" w:color="auto"/>
              <w:right w:val="single" w:sz="4" w:space="0" w:color="auto"/>
            </w:tcBorders>
            <w:hideMark/>
          </w:tcPr>
          <w:p w14:paraId="15B7958A" w14:textId="77777777" w:rsidR="00530E07" w:rsidRPr="003A160D" w:rsidRDefault="00051E46" w:rsidP="007E05AB">
            <w:pPr>
              <w:pStyle w:val="Tabletext"/>
              <w:jc w:val="center"/>
            </w:pPr>
            <w:r w:rsidRPr="003A160D">
              <w:t>35%</w:t>
            </w:r>
          </w:p>
        </w:tc>
        <w:tc>
          <w:tcPr>
            <w:tcW w:w="1610" w:type="dxa"/>
            <w:tcBorders>
              <w:top w:val="single" w:sz="4" w:space="0" w:color="auto"/>
              <w:left w:val="single" w:sz="4" w:space="0" w:color="auto"/>
              <w:bottom w:val="single" w:sz="4" w:space="0" w:color="auto"/>
              <w:right w:val="single" w:sz="4" w:space="0" w:color="auto"/>
            </w:tcBorders>
            <w:hideMark/>
          </w:tcPr>
          <w:p w14:paraId="3EF088D4" w14:textId="77777777" w:rsidR="00530E07" w:rsidRPr="003A160D" w:rsidRDefault="00051E46" w:rsidP="007E05AB">
            <w:pPr>
              <w:pStyle w:val="Tabletext"/>
              <w:jc w:val="center"/>
            </w:pPr>
            <w:r w:rsidRPr="003A160D">
              <w:t>1</w:t>
            </w:r>
            <w:r w:rsidR="00A30B16" w:rsidRPr="003A160D">
              <w:t>,</w:t>
            </w:r>
            <w:r w:rsidRPr="003A160D">
              <w:t>7</w:t>
            </w:r>
            <w:r w:rsidRPr="003A160D">
              <w:rPr>
                <w:sz w:val="18"/>
                <w:szCs w:val="18"/>
              </w:rPr>
              <w:t>*</w:t>
            </w:r>
            <w:r w:rsidRPr="003A160D">
              <w:t>10</w:t>
            </w:r>
            <w:r w:rsidRPr="003A160D">
              <w:rPr>
                <w:rFonts w:ascii="Times New Roman Bold" w:eastAsia="Times New Roman Bold" w:hAnsi="Times New Roman Bold" w:cs="Times New Roman Bold"/>
                <w:vertAlign w:val="superscript"/>
              </w:rPr>
              <w:t>−5</w:t>
            </w:r>
          </w:p>
        </w:tc>
        <w:tc>
          <w:tcPr>
            <w:tcW w:w="1178" w:type="dxa"/>
            <w:tcBorders>
              <w:top w:val="single" w:sz="4" w:space="0" w:color="auto"/>
              <w:left w:val="single" w:sz="4" w:space="0" w:color="auto"/>
              <w:bottom w:val="single" w:sz="4" w:space="0" w:color="auto"/>
              <w:right w:val="single" w:sz="4" w:space="0" w:color="auto"/>
            </w:tcBorders>
            <w:hideMark/>
          </w:tcPr>
          <w:p w14:paraId="2CBE019C" w14:textId="77777777" w:rsidR="00530E07" w:rsidRPr="003A160D" w:rsidRDefault="00051E46" w:rsidP="007E05AB">
            <w:pPr>
              <w:pStyle w:val="Tabletext"/>
              <w:jc w:val="center"/>
              <w:rPr>
                <w:rFonts w:eastAsiaTheme="minorEastAsia"/>
              </w:rPr>
            </w:pPr>
            <w:r w:rsidRPr="003A160D">
              <w:t>0</w:t>
            </w:r>
          </w:p>
        </w:tc>
        <w:tc>
          <w:tcPr>
            <w:tcW w:w="1242" w:type="dxa"/>
            <w:tcBorders>
              <w:top w:val="single" w:sz="4" w:space="0" w:color="auto"/>
              <w:left w:val="single" w:sz="4" w:space="0" w:color="auto"/>
              <w:bottom w:val="single" w:sz="4" w:space="0" w:color="auto"/>
              <w:right w:val="single" w:sz="4" w:space="0" w:color="auto"/>
            </w:tcBorders>
            <w:hideMark/>
          </w:tcPr>
          <w:p w14:paraId="10509A49" w14:textId="77777777" w:rsidR="00530E07" w:rsidRPr="003A160D" w:rsidRDefault="00051E46" w:rsidP="007E05AB">
            <w:pPr>
              <w:pStyle w:val="Tabletext"/>
              <w:jc w:val="center"/>
            </w:pPr>
            <w:r w:rsidRPr="003A160D">
              <w:t>64</w:t>
            </w:r>
          </w:p>
        </w:tc>
      </w:tr>
      <w:tr w:rsidR="005B5F61" w:rsidRPr="003A160D" w14:paraId="68D5FFA3" w14:textId="77777777" w:rsidTr="00C01CEE">
        <w:trPr>
          <w:jc w:val="center"/>
        </w:trPr>
        <w:tc>
          <w:tcPr>
            <w:tcW w:w="1176" w:type="dxa"/>
            <w:tcBorders>
              <w:top w:val="single" w:sz="4" w:space="0" w:color="auto"/>
              <w:left w:val="single" w:sz="4" w:space="0" w:color="auto"/>
              <w:bottom w:val="single" w:sz="4" w:space="0" w:color="auto"/>
              <w:right w:val="single" w:sz="4" w:space="0" w:color="auto"/>
            </w:tcBorders>
            <w:hideMark/>
          </w:tcPr>
          <w:p w14:paraId="2EE187AF" w14:textId="77777777" w:rsidR="00530E07" w:rsidRPr="003A160D" w:rsidRDefault="00051E46" w:rsidP="007E05AB">
            <w:pPr>
              <w:pStyle w:val="Tabletext"/>
              <w:jc w:val="center"/>
            </w:pPr>
            <w:r w:rsidRPr="003A160D">
              <w:t>2</w:t>
            </w:r>
            <w:r w:rsidRPr="003A160D">
              <w:rPr>
                <w:rFonts w:ascii="Symbol" w:eastAsia="Symbol" w:hAnsi="Symbol" w:cs="Symbol"/>
                <w:sz w:val="18"/>
                <w:szCs w:val="18"/>
              </w:rPr>
              <w:sym w:font="Symbol" w:char="F0B4"/>
            </w:r>
            <w:r w:rsidRPr="003A160D">
              <w:t>10</w:t>
            </w:r>
            <w:r w:rsidRPr="003A160D">
              <w:rPr>
                <w:rFonts w:ascii="Times New Roman Bold" w:eastAsia="Times New Roman Bold" w:hAnsi="Times New Roman Bold" w:cs="Times New Roman Bold"/>
                <w:vertAlign w:val="superscript"/>
              </w:rPr>
              <w:t>−7</w:t>
            </w:r>
          </w:p>
        </w:tc>
        <w:tc>
          <w:tcPr>
            <w:tcW w:w="1176" w:type="dxa"/>
            <w:tcBorders>
              <w:top w:val="single" w:sz="4" w:space="0" w:color="auto"/>
              <w:left w:val="single" w:sz="4" w:space="0" w:color="auto"/>
              <w:bottom w:val="single" w:sz="4" w:space="0" w:color="auto"/>
              <w:right w:val="single" w:sz="4" w:space="0" w:color="auto"/>
            </w:tcBorders>
            <w:hideMark/>
          </w:tcPr>
          <w:p w14:paraId="1D1F20D0" w14:textId="77777777" w:rsidR="00530E07" w:rsidRPr="003A160D" w:rsidRDefault="00051E46" w:rsidP="007E05AB">
            <w:pPr>
              <w:pStyle w:val="Tabletext"/>
              <w:jc w:val="center"/>
            </w:pPr>
            <w:r w:rsidRPr="003A160D">
              <w:t>23%</w:t>
            </w:r>
          </w:p>
        </w:tc>
        <w:tc>
          <w:tcPr>
            <w:tcW w:w="1177" w:type="dxa"/>
            <w:tcBorders>
              <w:top w:val="single" w:sz="4" w:space="0" w:color="auto"/>
              <w:left w:val="single" w:sz="4" w:space="0" w:color="auto"/>
              <w:bottom w:val="single" w:sz="4" w:space="0" w:color="auto"/>
              <w:right w:val="single" w:sz="4" w:space="0" w:color="auto"/>
            </w:tcBorders>
            <w:hideMark/>
          </w:tcPr>
          <w:p w14:paraId="4E3A960A" w14:textId="77777777" w:rsidR="00530E07" w:rsidRPr="003A160D" w:rsidRDefault="00051E46" w:rsidP="007E05AB">
            <w:pPr>
              <w:pStyle w:val="Tabletext"/>
              <w:jc w:val="center"/>
              <w:rPr>
                <w:rFonts w:eastAsiaTheme="minorEastAsia"/>
              </w:rPr>
            </w:pPr>
            <w:r w:rsidRPr="003A160D">
              <w:t>0</w:t>
            </w:r>
          </w:p>
        </w:tc>
        <w:tc>
          <w:tcPr>
            <w:tcW w:w="1177" w:type="dxa"/>
            <w:tcBorders>
              <w:top w:val="single" w:sz="4" w:space="0" w:color="auto"/>
              <w:left w:val="single" w:sz="4" w:space="0" w:color="auto"/>
              <w:bottom w:val="single" w:sz="4" w:space="0" w:color="auto"/>
              <w:right w:val="single" w:sz="4" w:space="0" w:color="auto"/>
            </w:tcBorders>
            <w:hideMark/>
          </w:tcPr>
          <w:p w14:paraId="389AEC9A" w14:textId="77777777" w:rsidR="00530E07" w:rsidRPr="003A160D" w:rsidRDefault="00051E46" w:rsidP="007E05AB">
            <w:pPr>
              <w:pStyle w:val="Tabletext"/>
              <w:jc w:val="center"/>
              <w:rPr>
                <w:rFonts w:eastAsiaTheme="minorEastAsia"/>
              </w:rPr>
            </w:pPr>
            <w:r w:rsidRPr="003A160D">
              <w:t>-</w:t>
            </w:r>
          </w:p>
        </w:tc>
        <w:tc>
          <w:tcPr>
            <w:tcW w:w="903" w:type="dxa"/>
            <w:tcBorders>
              <w:top w:val="single" w:sz="4" w:space="0" w:color="auto"/>
              <w:left w:val="single" w:sz="4" w:space="0" w:color="auto"/>
              <w:bottom w:val="single" w:sz="4" w:space="0" w:color="auto"/>
              <w:right w:val="single" w:sz="4" w:space="0" w:color="auto"/>
            </w:tcBorders>
            <w:hideMark/>
          </w:tcPr>
          <w:p w14:paraId="2A73AA29" w14:textId="77777777" w:rsidR="00530E07" w:rsidRPr="003A160D" w:rsidRDefault="00051E46" w:rsidP="007E05AB">
            <w:pPr>
              <w:pStyle w:val="Tabletext"/>
              <w:jc w:val="center"/>
            </w:pPr>
            <w:r w:rsidRPr="003A160D">
              <w:t>40%</w:t>
            </w:r>
          </w:p>
        </w:tc>
        <w:tc>
          <w:tcPr>
            <w:tcW w:w="1610" w:type="dxa"/>
            <w:tcBorders>
              <w:top w:val="single" w:sz="4" w:space="0" w:color="auto"/>
              <w:left w:val="single" w:sz="4" w:space="0" w:color="auto"/>
              <w:bottom w:val="single" w:sz="4" w:space="0" w:color="auto"/>
              <w:right w:val="single" w:sz="4" w:space="0" w:color="auto"/>
            </w:tcBorders>
            <w:hideMark/>
          </w:tcPr>
          <w:p w14:paraId="3253B50C" w14:textId="77777777" w:rsidR="00530E07" w:rsidRPr="003A160D" w:rsidRDefault="00051E46" w:rsidP="007E05AB">
            <w:pPr>
              <w:pStyle w:val="Tabletext"/>
              <w:jc w:val="center"/>
            </w:pPr>
            <w:r w:rsidRPr="003A160D">
              <w:t>3</w:t>
            </w:r>
            <w:r w:rsidRPr="003A160D">
              <w:rPr>
                <w:sz w:val="18"/>
                <w:szCs w:val="18"/>
              </w:rPr>
              <w:t>*</w:t>
            </w:r>
            <w:r w:rsidRPr="003A160D">
              <w:t>10</w:t>
            </w:r>
            <w:r w:rsidRPr="003A160D">
              <w:rPr>
                <w:rFonts w:ascii="Times New Roman Bold" w:eastAsia="Times New Roman Bold" w:hAnsi="Times New Roman Bold" w:cs="Times New Roman Bold"/>
                <w:vertAlign w:val="superscript"/>
              </w:rPr>
              <w:t>−5</w:t>
            </w:r>
          </w:p>
        </w:tc>
        <w:tc>
          <w:tcPr>
            <w:tcW w:w="1178" w:type="dxa"/>
            <w:tcBorders>
              <w:top w:val="single" w:sz="4" w:space="0" w:color="auto"/>
              <w:left w:val="single" w:sz="4" w:space="0" w:color="auto"/>
              <w:bottom w:val="single" w:sz="4" w:space="0" w:color="auto"/>
              <w:right w:val="single" w:sz="4" w:space="0" w:color="auto"/>
            </w:tcBorders>
            <w:hideMark/>
          </w:tcPr>
          <w:p w14:paraId="50555225" w14:textId="77777777" w:rsidR="00530E07" w:rsidRPr="003A160D" w:rsidRDefault="00051E46" w:rsidP="007E05AB">
            <w:pPr>
              <w:pStyle w:val="Tabletext"/>
              <w:jc w:val="center"/>
              <w:rPr>
                <w:rFonts w:eastAsiaTheme="minorEastAsia"/>
              </w:rPr>
            </w:pPr>
            <w:r w:rsidRPr="003A160D">
              <w:t>0</w:t>
            </w:r>
          </w:p>
        </w:tc>
        <w:tc>
          <w:tcPr>
            <w:tcW w:w="1242" w:type="dxa"/>
            <w:tcBorders>
              <w:top w:val="single" w:sz="4" w:space="0" w:color="auto"/>
              <w:left w:val="single" w:sz="4" w:space="0" w:color="auto"/>
              <w:bottom w:val="single" w:sz="4" w:space="0" w:color="auto"/>
              <w:right w:val="single" w:sz="4" w:space="0" w:color="auto"/>
            </w:tcBorders>
            <w:hideMark/>
          </w:tcPr>
          <w:p w14:paraId="743D2589" w14:textId="77777777" w:rsidR="00530E07" w:rsidRPr="003A160D" w:rsidRDefault="00051E46" w:rsidP="007E05AB">
            <w:pPr>
              <w:pStyle w:val="Tabletext"/>
              <w:jc w:val="center"/>
            </w:pPr>
            <w:r w:rsidRPr="003A160D">
              <w:t>256</w:t>
            </w:r>
          </w:p>
        </w:tc>
      </w:tr>
      <w:tr w:rsidR="005B5F61" w:rsidRPr="003A160D" w14:paraId="36735507" w14:textId="77777777" w:rsidTr="00C01CEE">
        <w:trPr>
          <w:jc w:val="center"/>
        </w:trPr>
        <w:tc>
          <w:tcPr>
            <w:tcW w:w="1176" w:type="dxa"/>
            <w:tcBorders>
              <w:top w:val="single" w:sz="4" w:space="0" w:color="auto"/>
              <w:left w:val="single" w:sz="4" w:space="0" w:color="auto"/>
              <w:bottom w:val="single" w:sz="4" w:space="0" w:color="auto"/>
              <w:right w:val="single" w:sz="4" w:space="0" w:color="auto"/>
            </w:tcBorders>
            <w:hideMark/>
          </w:tcPr>
          <w:p w14:paraId="74BD0E9E" w14:textId="77777777" w:rsidR="00530E07" w:rsidRPr="003A160D" w:rsidRDefault="00051E46" w:rsidP="007E05AB">
            <w:pPr>
              <w:pStyle w:val="Tabletext"/>
              <w:jc w:val="center"/>
            </w:pPr>
            <w:r w:rsidRPr="003A160D">
              <w:t>1</w:t>
            </w:r>
            <w:r w:rsidR="00A30B16" w:rsidRPr="003A160D">
              <w:t>,</w:t>
            </w:r>
            <w:r w:rsidRPr="003A160D">
              <w:t>7</w:t>
            </w:r>
            <w:r w:rsidRPr="003A160D">
              <w:rPr>
                <w:rFonts w:ascii="Symbol" w:eastAsia="Symbol" w:hAnsi="Symbol" w:cs="Symbol"/>
                <w:sz w:val="18"/>
                <w:szCs w:val="18"/>
              </w:rPr>
              <w:sym w:font="Symbol" w:char="F0B4"/>
            </w:r>
            <w:r w:rsidRPr="003A160D">
              <w:t>10</w:t>
            </w:r>
            <w:r w:rsidRPr="003A160D">
              <w:rPr>
                <w:rFonts w:ascii="Times New Roman Bold" w:eastAsia="Times New Roman Bold" w:hAnsi="Times New Roman Bold" w:cs="Times New Roman Bold"/>
                <w:vertAlign w:val="superscript"/>
              </w:rPr>
              <w:t>−7</w:t>
            </w:r>
          </w:p>
        </w:tc>
        <w:tc>
          <w:tcPr>
            <w:tcW w:w="1176" w:type="dxa"/>
            <w:tcBorders>
              <w:top w:val="single" w:sz="4" w:space="0" w:color="auto"/>
              <w:left w:val="single" w:sz="4" w:space="0" w:color="auto"/>
              <w:bottom w:val="single" w:sz="4" w:space="0" w:color="auto"/>
              <w:right w:val="single" w:sz="4" w:space="0" w:color="auto"/>
            </w:tcBorders>
            <w:hideMark/>
          </w:tcPr>
          <w:p w14:paraId="13E6ADA6" w14:textId="77777777" w:rsidR="00530E07" w:rsidRPr="003A160D" w:rsidRDefault="00051E46" w:rsidP="007E05AB">
            <w:pPr>
              <w:pStyle w:val="Tabletext"/>
              <w:jc w:val="center"/>
            </w:pPr>
            <w:r w:rsidRPr="003A160D">
              <w:t>14%</w:t>
            </w:r>
          </w:p>
        </w:tc>
        <w:tc>
          <w:tcPr>
            <w:tcW w:w="1177" w:type="dxa"/>
            <w:tcBorders>
              <w:top w:val="single" w:sz="4" w:space="0" w:color="auto"/>
              <w:left w:val="single" w:sz="4" w:space="0" w:color="auto"/>
              <w:bottom w:val="single" w:sz="4" w:space="0" w:color="auto"/>
              <w:right w:val="single" w:sz="4" w:space="0" w:color="auto"/>
            </w:tcBorders>
            <w:hideMark/>
          </w:tcPr>
          <w:p w14:paraId="13A082AA" w14:textId="77777777" w:rsidR="00530E07" w:rsidRPr="003A160D" w:rsidRDefault="00051E46" w:rsidP="007E05AB">
            <w:pPr>
              <w:pStyle w:val="Tabletext"/>
              <w:jc w:val="center"/>
              <w:rPr>
                <w:rFonts w:eastAsiaTheme="minorEastAsia"/>
              </w:rPr>
            </w:pPr>
            <w:r w:rsidRPr="003A160D">
              <w:t>0</w:t>
            </w:r>
          </w:p>
        </w:tc>
        <w:tc>
          <w:tcPr>
            <w:tcW w:w="1177" w:type="dxa"/>
            <w:tcBorders>
              <w:top w:val="single" w:sz="4" w:space="0" w:color="auto"/>
              <w:left w:val="single" w:sz="4" w:space="0" w:color="auto"/>
              <w:bottom w:val="single" w:sz="4" w:space="0" w:color="auto"/>
              <w:right w:val="single" w:sz="4" w:space="0" w:color="auto"/>
            </w:tcBorders>
            <w:hideMark/>
          </w:tcPr>
          <w:p w14:paraId="0FC16091" w14:textId="77777777" w:rsidR="00530E07" w:rsidRPr="003A160D" w:rsidRDefault="00051E46" w:rsidP="007E05AB">
            <w:pPr>
              <w:pStyle w:val="Tabletext"/>
              <w:jc w:val="center"/>
              <w:rPr>
                <w:rFonts w:eastAsiaTheme="minorEastAsia"/>
              </w:rPr>
            </w:pPr>
            <w:r w:rsidRPr="003A160D">
              <w:t>-</w:t>
            </w:r>
          </w:p>
        </w:tc>
        <w:tc>
          <w:tcPr>
            <w:tcW w:w="903" w:type="dxa"/>
            <w:tcBorders>
              <w:top w:val="single" w:sz="4" w:space="0" w:color="auto"/>
              <w:left w:val="single" w:sz="4" w:space="0" w:color="auto"/>
              <w:bottom w:val="single" w:sz="4" w:space="0" w:color="auto"/>
              <w:right w:val="single" w:sz="4" w:space="0" w:color="auto"/>
            </w:tcBorders>
            <w:hideMark/>
          </w:tcPr>
          <w:p w14:paraId="08A265FB" w14:textId="77777777" w:rsidR="00530E07" w:rsidRPr="003A160D" w:rsidRDefault="00051E46" w:rsidP="007E05AB">
            <w:pPr>
              <w:pStyle w:val="Tabletext"/>
              <w:jc w:val="center"/>
            </w:pPr>
            <w:r w:rsidRPr="003A160D">
              <w:t>34%</w:t>
            </w:r>
          </w:p>
        </w:tc>
        <w:tc>
          <w:tcPr>
            <w:tcW w:w="1610" w:type="dxa"/>
            <w:tcBorders>
              <w:top w:val="single" w:sz="4" w:space="0" w:color="auto"/>
              <w:left w:val="single" w:sz="4" w:space="0" w:color="auto"/>
              <w:bottom w:val="single" w:sz="4" w:space="0" w:color="auto"/>
              <w:right w:val="single" w:sz="4" w:space="0" w:color="auto"/>
            </w:tcBorders>
            <w:hideMark/>
          </w:tcPr>
          <w:p w14:paraId="592F16B7" w14:textId="77777777" w:rsidR="00530E07" w:rsidRPr="003A160D" w:rsidRDefault="00051E46" w:rsidP="007E05AB">
            <w:pPr>
              <w:pStyle w:val="Tabletext"/>
              <w:jc w:val="center"/>
            </w:pPr>
            <w:r w:rsidRPr="003A160D">
              <w:t>2</w:t>
            </w:r>
            <w:r w:rsidR="00A30B16" w:rsidRPr="003A160D">
              <w:t>,</w:t>
            </w:r>
            <w:r w:rsidRPr="003A160D">
              <w:t>7</w:t>
            </w:r>
            <w:r w:rsidRPr="003A160D">
              <w:rPr>
                <w:sz w:val="18"/>
                <w:szCs w:val="18"/>
              </w:rPr>
              <w:t>*</w:t>
            </w:r>
            <w:r w:rsidRPr="003A160D">
              <w:t>10</w:t>
            </w:r>
            <w:r w:rsidRPr="003A160D">
              <w:rPr>
                <w:rFonts w:ascii="Times New Roman Bold" w:eastAsia="Times New Roman Bold" w:hAnsi="Times New Roman Bold" w:cs="Times New Roman Bold"/>
                <w:vertAlign w:val="superscript"/>
              </w:rPr>
              <w:t>−5</w:t>
            </w:r>
          </w:p>
        </w:tc>
        <w:tc>
          <w:tcPr>
            <w:tcW w:w="1178" w:type="dxa"/>
            <w:tcBorders>
              <w:top w:val="single" w:sz="4" w:space="0" w:color="auto"/>
              <w:left w:val="single" w:sz="4" w:space="0" w:color="auto"/>
              <w:bottom w:val="single" w:sz="4" w:space="0" w:color="auto"/>
              <w:right w:val="single" w:sz="4" w:space="0" w:color="auto"/>
            </w:tcBorders>
            <w:hideMark/>
          </w:tcPr>
          <w:p w14:paraId="7E873DB9" w14:textId="77777777" w:rsidR="00530E07" w:rsidRPr="003A160D" w:rsidRDefault="00051E46" w:rsidP="007E05AB">
            <w:pPr>
              <w:pStyle w:val="Tabletext"/>
              <w:jc w:val="center"/>
              <w:rPr>
                <w:rFonts w:eastAsiaTheme="minorEastAsia"/>
              </w:rPr>
            </w:pPr>
            <w:r w:rsidRPr="003A160D">
              <w:t>0</w:t>
            </w:r>
          </w:p>
        </w:tc>
        <w:tc>
          <w:tcPr>
            <w:tcW w:w="1242" w:type="dxa"/>
            <w:tcBorders>
              <w:top w:val="single" w:sz="4" w:space="0" w:color="auto"/>
              <w:left w:val="single" w:sz="4" w:space="0" w:color="auto"/>
              <w:bottom w:val="single" w:sz="4" w:space="0" w:color="auto"/>
              <w:right w:val="single" w:sz="4" w:space="0" w:color="auto"/>
            </w:tcBorders>
            <w:hideMark/>
          </w:tcPr>
          <w:p w14:paraId="2557DAD8" w14:textId="73D7F292" w:rsidR="00530E07" w:rsidRPr="003A160D" w:rsidRDefault="00051E46" w:rsidP="007E05AB">
            <w:pPr>
              <w:pStyle w:val="Tabletext"/>
              <w:jc w:val="center"/>
            </w:pPr>
            <w:r w:rsidRPr="003A160D">
              <w:t>1</w:t>
            </w:r>
            <w:r w:rsidR="00D169A0">
              <w:t> </w:t>
            </w:r>
            <w:r w:rsidRPr="003A160D">
              <w:t>024</w:t>
            </w:r>
          </w:p>
        </w:tc>
      </w:tr>
      <w:tr w:rsidR="005B5F61" w:rsidRPr="003A160D" w14:paraId="5D2B663D" w14:textId="77777777" w:rsidTr="00C01CEE">
        <w:trPr>
          <w:jc w:val="center"/>
        </w:trPr>
        <w:tc>
          <w:tcPr>
            <w:tcW w:w="1176" w:type="dxa"/>
            <w:tcBorders>
              <w:top w:val="single" w:sz="4" w:space="0" w:color="auto"/>
              <w:left w:val="single" w:sz="4" w:space="0" w:color="auto"/>
              <w:bottom w:val="single" w:sz="4" w:space="0" w:color="auto"/>
              <w:right w:val="single" w:sz="4" w:space="0" w:color="auto"/>
            </w:tcBorders>
            <w:hideMark/>
          </w:tcPr>
          <w:p w14:paraId="0191CF1B" w14:textId="77777777" w:rsidR="00530E07" w:rsidRPr="003A160D" w:rsidRDefault="00051E46" w:rsidP="007E05AB">
            <w:pPr>
              <w:pStyle w:val="Tabletext"/>
              <w:jc w:val="center"/>
            </w:pPr>
            <w:r w:rsidRPr="003A160D">
              <w:t>1</w:t>
            </w:r>
            <w:r w:rsidR="00A30B16" w:rsidRPr="003A160D">
              <w:t>,</w:t>
            </w:r>
            <w:r w:rsidRPr="003A160D">
              <w:t>7</w:t>
            </w:r>
            <w:r w:rsidRPr="003A160D">
              <w:rPr>
                <w:rFonts w:ascii="Symbol" w:eastAsia="Symbol" w:hAnsi="Symbol" w:cs="Symbol"/>
                <w:sz w:val="18"/>
                <w:szCs w:val="18"/>
              </w:rPr>
              <w:sym w:font="Symbol" w:char="F0B4"/>
            </w:r>
            <w:r w:rsidRPr="003A160D">
              <w:t>10</w:t>
            </w:r>
            <w:r w:rsidRPr="003A160D">
              <w:rPr>
                <w:rFonts w:ascii="Times New Roman Bold" w:eastAsia="Times New Roman Bold" w:hAnsi="Times New Roman Bold" w:cs="Times New Roman Bold"/>
                <w:vertAlign w:val="superscript"/>
              </w:rPr>
              <w:t>−7</w:t>
            </w:r>
          </w:p>
        </w:tc>
        <w:tc>
          <w:tcPr>
            <w:tcW w:w="1176" w:type="dxa"/>
            <w:tcBorders>
              <w:top w:val="single" w:sz="4" w:space="0" w:color="auto"/>
              <w:left w:val="single" w:sz="4" w:space="0" w:color="auto"/>
              <w:bottom w:val="single" w:sz="4" w:space="0" w:color="auto"/>
              <w:right w:val="single" w:sz="4" w:space="0" w:color="auto"/>
            </w:tcBorders>
            <w:hideMark/>
          </w:tcPr>
          <w:p w14:paraId="51C2DEF4" w14:textId="77777777" w:rsidR="00530E07" w:rsidRPr="003A160D" w:rsidRDefault="00051E46" w:rsidP="007E05AB">
            <w:pPr>
              <w:pStyle w:val="Tabletext"/>
              <w:jc w:val="center"/>
            </w:pPr>
            <w:r w:rsidRPr="003A160D">
              <w:t>17%</w:t>
            </w:r>
          </w:p>
        </w:tc>
        <w:tc>
          <w:tcPr>
            <w:tcW w:w="1177" w:type="dxa"/>
            <w:tcBorders>
              <w:top w:val="single" w:sz="4" w:space="0" w:color="auto"/>
              <w:left w:val="single" w:sz="4" w:space="0" w:color="auto"/>
              <w:bottom w:val="single" w:sz="4" w:space="0" w:color="auto"/>
              <w:right w:val="single" w:sz="4" w:space="0" w:color="auto"/>
            </w:tcBorders>
            <w:hideMark/>
          </w:tcPr>
          <w:p w14:paraId="3BF00D8F" w14:textId="77777777" w:rsidR="00530E07" w:rsidRPr="003A160D" w:rsidRDefault="00051E46" w:rsidP="007E05AB">
            <w:pPr>
              <w:pStyle w:val="Tabletext"/>
              <w:jc w:val="center"/>
              <w:rPr>
                <w:rFonts w:eastAsiaTheme="minorEastAsia"/>
              </w:rPr>
            </w:pPr>
            <w:r w:rsidRPr="003A160D">
              <w:t>0</w:t>
            </w:r>
          </w:p>
        </w:tc>
        <w:tc>
          <w:tcPr>
            <w:tcW w:w="1177" w:type="dxa"/>
            <w:tcBorders>
              <w:top w:val="single" w:sz="4" w:space="0" w:color="auto"/>
              <w:left w:val="single" w:sz="4" w:space="0" w:color="auto"/>
              <w:bottom w:val="single" w:sz="4" w:space="0" w:color="auto"/>
              <w:right w:val="single" w:sz="4" w:space="0" w:color="auto"/>
            </w:tcBorders>
            <w:hideMark/>
          </w:tcPr>
          <w:p w14:paraId="034500DE" w14:textId="77777777" w:rsidR="00530E07" w:rsidRPr="003A160D" w:rsidRDefault="00051E46" w:rsidP="007E05AB">
            <w:pPr>
              <w:pStyle w:val="Tabletext"/>
              <w:jc w:val="center"/>
              <w:rPr>
                <w:rFonts w:eastAsiaTheme="minorEastAsia"/>
              </w:rPr>
            </w:pPr>
            <w:r w:rsidRPr="003A160D">
              <w:t>-</w:t>
            </w:r>
          </w:p>
        </w:tc>
        <w:tc>
          <w:tcPr>
            <w:tcW w:w="903" w:type="dxa"/>
            <w:tcBorders>
              <w:top w:val="single" w:sz="4" w:space="0" w:color="auto"/>
              <w:left w:val="single" w:sz="4" w:space="0" w:color="auto"/>
              <w:bottom w:val="single" w:sz="4" w:space="0" w:color="auto"/>
              <w:right w:val="single" w:sz="4" w:space="0" w:color="auto"/>
            </w:tcBorders>
            <w:hideMark/>
          </w:tcPr>
          <w:p w14:paraId="093EF6EE" w14:textId="77777777" w:rsidR="00530E07" w:rsidRPr="003A160D" w:rsidRDefault="00051E46" w:rsidP="007E05AB">
            <w:pPr>
              <w:pStyle w:val="Tabletext"/>
              <w:jc w:val="center"/>
            </w:pPr>
            <w:r w:rsidRPr="003A160D">
              <w:t>34%</w:t>
            </w:r>
          </w:p>
        </w:tc>
        <w:tc>
          <w:tcPr>
            <w:tcW w:w="1610" w:type="dxa"/>
            <w:tcBorders>
              <w:top w:val="single" w:sz="4" w:space="0" w:color="auto"/>
              <w:left w:val="single" w:sz="4" w:space="0" w:color="auto"/>
              <w:bottom w:val="single" w:sz="4" w:space="0" w:color="auto"/>
              <w:right w:val="single" w:sz="4" w:space="0" w:color="auto"/>
            </w:tcBorders>
            <w:hideMark/>
          </w:tcPr>
          <w:p w14:paraId="4F93B75E" w14:textId="77777777" w:rsidR="00530E07" w:rsidRPr="003A160D" w:rsidRDefault="00051E46" w:rsidP="007E05AB">
            <w:pPr>
              <w:pStyle w:val="Tabletext"/>
              <w:jc w:val="center"/>
            </w:pPr>
            <w:r w:rsidRPr="003A160D">
              <w:t>3</w:t>
            </w:r>
            <w:r w:rsidR="00A30B16" w:rsidRPr="003A160D">
              <w:t>,</w:t>
            </w:r>
            <w:r w:rsidRPr="003A160D">
              <w:t>6</w:t>
            </w:r>
            <w:r w:rsidRPr="003A160D">
              <w:rPr>
                <w:sz w:val="18"/>
                <w:szCs w:val="18"/>
              </w:rPr>
              <w:t>*</w:t>
            </w:r>
            <w:r w:rsidRPr="003A160D">
              <w:t>10</w:t>
            </w:r>
            <w:r w:rsidRPr="003A160D">
              <w:rPr>
                <w:rFonts w:ascii="Times New Roman Bold" w:eastAsia="Times New Roman Bold" w:hAnsi="Times New Roman Bold" w:cs="Times New Roman Bold"/>
                <w:vertAlign w:val="superscript"/>
              </w:rPr>
              <w:t>−5</w:t>
            </w:r>
          </w:p>
        </w:tc>
        <w:tc>
          <w:tcPr>
            <w:tcW w:w="1178" w:type="dxa"/>
            <w:tcBorders>
              <w:top w:val="single" w:sz="4" w:space="0" w:color="auto"/>
              <w:left w:val="single" w:sz="4" w:space="0" w:color="auto"/>
              <w:bottom w:val="single" w:sz="4" w:space="0" w:color="auto"/>
              <w:right w:val="single" w:sz="4" w:space="0" w:color="auto"/>
            </w:tcBorders>
            <w:hideMark/>
          </w:tcPr>
          <w:p w14:paraId="70EE76BD" w14:textId="77777777" w:rsidR="00530E07" w:rsidRPr="003A160D" w:rsidRDefault="00051E46" w:rsidP="007E05AB">
            <w:pPr>
              <w:pStyle w:val="Tabletext"/>
              <w:jc w:val="center"/>
              <w:rPr>
                <w:rFonts w:eastAsiaTheme="minorEastAsia"/>
              </w:rPr>
            </w:pPr>
            <w:r w:rsidRPr="003A160D">
              <w:t>0</w:t>
            </w:r>
          </w:p>
        </w:tc>
        <w:tc>
          <w:tcPr>
            <w:tcW w:w="1242" w:type="dxa"/>
            <w:tcBorders>
              <w:top w:val="single" w:sz="4" w:space="0" w:color="auto"/>
              <w:left w:val="single" w:sz="4" w:space="0" w:color="auto"/>
              <w:bottom w:val="single" w:sz="4" w:space="0" w:color="auto"/>
              <w:right w:val="single" w:sz="4" w:space="0" w:color="auto"/>
            </w:tcBorders>
            <w:hideMark/>
          </w:tcPr>
          <w:p w14:paraId="074E2D45" w14:textId="3E81B5AA" w:rsidR="00530E07" w:rsidRPr="003A160D" w:rsidRDefault="00051E46" w:rsidP="007E05AB">
            <w:pPr>
              <w:pStyle w:val="Tabletext"/>
              <w:jc w:val="center"/>
            </w:pPr>
            <w:r w:rsidRPr="003A160D">
              <w:t>1</w:t>
            </w:r>
            <w:r w:rsidR="00D169A0">
              <w:t> </w:t>
            </w:r>
            <w:r w:rsidRPr="003A160D">
              <w:t>522</w:t>
            </w:r>
          </w:p>
        </w:tc>
      </w:tr>
      <w:tr w:rsidR="005B5F61" w:rsidRPr="003A160D" w14:paraId="4F6C7EF1" w14:textId="77777777" w:rsidTr="00C01CEE">
        <w:trPr>
          <w:jc w:val="center"/>
        </w:trPr>
        <w:tc>
          <w:tcPr>
            <w:tcW w:w="1176" w:type="dxa"/>
            <w:tcBorders>
              <w:top w:val="single" w:sz="4" w:space="0" w:color="auto"/>
              <w:left w:val="single" w:sz="4" w:space="0" w:color="auto"/>
              <w:bottom w:val="single" w:sz="4" w:space="0" w:color="auto"/>
              <w:right w:val="single" w:sz="4" w:space="0" w:color="auto"/>
            </w:tcBorders>
            <w:hideMark/>
          </w:tcPr>
          <w:p w14:paraId="64FE1883" w14:textId="77777777" w:rsidR="00530E07" w:rsidRPr="003A160D" w:rsidRDefault="00051E46" w:rsidP="007E05AB">
            <w:pPr>
              <w:pStyle w:val="Tabletext"/>
              <w:jc w:val="center"/>
            </w:pPr>
            <w:r w:rsidRPr="003A160D">
              <w:t>1</w:t>
            </w:r>
            <w:r w:rsidR="00A30B16" w:rsidRPr="003A160D">
              <w:t>,</w:t>
            </w:r>
            <w:r w:rsidRPr="003A160D">
              <w:t>0</w:t>
            </w:r>
            <w:r w:rsidRPr="003A160D">
              <w:rPr>
                <w:rFonts w:ascii="Symbol" w:eastAsia="Symbol" w:hAnsi="Symbol" w:cs="Symbol"/>
                <w:sz w:val="18"/>
                <w:szCs w:val="18"/>
              </w:rPr>
              <w:sym w:font="Symbol" w:char="F0B4"/>
            </w:r>
            <w:r w:rsidRPr="003A160D">
              <w:t>10</w:t>
            </w:r>
            <w:r w:rsidRPr="003A160D">
              <w:rPr>
                <w:rFonts w:ascii="Times New Roman Bold" w:eastAsia="Times New Roman Bold" w:hAnsi="Times New Roman Bold" w:cs="Times New Roman Bold"/>
                <w:vertAlign w:val="superscript"/>
              </w:rPr>
              <w:t>−6</w:t>
            </w:r>
          </w:p>
        </w:tc>
        <w:tc>
          <w:tcPr>
            <w:tcW w:w="1176" w:type="dxa"/>
            <w:tcBorders>
              <w:top w:val="single" w:sz="4" w:space="0" w:color="auto"/>
              <w:left w:val="single" w:sz="4" w:space="0" w:color="auto"/>
              <w:bottom w:val="single" w:sz="4" w:space="0" w:color="auto"/>
              <w:right w:val="single" w:sz="4" w:space="0" w:color="auto"/>
            </w:tcBorders>
            <w:hideMark/>
          </w:tcPr>
          <w:p w14:paraId="02FF3814" w14:textId="77777777" w:rsidR="00530E07" w:rsidRPr="003A160D" w:rsidRDefault="00051E46" w:rsidP="007E05AB">
            <w:pPr>
              <w:pStyle w:val="Tabletext"/>
              <w:jc w:val="center"/>
            </w:pPr>
            <w:r w:rsidRPr="003A160D">
              <w:t>80%</w:t>
            </w:r>
          </w:p>
        </w:tc>
        <w:tc>
          <w:tcPr>
            <w:tcW w:w="1177" w:type="dxa"/>
            <w:tcBorders>
              <w:top w:val="single" w:sz="4" w:space="0" w:color="auto"/>
              <w:left w:val="single" w:sz="4" w:space="0" w:color="auto"/>
              <w:bottom w:val="single" w:sz="4" w:space="0" w:color="auto"/>
              <w:right w:val="single" w:sz="4" w:space="0" w:color="auto"/>
            </w:tcBorders>
            <w:hideMark/>
          </w:tcPr>
          <w:p w14:paraId="14170C9E" w14:textId="77777777" w:rsidR="00530E07" w:rsidRPr="003A160D" w:rsidRDefault="00051E46" w:rsidP="007E05AB">
            <w:pPr>
              <w:pStyle w:val="Tabletext"/>
              <w:jc w:val="center"/>
              <w:rPr>
                <w:rFonts w:eastAsiaTheme="minorEastAsia"/>
                <w:b/>
                <w:sz w:val="28"/>
              </w:rPr>
            </w:pPr>
            <w:r w:rsidRPr="003A160D">
              <w:t>0</w:t>
            </w:r>
          </w:p>
        </w:tc>
        <w:tc>
          <w:tcPr>
            <w:tcW w:w="1177" w:type="dxa"/>
            <w:tcBorders>
              <w:top w:val="single" w:sz="4" w:space="0" w:color="auto"/>
              <w:left w:val="single" w:sz="4" w:space="0" w:color="auto"/>
              <w:bottom w:val="single" w:sz="4" w:space="0" w:color="auto"/>
              <w:right w:val="single" w:sz="4" w:space="0" w:color="auto"/>
            </w:tcBorders>
            <w:hideMark/>
          </w:tcPr>
          <w:p w14:paraId="534BC977" w14:textId="77777777" w:rsidR="00530E07" w:rsidRPr="003A160D" w:rsidRDefault="00051E46" w:rsidP="007E05AB">
            <w:pPr>
              <w:pStyle w:val="Tabletext"/>
              <w:jc w:val="center"/>
              <w:rPr>
                <w:rFonts w:eastAsiaTheme="minorEastAsia"/>
                <w:b/>
                <w:sz w:val="28"/>
              </w:rPr>
            </w:pPr>
            <w:r w:rsidRPr="003A160D">
              <w:t>-</w:t>
            </w:r>
          </w:p>
        </w:tc>
        <w:tc>
          <w:tcPr>
            <w:tcW w:w="903" w:type="dxa"/>
            <w:tcBorders>
              <w:top w:val="single" w:sz="4" w:space="0" w:color="auto"/>
              <w:left w:val="single" w:sz="4" w:space="0" w:color="auto"/>
              <w:bottom w:val="single" w:sz="4" w:space="0" w:color="auto"/>
              <w:right w:val="single" w:sz="4" w:space="0" w:color="auto"/>
            </w:tcBorders>
            <w:hideMark/>
          </w:tcPr>
          <w:p w14:paraId="1D7CB053" w14:textId="77777777" w:rsidR="00530E07" w:rsidRPr="003A160D" w:rsidRDefault="00051E46" w:rsidP="007E05AB">
            <w:pPr>
              <w:pStyle w:val="Tabletext"/>
              <w:jc w:val="center"/>
              <w:rPr>
                <w:sz w:val="20"/>
              </w:rPr>
            </w:pPr>
            <w:r w:rsidRPr="003A160D">
              <w:t>94%</w:t>
            </w:r>
          </w:p>
        </w:tc>
        <w:tc>
          <w:tcPr>
            <w:tcW w:w="1610" w:type="dxa"/>
            <w:tcBorders>
              <w:top w:val="single" w:sz="4" w:space="0" w:color="auto"/>
              <w:left w:val="single" w:sz="4" w:space="0" w:color="auto"/>
              <w:bottom w:val="single" w:sz="4" w:space="0" w:color="auto"/>
              <w:right w:val="single" w:sz="4" w:space="0" w:color="auto"/>
            </w:tcBorders>
            <w:hideMark/>
          </w:tcPr>
          <w:p w14:paraId="53852EAD" w14:textId="77777777" w:rsidR="00530E07" w:rsidRPr="003A160D" w:rsidRDefault="00051E46" w:rsidP="007E05AB">
            <w:pPr>
              <w:pStyle w:val="Tabletext"/>
              <w:jc w:val="center"/>
              <w:rPr>
                <w:rFonts w:ascii="Times New Roman Bold" w:hAnsi="Times New Roman Bold"/>
                <w:vertAlign w:val="superscript"/>
              </w:rPr>
            </w:pPr>
            <w:r w:rsidRPr="003A160D">
              <w:t>1</w:t>
            </w:r>
            <w:r w:rsidR="00A30B16" w:rsidRPr="003A160D">
              <w:t>,</w:t>
            </w:r>
            <w:r w:rsidRPr="003A160D">
              <w:t>3</w:t>
            </w:r>
            <w:r w:rsidRPr="003A160D">
              <w:rPr>
                <w:sz w:val="18"/>
                <w:szCs w:val="18"/>
              </w:rPr>
              <w:t>*</w:t>
            </w:r>
            <w:r w:rsidRPr="003A160D">
              <w:t>10</w:t>
            </w:r>
            <w:r w:rsidRPr="003A160D">
              <w:rPr>
                <w:rFonts w:ascii="Times New Roman Bold" w:eastAsia="Times New Roman Bold" w:hAnsi="Times New Roman Bold" w:cs="Times New Roman Bold"/>
                <w:vertAlign w:val="superscript"/>
              </w:rPr>
              <w:t>−4</w:t>
            </w:r>
          </w:p>
        </w:tc>
        <w:tc>
          <w:tcPr>
            <w:tcW w:w="1178" w:type="dxa"/>
            <w:tcBorders>
              <w:top w:val="single" w:sz="4" w:space="0" w:color="auto"/>
              <w:left w:val="single" w:sz="4" w:space="0" w:color="auto"/>
              <w:bottom w:val="single" w:sz="4" w:space="0" w:color="auto"/>
              <w:right w:val="single" w:sz="4" w:space="0" w:color="auto"/>
            </w:tcBorders>
            <w:hideMark/>
          </w:tcPr>
          <w:p w14:paraId="375C8A79" w14:textId="77777777" w:rsidR="00530E07" w:rsidRPr="003A160D" w:rsidRDefault="00051E46" w:rsidP="007E05AB">
            <w:pPr>
              <w:pStyle w:val="Tabletext"/>
              <w:jc w:val="center"/>
              <w:rPr>
                <w:rFonts w:ascii="Times New Roman" w:eastAsiaTheme="minorEastAsia" w:hAnsi="Times New Roman"/>
                <w:b/>
                <w:sz w:val="28"/>
              </w:rPr>
            </w:pPr>
            <w:r w:rsidRPr="003A160D">
              <w:t>0</w:t>
            </w:r>
          </w:p>
        </w:tc>
        <w:tc>
          <w:tcPr>
            <w:tcW w:w="1242" w:type="dxa"/>
            <w:tcBorders>
              <w:top w:val="single" w:sz="4" w:space="0" w:color="auto"/>
              <w:left w:val="single" w:sz="4" w:space="0" w:color="auto"/>
              <w:bottom w:val="single" w:sz="4" w:space="0" w:color="auto"/>
              <w:right w:val="single" w:sz="4" w:space="0" w:color="auto"/>
            </w:tcBorders>
            <w:hideMark/>
          </w:tcPr>
          <w:p w14:paraId="743925CF" w14:textId="77777777" w:rsidR="00530E07" w:rsidRPr="003A160D" w:rsidRDefault="00051E46" w:rsidP="007E05AB">
            <w:pPr>
              <w:pStyle w:val="Tabletext"/>
              <w:jc w:val="center"/>
              <w:rPr>
                <w:sz w:val="20"/>
              </w:rPr>
            </w:pPr>
            <w:r w:rsidRPr="003A160D">
              <w:t>64</w:t>
            </w:r>
          </w:p>
        </w:tc>
      </w:tr>
      <w:tr w:rsidR="005B5F61" w:rsidRPr="003A160D" w14:paraId="291AC37C" w14:textId="77777777" w:rsidTr="00C01CEE">
        <w:trPr>
          <w:jc w:val="center"/>
        </w:trPr>
        <w:tc>
          <w:tcPr>
            <w:tcW w:w="1176" w:type="dxa"/>
            <w:tcBorders>
              <w:top w:val="single" w:sz="4" w:space="0" w:color="auto"/>
              <w:left w:val="single" w:sz="4" w:space="0" w:color="auto"/>
              <w:bottom w:val="single" w:sz="4" w:space="0" w:color="auto"/>
              <w:right w:val="single" w:sz="4" w:space="0" w:color="auto"/>
            </w:tcBorders>
            <w:hideMark/>
          </w:tcPr>
          <w:p w14:paraId="104ED06D" w14:textId="77777777" w:rsidR="00530E07" w:rsidRPr="003A160D" w:rsidRDefault="00051E46" w:rsidP="007E05AB">
            <w:pPr>
              <w:pStyle w:val="Tabletext"/>
              <w:jc w:val="center"/>
            </w:pPr>
            <w:r w:rsidRPr="003A160D">
              <w:t>1</w:t>
            </w:r>
            <w:r w:rsidR="00A30B16" w:rsidRPr="003A160D">
              <w:t>,</w:t>
            </w:r>
            <w:r w:rsidRPr="003A160D">
              <w:t>0</w:t>
            </w:r>
            <w:r w:rsidRPr="003A160D">
              <w:rPr>
                <w:rFonts w:ascii="Symbol" w:eastAsia="Symbol" w:hAnsi="Symbol" w:cs="Symbol"/>
                <w:sz w:val="18"/>
                <w:szCs w:val="18"/>
              </w:rPr>
              <w:sym w:font="Symbol" w:char="F0B4"/>
            </w:r>
            <w:r w:rsidRPr="003A160D">
              <w:t>10</w:t>
            </w:r>
            <w:r w:rsidRPr="003A160D">
              <w:rPr>
                <w:rFonts w:ascii="Times New Roman Bold" w:eastAsia="Times New Roman Bold" w:hAnsi="Times New Roman Bold" w:cs="Times New Roman Bold"/>
                <w:vertAlign w:val="superscript"/>
              </w:rPr>
              <w:t>−6</w:t>
            </w:r>
          </w:p>
        </w:tc>
        <w:tc>
          <w:tcPr>
            <w:tcW w:w="1176" w:type="dxa"/>
            <w:tcBorders>
              <w:top w:val="single" w:sz="4" w:space="0" w:color="auto"/>
              <w:left w:val="single" w:sz="4" w:space="0" w:color="auto"/>
              <w:bottom w:val="single" w:sz="4" w:space="0" w:color="auto"/>
              <w:right w:val="single" w:sz="4" w:space="0" w:color="auto"/>
            </w:tcBorders>
            <w:hideMark/>
          </w:tcPr>
          <w:p w14:paraId="3A9E9627" w14:textId="77777777" w:rsidR="00530E07" w:rsidRPr="003A160D" w:rsidRDefault="00051E46" w:rsidP="007E05AB">
            <w:pPr>
              <w:pStyle w:val="Tabletext"/>
              <w:jc w:val="center"/>
            </w:pPr>
            <w:r w:rsidRPr="003A160D">
              <w:t>80%</w:t>
            </w:r>
          </w:p>
        </w:tc>
        <w:tc>
          <w:tcPr>
            <w:tcW w:w="1177" w:type="dxa"/>
            <w:tcBorders>
              <w:top w:val="single" w:sz="4" w:space="0" w:color="auto"/>
              <w:left w:val="single" w:sz="4" w:space="0" w:color="auto"/>
              <w:bottom w:val="single" w:sz="4" w:space="0" w:color="auto"/>
              <w:right w:val="single" w:sz="4" w:space="0" w:color="auto"/>
            </w:tcBorders>
            <w:hideMark/>
          </w:tcPr>
          <w:p w14:paraId="70F3249D" w14:textId="77777777" w:rsidR="00530E07" w:rsidRPr="003A160D" w:rsidRDefault="00051E46" w:rsidP="007E05AB">
            <w:pPr>
              <w:pStyle w:val="Tabletext"/>
              <w:jc w:val="center"/>
              <w:rPr>
                <w:rFonts w:eastAsiaTheme="minorEastAsia"/>
              </w:rPr>
            </w:pPr>
            <w:r w:rsidRPr="003A160D">
              <w:t>0</w:t>
            </w:r>
          </w:p>
        </w:tc>
        <w:tc>
          <w:tcPr>
            <w:tcW w:w="1177" w:type="dxa"/>
            <w:tcBorders>
              <w:top w:val="single" w:sz="4" w:space="0" w:color="auto"/>
              <w:left w:val="single" w:sz="4" w:space="0" w:color="auto"/>
              <w:bottom w:val="single" w:sz="4" w:space="0" w:color="auto"/>
              <w:right w:val="single" w:sz="4" w:space="0" w:color="auto"/>
            </w:tcBorders>
            <w:hideMark/>
          </w:tcPr>
          <w:p w14:paraId="3AD0A20E" w14:textId="77777777" w:rsidR="00530E07" w:rsidRPr="003A160D" w:rsidRDefault="00051E46" w:rsidP="007E05AB">
            <w:pPr>
              <w:pStyle w:val="Tabletext"/>
              <w:jc w:val="center"/>
              <w:rPr>
                <w:rFonts w:eastAsiaTheme="minorEastAsia"/>
              </w:rPr>
            </w:pPr>
            <w:r w:rsidRPr="003A160D">
              <w:t>-</w:t>
            </w:r>
          </w:p>
        </w:tc>
        <w:tc>
          <w:tcPr>
            <w:tcW w:w="903" w:type="dxa"/>
            <w:tcBorders>
              <w:top w:val="single" w:sz="4" w:space="0" w:color="auto"/>
              <w:left w:val="single" w:sz="4" w:space="0" w:color="auto"/>
              <w:bottom w:val="single" w:sz="4" w:space="0" w:color="auto"/>
              <w:right w:val="single" w:sz="4" w:space="0" w:color="auto"/>
            </w:tcBorders>
            <w:hideMark/>
          </w:tcPr>
          <w:p w14:paraId="70E5D936" w14:textId="77777777" w:rsidR="00530E07" w:rsidRPr="003A160D" w:rsidRDefault="00051E46" w:rsidP="007E05AB">
            <w:pPr>
              <w:pStyle w:val="Tabletext"/>
              <w:jc w:val="center"/>
            </w:pPr>
            <w:r w:rsidRPr="003A160D">
              <w:t>94%</w:t>
            </w:r>
          </w:p>
        </w:tc>
        <w:tc>
          <w:tcPr>
            <w:tcW w:w="1610" w:type="dxa"/>
            <w:tcBorders>
              <w:top w:val="single" w:sz="4" w:space="0" w:color="auto"/>
              <w:left w:val="single" w:sz="4" w:space="0" w:color="auto"/>
              <w:bottom w:val="single" w:sz="4" w:space="0" w:color="auto"/>
              <w:right w:val="single" w:sz="4" w:space="0" w:color="auto"/>
            </w:tcBorders>
            <w:hideMark/>
          </w:tcPr>
          <w:p w14:paraId="3CCADC90" w14:textId="77777777" w:rsidR="00530E07" w:rsidRPr="003A160D" w:rsidRDefault="00051E46" w:rsidP="007E05AB">
            <w:pPr>
              <w:pStyle w:val="Tabletext"/>
              <w:jc w:val="center"/>
              <w:rPr>
                <w:rFonts w:ascii="Times New Roman Bold" w:hAnsi="Times New Roman Bold"/>
                <w:vertAlign w:val="superscript"/>
              </w:rPr>
            </w:pPr>
            <w:r w:rsidRPr="003A160D">
              <w:t>1</w:t>
            </w:r>
            <w:r w:rsidR="00A30B16" w:rsidRPr="003A160D">
              <w:t>,</w:t>
            </w:r>
            <w:r w:rsidRPr="003A160D">
              <w:t>6</w:t>
            </w:r>
            <w:r w:rsidRPr="003A160D">
              <w:rPr>
                <w:sz w:val="18"/>
                <w:szCs w:val="18"/>
              </w:rPr>
              <w:t>*</w:t>
            </w:r>
            <w:r w:rsidRPr="003A160D">
              <w:t>10</w:t>
            </w:r>
            <w:r w:rsidRPr="003A160D">
              <w:rPr>
                <w:rFonts w:ascii="Times New Roman Bold" w:eastAsia="Times New Roman Bold" w:hAnsi="Times New Roman Bold" w:cs="Times New Roman Bold"/>
                <w:vertAlign w:val="superscript"/>
              </w:rPr>
              <w:t>−4</w:t>
            </w:r>
          </w:p>
        </w:tc>
        <w:tc>
          <w:tcPr>
            <w:tcW w:w="1178" w:type="dxa"/>
            <w:tcBorders>
              <w:top w:val="single" w:sz="4" w:space="0" w:color="auto"/>
              <w:left w:val="single" w:sz="4" w:space="0" w:color="auto"/>
              <w:bottom w:val="single" w:sz="4" w:space="0" w:color="auto"/>
              <w:right w:val="single" w:sz="4" w:space="0" w:color="auto"/>
            </w:tcBorders>
            <w:hideMark/>
          </w:tcPr>
          <w:p w14:paraId="4D7C422D" w14:textId="77777777" w:rsidR="00530E07" w:rsidRPr="003A160D" w:rsidRDefault="00051E46" w:rsidP="007E05AB">
            <w:pPr>
              <w:pStyle w:val="Tabletext"/>
              <w:jc w:val="center"/>
              <w:rPr>
                <w:rFonts w:ascii="Times New Roman" w:eastAsiaTheme="minorEastAsia" w:hAnsi="Times New Roman"/>
              </w:rPr>
            </w:pPr>
            <w:r w:rsidRPr="003A160D">
              <w:t>0</w:t>
            </w:r>
          </w:p>
        </w:tc>
        <w:tc>
          <w:tcPr>
            <w:tcW w:w="1242" w:type="dxa"/>
            <w:tcBorders>
              <w:top w:val="single" w:sz="4" w:space="0" w:color="auto"/>
              <w:left w:val="single" w:sz="4" w:space="0" w:color="auto"/>
              <w:bottom w:val="single" w:sz="4" w:space="0" w:color="auto"/>
              <w:right w:val="single" w:sz="4" w:space="0" w:color="auto"/>
            </w:tcBorders>
            <w:hideMark/>
          </w:tcPr>
          <w:p w14:paraId="3303853A" w14:textId="77777777" w:rsidR="00530E07" w:rsidRPr="003A160D" w:rsidRDefault="00051E46" w:rsidP="007E05AB">
            <w:pPr>
              <w:pStyle w:val="Tabletext"/>
              <w:jc w:val="center"/>
            </w:pPr>
            <w:r w:rsidRPr="003A160D">
              <w:t>256</w:t>
            </w:r>
          </w:p>
        </w:tc>
      </w:tr>
      <w:tr w:rsidR="005B5F61" w:rsidRPr="003A160D" w14:paraId="1E4FC69D" w14:textId="77777777" w:rsidTr="00C01CEE">
        <w:trPr>
          <w:jc w:val="center"/>
        </w:trPr>
        <w:tc>
          <w:tcPr>
            <w:tcW w:w="1176" w:type="dxa"/>
            <w:tcBorders>
              <w:top w:val="single" w:sz="4" w:space="0" w:color="auto"/>
              <w:left w:val="single" w:sz="4" w:space="0" w:color="auto"/>
              <w:bottom w:val="single" w:sz="4" w:space="0" w:color="auto"/>
              <w:right w:val="single" w:sz="4" w:space="0" w:color="auto"/>
            </w:tcBorders>
            <w:hideMark/>
          </w:tcPr>
          <w:p w14:paraId="02CA357B" w14:textId="77777777" w:rsidR="00530E07" w:rsidRPr="003A160D" w:rsidRDefault="00051E46" w:rsidP="007E05AB">
            <w:pPr>
              <w:pStyle w:val="Tabletext"/>
              <w:jc w:val="center"/>
            </w:pPr>
            <w:r w:rsidRPr="003A160D">
              <w:t>1</w:t>
            </w:r>
            <w:r w:rsidR="00A30B16" w:rsidRPr="003A160D">
              <w:t>,</w:t>
            </w:r>
            <w:r w:rsidRPr="003A160D">
              <w:t>0</w:t>
            </w:r>
            <w:r w:rsidRPr="003A160D">
              <w:rPr>
                <w:rFonts w:ascii="Symbol" w:eastAsia="Symbol" w:hAnsi="Symbol" w:cs="Symbol"/>
                <w:sz w:val="18"/>
                <w:szCs w:val="18"/>
              </w:rPr>
              <w:sym w:font="Symbol" w:char="F0B4"/>
            </w:r>
            <w:r w:rsidRPr="003A160D">
              <w:t>10</w:t>
            </w:r>
            <w:r w:rsidRPr="003A160D">
              <w:rPr>
                <w:rFonts w:ascii="Times New Roman Bold" w:eastAsia="Times New Roman Bold" w:hAnsi="Times New Roman Bold" w:cs="Times New Roman Bold"/>
                <w:vertAlign w:val="superscript"/>
              </w:rPr>
              <w:t>−6</w:t>
            </w:r>
          </w:p>
        </w:tc>
        <w:tc>
          <w:tcPr>
            <w:tcW w:w="1176" w:type="dxa"/>
            <w:tcBorders>
              <w:top w:val="single" w:sz="4" w:space="0" w:color="auto"/>
              <w:left w:val="single" w:sz="4" w:space="0" w:color="auto"/>
              <w:bottom w:val="single" w:sz="4" w:space="0" w:color="auto"/>
              <w:right w:val="single" w:sz="4" w:space="0" w:color="auto"/>
            </w:tcBorders>
            <w:hideMark/>
          </w:tcPr>
          <w:p w14:paraId="22726376" w14:textId="77777777" w:rsidR="00530E07" w:rsidRPr="003A160D" w:rsidRDefault="00051E46" w:rsidP="007E05AB">
            <w:pPr>
              <w:pStyle w:val="Tabletext"/>
              <w:jc w:val="center"/>
            </w:pPr>
            <w:r w:rsidRPr="003A160D">
              <w:t>80%</w:t>
            </w:r>
          </w:p>
        </w:tc>
        <w:tc>
          <w:tcPr>
            <w:tcW w:w="1177" w:type="dxa"/>
            <w:tcBorders>
              <w:top w:val="single" w:sz="4" w:space="0" w:color="auto"/>
              <w:left w:val="single" w:sz="4" w:space="0" w:color="auto"/>
              <w:bottom w:val="single" w:sz="4" w:space="0" w:color="auto"/>
              <w:right w:val="single" w:sz="4" w:space="0" w:color="auto"/>
            </w:tcBorders>
            <w:hideMark/>
          </w:tcPr>
          <w:p w14:paraId="195E6D0E" w14:textId="77777777" w:rsidR="00530E07" w:rsidRPr="003A160D" w:rsidRDefault="00051E46" w:rsidP="007E05AB">
            <w:pPr>
              <w:pStyle w:val="Tabletext"/>
              <w:jc w:val="center"/>
              <w:rPr>
                <w:rFonts w:eastAsiaTheme="minorEastAsia"/>
              </w:rPr>
            </w:pPr>
            <w:r w:rsidRPr="003A160D">
              <w:t>0</w:t>
            </w:r>
          </w:p>
        </w:tc>
        <w:tc>
          <w:tcPr>
            <w:tcW w:w="1177" w:type="dxa"/>
            <w:tcBorders>
              <w:top w:val="single" w:sz="4" w:space="0" w:color="auto"/>
              <w:left w:val="single" w:sz="4" w:space="0" w:color="auto"/>
              <w:bottom w:val="single" w:sz="4" w:space="0" w:color="auto"/>
              <w:right w:val="single" w:sz="4" w:space="0" w:color="auto"/>
            </w:tcBorders>
            <w:hideMark/>
          </w:tcPr>
          <w:p w14:paraId="568A6BA1" w14:textId="77777777" w:rsidR="00530E07" w:rsidRPr="003A160D" w:rsidRDefault="00051E46" w:rsidP="007E05AB">
            <w:pPr>
              <w:pStyle w:val="Tabletext"/>
              <w:jc w:val="center"/>
              <w:rPr>
                <w:rFonts w:eastAsiaTheme="minorEastAsia"/>
              </w:rPr>
            </w:pPr>
            <w:r w:rsidRPr="003A160D">
              <w:t>-</w:t>
            </w:r>
          </w:p>
        </w:tc>
        <w:tc>
          <w:tcPr>
            <w:tcW w:w="903" w:type="dxa"/>
            <w:tcBorders>
              <w:top w:val="single" w:sz="4" w:space="0" w:color="auto"/>
              <w:left w:val="single" w:sz="4" w:space="0" w:color="auto"/>
              <w:bottom w:val="single" w:sz="4" w:space="0" w:color="auto"/>
              <w:right w:val="single" w:sz="4" w:space="0" w:color="auto"/>
            </w:tcBorders>
            <w:hideMark/>
          </w:tcPr>
          <w:p w14:paraId="174FEC83" w14:textId="77777777" w:rsidR="00530E07" w:rsidRPr="003A160D" w:rsidRDefault="00051E46" w:rsidP="007E05AB">
            <w:pPr>
              <w:pStyle w:val="Tabletext"/>
              <w:jc w:val="center"/>
            </w:pPr>
            <w:r w:rsidRPr="003A160D">
              <w:t>94%</w:t>
            </w:r>
          </w:p>
        </w:tc>
        <w:tc>
          <w:tcPr>
            <w:tcW w:w="1610" w:type="dxa"/>
            <w:tcBorders>
              <w:top w:val="single" w:sz="4" w:space="0" w:color="auto"/>
              <w:left w:val="single" w:sz="4" w:space="0" w:color="auto"/>
              <w:bottom w:val="single" w:sz="4" w:space="0" w:color="auto"/>
              <w:right w:val="single" w:sz="4" w:space="0" w:color="auto"/>
            </w:tcBorders>
            <w:hideMark/>
          </w:tcPr>
          <w:p w14:paraId="70311C14" w14:textId="77777777" w:rsidR="00530E07" w:rsidRPr="003A160D" w:rsidRDefault="00051E46" w:rsidP="007E05AB">
            <w:pPr>
              <w:pStyle w:val="Tabletext"/>
              <w:jc w:val="center"/>
              <w:rPr>
                <w:rFonts w:ascii="Times New Roman Bold" w:hAnsi="Times New Roman Bold"/>
                <w:vertAlign w:val="superscript"/>
              </w:rPr>
            </w:pPr>
            <w:r w:rsidRPr="003A160D">
              <w:t>2</w:t>
            </w:r>
            <w:r w:rsidR="00A30B16" w:rsidRPr="003A160D">
              <w:t>,</w:t>
            </w:r>
            <w:r w:rsidRPr="003A160D">
              <w:t>2</w:t>
            </w:r>
            <w:r w:rsidRPr="003A160D">
              <w:rPr>
                <w:sz w:val="18"/>
                <w:szCs w:val="18"/>
              </w:rPr>
              <w:t>*</w:t>
            </w:r>
            <w:r w:rsidRPr="003A160D">
              <w:t>10</w:t>
            </w:r>
            <w:r w:rsidRPr="003A160D">
              <w:rPr>
                <w:rFonts w:ascii="Times New Roman Bold" w:eastAsia="Times New Roman Bold" w:hAnsi="Times New Roman Bold" w:cs="Times New Roman Bold"/>
                <w:vertAlign w:val="superscript"/>
              </w:rPr>
              <w:t>−4</w:t>
            </w:r>
          </w:p>
        </w:tc>
        <w:tc>
          <w:tcPr>
            <w:tcW w:w="1178" w:type="dxa"/>
            <w:tcBorders>
              <w:top w:val="single" w:sz="4" w:space="0" w:color="auto"/>
              <w:left w:val="single" w:sz="4" w:space="0" w:color="auto"/>
              <w:bottom w:val="single" w:sz="4" w:space="0" w:color="auto"/>
              <w:right w:val="single" w:sz="4" w:space="0" w:color="auto"/>
            </w:tcBorders>
            <w:hideMark/>
          </w:tcPr>
          <w:p w14:paraId="270F17D7" w14:textId="77777777" w:rsidR="00530E07" w:rsidRPr="003A160D" w:rsidRDefault="00051E46" w:rsidP="007E05AB">
            <w:pPr>
              <w:pStyle w:val="Tabletext"/>
              <w:jc w:val="center"/>
              <w:rPr>
                <w:rFonts w:ascii="Times New Roman" w:eastAsiaTheme="minorEastAsia" w:hAnsi="Times New Roman"/>
                <w:b/>
                <w:sz w:val="28"/>
              </w:rPr>
            </w:pPr>
            <w:r w:rsidRPr="003A160D">
              <w:t>0</w:t>
            </w:r>
          </w:p>
        </w:tc>
        <w:tc>
          <w:tcPr>
            <w:tcW w:w="1242" w:type="dxa"/>
            <w:tcBorders>
              <w:top w:val="single" w:sz="4" w:space="0" w:color="auto"/>
              <w:left w:val="single" w:sz="4" w:space="0" w:color="auto"/>
              <w:bottom w:val="single" w:sz="4" w:space="0" w:color="auto"/>
              <w:right w:val="single" w:sz="4" w:space="0" w:color="auto"/>
            </w:tcBorders>
            <w:hideMark/>
          </w:tcPr>
          <w:p w14:paraId="09124E3A" w14:textId="11230085" w:rsidR="00530E07" w:rsidRPr="003A160D" w:rsidRDefault="00051E46" w:rsidP="007E05AB">
            <w:pPr>
              <w:pStyle w:val="Tabletext"/>
              <w:jc w:val="center"/>
              <w:rPr>
                <w:sz w:val="20"/>
              </w:rPr>
            </w:pPr>
            <w:r w:rsidRPr="003A160D">
              <w:t>1</w:t>
            </w:r>
            <w:r w:rsidR="00D169A0">
              <w:t> </w:t>
            </w:r>
            <w:r w:rsidRPr="003A160D">
              <w:t>024</w:t>
            </w:r>
          </w:p>
        </w:tc>
      </w:tr>
      <w:tr w:rsidR="005B5F61" w:rsidRPr="003A160D" w14:paraId="6E38A3E2" w14:textId="77777777" w:rsidTr="00C01CEE">
        <w:trPr>
          <w:jc w:val="center"/>
        </w:trPr>
        <w:tc>
          <w:tcPr>
            <w:tcW w:w="1176" w:type="dxa"/>
            <w:tcBorders>
              <w:top w:val="single" w:sz="4" w:space="0" w:color="auto"/>
              <w:left w:val="single" w:sz="4" w:space="0" w:color="auto"/>
              <w:bottom w:val="single" w:sz="4" w:space="0" w:color="auto"/>
              <w:right w:val="single" w:sz="4" w:space="0" w:color="auto"/>
            </w:tcBorders>
            <w:hideMark/>
          </w:tcPr>
          <w:p w14:paraId="758329B5" w14:textId="77777777" w:rsidR="00530E07" w:rsidRPr="003A160D" w:rsidRDefault="00051E46" w:rsidP="007E05AB">
            <w:pPr>
              <w:pStyle w:val="Tabletext"/>
              <w:jc w:val="center"/>
            </w:pPr>
            <w:r w:rsidRPr="003A160D">
              <w:t>1</w:t>
            </w:r>
            <w:r w:rsidR="00A30B16" w:rsidRPr="003A160D">
              <w:t>,</w:t>
            </w:r>
            <w:r w:rsidRPr="003A160D">
              <w:t>0</w:t>
            </w:r>
            <w:r w:rsidRPr="003A160D">
              <w:rPr>
                <w:rFonts w:ascii="Symbol" w:eastAsia="Symbol" w:hAnsi="Symbol" w:cs="Symbol"/>
                <w:sz w:val="18"/>
                <w:szCs w:val="18"/>
              </w:rPr>
              <w:sym w:font="Symbol" w:char="F0B4"/>
            </w:r>
            <w:r w:rsidRPr="003A160D">
              <w:t>10</w:t>
            </w:r>
            <w:r w:rsidRPr="003A160D">
              <w:rPr>
                <w:rFonts w:ascii="Times New Roman Bold" w:eastAsia="Times New Roman Bold" w:hAnsi="Times New Roman Bold" w:cs="Times New Roman Bold"/>
                <w:vertAlign w:val="superscript"/>
              </w:rPr>
              <w:t>−6</w:t>
            </w:r>
          </w:p>
        </w:tc>
        <w:tc>
          <w:tcPr>
            <w:tcW w:w="1176" w:type="dxa"/>
            <w:tcBorders>
              <w:top w:val="single" w:sz="4" w:space="0" w:color="auto"/>
              <w:left w:val="single" w:sz="4" w:space="0" w:color="auto"/>
              <w:bottom w:val="single" w:sz="4" w:space="0" w:color="auto"/>
              <w:right w:val="single" w:sz="4" w:space="0" w:color="auto"/>
            </w:tcBorders>
            <w:hideMark/>
          </w:tcPr>
          <w:p w14:paraId="43E3F931" w14:textId="77777777" w:rsidR="00530E07" w:rsidRPr="003A160D" w:rsidRDefault="00051E46" w:rsidP="007E05AB">
            <w:pPr>
              <w:pStyle w:val="Tabletext"/>
              <w:jc w:val="center"/>
            </w:pPr>
            <w:r w:rsidRPr="003A160D">
              <w:t>80%</w:t>
            </w:r>
          </w:p>
        </w:tc>
        <w:tc>
          <w:tcPr>
            <w:tcW w:w="1177" w:type="dxa"/>
            <w:tcBorders>
              <w:top w:val="single" w:sz="4" w:space="0" w:color="auto"/>
              <w:left w:val="single" w:sz="4" w:space="0" w:color="auto"/>
              <w:bottom w:val="single" w:sz="4" w:space="0" w:color="auto"/>
              <w:right w:val="single" w:sz="4" w:space="0" w:color="auto"/>
            </w:tcBorders>
            <w:hideMark/>
          </w:tcPr>
          <w:p w14:paraId="1BDBB122" w14:textId="77777777" w:rsidR="00530E07" w:rsidRPr="003A160D" w:rsidRDefault="00051E46" w:rsidP="007E05AB">
            <w:pPr>
              <w:pStyle w:val="Tabletext"/>
              <w:jc w:val="center"/>
              <w:rPr>
                <w:rFonts w:eastAsiaTheme="minorEastAsia"/>
              </w:rPr>
            </w:pPr>
            <w:r w:rsidRPr="003A160D">
              <w:t>0</w:t>
            </w:r>
          </w:p>
        </w:tc>
        <w:tc>
          <w:tcPr>
            <w:tcW w:w="1177" w:type="dxa"/>
            <w:tcBorders>
              <w:top w:val="single" w:sz="4" w:space="0" w:color="auto"/>
              <w:left w:val="single" w:sz="4" w:space="0" w:color="auto"/>
              <w:bottom w:val="single" w:sz="4" w:space="0" w:color="auto"/>
              <w:right w:val="single" w:sz="4" w:space="0" w:color="auto"/>
            </w:tcBorders>
            <w:hideMark/>
          </w:tcPr>
          <w:p w14:paraId="56272125" w14:textId="77777777" w:rsidR="00530E07" w:rsidRPr="003A160D" w:rsidRDefault="00051E46" w:rsidP="007E05AB">
            <w:pPr>
              <w:pStyle w:val="Tabletext"/>
              <w:jc w:val="center"/>
              <w:rPr>
                <w:rFonts w:eastAsiaTheme="minorEastAsia"/>
              </w:rPr>
            </w:pPr>
            <w:r w:rsidRPr="003A160D">
              <w:t>-</w:t>
            </w:r>
          </w:p>
        </w:tc>
        <w:tc>
          <w:tcPr>
            <w:tcW w:w="903" w:type="dxa"/>
            <w:tcBorders>
              <w:top w:val="single" w:sz="4" w:space="0" w:color="auto"/>
              <w:left w:val="single" w:sz="4" w:space="0" w:color="auto"/>
              <w:bottom w:val="single" w:sz="4" w:space="0" w:color="auto"/>
              <w:right w:val="single" w:sz="4" w:space="0" w:color="auto"/>
            </w:tcBorders>
            <w:hideMark/>
          </w:tcPr>
          <w:p w14:paraId="362F6055" w14:textId="77777777" w:rsidR="00530E07" w:rsidRPr="003A160D" w:rsidRDefault="00051E46" w:rsidP="007E05AB">
            <w:pPr>
              <w:pStyle w:val="Tabletext"/>
              <w:jc w:val="center"/>
            </w:pPr>
            <w:r w:rsidRPr="003A160D">
              <w:t>94%</w:t>
            </w:r>
          </w:p>
        </w:tc>
        <w:tc>
          <w:tcPr>
            <w:tcW w:w="1610" w:type="dxa"/>
            <w:tcBorders>
              <w:top w:val="single" w:sz="4" w:space="0" w:color="auto"/>
              <w:left w:val="single" w:sz="4" w:space="0" w:color="auto"/>
              <w:bottom w:val="single" w:sz="4" w:space="0" w:color="auto"/>
              <w:right w:val="single" w:sz="4" w:space="0" w:color="auto"/>
            </w:tcBorders>
            <w:hideMark/>
          </w:tcPr>
          <w:p w14:paraId="528F7931" w14:textId="77777777" w:rsidR="00530E07" w:rsidRPr="003A160D" w:rsidRDefault="00051E46" w:rsidP="007E05AB">
            <w:pPr>
              <w:pStyle w:val="Tabletext"/>
              <w:jc w:val="center"/>
              <w:rPr>
                <w:rFonts w:ascii="Times New Roman Bold" w:hAnsi="Times New Roman Bold"/>
                <w:vertAlign w:val="superscript"/>
              </w:rPr>
            </w:pPr>
            <w:r w:rsidRPr="003A160D">
              <w:t>2</w:t>
            </w:r>
            <w:r w:rsidR="00A30B16" w:rsidRPr="003A160D">
              <w:t>,</w:t>
            </w:r>
            <w:r w:rsidRPr="003A160D">
              <w:t>4</w:t>
            </w:r>
            <w:r w:rsidRPr="003A160D">
              <w:rPr>
                <w:sz w:val="18"/>
                <w:szCs w:val="18"/>
              </w:rPr>
              <w:t>*</w:t>
            </w:r>
            <w:r w:rsidRPr="003A160D">
              <w:t>10</w:t>
            </w:r>
            <w:r w:rsidRPr="003A160D">
              <w:rPr>
                <w:rFonts w:ascii="Times New Roman Bold" w:eastAsia="Times New Roman Bold" w:hAnsi="Times New Roman Bold" w:cs="Times New Roman Bold"/>
                <w:vertAlign w:val="superscript"/>
              </w:rPr>
              <w:t>−4</w:t>
            </w:r>
          </w:p>
        </w:tc>
        <w:tc>
          <w:tcPr>
            <w:tcW w:w="1178" w:type="dxa"/>
            <w:tcBorders>
              <w:top w:val="single" w:sz="4" w:space="0" w:color="auto"/>
              <w:left w:val="single" w:sz="4" w:space="0" w:color="auto"/>
              <w:bottom w:val="single" w:sz="4" w:space="0" w:color="auto"/>
              <w:right w:val="single" w:sz="4" w:space="0" w:color="auto"/>
            </w:tcBorders>
            <w:hideMark/>
          </w:tcPr>
          <w:p w14:paraId="65291E3F" w14:textId="77777777" w:rsidR="00530E07" w:rsidRPr="003A160D" w:rsidRDefault="00051E46" w:rsidP="007E05AB">
            <w:pPr>
              <w:pStyle w:val="Tabletext"/>
              <w:jc w:val="center"/>
              <w:rPr>
                <w:rFonts w:ascii="Times New Roman" w:eastAsiaTheme="minorEastAsia" w:hAnsi="Times New Roman"/>
              </w:rPr>
            </w:pPr>
            <w:r w:rsidRPr="003A160D">
              <w:t>0</w:t>
            </w:r>
          </w:p>
        </w:tc>
        <w:tc>
          <w:tcPr>
            <w:tcW w:w="1242" w:type="dxa"/>
            <w:tcBorders>
              <w:top w:val="single" w:sz="4" w:space="0" w:color="auto"/>
              <w:left w:val="single" w:sz="4" w:space="0" w:color="auto"/>
              <w:bottom w:val="single" w:sz="4" w:space="0" w:color="auto"/>
              <w:right w:val="single" w:sz="4" w:space="0" w:color="auto"/>
            </w:tcBorders>
            <w:hideMark/>
          </w:tcPr>
          <w:p w14:paraId="757A41BB" w14:textId="06D7A5EB" w:rsidR="00530E07" w:rsidRPr="003A160D" w:rsidRDefault="00051E46" w:rsidP="007E05AB">
            <w:pPr>
              <w:pStyle w:val="Tabletext"/>
              <w:jc w:val="center"/>
            </w:pPr>
            <w:r w:rsidRPr="003A160D">
              <w:t>1</w:t>
            </w:r>
            <w:r w:rsidR="00D169A0">
              <w:t> </w:t>
            </w:r>
            <w:r w:rsidRPr="003A160D">
              <w:t>522</w:t>
            </w:r>
          </w:p>
        </w:tc>
      </w:tr>
      <w:tr w:rsidR="005B5F61" w:rsidRPr="003A160D" w14:paraId="1266543E" w14:textId="77777777" w:rsidTr="00C01CEE">
        <w:trPr>
          <w:jc w:val="center"/>
        </w:trPr>
        <w:tc>
          <w:tcPr>
            <w:tcW w:w="1176" w:type="dxa"/>
            <w:tcBorders>
              <w:top w:val="single" w:sz="4" w:space="0" w:color="auto"/>
              <w:left w:val="single" w:sz="4" w:space="0" w:color="auto"/>
              <w:bottom w:val="single" w:sz="4" w:space="0" w:color="auto"/>
              <w:right w:val="single" w:sz="4" w:space="0" w:color="auto"/>
            </w:tcBorders>
            <w:hideMark/>
          </w:tcPr>
          <w:p w14:paraId="0DF4062C" w14:textId="77777777" w:rsidR="00530E07" w:rsidRPr="003A160D" w:rsidRDefault="00051E46" w:rsidP="007E05AB">
            <w:pPr>
              <w:pStyle w:val="Tabletext"/>
              <w:jc w:val="center"/>
            </w:pPr>
            <w:r w:rsidRPr="003A160D">
              <w:t>1</w:t>
            </w:r>
            <w:r w:rsidR="00A30B16" w:rsidRPr="003A160D">
              <w:t>,</w:t>
            </w:r>
            <w:r w:rsidRPr="003A160D">
              <w:t>0</w:t>
            </w:r>
            <w:r w:rsidRPr="003A160D">
              <w:rPr>
                <w:rFonts w:ascii="Symbol" w:eastAsia="Symbol" w:hAnsi="Symbol" w:cs="Symbol"/>
                <w:sz w:val="18"/>
                <w:szCs w:val="18"/>
              </w:rPr>
              <w:sym w:font="Symbol" w:char="F0B4"/>
            </w:r>
            <w:r w:rsidRPr="003A160D">
              <w:t>10</w:t>
            </w:r>
            <w:r w:rsidRPr="003A160D">
              <w:rPr>
                <w:rFonts w:ascii="Times New Roman Bold" w:eastAsia="Times New Roman Bold" w:hAnsi="Times New Roman Bold" w:cs="Times New Roman Bold"/>
                <w:vertAlign w:val="superscript"/>
              </w:rPr>
              <w:t>−5</w:t>
            </w:r>
          </w:p>
        </w:tc>
        <w:tc>
          <w:tcPr>
            <w:tcW w:w="1176" w:type="dxa"/>
            <w:tcBorders>
              <w:top w:val="single" w:sz="4" w:space="0" w:color="auto"/>
              <w:left w:val="single" w:sz="4" w:space="0" w:color="auto"/>
              <w:bottom w:val="single" w:sz="4" w:space="0" w:color="auto"/>
              <w:right w:val="single" w:sz="4" w:space="0" w:color="auto"/>
            </w:tcBorders>
            <w:hideMark/>
          </w:tcPr>
          <w:p w14:paraId="659D7D34" w14:textId="77777777" w:rsidR="00530E07" w:rsidRPr="003A160D" w:rsidRDefault="00051E46" w:rsidP="007E05AB">
            <w:pPr>
              <w:pStyle w:val="Tabletext"/>
              <w:jc w:val="center"/>
            </w:pPr>
            <w:r w:rsidRPr="003A160D">
              <w:t>100%</w:t>
            </w:r>
          </w:p>
        </w:tc>
        <w:tc>
          <w:tcPr>
            <w:tcW w:w="1177" w:type="dxa"/>
            <w:tcBorders>
              <w:top w:val="single" w:sz="4" w:space="0" w:color="auto"/>
              <w:left w:val="single" w:sz="4" w:space="0" w:color="auto"/>
              <w:bottom w:val="single" w:sz="4" w:space="0" w:color="auto"/>
              <w:right w:val="single" w:sz="4" w:space="0" w:color="auto"/>
            </w:tcBorders>
            <w:hideMark/>
          </w:tcPr>
          <w:p w14:paraId="65D92F12" w14:textId="77777777" w:rsidR="00530E07" w:rsidRPr="003A160D" w:rsidRDefault="00051E46" w:rsidP="007E05AB">
            <w:pPr>
              <w:pStyle w:val="Tabletext"/>
              <w:jc w:val="center"/>
              <w:rPr>
                <w:rFonts w:eastAsiaTheme="minorEastAsia"/>
              </w:rPr>
            </w:pPr>
            <w:r w:rsidRPr="003A160D">
              <w:t>0</w:t>
            </w:r>
          </w:p>
        </w:tc>
        <w:tc>
          <w:tcPr>
            <w:tcW w:w="1177" w:type="dxa"/>
            <w:tcBorders>
              <w:top w:val="single" w:sz="4" w:space="0" w:color="auto"/>
              <w:left w:val="single" w:sz="4" w:space="0" w:color="auto"/>
              <w:bottom w:val="single" w:sz="4" w:space="0" w:color="auto"/>
              <w:right w:val="single" w:sz="4" w:space="0" w:color="auto"/>
            </w:tcBorders>
            <w:hideMark/>
          </w:tcPr>
          <w:p w14:paraId="57EFB70E" w14:textId="77777777" w:rsidR="00530E07" w:rsidRPr="003A160D" w:rsidRDefault="00051E46" w:rsidP="007E05AB">
            <w:pPr>
              <w:pStyle w:val="Tabletext"/>
              <w:jc w:val="center"/>
              <w:rPr>
                <w:rFonts w:eastAsiaTheme="minorEastAsia"/>
              </w:rPr>
            </w:pPr>
            <w:r w:rsidRPr="003A160D">
              <w:t>-</w:t>
            </w:r>
          </w:p>
        </w:tc>
        <w:tc>
          <w:tcPr>
            <w:tcW w:w="903" w:type="dxa"/>
            <w:tcBorders>
              <w:top w:val="single" w:sz="4" w:space="0" w:color="auto"/>
              <w:left w:val="single" w:sz="4" w:space="0" w:color="auto"/>
              <w:bottom w:val="single" w:sz="4" w:space="0" w:color="auto"/>
              <w:right w:val="single" w:sz="4" w:space="0" w:color="auto"/>
            </w:tcBorders>
            <w:hideMark/>
          </w:tcPr>
          <w:p w14:paraId="224E750C" w14:textId="77777777" w:rsidR="00530E07" w:rsidRPr="003A160D" w:rsidRDefault="00051E46" w:rsidP="007E05AB">
            <w:pPr>
              <w:pStyle w:val="Tabletext"/>
              <w:jc w:val="center"/>
            </w:pPr>
            <w:r w:rsidRPr="003A160D">
              <w:t>100%</w:t>
            </w:r>
          </w:p>
        </w:tc>
        <w:tc>
          <w:tcPr>
            <w:tcW w:w="1610" w:type="dxa"/>
            <w:tcBorders>
              <w:top w:val="single" w:sz="4" w:space="0" w:color="auto"/>
              <w:left w:val="single" w:sz="4" w:space="0" w:color="auto"/>
              <w:bottom w:val="single" w:sz="4" w:space="0" w:color="auto"/>
              <w:right w:val="single" w:sz="4" w:space="0" w:color="auto"/>
            </w:tcBorders>
            <w:hideMark/>
          </w:tcPr>
          <w:p w14:paraId="36ED027C" w14:textId="77777777" w:rsidR="00530E07" w:rsidRPr="003A160D" w:rsidRDefault="00051E46" w:rsidP="007E05AB">
            <w:pPr>
              <w:pStyle w:val="Tabletext"/>
              <w:jc w:val="center"/>
              <w:rPr>
                <w:rFonts w:ascii="Times New Roman Bold" w:hAnsi="Times New Roman Bold"/>
                <w:vertAlign w:val="superscript"/>
              </w:rPr>
            </w:pPr>
            <w:r w:rsidRPr="003A160D">
              <w:t>1</w:t>
            </w:r>
            <w:r w:rsidR="00A30B16" w:rsidRPr="003A160D">
              <w:t>,</w:t>
            </w:r>
            <w:r w:rsidRPr="003A160D">
              <w:t>1</w:t>
            </w:r>
            <w:r w:rsidRPr="003A160D">
              <w:rPr>
                <w:sz w:val="18"/>
                <w:szCs w:val="18"/>
              </w:rPr>
              <w:t>*</w:t>
            </w:r>
            <w:r w:rsidRPr="003A160D">
              <w:t>10</w:t>
            </w:r>
            <w:r w:rsidRPr="003A160D">
              <w:rPr>
                <w:rFonts w:ascii="Times New Roman Bold" w:eastAsia="Times New Roman Bold" w:hAnsi="Times New Roman Bold" w:cs="Times New Roman Bold"/>
                <w:vertAlign w:val="superscript"/>
              </w:rPr>
              <w:t>−3</w:t>
            </w:r>
          </w:p>
        </w:tc>
        <w:tc>
          <w:tcPr>
            <w:tcW w:w="1178" w:type="dxa"/>
            <w:tcBorders>
              <w:top w:val="single" w:sz="4" w:space="0" w:color="auto"/>
              <w:left w:val="single" w:sz="4" w:space="0" w:color="auto"/>
              <w:bottom w:val="single" w:sz="4" w:space="0" w:color="auto"/>
              <w:right w:val="single" w:sz="4" w:space="0" w:color="auto"/>
            </w:tcBorders>
            <w:hideMark/>
          </w:tcPr>
          <w:p w14:paraId="3D852092" w14:textId="77777777" w:rsidR="00530E07" w:rsidRPr="003A160D" w:rsidRDefault="00051E46" w:rsidP="007E05AB">
            <w:pPr>
              <w:pStyle w:val="Tabletext"/>
              <w:jc w:val="center"/>
              <w:rPr>
                <w:rFonts w:ascii="Times New Roman" w:eastAsiaTheme="minorEastAsia" w:hAnsi="Times New Roman"/>
                <w:b/>
                <w:sz w:val="28"/>
              </w:rPr>
            </w:pPr>
            <w:r w:rsidRPr="003A160D">
              <w:t>0</w:t>
            </w:r>
          </w:p>
        </w:tc>
        <w:tc>
          <w:tcPr>
            <w:tcW w:w="1242" w:type="dxa"/>
            <w:tcBorders>
              <w:top w:val="single" w:sz="4" w:space="0" w:color="auto"/>
              <w:left w:val="single" w:sz="4" w:space="0" w:color="auto"/>
              <w:bottom w:val="single" w:sz="4" w:space="0" w:color="auto"/>
              <w:right w:val="single" w:sz="4" w:space="0" w:color="auto"/>
            </w:tcBorders>
            <w:hideMark/>
          </w:tcPr>
          <w:p w14:paraId="373F4C7E" w14:textId="77777777" w:rsidR="00530E07" w:rsidRPr="003A160D" w:rsidRDefault="00051E46" w:rsidP="007E05AB">
            <w:pPr>
              <w:pStyle w:val="Tabletext"/>
              <w:jc w:val="center"/>
              <w:rPr>
                <w:sz w:val="20"/>
              </w:rPr>
            </w:pPr>
            <w:r w:rsidRPr="003A160D">
              <w:t>64</w:t>
            </w:r>
          </w:p>
        </w:tc>
      </w:tr>
      <w:tr w:rsidR="005B5F61" w:rsidRPr="003A160D" w14:paraId="0EF862F2" w14:textId="77777777" w:rsidTr="00C01CEE">
        <w:trPr>
          <w:jc w:val="center"/>
        </w:trPr>
        <w:tc>
          <w:tcPr>
            <w:tcW w:w="1176" w:type="dxa"/>
            <w:tcBorders>
              <w:top w:val="single" w:sz="4" w:space="0" w:color="auto"/>
              <w:left w:val="single" w:sz="4" w:space="0" w:color="auto"/>
              <w:bottom w:val="single" w:sz="4" w:space="0" w:color="auto"/>
              <w:right w:val="single" w:sz="4" w:space="0" w:color="auto"/>
            </w:tcBorders>
            <w:hideMark/>
          </w:tcPr>
          <w:p w14:paraId="7ABA9986" w14:textId="77777777" w:rsidR="00530E07" w:rsidRPr="003A160D" w:rsidRDefault="00051E46" w:rsidP="007E05AB">
            <w:pPr>
              <w:pStyle w:val="Tabletext"/>
              <w:jc w:val="center"/>
            </w:pPr>
            <w:r w:rsidRPr="003A160D">
              <w:t>1</w:t>
            </w:r>
            <w:r w:rsidR="00A30B16" w:rsidRPr="003A160D">
              <w:t>,</w:t>
            </w:r>
            <w:r w:rsidRPr="003A160D">
              <w:t>0</w:t>
            </w:r>
            <w:r w:rsidRPr="003A160D">
              <w:rPr>
                <w:rFonts w:ascii="Symbol" w:eastAsia="Symbol" w:hAnsi="Symbol" w:cs="Symbol"/>
                <w:sz w:val="18"/>
                <w:szCs w:val="18"/>
              </w:rPr>
              <w:sym w:font="Symbol" w:char="F0B4"/>
            </w:r>
            <w:r w:rsidRPr="003A160D">
              <w:t>10</w:t>
            </w:r>
            <w:r w:rsidRPr="003A160D">
              <w:rPr>
                <w:rFonts w:ascii="Times New Roman Bold" w:eastAsia="Times New Roman Bold" w:hAnsi="Times New Roman Bold" w:cs="Times New Roman Bold"/>
                <w:vertAlign w:val="superscript"/>
              </w:rPr>
              <w:t>−5</w:t>
            </w:r>
          </w:p>
        </w:tc>
        <w:tc>
          <w:tcPr>
            <w:tcW w:w="1176" w:type="dxa"/>
            <w:tcBorders>
              <w:top w:val="single" w:sz="4" w:space="0" w:color="auto"/>
              <w:left w:val="single" w:sz="4" w:space="0" w:color="auto"/>
              <w:bottom w:val="single" w:sz="4" w:space="0" w:color="auto"/>
              <w:right w:val="single" w:sz="4" w:space="0" w:color="auto"/>
            </w:tcBorders>
            <w:hideMark/>
          </w:tcPr>
          <w:p w14:paraId="63A0A310" w14:textId="77777777" w:rsidR="00530E07" w:rsidRPr="003A160D" w:rsidRDefault="00051E46" w:rsidP="007E05AB">
            <w:pPr>
              <w:pStyle w:val="Tabletext"/>
              <w:jc w:val="center"/>
            </w:pPr>
            <w:r w:rsidRPr="003A160D">
              <w:t>100%</w:t>
            </w:r>
          </w:p>
        </w:tc>
        <w:tc>
          <w:tcPr>
            <w:tcW w:w="1177" w:type="dxa"/>
            <w:tcBorders>
              <w:top w:val="single" w:sz="4" w:space="0" w:color="auto"/>
              <w:left w:val="single" w:sz="4" w:space="0" w:color="auto"/>
              <w:bottom w:val="single" w:sz="4" w:space="0" w:color="auto"/>
              <w:right w:val="single" w:sz="4" w:space="0" w:color="auto"/>
            </w:tcBorders>
            <w:hideMark/>
          </w:tcPr>
          <w:p w14:paraId="249C808B" w14:textId="77777777" w:rsidR="00530E07" w:rsidRPr="003A160D" w:rsidRDefault="00051E46" w:rsidP="007E05AB">
            <w:pPr>
              <w:pStyle w:val="Tabletext"/>
              <w:jc w:val="center"/>
              <w:rPr>
                <w:rFonts w:eastAsiaTheme="minorEastAsia"/>
              </w:rPr>
            </w:pPr>
            <w:r w:rsidRPr="003A160D">
              <w:t>0</w:t>
            </w:r>
          </w:p>
        </w:tc>
        <w:tc>
          <w:tcPr>
            <w:tcW w:w="1177" w:type="dxa"/>
            <w:tcBorders>
              <w:top w:val="single" w:sz="4" w:space="0" w:color="auto"/>
              <w:left w:val="single" w:sz="4" w:space="0" w:color="auto"/>
              <w:bottom w:val="single" w:sz="4" w:space="0" w:color="auto"/>
              <w:right w:val="single" w:sz="4" w:space="0" w:color="auto"/>
            </w:tcBorders>
            <w:hideMark/>
          </w:tcPr>
          <w:p w14:paraId="22FC2545" w14:textId="77777777" w:rsidR="00530E07" w:rsidRPr="003A160D" w:rsidRDefault="00051E46" w:rsidP="007E05AB">
            <w:pPr>
              <w:pStyle w:val="Tabletext"/>
              <w:jc w:val="center"/>
              <w:rPr>
                <w:rFonts w:eastAsiaTheme="minorEastAsia"/>
              </w:rPr>
            </w:pPr>
            <w:r w:rsidRPr="003A160D">
              <w:t>-</w:t>
            </w:r>
          </w:p>
        </w:tc>
        <w:tc>
          <w:tcPr>
            <w:tcW w:w="903" w:type="dxa"/>
            <w:tcBorders>
              <w:top w:val="single" w:sz="4" w:space="0" w:color="auto"/>
              <w:left w:val="single" w:sz="4" w:space="0" w:color="auto"/>
              <w:bottom w:val="single" w:sz="4" w:space="0" w:color="auto"/>
              <w:right w:val="single" w:sz="4" w:space="0" w:color="auto"/>
            </w:tcBorders>
            <w:hideMark/>
          </w:tcPr>
          <w:p w14:paraId="3E2E9A90" w14:textId="77777777" w:rsidR="00530E07" w:rsidRPr="003A160D" w:rsidRDefault="00051E46" w:rsidP="007E05AB">
            <w:pPr>
              <w:pStyle w:val="Tabletext"/>
              <w:jc w:val="center"/>
            </w:pPr>
            <w:r w:rsidRPr="003A160D">
              <w:t>100%</w:t>
            </w:r>
          </w:p>
        </w:tc>
        <w:tc>
          <w:tcPr>
            <w:tcW w:w="1610" w:type="dxa"/>
            <w:tcBorders>
              <w:top w:val="single" w:sz="4" w:space="0" w:color="auto"/>
              <w:left w:val="single" w:sz="4" w:space="0" w:color="auto"/>
              <w:bottom w:val="single" w:sz="4" w:space="0" w:color="auto"/>
              <w:right w:val="single" w:sz="4" w:space="0" w:color="auto"/>
            </w:tcBorders>
            <w:hideMark/>
          </w:tcPr>
          <w:p w14:paraId="1CEC5FA1" w14:textId="77777777" w:rsidR="00530E07" w:rsidRPr="003A160D" w:rsidRDefault="00051E46" w:rsidP="007E05AB">
            <w:pPr>
              <w:pStyle w:val="Tabletext"/>
              <w:jc w:val="center"/>
              <w:rPr>
                <w:rFonts w:ascii="Times New Roman Bold" w:hAnsi="Times New Roman Bold"/>
                <w:vertAlign w:val="superscript"/>
              </w:rPr>
            </w:pPr>
            <w:r w:rsidRPr="003A160D">
              <w:t>1</w:t>
            </w:r>
            <w:r w:rsidR="00A30B16" w:rsidRPr="003A160D">
              <w:t>,</w:t>
            </w:r>
            <w:r w:rsidRPr="003A160D">
              <w:t>6</w:t>
            </w:r>
            <w:r w:rsidRPr="003A160D">
              <w:rPr>
                <w:sz w:val="18"/>
                <w:szCs w:val="18"/>
              </w:rPr>
              <w:t>*</w:t>
            </w:r>
            <w:r w:rsidRPr="003A160D">
              <w:t>10</w:t>
            </w:r>
            <w:r w:rsidRPr="003A160D">
              <w:rPr>
                <w:rFonts w:ascii="Times New Roman Bold" w:eastAsia="Times New Roman Bold" w:hAnsi="Times New Roman Bold" w:cs="Times New Roman Bold"/>
                <w:vertAlign w:val="superscript"/>
              </w:rPr>
              <w:t>−3</w:t>
            </w:r>
          </w:p>
        </w:tc>
        <w:tc>
          <w:tcPr>
            <w:tcW w:w="1178" w:type="dxa"/>
            <w:tcBorders>
              <w:top w:val="single" w:sz="4" w:space="0" w:color="auto"/>
              <w:left w:val="single" w:sz="4" w:space="0" w:color="auto"/>
              <w:bottom w:val="single" w:sz="4" w:space="0" w:color="auto"/>
              <w:right w:val="single" w:sz="4" w:space="0" w:color="auto"/>
            </w:tcBorders>
            <w:hideMark/>
          </w:tcPr>
          <w:p w14:paraId="331D6ABF" w14:textId="77777777" w:rsidR="00530E07" w:rsidRPr="003A160D" w:rsidRDefault="00051E46" w:rsidP="007E05AB">
            <w:pPr>
              <w:pStyle w:val="Tabletext"/>
              <w:jc w:val="center"/>
              <w:rPr>
                <w:rFonts w:ascii="Times New Roman" w:eastAsiaTheme="minorEastAsia" w:hAnsi="Times New Roman"/>
              </w:rPr>
            </w:pPr>
            <w:r w:rsidRPr="003A160D">
              <w:t>0</w:t>
            </w:r>
          </w:p>
        </w:tc>
        <w:tc>
          <w:tcPr>
            <w:tcW w:w="1242" w:type="dxa"/>
            <w:tcBorders>
              <w:top w:val="single" w:sz="4" w:space="0" w:color="auto"/>
              <w:left w:val="single" w:sz="4" w:space="0" w:color="auto"/>
              <w:bottom w:val="single" w:sz="4" w:space="0" w:color="auto"/>
              <w:right w:val="single" w:sz="4" w:space="0" w:color="auto"/>
            </w:tcBorders>
            <w:hideMark/>
          </w:tcPr>
          <w:p w14:paraId="0A94F144" w14:textId="77777777" w:rsidR="00530E07" w:rsidRPr="003A160D" w:rsidRDefault="00051E46" w:rsidP="007E05AB">
            <w:pPr>
              <w:pStyle w:val="Tabletext"/>
              <w:jc w:val="center"/>
            </w:pPr>
            <w:r w:rsidRPr="003A160D">
              <w:t>256</w:t>
            </w:r>
          </w:p>
        </w:tc>
      </w:tr>
      <w:tr w:rsidR="005B5F61" w:rsidRPr="003A160D" w14:paraId="5A662D77" w14:textId="77777777" w:rsidTr="00C01CEE">
        <w:trPr>
          <w:jc w:val="center"/>
        </w:trPr>
        <w:tc>
          <w:tcPr>
            <w:tcW w:w="1176" w:type="dxa"/>
            <w:tcBorders>
              <w:top w:val="single" w:sz="4" w:space="0" w:color="auto"/>
              <w:left w:val="single" w:sz="4" w:space="0" w:color="auto"/>
              <w:bottom w:val="single" w:sz="4" w:space="0" w:color="auto"/>
              <w:right w:val="single" w:sz="4" w:space="0" w:color="auto"/>
            </w:tcBorders>
            <w:hideMark/>
          </w:tcPr>
          <w:p w14:paraId="69F89BF4" w14:textId="77777777" w:rsidR="00530E07" w:rsidRPr="003A160D" w:rsidRDefault="00051E46" w:rsidP="007E05AB">
            <w:pPr>
              <w:pStyle w:val="Tabletext"/>
              <w:jc w:val="center"/>
            </w:pPr>
            <w:r w:rsidRPr="003A160D">
              <w:t>1</w:t>
            </w:r>
            <w:r w:rsidR="00A30B16" w:rsidRPr="003A160D">
              <w:t>,</w:t>
            </w:r>
            <w:r w:rsidRPr="003A160D">
              <w:t>0</w:t>
            </w:r>
            <w:r w:rsidRPr="003A160D">
              <w:rPr>
                <w:rFonts w:ascii="Symbol" w:eastAsia="Symbol" w:hAnsi="Symbol" w:cs="Symbol"/>
                <w:sz w:val="18"/>
                <w:szCs w:val="18"/>
              </w:rPr>
              <w:sym w:font="Symbol" w:char="F0B4"/>
            </w:r>
            <w:r w:rsidRPr="003A160D">
              <w:t>10</w:t>
            </w:r>
            <w:r w:rsidRPr="003A160D">
              <w:rPr>
                <w:rFonts w:ascii="Times New Roman Bold" w:eastAsia="Times New Roman Bold" w:hAnsi="Times New Roman Bold" w:cs="Times New Roman Bold"/>
                <w:vertAlign w:val="superscript"/>
              </w:rPr>
              <w:t>−5</w:t>
            </w:r>
          </w:p>
        </w:tc>
        <w:tc>
          <w:tcPr>
            <w:tcW w:w="1176" w:type="dxa"/>
            <w:tcBorders>
              <w:top w:val="single" w:sz="4" w:space="0" w:color="auto"/>
              <w:left w:val="single" w:sz="4" w:space="0" w:color="auto"/>
              <w:bottom w:val="single" w:sz="4" w:space="0" w:color="auto"/>
              <w:right w:val="single" w:sz="4" w:space="0" w:color="auto"/>
            </w:tcBorders>
            <w:hideMark/>
          </w:tcPr>
          <w:p w14:paraId="0183C8C5" w14:textId="77777777" w:rsidR="00530E07" w:rsidRPr="003A160D" w:rsidRDefault="00051E46" w:rsidP="007E05AB">
            <w:pPr>
              <w:pStyle w:val="Tabletext"/>
              <w:jc w:val="center"/>
            </w:pPr>
            <w:r w:rsidRPr="003A160D">
              <w:t>100%</w:t>
            </w:r>
          </w:p>
        </w:tc>
        <w:tc>
          <w:tcPr>
            <w:tcW w:w="1177" w:type="dxa"/>
            <w:tcBorders>
              <w:top w:val="single" w:sz="4" w:space="0" w:color="auto"/>
              <w:left w:val="single" w:sz="4" w:space="0" w:color="auto"/>
              <w:bottom w:val="single" w:sz="4" w:space="0" w:color="auto"/>
              <w:right w:val="single" w:sz="4" w:space="0" w:color="auto"/>
            </w:tcBorders>
            <w:hideMark/>
          </w:tcPr>
          <w:p w14:paraId="37B9DAF9" w14:textId="77777777" w:rsidR="00530E07" w:rsidRPr="003A160D" w:rsidRDefault="00051E46" w:rsidP="007E05AB">
            <w:pPr>
              <w:pStyle w:val="Tabletext"/>
              <w:jc w:val="center"/>
              <w:rPr>
                <w:rFonts w:eastAsiaTheme="minorEastAsia"/>
              </w:rPr>
            </w:pPr>
            <w:r w:rsidRPr="003A160D">
              <w:t>0</w:t>
            </w:r>
          </w:p>
        </w:tc>
        <w:tc>
          <w:tcPr>
            <w:tcW w:w="1177" w:type="dxa"/>
            <w:tcBorders>
              <w:top w:val="single" w:sz="4" w:space="0" w:color="auto"/>
              <w:left w:val="single" w:sz="4" w:space="0" w:color="auto"/>
              <w:bottom w:val="single" w:sz="4" w:space="0" w:color="auto"/>
              <w:right w:val="single" w:sz="4" w:space="0" w:color="auto"/>
            </w:tcBorders>
            <w:hideMark/>
          </w:tcPr>
          <w:p w14:paraId="70125F24" w14:textId="77777777" w:rsidR="00530E07" w:rsidRPr="003A160D" w:rsidRDefault="00051E46" w:rsidP="007E05AB">
            <w:pPr>
              <w:pStyle w:val="Tabletext"/>
              <w:jc w:val="center"/>
              <w:rPr>
                <w:rFonts w:eastAsiaTheme="minorEastAsia"/>
                <w:b/>
                <w:sz w:val="28"/>
              </w:rPr>
            </w:pPr>
            <w:r w:rsidRPr="003A160D">
              <w:t>-</w:t>
            </w:r>
          </w:p>
        </w:tc>
        <w:tc>
          <w:tcPr>
            <w:tcW w:w="903" w:type="dxa"/>
            <w:tcBorders>
              <w:top w:val="single" w:sz="4" w:space="0" w:color="auto"/>
              <w:left w:val="single" w:sz="4" w:space="0" w:color="auto"/>
              <w:bottom w:val="single" w:sz="4" w:space="0" w:color="auto"/>
              <w:right w:val="single" w:sz="4" w:space="0" w:color="auto"/>
            </w:tcBorders>
            <w:hideMark/>
          </w:tcPr>
          <w:p w14:paraId="0BD8E7D6" w14:textId="77777777" w:rsidR="00530E07" w:rsidRPr="003A160D" w:rsidRDefault="00051E46" w:rsidP="007E05AB">
            <w:pPr>
              <w:pStyle w:val="Tabletext"/>
              <w:jc w:val="center"/>
              <w:rPr>
                <w:sz w:val="20"/>
              </w:rPr>
            </w:pPr>
            <w:r w:rsidRPr="003A160D">
              <w:t>100%</w:t>
            </w:r>
          </w:p>
        </w:tc>
        <w:tc>
          <w:tcPr>
            <w:tcW w:w="1610" w:type="dxa"/>
            <w:tcBorders>
              <w:top w:val="single" w:sz="4" w:space="0" w:color="auto"/>
              <w:left w:val="single" w:sz="4" w:space="0" w:color="auto"/>
              <w:bottom w:val="single" w:sz="4" w:space="0" w:color="auto"/>
              <w:right w:val="single" w:sz="4" w:space="0" w:color="auto"/>
            </w:tcBorders>
            <w:hideMark/>
          </w:tcPr>
          <w:p w14:paraId="1B42A4AE" w14:textId="77777777" w:rsidR="00530E07" w:rsidRPr="003A160D" w:rsidRDefault="00051E46" w:rsidP="007E05AB">
            <w:pPr>
              <w:pStyle w:val="Tabletext"/>
              <w:jc w:val="center"/>
              <w:rPr>
                <w:rFonts w:ascii="Times New Roman Bold" w:hAnsi="Times New Roman Bold"/>
                <w:vertAlign w:val="superscript"/>
              </w:rPr>
            </w:pPr>
            <w:r w:rsidRPr="003A160D">
              <w:t>2</w:t>
            </w:r>
            <w:r w:rsidRPr="003A160D">
              <w:rPr>
                <w:sz w:val="18"/>
                <w:szCs w:val="18"/>
              </w:rPr>
              <w:t>*</w:t>
            </w:r>
            <w:r w:rsidRPr="003A160D">
              <w:t>10</w:t>
            </w:r>
            <w:r w:rsidRPr="003A160D">
              <w:rPr>
                <w:rFonts w:ascii="Times New Roman Bold" w:eastAsia="Times New Roman Bold" w:hAnsi="Times New Roman Bold" w:cs="Times New Roman Bold"/>
                <w:vertAlign w:val="superscript"/>
              </w:rPr>
              <w:t>−3</w:t>
            </w:r>
          </w:p>
        </w:tc>
        <w:tc>
          <w:tcPr>
            <w:tcW w:w="1178" w:type="dxa"/>
            <w:tcBorders>
              <w:top w:val="single" w:sz="4" w:space="0" w:color="auto"/>
              <w:left w:val="single" w:sz="4" w:space="0" w:color="auto"/>
              <w:bottom w:val="single" w:sz="4" w:space="0" w:color="auto"/>
              <w:right w:val="single" w:sz="4" w:space="0" w:color="auto"/>
            </w:tcBorders>
            <w:hideMark/>
          </w:tcPr>
          <w:p w14:paraId="66B479EE" w14:textId="77777777" w:rsidR="00530E07" w:rsidRPr="003A160D" w:rsidRDefault="00051E46" w:rsidP="007E05AB">
            <w:pPr>
              <w:pStyle w:val="Tabletext"/>
              <w:jc w:val="center"/>
              <w:rPr>
                <w:rFonts w:ascii="Times New Roman" w:eastAsiaTheme="minorEastAsia" w:hAnsi="Times New Roman"/>
                <w:b/>
                <w:sz w:val="28"/>
              </w:rPr>
            </w:pPr>
            <w:r w:rsidRPr="003A160D">
              <w:t>0</w:t>
            </w:r>
          </w:p>
        </w:tc>
        <w:tc>
          <w:tcPr>
            <w:tcW w:w="1242" w:type="dxa"/>
            <w:tcBorders>
              <w:top w:val="single" w:sz="4" w:space="0" w:color="auto"/>
              <w:left w:val="single" w:sz="4" w:space="0" w:color="auto"/>
              <w:bottom w:val="single" w:sz="4" w:space="0" w:color="auto"/>
              <w:right w:val="single" w:sz="4" w:space="0" w:color="auto"/>
            </w:tcBorders>
            <w:hideMark/>
          </w:tcPr>
          <w:p w14:paraId="34B68DAE" w14:textId="1A04D34F" w:rsidR="00530E07" w:rsidRPr="003A160D" w:rsidRDefault="00051E46" w:rsidP="007E05AB">
            <w:pPr>
              <w:pStyle w:val="Tabletext"/>
              <w:jc w:val="center"/>
              <w:rPr>
                <w:sz w:val="20"/>
              </w:rPr>
            </w:pPr>
            <w:r w:rsidRPr="003A160D">
              <w:t>1</w:t>
            </w:r>
            <w:r w:rsidR="00D169A0">
              <w:t> </w:t>
            </w:r>
            <w:r w:rsidRPr="003A160D">
              <w:t>024</w:t>
            </w:r>
          </w:p>
        </w:tc>
      </w:tr>
      <w:tr w:rsidR="005B5F61" w:rsidRPr="003A160D" w14:paraId="67E5B43D" w14:textId="77777777" w:rsidTr="00C01CEE">
        <w:trPr>
          <w:jc w:val="center"/>
        </w:trPr>
        <w:tc>
          <w:tcPr>
            <w:tcW w:w="1176" w:type="dxa"/>
            <w:tcBorders>
              <w:top w:val="single" w:sz="4" w:space="0" w:color="auto"/>
              <w:left w:val="single" w:sz="4" w:space="0" w:color="auto"/>
              <w:bottom w:val="single" w:sz="4" w:space="0" w:color="auto"/>
              <w:right w:val="single" w:sz="4" w:space="0" w:color="auto"/>
            </w:tcBorders>
            <w:hideMark/>
          </w:tcPr>
          <w:p w14:paraId="1CEB2598" w14:textId="77777777" w:rsidR="00530E07" w:rsidRPr="003A160D" w:rsidRDefault="00051E46" w:rsidP="007E05AB">
            <w:pPr>
              <w:pStyle w:val="Tabletext"/>
              <w:jc w:val="center"/>
            </w:pPr>
            <w:r w:rsidRPr="003A160D">
              <w:t>1</w:t>
            </w:r>
            <w:r w:rsidR="00A30B16" w:rsidRPr="003A160D">
              <w:t>,</w:t>
            </w:r>
            <w:r w:rsidRPr="003A160D">
              <w:t>0</w:t>
            </w:r>
            <w:r w:rsidRPr="003A160D">
              <w:rPr>
                <w:rFonts w:ascii="Symbol" w:eastAsia="Symbol" w:hAnsi="Symbol" w:cs="Symbol"/>
                <w:sz w:val="18"/>
                <w:szCs w:val="18"/>
              </w:rPr>
              <w:sym w:font="Symbol" w:char="F0B4"/>
            </w:r>
            <w:r w:rsidRPr="003A160D">
              <w:t>10</w:t>
            </w:r>
            <w:r w:rsidRPr="003A160D">
              <w:rPr>
                <w:rFonts w:ascii="Times New Roman Bold" w:eastAsia="Times New Roman Bold" w:hAnsi="Times New Roman Bold" w:cs="Times New Roman Bold"/>
                <w:vertAlign w:val="superscript"/>
              </w:rPr>
              <w:t>−5</w:t>
            </w:r>
          </w:p>
        </w:tc>
        <w:tc>
          <w:tcPr>
            <w:tcW w:w="1176" w:type="dxa"/>
            <w:tcBorders>
              <w:top w:val="single" w:sz="4" w:space="0" w:color="auto"/>
              <w:left w:val="single" w:sz="4" w:space="0" w:color="auto"/>
              <w:bottom w:val="single" w:sz="4" w:space="0" w:color="auto"/>
              <w:right w:val="single" w:sz="4" w:space="0" w:color="auto"/>
            </w:tcBorders>
            <w:hideMark/>
          </w:tcPr>
          <w:p w14:paraId="040DF943" w14:textId="77777777" w:rsidR="00530E07" w:rsidRPr="003A160D" w:rsidRDefault="00051E46" w:rsidP="007E05AB">
            <w:pPr>
              <w:pStyle w:val="Tabletext"/>
              <w:jc w:val="center"/>
            </w:pPr>
            <w:r w:rsidRPr="003A160D">
              <w:t>100%</w:t>
            </w:r>
          </w:p>
        </w:tc>
        <w:tc>
          <w:tcPr>
            <w:tcW w:w="1177" w:type="dxa"/>
            <w:tcBorders>
              <w:top w:val="single" w:sz="4" w:space="0" w:color="auto"/>
              <w:left w:val="single" w:sz="4" w:space="0" w:color="auto"/>
              <w:bottom w:val="single" w:sz="4" w:space="0" w:color="auto"/>
              <w:right w:val="single" w:sz="4" w:space="0" w:color="auto"/>
            </w:tcBorders>
            <w:hideMark/>
          </w:tcPr>
          <w:p w14:paraId="272025EE" w14:textId="77777777" w:rsidR="00530E07" w:rsidRPr="003A160D" w:rsidRDefault="00051E46" w:rsidP="007E05AB">
            <w:pPr>
              <w:pStyle w:val="Tabletext"/>
              <w:jc w:val="center"/>
              <w:rPr>
                <w:rFonts w:eastAsiaTheme="minorEastAsia"/>
              </w:rPr>
            </w:pPr>
            <w:r w:rsidRPr="003A160D">
              <w:t>0</w:t>
            </w:r>
          </w:p>
        </w:tc>
        <w:tc>
          <w:tcPr>
            <w:tcW w:w="1177" w:type="dxa"/>
            <w:tcBorders>
              <w:top w:val="single" w:sz="4" w:space="0" w:color="auto"/>
              <w:left w:val="single" w:sz="4" w:space="0" w:color="auto"/>
              <w:bottom w:val="single" w:sz="4" w:space="0" w:color="auto"/>
              <w:right w:val="single" w:sz="4" w:space="0" w:color="auto"/>
            </w:tcBorders>
            <w:hideMark/>
          </w:tcPr>
          <w:p w14:paraId="175BE3D8" w14:textId="77777777" w:rsidR="00530E07" w:rsidRPr="003A160D" w:rsidRDefault="00051E46" w:rsidP="007E05AB">
            <w:pPr>
              <w:pStyle w:val="Tabletext"/>
              <w:jc w:val="center"/>
              <w:rPr>
                <w:rFonts w:eastAsiaTheme="minorEastAsia"/>
              </w:rPr>
            </w:pPr>
            <w:r w:rsidRPr="003A160D">
              <w:t>-</w:t>
            </w:r>
          </w:p>
        </w:tc>
        <w:tc>
          <w:tcPr>
            <w:tcW w:w="903" w:type="dxa"/>
            <w:tcBorders>
              <w:top w:val="single" w:sz="4" w:space="0" w:color="auto"/>
              <w:left w:val="single" w:sz="4" w:space="0" w:color="auto"/>
              <w:bottom w:val="single" w:sz="4" w:space="0" w:color="auto"/>
              <w:right w:val="single" w:sz="4" w:space="0" w:color="auto"/>
            </w:tcBorders>
            <w:hideMark/>
          </w:tcPr>
          <w:p w14:paraId="3B409AC7" w14:textId="77777777" w:rsidR="00530E07" w:rsidRPr="003A160D" w:rsidRDefault="00051E46" w:rsidP="007E05AB">
            <w:pPr>
              <w:pStyle w:val="Tabletext"/>
              <w:jc w:val="center"/>
            </w:pPr>
            <w:r w:rsidRPr="003A160D">
              <w:t>100%</w:t>
            </w:r>
          </w:p>
        </w:tc>
        <w:tc>
          <w:tcPr>
            <w:tcW w:w="1610" w:type="dxa"/>
            <w:tcBorders>
              <w:top w:val="single" w:sz="4" w:space="0" w:color="auto"/>
              <w:left w:val="single" w:sz="4" w:space="0" w:color="auto"/>
              <w:bottom w:val="single" w:sz="4" w:space="0" w:color="auto"/>
              <w:right w:val="single" w:sz="4" w:space="0" w:color="auto"/>
            </w:tcBorders>
            <w:hideMark/>
          </w:tcPr>
          <w:p w14:paraId="387E9ECF" w14:textId="77777777" w:rsidR="00530E07" w:rsidRPr="003A160D" w:rsidRDefault="00051E46" w:rsidP="007E05AB">
            <w:pPr>
              <w:pStyle w:val="Tabletext"/>
              <w:jc w:val="center"/>
              <w:rPr>
                <w:rFonts w:ascii="Times New Roman Bold" w:hAnsi="Times New Roman Bold"/>
                <w:vertAlign w:val="superscript"/>
              </w:rPr>
            </w:pPr>
            <w:r w:rsidRPr="003A160D">
              <w:t>2</w:t>
            </w:r>
            <w:r w:rsidR="00A30B16" w:rsidRPr="003A160D">
              <w:t>,</w:t>
            </w:r>
            <w:r w:rsidRPr="003A160D">
              <w:t>2</w:t>
            </w:r>
            <w:r w:rsidRPr="003A160D">
              <w:rPr>
                <w:sz w:val="18"/>
                <w:szCs w:val="18"/>
              </w:rPr>
              <w:t>*</w:t>
            </w:r>
            <w:r w:rsidRPr="003A160D">
              <w:t>10</w:t>
            </w:r>
            <w:r w:rsidRPr="003A160D">
              <w:rPr>
                <w:rFonts w:ascii="Times New Roman Bold" w:eastAsia="Times New Roman Bold" w:hAnsi="Times New Roman Bold" w:cs="Times New Roman Bold"/>
                <w:vertAlign w:val="superscript"/>
              </w:rPr>
              <w:t>−3</w:t>
            </w:r>
          </w:p>
        </w:tc>
        <w:tc>
          <w:tcPr>
            <w:tcW w:w="1178" w:type="dxa"/>
            <w:tcBorders>
              <w:top w:val="single" w:sz="4" w:space="0" w:color="auto"/>
              <w:left w:val="single" w:sz="4" w:space="0" w:color="auto"/>
              <w:bottom w:val="single" w:sz="4" w:space="0" w:color="auto"/>
              <w:right w:val="single" w:sz="4" w:space="0" w:color="auto"/>
            </w:tcBorders>
            <w:hideMark/>
          </w:tcPr>
          <w:p w14:paraId="6C9F2EDB" w14:textId="77777777" w:rsidR="00530E07" w:rsidRPr="003A160D" w:rsidRDefault="00051E46" w:rsidP="007E05AB">
            <w:pPr>
              <w:pStyle w:val="Tabletext"/>
              <w:jc w:val="center"/>
              <w:rPr>
                <w:rFonts w:ascii="Times New Roman" w:eastAsiaTheme="minorEastAsia" w:hAnsi="Times New Roman"/>
              </w:rPr>
            </w:pPr>
            <w:r w:rsidRPr="003A160D">
              <w:t>0</w:t>
            </w:r>
          </w:p>
        </w:tc>
        <w:tc>
          <w:tcPr>
            <w:tcW w:w="1242" w:type="dxa"/>
            <w:tcBorders>
              <w:top w:val="single" w:sz="4" w:space="0" w:color="auto"/>
              <w:left w:val="single" w:sz="4" w:space="0" w:color="auto"/>
              <w:bottom w:val="single" w:sz="4" w:space="0" w:color="auto"/>
              <w:right w:val="single" w:sz="4" w:space="0" w:color="auto"/>
            </w:tcBorders>
            <w:hideMark/>
          </w:tcPr>
          <w:p w14:paraId="31D58896" w14:textId="462B343F" w:rsidR="00530E07" w:rsidRPr="003A160D" w:rsidRDefault="00051E46" w:rsidP="007E05AB">
            <w:pPr>
              <w:pStyle w:val="Tabletext"/>
              <w:jc w:val="center"/>
            </w:pPr>
            <w:r w:rsidRPr="003A160D">
              <w:t>1</w:t>
            </w:r>
            <w:r w:rsidR="00D169A0">
              <w:t> </w:t>
            </w:r>
            <w:r w:rsidRPr="003A160D">
              <w:t>522</w:t>
            </w:r>
          </w:p>
        </w:tc>
      </w:tr>
      <w:tr w:rsidR="005B5F61" w:rsidRPr="003A160D" w14:paraId="6FDF3EFD" w14:textId="77777777" w:rsidTr="00C01CEE">
        <w:trPr>
          <w:jc w:val="center"/>
        </w:trPr>
        <w:tc>
          <w:tcPr>
            <w:tcW w:w="1176" w:type="dxa"/>
            <w:tcBorders>
              <w:top w:val="single" w:sz="4" w:space="0" w:color="auto"/>
              <w:left w:val="single" w:sz="4" w:space="0" w:color="auto"/>
              <w:bottom w:val="single" w:sz="4" w:space="0" w:color="auto"/>
              <w:right w:val="single" w:sz="4" w:space="0" w:color="auto"/>
            </w:tcBorders>
            <w:hideMark/>
          </w:tcPr>
          <w:p w14:paraId="72406884" w14:textId="77777777" w:rsidR="00530E07" w:rsidRPr="003A160D" w:rsidRDefault="00051E46" w:rsidP="007E05AB">
            <w:pPr>
              <w:pStyle w:val="Tabletext"/>
              <w:jc w:val="center"/>
            </w:pPr>
            <w:r w:rsidRPr="003A160D">
              <w:t>1</w:t>
            </w:r>
            <w:r w:rsidR="00A30B16" w:rsidRPr="003A160D">
              <w:t>,</w:t>
            </w:r>
            <w:r w:rsidRPr="003A160D">
              <w:t>0</w:t>
            </w:r>
            <w:r w:rsidRPr="003A160D">
              <w:rPr>
                <w:rFonts w:ascii="Symbol" w:eastAsia="Symbol" w:hAnsi="Symbol" w:cs="Symbol"/>
                <w:sz w:val="18"/>
                <w:szCs w:val="18"/>
              </w:rPr>
              <w:sym w:font="Symbol" w:char="F0B4"/>
            </w:r>
            <w:r w:rsidRPr="003A160D">
              <w:t>10</w:t>
            </w:r>
            <w:r w:rsidRPr="003A160D">
              <w:rPr>
                <w:rFonts w:ascii="Times New Roman Bold" w:eastAsia="Times New Roman Bold" w:hAnsi="Times New Roman Bold" w:cs="Times New Roman Bold"/>
                <w:vertAlign w:val="superscript"/>
              </w:rPr>
              <w:t>−4</w:t>
            </w:r>
          </w:p>
        </w:tc>
        <w:tc>
          <w:tcPr>
            <w:tcW w:w="1176" w:type="dxa"/>
            <w:tcBorders>
              <w:top w:val="single" w:sz="4" w:space="0" w:color="auto"/>
              <w:left w:val="single" w:sz="4" w:space="0" w:color="auto"/>
              <w:bottom w:val="single" w:sz="4" w:space="0" w:color="auto"/>
              <w:right w:val="single" w:sz="4" w:space="0" w:color="auto"/>
            </w:tcBorders>
            <w:hideMark/>
          </w:tcPr>
          <w:p w14:paraId="2BF6806C" w14:textId="77777777" w:rsidR="00530E07" w:rsidRPr="003A160D" w:rsidRDefault="00051E46" w:rsidP="007E05AB">
            <w:pPr>
              <w:pStyle w:val="Tabletext"/>
              <w:jc w:val="center"/>
            </w:pPr>
            <w:r w:rsidRPr="003A160D">
              <w:t>100%</w:t>
            </w:r>
          </w:p>
        </w:tc>
        <w:tc>
          <w:tcPr>
            <w:tcW w:w="1177" w:type="dxa"/>
            <w:tcBorders>
              <w:top w:val="single" w:sz="4" w:space="0" w:color="auto"/>
              <w:left w:val="single" w:sz="4" w:space="0" w:color="auto"/>
              <w:bottom w:val="single" w:sz="4" w:space="0" w:color="auto"/>
              <w:right w:val="single" w:sz="4" w:space="0" w:color="auto"/>
            </w:tcBorders>
            <w:hideMark/>
          </w:tcPr>
          <w:p w14:paraId="2AA97B70" w14:textId="77777777" w:rsidR="00530E07" w:rsidRPr="003A160D" w:rsidRDefault="00051E46" w:rsidP="007E05AB">
            <w:pPr>
              <w:pStyle w:val="Tabletext"/>
              <w:jc w:val="center"/>
              <w:rPr>
                <w:rFonts w:eastAsiaTheme="minorEastAsia"/>
              </w:rPr>
            </w:pPr>
            <w:r w:rsidRPr="003A160D">
              <w:t>≈ 15%</w:t>
            </w:r>
          </w:p>
        </w:tc>
        <w:tc>
          <w:tcPr>
            <w:tcW w:w="1177" w:type="dxa"/>
            <w:tcBorders>
              <w:top w:val="single" w:sz="4" w:space="0" w:color="auto"/>
              <w:left w:val="single" w:sz="4" w:space="0" w:color="auto"/>
              <w:bottom w:val="single" w:sz="4" w:space="0" w:color="auto"/>
              <w:right w:val="single" w:sz="4" w:space="0" w:color="auto"/>
            </w:tcBorders>
            <w:hideMark/>
          </w:tcPr>
          <w:p w14:paraId="42F1471D" w14:textId="77777777" w:rsidR="00530E07" w:rsidRPr="003A160D" w:rsidRDefault="00051E46" w:rsidP="007E05AB">
            <w:pPr>
              <w:pStyle w:val="Tabletext"/>
              <w:jc w:val="center"/>
              <w:rPr>
                <w:rFonts w:eastAsiaTheme="minorEastAsia"/>
              </w:rPr>
            </w:pPr>
            <w:r w:rsidRPr="003A160D">
              <w:t>-</w:t>
            </w:r>
          </w:p>
        </w:tc>
        <w:tc>
          <w:tcPr>
            <w:tcW w:w="903" w:type="dxa"/>
            <w:tcBorders>
              <w:top w:val="single" w:sz="4" w:space="0" w:color="auto"/>
              <w:left w:val="single" w:sz="4" w:space="0" w:color="auto"/>
              <w:bottom w:val="single" w:sz="4" w:space="0" w:color="auto"/>
              <w:right w:val="single" w:sz="4" w:space="0" w:color="auto"/>
            </w:tcBorders>
            <w:hideMark/>
          </w:tcPr>
          <w:p w14:paraId="3D41EBB1" w14:textId="77777777" w:rsidR="00530E07" w:rsidRPr="003A160D" w:rsidRDefault="00051E46" w:rsidP="007E05AB">
            <w:pPr>
              <w:pStyle w:val="Tabletext"/>
              <w:jc w:val="center"/>
            </w:pPr>
            <w:r w:rsidRPr="003A160D">
              <w:t>100%</w:t>
            </w:r>
          </w:p>
        </w:tc>
        <w:tc>
          <w:tcPr>
            <w:tcW w:w="1610" w:type="dxa"/>
            <w:tcBorders>
              <w:top w:val="single" w:sz="4" w:space="0" w:color="auto"/>
              <w:left w:val="single" w:sz="4" w:space="0" w:color="auto"/>
              <w:bottom w:val="single" w:sz="4" w:space="0" w:color="auto"/>
              <w:right w:val="single" w:sz="4" w:space="0" w:color="auto"/>
            </w:tcBorders>
            <w:hideMark/>
          </w:tcPr>
          <w:p w14:paraId="24FBBC12" w14:textId="77777777" w:rsidR="00530E07" w:rsidRPr="003A160D" w:rsidRDefault="00051E46" w:rsidP="007E05AB">
            <w:pPr>
              <w:pStyle w:val="Tabletext"/>
              <w:jc w:val="center"/>
              <w:rPr>
                <w:rFonts w:ascii="Times New Roman Bold" w:hAnsi="Times New Roman Bold"/>
                <w:vertAlign w:val="superscript"/>
              </w:rPr>
            </w:pPr>
            <w:r w:rsidRPr="003A160D">
              <w:t>1</w:t>
            </w:r>
            <w:r w:rsidR="00A30B16" w:rsidRPr="003A160D">
              <w:t>,</w:t>
            </w:r>
            <w:r w:rsidRPr="003A160D">
              <w:t>2</w:t>
            </w:r>
            <w:r w:rsidRPr="003A160D">
              <w:rPr>
                <w:sz w:val="18"/>
                <w:szCs w:val="18"/>
              </w:rPr>
              <w:t>*</w:t>
            </w:r>
            <w:r w:rsidRPr="003A160D">
              <w:t>10</w:t>
            </w:r>
            <w:r w:rsidRPr="003A160D">
              <w:rPr>
                <w:rFonts w:ascii="Times New Roman Bold" w:eastAsia="Times New Roman Bold" w:hAnsi="Times New Roman Bold" w:cs="Times New Roman Bold"/>
                <w:vertAlign w:val="superscript"/>
              </w:rPr>
              <w:t>−2</w:t>
            </w:r>
          </w:p>
        </w:tc>
        <w:tc>
          <w:tcPr>
            <w:tcW w:w="1178" w:type="dxa"/>
            <w:tcBorders>
              <w:top w:val="single" w:sz="4" w:space="0" w:color="auto"/>
              <w:left w:val="single" w:sz="4" w:space="0" w:color="auto"/>
              <w:bottom w:val="single" w:sz="4" w:space="0" w:color="auto"/>
              <w:right w:val="single" w:sz="4" w:space="0" w:color="auto"/>
            </w:tcBorders>
            <w:hideMark/>
          </w:tcPr>
          <w:p w14:paraId="686ABF0D" w14:textId="77777777" w:rsidR="00530E07" w:rsidRPr="003A160D" w:rsidRDefault="00051E46" w:rsidP="007E05AB">
            <w:pPr>
              <w:pStyle w:val="Tabletext"/>
              <w:jc w:val="center"/>
              <w:rPr>
                <w:rFonts w:ascii="Times New Roman" w:eastAsiaTheme="minorEastAsia" w:hAnsi="Times New Roman"/>
              </w:rPr>
            </w:pPr>
            <w:r w:rsidRPr="003A160D">
              <w:t>0</w:t>
            </w:r>
          </w:p>
        </w:tc>
        <w:tc>
          <w:tcPr>
            <w:tcW w:w="1242" w:type="dxa"/>
            <w:tcBorders>
              <w:top w:val="single" w:sz="4" w:space="0" w:color="auto"/>
              <w:left w:val="single" w:sz="4" w:space="0" w:color="auto"/>
              <w:bottom w:val="single" w:sz="4" w:space="0" w:color="auto"/>
              <w:right w:val="single" w:sz="4" w:space="0" w:color="auto"/>
            </w:tcBorders>
            <w:hideMark/>
          </w:tcPr>
          <w:p w14:paraId="62303E9F" w14:textId="77777777" w:rsidR="00530E07" w:rsidRPr="003A160D" w:rsidRDefault="00051E46" w:rsidP="007E05AB">
            <w:pPr>
              <w:pStyle w:val="Tabletext"/>
              <w:jc w:val="center"/>
            </w:pPr>
            <w:r w:rsidRPr="003A160D">
              <w:t>64</w:t>
            </w:r>
          </w:p>
        </w:tc>
      </w:tr>
      <w:tr w:rsidR="005B5F61" w:rsidRPr="003A160D" w14:paraId="7B493ECA" w14:textId="77777777" w:rsidTr="00C01CEE">
        <w:trPr>
          <w:jc w:val="center"/>
        </w:trPr>
        <w:tc>
          <w:tcPr>
            <w:tcW w:w="1176" w:type="dxa"/>
            <w:tcBorders>
              <w:top w:val="single" w:sz="4" w:space="0" w:color="auto"/>
              <w:left w:val="single" w:sz="4" w:space="0" w:color="auto"/>
              <w:bottom w:val="single" w:sz="4" w:space="0" w:color="auto"/>
              <w:right w:val="single" w:sz="4" w:space="0" w:color="auto"/>
            </w:tcBorders>
            <w:hideMark/>
          </w:tcPr>
          <w:p w14:paraId="628058F5" w14:textId="77777777" w:rsidR="00530E07" w:rsidRPr="003A160D" w:rsidRDefault="00051E46" w:rsidP="007E05AB">
            <w:pPr>
              <w:pStyle w:val="Tabletext"/>
              <w:jc w:val="center"/>
            </w:pPr>
            <w:r w:rsidRPr="003A160D">
              <w:t>1</w:t>
            </w:r>
            <w:r w:rsidR="00A30B16" w:rsidRPr="003A160D">
              <w:t>,</w:t>
            </w:r>
            <w:r w:rsidRPr="003A160D">
              <w:t>0</w:t>
            </w:r>
            <w:r w:rsidRPr="003A160D">
              <w:rPr>
                <w:rFonts w:ascii="Symbol" w:eastAsia="Symbol" w:hAnsi="Symbol" w:cs="Symbol"/>
                <w:sz w:val="18"/>
                <w:szCs w:val="18"/>
              </w:rPr>
              <w:sym w:font="Symbol" w:char="F0B4"/>
            </w:r>
            <w:r w:rsidRPr="003A160D">
              <w:t>10</w:t>
            </w:r>
            <w:r w:rsidRPr="003A160D">
              <w:rPr>
                <w:rFonts w:ascii="Times New Roman Bold" w:eastAsia="Times New Roman Bold" w:hAnsi="Times New Roman Bold" w:cs="Times New Roman Bold"/>
                <w:vertAlign w:val="superscript"/>
              </w:rPr>
              <w:t>−4</w:t>
            </w:r>
          </w:p>
        </w:tc>
        <w:tc>
          <w:tcPr>
            <w:tcW w:w="1176" w:type="dxa"/>
            <w:tcBorders>
              <w:top w:val="single" w:sz="4" w:space="0" w:color="auto"/>
              <w:left w:val="single" w:sz="4" w:space="0" w:color="auto"/>
              <w:bottom w:val="single" w:sz="4" w:space="0" w:color="auto"/>
              <w:right w:val="single" w:sz="4" w:space="0" w:color="auto"/>
            </w:tcBorders>
            <w:hideMark/>
          </w:tcPr>
          <w:p w14:paraId="70E1A251" w14:textId="77777777" w:rsidR="00530E07" w:rsidRPr="003A160D" w:rsidRDefault="00051E46" w:rsidP="007E05AB">
            <w:pPr>
              <w:pStyle w:val="Tabletext"/>
              <w:jc w:val="center"/>
            </w:pPr>
            <w:r w:rsidRPr="003A160D">
              <w:t>100%</w:t>
            </w:r>
          </w:p>
        </w:tc>
        <w:tc>
          <w:tcPr>
            <w:tcW w:w="1177" w:type="dxa"/>
            <w:tcBorders>
              <w:top w:val="single" w:sz="4" w:space="0" w:color="auto"/>
              <w:left w:val="single" w:sz="4" w:space="0" w:color="auto"/>
              <w:bottom w:val="single" w:sz="4" w:space="0" w:color="auto"/>
              <w:right w:val="single" w:sz="4" w:space="0" w:color="auto"/>
            </w:tcBorders>
            <w:hideMark/>
          </w:tcPr>
          <w:p w14:paraId="1B1CEC2C" w14:textId="77777777" w:rsidR="00530E07" w:rsidRPr="003A160D" w:rsidRDefault="00051E46" w:rsidP="007E05AB">
            <w:pPr>
              <w:pStyle w:val="Tabletext"/>
              <w:jc w:val="center"/>
              <w:rPr>
                <w:rFonts w:eastAsiaTheme="minorEastAsia"/>
                <w:b/>
                <w:sz w:val="28"/>
              </w:rPr>
            </w:pPr>
            <w:r w:rsidRPr="003A160D">
              <w:t>≈ 15%</w:t>
            </w:r>
          </w:p>
        </w:tc>
        <w:tc>
          <w:tcPr>
            <w:tcW w:w="1177" w:type="dxa"/>
            <w:tcBorders>
              <w:top w:val="single" w:sz="4" w:space="0" w:color="auto"/>
              <w:left w:val="single" w:sz="4" w:space="0" w:color="auto"/>
              <w:bottom w:val="single" w:sz="4" w:space="0" w:color="auto"/>
              <w:right w:val="single" w:sz="4" w:space="0" w:color="auto"/>
            </w:tcBorders>
            <w:hideMark/>
          </w:tcPr>
          <w:p w14:paraId="3F9D1971" w14:textId="77777777" w:rsidR="00530E07" w:rsidRPr="003A160D" w:rsidRDefault="00051E46" w:rsidP="007E05AB">
            <w:pPr>
              <w:pStyle w:val="Tabletext"/>
              <w:jc w:val="center"/>
              <w:rPr>
                <w:rFonts w:eastAsiaTheme="minorEastAsia"/>
                <w:b/>
                <w:sz w:val="28"/>
              </w:rPr>
            </w:pPr>
            <w:r w:rsidRPr="003A160D">
              <w:t>-</w:t>
            </w:r>
          </w:p>
        </w:tc>
        <w:tc>
          <w:tcPr>
            <w:tcW w:w="903" w:type="dxa"/>
            <w:tcBorders>
              <w:top w:val="single" w:sz="4" w:space="0" w:color="auto"/>
              <w:left w:val="single" w:sz="4" w:space="0" w:color="auto"/>
              <w:bottom w:val="single" w:sz="4" w:space="0" w:color="auto"/>
              <w:right w:val="single" w:sz="4" w:space="0" w:color="auto"/>
            </w:tcBorders>
            <w:hideMark/>
          </w:tcPr>
          <w:p w14:paraId="08E5EC81" w14:textId="77777777" w:rsidR="00530E07" w:rsidRPr="003A160D" w:rsidRDefault="00051E46" w:rsidP="007E05AB">
            <w:pPr>
              <w:pStyle w:val="Tabletext"/>
              <w:jc w:val="center"/>
              <w:rPr>
                <w:sz w:val="20"/>
              </w:rPr>
            </w:pPr>
            <w:r w:rsidRPr="003A160D">
              <w:t>100%</w:t>
            </w:r>
          </w:p>
        </w:tc>
        <w:tc>
          <w:tcPr>
            <w:tcW w:w="1610" w:type="dxa"/>
            <w:tcBorders>
              <w:top w:val="single" w:sz="4" w:space="0" w:color="auto"/>
              <w:left w:val="single" w:sz="4" w:space="0" w:color="auto"/>
              <w:bottom w:val="single" w:sz="4" w:space="0" w:color="auto"/>
              <w:right w:val="single" w:sz="4" w:space="0" w:color="auto"/>
            </w:tcBorders>
            <w:hideMark/>
          </w:tcPr>
          <w:p w14:paraId="77AECC47" w14:textId="77777777" w:rsidR="00530E07" w:rsidRPr="003A160D" w:rsidRDefault="00051E46" w:rsidP="007E05AB">
            <w:pPr>
              <w:pStyle w:val="Tabletext"/>
              <w:jc w:val="center"/>
              <w:rPr>
                <w:rFonts w:ascii="Times New Roman Bold" w:hAnsi="Times New Roman Bold"/>
                <w:vertAlign w:val="superscript"/>
              </w:rPr>
            </w:pPr>
            <w:r w:rsidRPr="003A160D">
              <w:t>1</w:t>
            </w:r>
            <w:r w:rsidR="00A30B16" w:rsidRPr="003A160D">
              <w:t>,</w:t>
            </w:r>
            <w:r w:rsidRPr="003A160D">
              <w:t>2</w:t>
            </w:r>
            <w:r w:rsidRPr="003A160D">
              <w:rPr>
                <w:sz w:val="18"/>
                <w:szCs w:val="18"/>
              </w:rPr>
              <w:t>*</w:t>
            </w:r>
            <w:r w:rsidRPr="003A160D">
              <w:t>10</w:t>
            </w:r>
            <w:r w:rsidRPr="003A160D">
              <w:rPr>
                <w:rFonts w:ascii="Times New Roman Bold" w:eastAsia="Times New Roman Bold" w:hAnsi="Times New Roman Bold" w:cs="Times New Roman Bold"/>
                <w:vertAlign w:val="superscript"/>
              </w:rPr>
              <w:t>−2</w:t>
            </w:r>
          </w:p>
        </w:tc>
        <w:tc>
          <w:tcPr>
            <w:tcW w:w="1178" w:type="dxa"/>
            <w:tcBorders>
              <w:top w:val="single" w:sz="4" w:space="0" w:color="auto"/>
              <w:left w:val="single" w:sz="4" w:space="0" w:color="auto"/>
              <w:bottom w:val="single" w:sz="4" w:space="0" w:color="auto"/>
              <w:right w:val="single" w:sz="4" w:space="0" w:color="auto"/>
            </w:tcBorders>
            <w:hideMark/>
          </w:tcPr>
          <w:p w14:paraId="07DFC193" w14:textId="77777777" w:rsidR="00530E07" w:rsidRPr="003A160D" w:rsidRDefault="00051E46" w:rsidP="007E05AB">
            <w:pPr>
              <w:pStyle w:val="Tabletext"/>
              <w:jc w:val="center"/>
              <w:rPr>
                <w:rFonts w:ascii="Times New Roman" w:eastAsiaTheme="minorEastAsia" w:hAnsi="Times New Roman"/>
                <w:b/>
                <w:sz w:val="28"/>
              </w:rPr>
            </w:pPr>
            <w:r w:rsidRPr="003A160D">
              <w:t>0</w:t>
            </w:r>
          </w:p>
        </w:tc>
        <w:tc>
          <w:tcPr>
            <w:tcW w:w="1242" w:type="dxa"/>
            <w:tcBorders>
              <w:top w:val="single" w:sz="4" w:space="0" w:color="auto"/>
              <w:left w:val="single" w:sz="4" w:space="0" w:color="auto"/>
              <w:bottom w:val="single" w:sz="4" w:space="0" w:color="auto"/>
              <w:right w:val="single" w:sz="4" w:space="0" w:color="auto"/>
            </w:tcBorders>
            <w:hideMark/>
          </w:tcPr>
          <w:p w14:paraId="2E11C898" w14:textId="77777777" w:rsidR="00530E07" w:rsidRPr="003A160D" w:rsidRDefault="00051E46" w:rsidP="007E05AB">
            <w:pPr>
              <w:pStyle w:val="Tabletext"/>
              <w:jc w:val="center"/>
              <w:rPr>
                <w:sz w:val="20"/>
              </w:rPr>
            </w:pPr>
            <w:r w:rsidRPr="003A160D">
              <w:t>256</w:t>
            </w:r>
          </w:p>
        </w:tc>
      </w:tr>
      <w:tr w:rsidR="005B5F61" w:rsidRPr="003A160D" w14:paraId="449C28CB" w14:textId="77777777" w:rsidTr="00C01CEE">
        <w:trPr>
          <w:jc w:val="center"/>
        </w:trPr>
        <w:tc>
          <w:tcPr>
            <w:tcW w:w="1176" w:type="dxa"/>
            <w:tcBorders>
              <w:top w:val="single" w:sz="4" w:space="0" w:color="auto"/>
              <w:left w:val="single" w:sz="4" w:space="0" w:color="auto"/>
              <w:bottom w:val="single" w:sz="4" w:space="0" w:color="auto"/>
              <w:right w:val="single" w:sz="4" w:space="0" w:color="auto"/>
            </w:tcBorders>
            <w:hideMark/>
          </w:tcPr>
          <w:p w14:paraId="43FAC7D7" w14:textId="77777777" w:rsidR="00530E07" w:rsidRPr="003A160D" w:rsidRDefault="00051E46" w:rsidP="007E05AB">
            <w:pPr>
              <w:pStyle w:val="Tabletext"/>
              <w:jc w:val="center"/>
            </w:pPr>
            <w:r w:rsidRPr="003A160D">
              <w:t>1</w:t>
            </w:r>
            <w:r w:rsidR="00A30B16" w:rsidRPr="003A160D">
              <w:t>,</w:t>
            </w:r>
            <w:r w:rsidRPr="003A160D">
              <w:t>0</w:t>
            </w:r>
            <w:r w:rsidRPr="003A160D">
              <w:rPr>
                <w:rFonts w:ascii="Symbol" w:eastAsia="Symbol" w:hAnsi="Symbol" w:cs="Symbol"/>
                <w:sz w:val="18"/>
                <w:szCs w:val="18"/>
              </w:rPr>
              <w:sym w:font="Symbol" w:char="F0B4"/>
            </w:r>
            <w:r w:rsidRPr="003A160D">
              <w:t>10</w:t>
            </w:r>
            <w:r w:rsidRPr="003A160D">
              <w:rPr>
                <w:rFonts w:ascii="Times New Roman Bold" w:eastAsia="Times New Roman Bold" w:hAnsi="Times New Roman Bold" w:cs="Times New Roman Bold"/>
                <w:vertAlign w:val="superscript"/>
              </w:rPr>
              <w:t>−4</w:t>
            </w:r>
          </w:p>
        </w:tc>
        <w:tc>
          <w:tcPr>
            <w:tcW w:w="1176" w:type="dxa"/>
            <w:tcBorders>
              <w:top w:val="single" w:sz="4" w:space="0" w:color="auto"/>
              <w:left w:val="single" w:sz="4" w:space="0" w:color="auto"/>
              <w:bottom w:val="single" w:sz="4" w:space="0" w:color="auto"/>
              <w:right w:val="single" w:sz="4" w:space="0" w:color="auto"/>
            </w:tcBorders>
            <w:hideMark/>
          </w:tcPr>
          <w:p w14:paraId="06D151B6" w14:textId="77777777" w:rsidR="00530E07" w:rsidRPr="003A160D" w:rsidRDefault="00051E46" w:rsidP="007E05AB">
            <w:pPr>
              <w:pStyle w:val="Tabletext"/>
              <w:jc w:val="center"/>
            </w:pPr>
            <w:r w:rsidRPr="003A160D">
              <w:t>100%</w:t>
            </w:r>
          </w:p>
        </w:tc>
        <w:tc>
          <w:tcPr>
            <w:tcW w:w="1177" w:type="dxa"/>
            <w:tcBorders>
              <w:top w:val="single" w:sz="4" w:space="0" w:color="auto"/>
              <w:left w:val="single" w:sz="4" w:space="0" w:color="auto"/>
              <w:bottom w:val="single" w:sz="4" w:space="0" w:color="auto"/>
              <w:right w:val="single" w:sz="4" w:space="0" w:color="auto"/>
            </w:tcBorders>
            <w:hideMark/>
          </w:tcPr>
          <w:p w14:paraId="273854FD" w14:textId="77777777" w:rsidR="00530E07" w:rsidRPr="003A160D" w:rsidRDefault="00051E46" w:rsidP="007E05AB">
            <w:pPr>
              <w:pStyle w:val="Tabletext"/>
              <w:jc w:val="center"/>
              <w:rPr>
                <w:rFonts w:eastAsiaTheme="minorEastAsia"/>
              </w:rPr>
            </w:pPr>
            <w:r w:rsidRPr="003A160D">
              <w:t>≈ 15%</w:t>
            </w:r>
          </w:p>
        </w:tc>
        <w:tc>
          <w:tcPr>
            <w:tcW w:w="1177" w:type="dxa"/>
            <w:tcBorders>
              <w:top w:val="single" w:sz="4" w:space="0" w:color="auto"/>
              <w:left w:val="single" w:sz="4" w:space="0" w:color="auto"/>
              <w:bottom w:val="single" w:sz="4" w:space="0" w:color="auto"/>
              <w:right w:val="single" w:sz="4" w:space="0" w:color="auto"/>
            </w:tcBorders>
            <w:hideMark/>
          </w:tcPr>
          <w:p w14:paraId="37212548" w14:textId="77777777" w:rsidR="00530E07" w:rsidRPr="003A160D" w:rsidRDefault="00051E46" w:rsidP="007E05AB">
            <w:pPr>
              <w:pStyle w:val="Tabletext"/>
              <w:jc w:val="center"/>
              <w:rPr>
                <w:rFonts w:eastAsiaTheme="minorEastAsia"/>
              </w:rPr>
            </w:pPr>
            <w:r w:rsidRPr="003A160D">
              <w:t>-</w:t>
            </w:r>
          </w:p>
        </w:tc>
        <w:tc>
          <w:tcPr>
            <w:tcW w:w="903" w:type="dxa"/>
            <w:tcBorders>
              <w:top w:val="single" w:sz="4" w:space="0" w:color="auto"/>
              <w:left w:val="single" w:sz="4" w:space="0" w:color="auto"/>
              <w:bottom w:val="single" w:sz="4" w:space="0" w:color="auto"/>
              <w:right w:val="single" w:sz="4" w:space="0" w:color="auto"/>
            </w:tcBorders>
            <w:hideMark/>
          </w:tcPr>
          <w:p w14:paraId="0DA01DEA" w14:textId="77777777" w:rsidR="00530E07" w:rsidRPr="003A160D" w:rsidRDefault="00051E46" w:rsidP="007E05AB">
            <w:pPr>
              <w:pStyle w:val="Tabletext"/>
              <w:jc w:val="center"/>
            </w:pPr>
            <w:r w:rsidRPr="003A160D">
              <w:t>100%</w:t>
            </w:r>
          </w:p>
        </w:tc>
        <w:tc>
          <w:tcPr>
            <w:tcW w:w="1610" w:type="dxa"/>
            <w:tcBorders>
              <w:top w:val="single" w:sz="4" w:space="0" w:color="auto"/>
              <w:left w:val="single" w:sz="4" w:space="0" w:color="auto"/>
              <w:bottom w:val="single" w:sz="4" w:space="0" w:color="auto"/>
              <w:right w:val="single" w:sz="4" w:space="0" w:color="auto"/>
            </w:tcBorders>
            <w:hideMark/>
          </w:tcPr>
          <w:p w14:paraId="52A85CEB" w14:textId="77777777" w:rsidR="00530E07" w:rsidRPr="003A160D" w:rsidRDefault="00051E46" w:rsidP="007E05AB">
            <w:pPr>
              <w:pStyle w:val="Tabletext"/>
              <w:jc w:val="center"/>
              <w:rPr>
                <w:rFonts w:ascii="Times New Roman Bold" w:hAnsi="Times New Roman Bold"/>
                <w:vertAlign w:val="superscript"/>
              </w:rPr>
            </w:pPr>
            <w:r w:rsidRPr="003A160D">
              <w:t>2</w:t>
            </w:r>
            <w:r w:rsidRPr="003A160D">
              <w:rPr>
                <w:sz w:val="18"/>
                <w:szCs w:val="18"/>
              </w:rPr>
              <w:t>*</w:t>
            </w:r>
            <w:r w:rsidRPr="003A160D">
              <w:t>10</w:t>
            </w:r>
            <w:r w:rsidRPr="003A160D">
              <w:rPr>
                <w:rFonts w:ascii="Times New Roman Bold" w:eastAsia="Times New Roman Bold" w:hAnsi="Times New Roman Bold" w:cs="Times New Roman Bold"/>
                <w:vertAlign w:val="superscript"/>
              </w:rPr>
              <w:t>−2</w:t>
            </w:r>
          </w:p>
        </w:tc>
        <w:tc>
          <w:tcPr>
            <w:tcW w:w="1178" w:type="dxa"/>
            <w:tcBorders>
              <w:top w:val="single" w:sz="4" w:space="0" w:color="auto"/>
              <w:left w:val="single" w:sz="4" w:space="0" w:color="auto"/>
              <w:bottom w:val="single" w:sz="4" w:space="0" w:color="auto"/>
              <w:right w:val="single" w:sz="4" w:space="0" w:color="auto"/>
            </w:tcBorders>
            <w:hideMark/>
          </w:tcPr>
          <w:p w14:paraId="20018514" w14:textId="77777777" w:rsidR="00530E07" w:rsidRPr="003A160D" w:rsidRDefault="00051E46" w:rsidP="007E05AB">
            <w:pPr>
              <w:pStyle w:val="Tabletext"/>
              <w:jc w:val="center"/>
              <w:rPr>
                <w:rFonts w:ascii="Times New Roman" w:eastAsiaTheme="minorEastAsia" w:hAnsi="Times New Roman"/>
              </w:rPr>
            </w:pPr>
            <w:r w:rsidRPr="003A160D">
              <w:t>0</w:t>
            </w:r>
          </w:p>
        </w:tc>
        <w:tc>
          <w:tcPr>
            <w:tcW w:w="1242" w:type="dxa"/>
            <w:tcBorders>
              <w:top w:val="single" w:sz="4" w:space="0" w:color="auto"/>
              <w:left w:val="single" w:sz="4" w:space="0" w:color="auto"/>
              <w:bottom w:val="single" w:sz="4" w:space="0" w:color="auto"/>
              <w:right w:val="single" w:sz="4" w:space="0" w:color="auto"/>
            </w:tcBorders>
            <w:hideMark/>
          </w:tcPr>
          <w:p w14:paraId="755B24B5" w14:textId="028037B9" w:rsidR="00530E07" w:rsidRPr="003A160D" w:rsidRDefault="00051E46" w:rsidP="007E05AB">
            <w:pPr>
              <w:pStyle w:val="Tabletext"/>
              <w:jc w:val="center"/>
            </w:pPr>
            <w:r w:rsidRPr="003A160D">
              <w:t>1</w:t>
            </w:r>
            <w:r w:rsidR="00D169A0">
              <w:t> </w:t>
            </w:r>
            <w:r w:rsidRPr="003A160D">
              <w:t>024</w:t>
            </w:r>
          </w:p>
        </w:tc>
      </w:tr>
      <w:tr w:rsidR="005B5F61" w:rsidRPr="003A160D" w14:paraId="7F52D3EE" w14:textId="77777777" w:rsidTr="00C01CEE">
        <w:trPr>
          <w:jc w:val="center"/>
        </w:trPr>
        <w:tc>
          <w:tcPr>
            <w:tcW w:w="1176" w:type="dxa"/>
            <w:tcBorders>
              <w:top w:val="single" w:sz="4" w:space="0" w:color="auto"/>
              <w:left w:val="single" w:sz="4" w:space="0" w:color="auto"/>
              <w:bottom w:val="single" w:sz="4" w:space="0" w:color="auto"/>
              <w:right w:val="single" w:sz="4" w:space="0" w:color="auto"/>
            </w:tcBorders>
            <w:hideMark/>
          </w:tcPr>
          <w:p w14:paraId="35D5C319" w14:textId="77777777" w:rsidR="00530E07" w:rsidRPr="003A160D" w:rsidRDefault="00051E46" w:rsidP="007E05AB">
            <w:pPr>
              <w:pStyle w:val="Tabletext"/>
              <w:jc w:val="center"/>
            </w:pPr>
            <w:r w:rsidRPr="003A160D">
              <w:t>1</w:t>
            </w:r>
            <w:r w:rsidR="00A30B16" w:rsidRPr="003A160D">
              <w:t>,</w:t>
            </w:r>
            <w:r w:rsidRPr="003A160D">
              <w:t>0</w:t>
            </w:r>
            <w:r w:rsidRPr="003A160D">
              <w:rPr>
                <w:rFonts w:ascii="Symbol" w:eastAsia="Symbol" w:hAnsi="Symbol" w:cs="Symbol"/>
                <w:sz w:val="18"/>
                <w:szCs w:val="18"/>
              </w:rPr>
              <w:sym w:font="Symbol" w:char="F0B4"/>
            </w:r>
            <w:r w:rsidRPr="003A160D">
              <w:t>10</w:t>
            </w:r>
            <w:r w:rsidRPr="003A160D">
              <w:rPr>
                <w:rFonts w:ascii="Times New Roman Bold" w:eastAsia="Times New Roman Bold" w:hAnsi="Times New Roman Bold" w:cs="Times New Roman Bold"/>
                <w:vertAlign w:val="superscript"/>
              </w:rPr>
              <w:t>−4</w:t>
            </w:r>
          </w:p>
        </w:tc>
        <w:tc>
          <w:tcPr>
            <w:tcW w:w="1176" w:type="dxa"/>
            <w:tcBorders>
              <w:top w:val="single" w:sz="4" w:space="0" w:color="auto"/>
              <w:left w:val="single" w:sz="4" w:space="0" w:color="auto"/>
              <w:bottom w:val="single" w:sz="4" w:space="0" w:color="auto"/>
              <w:right w:val="single" w:sz="4" w:space="0" w:color="auto"/>
            </w:tcBorders>
            <w:hideMark/>
          </w:tcPr>
          <w:p w14:paraId="64AA5745" w14:textId="77777777" w:rsidR="00530E07" w:rsidRPr="003A160D" w:rsidRDefault="00051E46" w:rsidP="007E05AB">
            <w:pPr>
              <w:pStyle w:val="Tabletext"/>
              <w:jc w:val="center"/>
            </w:pPr>
            <w:r w:rsidRPr="003A160D">
              <w:t>100%</w:t>
            </w:r>
          </w:p>
        </w:tc>
        <w:tc>
          <w:tcPr>
            <w:tcW w:w="1177" w:type="dxa"/>
            <w:tcBorders>
              <w:top w:val="single" w:sz="4" w:space="0" w:color="auto"/>
              <w:left w:val="single" w:sz="4" w:space="0" w:color="auto"/>
              <w:bottom w:val="single" w:sz="4" w:space="0" w:color="auto"/>
              <w:right w:val="single" w:sz="4" w:space="0" w:color="auto"/>
            </w:tcBorders>
            <w:hideMark/>
          </w:tcPr>
          <w:p w14:paraId="75E2CCF4" w14:textId="77777777" w:rsidR="00530E07" w:rsidRPr="003A160D" w:rsidRDefault="00051E46" w:rsidP="007E05AB">
            <w:pPr>
              <w:pStyle w:val="Tabletext"/>
              <w:jc w:val="center"/>
              <w:rPr>
                <w:rFonts w:eastAsiaTheme="minorEastAsia"/>
              </w:rPr>
            </w:pPr>
            <w:r w:rsidRPr="003A160D">
              <w:t>≈ 15%</w:t>
            </w:r>
          </w:p>
        </w:tc>
        <w:tc>
          <w:tcPr>
            <w:tcW w:w="1177" w:type="dxa"/>
            <w:tcBorders>
              <w:top w:val="single" w:sz="4" w:space="0" w:color="auto"/>
              <w:left w:val="single" w:sz="4" w:space="0" w:color="auto"/>
              <w:bottom w:val="single" w:sz="4" w:space="0" w:color="auto"/>
              <w:right w:val="single" w:sz="4" w:space="0" w:color="auto"/>
            </w:tcBorders>
            <w:hideMark/>
          </w:tcPr>
          <w:p w14:paraId="18DD9325" w14:textId="77777777" w:rsidR="00530E07" w:rsidRPr="003A160D" w:rsidRDefault="00051E46" w:rsidP="007E05AB">
            <w:pPr>
              <w:pStyle w:val="Tabletext"/>
              <w:jc w:val="center"/>
              <w:rPr>
                <w:rFonts w:eastAsiaTheme="minorEastAsia"/>
              </w:rPr>
            </w:pPr>
            <w:r w:rsidRPr="003A160D">
              <w:t>-</w:t>
            </w:r>
          </w:p>
        </w:tc>
        <w:tc>
          <w:tcPr>
            <w:tcW w:w="903" w:type="dxa"/>
            <w:tcBorders>
              <w:top w:val="single" w:sz="4" w:space="0" w:color="auto"/>
              <w:left w:val="single" w:sz="4" w:space="0" w:color="auto"/>
              <w:bottom w:val="single" w:sz="4" w:space="0" w:color="auto"/>
              <w:right w:val="single" w:sz="4" w:space="0" w:color="auto"/>
            </w:tcBorders>
            <w:hideMark/>
          </w:tcPr>
          <w:p w14:paraId="0762B881" w14:textId="77777777" w:rsidR="00530E07" w:rsidRPr="003A160D" w:rsidRDefault="00051E46" w:rsidP="007E05AB">
            <w:pPr>
              <w:pStyle w:val="Tabletext"/>
              <w:jc w:val="center"/>
            </w:pPr>
            <w:r w:rsidRPr="003A160D">
              <w:t>100%</w:t>
            </w:r>
          </w:p>
        </w:tc>
        <w:tc>
          <w:tcPr>
            <w:tcW w:w="1610" w:type="dxa"/>
            <w:tcBorders>
              <w:top w:val="single" w:sz="4" w:space="0" w:color="auto"/>
              <w:left w:val="single" w:sz="4" w:space="0" w:color="auto"/>
              <w:bottom w:val="single" w:sz="4" w:space="0" w:color="auto"/>
              <w:right w:val="single" w:sz="4" w:space="0" w:color="auto"/>
            </w:tcBorders>
            <w:hideMark/>
          </w:tcPr>
          <w:p w14:paraId="714CD9F8" w14:textId="77777777" w:rsidR="00530E07" w:rsidRPr="003A160D" w:rsidRDefault="00051E46" w:rsidP="007E05AB">
            <w:pPr>
              <w:pStyle w:val="Tabletext"/>
              <w:jc w:val="center"/>
              <w:rPr>
                <w:rFonts w:ascii="Times New Roman Bold" w:hAnsi="Times New Roman Bold"/>
                <w:vertAlign w:val="superscript"/>
              </w:rPr>
            </w:pPr>
            <w:r w:rsidRPr="003A160D">
              <w:t>2</w:t>
            </w:r>
            <w:r w:rsidR="00A30B16" w:rsidRPr="003A160D">
              <w:t>,</w:t>
            </w:r>
            <w:r w:rsidRPr="003A160D">
              <w:t>5</w:t>
            </w:r>
            <w:r w:rsidRPr="003A160D">
              <w:rPr>
                <w:sz w:val="18"/>
                <w:szCs w:val="18"/>
              </w:rPr>
              <w:t>*</w:t>
            </w:r>
            <w:r w:rsidRPr="003A160D">
              <w:t>10</w:t>
            </w:r>
            <w:r w:rsidRPr="003A160D">
              <w:rPr>
                <w:rFonts w:ascii="Times New Roman Bold" w:eastAsia="Times New Roman Bold" w:hAnsi="Times New Roman Bold" w:cs="Times New Roman Bold"/>
                <w:vertAlign w:val="superscript"/>
              </w:rPr>
              <w:t>−2</w:t>
            </w:r>
          </w:p>
        </w:tc>
        <w:tc>
          <w:tcPr>
            <w:tcW w:w="1178" w:type="dxa"/>
            <w:tcBorders>
              <w:top w:val="single" w:sz="4" w:space="0" w:color="auto"/>
              <w:left w:val="single" w:sz="4" w:space="0" w:color="auto"/>
              <w:bottom w:val="single" w:sz="4" w:space="0" w:color="auto"/>
              <w:right w:val="single" w:sz="4" w:space="0" w:color="auto"/>
            </w:tcBorders>
            <w:hideMark/>
          </w:tcPr>
          <w:p w14:paraId="2C52E646" w14:textId="77777777" w:rsidR="00530E07" w:rsidRPr="003A160D" w:rsidRDefault="00051E46" w:rsidP="007E05AB">
            <w:pPr>
              <w:pStyle w:val="Tabletext"/>
              <w:jc w:val="center"/>
              <w:rPr>
                <w:rFonts w:ascii="Times New Roman" w:eastAsiaTheme="minorEastAsia" w:hAnsi="Times New Roman"/>
              </w:rPr>
            </w:pPr>
            <w:r w:rsidRPr="003A160D">
              <w:t>0</w:t>
            </w:r>
          </w:p>
        </w:tc>
        <w:tc>
          <w:tcPr>
            <w:tcW w:w="1242" w:type="dxa"/>
            <w:tcBorders>
              <w:top w:val="single" w:sz="4" w:space="0" w:color="auto"/>
              <w:left w:val="single" w:sz="4" w:space="0" w:color="auto"/>
              <w:bottom w:val="single" w:sz="4" w:space="0" w:color="auto"/>
              <w:right w:val="single" w:sz="4" w:space="0" w:color="auto"/>
            </w:tcBorders>
            <w:hideMark/>
          </w:tcPr>
          <w:p w14:paraId="0358C38E" w14:textId="0BE657BA" w:rsidR="00530E07" w:rsidRPr="003A160D" w:rsidRDefault="00051E46" w:rsidP="007E05AB">
            <w:pPr>
              <w:pStyle w:val="Tabletext"/>
              <w:jc w:val="center"/>
            </w:pPr>
            <w:r w:rsidRPr="003A160D">
              <w:t>1</w:t>
            </w:r>
            <w:r w:rsidR="00D169A0">
              <w:t> </w:t>
            </w:r>
            <w:r w:rsidRPr="003A160D">
              <w:t>522</w:t>
            </w:r>
          </w:p>
        </w:tc>
      </w:tr>
      <w:tr w:rsidR="005B5F61" w:rsidRPr="003A160D" w14:paraId="62C5752F" w14:textId="77777777" w:rsidTr="00C01CEE">
        <w:trPr>
          <w:jc w:val="center"/>
        </w:trPr>
        <w:tc>
          <w:tcPr>
            <w:tcW w:w="1176" w:type="dxa"/>
            <w:tcBorders>
              <w:top w:val="single" w:sz="4" w:space="0" w:color="auto"/>
              <w:left w:val="single" w:sz="4" w:space="0" w:color="auto"/>
              <w:bottom w:val="single" w:sz="4" w:space="0" w:color="auto"/>
              <w:right w:val="single" w:sz="4" w:space="0" w:color="auto"/>
            </w:tcBorders>
            <w:hideMark/>
          </w:tcPr>
          <w:p w14:paraId="27995E41" w14:textId="77777777" w:rsidR="00530E07" w:rsidRPr="003A160D" w:rsidRDefault="00051E46" w:rsidP="007E05AB">
            <w:pPr>
              <w:pStyle w:val="Tabletext"/>
              <w:jc w:val="center"/>
            </w:pPr>
            <w:r w:rsidRPr="003A160D">
              <w:t>1</w:t>
            </w:r>
            <w:r w:rsidR="00A30B16" w:rsidRPr="003A160D">
              <w:t>,</w:t>
            </w:r>
            <w:r w:rsidRPr="003A160D">
              <w:t>0</w:t>
            </w:r>
            <w:r w:rsidRPr="003A160D">
              <w:rPr>
                <w:rFonts w:ascii="Symbol" w:eastAsia="Symbol" w:hAnsi="Symbol" w:cs="Symbol"/>
                <w:sz w:val="18"/>
                <w:szCs w:val="18"/>
              </w:rPr>
              <w:sym w:font="Symbol" w:char="F0B4"/>
            </w:r>
            <w:r w:rsidRPr="003A160D">
              <w:t>10</w:t>
            </w:r>
            <w:r w:rsidRPr="003A160D">
              <w:rPr>
                <w:rFonts w:ascii="Times New Roman Bold" w:eastAsia="Times New Roman Bold" w:hAnsi="Times New Roman Bold" w:cs="Times New Roman Bold"/>
                <w:vertAlign w:val="superscript"/>
              </w:rPr>
              <w:t>−3</w:t>
            </w:r>
          </w:p>
        </w:tc>
        <w:tc>
          <w:tcPr>
            <w:tcW w:w="1176" w:type="dxa"/>
            <w:tcBorders>
              <w:top w:val="single" w:sz="4" w:space="0" w:color="auto"/>
              <w:left w:val="single" w:sz="4" w:space="0" w:color="auto"/>
              <w:bottom w:val="single" w:sz="4" w:space="0" w:color="auto"/>
              <w:right w:val="single" w:sz="4" w:space="0" w:color="auto"/>
            </w:tcBorders>
            <w:hideMark/>
          </w:tcPr>
          <w:p w14:paraId="41C1A2C7" w14:textId="77777777" w:rsidR="00530E07" w:rsidRPr="003A160D" w:rsidRDefault="00051E46" w:rsidP="007E05AB">
            <w:pPr>
              <w:pStyle w:val="Tabletext"/>
              <w:jc w:val="center"/>
            </w:pPr>
            <w:r w:rsidRPr="003A160D">
              <w:t>100%</w:t>
            </w:r>
          </w:p>
        </w:tc>
        <w:tc>
          <w:tcPr>
            <w:tcW w:w="1177" w:type="dxa"/>
            <w:tcBorders>
              <w:top w:val="single" w:sz="4" w:space="0" w:color="auto"/>
              <w:left w:val="single" w:sz="4" w:space="0" w:color="auto"/>
              <w:bottom w:val="single" w:sz="4" w:space="0" w:color="auto"/>
              <w:right w:val="single" w:sz="4" w:space="0" w:color="auto"/>
            </w:tcBorders>
            <w:hideMark/>
          </w:tcPr>
          <w:p w14:paraId="3C8E8ADA" w14:textId="77777777" w:rsidR="00530E07" w:rsidRPr="003A160D" w:rsidRDefault="00051E46" w:rsidP="007E05AB">
            <w:pPr>
              <w:pStyle w:val="Tabletext"/>
              <w:jc w:val="center"/>
            </w:pPr>
            <w:r w:rsidRPr="003A160D">
              <w:t>100%</w:t>
            </w:r>
          </w:p>
        </w:tc>
        <w:tc>
          <w:tcPr>
            <w:tcW w:w="1177" w:type="dxa"/>
            <w:tcBorders>
              <w:top w:val="single" w:sz="4" w:space="0" w:color="auto"/>
              <w:left w:val="single" w:sz="4" w:space="0" w:color="auto"/>
              <w:bottom w:val="single" w:sz="4" w:space="0" w:color="auto"/>
              <w:right w:val="single" w:sz="4" w:space="0" w:color="auto"/>
            </w:tcBorders>
            <w:hideMark/>
          </w:tcPr>
          <w:p w14:paraId="4371AFE0" w14:textId="77777777" w:rsidR="00530E07" w:rsidRPr="003A160D" w:rsidRDefault="00051E46" w:rsidP="007E05AB">
            <w:pPr>
              <w:pStyle w:val="Tabletext"/>
              <w:jc w:val="center"/>
              <w:rPr>
                <w:rFonts w:eastAsiaTheme="minorEastAsia"/>
              </w:rPr>
            </w:pPr>
            <w:r w:rsidRPr="003A160D">
              <w:t>X</w:t>
            </w:r>
            <w:r w:rsidRPr="003A160D">
              <w:rPr>
                <w:vertAlign w:val="superscript"/>
              </w:rPr>
              <w:t>(2)</w:t>
            </w:r>
          </w:p>
        </w:tc>
        <w:tc>
          <w:tcPr>
            <w:tcW w:w="903" w:type="dxa"/>
            <w:tcBorders>
              <w:top w:val="single" w:sz="4" w:space="0" w:color="auto"/>
              <w:left w:val="single" w:sz="4" w:space="0" w:color="auto"/>
              <w:bottom w:val="single" w:sz="4" w:space="0" w:color="auto"/>
              <w:right w:val="single" w:sz="4" w:space="0" w:color="auto"/>
            </w:tcBorders>
            <w:hideMark/>
          </w:tcPr>
          <w:p w14:paraId="7B7506AD" w14:textId="77777777" w:rsidR="00530E07" w:rsidRPr="003A160D" w:rsidRDefault="00051E46" w:rsidP="007E05AB">
            <w:pPr>
              <w:pStyle w:val="Tabletext"/>
              <w:jc w:val="center"/>
            </w:pPr>
            <w:r w:rsidRPr="003A160D">
              <w:t>100%</w:t>
            </w:r>
          </w:p>
        </w:tc>
        <w:tc>
          <w:tcPr>
            <w:tcW w:w="1610" w:type="dxa"/>
            <w:tcBorders>
              <w:top w:val="single" w:sz="4" w:space="0" w:color="auto"/>
              <w:left w:val="single" w:sz="4" w:space="0" w:color="auto"/>
              <w:bottom w:val="single" w:sz="4" w:space="0" w:color="auto"/>
              <w:right w:val="single" w:sz="4" w:space="0" w:color="auto"/>
            </w:tcBorders>
            <w:hideMark/>
          </w:tcPr>
          <w:p w14:paraId="538E270A" w14:textId="77777777" w:rsidR="00530E07" w:rsidRPr="003A160D" w:rsidRDefault="00051E46" w:rsidP="007E05AB">
            <w:pPr>
              <w:pStyle w:val="Tabletext"/>
              <w:jc w:val="center"/>
              <w:rPr>
                <w:rFonts w:ascii="Times New Roman Bold" w:hAnsi="Times New Roman Bold"/>
                <w:vertAlign w:val="superscript"/>
              </w:rPr>
            </w:pPr>
            <w:r w:rsidRPr="003A160D">
              <w:t>1</w:t>
            </w:r>
            <w:r w:rsidR="00A30B16" w:rsidRPr="003A160D">
              <w:t>,</w:t>
            </w:r>
            <w:r w:rsidRPr="003A160D">
              <w:t>1</w:t>
            </w:r>
            <w:r w:rsidRPr="003A160D">
              <w:rPr>
                <w:sz w:val="18"/>
                <w:szCs w:val="18"/>
              </w:rPr>
              <w:t>*</w:t>
            </w:r>
            <w:r w:rsidRPr="003A160D">
              <w:t>10</w:t>
            </w:r>
            <w:r w:rsidRPr="003A160D">
              <w:rPr>
                <w:rFonts w:ascii="Times New Roman Bold" w:eastAsia="Times New Roman Bold" w:hAnsi="Times New Roman Bold" w:cs="Times New Roman Bold"/>
                <w:vertAlign w:val="superscript"/>
              </w:rPr>
              <w:t>−1</w:t>
            </w:r>
          </w:p>
        </w:tc>
        <w:tc>
          <w:tcPr>
            <w:tcW w:w="1178" w:type="dxa"/>
            <w:tcBorders>
              <w:top w:val="single" w:sz="4" w:space="0" w:color="auto"/>
              <w:left w:val="single" w:sz="4" w:space="0" w:color="auto"/>
              <w:bottom w:val="single" w:sz="4" w:space="0" w:color="auto"/>
              <w:right w:val="single" w:sz="4" w:space="0" w:color="auto"/>
            </w:tcBorders>
            <w:hideMark/>
          </w:tcPr>
          <w:p w14:paraId="0F7C7EC8" w14:textId="77777777" w:rsidR="00530E07" w:rsidRPr="003A160D" w:rsidRDefault="00051E46" w:rsidP="007E05AB">
            <w:pPr>
              <w:pStyle w:val="Tabletext"/>
              <w:jc w:val="center"/>
              <w:rPr>
                <w:rFonts w:ascii="Times New Roman" w:eastAsiaTheme="minorEastAsia" w:hAnsi="Times New Roman"/>
              </w:rPr>
            </w:pPr>
            <w:r w:rsidRPr="003A160D">
              <w:t>0</w:t>
            </w:r>
          </w:p>
        </w:tc>
        <w:tc>
          <w:tcPr>
            <w:tcW w:w="1242" w:type="dxa"/>
            <w:tcBorders>
              <w:top w:val="single" w:sz="4" w:space="0" w:color="auto"/>
              <w:left w:val="single" w:sz="4" w:space="0" w:color="auto"/>
              <w:bottom w:val="single" w:sz="4" w:space="0" w:color="auto"/>
              <w:right w:val="single" w:sz="4" w:space="0" w:color="auto"/>
            </w:tcBorders>
            <w:hideMark/>
          </w:tcPr>
          <w:p w14:paraId="36187175" w14:textId="77777777" w:rsidR="00530E07" w:rsidRPr="003A160D" w:rsidRDefault="00051E46" w:rsidP="007E05AB">
            <w:pPr>
              <w:pStyle w:val="Tabletext"/>
              <w:jc w:val="center"/>
            </w:pPr>
            <w:r w:rsidRPr="003A160D">
              <w:t>64</w:t>
            </w:r>
          </w:p>
        </w:tc>
      </w:tr>
      <w:tr w:rsidR="005B5F61" w:rsidRPr="003A160D" w14:paraId="72623FB9" w14:textId="77777777" w:rsidTr="00C01CEE">
        <w:trPr>
          <w:jc w:val="center"/>
        </w:trPr>
        <w:tc>
          <w:tcPr>
            <w:tcW w:w="1176" w:type="dxa"/>
            <w:tcBorders>
              <w:top w:val="single" w:sz="4" w:space="0" w:color="auto"/>
              <w:left w:val="single" w:sz="4" w:space="0" w:color="auto"/>
              <w:bottom w:val="single" w:sz="4" w:space="0" w:color="auto"/>
              <w:right w:val="single" w:sz="4" w:space="0" w:color="auto"/>
            </w:tcBorders>
            <w:hideMark/>
          </w:tcPr>
          <w:p w14:paraId="4C2D8A8E" w14:textId="77777777" w:rsidR="00530E07" w:rsidRPr="003A160D" w:rsidRDefault="00051E46" w:rsidP="007E05AB">
            <w:pPr>
              <w:pStyle w:val="Tabletext"/>
              <w:jc w:val="center"/>
            </w:pPr>
            <w:r w:rsidRPr="003A160D">
              <w:t>1</w:t>
            </w:r>
            <w:r w:rsidR="00A30B16" w:rsidRPr="003A160D">
              <w:t>,</w:t>
            </w:r>
            <w:r w:rsidRPr="003A160D">
              <w:t>0</w:t>
            </w:r>
            <w:r w:rsidRPr="003A160D">
              <w:rPr>
                <w:rFonts w:ascii="Symbol" w:eastAsia="Symbol" w:hAnsi="Symbol" w:cs="Symbol"/>
                <w:sz w:val="18"/>
                <w:szCs w:val="18"/>
              </w:rPr>
              <w:sym w:font="Symbol" w:char="F0B4"/>
            </w:r>
            <w:r w:rsidRPr="003A160D">
              <w:t>10</w:t>
            </w:r>
            <w:r w:rsidRPr="003A160D">
              <w:rPr>
                <w:rFonts w:ascii="Times New Roman Bold" w:eastAsia="Times New Roman Bold" w:hAnsi="Times New Roman Bold" w:cs="Times New Roman Bold"/>
                <w:vertAlign w:val="superscript"/>
              </w:rPr>
              <w:t>−3</w:t>
            </w:r>
          </w:p>
        </w:tc>
        <w:tc>
          <w:tcPr>
            <w:tcW w:w="1176" w:type="dxa"/>
            <w:tcBorders>
              <w:top w:val="single" w:sz="4" w:space="0" w:color="auto"/>
              <w:left w:val="single" w:sz="4" w:space="0" w:color="auto"/>
              <w:bottom w:val="single" w:sz="4" w:space="0" w:color="auto"/>
              <w:right w:val="single" w:sz="4" w:space="0" w:color="auto"/>
            </w:tcBorders>
            <w:hideMark/>
          </w:tcPr>
          <w:p w14:paraId="0A293471" w14:textId="77777777" w:rsidR="00530E07" w:rsidRPr="003A160D" w:rsidRDefault="00051E46" w:rsidP="007E05AB">
            <w:pPr>
              <w:pStyle w:val="Tabletext"/>
              <w:jc w:val="center"/>
            </w:pPr>
            <w:r w:rsidRPr="003A160D">
              <w:t>100%</w:t>
            </w:r>
          </w:p>
        </w:tc>
        <w:tc>
          <w:tcPr>
            <w:tcW w:w="1177" w:type="dxa"/>
            <w:tcBorders>
              <w:top w:val="single" w:sz="4" w:space="0" w:color="auto"/>
              <w:left w:val="single" w:sz="4" w:space="0" w:color="auto"/>
              <w:bottom w:val="single" w:sz="4" w:space="0" w:color="auto"/>
              <w:right w:val="single" w:sz="4" w:space="0" w:color="auto"/>
            </w:tcBorders>
            <w:hideMark/>
          </w:tcPr>
          <w:p w14:paraId="69CD9822" w14:textId="77777777" w:rsidR="00530E07" w:rsidRPr="003A160D" w:rsidRDefault="00051E46" w:rsidP="007E05AB">
            <w:pPr>
              <w:pStyle w:val="Tabletext"/>
              <w:jc w:val="center"/>
            </w:pPr>
            <w:r w:rsidRPr="003A160D">
              <w:t>100%</w:t>
            </w:r>
          </w:p>
        </w:tc>
        <w:tc>
          <w:tcPr>
            <w:tcW w:w="1177" w:type="dxa"/>
            <w:tcBorders>
              <w:top w:val="single" w:sz="4" w:space="0" w:color="auto"/>
              <w:left w:val="single" w:sz="4" w:space="0" w:color="auto"/>
              <w:bottom w:val="single" w:sz="4" w:space="0" w:color="auto"/>
              <w:right w:val="single" w:sz="4" w:space="0" w:color="auto"/>
            </w:tcBorders>
            <w:hideMark/>
          </w:tcPr>
          <w:p w14:paraId="0F523C54" w14:textId="77777777" w:rsidR="00530E07" w:rsidRPr="003A160D" w:rsidRDefault="00051E46" w:rsidP="007E05AB">
            <w:pPr>
              <w:pStyle w:val="Tabletext"/>
              <w:jc w:val="center"/>
              <w:rPr>
                <w:rFonts w:eastAsiaTheme="minorEastAsia"/>
              </w:rPr>
            </w:pPr>
            <w:r w:rsidRPr="003A160D">
              <w:t>X</w:t>
            </w:r>
            <w:r w:rsidRPr="003A160D">
              <w:rPr>
                <w:vertAlign w:val="superscript"/>
              </w:rPr>
              <w:t>(2)</w:t>
            </w:r>
          </w:p>
        </w:tc>
        <w:tc>
          <w:tcPr>
            <w:tcW w:w="903" w:type="dxa"/>
            <w:tcBorders>
              <w:top w:val="single" w:sz="4" w:space="0" w:color="auto"/>
              <w:left w:val="single" w:sz="4" w:space="0" w:color="auto"/>
              <w:bottom w:val="single" w:sz="4" w:space="0" w:color="auto"/>
              <w:right w:val="single" w:sz="4" w:space="0" w:color="auto"/>
            </w:tcBorders>
            <w:hideMark/>
          </w:tcPr>
          <w:p w14:paraId="60E10C2D" w14:textId="77777777" w:rsidR="00530E07" w:rsidRPr="003A160D" w:rsidRDefault="00051E46" w:rsidP="007E05AB">
            <w:pPr>
              <w:pStyle w:val="Tabletext"/>
              <w:jc w:val="center"/>
            </w:pPr>
            <w:r w:rsidRPr="003A160D">
              <w:t>100%</w:t>
            </w:r>
          </w:p>
        </w:tc>
        <w:tc>
          <w:tcPr>
            <w:tcW w:w="1610" w:type="dxa"/>
            <w:tcBorders>
              <w:top w:val="single" w:sz="4" w:space="0" w:color="auto"/>
              <w:left w:val="single" w:sz="4" w:space="0" w:color="auto"/>
              <w:bottom w:val="single" w:sz="4" w:space="0" w:color="auto"/>
              <w:right w:val="single" w:sz="4" w:space="0" w:color="auto"/>
            </w:tcBorders>
            <w:hideMark/>
          </w:tcPr>
          <w:p w14:paraId="349CF3E3" w14:textId="77777777" w:rsidR="00530E07" w:rsidRPr="003A160D" w:rsidRDefault="00051E46" w:rsidP="007E05AB">
            <w:pPr>
              <w:pStyle w:val="Tabletext"/>
              <w:jc w:val="center"/>
              <w:rPr>
                <w:rFonts w:ascii="Times New Roman Bold" w:hAnsi="Times New Roman Bold"/>
                <w:vertAlign w:val="superscript"/>
              </w:rPr>
            </w:pPr>
            <w:r w:rsidRPr="003A160D">
              <w:t>1</w:t>
            </w:r>
            <w:r w:rsidR="00A30B16" w:rsidRPr="003A160D">
              <w:t>,</w:t>
            </w:r>
            <w:r w:rsidRPr="003A160D">
              <w:t>3</w:t>
            </w:r>
            <w:r w:rsidRPr="003A160D">
              <w:rPr>
                <w:sz w:val="18"/>
                <w:szCs w:val="18"/>
              </w:rPr>
              <w:t>*</w:t>
            </w:r>
            <w:r w:rsidRPr="003A160D">
              <w:t>10</w:t>
            </w:r>
            <w:r w:rsidRPr="003A160D">
              <w:rPr>
                <w:rFonts w:ascii="Times New Roman Bold" w:eastAsia="Times New Roman Bold" w:hAnsi="Times New Roman Bold" w:cs="Times New Roman Bold"/>
                <w:vertAlign w:val="superscript"/>
              </w:rPr>
              <w:t>−1</w:t>
            </w:r>
          </w:p>
        </w:tc>
        <w:tc>
          <w:tcPr>
            <w:tcW w:w="1178" w:type="dxa"/>
            <w:tcBorders>
              <w:top w:val="single" w:sz="4" w:space="0" w:color="auto"/>
              <w:left w:val="single" w:sz="4" w:space="0" w:color="auto"/>
              <w:bottom w:val="single" w:sz="4" w:space="0" w:color="auto"/>
              <w:right w:val="single" w:sz="4" w:space="0" w:color="auto"/>
            </w:tcBorders>
            <w:hideMark/>
          </w:tcPr>
          <w:p w14:paraId="044527A1" w14:textId="77777777" w:rsidR="00530E07" w:rsidRPr="003A160D" w:rsidRDefault="00051E46" w:rsidP="007E05AB">
            <w:pPr>
              <w:pStyle w:val="Tabletext"/>
              <w:jc w:val="center"/>
              <w:rPr>
                <w:rFonts w:ascii="Times New Roman" w:eastAsiaTheme="minorEastAsia" w:hAnsi="Times New Roman"/>
              </w:rPr>
            </w:pPr>
            <w:r w:rsidRPr="003A160D">
              <w:t>0</w:t>
            </w:r>
          </w:p>
        </w:tc>
        <w:tc>
          <w:tcPr>
            <w:tcW w:w="1242" w:type="dxa"/>
            <w:tcBorders>
              <w:top w:val="single" w:sz="4" w:space="0" w:color="auto"/>
              <w:left w:val="single" w:sz="4" w:space="0" w:color="auto"/>
              <w:bottom w:val="single" w:sz="4" w:space="0" w:color="auto"/>
              <w:right w:val="single" w:sz="4" w:space="0" w:color="auto"/>
            </w:tcBorders>
            <w:hideMark/>
          </w:tcPr>
          <w:p w14:paraId="6C0E0EFF" w14:textId="77777777" w:rsidR="00530E07" w:rsidRPr="003A160D" w:rsidRDefault="00051E46" w:rsidP="007E05AB">
            <w:pPr>
              <w:pStyle w:val="Tabletext"/>
              <w:jc w:val="center"/>
            </w:pPr>
            <w:r w:rsidRPr="003A160D">
              <w:t>256</w:t>
            </w:r>
          </w:p>
        </w:tc>
      </w:tr>
      <w:tr w:rsidR="005B5F61" w:rsidRPr="003A160D" w14:paraId="7B096761" w14:textId="77777777" w:rsidTr="00C01CEE">
        <w:trPr>
          <w:jc w:val="center"/>
        </w:trPr>
        <w:tc>
          <w:tcPr>
            <w:tcW w:w="1176" w:type="dxa"/>
            <w:tcBorders>
              <w:top w:val="single" w:sz="4" w:space="0" w:color="auto"/>
              <w:left w:val="single" w:sz="4" w:space="0" w:color="auto"/>
              <w:bottom w:val="single" w:sz="4" w:space="0" w:color="auto"/>
              <w:right w:val="single" w:sz="4" w:space="0" w:color="auto"/>
            </w:tcBorders>
            <w:hideMark/>
          </w:tcPr>
          <w:p w14:paraId="3E339C69" w14:textId="77777777" w:rsidR="00530E07" w:rsidRPr="003A160D" w:rsidRDefault="00051E46" w:rsidP="007E05AB">
            <w:pPr>
              <w:pStyle w:val="Tabletext"/>
              <w:jc w:val="center"/>
            </w:pPr>
            <w:r w:rsidRPr="003A160D">
              <w:t>1</w:t>
            </w:r>
            <w:r w:rsidR="00A30B16" w:rsidRPr="003A160D">
              <w:t>,</w:t>
            </w:r>
            <w:r w:rsidRPr="003A160D">
              <w:t>0</w:t>
            </w:r>
            <w:r w:rsidRPr="003A160D">
              <w:rPr>
                <w:rFonts w:ascii="Symbol" w:eastAsia="Symbol" w:hAnsi="Symbol" w:cs="Symbol"/>
                <w:sz w:val="18"/>
                <w:szCs w:val="18"/>
              </w:rPr>
              <w:sym w:font="Symbol" w:char="F0B4"/>
            </w:r>
            <w:r w:rsidRPr="003A160D">
              <w:t>10</w:t>
            </w:r>
            <w:r w:rsidRPr="003A160D">
              <w:rPr>
                <w:rFonts w:ascii="Times New Roman Bold" w:eastAsia="Times New Roman Bold" w:hAnsi="Times New Roman Bold" w:cs="Times New Roman Bold"/>
                <w:vertAlign w:val="superscript"/>
              </w:rPr>
              <w:t>−3</w:t>
            </w:r>
          </w:p>
        </w:tc>
        <w:tc>
          <w:tcPr>
            <w:tcW w:w="1176" w:type="dxa"/>
            <w:tcBorders>
              <w:top w:val="single" w:sz="4" w:space="0" w:color="auto"/>
              <w:left w:val="single" w:sz="4" w:space="0" w:color="auto"/>
              <w:bottom w:val="single" w:sz="4" w:space="0" w:color="auto"/>
              <w:right w:val="single" w:sz="4" w:space="0" w:color="auto"/>
            </w:tcBorders>
            <w:hideMark/>
          </w:tcPr>
          <w:p w14:paraId="5D0439E4" w14:textId="77777777" w:rsidR="00530E07" w:rsidRPr="003A160D" w:rsidRDefault="00051E46" w:rsidP="007E05AB">
            <w:pPr>
              <w:pStyle w:val="Tabletext"/>
              <w:jc w:val="center"/>
            </w:pPr>
            <w:r w:rsidRPr="003A160D">
              <w:t>100%</w:t>
            </w:r>
          </w:p>
        </w:tc>
        <w:tc>
          <w:tcPr>
            <w:tcW w:w="1177" w:type="dxa"/>
            <w:tcBorders>
              <w:top w:val="single" w:sz="4" w:space="0" w:color="auto"/>
              <w:left w:val="single" w:sz="4" w:space="0" w:color="auto"/>
              <w:bottom w:val="single" w:sz="4" w:space="0" w:color="auto"/>
              <w:right w:val="single" w:sz="4" w:space="0" w:color="auto"/>
            </w:tcBorders>
            <w:hideMark/>
          </w:tcPr>
          <w:p w14:paraId="062DC031" w14:textId="77777777" w:rsidR="00530E07" w:rsidRPr="003A160D" w:rsidRDefault="00051E46" w:rsidP="007E05AB">
            <w:pPr>
              <w:pStyle w:val="Tabletext"/>
              <w:jc w:val="center"/>
            </w:pPr>
            <w:r w:rsidRPr="003A160D">
              <w:t>100%</w:t>
            </w:r>
          </w:p>
        </w:tc>
        <w:tc>
          <w:tcPr>
            <w:tcW w:w="1177" w:type="dxa"/>
            <w:tcBorders>
              <w:top w:val="single" w:sz="4" w:space="0" w:color="auto"/>
              <w:left w:val="single" w:sz="4" w:space="0" w:color="auto"/>
              <w:bottom w:val="single" w:sz="4" w:space="0" w:color="auto"/>
              <w:right w:val="single" w:sz="4" w:space="0" w:color="auto"/>
            </w:tcBorders>
            <w:hideMark/>
          </w:tcPr>
          <w:p w14:paraId="2432BB8B" w14:textId="77777777" w:rsidR="00530E07" w:rsidRPr="003A160D" w:rsidRDefault="00051E46" w:rsidP="007E05AB">
            <w:pPr>
              <w:pStyle w:val="Tabletext"/>
              <w:jc w:val="center"/>
              <w:rPr>
                <w:rFonts w:eastAsiaTheme="minorEastAsia"/>
                <w:b/>
                <w:sz w:val="28"/>
              </w:rPr>
            </w:pPr>
            <w:r w:rsidRPr="003A160D">
              <w:t>X</w:t>
            </w:r>
            <w:r w:rsidRPr="003A160D">
              <w:rPr>
                <w:vertAlign w:val="superscript"/>
              </w:rPr>
              <w:t>(2)</w:t>
            </w:r>
          </w:p>
        </w:tc>
        <w:tc>
          <w:tcPr>
            <w:tcW w:w="903" w:type="dxa"/>
            <w:tcBorders>
              <w:top w:val="single" w:sz="4" w:space="0" w:color="auto"/>
              <w:left w:val="single" w:sz="4" w:space="0" w:color="auto"/>
              <w:bottom w:val="single" w:sz="4" w:space="0" w:color="auto"/>
              <w:right w:val="single" w:sz="4" w:space="0" w:color="auto"/>
            </w:tcBorders>
            <w:hideMark/>
          </w:tcPr>
          <w:p w14:paraId="49518F9F" w14:textId="77777777" w:rsidR="00530E07" w:rsidRPr="003A160D" w:rsidRDefault="00051E46" w:rsidP="007E05AB">
            <w:pPr>
              <w:pStyle w:val="Tabletext"/>
              <w:jc w:val="center"/>
              <w:rPr>
                <w:sz w:val="20"/>
              </w:rPr>
            </w:pPr>
            <w:r w:rsidRPr="003A160D">
              <w:t>100%</w:t>
            </w:r>
          </w:p>
        </w:tc>
        <w:tc>
          <w:tcPr>
            <w:tcW w:w="1610" w:type="dxa"/>
            <w:tcBorders>
              <w:top w:val="single" w:sz="4" w:space="0" w:color="auto"/>
              <w:left w:val="single" w:sz="4" w:space="0" w:color="auto"/>
              <w:bottom w:val="single" w:sz="4" w:space="0" w:color="auto"/>
              <w:right w:val="single" w:sz="4" w:space="0" w:color="auto"/>
            </w:tcBorders>
            <w:hideMark/>
          </w:tcPr>
          <w:p w14:paraId="58FFB594" w14:textId="77777777" w:rsidR="00530E07" w:rsidRPr="003A160D" w:rsidRDefault="00051E46" w:rsidP="007E05AB">
            <w:pPr>
              <w:pStyle w:val="Tabletext"/>
              <w:jc w:val="center"/>
              <w:rPr>
                <w:rFonts w:ascii="Times New Roman Bold" w:hAnsi="Times New Roman Bold"/>
                <w:vertAlign w:val="superscript"/>
              </w:rPr>
            </w:pPr>
            <w:r w:rsidRPr="003A160D">
              <w:t>1</w:t>
            </w:r>
            <w:r w:rsidR="00A30B16" w:rsidRPr="003A160D">
              <w:t>,</w:t>
            </w:r>
            <w:r w:rsidRPr="003A160D">
              <w:t>7</w:t>
            </w:r>
            <w:r w:rsidRPr="003A160D">
              <w:rPr>
                <w:sz w:val="18"/>
                <w:szCs w:val="18"/>
              </w:rPr>
              <w:t>*</w:t>
            </w:r>
            <w:r w:rsidRPr="003A160D">
              <w:t>10</w:t>
            </w:r>
            <w:r w:rsidRPr="003A160D">
              <w:rPr>
                <w:rFonts w:ascii="Times New Roman Bold" w:eastAsia="Times New Roman Bold" w:hAnsi="Times New Roman Bold" w:cs="Times New Roman Bold"/>
                <w:vertAlign w:val="superscript"/>
              </w:rPr>
              <w:t>−1</w:t>
            </w:r>
          </w:p>
        </w:tc>
        <w:tc>
          <w:tcPr>
            <w:tcW w:w="1178" w:type="dxa"/>
            <w:tcBorders>
              <w:top w:val="single" w:sz="4" w:space="0" w:color="auto"/>
              <w:left w:val="single" w:sz="4" w:space="0" w:color="auto"/>
              <w:bottom w:val="single" w:sz="4" w:space="0" w:color="auto"/>
              <w:right w:val="single" w:sz="4" w:space="0" w:color="auto"/>
            </w:tcBorders>
            <w:hideMark/>
          </w:tcPr>
          <w:p w14:paraId="64E5E167" w14:textId="77777777" w:rsidR="00530E07" w:rsidRPr="003A160D" w:rsidRDefault="00051E46" w:rsidP="007E05AB">
            <w:pPr>
              <w:pStyle w:val="Tabletext"/>
              <w:jc w:val="center"/>
              <w:rPr>
                <w:rFonts w:ascii="Times New Roman" w:eastAsiaTheme="minorEastAsia" w:hAnsi="Times New Roman"/>
                <w:b/>
                <w:sz w:val="28"/>
              </w:rPr>
            </w:pPr>
            <w:r w:rsidRPr="003A160D">
              <w:t>0</w:t>
            </w:r>
          </w:p>
        </w:tc>
        <w:tc>
          <w:tcPr>
            <w:tcW w:w="1242" w:type="dxa"/>
            <w:tcBorders>
              <w:top w:val="single" w:sz="4" w:space="0" w:color="auto"/>
              <w:left w:val="single" w:sz="4" w:space="0" w:color="auto"/>
              <w:bottom w:val="single" w:sz="4" w:space="0" w:color="auto"/>
              <w:right w:val="single" w:sz="4" w:space="0" w:color="auto"/>
            </w:tcBorders>
            <w:hideMark/>
          </w:tcPr>
          <w:p w14:paraId="6205292C" w14:textId="1EC031CC" w:rsidR="00530E07" w:rsidRPr="003A160D" w:rsidRDefault="00051E46" w:rsidP="007E05AB">
            <w:pPr>
              <w:pStyle w:val="Tabletext"/>
              <w:jc w:val="center"/>
              <w:rPr>
                <w:sz w:val="20"/>
              </w:rPr>
            </w:pPr>
            <w:r w:rsidRPr="003A160D">
              <w:t>1</w:t>
            </w:r>
            <w:r w:rsidR="00D169A0">
              <w:t> </w:t>
            </w:r>
            <w:r w:rsidRPr="003A160D">
              <w:t>024</w:t>
            </w:r>
          </w:p>
        </w:tc>
      </w:tr>
      <w:tr w:rsidR="005B5F61" w:rsidRPr="003A160D" w14:paraId="7227B981" w14:textId="77777777" w:rsidTr="00C01CEE">
        <w:trPr>
          <w:jc w:val="center"/>
        </w:trPr>
        <w:tc>
          <w:tcPr>
            <w:tcW w:w="1176" w:type="dxa"/>
            <w:tcBorders>
              <w:top w:val="single" w:sz="4" w:space="0" w:color="auto"/>
              <w:left w:val="single" w:sz="4" w:space="0" w:color="auto"/>
              <w:bottom w:val="single" w:sz="4" w:space="0" w:color="auto"/>
              <w:right w:val="single" w:sz="4" w:space="0" w:color="auto"/>
            </w:tcBorders>
            <w:hideMark/>
          </w:tcPr>
          <w:p w14:paraId="32CFF1BF" w14:textId="77777777" w:rsidR="00530E07" w:rsidRPr="003A160D" w:rsidRDefault="00051E46" w:rsidP="007E05AB">
            <w:pPr>
              <w:pStyle w:val="Tabletext"/>
              <w:jc w:val="center"/>
            </w:pPr>
            <w:r w:rsidRPr="003A160D">
              <w:t>1</w:t>
            </w:r>
            <w:r w:rsidR="00A30B16" w:rsidRPr="003A160D">
              <w:t>,</w:t>
            </w:r>
            <w:r w:rsidRPr="003A160D">
              <w:t>0</w:t>
            </w:r>
            <w:r w:rsidRPr="003A160D">
              <w:rPr>
                <w:rFonts w:ascii="Symbol" w:eastAsia="Symbol" w:hAnsi="Symbol" w:cs="Symbol"/>
                <w:sz w:val="18"/>
                <w:szCs w:val="18"/>
              </w:rPr>
              <w:sym w:font="Symbol" w:char="F0B4"/>
            </w:r>
            <w:r w:rsidRPr="003A160D">
              <w:t>10</w:t>
            </w:r>
            <w:r w:rsidRPr="003A160D">
              <w:rPr>
                <w:rFonts w:ascii="Times New Roman Bold" w:eastAsia="Times New Roman Bold" w:hAnsi="Times New Roman Bold" w:cs="Times New Roman Bold"/>
                <w:vertAlign w:val="superscript"/>
              </w:rPr>
              <w:t>−3</w:t>
            </w:r>
          </w:p>
        </w:tc>
        <w:tc>
          <w:tcPr>
            <w:tcW w:w="1176" w:type="dxa"/>
            <w:tcBorders>
              <w:top w:val="single" w:sz="4" w:space="0" w:color="auto"/>
              <w:left w:val="single" w:sz="4" w:space="0" w:color="auto"/>
              <w:bottom w:val="single" w:sz="4" w:space="0" w:color="auto"/>
              <w:right w:val="single" w:sz="4" w:space="0" w:color="auto"/>
            </w:tcBorders>
            <w:hideMark/>
          </w:tcPr>
          <w:p w14:paraId="6E79E973" w14:textId="77777777" w:rsidR="00530E07" w:rsidRPr="003A160D" w:rsidRDefault="00051E46" w:rsidP="007E05AB">
            <w:pPr>
              <w:pStyle w:val="Tabletext"/>
              <w:jc w:val="center"/>
            </w:pPr>
            <w:r w:rsidRPr="003A160D">
              <w:t>100%</w:t>
            </w:r>
          </w:p>
        </w:tc>
        <w:tc>
          <w:tcPr>
            <w:tcW w:w="1177" w:type="dxa"/>
            <w:tcBorders>
              <w:top w:val="single" w:sz="4" w:space="0" w:color="auto"/>
              <w:left w:val="single" w:sz="4" w:space="0" w:color="auto"/>
              <w:bottom w:val="single" w:sz="4" w:space="0" w:color="auto"/>
              <w:right w:val="single" w:sz="4" w:space="0" w:color="auto"/>
            </w:tcBorders>
            <w:hideMark/>
          </w:tcPr>
          <w:p w14:paraId="55FDE267" w14:textId="77777777" w:rsidR="00530E07" w:rsidRPr="003A160D" w:rsidRDefault="00051E46" w:rsidP="007E05AB">
            <w:pPr>
              <w:pStyle w:val="Tabletext"/>
              <w:jc w:val="center"/>
            </w:pPr>
            <w:r w:rsidRPr="003A160D">
              <w:t>100%</w:t>
            </w:r>
          </w:p>
        </w:tc>
        <w:tc>
          <w:tcPr>
            <w:tcW w:w="1177" w:type="dxa"/>
            <w:tcBorders>
              <w:top w:val="single" w:sz="4" w:space="0" w:color="auto"/>
              <w:left w:val="single" w:sz="4" w:space="0" w:color="auto"/>
              <w:bottom w:val="single" w:sz="4" w:space="0" w:color="auto"/>
              <w:right w:val="single" w:sz="4" w:space="0" w:color="auto"/>
            </w:tcBorders>
            <w:hideMark/>
          </w:tcPr>
          <w:p w14:paraId="07E36C8D" w14:textId="77777777" w:rsidR="00530E07" w:rsidRPr="003A160D" w:rsidRDefault="00051E46" w:rsidP="007E05AB">
            <w:pPr>
              <w:pStyle w:val="Tabletext"/>
              <w:jc w:val="center"/>
              <w:rPr>
                <w:rFonts w:eastAsiaTheme="minorEastAsia"/>
              </w:rPr>
            </w:pPr>
            <w:r w:rsidRPr="003A160D">
              <w:t>X</w:t>
            </w:r>
            <w:r w:rsidRPr="003A160D">
              <w:rPr>
                <w:vertAlign w:val="superscript"/>
              </w:rPr>
              <w:t>(2)</w:t>
            </w:r>
          </w:p>
        </w:tc>
        <w:tc>
          <w:tcPr>
            <w:tcW w:w="903" w:type="dxa"/>
            <w:tcBorders>
              <w:top w:val="single" w:sz="4" w:space="0" w:color="auto"/>
              <w:left w:val="single" w:sz="4" w:space="0" w:color="auto"/>
              <w:bottom w:val="single" w:sz="4" w:space="0" w:color="auto"/>
              <w:right w:val="single" w:sz="4" w:space="0" w:color="auto"/>
            </w:tcBorders>
            <w:hideMark/>
          </w:tcPr>
          <w:p w14:paraId="3AC81C9D" w14:textId="77777777" w:rsidR="00530E07" w:rsidRPr="003A160D" w:rsidRDefault="00051E46" w:rsidP="007E05AB">
            <w:pPr>
              <w:pStyle w:val="Tabletext"/>
              <w:jc w:val="center"/>
            </w:pPr>
            <w:r w:rsidRPr="003A160D">
              <w:t>100%</w:t>
            </w:r>
          </w:p>
        </w:tc>
        <w:tc>
          <w:tcPr>
            <w:tcW w:w="1610" w:type="dxa"/>
            <w:tcBorders>
              <w:top w:val="single" w:sz="4" w:space="0" w:color="auto"/>
              <w:left w:val="single" w:sz="4" w:space="0" w:color="auto"/>
              <w:bottom w:val="single" w:sz="4" w:space="0" w:color="auto"/>
              <w:right w:val="single" w:sz="4" w:space="0" w:color="auto"/>
            </w:tcBorders>
            <w:hideMark/>
          </w:tcPr>
          <w:p w14:paraId="29FE8023" w14:textId="77777777" w:rsidR="00530E07" w:rsidRPr="003A160D" w:rsidRDefault="00051E46" w:rsidP="007E05AB">
            <w:pPr>
              <w:pStyle w:val="Tabletext"/>
              <w:jc w:val="center"/>
              <w:rPr>
                <w:rFonts w:ascii="Times New Roman Bold" w:hAnsi="Times New Roman Bold"/>
                <w:vertAlign w:val="superscript"/>
              </w:rPr>
            </w:pPr>
            <w:r w:rsidRPr="003A160D">
              <w:t>2</w:t>
            </w:r>
            <w:r w:rsidRPr="003A160D">
              <w:rPr>
                <w:sz w:val="18"/>
                <w:szCs w:val="18"/>
              </w:rPr>
              <w:t>*</w:t>
            </w:r>
            <w:r w:rsidRPr="003A160D">
              <w:t>10</w:t>
            </w:r>
            <w:r w:rsidRPr="003A160D">
              <w:rPr>
                <w:rFonts w:ascii="Times New Roman Bold" w:eastAsia="Times New Roman Bold" w:hAnsi="Times New Roman Bold" w:cs="Times New Roman Bold"/>
                <w:vertAlign w:val="superscript"/>
              </w:rPr>
              <w:t>−1</w:t>
            </w:r>
          </w:p>
        </w:tc>
        <w:tc>
          <w:tcPr>
            <w:tcW w:w="1178" w:type="dxa"/>
            <w:tcBorders>
              <w:top w:val="single" w:sz="4" w:space="0" w:color="auto"/>
              <w:left w:val="single" w:sz="4" w:space="0" w:color="auto"/>
              <w:bottom w:val="single" w:sz="4" w:space="0" w:color="auto"/>
              <w:right w:val="single" w:sz="4" w:space="0" w:color="auto"/>
            </w:tcBorders>
            <w:hideMark/>
          </w:tcPr>
          <w:p w14:paraId="23869509" w14:textId="77777777" w:rsidR="00530E07" w:rsidRPr="003A160D" w:rsidRDefault="00051E46" w:rsidP="007E05AB">
            <w:pPr>
              <w:pStyle w:val="Tabletext"/>
              <w:jc w:val="center"/>
              <w:rPr>
                <w:rFonts w:ascii="Times New Roman" w:eastAsiaTheme="minorEastAsia" w:hAnsi="Times New Roman"/>
              </w:rPr>
            </w:pPr>
            <w:r w:rsidRPr="003A160D">
              <w:t>0</w:t>
            </w:r>
          </w:p>
        </w:tc>
        <w:tc>
          <w:tcPr>
            <w:tcW w:w="1242" w:type="dxa"/>
            <w:tcBorders>
              <w:top w:val="single" w:sz="4" w:space="0" w:color="auto"/>
              <w:left w:val="single" w:sz="4" w:space="0" w:color="auto"/>
              <w:bottom w:val="single" w:sz="4" w:space="0" w:color="auto"/>
              <w:right w:val="single" w:sz="4" w:space="0" w:color="auto"/>
            </w:tcBorders>
            <w:hideMark/>
          </w:tcPr>
          <w:p w14:paraId="7D103755" w14:textId="4E43248F" w:rsidR="00530E07" w:rsidRPr="003A160D" w:rsidRDefault="00051E46" w:rsidP="007E05AB">
            <w:pPr>
              <w:pStyle w:val="Tabletext"/>
              <w:jc w:val="center"/>
            </w:pPr>
            <w:r w:rsidRPr="003A160D">
              <w:t>1</w:t>
            </w:r>
            <w:r w:rsidR="00D169A0">
              <w:t> </w:t>
            </w:r>
            <w:r w:rsidRPr="003A160D">
              <w:t>522</w:t>
            </w:r>
          </w:p>
        </w:tc>
      </w:tr>
      <w:tr w:rsidR="005B5F61" w:rsidRPr="003A160D" w14:paraId="694CE396" w14:textId="77777777" w:rsidTr="00C01CEE">
        <w:trPr>
          <w:jc w:val="center"/>
        </w:trPr>
        <w:tc>
          <w:tcPr>
            <w:tcW w:w="9639" w:type="dxa"/>
            <w:gridSpan w:val="8"/>
            <w:tcBorders>
              <w:top w:val="single" w:sz="4" w:space="0" w:color="auto"/>
              <w:left w:val="nil"/>
              <w:bottom w:val="nil"/>
              <w:right w:val="nil"/>
            </w:tcBorders>
            <w:hideMark/>
          </w:tcPr>
          <w:p w14:paraId="79046CFE" w14:textId="77777777" w:rsidR="00530E07" w:rsidRPr="003A160D" w:rsidRDefault="00051E46" w:rsidP="007E05AB">
            <w:pPr>
              <w:pStyle w:val="Tabletext"/>
            </w:pPr>
            <w:r w:rsidRPr="003A160D">
              <w:rPr>
                <w:vertAlign w:val="superscript"/>
              </w:rPr>
              <w:t>(1)</w:t>
            </w:r>
            <w:r w:rsidRPr="003A160D">
              <w:t xml:space="preserve"> </w:t>
            </w:r>
            <w:r w:rsidRPr="003A160D">
              <w:tab/>
            </w:r>
            <w:r w:rsidR="007920F6" w:rsidRPr="003A160D">
              <w:t>Chaque erreur dans un trame entraîne le rejet de la cellule.</w:t>
            </w:r>
          </w:p>
          <w:p w14:paraId="39D6321A" w14:textId="6976761B" w:rsidR="00530E07" w:rsidRPr="003A160D" w:rsidRDefault="00051E46" w:rsidP="007E05AB">
            <w:pPr>
              <w:pStyle w:val="Tabletext"/>
              <w:ind w:left="284" w:hanging="284"/>
            </w:pPr>
            <w:r w:rsidRPr="003A160D">
              <w:rPr>
                <w:vertAlign w:val="superscript"/>
              </w:rPr>
              <w:t>(2)</w:t>
            </w:r>
            <w:r w:rsidRPr="003A160D">
              <w:t xml:space="preserve"> </w:t>
            </w:r>
            <w:r w:rsidRPr="003A160D">
              <w:tab/>
            </w:r>
            <w:r w:rsidR="00461B8E" w:rsidRPr="003A160D">
              <w:t xml:space="preserve">Si la situation persiste pendant plus de 10 secondes, la </w:t>
            </w:r>
            <w:r w:rsidR="000F514A">
              <w:t>mesure</w:t>
            </w:r>
            <w:r w:rsidR="00461B8E" w:rsidRPr="003A160D">
              <w:t xml:space="preserve"> du taux ESR et du nombre de secondes SES est alors dénuée de sens, étant donné que le système entre alors dans l'état d'indisponibilité.</w:t>
            </w:r>
          </w:p>
        </w:tc>
      </w:tr>
    </w:tbl>
    <w:p w14:paraId="45C3F105" w14:textId="77777777" w:rsidR="00530E07" w:rsidRPr="003A160D" w:rsidRDefault="00530E07" w:rsidP="007E05AB">
      <w:pPr>
        <w:pStyle w:val="Tablefin"/>
        <w:rPr>
          <w:lang w:val="fr-FR"/>
        </w:rPr>
      </w:pPr>
    </w:p>
    <w:p w14:paraId="0E09BAB3" w14:textId="77777777" w:rsidR="00C01CEE" w:rsidRDefault="00C01CEE" w:rsidP="007E05AB">
      <w:pPr>
        <w:pStyle w:val="TableNo"/>
      </w:pPr>
      <w:r>
        <w:br w:type="page"/>
      </w:r>
    </w:p>
    <w:p w14:paraId="09022C81" w14:textId="1BC92128" w:rsidR="00530E07" w:rsidRPr="003A160D" w:rsidRDefault="0017738F" w:rsidP="007E05AB">
      <w:pPr>
        <w:pStyle w:val="TableNo"/>
      </w:pPr>
      <w:r w:rsidRPr="003A160D">
        <w:lastRenderedPageBreak/>
        <w:t>TABLEAU 4</w:t>
      </w:r>
    </w:p>
    <w:p w14:paraId="3372029E" w14:textId="77777777" w:rsidR="00530E07" w:rsidRPr="003A160D" w:rsidRDefault="00626DB5" w:rsidP="007E05AB">
      <w:pPr>
        <w:pStyle w:val="Tabletitle"/>
      </w:pPr>
      <w:r w:rsidRPr="003A160D">
        <w:t>Paramètres PDH / Ethernet – MAQ-16</w:t>
      </w:r>
    </w:p>
    <w:tbl>
      <w:tblPr>
        <w:tblStyle w:val="TableGrid"/>
        <w:tblW w:w="9639" w:type="dxa"/>
        <w:jc w:val="center"/>
        <w:tblLook w:val="04A0" w:firstRow="1" w:lastRow="0" w:firstColumn="1" w:lastColumn="0" w:noHBand="0" w:noVBand="1"/>
      </w:tblPr>
      <w:tblGrid>
        <w:gridCol w:w="1183"/>
        <w:gridCol w:w="1184"/>
        <w:gridCol w:w="1184"/>
        <w:gridCol w:w="1184"/>
        <w:gridCol w:w="1013"/>
        <w:gridCol w:w="1610"/>
        <w:gridCol w:w="1032"/>
        <w:gridCol w:w="1249"/>
      </w:tblGrid>
      <w:tr w:rsidR="005B5F61" w:rsidRPr="003A160D" w14:paraId="46A514A3" w14:textId="77777777" w:rsidTr="00C01CEE">
        <w:trPr>
          <w:jc w:val="center"/>
        </w:trPr>
        <w:tc>
          <w:tcPr>
            <w:tcW w:w="4735" w:type="dxa"/>
            <w:gridSpan w:val="4"/>
            <w:tcBorders>
              <w:top w:val="single" w:sz="4" w:space="0" w:color="auto"/>
              <w:left w:val="single" w:sz="4" w:space="0" w:color="auto"/>
              <w:bottom w:val="single" w:sz="4" w:space="0" w:color="auto"/>
              <w:right w:val="single" w:sz="4" w:space="0" w:color="auto"/>
            </w:tcBorders>
            <w:hideMark/>
          </w:tcPr>
          <w:p w14:paraId="37DB3241" w14:textId="77777777" w:rsidR="00530E07" w:rsidRPr="003A160D" w:rsidRDefault="00051E46" w:rsidP="007E05AB">
            <w:pPr>
              <w:pStyle w:val="Tablehead"/>
            </w:pPr>
            <w:r w:rsidRPr="003A160D">
              <w:t>PDH</w:t>
            </w:r>
          </w:p>
        </w:tc>
        <w:tc>
          <w:tcPr>
            <w:tcW w:w="4904" w:type="dxa"/>
            <w:gridSpan w:val="4"/>
            <w:tcBorders>
              <w:top w:val="single" w:sz="4" w:space="0" w:color="auto"/>
              <w:left w:val="single" w:sz="4" w:space="0" w:color="auto"/>
              <w:bottom w:val="single" w:sz="4" w:space="0" w:color="auto"/>
              <w:right w:val="single" w:sz="4" w:space="0" w:color="auto"/>
            </w:tcBorders>
            <w:hideMark/>
          </w:tcPr>
          <w:p w14:paraId="6F23ACB2" w14:textId="77777777" w:rsidR="00530E07" w:rsidRPr="003A160D" w:rsidRDefault="00051E46" w:rsidP="007E05AB">
            <w:pPr>
              <w:pStyle w:val="Tablehead"/>
            </w:pPr>
            <w:r w:rsidRPr="003A160D">
              <w:t>Ethernet</w:t>
            </w:r>
          </w:p>
        </w:tc>
      </w:tr>
      <w:tr w:rsidR="005B5F61" w:rsidRPr="003A160D" w14:paraId="5DAFB4B5" w14:textId="77777777" w:rsidTr="00C01CEE">
        <w:trPr>
          <w:jc w:val="center"/>
        </w:trPr>
        <w:tc>
          <w:tcPr>
            <w:tcW w:w="1183" w:type="dxa"/>
            <w:tcBorders>
              <w:top w:val="single" w:sz="4" w:space="0" w:color="auto"/>
              <w:left w:val="single" w:sz="4" w:space="0" w:color="auto"/>
              <w:bottom w:val="single" w:sz="4" w:space="0" w:color="auto"/>
              <w:right w:val="single" w:sz="4" w:space="0" w:color="auto"/>
            </w:tcBorders>
            <w:hideMark/>
          </w:tcPr>
          <w:p w14:paraId="46158150" w14:textId="77777777" w:rsidR="00530E07" w:rsidRPr="003A160D" w:rsidRDefault="00051E46" w:rsidP="007E05AB">
            <w:pPr>
              <w:pStyle w:val="Tablehead"/>
            </w:pPr>
            <w:r w:rsidRPr="003A160D">
              <w:t>BER</w:t>
            </w:r>
          </w:p>
        </w:tc>
        <w:tc>
          <w:tcPr>
            <w:tcW w:w="1184" w:type="dxa"/>
            <w:tcBorders>
              <w:top w:val="single" w:sz="4" w:space="0" w:color="auto"/>
              <w:left w:val="single" w:sz="4" w:space="0" w:color="auto"/>
              <w:bottom w:val="single" w:sz="4" w:space="0" w:color="auto"/>
              <w:right w:val="single" w:sz="4" w:space="0" w:color="auto"/>
            </w:tcBorders>
            <w:hideMark/>
          </w:tcPr>
          <w:p w14:paraId="420EBA92" w14:textId="77777777" w:rsidR="00530E07" w:rsidRPr="003A160D" w:rsidRDefault="00051E46" w:rsidP="007E05AB">
            <w:pPr>
              <w:pStyle w:val="Tablehead"/>
            </w:pPr>
            <w:r w:rsidRPr="003A160D">
              <w:t>ESR</w:t>
            </w:r>
          </w:p>
        </w:tc>
        <w:tc>
          <w:tcPr>
            <w:tcW w:w="1184" w:type="dxa"/>
            <w:tcBorders>
              <w:top w:val="single" w:sz="4" w:space="0" w:color="auto"/>
              <w:left w:val="single" w:sz="4" w:space="0" w:color="auto"/>
              <w:bottom w:val="single" w:sz="4" w:space="0" w:color="auto"/>
              <w:right w:val="single" w:sz="4" w:space="0" w:color="auto"/>
            </w:tcBorders>
            <w:hideMark/>
          </w:tcPr>
          <w:p w14:paraId="4A184B14" w14:textId="77777777" w:rsidR="00530E07" w:rsidRPr="003A160D" w:rsidRDefault="00051E46" w:rsidP="007E05AB">
            <w:pPr>
              <w:pStyle w:val="Tablehead"/>
            </w:pPr>
            <w:r w:rsidRPr="003A160D">
              <w:t>SES</w:t>
            </w:r>
          </w:p>
        </w:tc>
        <w:tc>
          <w:tcPr>
            <w:tcW w:w="1184" w:type="dxa"/>
            <w:tcBorders>
              <w:top w:val="single" w:sz="4" w:space="0" w:color="auto"/>
              <w:left w:val="single" w:sz="4" w:space="0" w:color="auto"/>
              <w:bottom w:val="single" w:sz="4" w:space="0" w:color="auto"/>
              <w:right w:val="single" w:sz="4" w:space="0" w:color="auto"/>
            </w:tcBorders>
            <w:hideMark/>
          </w:tcPr>
          <w:p w14:paraId="21052884" w14:textId="77777777" w:rsidR="00530E07" w:rsidRPr="003A160D" w:rsidRDefault="00C84170" w:rsidP="007E05AB">
            <w:pPr>
              <w:pStyle w:val="Tablehead"/>
            </w:pPr>
            <w:r w:rsidRPr="003A160D">
              <w:t>Indisp.</w:t>
            </w:r>
          </w:p>
        </w:tc>
        <w:tc>
          <w:tcPr>
            <w:tcW w:w="1013" w:type="dxa"/>
            <w:tcBorders>
              <w:top w:val="single" w:sz="4" w:space="0" w:color="auto"/>
              <w:left w:val="single" w:sz="4" w:space="0" w:color="auto"/>
              <w:bottom w:val="single" w:sz="4" w:space="0" w:color="auto"/>
              <w:right w:val="single" w:sz="4" w:space="0" w:color="auto"/>
            </w:tcBorders>
            <w:hideMark/>
          </w:tcPr>
          <w:p w14:paraId="5DF01928" w14:textId="77777777" w:rsidR="00530E07" w:rsidRPr="003A160D" w:rsidRDefault="00051E46" w:rsidP="007E05AB">
            <w:pPr>
              <w:pStyle w:val="Tablehead"/>
            </w:pPr>
            <w:r w:rsidRPr="003A160D">
              <w:t>ESR</w:t>
            </w:r>
          </w:p>
        </w:tc>
        <w:tc>
          <w:tcPr>
            <w:tcW w:w="1610" w:type="dxa"/>
            <w:tcBorders>
              <w:top w:val="single" w:sz="4" w:space="0" w:color="auto"/>
              <w:left w:val="single" w:sz="4" w:space="0" w:color="auto"/>
              <w:bottom w:val="single" w:sz="4" w:space="0" w:color="auto"/>
              <w:right w:val="single" w:sz="4" w:space="0" w:color="auto"/>
            </w:tcBorders>
            <w:hideMark/>
          </w:tcPr>
          <w:p w14:paraId="5F01FF20" w14:textId="77777777" w:rsidR="00530E07" w:rsidRPr="003A160D" w:rsidRDefault="00051E46" w:rsidP="007E05AB">
            <w:pPr>
              <w:pStyle w:val="Tablehead"/>
            </w:pPr>
            <w:r w:rsidRPr="003A160D">
              <w:t>FLR (=FER</w:t>
            </w:r>
            <w:r w:rsidRPr="003A160D">
              <w:rPr>
                <w:rFonts w:eastAsia="Times New Roman Bold"/>
                <w:vertAlign w:val="superscript"/>
              </w:rPr>
              <w:t>(1)</w:t>
            </w:r>
            <w:r w:rsidRPr="003A160D">
              <w:t>)</w:t>
            </w:r>
          </w:p>
        </w:tc>
        <w:tc>
          <w:tcPr>
            <w:tcW w:w="1032" w:type="dxa"/>
            <w:tcBorders>
              <w:top w:val="single" w:sz="4" w:space="0" w:color="auto"/>
              <w:left w:val="single" w:sz="4" w:space="0" w:color="auto"/>
              <w:bottom w:val="single" w:sz="4" w:space="0" w:color="auto"/>
              <w:right w:val="single" w:sz="4" w:space="0" w:color="auto"/>
            </w:tcBorders>
            <w:hideMark/>
          </w:tcPr>
          <w:p w14:paraId="6AA56888" w14:textId="77777777" w:rsidR="00530E07" w:rsidRPr="003A160D" w:rsidRDefault="00051E46" w:rsidP="007E05AB">
            <w:pPr>
              <w:pStyle w:val="Tablehead"/>
            </w:pPr>
            <w:r w:rsidRPr="003A160D">
              <w:t>SES</w:t>
            </w:r>
            <w:r w:rsidRPr="003A160D">
              <w:rPr>
                <w:rFonts w:eastAsia="Times New Roman Bold"/>
                <w:vertAlign w:val="subscript"/>
              </w:rPr>
              <w:t>ETH</w:t>
            </w:r>
          </w:p>
        </w:tc>
        <w:tc>
          <w:tcPr>
            <w:tcW w:w="1249" w:type="dxa"/>
            <w:tcBorders>
              <w:top w:val="single" w:sz="4" w:space="0" w:color="auto"/>
              <w:left w:val="single" w:sz="4" w:space="0" w:color="auto"/>
              <w:bottom w:val="single" w:sz="4" w:space="0" w:color="auto"/>
              <w:right w:val="single" w:sz="4" w:space="0" w:color="auto"/>
            </w:tcBorders>
            <w:hideMark/>
          </w:tcPr>
          <w:p w14:paraId="66A8178C" w14:textId="77777777" w:rsidR="00530E07" w:rsidRPr="003A160D" w:rsidRDefault="00DB4A5E" w:rsidP="007E05AB">
            <w:pPr>
              <w:pStyle w:val="Tablehead"/>
            </w:pPr>
            <w:r w:rsidRPr="003A160D">
              <w:t>Longueur des paquets</w:t>
            </w:r>
          </w:p>
          <w:p w14:paraId="599C5683" w14:textId="77777777" w:rsidR="00530E07" w:rsidRPr="003A160D" w:rsidRDefault="00E75527" w:rsidP="007E05AB">
            <w:pPr>
              <w:pStyle w:val="Tablehead"/>
            </w:pPr>
            <w:r w:rsidRPr="003A160D">
              <w:t>(octets)</w:t>
            </w:r>
          </w:p>
        </w:tc>
      </w:tr>
      <w:tr w:rsidR="005B5F61" w:rsidRPr="003A160D" w14:paraId="408E2058" w14:textId="77777777" w:rsidTr="00C01CEE">
        <w:trPr>
          <w:jc w:val="center"/>
        </w:trPr>
        <w:tc>
          <w:tcPr>
            <w:tcW w:w="1183" w:type="dxa"/>
            <w:tcBorders>
              <w:top w:val="single" w:sz="4" w:space="0" w:color="auto"/>
              <w:left w:val="single" w:sz="4" w:space="0" w:color="auto"/>
              <w:bottom w:val="single" w:sz="4" w:space="0" w:color="auto"/>
              <w:right w:val="single" w:sz="4" w:space="0" w:color="auto"/>
            </w:tcBorders>
            <w:hideMark/>
          </w:tcPr>
          <w:p w14:paraId="38B46AC8" w14:textId="77777777" w:rsidR="00530E07" w:rsidRPr="003A160D" w:rsidRDefault="00051E46" w:rsidP="007E05AB">
            <w:pPr>
              <w:pStyle w:val="Tabletext"/>
              <w:jc w:val="center"/>
            </w:pPr>
            <w:r w:rsidRPr="003A160D">
              <w:t>2</w:t>
            </w:r>
            <w:r w:rsidR="003945E1" w:rsidRPr="003A160D">
              <w:t>,</w:t>
            </w:r>
            <w:r w:rsidRPr="003A160D">
              <w:t>0</w:t>
            </w:r>
            <w:r w:rsidRPr="003A160D">
              <w:rPr>
                <w:rFonts w:ascii="Symbol" w:eastAsia="Symbol" w:hAnsi="Symbol" w:cs="Symbol"/>
                <w:sz w:val="18"/>
                <w:szCs w:val="18"/>
              </w:rPr>
              <w:sym w:font="Symbol" w:char="F0B4"/>
            </w:r>
            <w:r w:rsidRPr="003A160D">
              <w:t>10</w:t>
            </w:r>
            <w:r w:rsidRPr="003A160D">
              <w:rPr>
                <w:rFonts w:ascii="Times New Roman Bold" w:eastAsia="Times New Roman Bold" w:hAnsi="Times New Roman Bold" w:cs="Times New Roman Bold"/>
                <w:vertAlign w:val="superscript"/>
              </w:rPr>
              <w:t>−6</w:t>
            </w:r>
          </w:p>
        </w:tc>
        <w:tc>
          <w:tcPr>
            <w:tcW w:w="1184" w:type="dxa"/>
            <w:tcBorders>
              <w:top w:val="single" w:sz="4" w:space="0" w:color="auto"/>
              <w:left w:val="single" w:sz="4" w:space="0" w:color="auto"/>
              <w:bottom w:val="single" w:sz="4" w:space="0" w:color="auto"/>
              <w:right w:val="single" w:sz="4" w:space="0" w:color="auto"/>
            </w:tcBorders>
            <w:hideMark/>
          </w:tcPr>
          <w:p w14:paraId="7C714B20" w14:textId="77777777" w:rsidR="00530E07" w:rsidRPr="003A160D" w:rsidRDefault="00051E46" w:rsidP="007E05AB">
            <w:pPr>
              <w:pStyle w:val="Tabletext"/>
              <w:jc w:val="center"/>
            </w:pPr>
            <w:r w:rsidRPr="003A160D">
              <w:t>90%</w:t>
            </w:r>
          </w:p>
        </w:tc>
        <w:tc>
          <w:tcPr>
            <w:tcW w:w="1184" w:type="dxa"/>
            <w:tcBorders>
              <w:top w:val="single" w:sz="4" w:space="0" w:color="auto"/>
              <w:left w:val="single" w:sz="4" w:space="0" w:color="auto"/>
              <w:bottom w:val="single" w:sz="4" w:space="0" w:color="auto"/>
              <w:right w:val="single" w:sz="4" w:space="0" w:color="auto"/>
            </w:tcBorders>
            <w:hideMark/>
          </w:tcPr>
          <w:p w14:paraId="215C0DFA" w14:textId="77777777" w:rsidR="00530E07" w:rsidRPr="003A160D" w:rsidRDefault="00051E46" w:rsidP="007E05AB">
            <w:pPr>
              <w:pStyle w:val="Tabletext"/>
              <w:jc w:val="center"/>
              <w:rPr>
                <w:rFonts w:eastAsiaTheme="minorEastAsia"/>
              </w:rPr>
            </w:pPr>
            <w:r w:rsidRPr="003A160D">
              <w:t>0</w:t>
            </w:r>
          </w:p>
        </w:tc>
        <w:tc>
          <w:tcPr>
            <w:tcW w:w="1184" w:type="dxa"/>
            <w:tcBorders>
              <w:top w:val="single" w:sz="4" w:space="0" w:color="auto"/>
              <w:left w:val="single" w:sz="4" w:space="0" w:color="auto"/>
              <w:bottom w:val="single" w:sz="4" w:space="0" w:color="auto"/>
              <w:right w:val="single" w:sz="4" w:space="0" w:color="auto"/>
            </w:tcBorders>
            <w:hideMark/>
          </w:tcPr>
          <w:p w14:paraId="6390F354" w14:textId="77777777" w:rsidR="00530E07" w:rsidRPr="003A160D" w:rsidRDefault="00051E46" w:rsidP="007E05AB">
            <w:pPr>
              <w:pStyle w:val="Tabletext"/>
              <w:jc w:val="center"/>
              <w:rPr>
                <w:rFonts w:eastAsiaTheme="minorEastAsia"/>
              </w:rPr>
            </w:pPr>
            <w:r w:rsidRPr="003A160D">
              <w:t>-</w:t>
            </w:r>
          </w:p>
        </w:tc>
        <w:tc>
          <w:tcPr>
            <w:tcW w:w="1013" w:type="dxa"/>
            <w:tcBorders>
              <w:top w:val="single" w:sz="4" w:space="0" w:color="auto"/>
              <w:left w:val="single" w:sz="4" w:space="0" w:color="auto"/>
              <w:bottom w:val="single" w:sz="4" w:space="0" w:color="auto"/>
              <w:right w:val="single" w:sz="4" w:space="0" w:color="auto"/>
            </w:tcBorders>
            <w:hideMark/>
          </w:tcPr>
          <w:p w14:paraId="4AD3D09B" w14:textId="77777777" w:rsidR="00530E07" w:rsidRPr="003A160D" w:rsidRDefault="00051E46" w:rsidP="007E05AB">
            <w:pPr>
              <w:pStyle w:val="Tabletext"/>
              <w:jc w:val="center"/>
            </w:pPr>
            <w:r w:rsidRPr="003A160D">
              <w:t>98%</w:t>
            </w:r>
          </w:p>
        </w:tc>
        <w:tc>
          <w:tcPr>
            <w:tcW w:w="1610" w:type="dxa"/>
            <w:tcBorders>
              <w:top w:val="single" w:sz="4" w:space="0" w:color="auto"/>
              <w:left w:val="single" w:sz="4" w:space="0" w:color="auto"/>
              <w:bottom w:val="single" w:sz="4" w:space="0" w:color="auto"/>
              <w:right w:val="single" w:sz="4" w:space="0" w:color="auto"/>
            </w:tcBorders>
            <w:hideMark/>
          </w:tcPr>
          <w:p w14:paraId="3AF6A426" w14:textId="77777777" w:rsidR="00530E07" w:rsidRPr="003A160D" w:rsidRDefault="00051E46" w:rsidP="007E05AB">
            <w:pPr>
              <w:pStyle w:val="Tabletext"/>
              <w:jc w:val="center"/>
              <w:rPr>
                <w:rFonts w:ascii="Times New Roman Bold" w:hAnsi="Times New Roman Bold"/>
                <w:vertAlign w:val="superscript"/>
              </w:rPr>
            </w:pPr>
            <w:r w:rsidRPr="003A160D">
              <w:t>1</w:t>
            </w:r>
            <w:r w:rsidR="003945E1" w:rsidRPr="003A160D">
              <w:t>,</w:t>
            </w:r>
            <w:r w:rsidRPr="003A160D">
              <w:t>4</w:t>
            </w:r>
            <w:r w:rsidRPr="003A160D">
              <w:rPr>
                <w:sz w:val="18"/>
                <w:szCs w:val="18"/>
              </w:rPr>
              <w:t>*</w:t>
            </w:r>
            <w:r w:rsidRPr="003A160D">
              <w:t>10</w:t>
            </w:r>
            <w:r w:rsidRPr="003A160D">
              <w:rPr>
                <w:rFonts w:ascii="Times New Roman Bold" w:eastAsia="Times New Roman Bold" w:hAnsi="Times New Roman Bold" w:cs="Times New Roman Bold"/>
                <w:vertAlign w:val="superscript"/>
              </w:rPr>
              <w:t>−4</w:t>
            </w:r>
          </w:p>
        </w:tc>
        <w:tc>
          <w:tcPr>
            <w:tcW w:w="1032" w:type="dxa"/>
            <w:tcBorders>
              <w:top w:val="single" w:sz="4" w:space="0" w:color="auto"/>
              <w:left w:val="single" w:sz="4" w:space="0" w:color="auto"/>
              <w:bottom w:val="single" w:sz="4" w:space="0" w:color="auto"/>
              <w:right w:val="single" w:sz="4" w:space="0" w:color="auto"/>
            </w:tcBorders>
            <w:hideMark/>
          </w:tcPr>
          <w:p w14:paraId="2304177B" w14:textId="77777777" w:rsidR="00530E07" w:rsidRPr="003A160D" w:rsidRDefault="00051E46" w:rsidP="007E05AB">
            <w:pPr>
              <w:pStyle w:val="Tabletext"/>
              <w:jc w:val="center"/>
              <w:rPr>
                <w:rFonts w:ascii="Times New Roman" w:eastAsiaTheme="minorEastAsia" w:hAnsi="Times New Roman"/>
                <w:b/>
              </w:rPr>
            </w:pPr>
            <w:r w:rsidRPr="003A160D">
              <w:t>0</w:t>
            </w:r>
          </w:p>
        </w:tc>
        <w:tc>
          <w:tcPr>
            <w:tcW w:w="1249" w:type="dxa"/>
            <w:tcBorders>
              <w:top w:val="single" w:sz="4" w:space="0" w:color="auto"/>
              <w:left w:val="single" w:sz="4" w:space="0" w:color="auto"/>
              <w:bottom w:val="single" w:sz="4" w:space="0" w:color="auto"/>
              <w:right w:val="single" w:sz="4" w:space="0" w:color="auto"/>
            </w:tcBorders>
            <w:hideMark/>
          </w:tcPr>
          <w:p w14:paraId="6F057CB5" w14:textId="77777777" w:rsidR="00530E07" w:rsidRPr="003A160D" w:rsidRDefault="00051E46" w:rsidP="007E05AB">
            <w:pPr>
              <w:pStyle w:val="Tabletext"/>
              <w:jc w:val="center"/>
            </w:pPr>
            <w:r w:rsidRPr="003A160D">
              <w:t>64</w:t>
            </w:r>
          </w:p>
        </w:tc>
      </w:tr>
      <w:tr w:rsidR="005B5F61" w:rsidRPr="003A160D" w14:paraId="5321C5D1" w14:textId="77777777" w:rsidTr="00C01CEE">
        <w:trPr>
          <w:jc w:val="center"/>
        </w:trPr>
        <w:tc>
          <w:tcPr>
            <w:tcW w:w="1183" w:type="dxa"/>
            <w:tcBorders>
              <w:top w:val="single" w:sz="4" w:space="0" w:color="auto"/>
              <w:left w:val="single" w:sz="4" w:space="0" w:color="auto"/>
              <w:bottom w:val="single" w:sz="4" w:space="0" w:color="auto"/>
              <w:right w:val="single" w:sz="4" w:space="0" w:color="auto"/>
            </w:tcBorders>
            <w:hideMark/>
          </w:tcPr>
          <w:p w14:paraId="277B9BB9" w14:textId="77777777" w:rsidR="00530E07" w:rsidRPr="003A160D" w:rsidRDefault="00051E46" w:rsidP="007E05AB">
            <w:pPr>
              <w:pStyle w:val="Tabletext"/>
              <w:jc w:val="center"/>
            </w:pPr>
            <w:r w:rsidRPr="003A160D">
              <w:t>2</w:t>
            </w:r>
            <w:r w:rsidR="003945E1" w:rsidRPr="003A160D">
              <w:t>,</w:t>
            </w:r>
            <w:r w:rsidRPr="003A160D">
              <w:t>0</w:t>
            </w:r>
            <w:r w:rsidRPr="003A160D">
              <w:rPr>
                <w:rFonts w:ascii="Symbol" w:eastAsia="Symbol" w:hAnsi="Symbol" w:cs="Symbol"/>
                <w:sz w:val="18"/>
                <w:szCs w:val="18"/>
              </w:rPr>
              <w:sym w:font="Symbol" w:char="F0B4"/>
            </w:r>
            <w:r w:rsidRPr="003A160D">
              <w:t>10</w:t>
            </w:r>
            <w:r w:rsidRPr="003A160D">
              <w:rPr>
                <w:rFonts w:ascii="Times New Roman Bold" w:eastAsia="Times New Roman Bold" w:hAnsi="Times New Roman Bold" w:cs="Times New Roman Bold"/>
                <w:vertAlign w:val="superscript"/>
              </w:rPr>
              <w:t>−6</w:t>
            </w:r>
          </w:p>
        </w:tc>
        <w:tc>
          <w:tcPr>
            <w:tcW w:w="1184" w:type="dxa"/>
            <w:tcBorders>
              <w:top w:val="single" w:sz="4" w:space="0" w:color="auto"/>
              <w:left w:val="single" w:sz="4" w:space="0" w:color="auto"/>
              <w:bottom w:val="single" w:sz="4" w:space="0" w:color="auto"/>
              <w:right w:val="single" w:sz="4" w:space="0" w:color="auto"/>
            </w:tcBorders>
            <w:hideMark/>
          </w:tcPr>
          <w:p w14:paraId="4C11D42F" w14:textId="77777777" w:rsidR="00530E07" w:rsidRPr="003A160D" w:rsidRDefault="00051E46" w:rsidP="007E05AB">
            <w:pPr>
              <w:pStyle w:val="Tabletext"/>
              <w:jc w:val="center"/>
            </w:pPr>
            <w:r w:rsidRPr="003A160D">
              <w:t>90%</w:t>
            </w:r>
          </w:p>
        </w:tc>
        <w:tc>
          <w:tcPr>
            <w:tcW w:w="1184" w:type="dxa"/>
            <w:tcBorders>
              <w:top w:val="single" w:sz="4" w:space="0" w:color="auto"/>
              <w:left w:val="single" w:sz="4" w:space="0" w:color="auto"/>
              <w:bottom w:val="single" w:sz="4" w:space="0" w:color="auto"/>
              <w:right w:val="single" w:sz="4" w:space="0" w:color="auto"/>
            </w:tcBorders>
            <w:hideMark/>
          </w:tcPr>
          <w:p w14:paraId="6305EFF4" w14:textId="77777777" w:rsidR="00530E07" w:rsidRPr="003A160D" w:rsidRDefault="00051E46" w:rsidP="007E05AB">
            <w:pPr>
              <w:pStyle w:val="Tabletext"/>
              <w:jc w:val="center"/>
              <w:rPr>
                <w:rFonts w:eastAsiaTheme="minorEastAsia"/>
              </w:rPr>
            </w:pPr>
            <w:r w:rsidRPr="003A160D">
              <w:t>0</w:t>
            </w:r>
          </w:p>
        </w:tc>
        <w:tc>
          <w:tcPr>
            <w:tcW w:w="1184" w:type="dxa"/>
            <w:tcBorders>
              <w:top w:val="single" w:sz="4" w:space="0" w:color="auto"/>
              <w:left w:val="single" w:sz="4" w:space="0" w:color="auto"/>
              <w:bottom w:val="single" w:sz="4" w:space="0" w:color="auto"/>
              <w:right w:val="single" w:sz="4" w:space="0" w:color="auto"/>
            </w:tcBorders>
            <w:hideMark/>
          </w:tcPr>
          <w:p w14:paraId="75D35E85" w14:textId="77777777" w:rsidR="00530E07" w:rsidRPr="003A160D" w:rsidRDefault="00051E46" w:rsidP="007E05AB">
            <w:pPr>
              <w:pStyle w:val="Tabletext"/>
              <w:jc w:val="center"/>
              <w:rPr>
                <w:rFonts w:eastAsiaTheme="minorEastAsia"/>
              </w:rPr>
            </w:pPr>
            <w:r w:rsidRPr="003A160D">
              <w:t>-</w:t>
            </w:r>
          </w:p>
        </w:tc>
        <w:tc>
          <w:tcPr>
            <w:tcW w:w="1013" w:type="dxa"/>
            <w:tcBorders>
              <w:top w:val="single" w:sz="4" w:space="0" w:color="auto"/>
              <w:left w:val="single" w:sz="4" w:space="0" w:color="auto"/>
              <w:bottom w:val="single" w:sz="4" w:space="0" w:color="auto"/>
              <w:right w:val="single" w:sz="4" w:space="0" w:color="auto"/>
            </w:tcBorders>
            <w:hideMark/>
          </w:tcPr>
          <w:p w14:paraId="48DE1053" w14:textId="77777777" w:rsidR="00530E07" w:rsidRPr="003A160D" w:rsidRDefault="00051E46" w:rsidP="007E05AB">
            <w:pPr>
              <w:pStyle w:val="Tabletext"/>
              <w:jc w:val="center"/>
            </w:pPr>
            <w:r w:rsidRPr="003A160D">
              <w:t>98%</w:t>
            </w:r>
          </w:p>
        </w:tc>
        <w:tc>
          <w:tcPr>
            <w:tcW w:w="1610" w:type="dxa"/>
            <w:tcBorders>
              <w:top w:val="single" w:sz="4" w:space="0" w:color="auto"/>
              <w:left w:val="single" w:sz="4" w:space="0" w:color="auto"/>
              <w:bottom w:val="single" w:sz="4" w:space="0" w:color="auto"/>
              <w:right w:val="single" w:sz="4" w:space="0" w:color="auto"/>
            </w:tcBorders>
            <w:hideMark/>
          </w:tcPr>
          <w:p w14:paraId="0A250B4F" w14:textId="77777777" w:rsidR="00530E07" w:rsidRPr="003A160D" w:rsidRDefault="00051E46" w:rsidP="007E05AB">
            <w:pPr>
              <w:pStyle w:val="Tabletext"/>
              <w:jc w:val="center"/>
              <w:rPr>
                <w:rFonts w:ascii="Times New Roman Bold" w:hAnsi="Times New Roman Bold"/>
                <w:vertAlign w:val="superscript"/>
              </w:rPr>
            </w:pPr>
            <w:r w:rsidRPr="003A160D">
              <w:t>2</w:t>
            </w:r>
            <w:r w:rsidR="003945E1" w:rsidRPr="003A160D">
              <w:t>,</w:t>
            </w:r>
            <w:r w:rsidRPr="003A160D">
              <w:t>3</w:t>
            </w:r>
            <w:r w:rsidRPr="003A160D">
              <w:rPr>
                <w:sz w:val="18"/>
                <w:szCs w:val="18"/>
              </w:rPr>
              <w:t>*</w:t>
            </w:r>
            <w:r w:rsidRPr="003A160D">
              <w:t>10</w:t>
            </w:r>
            <w:r w:rsidRPr="003A160D">
              <w:rPr>
                <w:rFonts w:ascii="Times New Roman Bold" w:eastAsia="Times New Roman Bold" w:hAnsi="Times New Roman Bold" w:cs="Times New Roman Bold"/>
                <w:vertAlign w:val="superscript"/>
              </w:rPr>
              <w:t>−4</w:t>
            </w:r>
          </w:p>
        </w:tc>
        <w:tc>
          <w:tcPr>
            <w:tcW w:w="1032" w:type="dxa"/>
            <w:tcBorders>
              <w:top w:val="single" w:sz="4" w:space="0" w:color="auto"/>
              <w:left w:val="single" w:sz="4" w:space="0" w:color="auto"/>
              <w:bottom w:val="single" w:sz="4" w:space="0" w:color="auto"/>
              <w:right w:val="single" w:sz="4" w:space="0" w:color="auto"/>
            </w:tcBorders>
            <w:hideMark/>
          </w:tcPr>
          <w:p w14:paraId="4A2F904B" w14:textId="77777777" w:rsidR="00530E07" w:rsidRPr="003A160D" w:rsidRDefault="00051E46" w:rsidP="007E05AB">
            <w:pPr>
              <w:pStyle w:val="Tabletext"/>
              <w:jc w:val="center"/>
              <w:rPr>
                <w:rFonts w:ascii="Times New Roman" w:eastAsiaTheme="minorEastAsia" w:hAnsi="Times New Roman"/>
              </w:rPr>
            </w:pPr>
            <w:r w:rsidRPr="003A160D">
              <w:t>0</w:t>
            </w:r>
          </w:p>
        </w:tc>
        <w:tc>
          <w:tcPr>
            <w:tcW w:w="1249" w:type="dxa"/>
            <w:tcBorders>
              <w:top w:val="single" w:sz="4" w:space="0" w:color="auto"/>
              <w:left w:val="single" w:sz="4" w:space="0" w:color="auto"/>
              <w:bottom w:val="single" w:sz="4" w:space="0" w:color="auto"/>
              <w:right w:val="single" w:sz="4" w:space="0" w:color="auto"/>
            </w:tcBorders>
            <w:hideMark/>
          </w:tcPr>
          <w:p w14:paraId="1DBF68BC" w14:textId="0CD36D62" w:rsidR="00530E07" w:rsidRPr="003A160D" w:rsidRDefault="00051E46" w:rsidP="007E05AB">
            <w:pPr>
              <w:pStyle w:val="Tabletext"/>
              <w:jc w:val="center"/>
            </w:pPr>
            <w:r w:rsidRPr="003A160D">
              <w:t>1</w:t>
            </w:r>
            <w:r w:rsidR="00D169A0">
              <w:t> </w:t>
            </w:r>
            <w:r w:rsidRPr="003A160D">
              <w:t>522</w:t>
            </w:r>
          </w:p>
        </w:tc>
      </w:tr>
      <w:tr w:rsidR="005B5F61" w:rsidRPr="003A160D" w14:paraId="0C781B00" w14:textId="77777777" w:rsidTr="00C01CEE">
        <w:trPr>
          <w:jc w:val="center"/>
        </w:trPr>
        <w:tc>
          <w:tcPr>
            <w:tcW w:w="1183" w:type="dxa"/>
            <w:tcBorders>
              <w:top w:val="single" w:sz="4" w:space="0" w:color="auto"/>
              <w:left w:val="single" w:sz="4" w:space="0" w:color="auto"/>
              <w:bottom w:val="single" w:sz="4" w:space="0" w:color="auto"/>
              <w:right w:val="single" w:sz="4" w:space="0" w:color="auto"/>
            </w:tcBorders>
            <w:hideMark/>
          </w:tcPr>
          <w:p w14:paraId="51AED4BE" w14:textId="77777777" w:rsidR="00530E07" w:rsidRPr="003A160D" w:rsidRDefault="00051E46" w:rsidP="007E05AB">
            <w:pPr>
              <w:pStyle w:val="Tabletext"/>
              <w:jc w:val="center"/>
            </w:pPr>
            <w:r w:rsidRPr="003A160D">
              <w:t>1</w:t>
            </w:r>
            <w:r w:rsidR="003945E1" w:rsidRPr="003A160D">
              <w:t>,</w:t>
            </w:r>
            <w:r w:rsidRPr="003A160D">
              <w:t>0</w:t>
            </w:r>
            <w:r w:rsidRPr="003A160D">
              <w:rPr>
                <w:rFonts w:ascii="Symbol" w:eastAsia="Symbol" w:hAnsi="Symbol" w:cs="Symbol"/>
                <w:sz w:val="18"/>
                <w:szCs w:val="18"/>
              </w:rPr>
              <w:sym w:font="Symbol" w:char="F0B4"/>
            </w:r>
            <w:r w:rsidRPr="003A160D">
              <w:t>10</w:t>
            </w:r>
            <w:r w:rsidRPr="003A160D">
              <w:rPr>
                <w:rFonts w:ascii="Times New Roman Bold" w:eastAsia="Times New Roman Bold" w:hAnsi="Times New Roman Bold" w:cs="Times New Roman Bold"/>
                <w:vertAlign w:val="superscript"/>
              </w:rPr>
              <w:t>−4</w:t>
            </w:r>
          </w:p>
        </w:tc>
        <w:tc>
          <w:tcPr>
            <w:tcW w:w="1184" w:type="dxa"/>
            <w:tcBorders>
              <w:top w:val="single" w:sz="4" w:space="0" w:color="auto"/>
              <w:left w:val="single" w:sz="4" w:space="0" w:color="auto"/>
              <w:bottom w:val="single" w:sz="4" w:space="0" w:color="auto"/>
              <w:right w:val="single" w:sz="4" w:space="0" w:color="auto"/>
            </w:tcBorders>
            <w:hideMark/>
          </w:tcPr>
          <w:p w14:paraId="3B24537E" w14:textId="77777777" w:rsidR="00530E07" w:rsidRPr="003A160D" w:rsidRDefault="00051E46" w:rsidP="007E05AB">
            <w:pPr>
              <w:pStyle w:val="Tabletext"/>
              <w:jc w:val="center"/>
            </w:pPr>
            <w:r w:rsidRPr="003A160D">
              <w:t>100%</w:t>
            </w:r>
          </w:p>
        </w:tc>
        <w:tc>
          <w:tcPr>
            <w:tcW w:w="1184" w:type="dxa"/>
            <w:tcBorders>
              <w:top w:val="single" w:sz="4" w:space="0" w:color="auto"/>
              <w:left w:val="single" w:sz="4" w:space="0" w:color="auto"/>
              <w:bottom w:val="single" w:sz="4" w:space="0" w:color="auto"/>
              <w:right w:val="single" w:sz="4" w:space="0" w:color="auto"/>
            </w:tcBorders>
            <w:hideMark/>
          </w:tcPr>
          <w:p w14:paraId="7BA3D3C6" w14:textId="77777777" w:rsidR="00530E07" w:rsidRPr="003A160D" w:rsidRDefault="00051E46" w:rsidP="007E05AB">
            <w:pPr>
              <w:pStyle w:val="Tabletext"/>
              <w:jc w:val="center"/>
              <w:rPr>
                <w:rFonts w:eastAsiaTheme="minorEastAsia"/>
              </w:rPr>
            </w:pPr>
            <w:r w:rsidRPr="003A160D">
              <w:t>0</w:t>
            </w:r>
          </w:p>
        </w:tc>
        <w:tc>
          <w:tcPr>
            <w:tcW w:w="1184" w:type="dxa"/>
            <w:tcBorders>
              <w:top w:val="single" w:sz="4" w:space="0" w:color="auto"/>
              <w:left w:val="single" w:sz="4" w:space="0" w:color="auto"/>
              <w:bottom w:val="single" w:sz="4" w:space="0" w:color="auto"/>
              <w:right w:val="single" w:sz="4" w:space="0" w:color="auto"/>
            </w:tcBorders>
            <w:hideMark/>
          </w:tcPr>
          <w:p w14:paraId="57004C50" w14:textId="77777777" w:rsidR="00530E07" w:rsidRPr="003A160D" w:rsidRDefault="00051E46" w:rsidP="007E05AB">
            <w:pPr>
              <w:pStyle w:val="Tabletext"/>
              <w:jc w:val="center"/>
              <w:rPr>
                <w:rFonts w:eastAsiaTheme="minorEastAsia"/>
              </w:rPr>
            </w:pPr>
            <w:r w:rsidRPr="003A160D">
              <w:t>-</w:t>
            </w:r>
          </w:p>
        </w:tc>
        <w:tc>
          <w:tcPr>
            <w:tcW w:w="1013" w:type="dxa"/>
            <w:tcBorders>
              <w:top w:val="single" w:sz="4" w:space="0" w:color="auto"/>
              <w:left w:val="single" w:sz="4" w:space="0" w:color="auto"/>
              <w:bottom w:val="single" w:sz="4" w:space="0" w:color="auto"/>
              <w:right w:val="single" w:sz="4" w:space="0" w:color="auto"/>
            </w:tcBorders>
            <w:hideMark/>
          </w:tcPr>
          <w:p w14:paraId="417C7CCB" w14:textId="77777777" w:rsidR="00530E07" w:rsidRPr="003A160D" w:rsidRDefault="00051E46" w:rsidP="007E05AB">
            <w:pPr>
              <w:pStyle w:val="Tabletext"/>
              <w:jc w:val="center"/>
            </w:pPr>
            <w:r w:rsidRPr="003A160D">
              <w:t>100%</w:t>
            </w:r>
          </w:p>
        </w:tc>
        <w:tc>
          <w:tcPr>
            <w:tcW w:w="1610" w:type="dxa"/>
            <w:tcBorders>
              <w:top w:val="single" w:sz="4" w:space="0" w:color="auto"/>
              <w:left w:val="single" w:sz="4" w:space="0" w:color="auto"/>
              <w:bottom w:val="single" w:sz="4" w:space="0" w:color="auto"/>
              <w:right w:val="single" w:sz="4" w:space="0" w:color="auto"/>
            </w:tcBorders>
            <w:hideMark/>
          </w:tcPr>
          <w:p w14:paraId="5FCC4884" w14:textId="77777777" w:rsidR="00530E07" w:rsidRPr="003A160D" w:rsidRDefault="00051E46" w:rsidP="007E05AB">
            <w:pPr>
              <w:pStyle w:val="Tabletext"/>
              <w:jc w:val="center"/>
              <w:rPr>
                <w:rFonts w:ascii="Times New Roman Bold" w:eastAsiaTheme="minorEastAsia" w:hAnsi="Times New Roman Bold"/>
                <w:vertAlign w:val="superscript"/>
              </w:rPr>
            </w:pPr>
            <w:r w:rsidRPr="003A160D">
              <w:t>9</w:t>
            </w:r>
            <w:r w:rsidRPr="003A160D">
              <w:rPr>
                <w:sz w:val="18"/>
                <w:szCs w:val="18"/>
              </w:rPr>
              <w:t>*</w:t>
            </w:r>
            <w:r w:rsidRPr="003A160D">
              <w:t>10</w:t>
            </w:r>
            <w:r w:rsidRPr="003A160D">
              <w:rPr>
                <w:rFonts w:ascii="Times New Roman Bold" w:eastAsia="Times New Roman Bold" w:hAnsi="Times New Roman Bold" w:cs="Times New Roman Bold"/>
                <w:vertAlign w:val="superscript"/>
              </w:rPr>
              <w:t>−3</w:t>
            </w:r>
          </w:p>
        </w:tc>
        <w:tc>
          <w:tcPr>
            <w:tcW w:w="1032" w:type="dxa"/>
            <w:tcBorders>
              <w:top w:val="single" w:sz="4" w:space="0" w:color="auto"/>
              <w:left w:val="single" w:sz="4" w:space="0" w:color="auto"/>
              <w:bottom w:val="single" w:sz="4" w:space="0" w:color="auto"/>
              <w:right w:val="single" w:sz="4" w:space="0" w:color="auto"/>
            </w:tcBorders>
            <w:hideMark/>
          </w:tcPr>
          <w:p w14:paraId="3B06E8D0" w14:textId="77777777" w:rsidR="00530E07" w:rsidRPr="003A160D" w:rsidRDefault="00051E46" w:rsidP="007E05AB">
            <w:pPr>
              <w:pStyle w:val="Tabletext"/>
              <w:jc w:val="center"/>
              <w:rPr>
                <w:rFonts w:ascii="Times New Roman" w:eastAsiaTheme="minorEastAsia" w:hAnsi="Times New Roman"/>
              </w:rPr>
            </w:pPr>
            <w:r w:rsidRPr="003A160D">
              <w:t>0</w:t>
            </w:r>
          </w:p>
        </w:tc>
        <w:tc>
          <w:tcPr>
            <w:tcW w:w="1249" w:type="dxa"/>
            <w:tcBorders>
              <w:top w:val="single" w:sz="4" w:space="0" w:color="auto"/>
              <w:left w:val="single" w:sz="4" w:space="0" w:color="auto"/>
              <w:bottom w:val="single" w:sz="4" w:space="0" w:color="auto"/>
              <w:right w:val="single" w:sz="4" w:space="0" w:color="auto"/>
            </w:tcBorders>
            <w:hideMark/>
          </w:tcPr>
          <w:p w14:paraId="131E4CE1" w14:textId="77777777" w:rsidR="00530E07" w:rsidRPr="003A160D" w:rsidRDefault="00051E46" w:rsidP="007E05AB">
            <w:pPr>
              <w:pStyle w:val="Tabletext"/>
              <w:jc w:val="center"/>
            </w:pPr>
            <w:r w:rsidRPr="003A160D">
              <w:t>64</w:t>
            </w:r>
          </w:p>
        </w:tc>
      </w:tr>
      <w:tr w:rsidR="005B5F61" w:rsidRPr="003A160D" w14:paraId="3EC5631A" w14:textId="77777777" w:rsidTr="00C01CEE">
        <w:trPr>
          <w:jc w:val="center"/>
        </w:trPr>
        <w:tc>
          <w:tcPr>
            <w:tcW w:w="1183" w:type="dxa"/>
            <w:tcBorders>
              <w:top w:val="single" w:sz="4" w:space="0" w:color="auto"/>
              <w:left w:val="single" w:sz="4" w:space="0" w:color="auto"/>
              <w:bottom w:val="single" w:sz="4" w:space="0" w:color="auto"/>
              <w:right w:val="single" w:sz="4" w:space="0" w:color="auto"/>
            </w:tcBorders>
            <w:hideMark/>
          </w:tcPr>
          <w:p w14:paraId="76B07882" w14:textId="77777777" w:rsidR="00530E07" w:rsidRPr="003A160D" w:rsidRDefault="00051E46" w:rsidP="007E05AB">
            <w:pPr>
              <w:pStyle w:val="Tabletext"/>
              <w:jc w:val="center"/>
            </w:pPr>
            <w:r w:rsidRPr="003A160D">
              <w:t>1</w:t>
            </w:r>
            <w:r w:rsidR="003945E1" w:rsidRPr="003A160D">
              <w:t>,</w:t>
            </w:r>
            <w:r w:rsidRPr="003A160D">
              <w:t>0</w:t>
            </w:r>
            <w:r w:rsidRPr="003A160D">
              <w:rPr>
                <w:rFonts w:ascii="Symbol" w:eastAsia="Symbol" w:hAnsi="Symbol" w:cs="Symbol"/>
                <w:sz w:val="18"/>
                <w:szCs w:val="18"/>
              </w:rPr>
              <w:sym w:font="Symbol" w:char="F0B4"/>
            </w:r>
            <w:r w:rsidRPr="003A160D">
              <w:t>10</w:t>
            </w:r>
            <w:r w:rsidRPr="003A160D">
              <w:rPr>
                <w:rFonts w:ascii="Times New Roman Bold" w:eastAsia="Times New Roman Bold" w:hAnsi="Times New Roman Bold" w:cs="Times New Roman Bold"/>
                <w:vertAlign w:val="superscript"/>
              </w:rPr>
              <w:t>−4</w:t>
            </w:r>
          </w:p>
        </w:tc>
        <w:tc>
          <w:tcPr>
            <w:tcW w:w="1184" w:type="dxa"/>
            <w:tcBorders>
              <w:top w:val="single" w:sz="4" w:space="0" w:color="auto"/>
              <w:left w:val="single" w:sz="4" w:space="0" w:color="auto"/>
              <w:bottom w:val="single" w:sz="4" w:space="0" w:color="auto"/>
              <w:right w:val="single" w:sz="4" w:space="0" w:color="auto"/>
            </w:tcBorders>
            <w:hideMark/>
          </w:tcPr>
          <w:p w14:paraId="6B0C0531" w14:textId="77777777" w:rsidR="00530E07" w:rsidRPr="003A160D" w:rsidRDefault="00051E46" w:rsidP="007E05AB">
            <w:pPr>
              <w:pStyle w:val="Tabletext"/>
              <w:jc w:val="center"/>
            </w:pPr>
            <w:r w:rsidRPr="003A160D">
              <w:t>100%</w:t>
            </w:r>
          </w:p>
        </w:tc>
        <w:tc>
          <w:tcPr>
            <w:tcW w:w="1184" w:type="dxa"/>
            <w:tcBorders>
              <w:top w:val="single" w:sz="4" w:space="0" w:color="auto"/>
              <w:left w:val="single" w:sz="4" w:space="0" w:color="auto"/>
              <w:bottom w:val="single" w:sz="4" w:space="0" w:color="auto"/>
              <w:right w:val="single" w:sz="4" w:space="0" w:color="auto"/>
            </w:tcBorders>
            <w:hideMark/>
          </w:tcPr>
          <w:p w14:paraId="47300D48" w14:textId="77777777" w:rsidR="00530E07" w:rsidRPr="003A160D" w:rsidRDefault="00051E46" w:rsidP="007E05AB">
            <w:pPr>
              <w:pStyle w:val="Tabletext"/>
              <w:jc w:val="center"/>
              <w:rPr>
                <w:rFonts w:eastAsiaTheme="minorEastAsia"/>
                <w:b/>
                <w:sz w:val="28"/>
              </w:rPr>
            </w:pPr>
            <w:r w:rsidRPr="003A160D">
              <w:t>0</w:t>
            </w:r>
          </w:p>
        </w:tc>
        <w:tc>
          <w:tcPr>
            <w:tcW w:w="1184" w:type="dxa"/>
            <w:tcBorders>
              <w:top w:val="single" w:sz="4" w:space="0" w:color="auto"/>
              <w:left w:val="single" w:sz="4" w:space="0" w:color="auto"/>
              <w:bottom w:val="single" w:sz="4" w:space="0" w:color="auto"/>
              <w:right w:val="single" w:sz="4" w:space="0" w:color="auto"/>
            </w:tcBorders>
            <w:hideMark/>
          </w:tcPr>
          <w:p w14:paraId="197A4CF7" w14:textId="77777777" w:rsidR="00530E07" w:rsidRPr="003A160D" w:rsidRDefault="00051E46" w:rsidP="007E05AB">
            <w:pPr>
              <w:pStyle w:val="Tabletext"/>
              <w:jc w:val="center"/>
              <w:rPr>
                <w:rFonts w:eastAsiaTheme="minorEastAsia"/>
                <w:b/>
                <w:sz w:val="28"/>
              </w:rPr>
            </w:pPr>
            <w:r w:rsidRPr="003A160D">
              <w:t>-</w:t>
            </w:r>
          </w:p>
        </w:tc>
        <w:tc>
          <w:tcPr>
            <w:tcW w:w="1013" w:type="dxa"/>
            <w:tcBorders>
              <w:top w:val="single" w:sz="4" w:space="0" w:color="auto"/>
              <w:left w:val="single" w:sz="4" w:space="0" w:color="auto"/>
              <w:bottom w:val="single" w:sz="4" w:space="0" w:color="auto"/>
              <w:right w:val="single" w:sz="4" w:space="0" w:color="auto"/>
            </w:tcBorders>
            <w:hideMark/>
          </w:tcPr>
          <w:p w14:paraId="03E74FFD" w14:textId="77777777" w:rsidR="00530E07" w:rsidRPr="003A160D" w:rsidRDefault="00051E46" w:rsidP="007E05AB">
            <w:pPr>
              <w:pStyle w:val="Tabletext"/>
              <w:jc w:val="center"/>
              <w:rPr>
                <w:sz w:val="20"/>
              </w:rPr>
            </w:pPr>
            <w:r w:rsidRPr="003A160D">
              <w:t>100%</w:t>
            </w:r>
          </w:p>
        </w:tc>
        <w:tc>
          <w:tcPr>
            <w:tcW w:w="1610" w:type="dxa"/>
            <w:tcBorders>
              <w:top w:val="single" w:sz="4" w:space="0" w:color="auto"/>
              <w:left w:val="single" w:sz="4" w:space="0" w:color="auto"/>
              <w:bottom w:val="single" w:sz="4" w:space="0" w:color="auto"/>
              <w:right w:val="single" w:sz="4" w:space="0" w:color="auto"/>
            </w:tcBorders>
            <w:hideMark/>
          </w:tcPr>
          <w:p w14:paraId="5BF44F7C" w14:textId="77777777" w:rsidR="00530E07" w:rsidRPr="003A160D" w:rsidRDefault="00051E46" w:rsidP="007E05AB">
            <w:pPr>
              <w:pStyle w:val="Tabletext"/>
              <w:jc w:val="center"/>
              <w:rPr>
                <w:rFonts w:ascii="Times New Roman Bold" w:hAnsi="Times New Roman Bold"/>
                <w:vertAlign w:val="superscript"/>
              </w:rPr>
            </w:pPr>
            <w:r w:rsidRPr="003A160D">
              <w:t>2</w:t>
            </w:r>
            <w:r w:rsidRPr="003A160D">
              <w:rPr>
                <w:sz w:val="18"/>
                <w:szCs w:val="18"/>
              </w:rPr>
              <w:t>*</w:t>
            </w:r>
            <w:r w:rsidRPr="003A160D">
              <w:t>10</w:t>
            </w:r>
            <w:r w:rsidRPr="003A160D">
              <w:rPr>
                <w:rFonts w:ascii="Times New Roman Bold" w:eastAsia="Times New Roman Bold" w:hAnsi="Times New Roman Bold" w:cs="Times New Roman Bold"/>
                <w:vertAlign w:val="superscript"/>
              </w:rPr>
              <w:t>−2</w:t>
            </w:r>
          </w:p>
        </w:tc>
        <w:tc>
          <w:tcPr>
            <w:tcW w:w="1032" w:type="dxa"/>
            <w:tcBorders>
              <w:top w:val="single" w:sz="4" w:space="0" w:color="auto"/>
              <w:left w:val="single" w:sz="4" w:space="0" w:color="auto"/>
              <w:bottom w:val="single" w:sz="4" w:space="0" w:color="auto"/>
              <w:right w:val="single" w:sz="4" w:space="0" w:color="auto"/>
            </w:tcBorders>
            <w:hideMark/>
          </w:tcPr>
          <w:p w14:paraId="469A3930" w14:textId="77777777" w:rsidR="00530E07" w:rsidRPr="003A160D" w:rsidRDefault="00051E46" w:rsidP="007E05AB">
            <w:pPr>
              <w:pStyle w:val="Tabletext"/>
              <w:jc w:val="center"/>
              <w:rPr>
                <w:rFonts w:ascii="Times New Roman" w:eastAsiaTheme="minorEastAsia" w:hAnsi="Times New Roman"/>
                <w:b/>
                <w:sz w:val="28"/>
              </w:rPr>
            </w:pPr>
            <w:r w:rsidRPr="003A160D">
              <w:t>0</w:t>
            </w:r>
          </w:p>
        </w:tc>
        <w:tc>
          <w:tcPr>
            <w:tcW w:w="1249" w:type="dxa"/>
            <w:tcBorders>
              <w:top w:val="single" w:sz="4" w:space="0" w:color="auto"/>
              <w:left w:val="single" w:sz="4" w:space="0" w:color="auto"/>
              <w:bottom w:val="single" w:sz="4" w:space="0" w:color="auto"/>
              <w:right w:val="single" w:sz="4" w:space="0" w:color="auto"/>
            </w:tcBorders>
            <w:hideMark/>
          </w:tcPr>
          <w:p w14:paraId="2590CAEB" w14:textId="00DE5B28" w:rsidR="00530E07" w:rsidRPr="003A160D" w:rsidRDefault="00051E46" w:rsidP="007E05AB">
            <w:pPr>
              <w:pStyle w:val="Tabletext"/>
              <w:jc w:val="center"/>
              <w:rPr>
                <w:sz w:val="20"/>
              </w:rPr>
            </w:pPr>
            <w:r w:rsidRPr="003A160D">
              <w:t>1</w:t>
            </w:r>
            <w:r w:rsidR="00D169A0">
              <w:t> </w:t>
            </w:r>
            <w:r w:rsidRPr="003A160D">
              <w:t>522</w:t>
            </w:r>
          </w:p>
        </w:tc>
      </w:tr>
      <w:tr w:rsidR="005B5F61" w:rsidRPr="003A160D" w14:paraId="5528EBD4" w14:textId="77777777" w:rsidTr="00C01CEE">
        <w:trPr>
          <w:jc w:val="center"/>
        </w:trPr>
        <w:tc>
          <w:tcPr>
            <w:tcW w:w="1183" w:type="dxa"/>
            <w:tcBorders>
              <w:top w:val="single" w:sz="4" w:space="0" w:color="auto"/>
              <w:left w:val="single" w:sz="4" w:space="0" w:color="auto"/>
              <w:bottom w:val="single" w:sz="4" w:space="0" w:color="auto"/>
              <w:right w:val="single" w:sz="4" w:space="0" w:color="auto"/>
            </w:tcBorders>
            <w:hideMark/>
          </w:tcPr>
          <w:p w14:paraId="3577AC18" w14:textId="77777777" w:rsidR="00530E07" w:rsidRPr="003A160D" w:rsidRDefault="00051E46" w:rsidP="007E05AB">
            <w:pPr>
              <w:pStyle w:val="Tabletext"/>
              <w:jc w:val="center"/>
            </w:pPr>
            <w:r w:rsidRPr="003A160D">
              <w:t>4</w:t>
            </w:r>
            <w:r w:rsidR="003945E1" w:rsidRPr="003A160D">
              <w:t>,</w:t>
            </w:r>
            <w:r w:rsidRPr="003A160D">
              <w:t>0</w:t>
            </w:r>
            <w:r w:rsidRPr="003A160D">
              <w:rPr>
                <w:rFonts w:ascii="Symbol" w:eastAsia="Symbol" w:hAnsi="Symbol" w:cs="Symbol"/>
                <w:sz w:val="18"/>
                <w:szCs w:val="18"/>
              </w:rPr>
              <w:sym w:font="Symbol" w:char="F0B4"/>
            </w:r>
            <w:r w:rsidRPr="003A160D">
              <w:t>10</w:t>
            </w:r>
            <w:r w:rsidRPr="003A160D">
              <w:rPr>
                <w:rFonts w:ascii="Times New Roman Bold" w:eastAsia="Times New Roman Bold" w:hAnsi="Times New Roman Bold" w:cs="Times New Roman Bold"/>
                <w:vertAlign w:val="superscript"/>
              </w:rPr>
              <w:t>−4</w:t>
            </w:r>
          </w:p>
        </w:tc>
        <w:tc>
          <w:tcPr>
            <w:tcW w:w="1184" w:type="dxa"/>
            <w:tcBorders>
              <w:top w:val="single" w:sz="4" w:space="0" w:color="auto"/>
              <w:left w:val="single" w:sz="4" w:space="0" w:color="auto"/>
              <w:bottom w:val="single" w:sz="4" w:space="0" w:color="auto"/>
              <w:right w:val="single" w:sz="4" w:space="0" w:color="auto"/>
            </w:tcBorders>
            <w:hideMark/>
          </w:tcPr>
          <w:p w14:paraId="4B11F1C8" w14:textId="77777777" w:rsidR="00530E07" w:rsidRPr="003A160D" w:rsidRDefault="00051E46" w:rsidP="007E05AB">
            <w:pPr>
              <w:pStyle w:val="Tabletext"/>
              <w:jc w:val="center"/>
            </w:pPr>
            <w:r w:rsidRPr="003A160D">
              <w:t>100%</w:t>
            </w:r>
          </w:p>
        </w:tc>
        <w:tc>
          <w:tcPr>
            <w:tcW w:w="1184" w:type="dxa"/>
            <w:tcBorders>
              <w:top w:val="single" w:sz="4" w:space="0" w:color="auto"/>
              <w:left w:val="single" w:sz="4" w:space="0" w:color="auto"/>
              <w:bottom w:val="single" w:sz="4" w:space="0" w:color="auto"/>
              <w:right w:val="single" w:sz="4" w:space="0" w:color="auto"/>
            </w:tcBorders>
            <w:hideMark/>
          </w:tcPr>
          <w:p w14:paraId="0A755010" w14:textId="77777777" w:rsidR="00530E07" w:rsidRPr="003A160D" w:rsidRDefault="00051E46" w:rsidP="007E05AB">
            <w:pPr>
              <w:pStyle w:val="Tabletext"/>
              <w:jc w:val="center"/>
            </w:pPr>
            <w:r w:rsidRPr="003A160D">
              <w:t>≈ 15%</w:t>
            </w:r>
          </w:p>
        </w:tc>
        <w:tc>
          <w:tcPr>
            <w:tcW w:w="1184" w:type="dxa"/>
            <w:tcBorders>
              <w:top w:val="single" w:sz="4" w:space="0" w:color="auto"/>
              <w:left w:val="single" w:sz="4" w:space="0" w:color="auto"/>
              <w:bottom w:val="single" w:sz="4" w:space="0" w:color="auto"/>
              <w:right w:val="single" w:sz="4" w:space="0" w:color="auto"/>
            </w:tcBorders>
            <w:hideMark/>
          </w:tcPr>
          <w:p w14:paraId="518D3773" w14:textId="77777777" w:rsidR="00530E07" w:rsidRPr="003A160D" w:rsidRDefault="00051E46" w:rsidP="007E05AB">
            <w:pPr>
              <w:pStyle w:val="Tabletext"/>
              <w:jc w:val="center"/>
              <w:rPr>
                <w:rFonts w:eastAsiaTheme="minorEastAsia"/>
              </w:rPr>
            </w:pPr>
            <w:r w:rsidRPr="003A160D">
              <w:t>-</w:t>
            </w:r>
          </w:p>
        </w:tc>
        <w:tc>
          <w:tcPr>
            <w:tcW w:w="1013" w:type="dxa"/>
            <w:tcBorders>
              <w:top w:val="single" w:sz="4" w:space="0" w:color="auto"/>
              <w:left w:val="single" w:sz="4" w:space="0" w:color="auto"/>
              <w:bottom w:val="single" w:sz="4" w:space="0" w:color="auto"/>
              <w:right w:val="single" w:sz="4" w:space="0" w:color="auto"/>
            </w:tcBorders>
            <w:hideMark/>
          </w:tcPr>
          <w:p w14:paraId="3195151D" w14:textId="77777777" w:rsidR="00530E07" w:rsidRPr="003A160D" w:rsidRDefault="00051E46" w:rsidP="007E05AB">
            <w:pPr>
              <w:pStyle w:val="Tabletext"/>
              <w:jc w:val="center"/>
            </w:pPr>
            <w:r w:rsidRPr="003A160D">
              <w:t>100%</w:t>
            </w:r>
          </w:p>
        </w:tc>
        <w:tc>
          <w:tcPr>
            <w:tcW w:w="1610" w:type="dxa"/>
            <w:tcBorders>
              <w:top w:val="single" w:sz="4" w:space="0" w:color="auto"/>
              <w:left w:val="single" w:sz="4" w:space="0" w:color="auto"/>
              <w:bottom w:val="single" w:sz="4" w:space="0" w:color="auto"/>
              <w:right w:val="single" w:sz="4" w:space="0" w:color="auto"/>
            </w:tcBorders>
            <w:hideMark/>
          </w:tcPr>
          <w:p w14:paraId="3F57C750" w14:textId="77777777" w:rsidR="00530E07" w:rsidRPr="003A160D" w:rsidRDefault="00051E46" w:rsidP="007E05AB">
            <w:pPr>
              <w:pStyle w:val="Tabletext"/>
              <w:jc w:val="center"/>
              <w:rPr>
                <w:rFonts w:eastAsiaTheme="minorEastAsia"/>
                <w:b/>
              </w:rPr>
            </w:pPr>
            <w:r w:rsidRPr="003A160D">
              <w:t>1</w:t>
            </w:r>
            <w:r w:rsidR="003945E1" w:rsidRPr="003A160D">
              <w:t>,</w:t>
            </w:r>
            <w:r w:rsidRPr="003A160D">
              <w:t>1</w:t>
            </w:r>
            <w:r w:rsidRPr="003A160D">
              <w:rPr>
                <w:sz w:val="18"/>
                <w:szCs w:val="18"/>
              </w:rPr>
              <w:t>*</w:t>
            </w:r>
            <w:r w:rsidRPr="003A160D">
              <w:t>10</w:t>
            </w:r>
            <w:r w:rsidRPr="003A160D">
              <w:rPr>
                <w:rFonts w:ascii="Times New Roman Bold" w:eastAsia="Times New Roman Bold" w:hAnsi="Times New Roman Bold" w:cs="Times New Roman Bold"/>
                <w:vertAlign w:val="superscript"/>
              </w:rPr>
              <w:t>−1</w:t>
            </w:r>
          </w:p>
        </w:tc>
        <w:tc>
          <w:tcPr>
            <w:tcW w:w="1032" w:type="dxa"/>
            <w:tcBorders>
              <w:top w:val="single" w:sz="4" w:space="0" w:color="auto"/>
              <w:left w:val="single" w:sz="4" w:space="0" w:color="auto"/>
              <w:bottom w:val="single" w:sz="4" w:space="0" w:color="auto"/>
              <w:right w:val="single" w:sz="4" w:space="0" w:color="auto"/>
            </w:tcBorders>
            <w:hideMark/>
          </w:tcPr>
          <w:p w14:paraId="2586105F" w14:textId="77777777" w:rsidR="00530E07" w:rsidRPr="003A160D" w:rsidRDefault="00051E46" w:rsidP="007E05AB">
            <w:pPr>
              <w:pStyle w:val="Tabletext"/>
              <w:jc w:val="center"/>
              <w:rPr>
                <w:rFonts w:eastAsiaTheme="minorEastAsia"/>
                <w:b/>
              </w:rPr>
            </w:pPr>
            <w:r w:rsidRPr="003A160D">
              <w:t>0</w:t>
            </w:r>
          </w:p>
        </w:tc>
        <w:tc>
          <w:tcPr>
            <w:tcW w:w="1249" w:type="dxa"/>
            <w:tcBorders>
              <w:top w:val="single" w:sz="4" w:space="0" w:color="auto"/>
              <w:left w:val="single" w:sz="4" w:space="0" w:color="auto"/>
              <w:bottom w:val="single" w:sz="4" w:space="0" w:color="auto"/>
              <w:right w:val="single" w:sz="4" w:space="0" w:color="auto"/>
            </w:tcBorders>
            <w:hideMark/>
          </w:tcPr>
          <w:p w14:paraId="232ECADB" w14:textId="77777777" w:rsidR="00530E07" w:rsidRPr="003A160D" w:rsidRDefault="00051E46" w:rsidP="007E05AB">
            <w:pPr>
              <w:pStyle w:val="Tabletext"/>
              <w:jc w:val="center"/>
            </w:pPr>
            <w:r w:rsidRPr="003A160D">
              <w:t>64</w:t>
            </w:r>
          </w:p>
        </w:tc>
      </w:tr>
      <w:tr w:rsidR="005B5F61" w:rsidRPr="003A160D" w14:paraId="579318B6" w14:textId="77777777" w:rsidTr="00C01CEE">
        <w:trPr>
          <w:jc w:val="center"/>
        </w:trPr>
        <w:tc>
          <w:tcPr>
            <w:tcW w:w="1183" w:type="dxa"/>
            <w:tcBorders>
              <w:top w:val="single" w:sz="4" w:space="0" w:color="auto"/>
              <w:left w:val="single" w:sz="4" w:space="0" w:color="auto"/>
              <w:bottom w:val="single" w:sz="4" w:space="0" w:color="auto"/>
              <w:right w:val="single" w:sz="4" w:space="0" w:color="auto"/>
            </w:tcBorders>
            <w:hideMark/>
          </w:tcPr>
          <w:p w14:paraId="1DEC0DAB" w14:textId="77777777" w:rsidR="00530E07" w:rsidRPr="003A160D" w:rsidRDefault="00051E46" w:rsidP="007E05AB">
            <w:pPr>
              <w:pStyle w:val="Tabletext"/>
              <w:jc w:val="center"/>
            </w:pPr>
            <w:r w:rsidRPr="003A160D">
              <w:t>4</w:t>
            </w:r>
            <w:r w:rsidR="003945E1" w:rsidRPr="003A160D">
              <w:t>,</w:t>
            </w:r>
            <w:r w:rsidRPr="003A160D">
              <w:t>0</w:t>
            </w:r>
            <w:r w:rsidRPr="003A160D">
              <w:rPr>
                <w:rFonts w:ascii="Symbol" w:eastAsia="Symbol" w:hAnsi="Symbol" w:cs="Symbol"/>
                <w:sz w:val="18"/>
                <w:szCs w:val="18"/>
              </w:rPr>
              <w:sym w:font="Symbol" w:char="F0B4"/>
            </w:r>
            <w:r w:rsidRPr="003A160D">
              <w:t>10</w:t>
            </w:r>
            <w:r w:rsidRPr="003A160D">
              <w:rPr>
                <w:rFonts w:ascii="Times New Roman Bold" w:eastAsia="Times New Roman Bold" w:hAnsi="Times New Roman Bold" w:cs="Times New Roman Bold"/>
                <w:vertAlign w:val="superscript"/>
              </w:rPr>
              <w:t>−4</w:t>
            </w:r>
          </w:p>
        </w:tc>
        <w:tc>
          <w:tcPr>
            <w:tcW w:w="1184" w:type="dxa"/>
            <w:tcBorders>
              <w:top w:val="single" w:sz="4" w:space="0" w:color="auto"/>
              <w:left w:val="single" w:sz="4" w:space="0" w:color="auto"/>
              <w:bottom w:val="single" w:sz="4" w:space="0" w:color="auto"/>
              <w:right w:val="single" w:sz="4" w:space="0" w:color="auto"/>
            </w:tcBorders>
            <w:hideMark/>
          </w:tcPr>
          <w:p w14:paraId="03D510F2" w14:textId="77777777" w:rsidR="00530E07" w:rsidRPr="003A160D" w:rsidRDefault="00051E46" w:rsidP="007E05AB">
            <w:pPr>
              <w:pStyle w:val="Tabletext"/>
              <w:jc w:val="center"/>
            </w:pPr>
            <w:r w:rsidRPr="003A160D">
              <w:t>100%</w:t>
            </w:r>
          </w:p>
        </w:tc>
        <w:tc>
          <w:tcPr>
            <w:tcW w:w="1184" w:type="dxa"/>
            <w:tcBorders>
              <w:top w:val="single" w:sz="4" w:space="0" w:color="auto"/>
              <w:left w:val="single" w:sz="4" w:space="0" w:color="auto"/>
              <w:bottom w:val="single" w:sz="4" w:space="0" w:color="auto"/>
              <w:right w:val="single" w:sz="4" w:space="0" w:color="auto"/>
            </w:tcBorders>
            <w:hideMark/>
          </w:tcPr>
          <w:p w14:paraId="1FF7D3C1" w14:textId="77777777" w:rsidR="00530E07" w:rsidRPr="003A160D" w:rsidRDefault="00051E46" w:rsidP="007E05AB">
            <w:pPr>
              <w:pStyle w:val="Tabletext"/>
              <w:jc w:val="center"/>
            </w:pPr>
            <w:r w:rsidRPr="003A160D">
              <w:t>≈ 15%</w:t>
            </w:r>
          </w:p>
        </w:tc>
        <w:tc>
          <w:tcPr>
            <w:tcW w:w="1184" w:type="dxa"/>
            <w:tcBorders>
              <w:top w:val="single" w:sz="4" w:space="0" w:color="auto"/>
              <w:left w:val="single" w:sz="4" w:space="0" w:color="auto"/>
              <w:bottom w:val="single" w:sz="4" w:space="0" w:color="auto"/>
              <w:right w:val="single" w:sz="4" w:space="0" w:color="auto"/>
            </w:tcBorders>
            <w:hideMark/>
          </w:tcPr>
          <w:p w14:paraId="018363AA" w14:textId="77777777" w:rsidR="00530E07" w:rsidRPr="003A160D" w:rsidRDefault="00051E46" w:rsidP="007E05AB">
            <w:pPr>
              <w:pStyle w:val="Tabletext"/>
              <w:jc w:val="center"/>
              <w:rPr>
                <w:rFonts w:eastAsiaTheme="minorEastAsia"/>
              </w:rPr>
            </w:pPr>
            <w:r w:rsidRPr="003A160D">
              <w:t>-</w:t>
            </w:r>
          </w:p>
        </w:tc>
        <w:tc>
          <w:tcPr>
            <w:tcW w:w="1013" w:type="dxa"/>
            <w:tcBorders>
              <w:top w:val="single" w:sz="4" w:space="0" w:color="auto"/>
              <w:left w:val="single" w:sz="4" w:space="0" w:color="auto"/>
              <w:bottom w:val="single" w:sz="4" w:space="0" w:color="auto"/>
              <w:right w:val="single" w:sz="4" w:space="0" w:color="auto"/>
            </w:tcBorders>
            <w:hideMark/>
          </w:tcPr>
          <w:p w14:paraId="28932E5A" w14:textId="77777777" w:rsidR="00530E07" w:rsidRPr="003A160D" w:rsidRDefault="00051E46" w:rsidP="007E05AB">
            <w:pPr>
              <w:pStyle w:val="Tabletext"/>
              <w:jc w:val="center"/>
            </w:pPr>
            <w:r w:rsidRPr="003A160D">
              <w:t>100%</w:t>
            </w:r>
          </w:p>
        </w:tc>
        <w:tc>
          <w:tcPr>
            <w:tcW w:w="1610" w:type="dxa"/>
            <w:tcBorders>
              <w:top w:val="single" w:sz="4" w:space="0" w:color="auto"/>
              <w:left w:val="single" w:sz="4" w:space="0" w:color="auto"/>
              <w:bottom w:val="single" w:sz="4" w:space="0" w:color="auto"/>
              <w:right w:val="single" w:sz="4" w:space="0" w:color="auto"/>
            </w:tcBorders>
            <w:hideMark/>
          </w:tcPr>
          <w:p w14:paraId="3165F203" w14:textId="77777777" w:rsidR="00530E07" w:rsidRPr="003A160D" w:rsidRDefault="00051E46" w:rsidP="007E05AB">
            <w:pPr>
              <w:pStyle w:val="Tabletext"/>
              <w:jc w:val="center"/>
              <w:rPr>
                <w:rFonts w:ascii="Times New Roman Bold" w:hAnsi="Times New Roman Bold"/>
                <w:vertAlign w:val="superscript"/>
              </w:rPr>
            </w:pPr>
            <w:r w:rsidRPr="003A160D">
              <w:t>1</w:t>
            </w:r>
            <w:r w:rsidR="003945E1" w:rsidRPr="003A160D">
              <w:t>,</w:t>
            </w:r>
            <w:r w:rsidRPr="003A160D">
              <w:t>6</w:t>
            </w:r>
            <w:r w:rsidRPr="003A160D">
              <w:rPr>
                <w:sz w:val="18"/>
                <w:szCs w:val="18"/>
              </w:rPr>
              <w:t>*</w:t>
            </w:r>
            <w:r w:rsidRPr="003A160D">
              <w:t>10</w:t>
            </w:r>
            <w:r w:rsidRPr="003A160D">
              <w:rPr>
                <w:rFonts w:ascii="Times New Roman Bold" w:eastAsia="Times New Roman Bold" w:hAnsi="Times New Roman Bold" w:cs="Times New Roman Bold"/>
                <w:vertAlign w:val="superscript"/>
              </w:rPr>
              <w:t>−1</w:t>
            </w:r>
          </w:p>
        </w:tc>
        <w:tc>
          <w:tcPr>
            <w:tcW w:w="1032" w:type="dxa"/>
            <w:tcBorders>
              <w:top w:val="single" w:sz="4" w:space="0" w:color="auto"/>
              <w:left w:val="single" w:sz="4" w:space="0" w:color="auto"/>
              <w:bottom w:val="single" w:sz="4" w:space="0" w:color="auto"/>
              <w:right w:val="single" w:sz="4" w:space="0" w:color="auto"/>
            </w:tcBorders>
            <w:hideMark/>
          </w:tcPr>
          <w:p w14:paraId="2F022EBA" w14:textId="77777777" w:rsidR="00530E07" w:rsidRPr="003A160D" w:rsidRDefault="00051E46" w:rsidP="007E05AB">
            <w:pPr>
              <w:pStyle w:val="Tabletext"/>
              <w:jc w:val="center"/>
              <w:rPr>
                <w:rFonts w:ascii="Times New Roman" w:eastAsiaTheme="minorEastAsia" w:hAnsi="Times New Roman"/>
              </w:rPr>
            </w:pPr>
            <w:r w:rsidRPr="003A160D">
              <w:t>0</w:t>
            </w:r>
          </w:p>
        </w:tc>
        <w:tc>
          <w:tcPr>
            <w:tcW w:w="1249" w:type="dxa"/>
            <w:tcBorders>
              <w:top w:val="single" w:sz="4" w:space="0" w:color="auto"/>
              <w:left w:val="single" w:sz="4" w:space="0" w:color="auto"/>
              <w:bottom w:val="single" w:sz="4" w:space="0" w:color="auto"/>
              <w:right w:val="single" w:sz="4" w:space="0" w:color="auto"/>
            </w:tcBorders>
            <w:hideMark/>
          </w:tcPr>
          <w:p w14:paraId="01C7584C" w14:textId="6D5BB730" w:rsidR="00530E07" w:rsidRPr="003A160D" w:rsidRDefault="00051E46" w:rsidP="007E05AB">
            <w:pPr>
              <w:pStyle w:val="Tabletext"/>
              <w:jc w:val="center"/>
            </w:pPr>
            <w:r w:rsidRPr="003A160D">
              <w:t>1</w:t>
            </w:r>
            <w:r w:rsidR="00D169A0">
              <w:t> </w:t>
            </w:r>
            <w:r w:rsidRPr="003A160D">
              <w:t>522</w:t>
            </w:r>
          </w:p>
        </w:tc>
      </w:tr>
      <w:tr w:rsidR="005B5F61" w:rsidRPr="003A160D" w14:paraId="7C6C6E70" w14:textId="77777777" w:rsidTr="00C01CEE">
        <w:trPr>
          <w:jc w:val="center"/>
        </w:trPr>
        <w:tc>
          <w:tcPr>
            <w:tcW w:w="1183" w:type="dxa"/>
            <w:tcBorders>
              <w:top w:val="single" w:sz="4" w:space="0" w:color="auto"/>
              <w:left w:val="single" w:sz="4" w:space="0" w:color="auto"/>
              <w:bottom w:val="single" w:sz="4" w:space="0" w:color="auto"/>
              <w:right w:val="single" w:sz="4" w:space="0" w:color="auto"/>
            </w:tcBorders>
            <w:hideMark/>
          </w:tcPr>
          <w:p w14:paraId="4127F00C" w14:textId="77777777" w:rsidR="00530E07" w:rsidRPr="003A160D" w:rsidRDefault="00051E46" w:rsidP="007E05AB">
            <w:pPr>
              <w:pStyle w:val="Tabletext"/>
              <w:jc w:val="center"/>
            </w:pPr>
            <w:r w:rsidRPr="003A160D">
              <w:t>1</w:t>
            </w:r>
            <w:r w:rsidR="003945E1" w:rsidRPr="003A160D">
              <w:t>,</w:t>
            </w:r>
            <w:r w:rsidRPr="003A160D">
              <w:t>0</w:t>
            </w:r>
            <w:r w:rsidRPr="003A160D">
              <w:rPr>
                <w:rFonts w:ascii="Symbol" w:eastAsia="Symbol" w:hAnsi="Symbol" w:cs="Symbol"/>
                <w:sz w:val="18"/>
                <w:szCs w:val="18"/>
              </w:rPr>
              <w:sym w:font="Symbol" w:char="F0B4"/>
            </w:r>
            <w:r w:rsidRPr="003A160D">
              <w:t>10</w:t>
            </w:r>
            <w:r w:rsidRPr="003A160D">
              <w:rPr>
                <w:rFonts w:ascii="Times New Roman Bold" w:eastAsia="Times New Roman Bold" w:hAnsi="Times New Roman Bold" w:cs="Times New Roman Bold"/>
                <w:vertAlign w:val="superscript"/>
              </w:rPr>
              <w:t>−3</w:t>
            </w:r>
          </w:p>
        </w:tc>
        <w:tc>
          <w:tcPr>
            <w:tcW w:w="1184" w:type="dxa"/>
            <w:tcBorders>
              <w:top w:val="single" w:sz="4" w:space="0" w:color="auto"/>
              <w:left w:val="single" w:sz="4" w:space="0" w:color="auto"/>
              <w:bottom w:val="single" w:sz="4" w:space="0" w:color="auto"/>
              <w:right w:val="single" w:sz="4" w:space="0" w:color="auto"/>
            </w:tcBorders>
            <w:hideMark/>
          </w:tcPr>
          <w:p w14:paraId="3430E110" w14:textId="77777777" w:rsidR="00530E07" w:rsidRPr="003A160D" w:rsidRDefault="00051E46" w:rsidP="007E05AB">
            <w:pPr>
              <w:pStyle w:val="Tabletext"/>
              <w:jc w:val="center"/>
              <w:rPr>
                <w:rFonts w:eastAsiaTheme="minorEastAsia"/>
              </w:rPr>
            </w:pPr>
            <w:r w:rsidRPr="003A160D">
              <w:t>100%</w:t>
            </w:r>
          </w:p>
        </w:tc>
        <w:tc>
          <w:tcPr>
            <w:tcW w:w="1184" w:type="dxa"/>
            <w:tcBorders>
              <w:top w:val="single" w:sz="4" w:space="0" w:color="auto"/>
              <w:left w:val="single" w:sz="4" w:space="0" w:color="auto"/>
              <w:bottom w:val="single" w:sz="4" w:space="0" w:color="auto"/>
              <w:right w:val="single" w:sz="4" w:space="0" w:color="auto"/>
            </w:tcBorders>
            <w:hideMark/>
          </w:tcPr>
          <w:p w14:paraId="52370172" w14:textId="77777777" w:rsidR="00530E07" w:rsidRPr="003A160D" w:rsidRDefault="00051E46" w:rsidP="007E05AB">
            <w:pPr>
              <w:pStyle w:val="Tabletext"/>
              <w:jc w:val="center"/>
            </w:pPr>
            <w:r w:rsidRPr="003A160D">
              <w:t>100%</w:t>
            </w:r>
          </w:p>
        </w:tc>
        <w:tc>
          <w:tcPr>
            <w:tcW w:w="1184" w:type="dxa"/>
            <w:tcBorders>
              <w:top w:val="single" w:sz="4" w:space="0" w:color="auto"/>
              <w:left w:val="single" w:sz="4" w:space="0" w:color="auto"/>
              <w:bottom w:val="single" w:sz="4" w:space="0" w:color="auto"/>
              <w:right w:val="single" w:sz="4" w:space="0" w:color="auto"/>
            </w:tcBorders>
            <w:hideMark/>
          </w:tcPr>
          <w:p w14:paraId="233F5C11" w14:textId="77777777" w:rsidR="00530E07" w:rsidRPr="003A160D" w:rsidRDefault="00051E46" w:rsidP="007E05AB">
            <w:pPr>
              <w:pStyle w:val="Tabletext"/>
              <w:jc w:val="center"/>
              <w:rPr>
                <w:rFonts w:eastAsiaTheme="minorEastAsia"/>
                <w:b/>
                <w:sz w:val="28"/>
              </w:rPr>
            </w:pPr>
            <w:r w:rsidRPr="003A160D">
              <w:t>X</w:t>
            </w:r>
            <w:r w:rsidRPr="003A160D">
              <w:rPr>
                <w:vertAlign w:val="superscript"/>
              </w:rPr>
              <w:t>(2)</w:t>
            </w:r>
          </w:p>
        </w:tc>
        <w:tc>
          <w:tcPr>
            <w:tcW w:w="1013" w:type="dxa"/>
            <w:tcBorders>
              <w:top w:val="single" w:sz="4" w:space="0" w:color="auto"/>
              <w:left w:val="single" w:sz="4" w:space="0" w:color="auto"/>
              <w:bottom w:val="single" w:sz="4" w:space="0" w:color="auto"/>
              <w:right w:val="single" w:sz="4" w:space="0" w:color="auto"/>
            </w:tcBorders>
            <w:hideMark/>
          </w:tcPr>
          <w:p w14:paraId="50BBAFFF" w14:textId="77777777" w:rsidR="00530E07" w:rsidRPr="003A160D" w:rsidRDefault="00051E46" w:rsidP="007E05AB">
            <w:pPr>
              <w:pStyle w:val="Tabletext"/>
              <w:jc w:val="center"/>
              <w:rPr>
                <w:sz w:val="20"/>
              </w:rPr>
            </w:pPr>
            <w:r w:rsidRPr="003A160D">
              <w:t>100%</w:t>
            </w:r>
          </w:p>
        </w:tc>
        <w:tc>
          <w:tcPr>
            <w:tcW w:w="1610" w:type="dxa"/>
            <w:tcBorders>
              <w:top w:val="single" w:sz="4" w:space="0" w:color="auto"/>
              <w:left w:val="single" w:sz="4" w:space="0" w:color="auto"/>
              <w:bottom w:val="single" w:sz="4" w:space="0" w:color="auto"/>
              <w:right w:val="single" w:sz="4" w:space="0" w:color="auto"/>
            </w:tcBorders>
            <w:hideMark/>
          </w:tcPr>
          <w:p w14:paraId="4B5BAFD7" w14:textId="77777777" w:rsidR="00530E07" w:rsidRPr="003A160D" w:rsidRDefault="00051E46" w:rsidP="007E05AB">
            <w:pPr>
              <w:pStyle w:val="Tabletext"/>
              <w:jc w:val="center"/>
              <w:rPr>
                <w:rFonts w:ascii="Times New Roman Bold" w:hAnsi="Times New Roman Bold"/>
                <w:vertAlign w:val="superscript"/>
              </w:rPr>
            </w:pPr>
            <w:r w:rsidRPr="003A160D">
              <w:t>1</w:t>
            </w:r>
            <w:r w:rsidR="003945E1" w:rsidRPr="003A160D">
              <w:t>,</w:t>
            </w:r>
            <w:r w:rsidRPr="003A160D">
              <w:t>1</w:t>
            </w:r>
            <w:r w:rsidRPr="003A160D">
              <w:rPr>
                <w:sz w:val="18"/>
                <w:szCs w:val="18"/>
              </w:rPr>
              <w:t>*</w:t>
            </w:r>
            <w:r w:rsidRPr="003A160D">
              <w:t>10</w:t>
            </w:r>
            <w:r w:rsidRPr="003A160D">
              <w:rPr>
                <w:rFonts w:ascii="Times New Roman Bold" w:eastAsia="Times New Roman Bold" w:hAnsi="Times New Roman Bold" w:cs="Times New Roman Bold"/>
                <w:vertAlign w:val="superscript"/>
              </w:rPr>
              <w:t>−1</w:t>
            </w:r>
          </w:p>
        </w:tc>
        <w:tc>
          <w:tcPr>
            <w:tcW w:w="1032" w:type="dxa"/>
            <w:tcBorders>
              <w:top w:val="single" w:sz="4" w:space="0" w:color="auto"/>
              <w:left w:val="single" w:sz="4" w:space="0" w:color="auto"/>
              <w:bottom w:val="single" w:sz="4" w:space="0" w:color="auto"/>
              <w:right w:val="single" w:sz="4" w:space="0" w:color="auto"/>
            </w:tcBorders>
            <w:hideMark/>
          </w:tcPr>
          <w:p w14:paraId="17759BA8" w14:textId="77777777" w:rsidR="00530E07" w:rsidRPr="003A160D" w:rsidRDefault="00051E46" w:rsidP="007E05AB">
            <w:pPr>
              <w:pStyle w:val="Tabletext"/>
              <w:jc w:val="center"/>
              <w:rPr>
                <w:rFonts w:ascii="Times New Roman" w:eastAsiaTheme="minorEastAsia" w:hAnsi="Times New Roman"/>
                <w:b/>
                <w:sz w:val="28"/>
              </w:rPr>
            </w:pPr>
            <w:r w:rsidRPr="003A160D">
              <w:t>0</w:t>
            </w:r>
          </w:p>
        </w:tc>
        <w:tc>
          <w:tcPr>
            <w:tcW w:w="1249" w:type="dxa"/>
            <w:tcBorders>
              <w:top w:val="single" w:sz="4" w:space="0" w:color="auto"/>
              <w:left w:val="single" w:sz="4" w:space="0" w:color="auto"/>
              <w:bottom w:val="single" w:sz="4" w:space="0" w:color="auto"/>
              <w:right w:val="single" w:sz="4" w:space="0" w:color="auto"/>
            </w:tcBorders>
            <w:hideMark/>
          </w:tcPr>
          <w:p w14:paraId="15E139A0" w14:textId="77777777" w:rsidR="00530E07" w:rsidRPr="003A160D" w:rsidRDefault="00051E46" w:rsidP="007E05AB">
            <w:pPr>
              <w:pStyle w:val="Tabletext"/>
              <w:jc w:val="center"/>
              <w:rPr>
                <w:sz w:val="20"/>
              </w:rPr>
            </w:pPr>
            <w:r w:rsidRPr="003A160D">
              <w:t>64</w:t>
            </w:r>
          </w:p>
        </w:tc>
      </w:tr>
      <w:tr w:rsidR="005B5F61" w:rsidRPr="003A160D" w14:paraId="5D8FAE72" w14:textId="77777777" w:rsidTr="00C01CEE">
        <w:trPr>
          <w:jc w:val="center"/>
        </w:trPr>
        <w:tc>
          <w:tcPr>
            <w:tcW w:w="1183" w:type="dxa"/>
            <w:tcBorders>
              <w:top w:val="single" w:sz="4" w:space="0" w:color="auto"/>
              <w:left w:val="single" w:sz="4" w:space="0" w:color="auto"/>
              <w:bottom w:val="single" w:sz="4" w:space="0" w:color="auto"/>
              <w:right w:val="single" w:sz="4" w:space="0" w:color="auto"/>
            </w:tcBorders>
            <w:hideMark/>
          </w:tcPr>
          <w:p w14:paraId="66D5AB2E" w14:textId="77777777" w:rsidR="00530E07" w:rsidRPr="003A160D" w:rsidRDefault="00051E46" w:rsidP="007E05AB">
            <w:pPr>
              <w:pStyle w:val="Tabletext"/>
              <w:jc w:val="center"/>
            </w:pPr>
            <w:r w:rsidRPr="003A160D">
              <w:t>1</w:t>
            </w:r>
            <w:r w:rsidR="003945E1" w:rsidRPr="003A160D">
              <w:t>,</w:t>
            </w:r>
            <w:r w:rsidRPr="003A160D">
              <w:t>0</w:t>
            </w:r>
            <w:r w:rsidRPr="003A160D">
              <w:rPr>
                <w:rFonts w:ascii="Symbol" w:eastAsia="Symbol" w:hAnsi="Symbol" w:cs="Symbol"/>
                <w:sz w:val="18"/>
                <w:szCs w:val="18"/>
              </w:rPr>
              <w:sym w:font="Symbol" w:char="F0B4"/>
            </w:r>
            <w:r w:rsidRPr="003A160D">
              <w:t>10</w:t>
            </w:r>
            <w:r w:rsidRPr="003A160D">
              <w:rPr>
                <w:rFonts w:ascii="Times New Roman Bold" w:eastAsia="Times New Roman Bold" w:hAnsi="Times New Roman Bold" w:cs="Times New Roman Bold"/>
                <w:vertAlign w:val="superscript"/>
              </w:rPr>
              <w:t>−3</w:t>
            </w:r>
          </w:p>
        </w:tc>
        <w:tc>
          <w:tcPr>
            <w:tcW w:w="1184" w:type="dxa"/>
            <w:tcBorders>
              <w:top w:val="single" w:sz="4" w:space="0" w:color="auto"/>
              <w:left w:val="single" w:sz="4" w:space="0" w:color="auto"/>
              <w:bottom w:val="single" w:sz="4" w:space="0" w:color="auto"/>
              <w:right w:val="single" w:sz="4" w:space="0" w:color="auto"/>
            </w:tcBorders>
            <w:hideMark/>
          </w:tcPr>
          <w:p w14:paraId="2E150484" w14:textId="77777777" w:rsidR="00530E07" w:rsidRPr="003A160D" w:rsidRDefault="00051E46" w:rsidP="007E05AB">
            <w:pPr>
              <w:pStyle w:val="Tabletext"/>
              <w:jc w:val="center"/>
            </w:pPr>
            <w:r w:rsidRPr="003A160D">
              <w:t>100%</w:t>
            </w:r>
          </w:p>
        </w:tc>
        <w:tc>
          <w:tcPr>
            <w:tcW w:w="1184" w:type="dxa"/>
            <w:tcBorders>
              <w:top w:val="single" w:sz="4" w:space="0" w:color="auto"/>
              <w:left w:val="single" w:sz="4" w:space="0" w:color="auto"/>
              <w:bottom w:val="single" w:sz="4" w:space="0" w:color="auto"/>
              <w:right w:val="single" w:sz="4" w:space="0" w:color="auto"/>
            </w:tcBorders>
            <w:hideMark/>
          </w:tcPr>
          <w:p w14:paraId="775AF8A4" w14:textId="77777777" w:rsidR="00530E07" w:rsidRPr="003A160D" w:rsidRDefault="00051E46" w:rsidP="007E05AB">
            <w:pPr>
              <w:pStyle w:val="Tabletext"/>
              <w:jc w:val="center"/>
            </w:pPr>
            <w:r w:rsidRPr="003A160D">
              <w:t>100%</w:t>
            </w:r>
          </w:p>
        </w:tc>
        <w:tc>
          <w:tcPr>
            <w:tcW w:w="1184" w:type="dxa"/>
            <w:tcBorders>
              <w:top w:val="single" w:sz="4" w:space="0" w:color="auto"/>
              <w:left w:val="single" w:sz="4" w:space="0" w:color="auto"/>
              <w:bottom w:val="single" w:sz="4" w:space="0" w:color="auto"/>
              <w:right w:val="single" w:sz="4" w:space="0" w:color="auto"/>
            </w:tcBorders>
            <w:hideMark/>
          </w:tcPr>
          <w:p w14:paraId="7801B0B9" w14:textId="77777777" w:rsidR="00530E07" w:rsidRPr="003A160D" w:rsidRDefault="00051E46" w:rsidP="007E05AB">
            <w:pPr>
              <w:pStyle w:val="Tabletext"/>
              <w:jc w:val="center"/>
              <w:rPr>
                <w:rFonts w:eastAsiaTheme="minorEastAsia"/>
              </w:rPr>
            </w:pPr>
            <w:r w:rsidRPr="003A160D">
              <w:t>X</w:t>
            </w:r>
            <w:r w:rsidRPr="003A160D">
              <w:rPr>
                <w:vertAlign w:val="superscript"/>
              </w:rPr>
              <w:t>(2)</w:t>
            </w:r>
          </w:p>
        </w:tc>
        <w:tc>
          <w:tcPr>
            <w:tcW w:w="1013" w:type="dxa"/>
            <w:tcBorders>
              <w:top w:val="single" w:sz="4" w:space="0" w:color="auto"/>
              <w:left w:val="single" w:sz="4" w:space="0" w:color="auto"/>
              <w:bottom w:val="single" w:sz="4" w:space="0" w:color="auto"/>
              <w:right w:val="single" w:sz="4" w:space="0" w:color="auto"/>
            </w:tcBorders>
            <w:hideMark/>
          </w:tcPr>
          <w:p w14:paraId="73E5A0DD" w14:textId="77777777" w:rsidR="00530E07" w:rsidRPr="003A160D" w:rsidRDefault="00051E46" w:rsidP="007E05AB">
            <w:pPr>
              <w:pStyle w:val="Tabletext"/>
              <w:jc w:val="center"/>
            </w:pPr>
            <w:r w:rsidRPr="003A160D">
              <w:t>100%</w:t>
            </w:r>
          </w:p>
        </w:tc>
        <w:tc>
          <w:tcPr>
            <w:tcW w:w="1610" w:type="dxa"/>
            <w:tcBorders>
              <w:top w:val="single" w:sz="4" w:space="0" w:color="auto"/>
              <w:left w:val="single" w:sz="4" w:space="0" w:color="auto"/>
              <w:bottom w:val="single" w:sz="4" w:space="0" w:color="auto"/>
              <w:right w:val="single" w:sz="4" w:space="0" w:color="auto"/>
            </w:tcBorders>
            <w:hideMark/>
          </w:tcPr>
          <w:p w14:paraId="4B5941A2" w14:textId="77777777" w:rsidR="00530E07" w:rsidRPr="003A160D" w:rsidRDefault="00051E46" w:rsidP="007E05AB">
            <w:pPr>
              <w:pStyle w:val="Tabletext"/>
              <w:jc w:val="center"/>
              <w:rPr>
                <w:rFonts w:ascii="Times New Roman Bold" w:hAnsi="Times New Roman Bold"/>
                <w:vertAlign w:val="superscript"/>
              </w:rPr>
            </w:pPr>
            <w:r w:rsidRPr="003A160D">
              <w:t>2</w:t>
            </w:r>
            <w:r w:rsidR="003945E1" w:rsidRPr="003A160D">
              <w:t>,</w:t>
            </w:r>
            <w:r w:rsidRPr="003A160D">
              <w:t>5</w:t>
            </w:r>
            <w:r w:rsidRPr="003A160D">
              <w:rPr>
                <w:sz w:val="18"/>
                <w:szCs w:val="18"/>
              </w:rPr>
              <w:t>*</w:t>
            </w:r>
            <w:r w:rsidRPr="003A160D">
              <w:t>10</w:t>
            </w:r>
            <w:r w:rsidRPr="003A160D">
              <w:rPr>
                <w:rFonts w:ascii="Times New Roman Bold" w:eastAsia="Times New Roman Bold" w:hAnsi="Times New Roman Bold" w:cs="Times New Roman Bold"/>
                <w:vertAlign w:val="superscript"/>
              </w:rPr>
              <w:t>−1</w:t>
            </w:r>
          </w:p>
        </w:tc>
        <w:tc>
          <w:tcPr>
            <w:tcW w:w="1032" w:type="dxa"/>
            <w:tcBorders>
              <w:top w:val="single" w:sz="4" w:space="0" w:color="auto"/>
              <w:left w:val="single" w:sz="4" w:space="0" w:color="auto"/>
              <w:bottom w:val="single" w:sz="4" w:space="0" w:color="auto"/>
              <w:right w:val="single" w:sz="4" w:space="0" w:color="auto"/>
            </w:tcBorders>
            <w:hideMark/>
          </w:tcPr>
          <w:p w14:paraId="3A37CDBA" w14:textId="77777777" w:rsidR="00530E07" w:rsidRPr="003A160D" w:rsidRDefault="00051E46" w:rsidP="007E05AB">
            <w:pPr>
              <w:pStyle w:val="Tabletext"/>
              <w:jc w:val="center"/>
              <w:rPr>
                <w:rFonts w:ascii="Times New Roman" w:eastAsiaTheme="minorEastAsia" w:hAnsi="Times New Roman"/>
              </w:rPr>
            </w:pPr>
            <w:r w:rsidRPr="003A160D">
              <w:t>0</w:t>
            </w:r>
          </w:p>
        </w:tc>
        <w:tc>
          <w:tcPr>
            <w:tcW w:w="1249" w:type="dxa"/>
            <w:tcBorders>
              <w:top w:val="single" w:sz="4" w:space="0" w:color="auto"/>
              <w:left w:val="single" w:sz="4" w:space="0" w:color="auto"/>
              <w:bottom w:val="single" w:sz="4" w:space="0" w:color="auto"/>
              <w:right w:val="single" w:sz="4" w:space="0" w:color="auto"/>
            </w:tcBorders>
            <w:hideMark/>
          </w:tcPr>
          <w:p w14:paraId="09DC254D" w14:textId="728FAC57" w:rsidR="00530E07" w:rsidRPr="003A160D" w:rsidRDefault="00051E46" w:rsidP="007E05AB">
            <w:pPr>
              <w:pStyle w:val="Tabletext"/>
              <w:jc w:val="center"/>
            </w:pPr>
            <w:r w:rsidRPr="003A160D">
              <w:t>1</w:t>
            </w:r>
            <w:r w:rsidR="00D169A0">
              <w:t> </w:t>
            </w:r>
            <w:r w:rsidRPr="003A160D">
              <w:t>522</w:t>
            </w:r>
          </w:p>
        </w:tc>
      </w:tr>
      <w:tr w:rsidR="005B5F61" w:rsidRPr="003A160D" w14:paraId="170E7BED" w14:textId="77777777" w:rsidTr="00C01CEE">
        <w:trPr>
          <w:jc w:val="center"/>
        </w:trPr>
        <w:tc>
          <w:tcPr>
            <w:tcW w:w="9639" w:type="dxa"/>
            <w:gridSpan w:val="8"/>
            <w:tcBorders>
              <w:top w:val="single" w:sz="4" w:space="0" w:color="auto"/>
              <w:left w:val="nil"/>
              <w:bottom w:val="nil"/>
              <w:right w:val="nil"/>
            </w:tcBorders>
            <w:hideMark/>
          </w:tcPr>
          <w:p w14:paraId="6C244372" w14:textId="77777777" w:rsidR="00530E07" w:rsidRPr="003A160D" w:rsidRDefault="00051E46" w:rsidP="007E05AB">
            <w:pPr>
              <w:pStyle w:val="Tabletext"/>
              <w:ind w:left="284" w:hanging="284"/>
            </w:pPr>
            <w:r w:rsidRPr="003A160D">
              <w:rPr>
                <w:vertAlign w:val="superscript"/>
              </w:rPr>
              <w:t>(1)</w:t>
            </w:r>
            <w:r w:rsidRPr="003A160D">
              <w:tab/>
            </w:r>
            <w:r w:rsidR="003945E1" w:rsidRPr="003A160D">
              <w:t>Chaque erreur dans un trame entraîne le rejet de la cellule.</w:t>
            </w:r>
          </w:p>
          <w:p w14:paraId="463C6C2B" w14:textId="056F2906" w:rsidR="00530E07" w:rsidRPr="003A160D" w:rsidRDefault="00051E46" w:rsidP="007E05AB">
            <w:pPr>
              <w:pStyle w:val="Tabletext"/>
              <w:ind w:left="284" w:hanging="284"/>
            </w:pPr>
            <w:r w:rsidRPr="003A160D">
              <w:rPr>
                <w:vertAlign w:val="superscript"/>
              </w:rPr>
              <w:t>(2)</w:t>
            </w:r>
            <w:r w:rsidRPr="003A160D">
              <w:tab/>
            </w:r>
            <w:r w:rsidR="007D0864" w:rsidRPr="003A160D">
              <w:t xml:space="preserve">Si la situation persiste pendant plus de 10 secondes, la </w:t>
            </w:r>
            <w:r w:rsidR="000F514A">
              <w:t>mesure</w:t>
            </w:r>
            <w:r w:rsidR="007D0864" w:rsidRPr="003A160D">
              <w:t xml:space="preserve"> du taux ESR et du nombre de secondes SES est alors dénuée de sens, étant donné que le système entre alors dans l'état d'indisponibilité.</w:t>
            </w:r>
          </w:p>
        </w:tc>
      </w:tr>
    </w:tbl>
    <w:p w14:paraId="21B4DF75" w14:textId="77777777" w:rsidR="00530E07" w:rsidRPr="003A160D" w:rsidRDefault="00530E07" w:rsidP="007E05AB">
      <w:pPr>
        <w:pStyle w:val="Tablefin"/>
        <w:rPr>
          <w:lang w:val="fr-FR"/>
        </w:rPr>
      </w:pPr>
    </w:p>
    <w:p w14:paraId="32ED535C" w14:textId="77777777" w:rsidR="00530E07" w:rsidRPr="003A160D" w:rsidRDefault="00DE3D61" w:rsidP="007E05AB">
      <w:pPr>
        <w:pStyle w:val="TableNo"/>
      </w:pPr>
      <w:r w:rsidRPr="003A160D">
        <w:t>TABLEAU 5</w:t>
      </w:r>
    </w:p>
    <w:p w14:paraId="55A3D1AE" w14:textId="77777777" w:rsidR="00530E07" w:rsidRPr="003A160D" w:rsidRDefault="00230BDD" w:rsidP="007E05AB">
      <w:pPr>
        <w:pStyle w:val="Tabletitle"/>
      </w:pPr>
      <w:r w:rsidRPr="003A160D">
        <w:t>Paramètres PDH / Ethernet – MAQ-1024</w:t>
      </w:r>
    </w:p>
    <w:tbl>
      <w:tblPr>
        <w:tblStyle w:val="TableGrid"/>
        <w:tblW w:w="9639" w:type="dxa"/>
        <w:jc w:val="center"/>
        <w:tblLook w:val="04A0" w:firstRow="1" w:lastRow="0" w:firstColumn="1" w:lastColumn="0" w:noHBand="0" w:noVBand="1"/>
      </w:tblPr>
      <w:tblGrid>
        <w:gridCol w:w="1183"/>
        <w:gridCol w:w="1184"/>
        <w:gridCol w:w="1184"/>
        <w:gridCol w:w="1184"/>
        <w:gridCol w:w="999"/>
        <w:gridCol w:w="1624"/>
        <w:gridCol w:w="1032"/>
        <w:gridCol w:w="1249"/>
      </w:tblGrid>
      <w:tr w:rsidR="005B5F61" w:rsidRPr="003A160D" w14:paraId="18208AFC" w14:textId="77777777" w:rsidTr="00C01CEE">
        <w:trPr>
          <w:jc w:val="center"/>
        </w:trPr>
        <w:tc>
          <w:tcPr>
            <w:tcW w:w="4735" w:type="dxa"/>
            <w:gridSpan w:val="4"/>
            <w:tcBorders>
              <w:top w:val="single" w:sz="4" w:space="0" w:color="auto"/>
              <w:left w:val="single" w:sz="4" w:space="0" w:color="auto"/>
              <w:bottom w:val="single" w:sz="4" w:space="0" w:color="auto"/>
              <w:right w:val="single" w:sz="4" w:space="0" w:color="auto"/>
            </w:tcBorders>
            <w:hideMark/>
          </w:tcPr>
          <w:p w14:paraId="08AFD136" w14:textId="77777777" w:rsidR="00530E07" w:rsidRPr="003A160D" w:rsidRDefault="00051E46" w:rsidP="007E05AB">
            <w:pPr>
              <w:pStyle w:val="Tablehead"/>
            </w:pPr>
            <w:r w:rsidRPr="003A160D">
              <w:t>PDH</w:t>
            </w:r>
          </w:p>
        </w:tc>
        <w:tc>
          <w:tcPr>
            <w:tcW w:w="4904" w:type="dxa"/>
            <w:gridSpan w:val="4"/>
            <w:tcBorders>
              <w:top w:val="single" w:sz="4" w:space="0" w:color="auto"/>
              <w:left w:val="single" w:sz="4" w:space="0" w:color="auto"/>
              <w:bottom w:val="single" w:sz="4" w:space="0" w:color="auto"/>
              <w:right w:val="single" w:sz="4" w:space="0" w:color="auto"/>
            </w:tcBorders>
            <w:hideMark/>
          </w:tcPr>
          <w:p w14:paraId="5BF9C5A7" w14:textId="77777777" w:rsidR="00530E07" w:rsidRPr="003A160D" w:rsidRDefault="00051E46" w:rsidP="007E05AB">
            <w:pPr>
              <w:pStyle w:val="Tablehead"/>
            </w:pPr>
            <w:r w:rsidRPr="003A160D">
              <w:t>Ethernet</w:t>
            </w:r>
          </w:p>
        </w:tc>
      </w:tr>
      <w:tr w:rsidR="005B5F61" w:rsidRPr="003A160D" w14:paraId="4D5C82CB" w14:textId="77777777" w:rsidTr="00C01CEE">
        <w:trPr>
          <w:jc w:val="center"/>
        </w:trPr>
        <w:tc>
          <w:tcPr>
            <w:tcW w:w="1183" w:type="dxa"/>
            <w:tcBorders>
              <w:top w:val="single" w:sz="4" w:space="0" w:color="auto"/>
              <w:left w:val="single" w:sz="4" w:space="0" w:color="auto"/>
              <w:bottom w:val="single" w:sz="4" w:space="0" w:color="auto"/>
              <w:right w:val="single" w:sz="4" w:space="0" w:color="auto"/>
            </w:tcBorders>
            <w:hideMark/>
          </w:tcPr>
          <w:p w14:paraId="3380ADEE" w14:textId="77777777" w:rsidR="00530E07" w:rsidRPr="003A160D" w:rsidRDefault="00051E46" w:rsidP="007E05AB">
            <w:pPr>
              <w:pStyle w:val="Tablehead"/>
            </w:pPr>
            <w:r w:rsidRPr="003A160D">
              <w:t>BER</w:t>
            </w:r>
          </w:p>
        </w:tc>
        <w:tc>
          <w:tcPr>
            <w:tcW w:w="1184" w:type="dxa"/>
            <w:tcBorders>
              <w:top w:val="single" w:sz="4" w:space="0" w:color="auto"/>
              <w:left w:val="single" w:sz="4" w:space="0" w:color="auto"/>
              <w:bottom w:val="single" w:sz="4" w:space="0" w:color="auto"/>
              <w:right w:val="single" w:sz="4" w:space="0" w:color="auto"/>
            </w:tcBorders>
            <w:hideMark/>
          </w:tcPr>
          <w:p w14:paraId="6A9D48C4" w14:textId="77777777" w:rsidR="00530E07" w:rsidRPr="003A160D" w:rsidRDefault="00051E46" w:rsidP="007E05AB">
            <w:pPr>
              <w:pStyle w:val="Tablehead"/>
            </w:pPr>
            <w:r w:rsidRPr="003A160D">
              <w:t>ESR</w:t>
            </w:r>
          </w:p>
        </w:tc>
        <w:tc>
          <w:tcPr>
            <w:tcW w:w="1184" w:type="dxa"/>
            <w:tcBorders>
              <w:top w:val="single" w:sz="4" w:space="0" w:color="auto"/>
              <w:left w:val="single" w:sz="4" w:space="0" w:color="auto"/>
              <w:bottom w:val="single" w:sz="4" w:space="0" w:color="auto"/>
              <w:right w:val="single" w:sz="4" w:space="0" w:color="auto"/>
            </w:tcBorders>
            <w:hideMark/>
          </w:tcPr>
          <w:p w14:paraId="2EFD8815" w14:textId="77777777" w:rsidR="00530E07" w:rsidRPr="003A160D" w:rsidRDefault="00051E46" w:rsidP="007E05AB">
            <w:pPr>
              <w:pStyle w:val="Tablehead"/>
            </w:pPr>
            <w:r w:rsidRPr="003A160D">
              <w:t>SES</w:t>
            </w:r>
          </w:p>
        </w:tc>
        <w:tc>
          <w:tcPr>
            <w:tcW w:w="1184" w:type="dxa"/>
            <w:tcBorders>
              <w:top w:val="single" w:sz="4" w:space="0" w:color="auto"/>
              <w:left w:val="single" w:sz="4" w:space="0" w:color="auto"/>
              <w:bottom w:val="single" w:sz="4" w:space="0" w:color="auto"/>
              <w:right w:val="single" w:sz="4" w:space="0" w:color="auto"/>
            </w:tcBorders>
            <w:hideMark/>
          </w:tcPr>
          <w:p w14:paraId="4F5A514A" w14:textId="77777777" w:rsidR="00530E07" w:rsidRPr="003A160D" w:rsidRDefault="00CB3529" w:rsidP="007E05AB">
            <w:pPr>
              <w:pStyle w:val="Tablehead"/>
            </w:pPr>
            <w:r w:rsidRPr="003A160D">
              <w:t>Indisp.</w:t>
            </w:r>
          </w:p>
        </w:tc>
        <w:tc>
          <w:tcPr>
            <w:tcW w:w="999" w:type="dxa"/>
            <w:tcBorders>
              <w:top w:val="single" w:sz="4" w:space="0" w:color="auto"/>
              <w:left w:val="single" w:sz="4" w:space="0" w:color="auto"/>
              <w:bottom w:val="single" w:sz="4" w:space="0" w:color="auto"/>
              <w:right w:val="single" w:sz="4" w:space="0" w:color="auto"/>
            </w:tcBorders>
            <w:hideMark/>
          </w:tcPr>
          <w:p w14:paraId="56ED5E8C" w14:textId="77777777" w:rsidR="00530E07" w:rsidRPr="003A160D" w:rsidRDefault="00051E46" w:rsidP="007E05AB">
            <w:pPr>
              <w:pStyle w:val="Tablehead"/>
            </w:pPr>
            <w:r w:rsidRPr="003A160D">
              <w:t>ESR</w:t>
            </w:r>
          </w:p>
        </w:tc>
        <w:tc>
          <w:tcPr>
            <w:tcW w:w="1624" w:type="dxa"/>
            <w:tcBorders>
              <w:top w:val="single" w:sz="4" w:space="0" w:color="auto"/>
              <w:left w:val="single" w:sz="4" w:space="0" w:color="auto"/>
              <w:bottom w:val="single" w:sz="4" w:space="0" w:color="auto"/>
              <w:right w:val="single" w:sz="4" w:space="0" w:color="auto"/>
            </w:tcBorders>
            <w:hideMark/>
          </w:tcPr>
          <w:p w14:paraId="6B50F274" w14:textId="77777777" w:rsidR="00530E07" w:rsidRPr="003A160D" w:rsidRDefault="00051E46" w:rsidP="007E05AB">
            <w:pPr>
              <w:pStyle w:val="Tablehead"/>
            </w:pPr>
            <w:r w:rsidRPr="003A160D">
              <w:t>FLR (=FER</w:t>
            </w:r>
            <w:r w:rsidRPr="003A160D">
              <w:rPr>
                <w:rFonts w:eastAsia="Times New Roman Bold"/>
                <w:vertAlign w:val="superscript"/>
              </w:rPr>
              <w:t>(1)</w:t>
            </w:r>
            <w:r w:rsidRPr="003A160D">
              <w:t>)</w:t>
            </w:r>
          </w:p>
        </w:tc>
        <w:tc>
          <w:tcPr>
            <w:tcW w:w="1032" w:type="dxa"/>
            <w:tcBorders>
              <w:top w:val="single" w:sz="4" w:space="0" w:color="auto"/>
              <w:left w:val="single" w:sz="4" w:space="0" w:color="auto"/>
              <w:bottom w:val="single" w:sz="4" w:space="0" w:color="auto"/>
              <w:right w:val="single" w:sz="4" w:space="0" w:color="auto"/>
            </w:tcBorders>
            <w:hideMark/>
          </w:tcPr>
          <w:p w14:paraId="1B7244ED" w14:textId="77777777" w:rsidR="00530E07" w:rsidRPr="003A160D" w:rsidRDefault="00051E46" w:rsidP="007E05AB">
            <w:pPr>
              <w:pStyle w:val="Tablehead"/>
            </w:pPr>
            <w:r w:rsidRPr="003A160D">
              <w:t>SES</w:t>
            </w:r>
            <w:r w:rsidRPr="003A160D">
              <w:rPr>
                <w:rFonts w:eastAsia="Times New Roman Bold"/>
                <w:vertAlign w:val="subscript"/>
              </w:rPr>
              <w:t>ETH</w:t>
            </w:r>
          </w:p>
        </w:tc>
        <w:tc>
          <w:tcPr>
            <w:tcW w:w="1249" w:type="dxa"/>
            <w:tcBorders>
              <w:top w:val="single" w:sz="4" w:space="0" w:color="auto"/>
              <w:left w:val="single" w:sz="4" w:space="0" w:color="auto"/>
              <w:bottom w:val="single" w:sz="4" w:space="0" w:color="auto"/>
              <w:right w:val="single" w:sz="4" w:space="0" w:color="auto"/>
            </w:tcBorders>
            <w:hideMark/>
          </w:tcPr>
          <w:p w14:paraId="09CB0A73" w14:textId="77777777" w:rsidR="00530E07" w:rsidRPr="003A160D" w:rsidRDefault="00DB2358" w:rsidP="007E05AB">
            <w:pPr>
              <w:pStyle w:val="Tablehead"/>
            </w:pPr>
            <w:r w:rsidRPr="003A160D">
              <w:t>Longueur des paquets</w:t>
            </w:r>
            <w:r w:rsidR="00051E46" w:rsidRPr="003A160D">
              <w:br/>
            </w:r>
            <w:r w:rsidR="00275774" w:rsidRPr="003A160D">
              <w:t>(octets)</w:t>
            </w:r>
          </w:p>
        </w:tc>
      </w:tr>
      <w:tr w:rsidR="005B5F61" w:rsidRPr="003A160D" w14:paraId="586CCBEF" w14:textId="77777777" w:rsidTr="00C01CEE">
        <w:trPr>
          <w:jc w:val="center"/>
        </w:trPr>
        <w:tc>
          <w:tcPr>
            <w:tcW w:w="1183" w:type="dxa"/>
            <w:tcBorders>
              <w:top w:val="single" w:sz="4" w:space="0" w:color="auto"/>
              <w:left w:val="single" w:sz="4" w:space="0" w:color="auto"/>
              <w:bottom w:val="single" w:sz="4" w:space="0" w:color="auto"/>
              <w:right w:val="single" w:sz="4" w:space="0" w:color="auto"/>
            </w:tcBorders>
            <w:hideMark/>
          </w:tcPr>
          <w:p w14:paraId="7112753E" w14:textId="77777777" w:rsidR="00530E07" w:rsidRPr="003A160D" w:rsidRDefault="00051E46" w:rsidP="007E05AB">
            <w:pPr>
              <w:pStyle w:val="Tabletext"/>
              <w:jc w:val="center"/>
            </w:pPr>
            <w:r w:rsidRPr="003A160D">
              <w:t>1</w:t>
            </w:r>
            <w:r w:rsidR="000A1E5A" w:rsidRPr="003A160D">
              <w:t>,</w:t>
            </w:r>
            <w:r w:rsidRPr="003A160D">
              <w:t>0</w:t>
            </w:r>
            <w:r w:rsidRPr="003A160D">
              <w:rPr>
                <w:rFonts w:ascii="Symbol" w:eastAsia="Symbol" w:hAnsi="Symbol" w:cs="Symbol"/>
                <w:sz w:val="18"/>
                <w:szCs w:val="18"/>
              </w:rPr>
              <w:sym w:font="Symbol" w:char="F0B4"/>
            </w:r>
            <w:r w:rsidRPr="003A160D">
              <w:t>10</w:t>
            </w:r>
            <w:r w:rsidRPr="003A160D">
              <w:rPr>
                <w:rFonts w:ascii="Times New Roman Bold" w:eastAsia="Times New Roman Bold" w:hAnsi="Times New Roman Bold" w:cs="Times New Roman Bold"/>
                <w:vertAlign w:val="superscript"/>
              </w:rPr>
              <w:t>−</w:t>
            </w:r>
            <w:r w:rsidRPr="003A160D">
              <w:rPr>
                <w:vertAlign w:val="superscript"/>
              </w:rPr>
              <w:t>6</w:t>
            </w:r>
          </w:p>
        </w:tc>
        <w:tc>
          <w:tcPr>
            <w:tcW w:w="1184" w:type="dxa"/>
            <w:tcBorders>
              <w:top w:val="single" w:sz="4" w:space="0" w:color="auto"/>
              <w:left w:val="single" w:sz="4" w:space="0" w:color="auto"/>
              <w:bottom w:val="single" w:sz="4" w:space="0" w:color="auto"/>
              <w:right w:val="single" w:sz="4" w:space="0" w:color="auto"/>
            </w:tcBorders>
            <w:hideMark/>
          </w:tcPr>
          <w:p w14:paraId="6C28C102" w14:textId="77777777" w:rsidR="00530E07" w:rsidRPr="003A160D" w:rsidRDefault="00051E46" w:rsidP="007E05AB">
            <w:pPr>
              <w:pStyle w:val="Tabletext"/>
              <w:jc w:val="center"/>
            </w:pPr>
            <w:r w:rsidRPr="003A160D">
              <w:t>90%</w:t>
            </w:r>
          </w:p>
        </w:tc>
        <w:tc>
          <w:tcPr>
            <w:tcW w:w="1184" w:type="dxa"/>
            <w:tcBorders>
              <w:top w:val="single" w:sz="4" w:space="0" w:color="auto"/>
              <w:left w:val="single" w:sz="4" w:space="0" w:color="auto"/>
              <w:bottom w:val="single" w:sz="4" w:space="0" w:color="auto"/>
              <w:right w:val="single" w:sz="4" w:space="0" w:color="auto"/>
            </w:tcBorders>
            <w:hideMark/>
          </w:tcPr>
          <w:p w14:paraId="728162BC" w14:textId="77777777" w:rsidR="00530E07" w:rsidRPr="003A160D" w:rsidRDefault="00051E46" w:rsidP="007E05AB">
            <w:pPr>
              <w:pStyle w:val="Tabletext"/>
              <w:jc w:val="center"/>
            </w:pPr>
            <w:r w:rsidRPr="003A160D">
              <w:t>0</w:t>
            </w:r>
          </w:p>
        </w:tc>
        <w:tc>
          <w:tcPr>
            <w:tcW w:w="1184" w:type="dxa"/>
            <w:tcBorders>
              <w:top w:val="single" w:sz="4" w:space="0" w:color="auto"/>
              <w:left w:val="single" w:sz="4" w:space="0" w:color="auto"/>
              <w:bottom w:val="single" w:sz="4" w:space="0" w:color="auto"/>
              <w:right w:val="single" w:sz="4" w:space="0" w:color="auto"/>
            </w:tcBorders>
            <w:hideMark/>
          </w:tcPr>
          <w:p w14:paraId="68B5AD9F" w14:textId="77777777" w:rsidR="00530E07" w:rsidRPr="003A160D" w:rsidRDefault="00051E46" w:rsidP="007E05AB">
            <w:pPr>
              <w:pStyle w:val="Tabletext"/>
              <w:jc w:val="center"/>
            </w:pPr>
            <w:r w:rsidRPr="003A160D">
              <w:t>-</w:t>
            </w:r>
          </w:p>
        </w:tc>
        <w:tc>
          <w:tcPr>
            <w:tcW w:w="999" w:type="dxa"/>
            <w:tcBorders>
              <w:top w:val="single" w:sz="4" w:space="0" w:color="auto"/>
              <w:left w:val="single" w:sz="4" w:space="0" w:color="auto"/>
              <w:bottom w:val="single" w:sz="4" w:space="0" w:color="auto"/>
              <w:right w:val="single" w:sz="4" w:space="0" w:color="auto"/>
            </w:tcBorders>
            <w:hideMark/>
          </w:tcPr>
          <w:p w14:paraId="1CD2992F" w14:textId="77777777" w:rsidR="00530E07" w:rsidRPr="003A160D" w:rsidRDefault="00051E46" w:rsidP="007E05AB">
            <w:pPr>
              <w:pStyle w:val="Tabletext"/>
              <w:jc w:val="center"/>
            </w:pPr>
            <w:r w:rsidRPr="003A160D">
              <w:t>100%</w:t>
            </w:r>
          </w:p>
        </w:tc>
        <w:tc>
          <w:tcPr>
            <w:tcW w:w="1624" w:type="dxa"/>
            <w:tcBorders>
              <w:top w:val="single" w:sz="4" w:space="0" w:color="auto"/>
              <w:left w:val="single" w:sz="4" w:space="0" w:color="auto"/>
              <w:bottom w:val="single" w:sz="4" w:space="0" w:color="auto"/>
              <w:right w:val="single" w:sz="4" w:space="0" w:color="auto"/>
            </w:tcBorders>
            <w:hideMark/>
          </w:tcPr>
          <w:p w14:paraId="564B738B" w14:textId="77777777" w:rsidR="00530E07" w:rsidRPr="003A160D" w:rsidRDefault="00051E46" w:rsidP="007E05AB">
            <w:pPr>
              <w:pStyle w:val="Tabletext"/>
              <w:jc w:val="center"/>
            </w:pPr>
            <w:r w:rsidRPr="003A160D">
              <w:t>2*10</w:t>
            </w:r>
            <w:r w:rsidRPr="003A160D">
              <w:rPr>
                <w:rFonts w:ascii="Times New Roman Bold" w:eastAsia="Times New Roman Bold" w:hAnsi="Times New Roman Bold" w:cs="Times New Roman Bold"/>
                <w:vertAlign w:val="superscript"/>
              </w:rPr>
              <w:t>−</w:t>
            </w:r>
            <w:r w:rsidRPr="003A160D">
              <w:rPr>
                <w:vertAlign w:val="superscript"/>
              </w:rPr>
              <w:t>4</w:t>
            </w:r>
          </w:p>
        </w:tc>
        <w:tc>
          <w:tcPr>
            <w:tcW w:w="1032" w:type="dxa"/>
            <w:tcBorders>
              <w:top w:val="single" w:sz="4" w:space="0" w:color="auto"/>
              <w:left w:val="single" w:sz="4" w:space="0" w:color="auto"/>
              <w:bottom w:val="single" w:sz="4" w:space="0" w:color="auto"/>
              <w:right w:val="single" w:sz="4" w:space="0" w:color="auto"/>
            </w:tcBorders>
            <w:hideMark/>
          </w:tcPr>
          <w:p w14:paraId="279C82AD" w14:textId="77777777" w:rsidR="00530E07" w:rsidRPr="003A160D" w:rsidRDefault="00051E46" w:rsidP="007E05AB">
            <w:pPr>
              <w:pStyle w:val="Tabletext"/>
              <w:jc w:val="center"/>
            </w:pPr>
            <w:r w:rsidRPr="003A160D">
              <w:t>0</w:t>
            </w:r>
          </w:p>
        </w:tc>
        <w:tc>
          <w:tcPr>
            <w:tcW w:w="1249" w:type="dxa"/>
            <w:tcBorders>
              <w:top w:val="single" w:sz="4" w:space="0" w:color="auto"/>
              <w:left w:val="single" w:sz="4" w:space="0" w:color="auto"/>
              <w:bottom w:val="single" w:sz="4" w:space="0" w:color="auto"/>
              <w:right w:val="single" w:sz="4" w:space="0" w:color="auto"/>
            </w:tcBorders>
            <w:hideMark/>
          </w:tcPr>
          <w:p w14:paraId="3A4DDEE5" w14:textId="77777777" w:rsidR="00530E07" w:rsidRPr="003A160D" w:rsidRDefault="00051E46" w:rsidP="007E05AB">
            <w:pPr>
              <w:pStyle w:val="Tabletext"/>
              <w:jc w:val="center"/>
            </w:pPr>
            <w:r w:rsidRPr="003A160D">
              <w:t>64</w:t>
            </w:r>
          </w:p>
        </w:tc>
      </w:tr>
      <w:tr w:rsidR="005B5F61" w:rsidRPr="003A160D" w14:paraId="7A52D540" w14:textId="77777777" w:rsidTr="00C01CEE">
        <w:trPr>
          <w:jc w:val="center"/>
        </w:trPr>
        <w:tc>
          <w:tcPr>
            <w:tcW w:w="1183" w:type="dxa"/>
            <w:tcBorders>
              <w:top w:val="single" w:sz="4" w:space="0" w:color="auto"/>
              <w:left w:val="single" w:sz="4" w:space="0" w:color="auto"/>
              <w:bottom w:val="single" w:sz="4" w:space="0" w:color="auto"/>
              <w:right w:val="single" w:sz="4" w:space="0" w:color="auto"/>
            </w:tcBorders>
            <w:hideMark/>
          </w:tcPr>
          <w:p w14:paraId="60D87A5F" w14:textId="77777777" w:rsidR="00530E07" w:rsidRPr="003A160D" w:rsidRDefault="00051E46" w:rsidP="007E05AB">
            <w:pPr>
              <w:pStyle w:val="Tabletext"/>
              <w:jc w:val="center"/>
            </w:pPr>
            <w:r w:rsidRPr="003A160D">
              <w:t>1</w:t>
            </w:r>
            <w:r w:rsidR="000A1E5A" w:rsidRPr="003A160D">
              <w:t>,</w:t>
            </w:r>
            <w:r w:rsidRPr="003A160D">
              <w:t>0</w:t>
            </w:r>
            <w:r w:rsidRPr="003A160D">
              <w:rPr>
                <w:rFonts w:ascii="Symbol" w:eastAsia="Symbol" w:hAnsi="Symbol" w:cs="Symbol"/>
                <w:sz w:val="18"/>
                <w:szCs w:val="18"/>
              </w:rPr>
              <w:sym w:font="Symbol" w:char="F0B4"/>
            </w:r>
            <w:r w:rsidRPr="003A160D">
              <w:t>10</w:t>
            </w:r>
            <w:r w:rsidRPr="003A160D">
              <w:rPr>
                <w:rFonts w:ascii="Times New Roman Bold" w:eastAsia="Times New Roman Bold" w:hAnsi="Times New Roman Bold" w:cs="Times New Roman Bold"/>
                <w:vertAlign w:val="superscript"/>
              </w:rPr>
              <w:t>−</w:t>
            </w:r>
            <w:r w:rsidRPr="003A160D">
              <w:rPr>
                <w:vertAlign w:val="superscript"/>
              </w:rPr>
              <w:t>6</w:t>
            </w:r>
          </w:p>
        </w:tc>
        <w:tc>
          <w:tcPr>
            <w:tcW w:w="1184" w:type="dxa"/>
            <w:tcBorders>
              <w:top w:val="single" w:sz="4" w:space="0" w:color="auto"/>
              <w:left w:val="single" w:sz="4" w:space="0" w:color="auto"/>
              <w:bottom w:val="single" w:sz="4" w:space="0" w:color="auto"/>
              <w:right w:val="single" w:sz="4" w:space="0" w:color="auto"/>
            </w:tcBorders>
            <w:hideMark/>
          </w:tcPr>
          <w:p w14:paraId="6BDB7396" w14:textId="77777777" w:rsidR="00530E07" w:rsidRPr="003A160D" w:rsidRDefault="00051E46" w:rsidP="007E05AB">
            <w:pPr>
              <w:pStyle w:val="Tabletext"/>
              <w:jc w:val="center"/>
            </w:pPr>
            <w:r w:rsidRPr="003A160D">
              <w:t>90%</w:t>
            </w:r>
          </w:p>
        </w:tc>
        <w:tc>
          <w:tcPr>
            <w:tcW w:w="1184" w:type="dxa"/>
            <w:tcBorders>
              <w:top w:val="single" w:sz="4" w:space="0" w:color="auto"/>
              <w:left w:val="single" w:sz="4" w:space="0" w:color="auto"/>
              <w:bottom w:val="single" w:sz="4" w:space="0" w:color="auto"/>
              <w:right w:val="single" w:sz="4" w:space="0" w:color="auto"/>
            </w:tcBorders>
            <w:hideMark/>
          </w:tcPr>
          <w:p w14:paraId="5CEE42F8" w14:textId="77777777" w:rsidR="00530E07" w:rsidRPr="003A160D" w:rsidRDefault="00051E46" w:rsidP="007E05AB">
            <w:pPr>
              <w:pStyle w:val="Tabletext"/>
              <w:jc w:val="center"/>
            </w:pPr>
            <w:r w:rsidRPr="003A160D">
              <w:t>0</w:t>
            </w:r>
          </w:p>
        </w:tc>
        <w:tc>
          <w:tcPr>
            <w:tcW w:w="1184" w:type="dxa"/>
            <w:tcBorders>
              <w:top w:val="single" w:sz="4" w:space="0" w:color="auto"/>
              <w:left w:val="single" w:sz="4" w:space="0" w:color="auto"/>
              <w:bottom w:val="single" w:sz="4" w:space="0" w:color="auto"/>
              <w:right w:val="single" w:sz="4" w:space="0" w:color="auto"/>
            </w:tcBorders>
            <w:hideMark/>
          </w:tcPr>
          <w:p w14:paraId="3B8BF923" w14:textId="77777777" w:rsidR="00530E07" w:rsidRPr="003A160D" w:rsidRDefault="00051E46" w:rsidP="007E05AB">
            <w:pPr>
              <w:pStyle w:val="Tabletext"/>
              <w:jc w:val="center"/>
            </w:pPr>
            <w:r w:rsidRPr="003A160D">
              <w:t>-</w:t>
            </w:r>
          </w:p>
        </w:tc>
        <w:tc>
          <w:tcPr>
            <w:tcW w:w="999" w:type="dxa"/>
            <w:tcBorders>
              <w:top w:val="single" w:sz="4" w:space="0" w:color="auto"/>
              <w:left w:val="single" w:sz="4" w:space="0" w:color="auto"/>
              <w:bottom w:val="single" w:sz="4" w:space="0" w:color="auto"/>
              <w:right w:val="single" w:sz="4" w:space="0" w:color="auto"/>
            </w:tcBorders>
            <w:hideMark/>
          </w:tcPr>
          <w:p w14:paraId="03E193C7" w14:textId="77777777" w:rsidR="00530E07" w:rsidRPr="003A160D" w:rsidRDefault="00051E46" w:rsidP="007E05AB">
            <w:pPr>
              <w:pStyle w:val="Tabletext"/>
              <w:jc w:val="center"/>
            </w:pPr>
            <w:r w:rsidRPr="003A160D">
              <w:t>100%</w:t>
            </w:r>
          </w:p>
        </w:tc>
        <w:tc>
          <w:tcPr>
            <w:tcW w:w="1624" w:type="dxa"/>
            <w:tcBorders>
              <w:top w:val="single" w:sz="4" w:space="0" w:color="auto"/>
              <w:left w:val="single" w:sz="4" w:space="0" w:color="auto"/>
              <w:bottom w:val="single" w:sz="4" w:space="0" w:color="auto"/>
              <w:right w:val="single" w:sz="4" w:space="0" w:color="auto"/>
            </w:tcBorders>
            <w:hideMark/>
          </w:tcPr>
          <w:p w14:paraId="7FEEE785" w14:textId="77777777" w:rsidR="00530E07" w:rsidRPr="003A160D" w:rsidRDefault="00051E46" w:rsidP="007E05AB">
            <w:pPr>
              <w:pStyle w:val="Tabletext"/>
              <w:jc w:val="center"/>
            </w:pPr>
            <w:r w:rsidRPr="003A160D">
              <w:t>4*10</w:t>
            </w:r>
            <w:r w:rsidRPr="003A160D">
              <w:rPr>
                <w:rFonts w:ascii="Times New Roman Bold" w:eastAsia="Times New Roman Bold" w:hAnsi="Times New Roman Bold" w:cs="Times New Roman Bold"/>
                <w:vertAlign w:val="superscript"/>
              </w:rPr>
              <w:t>−</w:t>
            </w:r>
            <w:r w:rsidRPr="003A160D">
              <w:rPr>
                <w:vertAlign w:val="superscript"/>
              </w:rPr>
              <w:t>4</w:t>
            </w:r>
          </w:p>
        </w:tc>
        <w:tc>
          <w:tcPr>
            <w:tcW w:w="1032" w:type="dxa"/>
            <w:tcBorders>
              <w:top w:val="single" w:sz="4" w:space="0" w:color="auto"/>
              <w:left w:val="single" w:sz="4" w:space="0" w:color="auto"/>
              <w:bottom w:val="single" w:sz="4" w:space="0" w:color="auto"/>
              <w:right w:val="single" w:sz="4" w:space="0" w:color="auto"/>
            </w:tcBorders>
            <w:hideMark/>
          </w:tcPr>
          <w:p w14:paraId="0B34DC4B" w14:textId="77777777" w:rsidR="00530E07" w:rsidRPr="003A160D" w:rsidRDefault="00051E46" w:rsidP="007E05AB">
            <w:pPr>
              <w:pStyle w:val="Tabletext"/>
              <w:jc w:val="center"/>
            </w:pPr>
            <w:r w:rsidRPr="003A160D">
              <w:t>0</w:t>
            </w:r>
          </w:p>
        </w:tc>
        <w:tc>
          <w:tcPr>
            <w:tcW w:w="1249" w:type="dxa"/>
            <w:tcBorders>
              <w:top w:val="single" w:sz="4" w:space="0" w:color="auto"/>
              <w:left w:val="single" w:sz="4" w:space="0" w:color="auto"/>
              <w:bottom w:val="single" w:sz="4" w:space="0" w:color="auto"/>
              <w:right w:val="single" w:sz="4" w:space="0" w:color="auto"/>
            </w:tcBorders>
            <w:hideMark/>
          </w:tcPr>
          <w:p w14:paraId="05F3F035" w14:textId="2618121C" w:rsidR="00530E07" w:rsidRPr="003A160D" w:rsidRDefault="00051E46" w:rsidP="007E05AB">
            <w:pPr>
              <w:pStyle w:val="Tabletext"/>
              <w:jc w:val="center"/>
            </w:pPr>
            <w:r w:rsidRPr="003A160D">
              <w:t>1</w:t>
            </w:r>
            <w:r w:rsidR="00D169A0">
              <w:t> </w:t>
            </w:r>
            <w:r w:rsidRPr="003A160D">
              <w:t>522</w:t>
            </w:r>
          </w:p>
        </w:tc>
      </w:tr>
      <w:tr w:rsidR="005B5F61" w:rsidRPr="003A160D" w14:paraId="388AECDB" w14:textId="77777777" w:rsidTr="00C01CEE">
        <w:trPr>
          <w:jc w:val="center"/>
        </w:trPr>
        <w:tc>
          <w:tcPr>
            <w:tcW w:w="1183" w:type="dxa"/>
            <w:tcBorders>
              <w:top w:val="single" w:sz="4" w:space="0" w:color="auto"/>
              <w:left w:val="single" w:sz="4" w:space="0" w:color="auto"/>
              <w:bottom w:val="single" w:sz="4" w:space="0" w:color="auto"/>
              <w:right w:val="single" w:sz="4" w:space="0" w:color="auto"/>
            </w:tcBorders>
            <w:hideMark/>
          </w:tcPr>
          <w:p w14:paraId="56CBFAB3" w14:textId="77777777" w:rsidR="00530E07" w:rsidRPr="003A160D" w:rsidRDefault="00051E46" w:rsidP="007E05AB">
            <w:pPr>
              <w:pStyle w:val="Tabletext"/>
              <w:jc w:val="center"/>
            </w:pPr>
            <w:r w:rsidRPr="003A160D">
              <w:t>1</w:t>
            </w:r>
            <w:r w:rsidR="000A1E5A" w:rsidRPr="003A160D">
              <w:t>,</w:t>
            </w:r>
            <w:r w:rsidRPr="003A160D">
              <w:t>0</w:t>
            </w:r>
            <w:r w:rsidRPr="003A160D">
              <w:rPr>
                <w:rFonts w:ascii="Symbol" w:eastAsia="Symbol" w:hAnsi="Symbol" w:cs="Symbol"/>
                <w:sz w:val="18"/>
                <w:szCs w:val="18"/>
              </w:rPr>
              <w:sym w:font="Symbol" w:char="F0B4"/>
            </w:r>
            <w:r w:rsidRPr="003A160D">
              <w:t>10</w:t>
            </w:r>
            <w:r w:rsidRPr="003A160D">
              <w:rPr>
                <w:rFonts w:ascii="Times New Roman Bold" w:eastAsia="Times New Roman Bold" w:hAnsi="Times New Roman Bold" w:cs="Times New Roman Bold"/>
                <w:vertAlign w:val="superscript"/>
              </w:rPr>
              <w:t>−</w:t>
            </w:r>
            <w:r w:rsidRPr="003A160D">
              <w:rPr>
                <w:vertAlign w:val="superscript"/>
              </w:rPr>
              <w:t>4</w:t>
            </w:r>
          </w:p>
        </w:tc>
        <w:tc>
          <w:tcPr>
            <w:tcW w:w="1184" w:type="dxa"/>
            <w:tcBorders>
              <w:top w:val="single" w:sz="4" w:space="0" w:color="auto"/>
              <w:left w:val="single" w:sz="4" w:space="0" w:color="auto"/>
              <w:bottom w:val="single" w:sz="4" w:space="0" w:color="auto"/>
              <w:right w:val="single" w:sz="4" w:space="0" w:color="auto"/>
            </w:tcBorders>
            <w:hideMark/>
          </w:tcPr>
          <w:p w14:paraId="6A5D8801" w14:textId="77777777" w:rsidR="00530E07" w:rsidRPr="003A160D" w:rsidRDefault="00051E46" w:rsidP="007E05AB">
            <w:pPr>
              <w:pStyle w:val="Tabletext"/>
              <w:jc w:val="center"/>
            </w:pPr>
            <w:r w:rsidRPr="003A160D">
              <w:t>100%</w:t>
            </w:r>
          </w:p>
        </w:tc>
        <w:tc>
          <w:tcPr>
            <w:tcW w:w="1184" w:type="dxa"/>
            <w:tcBorders>
              <w:top w:val="single" w:sz="4" w:space="0" w:color="auto"/>
              <w:left w:val="single" w:sz="4" w:space="0" w:color="auto"/>
              <w:bottom w:val="single" w:sz="4" w:space="0" w:color="auto"/>
              <w:right w:val="single" w:sz="4" w:space="0" w:color="auto"/>
            </w:tcBorders>
            <w:hideMark/>
          </w:tcPr>
          <w:p w14:paraId="21378C8B" w14:textId="77777777" w:rsidR="00530E07" w:rsidRPr="003A160D" w:rsidRDefault="00051E46" w:rsidP="007E05AB">
            <w:pPr>
              <w:pStyle w:val="Tabletext"/>
              <w:jc w:val="center"/>
            </w:pPr>
            <w:r w:rsidRPr="003A160D">
              <w:t>0</w:t>
            </w:r>
          </w:p>
        </w:tc>
        <w:tc>
          <w:tcPr>
            <w:tcW w:w="1184" w:type="dxa"/>
            <w:tcBorders>
              <w:top w:val="single" w:sz="4" w:space="0" w:color="auto"/>
              <w:left w:val="single" w:sz="4" w:space="0" w:color="auto"/>
              <w:bottom w:val="single" w:sz="4" w:space="0" w:color="auto"/>
              <w:right w:val="single" w:sz="4" w:space="0" w:color="auto"/>
            </w:tcBorders>
            <w:hideMark/>
          </w:tcPr>
          <w:p w14:paraId="6B1785D6" w14:textId="77777777" w:rsidR="00530E07" w:rsidRPr="003A160D" w:rsidRDefault="00051E46" w:rsidP="007E05AB">
            <w:pPr>
              <w:pStyle w:val="Tabletext"/>
              <w:jc w:val="center"/>
            </w:pPr>
            <w:r w:rsidRPr="003A160D">
              <w:t>-</w:t>
            </w:r>
          </w:p>
        </w:tc>
        <w:tc>
          <w:tcPr>
            <w:tcW w:w="999" w:type="dxa"/>
            <w:tcBorders>
              <w:top w:val="single" w:sz="4" w:space="0" w:color="auto"/>
              <w:left w:val="single" w:sz="4" w:space="0" w:color="auto"/>
              <w:bottom w:val="single" w:sz="4" w:space="0" w:color="auto"/>
              <w:right w:val="single" w:sz="4" w:space="0" w:color="auto"/>
            </w:tcBorders>
            <w:hideMark/>
          </w:tcPr>
          <w:p w14:paraId="00765EAE" w14:textId="77777777" w:rsidR="00530E07" w:rsidRPr="003A160D" w:rsidRDefault="00051E46" w:rsidP="007E05AB">
            <w:pPr>
              <w:pStyle w:val="Tabletext"/>
              <w:jc w:val="center"/>
            </w:pPr>
            <w:r w:rsidRPr="003A160D">
              <w:t>100%</w:t>
            </w:r>
          </w:p>
        </w:tc>
        <w:tc>
          <w:tcPr>
            <w:tcW w:w="1624" w:type="dxa"/>
            <w:tcBorders>
              <w:top w:val="single" w:sz="4" w:space="0" w:color="auto"/>
              <w:left w:val="single" w:sz="4" w:space="0" w:color="auto"/>
              <w:bottom w:val="single" w:sz="4" w:space="0" w:color="auto"/>
              <w:right w:val="single" w:sz="4" w:space="0" w:color="auto"/>
            </w:tcBorders>
            <w:hideMark/>
          </w:tcPr>
          <w:p w14:paraId="581AD71B" w14:textId="77777777" w:rsidR="00530E07" w:rsidRPr="003A160D" w:rsidRDefault="00051E46" w:rsidP="007E05AB">
            <w:pPr>
              <w:pStyle w:val="Tabletext"/>
              <w:jc w:val="center"/>
            </w:pPr>
            <w:r w:rsidRPr="003A160D">
              <w:t>9*10</w:t>
            </w:r>
            <w:r w:rsidRPr="003A160D">
              <w:rPr>
                <w:rFonts w:ascii="Times New Roman Bold" w:eastAsia="Times New Roman Bold" w:hAnsi="Times New Roman Bold" w:cs="Times New Roman Bold"/>
                <w:vertAlign w:val="superscript"/>
              </w:rPr>
              <w:t>−</w:t>
            </w:r>
            <w:r w:rsidRPr="003A160D">
              <w:rPr>
                <w:vertAlign w:val="superscript"/>
              </w:rPr>
              <w:t>3</w:t>
            </w:r>
          </w:p>
        </w:tc>
        <w:tc>
          <w:tcPr>
            <w:tcW w:w="1032" w:type="dxa"/>
            <w:tcBorders>
              <w:top w:val="single" w:sz="4" w:space="0" w:color="auto"/>
              <w:left w:val="single" w:sz="4" w:space="0" w:color="auto"/>
              <w:bottom w:val="single" w:sz="4" w:space="0" w:color="auto"/>
              <w:right w:val="single" w:sz="4" w:space="0" w:color="auto"/>
            </w:tcBorders>
            <w:hideMark/>
          </w:tcPr>
          <w:p w14:paraId="18BB12DC" w14:textId="77777777" w:rsidR="00530E07" w:rsidRPr="003A160D" w:rsidRDefault="00051E46" w:rsidP="007E05AB">
            <w:pPr>
              <w:pStyle w:val="Tabletext"/>
              <w:jc w:val="center"/>
            </w:pPr>
            <w:r w:rsidRPr="003A160D">
              <w:t>0</w:t>
            </w:r>
          </w:p>
        </w:tc>
        <w:tc>
          <w:tcPr>
            <w:tcW w:w="1249" w:type="dxa"/>
            <w:tcBorders>
              <w:top w:val="single" w:sz="4" w:space="0" w:color="auto"/>
              <w:left w:val="single" w:sz="4" w:space="0" w:color="auto"/>
              <w:bottom w:val="single" w:sz="4" w:space="0" w:color="auto"/>
              <w:right w:val="single" w:sz="4" w:space="0" w:color="auto"/>
            </w:tcBorders>
            <w:hideMark/>
          </w:tcPr>
          <w:p w14:paraId="5BCF3E03" w14:textId="77777777" w:rsidR="00530E07" w:rsidRPr="003A160D" w:rsidRDefault="00051E46" w:rsidP="007E05AB">
            <w:pPr>
              <w:pStyle w:val="Tabletext"/>
              <w:jc w:val="center"/>
            </w:pPr>
            <w:r w:rsidRPr="003A160D">
              <w:t>64</w:t>
            </w:r>
          </w:p>
        </w:tc>
      </w:tr>
      <w:tr w:rsidR="005B5F61" w:rsidRPr="003A160D" w14:paraId="6EF0FF60" w14:textId="77777777" w:rsidTr="00C01CEE">
        <w:trPr>
          <w:jc w:val="center"/>
        </w:trPr>
        <w:tc>
          <w:tcPr>
            <w:tcW w:w="1183" w:type="dxa"/>
            <w:tcBorders>
              <w:top w:val="single" w:sz="4" w:space="0" w:color="auto"/>
              <w:left w:val="single" w:sz="4" w:space="0" w:color="auto"/>
              <w:bottom w:val="single" w:sz="4" w:space="0" w:color="auto"/>
              <w:right w:val="single" w:sz="4" w:space="0" w:color="auto"/>
            </w:tcBorders>
            <w:hideMark/>
          </w:tcPr>
          <w:p w14:paraId="44AD5963" w14:textId="77777777" w:rsidR="00530E07" w:rsidRPr="003A160D" w:rsidRDefault="00051E46" w:rsidP="007E05AB">
            <w:pPr>
              <w:pStyle w:val="Tabletext"/>
              <w:jc w:val="center"/>
            </w:pPr>
            <w:r w:rsidRPr="003A160D">
              <w:t>1</w:t>
            </w:r>
            <w:r w:rsidR="000A1E5A" w:rsidRPr="003A160D">
              <w:t>,</w:t>
            </w:r>
            <w:r w:rsidRPr="003A160D">
              <w:t>0</w:t>
            </w:r>
            <w:r w:rsidRPr="003A160D">
              <w:rPr>
                <w:rFonts w:ascii="Symbol" w:eastAsia="Symbol" w:hAnsi="Symbol" w:cs="Symbol"/>
                <w:sz w:val="18"/>
                <w:szCs w:val="18"/>
              </w:rPr>
              <w:sym w:font="Symbol" w:char="F0B4"/>
            </w:r>
            <w:r w:rsidRPr="003A160D">
              <w:t>10</w:t>
            </w:r>
            <w:r w:rsidRPr="003A160D">
              <w:rPr>
                <w:rFonts w:ascii="Times New Roman Bold" w:eastAsia="Times New Roman Bold" w:hAnsi="Times New Roman Bold" w:cs="Times New Roman Bold"/>
                <w:vertAlign w:val="superscript"/>
              </w:rPr>
              <w:t>−</w:t>
            </w:r>
            <w:r w:rsidRPr="003A160D">
              <w:rPr>
                <w:vertAlign w:val="superscript"/>
              </w:rPr>
              <w:t>4</w:t>
            </w:r>
          </w:p>
        </w:tc>
        <w:tc>
          <w:tcPr>
            <w:tcW w:w="1184" w:type="dxa"/>
            <w:tcBorders>
              <w:top w:val="single" w:sz="4" w:space="0" w:color="auto"/>
              <w:left w:val="single" w:sz="4" w:space="0" w:color="auto"/>
              <w:bottom w:val="single" w:sz="4" w:space="0" w:color="auto"/>
              <w:right w:val="single" w:sz="4" w:space="0" w:color="auto"/>
            </w:tcBorders>
            <w:hideMark/>
          </w:tcPr>
          <w:p w14:paraId="494AFDE9" w14:textId="77777777" w:rsidR="00530E07" w:rsidRPr="003A160D" w:rsidRDefault="00051E46" w:rsidP="007E05AB">
            <w:pPr>
              <w:pStyle w:val="Tabletext"/>
              <w:jc w:val="center"/>
            </w:pPr>
            <w:r w:rsidRPr="003A160D">
              <w:t>100%</w:t>
            </w:r>
          </w:p>
        </w:tc>
        <w:tc>
          <w:tcPr>
            <w:tcW w:w="1184" w:type="dxa"/>
            <w:tcBorders>
              <w:top w:val="single" w:sz="4" w:space="0" w:color="auto"/>
              <w:left w:val="single" w:sz="4" w:space="0" w:color="auto"/>
              <w:bottom w:val="single" w:sz="4" w:space="0" w:color="auto"/>
              <w:right w:val="single" w:sz="4" w:space="0" w:color="auto"/>
            </w:tcBorders>
            <w:hideMark/>
          </w:tcPr>
          <w:p w14:paraId="5CFBB068" w14:textId="77777777" w:rsidR="00530E07" w:rsidRPr="003A160D" w:rsidRDefault="00051E46" w:rsidP="007E05AB">
            <w:pPr>
              <w:pStyle w:val="Tabletext"/>
              <w:jc w:val="center"/>
            </w:pPr>
            <w:r w:rsidRPr="003A160D">
              <w:t>0</w:t>
            </w:r>
          </w:p>
        </w:tc>
        <w:tc>
          <w:tcPr>
            <w:tcW w:w="1184" w:type="dxa"/>
            <w:tcBorders>
              <w:top w:val="single" w:sz="4" w:space="0" w:color="auto"/>
              <w:left w:val="single" w:sz="4" w:space="0" w:color="auto"/>
              <w:bottom w:val="single" w:sz="4" w:space="0" w:color="auto"/>
              <w:right w:val="single" w:sz="4" w:space="0" w:color="auto"/>
            </w:tcBorders>
            <w:hideMark/>
          </w:tcPr>
          <w:p w14:paraId="3EAB5AAD" w14:textId="77777777" w:rsidR="00530E07" w:rsidRPr="003A160D" w:rsidRDefault="00051E46" w:rsidP="007E05AB">
            <w:pPr>
              <w:pStyle w:val="Tabletext"/>
              <w:jc w:val="center"/>
            </w:pPr>
            <w:r w:rsidRPr="003A160D">
              <w:t>-</w:t>
            </w:r>
          </w:p>
        </w:tc>
        <w:tc>
          <w:tcPr>
            <w:tcW w:w="999" w:type="dxa"/>
            <w:tcBorders>
              <w:top w:val="single" w:sz="4" w:space="0" w:color="auto"/>
              <w:left w:val="single" w:sz="4" w:space="0" w:color="auto"/>
              <w:bottom w:val="single" w:sz="4" w:space="0" w:color="auto"/>
              <w:right w:val="single" w:sz="4" w:space="0" w:color="auto"/>
            </w:tcBorders>
            <w:hideMark/>
          </w:tcPr>
          <w:p w14:paraId="4EC270F8" w14:textId="77777777" w:rsidR="00530E07" w:rsidRPr="003A160D" w:rsidRDefault="00051E46" w:rsidP="007E05AB">
            <w:pPr>
              <w:pStyle w:val="Tabletext"/>
              <w:jc w:val="center"/>
            </w:pPr>
            <w:r w:rsidRPr="003A160D">
              <w:t>100%</w:t>
            </w:r>
          </w:p>
        </w:tc>
        <w:tc>
          <w:tcPr>
            <w:tcW w:w="1624" w:type="dxa"/>
            <w:tcBorders>
              <w:top w:val="single" w:sz="4" w:space="0" w:color="auto"/>
              <w:left w:val="single" w:sz="4" w:space="0" w:color="auto"/>
              <w:bottom w:val="single" w:sz="4" w:space="0" w:color="auto"/>
              <w:right w:val="single" w:sz="4" w:space="0" w:color="auto"/>
            </w:tcBorders>
            <w:hideMark/>
          </w:tcPr>
          <w:p w14:paraId="1474B6EF" w14:textId="77777777" w:rsidR="00530E07" w:rsidRPr="003A160D" w:rsidRDefault="00051E46" w:rsidP="007E05AB">
            <w:pPr>
              <w:pStyle w:val="Tabletext"/>
              <w:jc w:val="center"/>
            </w:pPr>
            <w:r w:rsidRPr="003A160D">
              <w:t>2*10</w:t>
            </w:r>
            <w:r w:rsidRPr="003A160D">
              <w:rPr>
                <w:rFonts w:ascii="Times New Roman Bold" w:eastAsia="Times New Roman Bold" w:hAnsi="Times New Roman Bold" w:cs="Times New Roman Bold"/>
                <w:vertAlign w:val="superscript"/>
              </w:rPr>
              <w:t>−</w:t>
            </w:r>
            <w:r w:rsidRPr="003A160D">
              <w:rPr>
                <w:vertAlign w:val="superscript"/>
              </w:rPr>
              <w:t>2</w:t>
            </w:r>
          </w:p>
        </w:tc>
        <w:tc>
          <w:tcPr>
            <w:tcW w:w="1032" w:type="dxa"/>
            <w:tcBorders>
              <w:top w:val="single" w:sz="4" w:space="0" w:color="auto"/>
              <w:left w:val="single" w:sz="4" w:space="0" w:color="auto"/>
              <w:bottom w:val="single" w:sz="4" w:space="0" w:color="auto"/>
              <w:right w:val="single" w:sz="4" w:space="0" w:color="auto"/>
            </w:tcBorders>
            <w:hideMark/>
          </w:tcPr>
          <w:p w14:paraId="5C9AA452" w14:textId="77777777" w:rsidR="00530E07" w:rsidRPr="003A160D" w:rsidRDefault="00051E46" w:rsidP="007E05AB">
            <w:pPr>
              <w:pStyle w:val="Tabletext"/>
              <w:jc w:val="center"/>
            </w:pPr>
            <w:r w:rsidRPr="003A160D">
              <w:t>0</w:t>
            </w:r>
          </w:p>
        </w:tc>
        <w:tc>
          <w:tcPr>
            <w:tcW w:w="1249" w:type="dxa"/>
            <w:tcBorders>
              <w:top w:val="single" w:sz="4" w:space="0" w:color="auto"/>
              <w:left w:val="single" w:sz="4" w:space="0" w:color="auto"/>
              <w:bottom w:val="single" w:sz="4" w:space="0" w:color="auto"/>
              <w:right w:val="single" w:sz="4" w:space="0" w:color="auto"/>
            </w:tcBorders>
            <w:hideMark/>
          </w:tcPr>
          <w:p w14:paraId="339ED227" w14:textId="047B76EB" w:rsidR="00530E07" w:rsidRPr="003A160D" w:rsidRDefault="00051E46" w:rsidP="007E05AB">
            <w:pPr>
              <w:pStyle w:val="Tabletext"/>
              <w:jc w:val="center"/>
            </w:pPr>
            <w:r w:rsidRPr="003A160D">
              <w:t>1</w:t>
            </w:r>
            <w:r w:rsidR="00D169A0">
              <w:t> </w:t>
            </w:r>
            <w:r w:rsidRPr="003A160D">
              <w:t>522</w:t>
            </w:r>
          </w:p>
        </w:tc>
      </w:tr>
      <w:tr w:rsidR="005B5F61" w:rsidRPr="003A160D" w14:paraId="4FB8EFB6" w14:textId="77777777" w:rsidTr="00C01CEE">
        <w:trPr>
          <w:jc w:val="center"/>
        </w:trPr>
        <w:tc>
          <w:tcPr>
            <w:tcW w:w="1183" w:type="dxa"/>
            <w:tcBorders>
              <w:top w:val="single" w:sz="4" w:space="0" w:color="auto"/>
              <w:left w:val="single" w:sz="4" w:space="0" w:color="auto"/>
              <w:bottom w:val="single" w:sz="4" w:space="0" w:color="auto"/>
              <w:right w:val="single" w:sz="4" w:space="0" w:color="auto"/>
            </w:tcBorders>
            <w:hideMark/>
          </w:tcPr>
          <w:p w14:paraId="2E820495" w14:textId="77777777" w:rsidR="00530E07" w:rsidRPr="003A160D" w:rsidRDefault="00051E46" w:rsidP="007E05AB">
            <w:pPr>
              <w:pStyle w:val="Tabletext"/>
              <w:jc w:val="center"/>
            </w:pPr>
            <w:r w:rsidRPr="003A160D">
              <w:t>8</w:t>
            </w:r>
            <w:r w:rsidR="000A1E5A" w:rsidRPr="003A160D">
              <w:t>,</w:t>
            </w:r>
            <w:r w:rsidRPr="003A160D">
              <w:t>0</w:t>
            </w:r>
            <w:r w:rsidRPr="003A160D">
              <w:rPr>
                <w:rFonts w:ascii="Symbol" w:eastAsia="Symbol" w:hAnsi="Symbol" w:cs="Symbol"/>
                <w:sz w:val="18"/>
                <w:szCs w:val="18"/>
              </w:rPr>
              <w:sym w:font="Symbol" w:char="F0B4"/>
            </w:r>
            <w:r w:rsidRPr="003A160D">
              <w:t>10</w:t>
            </w:r>
            <w:r w:rsidRPr="003A160D">
              <w:rPr>
                <w:rFonts w:ascii="Times New Roman Bold" w:eastAsia="Times New Roman Bold" w:hAnsi="Times New Roman Bold" w:cs="Times New Roman Bold"/>
                <w:vertAlign w:val="superscript"/>
              </w:rPr>
              <w:t>−</w:t>
            </w:r>
            <w:r w:rsidRPr="003A160D">
              <w:rPr>
                <w:vertAlign w:val="superscript"/>
              </w:rPr>
              <w:t>4</w:t>
            </w:r>
          </w:p>
        </w:tc>
        <w:tc>
          <w:tcPr>
            <w:tcW w:w="1184" w:type="dxa"/>
            <w:tcBorders>
              <w:top w:val="single" w:sz="4" w:space="0" w:color="auto"/>
              <w:left w:val="single" w:sz="4" w:space="0" w:color="auto"/>
              <w:bottom w:val="single" w:sz="4" w:space="0" w:color="auto"/>
              <w:right w:val="single" w:sz="4" w:space="0" w:color="auto"/>
            </w:tcBorders>
            <w:hideMark/>
          </w:tcPr>
          <w:p w14:paraId="4CF68199" w14:textId="77777777" w:rsidR="00530E07" w:rsidRPr="003A160D" w:rsidRDefault="00051E46" w:rsidP="007E05AB">
            <w:pPr>
              <w:pStyle w:val="Tabletext"/>
              <w:jc w:val="center"/>
            </w:pPr>
            <w:r w:rsidRPr="003A160D">
              <w:t>100%</w:t>
            </w:r>
          </w:p>
        </w:tc>
        <w:tc>
          <w:tcPr>
            <w:tcW w:w="1184" w:type="dxa"/>
            <w:tcBorders>
              <w:top w:val="single" w:sz="4" w:space="0" w:color="auto"/>
              <w:left w:val="single" w:sz="4" w:space="0" w:color="auto"/>
              <w:bottom w:val="single" w:sz="4" w:space="0" w:color="auto"/>
              <w:right w:val="single" w:sz="4" w:space="0" w:color="auto"/>
            </w:tcBorders>
            <w:hideMark/>
          </w:tcPr>
          <w:p w14:paraId="27D6B0A3" w14:textId="77777777" w:rsidR="00530E07" w:rsidRPr="003A160D" w:rsidRDefault="00051E46" w:rsidP="007E05AB">
            <w:pPr>
              <w:pStyle w:val="Tabletext"/>
              <w:jc w:val="center"/>
            </w:pPr>
            <w:r w:rsidRPr="003A160D">
              <w:t>15%</w:t>
            </w:r>
          </w:p>
        </w:tc>
        <w:tc>
          <w:tcPr>
            <w:tcW w:w="1184" w:type="dxa"/>
            <w:tcBorders>
              <w:top w:val="single" w:sz="4" w:space="0" w:color="auto"/>
              <w:left w:val="single" w:sz="4" w:space="0" w:color="auto"/>
              <w:bottom w:val="single" w:sz="4" w:space="0" w:color="auto"/>
              <w:right w:val="single" w:sz="4" w:space="0" w:color="auto"/>
            </w:tcBorders>
            <w:hideMark/>
          </w:tcPr>
          <w:p w14:paraId="72431FD3" w14:textId="77777777" w:rsidR="00530E07" w:rsidRPr="003A160D" w:rsidRDefault="00051E46" w:rsidP="007E05AB">
            <w:pPr>
              <w:pStyle w:val="Tabletext"/>
              <w:jc w:val="center"/>
            </w:pPr>
            <w:r w:rsidRPr="003A160D">
              <w:t>-</w:t>
            </w:r>
          </w:p>
        </w:tc>
        <w:tc>
          <w:tcPr>
            <w:tcW w:w="999" w:type="dxa"/>
            <w:tcBorders>
              <w:top w:val="single" w:sz="4" w:space="0" w:color="auto"/>
              <w:left w:val="single" w:sz="4" w:space="0" w:color="auto"/>
              <w:bottom w:val="single" w:sz="4" w:space="0" w:color="auto"/>
              <w:right w:val="single" w:sz="4" w:space="0" w:color="auto"/>
            </w:tcBorders>
          </w:tcPr>
          <w:p w14:paraId="1428CDDA" w14:textId="77777777" w:rsidR="00530E07" w:rsidRPr="003A160D" w:rsidRDefault="00530E07" w:rsidP="007E05AB">
            <w:pPr>
              <w:pStyle w:val="Tabletext"/>
              <w:jc w:val="center"/>
            </w:pPr>
          </w:p>
        </w:tc>
        <w:tc>
          <w:tcPr>
            <w:tcW w:w="1624" w:type="dxa"/>
            <w:tcBorders>
              <w:top w:val="single" w:sz="4" w:space="0" w:color="auto"/>
              <w:left w:val="single" w:sz="4" w:space="0" w:color="auto"/>
              <w:bottom w:val="single" w:sz="4" w:space="0" w:color="auto"/>
              <w:right w:val="single" w:sz="4" w:space="0" w:color="auto"/>
            </w:tcBorders>
            <w:hideMark/>
          </w:tcPr>
          <w:p w14:paraId="7C6DE2C2" w14:textId="77777777" w:rsidR="00530E07" w:rsidRPr="003A160D" w:rsidRDefault="00051E46" w:rsidP="007E05AB">
            <w:pPr>
              <w:pStyle w:val="Tabletext"/>
              <w:jc w:val="center"/>
            </w:pPr>
            <w:r w:rsidRPr="003A160D">
              <w:t>1</w:t>
            </w:r>
            <w:r w:rsidR="000A1E5A" w:rsidRPr="003A160D">
              <w:t>,</w:t>
            </w:r>
            <w:r w:rsidRPr="003A160D">
              <w:t>6*10</w:t>
            </w:r>
            <w:r w:rsidRPr="003A160D">
              <w:rPr>
                <w:rFonts w:ascii="Times New Roman Bold" w:eastAsia="Times New Roman Bold" w:hAnsi="Times New Roman Bold" w:cs="Times New Roman Bold"/>
                <w:vertAlign w:val="superscript"/>
              </w:rPr>
              <w:t>−</w:t>
            </w:r>
            <w:r w:rsidRPr="003A160D">
              <w:rPr>
                <w:vertAlign w:val="superscript"/>
              </w:rPr>
              <w:t>1</w:t>
            </w:r>
          </w:p>
        </w:tc>
        <w:tc>
          <w:tcPr>
            <w:tcW w:w="1032" w:type="dxa"/>
            <w:tcBorders>
              <w:top w:val="single" w:sz="4" w:space="0" w:color="auto"/>
              <w:left w:val="single" w:sz="4" w:space="0" w:color="auto"/>
              <w:bottom w:val="single" w:sz="4" w:space="0" w:color="auto"/>
              <w:right w:val="single" w:sz="4" w:space="0" w:color="auto"/>
            </w:tcBorders>
            <w:hideMark/>
          </w:tcPr>
          <w:p w14:paraId="1EA12005" w14:textId="77777777" w:rsidR="00530E07" w:rsidRPr="003A160D" w:rsidRDefault="00051E46" w:rsidP="007E05AB">
            <w:pPr>
              <w:pStyle w:val="Tabletext"/>
              <w:jc w:val="center"/>
            </w:pPr>
            <w:r w:rsidRPr="003A160D">
              <w:t>0</w:t>
            </w:r>
          </w:p>
        </w:tc>
        <w:tc>
          <w:tcPr>
            <w:tcW w:w="1249" w:type="dxa"/>
            <w:tcBorders>
              <w:top w:val="single" w:sz="4" w:space="0" w:color="auto"/>
              <w:left w:val="single" w:sz="4" w:space="0" w:color="auto"/>
              <w:bottom w:val="single" w:sz="4" w:space="0" w:color="auto"/>
              <w:right w:val="single" w:sz="4" w:space="0" w:color="auto"/>
            </w:tcBorders>
            <w:hideMark/>
          </w:tcPr>
          <w:p w14:paraId="265616E4" w14:textId="77777777" w:rsidR="00530E07" w:rsidRPr="003A160D" w:rsidRDefault="00051E46" w:rsidP="007E05AB">
            <w:pPr>
              <w:pStyle w:val="Tabletext"/>
              <w:jc w:val="center"/>
            </w:pPr>
            <w:r w:rsidRPr="003A160D">
              <w:t>64</w:t>
            </w:r>
          </w:p>
        </w:tc>
      </w:tr>
      <w:tr w:rsidR="005B5F61" w:rsidRPr="003A160D" w14:paraId="356A15E5" w14:textId="77777777" w:rsidTr="00C01CEE">
        <w:trPr>
          <w:jc w:val="center"/>
        </w:trPr>
        <w:tc>
          <w:tcPr>
            <w:tcW w:w="1183" w:type="dxa"/>
            <w:tcBorders>
              <w:top w:val="single" w:sz="4" w:space="0" w:color="auto"/>
              <w:left w:val="single" w:sz="4" w:space="0" w:color="auto"/>
              <w:bottom w:val="single" w:sz="4" w:space="0" w:color="auto"/>
              <w:right w:val="single" w:sz="4" w:space="0" w:color="auto"/>
            </w:tcBorders>
            <w:hideMark/>
          </w:tcPr>
          <w:p w14:paraId="04D0EC84" w14:textId="77777777" w:rsidR="00530E07" w:rsidRPr="003A160D" w:rsidRDefault="00051E46" w:rsidP="007E05AB">
            <w:pPr>
              <w:pStyle w:val="Tabletext"/>
              <w:jc w:val="center"/>
            </w:pPr>
            <w:r w:rsidRPr="003A160D">
              <w:t>8</w:t>
            </w:r>
            <w:r w:rsidR="000A1E5A" w:rsidRPr="003A160D">
              <w:t>,</w:t>
            </w:r>
            <w:r w:rsidRPr="003A160D">
              <w:t>0</w:t>
            </w:r>
            <w:r w:rsidRPr="003A160D">
              <w:rPr>
                <w:rFonts w:ascii="Symbol" w:eastAsia="Symbol" w:hAnsi="Symbol" w:cs="Symbol"/>
                <w:sz w:val="18"/>
                <w:szCs w:val="18"/>
              </w:rPr>
              <w:sym w:font="Symbol" w:char="F0B4"/>
            </w:r>
            <w:r w:rsidRPr="003A160D">
              <w:t>10</w:t>
            </w:r>
            <w:r w:rsidRPr="003A160D">
              <w:rPr>
                <w:rFonts w:ascii="Times New Roman Bold" w:eastAsia="Times New Roman Bold" w:hAnsi="Times New Roman Bold" w:cs="Times New Roman Bold"/>
                <w:vertAlign w:val="superscript"/>
              </w:rPr>
              <w:t>−4</w:t>
            </w:r>
          </w:p>
        </w:tc>
        <w:tc>
          <w:tcPr>
            <w:tcW w:w="1184" w:type="dxa"/>
            <w:tcBorders>
              <w:top w:val="single" w:sz="4" w:space="0" w:color="auto"/>
              <w:left w:val="single" w:sz="4" w:space="0" w:color="auto"/>
              <w:bottom w:val="single" w:sz="4" w:space="0" w:color="auto"/>
              <w:right w:val="single" w:sz="4" w:space="0" w:color="auto"/>
            </w:tcBorders>
            <w:hideMark/>
          </w:tcPr>
          <w:p w14:paraId="5E0E3DCC" w14:textId="77777777" w:rsidR="00530E07" w:rsidRPr="003A160D" w:rsidRDefault="00051E46" w:rsidP="007E05AB">
            <w:pPr>
              <w:pStyle w:val="Tabletext"/>
              <w:jc w:val="center"/>
            </w:pPr>
            <w:r w:rsidRPr="003A160D">
              <w:t>100%</w:t>
            </w:r>
          </w:p>
        </w:tc>
        <w:tc>
          <w:tcPr>
            <w:tcW w:w="1184" w:type="dxa"/>
            <w:tcBorders>
              <w:top w:val="single" w:sz="4" w:space="0" w:color="auto"/>
              <w:left w:val="single" w:sz="4" w:space="0" w:color="auto"/>
              <w:bottom w:val="single" w:sz="4" w:space="0" w:color="auto"/>
              <w:right w:val="single" w:sz="4" w:space="0" w:color="auto"/>
            </w:tcBorders>
            <w:hideMark/>
          </w:tcPr>
          <w:p w14:paraId="63659DA3" w14:textId="77777777" w:rsidR="00530E07" w:rsidRPr="003A160D" w:rsidRDefault="00051E46" w:rsidP="007E05AB">
            <w:pPr>
              <w:pStyle w:val="Tabletext"/>
              <w:jc w:val="center"/>
            </w:pPr>
            <w:r w:rsidRPr="003A160D">
              <w:t>15%</w:t>
            </w:r>
          </w:p>
        </w:tc>
        <w:tc>
          <w:tcPr>
            <w:tcW w:w="1184" w:type="dxa"/>
            <w:tcBorders>
              <w:top w:val="single" w:sz="4" w:space="0" w:color="auto"/>
              <w:left w:val="single" w:sz="4" w:space="0" w:color="auto"/>
              <w:bottom w:val="single" w:sz="4" w:space="0" w:color="auto"/>
              <w:right w:val="single" w:sz="4" w:space="0" w:color="auto"/>
            </w:tcBorders>
            <w:hideMark/>
          </w:tcPr>
          <w:p w14:paraId="4C5D70F2" w14:textId="77777777" w:rsidR="00530E07" w:rsidRPr="003A160D" w:rsidRDefault="00051E46" w:rsidP="007E05AB">
            <w:pPr>
              <w:pStyle w:val="Tabletext"/>
              <w:jc w:val="center"/>
              <w:rPr>
                <w:rFonts w:eastAsiaTheme="minorEastAsia"/>
              </w:rPr>
            </w:pPr>
            <w:r w:rsidRPr="003A160D">
              <w:t>-</w:t>
            </w:r>
          </w:p>
        </w:tc>
        <w:tc>
          <w:tcPr>
            <w:tcW w:w="999" w:type="dxa"/>
            <w:tcBorders>
              <w:top w:val="single" w:sz="4" w:space="0" w:color="auto"/>
              <w:left w:val="single" w:sz="4" w:space="0" w:color="auto"/>
              <w:bottom w:val="single" w:sz="4" w:space="0" w:color="auto"/>
              <w:right w:val="single" w:sz="4" w:space="0" w:color="auto"/>
            </w:tcBorders>
          </w:tcPr>
          <w:p w14:paraId="37C2E1FC" w14:textId="77777777" w:rsidR="00530E07" w:rsidRPr="003A160D" w:rsidRDefault="00530E07" w:rsidP="007E05AB">
            <w:pPr>
              <w:pStyle w:val="Tabletext"/>
              <w:jc w:val="center"/>
            </w:pPr>
          </w:p>
        </w:tc>
        <w:tc>
          <w:tcPr>
            <w:tcW w:w="1624" w:type="dxa"/>
            <w:tcBorders>
              <w:top w:val="single" w:sz="4" w:space="0" w:color="auto"/>
              <w:left w:val="single" w:sz="4" w:space="0" w:color="auto"/>
              <w:bottom w:val="single" w:sz="4" w:space="0" w:color="auto"/>
              <w:right w:val="single" w:sz="4" w:space="0" w:color="auto"/>
            </w:tcBorders>
            <w:hideMark/>
          </w:tcPr>
          <w:p w14:paraId="4A6453DE" w14:textId="77777777" w:rsidR="00530E07" w:rsidRPr="003A160D" w:rsidRDefault="00051E46" w:rsidP="007E05AB">
            <w:pPr>
              <w:pStyle w:val="Tabletext"/>
              <w:jc w:val="center"/>
              <w:rPr>
                <w:rFonts w:ascii="Times New Roman Bold" w:hAnsi="Times New Roman Bold"/>
                <w:vertAlign w:val="superscript"/>
              </w:rPr>
            </w:pPr>
            <w:r w:rsidRPr="003A160D">
              <w:t>3*10</w:t>
            </w:r>
            <w:r w:rsidRPr="003A160D">
              <w:rPr>
                <w:rFonts w:ascii="Times New Roman Bold" w:eastAsia="Times New Roman Bold" w:hAnsi="Times New Roman Bold" w:cs="Times New Roman Bold"/>
                <w:vertAlign w:val="superscript"/>
              </w:rPr>
              <w:t>−1</w:t>
            </w:r>
          </w:p>
        </w:tc>
        <w:tc>
          <w:tcPr>
            <w:tcW w:w="1032" w:type="dxa"/>
            <w:tcBorders>
              <w:top w:val="single" w:sz="4" w:space="0" w:color="auto"/>
              <w:left w:val="single" w:sz="4" w:space="0" w:color="auto"/>
              <w:bottom w:val="single" w:sz="4" w:space="0" w:color="auto"/>
              <w:right w:val="single" w:sz="4" w:space="0" w:color="auto"/>
            </w:tcBorders>
            <w:hideMark/>
          </w:tcPr>
          <w:p w14:paraId="05F244E4" w14:textId="77777777" w:rsidR="00530E07" w:rsidRPr="003A160D" w:rsidRDefault="00051E46" w:rsidP="007E05AB">
            <w:pPr>
              <w:pStyle w:val="Tabletext"/>
              <w:jc w:val="center"/>
              <w:rPr>
                <w:rFonts w:ascii="Times New Roman" w:eastAsiaTheme="minorEastAsia" w:hAnsi="Times New Roman"/>
                <w:b/>
                <w:sz w:val="28"/>
              </w:rPr>
            </w:pPr>
            <w:r w:rsidRPr="003A160D">
              <w:t>0</w:t>
            </w:r>
          </w:p>
        </w:tc>
        <w:tc>
          <w:tcPr>
            <w:tcW w:w="1249" w:type="dxa"/>
            <w:tcBorders>
              <w:top w:val="single" w:sz="4" w:space="0" w:color="auto"/>
              <w:left w:val="single" w:sz="4" w:space="0" w:color="auto"/>
              <w:bottom w:val="single" w:sz="4" w:space="0" w:color="auto"/>
              <w:right w:val="single" w:sz="4" w:space="0" w:color="auto"/>
            </w:tcBorders>
            <w:hideMark/>
          </w:tcPr>
          <w:p w14:paraId="3A499F1E" w14:textId="0F8DD86F" w:rsidR="00530E07" w:rsidRPr="003A160D" w:rsidRDefault="00051E46" w:rsidP="007E05AB">
            <w:pPr>
              <w:pStyle w:val="Tabletext"/>
              <w:jc w:val="center"/>
              <w:rPr>
                <w:sz w:val="20"/>
              </w:rPr>
            </w:pPr>
            <w:r w:rsidRPr="003A160D">
              <w:t>1</w:t>
            </w:r>
            <w:r w:rsidR="00D169A0">
              <w:t> </w:t>
            </w:r>
            <w:r w:rsidRPr="003A160D">
              <w:t>522</w:t>
            </w:r>
          </w:p>
        </w:tc>
      </w:tr>
      <w:tr w:rsidR="005B5F61" w:rsidRPr="003A160D" w14:paraId="7439F273" w14:textId="77777777" w:rsidTr="00C01CEE">
        <w:trPr>
          <w:jc w:val="center"/>
        </w:trPr>
        <w:tc>
          <w:tcPr>
            <w:tcW w:w="1183" w:type="dxa"/>
            <w:tcBorders>
              <w:top w:val="single" w:sz="4" w:space="0" w:color="auto"/>
              <w:left w:val="single" w:sz="4" w:space="0" w:color="auto"/>
              <w:bottom w:val="single" w:sz="4" w:space="0" w:color="auto"/>
              <w:right w:val="single" w:sz="4" w:space="0" w:color="auto"/>
            </w:tcBorders>
            <w:hideMark/>
          </w:tcPr>
          <w:p w14:paraId="41D6BD6B" w14:textId="77777777" w:rsidR="00530E07" w:rsidRPr="003A160D" w:rsidRDefault="00051E46" w:rsidP="007E05AB">
            <w:pPr>
              <w:pStyle w:val="Tabletext"/>
              <w:jc w:val="center"/>
            </w:pPr>
            <w:r w:rsidRPr="003A160D">
              <w:t>1</w:t>
            </w:r>
            <w:r w:rsidR="000A1E5A" w:rsidRPr="003A160D">
              <w:t>,</w:t>
            </w:r>
            <w:r w:rsidRPr="003A160D">
              <w:t>0</w:t>
            </w:r>
            <w:r w:rsidRPr="003A160D">
              <w:rPr>
                <w:rFonts w:ascii="Symbol" w:eastAsia="Symbol" w:hAnsi="Symbol" w:cs="Symbol"/>
                <w:sz w:val="18"/>
                <w:szCs w:val="18"/>
              </w:rPr>
              <w:sym w:font="Symbol" w:char="F0B4"/>
            </w:r>
            <w:r w:rsidRPr="003A160D">
              <w:t>10</w:t>
            </w:r>
            <w:r w:rsidRPr="003A160D">
              <w:rPr>
                <w:rFonts w:ascii="Times New Roman Bold" w:eastAsia="Times New Roman Bold" w:hAnsi="Times New Roman Bold" w:cs="Times New Roman Bold"/>
                <w:vertAlign w:val="superscript"/>
              </w:rPr>
              <w:t>−3</w:t>
            </w:r>
          </w:p>
        </w:tc>
        <w:tc>
          <w:tcPr>
            <w:tcW w:w="1184" w:type="dxa"/>
            <w:tcBorders>
              <w:top w:val="single" w:sz="4" w:space="0" w:color="auto"/>
              <w:left w:val="single" w:sz="4" w:space="0" w:color="auto"/>
              <w:bottom w:val="single" w:sz="4" w:space="0" w:color="auto"/>
              <w:right w:val="single" w:sz="4" w:space="0" w:color="auto"/>
            </w:tcBorders>
            <w:hideMark/>
          </w:tcPr>
          <w:p w14:paraId="662D99CB" w14:textId="77777777" w:rsidR="00530E07" w:rsidRPr="003A160D" w:rsidRDefault="00051E46" w:rsidP="007E05AB">
            <w:pPr>
              <w:pStyle w:val="Tabletext"/>
              <w:jc w:val="center"/>
              <w:rPr>
                <w:rFonts w:eastAsiaTheme="minorEastAsia"/>
              </w:rPr>
            </w:pPr>
            <w:r w:rsidRPr="003A160D">
              <w:t>100%</w:t>
            </w:r>
          </w:p>
        </w:tc>
        <w:tc>
          <w:tcPr>
            <w:tcW w:w="1184" w:type="dxa"/>
            <w:tcBorders>
              <w:top w:val="single" w:sz="4" w:space="0" w:color="auto"/>
              <w:left w:val="single" w:sz="4" w:space="0" w:color="auto"/>
              <w:bottom w:val="single" w:sz="4" w:space="0" w:color="auto"/>
              <w:right w:val="single" w:sz="4" w:space="0" w:color="auto"/>
            </w:tcBorders>
            <w:hideMark/>
          </w:tcPr>
          <w:p w14:paraId="7E71FE79" w14:textId="77777777" w:rsidR="00530E07" w:rsidRPr="003A160D" w:rsidRDefault="00051E46" w:rsidP="007E05AB">
            <w:pPr>
              <w:pStyle w:val="Tabletext"/>
              <w:jc w:val="center"/>
            </w:pPr>
            <w:r w:rsidRPr="003A160D">
              <w:t>100%</w:t>
            </w:r>
          </w:p>
        </w:tc>
        <w:tc>
          <w:tcPr>
            <w:tcW w:w="1184" w:type="dxa"/>
            <w:tcBorders>
              <w:top w:val="single" w:sz="4" w:space="0" w:color="auto"/>
              <w:left w:val="single" w:sz="4" w:space="0" w:color="auto"/>
              <w:bottom w:val="single" w:sz="4" w:space="0" w:color="auto"/>
              <w:right w:val="single" w:sz="4" w:space="0" w:color="auto"/>
            </w:tcBorders>
            <w:hideMark/>
          </w:tcPr>
          <w:p w14:paraId="763C6037" w14:textId="77777777" w:rsidR="00530E07" w:rsidRPr="003A160D" w:rsidRDefault="00051E46" w:rsidP="007E05AB">
            <w:pPr>
              <w:pStyle w:val="Tabletext"/>
              <w:jc w:val="center"/>
              <w:rPr>
                <w:rFonts w:eastAsiaTheme="minorEastAsia"/>
                <w:b/>
                <w:sz w:val="28"/>
              </w:rPr>
            </w:pPr>
            <w:r w:rsidRPr="003A160D">
              <w:t>X</w:t>
            </w:r>
            <w:r w:rsidRPr="003A160D">
              <w:rPr>
                <w:vertAlign w:val="superscript"/>
              </w:rPr>
              <w:t>(2)</w:t>
            </w:r>
          </w:p>
        </w:tc>
        <w:tc>
          <w:tcPr>
            <w:tcW w:w="999" w:type="dxa"/>
            <w:tcBorders>
              <w:top w:val="single" w:sz="4" w:space="0" w:color="auto"/>
              <w:left w:val="single" w:sz="4" w:space="0" w:color="auto"/>
              <w:bottom w:val="single" w:sz="4" w:space="0" w:color="auto"/>
              <w:right w:val="single" w:sz="4" w:space="0" w:color="auto"/>
            </w:tcBorders>
            <w:hideMark/>
          </w:tcPr>
          <w:p w14:paraId="05440C5B" w14:textId="77777777" w:rsidR="00530E07" w:rsidRPr="003A160D" w:rsidRDefault="00051E46" w:rsidP="007E05AB">
            <w:pPr>
              <w:pStyle w:val="Tabletext"/>
              <w:jc w:val="center"/>
              <w:rPr>
                <w:sz w:val="20"/>
              </w:rPr>
            </w:pPr>
            <w:r w:rsidRPr="003A160D">
              <w:t>100%</w:t>
            </w:r>
          </w:p>
        </w:tc>
        <w:tc>
          <w:tcPr>
            <w:tcW w:w="1624" w:type="dxa"/>
            <w:tcBorders>
              <w:top w:val="single" w:sz="4" w:space="0" w:color="auto"/>
              <w:left w:val="single" w:sz="4" w:space="0" w:color="auto"/>
              <w:bottom w:val="single" w:sz="4" w:space="0" w:color="auto"/>
              <w:right w:val="single" w:sz="4" w:space="0" w:color="auto"/>
            </w:tcBorders>
            <w:hideMark/>
          </w:tcPr>
          <w:p w14:paraId="1E9AA19A" w14:textId="77777777" w:rsidR="00530E07" w:rsidRPr="003A160D" w:rsidRDefault="00051E46" w:rsidP="007E05AB">
            <w:pPr>
              <w:pStyle w:val="Tabletext"/>
              <w:jc w:val="center"/>
              <w:rPr>
                <w:rFonts w:ascii="Times New Roman Bold" w:hAnsi="Times New Roman Bold"/>
                <w:vertAlign w:val="superscript"/>
              </w:rPr>
            </w:pPr>
            <w:r w:rsidRPr="003A160D">
              <w:t>1</w:t>
            </w:r>
            <w:r w:rsidR="000A1E5A" w:rsidRPr="003A160D">
              <w:t>,</w:t>
            </w:r>
            <w:r w:rsidRPr="003A160D">
              <w:t>1*10</w:t>
            </w:r>
            <w:r w:rsidRPr="003A160D">
              <w:rPr>
                <w:rFonts w:ascii="Times New Roman Bold" w:eastAsia="Times New Roman Bold" w:hAnsi="Times New Roman Bold" w:cs="Times New Roman Bold"/>
                <w:vertAlign w:val="superscript"/>
              </w:rPr>
              <w:t>−1</w:t>
            </w:r>
          </w:p>
        </w:tc>
        <w:tc>
          <w:tcPr>
            <w:tcW w:w="1032" w:type="dxa"/>
            <w:tcBorders>
              <w:top w:val="single" w:sz="4" w:space="0" w:color="auto"/>
              <w:left w:val="single" w:sz="4" w:space="0" w:color="auto"/>
              <w:bottom w:val="single" w:sz="4" w:space="0" w:color="auto"/>
              <w:right w:val="single" w:sz="4" w:space="0" w:color="auto"/>
            </w:tcBorders>
            <w:hideMark/>
          </w:tcPr>
          <w:p w14:paraId="2D3660AC" w14:textId="77777777" w:rsidR="00530E07" w:rsidRPr="003A160D" w:rsidRDefault="00051E46" w:rsidP="007E05AB">
            <w:pPr>
              <w:pStyle w:val="Tabletext"/>
              <w:jc w:val="center"/>
              <w:rPr>
                <w:rFonts w:ascii="Times New Roman" w:eastAsiaTheme="minorEastAsia" w:hAnsi="Times New Roman"/>
                <w:b/>
                <w:sz w:val="28"/>
              </w:rPr>
            </w:pPr>
            <w:r w:rsidRPr="003A160D">
              <w:t>0</w:t>
            </w:r>
          </w:p>
        </w:tc>
        <w:tc>
          <w:tcPr>
            <w:tcW w:w="1249" w:type="dxa"/>
            <w:tcBorders>
              <w:top w:val="single" w:sz="4" w:space="0" w:color="auto"/>
              <w:left w:val="single" w:sz="4" w:space="0" w:color="auto"/>
              <w:bottom w:val="single" w:sz="4" w:space="0" w:color="auto"/>
              <w:right w:val="single" w:sz="4" w:space="0" w:color="auto"/>
            </w:tcBorders>
            <w:hideMark/>
          </w:tcPr>
          <w:p w14:paraId="1A276427" w14:textId="77777777" w:rsidR="00530E07" w:rsidRPr="003A160D" w:rsidRDefault="00051E46" w:rsidP="007E05AB">
            <w:pPr>
              <w:pStyle w:val="Tabletext"/>
              <w:jc w:val="center"/>
              <w:rPr>
                <w:sz w:val="20"/>
              </w:rPr>
            </w:pPr>
            <w:r w:rsidRPr="003A160D">
              <w:t>64</w:t>
            </w:r>
          </w:p>
        </w:tc>
      </w:tr>
      <w:tr w:rsidR="005B5F61" w:rsidRPr="003A160D" w14:paraId="51F97897" w14:textId="77777777" w:rsidTr="00C01CEE">
        <w:trPr>
          <w:jc w:val="center"/>
        </w:trPr>
        <w:tc>
          <w:tcPr>
            <w:tcW w:w="1183" w:type="dxa"/>
            <w:tcBorders>
              <w:top w:val="single" w:sz="4" w:space="0" w:color="auto"/>
              <w:left w:val="single" w:sz="4" w:space="0" w:color="auto"/>
              <w:bottom w:val="single" w:sz="4" w:space="0" w:color="auto"/>
              <w:right w:val="single" w:sz="4" w:space="0" w:color="auto"/>
            </w:tcBorders>
            <w:hideMark/>
          </w:tcPr>
          <w:p w14:paraId="6E170E26" w14:textId="77777777" w:rsidR="00530E07" w:rsidRPr="003A160D" w:rsidRDefault="00051E46" w:rsidP="007E05AB">
            <w:pPr>
              <w:pStyle w:val="Tabletext"/>
              <w:jc w:val="center"/>
            </w:pPr>
            <w:r w:rsidRPr="003A160D">
              <w:t>1</w:t>
            </w:r>
            <w:r w:rsidR="000A1E5A" w:rsidRPr="003A160D">
              <w:t>,</w:t>
            </w:r>
            <w:r w:rsidRPr="003A160D">
              <w:t>0</w:t>
            </w:r>
            <w:r w:rsidRPr="003A160D">
              <w:rPr>
                <w:rFonts w:ascii="Symbol" w:eastAsia="Symbol" w:hAnsi="Symbol" w:cs="Symbol"/>
                <w:sz w:val="18"/>
                <w:szCs w:val="18"/>
              </w:rPr>
              <w:sym w:font="Symbol" w:char="F0B4"/>
            </w:r>
            <w:r w:rsidRPr="003A160D">
              <w:t>10</w:t>
            </w:r>
            <w:r w:rsidRPr="003A160D">
              <w:rPr>
                <w:rFonts w:ascii="Times New Roman Bold" w:eastAsia="Times New Roman Bold" w:hAnsi="Times New Roman Bold" w:cs="Times New Roman Bold"/>
                <w:vertAlign w:val="superscript"/>
              </w:rPr>
              <w:t>−3</w:t>
            </w:r>
          </w:p>
        </w:tc>
        <w:tc>
          <w:tcPr>
            <w:tcW w:w="1184" w:type="dxa"/>
            <w:tcBorders>
              <w:top w:val="single" w:sz="4" w:space="0" w:color="auto"/>
              <w:left w:val="single" w:sz="4" w:space="0" w:color="auto"/>
              <w:bottom w:val="single" w:sz="4" w:space="0" w:color="auto"/>
              <w:right w:val="single" w:sz="4" w:space="0" w:color="auto"/>
            </w:tcBorders>
            <w:hideMark/>
          </w:tcPr>
          <w:p w14:paraId="0586C90F" w14:textId="77777777" w:rsidR="00530E07" w:rsidRPr="003A160D" w:rsidRDefault="00051E46" w:rsidP="007E05AB">
            <w:pPr>
              <w:pStyle w:val="Tabletext"/>
              <w:jc w:val="center"/>
            </w:pPr>
            <w:r w:rsidRPr="003A160D">
              <w:t>100%</w:t>
            </w:r>
          </w:p>
        </w:tc>
        <w:tc>
          <w:tcPr>
            <w:tcW w:w="1184" w:type="dxa"/>
            <w:tcBorders>
              <w:top w:val="single" w:sz="4" w:space="0" w:color="auto"/>
              <w:left w:val="single" w:sz="4" w:space="0" w:color="auto"/>
              <w:bottom w:val="single" w:sz="4" w:space="0" w:color="auto"/>
              <w:right w:val="single" w:sz="4" w:space="0" w:color="auto"/>
            </w:tcBorders>
            <w:hideMark/>
          </w:tcPr>
          <w:p w14:paraId="1EDC04AA" w14:textId="77777777" w:rsidR="00530E07" w:rsidRPr="003A160D" w:rsidRDefault="00051E46" w:rsidP="007E05AB">
            <w:pPr>
              <w:pStyle w:val="Tabletext"/>
              <w:jc w:val="center"/>
            </w:pPr>
            <w:r w:rsidRPr="003A160D">
              <w:t>100%</w:t>
            </w:r>
          </w:p>
        </w:tc>
        <w:tc>
          <w:tcPr>
            <w:tcW w:w="1184" w:type="dxa"/>
            <w:tcBorders>
              <w:top w:val="single" w:sz="4" w:space="0" w:color="auto"/>
              <w:left w:val="single" w:sz="4" w:space="0" w:color="auto"/>
              <w:bottom w:val="single" w:sz="4" w:space="0" w:color="auto"/>
              <w:right w:val="single" w:sz="4" w:space="0" w:color="auto"/>
            </w:tcBorders>
            <w:hideMark/>
          </w:tcPr>
          <w:p w14:paraId="79ABBAC8" w14:textId="77777777" w:rsidR="00530E07" w:rsidRPr="003A160D" w:rsidRDefault="00051E46" w:rsidP="007E05AB">
            <w:pPr>
              <w:pStyle w:val="Tabletext"/>
              <w:jc w:val="center"/>
              <w:rPr>
                <w:rFonts w:eastAsiaTheme="minorEastAsia"/>
              </w:rPr>
            </w:pPr>
            <w:r w:rsidRPr="003A160D">
              <w:t>X</w:t>
            </w:r>
            <w:r w:rsidRPr="003A160D">
              <w:rPr>
                <w:vertAlign w:val="superscript"/>
              </w:rPr>
              <w:t>(2)</w:t>
            </w:r>
          </w:p>
        </w:tc>
        <w:tc>
          <w:tcPr>
            <w:tcW w:w="999" w:type="dxa"/>
            <w:tcBorders>
              <w:top w:val="single" w:sz="4" w:space="0" w:color="auto"/>
              <w:left w:val="single" w:sz="4" w:space="0" w:color="auto"/>
              <w:bottom w:val="single" w:sz="4" w:space="0" w:color="auto"/>
              <w:right w:val="single" w:sz="4" w:space="0" w:color="auto"/>
            </w:tcBorders>
            <w:hideMark/>
          </w:tcPr>
          <w:p w14:paraId="4C29805E" w14:textId="77777777" w:rsidR="00530E07" w:rsidRPr="003A160D" w:rsidRDefault="00051E46" w:rsidP="007E05AB">
            <w:pPr>
              <w:pStyle w:val="Tabletext"/>
              <w:jc w:val="center"/>
            </w:pPr>
            <w:r w:rsidRPr="003A160D">
              <w:t>100%</w:t>
            </w:r>
          </w:p>
        </w:tc>
        <w:tc>
          <w:tcPr>
            <w:tcW w:w="1624" w:type="dxa"/>
            <w:tcBorders>
              <w:top w:val="single" w:sz="4" w:space="0" w:color="auto"/>
              <w:left w:val="single" w:sz="4" w:space="0" w:color="auto"/>
              <w:bottom w:val="single" w:sz="4" w:space="0" w:color="auto"/>
              <w:right w:val="single" w:sz="4" w:space="0" w:color="auto"/>
            </w:tcBorders>
            <w:hideMark/>
          </w:tcPr>
          <w:p w14:paraId="6F2E7DC6" w14:textId="77777777" w:rsidR="00530E07" w:rsidRPr="003A160D" w:rsidRDefault="00051E46" w:rsidP="007E05AB">
            <w:pPr>
              <w:pStyle w:val="Tabletext"/>
              <w:jc w:val="center"/>
              <w:rPr>
                <w:rFonts w:ascii="Times New Roman Bold" w:eastAsiaTheme="minorEastAsia" w:hAnsi="Times New Roman Bold"/>
                <w:vertAlign w:val="superscript"/>
              </w:rPr>
            </w:pPr>
            <w:r w:rsidRPr="003A160D">
              <w:t>2</w:t>
            </w:r>
            <w:r w:rsidR="000A1E5A" w:rsidRPr="003A160D">
              <w:t>,</w:t>
            </w:r>
            <w:r w:rsidRPr="003A160D">
              <w:t>3*10</w:t>
            </w:r>
            <w:r w:rsidRPr="003A160D">
              <w:rPr>
                <w:rFonts w:ascii="Times New Roman Bold" w:eastAsia="Times New Roman Bold" w:hAnsi="Times New Roman Bold" w:cs="Times New Roman Bold"/>
                <w:vertAlign w:val="superscript"/>
              </w:rPr>
              <w:t>−1</w:t>
            </w:r>
          </w:p>
        </w:tc>
        <w:tc>
          <w:tcPr>
            <w:tcW w:w="1032" w:type="dxa"/>
            <w:tcBorders>
              <w:top w:val="single" w:sz="4" w:space="0" w:color="auto"/>
              <w:left w:val="single" w:sz="4" w:space="0" w:color="auto"/>
              <w:bottom w:val="single" w:sz="4" w:space="0" w:color="auto"/>
              <w:right w:val="single" w:sz="4" w:space="0" w:color="auto"/>
            </w:tcBorders>
            <w:hideMark/>
          </w:tcPr>
          <w:p w14:paraId="659BF6C9" w14:textId="77777777" w:rsidR="00530E07" w:rsidRPr="003A160D" w:rsidRDefault="00051E46" w:rsidP="007E05AB">
            <w:pPr>
              <w:pStyle w:val="Tabletext"/>
              <w:jc w:val="center"/>
              <w:rPr>
                <w:rFonts w:ascii="Times New Roman" w:eastAsiaTheme="minorEastAsia" w:hAnsi="Times New Roman"/>
              </w:rPr>
            </w:pPr>
            <w:r w:rsidRPr="003A160D">
              <w:t>0</w:t>
            </w:r>
          </w:p>
        </w:tc>
        <w:tc>
          <w:tcPr>
            <w:tcW w:w="1249" w:type="dxa"/>
            <w:tcBorders>
              <w:top w:val="single" w:sz="4" w:space="0" w:color="auto"/>
              <w:left w:val="single" w:sz="4" w:space="0" w:color="auto"/>
              <w:bottom w:val="single" w:sz="4" w:space="0" w:color="auto"/>
              <w:right w:val="single" w:sz="4" w:space="0" w:color="auto"/>
            </w:tcBorders>
            <w:hideMark/>
          </w:tcPr>
          <w:p w14:paraId="2B575F8D" w14:textId="4FB4E39A" w:rsidR="00530E07" w:rsidRPr="003A160D" w:rsidRDefault="00051E46" w:rsidP="007E05AB">
            <w:pPr>
              <w:pStyle w:val="Tabletext"/>
              <w:jc w:val="center"/>
            </w:pPr>
            <w:r w:rsidRPr="003A160D">
              <w:t>1</w:t>
            </w:r>
            <w:r w:rsidR="00D169A0">
              <w:t> </w:t>
            </w:r>
            <w:r w:rsidRPr="003A160D">
              <w:t>522</w:t>
            </w:r>
          </w:p>
        </w:tc>
      </w:tr>
      <w:tr w:rsidR="005B5F61" w:rsidRPr="003A160D" w14:paraId="10F6531D" w14:textId="77777777" w:rsidTr="00C01CEE">
        <w:trPr>
          <w:jc w:val="center"/>
        </w:trPr>
        <w:tc>
          <w:tcPr>
            <w:tcW w:w="9639" w:type="dxa"/>
            <w:gridSpan w:val="8"/>
            <w:tcBorders>
              <w:top w:val="single" w:sz="4" w:space="0" w:color="auto"/>
              <w:left w:val="nil"/>
              <w:bottom w:val="nil"/>
              <w:right w:val="nil"/>
            </w:tcBorders>
            <w:hideMark/>
          </w:tcPr>
          <w:p w14:paraId="6A9426EC" w14:textId="77777777" w:rsidR="00530E07" w:rsidRPr="003A160D" w:rsidRDefault="00051E46" w:rsidP="00C01CEE">
            <w:pPr>
              <w:pStyle w:val="Tablelegend"/>
            </w:pPr>
            <w:r w:rsidRPr="003A160D">
              <w:rPr>
                <w:vertAlign w:val="superscript"/>
              </w:rPr>
              <w:t>(1)</w:t>
            </w:r>
            <w:r w:rsidRPr="003A160D">
              <w:tab/>
            </w:r>
            <w:r w:rsidR="000A1E5A" w:rsidRPr="003A160D">
              <w:t>Chaque erreur dans un trame entraîne le rejet de la cellule.</w:t>
            </w:r>
          </w:p>
          <w:p w14:paraId="50A6256B" w14:textId="56A90EF9" w:rsidR="00530E07" w:rsidRPr="003A160D" w:rsidRDefault="00051E46" w:rsidP="00C01CEE">
            <w:pPr>
              <w:pStyle w:val="Tablelegend"/>
            </w:pPr>
            <w:r w:rsidRPr="003A160D">
              <w:rPr>
                <w:vertAlign w:val="superscript"/>
              </w:rPr>
              <w:t>(2)</w:t>
            </w:r>
            <w:r w:rsidRPr="003A160D">
              <w:tab/>
            </w:r>
            <w:r w:rsidR="00551836" w:rsidRPr="003A160D">
              <w:t xml:space="preserve">Si la situation persiste pendant plus de 10 secondes, la </w:t>
            </w:r>
            <w:r w:rsidR="000F514A">
              <w:t>mesure</w:t>
            </w:r>
            <w:r w:rsidR="00551836" w:rsidRPr="003A160D">
              <w:t xml:space="preserve"> du taux ESR et du nombre de secondes SES est alors dénuée de sens, étant donné que le système entre alors dans l'état d'indisponibilité.</w:t>
            </w:r>
          </w:p>
        </w:tc>
      </w:tr>
    </w:tbl>
    <w:p w14:paraId="54DF3FD3" w14:textId="77777777" w:rsidR="00530E07" w:rsidRPr="003A160D" w:rsidRDefault="00530E07" w:rsidP="007E05AB">
      <w:pPr>
        <w:pStyle w:val="Tablefin"/>
        <w:rPr>
          <w:lang w:val="fr-FR"/>
        </w:rPr>
      </w:pPr>
    </w:p>
    <w:p w14:paraId="7C370D0D" w14:textId="77777777" w:rsidR="00C01CEE" w:rsidRDefault="00C01CEE" w:rsidP="00021CC4">
      <w:pPr>
        <w:pStyle w:val="Headingb"/>
      </w:pPr>
      <w:r>
        <w:br w:type="page"/>
      </w:r>
    </w:p>
    <w:p w14:paraId="13A055A6" w14:textId="647BCB67" w:rsidR="00530E07" w:rsidRPr="003A160D" w:rsidRDefault="00051E46" w:rsidP="00021CC4">
      <w:pPr>
        <w:pStyle w:val="Headingb"/>
      </w:pPr>
      <w:r w:rsidRPr="003A160D">
        <w:lastRenderedPageBreak/>
        <w:t xml:space="preserve">Conclusion </w:t>
      </w:r>
    </w:p>
    <w:p w14:paraId="09028C89" w14:textId="2EB05BB9" w:rsidR="00530E07" w:rsidRPr="003A160D" w:rsidRDefault="00D25DAB" w:rsidP="007E05AB">
      <w:pPr>
        <w:rPr>
          <w:rFonts w:ascii="Times New Roman Bold" w:eastAsia="SimSun" w:hAnsi="Times New Roman Bold"/>
          <w:lang w:eastAsia="zh-CN"/>
        </w:rPr>
      </w:pPr>
      <w:r w:rsidRPr="003A160D">
        <w:t>Les mesures montrent que, quelle que soit la modulation de la longueur de trame choisie, dans le cas des systèmes en mode paquet, les secondes SES</w:t>
      </w:r>
      <w:r w:rsidRPr="003A160D">
        <w:rPr>
          <w:vertAlign w:val="subscript"/>
        </w:rPr>
        <w:t xml:space="preserve">ETH </w:t>
      </w:r>
      <w:r w:rsidRPr="003A160D">
        <w:t>surviennent pour un niveau de réception légèrement inférieur (</w:t>
      </w:r>
      <w:r w:rsidR="000F514A">
        <w:t xml:space="preserve">une </w:t>
      </w:r>
      <w:r w:rsidRPr="003A160D">
        <w:t>fraction de dB) au niveau pour lequel les secondes SES sont détectées dans le cas d'un autre système.</w:t>
      </w:r>
    </w:p>
    <w:p w14:paraId="41D62555" w14:textId="46E3A5C6" w:rsidR="00530E07" w:rsidRDefault="00BB4044" w:rsidP="007E05AB">
      <w:pPr>
        <w:pStyle w:val="Reasons"/>
        <w:rPr>
          <w:lang w:val="fr-FR"/>
        </w:rPr>
      </w:pPr>
      <w:r w:rsidRPr="003A160D">
        <w:rPr>
          <w:lang w:val="fr-FR"/>
        </w:rPr>
        <w:t xml:space="preserve">En raison de la forte pente de la courbe du taux BER des équipements actuels et </w:t>
      </w:r>
      <w:r w:rsidR="000F514A">
        <w:rPr>
          <w:lang w:val="fr-FR"/>
        </w:rPr>
        <w:t>compte tenu du fait</w:t>
      </w:r>
      <w:r w:rsidRPr="003A160D">
        <w:rPr>
          <w:lang w:val="fr-FR"/>
        </w:rPr>
        <w:t xml:space="preserve"> que certains équipements présentent une perte de verrouillage avant ce niveau (lorsque le taux BER est de l'ordre de 10</w:t>
      </w:r>
      <w:r w:rsidRPr="003A160D">
        <w:rPr>
          <w:vertAlign w:val="superscript"/>
          <w:lang w:val="fr-FR"/>
        </w:rPr>
        <w:t>−4</w:t>
      </w:r>
      <w:r w:rsidRPr="003A160D">
        <w:rPr>
          <w:lang w:val="fr-FR"/>
        </w:rPr>
        <w:t xml:space="preserve"> à 10</w:t>
      </w:r>
      <w:r w:rsidRPr="003A160D">
        <w:rPr>
          <w:vertAlign w:val="superscript"/>
          <w:lang w:val="fr-FR"/>
        </w:rPr>
        <w:t>−6</w:t>
      </w:r>
      <w:r w:rsidRPr="003A160D">
        <w:rPr>
          <w:lang w:val="fr-FR"/>
        </w:rPr>
        <w:t>), les différences pratiques entre les cas d'utilisation des seuils des systèmes réels en mode paquet et</w:t>
      </w:r>
      <w:r w:rsidR="000F514A">
        <w:rPr>
          <w:lang w:val="fr-FR"/>
        </w:rPr>
        <w:t xml:space="preserve"> ceux</w:t>
      </w:r>
      <w:r w:rsidRPr="003A160D">
        <w:rPr>
          <w:lang w:val="fr-FR"/>
        </w:rPr>
        <w:t xml:space="preserve"> des niveaux de seuil utilisés par les autres systèmes </w:t>
      </w:r>
      <w:r w:rsidR="000F514A">
        <w:rPr>
          <w:lang w:val="fr-FR"/>
        </w:rPr>
        <w:t>se révèlent être</w:t>
      </w:r>
      <w:r w:rsidRPr="003A160D">
        <w:rPr>
          <w:lang w:val="fr-FR"/>
        </w:rPr>
        <w:t xml:space="preserve"> négligeables.</w:t>
      </w:r>
    </w:p>
    <w:p w14:paraId="265B77BF" w14:textId="7758FB2A" w:rsidR="00646DAF" w:rsidRDefault="00646DAF" w:rsidP="007E05AB">
      <w:pPr>
        <w:pStyle w:val="Reasons"/>
        <w:rPr>
          <w:lang w:val="fr-FR"/>
        </w:rPr>
      </w:pPr>
    </w:p>
    <w:p w14:paraId="2BA8737E" w14:textId="77777777" w:rsidR="00646DAF" w:rsidRPr="003A160D" w:rsidRDefault="00646DAF" w:rsidP="007E05AB">
      <w:pPr>
        <w:pStyle w:val="Reasons"/>
        <w:rPr>
          <w:lang w:val="fr-FR"/>
        </w:rPr>
      </w:pPr>
    </w:p>
    <w:p w14:paraId="4F63053F" w14:textId="6E33F9B2" w:rsidR="00530E07" w:rsidRPr="00440154" w:rsidRDefault="00530E07" w:rsidP="00646DAF">
      <w:pPr>
        <w:pStyle w:val="Line"/>
        <w:rPr>
          <w:lang w:val="fr-CH"/>
        </w:rPr>
      </w:pPr>
    </w:p>
    <w:sectPr w:rsidR="00530E07" w:rsidRPr="00440154" w:rsidSect="00530E07">
      <w:headerReference w:type="even" r:id="rId24"/>
      <w:headerReference w:type="default" r:id="rId25"/>
      <w:headerReference w:type="first" r:id="rId26"/>
      <w:pgSz w:w="11907" w:h="16834" w:code="9"/>
      <w:pgMar w:top="1418" w:right="1134" w:bottom="1134" w:left="1134" w:header="720" w:footer="482" w:gutter="0"/>
      <w:paperSrc w:first="15" w:other="15"/>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82F12A2" w14:textId="77777777" w:rsidR="009842E9" w:rsidRDefault="009842E9">
      <w:pPr>
        <w:spacing w:before="0"/>
      </w:pPr>
      <w:r>
        <w:separator/>
      </w:r>
    </w:p>
  </w:endnote>
  <w:endnote w:type="continuationSeparator" w:id="0">
    <w:p w14:paraId="53E58E04" w14:textId="77777777" w:rsidR="009842E9" w:rsidRDefault="009842E9">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080E0000" w:usb2="00000010" w:usb3="00000000" w:csb0="00040001" w:csb1="00000000"/>
  </w:font>
  <w:font w:name="Verdana">
    <w:panose1 w:val="020B0604030504040204"/>
    <w:charset w:val="00"/>
    <w:family w:val="swiss"/>
    <w:pitch w:val="variable"/>
    <w:sig w:usb0="A10006FF" w:usb1="4000205B" w:usb2="00000010" w:usb3="00000000" w:csb0="0000019F" w:csb1="00000000"/>
  </w:font>
  <w:font w:name="MS PGothic">
    <w:panose1 w:val="020B0600070205080204"/>
    <w:charset w:val="80"/>
    <w:family w:val="swiss"/>
    <w:pitch w:val="variable"/>
    <w:sig w:usb0="E00002FF" w:usb1="6AC7FDFB" w:usb2="00000012" w:usb3="00000000" w:csb0="0002009F" w:csb1="00000000"/>
  </w:font>
  <w:font w:name="CG Times">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Times New Roman Bold,SimSun">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ABA5181" w14:textId="77777777" w:rsidR="009842E9" w:rsidRDefault="009842E9">
      <w:pPr>
        <w:spacing w:before="0"/>
      </w:pPr>
      <w:r>
        <w:separator/>
      </w:r>
    </w:p>
  </w:footnote>
  <w:footnote w:type="continuationSeparator" w:id="0">
    <w:p w14:paraId="63CC10B1" w14:textId="77777777" w:rsidR="009842E9" w:rsidRDefault="009842E9">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CB49A1" w14:textId="77777777" w:rsidR="009842E9" w:rsidRDefault="009842E9">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59745F" w14:textId="77777777" w:rsidR="009842E9" w:rsidRDefault="009842E9" w:rsidP="00530E07">
    <w:pPr>
      <w:pStyle w:val="Header"/>
      <w:ind w:right="360" w:firstLine="360"/>
    </w:pPr>
    <w:r>
      <w:rPr>
        <w:noProof/>
        <w:lang w:val="en-GB" w:eastAsia="en-GB"/>
      </w:rPr>
      <w:drawing>
        <wp:anchor distT="0" distB="0" distL="114300" distR="114300" simplePos="0" relativeHeight="251658240" behindDoc="1" locked="0" layoutInCell="1" allowOverlap="1" wp14:anchorId="09F36C2D" wp14:editId="5A89C1AE">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226343" name="Picture 11" descr="rec_F_2009"/>
                  <pic:cNvPicPr>
                    <a:picLocks noChangeAspect="1" noChangeArrowheads="1"/>
                  </pic:cNvPicPr>
                </pic:nvPicPr>
                <pic:blipFill>
                  <a:blip r:embed="rId1"/>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FCDFA7" w14:textId="505B0EC9" w:rsidR="009842E9" w:rsidRPr="00837CB5" w:rsidRDefault="009842E9">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F31518">
      <w:rPr>
        <w:rStyle w:val="PageNumber"/>
        <w:b/>
        <w:bCs/>
        <w:noProof/>
      </w:rPr>
      <w:t>ii</w:t>
    </w:r>
    <w:r>
      <w:rPr>
        <w:rStyle w:val="PageNumber"/>
        <w:b/>
        <w:bCs/>
      </w:rPr>
      <w:fldChar w:fldCharType="end"/>
    </w:r>
    <w:r w:rsidRPr="00837CB5">
      <w:tab/>
    </w:r>
    <w:fldSimple w:instr=" DOCPROPERTY &quot;Header&quot; \* MERGEFORMAT ">
      <w:r w:rsidR="00F31518" w:rsidRPr="00F31518">
        <w:rPr>
          <w:b/>
          <w:bCs/>
        </w:rPr>
        <w:t xml:space="preserve">Rec. </w:t>
      </w:r>
    </w:fldSimple>
    <w:r>
      <w:rPr>
        <w:b/>
        <w:bCs/>
      </w:rPr>
      <w:t xml:space="preserve"> </w:t>
    </w:r>
    <w:r>
      <w:rPr>
        <w:b/>
        <w:bCs/>
      </w:rPr>
      <w:fldChar w:fldCharType="begin"/>
    </w:r>
    <w:r w:rsidRPr="00837CB5">
      <w:rPr>
        <w:b/>
        <w:bCs/>
      </w:rPr>
      <w:instrText>styleref href</w:instrText>
    </w:r>
    <w:r>
      <w:rPr>
        <w:b/>
        <w:bCs/>
      </w:rPr>
      <w:fldChar w:fldCharType="separate"/>
    </w:r>
    <w:r w:rsidR="00F31518">
      <w:rPr>
        <w:b/>
        <w:bCs/>
        <w:noProof/>
      </w:rPr>
      <w:t>UIT-R  F.2113-0</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6870E8" w14:textId="5ED3F14E" w:rsidR="009842E9" w:rsidRDefault="009842E9">
    <w:pPr>
      <w:pStyle w:val="Header"/>
    </w:pPr>
    <w:r>
      <w:tab/>
    </w:r>
    <w:fldSimple w:instr=" DOCPROPERTY &quot;Header&quot; \* MERGEFORMAT ">
      <w:r w:rsidR="00F31518" w:rsidRPr="00F31518">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F31518">
      <w:rPr>
        <w:b/>
        <w:bCs/>
        <w:noProof/>
      </w:rPr>
      <w:t>UIT-R  F.2113-0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792C81">
      <w:rPr>
        <w:rStyle w:val="PageNumber"/>
        <w:b/>
        <w:bCs/>
        <w:noProof/>
      </w:rPr>
      <w:t>iii</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E9F651" w14:textId="7DC6F4B7" w:rsidR="009842E9" w:rsidRDefault="009842E9">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F31518">
      <w:rPr>
        <w:rStyle w:val="PageNumber"/>
        <w:b/>
        <w:bCs/>
        <w:noProof/>
        <w:lang w:val="en-US"/>
      </w:rPr>
      <w:t>2</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F31518" w:rsidRPr="00F31518">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F31518">
      <w:rPr>
        <w:b/>
        <w:bCs/>
        <w:noProof/>
      </w:rPr>
      <w:t>UIT-R  F.2113-0</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1FB952" w14:textId="0F1152FA" w:rsidR="009842E9" w:rsidRDefault="009842E9">
    <w:pPr>
      <w:pStyle w:val="Header"/>
    </w:pPr>
    <w:r>
      <w:tab/>
    </w:r>
    <w:fldSimple w:instr=" DOCPROPERTY &quot;Header&quot; \* MERGEFORMAT ">
      <w:r w:rsidR="00F31518" w:rsidRPr="00F31518">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F31518">
      <w:rPr>
        <w:b/>
        <w:bCs/>
        <w:noProof/>
      </w:rPr>
      <w:t>UIT-R  F.2113-0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F31518">
      <w:rPr>
        <w:rStyle w:val="PageNumber"/>
        <w:b/>
        <w:bCs/>
        <w:noProof/>
      </w:rPr>
      <w:t>3</w:t>
    </w:r>
    <w:r>
      <w:rPr>
        <w:rStyle w:val="PageNumber"/>
        <w:b/>
        <w:bCs/>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5B96EA" w14:textId="7E7750E2" w:rsidR="00440154" w:rsidRDefault="00440154" w:rsidP="00440154">
    <w:pPr>
      <w:pStyle w:val="Header"/>
    </w:pPr>
    <w:r>
      <w:tab/>
    </w:r>
    <w:r>
      <w:fldChar w:fldCharType="begin"/>
    </w:r>
    <w:r>
      <w:instrText xml:space="preserve"> DOCPROPERTY "Header" \* MERGEFORMAT </w:instrText>
    </w:r>
    <w:r>
      <w:fldChar w:fldCharType="separate"/>
    </w:r>
    <w:r w:rsidR="00F31518" w:rsidRPr="00F31518">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F31518">
      <w:rPr>
        <w:b/>
        <w:bCs/>
        <w:noProof/>
      </w:rPr>
      <w:t>UIT-R  F.2113-0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F31518">
      <w:rPr>
        <w:rStyle w:val="PageNumber"/>
        <w:b/>
        <w:bCs/>
        <w:noProof/>
      </w:rPr>
      <w:t>1</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F968D27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6A8D57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51435F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AA6026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DC061A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28C499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ABE101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D2A754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A98F79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28E836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E3B161E"/>
    <w:multiLevelType w:val="hybridMultilevel"/>
    <w:tmpl w:val="84923764"/>
    <w:lvl w:ilvl="0" w:tplc="CED2EDA4">
      <w:start w:val="2"/>
      <w:numFmt w:val="bullet"/>
      <w:lvlText w:val="-"/>
      <w:lvlJc w:val="left"/>
      <w:pPr>
        <w:ind w:left="360" w:hanging="360"/>
      </w:pPr>
      <w:rPr>
        <w:rFonts w:ascii="Times New Roman" w:eastAsia="MS Mincho" w:hAnsi="Times New Roman" w:cs="Times New Roman" w:hint="default"/>
      </w:rPr>
    </w:lvl>
    <w:lvl w:ilvl="1" w:tplc="573882B8" w:tentative="1">
      <w:start w:val="1"/>
      <w:numFmt w:val="bullet"/>
      <w:lvlText w:val=""/>
      <w:lvlJc w:val="left"/>
      <w:pPr>
        <w:ind w:left="840" w:hanging="420"/>
      </w:pPr>
      <w:rPr>
        <w:rFonts w:ascii="Wingdings" w:hAnsi="Wingdings" w:hint="default"/>
      </w:rPr>
    </w:lvl>
    <w:lvl w:ilvl="2" w:tplc="4C08239E" w:tentative="1">
      <w:start w:val="1"/>
      <w:numFmt w:val="bullet"/>
      <w:lvlText w:val=""/>
      <w:lvlJc w:val="left"/>
      <w:pPr>
        <w:ind w:left="1260" w:hanging="420"/>
      </w:pPr>
      <w:rPr>
        <w:rFonts w:ascii="Wingdings" w:hAnsi="Wingdings" w:hint="default"/>
      </w:rPr>
    </w:lvl>
    <w:lvl w:ilvl="3" w:tplc="EFE24684" w:tentative="1">
      <w:start w:val="1"/>
      <w:numFmt w:val="bullet"/>
      <w:lvlText w:val=""/>
      <w:lvlJc w:val="left"/>
      <w:pPr>
        <w:ind w:left="1680" w:hanging="420"/>
      </w:pPr>
      <w:rPr>
        <w:rFonts w:ascii="Wingdings" w:hAnsi="Wingdings" w:hint="default"/>
      </w:rPr>
    </w:lvl>
    <w:lvl w:ilvl="4" w:tplc="A10E1B0C" w:tentative="1">
      <w:start w:val="1"/>
      <w:numFmt w:val="bullet"/>
      <w:lvlText w:val=""/>
      <w:lvlJc w:val="left"/>
      <w:pPr>
        <w:ind w:left="2100" w:hanging="420"/>
      </w:pPr>
      <w:rPr>
        <w:rFonts w:ascii="Wingdings" w:hAnsi="Wingdings" w:hint="default"/>
      </w:rPr>
    </w:lvl>
    <w:lvl w:ilvl="5" w:tplc="19507BEC" w:tentative="1">
      <w:start w:val="1"/>
      <w:numFmt w:val="bullet"/>
      <w:lvlText w:val=""/>
      <w:lvlJc w:val="left"/>
      <w:pPr>
        <w:ind w:left="2520" w:hanging="420"/>
      </w:pPr>
      <w:rPr>
        <w:rFonts w:ascii="Wingdings" w:hAnsi="Wingdings" w:hint="default"/>
      </w:rPr>
    </w:lvl>
    <w:lvl w:ilvl="6" w:tplc="B392698A" w:tentative="1">
      <w:start w:val="1"/>
      <w:numFmt w:val="bullet"/>
      <w:lvlText w:val=""/>
      <w:lvlJc w:val="left"/>
      <w:pPr>
        <w:ind w:left="2940" w:hanging="420"/>
      </w:pPr>
      <w:rPr>
        <w:rFonts w:ascii="Wingdings" w:hAnsi="Wingdings" w:hint="default"/>
      </w:rPr>
    </w:lvl>
    <w:lvl w:ilvl="7" w:tplc="33C2F220" w:tentative="1">
      <w:start w:val="1"/>
      <w:numFmt w:val="bullet"/>
      <w:lvlText w:val=""/>
      <w:lvlJc w:val="left"/>
      <w:pPr>
        <w:ind w:left="3360" w:hanging="420"/>
      </w:pPr>
      <w:rPr>
        <w:rFonts w:ascii="Wingdings" w:hAnsi="Wingdings" w:hint="default"/>
      </w:rPr>
    </w:lvl>
    <w:lvl w:ilvl="8" w:tplc="7172C242" w:tentative="1">
      <w:start w:val="1"/>
      <w:numFmt w:val="bullet"/>
      <w:lvlText w:val=""/>
      <w:lvlJc w:val="left"/>
      <w:pPr>
        <w:ind w:left="3780" w:hanging="420"/>
      </w:pPr>
      <w:rPr>
        <w:rFonts w:ascii="Wingdings" w:hAnsi="Wingdings" w:hint="default"/>
      </w:rPr>
    </w:lvl>
  </w:abstractNum>
  <w:abstractNum w:abstractNumId="11" w15:restartNumberingAfterBreak="0">
    <w:nsid w:val="14356934"/>
    <w:multiLevelType w:val="hybridMultilevel"/>
    <w:tmpl w:val="59765D82"/>
    <w:lvl w:ilvl="0" w:tplc="883254DA">
      <w:start w:val="1"/>
      <w:numFmt w:val="bullet"/>
      <w:lvlText w:val="-"/>
      <w:lvlJc w:val="left"/>
      <w:pPr>
        <w:ind w:left="360" w:hanging="360"/>
      </w:pPr>
      <w:rPr>
        <w:rFonts w:ascii="Times New Roman" w:eastAsia="MS Mincho" w:hAnsi="Times New Roman" w:cs="Times New Roman" w:hint="default"/>
      </w:rPr>
    </w:lvl>
    <w:lvl w:ilvl="1" w:tplc="815E7D6C" w:tentative="1">
      <w:start w:val="1"/>
      <w:numFmt w:val="bullet"/>
      <w:lvlText w:val=""/>
      <w:lvlJc w:val="left"/>
      <w:pPr>
        <w:ind w:left="840" w:hanging="420"/>
      </w:pPr>
      <w:rPr>
        <w:rFonts w:ascii="Wingdings" w:hAnsi="Wingdings" w:hint="default"/>
      </w:rPr>
    </w:lvl>
    <w:lvl w:ilvl="2" w:tplc="35600D7C" w:tentative="1">
      <w:start w:val="1"/>
      <w:numFmt w:val="bullet"/>
      <w:lvlText w:val=""/>
      <w:lvlJc w:val="left"/>
      <w:pPr>
        <w:ind w:left="1260" w:hanging="420"/>
      </w:pPr>
      <w:rPr>
        <w:rFonts w:ascii="Wingdings" w:hAnsi="Wingdings" w:hint="default"/>
      </w:rPr>
    </w:lvl>
    <w:lvl w:ilvl="3" w:tplc="91B8B4E2" w:tentative="1">
      <w:start w:val="1"/>
      <w:numFmt w:val="bullet"/>
      <w:lvlText w:val=""/>
      <w:lvlJc w:val="left"/>
      <w:pPr>
        <w:ind w:left="1680" w:hanging="420"/>
      </w:pPr>
      <w:rPr>
        <w:rFonts w:ascii="Wingdings" w:hAnsi="Wingdings" w:hint="default"/>
      </w:rPr>
    </w:lvl>
    <w:lvl w:ilvl="4" w:tplc="B3207596" w:tentative="1">
      <w:start w:val="1"/>
      <w:numFmt w:val="bullet"/>
      <w:lvlText w:val=""/>
      <w:lvlJc w:val="left"/>
      <w:pPr>
        <w:ind w:left="2100" w:hanging="420"/>
      </w:pPr>
      <w:rPr>
        <w:rFonts w:ascii="Wingdings" w:hAnsi="Wingdings" w:hint="default"/>
      </w:rPr>
    </w:lvl>
    <w:lvl w:ilvl="5" w:tplc="849E3596" w:tentative="1">
      <w:start w:val="1"/>
      <w:numFmt w:val="bullet"/>
      <w:lvlText w:val=""/>
      <w:lvlJc w:val="left"/>
      <w:pPr>
        <w:ind w:left="2520" w:hanging="420"/>
      </w:pPr>
      <w:rPr>
        <w:rFonts w:ascii="Wingdings" w:hAnsi="Wingdings" w:hint="default"/>
      </w:rPr>
    </w:lvl>
    <w:lvl w:ilvl="6" w:tplc="15944946" w:tentative="1">
      <w:start w:val="1"/>
      <w:numFmt w:val="bullet"/>
      <w:lvlText w:val=""/>
      <w:lvlJc w:val="left"/>
      <w:pPr>
        <w:ind w:left="2940" w:hanging="420"/>
      </w:pPr>
      <w:rPr>
        <w:rFonts w:ascii="Wingdings" w:hAnsi="Wingdings" w:hint="default"/>
      </w:rPr>
    </w:lvl>
    <w:lvl w:ilvl="7" w:tplc="865CFDD8" w:tentative="1">
      <w:start w:val="1"/>
      <w:numFmt w:val="bullet"/>
      <w:lvlText w:val=""/>
      <w:lvlJc w:val="left"/>
      <w:pPr>
        <w:ind w:left="3360" w:hanging="420"/>
      </w:pPr>
      <w:rPr>
        <w:rFonts w:ascii="Wingdings" w:hAnsi="Wingdings" w:hint="default"/>
      </w:rPr>
    </w:lvl>
    <w:lvl w:ilvl="8" w:tplc="CF50DE4E" w:tentative="1">
      <w:start w:val="1"/>
      <w:numFmt w:val="bullet"/>
      <w:lvlText w:val=""/>
      <w:lvlJc w:val="left"/>
      <w:pPr>
        <w:ind w:left="3780" w:hanging="420"/>
      </w:pPr>
      <w:rPr>
        <w:rFonts w:ascii="Wingdings" w:hAnsi="Wingdings" w:hint="default"/>
      </w:rPr>
    </w:lvl>
  </w:abstractNum>
  <w:abstractNum w:abstractNumId="12" w15:restartNumberingAfterBreak="0">
    <w:nsid w:val="172E0741"/>
    <w:multiLevelType w:val="hybridMultilevel"/>
    <w:tmpl w:val="73506790"/>
    <w:lvl w:ilvl="0" w:tplc="C7E4017C">
      <w:numFmt w:val="bullet"/>
      <w:lvlText w:val="–"/>
      <w:lvlJc w:val="left"/>
      <w:pPr>
        <w:tabs>
          <w:tab w:val="num" w:pos="795"/>
        </w:tabs>
        <w:ind w:left="795" w:hanging="795"/>
      </w:pPr>
      <w:rPr>
        <w:rFonts w:ascii="Times New Roman" w:eastAsia="Times New Roman" w:hAnsi="Times New Roman" w:cs="Times New Roman" w:hint="default"/>
      </w:rPr>
    </w:lvl>
    <w:lvl w:ilvl="1" w:tplc="7070E752" w:tentative="1">
      <w:start w:val="1"/>
      <w:numFmt w:val="bullet"/>
      <w:lvlText w:val="o"/>
      <w:lvlJc w:val="left"/>
      <w:pPr>
        <w:tabs>
          <w:tab w:val="num" w:pos="1080"/>
        </w:tabs>
        <w:ind w:left="1080" w:hanging="360"/>
      </w:pPr>
      <w:rPr>
        <w:rFonts w:ascii="Courier New" w:hAnsi="Courier New" w:cs="Courier New" w:hint="default"/>
      </w:rPr>
    </w:lvl>
    <w:lvl w:ilvl="2" w:tplc="B442F748" w:tentative="1">
      <w:start w:val="1"/>
      <w:numFmt w:val="bullet"/>
      <w:lvlText w:val=""/>
      <w:lvlJc w:val="left"/>
      <w:pPr>
        <w:tabs>
          <w:tab w:val="num" w:pos="1800"/>
        </w:tabs>
        <w:ind w:left="1800" w:hanging="360"/>
      </w:pPr>
      <w:rPr>
        <w:rFonts w:ascii="Wingdings" w:hAnsi="Wingdings" w:hint="default"/>
      </w:rPr>
    </w:lvl>
    <w:lvl w:ilvl="3" w:tplc="5006866A" w:tentative="1">
      <w:start w:val="1"/>
      <w:numFmt w:val="bullet"/>
      <w:lvlText w:val=""/>
      <w:lvlJc w:val="left"/>
      <w:pPr>
        <w:tabs>
          <w:tab w:val="num" w:pos="2520"/>
        </w:tabs>
        <w:ind w:left="2520" w:hanging="360"/>
      </w:pPr>
      <w:rPr>
        <w:rFonts w:ascii="Symbol" w:hAnsi="Symbol" w:hint="default"/>
      </w:rPr>
    </w:lvl>
    <w:lvl w:ilvl="4" w:tplc="0498B72A" w:tentative="1">
      <w:start w:val="1"/>
      <w:numFmt w:val="bullet"/>
      <w:lvlText w:val="o"/>
      <w:lvlJc w:val="left"/>
      <w:pPr>
        <w:tabs>
          <w:tab w:val="num" w:pos="3240"/>
        </w:tabs>
        <w:ind w:left="3240" w:hanging="360"/>
      </w:pPr>
      <w:rPr>
        <w:rFonts w:ascii="Courier New" w:hAnsi="Courier New" w:cs="Courier New" w:hint="default"/>
      </w:rPr>
    </w:lvl>
    <w:lvl w:ilvl="5" w:tplc="524459A2" w:tentative="1">
      <w:start w:val="1"/>
      <w:numFmt w:val="bullet"/>
      <w:lvlText w:val=""/>
      <w:lvlJc w:val="left"/>
      <w:pPr>
        <w:tabs>
          <w:tab w:val="num" w:pos="3960"/>
        </w:tabs>
        <w:ind w:left="3960" w:hanging="360"/>
      </w:pPr>
      <w:rPr>
        <w:rFonts w:ascii="Wingdings" w:hAnsi="Wingdings" w:hint="default"/>
      </w:rPr>
    </w:lvl>
    <w:lvl w:ilvl="6" w:tplc="011E1B9E" w:tentative="1">
      <w:start w:val="1"/>
      <w:numFmt w:val="bullet"/>
      <w:lvlText w:val=""/>
      <w:lvlJc w:val="left"/>
      <w:pPr>
        <w:tabs>
          <w:tab w:val="num" w:pos="4680"/>
        </w:tabs>
        <w:ind w:left="4680" w:hanging="360"/>
      </w:pPr>
      <w:rPr>
        <w:rFonts w:ascii="Symbol" w:hAnsi="Symbol" w:hint="default"/>
      </w:rPr>
    </w:lvl>
    <w:lvl w:ilvl="7" w:tplc="CA7CB33E" w:tentative="1">
      <w:start w:val="1"/>
      <w:numFmt w:val="bullet"/>
      <w:lvlText w:val="o"/>
      <w:lvlJc w:val="left"/>
      <w:pPr>
        <w:tabs>
          <w:tab w:val="num" w:pos="5400"/>
        </w:tabs>
        <w:ind w:left="5400" w:hanging="360"/>
      </w:pPr>
      <w:rPr>
        <w:rFonts w:ascii="Courier New" w:hAnsi="Courier New" w:cs="Courier New" w:hint="default"/>
      </w:rPr>
    </w:lvl>
    <w:lvl w:ilvl="8" w:tplc="EE143286"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1A5141FB"/>
    <w:multiLevelType w:val="hybridMultilevel"/>
    <w:tmpl w:val="F07EDB5A"/>
    <w:lvl w:ilvl="0" w:tplc="3D66CF36">
      <w:start w:val="2"/>
      <w:numFmt w:val="bullet"/>
      <w:lvlText w:val="-"/>
      <w:lvlJc w:val="left"/>
      <w:pPr>
        <w:ind w:left="360" w:hanging="360"/>
      </w:pPr>
      <w:rPr>
        <w:rFonts w:ascii="Times New Roman" w:eastAsia="MS Mincho" w:hAnsi="Times New Roman" w:cs="Times New Roman" w:hint="default"/>
      </w:rPr>
    </w:lvl>
    <w:lvl w:ilvl="1" w:tplc="F10C12AC" w:tentative="1">
      <w:start w:val="1"/>
      <w:numFmt w:val="bullet"/>
      <w:lvlText w:val=""/>
      <w:lvlJc w:val="left"/>
      <w:pPr>
        <w:ind w:left="840" w:hanging="420"/>
      </w:pPr>
      <w:rPr>
        <w:rFonts w:ascii="Wingdings" w:hAnsi="Wingdings" w:hint="default"/>
      </w:rPr>
    </w:lvl>
    <w:lvl w:ilvl="2" w:tplc="9DA402E4" w:tentative="1">
      <w:start w:val="1"/>
      <w:numFmt w:val="bullet"/>
      <w:lvlText w:val=""/>
      <w:lvlJc w:val="left"/>
      <w:pPr>
        <w:ind w:left="1260" w:hanging="420"/>
      </w:pPr>
      <w:rPr>
        <w:rFonts w:ascii="Wingdings" w:hAnsi="Wingdings" w:hint="default"/>
      </w:rPr>
    </w:lvl>
    <w:lvl w:ilvl="3" w:tplc="4A32C106" w:tentative="1">
      <w:start w:val="1"/>
      <w:numFmt w:val="bullet"/>
      <w:lvlText w:val=""/>
      <w:lvlJc w:val="left"/>
      <w:pPr>
        <w:ind w:left="1680" w:hanging="420"/>
      </w:pPr>
      <w:rPr>
        <w:rFonts w:ascii="Wingdings" w:hAnsi="Wingdings" w:hint="default"/>
      </w:rPr>
    </w:lvl>
    <w:lvl w:ilvl="4" w:tplc="B644EC46" w:tentative="1">
      <w:start w:val="1"/>
      <w:numFmt w:val="bullet"/>
      <w:lvlText w:val=""/>
      <w:lvlJc w:val="left"/>
      <w:pPr>
        <w:ind w:left="2100" w:hanging="420"/>
      </w:pPr>
      <w:rPr>
        <w:rFonts w:ascii="Wingdings" w:hAnsi="Wingdings" w:hint="default"/>
      </w:rPr>
    </w:lvl>
    <w:lvl w:ilvl="5" w:tplc="C5D07638" w:tentative="1">
      <w:start w:val="1"/>
      <w:numFmt w:val="bullet"/>
      <w:lvlText w:val=""/>
      <w:lvlJc w:val="left"/>
      <w:pPr>
        <w:ind w:left="2520" w:hanging="420"/>
      </w:pPr>
      <w:rPr>
        <w:rFonts w:ascii="Wingdings" w:hAnsi="Wingdings" w:hint="default"/>
      </w:rPr>
    </w:lvl>
    <w:lvl w:ilvl="6" w:tplc="C608D064" w:tentative="1">
      <w:start w:val="1"/>
      <w:numFmt w:val="bullet"/>
      <w:lvlText w:val=""/>
      <w:lvlJc w:val="left"/>
      <w:pPr>
        <w:ind w:left="2940" w:hanging="420"/>
      </w:pPr>
      <w:rPr>
        <w:rFonts w:ascii="Wingdings" w:hAnsi="Wingdings" w:hint="default"/>
      </w:rPr>
    </w:lvl>
    <w:lvl w:ilvl="7" w:tplc="2DA8020E" w:tentative="1">
      <w:start w:val="1"/>
      <w:numFmt w:val="bullet"/>
      <w:lvlText w:val=""/>
      <w:lvlJc w:val="left"/>
      <w:pPr>
        <w:ind w:left="3360" w:hanging="420"/>
      </w:pPr>
      <w:rPr>
        <w:rFonts w:ascii="Wingdings" w:hAnsi="Wingdings" w:hint="default"/>
      </w:rPr>
    </w:lvl>
    <w:lvl w:ilvl="8" w:tplc="4CA24DB2" w:tentative="1">
      <w:start w:val="1"/>
      <w:numFmt w:val="bullet"/>
      <w:lvlText w:val=""/>
      <w:lvlJc w:val="left"/>
      <w:pPr>
        <w:ind w:left="3780" w:hanging="420"/>
      </w:pPr>
      <w:rPr>
        <w:rFonts w:ascii="Wingdings" w:hAnsi="Wingdings" w:hint="default"/>
      </w:rPr>
    </w:lvl>
  </w:abstractNum>
  <w:abstractNum w:abstractNumId="14" w15:restartNumberingAfterBreak="0">
    <w:nsid w:val="1F7B6B89"/>
    <w:multiLevelType w:val="hybridMultilevel"/>
    <w:tmpl w:val="E1229558"/>
    <w:lvl w:ilvl="0" w:tplc="318C2DD8">
      <w:start w:val="1"/>
      <w:numFmt w:val="decimal"/>
      <w:lvlText w:val="(%1)"/>
      <w:lvlJc w:val="left"/>
      <w:pPr>
        <w:ind w:left="360" w:hanging="360"/>
      </w:pPr>
      <w:rPr>
        <w:rFonts w:hint="default"/>
      </w:rPr>
    </w:lvl>
    <w:lvl w:ilvl="1" w:tplc="FEC6A79A" w:tentative="1">
      <w:start w:val="1"/>
      <w:numFmt w:val="aiueoFullWidth"/>
      <w:lvlText w:val="(%2)"/>
      <w:lvlJc w:val="left"/>
      <w:pPr>
        <w:ind w:left="840" w:hanging="420"/>
      </w:pPr>
    </w:lvl>
    <w:lvl w:ilvl="2" w:tplc="6B1A2056" w:tentative="1">
      <w:start w:val="1"/>
      <w:numFmt w:val="decimalEnclosedCircle"/>
      <w:lvlText w:val="%3"/>
      <w:lvlJc w:val="left"/>
      <w:pPr>
        <w:ind w:left="1260" w:hanging="420"/>
      </w:pPr>
    </w:lvl>
    <w:lvl w:ilvl="3" w:tplc="CC54427A" w:tentative="1">
      <w:start w:val="1"/>
      <w:numFmt w:val="decimal"/>
      <w:lvlText w:val="%4."/>
      <w:lvlJc w:val="left"/>
      <w:pPr>
        <w:ind w:left="1680" w:hanging="420"/>
      </w:pPr>
    </w:lvl>
    <w:lvl w:ilvl="4" w:tplc="D262A7D4" w:tentative="1">
      <w:start w:val="1"/>
      <w:numFmt w:val="aiueoFullWidth"/>
      <w:lvlText w:val="(%5)"/>
      <w:lvlJc w:val="left"/>
      <w:pPr>
        <w:ind w:left="2100" w:hanging="420"/>
      </w:pPr>
    </w:lvl>
    <w:lvl w:ilvl="5" w:tplc="1EE6E954" w:tentative="1">
      <w:start w:val="1"/>
      <w:numFmt w:val="decimalEnclosedCircle"/>
      <w:lvlText w:val="%6"/>
      <w:lvlJc w:val="left"/>
      <w:pPr>
        <w:ind w:left="2520" w:hanging="420"/>
      </w:pPr>
    </w:lvl>
    <w:lvl w:ilvl="6" w:tplc="C202695C" w:tentative="1">
      <w:start w:val="1"/>
      <w:numFmt w:val="decimal"/>
      <w:lvlText w:val="%7."/>
      <w:lvlJc w:val="left"/>
      <w:pPr>
        <w:ind w:left="2940" w:hanging="420"/>
      </w:pPr>
    </w:lvl>
    <w:lvl w:ilvl="7" w:tplc="58AE60F6" w:tentative="1">
      <w:start w:val="1"/>
      <w:numFmt w:val="aiueoFullWidth"/>
      <w:lvlText w:val="(%8)"/>
      <w:lvlJc w:val="left"/>
      <w:pPr>
        <w:ind w:left="3360" w:hanging="420"/>
      </w:pPr>
    </w:lvl>
    <w:lvl w:ilvl="8" w:tplc="55C00E54" w:tentative="1">
      <w:start w:val="1"/>
      <w:numFmt w:val="decimalEnclosedCircle"/>
      <w:lvlText w:val="%9"/>
      <w:lvlJc w:val="left"/>
      <w:pPr>
        <w:ind w:left="3780" w:hanging="420"/>
      </w:pPr>
    </w:lvl>
  </w:abstractNum>
  <w:abstractNum w:abstractNumId="15" w15:restartNumberingAfterBreak="0">
    <w:nsid w:val="2B261882"/>
    <w:multiLevelType w:val="hybridMultilevel"/>
    <w:tmpl w:val="B836A364"/>
    <w:lvl w:ilvl="0" w:tplc="9DBE1BF6">
      <w:start w:val="1"/>
      <w:numFmt w:val="bullet"/>
      <w:lvlText w:val=""/>
      <w:lvlJc w:val="left"/>
      <w:pPr>
        <w:ind w:left="720" w:hanging="360"/>
      </w:pPr>
      <w:rPr>
        <w:rFonts w:ascii="Symbol" w:hAnsi="Symbol" w:hint="default"/>
      </w:rPr>
    </w:lvl>
    <w:lvl w:ilvl="1" w:tplc="327E9D6E" w:tentative="1">
      <w:start w:val="1"/>
      <w:numFmt w:val="bullet"/>
      <w:lvlText w:val="o"/>
      <w:lvlJc w:val="left"/>
      <w:pPr>
        <w:ind w:left="1440" w:hanging="360"/>
      </w:pPr>
      <w:rPr>
        <w:rFonts w:ascii="Courier New" w:hAnsi="Courier New" w:cs="Courier New" w:hint="default"/>
      </w:rPr>
    </w:lvl>
    <w:lvl w:ilvl="2" w:tplc="15D6FC88" w:tentative="1">
      <w:start w:val="1"/>
      <w:numFmt w:val="bullet"/>
      <w:lvlText w:val=""/>
      <w:lvlJc w:val="left"/>
      <w:pPr>
        <w:ind w:left="2160" w:hanging="360"/>
      </w:pPr>
      <w:rPr>
        <w:rFonts w:ascii="Wingdings" w:hAnsi="Wingdings" w:hint="default"/>
      </w:rPr>
    </w:lvl>
    <w:lvl w:ilvl="3" w:tplc="9CBE94D8" w:tentative="1">
      <w:start w:val="1"/>
      <w:numFmt w:val="bullet"/>
      <w:lvlText w:val=""/>
      <w:lvlJc w:val="left"/>
      <w:pPr>
        <w:ind w:left="2880" w:hanging="360"/>
      </w:pPr>
      <w:rPr>
        <w:rFonts w:ascii="Symbol" w:hAnsi="Symbol" w:hint="default"/>
      </w:rPr>
    </w:lvl>
    <w:lvl w:ilvl="4" w:tplc="976CB6E6" w:tentative="1">
      <w:start w:val="1"/>
      <w:numFmt w:val="bullet"/>
      <w:lvlText w:val="o"/>
      <w:lvlJc w:val="left"/>
      <w:pPr>
        <w:ind w:left="3600" w:hanging="360"/>
      </w:pPr>
      <w:rPr>
        <w:rFonts w:ascii="Courier New" w:hAnsi="Courier New" w:cs="Courier New" w:hint="default"/>
      </w:rPr>
    </w:lvl>
    <w:lvl w:ilvl="5" w:tplc="13A4005A" w:tentative="1">
      <w:start w:val="1"/>
      <w:numFmt w:val="bullet"/>
      <w:lvlText w:val=""/>
      <w:lvlJc w:val="left"/>
      <w:pPr>
        <w:ind w:left="4320" w:hanging="360"/>
      </w:pPr>
      <w:rPr>
        <w:rFonts w:ascii="Wingdings" w:hAnsi="Wingdings" w:hint="default"/>
      </w:rPr>
    </w:lvl>
    <w:lvl w:ilvl="6" w:tplc="F5E4F3EE" w:tentative="1">
      <w:start w:val="1"/>
      <w:numFmt w:val="bullet"/>
      <w:lvlText w:val=""/>
      <w:lvlJc w:val="left"/>
      <w:pPr>
        <w:ind w:left="5040" w:hanging="360"/>
      </w:pPr>
      <w:rPr>
        <w:rFonts w:ascii="Symbol" w:hAnsi="Symbol" w:hint="default"/>
      </w:rPr>
    </w:lvl>
    <w:lvl w:ilvl="7" w:tplc="A2BEC27E" w:tentative="1">
      <w:start w:val="1"/>
      <w:numFmt w:val="bullet"/>
      <w:lvlText w:val="o"/>
      <w:lvlJc w:val="left"/>
      <w:pPr>
        <w:ind w:left="5760" w:hanging="360"/>
      </w:pPr>
      <w:rPr>
        <w:rFonts w:ascii="Courier New" w:hAnsi="Courier New" w:cs="Courier New" w:hint="default"/>
      </w:rPr>
    </w:lvl>
    <w:lvl w:ilvl="8" w:tplc="F5F0AB32" w:tentative="1">
      <w:start w:val="1"/>
      <w:numFmt w:val="bullet"/>
      <w:lvlText w:val=""/>
      <w:lvlJc w:val="left"/>
      <w:pPr>
        <w:ind w:left="6480" w:hanging="360"/>
      </w:pPr>
      <w:rPr>
        <w:rFonts w:ascii="Wingdings" w:hAnsi="Wingdings" w:hint="default"/>
      </w:rPr>
    </w:lvl>
  </w:abstractNum>
  <w:abstractNum w:abstractNumId="16" w15:restartNumberingAfterBreak="0">
    <w:nsid w:val="2EAE01BA"/>
    <w:multiLevelType w:val="hybridMultilevel"/>
    <w:tmpl w:val="572247D8"/>
    <w:lvl w:ilvl="0" w:tplc="25302C9A">
      <w:start w:val="1"/>
      <w:numFmt w:val="decimal"/>
      <w:lvlText w:val="(%1)"/>
      <w:lvlJc w:val="left"/>
      <w:pPr>
        <w:ind w:left="360" w:hanging="360"/>
      </w:pPr>
      <w:rPr>
        <w:rFonts w:hint="default"/>
      </w:rPr>
    </w:lvl>
    <w:lvl w:ilvl="1" w:tplc="78582FB0" w:tentative="1">
      <w:start w:val="1"/>
      <w:numFmt w:val="aiueoFullWidth"/>
      <w:lvlText w:val="(%2)"/>
      <w:lvlJc w:val="left"/>
      <w:pPr>
        <w:ind w:left="840" w:hanging="420"/>
      </w:pPr>
    </w:lvl>
    <w:lvl w:ilvl="2" w:tplc="D25E0A3C" w:tentative="1">
      <w:start w:val="1"/>
      <w:numFmt w:val="decimalEnclosedCircle"/>
      <w:lvlText w:val="%3"/>
      <w:lvlJc w:val="left"/>
      <w:pPr>
        <w:ind w:left="1260" w:hanging="420"/>
      </w:pPr>
    </w:lvl>
    <w:lvl w:ilvl="3" w:tplc="E8301EC4" w:tentative="1">
      <w:start w:val="1"/>
      <w:numFmt w:val="decimal"/>
      <w:lvlText w:val="%4."/>
      <w:lvlJc w:val="left"/>
      <w:pPr>
        <w:ind w:left="1680" w:hanging="420"/>
      </w:pPr>
    </w:lvl>
    <w:lvl w:ilvl="4" w:tplc="CC4AAFA8" w:tentative="1">
      <w:start w:val="1"/>
      <w:numFmt w:val="aiueoFullWidth"/>
      <w:lvlText w:val="(%5)"/>
      <w:lvlJc w:val="left"/>
      <w:pPr>
        <w:ind w:left="2100" w:hanging="420"/>
      </w:pPr>
    </w:lvl>
    <w:lvl w:ilvl="5" w:tplc="5E205186" w:tentative="1">
      <w:start w:val="1"/>
      <w:numFmt w:val="decimalEnclosedCircle"/>
      <w:lvlText w:val="%6"/>
      <w:lvlJc w:val="left"/>
      <w:pPr>
        <w:ind w:left="2520" w:hanging="420"/>
      </w:pPr>
    </w:lvl>
    <w:lvl w:ilvl="6" w:tplc="ED64CE5E" w:tentative="1">
      <w:start w:val="1"/>
      <w:numFmt w:val="decimal"/>
      <w:lvlText w:val="%7."/>
      <w:lvlJc w:val="left"/>
      <w:pPr>
        <w:ind w:left="2940" w:hanging="420"/>
      </w:pPr>
    </w:lvl>
    <w:lvl w:ilvl="7" w:tplc="8CB0A4DC" w:tentative="1">
      <w:start w:val="1"/>
      <w:numFmt w:val="aiueoFullWidth"/>
      <w:lvlText w:val="(%8)"/>
      <w:lvlJc w:val="left"/>
      <w:pPr>
        <w:ind w:left="3360" w:hanging="420"/>
      </w:pPr>
    </w:lvl>
    <w:lvl w:ilvl="8" w:tplc="35D0F1F2" w:tentative="1">
      <w:start w:val="1"/>
      <w:numFmt w:val="decimalEnclosedCircle"/>
      <w:lvlText w:val="%9"/>
      <w:lvlJc w:val="left"/>
      <w:pPr>
        <w:ind w:left="3780" w:hanging="420"/>
      </w:pPr>
    </w:lvl>
  </w:abstractNum>
  <w:abstractNum w:abstractNumId="17" w15:restartNumberingAfterBreak="0">
    <w:nsid w:val="325D5115"/>
    <w:multiLevelType w:val="multilevel"/>
    <w:tmpl w:val="F7A62720"/>
    <w:lvl w:ilvl="0">
      <w:start w:val="1"/>
      <w:numFmt w:val="decimal"/>
      <w:lvlText w:val="%1."/>
      <w:lvlJc w:val="left"/>
      <w:pPr>
        <w:ind w:left="3240" w:hanging="360"/>
      </w:pPr>
      <w:rPr>
        <w:rFonts w:hint="default"/>
      </w:rPr>
    </w:lvl>
    <w:lvl w:ilvl="1">
      <w:start w:val="1"/>
      <w:numFmt w:val="decimal"/>
      <w:isLgl/>
      <w:lvlText w:val="%1.%2"/>
      <w:lvlJc w:val="left"/>
      <w:pPr>
        <w:ind w:left="420" w:hanging="4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8" w15:restartNumberingAfterBreak="0">
    <w:nsid w:val="34834B16"/>
    <w:multiLevelType w:val="hybridMultilevel"/>
    <w:tmpl w:val="404631BC"/>
    <w:lvl w:ilvl="0" w:tplc="80968FAC">
      <w:numFmt w:val="bullet"/>
      <w:lvlText w:val="-"/>
      <w:lvlJc w:val="left"/>
      <w:pPr>
        <w:ind w:left="360" w:hanging="360"/>
      </w:pPr>
      <w:rPr>
        <w:rFonts w:ascii="Times New Roman" w:eastAsia="MS Mincho" w:hAnsi="Times New Roman" w:cs="Times New Roman" w:hint="default"/>
      </w:rPr>
    </w:lvl>
    <w:lvl w:ilvl="1" w:tplc="513CCB54" w:tentative="1">
      <w:start w:val="1"/>
      <w:numFmt w:val="bullet"/>
      <w:lvlText w:val=""/>
      <w:lvlJc w:val="left"/>
      <w:pPr>
        <w:ind w:left="840" w:hanging="420"/>
      </w:pPr>
      <w:rPr>
        <w:rFonts w:ascii="Wingdings" w:hAnsi="Wingdings" w:hint="default"/>
      </w:rPr>
    </w:lvl>
    <w:lvl w:ilvl="2" w:tplc="03E6D9DC" w:tentative="1">
      <w:start w:val="1"/>
      <w:numFmt w:val="bullet"/>
      <w:lvlText w:val=""/>
      <w:lvlJc w:val="left"/>
      <w:pPr>
        <w:ind w:left="1260" w:hanging="420"/>
      </w:pPr>
      <w:rPr>
        <w:rFonts w:ascii="Wingdings" w:hAnsi="Wingdings" w:hint="default"/>
      </w:rPr>
    </w:lvl>
    <w:lvl w:ilvl="3" w:tplc="7CC4C96A" w:tentative="1">
      <w:start w:val="1"/>
      <w:numFmt w:val="bullet"/>
      <w:lvlText w:val=""/>
      <w:lvlJc w:val="left"/>
      <w:pPr>
        <w:ind w:left="1680" w:hanging="420"/>
      </w:pPr>
      <w:rPr>
        <w:rFonts w:ascii="Wingdings" w:hAnsi="Wingdings" w:hint="default"/>
      </w:rPr>
    </w:lvl>
    <w:lvl w:ilvl="4" w:tplc="7CC8AAE8" w:tentative="1">
      <w:start w:val="1"/>
      <w:numFmt w:val="bullet"/>
      <w:lvlText w:val=""/>
      <w:lvlJc w:val="left"/>
      <w:pPr>
        <w:ind w:left="2100" w:hanging="420"/>
      </w:pPr>
      <w:rPr>
        <w:rFonts w:ascii="Wingdings" w:hAnsi="Wingdings" w:hint="default"/>
      </w:rPr>
    </w:lvl>
    <w:lvl w:ilvl="5" w:tplc="00AACF9E" w:tentative="1">
      <w:start w:val="1"/>
      <w:numFmt w:val="bullet"/>
      <w:lvlText w:val=""/>
      <w:lvlJc w:val="left"/>
      <w:pPr>
        <w:ind w:left="2520" w:hanging="420"/>
      </w:pPr>
      <w:rPr>
        <w:rFonts w:ascii="Wingdings" w:hAnsi="Wingdings" w:hint="default"/>
      </w:rPr>
    </w:lvl>
    <w:lvl w:ilvl="6" w:tplc="7C18205C" w:tentative="1">
      <w:start w:val="1"/>
      <w:numFmt w:val="bullet"/>
      <w:lvlText w:val=""/>
      <w:lvlJc w:val="left"/>
      <w:pPr>
        <w:ind w:left="2940" w:hanging="420"/>
      </w:pPr>
      <w:rPr>
        <w:rFonts w:ascii="Wingdings" w:hAnsi="Wingdings" w:hint="default"/>
      </w:rPr>
    </w:lvl>
    <w:lvl w:ilvl="7" w:tplc="D05CD6DC" w:tentative="1">
      <w:start w:val="1"/>
      <w:numFmt w:val="bullet"/>
      <w:lvlText w:val=""/>
      <w:lvlJc w:val="left"/>
      <w:pPr>
        <w:ind w:left="3360" w:hanging="420"/>
      </w:pPr>
      <w:rPr>
        <w:rFonts w:ascii="Wingdings" w:hAnsi="Wingdings" w:hint="default"/>
      </w:rPr>
    </w:lvl>
    <w:lvl w:ilvl="8" w:tplc="33DAC31A" w:tentative="1">
      <w:start w:val="1"/>
      <w:numFmt w:val="bullet"/>
      <w:lvlText w:val=""/>
      <w:lvlJc w:val="left"/>
      <w:pPr>
        <w:ind w:left="3780" w:hanging="420"/>
      </w:pPr>
      <w:rPr>
        <w:rFonts w:ascii="Wingdings" w:hAnsi="Wingdings" w:hint="default"/>
      </w:rPr>
    </w:lvl>
  </w:abstractNum>
  <w:abstractNum w:abstractNumId="19" w15:restartNumberingAfterBreak="0">
    <w:nsid w:val="47B409B9"/>
    <w:multiLevelType w:val="multilevel"/>
    <w:tmpl w:val="3FE82B80"/>
    <w:lvl w:ilvl="0">
      <w:start w:val="2"/>
      <w:numFmt w:val="decimal"/>
      <w:lvlText w:val="%1"/>
      <w:lvlJc w:val="left"/>
      <w:pPr>
        <w:ind w:left="360" w:hanging="360"/>
      </w:pPr>
      <w:rPr>
        <w:rFonts w:hint="default"/>
        <w:sz w:val="28"/>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0" w15:restartNumberingAfterBreak="0">
    <w:nsid w:val="48785B8B"/>
    <w:multiLevelType w:val="hybridMultilevel"/>
    <w:tmpl w:val="6750013A"/>
    <w:lvl w:ilvl="0" w:tplc="1BC263C6">
      <w:start w:val="2"/>
      <w:numFmt w:val="bullet"/>
      <w:lvlText w:val="-"/>
      <w:lvlJc w:val="left"/>
      <w:pPr>
        <w:ind w:left="360" w:hanging="360"/>
      </w:pPr>
      <w:rPr>
        <w:rFonts w:ascii="Times New Roman" w:eastAsia="MS Mincho" w:hAnsi="Times New Roman" w:cs="Times New Roman" w:hint="default"/>
      </w:rPr>
    </w:lvl>
    <w:lvl w:ilvl="1" w:tplc="3F1A463A" w:tentative="1">
      <w:start w:val="1"/>
      <w:numFmt w:val="bullet"/>
      <w:lvlText w:val=""/>
      <w:lvlJc w:val="left"/>
      <w:pPr>
        <w:ind w:left="840" w:hanging="420"/>
      </w:pPr>
      <w:rPr>
        <w:rFonts w:ascii="Wingdings" w:hAnsi="Wingdings" w:hint="default"/>
      </w:rPr>
    </w:lvl>
    <w:lvl w:ilvl="2" w:tplc="8E70F9DC" w:tentative="1">
      <w:start w:val="1"/>
      <w:numFmt w:val="bullet"/>
      <w:lvlText w:val=""/>
      <w:lvlJc w:val="left"/>
      <w:pPr>
        <w:ind w:left="1260" w:hanging="420"/>
      </w:pPr>
      <w:rPr>
        <w:rFonts w:ascii="Wingdings" w:hAnsi="Wingdings" w:hint="default"/>
      </w:rPr>
    </w:lvl>
    <w:lvl w:ilvl="3" w:tplc="0FD83E4E" w:tentative="1">
      <w:start w:val="1"/>
      <w:numFmt w:val="bullet"/>
      <w:lvlText w:val=""/>
      <w:lvlJc w:val="left"/>
      <w:pPr>
        <w:ind w:left="1680" w:hanging="420"/>
      </w:pPr>
      <w:rPr>
        <w:rFonts w:ascii="Wingdings" w:hAnsi="Wingdings" w:hint="default"/>
      </w:rPr>
    </w:lvl>
    <w:lvl w:ilvl="4" w:tplc="88A6D702" w:tentative="1">
      <w:start w:val="1"/>
      <w:numFmt w:val="bullet"/>
      <w:lvlText w:val=""/>
      <w:lvlJc w:val="left"/>
      <w:pPr>
        <w:ind w:left="2100" w:hanging="420"/>
      </w:pPr>
      <w:rPr>
        <w:rFonts w:ascii="Wingdings" w:hAnsi="Wingdings" w:hint="default"/>
      </w:rPr>
    </w:lvl>
    <w:lvl w:ilvl="5" w:tplc="F8020032" w:tentative="1">
      <w:start w:val="1"/>
      <w:numFmt w:val="bullet"/>
      <w:lvlText w:val=""/>
      <w:lvlJc w:val="left"/>
      <w:pPr>
        <w:ind w:left="2520" w:hanging="420"/>
      </w:pPr>
      <w:rPr>
        <w:rFonts w:ascii="Wingdings" w:hAnsi="Wingdings" w:hint="default"/>
      </w:rPr>
    </w:lvl>
    <w:lvl w:ilvl="6" w:tplc="B79C4B34" w:tentative="1">
      <w:start w:val="1"/>
      <w:numFmt w:val="bullet"/>
      <w:lvlText w:val=""/>
      <w:lvlJc w:val="left"/>
      <w:pPr>
        <w:ind w:left="2940" w:hanging="420"/>
      </w:pPr>
      <w:rPr>
        <w:rFonts w:ascii="Wingdings" w:hAnsi="Wingdings" w:hint="default"/>
      </w:rPr>
    </w:lvl>
    <w:lvl w:ilvl="7" w:tplc="93FCB5CE" w:tentative="1">
      <w:start w:val="1"/>
      <w:numFmt w:val="bullet"/>
      <w:lvlText w:val=""/>
      <w:lvlJc w:val="left"/>
      <w:pPr>
        <w:ind w:left="3360" w:hanging="420"/>
      </w:pPr>
      <w:rPr>
        <w:rFonts w:ascii="Wingdings" w:hAnsi="Wingdings" w:hint="default"/>
      </w:rPr>
    </w:lvl>
    <w:lvl w:ilvl="8" w:tplc="244E2A76" w:tentative="1">
      <w:start w:val="1"/>
      <w:numFmt w:val="bullet"/>
      <w:lvlText w:val=""/>
      <w:lvlJc w:val="left"/>
      <w:pPr>
        <w:ind w:left="3780" w:hanging="420"/>
      </w:pPr>
      <w:rPr>
        <w:rFonts w:ascii="Wingdings" w:hAnsi="Wingdings" w:hint="default"/>
      </w:rPr>
    </w:lvl>
  </w:abstractNum>
  <w:abstractNum w:abstractNumId="21" w15:restartNumberingAfterBreak="0">
    <w:nsid w:val="771404F1"/>
    <w:multiLevelType w:val="hybridMultilevel"/>
    <w:tmpl w:val="F4F04D88"/>
    <w:lvl w:ilvl="0" w:tplc="7DDA7F34">
      <w:start w:val="3"/>
      <w:numFmt w:val="bullet"/>
      <w:lvlText w:val="-"/>
      <w:lvlJc w:val="left"/>
      <w:pPr>
        <w:ind w:left="360" w:hanging="360"/>
      </w:pPr>
      <w:rPr>
        <w:rFonts w:ascii="Times New Roman" w:eastAsia="MS Mincho" w:hAnsi="Times New Roman" w:cs="Times New Roman" w:hint="default"/>
      </w:rPr>
    </w:lvl>
    <w:lvl w:ilvl="1" w:tplc="6978A23A" w:tentative="1">
      <w:start w:val="1"/>
      <w:numFmt w:val="bullet"/>
      <w:lvlText w:val=""/>
      <w:lvlJc w:val="left"/>
      <w:pPr>
        <w:ind w:left="840" w:hanging="420"/>
      </w:pPr>
      <w:rPr>
        <w:rFonts w:ascii="Wingdings" w:hAnsi="Wingdings" w:hint="default"/>
      </w:rPr>
    </w:lvl>
    <w:lvl w:ilvl="2" w:tplc="186C5EBA" w:tentative="1">
      <w:start w:val="1"/>
      <w:numFmt w:val="bullet"/>
      <w:lvlText w:val=""/>
      <w:lvlJc w:val="left"/>
      <w:pPr>
        <w:ind w:left="1260" w:hanging="420"/>
      </w:pPr>
      <w:rPr>
        <w:rFonts w:ascii="Wingdings" w:hAnsi="Wingdings" w:hint="default"/>
      </w:rPr>
    </w:lvl>
    <w:lvl w:ilvl="3" w:tplc="6032E786" w:tentative="1">
      <w:start w:val="1"/>
      <w:numFmt w:val="bullet"/>
      <w:lvlText w:val=""/>
      <w:lvlJc w:val="left"/>
      <w:pPr>
        <w:ind w:left="1680" w:hanging="420"/>
      </w:pPr>
      <w:rPr>
        <w:rFonts w:ascii="Wingdings" w:hAnsi="Wingdings" w:hint="default"/>
      </w:rPr>
    </w:lvl>
    <w:lvl w:ilvl="4" w:tplc="B9186B86" w:tentative="1">
      <w:start w:val="1"/>
      <w:numFmt w:val="bullet"/>
      <w:lvlText w:val=""/>
      <w:lvlJc w:val="left"/>
      <w:pPr>
        <w:ind w:left="2100" w:hanging="420"/>
      </w:pPr>
      <w:rPr>
        <w:rFonts w:ascii="Wingdings" w:hAnsi="Wingdings" w:hint="default"/>
      </w:rPr>
    </w:lvl>
    <w:lvl w:ilvl="5" w:tplc="5036B4E6" w:tentative="1">
      <w:start w:val="1"/>
      <w:numFmt w:val="bullet"/>
      <w:lvlText w:val=""/>
      <w:lvlJc w:val="left"/>
      <w:pPr>
        <w:ind w:left="2520" w:hanging="420"/>
      </w:pPr>
      <w:rPr>
        <w:rFonts w:ascii="Wingdings" w:hAnsi="Wingdings" w:hint="default"/>
      </w:rPr>
    </w:lvl>
    <w:lvl w:ilvl="6" w:tplc="79A89C86" w:tentative="1">
      <w:start w:val="1"/>
      <w:numFmt w:val="bullet"/>
      <w:lvlText w:val=""/>
      <w:lvlJc w:val="left"/>
      <w:pPr>
        <w:ind w:left="2940" w:hanging="420"/>
      </w:pPr>
      <w:rPr>
        <w:rFonts w:ascii="Wingdings" w:hAnsi="Wingdings" w:hint="default"/>
      </w:rPr>
    </w:lvl>
    <w:lvl w:ilvl="7" w:tplc="56A69518" w:tentative="1">
      <w:start w:val="1"/>
      <w:numFmt w:val="bullet"/>
      <w:lvlText w:val=""/>
      <w:lvlJc w:val="left"/>
      <w:pPr>
        <w:ind w:left="3360" w:hanging="420"/>
      </w:pPr>
      <w:rPr>
        <w:rFonts w:ascii="Wingdings" w:hAnsi="Wingdings" w:hint="default"/>
      </w:rPr>
    </w:lvl>
    <w:lvl w:ilvl="8" w:tplc="3094F3B0" w:tentative="1">
      <w:start w:val="1"/>
      <w:numFmt w:val="bullet"/>
      <w:lvlText w:val=""/>
      <w:lvlJc w:val="left"/>
      <w:pPr>
        <w:ind w:left="3780" w:hanging="420"/>
      </w:pPr>
      <w:rPr>
        <w:rFonts w:ascii="Wingdings" w:hAnsi="Wingdings" w:hint="default"/>
      </w:rPr>
    </w:lvl>
  </w:abstractNum>
  <w:abstractNum w:abstractNumId="22" w15:restartNumberingAfterBreak="0">
    <w:nsid w:val="7C5E7F21"/>
    <w:multiLevelType w:val="hybridMultilevel"/>
    <w:tmpl w:val="D114ABA8"/>
    <w:lvl w:ilvl="0" w:tplc="81F64DC8">
      <w:numFmt w:val="bullet"/>
      <w:lvlText w:val="-"/>
      <w:lvlJc w:val="left"/>
      <w:pPr>
        <w:ind w:left="360" w:hanging="360"/>
      </w:pPr>
      <w:rPr>
        <w:rFonts w:ascii="Times New Roman" w:eastAsia="MS Mincho" w:hAnsi="Times New Roman" w:cs="Times New Roman" w:hint="default"/>
      </w:rPr>
    </w:lvl>
    <w:lvl w:ilvl="1" w:tplc="4852C224" w:tentative="1">
      <w:start w:val="1"/>
      <w:numFmt w:val="bullet"/>
      <w:lvlText w:val=""/>
      <w:lvlJc w:val="left"/>
      <w:pPr>
        <w:ind w:left="840" w:hanging="420"/>
      </w:pPr>
      <w:rPr>
        <w:rFonts w:ascii="Wingdings" w:hAnsi="Wingdings" w:hint="default"/>
      </w:rPr>
    </w:lvl>
    <w:lvl w:ilvl="2" w:tplc="8452D530" w:tentative="1">
      <w:start w:val="1"/>
      <w:numFmt w:val="bullet"/>
      <w:lvlText w:val=""/>
      <w:lvlJc w:val="left"/>
      <w:pPr>
        <w:ind w:left="1260" w:hanging="420"/>
      </w:pPr>
      <w:rPr>
        <w:rFonts w:ascii="Wingdings" w:hAnsi="Wingdings" w:hint="default"/>
      </w:rPr>
    </w:lvl>
    <w:lvl w:ilvl="3" w:tplc="3EA81BC4" w:tentative="1">
      <w:start w:val="1"/>
      <w:numFmt w:val="bullet"/>
      <w:lvlText w:val=""/>
      <w:lvlJc w:val="left"/>
      <w:pPr>
        <w:ind w:left="1680" w:hanging="420"/>
      </w:pPr>
      <w:rPr>
        <w:rFonts w:ascii="Wingdings" w:hAnsi="Wingdings" w:hint="default"/>
      </w:rPr>
    </w:lvl>
    <w:lvl w:ilvl="4" w:tplc="B2FAD6D4" w:tentative="1">
      <w:start w:val="1"/>
      <w:numFmt w:val="bullet"/>
      <w:lvlText w:val=""/>
      <w:lvlJc w:val="left"/>
      <w:pPr>
        <w:ind w:left="2100" w:hanging="420"/>
      </w:pPr>
      <w:rPr>
        <w:rFonts w:ascii="Wingdings" w:hAnsi="Wingdings" w:hint="default"/>
      </w:rPr>
    </w:lvl>
    <w:lvl w:ilvl="5" w:tplc="32EAA142" w:tentative="1">
      <w:start w:val="1"/>
      <w:numFmt w:val="bullet"/>
      <w:lvlText w:val=""/>
      <w:lvlJc w:val="left"/>
      <w:pPr>
        <w:ind w:left="2520" w:hanging="420"/>
      </w:pPr>
      <w:rPr>
        <w:rFonts w:ascii="Wingdings" w:hAnsi="Wingdings" w:hint="default"/>
      </w:rPr>
    </w:lvl>
    <w:lvl w:ilvl="6" w:tplc="C7FE140C" w:tentative="1">
      <w:start w:val="1"/>
      <w:numFmt w:val="bullet"/>
      <w:lvlText w:val=""/>
      <w:lvlJc w:val="left"/>
      <w:pPr>
        <w:ind w:left="2940" w:hanging="420"/>
      </w:pPr>
      <w:rPr>
        <w:rFonts w:ascii="Wingdings" w:hAnsi="Wingdings" w:hint="default"/>
      </w:rPr>
    </w:lvl>
    <w:lvl w:ilvl="7" w:tplc="60AAF1B8" w:tentative="1">
      <w:start w:val="1"/>
      <w:numFmt w:val="bullet"/>
      <w:lvlText w:val=""/>
      <w:lvlJc w:val="left"/>
      <w:pPr>
        <w:ind w:left="3360" w:hanging="420"/>
      </w:pPr>
      <w:rPr>
        <w:rFonts w:ascii="Wingdings" w:hAnsi="Wingdings" w:hint="default"/>
      </w:rPr>
    </w:lvl>
    <w:lvl w:ilvl="8" w:tplc="B986F71A" w:tentative="1">
      <w:start w:val="1"/>
      <w:numFmt w:val="bullet"/>
      <w:lvlText w:val=""/>
      <w:lvlJc w:val="left"/>
      <w:pPr>
        <w:ind w:left="3780" w:hanging="420"/>
      </w:pPr>
      <w:rPr>
        <w:rFonts w:ascii="Wingdings" w:hAnsi="Wingdings" w:hint="default"/>
      </w:rPr>
    </w:lvl>
  </w:abstractNum>
  <w:abstractNum w:abstractNumId="23" w15:restartNumberingAfterBreak="0">
    <w:nsid w:val="7EE863EA"/>
    <w:multiLevelType w:val="hybridMultilevel"/>
    <w:tmpl w:val="4530D736"/>
    <w:lvl w:ilvl="0" w:tplc="832EFD98">
      <w:start w:val="2"/>
      <w:numFmt w:val="bullet"/>
      <w:lvlText w:val="–"/>
      <w:lvlJc w:val="left"/>
      <w:pPr>
        <w:tabs>
          <w:tab w:val="num" w:pos="795"/>
        </w:tabs>
        <w:ind w:left="795" w:hanging="795"/>
      </w:pPr>
      <w:rPr>
        <w:rFonts w:ascii="Times New Roman" w:eastAsia="MS Mincho" w:hAnsi="Times New Roman" w:cs="Times New Roman" w:hint="default"/>
      </w:rPr>
    </w:lvl>
    <w:lvl w:ilvl="1" w:tplc="5ED81A3C" w:tentative="1">
      <w:start w:val="1"/>
      <w:numFmt w:val="bullet"/>
      <w:lvlText w:val=""/>
      <w:lvlJc w:val="left"/>
      <w:pPr>
        <w:tabs>
          <w:tab w:val="num" w:pos="840"/>
        </w:tabs>
        <w:ind w:left="840" w:hanging="420"/>
      </w:pPr>
      <w:rPr>
        <w:rFonts w:ascii="Wingdings" w:hAnsi="Wingdings" w:hint="default"/>
      </w:rPr>
    </w:lvl>
    <w:lvl w:ilvl="2" w:tplc="D8445EB2" w:tentative="1">
      <w:start w:val="1"/>
      <w:numFmt w:val="bullet"/>
      <w:lvlText w:val=""/>
      <w:lvlJc w:val="left"/>
      <w:pPr>
        <w:tabs>
          <w:tab w:val="num" w:pos="1260"/>
        </w:tabs>
        <w:ind w:left="1260" w:hanging="420"/>
      </w:pPr>
      <w:rPr>
        <w:rFonts w:ascii="Wingdings" w:hAnsi="Wingdings" w:hint="default"/>
      </w:rPr>
    </w:lvl>
    <w:lvl w:ilvl="3" w:tplc="4B705656" w:tentative="1">
      <w:start w:val="1"/>
      <w:numFmt w:val="bullet"/>
      <w:lvlText w:val=""/>
      <w:lvlJc w:val="left"/>
      <w:pPr>
        <w:tabs>
          <w:tab w:val="num" w:pos="1680"/>
        </w:tabs>
        <w:ind w:left="1680" w:hanging="420"/>
      </w:pPr>
      <w:rPr>
        <w:rFonts w:ascii="Wingdings" w:hAnsi="Wingdings" w:hint="default"/>
      </w:rPr>
    </w:lvl>
    <w:lvl w:ilvl="4" w:tplc="8A7A011A" w:tentative="1">
      <w:start w:val="1"/>
      <w:numFmt w:val="bullet"/>
      <w:lvlText w:val=""/>
      <w:lvlJc w:val="left"/>
      <w:pPr>
        <w:tabs>
          <w:tab w:val="num" w:pos="2100"/>
        </w:tabs>
        <w:ind w:left="2100" w:hanging="420"/>
      </w:pPr>
      <w:rPr>
        <w:rFonts w:ascii="Wingdings" w:hAnsi="Wingdings" w:hint="default"/>
      </w:rPr>
    </w:lvl>
    <w:lvl w:ilvl="5" w:tplc="B5CE55E0" w:tentative="1">
      <w:start w:val="1"/>
      <w:numFmt w:val="bullet"/>
      <w:lvlText w:val=""/>
      <w:lvlJc w:val="left"/>
      <w:pPr>
        <w:tabs>
          <w:tab w:val="num" w:pos="2520"/>
        </w:tabs>
        <w:ind w:left="2520" w:hanging="420"/>
      </w:pPr>
      <w:rPr>
        <w:rFonts w:ascii="Wingdings" w:hAnsi="Wingdings" w:hint="default"/>
      </w:rPr>
    </w:lvl>
    <w:lvl w:ilvl="6" w:tplc="F1C6E0E8" w:tentative="1">
      <w:start w:val="1"/>
      <w:numFmt w:val="bullet"/>
      <w:lvlText w:val=""/>
      <w:lvlJc w:val="left"/>
      <w:pPr>
        <w:tabs>
          <w:tab w:val="num" w:pos="2940"/>
        </w:tabs>
        <w:ind w:left="2940" w:hanging="420"/>
      </w:pPr>
      <w:rPr>
        <w:rFonts w:ascii="Wingdings" w:hAnsi="Wingdings" w:hint="default"/>
      </w:rPr>
    </w:lvl>
    <w:lvl w:ilvl="7" w:tplc="B1B032EE" w:tentative="1">
      <w:start w:val="1"/>
      <w:numFmt w:val="bullet"/>
      <w:lvlText w:val=""/>
      <w:lvlJc w:val="left"/>
      <w:pPr>
        <w:tabs>
          <w:tab w:val="num" w:pos="3360"/>
        </w:tabs>
        <w:ind w:left="3360" w:hanging="420"/>
      </w:pPr>
      <w:rPr>
        <w:rFonts w:ascii="Wingdings" w:hAnsi="Wingdings" w:hint="default"/>
      </w:rPr>
    </w:lvl>
    <w:lvl w:ilvl="8" w:tplc="4956D1F0" w:tentative="1">
      <w:start w:val="1"/>
      <w:numFmt w:val="bullet"/>
      <w:lvlText w:val=""/>
      <w:lvlJc w:val="left"/>
      <w:pPr>
        <w:tabs>
          <w:tab w:val="num" w:pos="3780"/>
        </w:tabs>
        <w:ind w:left="3780" w:hanging="420"/>
      </w:pPr>
      <w:rPr>
        <w:rFonts w:ascii="Wingdings" w:hAnsi="Wingdings" w:hint="default"/>
      </w:rPr>
    </w:lvl>
  </w:abstractNum>
  <w:num w:numId="1">
    <w:abstractNumId w:val="12"/>
  </w:num>
  <w:num w:numId="2">
    <w:abstractNumId w:val="18"/>
  </w:num>
  <w:num w:numId="3">
    <w:abstractNumId w:val="14"/>
  </w:num>
  <w:num w:numId="4">
    <w:abstractNumId w:val="15"/>
  </w:num>
  <w:num w:numId="5">
    <w:abstractNumId w:val="16"/>
  </w:num>
  <w:num w:numId="6">
    <w:abstractNumId w:val="11"/>
  </w:num>
  <w:num w:numId="7">
    <w:abstractNumId w:val="23"/>
  </w:num>
  <w:num w:numId="8">
    <w:abstractNumId w:val="10"/>
  </w:num>
  <w:num w:numId="9">
    <w:abstractNumId w:val="13"/>
  </w:num>
  <w:num w:numId="10">
    <w:abstractNumId w:val="17"/>
  </w:num>
  <w:num w:numId="11">
    <w:abstractNumId w:val="22"/>
  </w:num>
  <w:num w:numId="12">
    <w:abstractNumId w:val="19"/>
  </w:num>
  <w:num w:numId="13">
    <w:abstractNumId w:val="21"/>
  </w:num>
  <w:num w:numId="14">
    <w:abstractNumId w:val="20"/>
  </w:num>
  <w:num w:numId="15">
    <w:abstractNumId w:val="9"/>
  </w:num>
  <w:num w:numId="16">
    <w:abstractNumId w:val="7"/>
  </w:num>
  <w:num w:numId="17">
    <w:abstractNumId w:val="6"/>
  </w:num>
  <w:num w:numId="18">
    <w:abstractNumId w:val="5"/>
  </w:num>
  <w:num w:numId="19">
    <w:abstractNumId w:val="4"/>
  </w:num>
  <w:num w:numId="20">
    <w:abstractNumId w:val="8"/>
  </w:num>
  <w:num w:numId="21">
    <w:abstractNumId w:val="3"/>
  </w:num>
  <w:num w:numId="22">
    <w:abstractNumId w:val="2"/>
  </w:num>
  <w:num w:numId="23">
    <w:abstractNumId w:val="1"/>
  </w:num>
  <w:num w:numId="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embedSystemFonts/>
  <w:mirrorMargin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20"/>
  <w:hyphenationZone w:val="425"/>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5F61"/>
    <w:rsid w:val="00021CC4"/>
    <w:rsid w:val="0003063C"/>
    <w:rsid w:val="00051E46"/>
    <w:rsid w:val="000973BB"/>
    <w:rsid w:val="000A1E5A"/>
    <w:rsid w:val="000B5333"/>
    <w:rsid w:val="000B5F67"/>
    <w:rsid w:val="000B7991"/>
    <w:rsid w:val="000C3F2E"/>
    <w:rsid w:val="000D08A0"/>
    <w:rsid w:val="000F514A"/>
    <w:rsid w:val="0010571E"/>
    <w:rsid w:val="00143D8E"/>
    <w:rsid w:val="0015393A"/>
    <w:rsid w:val="00161173"/>
    <w:rsid w:val="0017738F"/>
    <w:rsid w:val="001775BE"/>
    <w:rsid w:val="0019532E"/>
    <w:rsid w:val="001A58F4"/>
    <w:rsid w:val="001B6C19"/>
    <w:rsid w:val="001C3997"/>
    <w:rsid w:val="001D0DBA"/>
    <w:rsid w:val="001E0EFA"/>
    <w:rsid w:val="001E32F3"/>
    <w:rsid w:val="001F25E9"/>
    <w:rsid w:val="001F721D"/>
    <w:rsid w:val="00203A12"/>
    <w:rsid w:val="00230BDD"/>
    <w:rsid w:val="00240E54"/>
    <w:rsid w:val="00272939"/>
    <w:rsid w:val="002742F7"/>
    <w:rsid w:val="00275774"/>
    <w:rsid w:val="00284271"/>
    <w:rsid w:val="002B287C"/>
    <w:rsid w:val="002D1BB5"/>
    <w:rsid w:val="002F3865"/>
    <w:rsid w:val="002F61F8"/>
    <w:rsid w:val="002F6737"/>
    <w:rsid w:val="0036158E"/>
    <w:rsid w:val="00363F89"/>
    <w:rsid w:val="00382576"/>
    <w:rsid w:val="003945E1"/>
    <w:rsid w:val="003A160D"/>
    <w:rsid w:val="003B0DC6"/>
    <w:rsid w:val="003D5B64"/>
    <w:rsid w:val="003E3AC2"/>
    <w:rsid w:val="003E5C97"/>
    <w:rsid w:val="004151AE"/>
    <w:rsid w:val="004338C8"/>
    <w:rsid w:val="004350AE"/>
    <w:rsid w:val="00440154"/>
    <w:rsid w:val="00461B8E"/>
    <w:rsid w:val="00462BC6"/>
    <w:rsid w:val="004965EF"/>
    <w:rsid w:val="004C2E38"/>
    <w:rsid w:val="004D5876"/>
    <w:rsid w:val="004E100E"/>
    <w:rsid w:val="004F7013"/>
    <w:rsid w:val="004F713F"/>
    <w:rsid w:val="00530E07"/>
    <w:rsid w:val="00551836"/>
    <w:rsid w:val="005840D4"/>
    <w:rsid w:val="00590589"/>
    <w:rsid w:val="00597C3F"/>
    <w:rsid w:val="005B5F61"/>
    <w:rsid w:val="005D0FF3"/>
    <w:rsid w:val="00626DB5"/>
    <w:rsid w:val="00640A22"/>
    <w:rsid w:val="00646DAF"/>
    <w:rsid w:val="00657278"/>
    <w:rsid w:val="00670607"/>
    <w:rsid w:val="0067135C"/>
    <w:rsid w:val="00676AA6"/>
    <w:rsid w:val="00691082"/>
    <w:rsid w:val="006D3FC0"/>
    <w:rsid w:val="006D50A6"/>
    <w:rsid w:val="006F23D0"/>
    <w:rsid w:val="006F3D8B"/>
    <w:rsid w:val="00700A76"/>
    <w:rsid w:val="00705B0B"/>
    <w:rsid w:val="0071518E"/>
    <w:rsid w:val="00737159"/>
    <w:rsid w:val="00764811"/>
    <w:rsid w:val="00766366"/>
    <w:rsid w:val="00772898"/>
    <w:rsid w:val="00781CFF"/>
    <w:rsid w:val="007848A1"/>
    <w:rsid w:val="00787ED5"/>
    <w:rsid w:val="007920F6"/>
    <w:rsid w:val="00792C81"/>
    <w:rsid w:val="0079483E"/>
    <w:rsid w:val="00795E02"/>
    <w:rsid w:val="007A27C8"/>
    <w:rsid w:val="007A5500"/>
    <w:rsid w:val="007A773A"/>
    <w:rsid w:val="007B2E62"/>
    <w:rsid w:val="007B345D"/>
    <w:rsid w:val="007C14E4"/>
    <w:rsid w:val="007D0864"/>
    <w:rsid w:val="007E05AB"/>
    <w:rsid w:val="0084318C"/>
    <w:rsid w:val="0086049D"/>
    <w:rsid w:val="008859CE"/>
    <w:rsid w:val="00887BB8"/>
    <w:rsid w:val="008A55D8"/>
    <w:rsid w:val="008B17F0"/>
    <w:rsid w:val="008E05E2"/>
    <w:rsid w:val="008F2041"/>
    <w:rsid w:val="009247EF"/>
    <w:rsid w:val="00935AAF"/>
    <w:rsid w:val="0093712A"/>
    <w:rsid w:val="00944CC8"/>
    <w:rsid w:val="009613D3"/>
    <w:rsid w:val="00977DBA"/>
    <w:rsid w:val="009842E9"/>
    <w:rsid w:val="009C2377"/>
    <w:rsid w:val="00A30B16"/>
    <w:rsid w:val="00A321A0"/>
    <w:rsid w:val="00A3650D"/>
    <w:rsid w:val="00A42B99"/>
    <w:rsid w:val="00A43992"/>
    <w:rsid w:val="00A56D1F"/>
    <w:rsid w:val="00A667CF"/>
    <w:rsid w:val="00A8392D"/>
    <w:rsid w:val="00AA7952"/>
    <w:rsid w:val="00AC1A2B"/>
    <w:rsid w:val="00AE04EC"/>
    <w:rsid w:val="00AE11DC"/>
    <w:rsid w:val="00B07267"/>
    <w:rsid w:val="00B236BD"/>
    <w:rsid w:val="00B46D09"/>
    <w:rsid w:val="00B66669"/>
    <w:rsid w:val="00B77106"/>
    <w:rsid w:val="00B81B0C"/>
    <w:rsid w:val="00B905BF"/>
    <w:rsid w:val="00BB4044"/>
    <w:rsid w:val="00BB4E3A"/>
    <w:rsid w:val="00BC3AE8"/>
    <w:rsid w:val="00BC7243"/>
    <w:rsid w:val="00BD3983"/>
    <w:rsid w:val="00BE5788"/>
    <w:rsid w:val="00C01CEE"/>
    <w:rsid w:val="00C0599C"/>
    <w:rsid w:val="00C1217D"/>
    <w:rsid w:val="00C27691"/>
    <w:rsid w:val="00C84170"/>
    <w:rsid w:val="00C966A7"/>
    <w:rsid w:val="00CB3529"/>
    <w:rsid w:val="00CB7EE6"/>
    <w:rsid w:val="00CC7F58"/>
    <w:rsid w:val="00CE28E4"/>
    <w:rsid w:val="00CF538D"/>
    <w:rsid w:val="00D169A0"/>
    <w:rsid w:val="00D25DAB"/>
    <w:rsid w:val="00D42943"/>
    <w:rsid w:val="00D47FDD"/>
    <w:rsid w:val="00D80A43"/>
    <w:rsid w:val="00DB2358"/>
    <w:rsid w:val="00DB2E29"/>
    <w:rsid w:val="00DB4A5E"/>
    <w:rsid w:val="00DD0568"/>
    <w:rsid w:val="00DE3D61"/>
    <w:rsid w:val="00DF46D8"/>
    <w:rsid w:val="00E560BE"/>
    <w:rsid w:val="00E75527"/>
    <w:rsid w:val="00E81731"/>
    <w:rsid w:val="00E86B03"/>
    <w:rsid w:val="00EE4767"/>
    <w:rsid w:val="00EF574A"/>
    <w:rsid w:val="00EF7126"/>
    <w:rsid w:val="00F01CE6"/>
    <w:rsid w:val="00F146C8"/>
    <w:rsid w:val="00F25FBC"/>
    <w:rsid w:val="00F31518"/>
    <w:rsid w:val="00F364CC"/>
    <w:rsid w:val="00F62EA8"/>
    <w:rsid w:val="00F700C8"/>
    <w:rsid w:val="00FC691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1"/>
    <o:shapelayout v:ext="edit">
      <o:idmap v:ext="edit" data="1"/>
    </o:shapelayout>
  </w:shapeDefaults>
  <w:decimalSymbol w:val="."/>
  <w:listSeparator w:val=","/>
  <w14:docId w14:val="71D8070D"/>
  <w15:docId w15:val="{FD09C6D4-4B78-4667-B676-7791306DDC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B7EE6"/>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CB7EE6"/>
    <w:pPr>
      <w:keepNext/>
      <w:keepLines/>
      <w:spacing w:before="480"/>
      <w:ind w:left="794" w:hanging="794"/>
      <w:outlineLvl w:val="0"/>
    </w:pPr>
    <w:rPr>
      <w:b/>
    </w:rPr>
  </w:style>
  <w:style w:type="paragraph" w:styleId="Heading2">
    <w:name w:val="heading 2"/>
    <w:basedOn w:val="Heading1"/>
    <w:next w:val="Normal"/>
    <w:link w:val="Heading2Char"/>
    <w:qFormat/>
    <w:rsid w:val="00CB7EE6"/>
    <w:pPr>
      <w:spacing w:before="320"/>
      <w:outlineLvl w:val="1"/>
    </w:pPr>
  </w:style>
  <w:style w:type="paragraph" w:styleId="Heading3">
    <w:name w:val="heading 3"/>
    <w:basedOn w:val="Heading1"/>
    <w:next w:val="Normal"/>
    <w:link w:val="Heading3Char"/>
    <w:qFormat/>
    <w:rsid w:val="00CB7EE6"/>
    <w:pPr>
      <w:spacing w:before="200"/>
      <w:outlineLvl w:val="2"/>
    </w:pPr>
  </w:style>
  <w:style w:type="paragraph" w:styleId="Heading4">
    <w:name w:val="heading 4"/>
    <w:basedOn w:val="Heading3"/>
    <w:next w:val="Normal"/>
    <w:link w:val="Heading4Char"/>
    <w:qFormat/>
    <w:rsid w:val="00CB7EE6"/>
    <w:pPr>
      <w:tabs>
        <w:tab w:val="clear" w:pos="794"/>
        <w:tab w:val="left" w:pos="992"/>
      </w:tabs>
      <w:ind w:left="992" w:hanging="992"/>
      <w:outlineLvl w:val="3"/>
    </w:pPr>
  </w:style>
  <w:style w:type="paragraph" w:styleId="Heading5">
    <w:name w:val="heading 5"/>
    <w:basedOn w:val="Heading4"/>
    <w:next w:val="Normal"/>
    <w:link w:val="Heading5Char"/>
    <w:qFormat/>
    <w:rsid w:val="00CB7EE6"/>
    <w:pPr>
      <w:outlineLvl w:val="4"/>
    </w:pPr>
  </w:style>
  <w:style w:type="paragraph" w:styleId="Heading6">
    <w:name w:val="heading 6"/>
    <w:basedOn w:val="Heading4"/>
    <w:next w:val="Normal"/>
    <w:link w:val="Heading6Char"/>
    <w:qFormat/>
    <w:rsid w:val="00CB7EE6"/>
    <w:pPr>
      <w:tabs>
        <w:tab w:val="clear" w:pos="992"/>
        <w:tab w:val="clear" w:pos="1191"/>
      </w:tabs>
      <w:ind w:left="1588" w:hanging="1588"/>
      <w:outlineLvl w:val="5"/>
    </w:pPr>
  </w:style>
  <w:style w:type="paragraph" w:styleId="Heading7">
    <w:name w:val="heading 7"/>
    <w:basedOn w:val="Heading6"/>
    <w:next w:val="Normal"/>
    <w:link w:val="Heading7Char"/>
    <w:qFormat/>
    <w:rsid w:val="00CB7EE6"/>
    <w:pPr>
      <w:outlineLvl w:val="6"/>
    </w:pPr>
  </w:style>
  <w:style w:type="paragraph" w:styleId="Heading8">
    <w:name w:val="heading 8"/>
    <w:basedOn w:val="Heading6"/>
    <w:next w:val="Normal"/>
    <w:link w:val="Heading8Char"/>
    <w:qFormat/>
    <w:rsid w:val="00CB7EE6"/>
    <w:pPr>
      <w:outlineLvl w:val="7"/>
    </w:pPr>
  </w:style>
  <w:style w:type="paragraph" w:styleId="Heading9">
    <w:name w:val="heading 9"/>
    <w:basedOn w:val="Heading6"/>
    <w:next w:val="Normal"/>
    <w:link w:val="Heading9Char"/>
    <w:qFormat/>
    <w:rsid w:val="00CB7EE6"/>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CB7EE6"/>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CB7EE6"/>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CB7EE6"/>
  </w:style>
  <w:style w:type="paragraph" w:customStyle="1" w:styleId="Headingb">
    <w:name w:val="Heading_b"/>
    <w:basedOn w:val="Heading3"/>
    <w:next w:val="Normal"/>
    <w:link w:val="HeadingbChar"/>
    <w:rsid w:val="00CB7EE6"/>
    <w:pPr>
      <w:spacing w:before="160"/>
      <w:ind w:left="0" w:firstLine="0"/>
      <w:outlineLvl w:val="9"/>
    </w:pPr>
  </w:style>
  <w:style w:type="paragraph" w:customStyle="1" w:styleId="Headingi">
    <w:name w:val="Heading_i"/>
    <w:basedOn w:val="Heading3"/>
    <w:next w:val="Normal"/>
    <w:rsid w:val="00CB7EE6"/>
    <w:pPr>
      <w:spacing w:before="160"/>
      <w:ind w:left="0" w:firstLine="0"/>
    </w:pPr>
    <w:rPr>
      <w:b w:val="0"/>
      <w:i/>
    </w:rPr>
  </w:style>
  <w:style w:type="character" w:customStyle="1" w:styleId="href">
    <w:name w:val="href"/>
    <w:basedOn w:val="DefaultParagraphFont"/>
    <w:rsid w:val="00CB7EE6"/>
  </w:style>
  <w:style w:type="paragraph" w:customStyle="1" w:styleId="enumlev1">
    <w:name w:val="enumlev1"/>
    <w:basedOn w:val="Normal"/>
    <w:link w:val="enumlev1Char"/>
    <w:rsid w:val="00CB7EE6"/>
    <w:pPr>
      <w:spacing w:before="80"/>
      <w:ind w:left="794" w:hanging="794"/>
    </w:pPr>
  </w:style>
  <w:style w:type="paragraph" w:customStyle="1" w:styleId="enumlev2">
    <w:name w:val="enumlev2"/>
    <w:basedOn w:val="enumlev1"/>
    <w:rsid w:val="00CB7EE6"/>
    <w:pPr>
      <w:ind w:left="1191" w:hanging="397"/>
    </w:pPr>
  </w:style>
  <w:style w:type="paragraph" w:customStyle="1" w:styleId="enumlev3">
    <w:name w:val="enumlev3"/>
    <w:basedOn w:val="enumlev2"/>
    <w:rsid w:val="00CB7EE6"/>
    <w:pPr>
      <w:ind w:left="1588"/>
    </w:pPr>
  </w:style>
  <w:style w:type="paragraph" w:customStyle="1" w:styleId="Normalaftertitle">
    <w:name w:val="Normal_after_title"/>
    <w:basedOn w:val="Normal"/>
    <w:next w:val="Normal"/>
    <w:link w:val="NormalaftertitleChar"/>
    <w:rsid w:val="00CB7EE6"/>
    <w:pPr>
      <w:spacing w:before="320"/>
    </w:pPr>
  </w:style>
  <w:style w:type="paragraph" w:customStyle="1" w:styleId="Note">
    <w:name w:val="Note"/>
    <w:basedOn w:val="Normal"/>
    <w:rsid w:val="00CB7EE6"/>
    <w:pPr>
      <w:tabs>
        <w:tab w:val="clear" w:pos="794"/>
        <w:tab w:val="clear" w:pos="1191"/>
        <w:tab w:val="clear" w:pos="1588"/>
        <w:tab w:val="clear" w:pos="1985"/>
      </w:tabs>
      <w:spacing w:before="80"/>
    </w:pPr>
    <w:rPr>
      <w:sz w:val="22"/>
    </w:rPr>
  </w:style>
  <w:style w:type="paragraph" w:customStyle="1" w:styleId="RecNo">
    <w:name w:val="Rec_No"/>
    <w:basedOn w:val="Normal"/>
    <w:next w:val="Rectitle"/>
    <w:link w:val="RecNoChar"/>
    <w:rsid w:val="00CB7EE6"/>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CB7EE6"/>
    <w:pPr>
      <w:spacing w:before="240"/>
    </w:pPr>
    <w:rPr>
      <w:sz w:val="22"/>
      <w:lang w:val="es-ES_tradnl"/>
    </w:rPr>
  </w:style>
  <w:style w:type="paragraph" w:customStyle="1" w:styleId="Recref">
    <w:name w:val="Rec_ref"/>
    <w:basedOn w:val="Normal"/>
    <w:next w:val="Recdate"/>
    <w:rsid w:val="00CB7EE6"/>
    <w:pPr>
      <w:jc w:val="center"/>
    </w:pPr>
  </w:style>
  <w:style w:type="paragraph" w:customStyle="1" w:styleId="Recdate">
    <w:name w:val="Rec_date"/>
    <w:basedOn w:val="Recref"/>
    <w:next w:val="Normalaftertitle"/>
    <w:rsid w:val="00CB7EE6"/>
    <w:pPr>
      <w:jc w:val="right"/>
    </w:pPr>
  </w:style>
  <w:style w:type="paragraph" w:customStyle="1" w:styleId="AnnexNoTitle">
    <w:name w:val="Annex_NoTitle"/>
    <w:basedOn w:val="Normal"/>
    <w:next w:val="Normalaftertitle"/>
    <w:link w:val="AnnexNoTitleChar"/>
    <w:rsid w:val="00CB7EE6"/>
    <w:pPr>
      <w:keepNext/>
      <w:keepLines/>
      <w:spacing w:before="480" w:after="80"/>
      <w:jc w:val="center"/>
      <w:outlineLvl w:val="0"/>
    </w:pPr>
    <w:rPr>
      <w:b/>
      <w:sz w:val="28"/>
    </w:rPr>
  </w:style>
  <w:style w:type="paragraph" w:customStyle="1" w:styleId="AppendixNoTitle">
    <w:name w:val="Appendix_NoTitle"/>
    <w:basedOn w:val="AnnexNoTitle"/>
    <w:next w:val="Normal"/>
    <w:rsid w:val="00CB7EE6"/>
  </w:style>
  <w:style w:type="paragraph" w:customStyle="1" w:styleId="Tablefin">
    <w:name w:val="Table_fin"/>
    <w:basedOn w:val="Normal"/>
    <w:next w:val="Normal"/>
    <w:rsid w:val="00CB7EE6"/>
    <w:pPr>
      <w:spacing w:before="0"/>
    </w:pPr>
    <w:rPr>
      <w:sz w:val="20"/>
      <w:lang w:val="en-GB"/>
    </w:rPr>
  </w:style>
  <w:style w:type="paragraph" w:customStyle="1" w:styleId="Tablehead">
    <w:name w:val="Table_head"/>
    <w:basedOn w:val="Normal"/>
    <w:next w:val="Normal"/>
    <w:link w:val="TableheadChar"/>
    <w:rsid w:val="00CB7EE6"/>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CB7EE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CB7EE6"/>
    <w:pPr>
      <w:keepNext/>
      <w:spacing w:before="360" w:after="120"/>
      <w:jc w:val="center"/>
    </w:pPr>
  </w:style>
  <w:style w:type="paragraph" w:customStyle="1" w:styleId="Tabletext">
    <w:name w:val="Table_text"/>
    <w:basedOn w:val="Normal"/>
    <w:link w:val="TabletextChar"/>
    <w:rsid w:val="00CB7EE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rsid w:val="00CB7EE6"/>
    <w:pPr>
      <w:tabs>
        <w:tab w:val="clear" w:pos="1191"/>
        <w:tab w:val="clear" w:pos="1588"/>
        <w:tab w:val="clear" w:pos="1985"/>
        <w:tab w:val="center" w:pos="4820"/>
        <w:tab w:val="right" w:pos="9639"/>
      </w:tabs>
    </w:pPr>
  </w:style>
  <w:style w:type="paragraph" w:customStyle="1" w:styleId="Equationlegend">
    <w:name w:val="Equation_legend"/>
    <w:basedOn w:val="NormalIndent"/>
    <w:rsid w:val="00CB7EE6"/>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CB7EE6"/>
    <w:pPr>
      <w:ind w:left="794"/>
    </w:pPr>
  </w:style>
  <w:style w:type="paragraph" w:customStyle="1" w:styleId="Figurelegend">
    <w:name w:val="Figure_legend"/>
    <w:basedOn w:val="Normal"/>
    <w:rsid w:val="00CB7EE6"/>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CB7EE6"/>
    <w:pPr>
      <w:keepNext/>
      <w:keepLines/>
      <w:spacing w:before="480" w:after="80"/>
      <w:jc w:val="center"/>
    </w:pPr>
    <w:rPr>
      <w:caps/>
      <w:sz w:val="18"/>
    </w:rPr>
  </w:style>
  <w:style w:type="paragraph" w:customStyle="1" w:styleId="tocpart">
    <w:name w:val="tocpart"/>
    <w:basedOn w:val="Normal"/>
    <w:rsid w:val="00CB7EE6"/>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CB7EE6"/>
    <w:pPr>
      <w:keepNext/>
      <w:keepLines/>
      <w:spacing w:before="480"/>
      <w:jc w:val="center"/>
    </w:pPr>
    <w:rPr>
      <w:sz w:val="28"/>
    </w:rPr>
  </w:style>
  <w:style w:type="paragraph" w:customStyle="1" w:styleId="Arttitle">
    <w:name w:val="Art_title"/>
    <w:basedOn w:val="Normal"/>
    <w:next w:val="Normalaftertitle"/>
    <w:rsid w:val="00CB7EE6"/>
    <w:pPr>
      <w:keepNext/>
      <w:keepLines/>
      <w:spacing w:before="240"/>
      <w:jc w:val="center"/>
    </w:pPr>
    <w:rPr>
      <w:b/>
      <w:sz w:val="28"/>
    </w:rPr>
  </w:style>
  <w:style w:type="paragraph" w:customStyle="1" w:styleId="Blanc">
    <w:name w:val="Blanc"/>
    <w:basedOn w:val="Normal"/>
    <w:next w:val="Tabletext"/>
    <w:rsid w:val="00CB7EE6"/>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CB7EE6"/>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CB7EE6"/>
    <w:pPr>
      <w:keepNext/>
      <w:keepLines/>
      <w:spacing w:before="160"/>
      <w:ind w:left="794"/>
    </w:pPr>
    <w:rPr>
      <w:i/>
    </w:rPr>
  </w:style>
  <w:style w:type="paragraph" w:customStyle="1" w:styleId="ChapNo">
    <w:name w:val="Chap_No"/>
    <w:basedOn w:val="ArtNo"/>
    <w:next w:val="Chaptitle"/>
    <w:rsid w:val="00CB7EE6"/>
    <w:rPr>
      <w:b/>
    </w:rPr>
  </w:style>
  <w:style w:type="paragraph" w:customStyle="1" w:styleId="Chaptitle">
    <w:name w:val="Chap_title"/>
    <w:basedOn w:val="Arttitle"/>
    <w:next w:val="Normalaftertitle"/>
    <w:rsid w:val="00CB7EE6"/>
  </w:style>
  <w:style w:type="character" w:styleId="FootnoteReference">
    <w:name w:val="footnote reference"/>
    <w:basedOn w:val="DefaultParagraphFont"/>
    <w:rsid w:val="00CB7EE6"/>
    <w:rPr>
      <w:position w:val="6"/>
      <w:sz w:val="18"/>
    </w:rPr>
  </w:style>
  <w:style w:type="paragraph" w:styleId="FootnoteText">
    <w:name w:val="footnote text"/>
    <w:basedOn w:val="Normal"/>
    <w:link w:val="FootnoteTextChar"/>
    <w:rsid w:val="00CB7EE6"/>
    <w:pPr>
      <w:keepLines/>
      <w:tabs>
        <w:tab w:val="left" w:pos="255"/>
      </w:tabs>
      <w:ind w:left="255" w:hanging="255"/>
    </w:pPr>
    <w:rPr>
      <w:sz w:val="22"/>
    </w:rPr>
  </w:style>
  <w:style w:type="paragraph" w:styleId="Index1">
    <w:name w:val="index 1"/>
    <w:basedOn w:val="Normal"/>
    <w:next w:val="Normal"/>
    <w:semiHidden/>
    <w:rsid w:val="00CB7EE6"/>
  </w:style>
  <w:style w:type="paragraph" w:styleId="Index2">
    <w:name w:val="index 2"/>
    <w:basedOn w:val="Normal"/>
    <w:next w:val="Normal"/>
    <w:semiHidden/>
    <w:rsid w:val="00CB7EE6"/>
    <w:pPr>
      <w:ind w:left="283"/>
    </w:pPr>
  </w:style>
  <w:style w:type="paragraph" w:styleId="Index3">
    <w:name w:val="index 3"/>
    <w:basedOn w:val="Normal"/>
    <w:next w:val="Normal"/>
    <w:semiHidden/>
    <w:rsid w:val="00CB7EE6"/>
    <w:pPr>
      <w:ind w:left="566"/>
    </w:pPr>
  </w:style>
  <w:style w:type="paragraph" w:styleId="IndexHeading">
    <w:name w:val="index heading"/>
    <w:basedOn w:val="Normal"/>
    <w:next w:val="Index1"/>
    <w:rsid w:val="00CB7EE6"/>
  </w:style>
  <w:style w:type="paragraph" w:customStyle="1" w:styleId="Line">
    <w:name w:val="Line"/>
    <w:basedOn w:val="Normal"/>
    <w:next w:val="Normal"/>
    <w:rsid w:val="00CB7EE6"/>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CB7EE6"/>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CB7EE6"/>
  </w:style>
  <w:style w:type="paragraph" w:customStyle="1" w:styleId="Partref">
    <w:name w:val="Part_ref"/>
    <w:basedOn w:val="Normal"/>
    <w:next w:val="Normal"/>
    <w:rsid w:val="00CB7EE6"/>
    <w:pPr>
      <w:keepNext/>
      <w:keepLines/>
      <w:spacing w:after="280"/>
      <w:jc w:val="center"/>
    </w:pPr>
  </w:style>
  <w:style w:type="paragraph" w:customStyle="1" w:styleId="Parttitle">
    <w:name w:val="Part_title"/>
    <w:basedOn w:val="Normal"/>
    <w:next w:val="Normalaftertitle"/>
    <w:rsid w:val="00CB7EE6"/>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CB7EE6"/>
  </w:style>
  <w:style w:type="paragraph" w:customStyle="1" w:styleId="QuestionNo">
    <w:name w:val="Question_No"/>
    <w:basedOn w:val="RecNo"/>
    <w:next w:val="Normal"/>
    <w:rsid w:val="00CB7EE6"/>
  </w:style>
  <w:style w:type="paragraph" w:customStyle="1" w:styleId="Questionref">
    <w:name w:val="Question_ref"/>
    <w:basedOn w:val="Recref"/>
    <w:next w:val="Questiondate"/>
    <w:rsid w:val="00CB7EE6"/>
  </w:style>
  <w:style w:type="paragraph" w:customStyle="1" w:styleId="Questiontitle">
    <w:name w:val="Question_title"/>
    <w:basedOn w:val="Normal"/>
    <w:next w:val="Questionref"/>
    <w:rsid w:val="00CB7EE6"/>
  </w:style>
  <w:style w:type="paragraph" w:customStyle="1" w:styleId="Reftext">
    <w:name w:val="Ref_text"/>
    <w:basedOn w:val="Normal"/>
    <w:rsid w:val="00CB7EE6"/>
    <w:pPr>
      <w:ind w:left="794" w:hanging="794"/>
    </w:pPr>
    <w:rPr>
      <w:sz w:val="22"/>
    </w:rPr>
  </w:style>
  <w:style w:type="paragraph" w:customStyle="1" w:styleId="Reftitle">
    <w:name w:val="Ref_title"/>
    <w:basedOn w:val="Normal"/>
    <w:next w:val="Reftext"/>
    <w:rsid w:val="00CB7EE6"/>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CB7EE6"/>
  </w:style>
  <w:style w:type="paragraph" w:customStyle="1" w:styleId="RepNo">
    <w:name w:val="Rep_No"/>
    <w:basedOn w:val="RecNo"/>
    <w:next w:val="Reptitle"/>
    <w:rsid w:val="00CB7EE6"/>
  </w:style>
  <w:style w:type="paragraph" w:customStyle="1" w:styleId="Repref">
    <w:name w:val="Rep_ref"/>
    <w:basedOn w:val="Recref"/>
    <w:next w:val="Repdate"/>
    <w:rsid w:val="00CB7EE6"/>
  </w:style>
  <w:style w:type="paragraph" w:customStyle="1" w:styleId="Reptitle">
    <w:name w:val="Rep_title"/>
    <w:basedOn w:val="Rectitle"/>
    <w:next w:val="Repref"/>
    <w:rsid w:val="00CB7EE6"/>
  </w:style>
  <w:style w:type="paragraph" w:customStyle="1" w:styleId="Resdate">
    <w:name w:val="Res_date"/>
    <w:basedOn w:val="Recdate"/>
    <w:next w:val="Normalaftertitle"/>
    <w:rsid w:val="00CB7EE6"/>
  </w:style>
  <w:style w:type="paragraph" w:customStyle="1" w:styleId="ResNo">
    <w:name w:val="Res_No"/>
    <w:basedOn w:val="RecNo"/>
    <w:next w:val="Restitle"/>
    <w:rsid w:val="00CB7EE6"/>
  </w:style>
  <w:style w:type="paragraph" w:customStyle="1" w:styleId="Resref">
    <w:name w:val="Res_ref"/>
    <w:basedOn w:val="Recref"/>
    <w:next w:val="Resdate"/>
    <w:rsid w:val="00CB7EE6"/>
  </w:style>
  <w:style w:type="paragraph" w:customStyle="1" w:styleId="Restitle">
    <w:name w:val="Res_title"/>
    <w:basedOn w:val="Normal"/>
    <w:next w:val="Resref"/>
    <w:rsid w:val="00CB7EE6"/>
    <w:pPr>
      <w:spacing w:before="240"/>
      <w:jc w:val="center"/>
    </w:pPr>
    <w:rPr>
      <w:b/>
      <w:sz w:val="28"/>
    </w:rPr>
  </w:style>
  <w:style w:type="paragraph" w:customStyle="1" w:styleId="SectionNo">
    <w:name w:val="Section_No"/>
    <w:basedOn w:val="Normal"/>
    <w:next w:val="Normal"/>
    <w:rsid w:val="00CB7EE6"/>
  </w:style>
  <w:style w:type="paragraph" w:customStyle="1" w:styleId="Sectiontitle">
    <w:name w:val="Section_title"/>
    <w:basedOn w:val="Normal"/>
    <w:next w:val="Normalaftertitle"/>
    <w:rsid w:val="00CB7EE6"/>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CB7EE6"/>
    <w:pPr>
      <w:tabs>
        <w:tab w:val="clear" w:pos="794"/>
        <w:tab w:val="clear" w:pos="1191"/>
        <w:tab w:val="clear" w:pos="1588"/>
        <w:tab w:val="clear" w:pos="1985"/>
        <w:tab w:val="right" w:pos="9611"/>
      </w:tabs>
    </w:pPr>
    <w:rPr>
      <w:i/>
    </w:rPr>
  </w:style>
  <w:style w:type="paragraph" w:styleId="TOC1">
    <w:name w:val="toc 1"/>
    <w:basedOn w:val="Normal"/>
    <w:rsid w:val="00CB7EE6"/>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CB7EE6"/>
    <w:pPr>
      <w:tabs>
        <w:tab w:val="clear" w:pos="567"/>
        <w:tab w:val="left" w:pos="1276"/>
      </w:tabs>
      <w:spacing w:before="160"/>
      <w:ind w:left="1276" w:hanging="709"/>
    </w:pPr>
  </w:style>
  <w:style w:type="paragraph" w:styleId="TOC3">
    <w:name w:val="toc 3"/>
    <w:basedOn w:val="TOC2"/>
    <w:rsid w:val="00CB7EE6"/>
    <w:pPr>
      <w:tabs>
        <w:tab w:val="clear" w:pos="1276"/>
        <w:tab w:val="left" w:pos="2155"/>
      </w:tabs>
      <w:ind w:left="2155" w:hanging="879"/>
    </w:pPr>
  </w:style>
  <w:style w:type="paragraph" w:styleId="TOC4">
    <w:name w:val="toc 4"/>
    <w:basedOn w:val="TOC3"/>
    <w:rsid w:val="00CB7EE6"/>
    <w:pPr>
      <w:tabs>
        <w:tab w:val="left" w:pos="3261"/>
      </w:tabs>
      <w:spacing w:before="80"/>
      <w:ind w:left="3261" w:hanging="993"/>
    </w:pPr>
  </w:style>
  <w:style w:type="paragraph" w:styleId="TOC5">
    <w:name w:val="toc 5"/>
    <w:basedOn w:val="TOC4"/>
    <w:rsid w:val="00CB7EE6"/>
  </w:style>
  <w:style w:type="paragraph" w:styleId="TOC6">
    <w:name w:val="toc 6"/>
    <w:basedOn w:val="TOC4"/>
    <w:rsid w:val="00CB7EE6"/>
  </w:style>
  <w:style w:type="paragraph" w:styleId="TOC7">
    <w:name w:val="toc 7"/>
    <w:basedOn w:val="TOC4"/>
    <w:rsid w:val="00CB7EE6"/>
  </w:style>
  <w:style w:type="paragraph" w:styleId="TOC8">
    <w:name w:val="toc 8"/>
    <w:basedOn w:val="TOC4"/>
    <w:rsid w:val="00CB7EE6"/>
  </w:style>
  <w:style w:type="paragraph" w:customStyle="1" w:styleId="Rectitle">
    <w:name w:val="Rec_title"/>
    <w:basedOn w:val="Normal"/>
    <w:next w:val="Recref"/>
    <w:rsid w:val="00CB7EE6"/>
    <w:pPr>
      <w:keepNext/>
      <w:keepLines/>
      <w:spacing w:before="240"/>
      <w:jc w:val="center"/>
    </w:pPr>
    <w:rPr>
      <w:b/>
      <w:sz w:val="28"/>
    </w:rPr>
  </w:style>
  <w:style w:type="paragraph" w:customStyle="1" w:styleId="Annexref">
    <w:name w:val="Annex_ref"/>
    <w:basedOn w:val="Normal"/>
    <w:next w:val="Normalaftertitle"/>
    <w:rsid w:val="00CB7EE6"/>
    <w:pPr>
      <w:keepNext/>
      <w:keepLines/>
      <w:spacing w:after="280"/>
      <w:jc w:val="center"/>
    </w:pPr>
  </w:style>
  <w:style w:type="paragraph" w:customStyle="1" w:styleId="Appendixref">
    <w:name w:val="Appendix_ref"/>
    <w:basedOn w:val="Annexref"/>
    <w:next w:val="Normalaftertitle"/>
    <w:rsid w:val="00CB7EE6"/>
  </w:style>
  <w:style w:type="paragraph" w:customStyle="1" w:styleId="Figuretitle">
    <w:name w:val="Figure_title"/>
    <w:basedOn w:val="Normal"/>
    <w:next w:val="Figure"/>
    <w:link w:val="FiguretitleChar"/>
    <w:rsid w:val="00CB7EE6"/>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rsid w:val="00CB7EE6"/>
    <w:pPr>
      <w:keepNext/>
      <w:spacing w:before="0" w:after="120"/>
      <w:jc w:val="center"/>
    </w:pPr>
    <w:rPr>
      <w:b/>
    </w:rPr>
  </w:style>
  <w:style w:type="paragraph" w:customStyle="1" w:styleId="Summary">
    <w:name w:val="Summary"/>
    <w:basedOn w:val="Normal"/>
    <w:next w:val="Normalaftertitle"/>
    <w:link w:val="SummaryChar"/>
    <w:autoRedefine/>
    <w:rsid w:val="00CB7EE6"/>
    <w:pPr>
      <w:spacing w:after="480"/>
    </w:pPr>
    <w:rPr>
      <w:sz w:val="22"/>
      <w:lang w:val="es-ES_tradnl"/>
    </w:rPr>
  </w:style>
  <w:style w:type="paragraph" w:customStyle="1" w:styleId="TableLegendNote">
    <w:name w:val="Table_Legend_Note"/>
    <w:basedOn w:val="Tablelegend"/>
    <w:next w:val="Tablelegend"/>
    <w:rsid w:val="00CB7EE6"/>
    <w:pPr>
      <w:ind w:left="-85" w:firstLine="0"/>
    </w:pPr>
    <w:rPr>
      <w:lang w:val="en-US"/>
    </w:rPr>
  </w:style>
  <w:style w:type="paragraph" w:customStyle="1" w:styleId="Figure">
    <w:name w:val="Figure"/>
    <w:basedOn w:val="FigureNo"/>
    <w:next w:val="Normal"/>
    <w:rsid w:val="00CB7EE6"/>
    <w:pPr>
      <w:keepNext w:val="0"/>
      <w:spacing w:before="0" w:after="240"/>
    </w:pPr>
  </w:style>
  <w:style w:type="character" w:styleId="Hyperlink">
    <w:name w:val="Hyperlink"/>
    <w:aliases w:val="CEO_Hyperlink"/>
    <w:basedOn w:val="DefaultParagraphFont"/>
    <w:uiPriority w:val="99"/>
    <w:rsid w:val="00265D53"/>
    <w:rPr>
      <w:color w:val="0000FF"/>
      <w:u w:val="single"/>
    </w:rPr>
  </w:style>
  <w:style w:type="character" w:customStyle="1" w:styleId="Heading1Char">
    <w:name w:val="Heading 1 Char"/>
    <w:basedOn w:val="DefaultParagraphFont"/>
    <w:link w:val="Heading1"/>
    <w:locked/>
    <w:rsid w:val="000310A4"/>
    <w:rPr>
      <w:b/>
      <w:sz w:val="24"/>
      <w:lang w:val="fr-FR" w:eastAsia="en-US"/>
    </w:rPr>
  </w:style>
  <w:style w:type="character" w:customStyle="1" w:styleId="Heading2Char">
    <w:name w:val="Heading 2 Char"/>
    <w:basedOn w:val="DefaultParagraphFont"/>
    <w:link w:val="Heading2"/>
    <w:locked/>
    <w:rsid w:val="000310A4"/>
    <w:rPr>
      <w:b/>
      <w:sz w:val="24"/>
      <w:lang w:val="fr-FR" w:eastAsia="en-US"/>
    </w:rPr>
  </w:style>
  <w:style w:type="character" w:customStyle="1" w:styleId="Heading3Char">
    <w:name w:val="Heading 3 Char"/>
    <w:basedOn w:val="DefaultParagraphFont"/>
    <w:link w:val="Heading3"/>
    <w:locked/>
    <w:rsid w:val="000310A4"/>
    <w:rPr>
      <w:b/>
      <w:sz w:val="24"/>
      <w:lang w:val="fr-FR" w:eastAsia="en-US"/>
    </w:rPr>
  </w:style>
  <w:style w:type="character" w:customStyle="1" w:styleId="Heading4Char">
    <w:name w:val="Heading 4 Char"/>
    <w:basedOn w:val="DefaultParagraphFont"/>
    <w:link w:val="Heading4"/>
    <w:locked/>
    <w:rsid w:val="000310A4"/>
    <w:rPr>
      <w:b/>
      <w:sz w:val="24"/>
      <w:lang w:val="fr-FR" w:eastAsia="en-US"/>
    </w:rPr>
  </w:style>
  <w:style w:type="character" w:customStyle="1" w:styleId="Heading5Char">
    <w:name w:val="Heading 5 Char"/>
    <w:basedOn w:val="DefaultParagraphFont"/>
    <w:link w:val="Heading5"/>
    <w:locked/>
    <w:rsid w:val="000310A4"/>
    <w:rPr>
      <w:b/>
      <w:sz w:val="24"/>
      <w:lang w:val="fr-FR" w:eastAsia="en-US"/>
    </w:rPr>
  </w:style>
  <w:style w:type="character" w:customStyle="1" w:styleId="Heading6Char">
    <w:name w:val="Heading 6 Char"/>
    <w:basedOn w:val="DefaultParagraphFont"/>
    <w:link w:val="Heading6"/>
    <w:locked/>
    <w:rsid w:val="000310A4"/>
    <w:rPr>
      <w:b/>
      <w:sz w:val="24"/>
      <w:lang w:val="fr-FR" w:eastAsia="en-US"/>
    </w:rPr>
  </w:style>
  <w:style w:type="character" w:customStyle="1" w:styleId="Heading7Char">
    <w:name w:val="Heading 7 Char"/>
    <w:basedOn w:val="DefaultParagraphFont"/>
    <w:link w:val="Heading7"/>
    <w:locked/>
    <w:rsid w:val="000310A4"/>
    <w:rPr>
      <w:b/>
      <w:sz w:val="24"/>
      <w:lang w:val="fr-FR" w:eastAsia="en-US"/>
    </w:rPr>
  </w:style>
  <w:style w:type="character" w:customStyle="1" w:styleId="Heading8Char">
    <w:name w:val="Heading 8 Char"/>
    <w:basedOn w:val="DefaultParagraphFont"/>
    <w:link w:val="Heading8"/>
    <w:locked/>
    <w:rsid w:val="000310A4"/>
    <w:rPr>
      <w:b/>
      <w:sz w:val="24"/>
      <w:lang w:val="fr-FR" w:eastAsia="en-US"/>
    </w:rPr>
  </w:style>
  <w:style w:type="character" w:customStyle="1" w:styleId="Heading9Char">
    <w:name w:val="Heading 9 Char"/>
    <w:basedOn w:val="DefaultParagraphFont"/>
    <w:link w:val="Heading9"/>
    <w:locked/>
    <w:rsid w:val="000310A4"/>
    <w:rPr>
      <w:b/>
      <w:sz w:val="24"/>
      <w:lang w:val="fr-FR" w:eastAsia="en-US"/>
    </w:rPr>
  </w:style>
  <w:style w:type="character" w:customStyle="1" w:styleId="HeaderChar">
    <w:name w:val="Header Char"/>
    <w:basedOn w:val="DefaultParagraphFont"/>
    <w:link w:val="Header"/>
    <w:rsid w:val="000310A4"/>
    <w:rPr>
      <w:sz w:val="24"/>
      <w:lang w:val="fr-FR" w:eastAsia="en-US"/>
    </w:rPr>
  </w:style>
  <w:style w:type="character" w:customStyle="1" w:styleId="FooterChar">
    <w:name w:val="Footer Char"/>
    <w:basedOn w:val="DefaultParagraphFont"/>
    <w:link w:val="Footer"/>
    <w:rsid w:val="000310A4"/>
    <w:rPr>
      <w:noProof/>
      <w:sz w:val="18"/>
      <w:lang w:val="fr-FR" w:eastAsia="en-US"/>
    </w:rPr>
  </w:style>
  <w:style w:type="character" w:customStyle="1" w:styleId="NormalaftertitleChar">
    <w:name w:val="Normal_after_title Char"/>
    <w:basedOn w:val="DefaultParagraphFont"/>
    <w:link w:val="Normalaftertitle"/>
    <w:locked/>
    <w:rsid w:val="000310A4"/>
    <w:rPr>
      <w:sz w:val="24"/>
      <w:lang w:val="fr-FR" w:eastAsia="en-US"/>
    </w:rPr>
  </w:style>
  <w:style w:type="character" w:customStyle="1" w:styleId="AnnexNoTitleChar">
    <w:name w:val="Annex_NoTitle Char"/>
    <w:basedOn w:val="DefaultParagraphFont"/>
    <w:link w:val="AnnexNoTitle"/>
    <w:locked/>
    <w:rsid w:val="00CB7EE6"/>
    <w:rPr>
      <w:b/>
      <w:sz w:val="28"/>
      <w:lang w:val="fr-FR" w:eastAsia="en-US"/>
    </w:rPr>
  </w:style>
  <w:style w:type="character" w:customStyle="1" w:styleId="enumlev1Char">
    <w:name w:val="enumlev1 Char"/>
    <w:basedOn w:val="DefaultParagraphFont"/>
    <w:link w:val="enumlev1"/>
    <w:locked/>
    <w:rsid w:val="000310A4"/>
    <w:rPr>
      <w:sz w:val="24"/>
      <w:lang w:val="fr-FR" w:eastAsia="en-US"/>
    </w:rPr>
  </w:style>
  <w:style w:type="character" w:customStyle="1" w:styleId="RecNoChar">
    <w:name w:val="Rec_No Char"/>
    <w:basedOn w:val="DefaultParagraphFont"/>
    <w:link w:val="RecNo"/>
    <w:rsid w:val="000310A4"/>
    <w:rPr>
      <w:sz w:val="28"/>
      <w:lang w:val="fr-FR" w:eastAsia="en-US"/>
    </w:rPr>
  </w:style>
  <w:style w:type="character" w:customStyle="1" w:styleId="TableheadChar">
    <w:name w:val="Table_head Char"/>
    <w:link w:val="Tablehead"/>
    <w:locked/>
    <w:rsid w:val="000310A4"/>
    <w:rPr>
      <w:b/>
      <w:sz w:val="22"/>
      <w:lang w:val="fr-FR" w:eastAsia="en-US"/>
    </w:rPr>
  </w:style>
  <w:style w:type="character" w:customStyle="1" w:styleId="TableNoChar">
    <w:name w:val="Table_No Char"/>
    <w:link w:val="TableNo"/>
    <w:locked/>
    <w:rsid w:val="000310A4"/>
    <w:rPr>
      <w:sz w:val="24"/>
      <w:lang w:val="fr-FR" w:eastAsia="en-US"/>
    </w:rPr>
  </w:style>
  <w:style w:type="character" w:customStyle="1" w:styleId="TabletextChar">
    <w:name w:val="Table_text Char"/>
    <w:link w:val="Tabletext"/>
    <w:locked/>
    <w:rsid w:val="000310A4"/>
    <w:rPr>
      <w:sz w:val="22"/>
      <w:lang w:val="fr-FR" w:eastAsia="en-US"/>
    </w:rPr>
  </w:style>
  <w:style w:type="character" w:customStyle="1" w:styleId="EquationChar">
    <w:name w:val="Equation Char"/>
    <w:link w:val="Equation"/>
    <w:locked/>
    <w:rsid w:val="000310A4"/>
    <w:rPr>
      <w:sz w:val="24"/>
      <w:lang w:val="fr-FR" w:eastAsia="en-US"/>
    </w:rPr>
  </w:style>
  <w:style w:type="character" w:customStyle="1" w:styleId="FiguretitleChar">
    <w:name w:val="Figure_title Char"/>
    <w:link w:val="Figuretitle"/>
    <w:locked/>
    <w:rsid w:val="000310A4"/>
    <w:rPr>
      <w:rFonts w:ascii="Times New Roman Bold" w:hAnsi="Times New Roman Bold"/>
      <w:b/>
      <w:sz w:val="18"/>
      <w:lang w:val="fr-FR" w:eastAsia="en-US"/>
    </w:rPr>
  </w:style>
  <w:style w:type="character" w:customStyle="1" w:styleId="FigureNoChar">
    <w:name w:val="Figure_No Char"/>
    <w:link w:val="FigureNo"/>
    <w:locked/>
    <w:rsid w:val="000310A4"/>
    <w:rPr>
      <w:caps/>
      <w:sz w:val="18"/>
      <w:lang w:val="fr-FR" w:eastAsia="en-US"/>
    </w:rPr>
  </w:style>
  <w:style w:type="character" w:customStyle="1" w:styleId="CallChar">
    <w:name w:val="Call Char"/>
    <w:basedOn w:val="DefaultParagraphFont"/>
    <w:link w:val="Call"/>
    <w:locked/>
    <w:rsid w:val="000310A4"/>
    <w:rPr>
      <w:i/>
      <w:sz w:val="24"/>
      <w:lang w:val="fr-FR" w:eastAsia="en-US"/>
    </w:rPr>
  </w:style>
  <w:style w:type="character" w:customStyle="1" w:styleId="FootnoteTextChar">
    <w:name w:val="Footnote Text Char"/>
    <w:basedOn w:val="DefaultParagraphFont"/>
    <w:link w:val="FootnoteText"/>
    <w:rsid w:val="000310A4"/>
    <w:rPr>
      <w:sz w:val="22"/>
      <w:lang w:val="fr-FR" w:eastAsia="en-US"/>
    </w:rPr>
  </w:style>
  <w:style w:type="character" w:customStyle="1" w:styleId="TabletitleChar">
    <w:name w:val="Table_title Char"/>
    <w:link w:val="Tabletitle"/>
    <w:locked/>
    <w:rsid w:val="000310A4"/>
    <w:rPr>
      <w:b/>
      <w:sz w:val="24"/>
      <w:lang w:val="fr-FR" w:eastAsia="en-US"/>
    </w:rPr>
  </w:style>
  <w:style w:type="character" w:customStyle="1" w:styleId="SummaryChar">
    <w:name w:val="Summary Char"/>
    <w:basedOn w:val="DefaultParagraphFont"/>
    <w:link w:val="Summary"/>
    <w:rsid w:val="000310A4"/>
    <w:rPr>
      <w:sz w:val="22"/>
      <w:lang w:val="es-ES_tradnl" w:eastAsia="en-US"/>
    </w:rPr>
  </w:style>
  <w:style w:type="paragraph" w:customStyle="1" w:styleId="Artheading">
    <w:name w:val="Art_heading"/>
    <w:basedOn w:val="Normal"/>
    <w:next w:val="Normal"/>
    <w:rsid w:val="000310A4"/>
    <w:pPr>
      <w:tabs>
        <w:tab w:val="clear" w:pos="794"/>
        <w:tab w:val="clear" w:pos="1191"/>
        <w:tab w:val="clear" w:pos="1588"/>
        <w:tab w:val="clear" w:pos="1985"/>
        <w:tab w:val="left" w:pos="1134"/>
        <w:tab w:val="left" w:pos="1871"/>
        <w:tab w:val="left" w:pos="2268"/>
      </w:tabs>
      <w:spacing w:before="480"/>
      <w:jc w:val="center"/>
    </w:pPr>
    <w:rPr>
      <w:rFonts w:ascii="Times New Roman Bold" w:eastAsia="MS Mincho" w:hAnsi="Times New Roman Bold"/>
      <w:b/>
      <w:sz w:val="28"/>
      <w:lang w:val="en-GB"/>
    </w:rPr>
  </w:style>
  <w:style w:type="character" w:styleId="EndnoteReference">
    <w:name w:val="endnote reference"/>
    <w:basedOn w:val="DefaultParagraphFont"/>
    <w:rsid w:val="000310A4"/>
    <w:rPr>
      <w:vertAlign w:val="superscript"/>
    </w:rPr>
  </w:style>
  <w:style w:type="paragraph" w:customStyle="1" w:styleId="Figurewithouttitle">
    <w:name w:val="Figure_without_title"/>
    <w:basedOn w:val="FigureNo"/>
    <w:next w:val="Normal"/>
    <w:rsid w:val="000310A4"/>
    <w:pPr>
      <w:keepNext w:val="0"/>
      <w:tabs>
        <w:tab w:val="clear" w:pos="794"/>
        <w:tab w:val="clear" w:pos="1191"/>
        <w:tab w:val="clear" w:pos="1588"/>
        <w:tab w:val="clear" w:pos="1985"/>
        <w:tab w:val="left" w:pos="1134"/>
        <w:tab w:val="left" w:pos="1871"/>
        <w:tab w:val="left" w:pos="2268"/>
      </w:tabs>
      <w:spacing w:after="120"/>
    </w:pPr>
    <w:rPr>
      <w:rFonts w:eastAsia="MS Mincho"/>
      <w:sz w:val="20"/>
      <w:lang w:val="en-GB"/>
    </w:rPr>
  </w:style>
  <w:style w:type="paragraph" w:customStyle="1" w:styleId="FirstFooter">
    <w:name w:val="FirstFooter"/>
    <w:basedOn w:val="Footer"/>
    <w:rsid w:val="000310A4"/>
    <w:pPr>
      <w:overflowPunct/>
      <w:autoSpaceDE/>
      <w:autoSpaceDN/>
      <w:adjustRightInd/>
      <w:spacing w:before="40"/>
      <w:jc w:val="left"/>
      <w:textAlignment w:val="auto"/>
    </w:pPr>
    <w:rPr>
      <w:rFonts w:eastAsia="MS Mincho"/>
      <w:noProof w:val="0"/>
      <w:sz w:val="16"/>
      <w:lang w:val="en-GB"/>
    </w:rPr>
  </w:style>
  <w:style w:type="paragraph" w:customStyle="1" w:styleId="Source">
    <w:name w:val="Source"/>
    <w:basedOn w:val="Normal"/>
    <w:next w:val="Normal"/>
    <w:uiPriority w:val="99"/>
    <w:rsid w:val="000310A4"/>
    <w:pPr>
      <w:tabs>
        <w:tab w:val="clear" w:pos="794"/>
        <w:tab w:val="clear" w:pos="1191"/>
        <w:tab w:val="clear" w:pos="1588"/>
        <w:tab w:val="clear" w:pos="1985"/>
        <w:tab w:val="left" w:pos="1134"/>
        <w:tab w:val="left" w:pos="1871"/>
        <w:tab w:val="left" w:pos="2268"/>
      </w:tabs>
      <w:spacing w:before="840"/>
      <w:jc w:val="center"/>
    </w:pPr>
    <w:rPr>
      <w:rFonts w:eastAsia="MS Mincho"/>
      <w:b/>
      <w:sz w:val="28"/>
      <w:lang w:val="en-GB"/>
    </w:rPr>
  </w:style>
  <w:style w:type="paragraph" w:customStyle="1" w:styleId="SpecialFooter">
    <w:name w:val="Special Footer"/>
    <w:basedOn w:val="Footer"/>
    <w:rsid w:val="000310A4"/>
    <w:pPr>
      <w:tabs>
        <w:tab w:val="left" w:pos="567"/>
        <w:tab w:val="left" w:pos="1134"/>
        <w:tab w:val="left" w:pos="1701"/>
        <w:tab w:val="left" w:pos="2268"/>
        <w:tab w:val="left" w:pos="2835"/>
        <w:tab w:val="left" w:pos="5954"/>
        <w:tab w:val="right" w:pos="9639"/>
      </w:tabs>
    </w:pPr>
    <w:rPr>
      <w:rFonts w:eastAsia="MS Mincho"/>
      <w:noProof w:val="0"/>
      <w:sz w:val="16"/>
      <w:lang w:val="en-GB"/>
    </w:rPr>
  </w:style>
  <w:style w:type="paragraph" w:customStyle="1" w:styleId="Tableref">
    <w:name w:val="Table_ref"/>
    <w:basedOn w:val="Normal"/>
    <w:next w:val="Normal"/>
    <w:rsid w:val="000310A4"/>
    <w:pPr>
      <w:keepNext/>
      <w:tabs>
        <w:tab w:val="clear" w:pos="794"/>
        <w:tab w:val="clear" w:pos="1191"/>
        <w:tab w:val="clear" w:pos="1588"/>
        <w:tab w:val="clear" w:pos="1985"/>
        <w:tab w:val="left" w:pos="1134"/>
        <w:tab w:val="left" w:pos="1871"/>
        <w:tab w:val="left" w:pos="2268"/>
      </w:tabs>
      <w:spacing w:before="560"/>
      <w:jc w:val="center"/>
    </w:pPr>
    <w:rPr>
      <w:rFonts w:eastAsia="MS Mincho"/>
      <w:sz w:val="20"/>
      <w:lang w:val="en-GB"/>
    </w:rPr>
  </w:style>
  <w:style w:type="paragraph" w:customStyle="1" w:styleId="Title1">
    <w:name w:val="Title 1"/>
    <w:basedOn w:val="Source"/>
    <w:next w:val="Normal"/>
    <w:link w:val="Title1Char"/>
    <w:uiPriority w:val="99"/>
    <w:rsid w:val="000310A4"/>
    <w:pPr>
      <w:tabs>
        <w:tab w:val="left" w:pos="567"/>
        <w:tab w:val="left" w:pos="1701"/>
        <w:tab w:val="left" w:pos="2835"/>
      </w:tabs>
      <w:spacing w:before="240"/>
    </w:pPr>
    <w:rPr>
      <w:b w:val="0"/>
      <w:caps/>
    </w:rPr>
  </w:style>
  <w:style w:type="character" w:customStyle="1" w:styleId="Title1Char">
    <w:name w:val="Title 1 Char"/>
    <w:basedOn w:val="DefaultParagraphFont"/>
    <w:link w:val="Title1"/>
    <w:uiPriority w:val="99"/>
    <w:locked/>
    <w:rsid w:val="000310A4"/>
    <w:rPr>
      <w:rFonts w:eastAsia="MS Mincho"/>
      <w:caps/>
      <w:sz w:val="28"/>
      <w:lang w:val="en-GB" w:eastAsia="en-US"/>
    </w:rPr>
  </w:style>
  <w:style w:type="paragraph" w:customStyle="1" w:styleId="Title2">
    <w:name w:val="Title 2"/>
    <w:basedOn w:val="Source"/>
    <w:next w:val="Normal"/>
    <w:rsid w:val="000310A4"/>
    <w:pPr>
      <w:overflowPunct/>
      <w:autoSpaceDE/>
      <w:autoSpaceDN/>
      <w:adjustRightInd/>
      <w:spacing w:before="480"/>
      <w:textAlignment w:val="auto"/>
    </w:pPr>
    <w:rPr>
      <w:b w:val="0"/>
      <w:caps/>
    </w:rPr>
  </w:style>
  <w:style w:type="paragraph" w:customStyle="1" w:styleId="Title3">
    <w:name w:val="Title 3"/>
    <w:basedOn w:val="Title2"/>
    <w:next w:val="Normal"/>
    <w:rsid w:val="000310A4"/>
    <w:pPr>
      <w:spacing w:before="240"/>
    </w:pPr>
    <w:rPr>
      <w:caps w:val="0"/>
    </w:rPr>
  </w:style>
  <w:style w:type="paragraph" w:customStyle="1" w:styleId="Title4">
    <w:name w:val="Title 4"/>
    <w:basedOn w:val="Title3"/>
    <w:next w:val="Heading1"/>
    <w:rsid w:val="000310A4"/>
    <w:rPr>
      <w:b/>
    </w:rPr>
  </w:style>
  <w:style w:type="character" w:customStyle="1" w:styleId="Appdef">
    <w:name w:val="App_def"/>
    <w:basedOn w:val="DefaultParagraphFont"/>
    <w:rsid w:val="000310A4"/>
    <w:rPr>
      <w:rFonts w:ascii="Times New Roman" w:hAnsi="Times New Roman"/>
      <w:b/>
    </w:rPr>
  </w:style>
  <w:style w:type="character" w:customStyle="1" w:styleId="Appref">
    <w:name w:val="App_ref"/>
    <w:basedOn w:val="DefaultParagraphFont"/>
    <w:rsid w:val="000310A4"/>
  </w:style>
  <w:style w:type="character" w:customStyle="1" w:styleId="Artdef">
    <w:name w:val="Art_def"/>
    <w:basedOn w:val="DefaultParagraphFont"/>
    <w:rsid w:val="000310A4"/>
    <w:rPr>
      <w:rFonts w:ascii="Times New Roman" w:hAnsi="Times New Roman"/>
      <w:b/>
    </w:rPr>
  </w:style>
  <w:style w:type="character" w:customStyle="1" w:styleId="Artref">
    <w:name w:val="Art_ref"/>
    <w:basedOn w:val="DefaultParagraphFont"/>
    <w:rsid w:val="000310A4"/>
  </w:style>
  <w:style w:type="character" w:customStyle="1" w:styleId="Recdef">
    <w:name w:val="Rec_def"/>
    <w:basedOn w:val="DefaultParagraphFont"/>
    <w:rsid w:val="000310A4"/>
    <w:rPr>
      <w:b/>
    </w:rPr>
  </w:style>
  <w:style w:type="character" w:customStyle="1" w:styleId="Resdef">
    <w:name w:val="Res_def"/>
    <w:basedOn w:val="DefaultParagraphFont"/>
    <w:rsid w:val="000310A4"/>
    <w:rPr>
      <w:rFonts w:ascii="Times New Roman" w:hAnsi="Times New Roman"/>
      <w:b/>
    </w:rPr>
  </w:style>
  <w:style w:type="character" w:customStyle="1" w:styleId="Tablefreq">
    <w:name w:val="Table_freq"/>
    <w:basedOn w:val="DefaultParagraphFont"/>
    <w:rsid w:val="000310A4"/>
    <w:rPr>
      <w:b/>
      <w:color w:val="auto"/>
      <w:sz w:val="20"/>
    </w:rPr>
  </w:style>
  <w:style w:type="paragraph" w:customStyle="1" w:styleId="Formal">
    <w:name w:val="Formal"/>
    <w:basedOn w:val="ASN1"/>
    <w:rsid w:val="000310A4"/>
    <w:pPr>
      <w:tabs>
        <w:tab w:val="left" w:pos="1871"/>
      </w:tabs>
      <w:jc w:val="left"/>
    </w:pPr>
    <w:rPr>
      <w:rFonts w:ascii="Times New Roman Bold" w:eastAsia="MS Mincho" w:hAnsi="Times New Roman Bold"/>
      <w:b w:val="0"/>
      <w:lang w:val="en-GB"/>
    </w:rPr>
  </w:style>
  <w:style w:type="paragraph" w:customStyle="1" w:styleId="Section1">
    <w:name w:val="Section_1"/>
    <w:basedOn w:val="Normal"/>
    <w:rsid w:val="000310A4"/>
    <w:pPr>
      <w:tabs>
        <w:tab w:val="clear" w:pos="794"/>
        <w:tab w:val="clear" w:pos="1191"/>
        <w:tab w:val="clear" w:pos="1588"/>
        <w:tab w:val="clear" w:pos="1985"/>
        <w:tab w:val="center" w:pos="4820"/>
      </w:tabs>
      <w:spacing w:before="360"/>
      <w:jc w:val="center"/>
    </w:pPr>
    <w:rPr>
      <w:rFonts w:eastAsia="MS Mincho"/>
      <w:b/>
      <w:lang w:val="en-GB"/>
    </w:rPr>
  </w:style>
  <w:style w:type="paragraph" w:customStyle="1" w:styleId="Section2">
    <w:name w:val="Section_2"/>
    <w:basedOn w:val="Section1"/>
    <w:rsid w:val="000310A4"/>
    <w:rPr>
      <w:b w:val="0"/>
      <w:i/>
    </w:rPr>
  </w:style>
  <w:style w:type="paragraph" w:customStyle="1" w:styleId="AnnexNo">
    <w:name w:val="Annex_No"/>
    <w:basedOn w:val="Normal"/>
    <w:next w:val="Normal"/>
    <w:rsid w:val="000310A4"/>
    <w:pPr>
      <w:keepNext/>
      <w:keepLines/>
      <w:tabs>
        <w:tab w:val="clear" w:pos="794"/>
        <w:tab w:val="clear" w:pos="1191"/>
        <w:tab w:val="clear" w:pos="1588"/>
        <w:tab w:val="clear" w:pos="1985"/>
        <w:tab w:val="left" w:pos="1134"/>
        <w:tab w:val="left" w:pos="1871"/>
        <w:tab w:val="left" w:pos="2268"/>
      </w:tabs>
      <w:spacing w:before="480" w:after="80"/>
      <w:jc w:val="center"/>
    </w:pPr>
    <w:rPr>
      <w:rFonts w:eastAsia="MS Mincho"/>
      <w:caps/>
      <w:sz w:val="28"/>
      <w:lang w:val="en-GB"/>
    </w:rPr>
  </w:style>
  <w:style w:type="paragraph" w:customStyle="1" w:styleId="Annextitle">
    <w:name w:val="Annex_title"/>
    <w:basedOn w:val="Normal"/>
    <w:next w:val="Normal"/>
    <w:rsid w:val="000310A4"/>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eastAsia="MS Mincho" w:hAnsi="Times New Roman Bold"/>
      <w:b/>
      <w:sz w:val="28"/>
      <w:lang w:val="en-GB"/>
    </w:rPr>
  </w:style>
  <w:style w:type="paragraph" w:customStyle="1" w:styleId="AppendixNo">
    <w:name w:val="Appendix_No"/>
    <w:basedOn w:val="AnnexNo"/>
    <w:next w:val="Annexref"/>
    <w:rsid w:val="000310A4"/>
  </w:style>
  <w:style w:type="paragraph" w:customStyle="1" w:styleId="Appendixtitle">
    <w:name w:val="Appendix_title"/>
    <w:basedOn w:val="Annextitle"/>
    <w:next w:val="Normal"/>
    <w:rsid w:val="000310A4"/>
  </w:style>
  <w:style w:type="paragraph" w:customStyle="1" w:styleId="Border">
    <w:name w:val="Border"/>
    <w:basedOn w:val="Normal"/>
    <w:rsid w:val="000310A4"/>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rFonts w:eastAsia="MS Mincho"/>
      <w:b/>
      <w:noProof/>
      <w:sz w:val="20"/>
      <w:lang w:val="en-GB"/>
    </w:rPr>
  </w:style>
  <w:style w:type="paragraph" w:styleId="Index4">
    <w:name w:val="index 4"/>
    <w:basedOn w:val="Normal"/>
    <w:next w:val="Normal"/>
    <w:rsid w:val="000310A4"/>
    <w:pPr>
      <w:tabs>
        <w:tab w:val="clear" w:pos="794"/>
        <w:tab w:val="clear" w:pos="1191"/>
        <w:tab w:val="clear" w:pos="1588"/>
        <w:tab w:val="clear" w:pos="1985"/>
        <w:tab w:val="left" w:pos="1134"/>
        <w:tab w:val="left" w:pos="1871"/>
        <w:tab w:val="left" w:pos="2268"/>
      </w:tabs>
      <w:ind w:left="849"/>
      <w:jc w:val="left"/>
    </w:pPr>
    <w:rPr>
      <w:rFonts w:eastAsia="MS Mincho"/>
      <w:lang w:val="en-GB"/>
    </w:rPr>
  </w:style>
  <w:style w:type="paragraph" w:styleId="Index5">
    <w:name w:val="index 5"/>
    <w:basedOn w:val="Normal"/>
    <w:next w:val="Normal"/>
    <w:rsid w:val="000310A4"/>
    <w:pPr>
      <w:tabs>
        <w:tab w:val="clear" w:pos="794"/>
        <w:tab w:val="clear" w:pos="1191"/>
        <w:tab w:val="clear" w:pos="1588"/>
        <w:tab w:val="clear" w:pos="1985"/>
        <w:tab w:val="left" w:pos="1134"/>
        <w:tab w:val="left" w:pos="1871"/>
        <w:tab w:val="left" w:pos="2268"/>
      </w:tabs>
      <w:ind w:left="1132"/>
      <w:jc w:val="left"/>
    </w:pPr>
    <w:rPr>
      <w:rFonts w:eastAsia="MS Mincho"/>
      <w:lang w:val="en-GB"/>
    </w:rPr>
  </w:style>
  <w:style w:type="paragraph" w:styleId="Index6">
    <w:name w:val="index 6"/>
    <w:basedOn w:val="Normal"/>
    <w:next w:val="Normal"/>
    <w:rsid w:val="000310A4"/>
    <w:pPr>
      <w:tabs>
        <w:tab w:val="clear" w:pos="794"/>
        <w:tab w:val="clear" w:pos="1191"/>
        <w:tab w:val="clear" w:pos="1588"/>
        <w:tab w:val="clear" w:pos="1985"/>
        <w:tab w:val="left" w:pos="1134"/>
        <w:tab w:val="left" w:pos="1871"/>
        <w:tab w:val="left" w:pos="2268"/>
      </w:tabs>
      <w:ind w:left="1415"/>
      <w:jc w:val="left"/>
    </w:pPr>
    <w:rPr>
      <w:rFonts w:eastAsia="MS Mincho"/>
      <w:lang w:val="en-GB"/>
    </w:rPr>
  </w:style>
  <w:style w:type="paragraph" w:styleId="Index7">
    <w:name w:val="index 7"/>
    <w:basedOn w:val="Normal"/>
    <w:next w:val="Normal"/>
    <w:rsid w:val="000310A4"/>
    <w:pPr>
      <w:tabs>
        <w:tab w:val="clear" w:pos="794"/>
        <w:tab w:val="clear" w:pos="1191"/>
        <w:tab w:val="clear" w:pos="1588"/>
        <w:tab w:val="clear" w:pos="1985"/>
        <w:tab w:val="left" w:pos="1134"/>
        <w:tab w:val="left" w:pos="1871"/>
        <w:tab w:val="left" w:pos="2268"/>
      </w:tabs>
      <w:ind w:left="1698"/>
      <w:jc w:val="left"/>
    </w:pPr>
    <w:rPr>
      <w:rFonts w:eastAsia="MS Mincho"/>
      <w:lang w:val="en-GB"/>
    </w:rPr>
  </w:style>
  <w:style w:type="character" w:styleId="LineNumber">
    <w:name w:val="line number"/>
    <w:basedOn w:val="DefaultParagraphFont"/>
    <w:rsid w:val="000310A4"/>
  </w:style>
  <w:style w:type="paragraph" w:customStyle="1" w:styleId="Proposal">
    <w:name w:val="Proposal"/>
    <w:basedOn w:val="Normal"/>
    <w:next w:val="Normal"/>
    <w:rsid w:val="000310A4"/>
    <w:pPr>
      <w:keepNext/>
      <w:tabs>
        <w:tab w:val="clear" w:pos="794"/>
        <w:tab w:val="clear" w:pos="1191"/>
        <w:tab w:val="clear" w:pos="1588"/>
        <w:tab w:val="clear" w:pos="1985"/>
        <w:tab w:val="left" w:pos="1134"/>
        <w:tab w:val="left" w:pos="1871"/>
        <w:tab w:val="left" w:pos="2268"/>
      </w:tabs>
      <w:spacing w:before="240"/>
      <w:jc w:val="left"/>
    </w:pPr>
    <w:rPr>
      <w:rFonts w:eastAsia="MS Mincho" w:hAnsi="Times New Roman Bold"/>
      <w:b/>
      <w:lang w:val="en-GB"/>
    </w:rPr>
  </w:style>
  <w:style w:type="paragraph" w:customStyle="1" w:styleId="Reasons">
    <w:name w:val="Reasons"/>
    <w:basedOn w:val="Normal"/>
    <w:qFormat/>
    <w:rsid w:val="000310A4"/>
    <w:pPr>
      <w:tabs>
        <w:tab w:val="clear" w:pos="794"/>
        <w:tab w:val="clear" w:pos="1191"/>
        <w:tab w:val="left" w:pos="1134"/>
      </w:tabs>
      <w:jc w:val="left"/>
    </w:pPr>
    <w:rPr>
      <w:rFonts w:eastAsia="MS Mincho"/>
      <w:lang w:val="en-GB"/>
    </w:rPr>
  </w:style>
  <w:style w:type="paragraph" w:customStyle="1" w:styleId="Section3">
    <w:name w:val="Section_3"/>
    <w:basedOn w:val="Section1"/>
    <w:rsid w:val="000310A4"/>
    <w:rPr>
      <w:b w:val="0"/>
    </w:rPr>
  </w:style>
  <w:style w:type="paragraph" w:customStyle="1" w:styleId="TableTextS5">
    <w:name w:val="Table_TextS5"/>
    <w:basedOn w:val="Normal"/>
    <w:rsid w:val="000310A4"/>
    <w:pPr>
      <w:tabs>
        <w:tab w:val="clear" w:pos="794"/>
        <w:tab w:val="clear" w:pos="1191"/>
        <w:tab w:val="clear" w:pos="1588"/>
        <w:tab w:val="clear" w:pos="1985"/>
        <w:tab w:val="left" w:pos="170"/>
        <w:tab w:val="left" w:pos="567"/>
        <w:tab w:val="left" w:pos="737"/>
        <w:tab w:val="left" w:pos="2977"/>
        <w:tab w:val="left" w:pos="3266"/>
      </w:tabs>
      <w:spacing w:before="40" w:after="40"/>
      <w:jc w:val="left"/>
    </w:pPr>
    <w:rPr>
      <w:rFonts w:eastAsia="MS Mincho"/>
      <w:sz w:val="20"/>
      <w:lang w:val="en-GB"/>
    </w:rPr>
  </w:style>
  <w:style w:type="paragraph" w:customStyle="1" w:styleId="Agendaitem">
    <w:name w:val="Agenda_item"/>
    <w:basedOn w:val="Normal"/>
    <w:next w:val="Normal"/>
    <w:qFormat/>
    <w:rsid w:val="000310A4"/>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rFonts w:eastAsia="MS Mincho"/>
      <w:sz w:val="28"/>
      <w:lang w:val="es-ES_tradnl"/>
    </w:rPr>
  </w:style>
  <w:style w:type="paragraph" w:customStyle="1" w:styleId="AppArtNo">
    <w:name w:val="App_Art_No"/>
    <w:basedOn w:val="ArtNo"/>
    <w:qFormat/>
    <w:rsid w:val="000310A4"/>
    <w:pPr>
      <w:tabs>
        <w:tab w:val="clear" w:pos="794"/>
        <w:tab w:val="clear" w:pos="1191"/>
        <w:tab w:val="clear" w:pos="1588"/>
        <w:tab w:val="clear" w:pos="1985"/>
        <w:tab w:val="left" w:pos="1134"/>
        <w:tab w:val="left" w:pos="1871"/>
        <w:tab w:val="left" w:pos="2268"/>
      </w:tabs>
    </w:pPr>
    <w:rPr>
      <w:rFonts w:eastAsia="MS Mincho"/>
      <w:caps/>
      <w:lang w:val="en-GB"/>
    </w:rPr>
  </w:style>
  <w:style w:type="paragraph" w:customStyle="1" w:styleId="AppArttitle">
    <w:name w:val="App_Art_title"/>
    <w:basedOn w:val="Arttitle"/>
    <w:qFormat/>
    <w:rsid w:val="000310A4"/>
    <w:pPr>
      <w:tabs>
        <w:tab w:val="clear" w:pos="794"/>
        <w:tab w:val="clear" w:pos="1191"/>
        <w:tab w:val="clear" w:pos="1588"/>
        <w:tab w:val="clear" w:pos="1985"/>
        <w:tab w:val="left" w:pos="1134"/>
        <w:tab w:val="left" w:pos="1871"/>
        <w:tab w:val="left" w:pos="2268"/>
      </w:tabs>
    </w:pPr>
    <w:rPr>
      <w:rFonts w:eastAsia="MS Mincho"/>
      <w:lang w:val="en-GB"/>
    </w:rPr>
  </w:style>
  <w:style w:type="paragraph" w:customStyle="1" w:styleId="ApptoAnnex">
    <w:name w:val="App_to_Annex"/>
    <w:basedOn w:val="AppendixNo"/>
    <w:next w:val="Normal"/>
    <w:qFormat/>
    <w:rsid w:val="000310A4"/>
  </w:style>
  <w:style w:type="paragraph" w:customStyle="1" w:styleId="Committee">
    <w:name w:val="Committee"/>
    <w:basedOn w:val="Normal"/>
    <w:qFormat/>
    <w:rsid w:val="000310A4"/>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eastAsia="MS Mincho" w:hAnsiTheme="minorHAnsi" w:cstheme="minorHAnsi"/>
      <w:b/>
      <w:szCs w:val="24"/>
      <w:lang w:val="en-GB"/>
    </w:rPr>
  </w:style>
  <w:style w:type="paragraph" w:customStyle="1" w:styleId="Normalend">
    <w:name w:val="Normal_end"/>
    <w:basedOn w:val="Normal"/>
    <w:next w:val="Normal"/>
    <w:qFormat/>
    <w:rsid w:val="000310A4"/>
    <w:pPr>
      <w:tabs>
        <w:tab w:val="clear" w:pos="794"/>
        <w:tab w:val="clear" w:pos="1191"/>
        <w:tab w:val="clear" w:pos="1588"/>
        <w:tab w:val="clear" w:pos="1985"/>
        <w:tab w:val="left" w:pos="1134"/>
        <w:tab w:val="left" w:pos="1871"/>
        <w:tab w:val="left" w:pos="2268"/>
      </w:tabs>
      <w:jc w:val="left"/>
    </w:pPr>
    <w:rPr>
      <w:rFonts w:eastAsia="MS Mincho"/>
      <w:lang w:val="en-US"/>
    </w:rPr>
  </w:style>
  <w:style w:type="paragraph" w:customStyle="1" w:styleId="Part1">
    <w:name w:val="Part_1"/>
    <w:basedOn w:val="Section1"/>
    <w:next w:val="Section1"/>
    <w:qFormat/>
    <w:rsid w:val="000310A4"/>
  </w:style>
  <w:style w:type="paragraph" w:customStyle="1" w:styleId="Subsection1">
    <w:name w:val="Subsection_1"/>
    <w:basedOn w:val="Section1"/>
    <w:next w:val="Normal"/>
    <w:qFormat/>
    <w:rsid w:val="000310A4"/>
  </w:style>
  <w:style w:type="paragraph" w:customStyle="1" w:styleId="Volumetitle">
    <w:name w:val="Volume_title"/>
    <w:basedOn w:val="Normal"/>
    <w:qFormat/>
    <w:rsid w:val="000310A4"/>
    <w:pPr>
      <w:tabs>
        <w:tab w:val="clear" w:pos="794"/>
        <w:tab w:val="clear" w:pos="1191"/>
        <w:tab w:val="clear" w:pos="1588"/>
        <w:tab w:val="clear" w:pos="1985"/>
        <w:tab w:val="left" w:pos="1134"/>
        <w:tab w:val="left" w:pos="1871"/>
        <w:tab w:val="left" w:pos="2268"/>
      </w:tabs>
      <w:jc w:val="center"/>
    </w:pPr>
    <w:rPr>
      <w:rFonts w:eastAsia="MS Mincho"/>
      <w:b/>
      <w:bCs/>
      <w:sz w:val="28"/>
      <w:szCs w:val="28"/>
      <w:lang w:val="en-GB"/>
    </w:rPr>
  </w:style>
  <w:style w:type="paragraph" w:styleId="ListParagraph">
    <w:name w:val="List Paragraph"/>
    <w:basedOn w:val="Normal"/>
    <w:uiPriority w:val="34"/>
    <w:qFormat/>
    <w:rsid w:val="000310A4"/>
    <w:pPr>
      <w:tabs>
        <w:tab w:val="clear" w:pos="794"/>
        <w:tab w:val="clear" w:pos="1191"/>
        <w:tab w:val="clear" w:pos="1588"/>
        <w:tab w:val="clear" w:pos="1985"/>
        <w:tab w:val="left" w:pos="1134"/>
        <w:tab w:val="left" w:pos="1871"/>
        <w:tab w:val="left" w:pos="2268"/>
      </w:tabs>
      <w:ind w:leftChars="400" w:left="840"/>
      <w:jc w:val="left"/>
    </w:pPr>
    <w:rPr>
      <w:rFonts w:eastAsia="MS Mincho"/>
      <w:lang w:val="en-GB"/>
    </w:rPr>
  </w:style>
  <w:style w:type="paragraph" w:styleId="BalloonText">
    <w:name w:val="Balloon Text"/>
    <w:basedOn w:val="Normal"/>
    <w:link w:val="BalloonTextChar"/>
    <w:unhideWhenUsed/>
    <w:rsid w:val="000310A4"/>
    <w:pPr>
      <w:tabs>
        <w:tab w:val="clear" w:pos="794"/>
        <w:tab w:val="clear" w:pos="1191"/>
        <w:tab w:val="clear" w:pos="1588"/>
        <w:tab w:val="clear" w:pos="1985"/>
        <w:tab w:val="left" w:pos="1134"/>
        <w:tab w:val="left" w:pos="1871"/>
        <w:tab w:val="left" w:pos="2268"/>
      </w:tabs>
      <w:spacing w:before="0"/>
      <w:jc w:val="left"/>
    </w:pPr>
    <w:rPr>
      <w:rFonts w:asciiTheme="majorHAnsi" w:eastAsiaTheme="majorEastAsia" w:hAnsiTheme="majorHAnsi" w:cstheme="majorBidi"/>
      <w:sz w:val="18"/>
      <w:szCs w:val="18"/>
      <w:lang w:val="en-GB"/>
    </w:rPr>
  </w:style>
  <w:style w:type="character" w:customStyle="1" w:styleId="BalloonTextChar">
    <w:name w:val="Balloon Text Char"/>
    <w:basedOn w:val="DefaultParagraphFont"/>
    <w:link w:val="BalloonText"/>
    <w:rsid w:val="000310A4"/>
    <w:rPr>
      <w:rFonts w:asciiTheme="majorHAnsi" w:eastAsiaTheme="majorEastAsia" w:hAnsiTheme="majorHAnsi" w:cstheme="majorBidi"/>
      <w:sz w:val="18"/>
      <w:szCs w:val="18"/>
      <w:lang w:val="en-GB" w:eastAsia="en-US"/>
    </w:rPr>
  </w:style>
  <w:style w:type="paragraph" w:customStyle="1" w:styleId="call0">
    <w:name w:val="call"/>
    <w:basedOn w:val="Normal"/>
    <w:next w:val="Normal"/>
    <w:rsid w:val="000310A4"/>
    <w:pPr>
      <w:keepNext/>
      <w:keepLines/>
      <w:overflowPunct/>
      <w:autoSpaceDE/>
      <w:autoSpaceDN/>
      <w:adjustRightInd/>
      <w:spacing w:before="160"/>
      <w:ind w:left="794"/>
      <w:jc w:val="left"/>
      <w:textAlignment w:val="auto"/>
    </w:pPr>
    <w:rPr>
      <w:rFonts w:eastAsia="MS Mincho"/>
      <w:i/>
      <w:lang w:val="en-GB"/>
    </w:rPr>
  </w:style>
  <w:style w:type="paragraph" w:styleId="NormalWeb">
    <w:name w:val="Normal (Web)"/>
    <w:basedOn w:val="Normal"/>
    <w:uiPriority w:val="99"/>
    <w:semiHidden/>
    <w:unhideWhenUsed/>
    <w:rsid w:val="000310A4"/>
    <w:pPr>
      <w:tabs>
        <w:tab w:val="clear" w:pos="794"/>
        <w:tab w:val="clear" w:pos="1191"/>
        <w:tab w:val="clear" w:pos="1588"/>
        <w:tab w:val="clear" w:pos="1985"/>
      </w:tabs>
      <w:overflowPunct/>
      <w:autoSpaceDE/>
      <w:autoSpaceDN/>
      <w:adjustRightInd/>
      <w:spacing w:before="100" w:after="100" w:line="240" w:lineRule="atLeast"/>
      <w:jc w:val="left"/>
      <w:textAlignment w:val="auto"/>
    </w:pPr>
    <w:rPr>
      <w:rFonts w:ascii="Verdana" w:eastAsia="MS PGothic" w:hAnsi="Verdana" w:cs="MS PGothic"/>
      <w:sz w:val="18"/>
      <w:szCs w:val="18"/>
      <w:lang w:val="en-US" w:eastAsia="ja-JP"/>
    </w:rPr>
  </w:style>
  <w:style w:type="paragraph" w:customStyle="1" w:styleId="headfoot">
    <w:name w:val="head_foot"/>
    <w:basedOn w:val="Normal"/>
    <w:next w:val="Normal"/>
    <w:rsid w:val="000310A4"/>
    <w:pPr>
      <w:tabs>
        <w:tab w:val="clear" w:pos="794"/>
        <w:tab w:val="clear" w:pos="1191"/>
        <w:tab w:val="clear" w:pos="1588"/>
        <w:tab w:val="clear" w:pos="1985"/>
      </w:tabs>
      <w:spacing w:before="0"/>
    </w:pPr>
    <w:rPr>
      <w:rFonts w:eastAsia="MS Mincho"/>
      <w:color w:val="FF0000"/>
      <w:sz w:val="8"/>
      <w:lang w:val="en-GB" w:eastAsia="ja-JP"/>
    </w:rPr>
  </w:style>
  <w:style w:type="character" w:styleId="FollowedHyperlink">
    <w:name w:val="FollowedHyperlink"/>
    <w:basedOn w:val="DefaultParagraphFont"/>
    <w:uiPriority w:val="99"/>
    <w:semiHidden/>
    <w:unhideWhenUsed/>
    <w:rsid w:val="000310A4"/>
    <w:rPr>
      <w:color w:val="800080" w:themeColor="followedHyperlink"/>
      <w:u w:val="single"/>
    </w:rPr>
  </w:style>
  <w:style w:type="table" w:styleId="TableGrid">
    <w:name w:val="Table Grid"/>
    <w:basedOn w:val="TableNormal"/>
    <w:rsid w:val="000310A4"/>
    <w:rPr>
      <w:rFonts w:ascii="CG Times" w:eastAsia="MS Mincho" w:hAnsi="CG Times"/>
      <w:sz w:val="22"/>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bChar">
    <w:name w:val="Heading_b Char"/>
    <w:basedOn w:val="DefaultParagraphFont"/>
    <w:link w:val="Headingb"/>
    <w:locked/>
    <w:rsid w:val="00636A75"/>
    <w:rPr>
      <w:b/>
      <w:sz w:val="24"/>
      <w:lang w:val="fr-FR" w:eastAsia="en-US"/>
    </w:rPr>
  </w:style>
  <w:style w:type="character" w:styleId="CommentReference">
    <w:name w:val="annotation reference"/>
    <w:basedOn w:val="DefaultParagraphFont"/>
    <w:semiHidden/>
    <w:unhideWhenUsed/>
    <w:rsid w:val="00590589"/>
    <w:rPr>
      <w:sz w:val="16"/>
      <w:szCs w:val="16"/>
    </w:rPr>
  </w:style>
  <w:style w:type="paragraph" w:styleId="CommentText">
    <w:name w:val="annotation text"/>
    <w:basedOn w:val="Normal"/>
    <w:link w:val="CommentTextChar"/>
    <w:semiHidden/>
    <w:unhideWhenUsed/>
    <w:rsid w:val="00590589"/>
    <w:rPr>
      <w:sz w:val="20"/>
    </w:rPr>
  </w:style>
  <w:style w:type="character" w:customStyle="1" w:styleId="CommentTextChar">
    <w:name w:val="Comment Text Char"/>
    <w:basedOn w:val="DefaultParagraphFont"/>
    <w:link w:val="CommentText"/>
    <w:semiHidden/>
    <w:rsid w:val="00590589"/>
    <w:rPr>
      <w:lang w:val="fr-FR" w:eastAsia="en-US"/>
    </w:rPr>
  </w:style>
  <w:style w:type="paragraph" w:styleId="CommentSubject">
    <w:name w:val="annotation subject"/>
    <w:basedOn w:val="CommentText"/>
    <w:next w:val="CommentText"/>
    <w:link w:val="CommentSubjectChar"/>
    <w:semiHidden/>
    <w:unhideWhenUsed/>
    <w:rsid w:val="00590589"/>
    <w:rPr>
      <w:b/>
      <w:bCs/>
    </w:rPr>
  </w:style>
  <w:style w:type="character" w:customStyle="1" w:styleId="CommentSubjectChar">
    <w:name w:val="Comment Subject Char"/>
    <w:basedOn w:val="CommentTextChar"/>
    <w:link w:val="CommentSubject"/>
    <w:semiHidden/>
    <w:rsid w:val="00590589"/>
    <w:rPr>
      <w:b/>
      <w:bCs/>
      <w:lang w:val="fr-FR" w:eastAsia="en-US"/>
    </w:rPr>
  </w:style>
  <w:style w:type="paragraph" w:styleId="Revision">
    <w:name w:val="Revision"/>
    <w:hidden/>
    <w:uiPriority w:val="99"/>
    <w:semiHidden/>
    <w:rsid w:val="00590589"/>
    <w:rPr>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image" Target="media/image4.wmf"/><Relationship Id="rId26" Type="http://schemas.openxmlformats.org/officeDocument/2006/relationships/header" Target="header7.xml"/><Relationship Id="rId3" Type="http://schemas.openxmlformats.org/officeDocument/2006/relationships/styles" Target="styles.xml"/><Relationship Id="rId21" Type="http://schemas.openxmlformats.org/officeDocument/2006/relationships/oleObject" Target="embeddings/oleObject4.bin"/><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image" Target="media/image3.wmf"/><Relationship Id="rId20" Type="http://schemas.openxmlformats.org/officeDocument/2006/relationships/image" Target="media/image5.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fr" TargetMode="External"/><Relationship Id="rId24"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theme" Target="theme/theme1.xml"/><Relationship Id="rId10" Type="http://schemas.openxmlformats.org/officeDocument/2006/relationships/hyperlink" Target="http://www.itu.int/ITU-R/go/patents/fr" TargetMode="External"/><Relationship Id="rId19" Type="http://schemas.openxmlformats.org/officeDocument/2006/relationships/oleObject" Target="embeddings/oleObject3.bin"/><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emf"/><Relationship Id="rId22" Type="http://schemas.openxmlformats.org/officeDocument/2006/relationships/image" Target="media/image6.wmf"/><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019D22-421A-48C3-9CCF-A1565283B3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12</TotalTime>
  <Pages>12</Pages>
  <Words>2961</Words>
  <Characters>17085</Characters>
  <Application>Microsoft Office Word</Application>
  <DocSecurity>0</DocSecurity>
  <Lines>742</Lines>
  <Paragraphs>111</Paragraphs>
  <ScaleCrop>false</ScaleCrop>
  <HeadingPairs>
    <vt:vector size="2" baseType="variant">
      <vt:variant>
        <vt:lpstr>Title</vt:lpstr>
      </vt:variant>
      <vt:variant>
        <vt:i4>1</vt:i4>
      </vt:variant>
    </vt:vector>
  </HeadingPairs>
  <TitlesOfParts>
    <vt:vector size="1" baseType="lpstr">
      <vt:lpstr>Template BR_Rec_2005.dot</vt:lpstr>
    </vt:vector>
  </TitlesOfParts>
  <Company>ITU</Company>
  <LinksUpToDate>false</LinksUpToDate>
  <CharactersWithSpaces>19935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creator>ITU-R</dc:creator>
  <cp:lastModifiedBy>Gachet, Christelle</cp:lastModifiedBy>
  <cp:revision>13</cp:revision>
  <cp:lastPrinted>2018-05-11T12:39:00Z</cp:lastPrinted>
  <dcterms:created xsi:type="dcterms:W3CDTF">2018-05-11T12:23:00Z</dcterms:created>
  <dcterms:modified xsi:type="dcterms:W3CDTF">2018-05-11T12:39:00Z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