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BA44A" w14:textId="10795F64" w:rsidR="00197749" w:rsidRPr="0080585F" w:rsidRDefault="00197749" w:rsidP="00197749">
      <w:pPr>
        <w:rPr>
          <w:lang w:bidi="ar-EG"/>
        </w:rPr>
      </w:pPr>
    </w:p>
    <w:p w14:paraId="706A4EB2" w14:textId="77777777" w:rsidR="005E066B" w:rsidRDefault="00E362BA" w:rsidP="002144CB">
      <w:pPr>
        <w:jc w:val="center"/>
        <w:rPr>
          <w:b/>
          <w:bCs/>
          <w:sz w:val="32"/>
          <w:szCs w:val="32"/>
          <w:rtl/>
          <w:lang w:bidi="ar-EG"/>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14:anchorId="42E05FD4" wp14:editId="695650D1">
                <wp:simplePos x="0" y="0"/>
                <wp:positionH relativeFrom="column">
                  <wp:posOffset>376555</wp:posOffset>
                </wp:positionH>
                <wp:positionV relativeFrom="paragraph">
                  <wp:posOffset>4328795</wp:posOffset>
                </wp:positionV>
                <wp:extent cx="5962650" cy="2178050"/>
                <wp:effectExtent l="0" t="0" r="0" b="0"/>
                <wp:wrapNone/>
                <wp:docPr id="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117D" w14:textId="77777777" w:rsidR="00301BC8" w:rsidRPr="0085350A" w:rsidRDefault="00301BC8" w:rsidP="00902CFC">
                            <w:pPr>
                              <w:pStyle w:val="Rectitle"/>
                              <w:keepNext w:val="0"/>
                              <w:keepLines w:val="0"/>
                              <w:spacing w:before="120"/>
                              <w:jc w:val="right"/>
                              <w:rPr>
                                <w:rFonts w:ascii="Tahoma" w:hAnsi="Tahoma"/>
                                <w:color w:val="000068"/>
                                <w:sz w:val="40"/>
                                <w:szCs w:val="72"/>
                              </w:rPr>
                            </w:pPr>
                            <w:r w:rsidRPr="0085350A">
                              <w:rPr>
                                <w:rFonts w:ascii="Tahoma" w:hAnsi="Tahoma" w:hint="cs"/>
                                <w:color w:val="000068"/>
                                <w:sz w:val="40"/>
                                <w:szCs w:val="72"/>
                                <w:rtl/>
                              </w:rPr>
                              <w:t xml:space="preserve">ترتيبات قنوات </w:t>
                            </w:r>
                            <w:r>
                              <w:rPr>
                                <w:rFonts w:ascii="Tahoma" w:hAnsi="Tahoma" w:hint="cs"/>
                                <w:color w:val="000068"/>
                                <w:sz w:val="40"/>
                                <w:szCs w:val="72"/>
                                <w:rtl/>
                              </w:rPr>
                              <w:t>وفدرات</w:t>
                            </w:r>
                            <w:r w:rsidRPr="0085350A">
                              <w:rPr>
                                <w:rFonts w:ascii="Tahoma" w:hAnsi="Tahoma" w:hint="cs"/>
                                <w:color w:val="000068"/>
                                <w:sz w:val="40"/>
                                <w:szCs w:val="72"/>
                                <w:rtl/>
                              </w:rPr>
                              <w:t xml:space="preserve"> الترددات الراديوية</w:t>
                            </w:r>
                            <w:r w:rsidR="00902CFC">
                              <w:rPr>
                                <w:rFonts w:ascii="Tahoma" w:hAnsi="Tahoma" w:hint="cs"/>
                                <w:color w:val="000068"/>
                                <w:sz w:val="40"/>
                                <w:szCs w:val="72"/>
                                <w:rtl/>
                              </w:rPr>
                              <w:t xml:space="preserve"> </w:t>
                            </w:r>
                            <w:r w:rsidRPr="0085350A">
                              <w:rPr>
                                <w:rFonts w:ascii="Tahoma" w:hAnsi="Tahoma" w:hint="cs"/>
                                <w:color w:val="000068"/>
                                <w:sz w:val="40"/>
                                <w:szCs w:val="72"/>
                                <w:rtl/>
                              </w:rPr>
                              <w:t>للأنظمة اللاسلكية الثابتة</w:t>
                            </w:r>
                            <w:r w:rsidR="00902CFC">
                              <w:rPr>
                                <w:rFonts w:ascii="Tahoma" w:hAnsi="Tahoma" w:hint="cs"/>
                                <w:color w:val="000068"/>
                                <w:sz w:val="40"/>
                                <w:szCs w:val="72"/>
                                <w:rtl/>
                              </w:rPr>
                              <w:t xml:space="preserve"> </w:t>
                            </w:r>
                            <w:r w:rsidRPr="0085350A">
                              <w:rPr>
                                <w:rFonts w:ascii="Tahoma" w:hAnsi="Tahoma" w:hint="cs"/>
                                <w:color w:val="000068"/>
                                <w:sz w:val="40"/>
                                <w:szCs w:val="72"/>
                                <w:rtl/>
                              </w:rPr>
                              <w:t>العاملة في</w:t>
                            </w:r>
                            <w:r w:rsidR="00902CFC">
                              <w:rPr>
                                <w:rFonts w:ascii="Tahoma" w:hAnsi="Tahoma" w:hint="eastAsia"/>
                                <w:color w:val="000068"/>
                                <w:sz w:val="40"/>
                                <w:szCs w:val="72"/>
                                <w:rtl/>
                              </w:rPr>
                              <w:t> </w:t>
                            </w:r>
                            <w:r w:rsidRPr="0085350A">
                              <w:rPr>
                                <w:rFonts w:ascii="Tahoma" w:hAnsi="Tahoma" w:hint="cs"/>
                                <w:color w:val="000068"/>
                                <w:sz w:val="40"/>
                                <w:szCs w:val="72"/>
                                <w:rtl/>
                              </w:rPr>
                              <w:t>النطاق</w:t>
                            </w:r>
                            <w:r w:rsidRPr="0085350A">
                              <w:rPr>
                                <w:rFonts w:ascii="Tahoma" w:hAnsi="Tahoma" w:hint="eastAsia"/>
                                <w:color w:val="000068"/>
                                <w:sz w:val="40"/>
                                <w:szCs w:val="72"/>
                                <w:rtl/>
                              </w:rPr>
                              <w:t> </w:t>
                            </w:r>
                            <w:r w:rsidRPr="0085350A">
                              <w:rPr>
                                <w:rFonts w:ascii="Tahoma" w:hAnsi="Tahoma"/>
                                <w:color w:val="000068"/>
                                <w:sz w:val="40"/>
                                <w:szCs w:val="72"/>
                              </w:rPr>
                              <w:t>42</w:t>
                            </w:r>
                            <w:r w:rsidRPr="0085350A">
                              <w:rPr>
                                <w:rFonts w:ascii="Tahoma" w:hAnsi="Tahoma" w:hint="eastAsia"/>
                                <w:color w:val="000068"/>
                                <w:sz w:val="40"/>
                                <w:szCs w:val="72"/>
                                <w:rtl/>
                              </w:rPr>
                              <w:t> </w:t>
                            </w:r>
                            <w:r w:rsidRPr="0085350A">
                              <w:rPr>
                                <w:rFonts w:ascii="Tahoma" w:hAnsi="Tahoma"/>
                                <w:color w:val="000068"/>
                                <w:sz w:val="40"/>
                                <w:szCs w:val="72"/>
                              </w:rPr>
                              <w:t>GHz</w:t>
                            </w:r>
                            <w:r w:rsidRPr="0085350A">
                              <w:rPr>
                                <w:rFonts w:ascii="Tahoma" w:hAnsi="Tahoma" w:hint="eastAsia"/>
                                <w:color w:val="000068"/>
                                <w:sz w:val="40"/>
                                <w:szCs w:val="72"/>
                                <w:rtl/>
                              </w:rPr>
                              <w:t> </w:t>
                            </w:r>
                            <w:r w:rsidRPr="0085350A">
                              <w:rPr>
                                <w:rFonts w:ascii="Tahoma" w:hAnsi="Tahoma"/>
                                <w:color w:val="000068"/>
                                <w:sz w:val="40"/>
                                <w:szCs w:val="72"/>
                              </w:rPr>
                              <w:t>(GHz 43,5</w:t>
                            </w:r>
                            <w:r w:rsidRPr="00F61E99">
                              <w:rPr>
                                <w:rFonts w:ascii="Tahoma" w:hAnsi="Tahoma"/>
                                <w:color w:val="000068"/>
                                <w:sz w:val="40"/>
                                <w:szCs w:val="72"/>
                              </w:rPr>
                              <w:noBreakHyphen/>
                            </w:r>
                            <w:r w:rsidRPr="0085350A">
                              <w:rPr>
                                <w:rFonts w:ascii="Tahoma" w:hAnsi="Tahoma"/>
                                <w:color w:val="000068"/>
                                <w:sz w:val="40"/>
                                <w:szCs w:val="72"/>
                              </w:rPr>
                              <w:t>40,5)</w:t>
                            </w:r>
                          </w:p>
                          <w:p w14:paraId="759BC1F2" w14:textId="77777777" w:rsidR="00301BC8" w:rsidRPr="0085350A" w:rsidRDefault="00301BC8" w:rsidP="0085350A">
                            <w:pPr>
                              <w:spacing w:line="168" w:lineRule="auto"/>
                              <w:ind w:right="-126"/>
                              <w:jc w:val="right"/>
                              <w:rPr>
                                <w:rFonts w:ascii="Tahoma" w:hAnsi="Tahoma"/>
                                <w:b/>
                                <w:bCs/>
                                <w:color w:val="000068"/>
                                <w:sz w:val="40"/>
                                <w:szCs w:val="72"/>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2E05FD4" id="_x0000_t202" coordsize="21600,21600" o:spt="202" path="m,l,21600r21600,l21600,xe">
                <v:stroke joinstyle="miter"/>
                <v:path gradientshapeok="t" o:connecttype="rect"/>
              </v:shapetype>
              <v:shape id="Text Box 2859" o:spid="_x0000_s1026" type="#_x0000_t202" style="position:absolute;left:0;text-align:left;margin-left:29.65pt;margin-top:340.85pt;width:469.5pt;height:1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Cs3wEAAKIDAAAOAAAAZHJzL2Uyb0RvYy54bWysU9tu2zAMfR+wfxD0vviCJG2NOEXXosOA&#10;bh3Q7QNkWbKN2aJGKbGzrx8lp2m2vRV9EURSPuQ5PN5cT0PP9gpdB6bk2SLlTBkJdWeakv/4fv/h&#10;kjPnhalFD0aV/KAcv96+f7cZbaFyaKGvFTICMa4Ybclb722RJE62ahBuAVYZKmrAQXgKsUlqFCOh&#10;D32Sp+k6GQFriyCVc5S9m4t8G/G1VtI/au2UZ33JaTYfT4xnFc5kuxFFg8K2nTyOIV4xxSA6Q01P&#10;UHfCC7bD7j+ooZMIDrRfSBgS0LqTKnIgNln6D5unVlgVuZA4zp5kcm8HK7/un+w3ZH76CBMtMJJw&#10;9gHkT8cM3LbCNOoGEcZWiZoaZ0GyZLSuOH4apHaFCyDV+AVqWrLYeYhAk8YhqEI8GaHTAg4n0dXk&#10;maTk6mqdr1dUklTLs4vLlILQQxTPn1t0/pOCgYVLyZG2GuHF/sH5+enzk9DNwH3X93GzvfkrQZgh&#10;E8cPE8+z+6ma6HWgUUF9ICIIs1HI2HRpAX9zNpJJSu5+7QQqzvrPhsS4ypbL4KoYLFcXOQV4XqnO&#10;K8JIgiq552y+3vrZiTuLXdNSp1l+AzckoO4itZepjnOTEaI4R9MGp53H8dXLr7X9AwAA//8DAFBL&#10;AwQUAAYACAAAACEAj61aN98AAAALAQAADwAAAGRycy9kb3ducmV2LnhtbEyPTU/DMAyG70j7D5GR&#10;uLFkYx9taTohEFfQNkDiljVeW61xqiZby7/HnNjR9qPXz5tvRteKC/ah8aRhNlUgkEpvG6o0fOxf&#10;7xMQIRqypvWEGn4wwKaY3OQms36gLV52sRIcQiEzGuoYu0zKUNboTJj6DolvR987E3nsK2l7M3C4&#10;a+VcqZV0piH+UJsOn2ssT7uz0/D5dvz+Wqj36sUtu8GPSpJLpdZ3t+PTI4iIY/yH4U+f1aFgp4M/&#10;kw2i1bBMH5jUsEpmaxAMpGnCmwOTar5Ygyxyed2h+AUAAP//AwBQSwECLQAUAAYACAAAACEAtoM4&#10;kv4AAADhAQAAEwAAAAAAAAAAAAAAAAAAAAAAW0NvbnRlbnRfVHlwZXNdLnhtbFBLAQItABQABgAI&#10;AAAAIQA4/SH/1gAAAJQBAAALAAAAAAAAAAAAAAAAAC8BAABfcmVscy8ucmVsc1BLAQItABQABgAI&#10;AAAAIQD4wzCs3wEAAKIDAAAOAAAAAAAAAAAAAAAAAC4CAABkcnMvZTJvRG9jLnhtbFBLAQItABQA&#10;BgAIAAAAIQCPrVo33wAAAAsBAAAPAAAAAAAAAAAAAAAAADkEAABkcnMvZG93bnJldi54bWxQSwUG&#10;AAAAAAQABADzAAAARQUAAAAA&#10;" filled="f" stroked="f">
                <v:textbox>
                  <w:txbxContent>
                    <w:p w14:paraId="58B0117D" w14:textId="77777777" w:rsidR="00301BC8" w:rsidRPr="0085350A" w:rsidRDefault="00301BC8" w:rsidP="00902CFC">
                      <w:pPr>
                        <w:pStyle w:val="Rectitle"/>
                        <w:keepNext w:val="0"/>
                        <w:keepLines w:val="0"/>
                        <w:spacing w:before="120"/>
                        <w:jc w:val="right"/>
                        <w:rPr>
                          <w:rFonts w:ascii="Tahoma" w:hAnsi="Tahoma"/>
                          <w:color w:val="000068"/>
                          <w:sz w:val="40"/>
                          <w:szCs w:val="72"/>
                        </w:rPr>
                      </w:pPr>
                      <w:r w:rsidRPr="0085350A">
                        <w:rPr>
                          <w:rFonts w:ascii="Tahoma" w:hAnsi="Tahoma" w:hint="cs"/>
                          <w:color w:val="000068"/>
                          <w:sz w:val="40"/>
                          <w:szCs w:val="72"/>
                          <w:rtl/>
                        </w:rPr>
                        <w:t xml:space="preserve">ترتيبات قنوات </w:t>
                      </w:r>
                      <w:r>
                        <w:rPr>
                          <w:rFonts w:ascii="Tahoma" w:hAnsi="Tahoma" w:hint="cs"/>
                          <w:color w:val="000068"/>
                          <w:sz w:val="40"/>
                          <w:szCs w:val="72"/>
                          <w:rtl/>
                        </w:rPr>
                        <w:t>وفدرات</w:t>
                      </w:r>
                      <w:r w:rsidRPr="0085350A">
                        <w:rPr>
                          <w:rFonts w:ascii="Tahoma" w:hAnsi="Tahoma" w:hint="cs"/>
                          <w:color w:val="000068"/>
                          <w:sz w:val="40"/>
                          <w:szCs w:val="72"/>
                          <w:rtl/>
                        </w:rPr>
                        <w:t xml:space="preserve"> الترددات الراديوية</w:t>
                      </w:r>
                      <w:r w:rsidR="00902CFC">
                        <w:rPr>
                          <w:rFonts w:ascii="Tahoma" w:hAnsi="Tahoma" w:hint="cs"/>
                          <w:color w:val="000068"/>
                          <w:sz w:val="40"/>
                          <w:szCs w:val="72"/>
                          <w:rtl/>
                        </w:rPr>
                        <w:t xml:space="preserve"> </w:t>
                      </w:r>
                      <w:r w:rsidRPr="0085350A">
                        <w:rPr>
                          <w:rFonts w:ascii="Tahoma" w:hAnsi="Tahoma" w:hint="cs"/>
                          <w:color w:val="000068"/>
                          <w:sz w:val="40"/>
                          <w:szCs w:val="72"/>
                          <w:rtl/>
                        </w:rPr>
                        <w:t>للأنظمة اللاسلكية الثابتة</w:t>
                      </w:r>
                      <w:r w:rsidR="00902CFC">
                        <w:rPr>
                          <w:rFonts w:ascii="Tahoma" w:hAnsi="Tahoma" w:hint="cs"/>
                          <w:color w:val="000068"/>
                          <w:sz w:val="40"/>
                          <w:szCs w:val="72"/>
                          <w:rtl/>
                        </w:rPr>
                        <w:t xml:space="preserve"> </w:t>
                      </w:r>
                      <w:r w:rsidRPr="0085350A">
                        <w:rPr>
                          <w:rFonts w:ascii="Tahoma" w:hAnsi="Tahoma" w:hint="cs"/>
                          <w:color w:val="000068"/>
                          <w:sz w:val="40"/>
                          <w:szCs w:val="72"/>
                          <w:rtl/>
                        </w:rPr>
                        <w:t>العاملة في</w:t>
                      </w:r>
                      <w:r w:rsidR="00902CFC">
                        <w:rPr>
                          <w:rFonts w:ascii="Tahoma" w:hAnsi="Tahoma" w:hint="eastAsia"/>
                          <w:color w:val="000068"/>
                          <w:sz w:val="40"/>
                          <w:szCs w:val="72"/>
                          <w:rtl/>
                        </w:rPr>
                        <w:t> </w:t>
                      </w:r>
                      <w:r w:rsidRPr="0085350A">
                        <w:rPr>
                          <w:rFonts w:ascii="Tahoma" w:hAnsi="Tahoma" w:hint="cs"/>
                          <w:color w:val="000068"/>
                          <w:sz w:val="40"/>
                          <w:szCs w:val="72"/>
                          <w:rtl/>
                        </w:rPr>
                        <w:t>النطاق</w:t>
                      </w:r>
                      <w:r w:rsidRPr="0085350A">
                        <w:rPr>
                          <w:rFonts w:ascii="Tahoma" w:hAnsi="Tahoma" w:hint="eastAsia"/>
                          <w:color w:val="000068"/>
                          <w:sz w:val="40"/>
                          <w:szCs w:val="72"/>
                          <w:rtl/>
                        </w:rPr>
                        <w:t> </w:t>
                      </w:r>
                      <w:r w:rsidRPr="0085350A">
                        <w:rPr>
                          <w:rFonts w:ascii="Tahoma" w:hAnsi="Tahoma"/>
                          <w:color w:val="000068"/>
                          <w:sz w:val="40"/>
                          <w:szCs w:val="72"/>
                        </w:rPr>
                        <w:t>42</w:t>
                      </w:r>
                      <w:r w:rsidRPr="0085350A">
                        <w:rPr>
                          <w:rFonts w:ascii="Tahoma" w:hAnsi="Tahoma" w:hint="eastAsia"/>
                          <w:color w:val="000068"/>
                          <w:sz w:val="40"/>
                          <w:szCs w:val="72"/>
                          <w:rtl/>
                        </w:rPr>
                        <w:t> </w:t>
                      </w:r>
                      <w:r w:rsidRPr="0085350A">
                        <w:rPr>
                          <w:rFonts w:ascii="Tahoma" w:hAnsi="Tahoma"/>
                          <w:color w:val="000068"/>
                          <w:sz w:val="40"/>
                          <w:szCs w:val="72"/>
                        </w:rPr>
                        <w:t>GHz</w:t>
                      </w:r>
                      <w:r w:rsidRPr="0085350A">
                        <w:rPr>
                          <w:rFonts w:ascii="Tahoma" w:hAnsi="Tahoma" w:hint="eastAsia"/>
                          <w:color w:val="000068"/>
                          <w:sz w:val="40"/>
                          <w:szCs w:val="72"/>
                          <w:rtl/>
                        </w:rPr>
                        <w:t> </w:t>
                      </w:r>
                      <w:r w:rsidRPr="0085350A">
                        <w:rPr>
                          <w:rFonts w:ascii="Tahoma" w:hAnsi="Tahoma"/>
                          <w:color w:val="000068"/>
                          <w:sz w:val="40"/>
                          <w:szCs w:val="72"/>
                        </w:rPr>
                        <w:t>(GHz 43,5</w:t>
                      </w:r>
                      <w:r w:rsidRPr="00F61E99">
                        <w:rPr>
                          <w:rFonts w:ascii="Tahoma" w:hAnsi="Tahoma"/>
                          <w:color w:val="000068"/>
                          <w:sz w:val="40"/>
                          <w:szCs w:val="72"/>
                        </w:rPr>
                        <w:noBreakHyphen/>
                      </w:r>
                      <w:r w:rsidRPr="0085350A">
                        <w:rPr>
                          <w:rFonts w:ascii="Tahoma" w:hAnsi="Tahoma"/>
                          <w:color w:val="000068"/>
                          <w:sz w:val="40"/>
                          <w:szCs w:val="72"/>
                        </w:rPr>
                        <w:t>40,5)</w:t>
                      </w:r>
                    </w:p>
                    <w:p w14:paraId="759BC1F2" w14:textId="77777777" w:rsidR="00301BC8" w:rsidRPr="0085350A" w:rsidRDefault="00301BC8" w:rsidP="0085350A">
                      <w:pPr>
                        <w:spacing w:line="168" w:lineRule="auto"/>
                        <w:ind w:right="-126"/>
                        <w:jc w:val="right"/>
                        <w:rPr>
                          <w:rFonts w:ascii="Tahoma" w:hAnsi="Tahoma"/>
                          <w:b/>
                          <w:bCs/>
                          <w:color w:val="000068"/>
                          <w:sz w:val="40"/>
                          <w:szCs w:val="72"/>
                          <w:lang w:bidi="ar-EG"/>
                        </w:rPr>
                      </w:pPr>
                    </w:p>
                  </w:txbxContent>
                </v:textbox>
              </v:shape>
            </w:pict>
          </mc:Fallback>
        </mc:AlternateContent>
      </w:r>
      <w:r w:rsidR="00612F8E">
        <w:rPr>
          <w:b/>
          <w:bCs/>
          <w:noProof/>
          <w:sz w:val="32"/>
          <w:szCs w:val="32"/>
          <w:rtl/>
          <w:lang w:eastAsia="zh-CN"/>
        </w:rPr>
        <mc:AlternateContent>
          <mc:Choice Requires="wps">
            <w:drawing>
              <wp:anchor distT="0" distB="0" distL="114300" distR="114300" simplePos="0" relativeHeight="251656704" behindDoc="0" locked="0" layoutInCell="1" allowOverlap="1" wp14:anchorId="23A03AAC" wp14:editId="2F673F83">
                <wp:simplePos x="0" y="0"/>
                <wp:positionH relativeFrom="column">
                  <wp:posOffset>377190</wp:posOffset>
                </wp:positionH>
                <wp:positionV relativeFrom="paragraph">
                  <wp:posOffset>3300095</wp:posOffset>
                </wp:positionV>
                <wp:extent cx="5598795" cy="914400"/>
                <wp:effectExtent l="3810" t="0" r="0" b="3175"/>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FA9B7" w14:textId="63495CC8" w:rsidR="00301BC8" w:rsidRPr="009C6655" w:rsidRDefault="00301BC8" w:rsidP="0085350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F.2005</w:t>
                            </w:r>
                            <w:r w:rsidR="00D6099C">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w:t>
                            </w:r>
                            <w:r w:rsidR="00D6099C">
                              <w:rPr>
                                <w:rFonts w:ascii="Tahoma" w:hAnsi="Tahoma" w:cs="Tahoma"/>
                                <w:b/>
                                <w:bCs/>
                                <w:color w:val="000068"/>
                                <w:sz w:val="24"/>
                                <w:szCs w:val="24"/>
                                <w:lang w:bidi="ar-EG"/>
                              </w:rPr>
                              <w:t>2022</w:t>
                            </w:r>
                            <w:r>
                              <w:rPr>
                                <w:rFonts w:ascii="Tahoma" w:hAnsi="Tahoma" w:cs="Tahoma"/>
                                <w:b/>
                                <w:bCs/>
                                <w:color w:val="000068"/>
                                <w:sz w:val="24"/>
                                <w:szCs w:val="24"/>
                                <w:lang w:bidi="ar-EG"/>
                              </w:rPr>
                              <w:t>/</w:t>
                            </w:r>
                            <w:r w:rsidR="00D6099C">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A03AAC"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202FA9B7" w14:textId="63495CC8" w:rsidR="00301BC8" w:rsidRPr="009C6655" w:rsidRDefault="00301BC8" w:rsidP="0085350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F.2005</w:t>
                      </w:r>
                      <w:r w:rsidR="00D6099C">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w:t>
                      </w:r>
                      <w:r w:rsidR="00D6099C">
                        <w:rPr>
                          <w:rFonts w:ascii="Tahoma" w:hAnsi="Tahoma" w:cs="Tahoma"/>
                          <w:b/>
                          <w:bCs/>
                          <w:color w:val="000068"/>
                          <w:sz w:val="24"/>
                          <w:szCs w:val="24"/>
                          <w:lang w:bidi="ar-EG"/>
                        </w:rPr>
                        <w:t>2022</w:t>
                      </w:r>
                      <w:r>
                        <w:rPr>
                          <w:rFonts w:ascii="Tahoma" w:hAnsi="Tahoma" w:cs="Tahoma"/>
                          <w:b/>
                          <w:bCs/>
                          <w:color w:val="000068"/>
                          <w:sz w:val="24"/>
                          <w:szCs w:val="24"/>
                          <w:lang w:bidi="ar-EG"/>
                        </w:rPr>
                        <w:t>/</w:t>
                      </w:r>
                      <w:r w:rsidR="00D6099C">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sidR="00612F8E">
        <w:rPr>
          <w:b/>
          <w:bCs/>
          <w:noProof/>
          <w:sz w:val="32"/>
          <w:szCs w:val="32"/>
          <w:rtl/>
          <w:lang w:eastAsia="zh-CN"/>
        </w:rPr>
        <mc:AlternateContent>
          <mc:Choice Requires="wps">
            <w:drawing>
              <wp:anchor distT="0" distB="0" distL="114300" distR="114300" simplePos="0" relativeHeight="251657728" behindDoc="0" locked="0" layoutInCell="1" allowOverlap="1" wp14:anchorId="39E07599" wp14:editId="26FC5969">
                <wp:simplePos x="0" y="0"/>
                <wp:positionH relativeFrom="column">
                  <wp:posOffset>377190</wp:posOffset>
                </wp:positionH>
                <wp:positionV relativeFrom="paragraph">
                  <wp:posOffset>6843395</wp:posOffset>
                </wp:positionV>
                <wp:extent cx="3314700" cy="1371600"/>
                <wp:effectExtent l="3810" t="0" r="0" b="3175"/>
                <wp:wrapNone/>
                <wp:docPr id="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FB1F" w14:textId="77777777" w:rsidR="00301BC8" w:rsidRPr="005F01A2" w:rsidRDefault="00301BC8" w:rsidP="00E362B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3BFBC8ED" w14:textId="77777777" w:rsidR="00301BC8" w:rsidRPr="005F01A2" w:rsidRDefault="00301BC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E07599"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79B1FB1F" w14:textId="77777777" w:rsidR="00301BC8" w:rsidRPr="005F01A2" w:rsidRDefault="00301BC8" w:rsidP="00E362B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3BFBC8ED" w14:textId="77777777" w:rsidR="00301BC8" w:rsidRPr="005F01A2" w:rsidRDefault="00301BC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14:paraId="3959FC20" w14:textId="77777777" w:rsidR="005E066B" w:rsidRPr="00891CAB" w:rsidRDefault="005E066B" w:rsidP="003D017C">
      <w:pPr>
        <w:spacing w:before="240"/>
        <w:jc w:val="center"/>
        <w:outlineLvl w:val="0"/>
        <w:rPr>
          <w:b/>
          <w:bCs/>
          <w:sz w:val="32"/>
          <w:szCs w:val="32"/>
          <w:rtl/>
          <w:lang w:bidi="ar-EG"/>
        </w:rPr>
      </w:pPr>
      <w:bookmarkStart w:id="0" w:name="_Toc298334488"/>
      <w:r w:rsidRPr="00891CAB">
        <w:rPr>
          <w:rFonts w:hint="cs"/>
          <w:b/>
          <w:bCs/>
          <w:sz w:val="32"/>
          <w:szCs w:val="32"/>
          <w:rtl/>
        </w:rPr>
        <w:lastRenderedPageBreak/>
        <w:t>تمهيـد</w:t>
      </w:r>
      <w:bookmarkEnd w:id="0"/>
    </w:p>
    <w:p w14:paraId="4C2A1C09"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68258E5"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198F194" w14:textId="77777777" w:rsidR="005E066B" w:rsidRPr="00440F51" w:rsidRDefault="005E066B" w:rsidP="005E066B">
      <w:pPr>
        <w:spacing w:before="0"/>
        <w:rPr>
          <w:spacing w:val="-2"/>
          <w:sz w:val="21"/>
          <w:szCs w:val="28"/>
          <w:lang w:val="ru-RU"/>
        </w:rPr>
      </w:pPr>
    </w:p>
    <w:p w14:paraId="737890EE" w14:textId="77777777" w:rsidR="005E066B" w:rsidRPr="001231D6" w:rsidRDefault="005E066B" w:rsidP="00F615CE">
      <w:pPr>
        <w:pStyle w:val="IPR"/>
      </w:pPr>
      <w:bookmarkStart w:id="1" w:name="_Toc298334489"/>
      <w:bookmarkStart w:id="2" w:name="_Toc298334506"/>
      <w:r w:rsidRPr="001231D6">
        <w:rPr>
          <w:rFonts w:hint="cs"/>
          <w:rtl/>
        </w:rPr>
        <w:t xml:space="preserve">سياسة قطاع الاتصالات الراديوية بشأن حقوق الملكية الفكرية </w:t>
      </w:r>
      <w:r w:rsidRPr="001231D6">
        <w:t>(IPR)</w:t>
      </w:r>
      <w:bookmarkEnd w:id="1"/>
      <w:bookmarkEnd w:id="2"/>
    </w:p>
    <w:p w14:paraId="735CF651" w14:textId="475EF07C" w:rsidR="005E066B" w:rsidRPr="008113E9" w:rsidRDefault="005E066B" w:rsidP="008E78A3">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F6DE9">
        <w:rPr>
          <w:rFonts w:hint="cs"/>
          <w:sz w:val="20"/>
          <w:szCs w:val="26"/>
          <w:rtl/>
          <w:lang w:val="ru-RU"/>
        </w:rPr>
        <w:t>وقطاع الاتصالات الراديوية والمنظمة الدولية للتوحيد القياسي واللجنة الكهرتقنية الدولية</w:t>
      </w:r>
      <w:r w:rsidRPr="00DF6DE9">
        <w:rPr>
          <w:rFonts w:hint="cs"/>
          <w:sz w:val="20"/>
          <w:szCs w:val="26"/>
          <w:rtl/>
        </w:rPr>
        <w:t xml:space="preserve"> </w:t>
      </w:r>
      <w:r w:rsidRPr="00DF6DE9">
        <w:rPr>
          <w:sz w:val="20"/>
          <w:szCs w:val="26"/>
          <w:lang w:bidi="ar-EG"/>
        </w:rPr>
        <w:t>(ITU</w:t>
      </w:r>
      <w:r w:rsidRPr="00DF6DE9">
        <w:rPr>
          <w:sz w:val="20"/>
          <w:szCs w:val="26"/>
          <w:lang w:bidi="ar-EG"/>
        </w:rPr>
        <w:noBreakHyphen/>
        <w:t>T/ITU</w:t>
      </w:r>
      <w:r w:rsidRPr="00DF6DE9">
        <w:rPr>
          <w:sz w:val="20"/>
          <w:szCs w:val="26"/>
          <w:lang w:bidi="ar-EG"/>
        </w:rPr>
        <w:noBreakHyphen/>
        <w:t>R/ISO/IEC)</w:t>
      </w:r>
      <w:r w:rsidRPr="00DF6DE9">
        <w:rPr>
          <w:rFonts w:hint="cs"/>
          <w:sz w:val="20"/>
          <w:szCs w:val="26"/>
          <w:rtl/>
          <w:lang w:bidi="ar-EG"/>
        </w:rPr>
        <w:t xml:space="preserve"> والمشار إليها في </w:t>
      </w:r>
      <w:r w:rsidRPr="00DF6DE9">
        <w:rPr>
          <w:rFonts w:hint="cs"/>
          <w:spacing w:val="6"/>
          <w:sz w:val="20"/>
          <w:szCs w:val="26"/>
          <w:rtl/>
          <w:lang w:bidi="ar-EG"/>
        </w:rPr>
        <w:t>القرار</w:t>
      </w:r>
      <w:r w:rsidR="00CE7895" w:rsidRPr="00DF6DE9">
        <w:rPr>
          <w:rFonts w:hint="eastAsia"/>
          <w:spacing w:val="6"/>
          <w:sz w:val="20"/>
          <w:szCs w:val="26"/>
          <w:rtl/>
          <w:lang w:bidi="ar-EG"/>
        </w:rPr>
        <w:t> </w:t>
      </w:r>
      <w:r w:rsidRPr="00DF6DE9">
        <w:rPr>
          <w:spacing w:val="6"/>
          <w:sz w:val="20"/>
          <w:szCs w:val="26"/>
          <w:lang w:bidi="ar-EG"/>
        </w:rPr>
        <w:t>ITU</w:t>
      </w:r>
      <w:r w:rsidR="00CE7895" w:rsidRPr="00DF6DE9">
        <w:rPr>
          <w:spacing w:val="6"/>
          <w:sz w:val="20"/>
          <w:szCs w:val="26"/>
          <w:lang w:bidi="ar-EG"/>
        </w:rPr>
        <w:noBreakHyphen/>
      </w:r>
      <w:r w:rsidRPr="00DF6DE9">
        <w:rPr>
          <w:spacing w:val="6"/>
          <w:sz w:val="20"/>
          <w:szCs w:val="26"/>
          <w:lang w:bidi="ar-EG"/>
        </w:rPr>
        <w:t>R 1</w:t>
      </w:r>
      <w:r w:rsidRPr="00DF6DE9">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DF6DE9">
        <w:rPr>
          <w:rFonts w:hint="cs"/>
          <w:spacing w:val="4"/>
          <w:sz w:val="20"/>
          <w:szCs w:val="26"/>
          <w:rtl/>
          <w:lang w:bidi="ar-EG"/>
        </w:rPr>
        <w:t xml:space="preserve">الإلكتروني </w:t>
      </w:r>
      <w:hyperlink r:id="rId10" w:history="1">
        <w:r w:rsidRPr="00DF6DE9">
          <w:rPr>
            <w:rStyle w:val="Hyperlink"/>
            <w:spacing w:val="4"/>
            <w:sz w:val="20"/>
            <w:szCs w:val="26"/>
          </w:rPr>
          <w:t>http://www.itu.int/ITU-R/go/patents/en</w:t>
        </w:r>
      </w:hyperlink>
      <w:r w:rsidRPr="00DF6DE9">
        <w:rPr>
          <w:rFonts w:hint="cs"/>
          <w:spacing w:val="4"/>
          <w:sz w:val="20"/>
          <w:szCs w:val="26"/>
          <w:rtl/>
          <w:lang w:bidi="ar-EG"/>
        </w:rPr>
        <w:t xml:space="preserve"> حيث يمكن أيضاً الاطلاع على المبادئ التوجيهية الخاصة بتطبيق سياسة البراءات </w:t>
      </w:r>
      <w:r w:rsidRPr="00DF6DE9">
        <w:rPr>
          <w:rFonts w:hint="cs"/>
          <w:sz w:val="20"/>
          <w:szCs w:val="26"/>
          <w:rtl/>
          <w:lang w:bidi="ar-EG"/>
        </w:rPr>
        <w:t>المشتركة وعلى قاعدة بيانات قطاع الاتصالات الراديوية التي تتضمن معلومات عن البراءات.</w:t>
      </w:r>
    </w:p>
    <w:p w14:paraId="50626501" w14:textId="77777777" w:rsidR="005E066B" w:rsidRDefault="005E066B" w:rsidP="005E066B">
      <w:pPr>
        <w:spacing w:before="0"/>
        <w:rPr>
          <w:sz w:val="21"/>
          <w:szCs w:val="20"/>
          <w:rtl/>
          <w:lang w:bidi="ar-EG"/>
        </w:rPr>
      </w:pPr>
    </w:p>
    <w:p w14:paraId="69C9C0A3"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1ED2DB77"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7BF00EEB"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379482E"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6E828658" w14:textId="77777777" w:rsidTr="008113E9">
        <w:trPr>
          <w:jc w:val="center"/>
        </w:trPr>
        <w:tc>
          <w:tcPr>
            <w:tcW w:w="1480" w:type="dxa"/>
            <w:tcBorders>
              <w:left w:val="single" w:sz="12" w:space="0" w:color="000080"/>
            </w:tcBorders>
          </w:tcPr>
          <w:p w14:paraId="1A3A140A"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11F72C3"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6DA24376" w14:textId="77777777" w:rsidTr="00B600A1">
        <w:trPr>
          <w:jc w:val="center"/>
        </w:trPr>
        <w:tc>
          <w:tcPr>
            <w:tcW w:w="9394" w:type="dxa"/>
            <w:gridSpan w:val="2"/>
            <w:tcBorders>
              <w:left w:val="single" w:sz="12" w:space="0" w:color="000080"/>
              <w:right w:val="single" w:sz="12" w:space="0" w:color="000080"/>
            </w:tcBorders>
          </w:tcPr>
          <w:p w14:paraId="2068C034"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5B190B64" w14:textId="77777777" w:rsidTr="00B600A1">
        <w:trPr>
          <w:jc w:val="center"/>
        </w:trPr>
        <w:tc>
          <w:tcPr>
            <w:tcW w:w="9394" w:type="dxa"/>
            <w:gridSpan w:val="2"/>
            <w:tcBorders>
              <w:left w:val="single" w:sz="12" w:space="0" w:color="000080"/>
              <w:right w:val="single" w:sz="12" w:space="0" w:color="000080"/>
            </w:tcBorders>
          </w:tcPr>
          <w:p w14:paraId="0502E508"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52E71450" w14:textId="77777777" w:rsidTr="00B600A1">
        <w:trPr>
          <w:jc w:val="center"/>
        </w:trPr>
        <w:tc>
          <w:tcPr>
            <w:tcW w:w="9394" w:type="dxa"/>
            <w:gridSpan w:val="2"/>
            <w:tcBorders>
              <w:left w:val="single" w:sz="12" w:space="0" w:color="000080"/>
              <w:right w:val="single" w:sz="12" w:space="0" w:color="000080"/>
            </w:tcBorders>
          </w:tcPr>
          <w:p w14:paraId="6AD6F0F7" w14:textId="77777777" w:rsidR="00E964C9" w:rsidRPr="00D30FE6" w:rsidRDefault="00E964C9" w:rsidP="00E964C9">
            <w:pPr>
              <w:tabs>
                <w:tab w:val="clear" w:pos="794"/>
                <w:tab w:val="left" w:pos="1471"/>
              </w:tabs>
              <w:spacing w:before="20" w:after="40" w:line="240" w:lineRule="exact"/>
              <w:rPr>
                <w:sz w:val="20"/>
                <w:szCs w:val="26"/>
                <w:lang w:val="ru-RU"/>
              </w:rPr>
            </w:pPr>
            <w:r w:rsidRPr="009A712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40F5188A" w14:textId="77777777" w:rsidTr="009A712F">
        <w:trPr>
          <w:jc w:val="center"/>
        </w:trPr>
        <w:tc>
          <w:tcPr>
            <w:tcW w:w="9394" w:type="dxa"/>
            <w:gridSpan w:val="2"/>
            <w:tcBorders>
              <w:left w:val="single" w:sz="12" w:space="0" w:color="000080"/>
              <w:bottom w:val="nil"/>
              <w:right w:val="single" w:sz="12" w:space="0" w:color="000080"/>
            </w:tcBorders>
          </w:tcPr>
          <w:p w14:paraId="06032026"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D464E4" w:rsidRPr="00D464E4" w14:paraId="4884284E" w14:textId="77777777" w:rsidTr="009A712F">
        <w:trPr>
          <w:jc w:val="center"/>
        </w:trPr>
        <w:tc>
          <w:tcPr>
            <w:tcW w:w="9394" w:type="dxa"/>
            <w:gridSpan w:val="2"/>
            <w:tcBorders>
              <w:top w:val="nil"/>
              <w:left w:val="single" w:sz="12" w:space="0" w:color="000080"/>
              <w:bottom w:val="nil"/>
              <w:right w:val="single" w:sz="12" w:space="0" w:color="000080"/>
            </w:tcBorders>
            <w:shd w:val="pct12" w:color="auto" w:fill="auto"/>
          </w:tcPr>
          <w:p w14:paraId="15BB2B98" w14:textId="77777777" w:rsidR="00E964C9" w:rsidRPr="00D464E4" w:rsidRDefault="00E964C9" w:rsidP="00E964C9">
            <w:pPr>
              <w:tabs>
                <w:tab w:val="clear" w:pos="794"/>
                <w:tab w:val="left" w:pos="1471"/>
              </w:tabs>
              <w:spacing w:before="20" w:after="40" w:line="240" w:lineRule="exact"/>
              <w:rPr>
                <w:rFonts w:ascii="Times New Roman Bold" w:hAnsi="Times New Roman Bold"/>
                <w:color w:val="000068"/>
                <w:sz w:val="20"/>
                <w:szCs w:val="26"/>
                <w:lang w:val="ru-RU"/>
              </w:rPr>
            </w:pPr>
            <w:r w:rsidRPr="00D464E4">
              <w:rPr>
                <w:rFonts w:ascii="Times New Roman Bold" w:hAnsi="Times New Roman Bold"/>
                <w:b/>
                <w:bCs/>
                <w:color w:val="000068"/>
                <w:sz w:val="20"/>
                <w:szCs w:val="26"/>
              </w:rPr>
              <w:t>F</w:t>
            </w:r>
            <w:r w:rsidRPr="00D464E4">
              <w:rPr>
                <w:rFonts w:ascii="Times New Roman Bold" w:hAnsi="Times New Roman Bold" w:hint="cs"/>
                <w:b/>
                <w:bCs/>
                <w:color w:val="000068"/>
                <w:sz w:val="20"/>
                <w:szCs w:val="26"/>
                <w:rtl/>
              </w:rPr>
              <w:tab/>
            </w:r>
            <w:r w:rsidRPr="00D464E4">
              <w:rPr>
                <w:rFonts w:ascii="Times New Roman Bold" w:hAnsi="Times New Roman Bold" w:hint="cs"/>
                <w:b/>
                <w:bCs/>
                <w:color w:val="000068"/>
                <w:sz w:val="20"/>
                <w:szCs w:val="26"/>
                <w:rtl/>
                <w:lang w:val="ru-RU"/>
              </w:rPr>
              <w:t>الخدمة الثابتة</w:t>
            </w:r>
          </w:p>
        </w:tc>
      </w:tr>
      <w:tr w:rsidR="00E964C9" w:rsidRPr="00440F51" w14:paraId="71F5CC4F" w14:textId="77777777" w:rsidTr="009A712F">
        <w:trPr>
          <w:jc w:val="center"/>
        </w:trPr>
        <w:tc>
          <w:tcPr>
            <w:tcW w:w="9394" w:type="dxa"/>
            <w:gridSpan w:val="2"/>
            <w:tcBorders>
              <w:top w:val="nil"/>
              <w:left w:val="single" w:sz="12" w:space="0" w:color="000080"/>
              <w:right w:val="single" w:sz="12" w:space="0" w:color="000080"/>
            </w:tcBorders>
          </w:tcPr>
          <w:p w14:paraId="110B1A1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00871272">
              <w:rPr>
                <w:rFonts w:hint="cs"/>
                <w:sz w:val="20"/>
                <w:szCs w:val="26"/>
                <w:rtl/>
                <w:lang w:val="ru-RU"/>
              </w:rPr>
              <w:t>الخدمة المتنقلة وخدمة الاستدلال الراديوي</w:t>
            </w:r>
            <w:r w:rsidRPr="008113E9">
              <w:rPr>
                <w:rFonts w:hint="cs"/>
                <w:sz w:val="20"/>
                <w:szCs w:val="26"/>
                <w:rtl/>
                <w:lang w:val="ru-RU"/>
              </w:rPr>
              <w:t xml:space="preserve"> وخدمة الهواة والخدمات الساتلية ذات الصلة</w:t>
            </w:r>
          </w:p>
        </w:tc>
      </w:tr>
      <w:tr w:rsidR="00E964C9" w:rsidRPr="00440F51" w14:paraId="4647F40C" w14:textId="77777777" w:rsidTr="00B600A1">
        <w:trPr>
          <w:jc w:val="center"/>
        </w:trPr>
        <w:tc>
          <w:tcPr>
            <w:tcW w:w="9394" w:type="dxa"/>
            <w:gridSpan w:val="2"/>
            <w:tcBorders>
              <w:left w:val="single" w:sz="12" w:space="0" w:color="000080"/>
              <w:right w:val="single" w:sz="12" w:space="0" w:color="000080"/>
            </w:tcBorders>
          </w:tcPr>
          <w:p w14:paraId="7DABE39D"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762BD282" w14:textId="77777777" w:rsidTr="00B600A1">
        <w:trPr>
          <w:jc w:val="center"/>
        </w:trPr>
        <w:tc>
          <w:tcPr>
            <w:tcW w:w="9394" w:type="dxa"/>
            <w:gridSpan w:val="2"/>
            <w:tcBorders>
              <w:left w:val="single" w:sz="12" w:space="0" w:color="000080"/>
              <w:right w:val="single" w:sz="12" w:space="0" w:color="000080"/>
            </w:tcBorders>
          </w:tcPr>
          <w:p w14:paraId="516A4D7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A6AF3" w:rsidRPr="00440F51" w14:paraId="145F4F99" w14:textId="77777777" w:rsidTr="00B600A1">
        <w:trPr>
          <w:jc w:val="center"/>
        </w:trPr>
        <w:tc>
          <w:tcPr>
            <w:tcW w:w="9394" w:type="dxa"/>
            <w:gridSpan w:val="2"/>
            <w:tcBorders>
              <w:left w:val="single" w:sz="12" w:space="0" w:color="000080"/>
              <w:right w:val="single" w:sz="12" w:space="0" w:color="000080"/>
            </w:tcBorders>
          </w:tcPr>
          <w:p w14:paraId="0A37A91C" w14:textId="77777777" w:rsidR="008A6AF3" w:rsidRPr="008113E9" w:rsidRDefault="008A6AF3"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8E78A3">
              <w:rPr>
                <w:rFonts w:hint="cs"/>
                <w:sz w:val="20"/>
                <w:szCs w:val="26"/>
                <w:rtl/>
                <w:lang w:val="ru-RU"/>
              </w:rPr>
              <w:t>ُ</w:t>
            </w:r>
            <w:r w:rsidRPr="008113E9">
              <w:rPr>
                <w:rFonts w:hint="cs"/>
                <w:sz w:val="20"/>
                <w:szCs w:val="26"/>
                <w:rtl/>
                <w:lang w:val="ru-RU"/>
              </w:rPr>
              <w:t>عد</w:t>
            </w:r>
          </w:p>
        </w:tc>
      </w:tr>
      <w:tr w:rsidR="00E964C9" w:rsidRPr="00440F51" w14:paraId="0CC403FF" w14:textId="77777777" w:rsidTr="00B600A1">
        <w:trPr>
          <w:jc w:val="center"/>
        </w:trPr>
        <w:tc>
          <w:tcPr>
            <w:tcW w:w="9394" w:type="dxa"/>
            <w:gridSpan w:val="2"/>
            <w:tcBorders>
              <w:left w:val="single" w:sz="12" w:space="0" w:color="000080"/>
              <w:right w:val="single" w:sz="12" w:space="0" w:color="000080"/>
            </w:tcBorders>
          </w:tcPr>
          <w:p w14:paraId="277D4B71"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6609094" w14:textId="77777777" w:rsidTr="00B600A1">
        <w:trPr>
          <w:jc w:val="center"/>
        </w:trPr>
        <w:tc>
          <w:tcPr>
            <w:tcW w:w="9394" w:type="dxa"/>
            <w:gridSpan w:val="2"/>
            <w:tcBorders>
              <w:left w:val="single" w:sz="12" w:space="0" w:color="000080"/>
              <w:right w:val="single" w:sz="12" w:space="0" w:color="000080"/>
            </w:tcBorders>
          </w:tcPr>
          <w:p w14:paraId="56DA0E39"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15FBCA6" w14:textId="77777777" w:rsidTr="00B600A1">
        <w:trPr>
          <w:jc w:val="center"/>
        </w:trPr>
        <w:tc>
          <w:tcPr>
            <w:tcW w:w="9394" w:type="dxa"/>
            <w:gridSpan w:val="2"/>
            <w:tcBorders>
              <w:left w:val="single" w:sz="12" w:space="0" w:color="000080"/>
              <w:right w:val="single" w:sz="12" w:space="0" w:color="000080"/>
            </w:tcBorders>
          </w:tcPr>
          <w:p w14:paraId="4197388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7A9E057A" w14:textId="77777777" w:rsidTr="00B600A1">
        <w:trPr>
          <w:jc w:val="center"/>
        </w:trPr>
        <w:tc>
          <w:tcPr>
            <w:tcW w:w="9394" w:type="dxa"/>
            <w:gridSpan w:val="2"/>
            <w:tcBorders>
              <w:left w:val="single" w:sz="12" w:space="0" w:color="000080"/>
              <w:right w:val="single" w:sz="12" w:space="0" w:color="000080"/>
            </w:tcBorders>
          </w:tcPr>
          <w:p w14:paraId="30D51BF3"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3616D54" w14:textId="77777777" w:rsidTr="00B600A1">
        <w:trPr>
          <w:jc w:val="center"/>
        </w:trPr>
        <w:tc>
          <w:tcPr>
            <w:tcW w:w="9394" w:type="dxa"/>
            <w:gridSpan w:val="2"/>
            <w:tcBorders>
              <w:left w:val="single" w:sz="12" w:space="0" w:color="000080"/>
              <w:right w:val="single" w:sz="12" w:space="0" w:color="000080"/>
            </w:tcBorders>
          </w:tcPr>
          <w:p w14:paraId="1B450F1C"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6179DF08" w14:textId="77777777" w:rsidTr="00B600A1">
        <w:trPr>
          <w:jc w:val="center"/>
        </w:trPr>
        <w:tc>
          <w:tcPr>
            <w:tcW w:w="9394" w:type="dxa"/>
            <w:gridSpan w:val="2"/>
            <w:tcBorders>
              <w:left w:val="single" w:sz="12" w:space="0" w:color="000080"/>
              <w:right w:val="single" w:sz="12" w:space="0" w:color="000080"/>
            </w:tcBorders>
          </w:tcPr>
          <w:p w14:paraId="0BAC0649"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AA0AA10" w14:textId="77777777" w:rsidTr="00B600A1">
        <w:trPr>
          <w:jc w:val="center"/>
        </w:trPr>
        <w:tc>
          <w:tcPr>
            <w:tcW w:w="9394" w:type="dxa"/>
            <w:gridSpan w:val="2"/>
            <w:tcBorders>
              <w:left w:val="single" w:sz="12" w:space="0" w:color="000080"/>
              <w:bottom w:val="single" w:sz="12" w:space="0" w:color="000080"/>
              <w:right w:val="single" w:sz="12" w:space="0" w:color="000080"/>
            </w:tcBorders>
          </w:tcPr>
          <w:p w14:paraId="1B6E1ECF"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0A910DD" w14:textId="77777777" w:rsidR="005E066B" w:rsidRPr="00440F51" w:rsidRDefault="005E066B" w:rsidP="005E066B">
      <w:pPr>
        <w:spacing w:before="0"/>
        <w:rPr>
          <w:sz w:val="21"/>
          <w:szCs w:val="20"/>
          <w:rtl/>
          <w:lang w:bidi="ar-EG"/>
        </w:rPr>
      </w:pPr>
    </w:p>
    <w:p w14:paraId="60F8BB16"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20ED5507" w14:textId="77777777" w:rsidTr="008113E9">
        <w:trPr>
          <w:trHeight w:val="720"/>
          <w:jc w:val="center"/>
        </w:trPr>
        <w:tc>
          <w:tcPr>
            <w:tcW w:w="9379" w:type="dxa"/>
          </w:tcPr>
          <w:p w14:paraId="412E1BCD" w14:textId="77777777" w:rsidR="005E066B" w:rsidRPr="008113E9" w:rsidRDefault="005E066B" w:rsidP="00DF6DE9">
            <w:pPr>
              <w:ind w:left="284" w:right="284"/>
              <w:rPr>
                <w:b/>
                <w:bCs/>
                <w:i/>
                <w:iCs/>
                <w:sz w:val="21"/>
                <w:szCs w:val="26"/>
                <w:rtl/>
                <w:lang w:val="ru-RU"/>
              </w:rPr>
            </w:pPr>
            <w:r w:rsidRPr="00DF6DE9">
              <w:rPr>
                <w:rFonts w:hint="cs"/>
                <w:b/>
                <w:bCs/>
                <w:i/>
                <w:iCs/>
                <w:spacing w:val="4"/>
                <w:sz w:val="21"/>
                <w:szCs w:val="26"/>
                <w:rtl/>
                <w:lang w:val="ru-RU"/>
              </w:rPr>
              <w:t>ملاحظة</w:t>
            </w:r>
            <w:r w:rsidRPr="00DF6DE9">
              <w:rPr>
                <w:rFonts w:hint="cs"/>
                <w:i/>
                <w:iCs/>
                <w:spacing w:val="4"/>
                <w:sz w:val="21"/>
                <w:szCs w:val="26"/>
                <w:rtl/>
                <w:lang w:val="ru-RU"/>
              </w:rPr>
              <w:t xml:space="preserve">: </w:t>
            </w:r>
            <w:r w:rsidR="00D2107D" w:rsidRPr="00DF6DE9">
              <w:rPr>
                <w:rFonts w:hint="cs"/>
                <w:i/>
                <w:iCs/>
                <w:spacing w:val="4"/>
                <w:sz w:val="21"/>
                <w:szCs w:val="26"/>
                <w:rtl/>
                <w:lang w:val="ru-RU"/>
              </w:rPr>
              <w:t xml:space="preserve">تمت الموافقة </w:t>
            </w:r>
            <w:r w:rsidRPr="00DF6DE9">
              <w:rPr>
                <w:rFonts w:hint="cs"/>
                <w:i/>
                <w:iCs/>
                <w:spacing w:val="4"/>
                <w:sz w:val="21"/>
                <w:szCs w:val="26"/>
                <w:rtl/>
                <w:lang w:val="ru-RU"/>
              </w:rPr>
              <w:t xml:space="preserve">على النسخة الإنكليزية </w:t>
            </w:r>
            <w:r w:rsidR="00D2107D" w:rsidRPr="00DF6DE9">
              <w:rPr>
                <w:rFonts w:hint="cs"/>
                <w:i/>
                <w:iCs/>
                <w:spacing w:val="4"/>
                <w:sz w:val="21"/>
                <w:szCs w:val="26"/>
                <w:rtl/>
                <w:lang w:val="ru-RU"/>
              </w:rPr>
              <w:t>لهذه التوصية</w:t>
            </w:r>
            <w:r w:rsidRPr="00DF6DE9">
              <w:rPr>
                <w:rFonts w:hint="cs"/>
                <w:i/>
                <w:iCs/>
                <w:spacing w:val="4"/>
                <w:sz w:val="21"/>
                <w:szCs w:val="26"/>
                <w:rtl/>
                <w:lang w:val="ru-RU"/>
              </w:rPr>
              <w:t xml:space="preserve"> الصادر</w:t>
            </w:r>
            <w:r w:rsidR="00D2107D" w:rsidRPr="00DF6DE9">
              <w:rPr>
                <w:rFonts w:hint="cs"/>
                <w:i/>
                <w:iCs/>
                <w:spacing w:val="4"/>
                <w:sz w:val="21"/>
                <w:szCs w:val="26"/>
                <w:rtl/>
                <w:lang w:val="ru-RU"/>
              </w:rPr>
              <w:t>ة</w:t>
            </w:r>
            <w:r w:rsidRPr="00DF6DE9">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A96754">
              <w:rPr>
                <w:rFonts w:hint="eastAsia"/>
                <w:i/>
                <w:iCs/>
                <w:sz w:val="21"/>
                <w:szCs w:val="26"/>
                <w:rtl/>
                <w:lang w:val="ru-RU"/>
              </w:rPr>
              <w:t> </w:t>
            </w:r>
            <w:r w:rsidRPr="008113E9">
              <w:rPr>
                <w:rFonts w:hint="cs"/>
                <w:i/>
                <w:iCs/>
                <w:sz w:val="21"/>
                <w:szCs w:val="26"/>
                <w:rtl/>
                <w:lang w:val="ru-RU"/>
              </w:rPr>
              <w:t>القرار</w:t>
            </w:r>
            <w:r w:rsidR="00DF6DE9">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BE3A0F2" w14:textId="2E0603CE" w:rsidR="005E066B" w:rsidRPr="000F312E" w:rsidRDefault="005E066B" w:rsidP="00CE7895">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D6099C">
        <w:rPr>
          <w:sz w:val="20"/>
          <w:szCs w:val="26"/>
        </w:rPr>
        <w:t>2022</w:t>
      </w:r>
    </w:p>
    <w:p w14:paraId="76A22E9D" w14:textId="77777777" w:rsidR="005E066B" w:rsidRPr="00440F51" w:rsidRDefault="005E066B" w:rsidP="003D40E1">
      <w:pPr>
        <w:spacing w:before="0" w:line="120" w:lineRule="auto"/>
        <w:ind w:right="539"/>
        <w:jc w:val="right"/>
        <w:rPr>
          <w:sz w:val="21"/>
          <w:szCs w:val="28"/>
          <w:rtl/>
          <w:lang w:bidi="ar-EG"/>
        </w:rPr>
      </w:pPr>
    </w:p>
    <w:p w14:paraId="46E340E9" w14:textId="39AA790C" w:rsidR="005E066B" w:rsidRPr="003D017C" w:rsidRDefault="005E066B" w:rsidP="00CE789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D6099C">
        <w:rPr>
          <w:sz w:val="21"/>
          <w:szCs w:val="20"/>
        </w:rPr>
        <w:t>2022</w:t>
      </w:r>
    </w:p>
    <w:p w14:paraId="173DF87F" w14:textId="77777777" w:rsidR="005E066B" w:rsidRPr="008113E9" w:rsidRDefault="005E066B" w:rsidP="005E066B">
      <w:pPr>
        <w:rPr>
          <w:sz w:val="20"/>
          <w:szCs w:val="26"/>
          <w:rtl/>
          <w:lang w:bidi="ar-EG"/>
        </w:rPr>
      </w:pPr>
      <w:r w:rsidRPr="00DF6DE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DF6DE9">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F72EF69"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37576FBA" w14:textId="58CC072D" w:rsidR="00E1601B" w:rsidRPr="00422D17" w:rsidRDefault="00AE2234" w:rsidP="00704D9D">
      <w:pPr>
        <w:pStyle w:val="RecNo"/>
        <w:rPr>
          <w:rtl/>
        </w:rPr>
      </w:pPr>
      <w:proofErr w:type="gramStart"/>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DF6DE9">
        <w:rPr>
          <w:rStyle w:val="href"/>
        </w:rPr>
        <w:t>ITU</w:t>
      </w:r>
      <w:proofErr w:type="gramEnd"/>
      <w:r w:rsidR="005D6A35" w:rsidRPr="00DF6DE9">
        <w:rPr>
          <w:rStyle w:val="href"/>
        </w:rPr>
        <w:t>-R </w:t>
      </w:r>
      <w:r w:rsidR="005E066B" w:rsidRPr="00DF6DE9">
        <w:rPr>
          <w:rStyle w:val="href"/>
        </w:rPr>
        <w:t> </w:t>
      </w:r>
      <w:r w:rsidR="00612F8E" w:rsidRPr="00DF6DE9">
        <w:rPr>
          <w:rStyle w:val="href"/>
        </w:rPr>
        <w:t>F.</w:t>
      </w:r>
      <w:r w:rsidR="00704D9D" w:rsidRPr="00DF6DE9">
        <w:rPr>
          <w:rStyle w:val="href"/>
        </w:rPr>
        <w:t>2005</w:t>
      </w:r>
      <w:r w:rsidR="00D6099C">
        <w:rPr>
          <w:rStyle w:val="href"/>
        </w:rPr>
        <w:t>-1</w:t>
      </w:r>
    </w:p>
    <w:p w14:paraId="30661195" w14:textId="77777777" w:rsidR="00164DDC" w:rsidRPr="006E674B" w:rsidRDefault="00164DDC" w:rsidP="00EF157C">
      <w:pPr>
        <w:pStyle w:val="Rectitle"/>
        <w:spacing w:before="120"/>
        <w:rPr>
          <w:rFonts w:ascii="Times New Roman" w:hAnsi="Times New Roman"/>
        </w:rPr>
      </w:pPr>
      <w:r w:rsidRPr="006E674B">
        <w:rPr>
          <w:rFonts w:ascii="Times New Roman" w:hAnsi="Times New Roman" w:hint="cs"/>
          <w:rtl/>
        </w:rPr>
        <w:t xml:space="preserve">ترتيبات قنوات </w:t>
      </w:r>
      <w:r w:rsidR="00EF157C">
        <w:rPr>
          <w:rFonts w:ascii="Times New Roman" w:hAnsi="Times New Roman" w:hint="cs"/>
          <w:rtl/>
        </w:rPr>
        <w:t>و</w:t>
      </w:r>
      <w:r w:rsidR="00544129">
        <w:rPr>
          <w:rFonts w:ascii="Times New Roman" w:hAnsi="Times New Roman" w:hint="cs"/>
          <w:rtl/>
        </w:rPr>
        <w:t>فدرات</w:t>
      </w:r>
      <w:r w:rsidRPr="006E674B">
        <w:rPr>
          <w:rFonts w:ascii="Times New Roman" w:hAnsi="Times New Roman" w:hint="cs"/>
          <w:rtl/>
        </w:rPr>
        <w:t xml:space="preserve"> الترددات الراديوية للأنظمة اللاسلكية الثابتة</w:t>
      </w:r>
      <w:r>
        <w:rPr>
          <w:rFonts w:ascii="Times New Roman" w:hAnsi="Times New Roman"/>
          <w:rtl/>
        </w:rPr>
        <w:br/>
      </w:r>
      <w:r w:rsidRPr="006E674B">
        <w:rPr>
          <w:rFonts w:ascii="Times New Roman" w:hAnsi="Times New Roman" w:hint="cs"/>
          <w:rtl/>
        </w:rPr>
        <w:t>العاملة في النطاق</w:t>
      </w:r>
      <w:r>
        <w:rPr>
          <w:rFonts w:ascii="Times New Roman" w:hAnsi="Times New Roman" w:hint="eastAsia"/>
          <w:rtl/>
        </w:rPr>
        <w:t> </w:t>
      </w:r>
      <w:r w:rsidRPr="006E674B">
        <w:rPr>
          <w:rFonts w:ascii="Times New Roman" w:hAnsi="Times New Roman"/>
        </w:rPr>
        <w:t>42</w:t>
      </w:r>
      <w:r w:rsidRPr="006E674B">
        <w:rPr>
          <w:rFonts w:ascii="Times New Roman" w:hAnsi="Times New Roman" w:hint="eastAsia"/>
          <w:rtl/>
        </w:rPr>
        <w:t> </w:t>
      </w:r>
      <w:r w:rsidRPr="006E674B">
        <w:rPr>
          <w:rFonts w:ascii="Times New Roman" w:hAnsi="Times New Roman"/>
        </w:rPr>
        <w:t>GHz</w:t>
      </w:r>
      <w:r w:rsidRPr="006E674B">
        <w:rPr>
          <w:rFonts w:ascii="Times New Roman" w:hAnsi="Times New Roman" w:hint="eastAsia"/>
          <w:rtl/>
        </w:rPr>
        <w:t> </w:t>
      </w:r>
      <w:r w:rsidRPr="006E674B">
        <w:rPr>
          <w:rFonts w:ascii="Times New Roman" w:hAnsi="Times New Roman"/>
        </w:rPr>
        <w:t>(GHz 43,5</w:t>
      </w:r>
      <w:r w:rsidRPr="006E674B">
        <w:rPr>
          <w:rFonts w:ascii="Times New Roman" w:hAnsi="Times New Roman"/>
        </w:rPr>
        <w:noBreakHyphen/>
        <w:t>40,5)</w:t>
      </w:r>
    </w:p>
    <w:p w14:paraId="56BD40E4" w14:textId="334D32A0" w:rsidR="00612F8E" w:rsidRPr="00DF6DE9" w:rsidRDefault="00612F8E" w:rsidP="00DF6DE9">
      <w:pPr>
        <w:pStyle w:val="Repref"/>
        <w:rPr>
          <w:i w:val="0"/>
          <w:rtl/>
        </w:rPr>
      </w:pPr>
      <w:r w:rsidRPr="00DF6DE9">
        <w:rPr>
          <w:rFonts w:hint="cs"/>
          <w:i w:val="0"/>
          <w:rtl/>
        </w:rPr>
        <w:t xml:space="preserve">(المسألة </w:t>
      </w:r>
      <w:r w:rsidRPr="00DF6DE9">
        <w:rPr>
          <w:i w:val="0"/>
        </w:rPr>
        <w:t xml:space="preserve">ITU-R </w:t>
      </w:r>
      <w:r w:rsidRPr="00DF6DE9">
        <w:rPr>
          <w:rFonts w:hint="eastAsia"/>
          <w:i w:val="0"/>
        </w:rPr>
        <w:t>247</w:t>
      </w:r>
      <w:r w:rsidR="00207E70">
        <w:rPr>
          <w:i w:val="0"/>
        </w:rPr>
        <w:t>-1</w:t>
      </w:r>
      <w:r w:rsidRPr="00DF6DE9">
        <w:rPr>
          <w:rFonts w:hint="eastAsia"/>
          <w:i w:val="0"/>
        </w:rPr>
        <w:t>/5</w:t>
      </w:r>
      <w:r w:rsidRPr="00DF6DE9">
        <w:rPr>
          <w:rFonts w:hint="cs"/>
          <w:i w:val="0"/>
          <w:rtl/>
        </w:rPr>
        <w:t>)</w:t>
      </w:r>
    </w:p>
    <w:p w14:paraId="356F5AC6" w14:textId="38374BDC" w:rsidR="00B16E8C" w:rsidRPr="00DA10E0" w:rsidRDefault="009A712F" w:rsidP="00164DDC">
      <w:pPr>
        <w:pStyle w:val="Recdate"/>
      </w:pPr>
      <w:r>
        <w:t>(</w:t>
      </w:r>
      <w:r w:rsidR="00207E70">
        <w:t>2022-</w:t>
      </w:r>
      <w:r w:rsidR="00164DDC">
        <w:t>2012</w:t>
      </w:r>
      <w:r w:rsidR="00612F8E" w:rsidRPr="003318D1">
        <w:t>)</w:t>
      </w:r>
    </w:p>
    <w:p w14:paraId="0BFA1FA5" w14:textId="77777777" w:rsidR="00DF6DE9" w:rsidRPr="00EF64EA" w:rsidRDefault="00DF6DE9" w:rsidP="00DF6DE9">
      <w:pPr>
        <w:pStyle w:val="HeadingSum"/>
        <w:rPr>
          <w:rFonts w:ascii="Times New Roman" w:eastAsia="SimSun" w:hAnsi="Times New Roman"/>
          <w:rtl/>
        </w:rPr>
      </w:pPr>
      <w:bookmarkStart w:id="3" w:name="_Toc246311086"/>
      <w:bookmarkStart w:id="4" w:name="_Toc246311154"/>
      <w:bookmarkStart w:id="5" w:name="_Toc298334490"/>
      <w:r w:rsidRPr="00EF64EA">
        <w:rPr>
          <w:rFonts w:ascii="Times New Roman" w:eastAsia="SimSun" w:hAnsi="Times New Roman"/>
          <w:rtl/>
        </w:rPr>
        <w:t>مجال التطبيق</w:t>
      </w:r>
    </w:p>
    <w:p w14:paraId="159CBBE2" w14:textId="4829D181" w:rsidR="00DF6DE9" w:rsidRDefault="00DF6DE9" w:rsidP="00DF6DE9">
      <w:pPr>
        <w:pStyle w:val="Summary"/>
        <w:rPr>
          <w:rFonts w:eastAsia="SimSun"/>
          <w:rtl/>
          <w:lang w:eastAsia="ja-JP"/>
        </w:rPr>
      </w:pPr>
      <w:r w:rsidRPr="00DF6DE9">
        <w:rPr>
          <w:rFonts w:hint="cs"/>
          <w:spacing w:val="6"/>
          <w:rtl/>
        </w:rPr>
        <w:t>تقدم هذه التوصية ترتيبات قنوات الترددات الراديوية للأنظمة اللاسلكية الثابتة من نقطة إلى أخرى</w:t>
      </w:r>
      <w:r w:rsidRPr="00DF6DE9">
        <w:rPr>
          <w:rFonts w:hint="eastAsia"/>
          <w:spacing w:val="6"/>
          <w:rtl/>
        </w:rPr>
        <w:t> </w:t>
      </w:r>
      <w:r w:rsidRPr="00DF6DE9">
        <w:rPr>
          <w:spacing w:val="6"/>
        </w:rPr>
        <w:t>(P</w:t>
      </w:r>
      <w:r w:rsidRPr="00DF6DE9">
        <w:rPr>
          <w:spacing w:val="6"/>
        </w:rPr>
        <w:noBreakHyphen/>
        <w:t>P)</w:t>
      </w:r>
      <w:r w:rsidRPr="00DF6DE9">
        <w:rPr>
          <w:rFonts w:hint="cs"/>
          <w:spacing w:val="6"/>
          <w:rtl/>
        </w:rPr>
        <w:t xml:space="preserve"> العاملة</w:t>
      </w:r>
      <w:r w:rsidRPr="006E674B">
        <w:rPr>
          <w:rFonts w:hint="cs"/>
          <w:rtl/>
        </w:rPr>
        <w:t xml:space="preserve"> في</w:t>
      </w:r>
      <w:r>
        <w:rPr>
          <w:rFonts w:hint="eastAsia"/>
          <w:rtl/>
        </w:rPr>
        <w:t> </w:t>
      </w:r>
      <w:r w:rsidRPr="006E674B">
        <w:rPr>
          <w:rFonts w:hint="cs"/>
          <w:rtl/>
        </w:rPr>
        <w:t>النطاق</w:t>
      </w:r>
      <w:r w:rsidRPr="006E674B">
        <w:rPr>
          <w:rFonts w:hint="eastAsia"/>
          <w:rtl/>
        </w:rPr>
        <w:t> </w:t>
      </w:r>
      <w:r w:rsidRPr="006E674B">
        <w:t>42</w:t>
      </w:r>
      <w:r w:rsidRPr="006E674B">
        <w:rPr>
          <w:rFonts w:hint="eastAsia"/>
          <w:rtl/>
        </w:rPr>
        <w:t> </w:t>
      </w:r>
      <w:r w:rsidRPr="006E674B">
        <w:t>GHz</w:t>
      </w:r>
      <w:r>
        <w:rPr>
          <w:rFonts w:hint="eastAsia"/>
          <w:rtl/>
        </w:rPr>
        <w:t> </w:t>
      </w:r>
      <w:r w:rsidRPr="006E674B">
        <w:t>(GHz 43,5</w:t>
      </w:r>
      <w:r w:rsidRPr="006E674B">
        <w:noBreakHyphen/>
        <w:t>40,5)</w:t>
      </w:r>
      <w:r w:rsidRPr="006E674B">
        <w:rPr>
          <w:rFonts w:hint="cs"/>
          <w:rtl/>
        </w:rPr>
        <w:t>، بحيث يمكن استعما</w:t>
      </w:r>
      <w:r>
        <w:rPr>
          <w:rFonts w:hint="cs"/>
          <w:rtl/>
        </w:rPr>
        <w:t xml:space="preserve">لها في الأنظمة ذات السعات العالية والمتوسطة والمنخفضة. وتقوم الترتيبات المفضلة </w:t>
      </w:r>
      <w:r w:rsidRPr="006E674B">
        <w:rPr>
          <w:rFonts w:hint="cs"/>
          <w:rtl/>
        </w:rPr>
        <w:t xml:space="preserve">لقنوات </w:t>
      </w:r>
      <w:r>
        <w:rPr>
          <w:rFonts w:hint="cs"/>
          <w:rtl/>
        </w:rPr>
        <w:t xml:space="preserve">الترددات </w:t>
      </w:r>
      <w:r w:rsidRPr="006E674B">
        <w:rPr>
          <w:rFonts w:hint="cs"/>
          <w:rtl/>
        </w:rPr>
        <w:t xml:space="preserve">الراديوية على العديد من القنوات الأساسية التي يبلغ عرض كل منها </w:t>
      </w:r>
      <w:r w:rsidRPr="006E674B">
        <w:t>7</w:t>
      </w:r>
      <w:r w:rsidRPr="006E674B">
        <w:rPr>
          <w:rFonts w:hint="eastAsia"/>
          <w:rtl/>
        </w:rPr>
        <w:t> </w:t>
      </w:r>
      <w:r w:rsidRPr="006E674B">
        <w:t>MHz</w:t>
      </w:r>
      <w:r w:rsidRPr="006E674B">
        <w:rPr>
          <w:rFonts w:hint="cs"/>
          <w:rtl/>
        </w:rPr>
        <w:t>، والتي يتم دمجها لتكوين قنوات ذات عروض أكبر تصل إلى</w:t>
      </w:r>
      <w:r>
        <w:rPr>
          <w:rFonts w:hint="eastAsia"/>
          <w:rtl/>
        </w:rPr>
        <w:t> </w:t>
      </w:r>
      <w:r w:rsidR="00207E70">
        <w:t>224</w:t>
      </w:r>
      <w:r w:rsidRPr="006E674B">
        <w:rPr>
          <w:rFonts w:hint="eastAsia"/>
          <w:rtl/>
        </w:rPr>
        <w:t> </w:t>
      </w:r>
      <w:r w:rsidRPr="006E674B">
        <w:t>MHz</w:t>
      </w:r>
      <w:r w:rsidRPr="006E674B">
        <w:rPr>
          <w:rFonts w:hint="cs"/>
          <w:rtl/>
        </w:rPr>
        <w:t xml:space="preserve">. وهناك خيار آخر بخصوص ترتيبات </w:t>
      </w:r>
      <w:r>
        <w:rPr>
          <w:rFonts w:hint="cs"/>
          <w:rtl/>
        </w:rPr>
        <w:t>الفدرات</w:t>
      </w:r>
      <w:r w:rsidRPr="006E674B">
        <w:rPr>
          <w:rFonts w:hint="cs"/>
          <w:rtl/>
        </w:rPr>
        <w:t xml:space="preserve"> يناسب نشر العديد من</w:t>
      </w:r>
      <w:r>
        <w:rPr>
          <w:rFonts w:hint="eastAsia"/>
          <w:rtl/>
        </w:rPr>
        <w:t> </w:t>
      </w:r>
      <w:r w:rsidRPr="006E674B">
        <w:rPr>
          <w:rFonts w:hint="cs"/>
          <w:rtl/>
        </w:rPr>
        <w:t>أنظمة النفاذ اللاسلكي الثابت</w:t>
      </w:r>
      <w:r>
        <w:rPr>
          <w:rFonts w:hint="eastAsia"/>
          <w:rtl/>
        </w:rPr>
        <w:t> </w:t>
      </w:r>
      <w:r w:rsidRPr="006E674B">
        <w:t>(FWA)</w:t>
      </w:r>
      <w:r w:rsidRPr="006E674B">
        <w:rPr>
          <w:rFonts w:hint="cs"/>
          <w:rtl/>
        </w:rPr>
        <w:t xml:space="preserve"> باستخدام وصلات تكنولوجيا عدة نقاط إضافة إلى الوصلات من نقطة إلى أخرى لأغراض البنية التحتية والنفاذ. ك</w:t>
      </w:r>
      <w:r>
        <w:rPr>
          <w:rFonts w:hint="cs"/>
          <w:rtl/>
        </w:rPr>
        <w:t>ما </w:t>
      </w:r>
      <w:r w:rsidRPr="006E674B">
        <w:rPr>
          <w:rFonts w:hint="cs"/>
          <w:rtl/>
        </w:rPr>
        <w:t>يرد شرح لخيار ثالث يتمثل في استعمال مختلط يتسم بالمرونة لمنهجية النشر الموصوفة</w:t>
      </w:r>
      <w:r>
        <w:rPr>
          <w:rFonts w:hint="eastAsia"/>
          <w:rtl/>
        </w:rPr>
        <w:t> </w:t>
      </w:r>
      <w:r w:rsidRPr="006E674B">
        <w:rPr>
          <w:rFonts w:hint="cs"/>
          <w:rtl/>
        </w:rPr>
        <w:t>أعلاه</w:t>
      </w:r>
      <w:r w:rsidR="00770BB0">
        <w:rPr>
          <w:rFonts w:hint="cs"/>
          <w:rtl/>
        </w:rPr>
        <w:t>.</w:t>
      </w:r>
    </w:p>
    <w:p w14:paraId="07572DFD" w14:textId="339BE850" w:rsidR="00207E70" w:rsidRDefault="00207E70" w:rsidP="00207E70">
      <w:pPr>
        <w:pStyle w:val="HeadingSum"/>
        <w:rPr>
          <w:rFonts w:ascii="Times New Roman" w:eastAsia="SimSun" w:hAnsi="Times New Roman"/>
          <w:rtl/>
        </w:rPr>
      </w:pPr>
      <w:r w:rsidRPr="00207E70">
        <w:rPr>
          <w:rFonts w:ascii="Times New Roman" w:eastAsia="SimSun" w:hAnsi="Times New Roman" w:hint="cs"/>
          <w:rtl/>
        </w:rPr>
        <w:t>مصطلحات أساسية</w:t>
      </w:r>
    </w:p>
    <w:p w14:paraId="7F2C03C6" w14:textId="745B2C0A" w:rsidR="00207E70" w:rsidRDefault="00207E70" w:rsidP="00207E70">
      <w:pPr>
        <w:rPr>
          <w:rFonts w:eastAsia="SimSun"/>
          <w:lang w:bidi="ar-EG"/>
        </w:rPr>
      </w:pPr>
      <w:r>
        <w:rPr>
          <w:rFonts w:eastAsia="SimSun" w:hint="cs"/>
          <w:rtl/>
          <w:lang w:bidi="ar-EG"/>
        </w:rPr>
        <w:t xml:space="preserve">الخدمة الثابتة، من نقطة إلى نقطة، عرض نطاق القناة، ترتيبات القناة، </w:t>
      </w:r>
      <w:r>
        <w:rPr>
          <w:rFonts w:eastAsia="SimSun"/>
          <w:lang w:bidi="ar-EG"/>
        </w:rPr>
        <w:t>GHz 42</w:t>
      </w:r>
    </w:p>
    <w:p w14:paraId="68B570BE" w14:textId="0CF23099" w:rsidR="00207E70" w:rsidRPr="00207E70" w:rsidRDefault="00207E70" w:rsidP="00207E70">
      <w:pPr>
        <w:pStyle w:val="HeadingSum"/>
        <w:rPr>
          <w:rFonts w:ascii="Times New Roman" w:eastAsia="SimSun" w:hAnsi="Times New Roman"/>
          <w:rtl/>
        </w:rPr>
      </w:pPr>
      <w:r w:rsidRPr="00207E70">
        <w:rPr>
          <w:rFonts w:ascii="Times New Roman" w:eastAsia="SimSun" w:hAnsi="Times New Roman" w:hint="cs"/>
          <w:rtl/>
        </w:rPr>
        <w:t>المختصرات</w:t>
      </w:r>
    </w:p>
    <w:p w14:paraId="357944E1" w14:textId="77777777" w:rsidR="00207E70" w:rsidRDefault="00207E70" w:rsidP="00207E70">
      <w:pPr>
        <w:tabs>
          <w:tab w:val="left" w:pos="1701"/>
        </w:tabs>
        <w:rPr>
          <w:rFonts w:eastAsia="SimSun"/>
          <w:rtl/>
          <w:lang w:val="en-GB" w:bidi="ar-EG"/>
        </w:rPr>
      </w:pPr>
      <w:r>
        <w:rPr>
          <w:rFonts w:eastAsia="SimSun"/>
          <w:lang w:bidi="ar-EG"/>
        </w:rPr>
        <w:t>BFWA</w:t>
      </w:r>
      <w:r>
        <w:rPr>
          <w:rFonts w:eastAsia="SimSun"/>
          <w:rtl/>
          <w:lang w:bidi="ar-EG"/>
        </w:rPr>
        <w:tab/>
      </w:r>
      <w:r>
        <w:rPr>
          <w:rFonts w:eastAsia="SimSun" w:hint="cs"/>
          <w:rtl/>
          <w:lang w:bidi="ar-EG"/>
        </w:rPr>
        <w:t xml:space="preserve">النفاذ اللاسلكي الثابت عريض النطاق </w:t>
      </w:r>
      <w:r w:rsidRPr="00B84410">
        <w:rPr>
          <w:rFonts w:eastAsia="SimSun"/>
          <w:i/>
          <w:iCs/>
          <w:lang w:val="en-GB" w:bidi="ar-EG"/>
        </w:rPr>
        <w:t>(Broadband fixed wireless access)</w:t>
      </w:r>
    </w:p>
    <w:p w14:paraId="423F242A" w14:textId="49CEF5B4" w:rsidR="00207E70" w:rsidRDefault="00207E70" w:rsidP="00207E70">
      <w:pPr>
        <w:tabs>
          <w:tab w:val="left" w:pos="1701"/>
        </w:tabs>
        <w:rPr>
          <w:rFonts w:eastAsia="SimSun"/>
          <w:rtl/>
          <w:lang w:val="en-GB" w:bidi="ar-EG"/>
        </w:rPr>
      </w:pPr>
      <w:r>
        <w:rPr>
          <w:rFonts w:eastAsia="SimSun"/>
          <w:lang w:bidi="ar-EG"/>
        </w:rPr>
        <w:t>FDD</w:t>
      </w:r>
      <w:r>
        <w:rPr>
          <w:rFonts w:eastAsia="SimSun"/>
          <w:rtl/>
          <w:lang w:bidi="ar-EG"/>
        </w:rPr>
        <w:tab/>
      </w:r>
      <w:r w:rsidR="002A1103">
        <w:rPr>
          <w:rFonts w:eastAsia="SimSun" w:hint="cs"/>
          <w:rtl/>
          <w:lang w:val="en-GB" w:bidi="ar-EG"/>
        </w:rPr>
        <w:t>الازدواج</w:t>
      </w:r>
      <w:r>
        <w:rPr>
          <w:rFonts w:eastAsia="SimSun" w:hint="cs"/>
          <w:rtl/>
          <w:lang w:val="en-GB" w:bidi="ar-EG"/>
        </w:rPr>
        <w:t xml:space="preserve"> بتقسيم </w:t>
      </w:r>
      <w:proofErr w:type="gramStart"/>
      <w:r>
        <w:rPr>
          <w:rFonts w:eastAsia="SimSun" w:hint="cs"/>
          <w:rtl/>
          <w:lang w:val="en-GB" w:bidi="ar-EG"/>
        </w:rPr>
        <w:t>التردد</w:t>
      </w:r>
      <w:r w:rsidRPr="00B84410">
        <w:rPr>
          <w:rFonts w:eastAsia="SimSun"/>
          <w:i/>
          <w:iCs/>
          <w:lang w:bidi="ar-EG"/>
        </w:rPr>
        <w:t>(</w:t>
      </w:r>
      <w:proofErr w:type="gramEnd"/>
      <w:r w:rsidRPr="00B84410">
        <w:rPr>
          <w:rFonts w:eastAsia="SimSun"/>
          <w:i/>
          <w:iCs/>
          <w:lang w:val="en-GB" w:bidi="ar-EG"/>
        </w:rPr>
        <w:t>Frequency division duplex)</w:t>
      </w:r>
      <w:r>
        <w:rPr>
          <w:rFonts w:eastAsia="SimSun"/>
          <w:lang w:val="en-GB" w:bidi="ar-EG"/>
        </w:rPr>
        <w:t xml:space="preserve"> </w:t>
      </w:r>
    </w:p>
    <w:p w14:paraId="7B05B2F3" w14:textId="47AF3D14" w:rsidR="00207E70" w:rsidRDefault="00207E70" w:rsidP="00207E70">
      <w:pPr>
        <w:tabs>
          <w:tab w:val="left" w:pos="1701"/>
        </w:tabs>
        <w:rPr>
          <w:rFonts w:eastAsia="SimSun"/>
          <w:lang w:bidi="ar-EG"/>
        </w:rPr>
      </w:pPr>
      <w:r>
        <w:rPr>
          <w:rFonts w:eastAsia="SimSun"/>
          <w:lang w:bidi="ar-EG"/>
        </w:rPr>
        <w:t>FS</w:t>
      </w:r>
      <w:r>
        <w:rPr>
          <w:rFonts w:eastAsia="SimSun"/>
          <w:rtl/>
          <w:lang w:bidi="ar-EG"/>
        </w:rPr>
        <w:tab/>
      </w:r>
      <w:r>
        <w:rPr>
          <w:rFonts w:eastAsia="SimSun" w:hint="cs"/>
          <w:rtl/>
          <w:lang w:bidi="ar-EG"/>
        </w:rPr>
        <w:t xml:space="preserve">الخدمة الثابتة </w:t>
      </w:r>
      <w:r w:rsidRPr="00B84410">
        <w:rPr>
          <w:rFonts w:eastAsia="SimSun"/>
          <w:i/>
          <w:iCs/>
          <w:lang w:bidi="ar-EG"/>
        </w:rPr>
        <w:t>(Fixed service)</w:t>
      </w:r>
    </w:p>
    <w:p w14:paraId="28C6FC7D" w14:textId="4219E432" w:rsidR="00207E70" w:rsidRDefault="00207E70" w:rsidP="00207E70">
      <w:pPr>
        <w:tabs>
          <w:tab w:val="left" w:pos="1701"/>
        </w:tabs>
        <w:rPr>
          <w:rFonts w:eastAsia="SimSun"/>
          <w:rtl/>
          <w:lang w:bidi="ar-EG"/>
        </w:rPr>
      </w:pPr>
      <w:r>
        <w:rPr>
          <w:rFonts w:eastAsia="SimSun"/>
          <w:lang w:bidi="ar-EG"/>
        </w:rPr>
        <w:t>FSS</w:t>
      </w:r>
      <w:r>
        <w:rPr>
          <w:rFonts w:eastAsia="SimSun"/>
          <w:rtl/>
          <w:lang w:bidi="ar-EG"/>
        </w:rPr>
        <w:tab/>
      </w:r>
      <w:r>
        <w:rPr>
          <w:rFonts w:eastAsia="SimSun" w:hint="cs"/>
          <w:rtl/>
          <w:lang w:bidi="ar-EG"/>
        </w:rPr>
        <w:t xml:space="preserve">الخدمة الثابتة الساتلية </w:t>
      </w:r>
      <w:r w:rsidRPr="00B84410">
        <w:rPr>
          <w:rFonts w:eastAsia="SimSun"/>
          <w:i/>
          <w:iCs/>
          <w:lang w:bidi="ar-EG"/>
        </w:rPr>
        <w:t>(Fixed-satellite service)</w:t>
      </w:r>
    </w:p>
    <w:p w14:paraId="76542901" w14:textId="3458DB72" w:rsidR="005236B3" w:rsidRDefault="005236B3" w:rsidP="00207E70">
      <w:pPr>
        <w:tabs>
          <w:tab w:val="left" w:pos="1701"/>
        </w:tabs>
        <w:rPr>
          <w:rFonts w:eastAsia="SimSun"/>
          <w:lang w:bidi="ar-EG"/>
        </w:rPr>
      </w:pPr>
      <w:r>
        <w:rPr>
          <w:rFonts w:eastAsia="SimSun"/>
          <w:lang w:bidi="ar-EG"/>
        </w:rPr>
        <w:t>MP</w:t>
      </w:r>
      <w:r>
        <w:rPr>
          <w:rFonts w:eastAsia="SimSun"/>
          <w:rtl/>
          <w:lang w:bidi="ar-EG"/>
        </w:rPr>
        <w:tab/>
      </w:r>
      <w:r w:rsidR="00BF7B9B">
        <w:rPr>
          <w:rFonts w:eastAsia="SimSun" w:hint="cs"/>
          <w:rtl/>
          <w:lang w:bidi="ar-EG"/>
        </w:rPr>
        <w:t>نقاط متعددة</w:t>
      </w:r>
      <w:r>
        <w:rPr>
          <w:rFonts w:eastAsia="SimSun" w:hint="cs"/>
          <w:rtl/>
          <w:lang w:bidi="ar-EG"/>
        </w:rPr>
        <w:t xml:space="preserve"> </w:t>
      </w:r>
      <w:r w:rsidRPr="00B84410">
        <w:rPr>
          <w:rFonts w:eastAsia="SimSun"/>
          <w:i/>
          <w:iCs/>
          <w:lang w:bidi="ar-EG"/>
        </w:rPr>
        <w:t>(Multipoint)</w:t>
      </w:r>
    </w:p>
    <w:p w14:paraId="306D8359" w14:textId="3F8AEA88" w:rsidR="005236B3" w:rsidRDefault="005236B3" w:rsidP="00207E70">
      <w:pPr>
        <w:tabs>
          <w:tab w:val="left" w:pos="1701"/>
        </w:tabs>
        <w:rPr>
          <w:rFonts w:eastAsia="SimSun"/>
          <w:rtl/>
          <w:lang w:bidi="ar-EG"/>
        </w:rPr>
      </w:pPr>
      <w:r>
        <w:rPr>
          <w:rFonts w:eastAsia="SimSun"/>
          <w:lang w:bidi="ar-EG"/>
        </w:rPr>
        <w:t>MP-MP</w:t>
      </w:r>
      <w:r>
        <w:rPr>
          <w:rFonts w:eastAsia="SimSun"/>
          <w:rtl/>
          <w:lang w:bidi="ar-EG"/>
        </w:rPr>
        <w:tab/>
      </w:r>
      <w:r>
        <w:rPr>
          <w:rFonts w:eastAsia="SimSun" w:hint="cs"/>
          <w:rtl/>
          <w:lang w:bidi="ar-EG"/>
        </w:rPr>
        <w:t xml:space="preserve">من </w:t>
      </w:r>
      <w:r w:rsidR="00BF7B9B">
        <w:rPr>
          <w:rFonts w:eastAsia="SimSun" w:hint="cs"/>
          <w:rtl/>
          <w:lang w:bidi="ar-EG"/>
        </w:rPr>
        <w:t>نقاط متعددة</w:t>
      </w:r>
      <w:r>
        <w:rPr>
          <w:rFonts w:eastAsia="SimSun" w:hint="cs"/>
          <w:rtl/>
          <w:lang w:bidi="ar-EG"/>
        </w:rPr>
        <w:t xml:space="preserve"> إلى </w:t>
      </w:r>
      <w:r w:rsidR="00BF7B9B">
        <w:rPr>
          <w:rFonts w:eastAsia="SimSun" w:hint="cs"/>
          <w:rtl/>
          <w:lang w:bidi="ar-EG"/>
        </w:rPr>
        <w:t>نقاط متعددة</w:t>
      </w:r>
      <w:r>
        <w:rPr>
          <w:rFonts w:eastAsia="SimSun" w:hint="cs"/>
          <w:rtl/>
          <w:lang w:bidi="ar-EG"/>
        </w:rPr>
        <w:t xml:space="preserve"> </w:t>
      </w:r>
      <w:r w:rsidRPr="00B84410">
        <w:rPr>
          <w:rFonts w:eastAsia="SimSun"/>
          <w:i/>
          <w:iCs/>
          <w:lang w:bidi="ar-EG"/>
        </w:rPr>
        <w:t>(Multipoint-to-Multipoint)</w:t>
      </w:r>
    </w:p>
    <w:p w14:paraId="580DAE2A" w14:textId="39A6C514" w:rsidR="005236B3" w:rsidRDefault="005236B3" w:rsidP="00207E70">
      <w:pPr>
        <w:tabs>
          <w:tab w:val="left" w:pos="1701"/>
        </w:tabs>
        <w:rPr>
          <w:rFonts w:eastAsia="SimSun"/>
          <w:rtl/>
          <w:lang w:bidi="ar-EG"/>
        </w:rPr>
      </w:pPr>
      <w:r>
        <w:rPr>
          <w:rFonts w:eastAsia="SimSun"/>
          <w:lang w:bidi="ar-EG"/>
        </w:rPr>
        <w:t>P-MP</w:t>
      </w:r>
      <w:r>
        <w:rPr>
          <w:rFonts w:eastAsia="SimSun"/>
          <w:rtl/>
          <w:lang w:bidi="ar-EG"/>
        </w:rPr>
        <w:tab/>
      </w:r>
      <w:r>
        <w:rPr>
          <w:rFonts w:eastAsia="SimSun" w:hint="cs"/>
          <w:rtl/>
          <w:lang w:bidi="ar-EG"/>
        </w:rPr>
        <w:t xml:space="preserve">من نقطة إلى </w:t>
      </w:r>
      <w:r w:rsidR="00BF7B9B">
        <w:rPr>
          <w:rFonts w:eastAsia="SimSun" w:hint="cs"/>
          <w:rtl/>
          <w:lang w:bidi="ar-EG"/>
        </w:rPr>
        <w:t>نقاط متعددة</w:t>
      </w:r>
      <w:r>
        <w:rPr>
          <w:rFonts w:eastAsia="SimSun" w:hint="cs"/>
          <w:rtl/>
          <w:lang w:bidi="ar-EG"/>
        </w:rPr>
        <w:t xml:space="preserve"> </w:t>
      </w:r>
      <w:r w:rsidRPr="00B84410">
        <w:rPr>
          <w:rFonts w:eastAsia="SimSun"/>
          <w:i/>
          <w:iCs/>
          <w:lang w:bidi="ar-EG"/>
        </w:rPr>
        <w:t>(Point-to-multipoint)</w:t>
      </w:r>
    </w:p>
    <w:p w14:paraId="13B91346" w14:textId="3066365F" w:rsidR="00B84410" w:rsidRDefault="005236B3" w:rsidP="00B84410">
      <w:pPr>
        <w:tabs>
          <w:tab w:val="left" w:pos="1701"/>
        </w:tabs>
        <w:rPr>
          <w:rFonts w:eastAsia="SimSun"/>
          <w:lang w:bidi="ar-EG"/>
        </w:rPr>
      </w:pPr>
      <w:r>
        <w:rPr>
          <w:rFonts w:eastAsia="SimSun"/>
          <w:lang w:bidi="ar-EG"/>
        </w:rPr>
        <w:t>P-P</w:t>
      </w:r>
      <w:r>
        <w:rPr>
          <w:rFonts w:eastAsia="SimSun"/>
          <w:rtl/>
          <w:lang w:bidi="ar-EG"/>
        </w:rPr>
        <w:tab/>
      </w:r>
      <w:r w:rsidR="00B84410">
        <w:rPr>
          <w:rFonts w:eastAsia="SimSun" w:hint="cs"/>
          <w:rtl/>
          <w:lang w:bidi="ar-EG"/>
        </w:rPr>
        <w:t xml:space="preserve">من نقطة إلى نقطة </w:t>
      </w:r>
      <w:r w:rsidR="00B84410" w:rsidRPr="00B84410">
        <w:rPr>
          <w:rFonts w:eastAsia="SimSun"/>
          <w:i/>
          <w:iCs/>
          <w:lang w:bidi="ar-EG"/>
        </w:rPr>
        <w:t>(Point-to-Point)</w:t>
      </w:r>
    </w:p>
    <w:p w14:paraId="5C40B4CD" w14:textId="643B6353" w:rsidR="00B84410" w:rsidRDefault="00B84410" w:rsidP="00B84410">
      <w:pPr>
        <w:tabs>
          <w:tab w:val="left" w:pos="1701"/>
        </w:tabs>
        <w:rPr>
          <w:rFonts w:eastAsia="SimSun"/>
          <w:lang w:bidi="ar-EG"/>
        </w:rPr>
      </w:pPr>
      <w:r>
        <w:rPr>
          <w:rFonts w:eastAsia="SimSun"/>
          <w:lang w:bidi="ar-EG"/>
        </w:rPr>
        <w:t>RAS</w:t>
      </w:r>
      <w:r>
        <w:rPr>
          <w:rFonts w:eastAsia="SimSun"/>
          <w:rtl/>
          <w:lang w:bidi="ar-EG"/>
        </w:rPr>
        <w:tab/>
      </w:r>
      <w:r>
        <w:rPr>
          <w:rFonts w:eastAsia="SimSun" w:hint="cs"/>
          <w:rtl/>
          <w:lang w:bidi="ar-EG"/>
        </w:rPr>
        <w:t xml:space="preserve">خدمة الفلك الراديوي </w:t>
      </w:r>
      <w:r w:rsidRPr="00B84410">
        <w:rPr>
          <w:rFonts w:eastAsia="SimSun"/>
          <w:i/>
          <w:iCs/>
          <w:lang w:bidi="ar-EG"/>
        </w:rPr>
        <w:t>(Radio astronomy service)</w:t>
      </w:r>
    </w:p>
    <w:p w14:paraId="555E4EED" w14:textId="70C0E318" w:rsidR="00B84410" w:rsidRDefault="00B84410" w:rsidP="00B84410">
      <w:pPr>
        <w:tabs>
          <w:tab w:val="left" w:pos="1701"/>
        </w:tabs>
        <w:rPr>
          <w:rFonts w:eastAsia="SimSun"/>
          <w:lang w:bidi="ar-EG"/>
        </w:rPr>
      </w:pPr>
      <w:r>
        <w:rPr>
          <w:rFonts w:eastAsia="SimSun"/>
          <w:lang w:bidi="ar-EG"/>
        </w:rPr>
        <w:t>RR</w:t>
      </w:r>
      <w:r>
        <w:rPr>
          <w:rFonts w:eastAsia="SimSun"/>
          <w:rtl/>
          <w:lang w:bidi="ar-EG"/>
        </w:rPr>
        <w:tab/>
      </w:r>
      <w:r>
        <w:rPr>
          <w:rFonts w:eastAsia="SimSun" w:hint="cs"/>
          <w:rtl/>
          <w:lang w:bidi="ar-EG"/>
        </w:rPr>
        <w:t xml:space="preserve">لوائح الراديو </w:t>
      </w:r>
      <w:r w:rsidRPr="00B84410">
        <w:rPr>
          <w:rFonts w:eastAsia="SimSun"/>
          <w:i/>
          <w:iCs/>
          <w:lang w:bidi="ar-EG"/>
        </w:rPr>
        <w:t>(Radio Regulations)</w:t>
      </w:r>
    </w:p>
    <w:p w14:paraId="32D505CF" w14:textId="0684D60D" w:rsidR="00B84410" w:rsidRDefault="00B84410" w:rsidP="00B84410">
      <w:pPr>
        <w:tabs>
          <w:tab w:val="left" w:pos="1701"/>
        </w:tabs>
        <w:rPr>
          <w:rFonts w:eastAsia="SimSun"/>
          <w:rtl/>
          <w:lang w:bidi="ar-EG"/>
        </w:rPr>
      </w:pPr>
      <w:r>
        <w:rPr>
          <w:rFonts w:eastAsia="SimSun"/>
          <w:lang w:bidi="ar-EG"/>
        </w:rPr>
        <w:t>TDD</w:t>
      </w:r>
      <w:r>
        <w:rPr>
          <w:rFonts w:eastAsia="SimSun"/>
          <w:lang w:bidi="ar-EG"/>
        </w:rPr>
        <w:tab/>
      </w:r>
      <w:r w:rsidR="002A1103">
        <w:rPr>
          <w:rFonts w:eastAsia="SimSun" w:hint="cs"/>
          <w:rtl/>
          <w:lang w:bidi="ar-EG"/>
        </w:rPr>
        <w:t>الازدواج</w:t>
      </w:r>
      <w:r>
        <w:rPr>
          <w:rFonts w:eastAsia="SimSun" w:hint="cs"/>
          <w:rtl/>
          <w:lang w:bidi="ar-EG"/>
        </w:rPr>
        <w:t xml:space="preserve"> بتقسيم الزمن </w:t>
      </w:r>
      <w:r w:rsidRPr="00B84410">
        <w:rPr>
          <w:rFonts w:eastAsia="SimSun"/>
          <w:i/>
          <w:iCs/>
          <w:lang w:bidi="ar-EG"/>
        </w:rPr>
        <w:t>(Time division duplex)</w:t>
      </w:r>
    </w:p>
    <w:p w14:paraId="13C7B1C8" w14:textId="66C38C73" w:rsidR="00D30059" w:rsidRPr="00D30059" w:rsidRDefault="00D30059" w:rsidP="008A61FF">
      <w:pPr>
        <w:pStyle w:val="Headingb"/>
        <w:rPr>
          <w:rFonts w:eastAsia="SimSun"/>
          <w:rtl/>
        </w:rPr>
      </w:pPr>
      <w:r w:rsidRPr="00D30059">
        <w:rPr>
          <w:rFonts w:eastAsia="SimSun" w:hint="cs"/>
          <w:rtl/>
        </w:rPr>
        <w:t>توصيات وتقارير الاتحاد ذات الصلة</w:t>
      </w:r>
    </w:p>
    <w:p w14:paraId="76F0034C" w14:textId="4264ECDB" w:rsidR="00D30059" w:rsidRPr="00D30059" w:rsidRDefault="00D30059" w:rsidP="00B84410">
      <w:pPr>
        <w:tabs>
          <w:tab w:val="left" w:pos="1701"/>
        </w:tabs>
        <w:rPr>
          <w:rFonts w:eastAsia="SimSun"/>
        </w:rPr>
      </w:pPr>
      <w:r>
        <w:rPr>
          <w:rFonts w:eastAsia="SimSun" w:hint="cs"/>
          <w:rtl/>
          <w:lang w:bidi="ar-EG"/>
        </w:rPr>
        <w:t xml:space="preserve">التوصية </w:t>
      </w:r>
      <w:r>
        <w:rPr>
          <w:rFonts w:eastAsia="SimSun"/>
          <w:lang w:bidi="ar-EG"/>
        </w:rPr>
        <w:t>ITU-R F.746</w:t>
      </w:r>
      <w:r>
        <w:rPr>
          <w:rFonts w:eastAsia="SimSun" w:hint="cs"/>
          <w:rtl/>
          <w:lang w:bidi="ar-EG"/>
        </w:rPr>
        <w:t xml:space="preserve"> - </w:t>
      </w:r>
      <w:r>
        <w:rPr>
          <w:color w:val="000000"/>
          <w:rtl/>
        </w:rPr>
        <w:t>ترتيبات الترددات الراديوية لأنظمة الخدمة الثابتة</w:t>
      </w:r>
    </w:p>
    <w:bookmarkEnd w:id="3"/>
    <w:bookmarkEnd w:id="4"/>
    <w:bookmarkEnd w:id="5"/>
    <w:p w14:paraId="38E096C2" w14:textId="77777777" w:rsidR="00612F8E" w:rsidRPr="00DA10E0" w:rsidRDefault="00612F8E" w:rsidP="008A358B">
      <w:pPr>
        <w:pStyle w:val="Normalaftertitle"/>
        <w:spacing w:line="185" w:lineRule="auto"/>
        <w:rPr>
          <w:rtl/>
        </w:rPr>
      </w:pPr>
      <w:r w:rsidRPr="00DA10E0">
        <w:rPr>
          <w:rFonts w:hint="cs"/>
          <w:rtl/>
        </w:rPr>
        <w:lastRenderedPageBreak/>
        <w:t xml:space="preserve">إن جمعية الاتصالات الراديوية </w:t>
      </w:r>
      <w:r w:rsidR="008A358B">
        <w:rPr>
          <w:rFonts w:hint="cs"/>
          <w:rtl/>
        </w:rPr>
        <w:t>ل</w:t>
      </w:r>
      <w:r w:rsidRPr="00DA10E0">
        <w:rPr>
          <w:rFonts w:hint="cs"/>
          <w:rtl/>
        </w:rPr>
        <w:t>لاتحاد الدولي للاتصالات،</w:t>
      </w:r>
    </w:p>
    <w:p w14:paraId="1B045929" w14:textId="77777777" w:rsidR="00612F8E" w:rsidRPr="00DA10E0" w:rsidRDefault="00612F8E" w:rsidP="00A0311C">
      <w:pPr>
        <w:pStyle w:val="Call"/>
        <w:spacing w:line="185" w:lineRule="auto"/>
        <w:rPr>
          <w:rtl/>
        </w:rPr>
      </w:pPr>
      <w:r w:rsidRPr="00DA10E0">
        <w:rPr>
          <w:rFonts w:hint="cs"/>
          <w:rtl/>
        </w:rPr>
        <w:t>إذ تضع في اعتبارها</w:t>
      </w:r>
    </w:p>
    <w:p w14:paraId="10DD34B7" w14:textId="35E693D7" w:rsidR="00612F8E" w:rsidRDefault="0050575A" w:rsidP="0050575A">
      <w:pPr>
        <w:spacing w:line="185" w:lineRule="auto"/>
        <w:rPr>
          <w:rtl/>
        </w:rPr>
      </w:pPr>
      <w:r>
        <w:rPr>
          <w:rFonts w:hint="cs"/>
          <w:rtl/>
          <w:lang w:bidi="ar-SY"/>
        </w:rPr>
        <w:t xml:space="preserve"> </w:t>
      </w:r>
      <w:r w:rsidR="00612F8E" w:rsidRPr="00CE7895">
        <w:rPr>
          <w:rFonts w:hint="cs"/>
          <w:i/>
          <w:iCs/>
          <w:rtl/>
          <w:lang w:bidi="ar-SY"/>
        </w:rPr>
        <w:t>أ</w:t>
      </w:r>
      <w:r>
        <w:rPr>
          <w:rFonts w:hint="cs"/>
          <w:i/>
          <w:iCs/>
          <w:rtl/>
          <w:lang w:bidi="ar-SY"/>
        </w:rPr>
        <w:t xml:space="preserve"> </w:t>
      </w:r>
      <w:r w:rsidR="00612F8E" w:rsidRPr="00CE7895">
        <w:rPr>
          <w:rFonts w:hint="cs"/>
          <w:i/>
          <w:iCs/>
          <w:rtl/>
          <w:lang w:bidi="ar-SY"/>
        </w:rPr>
        <w:t>)</w:t>
      </w:r>
      <w:r w:rsidR="00612F8E" w:rsidRPr="00EF157C">
        <w:rPr>
          <w:rFonts w:hint="cs"/>
          <w:rtl/>
          <w:lang w:bidi="ar-SY"/>
        </w:rPr>
        <w:tab/>
        <w:t xml:space="preserve">أن النطاق </w:t>
      </w:r>
      <w:r w:rsidR="009A712F" w:rsidRPr="00EF157C">
        <w:t>GHz </w:t>
      </w:r>
      <w:r w:rsidR="00CD6A90" w:rsidRPr="00EF157C">
        <w:t>43</w:t>
      </w:r>
      <w:r w:rsidR="009A712F" w:rsidRPr="00EF157C">
        <w:t>,</w:t>
      </w:r>
      <w:r w:rsidR="00CD6A90" w:rsidRPr="00EF157C">
        <w:t>5</w:t>
      </w:r>
      <w:r w:rsidR="003171F4">
        <w:noBreakHyphen/>
      </w:r>
      <w:r w:rsidR="00CD6A90" w:rsidRPr="00EF157C">
        <w:t>40</w:t>
      </w:r>
      <w:r w:rsidR="009A712F" w:rsidRPr="00EF157C">
        <w:t>,</w:t>
      </w:r>
      <w:r w:rsidR="00CD6A90" w:rsidRPr="00EF157C">
        <w:t>5</w:t>
      </w:r>
      <w:r w:rsidR="00612F8E" w:rsidRPr="00EF157C">
        <w:rPr>
          <w:rFonts w:hint="cs"/>
          <w:rtl/>
        </w:rPr>
        <w:t xml:space="preserve"> </w:t>
      </w:r>
      <w:r w:rsidR="00EF157C" w:rsidRPr="00EF157C">
        <w:rPr>
          <w:rFonts w:hint="cs"/>
          <w:rtl/>
        </w:rPr>
        <w:t>يوزَّع في</w:t>
      </w:r>
      <w:r w:rsidR="00EF157C" w:rsidRPr="00EF157C">
        <w:rPr>
          <w:rFonts w:hint="cs"/>
          <w:rtl/>
          <w:lang w:bidi="ar"/>
        </w:rPr>
        <w:t xml:space="preserve"> جميع أنحاء العالم </w:t>
      </w:r>
      <w:r w:rsidR="00EF157C">
        <w:rPr>
          <w:rFonts w:hint="cs"/>
          <w:rtl/>
          <w:lang w:bidi="ar"/>
        </w:rPr>
        <w:t>ل</w:t>
      </w:r>
      <w:r w:rsidR="00EF157C" w:rsidRPr="00EF157C">
        <w:rPr>
          <w:rFonts w:hint="cs"/>
          <w:rtl/>
          <w:lang w:bidi="ar"/>
        </w:rPr>
        <w:t>لخدمة الثابتة</w:t>
      </w:r>
      <w:r w:rsidR="00814751">
        <w:rPr>
          <w:rFonts w:hint="cs"/>
          <w:rtl/>
          <w:lang w:bidi="ar"/>
        </w:rPr>
        <w:t xml:space="preserve"> </w:t>
      </w:r>
      <w:r w:rsidR="00814751">
        <w:rPr>
          <w:lang w:bidi="ar"/>
        </w:rPr>
        <w:t>(FS)</w:t>
      </w:r>
      <w:r w:rsidR="00EF157C" w:rsidRPr="00EF157C">
        <w:rPr>
          <w:rFonts w:hint="cs"/>
          <w:rtl/>
          <w:lang w:bidi="ar"/>
        </w:rPr>
        <w:t xml:space="preserve"> على أساس أولي</w:t>
      </w:r>
      <w:r w:rsidR="00612F8E" w:rsidRPr="00EF157C">
        <w:rPr>
          <w:rFonts w:hint="cs"/>
          <w:rtl/>
        </w:rPr>
        <w:t>؛</w:t>
      </w:r>
    </w:p>
    <w:p w14:paraId="113C1A83" w14:textId="77777777" w:rsidR="00612F8E" w:rsidRDefault="00612F8E" w:rsidP="003171F4">
      <w:pPr>
        <w:spacing w:line="185" w:lineRule="auto"/>
        <w:rPr>
          <w:rtl/>
          <w:lang w:bidi="ar-EG"/>
        </w:rPr>
      </w:pPr>
      <w:r w:rsidRPr="00CE7895">
        <w:rPr>
          <w:rFonts w:hint="cs"/>
          <w:i/>
          <w:iCs/>
          <w:rtl/>
        </w:rPr>
        <w:t>ب)</w:t>
      </w:r>
      <w:r w:rsidRPr="00DA10E0">
        <w:rPr>
          <w:rFonts w:hint="cs"/>
          <w:rtl/>
        </w:rPr>
        <w:tab/>
      </w:r>
      <w:r w:rsidR="009A7BEA" w:rsidRPr="00EF157C">
        <w:rPr>
          <w:rFonts w:hint="cs"/>
          <w:rtl/>
          <w:lang w:bidi="ar-SY"/>
        </w:rPr>
        <w:t xml:space="preserve">أن النطاق </w:t>
      </w:r>
      <w:r w:rsidR="009A7BEA" w:rsidRPr="00EF157C">
        <w:t>GHz 43,5</w:t>
      </w:r>
      <w:r w:rsidR="003171F4">
        <w:noBreakHyphen/>
      </w:r>
      <w:r w:rsidR="009A7BEA" w:rsidRPr="00EF157C">
        <w:t>40,5</w:t>
      </w:r>
      <w:r w:rsidR="009A7BEA" w:rsidRPr="00EF157C">
        <w:rPr>
          <w:rFonts w:hint="cs"/>
          <w:rtl/>
        </w:rPr>
        <w:t xml:space="preserve"> </w:t>
      </w:r>
      <w:r w:rsidR="009A7BEA">
        <w:rPr>
          <w:rFonts w:hint="cs"/>
          <w:rtl/>
        </w:rPr>
        <w:t>محدد</w:t>
      </w:r>
      <w:r w:rsidR="009A7BEA" w:rsidRPr="009A7BEA">
        <w:rPr>
          <w:rFonts w:hint="cs"/>
          <w:rtl/>
          <w:lang w:bidi="ar"/>
        </w:rPr>
        <w:t xml:space="preserve"> </w:t>
      </w:r>
      <w:r w:rsidR="009A7BEA" w:rsidRPr="00EF157C">
        <w:rPr>
          <w:rFonts w:hint="cs"/>
          <w:rtl/>
          <w:lang w:bidi="ar"/>
        </w:rPr>
        <w:t xml:space="preserve">في لوائح الراديو لتطبيقات عالية الكثافة في </w:t>
      </w:r>
      <w:r w:rsidR="009A7BEA">
        <w:rPr>
          <w:rFonts w:hint="cs"/>
          <w:rtl/>
        </w:rPr>
        <w:t>الخدمة الثابتة</w:t>
      </w:r>
      <w:r w:rsidRPr="00303072">
        <w:rPr>
          <w:rFonts w:hint="cs"/>
          <w:rtl/>
        </w:rPr>
        <w:t>؛</w:t>
      </w:r>
    </w:p>
    <w:p w14:paraId="49D1D8C0" w14:textId="77777777" w:rsidR="00CD6A90" w:rsidRDefault="00612F8E" w:rsidP="009A7BEA">
      <w:pPr>
        <w:spacing w:line="185" w:lineRule="auto"/>
        <w:rPr>
          <w:rtl/>
        </w:rPr>
      </w:pPr>
      <w:r w:rsidRPr="00CE7895">
        <w:rPr>
          <w:rFonts w:hint="cs"/>
          <w:i/>
          <w:iCs/>
          <w:rtl/>
        </w:rPr>
        <w:t>ج)</w:t>
      </w:r>
      <w:r w:rsidRPr="00DA10E0">
        <w:rPr>
          <w:rFonts w:hint="cs"/>
          <w:rtl/>
        </w:rPr>
        <w:tab/>
      </w:r>
      <w:r w:rsidR="009A7BEA">
        <w:rPr>
          <w:rFonts w:hint="cs"/>
          <w:rtl/>
          <w:lang w:bidi="ar"/>
        </w:rPr>
        <w:t>أن هناك حاجة خاصة لو</w:t>
      </w:r>
      <w:r w:rsidR="009A7BEA" w:rsidRPr="00EF157C">
        <w:rPr>
          <w:rFonts w:hint="cs"/>
          <w:rtl/>
          <w:lang w:bidi="ar"/>
        </w:rPr>
        <w:t>صلات</w:t>
      </w:r>
      <w:r w:rsidR="009A7BEA">
        <w:rPr>
          <w:rFonts w:hint="cs"/>
          <w:rtl/>
          <w:lang w:bidi="ar"/>
        </w:rPr>
        <w:t xml:space="preserve"> النقطة إلى نقطة</w:t>
      </w:r>
      <w:r w:rsidR="009A7BEA" w:rsidRPr="00EF157C">
        <w:rPr>
          <w:rFonts w:hint="cs"/>
          <w:rtl/>
          <w:lang w:bidi="ar"/>
        </w:rPr>
        <w:t xml:space="preserve"> </w:t>
      </w:r>
      <w:r w:rsidR="009A7BEA" w:rsidRPr="006E674B">
        <w:t>(P</w:t>
      </w:r>
      <w:r w:rsidR="009A7BEA" w:rsidRPr="006E674B">
        <w:noBreakHyphen/>
        <w:t>P)</w:t>
      </w:r>
      <w:r w:rsidR="009A7BEA">
        <w:rPr>
          <w:rFonts w:hint="cs"/>
          <w:rtl/>
        </w:rPr>
        <w:t xml:space="preserve"> في </w:t>
      </w:r>
      <w:r w:rsidR="009A7BEA" w:rsidRPr="00EF157C">
        <w:rPr>
          <w:rFonts w:hint="cs"/>
          <w:rtl/>
          <w:lang w:bidi="ar"/>
        </w:rPr>
        <w:t xml:space="preserve">نقل </w:t>
      </w:r>
      <w:r w:rsidR="009A7BEA">
        <w:rPr>
          <w:rFonts w:hint="cs"/>
          <w:rtl/>
          <w:lang w:bidi="ar"/>
        </w:rPr>
        <w:t>سعة</w:t>
      </w:r>
      <w:r w:rsidR="009A7BEA" w:rsidRPr="00EF157C">
        <w:rPr>
          <w:rFonts w:hint="cs"/>
          <w:rtl/>
          <w:lang w:bidi="ar"/>
        </w:rPr>
        <w:t xml:space="preserve"> بيانات كبيرة، </w:t>
      </w:r>
      <w:r w:rsidR="009A7BEA">
        <w:rPr>
          <w:rFonts w:hint="cs"/>
          <w:rtl/>
          <w:lang w:bidi="ar"/>
        </w:rPr>
        <w:t>كما في</w:t>
      </w:r>
      <w:r w:rsidR="009A7BEA" w:rsidRPr="00EF157C">
        <w:rPr>
          <w:rFonts w:hint="cs"/>
          <w:rtl/>
          <w:lang w:bidi="ar"/>
        </w:rPr>
        <w:t xml:space="preserve"> تطبيقات شبكات </w:t>
      </w:r>
      <w:r w:rsidR="009A7BEA">
        <w:rPr>
          <w:rFonts w:hint="cs"/>
          <w:rtl/>
          <w:lang w:bidi="ar"/>
        </w:rPr>
        <w:t>الاتصالات المتنقلة التي</w:t>
      </w:r>
      <w:r w:rsidR="009A7BEA" w:rsidRPr="00EF157C">
        <w:rPr>
          <w:rFonts w:hint="cs"/>
          <w:rtl/>
          <w:lang w:bidi="ar"/>
        </w:rPr>
        <w:t xml:space="preserve"> </w:t>
      </w:r>
      <w:r w:rsidR="009A7BEA">
        <w:rPr>
          <w:rFonts w:hint="cs"/>
          <w:rtl/>
          <w:lang w:bidi="ar"/>
        </w:rPr>
        <w:t>يُ</w:t>
      </w:r>
      <w:r w:rsidR="009A7BEA" w:rsidRPr="00EF157C">
        <w:rPr>
          <w:rFonts w:hint="cs"/>
          <w:rtl/>
          <w:lang w:bidi="ar"/>
        </w:rPr>
        <w:t>توقع أن ينمو نشر</w:t>
      </w:r>
      <w:r w:rsidR="009A7BEA">
        <w:rPr>
          <w:rFonts w:hint="cs"/>
          <w:rtl/>
          <w:lang w:bidi="ar"/>
        </w:rPr>
        <w:t>ها</w:t>
      </w:r>
      <w:r w:rsidR="009A7BEA" w:rsidRPr="009A7BEA">
        <w:rPr>
          <w:rFonts w:hint="cs"/>
          <w:rtl/>
          <w:lang w:bidi="ar"/>
        </w:rPr>
        <w:t xml:space="preserve"> </w:t>
      </w:r>
      <w:r w:rsidR="009A7BEA" w:rsidRPr="00EF157C">
        <w:rPr>
          <w:rFonts w:hint="cs"/>
          <w:rtl/>
          <w:lang w:bidi="ar"/>
        </w:rPr>
        <w:t>بسرعة</w:t>
      </w:r>
      <w:r w:rsidR="00CD6A90" w:rsidRPr="009A7BEA">
        <w:rPr>
          <w:rFonts w:hint="cs"/>
          <w:rtl/>
        </w:rPr>
        <w:t>؛</w:t>
      </w:r>
    </w:p>
    <w:p w14:paraId="12750A54" w14:textId="77777777" w:rsidR="00CD6A90" w:rsidRDefault="00612F8E" w:rsidP="009A7BEA">
      <w:pPr>
        <w:spacing w:line="185" w:lineRule="auto"/>
        <w:rPr>
          <w:rtl/>
        </w:rPr>
      </w:pPr>
      <w:r w:rsidRPr="00CE7895">
        <w:rPr>
          <w:rFonts w:hint="cs"/>
          <w:i/>
          <w:iCs/>
          <w:rtl/>
        </w:rPr>
        <w:t>د</w:t>
      </w:r>
      <w:r w:rsidR="0023726C" w:rsidRPr="00CE7895">
        <w:rPr>
          <w:i/>
          <w:iCs/>
        </w:rPr>
        <w:t xml:space="preserve"> </w:t>
      </w:r>
      <w:r w:rsidRPr="00CE7895">
        <w:rPr>
          <w:rFonts w:hint="cs"/>
          <w:i/>
          <w:iCs/>
          <w:rtl/>
        </w:rPr>
        <w:t>)</w:t>
      </w:r>
      <w:r w:rsidRPr="009A7BEA">
        <w:rPr>
          <w:rFonts w:hint="cs"/>
          <w:rtl/>
        </w:rPr>
        <w:tab/>
      </w:r>
      <w:r w:rsidR="009A7BEA" w:rsidRPr="00EF157C">
        <w:rPr>
          <w:rFonts w:hint="cs"/>
          <w:rtl/>
          <w:lang w:bidi="ar"/>
        </w:rPr>
        <w:t xml:space="preserve">أن نشر </w:t>
      </w:r>
      <w:r w:rsidR="009A7BEA">
        <w:rPr>
          <w:rFonts w:hint="cs"/>
          <w:rtl/>
          <w:lang w:bidi="ar"/>
        </w:rPr>
        <w:t>و</w:t>
      </w:r>
      <w:r w:rsidR="009A7BEA" w:rsidRPr="00EF157C">
        <w:rPr>
          <w:rFonts w:hint="cs"/>
          <w:rtl/>
          <w:lang w:bidi="ar"/>
        </w:rPr>
        <w:t>صلات</w:t>
      </w:r>
      <w:r w:rsidR="009A7BEA">
        <w:rPr>
          <w:rFonts w:hint="cs"/>
          <w:rtl/>
          <w:lang w:bidi="ar"/>
        </w:rPr>
        <w:t xml:space="preserve"> النقطة إلى نقطة</w:t>
      </w:r>
      <w:r w:rsidR="009A7BEA" w:rsidRPr="00EF157C">
        <w:rPr>
          <w:rFonts w:hint="cs"/>
          <w:rtl/>
          <w:lang w:bidi="ar"/>
        </w:rPr>
        <w:t xml:space="preserve"> </w:t>
      </w:r>
      <w:r w:rsidR="009A7BEA" w:rsidRPr="006E674B">
        <w:t>(P</w:t>
      </w:r>
      <w:r w:rsidR="009A7BEA" w:rsidRPr="006E674B">
        <w:noBreakHyphen/>
        <w:t>P)</w:t>
      </w:r>
      <w:r w:rsidR="007D6E20">
        <w:rPr>
          <w:rFonts w:hint="cs"/>
          <w:rtl/>
        </w:rPr>
        <w:t xml:space="preserve"> </w:t>
      </w:r>
      <w:r w:rsidR="007D6E20" w:rsidRPr="00EF157C">
        <w:rPr>
          <w:rFonts w:hint="cs"/>
          <w:rtl/>
          <w:lang w:bidi="ar"/>
        </w:rPr>
        <w:t xml:space="preserve">قد يؤدي إلى زيادة كفاءة الطيف عند استخدام التنسيق التقليدي </w:t>
      </w:r>
      <w:r w:rsidR="007D6E20">
        <w:rPr>
          <w:rFonts w:hint="cs"/>
          <w:rtl/>
          <w:lang w:bidi="ar"/>
        </w:rPr>
        <w:t>لكل وصلة على حدة</w:t>
      </w:r>
      <w:r w:rsidR="007D6E20" w:rsidRPr="007D6E20">
        <w:rPr>
          <w:rFonts w:hint="cs"/>
          <w:rtl/>
          <w:lang w:bidi="ar"/>
        </w:rPr>
        <w:t xml:space="preserve"> </w:t>
      </w:r>
      <w:r w:rsidR="007D6E20" w:rsidRPr="00EF157C">
        <w:rPr>
          <w:rFonts w:hint="cs"/>
          <w:rtl/>
          <w:lang w:bidi="ar"/>
        </w:rPr>
        <w:t xml:space="preserve">ضمن ترتيب مخصص </w:t>
      </w:r>
      <w:r w:rsidR="007D6E20">
        <w:rPr>
          <w:rFonts w:hint="cs"/>
          <w:rtl/>
          <w:lang w:bidi="ar"/>
        </w:rPr>
        <w:t>ل</w:t>
      </w:r>
      <w:r w:rsidR="007D6E20" w:rsidRPr="00EF157C">
        <w:rPr>
          <w:rFonts w:hint="cs"/>
          <w:rtl/>
          <w:lang w:bidi="ar"/>
        </w:rPr>
        <w:t>قناة تردد راديوي</w:t>
      </w:r>
      <w:r w:rsidR="00CD6A90" w:rsidRPr="009A7BEA">
        <w:rPr>
          <w:rFonts w:hint="cs"/>
          <w:rtl/>
        </w:rPr>
        <w:t>؛</w:t>
      </w:r>
    </w:p>
    <w:p w14:paraId="2F1A046B" w14:textId="77777777" w:rsidR="00612F8E" w:rsidRDefault="0023726C" w:rsidP="00837722">
      <w:pPr>
        <w:spacing w:line="185" w:lineRule="auto"/>
        <w:rPr>
          <w:rtl/>
          <w:lang w:bidi="ar-SY"/>
        </w:rPr>
      </w:pPr>
      <w:r w:rsidRPr="00CE7895">
        <w:rPr>
          <w:rFonts w:hint="cs"/>
          <w:i/>
          <w:iCs/>
          <w:rtl/>
          <w:lang w:bidi="ar-EG"/>
        </w:rPr>
        <w:t xml:space="preserve">ه‍ </w:t>
      </w:r>
      <w:r w:rsidR="00612F8E" w:rsidRPr="00CE7895">
        <w:rPr>
          <w:rFonts w:hint="cs"/>
          <w:i/>
          <w:iCs/>
          <w:rtl/>
          <w:lang w:bidi="ar-SY"/>
        </w:rPr>
        <w:t>)</w:t>
      </w:r>
      <w:r w:rsidR="00612F8E" w:rsidRPr="007D6E20">
        <w:rPr>
          <w:rFonts w:hint="cs"/>
          <w:rtl/>
          <w:lang w:bidi="ar-SY"/>
        </w:rPr>
        <w:tab/>
      </w:r>
      <w:r w:rsidR="007D6E20" w:rsidRPr="00EF157C">
        <w:rPr>
          <w:rFonts w:hint="cs"/>
          <w:rtl/>
          <w:lang w:bidi="ar"/>
        </w:rPr>
        <w:t xml:space="preserve">أن نشر </w:t>
      </w:r>
      <w:r w:rsidR="007D6E20" w:rsidRPr="00BD01D0">
        <w:rPr>
          <w:rFonts w:hint="cs"/>
          <w:rtl/>
          <w:lang w:bidi="ar"/>
        </w:rPr>
        <w:t>الأنظمة الرقمية ذات السعة العالية</w:t>
      </w:r>
      <w:r w:rsidR="007D6E20" w:rsidRPr="007D6E20">
        <w:rPr>
          <w:rFonts w:hint="cs"/>
          <w:rtl/>
        </w:rPr>
        <w:t xml:space="preserve"> </w:t>
      </w:r>
      <w:r w:rsidR="007D6E20">
        <w:rPr>
          <w:rFonts w:hint="cs"/>
          <w:rtl/>
        </w:rPr>
        <w:t>في</w:t>
      </w:r>
      <w:r w:rsidR="007D6E20" w:rsidRPr="007D6E20">
        <w:rPr>
          <w:rFonts w:hint="cs"/>
          <w:rtl/>
          <w:lang w:bidi="ar-SY"/>
        </w:rPr>
        <w:t xml:space="preserve"> </w:t>
      </w:r>
      <w:r w:rsidR="007D6E20" w:rsidRPr="00EF157C">
        <w:rPr>
          <w:rFonts w:hint="cs"/>
          <w:rtl/>
          <w:lang w:bidi="ar-SY"/>
        </w:rPr>
        <w:t xml:space="preserve">النطاق </w:t>
      </w:r>
      <w:r w:rsidR="007D6E20" w:rsidRPr="00EF157C">
        <w:t>GHz 43,5-40,5</w:t>
      </w:r>
      <w:r w:rsidR="007D6E20" w:rsidRPr="00EF157C">
        <w:rPr>
          <w:rFonts w:hint="cs"/>
          <w:rtl/>
        </w:rPr>
        <w:t xml:space="preserve"> </w:t>
      </w:r>
      <w:r w:rsidR="00DF2B7C">
        <w:rPr>
          <w:rFonts w:hint="cs"/>
          <w:rtl/>
        </w:rPr>
        <w:t xml:space="preserve">مرغوب جداً </w:t>
      </w:r>
      <w:r w:rsidR="00DF2B7C" w:rsidRPr="00EF157C">
        <w:rPr>
          <w:rFonts w:hint="cs"/>
          <w:rtl/>
          <w:lang w:bidi="ar"/>
        </w:rPr>
        <w:t>لنشر خدمات النطاق العريض</w:t>
      </w:r>
      <w:r w:rsidR="00DF2B7C">
        <w:rPr>
          <w:rFonts w:hint="cs"/>
          <w:rtl/>
          <w:lang w:bidi="ar"/>
        </w:rPr>
        <w:t>،</w:t>
      </w:r>
      <w:r w:rsidR="00DF2B7C" w:rsidRPr="007D6E20">
        <w:rPr>
          <w:rFonts w:hint="cs"/>
          <w:rtl/>
        </w:rPr>
        <w:t xml:space="preserve"> </w:t>
      </w:r>
      <w:r w:rsidR="00DF2B7C">
        <w:rPr>
          <w:rFonts w:hint="cs"/>
          <w:rtl/>
        </w:rPr>
        <w:t>ولكن ذلك لا</w:t>
      </w:r>
      <w:r w:rsidR="00837722">
        <w:rPr>
          <w:rFonts w:hint="eastAsia"/>
          <w:rtl/>
        </w:rPr>
        <w:t> </w:t>
      </w:r>
      <w:r w:rsidR="00DF2B7C">
        <w:rPr>
          <w:rFonts w:hint="cs"/>
          <w:rtl/>
        </w:rPr>
        <w:t>يغني عن التوصيل</w:t>
      </w:r>
      <w:r w:rsidR="00DF2B7C" w:rsidRPr="00DF2B7C">
        <w:rPr>
          <w:rFonts w:hint="cs"/>
          <w:rtl/>
          <w:lang w:bidi="ar"/>
        </w:rPr>
        <w:t xml:space="preserve"> </w:t>
      </w:r>
      <w:r w:rsidR="00DF2B7C">
        <w:rPr>
          <w:rFonts w:hint="cs"/>
          <w:rtl/>
          <w:lang w:bidi="ar"/>
        </w:rPr>
        <w:t>متوسط ومنخفض</w:t>
      </w:r>
      <w:r w:rsidR="00DF2B7C" w:rsidRPr="00EF157C">
        <w:rPr>
          <w:rFonts w:hint="cs"/>
          <w:rtl/>
          <w:lang w:bidi="ar"/>
        </w:rPr>
        <w:t xml:space="preserve"> </w:t>
      </w:r>
      <w:r w:rsidR="00DF2B7C">
        <w:rPr>
          <w:rFonts w:hint="cs"/>
          <w:rtl/>
          <w:lang w:bidi="ar"/>
        </w:rPr>
        <w:t>السعة</w:t>
      </w:r>
      <w:r w:rsidR="00CD6A90" w:rsidRPr="007D6E20">
        <w:rPr>
          <w:rFonts w:hint="cs"/>
          <w:rtl/>
        </w:rPr>
        <w:t>؛</w:t>
      </w:r>
    </w:p>
    <w:p w14:paraId="142856CA" w14:textId="77777777" w:rsidR="00CD6A90" w:rsidRDefault="00612F8E" w:rsidP="003171F4">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و</w:t>
      </w:r>
      <w:r w:rsidR="0023726C" w:rsidRPr="00CE7895">
        <w:rPr>
          <w:rFonts w:hint="cs"/>
          <w:i/>
          <w:iCs/>
          <w:rtl/>
          <w:lang w:bidi="ar-SY"/>
        </w:rPr>
        <w:t xml:space="preserve"> </w:t>
      </w:r>
      <w:r w:rsidRPr="00CE7895">
        <w:rPr>
          <w:rFonts w:hint="cs"/>
          <w:i/>
          <w:iCs/>
          <w:rtl/>
          <w:lang w:bidi="ar-SY"/>
        </w:rPr>
        <w:t>)</w:t>
      </w:r>
      <w:r w:rsidRPr="00E77843">
        <w:rPr>
          <w:rFonts w:hint="cs"/>
          <w:rtl/>
          <w:lang w:bidi="ar-SY"/>
        </w:rPr>
        <w:tab/>
      </w:r>
      <w:r w:rsidR="00E77843" w:rsidRPr="002D6AEC">
        <w:rPr>
          <w:rFonts w:hint="cs"/>
          <w:spacing w:val="-4"/>
          <w:rtl/>
        </w:rPr>
        <w:t xml:space="preserve">أن أنظمة النقاط المتعددة </w:t>
      </w:r>
      <w:r w:rsidR="00E77843" w:rsidRPr="002D6AEC">
        <w:rPr>
          <w:spacing w:val="-4"/>
        </w:rPr>
        <w:t>(MP)</w:t>
      </w:r>
      <w:r w:rsidR="00E77843" w:rsidRPr="002D6AEC">
        <w:rPr>
          <w:rFonts w:hint="cs"/>
          <w:spacing w:val="-4"/>
          <w:rtl/>
        </w:rPr>
        <w:t xml:space="preserve"> (من نقطة إلى نقاط متعددة </w:t>
      </w:r>
      <w:r w:rsidR="003171F4">
        <w:rPr>
          <w:spacing w:val="-4"/>
        </w:rPr>
        <w:t>(</w:t>
      </w:r>
      <w:r w:rsidR="00E77843" w:rsidRPr="002D6AEC">
        <w:rPr>
          <w:spacing w:val="-4"/>
        </w:rPr>
        <w:t>P-MP</w:t>
      </w:r>
      <w:r w:rsidR="003171F4">
        <w:rPr>
          <w:spacing w:val="-4"/>
        </w:rPr>
        <w:t>)</w:t>
      </w:r>
      <w:r w:rsidR="00E77843" w:rsidRPr="002D6AEC">
        <w:rPr>
          <w:rFonts w:hint="cs"/>
          <w:spacing w:val="-4"/>
          <w:rtl/>
        </w:rPr>
        <w:t xml:space="preserve"> أو من نقاط متعددة إلى نقاط متعددة</w:t>
      </w:r>
      <w:r w:rsidR="00E77843">
        <w:rPr>
          <w:rFonts w:hint="cs"/>
          <w:rtl/>
        </w:rPr>
        <w:t xml:space="preserve"> </w:t>
      </w:r>
      <w:r w:rsidR="003171F4">
        <w:t>(</w:t>
      </w:r>
      <w:r w:rsidR="00E77843" w:rsidRPr="00EC43A8">
        <w:t>MP-MP</w:t>
      </w:r>
      <w:r w:rsidR="003171F4">
        <w:t>)</w:t>
      </w:r>
      <w:r w:rsidR="00E77843">
        <w:rPr>
          <w:rFonts w:hint="cs"/>
          <w:rtl/>
        </w:rPr>
        <w:t xml:space="preserve">) </w:t>
      </w:r>
      <w:r w:rsidR="00E77843" w:rsidRPr="00EF157C">
        <w:rPr>
          <w:rFonts w:hint="cs"/>
          <w:rtl/>
          <w:lang w:bidi="ar"/>
        </w:rPr>
        <w:t xml:space="preserve">يمكن أن </w:t>
      </w:r>
      <w:r w:rsidR="00E77843">
        <w:rPr>
          <w:rFonts w:hint="cs"/>
          <w:rtl/>
          <w:lang w:bidi="ar"/>
        </w:rPr>
        <w:t>تقدم</w:t>
      </w:r>
      <w:r w:rsidR="00E77843" w:rsidRPr="00EF157C">
        <w:rPr>
          <w:rFonts w:hint="cs"/>
          <w:rtl/>
          <w:lang w:bidi="ar"/>
        </w:rPr>
        <w:t xml:space="preserve"> خدمات</w:t>
      </w:r>
      <w:r w:rsidR="00E77843" w:rsidRPr="00E77843">
        <w:rPr>
          <w:rFonts w:hint="cs"/>
          <w:rtl/>
        </w:rPr>
        <w:t xml:space="preserve"> </w:t>
      </w:r>
      <w:r w:rsidR="00E77843" w:rsidRPr="006E674B">
        <w:rPr>
          <w:rFonts w:hint="cs"/>
          <w:rtl/>
        </w:rPr>
        <w:t>النفاذ اللاسلكي الثابت</w:t>
      </w:r>
      <w:r w:rsidR="00E77843" w:rsidRPr="00EF157C">
        <w:rPr>
          <w:rFonts w:hint="cs"/>
          <w:rtl/>
          <w:lang w:bidi="ar"/>
        </w:rPr>
        <w:t xml:space="preserve"> عريض النطاق</w:t>
      </w:r>
      <w:r w:rsidR="00E77843">
        <w:rPr>
          <w:rFonts w:hint="cs"/>
          <w:rtl/>
          <w:lang w:bidi="ar"/>
        </w:rPr>
        <w:t xml:space="preserve"> </w:t>
      </w:r>
      <w:r w:rsidR="00E77843" w:rsidRPr="00EC43A8">
        <w:t>(BFWA)</w:t>
      </w:r>
      <w:r w:rsidR="00E77843" w:rsidRPr="00E77843">
        <w:rPr>
          <w:rFonts w:hint="cs"/>
          <w:rtl/>
        </w:rPr>
        <w:t xml:space="preserve"> </w:t>
      </w:r>
      <w:r w:rsidR="00E77843">
        <w:rPr>
          <w:rFonts w:hint="cs"/>
          <w:rtl/>
        </w:rPr>
        <w:t>في</w:t>
      </w:r>
      <w:r w:rsidR="00E77843" w:rsidRPr="007D6E20">
        <w:rPr>
          <w:rFonts w:hint="cs"/>
          <w:rtl/>
          <w:lang w:bidi="ar-SY"/>
        </w:rPr>
        <w:t xml:space="preserve"> </w:t>
      </w:r>
      <w:r w:rsidR="00E77843">
        <w:rPr>
          <w:rFonts w:hint="cs"/>
          <w:rtl/>
          <w:lang w:bidi="ar-SY"/>
        </w:rPr>
        <w:t>المدى</w:t>
      </w:r>
      <w:r w:rsidR="00E77843" w:rsidRPr="00EF157C">
        <w:rPr>
          <w:rFonts w:hint="cs"/>
          <w:rtl/>
          <w:lang w:bidi="ar-SY"/>
        </w:rPr>
        <w:t xml:space="preserve"> </w:t>
      </w:r>
      <w:r w:rsidR="00E77843" w:rsidRPr="00EF157C">
        <w:t>GHz 43,5-40,5</w:t>
      </w:r>
      <w:r w:rsidR="00E77843">
        <w:rPr>
          <w:rFonts w:hint="cs"/>
          <w:rtl/>
        </w:rPr>
        <w:t>،</w:t>
      </w:r>
      <w:r w:rsidR="00E77843" w:rsidRPr="00E77843">
        <w:rPr>
          <w:rFonts w:hint="cs"/>
          <w:rtl/>
          <w:lang w:bidi="ar"/>
        </w:rPr>
        <w:t xml:space="preserve"> </w:t>
      </w:r>
      <w:r w:rsidR="00E77843" w:rsidRPr="00EF157C">
        <w:rPr>
          <w:rFonts w:hint="cs"/>
          <w:rtl/>
          <w:lang w:bidi="ar"/>
        </w:rPr>
        <w:t xml:space="preserve">بما في ذلك </w:t>
      </w:r>
      <w:r w:rsidR="00E77843">
        <w:rPr>
          <w:rFonts w:hint="cs"/>
          <w:rtl/>
          <w:lang w:bidi="ar"/>
        </w:rPr>
        <w:t>المهاتفة</w:t>
      </w:r>
      <w:r w:rsidR="00E77843" w:rsidRPr="00EF157C">
        <w:rPr>
          <w:rFonts w:hint="cs"/>
          <w:rtl/>
          <w:lang w:bidi="ar"/>
        </w:rPr>
        <w:t xml:space="preserve"> والفيديو، و</w:t>
      </w:r>
      <w:r w:rsidR="00E77843">
        <w:rPr>
          <w:rFonts w:hint="cs"/>
          <w:rtl/>
          <w:lang w:bidi="ar"/>
        </w:rPr>
        <w:t>ت</w:t>
      </w:r>
      <w:r w:rsidR="00E77843" w:rsidRPr="00EF157C">
        <w:rPr>
          <w:rFonts w:hint="cs"/>
          <w:rtl/>
          <w:lang w:bidi="ar"/>
        </w:rPr>
        <w:t>دفق الوسائط وخدمات البيانات؛</w:t>
      </w:r>
    </w:p>
    <w:p w14:paraId="6A9635A8" w14:textId="77777777" w:rsidR="00CD6A90" w:rsidRDefault="00612F8E" w:rsidP="008868DA">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ز</w:t>
      </w:r>
      <w:r w:rsidR="0023726C" w:rsidRPr="00CE7895">
        <w:rPr>
          <w:rFonts w:hint="cs"/>
          <w:i/>
          <w:iCs/>
          <w:rtl/>
          <w:lang w:bidi="ar-SY"/>
        </w:rPr>
        <w:t xml:space="preserve"> </w:t>
      </w:r>
      <w:r w:rsidRPr="00CE7895">
        <w:rPr>
          <w:rFonts w:hint="cs"/>
          <w:i/>
          <w:iCs/>
          <w:rtl/>
          <w:lang w:bidi="ar-SY"/>
        </w:rPr>
        <w:t>)</w:t>
      </w:r>
      <w:r w:rsidRPr="00E77843">
        <w:rPr>
          <w:rFonts w:hint="cs"/>
          <w:rtl/>
          <w:lang w:bidi="ar-SY"/>
        </w:rPr>
        <w:tab/>
      </w:r>
      <w:r w:rsidR="008C16BD">
        <w:rPr>
          <w:rFonts w:hint="cs"/>
          <w:rtl/>
          <w:lang w:bidi="ar"/>
        </w:rPr>
        <w:t>أن</w:t>
      </w:r>
      <w:r w:rsidR="00954CF8">
        <w:rPr>
          <w:rFonts w:hint="cs"/>
          <w:rtl/>
          <w:lang w:bidi="ar"/>
        </w:rPr>
        <w:t xml:space="preserve"> من المرغوب،</w:t>
      </w:r>
      <w:r w:rsidR="00954CF8" w:rsidRPr="00954CF8">
        <w:rPr>
          <w:rFonts w:hint="cs"/>
          <w:rtl/>
          <w:lang w:bidi="ar"/>
        </w:rPr>
        <w:t xml:space="preserve"> </w:t>
      </w:r>
      <w:r w:rsidR="00954CF8" w:rsidRPr="00EF157C">
        <w:rPr>
          <w:rFonts w:hint="cs"/>
          <w:rtl/>
          <w:lang w:bidi="ar"/>
        </w:rPr>
        <w:t>في بعض الحالات</w:t>
      </w:r>
      <w:r w:rsidR="00954CF8">
        <w:rPr>
          <w:rFonts w:hint="cs"/>
          <w:rtl/>
          <w:lang w:bidi="ar"/>
        </w:rPr>
        <w:t>،</w:t>
      </w:r>
      <w:r w:rsidR="008C16BD" w:rsidRPr="00EF157C">
        <w:rPr>
          <w:rFonts w:hint="cs"/>
          <w:rtl/>
          <w:lang w:bidi="ar"/>
        </w:rPr>
        <w:t xml:space="preserve"> تحقيق خطط مرنة </w:t>
      </w:r>
      <w:r w:rsidR="008C16BD">
        <w:rPr>
          <w:rFonts w:hint="cs"/>
          <w:rtl/>
          <w:lang w:bidi="ar"/>
        </w:rPr>
        <w:t>ل</w:t>
      </w:r>
      <w:r w:rsidR="008C16BD" w:rsidRPr="00EF157C">
        <w:rPr>
          <w:rFonts w:hint="cs"/>
          <w:rtl/>
          <w:lang w:bidi="ar"/>
        </w:rPr>
        <w:t>تخصيص الترددات</w:t>
      </w:r>
      <w:r w:rsidR="008C16BD" w:rsidRPr="008C16BD">
        <w:rPr>
          <w:rFonts w:hint="cs"/>
          <w:rtl/>
          <w:lang w:bidi="ar"/>
        </w:rPr>
        <w:t xml:space="preserve"> </w:t>
      </w:r>
      <w:r w:rsidR="008C16BD" w:rsidRPr="00EF157C">
        <w:rPr>
          <w:rFonts w:hint="cs"/>
          <w:rtl/>
          <w:lang w:bidi="ar"/>
        </w:rPr>
        <w:t>يمكن</w:t>
      </w:r>
      <w:r w:rsidR="008C16BD">
        <w:rPr>
          <w:rFonts w:hint="cs"/>
          <w:rtl/>
          <w:lang w:bidi="ar"/>
        </w:rPr>
        <w:t>ها</w:t>
      </w:r>
      <w:r w:rsidR="008C16BD" w:rsidRPr="00EF157C">
        <w:rPr>
          <w:rFonts w:hint="cs"/>
          <w:rtl/>
          <w:lang w:bidi="ar"/>
        </w:rPr>
        <w:t xml:space="preserve"> أن تستوعب</w:t>
      </w:r>
      <w:r w:rsidR="008C16BD" w:rsidRPr="008C16BD">
        <w:rPr>
          <w:rFonts w:hint="cs"/>
          <w:rtl/>
          <w:lang w:bidi="ar"/>
        </w:rPr>
        <w:t xml:space="preserve"> </w:t>
      </w:r>
      <w:r w:rsidR="008C16BD" w:rsidRPr="00EF157C">
        <w:rPr>
          <w:rFonts w:hint="cs"/>
          <w:rtl/>
          <w:lang w:bidi="ar"/>
        </w:rPr>
        <w:t xml:space="preserve">متطلبات </w:t>
      </w:r>
      <w:r w:rsidR="00CD7BC3">
        <w:rPr>
          <w:rFonts w:hint="cs"/>
          <w:rtl/>
          <w:lang w:bidi="ar"/>
        </w:rPr>
        <w:t>ا</w:t>
      </w:r>
      <w:r w:rsidR="008C16BD">
        <w:rPr>
          <w:rFonts w:hint="cs"/>
          <w:rtl/>
        </w:rPr>
        <w:t>ل</w:t>
      </w:r>
      <w:r w:rsidR="008C16BD" w:rsidRPr="008C16BD">
        <w:rPr>
          <w:rtl/>
        </w:rPr>
        <w:t>ازدواج بتقسيم التردد</w:t>
      </w:r>
      <w:r w:rsidR="008C16BD" w:rsidRPr="008C16BD">
        <w:rPr>
          <w:rFonts w:hint="cs"/>
          <w:rtl/>
          <w:lang w:bidi="ar"/>
        </w:rPr>
        <w:t xml:space="preserve"> </w:t>
      </w:r>
      <w:r w:rsidR="003171F4">
        <w:rPr>
          <w:lang w:bidi="ar"/>
        </w:rPr>
        <w:t>(</w:t>
      </w:r>
      <w:r w:rsidR="00954CF8" w:rsidRPr="00EF157C">
        <w:rPr>
          <w:rFonts w:hint="cs"/>
        </w:rPr>
        <w:t>FDD</w:t>
      </w:r>
      <w:r w:rsidR="003171F4">
        <w:t>)</w:t>
      </w:r>
      <w:r w:rsidR="00954CF8">
        <w:rPr>
          <w:rFonts w:hint="cs"/>
          <w:rtl/>
          <w:lang w:bidi="ar"/>
        </w:rPr>
        <w:t xml:space="preserve"> </w:t>
      </w:r>
      <w:r w:rsidR="008C16BD">
        <w:rPr>
          <w:rFonts w:hint="cs"/>
          <w:rtl/>
          <w:lang w:bidi="ar"/>
        </w:rPr>
        <w:t>و</w:t>
      </w:r>
      <w:r w:rsidR="00CD7BC3">
        <w:rPr>
          <w:rFonts w:hint="cs"/>
          <w:rtl/>
        </w:rPr>
        <w:t xml:space="preserve">النقاط المتعددة </w:t>
      </w:r>
      <w:r w:rsidR="00CD7BC3" w:rsidRPr="00EC43A8">
        <w:t>(MP)</w:t>
      </w:r>
      <w:r w:rsidR="00CD7BC3">
        <w:rPr>
          <w:rFonts w:hint="cs"/>
          <w:rtl/>
        </w:rPr>
        <w:t xml:space="preserve"> في ا</w:t>
      </w:r>
      <w:r w:rsidR="008C16BD">
        <w:rPr>
          <w:rFonts w:hint="cs"/>
          <w:rtl/>
        </w:rPr>
        <w:t>ل</w:t>
      </w:r>
      <w:r w:rsidR="008C16BD" w:rsidRPr="008C16BD">
        <w:rPr>
          <w:rtl/>
        </w:rPr>
        <w:t xml:space="preserve">ازدواج بتقسيم </w:t>
      </w:r>
      <w:r w:rsidR="00954CF8">
        <w:rPr>
          <w:rFonts w:hint="cs"/>
          <w:rtl/>
        </w:rPr>
        <w:t xml:space="preserve">الزمن </w:t>
      </w:r>
      <w:r w:rsidR="003171F4">
        <w:t>(</w:t>
      </w:r>
      <w:r w:rsidR="00954CF8" w:rsidRPr="00EF157C">
        <w:rPr>
          <w:rFonts w:hint="cs"/>
        </w:rPr>
        <w:t>TDD</w:t>
      </w:r>
      <w:r w:rsidR="003171F4">
        <w:t>)</w:t>
      </w:r>
      <w:r w:rsidR="00954CF8">
        <w:rPr>
          <w:rFonts w:hint="cs"/>
          <w:rtl/>
        </w:rPr>
        <w:t xml:space="preserve"> </w:t>
      </w:r>
      <w:r w:rsidR="00CD7BC3">
        <w:rPr>
          <w:rFonts w:hint="cs"/>
          <w:rtl/>
        </w:rPr>
        <w:t>على السواء</w:t>
      </w:r>
      <w:r w:rsidR="008C16BD" w:rsidRPr="00EF157C">
        <w:rPr>
          <w:rFonts w:hint="cs"/>
          <w:rtl/>
          <w:lang w:bidi="ar"/>
        </w:rPr>
        <w:t>،</w:t>
      </w:r>
      <w:r w:rsidR="00954CF8" w:rsidRPr="00954CF8">
        <w:rPr>
          <w:rFonts w:hint="cs"/>
          <w:rtl/>
          <w:lang w:bidi="ar"/>
        </w:rPr>
        <w:t xml:space="preserve"> </w:t>
      </w:r>
      <w:r w:rsidR="00954CF8" w:rsidRPr="00EF157C">
        <w:rPr>
          <w:rFonts w:hint="cs"/>
          <w:rtl/>
          <w:lang w:bidi="ar"/>
        </w:rPr>
        <w:t>فضلا</w:t>
      </w:r>
      <w:r w:rsidR="00954CF8">
        <w:rPr>
          <w:rFonts w:hint="cs"/>
          <w:rtl/>
          <w:lang w:bidi="ar"/>
        </w:rPr>
        <w:t>ً</w:t>
      </w:r>
      <w:r w:rsidR="00954CF8" w:rsidRPr="00EF157C">
        <w:rPr>
          <w:rFonts w:hint="cs"/>
          <w:rtl/>
          <w:lang w:bidi="ar"/>
        </w:rPr>
        <w:t xml:space="preserve"> عن وصلات</w:t>
      </w:r>
      <w:r w:rsidR="008C16BD" w:rsidRPr="00EF157C">
        <w:rPr>
          <w:rFonts w:hint="cs"/>
          <w:rtl/>
          <w:lang w:bidi="ar"/>
        </w:rPr>
        <w:t xml:space="preserve"> </w:t>
      </w:r>
      <w:r w:rsidR="00954CF8">
        <w:rPr>
          <w:rFonts w:hint="cs"/>
          <w:rtl/>
          <w:lang w:bidi="ar"/>
        </w:rPr>
        <w:t>النقطة إلى</w:t>
      </w:r>
      <w:r w:rsidR="003171F4">
        <w:rPr>
          <w:rFonts w:hint="eastAsia"/>
          <w:rtl/>
          <w:lang w:bidi="ar"/>
        </w:rPr>
        <w:t> </w:t>
      </w:r>
      <w:r w:rsidR="00954CF8">
        <w:rPr>
          <w:rFonts w:hint="cs"/>
          <w:rtl/>
          <w:lang w:bidi="ar"/>
        </w:rPr>
        <w:t>نقطة</w:t>
      </w:r>
      <w:r w:rsidR="003171F4">
        <w:rPr>
          <w:rFonts w:hint="eastAsia"/>
          <w:rtl/>
          <w:lang w:bidi="ar"/>
        </w:rPr>
        <w:t> </w:t>
      </w:r>
      <w:r w:rsidR="00954CF8" w:rsidRPr="006E674B">
        <w:t>(P</w:t>
      </w:r>
      <w:r w:rsidR="00954CF8" w:rsidRPr="006E674B">
        <w:noBreakHyphen/>
        <w:t>P)</w:t>
      </w:r>
      <w:r w:rsidR="00954CF8">
        <w:rPr>
          <w:rFonts w:hint="cs"/>
          <w:rtl/>
        </w:rPr>
        <w:t>،</w:t>
      </w:r>
      <w:r w:rsidR="00954CF8" w:rsidRPr="00954CF8">
        <w:rPr>
          <w:rFonts w:hint="cs"/>
          <w:rtl/>
          <w:lang w:bidi="ar"/>
        </w:rPr>
        <w:t xml:space="preserve"> </w:t>
      </w:r>
      <w:r w:rsidR="00954CF8" w:rsidRPr="00EF157C">
        <w:rPr>
          <w:rFonts w:hint="cs"/>
          <w:rtl/>
          <w:lang w:bidi="ar"/>
        </w:rPr>
        <w:t>ولا</w:t>
      </w:r>
      <w:r w:rsidR="008868DA">
        <w:rPr>
          <w:rFonts w:hint="eastAsia"/>
          <w:rtl/>
          <w:lang w:bidi="ar"/>
        </w:rPr>
        <w:t> </w:t>
      </w:r>
      <w:r w:rsidR="00954CF8" w:rsidRPr="00EF157C">
        <w:rPr>
          <w:rFonts w:hint="cs"/>
          <w:rtl/>
          <w:lang w:bidi="ar"/>
        </w:rPr>
        <w:t xml:space="preserve">سيما لتطبيقات النقل في شبكات </w:t>
      </w:r>
      <w:r w:rsidR="00954CF8" w:rsidRPr="006E674B">
        <w:rPr>
          <w:rFonts w:hint="cs"/>
          <w:rtl/>
        </w:rPr>
        <w:t>النفاذ اللاسلكي الثابت</w:t>
      </w:r>
      <w:r w:rsidR="00954CF8" w:rsidRPr="00EF157C">
        <w:rPr>
          <w:rFonts w:hint="cs"/>
          <w:rtl/>
          <w:lang w:bidi="ar"/>
        </w:rPr>
        <w:t xml:space="preserve"> عريض النطاق</w:t>
      </w:r>
      <w:r w:rsidR="00954CF8">
        <w:rPr>
          <w:rFonts w:hint="cs"/>
          <w:rtl/>
          <w:lang w:bidi="ar"/>
        </w:rPr>
        <w:t xml:space="preserve"> </w:t>
      </w:r>
      <w:r w:rsidR="00954CF8" w:rsidRPr="00EC43A8">
        <w:t>(BFWA)</w:t>
      </w:r>
      <w:r w:rsidR="00954CF8" w:rsidRPr="00E77843">
        <w:rPr>
          <w:rFonts w:hint="cs"/>
          <w:rtl/>
        </w:rPr>
        <w:t xml:space="preserve"> </w:t>
      </w:r>
      <w:r w:rsidR="00954CF8">
        <w:rPr>
          <w:rFonts w:hint="cs"/>
          <w:rtl/>
          <w:lang w:bidi="ar"/>
        </w:rPr>
        <w:t>و</w:t>
      </w:r>
      <w:r w:rsidR="00954CF8" w:rsidRPr="00EF157C">
        <w:rPr>
          <w:rFonts w:hint="cs"/>
          <w:rtl/>
          <w:lang w:bidi="ar"/>
        </w:rPr>
        <w:t>في</w:t>
      </w:r>
      <w:r w:rsidR="008868DA">
        <w:rPr>
          <w:rFonts w:hint="eastAsia"/>
          <w:rtl/>
          <w:lang w:bidi="ar"/>
        </w:rPr>
        <w:t> </w:t>
      </w:r>
      <w:r w:rsidR="00954CF8" w:rsidRPr="00EF157C">
        <w:rPr>
          <w:rFonts w:hint="cs"/>
          <w:rtl/>
          <w:lang w:bidi="ar"/>
        </w:rPr>
        <w:t>شبكات</w:t>
      </w:r>
      <w:r w:rsidR="00954CF8">
        <w:rPr>
          <w:rFonts w:hint="cs"/>
          <w:rtl/>
          <w:lang w:bidi="ar"/>
        </w:rPr>
        <w:t xml:space="preserve"> الاتصالات</w:t>
      </w:r>
      <w:r w:rsidR="003171F4">
        <w:rPr>
          <w:rFonts w:hint="eastAsia"/>
          <w:rtl/>
          <w:lang w:bidi="ar"/>
        </w:rPr>
        <w:t> </w:t>
      </w:r>
      <w:r w:rsidR="00954CF8" w:rsidRPr="00EF157C">
        <w:rPr>
          <w:rFonts w:hint="cs"/>
          <w:rtl/>
          <w:lang w:bidi="ar"/>
        </w:rPr>
        <w:t>المتنقلة</w:t>
      </w:r>
      <w:r w:rsidR="00CD6A90" w:rsidRPr="00E77843">
        <w:rPr>
          <w:rFonts w:hint="cs"/>
          <w:rtl/>
        </w:rPr>
        <w:t>؛</w:t>
      </w:r>
    </w:p>
    <w:p w14:paraId="1F9569AA" w14:textId="77777777" w:rsidR="00CD6A90" w:rsidRDefault="00612F8E" w:rsidP="00812395">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ح)</w:t>
      </w:r>
      <w:r w:rsidRPr="00FC6E4D">
        <w:rPr>
          <w:rFonts w:hint="cs"/>
          <w:rtl/>
          <w:lang w:bidi="ar-SY"/>
        </w:rPr>
        <w:tab/>
      </w:r>
      <w:r w:rsidR="007E63BC">
        <w:rPr>
          <w:rFonts w:hint="cs"/>
          <w:rtl/>
        </w:rPr>
        <w:t xml:space="preserve">أن ما يكفي من السعة والمرونة لنشر أنظمة متعددة ضمن منطقة خدمة مرغوبة يمكن أن يتحقق </w:t>
      </w:r>
      <w:r w:rsidR="007E63BC">
        <w:rPr>
          <w:rFonts w:hint="cs"/>
          <w:rtl/>
          <w:lang w:bidi="ar"/>
        </w:rPr>
        <w:t>ب</w:t>
      </w:r>
      <w:r w:rsidR="007E63BC" w:rsidRPr="00EF157C">
        <w:rPr>
          <w:rFonts w:hint="cs"/>
          <w:rtl/>
          <w:lang w:bidi="ar"/>
        </w:rPr>
        <w:t>تجميع عدد متغير من</w:t>
      </w:r>
      <w:r w:rsidR="003171F4">
        <w:rPr>
          <w:rFonts w:hint="eastAsia"/>
          <w:rtl/>
          <w:lang w:bidi="ar"/>
        </w:rPr>
        <w:t> </w:t>
      </w:r>
      <w:r w:rsidR="007E63BC">
        <w:rPr>
          <w:rFonts w:hint="cs"/>
          <w:rtl/>
          <w:lang w:bidi="ar"/>
        </w:rPr>
        <w:t>الأحواز الترددية</w:t>
      </w:r>
      <w:r w:rsidR="007E63BC" w:rsidRPr="00EF157C">
        <w:rPr>
          <w:rFonts w:hint="cs"/>
          <w:rtl/>
          <w:lang w:bidi="ar"/>
        </w:rPr>
        <w:t xml:space="preserve"> </w:t>
      </w:r>
      <w:r w:rsidR="002D6AEC">
        <w:rPr>
          <w:rFonts w:hint="cs"/>
          <w:rtl/>
          <w:lang w:bidi="ar"/>
        </w:rPr>
        <w:t>المتلاص</w:t>
      </w:r>
      <w:r w:rsidR="00A96754">
        <w:rPr>
          <w:rFonts w:hint="cs"/>
          <w:rtl/>
          <w:lang w:bidi="ar"/>
        </w:rPr>
        <w:t>قة</w:t>
      </w:r>
      <w:r w:rsidR="007E63BC" w:rsidRPr="00EF157C">
        <w:rPr>
          <w:rFonts w:hint="cs"/>
          <w:rtl/>
          <w:lang w:bidi="ar"/>
        </w:rPr>
        <w:t xml:space="preserve"> لتشكيل</w:t>
      </w:r>
      <w:r w:rsidR="007E63BC" w:rsidRPr="0038652E">
        <w:rPr>
          <w:rFonts w:hint="cs"/>
          <w:rtl/>
          <w:lang w:bidi="ar"/>
        </w:rPr>
        <w:t xml:space="preserve"> </w:t>
      </w:r>
      <w:r w:rsidR="00A96754">
        <w:rPr>
          <w:rFonts w:hint="cs"/>
          <w:rtl/>
          <w:lang w:bidi="ar"/>
        </w:rPr>
        <w:t>فدر</w:t>
      </w:r>
      <w:r w:rsidR="007E63BC" w:rsidRPr="00EF157C">
        <w:rPr>
          <w:rFonts w:hint="cs"/>
          <w:rtl/>
          <w:lang w:bidi="ar"/>
        </w:rPr>
        <w:t xml:space="preserve">ة </w:t>
      </w:r>
      <w:r w:rsidR="007E63BC">
        <w:rPr>
          <w:rFonts w:hint="cs"/>
          <w:rtl/>
          <w:lang w:bidi="ar"/>
        </w:rPr>
        <w:t xml:space="preserve">تخصيصات، عندما تسود احتياجات الخدمة الثابتة المذكورة جمعاً في </w:t>
      </w:r>
      <w:r w:rsidR="00812395">
        <w:rPr>
          <w:rFonts w:hint="cs"/>
          <w:rtl/>
          <w:lang w:bidi="ar"/>
        </w:rPr>
        <w:t>ال</w:t>
      </w:r>
      <w:r w:rsidR="007E63BC">
        <w:rPr>
          <w:rFonts w:hint="cs"/>
          <w:rtl/>
          <w:lang w:bidi="ar"/>
        </w:rPr>
        <w:t>فقرة</w:t>
      </w:r>
      <w:r w:rsidR="00812395">
        <w:rPr>
          <w:rFonts w:hint="eastAsia"/>
          <w:rtl/>
          <w:lang w:bidi="ar"/>
        </w:rPr>
        <w:t> </w:t>
      </w:r>
      <w:r w:rsidR="00812395" w:rsidRPr="003171F4">
        <w:rPr>
          <w:rFonts w:hint="cs"/>
          <w:i/>
          <w:iCs/>
          <w:rtl/>
          <w:lang w:bidi="ar-SY"/>
        </w:rPr>
        <w:t>ز</w:t>
      </w:r>
      <w:r w:rsidR="00812395" w:rsidRPr="00CE7895">
        <w:rPr>
          <w:rFonts w:hint="cs"/>
          <w:i/>
          <w:iCs/>
          <w:rtl/>
          <w:lang w:bidi="ar-SY"/>
        </w:rPr>
        <w:t>)</w:t>
      </w:r>
      <w:r w:rsidR="00812395">
        <w:rPr>
          <w:rFonts w:hint="cs"/>
          <w:i/>
          <w:iCs/>
          <w:rtl/>
          <w:lang w:bidi="ar-SY"/>
        </w:rPr>
        <w:t xml:space="preserve"> </w:t>
      </w:r>
      <w:r w:rsidR="00812395" w:rsidRPr="00770BB0">
        <w:rPr>
          <w:rFonts w:hint="cs"/>
          <w:rtl/>
          <w:lang w:bidi="ar-SY"/>
        </w:rPr>
        <w:t>من</w:t>
      </w:r>
      <w:r w:rsidR="007E63BC">
        <w:rPr>
          <w:rFonts w:hint="cs"/>
          <w:rtl/>
          <w:lang w:bidi="ar"/>
        </w:rPr>
        <w:t xml:space="preserve"> </w:t>
      </w:r>
      <w:r w:rsidR="007E63BC" w:rsidRPr="007E63BC">
        <w:rPr>
          <w:rFonts w:hint="cs"/>
          <w:i/>
          <w:iCs/>
          <w:rtl/>
        </w:rPr>
        <w:t>إذ</w:t>
      </w:r>
      <w:r w:rsidR="00812395">
        <w:rPr>
          <w:rFonts w:hint="eastAsia"/>
          <w:i/>
          <w:iCs/>
          <w:rtl/>
        </w:rPr>
        <w:t> </w:t>
      </w:r>
      <w:r w:rsidR="007E63BC" w:rsidRPr="007E63BC">
        <w:rPr>
          <w:rFonts w:hint="cs"/>
          <w:i/>
          <w:iCs/>
          <w:rtl/>
        </w:rPr>
        <w:t>تضع في</w:t>
      </w:r>
      <w:r w:rsidR="003171F4">
        <w:rPr>
          <w:rFonts w:hint="eastAsia"/>
          <w:i/>
          <w:iCs/>
          <w:rtl/>
        </w:rPr>
        <w:t> </w:t>
      </w:r>
      <w:r w:rsidR="007E63BC" w:rsidRPr="007E63BC">
        <w:rPr>
          <w:rFonts w:hint="cs"/>
          <w:i/>
          <w:iCs/>
          <w:rtl/>
        </w:rPr>
        <w:t>اعتبارها</w:t>
      </w:r>
      <w:r w:rsidR="007E63BC">
        <w:rPr>
          <w:rFonts w:hint="cs"/>
          <w:rtl/>
          <w:lang w:bidi="ar-SY"/>
        </w:rPr>
        <w:t>؛</w:t>
      </w:r>
    </w:p>
    <w:p w14:paraId="42036D5C" w14:textId="77777777" w:rsidR="00CD6A90" w:rsidRDefault="00612F8E" w:rsidP="00943AEF">
      <w:pPr>
        <w:tabs>
          <w:tab w:val="left" w:pos="794"/>
          <w:tab w:val="left" w:pos="1588"/>
          <w:tab w:val="left" w:pos="2382"/>
          <w:tab w:val="left" w:pos="3176"/>
          <w:tab w:val="left" w:pos="3970"/>
          <w:tab w:val="left" w:pos="4764"/>
          <w:tab w:val="left" w:pos="5558"/>
          <w:tab w:val="left" w:pos="6352"/>
          <w:tab w:val="left" w:pos="7146"/>
          <w:tab w:val="left" w:pos="8151"/>
        </w:tabs>
        <w:spacing w:line="185" w:lineRule="auto"/>
        <w:rPr>
          <w:rtl/>
        </w:rPr>
      </w:pPr>
      <w:r w:rsidRPr="00CE7895">
        <w:rPr>
          <w:rFonts w:hint="cs"/>
          <w:i/>
          <w:iCs/>
          <w:rtl/>
          <w:lang w:bidi="ar-SY"/>
        </w:rPr>
        <w:t>ط)</w:t>
      </w:r>
      <w:r w:rsidRPr="007E63BC">
        <w:rPr>
          <w:rFonts w:hint="cs"/>
          <w:rtl/>
          <w:lang w:bidi="ar-SY"/>
        </w:rPr>
        <w:tab/>
      </w:r>
      <w:r w:rsidR="007E63BC">
        <w:rPr>
          <w:rFonts w:hint="cs"/>
          <w:rtl/>
          <w:lang w:bidi="ar-SY"/>
        </w:rPr>
        <w:t xml:space="preserve">أن تخصيص </w:t>
      </w:r>
      <w:r w:rsidR="00544129">
        <w:rPr>
          <w:rFonts w:hint="cs"/>
          <w:rtl/>
          <w:lang w:bidi="ar-SY"/>
        </w:rPr>
        <w:t>فدرات</w:t>
      </w:r>
      <w:r w:rsidR="007E63BC">
        <w:rPr>
          <w:rFonts w:hint="cs"/>
          <w:rtl/>
          <w:lang w:bidi="ar-SY"/>
        </w:rPr>
        <w:t xml:space="preserve"> متجاورة </w:t>
      </w:r>
      <w:r w:rsidR="007E63BC">
        <w:rPr>
          <w:rFonts w:hint="cs"/>
          <w:rtl/>
          <w:lang w:bidi="ar"/>
        </w:rPr>
        <w:t>لمشغلين</w:t>
      </w:r>
      <w:r w:rsidR="007E63BC" w:rsidRPr="007E63BC">
        <w:rPr>
          <w:rFonts w:hint="cs"/>
          <w:rtl/>
          <w:lang w:bidi="ar"/>
        </w:rPr>
        <w:t xml:space="preserve"> </w:t>
      </w:r>
      <w:r w:rsidR="007E63BC">
        <w:rPr>
          <w:rFonts w:hint="cs"/>
          <w:rtl/>
          <w:lang w:bidi="ar"/>
        </w:rPr>
        <w:t>مختلفين ل</w:t>
      </w:r>
      <w:r w:rsidR="007E63BC" w:rsidRPr="006E674B">
        <w:rPr>
          <w:rFonts w:hint="cs"/>
          <w:rtl/>
        </w:rPr>
        <w:t>لنفاذ اللاسلكي الثابت</w:t>
      </w:r>
      <w:r w:rsidR="007E63BC" w:rsidRPr="00EF157C">
        <w:rPr>
          <w:rFonts w:hint="cs"/>
          <w:rtl/>
          <w:lang w:bidi="ar"/>
        </w:rPr>
        <w:t xml:space="preserve"> عريض النطاق</w:t>
      </w:r>
      <w:r w:rsidR="007E63BC">
        <w:rPr>
          <w:rFonts w:hint="cs"/>
          <w:rtl/>
          <w:lang w:bidi="ar"/>
        </w:rPr>
        <w:t xml:space="preserve"> </w:t>
      </w:r>
      <w:r w:rsidR="003171F4">
        <w:rPr>
          <w:lang w:bidi="ar"/>
        </w:rPr>
        <w:t>(</w:t>
      </w:r>
      <w:r w:rsidR="007E63BC" w:rsidRPr="00EF157C">
        <w:rPr>
          <w:rFonts w:hint="cs"/>
        </w:rPr>
        <w:t>BFWA</w:t>
      </w:r>
      <w:r w:rsidR="003171F4">
        <w:t>)</w:t>
      </w:r>
      <w:r w:rsidR="007E63BC">
        <w:rPr>
          <w:rFonts w:hint="cs"/>
          <w:rtl/>
          <w:lang w:bidi="ar"/>
        </w:rPr>
        <w:t xml:space="preserve"> قد ي</w:t>
      </w:r>
      <w:r w:rsidR="007E63BC" w:rsidRPr="00EF157C">
        <w:rPr>
          <w:rFonts w:hint="cs"/>
          <w:rtl/>
          <w:lang w:bidi="ar"/>
        </w:rPr>
        <w:t xml:space="preserve">تطلب وضع معايير تعايش عامة من أجل الحد </w:t>
      </w:r>
      <w:r w:rsidR="007E63BC">
        <w:rPr>
          <w:rFonts w:hint="cs"/>
          <w:rtl/>
          <w:lang w:bidi="ar"/>
        </w:rPr>
        <w:t>من الحاجة إلى التنسيق فيما بينهم</w:t>
      </w:r>
      <w:r w:rsidR="00CD6A90" w:rsidRPr="007E63BC">
        <w:rPr>
          <w:rFonts w:hint="cs"/>
          <w:rtl/>
        </w:rPr>
        <w:t>؛</w:t>
      </w:r>
      <w:r w:rsidR="007E63BC" w:rsidRPr="007E63BC">
        <w:rPr>
          <w:rFonts w:hint="cs"/>
          <w:rtl/>
          <w:lang w:bidi="ar"/>
        </w:rPr>
        <w:t xml:space="preserve"> </w:t>
      </w:r>
      <w:r w:rsidR="007E63BC">
        <w:rPr>
          <w:rFonts w:hint="cs"/>
          <w:rtl/>
          <w:lang w:bidi="ar"/>
        </w:rPr>
        <w:t>و</w:t>
      </w:r>
      <w:r w:rsidR="007E63BC" w:rsidRPr="00EF157C">
        <w:rPr>
          <w:rFonts w:hint="cs"/>
          <w:rtl/>
          <w:lang w:bidi="ar"/>
        </w:rPr>
        <w:t>ينبغي مع ذلك تشج</w:t>
      </w:r>
      <w:r w:rsidR="007E63BC">
        <w:rPr>
          <w:rFonts w:hint="cs"/>
          <w:rtl/>
          <w:lang w:bidi="ar"/>
        </w:rPr>
        <w:t>يع</w:t>
      </w:r>
      <w:r w:rsidR="007E63BC" w:rsidRPr="00EF157C">
        <w:rPr>
          <w:rFonts w:hint="cs"/>
          <w:rtl/>
          <w:lang w:bidi="ar"/>
        </w:rPr>
        <w:t xml:space="preserve"> التنسيق من أجل استخدام ال</w:t>
      </w:r>
      <w:r w:rsidR="00544129">
        <w:rPr>
          <w:rFonts w:hint="cs"/>
          <w:rtl/>
          <w:lang w:bidi="ar"/>
        </w:rPr>
        <w:t>فدرات</w:t>
      </w:r>
      <w:r w:rsidR="007E63BC">
        <w:rPr>
          <w:rFonts w:hint="cs"/>
          <w:rtl/>
          <w:lang w:bidi="ar"/>
        </w:rPr>
        <w:t xml:space="preserve"> بأقصى</w:t>
      </w:r>
      <w:r w:rsidR="00943AEF">
        <w:rPr>
          <w:rFonts w:hint="eastAsia"/>
          <w:rtl/>
          <w:lang w:bidi="ar"/>
        </w:rPr>
        <w:t> </w:t>
      </w:r>
      <w:r w:rsidR="007E63BC" w:rsidRPr="00EF157C">
        <w:rPr>
          <w:rFonts w:hint="cs"/>
          <w:rtl/>
          <w:lang w:bidi="ar"/>
        </w:rPr>
        <w:t>كفاءة</w:t>
      </w:r>
      <w:r w:rsidR="007E63BC">
        <w:rPr>
          <w:rFonts w:hint="cs"/>
          <w:rtl/>
          <w:lang w:bidi="ar"/>
        </w:rPr>
        <w:t>؛</w:t>
      </w:r>
    </w:p>
    <w:p w14:paraId="18872AA8" w14:textId="77777777" w:rsidR="00612F8E" w:rsidRDefault="00612F8E" w:rsidP="00943AEF">
      <w:pPr>
        <w:tabs>
          <w:tab w:val="left" w:pos="794"/>
          <w:tab w:val="left" w:pos="1588"/>
          <w:tab w:val="left" w:pos="2382"/>
          <w:tab w:val="left" w:pos="3176"/>
          <w:tab w:val="left" w:pos="3970"/>
          <w:tab w:val="left" w:pos="4764"/>
          <w:tab w:val="left" w:pos="5558"/>
          <w:tab w:val="left" w:pos="8151"/>
        </w:tabs>
        <w:spacing w:line="185" w:lineRule="auto"/>
        <w:rPr>
          <w:rtl/>
          <w:lang w:bidi="ar-SY"/>
        </w:rPr>
      </w:pPr>
      <w:r w:rsidRPr="00CE7895">
        <w:rPr>
          <w:rFonts w:hint="cs"/>
          <w:i/>
          <w:iCs/>
          <w:rtl/>
          <w:lang w:bidi="ar-SY"/>
        </w:rPr>
        <w:t>ي)</w:t>
      </w:r>
      <w:r w:rsidRPr="001E0D2A">
        <w:rPr>
          <w:rFonts w:hint="cs"/>
          <w:rtl/>
          <w:lang w:bidi="ar-SY"/>
        </w:rPr>
        <w:tab/>
      </w:r>
      <w:r w:rsidR="001E0D2A">
        <w:rPr>
          <w:rFonts w:hint="cs"/>
          <w:rtl/>
          <w:lang w:bidi="ar-SY"/>
        </w:rPr>
        <w:t>أن بتخصيص ال</w:t>
      </w:r>
      <w:r w:rsidR="00544129">
        <w:rPr>
          <w:rFonts w:hint="cs"/>
          <w:rtl/>
          <w:lang w:bidi="ar-SY"/>
        </w:rPr>
        <w:t>فدرات</w:t>
      </w:r>
      <w:r w:rsidR="001E0D2A">
        <w:rPr>
          <w:rFonts w:hint="cs"/>
          <w:rtl/>
          <w:lang w:bidi="ar-SY"/>
        </w:rPr>
        <w:t xml:space="preserve"> المزدوجة، يمكن استيعاب أنظمة</w:t>
      </w:r>
      <w:r w:rsidR="001E0D2A" w:rsidRPr="00CD7BC3">
        <w:rPr>
          <w:rFonts w:hint="cs"/>
          <w:rtl/>
          <w:lang w:bidi="ar"/>
        </w:rPr>
        <w:t xml:space="preserve"> </w:t>
      </w:r>
      <w:r w:rsidR="001E0D2A">
        <w:rPr>
          <w:rFonts w:hint="cs"/>
          <w:rtl/>
          <w:lang w:bidi="ar"/>
        </w:rPr>
        <w:t>ا</w:t>
      </w:r>
      <w:r w:rsidR="001E0D2A">
        <w:rPr>
          <w:rFonts w:hint="cs"/>
          <w:rtl/>
        </w:rPr>
        <w:t>ل</w:t>
      </w:r>
      <w:r w:rsidR="001E0D2A" w:rsidRPr="008C16BD">
        <w:rPr>
          <w:rtl/>
        </w:rPr>
        <w:t>ازدواج بتقسيم التردد</w:t>
      </w:r>
      <w:r w:rsidR="001E0D2A" w:rsidRPr="008C16BD">
        <w:rPr>
          <w:rFonts w:hint="cs"/>
          <w:rtl/>
          <w:lang w:bidi="ar"/>
        </w:rPr>
        <w:t xml:space="preserve"> </w:t>
      </w:r>
      <w:r w:rsidR="003171F4">
        <w:rPr>
          <w:lang w:bidi="ar"/>
        </w:rPr>
        <w:t>(</w:t>
      </w:r>
      <w:r w:rsidR="001E0D2A" w:rsidRPr="00EF157C">
        <w:rPr>
          <w:rFonts w:hint="cs"/>
        </w:rPr>
        <w:t>FDD</w:t>
      </w:r>
      <w:r w:rsidR="003171F4">
        <w:t>)</w:t>
      </w:r>
      <w:r w:rsidR="001E0D2A">
        <w:rPr>
          <w:rFonts w:hint="cs"/>
          <w:rtl/>
          <w:lang w:bidi="ar"/>
        </w:rPr>
        <w:t xml:space="preserve"> وأنظمة </w:t>
      </w:r>
      <w:r w:rsidR="001E0D2A">
        <w:rPr>
          <w:rFonts w:hint="cs"/>
          <w:rtl/>
        </w:rPr>
        <w:t>النقاط المتعددة</w:t>
      </w:r>
      <w:r w:rsidR="00943AEF">
        <w:rPr>
          <w:rFonts w:hint="eastAsia"/>
          <w:rtl/>
        </w:rPr>
        <w:t> </w:t>
      </w:r>
      <w:r w:rsidR="001E0D2A" w:rsidRPr="00EC43A8">
        <w:t>(MP)</w:t>
      </w:r>
      <w:r w:rsidR="001E0D2A">
        <w:rPr>
          <w:rFonts w:hint="cs"/>
          <w:rtl/>
        </w:rPr>
        <w:t xml:space="preserve"> في</w:t>
      </w:r>
      <w:r w:rsidR="00943AEF">
        <w:rPr>
          <w:rFonts w:hint="eastAsia"/>
          <w:rtl/>
        </w:rPr>
        <w:t> </w:t>
      </w:r>
      <w:r w:rsidR="001E0D2A">
        <w:rPr>
          <w:rFonts w:hint="cs"/>
          <w:rtl/>
        </w:rPr>
        <w:t>ال</w:t>
      </w:r>
      <w:r w:rsidR="001E0D2A" w:rsidRPr="008C16BD">
        <w:rPr>
          <w:rtl/>
        </w:rPr>
        <w:t xml:space="preserve">ازدواج بتقسيم </w:t>
      </w:r>
      <w:r w:rsidR="001E0D2A">
        <w:rPr>
          <w:rFonts w:hint="cs"/>
          <w:rtl/>
        </w:rPr>
        <w:t xml:space="preserve">الزمن </w:t>
      </w:r>
      <w:r w:rsidR="003171F4">
        <w:t>(</w:t>
      </w:r>
      <w:r w:rsidR="001E0D2A" w:rsidRPr="00EF157C">
        <w:rPr>
          <w:rFonts w:hint="cs"/>
        </w:rPr>
        <w:t>TDD</w:t>
      </w:r>
      <w:r w:rsidR="003171F4">
        <w:t>)</w:t>
      </w:r>
      <w:r w:rsidR="001E0D2A">
        <w:rPr>
          <w:rFonts w:hint="cs"/>
          <w:rtl/>
        </w:rPr>
        <w:t xml:space="preserve">، دون ترتيب معين، إذا أمكن الوفاء بمعايير </w:t>
      </w:r>
      <w:r w:rsidR="001E0D2A">
        <w:rPr>
          <w:rFonts w:hint="cs"/>
          <w:rtl/>
          <w:lang w:bidi="ar"/>
        </w:rPr>
        <w:t>التعايش المناسبة</w:t>
      </w:r>
      <w:r w:rsidR="00CD6A90" w:rsidRPr="001E0D2A">
        <w:rPr>
          <w:rFonts w:hint="cs"/>
          <w:rtl/>
        </w:rPr>
        <w:t>؛</w:t>
      </w:r>
    </w:p>
    <w:p w14:paraId="147C2668" w14:textId="77777777" w:rsidR="00CD6A90" w:rsidRDefault="00CD6A90" w:rsidP="00CE7895">
      <w:pPr>
        <w:tabs>
          <w:tab w:val="left" w:pos="794"/>
          <w:tab w:val="left" w:pos="1588"/>
          <w:tab w:val="left" w:pos="2382"/>
          <w:tab w:val="left" w:pos="3176"/>
          <w:tab w:val="left" w:pos="3970"/>
          <w:tab w:val="left" w:pos="4764"/>
          <w:tab w:val="left" w:pos="5558"/>
          <w:tab w:val="left" w:pos="8151"/>
        </w:tabs>
        <w:spacing w:line="185" w:lineRule="auto"/>
        <w:rPr>
          <w:rtl/>
          <w:lang w:bidi="ar-SY"/>
        </w:rPr>
      </w:pPr>
      <w:r w:rsidRPr="00CE7895">
        <w:rPr>
          <w:rFonts w:hint="cs"/>
          <w:i/>
          <w:iCs/>
          <w:rtl/>
          <w:lang w:bidi="ar-SY"/>
        </w:rPr>
        <w:t>ك)</w:t>
      </w:r>
      <w:r w:rsidRPr="00DA10E0">
        <w:rPr>
          <w:rFonts w:hint="cs"/>
          <w:rtl/>
          <w:lang w:bidi="ar-SY"/>
        </w:rPr>
        <w:tab/>
      </w:r>
      <w:r w:rsidR="001E0D2A" w:rsidRPr="00EF157C">
        <w:rPr>
          <w:rFonts w:hint="cs"/>
          <w:rtl/>
          <w:lang w:bidi="ar"/>
        </w:rPr>
        <w:t>أنه من أجل تعزيز الاستخدام الفع</w:t>
      </w:r>
      <w:r w:rsidR="00E84B75">
        <w:rPr>
          <w:rFonts w:hint="cs"/>
          <w:rtl/>
          <w:lang w:bidi="ar"/>
        </w:rPr>
        <w:t>ّ</w:t>
      </w:r>
      <w:r w:rsidR="001E0D2A" w:rsidRPr="00EF157C">
        <w:rPr>
          <w:rFonts w:hint="cs"/>
          <w:rtl/>
          <w:lang w:bidi="ar"/>
        </w:rPr>
        <w:t>ال لل</w:t>
      </w:r>
      <w:r w:rsidR="00CE7895">
        <w:rPr>
          <w:rFonts w:hint="cs"/>
          <w:rtl/>
          <w:lang w:bidi="ar"/>
        </w:rPr>
        <w:t>فدر</w:t>
      </w:r>
      <w:r w:rsidR="00CE7895">
        <w:rPr>
          <w:rFonts w:hint="cs"/>
          <w:rtl/>
          <w:lang w:bidi="ar-EG"/>
        </w:rPr>
        <w:t>ة</w:t>
      </w:r>
      <w:r w:rsidR="001E0D2A" w:rsidRPr="00EF157C">
        <w:rPr>
          <w:rFonts w:hint="cs"/>
          <w:rtl/>
          <w:lang w:bidi="ar"/>
        </w:rPr>
        <w:t xml:space="preserve"> </w:t>
      </w:r>
      <w:r w:rsidR="001E0D2A">
        <w:rPr>
          <w:rFonts w:hint="cs"/>
          <w:rtl/>
          <w:lang w:bidi="ar"/>
        </w:rPr>
        <w:t>(أو ال</w:t>
      </w:r>
      <w:r w:rsidR="00544129">
        <w:rPr>
          <w:rFonts w:hint="cs"/>
          <w:rtl/>
          <w:lang w:bidi="ar"/>
        </w:rPr>
        <w:t>فدرات</w:t>
      </w:r>
      <w:r w:rsidR="001E0D2A">
        <w:rPr>
          <w:rFonts w:hint="cs"/>
          <w:rtl/>
          <w:lang w:bidi="ar"/>
        </w:rPr>
        <w:t>) المخصصة،</w:t>
      </w:r>
      <w:r w:rsidR="001E0D2A" w:rsidRPr="001E0D2A">
        <w:rPr>
          <w:rFonts w:hint="cs"/>
          <w:rtl/>
          <w:lang w:bidi="ar"/>
        </w:rPr>
        <w:t xml:space="preserve"> </w:t>
      </w:r>
      <w:r w:rsidR="001E0D2A">
        <w:rPr>
          <w:rFonts w:hint="cs"/>
          <w:rtl/>
          <w:lang w:bidi="ar"/>
        </w:rPr>
        <w:t>وفق</w:t>
      </w:r>
      <w:r w:rsidR="001E0D2A" w:rsidRPr="00EF157C">
        <w:rPr>
          <w:rFonts w:hint="cs"/>
          <w:rtl/>
          <w:lang w:bidi="ar"/>
        </w:rPr>
        <w:t xml:space="preserve"> التكنولوجيا المتاحة</w:t>
      </w:r>
      <w:r w:rsidR="001E0D2A">
        <w:rPr>
          <w:rFonts w:hint="cs"/>
          <w:rtl/>
          <w:lang w:bidi="ar"/>
        </w:rPr>
        <w:t xml:space="preserve"> في الحاضر</w:t>
      </w:r>
      <w:r w:rsidR="001E0D2A" w:rsidRPr="00EF157C">
        <w:rPr>
          <w:rFonts w:hint="cs"/>
          <w:rtl/>
          <w:lang w:bidi="ar"/>
        </w:rPr>
        <w:t xml:space="preserve"> </w:t>
      </w:r>
      <w:r w:rsidR="001E0D2A">
        <w:rPr>
          <w:rFonts w:hint="cs"/>
          <w:rtl/>
          <w:lang w:bidi="ar"/>
        </w:rPr>
        <w:t>و</w:t>
      </w:r>
      <w:r w:rsidR="001E0D2A" w:rsidRPr="00EF157C">
        <w:rPr>
          <w:rFonts w:hint="cs"/>
          <w:rtl/>
          <w:lang w:bidi="ar"/>
        </w:rPr>
        <w:t>المستقبل،</w:t>
      </w:r>
      <w:r w:rsidR="00CE7895">
        <w:rPr>
          <w:rFonts w:hint="eastAsia"/>
          <w:rtl/>
          <w:lang w:bidi="ar"/>
        </w:rPr>
        <w:t> </w:t>
      </w:r>
      <w:r w:rsidR="001E0D2A" w:rsidRPr="00EF157C">
        <w:rPr>
          <w:rFonts w:hint="cs"/>
          <w:rtl/>
          <w:lang w:bidi="ar"/>
        </w:rPr>
        <w:t xml:space="preserve">ينبغي للمشغل </w:t>
      </w:r>
      <w:r w:rsidR="001E0D2A">
        <w:rPr>
          <w:rFonts w:hint="cs"/>
          <w:rtl/>
          <w:lang w:bidi="ar"/>
        </w:rPr>
        <w:t>أن يحدد ويعدل بحرية ترتيب (أو ترتيبات) القنوات ضمن ال</w:t>
      </w:r>
      <w:r w:rsidR="00CE7895">
        <w:rPr>
          <w:rFonts w:hint="cs"/>
          <w:rtl/>
          <w:lang w:bidi="ar"/>
        </w:rPr>
        <w:t>فدرة</w:t>
      </w:r>
      <w:r w:rsidR="001E0D2A">
        <w:rPr>
          <w:rFonts w:hint="cs"/>
          <w:rtl/>
          <w:lang w:bidi="ar"/>
        </w:rPr>
        <w:t xml:space="preserve"> (أو ال</w:t>
      </w:r>
      <w:r w:rsidR="00544129">
        <w:rPr>
          <w:rFonts w:hint="cs"/>
          <w:rtl/>
          <w:lang w:bidi="ar"/>
        </w:rPr>
        <w:t>فدرات</w:t>
      </w:r>
      <w:r w:rsidR="001E0D2A">
        <w:rPr>
          <w:rFonts w:hint="cs"/>
          <w:rtl/>
          <w:lang w:bidi="ar"/>
        </w:rPr>
        <w:t>) وفق</w:t>
      </w:r>
      <w:r w:rsidR="001E0D2A" w:rsidRPr="00EF157C">
        <w:rPr>
          <w:rFonts w:hint="cs"/>
          <w:rtl/>
          <w:lang w:bidi="ar"/>
        </w:rPr>
        <w:t xml:space="preserve"> التكنولوجيا </w:t>
      </w:r>
      <w:r w:rsidR="001E0D2A">
        <w:rPr>
          <w:rFonts w:hint="cs"/>
          <w:rtl/>
          <w:lang w:bidi="ar"/>
        </w:rPr>
        <w:t>(أو</w:t>
      </w:r>
      <w:r w:rsidR="00CE7895">
        <w:rPr>
          <w:rFonts w:hint="eastAsia"/>
          <w:rtl/>
          <w:lang w:bidi="ar"/>
        </w:rPr>
        <w:t> </w:t>
      </w:r>
      <w:r w:rsidR="001E0D2A">
        <w:rPr>
          <w:rFonts w:hint="cs"/>
          <w:rtl/>
          <w:lang w:bidi="ar"/>
        </w:rPr>
        <w:t>التكنولوجيات)</w:t>
      </w:r>
      <w:r w:rsidR="00620AB9">
        <w:rPr>
          <w:rFonts w:hint="cs"/>
          <w:rtl/>
          <w:lang w:bidi="ar"/>
        </w:rPr>
        <w:t xml:space="preserve"> المختارة</w:t>
      </w:r>
      <w:r w:rsidRPr="001E0D2A">
        <w:rPr>
          <w:rFonts w:hint="cs"/>
          <w:rtl/>
        </w:rPr>
        <w:t>؛</w:t>
      </w:r>
    </w:p>
    <w:p w14:paraId="79DA202C" w14:textId="77777777" w:rsidR="00CD6A90" w:rsidRDefault="00CD6A90" w:rsidP="00C340C7">
      <w:pPr>
        <w:tabs>
          <w:tab w:val="left" w:pos="794"/>
          <w:tab w:val="left" w:pos="1588"/>
          <w:tab w:val="left" w:pos="2382"/>
          <w:tab w:val="left" w:pos="3176"/>
          <w:tab w:val="left" w:pos="3970"/>
          <w:tab w:val="left" w:pos="4764"/>
          <w:tab w:val="left" w:pos="5558"/>
          <w:tab w:val="left" w:pos="8151"/>
        </w:tabs>
        <w:spacing w:line="185" w:lineRule="auto"/>
        <w:rPr>
          <w:rtl/>
        </w:rPr>
      </w:pPr>
      <w:r w:rsidRPr="00CE7895">
        <w:rPr>
          <w:rFonts w:hint="cs"/>
          <w:i/>
          <w:iCs/>
          <w:rtl/>
          <w:lang w:bidi="ar-SY"/>
        </w:rPr>
        <w:t>ل)</w:t>
      </w:r>
      <w:r w:rsidRPr="00620AB9">
        <w:rPr>
          <w:rFonts w:hint="cs"/>
          <w:rtl/>
          <w:lang w:bidi="ar-SY"/>
        </w:rPr>
        <w:tab/>
      </w:r>
      <w:r w:rsidR="00620AB9">
        <w:rPr>
          <w:rFonts w:hint="cs"/>
          <w:rtl/>
        </w:rPr>
        <w:t>أن التقسيم الفرعي المرن للنطاق بين كلتا المنهجيتين</w:t>
      </w:r>
      <w:r w:rsidR="00620AB9" w:rsidRPr="00620AB9">
        <w:rPr>
          <w:rFonts w:hint="cs"/>
          <w:rtl/>
        </w:rPr>
        <w:t xml:space="preserve"> </w:t>
      </w:r>
      <w:r w:rsidR="00620AB9">
        <w:rPr>
          <w:rFonts w:hint="cs"/>
          <w:rtl/>
        </w:rPr>
        <w:t>ممكن، عندما يُرغب</w:t>
      </w:r>
      <w:r w:rsidR="00C340C7">
        <w:rPr>
          <w:rFonts w:hint="cs"/>
          <w:rtl/>
        </w:rPr>
        <w:t xml:space="preserve"> على قدم المساواة</w:t>
      </w:r>
      <w:r w:rsidR="00620AB9">
        <w:rPr>
          <w:rFonts w:hint="cs"/>
          <w:rtl/>
        </w:rPr>
        <w:t xml:space="preserve"> برفع كفاءة</w:t>
      </w:r>
      <w:r w:rsidR="00C340C7">
        <w:rPr>
          <w:rFonts w:hint="cs"/>
          <w:rtl/>
        </w:rPr>
        <w:t xml:space="preserve"> النشر المنسق ل</w:t>
      </w:r>
      <w:r w:rsidR="00620AB9">
        <w:rPr>
          <w:rFonts w:hint="cs"/>
          <w:rtl/>
        </w:rPr>
        <w:t xml:space="preserve">طيف وصلات </w:t>
      </w:r>
      <w:r w:rsidR="00620AB9">
        <w:rPr>
          <w:rFonts w:hint="cs"/>
          <w:rtl/>
          <w:lang w:bidi="ar"/>
        </w:rPr>
        <w:t>النقطة إلى نقطة</w:t>
      </w:r>
      <w:r w:rsidR="00620AB9" w:rsidRPr="00EF157C">
        <w:rPr>
          <w:rFonts w:hint="cs"/>
          <w:rtl/>
          <w:lang w:bidi="ar"/>
        </w:rPr>
        <w:t xml:space="preserve"> </w:t>
      </w:r>
      <w:r w:rsidR="00620AB9" w:rsidRPr="006E674B">
        <w:t>(P</w:t>
      </w:r>
      <w:r w:rsidR="00620AB9" w:rsidRPr="006E674B">
        <w:noBreakHyphen/>
        <w:t>P)</w:t>
      </w:r>
      <w:r w:rsidR="00620AB9">
        <w:rPr>
          <w:rFonts w:hint="cs"/>
          <w:rtl/>
        </w:rPr>
        <w:t xml:space="preserve"> </w:t>
      </w:r>
      <w:r w:rsidR="00C340C7" w:rsidRPr="00EF157C">
        <w:rPr>
          <w:rFonts w:hint="cs"/>
          <w:rtl/>
          <w:lang w:bidi="ar"/>
        </w:rPr>
        <w:t xml:space="preserve">ضمن ترتيب قناة </w:t>
      </w:r>
      <w:r w:rsidR="00C340C7">
        <w:rPr>
          <w:rFonts w:hint="cs"/>
          <w:rtl/>
          <w:lang w:bidi="ar"/>
        </w:rPr>
        <w:t>و</w:t>
      </w:r>
      <w:r w:rsidR="00C340C7">
        <w:rPr>
          <w:rFonts w:hint="cs"/>
          <w:rtl/>
        </w:rPr>
        <w:t xml:space="preserve">برفع كفاءة </w:t>
      </w:r>
      <w:r w:rsidR="00CE7895">
        <w:rPr>
          <w:rFonts w:hint="cs"/>
          <w:rtl/>
        </w:rPr>
        <w:t xml:space="preserve">مرونة </w:t>
      </w:r>
      <w:r w:rsidR="00C340C7">
        <w:rPr>
          <w:rFonts w:hint="cs"/>
          <w:rtl/>
          <w:lang w:bidi="ar"/>
        </w:rPr>
        <w:t>الخدمات التي ت</w:t>
      </w:r>
      <w:r w:rsidR="00C340C7" w:rsidRPr="00EF157C">
        <w:rPr>
          <w:rFonts w:hint="cs"/>
          <w:rtl/>
          <w:lang w:bidi="ar"/>
        </w:rPr>
        <w:t xml:space="preserve">سمح بها خطة </w:t>
      </w:r>
      <w:r w:rsidR="00544129">
        <w:rPr>
          <w:rFonts w:hint="cs"/>
          <w:rtl/>
          <w:lang w:bidi="ar"/>
        </w:rPr>
        <w:t>فدرات</w:t>
      </w:r>
      <w:r w:rsidR="00C340C7">
        <w:rPr>
          <w:rFonts w:hint="cs"/>
          <w:rtl/>
          <w:lang w:bidi="ar"/>
        </w:rPr>
        <w:t xml:space="preserve"> تخصيصات</w:t>
      </w:r>
      <w:r w:rsidR="00A45F72" w:rsidRPr="00620AB9">
        <w:rPr>
          <w:rFonts w:hint="cs"/>
          <w:rtl/>
        </w:rPr>
        <w:t>؛</w:t>
      </w:r>
    </w:p>
    <w:p w14:paraId="40112142" w14:textId="2E1BE575" w:rsidR="00A45F72" w:rsidRDefault="00A45F72" w:rsidP="00943AEF">
      <w:pPr>
        <w:tabs>
          <w:tab w:val="left" w:pos="794"/>
          <w:tab w:val="left" w:pos="1588"/>
          <w:tab w:val="left" w:pos="2382"/>
          <w:tab w:val="left" w:pos="3176"/>
          <w:tab w:val="left" w:pos="3970"/>
          <w:tab w:val="left" w:pos="4764"/>
          <w:tab w:val="left" w:pos="5558"/>
          <w:tab w:val="left" w:pos="8151"/>
        </w:tabs>
        <w:spacing w:line="185" w:lineRule="auto"/>
        <w:rPr>
          <w:rtl/>
          <w:lang w:bidi="ar"/>
        </w:rPr>
      </w:pPr>
      <w:r w:rsidRPr="00CE7895">
        <w:rPr>
          <w:rFonts w:hint="cs"/>
          <w:i/>
          <w:iCs/>
          <w:rtl/>
          <w:lang w:bidi="ar-SY"/>
        </w:rPr>
        <w:t>م</w:t>
      </w:r>
      <w:r w:rsidR="0050575A">
        <w:rPr>
          <w:rFonts w:hint="cs"/>
          <w:i/>
          <w:iCs/>
          <w:rtl/>
          <w:lang w:bidi="ar-SY"/>
        </w:rPr>
        <w:t xml:space="preserve"> </w:t>
      </w:r>
      <w:r w:rsidRPr="00CE7895">
        <w:rPr>
          <w:rFonts w:hint="cs"/>
          <w:i/>
          <w:iCs/>
          <w:rtl/>
          <w:lang w:bidi="ar-SY"/>
        </w:rPr>
        <w:t>)</w:t>
      </w:r>
      <w:r w:rsidRPr="00DA10E0">
        <w:rPr>
          <w:rFonts w:hint="cs"/>
          <w:rtl/>
          <w:lang w:bidi="ar-SY"/>
        </w:rPr>
        <w:tab/>
      </w:r>
      <w:r w:rsidR="00C340C7">
        <w:rPr>
          <w:rFonts w:hint="cs"/>
          <w:rtl/>
          <w:lang w:bidi="ar-SY"/>
        </w:rPr>
        <w:t xml:space="preserve">أن </w:t>
      </w:r>
      <w:r w:rsidR="00C340C7" w:rsidRPr="00EF157C">
        <w:rPr>
          <w:rFonts w:hint="cs"/>
          <w:rtl/>
          <w:lang w:bidi="ar"/>
        </w:rPr>
        <w:t>خدمة علم الفلك الراديوي</w:t>
      </w:r>
      <w:r w:rsidR="003A6C61">
        <w:rPr>
          <w:rFonts w:hint="cs"/>
          <w:rtl/>
          <w:lang w:bidi="ar"/>
        </w:rPr>
        <w:t xml:space="preserve"> </w:t>
      </w:r>
      <w:r w:rsidR="003A6C61">
        <w:rPr>
          <w:lang w:bidi="ar"/>
        </w:rPr>
        <w:t>(RAS)</w:t>
      </w:r>
      <w:r w:rsidR="00C340C7">
        <w:rPr>
          <w:rFonts w:hint="cs"/>
          <w:rtl/>
          <w:lang w:bidi="ar"/>
        </w:rPr>
        <w:t xml:space="preserve"> موزعة أيضاً على أساس أولي </w:t>
      </w:r>
      <w:r w:rsidR="00C340C7">
        <w:rPr>
          <w:rFonts w:hint="cs"/>
          <w:rtl/>
        </w:rPr>
        <w:t>في</w:t>
      </w:r>
      <w:r w:rsidR="00C340C7" w:rsidRPr="007D6E20">
        <w:rPr>
          <w:rFonts w:hint="cs"/>
          <w:rtl/>
          <w:lang w:bidi="ar-SY"/>
        </w:rPr>
        <w:t xml:space="preserve"> </w:t>
      </w:r>
      <w:r w:rsidR="00C340C7">
        <w:rPr>
          <w:rFonts w:hint="cs"/>
          <w:rtl/>
          <w:lang w:bidi="ar-SY"/>
        </w:rPr>
        <w:t>المدى</w:t>
      </w:r>
      <w:r w:rsidR="00C340C7" w:rsidRPr="00EF157C">
        <w:rPr>
          <w:rFonts w:hint="cs"/>
          <w:rtl/>
          <w:lang w:bidi="ar-SY"/>
        </w:rPr>
        <w:t xml:space="preserve"> </w:t>
      </w:r>
      <w:r w:rsidR="00C340C7" w:rsidRPr="00EF157C">
        <w:t>GHz 43,5</w:t>
      </w:r>
      <w:r w:rsidR="00CE7895">
        <w:noBreakHyphen/>
      </w:r>
      <w:r w:rsidR="00C340C7" w:rsidRPr="00EF157C">
        <w:t>4</w:t>
      </w:r>
      <w:r w:rsidR="00CE7895">
        <w:t>2</w:t>
      </w:r>
      <w:r w:rsidR="00C340C7" w:rsidRPr="00EF157C">
        <w:t>,5</w:t>
      </w:r>
      <w:r w:rsidR="00C340C7">
        <w:rPr>
          <w:rFonts w:hint="cs"/>
          <w:rtl/>
        </w:rPr>
        <w:t>؛ و</w:t>
      </w:r>
      <w:r w:rsidR="00C340C7" w:rsidRPr="00EF157C">
        <w:rPr>
          <w:rFonts w:hint="cs"/>
          <w:rtl/>
          <w:lang w:bidi="ar"/>
        </w:rPr>
        <w:t>في بعض المواقع</w:t>
      </w:r>
      <w:r w:rsidR="00C340C7">
        <w:rPr>
          <w:rFonts w:hint="cs"/>
          <w:rtl/>
          <w:lang w:bidi="ar"/>
        </w:rPr>
        <w:t>،</w:t>
      </w:r>
      <w:r w:rsidR="00C340C7" w:rsidRPr="00C340C7">
        <w:rPr>
          <w:rFonts w:hint="cs"/>
          <w:rtl/>
          <w:lang w:bidi="ar"/>
        </w:rPr>
        <w:t xml:space="preserve"> </w:t>
      </w:r>
      <w:r w:rsidR="00C340C7">
        <w:rPr>
          <w:rFonts w:hint="cs"/>
          <w:rtl/>
        </w:rPr>
        <w:t>ستلزم</w:t>
      </w:r>
      <w:r w:rsidR="00C340C7" w:rsidRPr="00C340C7">
        <w:rPr>
          <w:rFonts w:hint="cs"/>
          <w:rtl/>
          <w:lang w:bidi="ar"/>
        </w:rPr>
        <w:t xml:space="preserve"> </w:t>
      </w:r>
      <w:r w:rsidR="00C340C7" w:rsidRPr="00EF157C">
        <w:rPr>
          <w:rFonts w:hint="cs"/>
          <w:rtl/>
          <w:lang w:bidi="ar"/>
        </w:rPr>
        <w:t>تدابير مناسبة</w:t>
      </w:r>
      <w:r w:rsidR="00C340C7" w:rsidRPr="00C340C7">
        <w:rPr>
          <w:rFonts w:hint="cs"/>
          <w:rtl/>
          <w:lang w:bidi="ar"/>
        </w:rPr>
        <w:t xml:space="preserve"> </w:t>
      </w:r>
      <w:r w:rsidR="00C340C7" w:rsidRPr="00EF157C">
        <w:rPr>
          <w:rFonts w:hint="cs"/>
          <w:rtl/>
          <w:lang w:bidi="ar"/>
        </w:rPr>
        <w:t>في تخطيط ونشر أنظمة</w:t>
      </w:r>
      <w:r w:rsidR="00C340C7" w:rsidRPr="00C340C7">
        <w:rPr>
          <w:rFonts w:hint="cs"/>
          <w:rtl/>
        </w:rPr>
        <w:t xml:space="preserve"> </w:t>
      </w:r>
      <w:r w:rsidR="00C340C7" w:rsidRPr="006E674B">
        <w:rPr>
          <w:rFonts w:hint="cs"/>
          <w:rtl/>
        </w:rPr>
        <w:t>النفاذ اللاسلكي الثابت</w:t>
      </w:r>
      <w:r w:rsidR="00C340C7" w:rsidRPr="00EF157C">
        <w:rPr>
          <w:rFonts w:hint="cs"/>
          <w:rtl/>
          <w:lang w:bidi="ar"/>
        </w:rPr>
        <w:t xml:space="preserve"> عريض النطاق</w:t>
      </w:r>
      <w:r w:rsidR="00C340C7">
        <w:rPr>
          <w:rFonts w:hint="cs"/>
          <w:rtl/>
          <w:lang w:bidi="ar"/>
        </w:rPr>
        <w:t xml:space="preserve"> </w:t>
      </w:r>
      <w:r w:rsidR="00C340C7" w:rsidRPr="00EC43A8">
        <w:t>(BFWA)</w:t>
      </w:r>
      <w:r w:rsidR="00C340C7">
        <w:rPr>
          <w:rFonts w:hint="cs"/>
          <w:rtl/>
        </w:rPr>
        <w:t xml:space="preserve"> ذات</w:t>
      </w:r>
      <w:r w:rsidR="00C340C7" w:rsidRPr="00C340C7">
        <w:rPr>
          <w:rFonts w:hint="cs"/>
          <w:rtl/>
        </w:rPr>
        <w:t xml:space="preserve"> </w:t>
      </w:r>
      <w:r w:rsidR="00C340C7">
        <w:rPr>
          <w:rFonts w:hint="cs"/>
          <w:rtl/>
        </w:rPr>
        <w:t xml:space="preserve">النقاط المتعددة </w:t>
      </w:r>
      <w:r w:rsidR="00C340C7" w:rsidRPr="00EC43A8">
        <w:t>(MP)</w:t>
      </w:r>
      <w:r w:rsidR="00C340C7">
        <w:rPr>
          <w:rFonts w:hint="cs"/>
          <w:rtl/>
        </w:rPr>
        <w:t xml:space="preserve"> وأنظمة </w:t>
      </w:r>
      <w:r w:rsidR="00C340C7">
        <w:rPr>
          <w:rFonts w:hint="cs"/>
          <w:rtl/>
          <w:lang w:bidi="ar"/>
        </w:rPr>
        <w:t>النقطة إلى نقطة</w:t>
      </w:r>
      <w:r w:rsidR="00943AEF">
        <w:rPr>
          <w:rFonts w:hint="eastAsia"/>
          <w:rtl/>
          <w:lang w:bidi="ar"/>
        </w:rPr>
        <w:t> </w:t>
      </w:r>
      <w:r w:rsidR="00C340C7" w:rsidRPr="006E674B">
        <w:t>(P</w:t>
      </w:r>
      <w:r w:rsidR="00C340C7" w:rsidRPr="006E674B">
        <w:noBreakHyphen/>
        <w:t>P)</w:t>
      </w:r>
      <w:r w:rsidR="00F60F96">
        <w:rPr>
          <w:rFonts w:hint="cs"/>
          <w:rtl/>
        </w:rPr>
        <w:t xml:space="preserve"> </w:t>
      </w:r>
      <w:r w:rsidR="00F60F96" w:rsidRPr="00EF157C">
        <w:rPr>
          <w:rFonts w:hint="cs"/>
          <w:rtl/>
          <w:lang w:bidi="ar"/>
        </w:rPr>
        <w:t>حول محطات</w:t>
      </w:r>
      <w:r w:rsidR="00F60F96" w:rsidRPr="00F60F96">
        <w:rPr>
          <w:rFonts w:hint="cs"/>
          <w:rtl/>
          <w:lang w:bidi="ar"/>
        </w:rPr>
        <w:t xml:space="preserve"> </w:t>
      </w:r>
      <w:r w:rsidR="00F60F96" w:rsidRPr="00EF157C">
        <w:rPr>
          <w:rFonts w:hint="cs"/>
          <w:rtl/>
          <w:lang w:bidi="ar"/>
        </w:rPr>
        <w:t>علم</w:t>
      </w:r>
      <w:r w:rsidR="00F60F96" w:rsidRPr="00F60F96">
        <w:rPr>
          <w:rFonts w:hint="cs"/>
          <w:rtl/>
          <w:lang w:bidi="ar"/>
        </w:rPr>
        <w:t xml:space="preserve"> </w:t>
      </w:r>
      <w:r w:rsidR="00F60F96" w:rsidRPr="00EF157C">
        <w:rPr>
          <w:rFonts w:hint="cs"/>
          <w:rtl/>
          <w:lang w:bidi="ar"/>
        </w:rPr>
        <w:t>الفلك الراديوي لحماية خدمة علم الفلك الراديوي</w:t>
      </w:r>
      <w:r w:rsidR="002863C5">
        <w:rPr>
          <w:rFonts w:hint="cs"/>
          <w:rtl/>
          <w:lang w:bidi="ar"/>
        </w:rPr>
        <w:t>؛</w:t>
      </w:r>
    </w:p>
    <w:p w14:paraId="106A9F38" w14:textId="595017E9" w:rsidR="002863C5" w:rsidRPr="002863C5" w:rsidRDefault="002863C5" w:rsidP="00943AEF">
      <w:pPr>
        <w:tabs>
          <w:tab w:val="left" w:pos="794"/>
          <w:tab w:val="left" w:pos="1588"/>
          <w:tab w:val="left" w:pos="2382"/>
          <w:tab w:val="left" w:pos="3176"/>
          <w:tab w:val="left" w:pos="3970"/>
          <w:tab w:val="left" w:pos="4764"/>
          <w:tab w:val="left" w:pos="5558"/>
          <w:tab w:val="left" w:pos="8151"/>
        </w:tabs>
        <w:spacing w:line="185" w:lineRule="auto"/>
        <w:rPr>
          <w:rtl/>
          <w:lang w:bidi="ar"/>
        </w:rPr>
      </w:pPr>
      <w:r w:rsidRPr="002863C5">
        <w:rPr>
          <w:rFonts w:hint="cs"/>
          <w:i/>
          <w:iCs/>
          <w:rtl/>
          <w:lang w:bidi="ar"/>
        </w:rPr>
        <w:t>ن)</w:t>
      </w:r>
      <w:r w:rsidRPr="002863C5">
        <w:rPr>
          <w:i/>
          <w:iCs/>
          <w:rtl/>
          <w:lang w:bidi="ar"/>
        </w:rPr>
        <w:tab/>
      </w:r>
      <w:r w:rsidRPr="002863C5">
        <w:rPr>
          <w:rFonts w:hint="cs"/>
          <w:rtl/>
          <w:lang w:bidi="ar"/>
        </w:rPr>
        <w:t xml:space="preserve">أن </w:t>
      </w:r>
      <w:r w:rsidR="00232F0F" w:rsidRPr="00232F0F">
        <w:rPr>
          <w:rtl/>
          <w:lang w:bidi="ar"/>
        </w:rPr>
        <w:t>قدرة النقل المطلوبة للوصلات اللاسلكية الثابتة تزداد باستمرار</w:t>
      </w:r>
      <w:r w:rsidR="0002284F">
        <w:rPr>
          <w:rFonts w:hint="cs"/>
          <w:rtl/>
          <w:lang w:bidi="ar"/>
        </w:rPr>
        <w:t>،</w:t>
      </w:r>
    </w:p>
    <w:p w14:paraId="13BF7F57" w14:textId="2F95D767" w:rsidR="006577EF" w:rsidRDefault="006577EF" w:rsidP="00A40B4D">
      <w:pPr>
        <w:pStyle w:val="Call"/>
        <w:spacing w:line="185" w:lineRule="auto"/>
        <w:rPr>
          <w:rtl/>
        </w:rPr>
      </w:pPr>
      <w:r>
        <w:rPr>
          <w:rFonts w:hint="cs"/>
          <w:rtl/>
          <w:lang w:bidi="ar-SY"/>
        </w:rPr>
        <w:lastRenderedPageBreak/>
        <w:t>وإذ</w:t>
      </w:r>
      <w:r w:rsidR="008A61FF" w:rsidRPr="008A61FF">
        <w:rPr>
          <w:rtl/>
        </w:rPr>
        <w:t xml:space="preserve"> </w:t>
      </w:r>
      <w:r w:rsidR="008A61FF" w:rsidRPr="008A61FF">
        <w:rPr>
          <w:rtl/>
          <w:lang w:bidi="ar-SY"/>
        </w:rPr>
        <w:t>تُدرِك</w:t>
      </w:r>
    </w:p>
    <w:p w14:paraId="1028A1FB" w14:textId="5E8A8195" w:rsidR="006577EF" w:rsidRPr="006577EF" w:rsidRDefault="006577EF" w:rsidP="006577EF">
      <w:pPr>
        <w:rPr>
          <w:rtl/>
          <w:lang w:eastAsia="en-US"/>
        </w:rPr>
      </w:pPr>
      <w:r>
        <w:rPr>
          <w:rFonts w:hint="cs"/>
          <w:rtl/>
          <w:lang w:eastAsia="en-US" w:bidi="ar-EG"/>
        </w:rPr>
        <w:t xml:space="preserve">أن التوصية </w:t>
      </w:r>
      <w:r>
        <w:rPr>
          <w:lang w:eastAsia="en-US" w:bidi="ar-EG"/>
        </w:rPr>
        <w:t>ITU-R SM.1540</w:t>
      </w:r>
      <w:r>
        <w:rPr>
          <w:rFonts w:hint="cs"/>
          <w:rtl/>
          <w:lang w:eastAsia="en-US" w:bidi="ar-EG"/>
        </w:rPr>
        <w:t xml:space="preserve"> تقدم </w:t>
      </w:r>
      <w:r>
        <w:rPr>
          <w:color w:val="000000"/>
          <w:rtl/>
        </w:rPr>
        <w:t>مبادئ توجيهية بشأن إدارة الإرسالات غير المطلوبة في مجال البث خارج النطاق الواقع داخل النطاقات الموزعة المجاورة،</w:t>
      </w:r>
    </w:p>
    <w:p w14:paraId="6C35C2C1" w14:textId="40BC2A7B" w:rsidR="00612F8E" w:rsidRPr="00DA10E0" w:rsidRDefault="00612F8E" w:rsidP="00A40B4D">
      <w:pPr>
        <w:pStyle w:val="Call"/>
        <w:spacing w:line="185" w:lineRule="auto"/>
        <w:rPr>
          <w:rtl/>
          <w:lang w:bidi="ar-SY"/>
        </w:rPr>
      </w:pPr>
      <w:r w:rsidRPr="00DA10E0">
        <w:rPr>
          <w:rFonts w:hint="cs"/>
          <w:rtl/>
          <w:lang w:bidi="ar-SY"/>
        </w:rPr>
        <w:t>وإذ</w:t>
      </w:r>
      <w:r w:rsidR="008A61FF" w:rsidRPr="008A61FF">
        <w:rPr>
          <w:rtl/>
        </w:rPr>
        <w:t xml:space="preserve"> </w:t>
      </w:r>
      <w:r w:rsidR="008A61FF" w:rsidRPr="008A61FF">
        <w:rPr>
          <w:rtl/>
          <w:lang w:bidi="ar-SY"/>
        </w:rPr>
        <w:t>تُلاحِظ</w:t>
      </w:r>
    </w:p>
    <w:p w14:paraId="657D67E3" w14:textId="07D517CC" w:rsidR="00612F8E" w:rsidRDefault="00F60F96" w:rsidP="00E83424">
      <w:pPr>
        <w:spacing w:line="185" w:lineRule="auto"/>
        <w:rPr>
          <w:rtl/>
          <w:lang w:bidi="ar-EG"/>
        </w:rPr>
      </w:pPr>
      <w:r w:rsidRPr="00EF157C">
        <w:rPr>
          <w:rFonts w:hint="cs"/>
          <w:rtl/>
          <w:lang w:bidi="ar"/>
        </w:rPr>
        <w:t xml:space="preserve">أن لوائح الراديو </w:t>
      </w:r>
      <w:r>
        <w:rPr>
          <w:rFonts w:hint="cs"/>
          <w:rtl/>
          <w:lang w:bidi="ar"/>
        </w:rPr>
        <w:t>ت</w:t>
      </w:r>
      <w:r w:rsidRPr="00EF157C">
        <w:rPr>
          <w:rFonts w:hint="cs"/>
          <w:rtl/>
          <w:lang w:bidi="ar"/>
        </w:rPr>
        <w:t xml:space="preserve">حدد </w:t>
      </w:r>
      <w:r>
        <w:rPr>
          <w:rFonts w:hint="cs"/>
          <w:rtl/>
          <w:lang w:bidi="ar"/>
        </w:rPr>
        <w:t xml:space="preserve">النطاق </w:t>
      </w:r>
      <w:r w:rsidRPr="00EF157C">
        <w:t>GHz 4</w:t>
      </w:r>
      <w:r>
        <w:t>2</w:t>
      </w:r>
      <w:r w:rsidR="005F135A">
        <w:noBreakHyphen/>
      </w:r>
      <w:r w:rsidRPr="00EF157C">
        <w:t>40,5</w:t>
      </w:r>
      <w:r>
        <w:rPr>
          <w:rFonts w:hint="cs"/>
          <w:rtl/>
          <w:lang w:bidi="ar-EG"/>
        </w:rPr>
        <w:t xml:space="preserve"> على أنه متاح في الإقليم </w:t>
      </w:r>
      <w:r w:rsidR="00A96754">
        <w:rPr>
          <w:lang w:bidi="ar-EG"/>
        </w:rPr>
        <w:t>2</w:t>
      </w:r>
      <w:r>
        <w:rPr>
          <w:rFonts w:hint="cs"/>
          <w:rtl/>
          <w:lang w:bidi="ar-EG"/>
        </w:rPr>
        <w:t xml:space="preserve"> كذلك </w:t>
      </w:r>
      <w:r w:rsidRPr="00EF157C">
        <w:rPr>
          <w:rFonts w:hint="cs"/>
          <w:rtl/>
          <w:lang w:bidi="ar"/>
        </w:rPr>
        <w:t xml:space="preserve">للتطبيقات عالية الكثافة في </w:t>
      </w:r>
      <w:r>
        <w:rPr>
          <w:rFonts w:hint="cs"/>
          <w:rtl/>
        </w:rPr>
        <w:t>الخدمة الثابتة الساتلية</w:t>
      </w:r>
      <w:r w:rsidR="001F0312">
        <w:rPr>
          <w:rFonts w:hint="eastAsia"/>
          <w:rtl/>
        </w:rPr>
        <w:t> </w:t>
      </w:r>
      <w:r w:rsidR="001F0312">
        <w:t>(FSS)</w:t>
      </w:r>
      <w:r>
        <w:rPr>
          <w:rFonts w:hint="cs"/>
          <w:rtl/>
        </w:rPr>
        <w:t xml:space="preserve">، وينبغي </w:t>
      </w:r>
      <w:r w:rsidRPr="00EF157C">
        <w:rPr>
          <w:rFonts w:hint="cs"/>
          <w:rtl/>
          <w:lang w:bidi="ar"/>
        </w:rPr>
        <w:t>أيضا</w:t>
      </w:r>
      <w:r>
        <w:rPr>
          <w:rFonts w:hint="cs"/>
          <w:rtl/>
          <w:lang w:bidi="ar"/>
        </w:rPr>
        <w:t>ً</w:t>
      </w:r>
      <w:r w:rsidRPr="00EF157C">
        <w:rPr>
          <w:rFonts w:hint="cs"/>
          <w:rtl/>
          <w:lang w:bidi="ar"/>
        </w:rPr>
        <w:t xml:space="preserve"> توخي</w:t>
      </w:r>
      <w:r>
        <w:rPr>
          <w:rFonts w:hint="cs"/>
          <w:rtl/>
          <w:lang w:bidi="ar"/>
        </w:rPr>
        <w:t xml:space="preserve"> </w:t>
      </w:r>
      <w:r w:rsidR="0002284F">
        <w:rPr>
          <w:rFonts w:hint="cs"/>
          <w:rtl/>
          <w:lang w:bidi="ar"/>
        </w:rPr>
        <w:t>التقاسم</w:t>
      </w:r>
      <w:r w:rsidRPr="00F60F96">
        <w:rPr>
          <w:rFonts w:hint="cs"/>
          <w:rtl/>
          <w:lang w:bidi="ar"/>
        </w:rPr>
        <w:t xml:space="preserve"> </w:t>
      </w:r>
      <w:r w:rsidRPr="00EF157C">
        <w:rPr>
          <w:rFonts w:hint="cs"/>
          <w:rtl/>
          <w:lang w:bidi="ar"/>
        </w:rPr>
        <w:t>المناسب</w:t>
      </w:r>
      <w:r w:rsidR="00E83424">
        <w:rPr>
          <w:rFonts w:hint="cs"/>
          <w:rtl/>
          <w:lang w:bidi="ar"/>
        </w:rPr>
        <w:t>،</w:t>
      </w:r>
    </w:p>
    <w:p w14:paraId="17076062" w14:textId="214C4F72" w:rsidR="00612F8E" w:rsidRPr="00DA10E0" w:rsidRDefault="008A61FF" w:rsidP="0023726C">
      <w:pPr>
        <w:pStyle w:val="Call"/>
        <w:rPr>
          <w:rtl/>
          <w:lang w:bidi="ar-SY"/>
        </w:rPr>
      </w:pPr>
      <w:r w:rsidRPr="008A61FF">
        <w:rPr>
          <w:rtl/>
          <w:lang w:bidi="ar-SY"/>
        </w:rPr>
        <w:t>تُوصي</w:t>
      </w:r>
    </w:p>
    <w:p w14:paraId="11095F2E" w14:textId="77777777" w:rsidR="00A40B4D" w:rsidRDefault="00612F8E" w:rsidP="00943AEF">
      <w:pPr>
        <w:rPr>
          <w:b/>
          <w:bCs/>
          <w:rtl/>
        </w:rPr>
      </w:pPr>
      <w:r w:rsidRPr="00DA10E0">
        <w:rPr>
          <w:b/>
          <w:bCs/>
          <w:lang w:bidi="ar-SY"/>
        </w:rPr>
        <w:t>1</w:t>
      </w:r>
      <w:r w:rsidRPr="00DA10E0">
        <w:rPr>
          <w:lang w:bidi="ar-SY"/>
        </w:rPr>
        <w:tab/>
      </w:r>
      <w:r w:rsidR="00F60F96" w:rsidRPr="00297436">
        <w:rPr>
          <w:rFonts w:hint="cs"/>
          <w:spacing w:val="-2"/>
          <w:rtl/>
        </w:rPr>
        <w:t xml:space="preserve">الإدارات الراغبة </w:t>
      </w:r>
      <w:r w:rsidR="00E16DC1" w:rsidRPr="00297436">
        <w:rPr>
          <w:rFonts w:hint="cs"/>
          <w:spacing w:val="-2"/>
          <w:rtl/>
          <w:lang w:bidi="ar"/>
        </w:rPr>
        <w:t xml:space="preserve">في </w:t>
      </w:r>
      <w:r w:rsidR="00F60F96" w:rsidRPr="00297436">
        <w:rPr>
          <w:rFonts w:hint="cs"/>
          <w:spacing w:val="-2"/>
          <w:rtl/>
          <w:lang w:bidi="ar"/>
        </w:rPr>
        <w:t xml:space="preserve">استخدام ترتيب قناة تردد راديوي للنشر المنسق التقليدي لوصلات النقطة إلى نقطة </w:t>
      </w:r>
      <w:r w:rsidR="00F60F96" w:rsidRPr="00297436">
        <w:rPr>
          <w:spacing w:val="-2"/>
        </w:rPr>
        <w:t>(P</w:t>
      </w:r>
      <w:r w:rsidR="00F60F96" w:rsidRPr="00297436">
        <w:rPr>
          <w:spacing w:val="-2"/>
        </w:rPr>
        <w:noBreakHyphen/>
        <w:t>P)</w:t>
      </w:r>
      <w:r w:rsidR="00E16DC1" w:rsidRPr="00297436">
        <w:rPr>
          <w:rFonts w:hint="cs"/>
          <w:spacing w:val="-2"/>
          <w:rtl/>
        </w:rPr>
        <w:t xml:space="preserve"> في</w:t>
      </w:r>
      <w:r w:rsidR="00E16DC1" w:rsidRPr="00297436">
        <w:rPr>
          <w:rFonts w:hint="cs"/>
          <w:spacing w:val="-2"/>
          <w:rtl/>
          <w:lang w:bidi="ar-SY"/>
        </w:rPr>
        <w:t xml:space="preserve"> النطاق</w:t>
      </w:r>
      <w:r w:rsidR="00E16DC1" w:rsidRPr="00EF157C">
        <w:rPr>
          <w:rFonts w:hint="cs"/>
          <w:rtl/>
          <w:lang w:bidi="ar-SY"/>
        </w:rPr>
        <w:t xml:space="preserve"> </w:t>
      </w:r>
      <w:r w:rsidR="00E16DC1">
        <w:rPr>
          <w:rFonts w:hint="cs"/>
          <w:rtl/>
          <w:lang w:bidi="ar-SY"/>
        </w:rPr>
        <w:t>الترددي</w:t>
      </w:r>
      <w:r w:rsidR="00943AEF">
        <w:rPr>
          <w:rFonts w:hint="eastAsia"/>
          <w:rtl/>
          <w:lang w:bidi="ar-SY"/>
        </w:rPr>
        <w:t> </w:t>
      </w:r>
      <w:r w:rsidR="00E16DC1" w:rsidRPr="00EF157C">
        <w:t>GHz 43,5</w:t>
      </w:r>
      <w:r w:rsidR="002E64B2">
        <w:noBreakHyphen/>
      </w:r>
      <w:r w:rsidR="00E16DC1" w:rsidRPr="00EF157C">
        <w:t>40,5</w:t>
      </w:r>
      <w:r w:rsidR="00E16DC1">
        <w:rPr>
          <w:rFonts w:hint="cs"/>
          <w:rtl/>
        </w:rPr>
        <w:t xml:space="preserve">، أن تنظر في </w:t>
      </w:r>
      <w:r w:rsidR="00E16DC1" w:rsidRPr="00EF157C">
        <w:rPr>
          <w:rFonts w:hint="cs"/>
          <w:rtl/>
          <w:lang w:bidi="ar"/>
        </w:rPr>
        <w:t xml:space="preserve">ترتيب </w:t>
      </w:r>
      <w:r w:rsidR="00E16DC1">
        <w:rPr>
          <w:rFonts w:hint="cs"/>
          <w:rtl/>
          <w:lang w:bidi="ar"/>
        </w:rPr>
        <w:t>قنوات</w:t>
      </w:r>
      <w:r w:rsidR="00E16DC1" w:rsidRPr="00EF157C">
        <w:rPr>
          <w:rFonts w:hint="cs"/>
          <w:rtl/>
          <w:lang w:bidi="ar"/>
        </w:rPr>
        <w:t xml:space="preserve"> التردد الراديوي</w:t>
      </w:r>
      <w:r w:rsidR="00E16DC1">
        <w:rPr>
          <w:rFonts w:hint="cs"/>
          <w:rtl/>
          <w:lang w:bidi="ar"/>
        </w:rPr>
        <w:t xml:space="preserve"> الوارد</w:t>
      </w:r>
      <w:r w:rsidR="00E16DC1" w:rsidRPr="00EF157C">
        <w:rPr>
          <w:rFonts w:hint="cs"/>
          <w:rtl/>
          <w:lang w:bidi="ar"/>
        </w:rPr>
        <w:t xml:space="preserve"> في الملحق </w:t>
      </w:r>
      <w:proofErr w:type="gramStart"/>
      <w:r w:rsidR="00A96754">
        <w:rPr>
          <w:lang w:bidi="ar"/>
        </w:rPr>
        <w:t>1</w:t>
      </w:r>
      <w:r w:rsidR="00E83424">
        <w:rPr>
          <w:rFonts w:hint="cs"/>
          <w:rtl/>
          <w:lang w:bidi="ar"/>
        </w:rPr>
        <w:t>؛</w:t>
      </w:r>
      <w:proofErr w:type="gramEnd"/>
    </w:p>
    <w:p w14:paraId="2F951771" w14:textId="77777777" w:rsidR="00A40B4D" w:rsidRDefault="00612F8E" w:rsidP="003171F4">
      <w:pPr>
        <w:rPr>
          <w:b/>
          <w:bCs/>
          <w:rtl/>
        </w:rPr>
      </w:pPr>
      <w:r w:rsidRPr="00DA10E0">
        <w:rPr>
          <w:b/>
          <w:bCs/>
        </w:rPr>
        <w:t>2</w:t>
      </w:r>
      <w:r w:rsidRPr="00DA10E0">
        <w:tab/>
      </w:r>
      <w:r w:rsidR="00E16DC1">
        <w:rPr>
          <w:rFonts w:hint="cs"/>
          <w:rtl/>
        </w:rPr>
        <w:t xml:space="preserve">الإدارات الراغبة </w:t>
      </w:r>
      <w:r w:rsidR="00E16DC1">
        <w:rPr>
          <w:rFonts w:hint="cs"/>
          <w:rtl/>
          <w:lang w:bidi="ar"/>
        </w:rPr>
        <w:t>في اعتماد الاستخدام المختلط</w:t>
      </w:r>
      <w:r w:rsidR="00E16DC1" w:rsidRPr="00EF157C">
        <w:rPr>
          <w:rFonts w:hint="cs"/>
          <w:rtl/>
          <w:lang w:bidi="ar"/>
        </w:rPr>
        <w:t xml:space="preserve"> و</w:t>
      </w:r>
      <w:r w:rsidR="00E16DC1">
        <w:rPr>
          <w:rFonts w:hint="cs"/>
          <w:rtl/>
          <w:lang w:bidi="ar"/>
        </w:rPr>
        <w:t>ال</w:t>
      </w:r>
      <w:r w:rsidR="00E16DC1" w:rsidRPr="00EF157C">
        <w:rPr>
          <w:rFonts w:hint="cs"/>
          <w:rtl/>
          <w:lang w:bidi="ar"/>
        </w:rPr>
        <w:t xml:space="preserve">مرن </w:t>
      </w:r>
      <w:r w:rsidR="00E16DC1">
        <w:rPr>
          <w:rFonts w:hint="cs"/>
          <w:rtl/>
          <w:lang w:bidi="ar"/>
        </w:rPr>
        <w:t>للتكنولوجيات</w:t>
      </w:r>
      <w:r w:rsidR="00E16DC1" w:rsidRPr="00EF157C">
        <w:rPr>
          <w:rFonts w:hint="cs"/>
          <w:rtl/>
          <w:lang w:bidi="ar"/>
        </w:rPr>
        <w:t xml:space="preserve"> المختلفة، </w:t>
      </w:r>
      <w:r w:rsidR="00E16DC1">
        <w:rPr>
          <w:rFonts w:hint="cs"/>
          <w:rtl/>
          <w:lang w:bidi="ar"/>
        </w:rPr>
        <w:t>ل</w:t>
      </w:r>
      <w:r w:rsidR="00E16DC1" w:rsidRPr="006E674B">
        <w:rPr>
          <w:rFonts w:hint="cs"/>
          <w:rtl/>
        </w:rPr>
        <w:t>لنفاذ اللاسلكي الثابت</w:t>
      </w:r>
      <w:r w:rsidR="00E16DC1" w:rsidRPr="00EF157C">
        <w:rPr>
          <w:rFonts w:hint="cs"/>
          <w:rtl/>
          <w:lang w:bidi="ar"/>
        </w:rPr>
        <w:t xml:space="preserve"> عريض النطاق</w:t>
      </w:r>
      <w:r w:rsidR="003171F4">
        <w:rPr>
          <w:rFonts w:hint="eastAsia"/>
          <w:rtl/>
          <w:lang w:bidi="ar"/>
        </w:rPr>
        <w:t> </w:t>
      </w:r>
      <w:r w:rsidR="00E16DC1" w:rsidRPr="00EC43A8">
        <w:t>(BFWA)</w:t>
      </w:r>
      <w:r w:rsidR="00E16DC1">
        <w:rPr>
          <w:rFonts w:hint="cs"/>
          <w:rtl/>
        </w:rPr>
        <w:t xml:space="preserve"> ولوصلات </w:t>
      </w:r>
      <w:r w:rsidR="00E16DC1">
        <w:rPr>
          <w:rFonts w:hint="cs"/>
          <w:rtl/>
          <w:lang w:bidi="ar"/>
        </w:rPr>
        <w:t>النقطة إلى نقطة</w:t>
      </w:r>
      <w:r w:rsidR="00E16DC1" w:rsidRPr="00EF157C">
        <w:rPr>
          <w:rFonts w:hint="cs"/>
          <w:rtl/>
          <w:lang w:bidi="ar"/>
        </w:rPr>
        <w:t xml:space="preserve"> </w:t>
      </w:r>
      <w:r w:rsidR="00E16DC1" w:rsidRPr="006E674B">
        <w:t>(P</w:t>
      </w:r>
      <w:r w:rsidR="00E16DC1" w:rsidRPr="006E674B">
        <w:noBreakHyphen/>
        <w:t>P)</w:t>
      </w:r>
      <w:r w:rsidR="00E16DC1">
        <w:rPr>
          <w:rFonts w:hint="cs"/>
          <w:rtl/>
        </w:rPr>
        <w:t xml:space="preserve"> على السواء</w:t>
      </w:r>
      <w:r w:rsidR="00E16DC1" w:rsidRPr="00E16DC1">
        <w:rPr>
          <w:rFonts w:hint="cs"/>
          <w:rtl/>
          <w:lang w:bidi="ar"/>
        </w:rPr>
        <w:t xml:space="preserve"> </w:t>
      </w:r>
      <w:r w:rsidR="00E16DC1">
        <w:rPr>
          <w:rFonts w:hint="cs"/>
          <w:rtl/>
          <w:lang w:bidi="ar"/>
        </w:rPr>
        <w:t>ضمن</w:t>
      </w:r>
      <w:r w:rsidR="00E16DC1" w:rsidRPr="00EF157C">
        <w:rPr>
          <w:rFonts w:hint="cs"/>
          <w:rtl/>
          <w:lang w:bidi="ar"/>
        </w:rPr>
        <w:t xml:space="preserve"> </w:t>
      </w:r>
      <w:r w:rsidR="00E16DC1">
        <w:rPr>
          <w:rFonts w:hint="cs"/>
          <w:rtl/>
          <w:lang w:bidi="ar"/>
        </w:rPr>
        <w:t>النطاق،</w:t>
      </w:r>
      <w:r w:rsidR="00E16DC1" w:rsidRPr="00EF157C">
        <w:rPr>
          <w:rFonts w:hint="cs"/>
          <w:rtl/>
          <w:lang w:bidi="ar"/>
        </w:rPr>
        <w:t xml:space="preserve"> بما يلي</w:t>
      </w:r>
      <w:r w:rsidR="00E16DC1">
        <w:rPr>
          <w:rFonts w:hint="cs"/>
          <w:rtl/>
          <w:lang w:bidi="ar"/>
        </w:rPr>
        <w:t>:</w:t>
      </w:r>
    </w:p>
    <w:p w14:paraId="05B11894" w14:textId="77777777" w:rsidR="00A40B4D" w:rsidRDefault="00A40B4D" w:rsidP="00A96754">
      <w:pPr>
        <w:rPr>
          <w:b/>
          <w:bCs/>
          <w:rtl/>
        </w:rPr>
      </w:pPr>
      <w:r w:rsidRPr="004A0441">
        <w:rPr>
          <w:b/>
          <w:bCs/>
        </w:rPr>
        <w:t>1.2</w:t>
      </w:r>
      <w:r w:rsidR="00612F8E" w:rsidRPr="004A0441">
        <w:tab/>
      </w:r>
      <w:r w:rsidR="004A0441">
        <w:rPr>
          <w:rFonts w:hint="cs"/>
          <w:rtl/>
          <w:lang w:bidi="ar"/>
        </w:rPr>
        <w:t xml:space="preserve">أخذ </w:t>
      </w:r>
      <w:r w:rsidR="004A0441" w:rsidRPr="00EF157C">
        <w:rPr>
          <w:rFonts w:hint="cs"/>
          <w:rtl/>
          <w:lang w:bidi="ar"/>
        </w:rPr>
        <w:t>التوجيه</w:t>
      </w:r>
      <w:r w:rsidR="004A0441">
        <w:rPr>
          <w:rFonts w:hint="cs"/>
          <w:rtl/>
          <w:lang w:bidi="ar"/>
        </w:rPr>
        <w:t xml:space="preserve"> الوارد</w:t>
      </w:r>
      <w:r w:rsidR="004A0441" w:rsidRPr="00EF157C">
        <w:rPr>
          <w:rFonts w:hint="cs"/>
          <w:rtl/>
          <w:lang w:bidi="ar"/>
        </w:rPr>
        <w:t xml:space="preserve"> في الملحق </w:t>
      </w:r>
      <w:r w:rsidR="00A96754">
        <w:rPr>
          <w:lang w:bidi="ar"/>
        </w:rPr>
        <w:t>2</w:t>
      </w:r>
      <w:r w:rsidR="004A0441" w:rsidRPr="00EF157C">
        <w:rPr>
          <w:rFonts w:hint="cs"/>
          <w:rtl/>
          <w:lang w:bidi="ar"/>
        </w:rPr>
        <w:t xml:space="preserve"> </w:t>
      </w:r>
      <w:r w:rsidR="004A0441">
        <w:rPr>
          <w:rFonts w:hint="cs"/>
          <w:rtl/>
          <w:lang w:bidi="ar"/>
        </w:rPr>
        <w:t xml:space="preserve">بعين الاعتبار </w:t>
      </w:r>
      <w:r w:rsidR="004A0441" w:rsidRPr="00EF157C">
        <w:rPr>
          <w:rFonts w:hint="cs"/>
          <w:rtl/>
          <w:lang w:bidi="ar"/>
        </w:rPr>
        <w:t xml:space="preserve">عند النظر في </w:t>
      </w:r>
      <w:r w:rsidR="004A0441">
        <w:rPr>
          <w:rFonts w:hint="cs"/>
          <w:rtl/>
          <w:lang w:bidi="ar"/>
        </w:rPr>
        <w:t>تموضع</w:t>
      </w:r>
      <w:r w:rsidR="004A0441" w:rsidRPr="00EF157C">
        <w:rPr>
          <w:rFonts w:hint="cs"/>
          <w:rtl/>
          <w:lang w:bidi="ar"/>
        </w:rPr>
        <w:t xml:space="preserve"> </w:t>
      </w:r>
      <w:r w:rsidR="004A0441">
        <w:rPr>
          <w:rFonts w:hint="cs"/>
          <w:rtl/>
          <w:lang w:bidi="ar"/>
        </w:rPr>
        <w:t>ال</w:t>
      </w:r>
      <w:r w:rsidR="00544129">
        <w:rPr>
          <w:rFonts w:hint="cs"/>
          <w:rtl/>
          <w:lang w:bidi="ar"/>
        </w:rPr>
        <w:t>فدرات</w:t>
      </w:r>
      <w:r w:rsidR="004A0441" w:rsidRPr="00EF157C">
        <w:rPr>
          <w:rFonts w:hint="cs"/>
          <w:rtl/>
          <w:lang w:bidi="ar"/>
        </w:rPr>
        <w:t xml:space="preserve"> </w:t>
      </w:r>
      <w:r w:rsidR="004A0441">
        <w:rPr>
          <w:rFonts w:hint="cs"/>
          <w:rtl/>
          <w:lang w:bidi="ar"/>
        </w:rPr>
        <w:t>المخصصة ضمن</w:t>
      </w:r>
      <w:r w:rsidR="004A0441" w:rsidRPr="00EF157C">
        <w:rPr>
          <w:rFonts w:hint="cs"/>
          <w:rtl/>
          <w:lang w:bidi="ar"/>
        </w:rPr>
        <w:t xml:space="preserve"> </w:t>
      </w:r>
      <w:proofErr w:type="gramStart"/>
      <w:r w:rsidR="004A0441" w:rsidRPr="00EF157C">
        <w:rPr>
          <w:rFonts w:hint="cs"/>
          <w:rtl/>
          <w:lang w:bidi="ar"/>
        </w:rPr>
        <w:t>النطاق؛</w:t>
      </w:r>
      <w:proofErr w:type="gramEnd"/>
    </w:p>
    <w:p w14:paraId="7608A706" w14:textId="77777777" w:rsidR="00A40B4D" w:rsidRDefault="00A40B4D" w:rsidP="004A0441">
      <w:pPr>
        <w:rPr>
          <w:b/>
          <w:bCs/>
          <w:rtl/>
        </w:rPr>
      </w:pPr>
      <w:r>
        <w:rPr>
          <w:b/>
          <w:bCs/>
          <w:lang w:bidi="ar-SY"/>
        </w:rPr>
        <w:t>2.2</w:t>
      </w:r>
      <w:r w:rsidR="00612F8E" w:rsidRPr="00DA10E0">
        <w:rPr>
          <w:lang w:bidi="ar-SY"/>
        </w:rPr>
        <w:tab/>
      </w:r>
      <w:r w:rsidR="004A0441" w:rsidRPr="00EF157C">
        <w:rPr>
          <w:rFonts w:hint="cs"/>
          <w:rtl/>
          <w:lang w:bidi="ar"/>
        </w:rPr>
        <w:t xml:space="preserve">النظر في توفير تدابير مناسبة </w:t>
      </w:r>
      <w:r w:rsidR="004A0441">
        <w:rPr>
          <w:rFonts w:hint="cs"/>
          <w:rtl/>
          <w:lang w:bidi="ar"/>
        </w:rPr>
        <w:t>ل</w:t>
      </w:r>
      <w:r w:rsidR="004A0441" w:rsidRPr="00EF157C">
        <w:rPr>
          <w:rFonts w:hint="cs"/>
          <w:rtl/>
          <w:lang w:bidi="ar"/>
        </w:rPr>
        <w:t>لتعايش</w:t>
      </w:r>
      <w:r w:rsidR="004A0441">
        <w:rPr>
          <w:rFonts w:hint="cs"/>
          <w:rtl/>
          <w:lang w:bidi="ar"/>
        </w:rPr>
        <w:t xml:space="preserve"> بين ال</w:t>
      </w:r>
      <w:r w:rsidR="00544129">
        <w:rPr>
          <w:rFonts w:hint="cs"/>
          <w:rtl/>
          <w:lang w:bidi="ar"/>
        </w:rPr>
        <w:t>فدرات</w:t>
      </w:r>
      <w:r w:rsidR="004A0441">
        <w:rPr>
          <w:rFonts w:hint="cs"/>
          <w:rtl/>
          <w:lang w:bidi="ar"/>
        </w:rPr>
        <w:t xml:space="preserve"> وكذلك لحماية</w:t>
      </w:r>
      <w:r w:rsidR="004A0441" w:rsidRPr="004A0441">
        <w:rPr>
          <w:rFonts w:hint="cs"/>
          <w:rtl/>
          <w:lang w:bidi="ar"/>
        </w:rPr>
        <w:t xml:space="preserve"> </w:t>
      </w:r>
      <w:r w:rsidR="004A0441" w:rsidRPr="00EF157C">
        <w:rPr>
          <w:rFonts w:hint="cs"/>
          <w:rtl/>
          <w:lang w:bidi="ar"/>
        </w:rPr>
        <w:t>النطاقات</w:t>
      </w:r>
      <w:r w:rsidR="004A0441">
        <w:rPr>
          <w:rFonts w:hint="cs"/>
          <w:rtl/>
          <w:lang w:bidi="ar"/>
        </w:rPr>
        <w:t xml:space="preserve"> </w:t>
      </w:r>
      <w:proofErr w:type="gramStart"/>
      <w:r w:rsidR="004A0441">
        <w:rPr>
          <w:rFonts w:hint="cs"/>
          <w:rtl/>
          <w:lang w:bidi="ar"/>
        </w:rPr>
        <w:t>المجاورة</w:t>
      </w:r>
      <w:r w:rsidRPr="004A0441">
        <w:rPr>
          <w:rFonts w:hint="cs"/>
          <w:rtl/>
        </w:rPr>
        <w:t>؛</w:t>
      </w:r>
      <w:proofErr w:type="gramEnd"/>
    </w:p>
    <w:p w14:paraId="44FC9966" w14:textId="77777777" w:rsidR="00A40B4D" w:rsidRDefault="00A40B4D" w:rsidP="004A0441">
      <w:pPr>
        <w:rPr>
          <w:b/>
          <w:bCs/>
          <w:rtl/>
        </w:rPr>
      </w:pPr>
      <w:r>
        <w:rPr>
          <w:b/>
          <w:bCs/>
          <w:lang w:bidi="ar-SY"/>
        </w:rPr>
        <w:t>3.2</w:t>
      </w:r>
      <w:r w:rsidR="00612F8E" w:rsidRPr="00DA10E0">
        <w:rPr>
          <w:lang w:bidi="ar-SY"/>
        </w:rPr>
        <w:tab/>
      </w:r>
      <w:r w:rsidR="004A0441">
        <w:rPr>
          <w:rFonts w:hint="cs"/>
          <w:rtl/>
          <w:lang w:bidi="ar"/>
        </w:rPr>
        <w:t>تخصيص</w:t>
      </w:r>
      <w:r w:rsidR="004A0441" w:rsidRPr="00EF157C">
        <w:rPr>
          <w:rFonts w:hint="cs"/>
          <w:rtl/>
          <w:lang w:bidi="ar"/>
        </w:rPr>
        <w:t xml:space="preserve"> </w:t>
      </w:r>
      <w:r w:rsidR="004A0441">
        <w:rPr>
          <w:rFonts w:hint="cs"/>
          <w:rtl/>
          <w:lang w:bidi="ar"/>
        </w:rPr>
        <w:t>ال</w:t>
      </w:r>
      <w:r w:rsidR="00544129">
        <w:rPr>
          <w:rFonts w:hint="cs"/>
          <w:rtl/>
          <w:lang w:bidi="ar"/>
        </w:rPr>
        <w:t>فدرات</w:t>
      </w:r>
      <w:r w:rsidR="004A0441" w:rsidRPr="00EF157C">
        <w:rPr>
          <w:rFonts w:hint="cs"/>
          <w:rtl/>
          <w:lang w:bidi="ar"/>
        </w:rPr>
        <w:t xml:space="preserve"> بطريقة </w:t>
      </w:r>
      <w:r w:rsidR="004A0441">
        <w:rPr>
          <w:rFonts w:hint="cs"/>
          <w:rtl/>
          <w:lang w:bidi="ar"/>
        </w:rPr>
        <w:t>يمكن أن</w:t>
      </w:r>
      <w:r w:rsidR="004A0441" w:rsidRPr="00EF157C">
        <w:rPr>
          <w:rFonts w:hint="cs"/>
          <w:rtl/>
          <w:lang w:bidi="ar"/>
        </w:rPr>
        <w:t xml:space="preserve"> تساعد التوسع المستقبلي لخدمات ناجحة، دون </w:t>
      </w:r>
      <w:r w:rsidR="004A0441">
        <w:rPr>
          <w:rFonts w:hint="cs"/>
          <w:rtl/>
          <w:lang w:bidi="ar"/>
        </w:rPr>
        <w:t>ال</w:t>
      </w:r>
      <w:r w:rsidR="004A0441" w:rsidRPr="00EF157C">
        <w:rPr>
          <w:rFonts w:hint="cs"/>
          <w:rtl/>
          <w:lang w:bidi="ar"/>
        </w:rPr>
        <w:t xml:space="preserve">مزيد من المتطلبات التنظيمية بشأن ترتيبات </w:t>
      </w:r>
      <w:r w:rsidR="004A0441">
        <w:rPr>
          <w:rFonts w:hint="cs"/>
          <w:rtl/>
          <w:lang w:bidi="ar"/>
        </w:rPr>
        <w:t xml:space="preserve">القنوات الفعلية داخل </w:t>
      </w:r>
      <w:proofErr w:type="gramStart"/>
      <w:r w:rsidR="004A0441">
        <w:rPr>
          <w:rFonts w:hint="cs"/>
          <w:rtl/>
          <w:lang w:bidi="ar"/>
        </w:rPr>
        <w:t>ال</w:t>
      </w:r>
      <w:r w:rsidR="00544129">
        <w:rPr>
          <w:rFonts w:hint="cs"/>
          <w:rtl/>
          <w:lang w:bidi="ar"/>
        </w:rPr>
        <w:t>فدرات</w:t>
      </w:r>
      <w:r>
        <w:rPr>
          <w:rFonts w:hint="cs"/>
          <w:rtl/>
        </w:rPr>
        <w:t>؛</w:t>
      </w:r>
      <w:proofErr w:type="gramEnd"/>
    </w:p>
    <w:p w14:paraId="2995C096" w14:textId="4E5420C4" w:rsidR="00A40B4D" w:rsidRDefault="00A40B4D" w:rsidP="00943AEF">
      <w:pPr>
        <w:rPr>
          <w:b/>
          <w:bCs/>
          <w:rtl/>
        </w:rPr>
      </w:pPr>
      <w:r>
        <w:rPr>
          <w:b/>
          <w:bCs/>
        </w:rPr>
        <w:t>3</w:t>
      </w:r>
      <w:r w:rsidRPr="00DA10E0">
        <w:tab/>
      </w:r>
      <w:r w:rsidR="00BC09DA">
        <w:rPr>
          <w:rFonts w:hint="cs"/>
          <w:rtl/>
        </w:rPr>
        <w:t xml:space="preserve">الإدارات الراغبة </w:t>
      </w:r>
      <w:r w:rsidR="00BC09DA">
        <w:rPr>
          <w:rFonts w:hint="cs"/>
          <w:rtl/>
          <w:lang w:bidi="ar"/>
        </w:rPr>
        <w:t>في اعتماد الاستخدام ال</w:t>
      </w:r>
      <w:r w:rsidR="00BC09DA" w:rsidRPr="00EF157C">
        <w:rPr>
          <w:rFonts w:hint="cs"/>
          <w:rtl/>
          <w:lang w:bidi="ar"/>
        </w:rPr>
        <w:t>مرن</w:t>
      </w:r>
      <w:r w:rsidR="00BC09DA" w:rsidRPr="00BC09DA">
        <w:rPr>
          <w:rFonts w:hint="cs"/>
          <w:rtl/>
          <w:lang w:bidi="ar"/>
        </w:rPr>
        <w:t xml:space="preserve"> </w:t>
      </w:r>
      <w:r w:rsidR="00BC09DA">
        <w:rPr>
          <w:rFonts w:hint="cs"/>
          <w:rtl/>
          <w:lang w:bidi="ar"/>
        </w:rPr>
        <w:t>ل</w:t>
      </w:r>
      <w:r w:rsidR="00BC09DA" w:rsidRPr="00EF157C">
        <w:rPr>
          <w:rFonts w:hint="cs"/>
          <w:rtl/>
          <w:lang w:bidi="ar"/>
        </w:rPr>
        <w:t>لنطاق</w:t>
      </w:r>
      <w:r w:rsidR="00BC09DA">
        <w:rPr>
          <w:rFonts w:hint="cs"/>
          <w:rtl/>
          <w:lang w:bidi="ar"/>
        </w:rPr>
        <w:t xml:space="preserve"> في كلتا منهجيتي التخصيص، بتخصيص </w:t>
      </w:r>
      <w:r w:rsidR="00BC09DA">
        <w:rPr>
          <w:rFonts w:hint="cs"/>
          <w:rtl/>
        </w:rPr>
        <w:t xml:space="preserve">وصلات </w:t>
      </w:r>
      <w:r w:rsidR="00BC09DA">
        <w:rPr>
          <w:rFonts w:hint="cs"/>
          <w:rtl/>
          <w:lang w:bidi="ar"/>
        </w:rPr>
        <w:t>النقطة إلى نقطة</w:t>
      </w:r>
      <w:r w:rsidR="003171F4">
        <w:rPr>
          <w:rFonts w:hint="eastAsia"/>
          <w:rtl/>
          <w:lang w:bidi="ar"/>
        </w:rPr>
        <w:t> </w:t>
      </w:r>
      <w:r w:rsidR="00BC09DA" w:rsidRPr="006E674B">
        <w:t>(P</w:t>
      </w:r>
      <w:r w:rsidR="00BC09DA" w:rsidRPr="006E674B">
        <w:noBreakHyphen/>
        <w:t>P)</w:t>
      </w:r>
      <w:r w:rsidR="00BC09DA">
        <w:rPr>
          <w:rFonts w:hint="cs"/>
          <w:rtl/>
        </w:rPr>
        <w:t xml:space="preserve"> </w:t>
      </w:r>
      <w:r w:rsidR="00BC09DA">
        <w:rPr>
          <w:rFonts w:hint="cs"/>
          <w:rtl/>
          <w:lang w:bidi="ar"/>
        </w:rPr>
        <w:t xml:space="preserve">وفق فقرة </w:t>
      </w:r>
      <w:r w:rsidR="00BC09DA" w:rsidRPr="00BC09DA">
        <w:rPr>
          <w:rFonts w:hint="cs"/>
          <w:i/>
          <w:iCs/>
          <w:rtl/>
          <w:lang w:bidi="ar"/>
        </w:rPr>
        <w:t>توصي</w:t>
      </w:r>
      <w:r w:rsidR="00BC09DA" w:rsidRPr="00EF157C">
        <w:rPr>
          <w:rFonts w:hint="cs"/>
          <w:rtl/>
          <w:lang w:bidi="ar"/>
        </w:rPr>
        <w:t xml:space="preserve"> </w:t>
      </w:r>
      <w:r w:rsidR="00A96754">
        <w:rPr>
          <w:lang w:bidi="ar"/>
        </w:rPr>
        <w:t>1</w:t>
      </w:r>
      <w:r w:rsidR="00CE7895">
        <w:rPr>
          <w:rFonts w:hint="cs"/>
          <w:rtl/>
          <w:lang w:bidi="ar"/>
        </w:rPr>
        <w:t>،</w:t>
      </w:r>
      <w:r w:rsidR="00BC09DA">
        <w:rPr>
          <w:rFonts w:hint="cs"/>
          <w:rtl/>
          <w:lang w:bidi="ar"/>
        </w:rPr>
        <w:t xml:space="preserve"> و</w:t>
      </w:r>
      <w:r w:rsidR="00544129">
        <w:rPr>
          <w:rFonts w:hint="cs"/>
          <w:rtl/>
          <w:lang w:bidi="ar"/>
        </w:rPr>
        <w:t>فدرات</w:t>
      </w:r>
      <w:r w:rsidR="00BC09DA">
        <w:rPr>
          <w:rFonts w:hint="cs"/>
          <w:rtl/>
          <w:lang w:bidi="ar"/>
        </w:rPr>
        <w:t xml:space="preserve"> الترددات</w:t>
      </w:r>
      <w:r w:rsidR="00BC09DA" w:rsidRPr="00BC09DA">
        <w:rPr>
          <w:rFonts w:hint="cs"/>
          <w:rtl/>
          <w:lang w:bidi="ar"/>
        </w:rPr>
        <w:t xml:space="preserve"> </w:t>
      </w:r>
      <w:r w:rsidR="00BC09DA">
        <w:rPr>
          <w:rFonts w:hint="cs"/>
          <w:rtl/>
          <w:lang w:bidi="ar"/>
        </w:rPr>
        <w:t xml:space="preserve">وفق فقرة </w:t>
      </w:r>
      <w:r w:rsidR="008A61FF" w:rsidRPr="008A61FF">
        <w:rPr>
          <w:i/>
          <w:iCs/>
          <w:rtl/>
          <w:lang w:bidi="ar"/>
        </w:rPr>
        <w:t>تُوصي</w:t>
      </w:r>
      <w:r w:rsidR="00BC09DA">
        <w:rPr>
          <w:rFonts w:hint="cs"/>
          <w:rtl/>
          <w:lang w:bidi="ar"/>
        </w:rPr>
        <w:t xml:space="preserve"> </w:t>
      </w:r>
      <w:r w:rsidR="00A96754">
        <w:rPr>
          <w:lang w:bidi="ar"/>
        </w:rPr>
        <w:t>2</w:t>
      </w:r>
      <w:r w:rsidR="00BC09DA">
        <w:rPr>
          <w:rFonts w:hint="cs"/>
          <w:rtl/>
          <w:lang w:bidi="ar"/>
        </w:rPr>
        <w:t>، أن تنظر في</w:t>
      </w:r>
      <w:r w:rsidR="00BC09DA" w:rsidRPr="00BC09DA">
        <w:rPr>
          <w:rFonts w:hint="cs"/>
          <w:rtl/>
          <w:lang w:bidi="ar"/>
        </w:rPr>
        <w:t xml:space="preserve"> </w:t>
      </w:r>
      <w:r w:rsidR="00BC09DA">
        <w:rPr>
          <w:rFonts w:hint="cs"/>
          <w:rtl/>
          <w:lang w:bidi="ar"/>
        </w:rPr>
        <w:t>الاستخدام ال</w:t>
      </w:r>
      <w:r w:rsidR="00BC09DA" w:rsidRPr="00EF157C">
        <w:rPr>
          <w:rFonts w:hint="cs"/>
          <w:rtl/>
          <w:lang w:bidi="ar"/>
        </w:rPr>
        <w:t>مرن</w:t>
      </w:r>
      <w:r w:rsidR="00BC09DA">
        <w:rPr>
          <w:rFonts w:hint="cs"/>
          <w:rtl/>
          <w:lang w:bidi="ar"/>
        </w:rPr>
        <w:t xml:space="preserve"> لل</w:t>
      </w:r>
      <w:r w:rsidR="00BC09DA" w:rsidRPr="00EF157C">
        <w:rPr>
          <w:rFonts w:hint="cs"/>
          <w:rtl/>
          <w:lang w:bidi="ar"/>
        </w:rPr>
        <w:t xml:space="preserve">تقسيم </w:t>
      </w:r>
      <w:r w:rsidR="00BC09DA">
        <w:rPr>
          <w:rFonts w:hint="cs"/>
          <w:rtl/>
          <w:lang w:bidi="ar"/>
        </w:rPr>
        <w:t>الفرعي للنطاق</w:t>
      </w:r>
      <w:r w:rsidR="00BC09DA" w:rsidRPr="00EF157C">
        <w:rPr>
          <w:rFonts w:hint="cs"/>
          <w:rtl/>
          <w:lang w:bidi="ar"/>
        </w:rPr>
        <w:t xml:space="preserve"> </w:t>
      </w:r>
      <w:r w:rsidR="00BC09DA">
        <w:rPr>
          <w:rFonts w:hint="cs"/>
          <w:rtl/>
          <w:lang w:bidi="ar"/>
        </w:rPr>
        <w:t xml:space="preserve">الوارد </w:t>
      </w:r>
      <w:r w:rsidR="00BC09DA" w:rsidRPr="00EF157C">
        <w:rPr>
          <w:rFonts w:hint="cs"/>
          <w:rtl/>
          <w:lang w:bidi="ar"/>
        </w:rPr>
        <w:t>في</w:t>
      </w:r>
      <w:r w:rsidR="00E83424">
        <w:rPr>
          <w:rFonts w:hint="eastAsia"/>
          <w:rtl/>
          <w:lang w:bidi="ar"/>
        </w:rPr>
        <w:t> </w:t>
      </w:r>
      <w:r w:rsidR="00BC09DA" w:rsidRPr="00EF157C">
        <w:rPr>
          <w:rFonts w:hint="cs"/>
          <w:rtl/>
          <w:lang w:bidi="ar"/>
        </w:rPr>
        <w:t>الملحق</w:t>
      </w:r>
      <w:r w:rsidR="00943AEF">
        <w:rPr>
          <w:rFonts w:hint="eastAsia"/>
          <w:rtl/>
          <w:lang w:bidi="ar"/>
        </w:rPr>
        <w:t> </w:t>
      </w:r>
      <w:proofErr w:type="gramStart"/>
      <w:r w:rsidR="00A96754">
        <w:rPr>
          <w:lang w:bidi="ar"/>
        </w:rPr>
        <w:t>3</w:t>
      </w:r>
      <w:r w:rsidR="00E83424">
        <w:rPr>
          <w:rFonts w:hint="cs"/>
          <w:rtl/>
          <w:lang w:bidi="ar"/>
        </w:rPr>
        <w:t>؛</w:t>
      </w:r>
      <w:proofErr w:type="gramEnd"/>
    </w:p>
    <w:p w14:paraId="710A0EDC" w14:textId="62E53BF6" w:rsidR="00A40B4D" w:rsidRDefault="00A40B4D" w:rsidP="00943AEF">
      <w:pPr>
        <w:rPr>
          <w:lang w:bidi="ar"/>
        </w:rPr>
      </w:pPr>
      <w:r>
        <w:rPr>
          <w:b/>
          <w:bCs/>
        </w:rPr>
        <w:t>4</w:t>
      </w:r>
      <w:r w:rsidRPr="00DA10E0">
        <w:tab/>
      </w:r>
      <w:r w:rsidR="008C278C" w:rsidRPr="00EF157C">
        <w:rPr>
          <w:rFonts w:hint="cs"/>
          <w:rtl/>
          <w:lang w:bidi="ar"/>
        </w:rPr>
        <w:t xml:space="preserve">أن </w:t>
      </w:r>
      <w:r w:rsidR="008C278C">
        <w:rPr>
          <w:rFonts w:hint="cs"/>
          <w:rtl/>
          <w:lang w:bidi="ar"/>
        </w:rPr>
        <w:t xml:space="preserve">تتفق </w:t>
      </w:r>
      <w:r w:rsidR="008C278C" w:rsidRPr="00EF157C">
        <w:rPr>
          <w:rFonts w:hint="cs"/>
          <w:rtl/>
          <w:lang w:bidi="ar"/>
        </w:rPr>
        <w:t>الإدارات الم</w:t>
      </w:r>
      <w:r w:rsidR="008C278C">
        <w:rPr>
          <w:rFonts w:hint="cs"/>
          <w:rtl/>
          <w:lang w:bidi="ar"/>
        </w:rPr>
        <w:t>ت</w:t>
      </w:r>
      <w:r w:rsidR="008C278C" w:rsidRPr="00EF157C">
        <w:rPr>
          <w:rFonts w:hint="cs"/>
          <w:rtl/>
          <w:lang w:bidi="ar"/>
        </w:rPr>
        <w:t xml:space="preserve">جاورة </w:t>
      </w:r>
      <w:r w:rsidR="008C278C">
        <w:rPr>
          <w:rFonts w:hint="cs"/>
          <w:rtl/>
          <w:lang w:bidi="ar"/>
        </w:rPr>
        <w:t>بصورة مشتركة</w:t>
      </w:r>
      <w:r w:rsidR="008C278C" w:rsidRPr="00EF157C">
        <w:rPr>
          <w:rFonts w:hint="cs"/>
          <w:rtl/>
          <w:lang w:bidi="ar"/>
        </w:rPr>
        <w:t xml:space="preserve"> </w:t>
      </w:r>
      <w:r w:rsidR="008C278C">
        <w:rPr>
          <w:rFonts w:hint="cs"/>
          <w:rtl/>
          <w:lang w:bidi="ar"/>
        </w:rPr>
        <w:t>على اختيار</w:t>
      </w:r>
      <w:r w:rsidR="008C278C" w:rsidRPr="00EF157C">
        <w:rPr>
          <w:rFonts w:hint="cs"/>
          <w:rtl/>
          <w:lang w:bidi="ar"/>
        </w:rPr>
        <w:t xml:space="preserve"> أحد الخيارين المقدمين في الملحق </w:t>
      </w:r>
      <w:r w:rsidR="00A96754">
        <w:rPr>
          <w:lang w:bidi="ar"/>
        </w:rPr>
        <w:t>3</w:t>
      </w:r>
      <w:r w:rsidR="008C278C">
        <w:rPr>
          <w:rFonts w:hint="cs"/>
          <w:rtl/>
          <w:lang w:bidi="ar"/>
        </w:rPr>
        <w:t>،</w:t>
      </w:r>
      <w:r w:rsidR="008C278C" w:rsidRPr="008C278C">
        <w:rPr>
          <w:rFonts w:hint="cs"/>
          <w:rtl/>
          <w:lang w:bidi="ar"/>
        </w:rPr>
        <w:t xml:space="preserve"> </w:t>
      </w:r>
      <w:r w:rsidR="008C278C">
        <w:rPr>
          <w:rFonts w:hint="cs"/>
          <w:rtl/>
          <w:lang w:bidi="ar"/>
        </w:rPr>
        <w:t>كأمر ضروري لمقاصد التنسيق</w:t>
      </w:r>
      <w:r w:rsidR="003171F4">
        <w:rPr>
          <w:rFonts w:hint="eastAsia"/>
          <w:rtl/>
          <w:lang w:bidi="ar"/>
        </w:rPr>
        <w:t> </w:t>
      </w:r>
      <w:r w:rsidR="008C278C">
        <w:rPr>
          <w:rFonts w:hint="cs"/>
          <w:rtl/>
          <w:lang w:bidi="ar"/>
        </w:rPr>
        <w:t>الدولي</w:t>
      </w:r>
      <w:r w:rsidR="008C278C" w:rsidRPr="00EF157C">
        <w:rPr>
          <w:rFonts w:hint="cs"/>
          <w:rtl/>
          <w:lang w:bidi="ar"/>
        </w:rPr>
        <w:t>.</w:t>
      </w:r>
      <w:r w:rsidR="008C278C" w:rsidRPr="008C278C">
        <w:rPr>
          <w:rFonts w:hint="cs"/>
          <w:rtl/>
          <w:lang w:bidi="ar"/>
        </w:rPr>
        <w:t xml:space="preserve"> </w:t>
      </w:r>
      <w:r w:rsidR="008C278C">
        <w:rPr>
          <w:rFonts w:hint="cs"/>
          <w:rtl/>
          <w:lang w:bidi="ar"/>
        </w:rPr>
        <w:t>ول</w:t>
      </w:r>
      <w:r w:rsidR="008C278C" w:rsidRPr="00EF157C">
        <w:rPr>
          <w:rFonts w:ascii="Traditional Arabic" w:hAnsi="Traditional Arabic" w:hint="cs"/>
          <w:rtl/>
          <w:lang w:bidi="ar"/>
        </w:rPr>
        <w:t>هذا</w:t>
      </w:r>
      <w:r w:rsidR="008C278C" w:rsidRPr="00EF157C">
        <w:rPr>
          <w:rFonts w:hint="cs"/>
          <w:rtl/>
          <w:lang w:bidi="ar"/>
        </w:rPr>
        <w:t xml:space="preserve"> </w:t>
      </w:r>
      <w:r w:rsidR="008C278C" w:rsidRPr="00EF157C">
        <w:rPr>
          <w:rFonts w:ascii="Traditional Arabic" w:hAnsi="Traditional Arabic" w:hint="cs"/>
          <w:rtl/>
          <w:lang w:bidi="ar"/>
        </w:rPr>
        <w:t>الغرض،</w:t>
      </w:r>
      <w:r w:rsidR="008C278C" w:rsidRPr="00EF157C">
        <w:rPr>
          <w:rFonts w:hint="cs"/>
          <w:rtl/>
          <w:lang w:bidi="ar"/>
        </w:rPr>
        <w:t xml:space="preserve"> </w:t>
      </w:r>
      <w:r w:rsidR="008C278C" w:rsidRPr="00EF157C">
        <w:rPr>
          <w:rFonts w:ascii="Traditional Arabic" w:hAnsi="Traditional Arabic" w:hint="cs"/>
          <w:rtl/>
          <w:lang w:bidi="ar"/>
        </w:rPr>
        <w:t>ي</w:t>
      </w:r>
      <w:r w:rsidR="008C278C">
        <w:rPr>
          <w:rFonts w:ascii="Traditional Arabic" w:hAnsi="Traditional Arabic" w:hint="cs"/>
          <w:rtl/>
          <w:lang w:bidi="ar"/>
        </w:rPr>
        <w:t>ُ</w:t>
      </w:r>
      <w:r w:rsidR="008C278C" w:rsidRPr="00EF157C">
        <w:rPr>
          <w:rFonts w:ascii="Traditional Arabic" w:hAnsi="Traditional Arabic" w:hint="cs"/>
          <w:rtl/>
          <w:lang w:bidi="ar"/>
        </w:rPr>
        <w:t>عتبر</w:t>
      </w:r>
      <w:r w:rsidR="008C278C" w:rsidRPr="00EF157C">
        <w:rPr>
          <w:rFonts w:hint="cs"/>
          <w:rtl/>
          <w:lang w:bidi="ar"/>
        </w:rPr>
        <w:t xml:space="preserve"> الخيار </w:t>
      </w:r>
      <w:r w:rsidR="008C278C">
        <w:rPr>
          <w:lang w:bidi="ar"/>
        </w:rPr>
        <w:t>A</w:t>
      </w:r>
      <w:r w:rsidR="008C278C">
        <w:rPr>
          <w:rFonts w:hint="cs"/>
          <w:rtl/>
          <w:lang w:bidi="ar-EG"/>
        </w:rPr>
        <w:t xml:space="preserve"> الوارد في</w:t>
      </w:r>
      <w:r w:rsidR="008C278C" w:rsidRPr="00EF157C">
        <w:rPr>
          <w:rFonts w:hint="cs"/>
          <w:rtl/>
          <w:lang w:bidi="ar"/>
        </w:rPr>
        <w:t xml:space="preserve"> الملحق </w:t>
      </w:r>
      <w:r w:rsidR="00A96754">
        <w:rPr>
          <w:lang w:bidi="ar"/>
        </w:rPr>
        <w:t>3</w:t>
      </w:r>
      <w:r w:rsidR="008C278C" w:rsidRPr="00EF157C">
        <w:rPr>
          <w:rFonts w:hint="cs"/>
          <w:rtl/>
          <w:lang w:bidi="ar"/>
        </w:rPr>
        <w:t xml:space="preserve"> </w:t>
      </w:r>
      <w:r w:rsidR="008C278C">
        <w:rPr>
          <w:rFonts w:hint="cs"/>
          <w:rtl/>
          <w:lang w:bidi="ar"/>
        </w:rPr>
        <w:t>مفضلاً</w:t>
      </w:r>
      <w:r w:rsidR="008C278C" w:rsidRPr="00EF157C">
        <w:rPr>
          <w:rFonts w:hint="cs"/>
          <w:rtl/>
          <w:lang w:bidi="ar"/>
        </w:rPr>
        <w:t xml:space="preserve"> كلما </w:t>
      </w:r>
      <w:r w:rsidR="008C278C">
        <w:rPr>
          <w:rFonts w:hint="cs"/>
          <w:rtl/>
          <w:lang w:bidi="ar"/>
        </w:rPr>
        <w:t>لزم تنسيق</w:t>
      </w:r>
      <w:r w:rsidR="008C278C" w:rsidRPr="008C278C">
        <w:rPr>
          <w:rFonts w:hint="cs"/>
          <w:rtl/>
          <w:lang w:bidi="ar"/>
        </w:rPr>
        <w:t xml:space="preserve"> </w:t>
      </w:r>
      <w:r w:rsidR="008C278C" w:rsidRPr="00EF157C">
        <w:rPr>
          <w:rFonts w:hint="cs"/>
          <w:rtl/>
          <w:lang w:bidi="ar"/>
        </w:rPr>
        <w:t>خدمة علم الفلك الراديوي</w:t>
      </w:r>
      <w:r w:rsidR="00943AEF">
        <w:rPr>
          <w:rFonts w:hint="eastAsia"/>
          <w:rtl/>
          <w:lang w:bidi="ar"/>
        </w:rPr>
        <w:t> </w:t>
      </w:r>
      <w:r w:rsidR="003171F4">
        <w:rPr>
          <w:lang w:bidi="ar"/>
        </w:rPr>
        <w:t>(</w:t>
      </w:r>
      <w:r w:rsidR="008C278C" w:rsidRPr="00EF157C">
        <w:rPr>
          <w:rFonts w:hint="cs"/>
        </w:rPr>
        <w:t>RAS</w:t>
      </w:r>
      <w:r w:rsidR="003171F4">
        <w:t>)</w:t>
      </w:r>
      <w:r w:rsidR="008C278C">
        <w:rPr>
          <w:rFonts w:hint="cs"/>
          <w:rtl/>
          <w:lang w:bidi="ar"/>
        </w:rPr>
        <w:t xml:space="preserve"> </w:t>
      </w:r>
      <w:r w:rsidR="008C278C" w:rsidRPr="00EF157C">
        <w:rPr>
          <w:rFonts w:hint="cs"/>
          <w:rtl/>
          <w:lang w:bidi="ar"/>
        </w:rPr>
        <w:t>في</w:t>
      </w:r>
      <w:r w:rsidR="003171F4">
        <w:rPr>
          <w:rFonts w:hint="eastAsia"/>
          <w:rtl/>
          <w:lang w:bidi="ar"/>
        </w:rPr>
        <w:t> </w:t>
      </w:r>
      <w:r w:rsidR="008C278C">
        <w:rPr>
          <w:rFonts w:hint="cs"/>
          <w:rtl/>
          <w:lang w:bidi="ar"/>
        </w:rPr>
        <w:t xml:space="preserve">النطاق </w:t>
      </w:r>
      <w:r w:rsidR="008C278C" w:rsidRPr="00EF157C">
        <w:t>GHz 43,5</w:t>
      </w:r>
      <w:r w:rsidR="003171F4">
        <w:noBreakHyphen/>
      </w:r>
      <w:r w:rsidR="008C278C" w:rsidRPr="00EF157C">
        <w:t>4</w:t>
      </w:r>
      <w:r w:rsidR="008C278C">
        <w:t>2</w:t>
      </w:r>
      <w:r w:rsidR="008C278C" w:rsidRPr="00EF157C">
        <w:t>,5</w:t>
      </w:r>
      <w:r w:rsidR="008C278C">
        <w:rPr>
          <w:rFonts w:hint="cs"/>
          <w:rtl/>
        </w:rPr>
        <w:t>،</w:t>
      </w:r>
      <w:r w:rsidR="008C278C" w:rsidRPr="008C278C">
        <w:rPr>
          <w:rFonts w:hint="cs"/>
          <w:rtl/>
          <w:lang w:bidi="ar"/>
        </w:rPr>
        <w:t xml:space="preserve"> </w:t>
      </w:r>
      <w:r w:rsidR="008C278C" w:rsidRPr="00EF157C">
        <w:rPr>
          <w:rFonts w:hint="cs"/>
          <w:rtl/>
          <w:lang w:bidi="ar"/>
        </w:rPr>
        <w:t>بسبب سهولة التنسيق مع أنظمة</w:t>
      </w:r>
      <w:r w:rsidR="008C278C" w:rsidRPr="008C278C">
        <w:rPr>
          <w:rFonts w:hint="cs"/>
          <w:rtl/>
          <w:lang w:bidi="ar"/>
        </w:rPr>
        <w:t xml:space="preserve"> </w:t>
      </w:r>
      <w:r w:rsidR="008C278C">
        <w:rPr>
          <w:rFonts w:hint="cs"/>
          <w:rtl/>
          <w:lang w:bidi="ar"/>
        </w:rPr>
        <w:t>النقطة إلى نقطة</w:t>
      </w:r>
      <w:r w:rsidR="008C278C" w:rsidRPr="00EF157C">
        <w:rPr>
          <w:rFonts w:hint="cs"/>
          <w:rtl/>
          <w:lang w:bidi="ar"/>
        </w:rPr>
        <w:t xml:space="preserve"> </w:t>
      </w:r>
      <w:r w:rsidR="008C278C" w:rsidRPr="006E674B">
        <w:t>(P</w:t>
      </w:r>
      <w:r w:rsidR="008C278C" w:rsidRPr="006E674B">
        <w:noBreakHyphen/>
        <w:t>P)</w:t>
      </w:r>
      <w:r w:rsidR="008C278C">
        <w:rPr>
          <w:rFonts w:hint="cs"/>
          <w:rtl/>
        </w:rPr>
        <w:t>. ويمكن</w:t>
      </w:r>
      <w:r w:rsidR="008C278C" w:rsidRPr="008C278C">
        <w:rPr>
          <w:rFonts w:hint="cs"/>
          <w:rtl/>
          <w:lang w:bidi="ar"/>
        </w:rPr>
        <w:t xml:space="preserve"> </w:t>
      </w:r>
      <w:r w:rsidR="008C278C" w:rsidRPr="00EF157C">
        <w:rPr>
          <w:rFonts w:hint="cs"/>
          <w:rtl/>
          <w:lang w:bidi="ar"/>
        </w:rPr>
        <w:t>الاتفاق</w:t>
      </w:r>
      <w:r w:rsidR="008C278C">
        <w:rPr>
          <w:rFonts w:hint="cs"/>
          <w:rtl/>
          <w:lang w:bidi="ar"/>
        </w:rPr>
        <w:t xml:space="preserve"> على</w:t>
      </w:r>
      <w:r w:rsidR="00DC7F51" w:rsidRPr="00DC7F51">
        <w:rPr>
          <w:rFonts w:hint="cs"/>
          <w:rtl/>
          <w:lang w:bidi="ar"/>
        </w:rPr>
        <w:t xml:space="preserve"> </w:t>
      </w:r>
      <w:r w:rsidR="00DC7F51" w:rsidRPr="00EF157C">
        <w:rPr>
          <w:rFonts w:hint="cs"/>
          <w:rtl/>
          <w:lang w:bidi="ar"/>
        </w:rPr>
        <w:t xml:space="preserve">الخيار </w:t>
      </w:r>
      <w:r w:rsidR="00DC7F51" w:rsidRPr="00EF157C">
        <w:rPr>
          <w:rFonts w:hint="cs"/>
        </w:rPr>
        <w:t>B</w:t>
      </w:r>
      <w:r w:rsidR="00DC7F51" w:rsidRPr="00EF157C">
        <w:rPr>
          <w:rFonts w:hint="cs"/>
          <w:rtl/>
          <w:lang w:bidi="ar"/>
        </w:rPr>
        <w:t xml:space="preserve"> </w:t>
      </w:r>
      <w:r w:rsidR="00DC7F51">
        <w:rPr>
          <w:rFonts w:hint="cs"/>
          <w:rtl/>
          <w:lang w:bidi="ar"/>
        </w:rPr>
        <w:t>عند</w:t>
      </w:r>
      <w:r w:rsidR="00DC7F51" w:rsidRPr="00EF157C">
        <w:rPr>
          <w:rFonts w:hint="cs"/>
          <w:rtl/>
          <w:lang w:bidi="ar"/>
        </w:rPr>
        <w:t xml:space="preserve"> </w:t>
      </w:r>
      <w:r w:rsidR="00DC7F51">
        <w:rPr>
          <w:rFonts w:hint="cs"/>
          <w:rtl/>
          <w:lang w:bidi="ar"/>
        </w:rPr>
        <w:t>وجود</w:t>
      </w:r>
      <w:r w:rsidR="00DC7F51" w:rsidRPr="00EF157C">
        <w:rPr>
          <w:rFonts w:hint="cs"/>
          <w:rtl/>
          <w:lang w:bidi="ar"/>
        </w:rPr>
        <w:t xml:space="preserve"> قيود على استخدام الخيار </w:t>
      </w:r>
      <w:r w:rsidR="00DC7F51" w:rsidRPr="00EF157C">
        <w:rPr>
          <w:rFonts w:hint="cs"/>
        </w:rPr>
        <w:t>A</w:t>
      </w:r>
      <w:r w:rsidR="00DC7F51" w:rsidRPr="00EF157C">
        <w:rPr>
          <w:rFonts w:hint="cs"/>
          <w:rtl/>
          <w:lang w:bidi="ar"/>
        </w:rPr>
        <w:t>.</w:t>
      </w:r>
    </w:p>
    <w:p w14:paraId="0F3A2A41" w14:textId="3BF14D96" w:rsidR="00997E61" w:rsidRDefault="00997E61" w:rsidP="00943AEF">
      <w:pPr>
        <w:rPr>
          <w:lang w:bidi="ar"/>
        </w:rPr>
      </w:pPr>
    </w:p>
    <w:p w14:paraId="333A40E5" w14:textId="77777777" w:rsidR="00997E61" w:rsidRDefault="00997E61" w:rsidP="00943AEF"/>
    <w:p w14:paraId="6A1812AB" w14:textId="6478C6F0" w:rsidR="0012111E" w:rsidRDefault="00AC0C2F" w:rsidP="0012111E">
      <w:pPr>
        <w:pStyle w:val="AnnexNotitle"/>
        <w:spacing w:before="480"/>
        <w:rPr>
          <w:lang w:bidi="ar-EG"/>
        </w:rPr>
      </w:pPr>
      <w:bookmarkStart w:id="6" w:name="_Toc298334507"/>
      <w:r>
        <w:rPr>
          <w:rFonts w:hint="cs"/>
          <w:rtl/>
          <w:lang w:bidi="ar-EG"/>
        </w:rPr>
        <w:t>الملحق</w:t>
      </w:r>
      <w:r w:rsidR="00612F8E" w:rsidRPr="00A83990">
        <w:rPr>
          <w:rFonts w:hint="cs"/>
          <w:rtl/>
          <w:lang w:bidi="ar-EG"/>
        </w:rPr>
        <w:t xml:space="preserve"> </w:t>
      </w:r>
      <w:r w:rsidR="00612F8E" w:rsidRPr="00A83990">
        <w:rPr>
          <w:lang w:bidi="ar-EG"/>
        </w:rPr>
        <w:t>1</w:t>
      </w:r>
      <w:bookmarkEnd w:id="6"/>
      <w:r w:rsidR="008E458F">
        <w:rPr>
          <w:lang w:bidi="ar-EG"/>
        </w:rPr>
        <w:br/>
      </w:r>
      <w:r w:rsidR="008E458F">
        <w:rPr>
          <w:rFonts w:hint="cs"/>
          <w:rtl/>
          <w:lang w:bidi="ar-SY"/>
        </w:rPr>
        <w:t xml:space="preserve">ترتيب قنوات الترددات الراديوية </w:t>
      </w:r>
      <w:r w:rsidR="008E458F">
        <w:rPr>
          <w:rFonts w:hint="cs"/>
          <w:rtl/>
          <w:lang w:bidi="ar"/>
        </w:rPr>
        <w:t xml:space="preserve">وفق فقرة </w:t>
      </w:r>
      <w:r w:rsidR="008E458F" w:rsidRPr="008E458F">
        <w:rPr>
          <w:i/>
          <w:iCs/>
          <w:rtl/>
          <w:lang w:bidi="ar"/>
        </w:rPr>
        <w:t>تُوصي</w:t>
      </w:r>
      <w:r w:rsidR="008E458F" w:rsidRPr="00EF157C">
        <w:rPr>
          <w:rFonts w:hint="cs"/>
          <w:rtl/>
          <w:lang w:bidi="ar"/>
        </w:rPr>
        <w:t xml:space="preserve"> </w:t>
      </w:r>
      <w:r w:rsidR="008E458F">
        <w:rPr>
          <w:lang w:bidi="ar"/>
        </w:rPr>
        <w:t>1</w:t>
      </w:r>
    </w:p>
    <w:p w14:paraId="2F461B0C" w14:textId="77777777" w:rsidR="00DC7F51" w:rsidRPr="00DC7F51" w:rsidRDefault="00DC7F51" w:rsidP="0012111E">
      <w:pPr>
        <w:pStyle w:val="Headingb"/>
        <w:spacing w:before="480"/>
        <w:rPr>
          <w:rtl/>
          <w:lang w:val="en-GB"/>
        </w:rPr>
      </w:pPr>
      <w:r w:rsidRPr="00DC7F51">
        <w:rPr>
          <w:rFonts w:hint="cs"/>
          <w:rtl/>
        </w:rPr>
        <w:t>اشتقاق التردد المركزي ل</w:t>
      </w:r>
      <w:r w:rsidRPr="00DC7F51">
        <w:rPr>
          <w:rFonts w:hint="cs"/>
          <w:rtl/>
          <w:lang w:bidi="ar-SY"/>
        </w:rPr>
        <w:t>قنوات الترددات الراديوية</w:t>
      </w:r>
    </w:p>
    <w:p w14:paraId="2F886FBB" w14:textId="7530F7AB" w:rsidR="007F4E14" w:rsidRPr="00DC7F51" w:rsidRDefault="00DC7F51" w:rsidP="001F0312">
      <w:pPr>
        <w:spacing w:before="95"/>
        <w:rPr>
          <w:rtl/>
          <w:lang w:bidi="ar-EG"/>
        </w:rPr>
      </w:pPr>
      <w:r>
        <w:rPr>
          <w:rFonts w:hint="cs"/>
          <w:rtl/>
          <w:lang w:bidi="ar-EG"/>
        </w:rPr>
        <w:t xml:space="preserve">يتعين اشتقاق </w:t>
      </w:r>
      <w:r w:rsidRPr="00DC7F51">
        <w:rPr>
          <w:rtl/>
          <w:lang w:bidi="ar-EG"/>
        </w:rPr>
        <w:t>ترتيب قنوات الترددات الراديوية</w:t>
      </w:r>
      <w:r>
        <w:rPr>
          <w:rFonts w:hint="cs"/>
          <w:rtl/>
          <w:lang w:bidi="ar-EG"/>
        </w:rPr>
        <w:t xml:space="preserve"> </w:t>
      </w:r>
      <w:r w:rsidR="00430B2E">
        <w:rPr>
          <w:rFonts w:hint="cs"/>
          <w:rtl/>
          <w:lang w:bidi="ar-EG"/>
        </w:rPr>
        <w:t>بفواصل</w:t>
      </w:r>
      <w:r w:rsidR="001F0312">
        <w:rPr>
          <w:rFonts w:hint="cs"/>
          <w:rtl/>
          <w:lang w:bidi="ar-EG"/>
        </w:rPr>
        <w:t xml:space="preserve"> </w:t>
      </w:r>
      <w:r w:rsidR="001F0312">
        <w:rPr>
          <w:lang w:bidi="ar-EG"/>
        </w:rPr>
        <w:t>MHz 224</w:t>
      </w:r>
      <w:r w:rsidR="00430B2E">
        <w:rPr>
          <w:rFonts w:hint="cs"/>
          <w:rtl/>
          <w:lang w:bidi="ar-EG"/>
        </w:rPr>
        <w:t xml:space="preserve"> </w:t>
      </w:r>
      <w:r w:rsidR="001F0312">
        <w:rPr>
          <w:rFonts w:hint="cs"/>
          <w:rtl/>
          <w:lang w:bidi="ar-EG"/>
        </w:rPr>
        <w:t>و</w:t>
      </w:r>
      <w:r w:rsidR="00430B2E" w:rsidRPr="00DC7F51">
        <w:rPr>
          <w:lang w:bidi="ar-EG"/>
        </w:rPr>
        <w:t>112</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56</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28</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14</w:t>
      </w:r>
      <w:r w:rsidR="00430B2E">
        <w:rPr>
          <w:rFonts w:hint="cs"/>
          <w:rtl/>
          <w:lang w:bidi="ar-EG"/>
        </w:rPr>
        <w:t xml:space="preserve"> </w:t>
      </w:r>
      <w:r w:rsidR="00430B2E" w:rsidRPr="00DC7F51">
        <w:rPr>
          <w:lang w:bidi="ar-EG"/>
        </w:rPr>
        <w:t>MHz</w:t>
      </w:r>
      <w:r w:rsidR="00430B2E">
        <w:rPr>
          <w:rFonts w:hint="cs"/>
          <w:rtl/>
          <w:lang w:bidi="ar-EG"/>
        </w:rPr>
        <w:t xml:space="preserve"> و</w:t>
      </w:r>
      <w:r w:rsidR="00430B2E" w:rsidRPr="00DC7F51">
        <w:rPr>
          <w:lang w:bidi="ar-EG"/>
        </w:rPr>
        <w:t>7</w:t>
      </w:r>
      <w:r w:rsidR="00430B2E">
        <w:rPr>
          <w:rFonts w:hint="cs"/>
          <w:rtl/>
          <w:lang w:bidi="ar-EG"/>
        </w:rPr>
        <w:t xml:space="preserve"> </w:t>
      </w:r>
      <w:r w:rsidR="00430B2E" w:rsidRPr="00DC7F51">
        <w:rPr>
          <w:lang w:bidi="ar-EG"/>
        </w:rPr>
        <w:t>MHz</w:t>
      </w:r>
      <w:r w:rsidR="00430B2E">
        <w:rPr>
          <w:rFonts w:hint="cs"/>
          <w:rtl/>
          <w:lang w:bidi="ar-EG"/>
        </w:rPr>
        <w:t xml:space="preserve"> ومباعدة ازدواج</w:t>
      </w:r>
      <w:r w:rsidR="008E71A2">
        <w:rPr>
          <w:rFonts w:hint="eastAsia"/>
          <w:rtl/>
          <w:lang w:bidi="ar-EG"/>
        </w:rPr>
        <w:t> </w:t>
      </w:r>
      <w:r w:rsidR="00AF57E5" w:rsidRPr="00DC7F51">
        <w:rPr>
          <w:lang w:bidi="ar-EG"/>
        </w:rPr>
        <w:t>MHz</w:t>
      </w:r>
      <w:r w:rsidR="00AF57E5">
        <w:rPr>
          <w:lang w:bidi="ar-EG"/>
        </w:rPr>
        <w:t> </w:t>
      </w:r>
      <w:r w:rsidR="00430B2E" w:rsidRPr="00DC7F51">
        <w:rPr>
          <w:lang w:bidi="ar-EG"/>
        </w:rPr>
        <w:t>1 500</w:t>
      </w:r>
      <w:r w:rsidR="00430B2E">
        <w:rPr>
          <w:rFonts w:hint="cs"/>
          <w:rtl/>
          <w:lang w:bidi="ar-EG"/>
        </w:rPr>
        <w:t>،</w:t>
      </w:r>
      <w:r w:rsidR="00430B2E" w:rsidRPr="00430B2E">
        <w:rPr>
          <w:rFonts w:hint="cs"/>
          <w:rtl/>
          <w:lang w:bidi="ar"/>
        </w:rPr>
        <w:t xml:space="preserve"> </w:t>
      </w:r>
      <w:r w:rsidR="00430B2E" w:rsidRPr="00EF157C">
        <w:rPr>
          <w:rFonts w:hint="cs"/>
          <w:rtl/>
          <w:lang w:bidi="ar"/>
        </w:rPr>
        <w:t>على النحو التالي:</w:t>
      </w:r>
    </w:p>
    <w:p w14:paraId="203320A4" w14:textId="77777777" w:rsidR="00612F8E" w:rsidRPr="007F4E14" w:rsidRDefault="00612F8E" w:rsidP="0012111E">
      <w:pPr>
        <w:spacing w:before="95"/>
        <w:ind w:left="794" w:hanging="794"/>
        <w:rPr>
          <w:rtl/>
        </w:rPr>
      </w:pPr>
      <w:r>
        <w:rPr>
          <w:rFonts w:hint="cs"/>
          <w:rtl/>
          <w:lang w:bidi="ar-SY"/>
        </w:rPr>
        <w:t xml:space="preserve">ليكن </w:t>
      </w:r>
      <w:r>
        <w:rPr>
          <w:rFonts w:hint="cs"/>
          <w:rtl/>
          <w:lang w:bidi="ar-SY"/>
        </w:rPr>
        <w:tab/>
      </w:r>
      <w:r w:rsidR="00264D95" w:rsidRPr="00EC43A8">
        <w:rPr>
          <w:i/>
        </w:rPr>
        <w:t>f</w:t>
      </w:r>
      <w:r w:rsidR="00264D95" w:rsidRPr="00EC43A8">
        <w:rPr>
          <w:i/>
          <w:iCs/>
          <w:position w:val="-4"/>
        </w:rPr>
        <w:t>o</w:t>
      </w:r>
      <w:r>
        <w:rPr>
          <w:rFonts w:hint="cs"/>
          <w:rtl/>
          <w:lang w:bidi="ar-SY"/>
        </w:rPr>
        <w:tab/>
        <w:t xml:space="preserve">التردد المرجعي بمقدار </w:t>
      </w:r>
      <w:r w:rsidR="009A712F">
        <w:t>MHz </w:t>
      </w:r>
      <w:r w:rsidR="007F4E14">
        <w:t>42</w:t>
      </w:r>
      <w:r w:rsidR="009A712F">
        <w:t> </w:t>
      </w:r>
      <w:r w:rsidR="007F4E14">
        <w:t>000</w:t>
      </w:r>
      <w:r w:rsidR="007F4E14">
        <w:rPr>
          <w:rFonts w:hint="cs"/>
          <w:rtl/>
        </w:rPr>
        <w:t>؛</w:t>
      </w:r>
    </w:p>
    <w:p w14:paraId="647806E6" w14:textId="51A22381" w:rsidR="00612F8E" w:rsidRDefault="00612F8E" w:rsidP="0012111E">
      <w:pPr>
        <w:spacing w:before="95"/>
        <w:ind w:left="794" w:hanging="794"/>
        <w:rPr>
          <w:rtl/>
        </w:rPr>
      </w:pPr>
      <w:r>
        <w:rPr>
          <w:rFonts w:hint="cs"/>
          <w:rtl/>
        </w:rPr>
        <w:tab/>
      </w:r>
      <w:r w:rsidRPr="003318D1">
        <w:rPr>
          <w:i/>
          <w:iCs/>
        </w:rPr>
        <w:t>f</w:t>
      </w:r>
      <w:r w:rsidRPr="003318D1">
        <w:rPr>
          <w:i/>
          <w:iCs/>
          <w:position w:val="-4"/>
          <w:sz w:val="20"/>
        </w:rPr>
        <w:t>n</w:t>
      </w:r>
      <w:r>
        <w:rPr>
          <w:rFonts w:hint="cs"/>
          <w:rtl/>
        </w:rPr>
        <w:tab/>
      </w:r>
      <w:r w:rsidR="00430B2E">
        <w:rPr>
          <w:rFonts w:hint="cs"/>
          <w:rtl/>
        </w:rPr>
        <w:t>التردد المركزي</w:t>
      </w:r>
      <w:r>
        <w:rPr>
          <w:rFonts w:hint="cs"/>
          <w:rtl/>
        </w:rPr>
        <w:t xml:space="preserve"> لقناة الترددات الرا</w:t>
      </w:r>
      <w:r w:rsidR="000B0A5E">
        <w:rPr>
          <w:rFonts w:hint="cs"/>
          <w:rtl/>
        </w:rPr>
        <w:t xml:space="preserve">ديوية في النصف الأدنى من </w:t>
      </w:r>
      <w:r w:rsidR="00F96F52">
        <w:rPr>
          <w:rFonts w:hint="cs"/>
          <w:rtl/>
        </w:rPr>
        <w:t>النطاق</w:t>
      </w:r>
      <w:r w:rsidR="0080585F">
        <w:rPr>
          <w:rFonts w:hint="cs"/>
          <w:rtl/>
        </w:rPr>
        <w:t xml:space="preserve"> </w:t>
      </w:r>
      <w:r w:rsidR="0080585F" w:rsidRPr="003318D1">
        <w:t>(MHz</w:t>
      </w:r>
      <w:proofErr w:type="gramStart"/>
      <w:r w:rsidR="0080585F" w:rsidRPr="003318D1">
        <w:t>)</w:t>
      </w:r>
      <w:r w:rsidR="000B0A5E">
        <w:rPr>
          <w:rFonts w:hint="cs"/>
          <w:rtl/>
        </w:rPr>
        <w:t>؛</w:t>
      </w:r>
      <w:proofErr w:type="gramEnd"/>
    </w:p>
    <w:p w14:paraId="6BAD7ECB" w14:textId="07B51D68" w:rsidR="00612F8E" w:rsidRDefault="00612F8E" w:rsidP="00397C03">
      <w:pPr>
        <w:spacing w:before="95"/>
        <w:ind w:left="794" w:hanging="794"/>
        <w:rPr>
          <w:rtl/>
        </w:rPr>
      </w:pPr>
      <w:r>
        <w:rPr>
          <w:rFonts w:hint="cs"/>
          <w:rtl/>
        </w:rPr>
        <w:lastRenderedPageBreak/>
        <w:tab/>
      </w:r>
      <w:r w:rsidR="007E22CB" w:rsidRPr="00EC43A8">
        <w:rPr>
          <w:i/>
        </w:rPr>
        <w:t>f′</w:t>
      </w:r>
      <w:r w:rsidR="007E22CB" w:rsidRPr="00EC43A8">
        <w:rPr>
          <w:i/>
          <w:iCs/>
          <w:position w:val="-4"/>
        </w:rPr>
        <w:t>n</w:t>
      </w:r>
      <w:r>
        <w:rPr>
          <w:rFonts w:hint="cs"/>
          <w:rtl/>
        </w:rPr>
        <w:tab/>
      </w:r>
      <w:r w:rsidR="00430B2E">
        <w:rPr>
          <w:rFonts w:hint="cs"/>
          <w:rtl/>
        </w:rPr>
        <w:t>التردد المركزي</w:t>
      </w:r>
      <w:r>
        <w:rPr>
          <w:rFonts w:hint="cs"/>
          <w:rtl/>
        </w:rPr>
        <w:t xml:space="preserve"> لقناة الترددات الراديوية في النصف الأعلى من النطاق</w:t>
      </w:r>
      <w:r w:rsidR="0080585F">
        <w:rPr>
          <w:rFonts w:hint="cs"/>
          <w:rtl/>
        </w:rPr>
        <w:t xml:space="preserve"> </w:t>
      </w:r>
      <w:r w:rsidR="0080585F" w:rsidRPr="003318D1">
        <w:t>(MHz</w:t>
      </w:r>
      <w:proofErr w:type="gramStart"/>
      <w:r w:rsidR="0080585F" w:rsidRPr="003318D1">
        <w:t>)</w:t>
      </w:r>
      <w:r w:rsidR="00397C03">
        <w:rPr>
          <w:rFonts w:hint="cs"/>
          <w:rtl/>
        </w:rPr>
        <w:t>؛</w:t>
      </w:r>
      <w:proofErr w:type="gramEnd"/>
    </w:p>
    <w:p w14:paraId="79E61865" w14:textId="77777777" w:rsidR="00612F8E" w:rsidRDefault="00612F8E" w:rsidP="0012111E">
      <w:pPr>
        <w:spacing w:before="95"/>
        <w:rPr>
          <w:rtl/>
        </w:rPr>
      </w:pPr>
      <w:r>
        <w:rPr>
          <w:rFonts w:hint="cs"/>
          <w:rtl/>
        </w:rPr>
        <w:t xml:space="preserve">يُعبر عندئذ عن ترددات </w:t>
      </w:r>
      <w:r w:rsidR="000B0A5E">
        <w:rPr>
          <w:rFonts w:hint="cs"/>
          <w:rtl/>
        </w:rPr>
        <w:t>فرادى القنوات بالعلاقات التالية:</w:t>
      </w:r>
    </w:p>
    <w:p w14:paraId="0B42D534" w14:textId="0AC98227" w:rsidR="00612F8E" w:rsidRDefault="008E458F" w:rsidP="00A83990">
      <w:pPr>
        <w:pStyle w:val="enumlev1"/>
        <w:tabs>
          <w:tab w:val="left" w:pos="3354"/>
          <w:tab w:val="right" w:pos="6391"/>
        </w:tabs>
        <w:spacing w:before="95"/>
      </w:pPr>
      <w:r>
        <w:rPr>
          <w:rFonts w:hint="cs"/>
          <w:rtl/>
          <w:lang w:bidi="ar-SY"/>
        </w:rPr>
        <w:t xml:space="preserve"> </w:t>
      </w:r>
      <w:r w:rsidR="00612F8E">
        <w:rPr>
          <w:rFonts w:hint="cs"/>
          <w:rtl/>
          <w:lang w:bidi="ar-SY"/>
        </w:rPr>
        <w:t>أ</w:t>
      </w:r>
      <w:r w:rsidR="00070892">
        <w:rPr>
          <w:rFonts w:hint="cs"/>
          <w:rtl/>
          <w:lang w:bidi="ar-SY"/>
        </w:rPr>
        <w:t xml:space="preserve"> )</w:t>
      </w:r>
      <w:r w:rsidR="00612F8E">
        <w:rPr>
          <w:rFonts w:hint="cs"/>
          <w:rtl/>
          <w:lang w:bidi="ar-SY"/>
        </w:rPr>
        <w:tab/>
      </w:r>
      <w:r w:rsidR="0012111E" w:rsidRPr="0012111E">
        <w:rPr>
          <w:rFonts w:hint="cs"/>
          <w:rtl/>
          <w:lang w:bidi="ar-SA"/>
        </w:rPr>
        <w:t xml:space="preserve">في الأنظمة التي لها مباعدة بين الموجات الحاملة تساوي </w:t>
      </w:r>
      <w:r w:rsidR="0012111E" w:rsidRPr="0012111E">
        <w:rPr>
          <w:lang w:bidi="ar-SY"/>
        </w:rPr>
        <w:t>MHz </w:t>
      </w:r>
      <w:r w:rsidR="00EA72C3">
        <w:rPr>
          <w:lang w:bidi="ar-SY"/>
        </w:rPr>
        <w:t>224</w:t>
      </w:r>
      <w:r w:rsidR="00EA72C3">
        <w:rPr>
          <w:rFonts w:hint="cs"/>
          <w:rtl/>
        </w:rPr>
        <w:t xml:space="preserve"> </w:t>
      </w:r>
      <w:r w:rsidR="00A83990">
        <w:rPr>
          <w:color w:val="000000"/>
          <w:rtl/>
        </w:rPr>
        <w:t xml:space="preserve">بترتيب مشذر </w:t>
      </w:r>
      <w:r w:rsidR="00A83990">
        <w:rPr>
          <w:rFonts w:hint="cs"/>
          <w:color w:val="000000"/>
          <w:rtl/>
        </w:rPr>
        <w:t xml:space="preserve">يتشعب بواقع </w:t>
      </w:r>
      <w:r w:rsidR="00A83990">
        <w:rPr>
          <w:color w:val="000000"/>
        </w:rPr>
        <w:t xml:space="preserve">MHz </w:t>
      </w:r>
      <w:r w:rsidR="00814751">
        <w:rPr>
          <w:color w:val="000000"/>
        </w:rPr>
        <w:t>112</w:t>
      </w:r>
      <w:r w:rsidR="00A83990">
        <w:rPr>
          <w:rFonts w:hint="cs"/>
          <w:color w:val="000000"/>
          <w:rtl/>
        </w:rPr>
        <w:t xml:space="preserve">: </w:t>
      </w:r>
    </w:p>
    <w:p w14:paraId="1DF9DEC5" w14:textId="18DA4C93" w:rsidR="00612F8E" w:rsidRPr="00EA72C3" w:rsidRDefault="00612F8E" w:rsidP="008E458F">
      <w:pPr>
        <w:pStyle w:val="enumlev2"/>
        <w:rPr>
          <w:rtl/>
          <w:lang w:val="en-GB"/>
        </w:rPr>
      </w:pPr>
      <w:r w:rsidRPr="003C2975">
        <w:rPr>
          <w:rtl/>
        </w:rPr>
        <w:t>في النصف الأدنى من النطاق</w:t>
      </w:r>
      <w:r w:rsidRPr="003C2975">
        <w:rPr>
          <w:rFonts w:hint="cs"/>
          <w:rtl/>
        </w:rPr>
        <w:t>:</w:t>
      </w:r>
      <w:r w:rsidR="007E22CB">
        <w:tab/>
      </w:r>
      <w:r w:rsidR="000B0A5E">
        <w:t>MHz</w:t>
      </w:r>
      <w:r w:rsidR="00DC356F">
        <w:tab/>
      </w:r>
      <w:r w:rsidR="00EA72C3" w:rsidRPr="00A91E77">
        <w:rPr>
          <w:i/>
          <w:iCs/>
          <w:lang w:val="en-GB"/>
        </w:rPr>
        <w:t>f</w:t>
      </w:r>
      <w:r w:rsidR="00EA72C3" w:rsidRPr="00EA72C3">
        <w:rPr>
          <w:i/>
          <w:iCs/>
          <w:position w:val="-4"/>
          <w:lang w:val="en-GB"/>
        </w:rPr>
        <w:t xml:space="preserve">n = fo – </w:t>
      </w:r>
      <w:r w:rsidR="00EA72C3" w:rsidRPr="00EA72C3">
        <w:rPr>
          <w:position w:val="-4"/>
          <w:lang w:val="en-GB"/>
        </w:rPr>
        <w:t xml:space="preserve">1 450 + 112 </w:t>
      </w:r>
      <w:r w:rsidR="00EA72C3" w:rsidRPr="00AE19B0">
        <w:rPr>
          <w:i/>
          <w:iCs/>
          <w:position w:val="-4"/>
          <w:lang w:val="en-GB"/>
        </w:rPr>
        <w:t>n</w:t>
      </w:r>
    </w:p>
    <w:p w14:paraId="15E3EBDC" w14:textId="09B857B5" w:rsidR="00612F8E" w:rsidRPr="00EA72C3" w:rsidRDefault="00612F8E" w:rsidP="008E458F">
      <w:pPr>
        <w:pStyle w:val="enumlev2"/>
        <w:rPr>
          <w:position w:val="-12"/>
          <w:rtl/>
          <w:lang w:val="en-GB"/>
        </w:rPr>
      </w:pPr>
      <w:r>
        <w:rPr>
          <w:rFonts w:hint="cs"/>
          <w:rtl/>
        </w:rPr>
        <w:t>في النصف الأعلى من النطاق:</w:t>
      </w:r>
      <w:r w:rsidR="007E22CB">
        <w:tab/>
      </w:r>
      <w:r w:rsidR="000B0A5E">
        <w:t>MHz</w:t>
      </w:r>
      <w:r w:rsidR="00DC356F">
        <w:tab/>
      </w:r>
      <w:r w:rsidR="00EA72C3" w:rsidRPr="00EA72C3">
        <w:rPr>
          <w:i/>
          <w:lang w:val="en-GB"/>
        </w:rPr>
        <w:t>f′</w:t>
      </w:r>
      <w:r w:rsidR="00EA72C3" w:rsidRPr="00A91E77">
        <w:rPr>
          <w:i/>
          <w:iCs/>
          <w:position w:val="-4"/>
          <w:lang w:val="en-GB"/>
        </w:rPr>
        <w:t>n</w:t>
      </w:r>
      <w:r w:rsidR="00EA72C3" w:rsidRPr="00EA72C3">
        <w:rPr>
          <w:i/>
          <w:lang w:val="en-GB"/>
        </w:rPr>
        <w:t xml:space="preserve"> = f</w:t>
      </w:r>
      <w:r w:rsidR="00EA72C3" w:rsidRPr="00651DF8">
        <w:rPr>
          <w:i/>
          <w:iCs/>
          <w:position w:val="-4"/>
          <w:lang w:val="en-GB"/>
        </w:rPr>
        <w:t>o</w:t>
      </w:r>
      <w:r w:rsidR="00EA72C3" w:rsidRPr="00EA72C3">
        <w:rPr>
          <w:i/>
          <w:lang w:val="en-GB"/>
        </w:rPr>
        <w:t xml:space="preserve"> + 50 + 112 n</w:t>
      </w:r>
    </w:p>
    <w:p w14:paraId="63DC048D" w14:textId="000965FE" w:rsidR="00612F8E" w:rsidRDefault="00612F8E" w:rsidP="008E458F">
      <w:pPr>
        <w:pStyle w:val="enumlev2"/>
        <w:rPr>
          <w:position w:val="-12"/>
          <w:rtl/>
        </w:rPr>
      </w:pPr>
      <w:r>
        <w:rPr>
          <w:rFonts w:hint="cs"/>
          <w:position w:val="-12"/>
          <w:rtl/>
        </w:rPr>
        <w:t>حيث:</w:t>
      </w:r>
    </w:p>
    <w:p w14:paraId="0AA786D1" w14:textId="039A6D56" w:rsidR="00612F8E" w:rsidRDefault="00EA72C3" w:rsidP="008E458F">
      <w:pPr>
        <w:pStyle w:val="enumlev2"/>
        <w:rPr>
          <w:rtl/>
          <w:lang w:bidi="ar-SA"/>
        </w:rPr>
      </w:pPr>
      <w:r w:rsidRPr="00EA72C3">
        <w:rPr>
          <w:i/>
          <w:iCs/>
          <w:szCs w:val="24"/>
          <w:lang w:val="en-GB"/>
        </w:rPr>
        <w:tab/>
        <w:t xml:space="preserve">n </w:t>
      </w:r>
      <w:r w:rsidRPr="00E77C6F">
        <w:rPr>
          <w:szCs w:val="24"/>
          <w:lang w:val="en-GB"/>
        </w:rPr>
        <w:t>= 1, 2, 3, ..., 11</w:t>
      </w:r>
    </w:p>
    <w:p w14:paraId="32B64504" w14:textId="1724D564" w:rsidR="00AE19B0" w:rsidRDefault="00AE19B0" w:rsidP="00EA72C3">
      <w:pPr>
        <w:pStyle w:val="enumlev1"/>
        <w:tabs>
          <w:tab w:val="left" w:pos="1240"/>
        </w:tabs>
        <w:spacing w:before="95"/>
        <w:rPr>
          <w:rtl/>
        </w:rPr>
      </w:pPr>
      <w:r w:rsidRPr="00DB5D44">
        <w:rPr>
          <w:rFonts w:hint="cs"/>
          <w:szCs w:val="24"/>
          <w:rtl/>
          <w:lang w:val="en-GB"/>
        </w:rPr>
        <w:t>ب)</w:t>
      </w:r>
      <w:r>
        <w:rPr>
          <w:i/>
          <w:iCs/>
          <w:szCs w:val="24"/>
          <w:rtl/>
          <w:lang w:val="en-GB"/>
        </w:rPr>
        <w:tab/>
      </w:r>
      <w:r>
        <w:rPr>
          <w:rFonts w:hint="cs"/>
          <w:rtl/>
        </w:rPr>
        <w:t xml:space="preserve">في الأنظمة التي لها مباعدة بين الموجات الحاملة تساوي </w:t>
      </w:r>
      <w:r>
        <w:t>MHz 112</w:t>
      </w:r>
      <w:r>
        <w:rPr>
          <w:rFonts w:hint="cs"/>
          <w:rtl/>
        </w:rPr>
        <w:t>:</w:t>
      </w:r>
    </w:p>
    <w:p w14:paraId="7B1B15D2" w14:textId="32E445CA" w:rsidR="00AE19B0" w:rsidRDefault="00AE19B0" w:rsidP="008E458F">
      <w:pPr>
        <w:pStyle w:val="enumlev2"/>
        <w:rPr>
          <w:i/>
          <w:iCs/>
          <w:rtl/>
          <w:lang w:val="en-GB"/>
        </w:rPr>
      </w:pPr>
      <w:r w:rsidRPr="003C2975">
        <w:rPr>
          <w:rtl/>
        </w:rPr>
        <w:t>في النصف الأدنى من النطاق</w:t>
      </w:r>
      <w:r w:rsidRPr="003C2975">
        <w:rPr>
          <w:rFonts w:hint="cs"/>
          <w:rtl/>
        </w:rPr>
        <w:t>:</w:t>
      </w:r>
      <w:r>
        <w:tab/>
        <w:t>MHz</w:t>
      </w:r>
      <w:r>
        <w:rPr>
          <w:rtl/>
        </w:rPr>
        <w:tab/>
      </w:r>
      <w:r w:rsidRPr="00AE19B0">
        <w:rPr>
          <w:i/>
          <w:iCs/>
          <w:lang w:val="en-GB"/>
        </w:rPr>
        <w:t>f</w:t>
      </w:r>
      <w:r w:rsidRPr="00A91E77">
        <w:rPr>
          <w:i/>
          <w:iCs/>
          <w:position w:val="-4"/>
          <w:lang w:val="en-GB"/>
        </w:rPr>
        <w:t>n</w:t>
      </w:r>
      <w:r w:rsidRPr="00AE19B0">
        <w:rPr>
          <w:i/>
          <w:iCs/>
          <w:lang w:val="en-GB"/>
        </w:rPr>
        <w:t xml:space="preserve"> = f</w:t>
      </w:r>
      <w:r w:rsidRPr="00651DF8">
        <w:rPr>
          <w:i/>
          <w:iCs/>
          <w:position w:val="-4"/>
          <w:lang w:val="en-GB"/>
        </w:rPr>
        <w:t>o</w:t>
      </w:r>
      <w:r w:rsidRPr="00AE19B0">
        <w:rPr>
          <w:i/>
          <w:iCs/>
          <w:lang w:val="en-GB"/>
        </w:rPr>
        <w:t xml:space="preserve"> – </w:t>
      </w:r>
      <w:r w:rsidRPr="00AE19B0">
        <w:rPr>
          <w:lang w:val="en-GB"/>
        </w:rPr>
        <w:t>1 506</w:t>
      </w:r>
      <w:r w:rsidRPr="00AE19B0">
        <w:rPr>
          <w:i/>
          <w:iCs/>
          <w:lang w:val="en-GB"/>
        </w:rPr>
        <w:t xml:space="preserve"> + </w:t>
      </w:r>
      <w:r w:rsidRPr="00AE19B0">
        <w:rPr>
          <w:lang w:val="en-GB"/>
        </w:rPr>
        <w:t>112</w:t>
      </w:r>
      <w:r w:rsidRPr="00AE19B0">
        <w:rPr>
          <w:i/>
          <w:iCs/>
          <w:lang w:val="en-GB"/>
        </w:rPr>
        <w:t xml:space="preserve"> n</w:t>
      </w:r>
    </w:p>
    <w:p w14:paraId="37CD9B48" w14:textId="7A561BEA" w:rsidR="00657196" w:rsidRDefault="00657196" w:rsidP="008E458F">
      <w:pPr>
        <w:pStyle w:val="enumlev2"/>
        <w:rPr>
          <w:rtl/>
          <w:lang w:val="en-GB"/>
        </w:rPr>
      </w:pPr>
      <w:r>
        <w:rPr>
          <w:rFonts w:hint="cs"/>
          <w:rtl/>
        </w:rPr>
        <w:t>في النصف الأعلى من النطاق:</w:t>
      </w:r>
      <w:r>
        <w:tab/>
        <w:t>MHz</w:t>
      </w:r>
      <w:r>
        <w:rPr>
          <w:rtl/>
        </w:rPr>
        <w:tab/>
      </w:r>
      <w:r w:rsidRPr="00657196">
        <w:rPr>
          <w:i/>
          <w:iCs/>
          <w:lang w:val="en-GB"/>
        </w:rPr>
        <w:t>f′</w:t>
      </w:r>
      <w:r w:rsidRPr="00A91E77">
        <w:rPr>
          <w:i/>
          <w:iCs/>
          <w:position w:val="-4"/>
          <w:lang w:val="en-GB"/>
        </w:rPr>
        <w:t>n</w:t>
      </w:r>
      <w:r w:rsidRPr="00657196">
        <w:rPr>
          <w:i/>
          <w:iCs/>
          <w:lang w:val="en-GB"/>
        </w:rPr>
        <w:t xml:space="preserve"> = f</w:t>
      </w:r>
      <w:r w:rsidRPr="00651DF8">
        <w:rPr>
          <w:i/>
          <w:iCs/>
          <w:position w:val="-4"/>
          <w:lang w:val="en-GB"/>
        </w:rPr>
        <w:t>o</w:t>
      </w:r>
      <w:r w:rsidRPr="00657196">
        <w:rPr>
          <w:i/>
          <w:iCs/>
          <w:lang w:val="en-GB"/>
        </w:rPr>
        <w:t xml:space="preserve"> − </w:t>
      </w:r>
      <w:r w:rsidRPr="00A1287F">
        <w:rPr>
          <w:lang w:val="en-GB"/>
        </w:rPr>
        <w:t>6</w:t>
      </w:r>
      <w:r w:rsidRPr="00657196">
        <w:rPr>
          <w:i/>
          <w:iCs/>
          <w:lang w:val="en-GB"/>
        </w:rPr>
        <w:t xml:space="preserve"> + </w:t>
      </w:r>
      <w:r w:rsidRPr="00A1287F">
        <w:rPr>
          <w:lang w:val="en-GB"/>
        </w:rPr>
        <w:t>112</w:t>
      </w:r>
      <w:r w:rsidRPr="00657196">
        <w:rPr>
          <w:i/>
          <w:iCs/>
          <w:lang w:val="en-GB"/>
        </w:rPr>
        <w:t xml:space="preserve"> n</w:t>
      </w:r>
    </w:p>
    <w:p w14:paraId="78F1A35C" w14:textId="5479CF6D" w:rsidR="00A1287F" w:rsidRDefault="00A1287F" w:rsidP="008E458F">
      <w:pPr>
        <w:pStyle w:val="enumlev2"/>
        <w:rPr>
          <w:position w:val="-12"/>
          <w:rtl/>
        </w:rPr>
      </w:pPr>
      <w:r>
        <w:rPr>
          <w:rFonts w:hint="cs"/>
          <w:position w:val="-12"/>
          <w:rtl/>
        </w:rPr>
        <w:t>حيث:</w:t>
      </w:r>
    </w:p>
    <w:p w14:paraId="09A4237A" w14:textId="60176655" w:rsidR="00A1287F" w:rsidRPr="00A1287F" w:rsidRDefault="00A1287F" w:rsidP="008E458F">
      <w:pPr>
        <w:pStyle w:val="enumlev2"/>
        <w:rPr>
          <w:rtl/>
          <w:lang w:bidi="ar-SA"/>
        </w:rPr>
      </w:pPr>
      <w:r w:rsidRPr="00EA72C3">
        <w:rPr>
          <w:i/>
          <w:iCs/>
          <w:szCs w:val="24"/>
          <w:lang w:val="en-GB"/>
        </w:rPr>
        <w:tab/>
      </w:r>
      <w:r w:rsidRPr="00943DCE">
        <w:rPr>
          <w:i/>
          <w:iCs/>
          <w:szCs w:val="24"/>
          <w:lang w:val="en-GB"/>
        </w:rPr>
        <w:t xml:space="preserve">n = </w:t>
      </w:r>
      <w:r w:rsidRPr="00943DCE">
        <w:rPr>
          <w:szCs w:val="24"/>
          <w:lang w:val="en-GB"/>
        </w:rPr>
        <w:t>1, 2, 3, ..., 12</w:t>
      </w:r>
    </w:p>
    <w:p w14:paraId="57EBC17D" w14:textId="64989B9E" w:rsidR="00612F8E" w:rsidRDefault="00AE19B0" w:rsidP="0012111E">
      <w:pPr>
        <w:pStyle w:val="enumlev1"/>
        <w:tabs>
          <w:tab w:val="left" w:pos="3354"/>
          <w:tab w:val="right" w:pos="6391"/>
        </w:tabs>
        <w:spacing w:before="95"/>
      </w:pPr>
      <w:r>
        <w:rPr>
          <w:rFonts w:hint="cs"/>
          <w:rtl/>
        </w:rPr>
        <w:t>ج</w:t>
      </w:r>
      <w:r w:rsidR="00070892">
        <w:rPr>
          <w:rFonts w:hint="cs"/>
          <w:rtl/>
        </w:rPr>
        <w:t>)</w:t>
      </w:r>
      <w:r w:rsidR="00612F8E">
        <w:rPr>
          <w:rFonts w:hint="cs"/>
          <w:rtl/>
        </w:rPr>
        <w:tab/>
      </w:r>
      <w:r w:rsidR="00D139C4">
        <w:rPr>
          <w:rFonts w:hint="cs"/>
          <w:rtl/>
        </w:rPr>
        <w:t xml:space="preserve">في الأنظمة التي لها مباعدة بين الموجات الحاملة تساوي </w:t>
      </w:r>
      <w:r w:rsidR="009A712F">
        <w:t>MHz </w:t>
      </w:r>
      <w:r w:rsidR="00612F8E" w:rsidRPr="003318D1">
        <w:t>56</w:t>
      </w:r>
      <w:r w:rsidR="00612F8E">
        <w:rPr>
          <w:rFonts w:hint="cs"/>
          <w:rtl/>
        </w:rPr>
        <w:t>:</w:t>
      </w:r>
    </w:p>
    <w:p w14:paraId="0A6AAFC8" w14:textId="1EAA5220" w:rsidR="00612F8E" w:rsidRDefault="00612F8E" w:rsidP="008E458F">
      <w:pPr>
        <w:pStyle w:val="enumlev2"/>
        <w:rPr>
          <w:position w:val="-12"/>
          <w:rtl/>
        </w:rPr>
      </w:pPr>
      <w:r w:rsidRPr="003C2975">
        <w:rPr>
          <w:rtl/>
        </w:rPr>
        <w:t>في النصف الأدنى من النطاق</w:t>
      </w:r>
      <w:r w:rsidRPr="003C2975">
        <w:rPr>
          <w:rFonts w:hint="cs"/>
          <w:rtl/>
        </w:rPr>
        <w:t>:</w:t>
      </w:r>
      <w:r w:rsidR="007E22CB">
        <w:tab/>
      </w:r>
      <w:r w:rsidR="000B0A5E">
        <w:t>MHz</w:t>
      </w:r>
      <w:r w:rsidR="00DC356F">
        <w:rPr>
          <w:rtl/>
        </w:rPr>
        <w:tab/>
      </w:r>
      <w:r w:rsidR="007E22CB" w:rsidRPr="00EC43A8">
        <w:rPr>
          <w:i/>
          <w:iCs/>
        </w:rPr>
        <w:t>f</w:t>
      </w:r>
      <w:r w:rsidR="007E22CB" w:rsidRPr="00A91E77">
        <w:rPr>
          <w:i/>
          <w:iCs/>
          <w:position w:val="-4"/>
        </w:rPr>
        <w:fldChar w:fldCharType="begin"/>
      </w:r>
      <w:r w:rsidR="007E22CB" w:rsidRPr="00A91E77">
        <w:rPr>
          <w:i/>
          <w:iCs/>
          <w:position w:val="-4"/>
        </w:rPr>
        <w:instrText>EQ \s\do2(n)</w:instrText>
      </w:r>
      <w:r w:rsidR="007E22CB" w:rsidRPr="00A91E77">
        <w:rPr>
          <w:i/>
          <w:iCs/>
          <w:position w:val="-4"/>
        </w:rPr>
        <w:fldChar w:fldCharType="end"/>
      </w:r>
      <w:r w:rsidR="007E22CB" w:rsidRPr="00EC43A8">
        <w:rPr>
          <w:i/>
          <w:iCs/>
        </w:rPr>
        <w:t xml:space="preserve">  </w:t>
      </w:r>
      <w:r w:rsidR="007E22CB" w:rsidRPr="00EC43A8">
        <w:t xml:space="preserve">= </w:t>
      </w:r>
      <w:r w:rsidR="007E22CB" w:rsidRPr="00EC43A8">
        <w:rPr>
          <w:i/>
          <w:iCs/>
        </w:rPr>
        <w:t>f</w:t>
      </w:r>
      <w:r w:rsidR="007E22CB" w:rsidRPr="00651DF8">
        <w:rPr>
          <w:i/>
          <w:iCs/>
          <w:position w:val="-4"/>
        </w:rPr>
        <w:t>o</w:t>
      </w:r>
      <w:r w:rsidR="007E22CB" w:rsidRPr="00EC43A8">
        <w:t xml:space="preserve"> – 1 478 + 56 </w:t>
      </w:r>
      <w:r w:rsidR="007E22CB" w:rsidRPr="00EC43A8">
        <w:rPr>
          <w:i/>
          <w:iCs/>
        </w:rPr>
        <w:t>n</w:t>
      </w:r>
    </w:p>
    <w:p w14:paraId="39E63731" w14:textId="071D661A" w:rsidR="00612F8E" w:rsidRDefault="00612F8E" w:rsidP="008E458F">
      <w:pPr>
        <w:pStyle w:val="enumlev2"/>
        <w:rPr>
          <w:position w:val="-12"/>
          <w:rtl/>
        </w:rPr>
      </w:pPr>
      <w:r>
        <w:rPr>
          <w:rFonts w:hint="cs"/>
          <w:rtl/>
        </w:rPr>
        <w:t>في النصف الأعلى من النطاق:</w:t>
      </w:r>
      <w:r w:rsidR="007E22CB">
        <w:tab/>
      </w:r>
      <w:r w:rsidR="000B0A5E">
        <w:t>MHz</w:t>
      </w:r>
      <w:r w:rsidR="00DC356F">
        <w:rPr>
          <w:rtl/>
        </w:rPr>
        <w:tab/>
      </w:r>
      <w:r w:rsidR="007E22CB" w:rsidRPr="00EC43A8">
        <w:rPr>
          <w:i/>
          <w:iCs/>
        </w:rPr>
        <w:t>f</w:t>
      </w:r>
      <w:r w:rsidR="007E22CB" w:rsidRPr="00EC43A8">
        <w:t>′</w:t>
      </w:r>
      <w:r w:rsidR="007E22CB" w:rsidRPr="00A91E77">
        <w:rPr>
          <w:i/>
          <w:iCs/>
          <w:position w:val="-4"/>
        </w:rPr>
        <w:t>n</w:t>
      </w:r>
      <w:r w:rsidR="007E22CB" w:rsidRPr="00EC43A8">
        <w:t xml:space="preserve"> = </w:t>
      </w:r>
      <w:r w:rsidR="007E22CB" w:rsidRPr="00EC43A8">
        <w:rPr>
          <w:i/>
          <w:iCs/>
        </w:rPr>
        <w:t>f</w:t>
      </w:r>
      <w:r w:rsidR="007E22CB" w:rsidRPr="00651DF8">
        <w:rPr>
          <w:i/>
          <w:iCs/>
          <w:position w:val="-4"/>
        </w:rPr>
        <w:t>o</w:t>
      </w:r>
      <w:r w:rsidR="007E22CB" w:rsidRPr="00EC43A8">
        <w:t xml:space="preserve"> + 22 + 56 </w:t>
      </w:r>
      <w:r w:rsidR="007E22CB" w:rsidRPr="00EC43A8">
        <w:rPr>
          <w:i/>
          <w:iCs/>
        </w:rPr>
        <w:t>n</w:t>
      </w:r>
    </w:p>
    <w:p w14:paraId="4FE01ABB" w14:textId="0DE2AA12" w:rsidR="00612F8E" w:rsidRDefault="00612F8E" w:rsidP="008E458F">
      <w:pPr>
        <w:pStyle w:val="enumlev2"/>
        <w:rPr>
          <w:position w:val="-12"/>
          <w:rtl/>
        </w:rPr>
      </w:pPr>
      <w:r>
        <w:rPr>
          <w:rFonts w:hint="cs"/>
          <w:position w:val="-12"/>
          <w:rtl/>
        </w:rPr>
        <w:t>حيث:</w:t>
      </w:r>
    </w:p>
    <w:p w14:paraId="636E6028" w14:textId="4BA337F9" w:rsidR="00612F8E" w:rsidRPr="003318D1" w:rsidRDefault="00612F8E" w:rsidP="008E458F">
      <w:pPr>
        <w:pStyle w:val="enumlev2"/>
        <w:rPr>
          <w:rtl/>
        </w:rPr>
      </w:pPr>
      <w:r w:rsidRPr="003318D1">
        <w:rPr>
          <w:szCs w:val="24"/>
        </w:rPr>
        <w:tab/>
      </w:r>
      <w:r w:rsidR="000C3128" w:rsidRPr="00EC43A8">
        <w:rPr>
          <w:i/>
          <w:iCs/>
        </w:rPr>
        <w:t>n</w:t>
      </w:r>
      <w:r w:rsidR="000C3128" w:rsidRPr="00EC43A8">
        <w:t xml:space="preserve"> = 1, 2, 3, </w:t>
      </w:r>
      <w:r w:rsidR="000C3128">
        <w:t>...</w:t>
      </w:r>
      <w:r w:rsidR="000C3128" w:rsidRPr="00EC43A8">
        <w:t>, 25</w:t>
      </w:r>
    </w:p>
    <w:p w14:paraId="1C6BD1C6" w14:textId="73B09B2C" w:rsidR="00612F8E" w:rsidRDefault="00D117C4" w:rsidP="0012111E">
      <w:pPr>
        <w:pStyle w:val="enumlev1"/>
        <w:tabs>
          <w:tab w:val="left" w:pos="3354"/>
          <w:tab w:val="right" w:pos="6391"/>
        </w:tabs>
        <w:spacing w:before="95"/>
        <w:rPr>
          <w:rtl/>
        </w:rPr>
      </w:pPr>
      <w:r>
        <w:rPr>
          <w:rFonts w:hint="cs"/>
          <w:rtl/>
        </w:rPr>
        <w:t>د</w:t>
      </w:r>
      <w:r w:rsidR="008E458F">
        <w:rPr>
          <w:rFonts w:hint="cs"/>
          <w:rtl/>
        </w:rPr>
        <w:t xml:space="preserve"> </w:t>
      </w:r>
      <w:r w:rsidR="00070892">
        <w:rPr>
          <w:rFonts w:hint="cs"/>
          <w:rtl/>
        </w:rPr>
        <w:t>)</w:t>
      </w:r>
      <w:r w:rsidR="00612F8E">
        <w:rPr>
          <w:rFonts w:hint="cs"/>
          <w:rtl/>
        </w:rPr>
        <w:tab/>
      </w:r>
      <w:r w:rsidR="00D139C4">
        <w:rPr>
          <w:rFonts w:hint="cs"/>
          <w:rtl/>
        </w:rPr>
        <w:t xml:space="preserve">في الأنظمة التي لها مباعدة بين الموجات الحاملة تساوي </w:t>
      </w:r>
      <w:r w:rsidR="009A712F">
        <w:t>MHz </w:t>
      </w:r>
      <w:r w:rsidR="00612F8E" w:rsidRPr="003318D1">
        <w:t>28</w:t>
      </w:r>
      <w:r w:rsidR="00612F8E">
        <w:rPr>
          <w:rFonts w:hint="cs"/>
          <w:rtl/>
        </w:rPr>
        <w:t>:</w:t>
      </w:r>
    </w:p>
    <w:p w14:paraId="6F5B5A57" w14:textId="252912EB" w:rsidR="00612F8E" w:rsidRDefault="00612F8E" w:rsidP="008E458F">
      <w:pPr>
        <w:pStyle w:val="enumlev2"/>
        <w:rPr>
          <w:position w:val="-12"/>
          <w:rtl/>
        </w:rPr>
      </w:pPr>
      <w:r w:rsidRPr="003C2975">
        <w:rPr>
          <w:rtl/>
        </w:rPr>
        <w:t>في النصف الأدنى من النطاق</w:t>
      </w:r>
      <w:r w:rsidRPr="003C2975">
        <w:rPr>
          <w:rFonts w:hint="cs"/>
          <w:rtl/>
        </w:rPr>
        <w:t>:</w:t>
      </w:r>
      <w:r w:rsidR="007E22CB">
        <w:tab/>
      </w:r>
      <w:r w:rsidR="000B0A5E">
        <w:t>MHz</w:t>
      </w:r>
      <w:r w:rsidR="00DC356F">
        <w:rPr>
          <w:rtl/>
        </w:rPr>
        <w:tab/>
      </w:r>
      <w:r w:rsidR="007E22CB" w:rsidRPr="00EC43A8">
        <w:rPr>
          <w:i/>
          <w:iCs/>
        </w:rPr>
        <w:t>f</w:t>
      </w:r>
      <w:r w:rsidR="007E22CB" w:rsidRPr="00A91E77">
        <w:rPr>
          <w:i/>
          <w:iCs/>
          <w:position w:val="-4"/>
        </w:rPr>
        <w:fldChar w:fldCharType="begin"/>
      </w:r>
      <w:r w:rsidR="007E22CB" w:rsidRPr="00A91E77">
        <w:rPr>
          <w:i/>
          <w:iCs/>
          <w:position w:val="-4"/>
        </w:rPr>
        <w:instrText>EQ \s\do2(n)</w:instrText>
      </w:r>
      <w:r w:rsidR="007E22CB" w:rsidRPr="00A91E77">
        <w:rPr>
          <w:i/>
          <w:iCs/>
          <w:position w:val="-4"/>
        </w:rPr>
        <w:fldChar w:fldCharType="end"/>
      </w:r>
      <w:r w:rsidR="007E22CB" w:rsidRPr="00EC43A8">
        <w:rPr>
          <w:i/>
          <w:iCs/>
        </w:rPr>
        <w:t xml:space="preserve">  </w:t>
      </w:r>
      <w:r w:rsidR="007E22CB" w:rsidRPr="00EC43A8">
        <w:t>=</w:t>
      </w:r>
      <w:r w:rsidR="007E22CB">
        <w:t xml:space="preserve"> </w:t>
      </w:r>
      <w:r w:rsidR="007E22CB" w:rsidRPr="00EC43A8">
        <w:rPr>
          <w:i/>
          <w:iCs/>
        </w:rPr>
        <w:t>f</w:t>
      </w:r>
      <w:r w:rsidR="007E22CB" w:rsidRPr="00651DF8">
        <w:rPr>
          <w:i/>
          <w:iCs/>
          <w:position w:val="-4"/>
        </w:rPr>
        <w:t>o</w:t>
      </w:r>
      <w:r w:rsidR="007E22CB" w:rsidRPr="00EC43A8">
        <w:t xml:space="preserve"> – 1 464 + 28</w:t>
      </w:r>
      <w:r w:rsidR="007E22CB">
        <w:t xml:space="preserve"> </w:t>
      </w:r>
      <w:r w:rsidR="007E22CB" w:rsidRPr="00EC43A8">
        <w:rPr>
          <w:i/>
          <w:iCs/>
        </w:rPr>
        <w:t>n</w:t>
      </w:r>
    </w:p>
    <w:p w14:paraId="1EA5AB67" w14:textId="33C788EE" w:rsidR="00612F8E" w:rsidRDefault="00612F8E" w:rsidP="008E458F">
      <w:pPr>
        <w:pStyle w:val="enumlev2"/>
        <w:rPr>
          <w:position w:val="-12"/>
          <w:rtl/>
        </w:rPr>
      </w:pPr>
      <w:r>
        <w:rPr>
          <w:rFonts w:hint="cs"/>
          <w:rtl/>
        </w:rPr>
        <w:t>في النصف الأعلى من النطاق:</w:t>
      </w:r>
      <w:r w:rsidR="007E22CB">
        <w:tab/>
      </w:r>
      <w:r w:rsidR="000B0A5E">
        <w:t>MHz</w:t>
      </w:r>
      <w:r w:rsidR="00DC356F">
        <w:rPr>
          <w:rtl/>
        </w:rPr>
        <w:tab/>
      </w:r>
      <w:r w:rsidR="007E22CB" w:rsidRPr="00EC43A8">
        <w:rPr>
          <w:i/>
          <w:iCs/>
        </w:rPr>
        <w:t>f′</w:t>
      </w:r>
      <w:r w:rsidR="007E22CB" w:rsidRPr="00A91E77">
        <w:rPr>
          <w:i/>
          <w:iCs/>
          <w:position w:val="-4"/>
        </w:rPr>
        <w:t>n</w:t>
      </w:r>
      <w:r w:rsidR="007E22CB" w:rsidRPr="00EC43A8">
        <w:t xml:space="preserve"> = </w:t>
      </w:r>
      <w:r w:rsidR="007E22CB" w:rsidRPr="00EC43A8">
        <w:rPr>
          <w:i/>
          <w:iCs/>
        </w:rPr>
        <w:t>f</w:t>
      </w:r>
      <w:r w:rsidR="007E22CB" w:rsidRPr="00651DF8">
        <w:rPr>
          <w:i/>
          <w:iCs/>
          <w:position w:val="-4"/>
        </w:rPr>
        <w:t>o</w:t>
      </w:r>
      <w:r w:rsidR="007E22CB" w:rsidRPr="00EC43A8">
        <w:t xml:space="preserve"> + 36 + 28 </w:t>
      </w:r>
      <w:r w:rsidR="007E22CB" w:rsidRPr="00EC43A8">
        <w:rPr>
          <w:i/>
          <w:iCs/>
        </w:rPr>
        <w:t>n</w:t>
      </w:r>
    </w:p>
    <w:p w14:paraId="54AD4231" w14:textId="08DCD7D9" w:rsidR="00612F8E" w:rsidRDefault="00612F8E" w:rsidP="008E458F">
      <w:pPr>
        <w:pStyle w:val="enumlev2"/>
        <w:rPr>
          <w:position w:val="-12"/>
          <w:rtl/>
        </w:rPr>
      </w:pPr>
      <w:r>
        <w:rPr>
          <w:rFonts w:hint="cs"/>
          <w:position w:val="-12"/>
          <w:rtl/>
        </w:rPr>
        <w:t>حيث:</w:t>
      </w:r>
    </w:p>
    <w:p w14:paraId="15D13F59" w14:textId="1B515AF4" w:rsidR="00612F8E" w:rsidRDefault="00612F8E" w:rsidP="008E458F">
      <w:pPr>
        <w:pStyle w:val="enumlev2"/>
        <w:rPr>
          <w:szCs w:val="24"/>
        </w:rPr>
      </w:pPr>
      <w:r>
        <w:rPr>
          <w:rFonts w:hint="cs"/>
          <w:i/>
          <w:iCs/>
          <w:szCs w:val="24"/>
          <w:rtl/>
        </w:rPr>
        <w:tab/>
      </w:r>
      <w:r w:rsidR="000C3128" w:rsidRPr="00EC43A8">
        <w:rPr>
          <w:i/>
          <w:iCs/>
        </w:rPr>
        <w:t>n</w:t>
      </w:r>
      <w:r w:rsidR="000C3128" w:rsidRPr="00EC43A8">
        <w:t xml:space="preserve"> = 1, 2, 3, </w:t>
      </w:r>
      <w:r w:rsidR="000C3128">
        <w:t>...</w:t>
      </w:r>
      <w:r w:rsidR="000C3128" w:rsidRPr="00EC43A8">
        <w:t>, 50</w:t>
      </w:r>
    </w:p>
    <w:p w14:paraId="1778023D" w14:textId="68DEFCFD" w:rsidR="0011021E" w:rsidRDefault="003216CC" w:rsidP="0012111E">
      <w:pPr>
        <w:pStyle w:val="enumlev1"/>
        <w:tabs>
          <w:tab w:val="left" w:pos="3570"/>
        </w:tabs>
        <w:spacing w:before="95"/>
        <w:rPr>
          <w:rtl/>
          <w:lang w:bidi="ar-SA"/>
        </w:rPr>
      </w:pPr>
      <w:r>
        <w:rPr>
          <w:rtl/>
          <w:lang w:bidi="ar"/>
        </w:rPr>
        <w:tab/>
      </w:r>
      <w:r w:rsidR="00430B2E" w:rsidRPr="00EF157C">
        <w:rPr>
          <w:rFonts w:hint="cs"/>
          <w:rtl/>
          <w:lang w:bidi="ar"/>
        </w:rPr>
        <w:t xml:space="preserve">وبالإضافة إلى ذلك، </w:t>
      </w:r>
      <w:r w:rsidR="00430B2E">
        <w:rPr>
          <w:rFonts w:hint="cs"/>
          <w:rtl/>
          <w:lang w:bidi="ar"/>
        </w:rPr>
        <w:t>يمكن النظر في</w:t>
      </w:r>
      <w:r w:rsidR="00430B2E" w:rsidRPr="00EF157C">
        <w:rPr>
          <w:rFonts w:hint="cs"/>
          <w:rtl/>
          <w:lang w:bidi="ar"/>
        </w:rPr>
        <w:t xml:space="preserve"> استخدام </w:t>
      </w:r>
      <w:r w:rsidR="00430B2E">
        <w:rPr>
          <w:rFonts w:hint="cs"/>
          <w:rtl/>
          <w:lang w:bidi="ar"/>
        </w:rPr>
        <w:t>قناة</w:t>
      </w:r>
      <w:r w:rsidR="00430B2E" w:rsidRPr="00EF157C">
        <w:rPr>
          <w:rFonts w:hint="cs"/>
          <w:rtl/>
          <w:lang w:bidi="ar"/>
        </w:rPr>
        <w:t xml:space="preserve"> </w:t>
      </w:r>
      <w:r w:rsidR="00430B2E">
        <w:rPr>
          <w:rFonts w:hint="cs"/>
          <w:rtl/>
          <w:lang w:bidi="ar"/>
        </w:rPr>
        <w:t>ب</w:t>
      </w:r>
      <w:r w:rsidR="00430B2E" w:rsidRPr="00EF157C">
        <w:rPr>
          <w:rFonts w:hint="cs"/>
          <w:rtl/>
          <w:lang w:bidi="ar"/>
        </w:rPr>
        <w:t>مؤشر</w:t>
      </w:r>
      <w:r w:rsidR="00430B2E">
        <w:rPr>
          <w:rFonts w:hint="cs"/>
          <w:rtl/>
          <w:lang w:bidi="ar"/>
        </w:rPr>
        <w:t xml:space="preserve"> </w:t>
      </w:r>
      <w:r w:rsidR="00430B2E" w:rsidRPr="003318D1">
        <w:rPr>
          <w:i/>
          <w:iCs/>
          <w:szCs w:val="24"/>
        </w:rPr>
        <w:t>n</w:t>
      </w:r>
      <w:r w:rsidR="00430B2E">
        <w:rPr>
          <w:rFonts w:hint="cs"/>
          <w:rtl/>
          <w:lang w:bidi="ar"/>
        </w:rPr>
        <w:t xml:space="preserve"> </w:t>
      </w:r>
      <w:r w:rsidR="00997E61">
        <w:rPr>
          <w:lang w:bidi="ar"/>
        </w:rPr>
        <w:t>=</w:t>
      </w:r>
      <w:r w:rsidR="00430B2E">
        <w:rPr>
          <w:rFonts w:hint="cs"/>
          <w:rtl/>
          <w:lang w:bidi="ar"/>
        </w:rPr>
        <w:t xml:space="preserve"> </w:t>
      </w:r>
      <w:r w:rsidR="008E71A2">
        <w:rPr>
          <w:lang w:bidi="ar"/>
        </w:rPr>
        <w:t>0</w:t>
      </w:r>
      <w:r w:rsidR="00430B2E">
        <w:rPr>
          <w:rFonts w:hint="cs"/>
          <w:rtl/>
          <w:lang w:bidi="ar"/>
        </w:rPr>
        <w:t xml:space="preserve"> </w:t>
      </w:r>
      <w:r w:rsidR="007463D3" w:rsidRPr="00EF157C">
        <w:rPr>
          <w:rFonts w:hint="cs"/>
          <w:rtl/>
          <w:lang w:bidi="ar"/>
        </w:rPr>
        <w:t>بالاتفاق مع الإدارات المعنية؛</w:t>
      </w:r>
    </w:p>
    <w:p w14:paraId="71FAADE2" w14:textId="593DDF65" w:rsidR="00612F8E" w:rsidRDefault="00D117C4" w:rsidP="008F537C">
      <w:pPr>
        <w:pStyle w:val="enumlev1"/>
        <w:keepNext/>
        <w:keepLines/>
        <w:tabs>
          <w:tab w:val="left" w:pos="3354"/>
          <w:tab w:val="right" w:pos="6391"/>
        </w:tabs>
        <w:spacing w:before="95"/>
        <w:rPr>
          <w:rtl/>
        </w:rPr>
      </w:pPr>
      <w:r>
        <w:rPr>
          <w:rFonts w:hint="cs"/>
          <w:rtl/>
        </w:rPr>
        <w:t>ه</w:t>
      </w:r>
      <w:r w:rsidR="008E458F">
        <w:rPr>
          <w:rFonts w:hint="cs"/>
          <w:rtl/>
        </w:rPr>
        <w:t xml:space="preserve"> </w:t>
      </w:r>
      <w:r w:rsidR="00070892">
        <w:rPr>
          <w:rFonts w:hint="cs"/>
          <w:rtl/>
        </w:rPr>
        <w:t>)</w:t>
      </w:r>
      <w:r w:rsidR="00340767">
        <w:rPr>
          <w:rFonts w:hint="cs"/>
          <w:rtl/>
        </w:rPr>
        <w:tab/>
      </w:r>
      <w:r w:rsidR="00346669">
        <w:rPr>
          <w:rFonts w:hint="cs"/>
          <w:rtl/>
        </w:rPr>
        <w:t xml:space="preserve">في الأنظمة التي لها مباعدة بين الموجات الحاملة تساوي </w:t>
      </w:r>
      <w:r w:rsidR="009A712F">
        <w:t>MHz </w:t>
      </w:r>
      <w:r w:rsidR="00612F8E" w:rsidRPr="003318D1">
        <w:t>14</w:t>
      </w:r>
      <w:r w:rsidR="00612F8E">
        <w:rPr>
          <w:rFonts w:hint="cs"/>
          <w:rtl/>
        </w:rPr>
        <w:t>:</w:t>
      </w:r>
    </w:p>
    <w:p w14:paraId="38ED9B22" w14:textId="35AFFBA3" w:rsidR="00612F8E" w:rsidRDefault="00612F8E" w:rsidP="008E458F">
      <w:pPr>
        <w:pStyle w:val="enumlev2"/>
        <w:rPr>
          <w:position w:val="-12"/>
          <w:rtl/>
        </w:rPr>
      </w:pPr>
      <w:r w:rsidRPr="003C2975">
        <w:rPr>
          <w:rtl/>
        </w:rPr>
        <w:t>في النصف الأدنى من النطاق</w:t>
      </w:r>
      <w:r w:rsidRPr="003C2975">
        <w:rPr>
          <w:rFonts w:hint="cs"/>
          <w:rtl/>
        </w:rPr>
        <w:t>:</w:t>
      </w:r>
      <w:r w:rsidR="007E22CB">
        <w:tab/>
      </w:r>
      <w:r w:rsidR="000B0A5E">
        <w:t>MHz</w:t>
      </w:r>
      <w:r w:rsidR="00DC356F">
        <w:rPr>
          <w:rtl/>
        </w:rPr>
        <w:tab/>
      </w:r>
      <w:r w:rsidR="007E22CB" w:rsidRPr="00EC43A8">
        <w:rPr>
          <w:i/>
          <w:iCs/>
        </w:rPr>
        <w:t>f</w:t>
      </w:r>
      <w:r w:rsidR="007E22CB" w:rsidRPr="00BD3A55">
        <w:rPr>
          <w:i/>
          <w:iCs/>
          <w:position w:val="-4"/>
        </w:rPr>
        <w:fldChar w:fldCharType="begin"/>
      </w:r>
      <w:r w:rsidR="007E22CB" w:rsidRPr="00BD3A55">
        <w:rPr>
          <w:i/>
          <w:iCs/>
          <w:position w:val="-4"/>
        </w:rPr>
        <w:instrText>EQ \s\do2(n)</w:instrText>
      </w:r>
      <w:r w:rsidR="007E22CB" w:rsidRPr="00BD3A55">
        <w:rPr>
          <w:i/>
          <w:iCs/>
          <w:position w:val="-4"/>
        </w:rPr>
        <w:fldChar w:fldCharType="end"/>
      </w:r>
      <w:r w:rsidR="007E22CB" w:rsidRPr="00EC43A8">
        <w:rPr>
          <w:i/>
          <w:iCs/>
        </w:rPr>
        <w:t xml:space="preserve"> </w:t>
      </w:r>
      <w:r w:rsidR="007E22CB">
        <w:rPr>
          <w:i/>
          <w:iCs/>
        </w:rPr>
        <w:t xml:space="preserve"> </w:t>
      </w:r>
      <w:r w:rsidR="007E22CB" w:rsidRPr="00EC43A8">
        <w:t xml:space="preserve">= </w:t>
      </w:r>
      <w:r w:rsidR="007E22CB" w:rsidRPr="00EC43A8">
        <w:rPr>
          <w:i/>
          <w:iCs/>
        </w:rPr>
        <w:t>f</w:t>
      </w:r>
      <w:r w:rsidR="007E22CB" w:rsidRPr="00651DF8">
        <w:rPr>
          <w:i/>
          <w:iCs/>
          <w:position w:val="-4"/>
        </w:rPr>
        <w:t>o</w:t>
      </w:r>
      <w:r w:rsidR="007E22CB" w:rsidRPr="00EC43A8">
        <w:t xml:space="preserve"> – 1 457 + 14 </w:t>
      </w:r>
      <w:r w:rsidR="007E22CB" w:rsidRPr="00EC43A8">
        <w:rPr>
          <w:i/>
          <w:iCs/>
        </w:rPr>
        <w:t>n</w:t>
      </w:r>
    </w:p>
    <w:p w14:paraId="0E652DB6" w14:textId="3B555CCE" w:rsidR="00612F8E" w:rsidRDefault="00612F8E" w:rsidP="008E458F">
      <w:pPr>
        <w:pStyle w:val="enumlev2"/>
        <w:rPr>
          <w:position w:val="-12"/>
          <w:rtl/>
        </w:rPr>
      </w:pPr>
      <w:r>
        <w:rPr>
          <w:rFonts w:hint="cs"/>
          <w:rtl/>
        </w:rPr>
        <w:t>في النصف الأعلى من النطاق:</w:t>
      </w:r>
      <w:r w:rsidR="007E22CB">
        <w:tab/>
      </w:r>
      <w:r w:rsidR="000B0A5E">
        <w:t>MHz</w:t>
      </w:r>
      <w:r w:rsidR="00DC356F">
        <w:rPr>
          <w:rtl/>
        </w:rPr>
        <w:tab/>
      </w:r>
      <w:r w:rsidR="007E22CB" w:rsidRPr="00EC43A8">
        <w:rPr>
          <w:i/>
          <w:iCs/>
        </w:rPr>
        <w:t>f′</w:t>
      </w:r>
      <w:r w:rsidR="007E22CB" w:rsidRPr="00BD3A55">
        <w:rPr>
          <w:i/>
          <w:iCs/>
          <w:position w:val="-4"/>
        </w:rPr>
        <w:t>n</w:t>
      </w:r>
      <w:r w:rsidR="007E22CB" w:rsidRPr="00EC43A8">
        <w:t xml:space="preserve"> = </w:t>
      </w:r>
      <w:r w:rsidR="007E22CB" w:rsidRPr="00EC43A8">
        <w:rPr>
          <w:i/>
          <w:iCs/>
        </w:rPr>
        <w:t>f</w:t>
      </w:r>
      <w:r w:rsidR="007E22CB" w:rsidRPr="00651DF8">
        <w:rPr>
          <w:i/>
          <w:iCs/>
          <w:position w:val="-4"/>
        </w:rPr>
        <w:t>o</w:t>
      </w:r>
      <w:r w:rsidR="007E22CB" w:rsidRPr="00EC43A8">
        <w:rPr>
          <w:i/>
          <w:iCs/>
        </w:rPr>
        <w:t xml:space="preserve"> </w:t>
      </w:r>
      <w:r w:rsidR="007E22CB" w:rsidRPr="00EC43A8">
        <w:t xml:space="preserve">+ 43 + 14 </w:t>
      </w:r>
      <w:r w:rsidR="007E22CB" w:rsidRPr="00EC43A8">
        <w:rPr>
          <w:i/>
          <w:iCs/>
        </w:rPr>
        <w:t>n</w:t>
      </w:r>
    </w:p>
    <w:p w14:paraId="5A976819" w14:textId="54D61457" w:rsidR="00612F8E" w:rsidRDefault="00612F8E" w:rsidP="008E458F">
      <w:pPr>
        <w:pStyle w:val="enumlev2"/>
        <w:rPr>
          <w:position w:val="-12"/>
          <w:rtl/>
        </w:rPr>
      </w:pPr>
      <w:r>
        <w:rPr>
          <w:rFonts w:hint="cs"/>
          <w:position w:val="-12"/>
          <w:rtl/>
        </w:rPr>
        <w:t>حيث:</w:t>
      </w:r>
    </w:p>
    <w:p w14:paraId="7D815DC5" w14:textId="33D72EB7" w:rsidR="00612F8E" w:rsidRDefault="00612F8E" w:rsidP="008E458F">
      <w:pPr>
        <w:pStyle w:val="enumlev2"/>
        <w:rPr>
          <w:rtl/>
        </w:rPr>
      </w:pPr>
      <w:r w:rsidRPr="003318D1">
        <w:rPr>
          <w:i/>
          <w:iCs/>
          <w:szCs w:val="24"/>
        </w:rPr>
        <w:tab/>
      </w:r>
      <w:r w:rsidR="000C3128" w:rsidRPr="00EC43A8">
        <w:rPr>
          <w:i/>
          <w:iCs/>
        </w:rPr>
        <w:t>n</w:t>
      </w:r>
      <w:r w:rsidR="000C3128" w:rsidRPr="00EC43A8">
        <w:t xml:space="preserve"> = 1, 2, 3, </w:t>
      </w:r>
      <w:r w:rsidR="000C3128">
        <w:t>...</w:t>
      </w:r>
      <w:r w:rsidR="000C3128" w:rsidRPr="00EC43A8">
        <w:t>, 101</w:t>
      </w:r>
    </w:p>
    <w:p w14:paraId="66F754D6" w14:textId="019DBF90" w:rsidR="007463D3" w:rsidRDefault="00E94157" w:rsidP="0012111E">
      <w:pPr>
        <w:pStyle w:val="enumlev1"/>
        <w:tabs>
          <w:tab w:val="left" w:pos="3570"/>
        </w:tabs>
        <w:spacing w:before="95"/>
        <w:rPr>
          <w:rtl/>
          <w:lang w:bidi="ar-SA"/>
        </w:rPr>
      </w:pPr>
      <w:r>
        <w:rPr>
          <w:lang w:bidi="ar"/>
        </w:rPr>
        <w:tab/>
      </w:r>
      <w:r w:rsidR="007463D3" w:rsidRPr="00EF157C">
        <w:rPr>
          <w:rFonts w:hint="cs"/>
          <w:rtl/>
          <w:lang w:bidi="ar"/>
        </w:rPr>
        <w:t xml:space="preserve">وبالإضافة إلى ذلك، </w:t>
      </w:r>
      <w:r w:rsidR="007463D3">
        <w:rPr>
          <w:rFonts w:hint="cs"/>
          <w:rtl/>
          <w:lang w:bidi="ar"/>
        </w:rPr>
        <w:t>يمكن النظر في</w:t>
      </w:r>
      <w:r w:rsidR="007463D3" w:rsidRPr="00EF157C">
        <w:rPr>
          <w:rFonts w:hint="cs"/>
          <w:rtl/>
          <w:lang w:bidi="ar"/>
        </w:rPr>
        <w:t xml:space="preserve"> استخدام </w:t>
      </w:r>
      <w:r w:rsidR="007463D3">
        <w:rPr>
          <w:rFonts w:hint="cs"/>
          <w:rtl/>
          <w:lang w:bidi="ar"/>
        </w:rPr>
        <w:t>قناة</w:t>
      </w:r>
      <w:r w:rsidR="007463D3" w:rsidRPr="00EF157C">
        <w:rPr>
          <w:rFonts w:hint="cs"/>
          <w:rtl/>
          <w:lang w:bidi="ar"/>
        </w:rPr>
        <w:t xml:space="preserve"> </w:t>
      </w:r>
      <w:r w:rsidR="007463D3">
        <w:rPr>
          <w:rFonts w:hint="cs"/>
          <w:rtl/>
          <w:lang w:bidi="ar"/>
        </w:rPr>
        <w:t>ب</w:t>
      </w:r>
      <w:r w:rsidR="007463D3" w:rsidRPr="00EF157C">
        <w:rPr>
          <w:rFonts w:hint="cs"/>
          <w:rtl/>
          <w:lang w:bidi="ar"/>
        </w:rPr>
        <w:t>مؤشر</w:t>
      </w:r>
      <w:r w:rsidR="007463D3">
        <w:rPr>
          <w:rFonts w:hint="cs"/>
          <w:rtl/>
          <w:lang w:bidi="ar"/>
        </w:rPr>
        <w:t xml:space="preserve"> </w:t>
      </w:r>
      <w:r w:rsidR="007463D3" w:rsidRPr="003318D1">
        <w:rPr>
          <w:i/>
          <w:iCs/>
          <w:szCs w:val="24"/>
        </w:rPr>
        <w:t>n</w:t>
      </w:r>
      <w:r w:rsidR="007463D3">
        <w:rPr>
          <w:rFonts w:hint="cs"/>
          <w:rtl/>
          <w:lang w:bidi="ar"/>
        </w:rPr>
        <w:t xml:space="preserve"> </w:t>
      </w:r>
      <w:r w:rsidR="00997E61">
        <w:rPr>
          <w:lang w:bidi="ar"/>
        </w:rPr>
        <w:t>=</w:t>
      </w:r>
      <w:r w:rsidR="007463D3">
        <w:rPr>
          <w:rFonts w:hint="cs"/>
          <w:rtl/>
          <w:lang w:bidi="ar"/>
        </w:rPr>
        <w:t xml:space="preserve"> -</w:t>
      </w:r>
      <w:r w:rsidR="008E71A2">
        <w:rPr>
          <w:lang w:bidi="ar"/>
        </w:rPr>
        <w:t>1</w:t>
      </w:r>
      <w:r w:rsidR="007463D3">
        <w:rPr>
          <w:rFonts w:hint="cs"/>
          <w:rtl/>
          <w:lang w:bidi="ar"/>
        </w:rPr>
        <w:t xml:space="preserve"> و</w:t>
      </w:r>
      <w:r w:rsidR="008E71A2">
        <w:rPr>
          <w:lang w:bidi="ar"/>
        </w:rPr>
        <w:t>0</w:t>
      </w:r>
      <w:r w:rsidR="007463D3">
        <w:rPr>
          <w:rFonts w:hint="cs"/>
          <w:rtl/>
          <w:lang w:bidi="ar"/>
        </w:rPr>
        <w:t xml:space="preserve"> </w:t>
      </w:r>
      <w:r w:rsidR="007463D3" w:rsidRPr="00EF157C">
        <w:rPr>
          <w:rFonts w:hint="cs"/>
          <w:rtl/>
          <w:lang w:bidi="ar"/>
        </w:rPr>
        <w:t>بالاتفاق مع الإدارات المعنية؛</w:t>
      </w:r>
    </w:p>
    <w:p w14:paraId="397E82C3" w14:textId="2F9BB4B3" w:rsidR="00612F8E" w:rsidRDefault="00D117C4" w:rsidP="00346669">
      <w:pPr>
        <w:pStyle w:val="enumlev1"/>
        <w:tabs>
          <w:tab w:val="left" w:pos="3354"/>
          <w:tab w:val="right" w:pos="6391"/>
        </w:tabs>
        <w:rPr>
          <w:rtl/>
        </w:rPr>
      </w:pPr>
      <w:r>
        <w:rPr>
          <w:rFonts w:hint="cs"/>
          <w:rtl/>
        </w:rPr>
        <w:t>و</w:t>
      </w:r>
      <w:r w:rsidR="00070892">
        <w:rPr>
          <w:rFonts w:hint="cs"/>
          <w:rtl/>
        </w:rPr>
        <w:t>‍</w:t>
      </w:r>
      <w:r w:rsidR="006375BF">
        <w:rPr>
          <w:rFonts w:hint="cs"/>
          <w:rtl/>
        </w:rPr>
        <w:t xml:space="preserve"> </w:t>
      </w:r>
      <w:r w:rsidR="00070892">
        <w:rPr>
          <w:rFonts w:hint="cs"/>
          <w:rtl/>
        </w:rPr>
        <w:t>)</w:t>
      </w:r>
      <w:r w:rsidR="00612F8E">
        <w:rPr>
          <w:rFonts w:hint="cs"/>
          <w:rtl/>
        </w:rPr>
        <w:tab/>
      </w:r>
      <w:r w:rsidR="00346669">
        <w:rPr>
          <w:rFonts w:hint="cs"/>
          <w:rtl/>
        </w:rPr>
        <w:t xml:space="preserve">في الأنظمة التي لها مباعدة بين الموجات الحاملة تساوي </w:t>
      </w:r>
      <w:r w:rsidR="009A712F">
        <w:t>MHz </w:t>
      </w:r>
      <w:r w:rsidR="00612F8E" w:rsidRPr="003318D1">
        <w:t>7</w:t>
      </w:r>
      <w:r w:rsidR="00612F8E">
        <w:rPr>
          <w:rFonts w:hint="cs"/>
          <w:rtl/>
        </w:rPr>
        <w:t>:</w:t>
      </w:r>
    </w:p>
    <w:p w14:paraId="456B57B1" w14:textId="410FD0E4" w:rsidR="00612F8E" w:rsidRDefault="00612F8E" w:rsidP="008E458F">
      <w:pPr>
        <w:pStyle w:val="enumlev2"/>
        <w:rPr>
          <w:position w:val="-12"/>
          <w:rtl/>
        </w:rPr>
      </w:pPr>
      <w:r w:rsidRPr="003C2975">
        <w:rPr>
          <w:rtl/>
        </w:rPr>
        <w:t>في النصف الأدنى من النطاق</w:t>
      </w:r>
      <w:r w:rsidRPr="003C2975">
        <w:rPr>
          <w:rFonts w:hint="cs"/>
          <w:rtl/>
        </w:rPr>
        <w:t>:</w:t>
      </w:r>
      <w:r w:rsidR="007E22CB">
        <w:tab/>
      </w:r>
      <w:r w:rsidR="000B0A5E">
        <w:t>MHz</w:t>
      </w:r>
      <w:r w:rsidR="00DC356F">
        <w:rPr>
          <w:rtl/>
        </w:rPr>
        <w:tab/>
      </w:r>
      <w:r w:rsidR="007E22CB" w:rsidRPr="00EC43A8">
        <w:rPr>
          <w:i/>
          <w:iCs/>
        </w:rPr>
        <w:t>f</w:t>
      </w:r>
      <w:r w:rsidR="007E22CB" w:rsidRPr="001065C6">
        <w:rPr>
          <w:i/>
          <w:iCs/>
          <w:position w:val="-4"/>
        </w:rPr>
        <w:fldChar w:fldCharType="begin"/>
      </w:r>
      <w:r w:rsidR="007E22CB" w:rsidRPr="001065C6">
        <w:rPr>
          <w:i/>
          <w:iCs/>
          <w:position w:val="-4"/>
        </w:rPr>
        <w:instrText>EQ \s\do2(n)</w:instrText>
      </w:r>
      <w:r w:rsidR="007E22CB" w:rsidRPr="001065C6">
        <w:rPr>
          <w:i/>
          <w:iCs/>
          <w:position w:val="-4"/>
        </w:rPr>
        <w:fldChar w:fldCharType="end"/>
      </w:r>
      <w:r w:rsidR="007E22CB">
        <w:t xml:space="preserve">  </w:t>
      </w:r>
      <w:r w:rsidR="007E22CB" w:rsidRPr="00EC43A8">
        <w:t xml:space="preserve">= </w:t>
      </w:r>
      <w:r w:rsidR="007E22CB" w:rsidRPr="00EC43A8">
        <w:rPr>
          <w:i/>
          <w:iCs/>
        </w:rPr>
        <w:t>f</w:t>
      </w:r>
      <w:r w:rsidR="007E22CB" w:rsidRPr="00651DF8">
        <w:rPr>
          <w:i/>
          <w:iCs/>
          <w:position w:val="-4"/>
        </w:rPr>
        <w:t>o</w:t>
      </w:r>
      <w:r w:rsidR="007E22CB" w:rsidRPr="00EC43A8">
        <w:t xml:space="preserve"> – 1 453</w:t>
      </w:r>
      <w:r w:rsidR="007E22CB">
        <w:t>,</w:t>
      </w:r>
      <w:r w:rsidR="007E22CB" w:rsidRPr="00EC43A8">
        <w:t xml:space="preserve">5 + 7 </w:t>
      </w:r>
      <w:r w:rsidR="007E22CB" w:rsidRPr="00EC43A8">
        <w:rPr>
          <w:i/>
          <w:iCs/>
        </w:rPr>
        <w:t>n</w:t>
      </w:r>
    </w:p>
    <w:p w14:paraId="42100DDF" w14:textId="16CDA168" w:rsidR="00612F8E" w:rsidRDefault="00612F8E" w:rsidP="008E458F">
      <w:pPr>
        <w:pStyle w:val="enumlev2"/>
        <w:rPr>
          <w:position w:val="-12"/>
          <w:rtl/>
        </w:rPr>
      </w:pPr>
      <w:r>
        <w:rPr>
          <w:rFonts w:hint="cs"/>
          <w:rtl/>
        </w:rPr>
        <w:t>في النصف الأعلى من النطاق:</w:t>
      </w:r>
      <w:r w:rsidR="007E22CB">
        <w:tab/>
      </w:r>
      <w:r w:rsidR="000B0A5E">
        <w:t>MHz</w:t>
      </w:r>
      <w:r w:rsidR="00DC356F">
        <w:rPr>
          <w:rtl/>
        </w:rPr>
        <w:tab/>
      </w:r>
      <w:r w:rsidR="007E22CB" w:rsidRPr="00EC43A8">
        <w:rPr>
          <w:i/>
          <w:iCs/>
        </w:rPr>
        <w:t>f′</w:t>
      </w:r>
      <w:proofErr w:type="gramStart"/>
      <w:r w:rsidR="007E22CB" w:rsidRPr="001065C6">
        <w:rPr>
          <w:i/>
          <w:iCs/>
          <w:position w:val="-4"/>
        </w:rPr>
        <w:t>n</w:t>
      </w:r>
      <w:r w:rsidR="007E22CB" w:rsidRPr="00EC43A8">
        <w:t xml:space="preserve"> </w:t>
      </w:r>
      <w:r w:rsidR="007E22CB">
        <w:t xml:space="preserve"> </w:t>
      </w:r>
      <w:r w:rsidR="007E22CB" w:rsidRPr="00EC43A8">
        <w:t>=</w:t>
      </w:r>
      <w:proofErr w:type="gramEnd"/>
      <w:r w:rsidR="007E22CB" w:rsidRPr="00EC43A8">
        <w:t xml:space="preserve"> </w:t>
      </w:r>
      <w:r w:rsidR="007E22CB" w:rsidRPr="00EC43A8">
        <w:rPr>
          <w:i/>
          <w:iCs/>
        </w:rPr>
        <w:t>f</w:t>
      </w:r>
      <w:r w:rsidR="007E22CB" w:rsidRPr="00651DF8">
        <w:rPr>
          <w:i/>
          <w:iCs/>
          <w:position w:val="-4"/>
        </w:rPr>
        <w:t>o</w:t>
      </w:r>
      <w:r w:rsidR="007E22CB" w:rsidRPr="00EC43A8">
        <w:rPr>
          <w:i/>
          <w:iCs/>
        </w:rPr>
        <w:t>+</w:t>
      </w:r>
      <w:r w:rsidR="007E22CB" w:rsidRPr="00EC43A8">
        <w:t xml:space="preserve"> 46</w:t>
      </w:r>
      <w:r w:rsidR="007E22CB">
        <w:t>,</w:t>
      </w:r>
      <w:r w:rsidR="007E22CB" w:rsidRPr="00EC43A8">
        <w:t xml:space="preserve">5 + 7 </w:t>
      </w:r>
      <w:r w:rsidR="007E22CB" w:rsidRPr="00EC43A8">
        <w:rPr>
          <w:i/>
          <w:iCs/>
        </w:rPr>
        <w:t>n</w:t>
      </w:r>
    </w:p>
    <w:p w14:paraId="7CF1056A" w14:textId="69B5DFCE" w:rsidR="00612F8E" w:rsidRDefault="00612F8E" w:rsidP="008E458F">
      <w:pPr>
        <w:pStyle w:val="enumlev2"/>
        <w:rPr>
          <w:position w:val="-12"/>
          <w:rtl/>
        </w:rPr>
      </w:pPr>
      <w:r>
        <w:rPr>
          <w:rFonts w:hint="cs"/>
          <w:position w:val="-12"/>
          <w:rtl/>
        </w:rPr>
        <w:lastRenderedPageBreak/>
        <w:t>حيث:</w:t>
      </w:r>
    </w:p>
    <w:p w14:paraId="4569B8CE" w14:textId="0157D78D" w:rsidR="00612F8E" w:rsidRPr="003318D1" w:rsidRDefault="00612F8E" w:rsidP="008E458F">
      <w:pPr>
        <w:pStyle w:val="enumlev2"/>
        <w:rPr>
          <w:rtl/>
        </w:rPr>
      </w:pPr>
      <w:r w:rsidRPr="003318D1">
        <w:rPr>
          <w:i/>
          <w:iCs/>
          <w:szCs w:val="24"/>
        </w:rPr>
        <w:tab/>
      </w:r>
      <w:r w:rsidR="000C3128" w:rsidRPr="00EC43A8">
        <w:rPr>
          <w:i/>
          <w:iCs/>
        </w:rPr>
        <w:t>n</w:t>
      </w:r>
      <w:r w:rsidR="000C3128" w:rsidRPr="00EC43A8">
        <w:t xml:space="preserve"> = 1, 2, 3, </w:t>
      </w:r>
      <w:r w:rsidR="000C3128">
        <w:t>...</w:t>
      </w:r>
      <w:r w:rsidR="000C3128" w:rsidRPr="00EC43A8">
        <w:t>, 202</w:t>
      </w:r>
    </w:p>
    <w:p w14:paraId="03E39613" w14:textId="48D31B62" w:rsidR="007463D3" w:rsidRDefault="0012111E" w:rsidP="00E94157">
      <w:pPr>
        <w:pStyle w:val="enumlev1"/>
        <w:tabs>
          <w:tab w:val="right" w:pos="6335"/>
        </w:tabs>
        <w:rPr>
          <w:rtl/>
          <w:lang w:bidi="ar-SA"/>
        </w:rPr>
      </w:pPr>
      <w:r>
        <w:rPr>
          <w:lang w:bidi="ar"/>
        </w:rPr>
        <w:tab/>
      </w:r>
      <w:r w:rsidR="007463D3" w:rsidRPr="00EF157C">
        <w:rPr>
          <w:rFonts w:hint="cs"/>
          <w:rtl/>
          <w:lang w:bidi="ar"/>
        </w:rPr>
        <w:t xml:space="preserve">وبالإضافة إلى ذلك، </w:t>
      </w:r>
      <w:r w:rsidR="007463D3">
        <w:rPr>
          <w:rFonts w:hint="cs"/>
          <w:rtl/>
          <w:lang w:bidi="ar"/>
        </w:rPr>
        <w:t>يمكن النظر في</w:t>
      </w:r>
      <w:r w:rsidR="007463D3" w:rsidRPr="00EF157C">
        <w:rPr>
          <w:rFonts w:hint="cs"/>
          <w:rtl/>
          <w:lang w:bidi="ar"/>
        </w:rPr>
        <w:t xml:space="preserve"> استخدام </w:t>
      </w:r>
      <w:r w:rsidR="007463D3">
        <w:rPr>
          <w:rFonts w:hint="cs"/>
          <w:rtl/>
          <w:lang w:bidi="ar"/>
        </w:rPr>
        <w:t>قناة</w:t>
      </w:r>
      <w:r w:rsidR="007463D3" w:rsidRPr="00EF157C">
        <w:rPr>
          <w:rFonts w:hint="cs"/>
          <w:rtl/>
          <w:lang w:bidi="ar"/>
        </w:rPr>
        <w:t xml:space="preserve"> </w:t>
      </w:r>
      <w:r w:rsidR="007463D3">
        <w:rPr>
          <w:rFonts w:hint="cs"/>
          <w:rtl/>
          <w:lang w:bidi="ar"/>
        </w:rPr>
        <w:t>ب</w:t>
      </w:r>
      <w:r w:rsidR="007463D3" w:rsidRPr="00EF157C">
        <w:rPr>
          <w:rFonts w:hint="cs"/>
          <w:rtl/>
          <w:lang w:bidi="ar"/>
        </w:rPr>
        <w:t>مؤشر</w:t>
      </w:r>
      <w:r w:rsidR="007463D3">
        <w:rPr>
          <w:rFonts w:hint="cs"/>
          <w:rtl/>
          <w:lang w:bidi="ar"/>
        </w:rPr>
        <w:t xml:space="preserve"> </w:t>
      </w:r>
      <w:r w:rsidR="007463D3" w:rsidRPr="003318D1">
        <w:rPr>
          <w:i/>
          <w:iCs/>
          <w:szCs w:val="24"/>
        </w:rPr>
        <w:t>n</w:t>
      </w:r>
      <w:r w:rsidR="007463D3">
        <w:rPr>
          <w:rFonts w:hint="cs"/>
          <w:rtl/>
          <w:lang w:bidi="ar"/>
        </w:rPr>
        <w:t xml:space="preserve"> </w:t>
      </w:r>
      <w:r w:rsidR="00997E61">
        <w:rPr>
          <w:lang w:bidi="ar"/>
        </w:rPr>
        <w:t>=</w:t>
      </w:r>
      <w:r w:rsidR="007463D3">
        <w:rPr>
          <w:rFonts w:hint="cs"/>
          <w:rtl/>
          <w:lang w:bidi="ar"/>
        </w:rPr>
        <w:t xml:space="preserve"> -</w:t>
      </w:r>
      <w:r w:rsidR="008E71A2">
        <w:rPr>
          <w:lang w:bidi="ar"/>
        </w:rPr>
        <w:t>3</w:t>
      </w:r>
      <w:r w:rsidR="007463D3">
        <w:rPr>
          <w:rFonts w:hint="cs"/>
          <w:rtl/>
          <w:lang w:bidi="ar"/>
        </w:rPr>
        <w:t xml:space="preserve"> و-</w:t>
      </w:r>
      <w:r w:rsidR="008E71A2">
        <w:rPr>
          <w:lang w:bidi="ar"/>
        </w:rPr>
        <w:t>2</w:t>
      </w:r>
      <w:r w:rsidR="007463D3">
        <w:rPr>
          <w:rFonts w:hint="cs"/>
          <w:rtl/>
          <w:lang w:bidi="ar"/>
        </w:rPr>
        <w:t xml:space="preserve"> و-</w:t>
      </w:r>
      <w:r w:rsidR="008E71A2">
        <w:rPr>
          <w:lang w:bidi="ar"/>
        </w:rPr>
        <w:t>1</w:t>
      </w:r>
      <w:r w:rsidR="007463D3">
        <w:rPr>
          <w:rFonts w:hint="cs"/>
          <w:rtl/>
          <w:lang w:bidi="ar"/>
        </w:rPr>
        <w:t xml:space="preserve"> و</w:t>
      </w:r>
      <w:r w:rsidR="008E71A2">
        <w:rPr>
          <w:lang w:bidi="ar"/>
        </w:rPr>
        <w:t>0</w:t>
      </w:r>
      <w:r w:rsidR="007463D3">
        <w:rPr>
          <w:rFonts w:hint="cs"/>
          <w:rtl/>
          <w:lang w:bidi="ar"/>
        </w:rPr>
        <w:t xml:space="preserve"> </w:t>
      </w:r>
      <w:r w:rsidR="007463D3" w:rsidRPr="00EF157C">
        <w:rPr>
          <w:rFonts w:hint="cs"/>
          <w:rtl/>
          <w:lang w:bidi="ar"/>
        </w:rPr>
        <w:t>بالاتفاق مع الإدارات ال</w:t>
      </w:r>
      <w:r w:rsidR="007463D3">
        <w:rPr>
          <w:rFonts w:hint="cs"/>
          <w:rtl/>
          <w:lang w:bidi="ar"/>
        </w:rPr>
        <w:t>معنية.</w:t>
      </w:r>
    </w:p>
    <w:p w14:paraId="4D010535" w14:textId="77777777" w:rsidR="00612F8E" w:rsidRPr="008E458F" w:rsidRDefault="00612F8E" w:rsidP="008E71A2">
      <w:pPr>
        <w:pStyle w:val="TableNo"/>
        <w:rPr>
          <w:b/>
          <w:bCs/>
        </w:rPr>
      </w:pPr>
      <w:r w:rsidRPr="008E458F">
        <w:rPr>
          <w:rFonts w:hint="cs"/>
          <w:b/>
          <w:bCs/>
          <w:rtl/>
        </w:rPr>
        <w:t>الج</w:t>
      </w:r>
      <w:r w:rsidR="00D464E4" w:rsidRPr="008E458F">
        <w:rPr>
          <w:rFonts w:hint="cs"/>
          <w:b/>
          <w:bCs/>
          <w:rtl/>
        </w:rPr>
        <w:t>ـ</w:t>
      </w:r>
      <w:r w:rsidRPr="008E458F">
        <w:rPr>
          <w:rFonts w:hint="cs"/>
          <w:b/>
          <w:bCs/>
          <w:rtl/>
        </w:rPr>
        <w:t>دول</w:t>
      </w:r>
      <w:r w:rsidRPr="008E458F">
        <w:rPr>
          <w:rFonts w:hint="cs"/>
          <w:b/>
          <w:bCs/>
          <w:rtl/>
          <w:lang w:val="en-GB"/>
        </w:rPr>
        <w:t xml:space="preserve"> </w:t>
      </w:r>
      <w:r w:rsidRPr="008E458F">
        <w:rPr>
          <w:b/>
          <w:bCs/>
        </w:rPr>
        <w:t>1</w:t>
      </w:r>
    </w:p>
    <w:p w14:paraId="3B31A5D6" w14:textId="77777777" w:rsidR="00612F8E" w:rsidRDefault="00612F8E" w:rsidP="008E71A2">
      <w:pPr>
        <w:pStyle w:val="Tabletitle"/>
        <w:rPr>
          <w:rtl/>
        </w:rPr>
      </w:pPr>
      <w:r>
        <w:rPr>
          <w:rFonts w:hint="cs"/>
          <w:rtl/>
        </w:rPr>
        <w:t xml:space="preserve">المعلمات </w:t>
      </w:r>
      <w:r w:rsidRPr="008E71A2">
        <w:rPr>
          <w:rFonts w:hint="cs"/>
          <w:rtl/>
        </w:rPr>
        <w:t>المحسوبة</w:t>
      </w:r>
      <w:r>
        <w:rPr>
          <w:rFonts w:hint="cs"/>
          <w:rtl/>
        </w:rPr>
        <w:t xml:space="preserve"> وفقاً للتوصية </w:t>
      </w:r>
      <w:r w:rsidRPr="003318D1">
        <w:t>ITU-R F.746</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51"/>
        <w:gridCol w:w="1134"/>
        <w:gridCol w:w="992"/>
        <w:gridCol w:w="992"/>
        <w:gridCol w:w="1034"/>
        <w:gridCol w:w="1065"/>
        <w:gridCol w:w="892"/>
        <w:gridCol w:w="892"/>
        <w:gridCol w:w="892"/>
        <w:gridCol w:w="895"/>
      </w:tblGrid>
      <w:tr w:rsidR="00C45908" w:rsidRPr="00E536DA" w14:paraId="7F57AC10" w14:textId="77777777" w:rsidTr="00D117C4">
        <w:trPr>
          <w:trHeight w:val="20"/>
          <w:jc w:val="center"/>
        </w:trPr>
        <w:tc>
          <w:tcPr>
            <w:tcW w:w="851" w:type="dxa"/>
            <w:tcBorders>
              <w:top w:val="single" w:sz="4" w:space="0" w:color="auto"/>
              <w:left w:val="single" w:sz="4" w:space="0" w:color="auto"/>
              <w:bottom w:val="single" w:sz="6" w:space="0" w:color="000000"/>
              <w:right w:val="single" w:sz="6" w:space="0" w:color="000000"/>
            </w:tcBorders>
            <w:vAlign w:val="center"/>
          </w:tcPr>
          <w:p w14:paraId="7AB3C593" w14:textId="77777777" w:rsidR="00C45908" w:rsidRPr="00E536DA" w:rsidRDefault="007E22CB" w:rsidP="00981C0D">
            <w:pPr>
              <w:pStyle w:val="Tablehead"/>
              <w:spacing w:before="60" w:after="60"/>
            </w:pPr>
            <w:bookmarkStart w:id="7" w:name="OLE_LINK1"/>
            <w:r w:rsidRPr="00E536DA">
              <w:rPr>
                <w:i/>
                <w:iCs/>
              </w:rPr>
              <w:t>XS</w:t>
            </w:r>
            <w:r w:rsidRPr="00E536DA">
              <w:br/>
              <w:t>(MHz)</w:t>
            </w:r>
          </w:p>
        </w:tc>
        <w:tc>
          <w:tcPr>
            <w:tcW w:w="1134" w:type="dxa"/>
            <w:tcBorders>
              <w:top w:val="single" w:sz="4" w:space="0" w:color="auto"/>
              <w:left w:val="single" w:sz="6" w:space="0" w:color="000000"/>
              <w:bottom w:val="single" w:sz="6" w:space="0" w:color="000000"/>
              <w:right w:val="single" w:sz="6" w:space="0" w:color="000000"/>
            </w:tcBorders>
            <w:vAlign w:val="center"/>
          </w:tcPr>
          <w:p w14:paraId="5DAF9981" w14:textId="77777777" w:rsidR="00C45908" w:rsidRPr="00E536DA" w:rsidRDefault="007E22CB" w:rsidP="00981C0D">
            <w:pPr>
              <w:pStyle w:val="Tablehead"/>
              <w:spacing w:before="60" w:after="60"/>
              <w:rPr>
                <w:i/>
                <w:iCs/>
              </w:rPr>
            </w:pPr>
            <w:r w:rsidRPr="00E536DA">
              <w:rPr>
                <w:i/>
                <w:iCs/>
              </w:rPr>
              <w:t>n</w:t>
            </w:r>
          </w:p>
        </w:tc>
        <w:tc>
          <w:tcPr>
            <w:tcW w:w="992" w:type="dxa"/>
            <w:tcBorders>
              <w:top w:val="single" w:sz="4" w:space="0" w:color="auto"/>
              <w:left w:val="single" w:sz="6" w:space="0" w:color="000000"/>
              <w:bottom w:val="single" w:sz="6" w:space="0" w:color="000000"/>
              <w:right w:val="single" w:sz="6" w:space="0" w:color="000000"/>
            </w:tcBorders>
            <w:vAlign w:val="center"/>
          </w:tcPr>
          <w:p w14:paraId="34A0C281" w14:textId="77777777" w:rsidR="00C45908" w:rsidRPr="00E536DA" w:rsidRDefault="007E22CB" w:rsidP="00981C0D">
            <w:pPr>
              <w:pStyle w:val="Tablehead"/>
              <w:spacing w:before="60" w:after="60"/>
            </w:pPr>
            <w:r w:rsidRPr="00E536DA">
              <w:rPr>
                <w:i/>
                <w:iCs/>
              </w:rPr>
              <w:t>f</w:t>
            </w:r>
            <w:r w:rsidRPr="00E536DA">
              <w:rPr>
                <w:i/>
                <w:iCs/>
                <w:vertAlign w:val="subscript"/>
              </w:rPr>
              <w:t>1</w:t>
            </w:r>
            <w:r w:rsidRPr="00E536DA">
              <w:br/>
              <w:t>(MHz)</w:t>
            </w:r>
          </w:p>
        </w:tc>
        <w:tc>
          <w:tcPr>
            <w:tcW w:w="992" w:type="dxa"/>
            <w:tcBorders>
              <w:top w:val="single" w:sz="4" w:space="0" w:color="auto"/>
              <w:left w:val="single" w:sz="6" w:space="0" w:color="000000"/>
              <w:bottom w:val="single" w:sz="6" w:space="0" w:color="000000"/>
              <w:right w:val="single" w:sz="6" w:space="0" w:color="000000"/>
            </w:tcBorders>
            <w:vAlign w:val="center"/>
          </w:tcPr>
          <w:p w14:paraId="1652A422" w14:textId="77777777" w:rsidR="00C45908" w:rsidRPr="00E536DA" w:rsidRDefault="007E22CB" w:rsidP="00981C0D">
            <w:pPr>
              <w:pStyle w:val="Tablehead"/>
              <w:spacing w:before="60" w:after="60"/>
            </w:pPr>
            <w:r w:rsidRPr="00E536DA">
              <w:rPr>
                <w:i/>
                <w:iCs/>
              </w:rPr>
              <w:t>f</w:t>
            </w:r>
            <w:r w:rsidRPr="00E536DA">
              <w:rPr>
                <w:i/>
                <w:iCs/>
                <w:vertAlign w:val="subscript"/>
              </w:rPr>
              <w:t>n</w:t>
            </w:r>
            <w:r w:rsidRPr="00E536DA">
              <w:br/>
              <w:t>(MHz)</w:t>
            </w:r>
          </w:p>
        </w:tc>
        <w:tc>
          <w:tcPr>
            <w:tcW w:w="1034" w:type="dxa"/>
            <w:tcBorders>
              <w:top w:val="single" w:sz="4" w:space="0" w:color="auto"/>
              <w:left w:val="single" w:sz="6" w:space="0" w:color="000000"/>
              <w:bottom w:val="single" w:sz="6" w:space="0" w:color="000000"/>
              <w:right w:val="single" w:sz="6" w:space="0" w:color="000000"/>
            </w:tcBorders>
            <w:vAlign w:val="center"/>
          </w:tcPr>
          <w:p w14:paraId="7B6F7AF3" w14:textId="77777777" w:rsidR="00C45908" w:rsidRPr="00E536DA" w:rsidRDefault="007E22CB" w:rsidP="00981C0D">
            <w:pPr>
              <w:pStyle w:val="Tablehead"/>
              <w:spacing w:before="60" w:after="60"/>
            </w:pPr>
            <w:r w:rsidRPr="00E536DA">
              <w:rPr>
                <w:i/>
                <w:iCs/>
              </w:rPr>
              <w:t>f′</w:t>
            </w:r>
            <w:r w:rsidRPr="00E536DA">
              <w:rPr>
                <w:i/>
                <w:iCs/>
                <w:vertAlign w:val="subscript"/>
              </w:rPr>
              <w:t>1</w:t>
            </w:r>
            <w:r w:rsidRPr="00E536DA">
              <w:br/>
              <w:t>(MHz)</w:t>
            </w:r>
          </w:p>
        </w:tc>
        <w:tc>
          <w:tcPr>
            <w:tcW w:w="1065" w:type="dxa"/>
            <w:tcBorders>
              <w:top w:val="single" w:sz="4" w:space="0" w:color="auto"/>
              <w:left w:val="single" w:sz="6" w:space="0" w:color="000000"/>
              <w:bottom w:val="single" w:sz="6" w:space="0" w:color="000000"/>
              <w:right w:val="single" w:sz="6" w:space="0" w:color="000000"/>
            </w:tcBorders>
            <w:vAlign w:val="center"/>
          </w:tcPr>
          <w:p w14:paraId="7ECCAADE" w14:textId="77777777" w:rsidR="00C45908" w:rsidRPr="00E536DA" w:rsidRDefault="007E22CB" w:rsidP="00981C0D">
            <w:pPr>
              <w:pStyle w:val="Tablehead"/>
              <w:spacing w:before="60" w:after="60"/>
            </w:pPr>
            <w:r w:rsidRPr="00E536DA">
              <w:rPr>
                <w:i/>
                <w:iCs/>
              </w:rPr>
              <w:t>f′</w:t>
            </w:r>
            <w:r w:rsidRPr="00E536DA">
              <w:rPr>
                <w:i/>
                <w:iCs/>
                <w:vertAlign w:val="subscript"/>
              </w:rPr>
              <w:t>n</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14:paraId="0CC40AC0" w14:textId="77777777" w:rsidR="00C45908" w:rsidRPr="00E536DA" w:rsidRDefault="007E22CB" w:rsidP="00981C0D">
            <w:pPr>
              <w:pStyle w:val="Tablehead"/>
              <w:spacing w:before="60" w:after="60"/>
            </w:pPr>
            <w:r w:rsidRPr="00E536DA">
              <w:rPr>
                <w:i/>
                <w:iCs/>
              </w:rPr>
              <w:t>Z</w:t>
            </w:r>
            <w:r w:rsidRPr="00E536DA">
              <w:rPr>
                <w:vertAlign w:val="subscript"/>
              </w:rPr>
              <w:t>1</w:t>
            </w:r>
            <w:r w:rsidRPr="00E536DA">
              <w:rPr>
                <w:i/>
                <w:iCs/>
              </w:rPr>
              <w:t>S</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14:paraId="57DD2437" w14:textId="77777777" w:rsidR="00C45908" w:rsidRPr="00E536DA" w:rsidRDefault="007E22CB" w:rsidP="00981C0D">
            <w:pPr>
              <w:pStyle w:val="Tablehead"/>
              <w:spacing w:before="60" w:after="60"/>
            </w:pPr>
            <w:r w:rsidRPr="00E536DA">
              <w:rPr>
                <w:i/>
                <w:iCs/>
              </w:rPr>
              <w:t>Z</w:t>
            </w:r>
            <w:r w:rsidRPr="00E536DA">
              <w:rPr>
                <w:vertAlign w:val="subscript"/>
              </w:rPr>
              <w:t>2</w:t>
            </w:r>
            <w:r w:rsidRPr="00E536DA">
              <w:rPr>
                <w:i/>
                <w:iCs/>
              </w:rPr>
              <w:t>S</w:t>
            </w:r>
            <w:r w:rsidRPr="00E536DA">
              <w:br/>
              <w:t>(MHz)</w:t>
            </w:r>
          </w:p>
        </w:tc>
        <w:tc>
          <w:tcPr>
            <w:tcW w:w="892" w:type="dxa"/>
            <w:tcBorders>
              <w:top w:val="single" w:sz="4" w:space="0" w:color="auto"/>
              <w:left w:val="single" w:sz="6" w:space="0" w:color="000000"/>
              <w:bottom w:val="single" w:sz="6" w:space="0" w:color="000000"/>
              <w:right w:val="single" w:sz="6" w:space="0" w:color="000000"/>
            </w:tcBorders>
            <w:vAlign w:val="center"/>
          </w:tcPr>
          <w:p w14:paraId="59C34239" w14:textId="77777777" w:rsidR="00C45908" w:rsidRPr="00E536DA" w:rsidRDefault="007E22CB" w:rsidP="00981C0D">
            <w:pPr>
              <w:pStyle w:val="Tablehead"/>
              <w:spacing w:before="60" w:after="60"/>
            </w:pPr>
            <w:r w:rsidRPr="00E536DA">
              <w:rPr>
                <w:i/>
                <w:iCs/>
              </w:rPr>
              <w:t>YS</w:t>
            </w:r>
            <w:r w:rsidRPr="00E536DA">
              <w:br/>
              <w:t>(MHz)</w:t>
            </w:r>
          </w:p>
        </w:tc>
        <w:tc>
          <w:tcPr>
            <w:tcW w:w="895" w:type="dxa"/>
            <w:tcBorders>
              <w:top w:val="single" w:sz="4" w:space="0" w:color="auto"/>
              <w:left w:val="single" w:sz="6" w:space="0" w:color="000000"/>
              <w:bottom w:val="single" w:sz="6" w:space="0" w:color="000000"/>
              <w:right w:val="single" w:sz="4" w:space="0" w:color="auto"/>
            </w:tcBorders>
            <w:vAlign w:val="center"/>
          </w:tcPr>
          <w:p w14:paraId="32D0624B" w14:textId="77777777" w:rsidR="00C45908" w:rsidRPr="00E536DA" w:rsidRDefault="007E22CB" w:rsidP="00981C0D">
            <w:pPr>
              <w:pStyle w:val="Tablehead"/>
              <w:spacing w:before="60" w:after="60"/>
            </w:pPr>
            <w:r w:rsidRPr="00E536DA">
              <w:rPr>
                <w:i/>
                <w:iCs/>
              </w:rPr>
              <w:t>DS</w:t>
            </w:r>
            <w:r w:rsidRPr="00E536DA">
              <w:br/>
              <w:t>(MHz)</w:t>
            </w:r>
          </w:p>
        </w:tc>
      </w:tr>
      <w:tr w:rsidR="00D117C4" w:rsidRPr="00E536DA" w14:paraId="2B05F561" w14:textId="77777777" w:rsidTr="00D117C4">
        <w:trPr>
          <w:jc w:val="center"/>
        </w:trPr>
        <w:tc>
          <w:tcPr>
            <w:tcW w:w="851" w:type="dxa"/>
            <w:tcBorders>
              <w:top w:val="single" w:sz="6" w:space="0" w:color="000000"/>
              <w:left w:val="single" w:sz="4" w:space="0" w:color="auto"/>
              <w:bottom w:val="single" w:sz="6" w:space="0" w:color="000000"/>
              <w:right w:val="single" w:sz="6" w:space="0" w:color="000000"/>
            </w:tcBorders>
          </w:tcPr>
          <w:p w14:paraId="095DACD3" w14:textId="61FAD813" w:rsidR="00D117C4" w:rsidRPr="00E536DA" w:rsidRDefault="00D117C4" w:rsidP="00981C0D">
            <w:pPr>
              <w:pStyle w:val="Tabletext"/>
              <w:tabs>
                <w:tab w:val="left" w:pos="142"/>
              </w:tabs>
              <w:spacing w:before="60"/>
              <w:ind w:left="-57" w:right="-57"/>
              <w:jc w:val="center"/>
            </w:pPr>
            <w:r w:rsidRPr="006018DB">
              <w:rPr>
                <w:lang w:eastAsia="zh-CN"/>
              </w:rPr>
              <w:t>224</w:t>
            </w:r>
          </w:p>
        </w:tc>
        <w:tc>
          <w:tcPr>
            <w:tcW w:w="1134" w:type="dxa"/>
            <w:tcBorders>
              <w:top w:val="single" w:sz="6" w:space="0" w:color="000000"/>
              <w:left w:val="single" w:sz="6" w:space="0" w:color="000000"/>
              <w:bottom w:val="single" w:sz="6" w:space="0" w:color="000000"/>
              <w:right w:val="single" w:sz="6" w:space="0" w:color="000000"/>
            </w:tcBorders>
          </w:tcPr>
          <w:p w14:paraId="69BBC330" w14:textId="6F40372E" w:rsidR="00D117C4" w:rsidRPr="00E536DA" w:rsidRDefault="00D117C4" w:rsidP="00981C0D">
            <w:pPr>
              <w:pStyle w:val="Tabletext"/>
              <w:spacing w:before="60"/>
              <w:ind w:left="85" w:right="-284"/>
              <w:rPr>
                <w:lang w:bidi="ar-EG"/>
              </w:rPr>
            </w:pPr>
            <w:r w:rsidRPr="006018DB">
              <w:t>1, ..., 1</w:t>
            </w:r>
            <w:r w:rsidRPr="006018DB">
              <w:rPr>
                <w:lang w:eastAsia="zh-CN"/>
              </w:rPr>
              <w:t>1</w:t>
            </w:r>
          </w:p>
        </w:tc>
        <w:tc>
          <w:tcPr>
            <w:tcW w:w="992" w:type="dxa"/>
            <w:tcBorders>
              <w:top w:val="single" w:sz="6" w:space="0" w:color="000000"/>
              <w:left w:val="single" w:sz="6" w:space="0" w:color="000000"/>
              <w:bottom w:val="single" w:sz="6" w:space="0" w:color="000000"/>
              <w:right w:val="single" w:sz="6" w:space="0" w:color="000000"/>
            </w:tcBorders>
            <w:vAlign w:val="bottom"/>
          </w:tcPr>
          <w:p w14:paraId="633BEC8A" w14:textId="0D91CE3C" w:rsidR="00D117C4" w:rsidRPr="00E536DA" w:rsidRDefault="00D117C4" w:rsidP="00981C0D">
            <w:pPr>
              <w:pStyle w:val="Tabletext"/>
              <w:spacing w:before="60"/>
              <w:jc w:val="center"/>
            </w:pPr>
            <w:r w:rsidRPr="006018DB">
              <w:rPr>
                <w:lang w:eastAsia="zh-CN"/>
              </w:rPr>
              <w:t>40 662</w:t>
            </w:r>
          </w:p>
        </w:tc>
        <w:tc>
          <w:tcPr>
            <w:tcW w:w="992" w:type="dxa"/>
            <w:tcBorders>
              <w:top w:val="single" w:sz="6" w:space="0" w:color="000000"/>
              <w:left w:val="single" w:sz="6" w:space="0" w:color="000000"/>
              <w:bottom w:val="single" w:sz="6" w:space="0" w:color="000000"/>
              <w:right w:val="single" w:sz="6" w:space="0" w:color="000000"/>
            </w:tcBorders>
            <w:vAlign w:val="bottom"/>
          </w:tcPr>
          <w:p w14:paraId="0CEE5DC0" w14:textId="2DA18447" w:rsidR="00D117C4" w:rsidRPr="00E536DA" w:rsidRDefault="00D117C4" w:rsidP="00981C0D">
            <w:pPr>
              <w:pStyle w:val="Tabletext"/>
              <w:spacing w:before="60"/>
              <w:jc w:val="center"/>
            </w:pPr>
            <w:r w:rsidRPr="006018DB">
              <w:rPr>
                <w:lang w:eastAsia="zh-CN"/>
              </w:rPr>
              <w:t>41 782</w:t>
            </w:r>
          </w:p>
        </w:tc>
        <w:tc>
          <w:tcPr>
            <w:tcW w:w="1034" w:type="dxa"/>
            <w:tcBorders>
              <w:top w:val="single" w:sz="6" w:space="0" w:color="000000"/>
              <w:left w:val="single" w:sz="6" w:space="0" w:color="000000"/>
              <w:bottom w:val="single" w:sz="6" w:space="0" w:color="000000"/>
              <w:right w:val="single" w:sz="6" w:space="0" w:color="000000"/>
            </w:tcBorders>
            <w:vAlign w:val="bottom"/>
          </w:tcPr>
          <w:p w14:paraId="2F8F4CA4" w14:textId="285C5F47" w:rsidR="00D117C4" w:rsidRPr="00E536DA" w:rsidRDefault="00D117C4" w:rsidP="00981C0D">
            <w:pPr>
              <w:pStyle w:val="Tabletext"/>
              <w:spacing w:before="60"/>
              <w:jc w:val="center"/>
            </w:pPr>
            <w:r w:rsidRPr="006018DB">
              <w:rPr>
                <w:lang w:eastAsia="zh-CN"/>
              </w:rPr>
              <w:t>42 162</w:t>
            </w:r>
          </w:p>
        </w:tc>
        <w:tc>
          <w:tcPr>
            <w:tcW w:w="1065" w:type="dxa"/>
            <w:tcBorders>
              <w:top w:val="single" w:sz="6" w:space="0" w:color="000000"/>
              <w:left w:val="single" w:sz="6" w:space="0" w:color="000000"/>
              <w:bottom w:val="single" w:sz="6" w:space="0" w:color="000000"/>
              <w:right w:val="single" w:sz="6" w:space="0" w:color="000000"/>
            </w:tcBorders>
            <w:vAlign w:val="bottom"/>
          </w:tcPr>
          <w:p w14:paraId="277C0AC5" w14:textId="7ABFE534" w:rsidR="00D117C4" w:rsidRPr="00E536DA" w:rsidRDefault="00D117C4" w:rsidP="00981C0D">
            <w:pPr>
              <w:pStyle w:val="Tabletext"/>
              <w:spacing w:before="60"/>
              <w:jc w:val="center"/>
            </w:pPr>
            <w:r w:rsidRPr="006018DB">
              <w:rPr>
                <w:lang w:eastAsia="zh-CN"/>
              </w:rPr>
              <w:t>43 282</w:t>
            </w:r>
          </w:p>
        </w:tc>
        <w:tc>
          <w:tcPr>
            <w:tcW w:w="892" w:type="dxa"/>
            <w:tcBorders>
              <w:top w:val="single" w:sz="6" w:space="0" w:color="000000"/>
              <w:left w:val="single" w:sz="6" w:space="0" w:color="000000"/>
              <w:bottom w:val="single" w:sz="6" w:space="0" w:color="000000"/>
              <w:right w:val="single" w:sz="6" w:space="0" w:color="000000"/>
            </w:tcBorders>
            <w:vAlign w:val="bottom"/>
          </w:tcPr>
          <w:p w14:paraId="5CB5DD37" w14:textId="2EC907DC" w:rsidR="00D117C4" w:rsidRPr="00E536DA" w:rsidRDefault="00D117C4" w:rsidP="00981C0D">
            <w:pPr>
              <w:pStyle w:val="Tabletext"/>
              <w:tabs>
                <w:tab w:val="left" w:pos="106"/>
                <w:tab w:val="left" w:pos="248"/>
              </w:tabs>
              <w:spacing w:before="60"/>
              <w:jc w:val="center"/>
            </w:pPr>
            <w:r w:rsidRPr="006018DB">
              <w:rPr>
                <w:lang w:eastAsia="zh-CN"/>
              </w:rPr>
              <w:t>162</w:t>
            </w:r>
          </w:p>
        </w:tc>
        <w:tc>
          <w:tcPr>
            <w:tcW w:w="892" w:type="dxa"/>
            <w:tcBorders>
              <w:top w:val="single" w:sz="6" w:space="0" w:color="000000"/>
              <w:left w:val="single" w:sz="6" w:space="0" w:color="000000"/>
              <w:bottom w:val="single" w:sz="6" w:space="0" w:color="000000"/>
              <w:right w:val="single" w:sz="6" w:space="0" w:color="000000"/>
            </w:tcBorders>
            <w:vAlign w:val="bottom"/>
          </w:tcPr>
          <w:p w14:paraId="47F462EB" w14:textId="713F4215" w:rsidR="00D117C4" w:rsidRPr="00E536DA" w:rsidRDefault="00D117C4" w:rsidP="00981C0D">
            <w:pPr>
              <w:pStyle w:val="Tabletext"/>
              <w:tabs>
                <w:tab w:val="left" w:pos="106"/>
                <w:tab w:val="left" w:pos="248"/>
              </w:tabs>
              <w:spacing w:before="60"/>
              <w:jc w:val="center"/>
            </w:pPr>
            <w:r w:rsidRPr="006018DB">
              <w:rPr>
                <w:lang w:eastAsia="zh-CN"/>
              </w:rPr>
              <w:t>218</w:t>
            </w:r>
          </w:p>
        </w:tc>
        <w:tc>
          <w:tcPr>
            <w:tcW w:w="892" w:type="dxa"/>
            <w:tcBorders>
              <w:top w:val="single" w:sz="6" w:space="0" w:color="000000"/>
              <w:left w:val="single" w:sz="6" w:space="0" w:color="000000"/>
              <w:bottom w:val="single" w:sz="6" w:space="0" w:color="000000"/>
              <w:right w:val="single" w:sz="6" w:space="0" w:color="000000"/>
            </w:tcBorders>
          </w:tcPr>
          <w:p w14:paraId="0583A658" w14:textId="22D7248E" w:rsidR="00D117C4" w:rsidRPr="00E536DA" w:rsidRDefault="00D117C4" w:rsidP="00981C0D">
            <w:pPr>
              <w:pStyle w:val="Tabletext"/>
              <w:tabs>
                <w:tab w:val="left" w:pos="58"/>
              </w:tabs>
              <w:spacing w:before="60"/>
              <w:jc w:val="center"/>
            </w:pPr>
            <w:r w:rsidRPr="006018DB">
              <w:rPr>
                <w:lang w:eastAsia="zh-CN"/>
              </w:rPr>
              <w:t>380</w:t>
            </w:r>
          </w:p>
        </w:tc>
        <w:tc>
          <w:tcPr>
            <w:tcW w:w="895" w:type="dxa"/>
            <w:tcBorders>
              <w:top w:val="single" w:sz="6" w:space="0" w:color="000000"/>
              <w:left w:val="single" w:sz="6" w:space="0" w:color="000000"/>
              <w:bottom w:val="single" w:sz="6" w:space="0" w:color="000000"/>
              <w:right w:val="single" w:sz="4" w:space="0" w:color="auto"/>
            </w:tcBorders>
          </w:tcPr>
          <w:p w14:paraId="269130B2" w14:textId="32A2180E" w:rsidR="00D117C4" w:rsidRPr="00E536DA" w:rsidRDefault="00D117C4" w:rsidP="00981C0D">
            <w:pPr>
              <w:pStyle w:val="Tabletext"/>
              <w:spacing w:before="60"/>
              <w:jc w:val="center"/>
            </w:pPr>
            <w:r w:rsidRPr="006018DB">
              <w:rPr>
                <w:lang w:eastAsia="zh-CN"/>
              </w:rPr>
              <w:t>1 500</w:t>
            </w:r>
          </w:p>
        </w:tc>
      </w:tr>
      <w:tr w:rsidR="00C45908" w:rsidRPr="00E536DA" w14:paraId="010705B0" w14:textId="77777777" w:rsidTr="00D117C4">
        <w:trPr>
          <w:jc w:val="center"/>
        </w:trPr>
        <w:tc>
          <w:tcPr>
            <w:tcW w:w="851" w:type="dxa"/>
            <w:tcBorders>
              <w:top w:val="single" w:sz="6" w:space="0" w:color="000000"/>
              <w:left w:val="single" w:sz="4" w:space="0" w:color="auto"/>
              <w:bottom w:val="single" w:sz="6" w:space="0" w:color="000000"/>
              <w:right w:val="single" w:sz="6" w:space="0" w:color="000000"/>
            </w:tcBorders>
          </w:tcPr>
          <w:p w14:paraId="6170D354" w14:textId="77777777" w:rsidR="00C45908" w:rsidRPr="00E536DA" w:rsidRDefault="00C45908" w:rsidP="00981C0D">
            <w:pPr>
              <w:pStyle w:val="Tabletext"/>
              <w:tabs>
                <w:tab w:val="left" w:pos="142"/>
              </w:tabs>
              <w:spacing w:before="60"/>
              <w:ind w:left="-57" w:right="-57"/>
              <w:jc w:val="center"/>
            </w:pPr>
            <w:r w:rsidRPr="00E536DA">
              <w:t>112</w:t>
            </w:r>
          </w:p>
        </w:tc>
        <w:tc>
          <w:tcPr>
            <w:tcW w:w="1134" w:type="dxa"/>
            <w:tcBorders>
              <w:top w:val="single" w:sz="6" w:space="0" w:color="000000"/>
              <w:left w:val="single" w:sz="6" w:space="0" w:color="000000"/>
              <w:bottom w:val="single" w:sz="6" w:space="0" w:color="000000"/>
              <w:right w:val="single" w:sz="6" w:space="0" w:color="000000"/>
            </w:tcBorders>
          </w:tcPr>
          <w:p w14:paraId="40681E8C" w14:textId="77777777" w:rsidR="00C45908" w:rsidRPr="00E536DA" w:rsidRDefault="00C45908" w:rsidP="00981C0D">
            <w:pPr>
              <w:pStyle w:val="Tabletext"/>
              <w:spacing w:before="60"/>
              <w:ind w:left="85" w:right="-284"/>
            </w:pPr>
            <w:r w:rsidRPr="00E536DA">
              <w:t>1, ..., 12</w:t>
            </w:r>
          </w:p>
        </w:tc>
        <w:tc>
          <w:tcPr>
            <w:tcW w:w="992" w:type="dxa"/>
            <w:tcBorders>
              <w:top w:val="single" w:sz="6" w:space="0" w:color="000000"/>
              <w:left w:val="single" w:sz="6" w:space="0" w:color="000000"/>
              <w:bottom w:val="single" w:sz="6" w:space="0" w:color="000000"/>
              <w:right w:val="single" w:sz="6" w:space="0" w:color="000000"/>
            </w:tcBorders>
            <w:vAlign w:val="bottom"/>
          </w:tcPr>
          <w:p w14:paraId="7568C350" w14:textId="77777777" w:rsidR="00C45908" w:rsidRPr="00E536DA" w:rsidRDefault="00C45908" w:rsidP="00981C0D">
            <w:pPr>
              <w:pStyle w:val="Tabletext"/>
              <w:spacing w:before="60"/>
              <w:jc w:val="center"/>
            </w:pPr>
            <w:r w:rsidRPr="00E536DA">
              <w:t>40 606</w:t>
            </w:r>
          </w:p>
        </w:tc>
        <w:tc>
          <w:tcPr>
            <w:tcW w:w="992" w:type="dxa"/>
            <w:tcBorders>
              <w:top w:val="single" w:sz="6" w:space="0" w:color="000000"/>
              <w:left w:val="single" w:sz="6" w:space="0" w:color="000000"/>
              <w:bottom w:val="single" w:sz="6" w:space="0" w:color="000000"/>
              <w:right w:val="single" w:sz="6" w:space="0" w:color="000000"/>
            </w:tcBorders>
            <w:vAlign w:val="bottom"/>
          </w:tcPr>
          <w:p w14:paraId="4F19C7D3" w14:textId="77777777" w:rsidR="00C45908" w:rsidRPr="00E536DA" w:rsidRDefault="00C45908" w:rsidP="00981C0D">
            <w:pPr>
              <w:pStyle w:val="Tabletext"/>
              <w:spacing w:before="60"/>
              <w:jc w:val="center"/>
            </w:pPr>
            <w:r w:rsidRPr="00E536DA">
              <w:t>41 838</w:t>
            </w:r>
          </w:p>
        </w:tc>
        <w:tc>
          <w:tcPr>
            <w:tcW w:w="1034" w:type="dxa"/>
            <w:tcBorders>
              <w:top w:val="single" w:sz="6" w:space="0" w:color="000000"/>
              <w:left w:val="single" w:sz="6" w:space="0" w:color="000000"/>
              <w:bottom w:val="single" w:sz="6" w:space="0" w:color="000000"/>
              <w:right w:val="single" w:sz="6" w:space="0" w:color="000000"/>
            </w:tcBorders>
            <w:vAlign w:val="bottom"/>
          </w:tcPr>
          <w:p w14:paraId="2B13DBEB" w14:textId="77777777" w:rsidR="00C45908" w:rsidRPr="00E536DA" w:rsidRDefault="00C45908" w:rsidP="00981C0D">
            <w:pPr>
              <w:pStyle w:val="Tabletext"/>
              <w:spacing w:before="60"/>
              <w:jc w:val="center"/>
            </w:pPr>
            <w:r w:rsidRPr="00E536DA">
              <w:t>42 106</w:t>
            </w:r>
          </w:p>
        </w:tc>
        <w:tc>
          <w:tcPr>
            <w:tcW w:w="1065" w:type="dxa"/>
            <w:tcBorders>
              <w:top w:val="single" w:sz="6" w:space="0" w:color="000000"/>
              <w:left w:val="single" w:sz="6" w:space="0" w:color="000000"/>
              <w:bottom w:val="single" w:sz="6" w:space="0" w:color="000000"/>
              <w:right w:val="single" w:sz="6" w:space="0" w:color="000000"/>
            </w:tcBorders>
            <w:vAlign w:val="bottom"/>
          </w:tcPr>
          <w:p w14:paraId="33E8A049" w14:textId="77777777" w:rsidR="00C45908" w:rsidRPr="00E536DA" w:rsidRDefault="00C45908" w:rsidP="00981C0D">
            <w:pPr>
              <w:pStyle w:val="Tabletext"/>
              <w:spacing w:before="60"/>
              <w:jc w:val="center"/>
            </w:pPr>
            <w:r w:rsidRPr="00E536DA">
              <w:t>43 338</w:t>
            </w:r>
          </w:p>
        </w:tc>
        <w:tc>
          <w:tcPr>
            <w:tcW w:w="892" w:type="dxa"/>
            <w:tcBorders>
              <w:top w:val="single" w:sz="6" w:space="0" w:color="000000"/>
              <w:left w:val="single" w:sz="6" w:space="0" w:color="000000"/>
              <w:bottom w:val="single" w:sz="6" w:space="0" w:color="000000"/>
              <w:right w:val="single" w:sz="6" w:space="0" w:color="000000"/>
            </w:tcBorders>
            <w:vAlign w:val="bottom"/>
          </w:tcPr>
          <w:p w14:paraId="7E59E928" w14:textId="77777777" w:rsidR="00C45908" w:rsidRPr="00E536DA" w:rsidRDefault="00C45908" w:rsidP="00981C0D">
            <w:pPr>
              <w:pStyle w:val="Tabletext"/>
              <w:tabs>
                <w:tab w:val="left" w:pos="106"/>
                <w:tab w:val="left" w:pos="248"/>
              </w:tabs>
              <w:spacing w:before="60"/>
              <w:jc w:val="center"/>
            </w:pPr>
            <w:r w:rsidRPr="00E536DA">
              <w:t>106</w:t>
            </w:r>
          </w:p>
        </w:tc>
        <w:tc>
          <w:tcPr>
            <w:tcW w:w="892" w:type="dxa"/>
            <w:tcBorders>
              <w:top w:val="single" w:sz="6" w:space="0" w:color="000000"/>
              <w:left w:val="single" w:sz="6" w:space="0" w:color="000000"/>
              <w:bottom w:val="single" w:sz="6" w:space="0" w:color="000000"/>
              <w:right w:val="single" w:sz="6" w:space="0" w:color="000000"/>
            </w:tcBorders>
            <w:vAlign w:val="bottom"/>
          </w:tcPr>
          <w:p w14:paraId="5A529F29" w14:textId="77777777" w:rsidR="00C45908" w:rsidRPr="00E536DA" w:rsidRDefault="00C45908" w:rsidP="00981C0D">
            <w:pPr>
              <w:pStyle w:val="Tabletext"/>
              <w:tabs>
                <w:tab w:val="left" w:pos="106"/>
                <w:tab w:val="left" w:pos="248"/>
              </w:tabs>
              <w:spacing w:before="60"/>
              <w:jc w:val="center"/>
            </w:pPr>
            <w:r w:rsidRPr="00E536DA">
              <w:t>162</w:t>
            </w:r>
          </w:p>
        </w:tc>
        <w:tc>
          <w:tcPr>
            <w:tcW w:w="892" w:type="dxa"/>
            <w:tcBorders>
              <w:top w:val="single" w:sz="6" w:space="0" w:color="000000"/>
              <w:left w:val="single" w:sz="6" w:space="0" w:color="000000"/>
              <w:bottom w:val="single" w:sz="6" w:space="0" w:color="000000"/>
              <w:right w:val="single" w:sz="6" w:space="0" w:color="000000"/>
            </w:tcBorders>
          </w:tcPr>
          <w:p w14:paraId="2EB0DD02" w14:textId="77777777" w:rsidR="00C45908" w:rsidRPr="00E536DA" w:rsidRDefault="00C45908" w:rsidP="00981C0D">
            <w:pPr>
              <w:pStyle w:val="Tabletext"/>
              <w:tabs>
                <w:tab w:val="left" w:pos="58"/>
              </w:tabs>
              <w:spacing w:before="60"/>
              <w:jc w:val="center"/>
            </w:pPr>
            <w:r w:rsidRPr="00E536DA">
              <w:t>268</w:t>
            </w:r>
          </w:p>
        </w:tc>
        <w:tc>
          <w:tcPr>
            <w:tcW w:w="895" w:type="dxa"/>
            <w:tcBorders>
              <w:top w:val="single" w:sz="6" w:space="0" w:color="000000"/>
              <w:left w:val="single" w:sz="6" w:space="0" w:color="000000"/>
              <w:bottom w:val="single" w:sz="6" w:space="0" w:color="000000"/>
              <w:right w:val="single" w:sz="4" w:space="0" w:color="auto"/>
            </w:tcBorders>
          </w:tcPr>
          <w:p w14:paraId="521B6BE5" w14:textId="77777777" w:rsidR="00C45908" w:rsidRPr="00E536DA" w:rsidRDefault="00C45908" w:rsidP="00981C0D">
            <w:pPr>
              <w:pStyle w:val="Tabletext"/>
              <w:spacing w:before="60"/>
              <w:jc w:val="center"/>
            </w:pPr>
            <w:r w:rsidRPr="00E536DA">
              <w:t>1 500</w:t>
            </w:r>
          </w:p>
        </w:tc>
      </w:tr>
      <w:tr w:rsidR="00C45908" w:rsidRPr="00E536DA" w14:paraId="53A3137D" w14:textId="77777777" w:rsidTr="00D117C4">
        <w:trPr>
          <w:jc w:val="center"/>
        </w:trPr>
        <w:tc>
          <w:tcPr>
            <w:tcW w:w="851" w:type="dxa"/>
            <w:tcBorders>
              <w:top w:val="single" w:sz="6" w:space="0" w:color="000000"/>
              <w:left w:val="single" w:sz="4" w:space="0" w:color="auto"/>
              <w:bottom w:val="single" w:sz="6" w:space="0" w:color="000000"/>
              <w:right w:val="single" w:sz="6" w:space="0" w:color="000000"/>
            </w:tcBorders>
          </w:tcPr>
          <w:p w14:paraId="0571EE15" w14:textId="77777777" w:rsidR="00C45908" w:rsidRPr="00E536DA" w:rsidRDefault="00C45908" w:rsidP="00981C0D">
            <w:pPr>
              <w:pStyle w:val="Tabletext"/>
              <w:tabs>
                <w:tab w:val="left" w:pos="142"/>
              </w:tabs>
              <w:spacing w:before="60"/>
              <w:ind w:left="-57" w:right="-57"/>
              <w:jc w:val="center"/>
            </w:pPr>
            <w:r w:rsidRPr="00E536DA">
              <w:t>56</w:t>
            </w:r>
          </w:p>
        </w:tc>
        <w:tc>
          <w:tcPr>
            <w:tcW w:w="1134" w:type="dxa"/>
            <w:tcBorders>
              <w:top w:val="single" w:sz="6" w:space="0" w:color="000000"/>
              <w:left w:val="single" w:sz="6" w:space="0" w:color="000000"/>
              <w:bottom w:val="single" w:sz="6" w:space="0" w:color="000000"/>
              <w:right w:val="single" w:sz="6" w:space="0" w:color="000000"/>
            </w:tcBorders>
          </w:tcPr>
          <w:p w14:paraId="7EC7577F" w14:textId="77777777" w:rsidR="00C45908" w:rsidRPr="00E536DA" w:rsidRDefault="00C45908" w:rsidP="00981C0D">
            <w:pPr>
              <w:pStyle w:val="Tabletext"/>
              <w:spacing w:before="60"/>
              <w:ind w:left="85" w:right="-284"/>
            </w:pPr>
            <w:r w:rsidRPr="00E536DA">
              <w:t>1, ..., 25</w:t>
            </w:r>
          </w:p>
        </w:tc>
        <w:tc>
          <w:tcPr>
            <w:tcW w:w="992" w:type="dxa"/>
            <w:tcBorders>
              <w:top w:val="single" w:sz="6" w:space="0" w:color="000000"/>
              <w:left w:val="single" w:sz="6" w:space="0" w:color="000000"/>
              <w:bottom w:val="single" w:sz="6" w:space="0" w:color="000000"/>
              <w:right w:val="single" w:sz="6" w:space="0" w:color="000000"/>
            </w:tcBorders>
            <w:vAlign w:val="bottom"/>
          </w:tcPr>
          <w:p w14:paraId="40748D7E" w14:textId="77777777" w:rsidR="00C45908" w:rsidRPr="00E536DA" w:rsidRDefault="00C45908" w:rsidP="00981C0D">
            <w:pPr>
              <w:pStyle w:val="Tabletext"/>
              <w:spacing w:before="60"/>
              <w:jc w:val="center"/>
            </w:pPr>
            <w:r w:rsidRPr="00E536DA">
              <w:t>40 578</w:t>
            </w:r>
          </w:p>
        </w:tc>
        <w:tc>
          <w:tcPr>
            <w:tcW w:w="992" w:type="dxa"/>
            <w:tcBorders>
              <w:top w:val="single" w:sz="6" w:space="0" w:color="000000"/>
              <w:left w:val="single" w:sz="6" w:space="0" w:color="000000"/>
              <w:bottom w:val="single" w:sz="6" w:space="0" w:color="000000"/>
              <w:right w:val="single" w:sz="6" w:space="0" w:color="000000"/>
            </w:tcBorders>
            <w:vAlign w:val="bottom"/>
          </w:tcPr>
          <w:p w14:paraId="5264FA02" w14:textId="77777777" w:rsidR="00C45908" w:rsidRPr="00E536DA" w:rsidRDefault="00C45908" w:rsidP="00981C0D">
            <w:pPr>
              <w:pStyle w:val="Tabletext"/>
              <w:spacing w:before="60"/>
              <w:jc w:val="center"/>
            </w:pPr>
            <w:r w:rsidRPr="00E536DA">
              <w:t>41 922</w:t>
            </w:r>
          </w:p>
        </w:tc>
        <w:tc>
          <w:tcPr>
            <w:tcW w:w="1034" w:type="dxa"/>
            <w:tcBorders>
              <w:top w:val="single" w:sz="6" w:space="0" w:color="000000"/>
              <w:left w:val="single" w:sz="6" w:space="0" w:color="000000"/>
              <w:bottom w:val="single" w:sz="6" w:space="0" w:color="000000"/>
              <w:right w:val="single" w:sz="6" w:space="0" w:color="000000"/>
            </w:tcBorders>
            <w:vAlign w:val="bottom"/>
          </w:tcPr>
          <w:p w14:paraId="06D7F366" w14:textId="77777777" w:rsidR="00C45908" w:rsidRPr="00E536DA" w:rsidRDefault="00C45908" w:rsidP="00981C0D">
            <w:pPr>
              <w:pStyle w:val="Tabletext"/>
              <w:spacing w:before="60"/>
              <w:jc w:val="center"/>
            </w:pPr>
            <w:r w:rsidRPr="00E536DA">
              <w:t>42 078</w:t>
            </w:r>
          </w:p>
        </w:tc>
        <w:tc>
          <w:tcPr>
            <w:tcW w:w="1065" w:type="dxa"/>
            <w:tcBorders>
              <w:top w:val="single" w:sz="6" w:space="0" w:color="000000"/>
              <w:left w:val="single" w:sz="6" w:space="0" w:color="000000"/>
              <w:bottom w:val="single" w:sz="6" w:space="0" w:color="000000"/>
              <w:right w:val="single" w:sz="6" w:space="0" w:color="000000"/>
            </w:tcBorders>
            <w:vAlign w:val="bottom"/>
          </w:tcPr>
          <w:p w14:paraId="25A14D46" w14:textId="77777777" w:rsidR="00C45908" w:rsidRPr="00E536DA" w:rsidRDefault="00C45908" w:rsidP="00981C0D">
            <w:pPr>
              <w:pStyle w:val="Tabletext"/>
              <w:spacing w:before="60"/>
              <w:jc w:val="center"/>
            </w:pPr>
            <w:r w:rsidRPr="00E536DA">
              <w:t>43 422</w:t>
            </w:r>
          </w:p>
        </w:tc>
        <w:tc>
          <w:tcPr>
            <w:tcW w:w="892" w:type="dxa"/>
            <w:tcBorders>
              <w:top w:val="single" w:sz="6" w:space="0" w:color="000000"/>
              <w:left w:val="single" w:sz="6" w:space="0" w:color="000000"/>
              <w:bottom w:val="single" w:sz="6" w:space="0" w:color="000000"/>
              <w:right w:val="single" w:sz="6" w:space="0" w:color="000000"/>
            </w:tcBorders>
            <w:vAlign w:val="bottom"/>
          </w:tcPr>
          <w:p w14:paraId="381E3944" w14:textId="77777777" w:rsidR="00C45908" w:rsidRPr="00E536DA" w:rsidRDefault="00C45908" w:rsidP="00981C0D">
            <w:pPr>
              <w:pStyle w:val="Tabletext"/>
              <w:tabs>
                <w:tab w:val="left" w:pos="106"/>
                <w:tab w:val="left" w:pos="248"/>
              </w:tabs>
              <w:spacing w:before="60"/>
              <w:jc w:val="center"/>
            </w:pPr>
            <w:r w:rsidRPr="00E536DA">
              <w:t>78</w:t>
            </w:r>
          </w:p>
        </w:tc>
        <w:tc>
          <w:tcPr>
            <w:tcW w:w="892" w:type="dxa"/>
            <w:tcBorders>
              <w:top w:val="single" w:sz="6" w:space="0" w:color="000000"/>
              <w:left w:val="single" w:sz="6" w:space="0" w:color="000000"/>
              <w:bottom w:val="single" w:sz="6" w:space="0" w:color="000000"/>
              <w:right w:val="single" w:sz="6" w:space="0" w:color="000000"/>
            </w:tcBorders>
            <w:vAlign w:val="bottom"/>
          </w:tcPr>
          <w:p w14:paraId="7A87C070" w14:textId="77777777" w:rsidR="00C45908" w:rsidRPr="00E536DA" w:rsidRDefault="00C45908" w:rsidP="00981C0D">
            <w:pPr>
              <w:pStyle w:val="Tabletext"/>
              <w:tabs>
                <w:tab w:val="left" w:pos="106"/>
                <w:tab w:val="left" w:pos="248"/>
              </w:tabs>
              <w:spacing w:before="60"/>
              <w:jc w:val="center"/>
            </w:pPr>
            <w:r w:rsidRPr="00E536DA">
              <w:t>78</w:t>
            </w:r>
          </w:p>
        </w:tc>
        <w:tc>
          <w:tcPr>
            <w:tcW w:w="892" w:type="dxa"/>
            <w:tcBorders>
              <w:top w:val="single" w:sz="6" w:space="0" w:color="000000"/>
              <w:left w:val="single" w:sz="6" w:space="0" w:color="000000"/>
              <w:bottom w:val="single" w:sz="6" w:space="0" w:color="000000"/>
              <w:right w:val="single" w:sz="6" w:space="0" w:color="000000"/>
            </w:tcBorders>
          </w:tcPr>
          <w:p w14:paraId="44EE879E" w14:textId="77777777" w:rsidR="00C45908" w:rsidRPr="00E536DA" w:rsidRDefault="00C45908" w:rsidP="00981C0D">
            <w:pPr>
              <w:pStyle w:val="Tabletext"/>
              <w:tabs>
                <w:tab w:val="left" w:pos="58"/>
              </w:tabs>
              <w:spacing w:before="60"/>
              <w:jc w:val="center"/>
            </w:pPr>
            <w:r w:rsidRPr="00E536DA">
              <w:t>156</w:t>
            </w:r>
          </w:p>
        </w:tc>
        <w:tc>
          <w:tcPr>
            <w:tcW w:w="895" w:type="dxa"/>
            <w:tcBorders>
              <w:top w:val="single" w:sz="6" w:space="0" w:color="000000"/>
              <w:left w:val="single" w:sz="6" w:space="0" w:color="000000"/>
              <w:bottom w:val="single" w:sz="6" w:space="0" w:color="000000"/>
              <w:right w:val="single" w:sz="4" w:space="0" w:color="auto"/>
            </w:tcBorders>
          </w:tcPr>
          <w:p w14:paraId="0DD586DA" w14:textId="77777777" w:rsidR="00C45908" w:rsidRPr="00E536DA" w:rsidRDefault="00C45908" w:rsidP="00981C0D">
            <w:pPr>
              <w:pStyle w:val="Tabletext"/>
              <w:spacing w:before="60"/>
              <w:jc w:val="center"/>
            </w:pPr>
            <w:r w:rsidRPr="00E536DA">
              <w:t>1 500</w:t>
            </w:r>
          </w:p>
        </w:tc>
      </w:tr>
      <w:tr w:rsidR="00C45908" w:rsidRPr="00E536DA" w14:paraId="598F3407" w14:textId="77777777" w:rsidTr="00D117C4">
        <w:trPr>
          <w:jc w:val="center"/>
        </w:trPr>
        <w:tc>
          <w:tcPr>
            <w:tcW w:w="851" w:type="dxa"/>
            <w:tcBorders>
              <w:top w:val="single" w:sz="6" w:space="0" w:color="000000"/>
              <w:left w:val="single" w:sz="4" w:space="0" w:color="auto"/>
              <w:bottom w:val="single" w:sz="6" w:space="0" w:color="000000"/>
              <w:right w:val="single" w:sz="6" w:space="0" w:color="000000"/>
            </w:tcBorders>
          </w:tcPr>
          <w:p w14:paraId="322F8864" w14:textId="77777777" w:rsidR="00C45908" w:rsidRPr="00E536DA" w:rsidRDefault="00C45908" w:rsidP="00981C0D">
            <w:pPr>
              <w:pStyle w:val="Tabletext"/>
              <w:tabs>
                <w:tab w:val="left" w:pos="142"/>
              </w:tabs>
              <w:spacing w:before="60"/>
              <w:ind w:left="-57" w:right="-57"/>
              <w:jc w:val="center"/>
            </w:pPr>
            <w:r w:rsidRPr="00E536DA">
              <w:t>28</w:t>
            </w:r>
          </w:p>
        </w:tc>
        <w:tc>
          <w:tcPr>
            <w:tcW w:w="1134" w:type="dxa"/>
            <w:tcBorders>
              <w:top w:val="single" w:sz="6" w:space="0" w:color="000000"/>
              <w:left w:val="single" w:sz="6" w:space="0" w:color="000000"/>
              <w:bottom w:val="single" w:sz="6" w:space="0" w:color="000000"/>
              <w:right w:val="single" w:sz="6" w:space="0" w:color="000000"/>
            </w:tcBorders>
          </w:tcPr>
          <w:p w14:paraId="64901FF8" w14:textId="77777777" w:rsidR="00C45908" w:rsidRPr="00E536DA" w:rsidRDefault="00C45908" w:rsidP="00981C0D">
            <w:pPr>
              <w:pStyle w:val="Tabletext"/>
              <w:spacing w:before="60"/>
              <w:ind w:left="85" w:right="-284"/>
            </w:pPr>
            <w:r w:rsidRPr="00E536DA">
              <w:t>1, ..., 50</w:t>
            </w:r>
          </w:p>
        </w:tc>
        <w:tc>
          <w:tcPr>
            <w:tcW w:w="992" w:type="dxa"/>
            <w:tcBorders>
              <w:top w:val="single" w:sz="6" w:space="0" w:color="000000"/>
              <w:left w:val="single" w:sz="6" w:space="0" w:color="000000"/>
              <w:bottom w:val="single" w:sz="6" w:space="0" w:color="000000"/>
              <w:right w:val="single" w:sz="6" w:space="0" w:color="000000"/>
            </w:tcBorders>
            <w:vAlign w:val="bottom"/>
          </w:tcPr>
          <w:p w14:paraId="08275D6A" w14:textId="77777777" w:rsidR="00C45908" w:rsidRPr="00E536DA" w:rsidRDefault="00C45908" w:rsidP="00981C0D">
            <w:pPr>
              <w:pStyle w:val="Tabletext"/>
              <w:spacing w:before="60"/>
              <w:jc w:val="center"/>
            </w:pPr>
            <w:r w:rsidRPr="00E536DA">
              <w:t>40 564</w:t>
            </w:r>
          </w:p>
        </w:tc>
        <w:tc>
          <w:tcPr>
            <w:tcW w:w="992" w:type="dxa"/>
            <w:tcBorders>
              <w:top w:val="single" w:sz="6" w:space="0" w:color="000000"/>
              <w:left w:val="single" w:sz="6" w:space="0" w:color="000000"/>
              <w:bottom w:val="single" w:sz="6" w:space="0" w:color="000000"/>
              <w:right w:val="single" w:sz="6" w:space="0" w:color="000000"/>
            </w:tcBorders>
            <w:vAlign w:val="bottom"/>
          </w:tcPr>
          <w:p w14:paraId="693769B2" w14:textId="77777777" w:rsidR="00C45908" w:rsidRPr="00E536DA" w:rsidRDefault="00C45908" w:rsidP="00981C0D">
            <w:pPr>
              <w:pStyle w:val="Tabletext"/>
              <w:spacing w:before="60"/>
              <w:jc w:val="center"/>
            </w:pPr>
            <w:r w:rsidRPr="00E536DA">
              <w:t>41 936</w:t>
            </w:r>
          </w:p>
        </w:tc>
        <w:tc>
          <w:tcPr>
            <w:tcW w:w="1034" w:type="dxa"/>
            <w:tcBorders>
              <w:top w:val="single" w:sz="6" w:space="0" w:color="000000"/>
              <w:left w:val="single" w:sz="6" w:space="0" w:color="000000"/>
              <w:bottom w:val="single" w:sz="6" w:space="0" w:color="000000"/>
              <w:right w:val="single" w:sz="6" w:space="0" w:color="000000"/>
            </w:tcBorders>
            <w:vAlign w:val="bottom"/>
          </w:tcPr>
          <w:p w14:paraId="0DDEC8BA" w14:textId="77777777" w:rsidR="00C45908" w:rsidRPr="00E536DA" w:rsidRDefault="00C45908" w:rsidP="00981C0D">
            <w:pPr>
              <w:pStyle w:val="Tabletext"/>
              <w:spacing w:before="60"/>
              <w:jc w:val="center"/>
            </w:pPr>
            <w:r w:rsidRPr="00E536DA">
              <w:t>42 064</w:t>
            </w:r>
          </w:p>
        </w:tc>
        <w:tc>
          <w:tcPr>
            <w:tcW w:w="1065" w:type="dxa"/>
            <w:tcBorders>
              <w:top w:val="single" w:sz="6" w:space="0" w:color="000000"/>
              <w:left w:val="single" w:sz="6" w:space="0" w:color="000000"/>
              <w:bottom w:val="single" w:sz="6" w:space="0" w:color="000000"/>
              <w:right w:val="single" w:sz="6" w:space="0" w:color="000000"/>
            </w:tcBorders>
            <w:vAlign w:val="bottom"/>
          </w:tcPr>
          <w:p w14:paraId="36C75319" w14:textId="77777777" w:rsidR="00C45908" w:rsidRPr="00E536DA" w:rsidRDefault="00C45908" w:rsidP="00981C0D">
            <w:pPr>
              <w:pStyle w:val="Tabletext"/>
              <w:spacing w:before="60"/>
              <w:jc w:val="center"/>
            </w:pPr>
            <w:r w:rsidRPr="00E536DA">
              <w:t>43 436</w:t>
            </w:r>
          </w:p>
        </w:tc>
        <w:tc>
          <w:tcPr>
            <w:tcW w:w="892" w:type="dxa"/>
            <w:tcBorders>
              <w:top w:val="single" w:sz="6" w:space="0" w:color="000000"/>
              <w:left w:val="single" w:sz="6" w:space="0" w:color="000000"/>
              <w:bottom w:val="single" w:sz="6" w:space="0" w:color="000000"/>
              <w:right w:val="single" w:sz="6" w:space="0" w:color="000000"/>
            </w:tcBorders>
            <w:vAlign w:val="bottom"/>
          </w:tcPr>
          <w:p w14:paraId="17CBC385" w14:textId="77777777" w:rsidR="00C45908" w:rsidRPr="00E536DA" w:rsidRDefault="00C45908" w:rsidP="00981C0D">
            <w:pPr>
              <w:pStyle w:val="Tabletext"/>
              <w:tabs>
                <w:tab w:val="left" w:pos="106"/>
                <w:tab w:val="left" w:pos="248"/>
              </w:tabs>
              <w:spacing w:before="60"/>
              <w:jc w:val="center"/>
            </w:pPr>
            <w:r w:rsidRPr="00E536DA">
              <w:t>64</w:t>
            </w:r>
          </w:p>
        </w:tc>
        <w:tc>
          <w:tcPr>
            <w:tcW w:w="892" w:type="dxa"/>
            <w:tcBorders>
              <w:top w:val="single" w:sz="6" w:space="0" w:color="000000"/>
              <w:left w:val="single" w:sz="6" w:space="0" w:color="000000"/>
              <w:bottom w:val="single" w:sz="6" w:space="0" w:color="000000"/>
              <w:right w:val="single" w:sz="6" w:space="0" w:color="000000"/>
            </w:tcBorders>
            <w:vAlign w:val="bottom"/>
          </w:tcPr>
          <w:p w14:paraId="7F188C32" w14:textId="77777777" w:rsidR="00C45908" w:rsidRPr="00E536DA" w:rsidRDefault="00C45908" w:rsidP="00981C0D">
            <w:pPr>
              <w:pStyle w:val="Tabletext"/>
              <w:tabs>
                <w:tab w:val="left" w:pos="106"/>
                <w:tab w:val="left" w:pos="248"/>
              </w:tabs>
              <w:spacing w:before="60"/>
              <w:jc w:val="center"/>
            </w:pPr>
            <w:r w:rsidRPr="00E536DA">
              <w:t>64</w:t>
            </w:r>
          </w:p>
        </w:tc>
        <w:tc>
          <w:tcPr>
            <w:tcW w:w="892" w:type="dxa"/>
            <w:tcBorders>
              <w:top w:val="single" w:sz="6" w:space="0" w:color="000000"/>
              <w:left w:val="single" w:sz="6" w:space="0" w:color="000000"/>
              <w:bottom w:val="single" w:sz="6" w:space="0" w:color="000000"/>
              <w:right w:val="single" w:sz="6" w:space="0" w:color="000000"/>
            </w:tcBorders>
          </w:tcPr>
          <w:p w14:paraId="6BC753EC" w14:textId="77777777" w:rsidR="00C45908" w:rsidRPr="00E536DA" w:rsidRDefault="00C45908" w:rsidP="00981C0D">
            <w:pPr>
              <w:pStyle w:val="Tabletext"/>
              <w:tabs>
                <w:tab w:val="left" w:pos="170"/>
                <w:tab w:val="left" w:pos="248"/>
              </w:tabs>
              <w:spacing w:before="60"/>
              <w:jc w:val="center"/>
            </w:pPr>
            <w:r w:rsidRPr="00E536DA">
              <w:t>128</w:t>
            </w:r>
          </w:p>
        </w:tc>
        <w:tc>
          <w:tcPr>
            <w:tcW w:w="895" w:type="dxa"/>
            <w:tcBorders>
              <w:top w:val="single" w:sz="6" w:space="0" w:color="000000"/>
              <w:left w:val="single" w:sz="6" w:space="0" w:color="000000"/>
              <w:bottom w:val="single" w:sz="6" w:space="0" w:color="000000"/>
              <w:right w:val="single" w:sz="4" w:space="0" w:color="auto"/>
            </w:tcBorders>
          </w:tcPr>
          <w:p w14:paraId="58EB6504" w14:textId="77777777" w:rsidR="00C45908" w:rsidRPr="00E536DA" w:rsidRDefault="00C45908" w:rsidP="00981C0D">
            <w:pPr>
              <w:pStyle w:val="Tabletext"/>
              <w:spacing w:before="60"/>
              <w:jc w:val="center"/>
            </w:pPr>
            <w:r w:rsidRPr="00E536DA">
              <w:t>1 500</w:t>
            </w:r>
          </w:p>
        </w:tc>
      </w:tr>
      <w:tr w:rsidR="00C45908" w:rsidRPr="00E536DA" w14:paraId="711FFF2F" w14:textId="77777777" w:rsidTr="00D117C4">
        <w:trPr>
          <w:jc w:val="center"/>
        </w:trPr>
        <w:tc>
          <w:tcPr>
            <w:tcW w:w="851" w:type="dxa"/>
            <w:tcBorders>
              <w:top w:val="single" w:sz="6" w:space="0" w:color="000000"/>
              <w:left w:val="single" w:sz="4" w:space="0" w:color="auto"/>
              <w:bottom w:val="single" w:sz="6" w:space="0" w:color="000000"/>
              <w:right w:val="single" w:sz="6" w:space="0" w:color="000000"/>
            </w:tcBorders>
          </w:tcPr>
          <w:p w14:paraId="65CBC7C2" w14:textId="77777777" w:rsidR="00C45908" w:rsidRPr="00E536DA" w:rsidRDefault="00C45908" w:rsidP="00981C0D">
            <w:pPr>
              <w:pStyle w:val="Tabletext"/>
              <w:tabs>
                <w:tab w:val="left" w:pos="142"/>
              </w:tabs>
              <w:spacing w:before="60"/>
              <w:ind w:left="-57" w:right="-57"/>
              <w:jc w:val="center"/>
            </w:pPr>
            <w:r w:rsidRPr="00E536DA">
              <w:t>14</w:t>
            </w:r>
          </w:p>
        </w:tc>
        <w:tc>
          <w:tcPr>
            <w:tcW w:w="1134" w:type="dxa"/>
            <w:tcBorders>
              <w:top w:val="single" w:sz="6" w:space="0" w:color="000000"/>
              <w:left w:val="single" w:sz="6" w:space="0" w:color="000000"/>
              <w:bottom w:val="single" w:sz="6" w:space="0" w:color="000000"/>
              <w:right w:val="single" w:sz="6" w:space="0" w:color="000000"/>
            </w:tcBorders>
          </w:tcPr>
          <w:p w14:paraId="55BB47CC" w14:textId="77777777" w:rsidR="00C45908" w:rsidRPr="00E536DA" w:rsidRDefault="00C45908" w:rsidP="00981C0D">
            <w:pPr>
              <w:pStyle w:val="Tabletext"/>
              <w:spacing w:before="60"/>
              <w:ind w:left="85" w:right="-284"/>
            </w:pPr>
            <w:r w:rsidRPr="00E536DA">
              <w:t>1, ..., 101</w:t>
            </w:r>
          </w:p>
        </w:tc>
        <w:tc>
          <w:tcPr>
            <w:tcW w:w="992" w:type="dxa"/>
            <w:tcBorders>
              <w:top w:val="single" w:sz="6" w:space="0" w:color="000000"/>
              <w:left w:val="single" w:sz="6" w:space="0" w:color="000000"/>
              <w:bottom w:val="single" w:sz="6" w:space="0" w:color="000000"/>
              <w:right w:val="single" w:sz="6" w:space="0" w:color="000000"/>
            </w:tcBorders>
            <w:vAlign w:val="bottom"/>
          </w:tcPr>
          <w:p w14:paraId="0CBE53A6" w14:textId="77777777" w:rsidR="00C45908" w:rsidRPr="00E536DA" w:rsidRDefault="00C45908" w:rsidP="00981C0D">
            <w:pPr>
              <w:pStyle w:val="Tabletext"/>
              <w:spacing w:before="60"/>
              <w:jc w:val="center"/>
            </w:pPr>
            <w:r w:rsidRPr="00E536DA">
              <w:t>40 557</w:t>
            </w:r>
          </w:p>
        </w:tc>
        <w:tc>
          <w:tcPr>
            <w:tcW w:w="992" w:type="dxa"/>
            <w:tcBorders>
              <w:top w:val="single" w:sz="6" w:space="0" w:color="000000"/>
              <w:left w:val="single" w:sz="6" w:space="0" w:color="000000"/>
              <w:bottom w:val="single" w:sz="6" w:space="0" w:color="000000"/>
              <w:right w:val="single" w:sz="6" w:space="0" w:color="000000"/>
            </w:tcBorders>
            <w:vAlign w:val="bottom"/>
          </w:tcPr>
          <w:p w14:paraId="7C9BC86A" w14:textId="77777777" w:rsidR="00C45908" w:rsidRPr="00E536DA" w:rsidRDefault="00C45908" w:rsidP="00981C0D">
            <w:pPr>
              <w:pStyle w:val="Tabletext"/>
              <w:spacing w:before="60"/>
              <w:jc w:val="center"/>
            </w:pPr>
            <w:r w:rsidRPr="00E536DA">
              <w:t>41 957</w:t>
            </w:r>
          </w:p>
        </w:tc>
        <w:tc>
          <w:tcPr>
            <w:tcW w:w="1034" w:type="dxa"/>
            <w:tcBorders>
              <w:top w:val="single" w:sz="6" w:space="0" w:color="000000"/>
              <w:left w:val="single" w:sz="6" w:space="0" w:color="000000"/>
              <w:bottom w:val="single" w:sz="6" w:space="0" w:color="000000"/>
              <w:right w:val="single" w:sz="6" w:space="0" w:color="000000"/>
            </w:tcBorders>
            <w:vAlign w:val="bottom"/>
          </w:tcPr>
          <w:p w14:paraId="7F6484CA" w14:textId="77777777" w:rsidR="00C45908" w:rsidRPr="00E536DA" w:rsidRDefault="00C45908" w:rsidP="00981C0D">
            <w:pPr>
              <w:pStyle w:val="Tabletext"/>
              <w:spacing w:before="60"/>
              <w:jc w:val="center"/>
            </w:pPr>
            <w:r w:rsidRPr="00E536DA">
              <w:t>42 057</w:t>
            </w:r>
          </w:p>
        </w:tc>
        <w:tc>
          <w:tcPr>
            <w:tcW w:w="1065" w:type="dxa"/>
            <w:tcBorders>
              <w:top w:val="single" w:sz="6" w:space="0" w:color="000000"/>
              <w:left w:val="single" w:sz="6" w:space="0" w:color="000000"/>
              <w:bottom w:val="single" w:sz="6" w:space="0" w:color="000000"/>
              <w:right w:val="single" w:sz="6" w:space="0" w:color="000000"/>
            </w:tcBorders>
            <w:vAlign w:val="bottom"/>
          </w:tcPr>
          <w:p w14:paraId="4E472401" w14:textId="77777777" w:rsidR="00C45908" w:rsidRPr="00E536DA" w:rsidRDefault="00C45908" w:rsidP="00981C0D">
            <w:pPr>
              <w:pStyle w:val="Tabletext"/>
              <w:spacing w:before="60"/>
              <w:jc w:val="center"/>
            </w:pPr>
            <w:r w:rsidRPr="00E536DA">
              <w:t>43 457</w:t>
            </w:r>
          </w:p>
        </w:tc>
        <w:tc>
          <w:tcPr>
            <w:tcW w:w="892" w:type="dxa"/>
            <w:tcBorders>
              <w:top w:val="single" w:sz="6" w:space="0" w:color="000000"/>
              <w:left w:val="single" w:sz="6" w:space="0" w:color="000000"/>
              <w:bottom w:val="single" w:sz="6" w:space="0" w:color="000000"/>
              <w:right w:val="single" w:sz="6" w:space="0" w:color="000000"/>
            </w:tcBorders>
            <w:vAlign w:val="bottom"/>
          </w:tcPr>
          <w:p w14:paraId="1A3D267D" w14:textId="77777777" w:rsidR="00C45908" w:rsidRPr="00E536DA" w:rsidRDefault="00C45908" w:rsidP="00981C0D">
            <w:pPr>
              <w:pStyle w:val="Tabletext"/>
              <w:tabs>
                <w:tab w:val="left" w:pos="106"/>
                <w:tab w:val="left" w:pos="248"/>
              </w:tabs>
              <w:spacing w:before="60"/>
              <w:jc w:val="center"/>
            </w:pPr>
            <w:r w:rsidRPr="00E536DA">
              <w:t>57</w:t>
            </w:r>
          </w:p>
        </w:tc>
        <w:tc>
          <w:tcPr>
            <w:tcW w:w="892" w:type="dxa"/>
            <w:tcBorders>
              <w:top w:val="single" w:sz="6" w:space="0" w:color="000000"/>
              <w:left w:val="single" w:sz="6" w:space="0" w:color="000000"/>
              <w:bottom w:val="single" w:sz="6" w:space="0" w:color="000000"/>
              <w:right w:val="single" w:sz="6" w:space="0" w:color="000000"/>
            </w:tcBorders>
            <w:vAlign w:val="bottom"/>
          </w:tcPr>
          <w:p w14:paraId="36FA4102" w14:textId="77777777" w:rsidR="00C45908" w:rsidRPr="00E536DA" w:rsidRDefault="00C45908" w:rsidP="00981C0D">
            <w:pPr>
              <w:pStyle w:val="Tabletext"/>
              <w:tabs>
                <w:tab w:val="left" w:pos="106"/>
                <w:tab w:val="left" w:pos="248"/>
              </w:tabs>
              <w:spacing w:before="60"/>
              <w:jc w:val="center"/>
            </w:pPr>
            <w:r w:rsidRPr="00E536DA">
              <w:t>43</w:t>
            </w:r>
          </w:p>
        </w:tc>
        <w:tc>
          <w:tcPr>
            <w:tcW w:w="892" w:type="dxa"/>
            <w:tcBorders>
              <w:top w:val="single" w:sz="6" w:space="0" w:color="000000"/>
              <w:left w:val="single" w:sz="6" w:space="0" w:color="000000"/>
              <w:bottom w:val="single" w:sz="6" w:space="0" w:color="000000"/>
              <w:right w:val="single" w:sz="6" w:space="0" w:color="000000"/>
            </w:tcBorders>
          </w:tcPr>
          <w:p w14:paraId="399CBB06" w14:textId="77777777" w:rsidR="00C45908" w:rsidRPr="00E536DA" w:rsidRDefault="00C45908" w:rsidP="00981C0D">
            <w:pPr>
              <w:pStyle w:val="Tabletext"/>
              <w:tabs>
                <w:tab w:val="left" w:pos="170"/>
                <w:tab w:val="left" w:pos="248"/>
              </w:tabs>
              <w:spacing w:before="60"/>
              <w:jc w:val="center"/>
            </w:pPr>
            <w:r w:rsidRPr="00E536DA">
              <w:t>100</w:t>
            </w:r>
          </w:p>
        </w:tc>
        <w:tc>
          <w:tcPr>
            <w:tcW w:w="895" w:type="dxa"/>
            <w:tcBorders>
              <w:top w:val="single" w:sz="6" w:space="0" w:color="000000"/>
              <w:left w:val="single" w:sz="6" w:space="0" w:color="000000"/>
              <w:bottom w:val="single" w:sz="6" w:space="0" w:color="000000"/>
              <w:right w:val="single" w:sz="4" w:space="0" w:color="auto"/>
            </w:tcBorders>
          </w:tcPr>
          <w:p w14:paraId="4CBFB217" w14:textId="77777777" w:rsidR="00C45908" w:rsidRPr="00E536DA" w:rsidRDefault="00C45908" w:rsidP="00981C0D">
            <w:pPr>
              <w:pStyle w:val="Tabletext"/>
              <w:spacing w:before="60"/>
              <w:jc w:val="center"/>
            </w:pPr>
            <w:r w:rsidRPr="00E536DA">
              <w:t>1 500</w:t>
            </w:r>
          </w:p>
        </w:tc>
      </w:tr>
      <w:tr w:rsidR="00C45908" w:rsidRPr="00E536DA" w14:paraId="3BB09B66" w14:textId="77777777" w:rsidTr="00D117C4">
        <w:trPr>
          <w:jc w:val="center"/>
        </w:trPr>
        <w:tc>
          <w:tcPr>
            <w:tcW w:w="851" w:type="dxa"/>
            <w:tcBorders>
              <w:top w:val="single" w:sz="6" w:space="0" w:color="000000"/>
              <w:left w:val="single" w:sz="4" w:space="0" w:color="auto"/>
              <w:bottom w:val="single" w:sz="6" w:space="0" w:color="000000"/>
              <w:right w:val="single" w:sz="6" w:space="0" w:color="000000"/>
            </w:tcBorders>
          </w:tcPr>
          <w:p w14:paraId="738D9E50" w14:textId="77777777" w:rsidR="00C45908" w:rsidRPr="00E536DA" w:rsidRDefault="00C45908" w:rsidP="00981C0D">
            <w:pPr>
              <w:pStyle w:val="Tabletext"/>
              <w:tabs>
                <w:tab w:val="left" w:pos="336"/>
              </w:tabs>
              <w:spacing w:before="60"/>
              <w:ind w:left="-57" w:right="-57"/>
              <w:jc w:val="center"/>
            </w:pPr>
            <w:r w:rsidRPr="00E536DA">
              <w:t>7</w:t>
            </w:r>
          </w:p>
        </w:tc>
        <w:tc>
          <w:tcPr>
            <w:tcW w:w="1134" w:type="dxa"/>
            <w:tcBorders>
              <w:top w:val="single" w:sz="6" w:space="0" w:color="000000"/>
              <w:left w:val="single" w:sz="6" w:space="0" w:color="000000"/>
              <w:bottom w:val="single" w:sz="6" w:space="0" w:color="000000"/>
              <w:right w:val="single" w:sz="6" w:space="0" w:color="000000"/>
            </w:tcBorders>
          </w:tcPr>
          <w:p w14:paraId="1AFF672A" w14:textId="77777777" w:rsidR="00C45908" w:rsidRPr="00E536DA" w:rsidRDefault="00C45908" w:rsidP="00981C0D">
            <w:pPr>
              <w:pStyle w:val="Tabletext"/>
              <w:spacing w:before="60"/>
              <w:ind w:left="85" w:right="-284"/>
            </w:pPr>
            <w:r w:rsidRPr="00E536DA">
              <w:t>1, ..., 202</w:t>
            </w:r>
          </w:p>
        </w:tc>
        <w:tc>
          <w:tcPr>
            <w:tcW w:w="992" w:type="dxa"/>
            <w:tcBorders>
              <w:top w:val="single" w:sz="6" w:space="0" w:color="000000"/>
              <w:left w:val="single" w:sz="6" w:space="0" w:color="000000"/>
              <w:bottom w:val="single" w:sz="6" w:space="0" w:color="000000"/>
              <w:right w:val="single" w:sz="6" w:space="0" w:color="000000"/>
            </w:tcBorders>
            <w:vAlign w:val="bottom"/>
          </w:tcPr>
          <w:p w14:paraId="532572B9" w14:textId="77777777" w:rsidR="00C45908" w:rsidRPr="00E536DA" w:rsidRDefault="00C45908" w:rsidP="00981C0D">
            <w:pPr>
              <w:pStyle w:val="Tabletext"/>
              <w:spacing w:before="60"/>
              <w:jc w:val="center"/>
            </w:pPr>
            <w:r w:rsidRPr="00E536DA">
              <w:t>40 553</w:t>
            </w:r>
            <w:r>
              <w:t>,</w:t>
            </w:r>
            <w:r w:rsidRPr="00E536DA">
              <w:t>5</w:t>
            </w:r>
          </w:p>
        </w:tc>
        <w:tc>
          <w:tcPr>
            <w:tcW w:w="992" w:type="dxa"/>
            <w:tcBorders>
              <w:top w:val="single" w:sz="6" w:space="0" w:color="000000"/>
              <w:left w:val="single" w:sz="6" w:space="0" w:color="000000"/>
              <w:bottom w:val="single" w:sz="6" w:space="0" w:color="000000"/>
              <w:right w:val="single" w:sz="6" w:space="0" w:color="000000"/>
            </w:tcBorders>
            <w:vAlign w:val="bottom"/>
          </w:tcPr>
          <w:p w14:paraId="5EAF1373" w14:textId="77777777" w:rsidR="00C45908" w:rsidRPr="00E536DA" w:rsidRDefault="00C45908" w:rsidP="00981C0D">
            <w:pPr>
              <w:pStyle w:val="Tabletext"/>
              <w:spacing w:before="60"/>
              <w:jc w:val="center"/>
            </w:pPr>
            <w:r w:rsidRPr="00E536DA">
              <w:t>41 960</w:t>
            </w:r>
            <w:r>
              <w:t>,</w:t>
            </w:r>
            <w:r w:rsidRPr="00E536DA">
              <w:t>5</w:t>
            </w:r>
          </w:p>
        </w:tc>
        <w:tc>
          <w:tcPr>
            <w:tcW w:w="1034" w:type="dxa"/>
            <w:tcBorders>
              <w:top w:val="single" w:sz="6" w:space="0" w:color="000000"/>
              <w:left w:val="single" w:sz="6" w:space="0" w:color="000000"/>
              <w:bottom w:val="single" w:sz="6" w:space="0" w:color="000000"/>
              <w:right w:val="single" w:sz="6" w:space="0" w:color="000000"/>
            </w:tcBorders>
            <w:vAlign w:val="bottom"/>
          </w:tcPr>
          <w:p w14:paraId="7D8A005C" w14:textId="77777777" w:rsidR="00C45908" w:rsidRPr="00E536DA" w:rsidRDefault="00C45908" w:rsidP="00981C0D">
            <w:pPr>
              <w:pStyle w:val="Tabletext"/>
              <w:spacing w:before="60"/>
              <w:jc w:val="center"/>
            </w:pPr>
            <w:r w:rsidRPr="00E536DA">
              <w:t>42 053</w:t>
            </w:r>
            <w:r>
              <w:t>,</w:t>
            </w:r>
            <w:r w:rsidRPr="00E536DA">
              <w:t>5</w:t>
            </w:r>
          </w:p>
        </w:tc>
        <w:tc>
          <w:tcPr>
            <w:tcW w:w="1065" w:type="dxa"/>
            <w:tcBorders>
              <w:top w:val="single" w:sz="6" w:space="0" w:color="000000"/>
              <w:left w:val="single" w:sz="6" w:space="0" w:color="000000"/>
              <w:bottom w:val="single" w:sz="6" w:space="0" w:color="000000"/>
              <w:right w:val="single" w:sz="6" w:space="0" w:color="000000"/>
            </w:tcBorders>
            <w:vAlign w:val="bottom"/>
          </w:tcPr>
          <w:p w14:paraId="323CC49B" w14:textId="77777777" w:rsidR="00C45908" w:rsidRPr="00E536DA" w:rsidRDefault="00C45908" w:rsidP="00981C0D">
            <w:pPr>
              <w:pStyle w:val="Tabletext"/>
              <w:spacing w:before="60"/>
              <w:jc w:val="center"/>
            </w:pPr>
            <w:r w:rsidRPr="00E536DA">
              <w:t>43 460</w:t>
            </w:r>
            <w:r>
              <w:t>,</w:t>
            </w:r>
            <w:r w:rsidRPr="00E536DA">
              <w:t>5</w:t>
            </w:r>
          </w:p>
        </w:tc>
        <w:tc>
          <w:tcPr>
            <w:tcW w:w="892" w:type="dxa"/>
            <w:tcBorders>
              <w:top w:val="single" w:sz="6" w:space="0" w:color="000000"/>
              <w:left w:val="single" w:sz="6" w:space="0" w:color="000000"/>
              <w:bottom w:val="single" w:sz="6" w:space="0" w:color="000000"/>
              <w:right w:val="single" w:sz="6" w:space="0" w:color="000000"/>
            </w:tcBorders>
            <w:vAlign w:val="bottom"/>
          </w:tcPr>
          <w:p w14:paraId="604F3976" w14:textId="77777777" w:rsidR="00C45908" w:rsidRPr="00E536DA" w:rsidRDefault="00C45908" w:rsidP="00981C0D">
            <w:pPr>
              <w:pStyle w:val="Tabletext"/>
              <w:tabs>
                <w:tab w:val="left" w:pos="106"/>
                <w:tab w:val="left" w:pos="248"/>
              </w:tabs>
              <w:spacing w:before="60"/>
              <w:jc w:val="center"/>
            </w:pPr>
            <w:r w:rsidRPr="00E536DA">
              <w:t>53</w:t>
            </w:r>
            <w:r>
              <w:t>,</w:t>
            </w:r>
            <w:r w:rsidRPr="00E536DA">
              <w:t>5</w:t>
            </w:r>
          </w:p>
        </w:tc>
        <w:tc>
          <w:tcPr>
            <w:tcW w:w="892" w:type="dxa"/>
            <w:tcBorders>
              <w:top w:val="single" w:sz="6" w:space="0" w:color="000000"/>
              <w:left w:val="single" w:sz="6" w:space="0" w:color="000000"/>
              <w:bottom w:val="single" w:sz="6" w:space="0" w:color="000000"/>
              <w:right w:val="single" w:sz="6" w:space="0" w:color="000000"/>
            </w:tcBorders>
            <w:vAlign w:val="bottom"/>
          </w:tcPr>
          <w:p w14:paraId="5A5C44D3" w14:textId="77777777" w:rsidR="00C45908" w:rsidRPr="00E536DA" w:rsidRDefault="00C45908" w:rsidP="00981C0D">
            <w:pPr>
              <w:pStyle w:val="Tabletext"/>
              <w:tabs>
                <w:tab w:val="left" w:pos="106"/>
                <w:tab w:val="left" w:pos="248"/>
              </w:tabs>
              <w:spacing w:before="60"/>
              <w:jc w:val="center"/>
            </w:pPr>
            <w:r w:rsidRPr="00E536DA">
              <w:t>39</w:t>
            </w:r>
            <w:r>
              <w:t>,</w:t>
            </w:r>
            <w:r w:rsidRPr="00E536DA">
              <w:t>5</w:t>
            </w:r>
          </w:p>
        </w:tc>
        <w:tc>
          <w:tcPr>
            <w:tcW w:w="892" w:type="dxa"/>
            <w:tcBorders>
              <w:top w:val="single" w:sz="6" w:space="0" w:color="000000"/>
              <w:left w:val="single" w:sz="6" w:space="0" w:color="000000"/>
              <w:bottom w:val="single" w:sz="6" w:space="0" w:color="000000"/>
              <w:right w:val="single" w:sz="6" w:space="0" w:color="000000"/>
            </w:tcBorders>
          </w:tcPr>
          <w:p w14:paraId="20C92E24" w14:textId="77777777" w:rsidR="00C45908" w:rsidRPr="00E536DA" w:rsidRDefault="00C45908" w:rsidP="00981C0D">
            <w:pPr>
              <w:pStyle w:val="Tabletext"/>
              <w:tabs>
                <w:tab w:val="left" w:pos="170"/>
                <w:tab w:val="left" w:pos="248"/>
              </w:tabs>
              <w:spacing w:before="60"/>
              <w:jc w:val="center"/>
            </w:pPr>
            <w:r w:rsidRPr="00E536DA">
              <w:t>93</w:t>
            </w:r>
          </w:p>
        </w:tc>
        <w:tc>
          <w:tcPr>
            <w:tcW w:w="895" w:type="dxa"/>
            <w:tcBorders>
              <w:top w:val="single" w:sz="6" w:space="0" w:color="000000"/>
              <w:left w:val="single" w:sz="6" w:space="0" w:color="000000"/>
              <w:bottom w:val="single" w:sz="6" w:space="0" w:color="000000"/>
              <w:right w:val="single" w:sz="4" w:space="0" w:color="auto"/>
            </w:tcBorders>
          </w:tcPr>
          <w:p w14:paraId="60FBEC99" w14:textId="77777777" w:rsidR="00C45908" w:rsidRPr="00E536DA" w:rsidRDefault="00C45908" w:rsidP="00981C0D">
            <w:pPr>
              <w:pStyle w:val="Tabletext"/>
              <w:spacing w:before="60"/>
              <w:jc w:val="center"/>
            </w:pPr>
            <w:r w:rsidRPr="00E536DA">
              <w:t>1 500</w:t>
            </w:r>
          </w:p>
        </w:tc>
      </w:tr>
      <w:bookmarkEnd w:id="7"/>
      <w:tr w:rsidR="00C45908" w:rsidRPr="00E536DA" w14:paraId="3438CCC7" w14:textId="77777777" w:rsidTr="00D117C4">
        <w:trPr>
          <w:jc w:val="center"/>
        </w:trPr>
        <w:tc>
          <w:tcPr>
            <w:tcW w:w="9639" w:type="dxa"/>
            <w:gridSpan w:val="10"/>
            <w:tcBorders>
              <w:top w:val="single" w:sz="6" w:space="0" w:color="000000"/>
              <w:left w:val="nil"/>
              <w:bottom w:val="nil"/>
              <w:right w:val="nil"/>
            </w:tcBorders>
          </w:tcPr>
          <w:p w14:paraId="01466E87" w14:textId="77777777" w:rsidR="00C45908" w:rsidRDefault="00C45908" w:rsidP="00981C0D">
            <w:pPr>
              <w:spacing w:before="60" w:after="60" w:line="260" w:lineRule="exact"/>
              <w:rPr>
                <w:rtl/>
                <w:lang w:bidi="ar-EG"/>
              </w:rPr>
            </w:pPr>
            <w:r w:rsidRPr="003318D1">
              <w:rPr>
                <w:i/>
                <w:iCs/>
              </w:rPr>
              <w:t>XS</w:t>
            </w:r>
            <w:r>
              <w:rPr>
                <w:rFonts w:hint="cs"/>
                <w:rtl/>
                <w:lang w:bidi="ar-SY"/>
              </w:rPr>
              <w:t xml:space="preserve">: المباعدة بين </w:t>
            </w:r>
            <w:r w:rsidR="007463D3">
              <w:rPr>
                <w:rFonts w:hint="cs"/>
                <w:rtl/>
                <w:lang w:bidi="ar-SY"/>
              </w:rPr>
              <w:t>ال</w:t>
            </w:r>
            <w:r>
              <w:rPr>
                <w:rFonts w:hint="cs"/>
                <w:rtl/>
                <w:lang w:bidi="ar-SY"/>
              </w:rPr>
              <w:t>ترددات المركز</w:t>
            </w:r>
            <w:r w:rsidR="007463D3">
              <w:rPr>
                <w:rFonts w:hint="cs"/>
                <w:rtl/>
                <w:lang w:bidi="ar-SY"/>
              </w:rPr>
              <w:t>ية</w:t>
            </w:r>
            <w:r>
              <w:rPr>
                <w:rFonts w:hint="cs"/>
                <w:rtl/>
                <w:lang w:bidi="ar-SY"/>
              </w:rPr>
              <w:t xml:space="preserve"> للقنوات المجاورة.</w:t>
            </w:r>
          </w:p>
          <w:p w14:paraId="060AD5B0" w14:textId="77777777" w:rsidR="00C45908" w:rsidRDefault="00C45908" w:rsidP="00981C0D">
            <w:pPr>
              <w:spacing w:before="60" w:after="60" w:line="260" w:lineRule="exact"/>
              <w:rPr>
                <w:rtl/>
                <w:lang w:bidi="ar-SY"/>
              </w:rPr>
            </w:pPr>
            <w:r w:rsidRPr="003318D1">
              <w:rPr>
                <w:i/>
                <w:iCs/>
              </w:rPr>
              <w:t>YS</w:t>
            </w:r>
            <w:r>
              <w:rPr>
                <w:rFonts w:hint="cs"/>
                <w:rtl/>
                <w:lang w:bidi="ar-SY"/>
              </w:rPr>
              <w:t xml:space="preserve">: المباعدة بين </w:t>
            </w:r>
            <w:r w:rsidR="007463D3">
              <w:rPr>
                <w:rFonts w:hint="cs"/>
                <w:rtl/>
                <w:lang w:bidi="ar-SY"/>
              </w:rPr>
              <w:t>ال</w:t>
            </w:r>
            <w:r>
              <w:rPr>
                <w:rFonts w:hint="cs"/>
                <w:rtl/>
                <w:lang w:bidi="ar-SY"/>
              </w:rPr>
              <w:t>ترددات المركز</w:t>
            </w:r>
            <w:r w:rsidR="007463D3">
              <w:rPr>
                <w:rFonts w:hint="cs"/>
                <w:rtl/>
                <w:lang w:bidi="ar-SY"/>
              </w:rPr>
              <w:t>ية</w:t>
            </w:r>
            <w:r>
              <w:rPr>
                <w:rFonts w:hint="cs"/>
                <w:rtl/>
                <w:lang w:bidi="ar-SY"/>
              </w:rPr>
              <w:t xml:space="preserve"> لقنوات الذهاب والإياب الأقرب.</w:t>
            </w:r>
          </w:p>
          <w:p w14:paraId="68B46D98" w14:textId="77777777" w:rsidR="00C45908" w:rsidRDefault="00144D20" w:rsidP="00981C0D">
            <w:pPr>
              <w:spacing w:before="60" w:after="60" w:line="260" w:lineRule="exact"/>
              <w:rPr>
                <w:rtl/>
                <w:lang w:bidi="ar-SY"/>
              </w:rPr>
            </w:pPr>
            <w:r w:rsidRPr="00EC43A8">
              <w:rPr>
                <w:i/>
                <w:iCs/>
              </w:rPr>
              <w:t>Z</w:t>
            </w:r>
            <w:r w:rsidRPr="009308FB">
              <w:rPr>
                <w:vertAlign w:val="subscript"/>
              </w:rPr>
              <w:t>1</w:t>
            </w:r>
            <w:r w:rsidRPr="00EC43A8">
              <w:rPr>
                <w:i/>
                <w:iCs/>
              </w:rPr>
              <w:t>S</w:t>
            </w:r>
            <w:r w:rsidR="00C45908">
              <w:rPr>
                <w:rFonts w:hint="cs"/>
                <w:rtl/>
                <w:lang w:bidi="ar-SY"/>
              </w:rPr>
              <w:t>: المباعدة بين حافة النطاق الأدنى و</w:t>
            </w:r>
            <w:r w:rsidR="00430B2E">
              <w:rPr>
                <w:rFonts w:hint="cs"/>
                <w:rtl/>
                <w:lang w:bidi="ar-SY"/>
              </w:rPr>
              <w:t>التردد المركزي</w:t>
            </w:r>
            <w:r w:rsidR="00C45908">
              <w:rPr>
                <w:rFonts w:hint="cs"/>
                <w:rtl/>
                <w:lang w:bidi="ar-SY"/>
              </w:rPr>
              <w:t xml:space="preserve"> لأدنى قناة في النطاق الفرعي السفلي.</w:t>
            </w:r>
          </w:p>
          <w:p w14:paraId="6CDD4F71" w14:textId="77777777" w:rsidR="00C45908" w:rsidRDefault="00144D20" w:rsidP="00981C0D">
            <w:pPr>
              <w:spacing w:before="60" w:after="60" w:line="260" w:lineRule="exact"/>
              <w:rPr>
                <w:rtl/>
                <w:lang w:bidi="ar-SY"/>
              </w:rPr>
            </w:pPr>
            <w:r w:rsidRPr="00EC43A8">
              <w:rPr>
                <w:i/>
                <w:iCs/>
              </w:rPr>
              <w:t>Z</w:t>
            </w:r>
            <w:r w:rsidRPr="009308FB">
              <w:rPr>
                <w:vertAlign w:val="subscript"/>
              </w:rPr>
              <w:t>2</w:t>
            </w:r>
            <w:r w:rsidRPr="00EC43A8">
              <w:rPr>
                <w:i/>
                <w:iCs/>
              </w:rPr>
              <w:t>S</w:t>
            </w:r>
            <w:r w:rsidR="00C45908">
              <w:rPr>
                <w:rFonts w:hint="cs"/>
                <w:rtl/>
                <w:lang w:bidi="ar-SY"/>
              </w:rPr>
              <w:t xml:space="preserve">: المباعدة بين </w:t>
            </w:r>
            <w:r w:rsidR="00430B2E">
              <w:rPr>
                <w:rFonts w:hint="cs"/>
                <w:rtl/>
                <w:lang w:bidi="ar-SY"/>
              </w:rPr>
              <w:t>التردد المركزي</w:t>
            </w:r>
            <w:r w:rsidR="00C45908">
              <w:rPr>
                <w:rFonts w:hint="cs"/>
                <w:rtl/>
                <w:lang w:bidi="ar-SY"/>
              </w:rPr>
              <w:t xml:space="preserve"> لأعلى قناة في النطاق الفرعي العلوي وحافة النطاق الأعلى.</w:t>
            </w:r>
          </w:p>
          <w:p w14:paraId="013DA03C" w14:textId="77777777" w:rsidR="00C45908" w:rsidRPr="00E536DA" w:rsidRDefault="00C45908" w:rsidP="00981C0D">
            <w:pPr>
              <w:spacing w:before="60" w:after="60" w:line="260" w:lineRule="exact"/>
            </w:pPr>
            <w:r>
              <w:rPr>
                <w:i/>
                <w:iCs/>
              </w:rPr>
              <w:t>DS</w:t>
            </w:r>
            <w:r>
              <w:rPr>
                <w:rFonts w:hint="cs"/>
                <w:rtl/>
                <w:lang w:bidi="ar-SY"/>
              </w:rPr>
              <w:t xml:space="preserve">: المباعدة المزدوجة </w:t>
            </w:r>
            <w:r w:rsidR="008D73C5" w:rsidRPr="00E536DA">
              <w:t>(</w:t>
            </w:r>
            <w:r w:rsidR="008D73C5" w:rsidRPr="00E536DA">
              <w:rPr>
                <w:i/>
                <w:iCs/>
                <w:position w:val="-10"/>
              </w:rPr>
              <w:object w:dxaOrig="279" w:dyaOrig="320" w14:anchorId="37745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pt" o:ole="">
                  <v:imagedata r:id="rId14" o:title=""/>
                </v:shape>
                <o:OLEObject Type="Embed" ProgID="Equation.3" ShapeID="_x0000_i1025" DrawAspect="Content" ObjectID="_1720437284" r:id="rId15"/>
              </w:object>
            </w:r>
            <w:r w:rsidR="008D73C5" w:rsidRPr="00E536DA">
              <w:t xml:space="preserve">− </w:t>
            </w:r>
            <w:r w:rsidR="008D73C5" w:rsidRPr="00E536DA">
              <w:rPr>
                <w:i/>
                <w:iCs/>
              </w:rPr>
              <w:t>f</w:t>
            </w:r>
            <w:r w:rsidR="008D73C5" w:rsidRPr="00E536DA">
              <w:rPr>
                <w:i/>
                <w:iCs/>
                <w:position w:val="-4"/>
              </w:rPr>
              <w:t>n</w:t>
            </w:r>
            <w:r w:rsidR="008D73C5" w:rsidRPr="00E536DA">
              <w:t>)</w:t>
            </w:r>
            <w:r>
              <w:rPr>
                <w:rFonts w:hint="cs"/>
                <w:rtl/>
                <w:lang w:bidi="ar-SY"/>
              </w:rPr>
              <w:t>.</w:t>
            </w:r>
          </w:p>
        </w:tc>
      </w:tr>
    </w:tbl>
    <w:p w14:paraId="71AAC4E5" w14:textId="77777777" w:rsidR="008E71A2" w:rsidRDefault="008E71A2">
      <w:pPr>
        <w:overflowPunct/>
        <w:autoSpaceDE/>
        <w:autoSpaceDN/>
        <w:bidi w:val="0"/>
        <w:adjustRightInd/>
        <w:spacing w:before="0" w:line="240" w:lineRule="auto"/>
        <w:jc w:val="left"/>
        <w:textAlignment w:val="auto"/>
        <w:rPr>
          <w:rFonts w:hAnsi="Times New Roman Bold"/>
          <w:rtl/>
          <w:lang w:val="fr-FR" w:bidi="ar-EG"/>
        </w:rPr>
      </w:pPr>
      <w:r>
        <w:rPr>
          <w:rtl/>
        </w:rPr>
        <w:br w:type="page"/>
      </w:r>
    </w:p>
    <w:p w14:paraId="3F5071F4" w14:textId="3D8507E7" w:rsidR="00612F8E" w:rsidRPr="008E458F" w:rsidRDefault="00612F8E" w:rsidP="00E362BA">
      <w:pPr>
        <w:pStyle w:val="FigureNo"/>
        <w:spacing w:before="120" w:after="0"/>
        <w:rPr>
          <w:b/>
          <w:bCs/>
        </w:rPr>
      </w:pPr>
      <w:r w:rsidRPr="008E458F">
        <w:rPr>
          <w:rFonts w:hint="cs"/>
          <w:b/>
          <w:bCs/>
          <w:rtl/>
        </w:rPr>
        <w:lastRenderedPageBreak/>
        <w:t>الش</w:t>
      </w:r>
      <w:r w:rsidR="00D464E4" w:rsidRPr="008E458F">
        <w:rPr>
          <w:rFonts w:hint="cs"/>
          <w:b/>
          <w:bCs/>
          <w:rtl/>
        </w:rPr>
        <w:t>ـ</w:t>
      </w:r>
      <w:r w:rsidRPr="008E458F">
        <w:rPr>
          <w:rFonts w:hint="cs"/>
          <w:b/>
          <w:bCs/>
          <w:rtl/>
        </w:rPr>
        <w:t xml:space="preserve">كل </w:t>
      </w:r>
      <w:r w:rsidRPr="008E458F">
        <w:rPr>
          <w:b/>
          <w:bCs/>
        </w:rPr>
        <w:t>1</w:t>
      </w:r>
    </w:p>
    <w:p w14:paraId="0C306E0B" w14:textId="16C19A45" w:rsidR="000E76E1" w:rsidRDefault="00612F8E" w:rsidP="0034634E">
      <w:pPr>
        <w:pStyle w:val="FigureTitle"/>
        <w:spacing w:after="0"/>
        <w:rPr>
          <w:rtl/>
          <w:lang w:bidi="ar-SA"/>
        </w:rPr>
      </w:pPr>
      <w:r>
        <w:rPr>
          <w:rFonts w:hint="cs"/>
          <w:rtl/>
        </w:rPr>
        <w:t>الطيف المشغول:</w:t>
      </w:r>
      <w:r w:rsidR="00871272">
        <w:rPr>
          <w:rFonts w:hint="cs"/>
          <w:rtl/>
        </w:rPr>
        <w:t xml:space="preserve"> من</w:t>
      </w:r>
      <w:r>
        <w:rPr>
          <w:rFonts w:hint="cs"/>
          <w:rtl/>
        </w:rPr>
        <w:t xml:space="preserve"> </w:t>
      </w:r>
      <w:r w:rsidR="0034634E">
        <w:t>40</w:t>
      </w:r>
      <w:r>
        <w:t>,</w:t>
      </w:r>
      <w:r w:rsidR="0034634E">
        <w:t>5</w:t>
      </w:r>
      <w:r>
        <w:rPr>
          <w:rFonts w:hint="cs"/>
          <w:rtl/>
        </w:rPr>
        <w:t xml:space="preserve"> إلى </w:t>
      </w:r>
      <w:r w:rsidR="0034634E">
        <w:t>43</w:t>
      </w:r>
      <w:r w:rsidR="0095116D">
        <w:t>,</w:t>
      </w:r>
      <w:r w:rsidR="0034634E">
        <w:t>5</w:t>
      </w:r>
      <w:r>
        <w:rPr>
          <w:rFonts w:hint="cs"/>
          <w:rtl/>
        </w:rPr>
        <w:t xml:space="preserve"> </w:t>
      </w:r>
      <w:r>
        <w:t>GHz</w:t>
      </w:r>
    </w:p>
    <w:p w14:paraId="75350D39" w14:textId="7F573D0E" w:rsidR="00EE4C79" w:rsidRPr="00C1300D" w:rsidRDefault="006C548A" w:rsidP="001F6298">
      <w:pPr>
        <w:jc w:val="center"/>
      </w:pPr>
      <w:r>
        <w:rPr>
          <w:noProof/>
          <w:rtl/>
          <w:lang w:val="ar-SA"/>
        </w:rPr>
        <w:drawing>
          <wp:inline distT="0" distB="0" distL="0" distR="0" wp14:anchorId="50CE5193" wp14:editId="3567D3CC">
            <wp:extent cx="4986538" cy="7214631"/>
            <wp:effectExtent l="0" t="0" r="508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6538" cy="7214631"/>
                    </a:xfrm>
                    <a:prstGeom prst="rect">
                      <a:avLst/>
                    </a:prstGeom>
                  </pic:spPr>
                </pic:pic>
              </a:graphicData>
            </a:graphic>
          </wp:inline>
        </w:drawing>
      </w:r>
      <w:r w:rsidR="001B4B7A">
        <w:rPr>
          <w:rtl/>
          <w:lang w:val="fr-FR"/>
        </w:rPr>
        <w:br w:type="page"/>
      </w:r>
    </w:p>
    <w:p w14:paraId="0F492F75" w14:textId="275FE36C" w:rsidR="0012111E" w:rsidRDefault="00DF23AC" w:rsidP="0012111E">
      <w:pPr>
        <w:pStyle w:val="AnnexNotitle"/>
        <w:spacing w:before="480"/>
        <w:rPr>
          <w:lang w:bidi="ar-EG"/>
        </w:rPr>
      </w:pPr>
      <w:bookmarkStart w:id="8" w:name="_Toc298334509"/>
      <w:r w:rsidRPr="00DF23AC">
        <w:rPr>
          <w:rFonts w:hint="cs"/>
          <w:rtl/>
          <w:lang w:bidi="ar-SY"/>
        </w:rPr>
        <w:lastRenderedPageBreak/>
        <w:t>ال</w:t>
      </w:r>
      <w:r w:rsidRPr="00DF23AC">
        <w:rPr>
          <w:rFonts w:hint="cs"/>
          <w:rtl/>
          <w:lang w:bidi="ar-EG"/>
        </w:rPr>
        <w:t>‍</w:t>
      </w:r>
      <w:r w:rsidRPr="00DF23AC">
        <w:rPr>
          <w:rFonts w:hint="cs"/>
          <w:rtl/>
          <w:lang w:bidi="ar-SY"/>
        </w:rPr>
        <w:t>ملحـق</w:t>
      </w:r>
      <w:r w:rsidR="00612F8E">
        <w:rPr>
          <w:rFonts w:hint="cs"/>
          <w:rtl/>
          <w:lang w:bidi="ar-SY"/>
        </w:rPr>
        <w:t xml:space="preserve"> </w:t>
      </w:r>
      <w:r w:rsidR="00612F8E">
        <w:rPr>
          <w:lang w:bidi="ar-SY"/>
        </w:rPr>
        <w:t>2</w:t>
      </w:r>
      <w:bookmarkEnd w:id="8"/>
      <w:r w:rsidR="00F94FCB">
        <w:rPr>
          <w:rtl/>
          <w:lang w:bidi="ar-SY"/>
        </w:rPr>
        <w:br/>
      </w:r>
      <w:r w:rsidR="00F94FCB" w:rsidRPr="000432B1">
        <w:rPr>
          <w:rFonts w:hint="cs"/>
          <w:rtl/>
          <w:lang w:bidi="ar"/>
        </w:rPr>
        <w:t xml:space="preserve">إرشادات للإنشاء المفضل لخطة تخصيص </w:t>
      </w:r>
      <w:r w:rsidR="00F94FCB">
        <w:rPr>
          <w:rFonts w:hint="cs"/>
          <w:rtl/>
          <w:lang w:bidi="ar"/>
        </w:rPr>
        <w:t>فدرات</w:t>
      </w:r>
      <w:r w:rsidR="00F94FCB" w:rsidRPr="000432B1">
        <w:rPr>
          <w:rFonts w:hint="cs"/>
          <w:rtl/>
          <w:lang w:bidi="ar"/>
        </w:rPr>
        <w:t xml:space="preserve"> التردد</w:t>
      </w:r>
      <w:r w:rsidR="00F94FCB">
        <w:rPr>
          <w:rFonts w:hint="cs"/>
          <w:rtl/>
          <w:lang w:bidi="ar"/>
        </w:rPr>
        <w:t>ات</w:t>
      </w:r>
      <w:r w:rsidR="00F94FCB" w:rsidRPr="000432B1">
        <w:rPr>
          <w:rFonts w:ascii="Times New Roman" w:hAnsi="Times New Roman" w:hint="cs"/>
          <w:b w:val="0"/>
          <w:bCs w:val="0"/>
          <w:sz w:val="22"/>
          <w:szCs w:val="30"/>
          <w:rtl/>
          <w:lang w:bidi="ar"/>
        </w:rPr>
        <w:t xml:space="preserve"> </w:t>
      </w:r>
      <w:r w:rsidR="00F94FCB" w:rsidRPr="000432B1">
        <w:rPr>
          <w:rFonts w:hint="cs"/>
          <w:rtl/>
          <w:lang w:bidi="ar"/>
        </w:rPr>
        <w:t>ل</w:t>
      </w:r>
      <w:r w:rsidR="00F94FCB" w:rsidRPr="000432B1">
        <w:rPr>
          <w:rFonts w:hint="cs"/>
          <w:rtl/>
        </w:rPr>
        <w:t>لنفاذ اللاسلكي الثابت</w:t>
      </w:r>
      <w:r w:rsidR="00F94FCB">
        <w:rPr>
          <w:rtl/>
          <w:lang w:bidi="ar"/>
        </w:rPr>
        <w:br/>
      </w:r>
      <w:r w:rsidR="00F94FCB" w:rsidRPr="000432B1">
        <w:rPr>
          <w:rFonts w:hint="cs"/>
          <w:rtl/>
          <w:lang w:bidi="ar"/>
        </w:rPr>
        <w:t xml:space="preserve">عريض النطاق </w:t>
      </w:r>
      <w:r w:rsidR="00F94FCB" w:rsidRPr="000432B1">
        <w:rPr>
          <w:lang w:bidi="ar"/>
        </w:rPr>
        <w:t>(BFWA)</w:t>
      </w:r>
      <w:r w:rsidR="00F94FCB" w:rsidRPr="000432B1">
        <w:rPr>
          <w:rFonts w:hint="cs"/>
          <w:rtl/>
        </w:rPr>
        <w:t xml:space="preserve"> ولوصلات </w:t>
      </w:r>
      <w:r w:rsidR="00F94FCB" w:rsidRPr="000432B1">
        <w:rPr>
          <w:rFonts w:hint="cs"/>
          <w:rtl/>
          <w:lang w:bidi="ar"/>
        </w:rPr>
        <w:t xml:space="preserve">النقطة إلى نقطة </w:t>
      </w:r>
      <w:r w:rsidR="00F94FCB" w:rsidRPr="000432B1">
        <w:rPr>
          <w:lang w:bidi="ar"/>
        </w:rPr>
        <w:t>(P</w:t>
      </w:r>
      <w:r w:rsidR="00F94FCB" w:rsidRPr="000432B1">
        <w:rPr>
          <w:lang w:bidi="ar"/>
        </w:rPr>
        <w:noBreakHyphen/>
        <w:t>P)</w:t>
      </w:r>
      <w:r w:rsidR="00F94FCB">
        <w:rPr>
          <w:rFonts w:hint="cs"/>
          <w:rtl/>
          <w:lang w:bidi="ar"/>
        </w:rPr>
        <w:t xml:space="preserve"> وفق فقرة </w:t>
      </w:r>
      <w:r w:rsidR="00F94FCB" w:rsidRPr="00BC09DA">
        <w:rPr>
          <w:rFonts w:hint="cs"/>
          <w:i/>
          <w:iCs/>
          <w:rtl/>
          <w:lang w:bidi="ar"/>
        </w:rPr>
        <w:t>توصي</w:t>
      </w:r>
      <w:r w:rsidR="00F94FCB">
        <w:rPr>
          <w:rFonts w:hint="cs"/>
          <w:i/>
          <w:iCs/>
          <w:rtl/>
          <w:lang w:bidi="ar"/>
        </w:rPr>
        <w:t xml:space="preserve"> </w:t>
      </w:r>
      <w:r w:rsidR="00F94FCB" w:rsidRPr="002D6AEC">
        <w:rPr>
          <w:lang w:bidi="ar"/>
        </w:rPr>
        <w:t>2</w:t>
      </w:r>
    </w:p>
    <w:p w14:paraId="0C43B769" w14:textId="77777777" w:rsidR="006326BE" w:rsidRPr="000432B1" w:rsidRDefault="000432B1" w:rsidP="0012111E">
      <w:pPr>
        <w:pStyle w:val="Headingb"/>
        <w:spacing w:before="480"/>
        <w:rPr>
          <w:rtl/>
        </w:rPr>
      </w:pPr>
      <w:r w:rsidRPr="000432B1">
        <w:rPr>
          <w:rFonts w:hint="cs"/>
          <w:rtl/>
          <w:lang w:bidi="ar"/>
        </w:rPr>
        <w:t>الخطوات المؤدية إلى خطة التخصيص الموصى بها</w:t>
      </w:r>
    </w:p>
    <w:p w14:paraId="1CDFE394" w14:textId="77777777" w:rsidR="006326BE" w:rsidRDefault="006326BE" w:rsidP="00F94FCB">
      <w:pPr>
        <w:pStyle w:val="enumlev1"/>
        <w:rPr>
          <w:rtl/>
        </w:rPr>
      </w:pPr>
      <w:r>
        <w:t>(1</w:t>
      </w:r>
      <w:r>
        <w:rPr>
          <w:rtl/>
        </w:rPr>
        <w:tab/>
      </w:r>
      <w:r w:rsidR="000432B1">
        <w:rPr>
          <w:rFonts w:hint="cs"/>
          <w:rtl/>
        </w:rPr>
        <w:t>ا</w:t>
      </w:r>
      <w:r w:rsidR="000432B1" w:rsidRPr="00181F9F">
        <w:rPr>
          <w:rFonts w:hint="cs"/>
          <w:rtl/>
        </w:rPr>
        <w:t xml:space="preserve">نظر في أي قيود ناجمة عن الحاجة </w:t>
      </w:r>
      <w:r w:rsidR="000432B1">
        <w:rPr>
          <w:rFonts w:hint="cs"/>
          <w:rtl/>
        </w:rPr>
        <w:t>للتشارك</w:t>
      </w:r>
      <w:r w:rsidR="000432B1" w:rsidRPr="00181F9F">
        <w:rPr>
          <w:rFonts w:hint="cs"/>
          <w:rtl/>
        </w:rPr>
        <w:t xml:space="preserve"> مع الخدمات</w:t>
      </w:r>
      <w:r w:rsidR="000432B1">
        <w:rPr>
          <w:rFonts w:hint="cs"/>
          <w:rtl/>
        </w:rPr>
        <w:t xml:space="preserve"> الأخرى</w:t>
      </w:r>
      <w:r w:rsidR="000432B1" w:rsidRPr="00181F9F">
        <w:rPr>
          <w:rFonts w:hint="cs"/>
          <w:rtl/>
        </w:rPr>
        <w:t>.</w:t>
      </w:r>
    </w:p>
    <w:p w14:paraId="542A7397" w14:textId="77777777" w:rsidR="006326BE" w:rsidRDefault="006326BE" w:rsidP="00F94FCB">
      <w:pPr>
        <w:pStyle w:val="enumlev1"/>
        <w:rPr>
          <w:rtl/>
        </w:rPr>
      </w:pPr>
      <w:r>
        <w:t>(2</w:t>
      </w:r>
      <w:r>
        <w:rPr>
          <w:rtl/>
        </w:rPr>
        <w:tab/>
      </w:r>
      <w:r w:rsidR="000432B1">
        <w:rPr>
          <w:rFonts w:hint="cs"/>
          <w:rtl/>
        </w:rPr>
        <w:t>ا</w:t>
      </w:r>
      <w:r w:rsidR="000432B1" w:rsidRPr="00181F9F">
        <w:rPr>
          <w:rFonts w:hint="cs"/>
          <w:rtl/>
        </w:rPr>
        <w:t>نظر في التدابير المناسب</w:t>
      </w:r>
      <w:r w:rsidR="000432B1">
        <w:rPr>
          <w:rFonts w:hint="cs"/>
          <w:rtl/>
        </w:rPr>
        <w:t>ة ل</w:t>
      </w:r>
      <w:r w:rsidR="000432B1" w:rsidRPr="00181F9F">
        <w:rPr>
          <w:rFonts w:hint="cs"/>
          <w:rtl/>
        </w:rPr>
        <w:t>لتعايش</w:t>
      </w:r>
      <w:r w:rsidR="000432B1">
        <w:rPr>
          <w:rFonts w:hint="cs"/>
          <w:rtl/>
        </w:rPr>
        <w:t xml:space="preserve"> بين ال</w:t>
      </w:r>
      <w:r w:rsidR="00544129">
        <w:rPr>
          <w:rFonts w:hint="cs"/>
          <w:rtl/>
        </w:rPr>
        <w:t>فدرات</w:t>
      </w:r>
      <w:r w:rsidR="000432B1" w:rsidRPr="00181F9F">
        <w:rPr>
          <w:rFonts w:hint="cs"/>
          <w:rtl/>
        </w:rPr>
        <w:t xml:space="preserve"> وكذلك لحماية </w:t>
      </w:r>
      <w:r w:rsidR="000432B1">
        <w:rPr>
          <w:rFonts w:hint="cs"/>
          <w:rtl/>
        </w:rPr>
        <w:t>النطاقات</w:t>
      </w:r>
      <w:r w:rsidR="000432B1" w:rsidRPr="00181F9F">
        <w:rPr>
          <w:rFonts w:hint="cs"/>
          <w:rtl/>
        </w:rPr>
        <w:t xml:space="preserve"> المجاورة.</w:t>
      </w:r>
    </w:p>
    <w:p w14:paraId="7BA144FD" w14:textId="1813872E" w:rsidR="006326BE" w:rsidRDefault="006326BE" w:rsidP="00F94FCB">
      <w:pPr>
        <w:pStyle w:val="enumlev1"/>
        <w:rPr>
          <w:rtl/>
        </w:rPr>
      </w:pPr>
      <w:r>
        <w:t>(3</w:t>
      </w:r>
      <w:r>
        <w:rPr>
          <w:rtl/>
        </w:rPr>
        <w:tab/>
      </w:r>
      <w:r w:rsidR="000432B1">
        <w:rPr>
          <w:rFonts w:hint="cs"/>
          <w:rtl/>
        </w:rPr>
        <w:t>ا</w:t>
      </w:r>
      <w:r w:rsidR="000432B1" w:rsidRPr="00181F9F">
        <w:rPr>
          <w:rFonts w:hint="cs"/>
          <w:rtl/>
        </w:rPr>
        <w:t xml:space="preserve">نظر في </w:t>
      </w:r>
      <w:r w:rsidR="000432B1">
        <w:rPr>
          <w:rFonts w:hint="cs"/>
          <w:rtl/>
        </w:rPr>
        <w:t>مقاس</w:t>
      </w:r>
      <w:r w:rsidR="000432B1" w:rsidRPr="00181F9F">
        <w:rPr>
          <w:rFonts w:hint="cs"/>
          <w:rtl/>
        </w:rPr>
        <w:t xml:space="preserve"> </w:t>
      </w:r>
      <w:r w:rsidR="000432B1">
        <w:rPr>
          <w:rFonts w:hint="cs"/>
          <w:rtl/>
        </w:rPr>
        <w:t>ال</w:t>
      </w:r>
      <w:r w:rsidR="00544129">
        <w:rPr>
          <w:rFonts w:hint="cs"/>
          <w:rtl/>
        </w:rPr>
        <w:t>فدرات</w:t>
      </w:r>
      <w:r w:rsidR="000432B1" w:rsidRPr="00181F9F">
        <w:rPr>
          <w:rFonts w:hint="cs"/>
          <w:rtl/>
        </w:rPr>
        <w:t xml:space="preserve"> المناسب، </w:t>
      </w:r>
      <w:r w:rsidR="000432B1" w:rsidRPr="00181F9F">
        <w:rPr>
          <w:rFonts w:hint="cs"/>
        </w:rPr>
        <w:t>B</w:t>
      </w:r>
      <w:r w:rsidR="000432B1">
        <w:rPr>
          <w:rFonts w:hint="cs"/>
          <w:rtl/>
        </w:rPr>
        <w:t>، للتخصيص.</w:t>
      </w:r>
      <w:r w:rsidR="00401B14">
        <w:rPr>
          <w:rFonts w:hint="cs"/>
          <w:rtl/>
        </w:rPr>
        <w:t xml:space="preserve"> ورغم صعوبة</w:t>
      </w:r>
      <w:r w:rsidR="00401B14" w:rsidRPr="00401B14">
        <w:rPr>
          <w:rFonts w:hint="cs"/>
          <w:rtl/>
        </w:rPr>
        <w:t xml:space="preserve"> </w:t>
      </w:r>
      <w:r w:rsidR="00401B14" w:rsidRPr="00181F9F">
        <w:rPr>
          <w:rFonts w:hint="cs"/>
          <w:rtl/>
        </w:rPr>
        <w:t xml:space="preserve">تحديد قيمة مطلقة </w:t>
      </w:r>
      <w:r w:rsidR="00401B14">
        <w:rPr>
          <w:rFonts w:hint="cs"/>
          <w:rtl/>
        </w:rPr>
        <w:t>لمقاس</w:t>
      </w:r>
      <w:r w:rsidR="00401B14" w:rsidRPr="00181F9F">
        <w:rPr>
          <w:rFonts w:hint="cs"/>
          <w:rtl/>
        </w:rPr>
        <w:t xml:space="preserve"> ال</w:t>
      </w:r>
      <w:r w:rsidR="00134EBF">
        <w:rPr>
          <w:rFonts w:hint="cs"/>
          <w:rtl/>
        </w:rPr>
        <w:t>فدرات</w:t>
      </w:r>
      <w:r w:rsidR="00401B14" w:rsidRPr="00181F9F">
        <w:rPr>
          <w:rFonts w:hint="cs"/>
          <w:rtl/>
        </w:rPr>
        <w:t xml:space="preserve"> الأمثل، نظرا</w:t>
      </w:r>
      <w:r w:rsidR="00401B14">
        <w:rPr>
          <w:rFonts w:hint="cs"/>
          <w:rtl/>
        </w:rPr>
        <w:t>ً</w:t>
      </w:r>
      <w:r w:rsidR="00401B14" w:rsidRPr="00181F9F">
        <w:rPr>
          <w:rFonts w:hint="cs"/>
          <w:rtl/>
        </w:rPr>
        <w:t xml:space="preserve"> </w:t>
      </w:r>
      <w:r w:rsidR="00401B14" w:rsidRPr="00F67D76">
        <w:rPr>
          <w:rFonts w:hint="cs"/>
          <w:spacing w:val="-4"/>
          <w:rtl/>
        </w:rPr>
        <w:t xml:space="preserve">للطبيعة عريضة النطاق </w:t>
      </w:r>
      <w:r w:rsidR="00401B14" w:rsidRPr="00F67D76">
        <w:rPr>
          <w:spacing w:val="-4"/>
          <w:rtl/>
        </w:rPr>
        <w:t xml:space="preserve">للنفاذ اللاسلكي الثابت عريض النطاق </w:t>
      </w:r>
      <w:r w:rsidR="003171F4" w:rsidRPr="00F67D76">
        <w:rPr>
          <w:spacing w:val="-4"/>
        </w:rPr>
        <w:t>(</w:t>
      </w:r>
      <w:r w:rsidR="00401B14" w:rsidRPr="00F67D76">
        <w:rPr>
          <w:spacing w:val="-4"/>
        </w:rPr>
        <w:t>BFWA</w:t>
      </w:r>
      <w:r w:rsidR="003171F4" w:rsidRPr="00F67D76">
        <w:rPr>
          <w:spacing w:val="-4"/>
        </w:rPr>
        <w:t>)</w:t>
      </w:r>
      <w:r w:rsidR="00401B14" w:rsidRPr="00F67D76">
        <w:rPr>
          <w:spacing w:val="-4"/>
          <w:rtl/>
        </w:rPr>
        <w:t xml:space="preserve"> </w:t>
      </w:r>
      <w:r w:rsidR="00401B14" w:rsidRPr="00F67D76">
        <w:rPr>
          <w:rFonts w:hint="cs"/>
          <w:spacing w:val="-4"/>
          <w:rtl/>
        </w:rPr>
        <w:t>أ</w:t>
      </w:r>
      <w:r w:rsidR="00401B14" w:rsidRPr="00F67D76">
        <w:rPr>
          <w:spacing w:val="-4"/>
          <w:rtl/>
        </w:rPr>
        <w:t>و</w:t>
      </w:r>
      <w:r w:rsidR="00401B14" w:rsidRPr="00F67D76">
        <w:rPr>
          <w:rFonts w:hint="cs"/>
          <w:spacing w:val="-4"/>
          <w:rtl/>
        </w:rPr>
        <w:t xml:space="preserve"> </w:t>
      </w:r>
      <w:r w:rsidR="00401B14" w:rsidRPr="00F67D76">
        <w:rPr>
          <w:spacing w:val="-4"/>
          <w:rtl/>
        </w:rPr>
        <w:t>ل</w:t>
      </w:r>
      <w:r w:rsidR="00401B14" w:rsidRPr="00F67D76">
        <w:rPr>
          <w:rFonts w:hint="cs"/>
          <w:spacing w:val="-4"/>
          <w:rtl/>
        </w:rPr>
        <w:t xml:space="preserve">ما يلزم من </w:t>
      </w:r>
      <w:r w:rsidR="00401B14" w:rsidRPr="00F67D76">
        <w:rPr>
          <w:spacing w:val="-4"/>
          <w:rtl/>
        </w:rPr>
        <w:t>وصلات النقطة إلى نقطة</w:t>
      </w:r>
      <w:r w:rsidR="003916E9" w:rsidRPr="00F67D76">
        <w:rPr>
          <w:rFonts w:hint="cs"/>
          <w:spacing w:val="-4"/>
          <w:rtl/>
        </w:rPr>
        <w:t> </w:t>
      </w:r>
      <w:r w:rsidR="00401B14" w:rsidRPr="00F67D76">
        <w:rPr>
          <w:spacing w:val="-4"/>
        </w:rPr>
        <w:t>P</w:t>
      </w:r>
      <w:r w:rsidR="003171F4" w:rsidRPr="00F67D76">
        <w:rPr>
          <w:spacing w:val="-4"/>
        </w:rPr>
        <w:t>)</w:t>
      </w:r>
      <w:r w:rsidR="00401B14" w:rsidRPr="00F67D76">
        <w:rPr>
          <w:rFonts w:hint="cs"/>
          <w:spacing w:val="-4"/>
          <w:rtl/>
        </w:rPr>
        <w:t>-</w:t>
      </w:r>
      <w:r w:rsidR="003171F4" w:rsidRPr="00F67D76">
        <w:rPr>
          <w:spacing w:val="-4"/>
        </w:rPr>
        <w:t>(</w:t>
      </w:r>
      <w:r w:rsidR="00401B14" w:rsidRPr="00F67D76">
        <w:rPr>
          <w:spacing w:val="-4"/>
        </w:rPr>
        <w:t>P</w:t>
      </w:r>
      <w:r w:rsidR="00401B14" w:rsidRPr="00F67D76">
        <w:rPr>
          <w:rFonts w:hint="cs"/>
          <w:spacing w:val="-4"/>
          <w:rtl/>
        </w:rPr>
        <w:t>،</w:t>
      </w:r>
      <w:r w:rsidR="00401B14" w:rsidRPr="00401B14">
        <w:rPr>
          <w:rFonts w:hint="cs"/>
          <w:rtl/>
        </w:rPr>
        <w:t xml:space="preserve"> </w:t>
      </w:r>
      <w:r w:rsidR="00401B14">
        <w:rPr>
          <w:rFonts w:hint="cs"/>
          <w:rtl/>
        </w:rPr>
        <w:t xml:space="preserve">يُتوقع أن تكون </w:t>
      </w:r>
      <w:r w:rsidR="00544129">
        <w:rPr>
          <w:rFonts w:hint="cs"/>
          <w:rtl/>
        </w:rPr>
        <w:t>فدرات</w:t>
      </w:r>
      <w:r w:rsidR="00401B14">
        <w:rPr>
          <w:rFonts w:hint="cs"/>
          <w:rtl/>
        </w:rPr>
        <w:t xml:space="preserve"> بمقاس</w:t>
      </w:r>
      <w:r w:rsidR="00401B14" w:rsidRPr="00181F9F">
        <w:rPr>
          <w:rFonts w:hint="cs"/>
          <w:rtl/>
        </w:rPr>
        <w:t xml:space="preserve"> لا يقل عن </w:t>
      </w:r>
      <w:r w:rsidR="004805D4">
        <w:t>250</w:t>
      </w:r>
      <w:r w:rsidR="00401B14" w:rsidRPr="00181F9F">
        <w:rPr>
          <w:rFonts w:hint="cs"/>
          <w:rtl/>
        </w:rPr>
        <w:t xml:space="preserve"> </w:t>
      </w:r>
      <w:r w:rsidR="00401B14">
        <w:rPr>
          <w:rFonts w:hint="cs"/>
        </w:rPr>
        <w:t>MHz</w:t>
      </w:r>
      <w:r w:rsidR="00401B14" w:rsidRPr="00181F9F">
        <w:rPr>
          <w:rFonts w:hint="cs"/>
          <w:rtl/>
        </w:rPr>
        <w:t xml:space="preserve"> </w:t>
      </w:r>
      <w:r w:rsidR="00401B14">
        <w:rPr>
          <w:rFonts w:hint="cs"/>
          <w:rtl/>
        </w:rPr>
        <w:t>نقطة انطلاق مناسبة للنظر فيها</w:t>
      </w:r>
      <w:r w:rsidR="00401B14" w:rsidRPr="00181F9F">
        <w:rPr>
          <w:rFonts w:hint="cs"/>
          <w:rtl/>
        </w:rPr>
        <w:t>.</w:t>
      </w:r>
      <w:r w:rsidR="00401B14">
        <w:rPr>
          <w:rFonts w:hint="cs"/>
          <w:rtl/>
        </w:rPr>
        <w:t xml:space="preserve"> ولعل قدراً صغيراً من التشعب التفصيلي (بحدود </w:t>
      </w:r>
      <w:r w:rsidR="00401B14" w:rsidRPr="000432B1">
        <w:t>MHz</w:t>
      </w:r>
      <w:r w:rsidR="00A4641D">
        <w:t> 25/20</w:t>
      </w:r>
      <w:r w:rsidR="00401B14">
        <w:rPr>
          <w:rFonts w:hint="cs"/>
          <w:rtl/>
        </w:rPr>
        <w:t xml:space="preserve"> أو </w:t>
      </w:r>
      <w:r w:rsidR="00401B14" w:rsidRPr="000432B1">
        <w:t>MHz</w:t>
      </w:r>
      <w:r w:rsidR="00E067BA">
        <w:t> 56/28</w:t>
      </w:r>
      <w:r w:rsidR="00401B14">
        <w:rPr>
          <w:rFonts w:hint="cs"/>
          <w:rtl/>
        </w:rPr>
        <w:t xml:space="preserve"> </w:t>
      </w:r>
      <w:r w:rsidR="00401B14" w:rsidRPr="00181F9F">
        <w:rPr>
          <w:rFonts w:hint="cs"/>
          <w:rtl/>
        </w:rPr>
        <w:t>على سبيل المثال</w:t>
      </w:r>
      <w:r w:rsidR="00401B14">
        <w:rPr>
          <w:rFonts w:hint="cs"/>
          <w:rtl/>
        </w:rPr>
        <w:t xml:space="preserve">) </w:t>
      </w:r>
      <w:r w:rsidR="00401B14" w:rsidRPr="00181F9F">
        <w:rPr>
          <w:rFonts w:hint="cs"/>
          <w:rtl/>
        </w:rPr>
        <w:t xml:space="preserve">يمكن أن </w:t>
      </w:r>
      <w:r w:rsidR="00401B14">
        <w:rPr>
          <w:rFonts w:hint="cs"/>
          <w:rtl/>
        </w:rPr>
        <w:t>ي</w:t>
      </w:r>
      <w:r w:rsidR="00401B14" w:rsidRPr="00181F9F">
        <w:rPr>
          <w:rFonts w:hint="cs"/>
          <w:rtl/>
        </w:rPr>
        <w:t xml:space="preserve">ساعد في تحديد </w:t>
      </w:r>
      <w:r w:rsidR="00401B14">
        <w:rPr>
          <w:rFonts w:hint="cs"/>
          <w:rtl/>
        </w:rPr>
        <w:t>المقاسات</w:t>
      </w:r>
      <w:r w:rsidR="00401B14" w:rsidRPr="00181F9F">
        <w:rPr>
          <w:rFonts w:hint="cs"/>
          <w:rtl/>
        </w:rPr>
        <w:t xml:space="preserve"> المناسبة لل</w:t>
      </w:r>
      <w:r w:rsidR="00544129">
        <w:rPr>
          <w:rFonts w:hint="cs"/>
          <w:rtl/>
        </w:rPr>
        <w:t>فدرات</w:t>
      </w:r>
      <w:r w:rsidR="00205D83">
        <w:rPr>
          <w:rFonts w:hint="cs"/>
          <w:rtl/>
        </w:rPr>
        <w:t>،</w:t>
      </w:r>
      <w:r w:rsidR="00205D83" w:rsidRPr="00205D83">
        <w:rPr>
          <w:rFonts w:hint="cs"/>
          <w:rtl/>
        </w:rPr>
        <w:t xml:space="preserve"> </w:t>
      </w:r>
      <w:r w:rsidR="00205D83" w:rsidRPr="00181F9F">
        <w:rPr>
          <w:rFonts w:hint="cs"/>
          <w:rtl/>
        </w:rPr>
        <w:t xml:space="preserve">عندما </w:t>
      </w:r>
      <w:r w:rsidR="00205D83">
        <w:rPr>
          <w:rFonts w:hint="cs"/>
          <w:rtl/>
        </w:rPr>
        <w:t>يُرغب في</w:t>
      </w:r>
      <w:r w:rsidR="00205D83" w:rsidRPr="00181F9F">
        <w:rPr>
          <w:rFonts w:hint="cs"/>
          <w:rtl/>
        </w:rPr>
        <w:t xml:space="preserve"> الاتساق مع ترتيب </w:t>
      </w:r>
      <w:r w:rsidR="00205D83">
        <w:rPr>
          <w:rFonts w:hint="cs"/>
          <w:rtl/>
        </w:rPr>
        <w:t>قنوات</w:t>
      </w:r>
      <w:r w:rsidR="00205D83" w:rsidRPr="00181F9F">
        <w:rPr>
          <w:rFonts w:hint="cs"/>
          <w:rtl/>
        </w:rPr>
        <w:t xml:space="preserve"> التردد</w:t>
      </w:r>
      <w:r w:rsidR="00205D83">
        <w:rPr>
          <w:rFonts w:hint="cs"/>
          <w:rtl/>
        </w:rPr>
        <w:t>ات</w:t>
      </w:r>
      <w:r w:rsidR="00205D83" w:rsidRPr="00181F9F">
        <w:rPr>
          <w:rFonts w:hint="cs"/>
          <w:rtl/>
        </w:rPr>
        <w:t xml:space="preserve"> الراديوي</w:t>
      </w:r>
      <w:r w:rsidR="00205D83">
        <w:rPr>
          <w:rFonts w:hint="cs"/>
          <w:rtl/>
        </w:rPr>
        <w:t>ة</w:t>
      </w:r>
      <w:r w:rsidR="00205D83" w:rsidRPr="00181F9F">
        <w:rPr>
          <w:rFonts w:hint="cs"/>
          <w:rtl/>
        </w:rPr>
        <w:t xml:space="preserve"> في</w:t>
      </w:r>
      <w:r w:rsidR="00205D83">
        <w:rPr>
          <w:rFonts w:hint="cs"/>
          <w:rtl/>
        </w:rPr>
        <w:t xml:space="preserve"> فقرة</w:t>
      </w:r>
      <w:r w:rsidR="00205D83" w:rsidRPr="00181F9F">
        <w:rPr>
          <w:rFonts w:hint="cs"/>
          <w:rtl/>
        </w:rPr>
        <w:t xml:space="preserve"> </w:t>
      </w:r>
      <w:r w:rsidR="00205D83" w:rsidRPr="002E64B2">
        <w:rPr>
          <w:rFonts w:hint="cs"/>
          <w:i/>
          <w:iCs/>
          <w:rtl/>
        </w:rPr>
        <w:t>يوصي</w:t>
      </w:r>
      <w:r w:rsidR="00205D83" w:rsidRPr="00181F9F">
        <w:rPr>
          <w:rFonts w:hint="cs"/>
          <w:rtl/>
        </w:rPr>
        <w:t xml:space="preserve"> </w:t>
      </w:r>
      <w:r w:rsidR="0004179E">
        <w:t>1</w:t>
      </w:r>
      <w:r w:rsidR="00205D83">
        <w:rPr>
          <w:rFonts w:hint="cs"/>
          <w:rtl/>
        </w:rPr>
        <w:t>.</w:t>
      </w:r>
    </w:p>
    <w:p w14:paraId="74E095A5" w14:textId="77777777" w:rsidR="006326BE" w:rsidRDefault="006326BE" w:rsidP="00F94FCB">
      <w:pPr>
        <w:pStyle w:val="enumlev1"/>
        <w:rPr>
          <w:rtl/>
        </w:rPr>
      </w:pPr>
      <w:r>
        <w:t>(4</w:t>
      </w:r>
      <w:r>
        <w:rPr>
          <w:rtl/>
        </w:rPr>
        <w:tab/>
      </w:r>
      <w:r w:rsidR="00205D83">
        <w:rPr>
          <w:rFonts w:hint="cs"/>
          <w:rtl/>
        </w:rPr>
        <w:t>ا</w:t>
      </w:r>
      <w:r w:rsidR="00205D83" w:rsidRPr="00181F9F">
        <w:rPr>
          <w:rFonts w:hint="cs"/>
          <w:rtl/>
        </w:rPr>
        <w:t xml:space="preserve">نظر في الإرشادات التالية </w:t>
      </w:r>
      <w:r w:rsidR="00205D83">
        <w:rPr>
          <w:rFonts w:hint="cs"/>
          <w:rtl/>
        </w:rPr>
        <w:t>ل</w:t>
      </w:r>
      <w:r w:rsidR="00205D83" w:rsidRPr="00181F9F">
        <w:rPr>
          <w:rFonts w:hint="cs"/>
          <w:rtl/>
        </w:rPr>
        <w:t xml:space="preserve">وضع </w:t>
      </w:r>
      <w:r w:rsidR="00205D83">
        <w:rPr>
          <w:rFonts w:hint="cs"/>
          <w:rtl/>
        </w:rPr>
        <w:t>ال</w:t>
      </w:r>
      <w:r w:rsidR="00205D83" w:rsidRPr="00181F9F">
        <w:rPr>
          <w:rFonts w:hint="cs"/>
          <w:rtl/>
        </w:rPr>
        <w:t>خطة</w:t>
      </w:r>
      <w:r w:rsidR="00205D83">
        <w:rPr>
          <w:rFonts w:hint="cs"/>
          <w:rtl/>
        </w:rPr>
        <w:t xml:space="preserve"> المناسبة</w:t>
      </w:r>
      <w:r w:rsidR="00205D83" w:rsidRPr="00205D83">
        <w:rPr>
          <w:rtl/>
        </w:rPr>
        <w:t xml:space="preserve"> </w:t>
      </w:r>
      <w:r w:rsidR="00205D83">
        <w:rPr>
          <w:rFonts w:hint="cs"/>
          <w:rtl/>
        </w:rPr>
        <w:t>ل</w:t>
      </w:r>
      <w:r w:rsidR="00205D83" w:rsidRPr="00205D83">
        <w:rPr>
          <w:rtl/>
        </w:rPr>
        <w:t xml:space="preserve">تخصيص </w:t>
      </w:r>
      <w:r w:rsidR="00544129">
        <w:rPr>
          <w:rtl/>
        </w:rPr>
        <w:t>فدرات</w:t>
      </w:r>
      <w:r w:rsidR="00205D83" w:rsidRPr="00205D83">
        <w:rPr>
          <w:rtl/>
        </w:rPr>
        <w:t xml:space="preserve"> الترددات</w:t>
      </w:r>
      <w:r w:rsidR="00205D83">
        <w:rPr>
          <w:rFonts w:hint="cs"/>
          <w:rtl/>
        </w:rPr>
        <w:t>:</w:t>
      </w:r>
    </w:p>
    <w:p w14:paraId="66D9BEF8" w14:textId="77777777" w:rsidR="0018079B" w:rsidRPr="00C87CC4" w:rsidRDefault="0018079B" w:rsidP="0012111E">
      <w:pPr>
        <w:pStyle w:val="enumlev2"/>
        <w:spacing w:before="80"/>
        <w:rPr>
          <w:spacing w:val="-2"/>
          <w:rtl/>
        </w:rPr>
      </w:pPr>
      <w:r>
        <w:rPr>
          <w:rFonts w:hint="cs"/>
          <w:rtl/>
        </w:rPr>
        <w:t>-</w:t>
      </w:r>
      <w:r>
        <w:rPr>
          <w:rtl/>
        </w:rPr>
        <w:tab/>
      </w:r>
      <w:r w:rsidR="00205D83" w:rsidRPr="00C87CC4">
        <w:rPr>
          <w:rFonts w:hint="cs"/>
          <w:spacing w:val="-2"/>
          <w:rtl/>
          <w:lang w:bidi="ar-SY"/>
        </w:rPr>
        <w:t xml:space="preserve">ينبغي </w:t>
      </w:r>
      <w:r w:rsidR="00C26D20" w:rsidRPr="00C87CC4">
        <w:rPr>
          <w:rFonts w:hint="cs"/>
          <w:spacing w:val="-2"/>
          <w:rtl/>
          <w:lang w:bidi="ar-SY"/>
        </w:rPr>
        <w:t>أن يُخصَص لكل مشغِّل</w:t>
      </w:r>
      <w:r w:rsidR="00205D83" w:rsidRPr="00C87CC4">
        <w:rPr>
          <w:rFonts w:hint="cs"/>
          <w:spacing w:val="-2"/>
          <w:rtl/>
          <w:lang w:bidi="ar-SY"/>
        </w:rPr>
        <w:t xml:space="preserve"> تخال</w:t>
      </w:r>
      <w:r w:rsidR="00C26D20" w:rsidRPr="00C87CC4">
        <w:rPr>
          <w:rFonts w:hint="cs"/>
          <w:spacing w:val="-2"/>
          <w:rtl/>
          <w:lang w:bidi="ar-SY"/>
        </w:rPr>
        <w:t>ُ</w:t>
      </w:r>
      <w:r w:rsidR="00205D83" w:rsidRPr="00C87CC4">
        <w:rPr>
          <w:rFonts w:hint="cs"/>
          <w:spacing w:val="-2"/>
          <w:rtl/>
          <w:lang w:bidi="ar-SY"/>
        </w:rPr>
        <w:t xml:space="preserve">ف </w:t>
      </w:r>
      <w:r w:rsidR="00C26D20" w:rsidRPr="00C87CC4">
        <w:rPr>
          <w:rFonts w:hint="cs"/>
          <w:spacing w:val="-2"/>
          <w:rtl/>
          <w:lang w:bidi="ar-SY"/>
        </w:rPr>
        <w:t xml:space="preserve">بمقدار </w:t>
      </w:r>
      <w:r w:rsidR="00C26D20" w:rsidRPr="00C87CC4">
        <w:rPr>
          <w:spacing w:val="-2"/>
        </w:rPr>
        <w:t>1</w:t>
      </w:r>
      <w:r w:rsidR="002E64B2" w:rsidRPr="00C87CC4">
        <w:rPr>
          <w:spacing w:val="-2"/>
        </w:rPr>
        <w:t>,</w:t>
      </w:r>
      <w:r w:rsidR="00C26D20" w:rsidRPr="00C87CC4">
        <w:rPr>
          <w:spacing w:val="-2"/>
        </w:rPr>
        <w:t>5</w:t>
      </w:r>
      <w:r w:rsidR="00C26D20" w:rsidRPr="00C87CC4">
        <w:rPr>
          <w:rFonts w:hint="cs"/>
          <w:spacing w:val="-2"/>
          <w:rtl/>
        </w:rPr>
        <w:t xml:space="preserve"> </w:t>
      </w:r>
      <w:r w:rsidR="00C26D20" w:rsidRPr="00C87CC4">
        <w:rPr>
          <w:spacing w:val="-2"/>
        </w:rPr>
        <w:t>GHz</w:t>
      </w:r>
      <w:r w:rsidR="00C26D20" w:rsidRPr="00C87CC4">
        <w:rPr>
          <w:rFonts w:hint="cs"/>
          <w:spacing w:val="-2"/>
          <w:rtl/>
        </w:rPr>
        <w:t xml:space="preserve"> من ال</w:t>
      </w:r>
      <w:r w:rsidR="00544129" w:rsidRPr="00C87CC4">
        <w:rPr>
          <w:rFonts w:hint="cs"/>
          <w:spacing w:val="-2"/>
          <w:rtl/>
        </w:rPr>
        <w:t>فدرات</w:t>
      </w:r>
      <w:r w:rsidR="00C26D20" w:rsidRPr="00C87CC4">
        <w:rPr>
          <w:rFonts w:hint="cs"/>
          <w:spacing w:val="-2"/>
          <w:rtl/>
        </w:rPr>
        <w:t xml:space="preserve"> المتساوية المزاوَجة،</w:t>
      </w:r>
      <w:r w:rsidR="00C26D20" w:rsidRPr="00C87CC4">
        <w:rPr>
          <w:rFonts w:hint="cs"/>
          <w:spacing w:val="-2"/>
          <w:rtl/>
          <w:lang w:bidi="ar"/>
        </w:rPr>
        <w:t xml:space="preserve"> بغض النظر عن</w:t>
      </w:r>
      <w:r w:rsidR="005F135A" w:rsidRPr="00C87CC4">
        <w:rPr>
          <w:rFonts w:hint="eastAsia"/>
          <w:spacing w:val="-2"/>
          <w:rtl/>
          <w:lang w:bidi="ar"/>
        </w:rPr>
        <w:t> </w:t>
      </w:r>
      <w:r w:rsidR="00C26D20" w:rsidRPr="00C87CC4">
        <w:rPr>
          <w:rFonts w:hint="cs"/>
          <w:spacing w:val="-2"/>
          <w:rtl/>
          <w:lang w:bidi="ar"/>
        </w:rPr>
        <w:t>التكنولوجيا.</w:t>
      </w:r>
    </w:p>
    <w:p w14:paraId="4A801CD0" w14:textId="77777777" w:rsidR="0018079B" w:rsidRDefault="0018079B" w:rsidP="0012111E">
      <w:pPr>
        <w:pStyle w:val="enumlev2"/>
        <w:spacing w:before="80"/>
        <w:rPr>
          <w:rtl/>
        </w:rPr>
      </w:pPr>
      <w:r>
        <w:rPr>
          <w:rFonts w:hint="cs"/>
          <w:rtl/>
        </w:rPr>
        <w:t>-</w:t>
      </w:r>
      <w:r>
        <w:rPr>
          <w:rtl/>
        </w:rPr>
        <w:tab/>
      </w:r>
      <w:r w:rsidR="00C26D20" w:rsidRPr="00181F9F">
        <w:rPr>
          <w:rFonts w:hint="cs"/>
          <w:rtl/>
          <w:lang w:bidi="ar"/>
        </w:rPr>
        <w:t xml:space="preserve">بالنسبة لأنظمة </w:t>
      </w:r>
      <w:r w:rsidR="00C26D20">
        <w:rPr>
          <w:rFonts w:hint="cs"/>
          <w:rtl/>
          <w:lang w:bidi="ar"/>
        </w:rPr>
        <w:t>ا</w:t>
      </w:r>
      <w:r w:rsidR="00C26D20">
        <w:rPr>
          <w:rFonts w:hint="cs"/>
          <w:rtl/>
        </w:rPr>
        <w:t>ل</w:t>
      </w:r>
      <w:r w:rsidR="00C26D20" w:rsidRPr="008C16BD">
        <w:rPr>
          <w:rtl/>
        </w:rPr>
        <w:t>ازدواج بتقسيم التردد</w:t>
      </w:r>
      <w:r w:rsidR="00C26D20" w:rsidRPr="008C16BD">
        <w:rPr>
          <w:rFonts w:hint="cs"/>
          <w:rtl/>
          <w:lang w:bidi="ar"/>
        </w:rPr>
        <w:t xml:space="preserve"> </w:t>
      </w:r>
      <w:r w:rsidR="003171F4">
        <w:rPr>
          <w:lang w:bidi="ar"/>
        </w:rPr>
        <w:t>(</w:t>
      </w:r>
      <w:r w:rsidR="00C26D20" w:rsidRPr="00EF157C">
        <w:rPr>
          <w:rFonts w:hint="cs"/>
        </w:rPr>
        <w:t>FDD</w:t>
      </w:r>
      <w:r w:rsidR="003171F4">
        <w:t>)</w:t>
      </w:r>
      <w:r w:rsidR="00C26D20" w:rsidRPr="00181F9F">
        <w:rPr>
          <w:rFonts w:hint="cs"/>
          <w:rtl/>
          <w:lang w:bidi="ar"/>
        </w:rPr>
        <w:t>،</w:t>
      </w:r>
      <w:r w:rsidR="00C26D20">
        <w:rPr>
          <w:rFonts w:hint="cs"/>
          <w:rtl/>
          <w:lang w:bidi="ar"/>
        </w:rPr>
        <w:t xml:space="preserve"> فإن</w:t>
      </w:r>
      <w:r w:rsidR="00C26D20" w:rsidRPr="00C26D20">
        <w:rPr>
          <w:rFonts w:hint="cs"/>
          <w:rtl/>
          <w:lang w:bidi="ar"/>
        </w:rPr>
        <w:t xml:space="preserve"> </w:t>
      </w:r>
      <w:r w:rsidR="00C26D20" w:rsidRPr="00181F9F">
        <w:rPr>
          <w:rFonts w:hint="cs"/>
          <w:rtl/>
          <w:lang w:bidi="ar"/>
        </w:rPr>
        <w:t xml:space="preserve">تعريف تباعد مزدوج واحد </w:t>
      </w:r>
      <w:r w:rsidR="00C26D20">
        <w:rPr>
          <w:rFonts w:hint="cs"/>
          <w:rtl/>
          <w:lang w:bidi="ar"/>
        </w:rPr>
        <w:t>ل</w:t>
      </w:r>
      <w:r w:rsidR="00C26D20" w:rsidRPr="00181F9F">
        <w:rPr>
          <w:rFonts w:hint="cs"/>
          <w:rtl/>
          <w:lang w:bidi="ar"/>
        </w:rPr>
        <w:t>لأنظمة</w:t>
      </w:r>
      <w:r w:rsidR="00C26D20">
        <w:rPr>
          <w:rFonts w:hint="cs"/>
          <w:rtl/>
          <w:lang w:bidi="ar"/>
        </w:rPr>
        <w:t xml:space="preserve"> بمقدار </w:t>
      </w:r>
      <w:r w:rsidR="003916E9">
        <w:rPr>
          <w:rFonts w:hint="cs"/>
          <w:lang w:bidi="ar"/>
        </w:rPr>
        <w:t>MHz</w:t>
      </w:r>
      <w:r w:rsidR="003916E9">
        <w:rPr>
          <w:lang w:bidi="ar"/>
        </w:rPr>
        <w:t> </w:t>
      </w:r>
      <w:r w:rsidR="0004179E">
        <w:rPr>
          <w:lang w:bidi="ar"/>
        </w:rPr>
        <w:t>1</w:t>
      </w:r>
      <w:r w:rsidR="008D73C5">
        <w:rPr>
          <w:lang w:bidi="ar"/>
        </w:rPr>
        <w:t> </w:t>
      </w:r>
      <w:r w:rsidR="0004179E">
        <w:rPr>
          <w:lang w:bidi="ar"/>
        </w:rPr>
        <w:t>500</w:t>
      </w:r>
      <w:r w:rsidR="00C26D20">
        <w:rPr>
          <w:rFonts w:hint="cs"/>
          <w:rtl/>
          <w:lang w:bidi="ar"/>
        </w:rPr>
        <w:t xml:space="preserve"> يلائم أنظمة </w:t>
      </w:r>
      <w:r w:rsidR="00C26D20" w:rsidRPr="00401B14">
        <w:rPr>
          <w:rtl/>
          <w:lang w:bidi="ar"/>
        </w:rPr>
        <w:t xml:space="preserve">النقطة إلى نقطة </w:t>
      </w:r>
      <w:r w:rsidR="00C26D20" w:rsidRPr="00401B14">
        <w:rPr>
          <w:lang w:bidi="ar"/>
        </w:rPr>
        <w:t>P</w:t>
      </w:r>
      <w:r w:rsidR="005F135A">
        <w:rPr>
          <w:lang w:bidi="ar"/>
        </w:rPr>
        <w:t>)</w:t>
      </w:r>
      <w:r w:rsidR="00C26D20">
        <w:rPr>
          <w:rFonts w:hint="cs"/>
          <w:rtl/>
          <w:lang w:bidi="ar"/>
        </w:rPr>
        <w:t>-</w:t>
      </w:r>
      <w:r w:rsidR="005F135A">
        <w:rPr>
          <w:lang w:bidi="ar"/>
        </w:rPr>
        <w:t>(</w:t>
      </w:r>
      <w:r w:rsidR="00C26D20" w:rsidRPr="00401B14">
        <w:rPr>
          <w:lang w:bidi="ar"/>
        </w:rPr>
        <w:t>P</w:t>
      </w:r>
      <w:r w:rsidR="00C26D20">
        <w:rPr>
          <w:rFonts w:hint="cs"/>
          <w:rtl/>
          <w:lang w:bidi="ar"/>
        </w:rPr>
        <w:t xml:space="preserve">، فيما </w:t>
      </w:r>
      <w:r w:rsidR="00462232">
        <w:rPr>
          <w:rFonts w:hint="cs"/>
          <w:rtl/>
          <w:lang w:bidi="ar"/>
        </w:rPr>
        <w:t xml:space="preserve">يتيح </w:t>
      </w:r>
      <w:r w:rsidR="00462232">
        <w:rPr>
          <w:rFonts w:hint="cs"/>
          <w:rtl/>
        </w:rPr>
        <w:t>ال</w:t>
      </w:r>
      <w:r w:rsidR="00462232" w:rsidRPr="008C16BD">
        <w:rPr>
          <w:rtl/>
        </w:rPr>
        <w:t xml:space="preserve">ازدواج بتقسيم </w:t>
      </w:r>
      <w:r w:rsidR="00462232">
        <w:rPr>
          <w:rFonts w:hint="cs"/>
          <w:rtl/>
        </w:rPr>
        <w:t xml:space="preserve">الزمن </w:t>
      </w:r>
      <w:r w:rsidR="003171F4">
        <w:t>(</w:t>
      </w:r>
      <w:r w:rsidR="00462232" w:rsidRPr="00EF157C">
        <w:rPr>
          <w:rFonts w:hint="cs"/>
        </w:rPr>
        <w:t>TDD</w:t>
      </w:r>
      <w:r w:rsidR="003171F4">
        <w:t>)</w:t>
      </w:r>
      <w:r w:rsidR="00462232">
        <w:rPr>
          <w:rFonts w:hint="cs"/>
          <w:rtl/>
        </w:rPr>
        <w:t xml:space="preserve"> الذي يمكن أن يعمل </w:t>
      </w:r>
      <w:r w:rsidR="00462232" w:rsidRPr="00181F9F">
        <w:rPr>
          <w:rFonts w:hint="cs"/>
          <w:rtl/>
          <w:lang w:bidi="ar"/>
        </w:rPr>
        <w:t>في</w:t>
      </w:r>
      <w:r w:rsidR="003171F4">
        <w:rPr>
          <w:rFonts w:hint="eastAsia"/>
          <w:rtl/>
          <w:lang w:bidi="ar"/>
        </w:rPr>
        <w:t> </w:t>
      </w:r>
      <w:r w:rsidR="00544129">
        <w:rPr>
          <w:rFonts w:hint="cs"/>
          <w:rtl/>
          <w:lang w:bidi="ar"/>
        </w:rPr>
        <w:t>فدرات</w:t>
      </w:r>
      <w:r w:rsidR="00462232" w:rsidRPr="00181F9F">
        <w:rPr>
          <w:rFonts w:hint="cs"/>
          <w:rtl/>
          <w:lang w:bidi="ar"/>
        </w:rPr>
        <w:t xml:space="preserve"> </w:t>
      </w:r>
      <w:r w:rsidR="00462232">
        <w:rPr>
          <w:rFonts w:hint="cs"/>
          <w:rtl/>
          <w:lang w:bidi="ar"/>
        </w:rPr>
        <w:t>ال</w:t>
      </w:r>
      <w:r w:rsidR="00462232" w:rsidRPr="00181F9F">
        <w:rPr>
          <w:rFonts w:hint="cs"/>
          <w:rtl/>
          <w:lang w:bidi="ar"/>
        </w:rPr>
        <w:t xml:space="preserve">نطاقات </w:t>
      </w:r>
      <w:r w:rsidR="00462232">
        <w:rPr>
          <w:rFonts w:hint="cs"/>
          <w:rtl/>
          <w:lang w:bidi="ar"/>
        </w:rPr>
        <w:t>ال</w:t>
      </w:r>
      <w:r w:rsidR="00462232" w:rsidRPr="00181F9F">
        <w:rPr>
          <w:rFonts w:hint="cs"/>
          <w:rtl/>
          <w:lang w:bidi="ar"/>
        </w:rPr>
        <w:t>فرعية</w:t>
      </w:r>
      <w:r w:rsidR="00462232" w:rsidRPr="00462232">
        <w:rPr>
          <w:rFonts w:hint="cs"/>
          <w:rtl/>
          <w:lang w:bidi="ar"/>
        </w:rPr>
        <w:t xml:space="preserve"> </w:t>
      </w:r>
      <w:r w:rsidR="000511FF">
        <w:rPr>
          <w:rFonts w:hint="cs"/>
          <w:rtl/>
          <w:lang w:bidi="ar"/>
        </w:rPr>
        <w:t>العليا</w:t>
      </w:r>
      <w:r w:rsidR="00462232" w:rsidRPr="00181F9F">
        <w:rPr>
          <w:rFonts w:hint="cs"/>
          <w:rtl/>
          <w:lang w:bidi="ar"/>
        </w:rPr>
        <w:t xml:space="preserve"> </w:t>
      </w:r>
      <w:r w:rsidR="000511FF">
        <w:rPr>
          <w:rFonts w:hint="cs"/>
          <w:rtl/>
          <w:lang w:bidi="ar"/>
        </w:rPr>
        <w:t>والدنيا</w:t>
      </w:r>
      <w:r w:rsidR="00462232" w:rsidRPr="00181F9F">
        <w:rPr>
          <w:rFonts w:hint="cs"/>
          <w:rtl/>
          <w:lang w:bidi="ar"/>
        </w:rPr>
        <w:t xml:space="preserve"> على حد سواء.</w:t>
      </w:r>
    </w:p>
    <w:p w14:paraId="2FDE46E8" w14:textId="77777777" w:rsidR="0018079B" w:rsidRPr="005C26B5" w:rsidRDefault="0018079B" w:rsidP="0012111E">
      <w:pPr>
        <w:pStyle w:val="enumlev2"/>
        <w:spacing w:before="80"/>
        <w:rPr>
          <w:spacing w:val="-4"/>
          <w:rtl/>
        </w:rPr>
      </w:pPr>
      <w:r>
        <w:rPr>
          <w:rFonts w:hint="cs"/>
          <w:rtl/>
        </w:rPr>
        <w:t>-</w:t>
      </w:r>
      <w:r>
        <w:rPr>
          <w:rtl/>
        </w:rPr>
        <w:tab/>
      </w:r>
      <w:r w:rsidR="00462232" w:rsidRPr="005C26B5">
        <w:rPr>
          <w:rFonts w:hint="cs"/>
          <w:spacing w:val="-4"/>
          <w:rtl/>
          <w:lang w:bidi="ar"/>
        </w:rPr>
        <w:t>ولتعزيز التعايش العام، في حالة نشر أنظمة ا</w:t>
      </w:r>
      <w:r w:rsidR="00462232" w:rsidRPr="005C26B5">
        <w:rPr>
          <w:rFonts w:hint="cs"/>
          <w:spacing w:val="-4"/>
          <w:rtl/>
        </w:rPr>
        <w:t>ل</w:t>
      </w:r>
      <w:r w:rsidR="00462232" w:rsidRPr="005C26B5">
        <w:rPr>
          <w:spacing w:val="-4"/>
          <w:rtl/>
        </w:rPr>
        <w:t>ازدواج بتقسيم التردد</w:t>
      </w:r>
      <w:r w:rsidR="00462232" w:rsidRPr="005C26B5">
        <w:rPr>
          <w:rFonts w:hint="cs"/>
          <w:spacing w:val="-4"/>
          <w:rtl/>
          <w:lang w:bidi="ar"/>
        </w:rPr>
        <w:t xml:space="preserve"> </w:t>
      </w:r>
      <w:r w:rsidR="003171F4" w:rsidRPr="005C26B5">
        <w:rPr>
          <w:spacing w:val="-4"/>
          <w:lang w:bidi="ar"/>
        </w:rPr>
        <w:t>(</w:t>
      </w:r>
      <w:r w:rsidR="00462232" w:rsidRPr="005C26B5">
        <w:rPr>
          <w:rFonts w:hint="cs"/>
          <w:spacing w:val="-4"/>
        </w:rPr>
        <w:t>FDD</w:t>
      </w:r>
      <w:r w:rsidR="003171F4" w:rsidRPr="005C26B5">
        <w:rPr>
          <w:spacing w:val="-4"/>
        </w:rPr>
        <w:t>)</w:t>
      </w:r>
      <w:r w:rsidR="00462232" w:rsidRPr="005C26B5">
        <w:rPr>
          <w:rFonts w:hint="cs"/>
          <w:spacing w:val="-4"/>
          <w:rtl/>
          <w:lang w:bidi="ar"/>
        </w:rPr>
        <w:t xml:space="preserve">، </w:t>
      </w:r>
      <w:r w:rsidR="000511FF" w:rsidRPr="005C26B5">
        <w:rPr>
          <w:rFonts w:hint="cs"/>
          <w:spacing w:val="-4"/>
          <w:rtl/>
          <w:lang w:bidi="ar"/>
        </w:rPr>
        <w:t>ينبغي حصر استخدام النطاق الفرعي الأعلى للإرسال من المطاريف إلى المحطة المركزية واستخدام النطاق الفرعي الأدنى للإرسال من المحطة المركزية إلى المطاريف.</w:t>
      </w:r>
    </w:p>
    <w:p w14:paraId="7D5308F8" w14:textId="77777777" w:rsidR="0018079B" w:rsidRDefault="0018079B" w:rsidP="0012111E">
      <w:pPr>
        <w:pStyle w:val="enumlev2"/>
        <w:spacing w:before="80"/>
        <w:rPr>
          <w:rtl/>
        </w:rPr>
      </w:pPr>
      <w:r>
        <w:rPr>
          <w:rFonts w:hint="cs"/>
          <w:rtl/>
        </w:rPr>
        <w:t>-</w:t>
      </w:r>
      <w:r>
        <w:rPr>
          <w:rtl/>
        </w:rPr>
        <w:tab/>
      </w:r>
      <w:r w:rsidR="000511FF">
        <w:rPr>
          <w:rFonts w:hint="cs"/>
          <w:rtl/>
          <w:lang w:bidi="ar-SY"/>
        </w:rPr>
        <w:t xml:space="preserve">إن لم يكن النطاق بأكمله مخصصاً، </w:t>
      </w:r>
      <w:r w:rsidR="000511FF" w:rsidRPr="00181F9F">
        <w:rPr>
          <w:rFonts w:hint="cs"/>
          <w:rtl/>
        </w:rPr>
        <w:t xml:space="preserve">ينبغي النظر بعناية في </w:t>
      </w:r>
      <w:r w:rsidR="000511FF">
        <w:rPr>
          <w:rFonts w:hint="cs"/>
          <w:rtl/>
        </w:rPr>
        <w:t>تم</w:t>
      </w:r>
      <w:r w:rsidR="000511FF" w:rsidRPr="00181F9F">
        <w:rPr>
          <w:rFonts w:hint="cs"/>
          <w:rtl/>
        </w:rPr>
        <w:t>وضع</w:t>
      </w:r>
      <w:r w:rsidR="000511FF" w:rsidRPr="000511FF">
        <w:rPr>
          <w:rFonts w:hint="cs"/>
          <w:rtl/>
        </w:rPr>
        <w:t xml:space="preserve"> </w:t>
      </w:r>
      <w:r w:rsidR="000511FF" w:rsidRPr="00181F9F">
        <w:rPr>
          <w:rFonts w:hint="cs"/>
          <w:rtl/>
        </w:rPr>
        <w:t xml:space="preserve">المشغلين الأولي </w:t>
      </w:r>
      <w:r w:rsidR="000511FF">
        <w:rPr>
          <w:rFonts w:hint="cs"/>
          <w:rtl/>
        </w:rPr>
        <w:t>لإتاحة الحيز</w:t>
      </w:r>
      <w:r w:rsidR="000511FF" w:rsidRPr="00181F9F">
        <w:rPr>
          <w:rFonts w:hint="cs"/>
          <w:rtl/>
        </w:rPr>
        <w:t xml:space="preserve"> المناسب </w:t>
      </w:r>
      <w:r w:rsidR="000511FF">
        <w:rPr>
          <w:rFonts w:hint="cs"/>
          <w:rtl/>
        </w:rPr>
        <w:t>للتخصيصات</w:t>
      </w:r>
      <w:r w:rsidR="000511FF" w:rsidRPr="00181F9F">
        <w:rPr>
          <w:rFonts w:hint="cs"/>
          <w:rtl/>
        </w:rPr>
        <w:t xml:space="preserve"> </w:t>
      </w:r>
      <w:r w:rsidR="000511FF">
        <w:rPr>
          <w:rFonts w:hint="cs"/>
          <w:rtl/>
        </w:rPr>
        <w:t>ال</w:t>
      </w:r>
      <w:r w:rsidR="000511FF" w:rsidRPr="00181F9F">
        <w:rPr>
          <w:rFonts w:hint="cs"/>
          <w:rtl/>
        </w:rPr>
        <w:t xml:space="preserve">جديدة أو </w:t>
      </w:r>
      <w:r w:rsidR="000511FF">
        <w:rPr>
          <w:rFonts w:hint="cs"/>
          <w:rtl/>
        </w:rPr>
        <w:t>ال</w:t>
      </w:r>
      <w:r w:rsidR="000511FF" w:rsidRPr="00181F9F">
        <w:rPr>
          <w:rFonts w:hint="cs"/>
          <w:rtl/>
        </w:rPr>
        <w:t>موسعة في المستقبل.</w:t>
      </w:r>
    </w:p>
    <w:p w14:paraId="758C185D" w14:textId="77777777" w:rsidR="00205D83" w:rsidRDefault="000511FF" w:rsidP="0012111E">
      <w:pPr>
        <w:jc w:val="left"/>
        <w:rPr>
          <w:rtl/>
          <w:lang w:bidi="ar"/>
        </w:rPr>
      </w:pPr>
      <w:r>
        <w:rPr>
          <w:rFonts w:hint="cs"/>
          <w:rtl/>
          <w:lang w:bidi="ar"/>
        </w:rPr>
        <w:t>و</w:t>
      </w:r>
      <w:r w:rsidRPr="00181F9F">
        <w:rPr>
          <w:rFonts w:hint="cs"/>
          <w:rtl/>
          <w:lang w:bidi="ar"/>
        </w:rPr>
        <w:t xml:space="preserve">قد تحتوي كل </w:t>
      </w:r>
      <w:r w:rsidR="0004179E">
        <w:rPr>
          <w:rFonts w:hint="cs"/>
          <w:rtl/>
          <w:lang w:bidi="ar"/>
        </w:rPr>
        <w:t>فدرة</w:t>
      </w:r>
      <w:r w:rsidRPr="00181F9F">
        <w:rPr>
          <w:rFonts w:hint="cs"/>
          <w:rtl/>
          <w:lang w:bidi="ar"/>
        </w:rPr>
        <w:t xml:space="preserve"> </w:t>
      </w:r>
      <w:r w:rsidR="00D82EB6" w:rsidRPr="00181F9F">
        <w:rPr>
          <w:rFonts w:hint="cs"/>
          <w:rtl/>
          <w:lang w:bidi="ar"/>
        </w:rPr>
        <w:t xml:space="preserve">مخطط </w:t>
      </w:r>
      <w:r>
        <w:rPr>
          <w:rFonts w:hint="cs"/>
          <w:rtl/>
          <w:lang w:bidi="ar"/>
        </w:rPr>
        <w:t>توزيع قنوات ونطاقات حارسة تخص تكنولوجيات بعينها.</w:t>
      </w:r>
    </w:p>
    <w:p w14:paraId="1A8F94CF" w14:textId="77777777" w:rsidR="000511FF" w:rsidRDefault="00D82EB6" w:rsidP="0012111E">
      <w:pPr>
        <w:jc w:val="left"/>
        <w:rPr>
          <w:rtl/>
          <w:lang w:bidi="ar"/>
        </w:rPr>
      </w:pPr>
      <w:r>
        <w:rPr>
          <w:rFonts w:hint="cs"/>
          <w:rtl/>
          <w:lang w:bidi="ar"/>
        </w:rPr>
        <w:t>ويرد في</w:t>
      </w:r>
      <w:r w:rsidRPr="00181F9F">
        <w:rPr>
          <w:rFonts w:hint="cs"/>
          <w:rtl/>
          <w:lang w:bidi="ar"/>
        </w:rPr>
        <w:t xml:space="preserve"> الشكل </w:t>
      </w:r>
      <w:r w:rsidR="0004179E">
        <w:rPr>
          <w:lang w:bidi="ar"/>
        </w:rPr>
        <w:t>2</w:t>
      </w:r>
      <w:r w:rsidRPr="00181F9F">
        <w:rPr>
          <w:rFonts w:hint="cs"/>
          <w:rtl/>
          <w:lang w:bidi="ar"/>
        </w:rPr>
        <w:t xml:space="preserve"> أدناه</w:t>
      </w:r>
      <w:r w:rsidRPr="00D82EB6">
        <w:rPr>
          <w:rFonts w:hint="cs"/>
          <w:rtl/>
          <w:lang w:bidi="ar"/>
        </w:rPr>
        <w:t xml:space="preserve"> </w:t>
      </w:r>
      <w:r w:rsidRPr="00181F9F">
        <w:rPr>
          <w:rFonts w:hint="cs"/>
          <w:rtl/>
          <w:lang w:bidi="ar"/>
        </w:rPr>
        <w:t xml:space="preserve">مثال مخطط </w:t>
      </w:r>
      <w:r>
        <w:rPr>
          <w:rFonts w:hint="cs"/>
          <w:rtl/>
          <w:lang w:bidi="ar"/>
        </w:rPr>
        <w:t>قائم</w:t>
      </w:r>
      <w:r w:rsidRPr="00181F9F">
        <w:rPr>
          <w:rFonts w:hint="cs"/>
          <w:rtl/>
          <w:lang w:bidi="ar"/>
        </w:rPr>
        <w:t xml:space="preserve"> على هذا المبدأ حيث </w:t>
      </w:r>
      <w:r>
        <w:rPr>
          <w:rFonts w:hint="cs"/>
          <w:rtl/>
          <w:lang w:bidi="ar"/>
        </w:rPr>
        <w:t>عُيِّن</w:t>
      </w:r>
      <w:r w:rsidRPr="00181F9F">
        <w:rPr>
          <w:rFonts w:hint="cs"/>
          <w:rtl/>
          <w:lang w:bidi="ar"/>
        </w:rPr>
        <w:t xml:space="preserve"> </w:t>
      </w:r>
      <w:r>
        <w:rPr>
          <w:rFonts w:hint="cs"/>
          <w:rtl/>
          <w:lang w:bidi="ar"/>
        </w:rPr>
        <w:t>ل</w:t>
      </w:r>
      <w:r w:rsidRPr="00181F9F">
        <w:rPr>
          <w:rFonts w:hint="cs"/>
          <w:rtl/>
          <w:lang w:bidi="ar"/>
        </w:rPr>
        <w:t>خمس</w:t>
      </w:r>
      <w:r>
        <w:rPr>
          <w:rFonts w:hint="cs"/>
          <w:rtl/>
          <w:lang w:bidi="ar"/>
        </w:rPr>
        <w:t>ة</w:t>
      </w:r>
      <w:r w:rsidRPr="00181F9F">
        <w:rPr>
          <w:rFonts w:hint="cs"/>
          <w:rtl/>
          <w:lang w:bidi="ar"/>
        </w:rPr>
        <w:t xml:space="preserve"> </w:t>
      </w:r>
      <w:r>
        <w:rPr>
          <w:rFonts w:hint="cs"/>
          <w:rtl/>
          <w:lang w:bidi="ar"/>
        </w:rPr>
        <w:t xml:space="preserve">مشغلين مختلفين </w:t>
      </w:r>
      <w:r w:rsidR="00544129">
        <w:rPr>
          <w:rFonts w:hint="cs"/>
          <w:rtl/>
          <w:lang w:bidi="ar"/>
        </w:rPr>
        <w:t>فدرات</w:t>
      </w:r>
      <w:r>
        <w:rPr>
          <w:rFonts w:hint="cs"/>
          <w:rtl/>
          <w:lang w:bidi="ar"/>
        </w:rPr>
        <w:t xml:space="preserve"> مزاوَجة مختلفة المقاسات.</w:t>
      </w:r>
    </w:p>
    <w:p w14:paraId="114C87C4" w14:textId="77777777" w:rsidR="0018079B" w:rsidRPr="00F94FCB" w:rsidRDefault="0018079B" w:rsidP="00F67D76">
      <w:pPr>
        <w:pStyle w:val="FigureNo"/>
        <w:spacing w:before="360" w:after="0"/>
        <w:rPr>
          <w:b/>
          <w:bCs/>
        </w:rPr>
      </w:pPr>
      <w:r w:rsidRPr="00F94FCB">
        <w:rPr>
          <w:rFonts w:hint="cs"/>
          <w:b/>
          <w:bCs/>
          <w:rtl/>
        </w:rPr>
        <w:t xml:space="preserve">الشـكل </w:t>
      </w:r>
      <w:r w:rsidRPr="00F94FCB">
        <w:rPr>
          <w:b/>
          <w:bCs/>
        </w:rPr>
        <w:t>2</w:t>
      </w:r>
    </w:p>
    <w:p w14:paraId="40013761" w14:textId="77777777" w:rsidR="0018079B" w:rsidRDefault="00D82EB6" w:rsidP="0004179E">
      <w:pPr>
        <w:pStyle w:val="FigureTitle"/>
        <w:rPr>
          <w:rtl/>
        </w:rPr>
      </w:pPr>
      <w:r w:rsidRPr="00181F9F">
        <w:rPr>
          <w:rFonts w:hint="cs"/>
          <w:rtl/>
        </w:rPr>
        <w:t xml:space="preserve">مثال مخطط </w:t>
      </w:r>
      <w:r>
        <w:rPr>
          <w:rFonts w:hint="cs"/>
          <w:rtl/>
        </w:rPr>
        <w:t>قائم</w:t>
      </w:r>
      <w:r w:rsidRPr="00181F9F">
        <w:rPr>
          <w:rFonts w:hint="cs"/>
          <w:rtl/>
        </w:rPr>
        <w:t xml:space="preserve"> على</w:t>
      </w:r>
      <w:r w:rsidRPr="00D82EB6">
        <w:rPr>
          <w:rFonts w:hint="cs"/>
          <w:rtl/>
        </w:rPr>
        <w:t xml:space="preserve"> </w:t>
      </w:r>
      <w:r w:rsidRPr="00181F9F">
        <w:rPr>
          <w:rFonts w:hint="cs"/>
          <w:rtl/>
        </w:rPr>
        <w:t xml:space="preserve">مفهوم </w:t>
      </w:r>
      <w:r w:rsidR="00544129">
        <w:rPr>
          <w:rFonts w:hint="cs"/>
          <w:rtl/>
        </w:rPr>
        <w:t>فدرات</w:t>
      </w:r>
      <w:r w:rsidRPr="00181F9F">
        <w:rPr>
          <w:rFonts w:hint="cs"/>
          <w:rtl/>
        </w:rPr>
        <w:t xml:space="preserve"> متساوية</w:t>
      </w:r>
      <w:r w:rsidRPr="00D82EB6">
        <w:rPr>
          <w:rFonts w:hint="cs"/>
          <w:rtl/>
        </w:rPr>
        <w:t xml:space="preserve"> </w:t>
      </w:r>
      <w:r>
        <w:rPr>
          <w:rFonts w:hint="cs"/>
          <w:rtl/>
        </w:rPr>
        <w:t>مزاوَجة</w:t>
      </w:r>
    </w:p>
    <w:p w14:paraId="09B66187" w14:textId="0C119F51" w:rsidR="00D82EB6" w:rsidRDefault="00DD199F" w:rsidP="0012111E">
      <w:pPr>
        <w:pStyle w:val="Figure"/>
        <w:spacing w:before="180"/>
        <w:rPr>
          <w:rtl/>
          <w:lang w:bidi="ar"/>
        </w:rPr>
      </w:pPr>
      <w:r>
        <w:rPr>
          <w:rtl/>
          <w:lang w:val="ar" w:bidi="ar"/>
        </w:rPr>
        <w:drawing>
          <wp:inline distT="0" distB="0" distL="0" distR="0" wp14:anchorId="1B199988" wp14:editId="4462B071">
            <wp:extent cx="5562611" cy="1600203"/>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2611" cy="1600203"/>
                    </a:xfrm>
                    <a:prstGeom prst="rect">
                      <a:avLst/>
                    </a:prstGeom>
                  </pic:spPr>
                </pic:pic>
              </a:graphicData>
            </a:graphic>
          </wp:inline>
        </w:drawing>
      </w:r>
    </w:p>
    <w:p w14:paraId="34C830FD" w14:textId="77777777" w:rsidR="00D82EB6" w:rsidRDefault="00D82EB6" w:rsidP="00134EBF">
      <w:pPr>
        <w:rPr>
          <w:rtl/>
          <w:lang w:bidi="ar"/>
        </w:rPr>
      </w:pPr>
      <w:r>
        <w:rPr>
          <w:rFonts w:hint="cs"/>
          <w:rtl/>
          <w:lang w:bidi="ar"/>
        </w:rPr>
        <w:lastRenderedPageBreak/>
        <w:t>وهو يوفر ل</w:t>
      </w:r>
      <w:r w:rsidRPr="00181F9F">
        <w:rPr>
          <w:rFonts w:hint="cs"/>
          <w:rtl/>
          <w:lang w:bidi="ar"/>
        </w:rPr>
        <w:t xml:space="preserve">لإدارات إمكانية </w:t>
      </w:r>
      <w:r>
        <w:rPr>
          <w:rFonts w:hint="cs"/>
          <w:rtl/>
          <w:lang w:bidi="ar"/>
        </w:rPr>
        <w:t>توزيع</w:t>
      </w:r>
      <w:r w:rsidRPr="00181F9F">
        <w:rPr>
          <w:rFonts w:hint="cs"/>
          <w:rtl/>
          <w:lang w:bidi="ar"/>
        </w:rPr>
        <w:t xml:space="preserve"> الطيف دون الحاجة إلى التحديد المسبق </w:t>
      </w:r>
      <w:r>
        <w:rPr>
          <w:rFonts w:hint="cs"/>
          <w:rtl/>
          <w:lang w:bidi="ar"/>
        </w:rPr>
        <w:t>ل</w:t>
      </w:r>
      <w:r w:rsidRPr="00181F9F">
        <w:rPr>
          <w:rFonts w:hint="cs"/>
          <w:rtl/>
          <w:lang w:bidi="ar"/>
        </w:rPr>
        <w:t>لتكنولوجيا (إما</w:t>
      </w:r>
      <w:r w:rsidRPr="00D82EB6">
        <w:rPr>
          <w:rFonts w:hint="cs"/>
          <w:rtl/>
          <w:lang w:bidi="ar"/>
        </w:rPr>
        <w:t xml:space="preserve"> </w:t>
      </w:r>
      <w:r w:rsidRPr="00181F9F">
        <w:rPr>
          <w:rFonts w:hint="cs"/>
          <w:rtl/>
          <w:lang w:bidi="ar"/>
        </w:rPr>
        <w:t xml:space="preserve">لأنظمة </w:t>
      </w:r>
      <w:r>
        <w:rPr>
          <w:rFonts w:hint="cs"/>
          <w:rtl/>
          <w:lang w:bidi="ar"/>
        </w:rPr>
        <w:t>النقطة إلى نقطة</w:t>
      </w:r>
      <w:r w:rsidRPr="00181F9F">
        <w:rPr>
          <w:rFonts w:hint="cs"/>
          <w:rtl/>
          <w:lang w:bidi="ar"/>
        </w:rPr>
        <w:t xml:space="preserve"> أو</w:t>
      </w:r>
      <w:r w:rsidRPr="00D82EB6">
        <w:rPr>
          <w:rFonts w:hint="cs"/>
          <w:rtl/>
          <w:lang w:bidi="ar"/>
        </w:rPr>
        <w:t xml:space="preserve"> </w:t>
      </w:r>
      <w:r>
        <w:rPr>
          <w:rFonts w:hint="cs"/>
          <w:rtl/>
          <w:lang w:bidi="ar"/>
        </w:rPr>
        <w:t>ل</w:t>
      </w:r>
      <w:r w:rsidRPr="00181F9F">
        <w:rPr>
          <w:rFonts w:hint="cs"/>
          <w:rtl/>
          <w:lang w:bidi="ar"/>
        </w:rPr>
        <w:t xml:space="preserve">لأنظمة </w:t>
      </w:r>
      <w:r>
        <w:rPr>
          <w:rFonts w:hint="cs"/>
          <w:rtl/>
        </w:rPr>
        <w:t>متعددة النقاط</w:t>
      </w:r>
      <w:r w:rsidRPr="00181F9F">
        <w:rPr>
          <w:rFonts w:hint="cs"/>
          <w:rtl/>
          <w:lang w:bidi="ar"/>
        </w:rPr>
        <w:t xml:space="preserve">) </w:t>
      </w:r>
      <w:r>
        <w:rPr>
          <w:rFonts w:hint="cs"/>
          <w:rtl/>
          <w:lang w:bidi="ar"/>
        </w:rPr>
        <w:t>ليستخدمه</w:t>
      </w:r>
      <w:r w:rsidRPr="00181F9F">
        <w:rPr>
          <w:rFonts w:hint="cs"/>
          <w:rtl/>
          <w:lang w:bidi="ar"/>
        </w:rPr>
        <w:t xml:space="preserve"> مختلف </w:t>
      </w:r>
      <w:r>
        <w:rPr>
          <w:rFonts w:hint="cs"/>
          <w:rtl/>
          <w:lang w:bidi="ar"/>
        </w:rPr>
        <w:t>المشغلين</w:t>
      </w:r>
      <w:r w:rsidR="004C7A31">
        <w:rPr>
          <w:rFonts w:hint="cs"/>
          <w:rtl/>
          <w:lang w:bidi="ar"/>
        </w:rPr>
        <w:t>، ويتيح للمشغلين المرونة لنشر</w:t>
      </w:r>
      <w:r w:rsidR="004C7A31" w:rsidRPr="00181F9F">
        <w:rPr>
          <w:rFonts w:hint="cs"/>
          <w:rtl/>
          <w:lang w:bidi="ar"/>
        </w:rPr>
        <w:t xml:space="preserve"> </w:t>
      </w:r>
      <w:r w:rsidR="004C7A31">
        <w:rPr>
          <w:rFonts w:hint="cs"/>
          <w:rtl/>
          <w:lang w:bidi="ar"/>
        </w:rPr>
        <w:t>التكنولوجيا التي ي</w:t>
      </w:r>
      <w:r w:rsidR="004C7A31" w:rsidRPr="00181F9F">
        <w:rPr>
          <w:rFonts w:hint="cs"/>
          <w:rtl/>
          <w:lang w:bidi="ar"/>
        </w:rPr>
        <w:t>ستخدم</w:t>
      </w:r>
      <w:r w:rsidR="004C7A31">
        <w:rPr>
          <w:rFonts w:hint="cs"/>
          <w:rtl/>
          <w:lang w:bidi="ar"/>
        </w:rPr>
        <w:t>ون</w:t>
      </w:r>
      <w:r w:rsidR="004C7A31" w:rsidRPr="00181F9F">
        <w:rPr>
          <w:rFonts w:hint="cs"/>
          <w:rtl/>
          <w:lang w:bidi="ar"/>
        </w:rPr>
        <w:t>ها</w:t>
      </w:r>
      <w:r w:rsidR="004C7A31">
        <w:rPr>
          <w:rFonts w:hint="cs"/>
          <w:rtl/>
          <w:lang w:bidi="ar"/>
        </w:rPr>
        <w:t xml:space="preserve"> أو مزجها بتكنولوجيات أخرى أو تعديلها</w:t>
      </w:r>
      <w:r w:rsidR="004C7A31" w:rsidRPr="00181F9F">
        <w:rPr>
          <w:rFonts w:hint="cs"/>
          <w:rtl/>
          <w:lang w:bidi="ar"/>
        </w:rPr>
        <w:t>:</w:t>
      </w:r>
    </w:p>
    <w:p w14:paraId="7F0C358B" w14:textId="77777777" w:rsidR="0018079B" w:rsidRDefault="0018079B" w:rsidP="00D5071F">
      <w:pPr>
        <w:pStyle w:val="enumlev1"/>
        <w:rPr>
          <w:rtl/>
        </w:rPr>
      </w:pPr>
      <w:r>
        <w:rPr>
          <w:rFonts w:hint="cs"/>
          <w:rtl/>
        </w:rPr>
        <w:t>-</w:t>
      </w:r>
      <w:r>
        <w:rPr>
          <w:rtl/>
        </w:rPr>
        <w:tab/>
      </w:r>
      <w:r w:rsidR="004C7A31" w:rsidRPr="00181F9F">
        <w:rPr>
          <w:rFonts w:hint="cs"/>
          <w:rtl/>
        </w:rPr>
        <w:t xml:space="preserve">بالنسبة لأنظمة </w:t>
      </w:r>
      <w:r w:rsidR="004C7A31">
        <w:rPr>
          <w:rFonts w:hint="cs"/>
          <w:rtl/>
        </w:rPr>
        <w:t>ال</w:t>
      </w:r>
      <w:r w:rsidR="004C7A31" w:rsidRPr="008C16BD">
        <w:rPr>
          <w:rtl/>
        </w:rPr>
        <w:t>ازدواج بتقسيم التردد</w:t>
      </w:r>
      <w:r w:rsidR="004C7A31" w:rsidRPr="008C16BD">
        <w:rPr>
          <w:rFonts w:hint="cs"/>
          <w:rtl/>
        </w:rPr>
        <w:t xml:space="preserve"> </w:t>
      </w:r>
      <w:r w:rsidR="003171F4">
        <w:t>(</w:t>
      </w:r>
      <w:r w:rsidR="004C7A31" w:rsidRPr="00EF157C">
        <w:rPr>
          <w:rFonts w:hint="cs"/>
        </w:rPr>
        <w:t>FDD</w:t>
      </w:r>
      <w:r w:rsidR="003171F4">
        <w:t>)</w:t>
      </w:r>
      <w:r w:rsidR="004C7A31" w:rsidRPr="00181F9F">
        <w:rPr>
          <w:rFonts w:hint="cs"/>
          <w:rtl/>
        </w:rPr>
        <w:t>،</w:t>
      </w:r>
      <w:r w:rsidR="004C7A31">
        <w:rPr>
          <w:rFonts w:hint="cs"/>
          <w:rtl/>
        </w:rPr>
        <w:t xml:space="preserve"> </w:t>
      </w:r>
      <w:r w:rsidR="004C7A31" w:rsidRPr="00181F9F">
        <w:rPr>
          <w:rFonts w:hint="cs"/>
          <w:rtl/>
        </w:rPr>
        <w:t xml:space="preserve">فإنه يستوعب جميع </w:t>
      </w:r>
      <w:r w:rsidR="004C7A31">
        <w:rPr>
          <w:rFonts w:hint="cs"/>
          <w:rtl/>
        </w:rPr>
        <w:t>الأنظمة</w:t>
      </w:r>
      <w:r w:rsidR="004C7A31" w:rsidRPr="00181F9F">
        <w:rPr>
          <w:rFonts w:hint="cs"/>
          <w:rtl/>
        </w:rPr>
        <w:t xml:space="preserve"> </w:t>
      </w:r>
      <w:r w:rsidR="004C7A31">
        <w:rPr>
          <w:rFonts w:hint="cs"/>
          <w:rtl/>
        </w:rPr>
        <w:t>ذات</w:t>
      </w:r>
      <w:r w:rsidR="004C7A31" w:rsidRPr="00181F9F">
        <w:rPr>
          <w:rFonts w:hint="cs"/>
          <w:rtl/>
        </w:rPr>
        <w:t xml:space="preserve"> </w:t>
      </w:r>
      <w:r w:rsidR="004C7A31">
        <w:rPr>
          <w:rFonts w:hint="cs"/>
          <w:rtl/>
        </w:rPr>
        <w:t>ال</w:t>
      </w:r>
      <w:r w:rsidR="004C7A31" w:rsidRPr="00181F9F">
        <w:rPr>
          <w:rFonts w:hint="cs"/>
          <w:rtl/>
        </w:rPr>
        <w:t xml:space="preserve">تباعد </w:t>
      </w:r>
      <w:r w:rsidR="004C7A31">
        <w:rPr>
          <w:rFonts w:hint="cs"/>
          <w:rtl/>
        </w:rPr>
        <w:t>ال</w:t>
      </w:r>
      <w:r w:rsidR="004C7A31" w:rsidRPr="00181F9F">
        <w:rPr>
          <w:rFonts w:hint="cs"/>
          <w:rtl/>
        </w:rPr>
        <w:t>مزدوج</w:t>
      </w:r>
      <w:r w:rsidR="004C7A31">
        <w:rPr>
          <w:rFonts w:hint="cs"/>
          <w:rtl/>
        </w:rPr>
        <w:t xml:space="preserve"> البالغ </w:t>
      </w:r>
      <w:r w:rsidR="00610CAD" w:rsidRPr="00C26D20">
        <w:t>GHz</w:t>
      </w:r>
      <w:r w:rsidR="00610CAD">
        <w:t> </w:t>
      </w:r>
      <w:r w:rsidR="004C7A31" w:rsidRPr="00C26D20">
        <w:t>1</w:t>
      </w:r>
      <w:r w:rsidR="00225E80">
        <w:t>,</w:t>
      </w:r>
      <w:r w:rsidR="004C7A31" w:rsidRPr="00C26D20">
        <w:t>5</w:t>
      </w:r>
      <w:r w:rsidR="004C7A31">
        <w:rPr>
          <w:rFonts w:hint="cs"/>
          <w:rtl/>
        </w:rPr>
        <w:t xml:space="preserve"> </w:t>
      </w:r>
      <w:r w:rsidR="004C7A31" w:rsidRPr="00181F9F">
        <w:rPr>
          <w:rFonts w:hint="cs"/>
          <w:rtl/>
        </w:rPr>
        <w:t xml:space="preserve">(انظر الشكل </w:t>
      </w:r>
      <w:r w:rsidR="0004179E">
        <w:t>3</w:t>
      </w:r>
      <w:r w:rsidR="004C7A31" w:rsidRPr="00181F9F">
        <w:rPr>
          <w:rFonts w:hint="cs"/>
          <w:rtl/>
        </w:rPr>
        <w:t>)؛</w:t>
      </w:r>
    </w:p>
    <w:p w14:paraId="126F1B52" w14:textId="77777777" w:rsidR="0018079B" w:rsidRDefault="0018079B" w:rsidP="00D5071F">
      <w:pPr>
        <w:pStyle w:val="enumlev1"/>
        <w:rPr>
          <w:rtl/>
        </w:rPr>
      </w:pPr>
      <w:r>
        <w:rPr>
          <w:rFonts w:hint="cs"/>
          <w:rtl/>
        </w:rPr>
        <w:t>-</w:t>
      </w:r>
      <w:r>
        <w:rPr>
          <w:rtl/>
        </w:rPr>
        <w:tab/>
      </w:r>
      <w:r w:rsidR="004C7A31" w:rsidRPr="00181F9F">
        <w:rPr>
          <w:rFonts w:hint="cs"/>
          <w:rtl/>
        </w:rPr>
        <w:t>بالنسبة لأنظمة</w:t>
      </w:r>
      <w:r w:rsidR="00832660" w:rsidRPr="00832660">
        <w:rPr>
          <w:rFonts w:hint="cs"/>
          <w:rtl/>
        </w:rPr>
        <w:t xml:space="preserve"> </w:t>
      </w:r>
      <w:r w:rsidR="00832660">
        <w:rPr>
          <w:rFonts w:hint="cs"/>
          <w:rtl/>
        </w:rPr>
        <w:t>ال</w:t>
      </w:r>
      <w:r w:rsidR="00832660" w:rsidRPr="008C16BD">
        <w:rPr>
          <w:rtl/>
        </w:rPr>
        <w:t xml:space="preserve">ازدواج بتقسيم </w:t>
      </w:r>
      <w:r w:rsidR="00832660">
        <w:rPr>
          <w:rFonts w:hint="cs"/>
          <w:rtl/>
        </w:rPr>
        <w:t xml:space="preserve">الزمن </w:t>
      </w:r>
      <w:r w:rsidR="003171F4">
        <w:t>(</w:t>
      </w:r>
      <w:r w:rsidR="00832660" w:rsidRPr="00EF157C">
        <w:rPr>
          <w:rFonts w:hint="cs"/>
        </w:rPr>
        <w:t>TDD</w:t>
      </w:r>
      <w:r w:rsidR="003171F4">
        <w:t>)</w:t>
      </w:r>
      <w:r w:rsidR="00832660">
        <w:rPr>
          <w:rFonts w:hint="cs"/>
          <w:rtl/>
        </w:rPr>
        <w:t xml:space="preserve"> </w:t>
      </w:r>
      <w:r w:rsidR="00832660" w:rsidRPr="00181F9F">
        <w:rPr>
          <w:rFonts w:hint="cs"/>
          <w:rtl/>
        </w:rPr>
        <w:t>(إما</w:t>
      </w:r>
      <w:r w:rsidR="00832660" w:rsidRPr="00D82EB6">
        <w:rPr>
          <w:rFonts w:hint="cs"/>
          <w:rtl/>
        </w:rPr>
        <w:t xml:space="preserve"> </w:t>
      </w:r>
      <w:r w:rsidR="00832660">
        <w:rPr>
          <w:rFonts w:hint="cs"/>
          <w:rtl/>
        </w:rPr>
        <w:t>من نقطة إلى نقطة</w:t>
      </w:r>
      <w:r w:rsidR="00832660" w:rsidRPr="00181F9F">
        <w:rPr>
          <w:rFonts w:hint="cs"/>
          <w:rtl/>
        </w:rPr>
        <w:t xml:space="preserve"> أو</w:t>
      </w:r>
      <w:r w:rsidR="00832660" w:rsidRPr="00D82EB6">
        <w:rPr>
          <w:rFonts w:hint="cs"/>
          <w:rtl/>
        </w:rPr>
        <w:t xml:space="preserve"> </w:t>
      </w:r>
      <w:r w:rsidR="00832660">
        <w:rPr>
          <w:rFonts w:hint="cs"/>
          <w:rtl/>
        </w:rPr>
        <w:t>متعددة النقاط</w:t>
      </w:r>
      <w:r w:rsidR="00832660" w:rsidRPr="00181F9F">
        <w:rPr>
          <w:rFonts w:hint="cs"/>
          <w:rtl/>
        </w:rPr>
        <w:t>)</w:t>
      </w:r>
      <w:r w:rsidR="00832660">
        <w:rPr>
          <w:rFonts w:hint="cs"/>
          <w:rtl/>
        </w:rPr>
        <w:t xml:space="preserve">، يستخدم المشغِّل </w:t>
      </w:r>
      <w:r w:rsidR="00134EBF">
        <w:rPr>
          <w:rFonts w:hint="cs"/>
          <w:rtl/>
        </w:rPr>
        <w:t>الفدرتين</w:t>
      </w:r>
      <w:r w:rsidR="00832660">
        <w:rPr>
          <w:rFonts w:hint="cs"/>
          <w:rtl/>
        </w:rPr>
        <w:t>، كل</w:t>
      </w:r>
      <w:r w:rsidR="00832660" w:rsidRPr="00832660">
        <w:rPr>
          <w:rFonts w:hint="cs"/>
          <w:rtl/>
        </w:rPr>
        <w:t xml:space="preserve"> </w:t>
      </w:r>
      <w:r w:rsidR="00832660" w:rsidRPr="00181F9F">
        <w:rPr>
          <w:rFonts w:hint="cs"/>
          <w:rtl/>
        </w:rPr>
        <w:t>على حدة</w:t>
      </w:r>
      <w:r w:rsidR="00832660">
        <w:rPr>
          <w:rFonts w:hint="cs"/>
          <w:rtl/>
        </w:rPr>
        <w:t>،</w:t>
      </w:r>
      <w:r w:rsidR="00832660" w:rsidRPr="00181F9F">
        <w:rPr>
          <w:rFonts w:hint="cs"/>
          <w:rtl/>
        </w:rPr>
        <w:t xml:space="preserve"> لنشر </w:t>
      </w:r>
      <w:r w:rsidR="00832660">
        <w:rPr>
          <w:rFonts w:hint="cs"/>
          <w:rtl/>
        </w:rPr>
        <w:t>ال</w:t>
      </w:r>
      <w:r w:rsidR="00832660" w:rsidRPr="00181F9F">
        <w:rPr>
          <w:rFonts w:hint="cs"/>
          <w:rtl/>
        </w:rPr>
        <w:t>أنظمة نفسها أو أنواع مختلفة من</w:t>
      </w:r>
      <w:r w:rsidR="00832660">
        <w:rPr>
          <w:rFonts w:hint="cs"/>
          <w:rtl/>
        </w:rPr>
        <w:t>ها</w:t>
      </w:r>
      <w:r w:rsidR="00832660" w:rsidRPr="00181F9F">
        <w:rPr>
          <w:rFonts w:hint="cs"/>
          <w:rtl/>
        </w:rPr>
        <w:t xml:space="preserve"> (انظر الشكل </w:t>
      </w:r>
      <w:r w:rsidR="0004179E">
        <w:t>4</w:t>
      </w:r>
      <w:r w:rsidR="00832660" w:rsidRPr="00181F9F">
        <w:rPr>
          <w:rFonts w:hint="cs"/>
          <w:rtl/>
        </w:rPr>
        <w:t>)؛</w:t>
      </w:r>
    </w:p>
    <w:p w14:paraId="4B77DC26" w14:textId="77777777" w:rsidR="0018079B" w:rsidRDefault="0018079B" w:rsidP="00D5071F">
      <w:pPr>
        <w:pStyle w:val="enumlev1"/>
        <w:rPr>
          <w:rtl/>
        </w:rPr>
      </w:pPr>
      <w:r>
        <w:rPr>
          <w:rFonts w:hint="cs"/>
          <w:rtl/>
        </w:rPr>
        <w:t>-</w:t>
      </w:r>
      <w:r>
        <w:rPr>
          <w:rtl/>
        </w:rPr>
        <w:tab/>
      </w:r>
      <w:r w:rsidR="00832660" w:rsidRPr="00181F9F">
        <w:rPr>
          <w:rFonts w:hint="cs"/>
          <w:rtl/>
        </w:rPr>
        <w:t xml:space="preserve">خليط النظامين </w:t>
      </w:r>
      <w:r w:rsidR="00832660" w:rsidRPr="00181F9F">
        <w:rPr>
          <w:rFonts w:hint="cs"/>
        </w:rPr>
        <w:t>FDD</w:t>
      </w:r>
      <w:r w:rsidR="00832660" w:rsidRPr="00181F9F">
        <w:rPr>
          <w:rFonts w:hint="cs"/>
          <w:rtl/>
        </w:rPr>
        <w:t xml:space="preserve"> و</w:t>
      </w:r>
      <w:r w:rsidR="00832660" w:rsidRPr="00181F9F">
        <w:rPr>
          <w:rFonts w:hint="cs"/>
        </w:rPr>
        <w:t>TDD</w:t>
      </w:r>
      <w:r w:rsidR="00832660" w:rsidRPr="00181F9F">
        <w:rPr>
          <w:rFonts w:hint="cs"/>
          <w:rtl/>
        </w:rPr>
        <w:t xml:space="preserve"> </w:t>
      </w:r>
      <w:r w:rsidR="00832660">
        <w:rPr>
          <w:rFonts w:hint="cs"/>
          <w:rtl/>
        </w:rPr>
        <w:t>معاً</w:t>
      </w:r>
      <w:r w:rsidR="00832660" w:rsidRPr="00181F9F">
        <w:rPr>
          <w:rFonts w:hint="cs"/>
          <w:rtl/>
        </w:rPr>
        <w:t xml:space="preserve"> ممكن سواء داخل </w:t>
      </w:r>
      <w:r w:rsidR="00832660">
        <w:rPr>
          <w:rFonts w:hint="cs"/>
          <w:rtl/>
        </w:rPr>
        <w:t>ال</w:t>
      </w:r>
      <w:r w:rsidR="00544129">
        <w:rPr>
          <w:rFonts w:hint="cs"/>
          <w:rtl/>
        </w:rPr>
        <w:t>فدرات</w:t>
      </w:r>
      <w:r w:rsidR="00832660" w:rsidRPr="00181F9F">
        <w:rPr>
          <w:rFonts w:hint="cs"/>
          <w:rtl/>
        </w:rPr>
        <w:t xml:space="preserve"> </w:t>
      </w:r>
      <w:r w:rsidR="002E64B2">
        <w:rPr>
          <w:rFonts w:hint="cs"/>
          <w:rtl/>
        </w:rPr>
        <w:t xml:space="preserve">أو </w:t>
      </w:r>
      <w:r w:rsidR="00832660" w:rsidRPr="00181F9F">
        <w:rPr>
          <w:rFonts w:hint="cs"/>
          <w:rtl/>
        </w:rPr>
        <w:t xml:space="preserve">في </w:t>
      </w:r>
      <w:r w:rsidR="00544129">
        <w:rPr>
          <w:rFonts w:hint="cs"/>
          <w:rtl/>
        </w:rPr>
        <w:t>فدرات</w:t>
      </w:r>
      <w:r w:rsidR="00832660" w:rsidRPr="00181F9F">
        <w:rPr>
          <w:rFonts w:hint="cs"/>
          <w:rtl/>
        </w:rPr>
        <w:t xml:space="preserve"> م</w:t>
      </w:r>
      <w:r w:rsidR="00832660">
        <w:rPr>
          <w:rFonts w:hint="cs"/>
          <w:rtl/>
        </w:rPr>
        <w:t>ت</w:t>
      </w:r>
      <w:r w:rsidR="00832660" w:rsidRPr="00181F9F">
        <w:rPr>
          <w:rFonts w:hint="cs"/>
          <w:rtl/>
        </w:rPr>
        <w:t>جاورة.</w:t>
      </w:r>
    </w:p>
    <w:p w14:paraId="504582F5" w14:textId="77777777" w:rsidR="0018079B" w:rsidRPr="00F94FCB" w:rsidRDefault="0018079B" w:rsidP="00F67D76">
      <w:pPr>
        <w:pStyle w:val="FigureNo"/>
        <w:spacing w:before="360" w:after="0"/>
        <w:rPr>
          <w:b/>
          <w:bCs/>
          <w:lang w:val="en-US"/>
        </w:rPr>
      </w:pPr>
      <w:r w:rsidRPr="00F94FCB">
        <w:rPr>
          <w:rFonts w:hint="cs"/>
          <w:b/>
          <w:bCs/>
          <w:rtl/>
        </w:rPr>
        <w:t xml:space="preserve">الشـكل </w:t>
      </w:r>
      <w:r w:rsidRPr="00F94FCB">
        <w:rPr>
          <w:b/>
          <w:bCs/>
        </w:rPr>
        <w:t>3</w:t>
      </w:r>
    </w:p>
    <w:p w14:paraId="15BDD317" w14:textId="77777777" w:rsidR="0018079B" w:rsidRDefault="00832660" w:rsidP="003171F4">
      <w:pPr>
        <w:pStyle w:val="FigureTitle"/>
        <w:rPr>
          <w:rtl/>
          <w:lang w:bidi="ar"/>
        </w:rPr>
      </w:pPr>
      <w:r>
        <w:rPr>
          <w:rFonts w:hint="cs"/>
          <w:rtl/>
        </w:rPr>
        <w:t xml:space="preserve">تطبيق </w:t>
      </w:r>
      <w:r w:rsidRPr="00181F9F">
        <w:rPr>
          <w:rFonts w:hint="cs"/>
          <w:rtl/>
          <w:lang w:bidi="ar"/>
        </w:rPr>
        <w:t xml:space="preserve">لأنظمة </w:t>
      </w:r>
      <w:r>
        <w:rPr>
          <w:rFonts w:hint="cs"/>
          <w:rtl/>
          <w:lang w:bidi="ar"/>
        </w:rPr>
        <w:t>ا</w:t>
      </w:r>
      <w:r>
        <w:rPr>
          <w:rFonts w:hint="cs"/>
          <w:rtl/>
        </w:rPr>
        <w:t>ل</w:t>
      </w:r>
      <w:r w:rsidRPr="008C16BD">
        <w:rPr>
          <w:rtl/>
        </w:rPr>
        <w:t>ازدواج بتقسيم التردد</w:t>
      </w:r>
      <w:r w:rsidRPr="008C16BD">
        <w:rPr>
          <w:rFonts w:hint="cs"/>
          <w:rtl/>
          <w:lang w:bidi="ar"/>
        </w:rPr>
        <w:t xml:space="preserve"> </w:t>
      </w:r>
      <w:r w:rsidR="003171F4">
        <w:rPr>
          <w:lang w:bidi="ar"/>
        </w:rPr>
        <w:t>(</w:t>
      </w:r>
      <w:r w:rsidRPr="00EF157C">
        <w:rPr>
          <w:rFonts w:hint="cs"/>
        </w:rPr>
        <w:t>FDD</w:t>
      </w:r>
      <w:r w:rsidR="003171F4">
        <w:t>)</w:t>
      </w:r>
      <w:r>
        <w:rPr>
          <w:rFonts w:hint="cs"/>
          <w:rtl/>
          <w:lang w:bidi="ar"/>
        </w:rPr>
        <w:t xml:space="preserve"> من نقطة إلى نقطة</w:t>
      </w:r>
      <w:r w:rsidRPr="00181F9F">
        <w:rPr>
          <w:rFonts w:hint="cs"/>
          <w:rtl/>
          <w:lang w:bidi="ar"/>
        </w:rPr>
        <w:t xml:space="preserve"> </w:t>
      </w:r>
      <w:r>
        <w:rPr>
          <w:rFonts w:hint="cs"/>
          <w:rtl/>
          <w:lang w:bidi="ar"/>
        </w:rPr>
        <w:t>و</w:t>
      </w:r>
      <w:r>
        <w:rPr>
          <w:rFonts w:hint="cs"/>
          <w:rtl/>
        </w:rPr>
        <w:t xml:space="preserve">متعددة النقاط </w:t>
      </w:r>
      <w:r w:rsidRPr="00181F9F">
        <w:rPr>
          <w:rFonts w:hint="cs"/>
          <w:rtl/>
          <w:lang w:bidi="ar"/>
        </w:rPr>
        <w:t>(لمشغ</w:t>
      </w:r>
      <w:r>
        <w:rPr>
          <w:rFonts w:hint="cs"/>
          <w:rtl/>
          <w:lang w:bidi="ar"/>
        </w:rPr>
        <w:t>ِّ</w:t>
      </w:r>
      <w:r w:rsidRPr="00181F9F">
        <w:rPr>
          <w:rFonts w:hint="cs"/>
          <w:rtl/>
          <w:lang w:bidi="ar"/>
        </w:rPr>
        <w:t>ل واحد)</w:t>
      </w:r>
    </w:p>
    <w:p w14:paraId="2E57C3EB" w14:textId="7DB47B9B" w:rsidR="0018079B" w:rsidRDefault="00D51103" w:rsidP="00A33C88">
      <w:pPr>
        <w:pStyle w:val="Figure"/>
        <w:bidi w:val="0"/>
        <w:rPr>
          <w:rtl/>
        </w:rPr>
      </w:pPr>
      <w:r>
        <w:rPr>
          <w:rtl/>
          <w:lang w:val="ar-SA"/>
        </w:rPr>
        <w:drawing>
          <wp:inline distT="0" distB="0" distL="0" distR="0" wp14:anchorId="0FF6EEE9" wp14:editId="1B458A7F">
            <wp:extent cx="5163323" cy="2060452"/>
            <wp:effectExtent l="0" t="0" r="0" b="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3323" cy="2060452"/>
                    </a:xfrm>
                    <a:prstGeom prst="rect">
                      <a:avLst/>
                    </a:prstGeom>
                  </pic:spPr>
                </pic:pic>
              </a:graphicData>
            </a:graphic>
          </wp:inline>
        </w:drawing>
      </w:r>
    </w:p>
    <w:p w14:paraId="7803C870" w14:textId="77777777" w:rsidR="0018079B" w:rsidRPr="00F94FCB" w:rsidRDefault="0018079B" w:rsidP="00F67D76">
      <w:pPr>
        <w:pStyle w:val="FigureNo"/>
        <w:keepNext/>
        <w:keepLines/>
        <w:spacing w:before="360" w:after="0"/>
        <w:rPr>
          <w:b/>
          <w:bCs/>
          <w:lang w:val="en-US"/>
        </w:rPr>
      </w:pPr>
      <w:r w:rsidRPr="00F94FCB">
        <w:rPr>
          <w:rFonts w:hint="cs"/>
          <w:b/>
          <w:bCs/>
          <w:rtl/>
        </w:rPr>
        <w:t xml:space="preserve">الشـكل </w:t>
      </w:r>
      <w:r w:rsidRPr="00F94FCB">
        <w:rPr>
          <w:b/>
          <w:bCs/>
        </w:rPr>
        <w:t>4</w:t>
      </w:r>
    </w:p>
    <w:p w14:paraId="442D6820" w14:textId="77777777" w:rsidR="00225E80" w:rsidRDefault="00F30734" w:rsidP="00215C72">
      <w:pPr>
        <w:pStyle w:val="FigureTitle"/>
        <w:keepNext/>
        <w:keepLines/>
        <w:rPr>
          <w:rtl/>
          <w:lang w:bidi="ar"/>
        </w:rPr>
      </w:pPr>
      <w:r>
        <w:rPr>
          <w:rFonts w:hint="cs"/>
          <w:rtl/>
        </w:rPr>
        <w:t xml:space="preserve">تطبيق </w:t>
      </w:r>
      <w:r w:rsidRPr="00181F9F">
        <w:rPr>
          <w:rFonts w:hint="cs"/>
          <w:rtl/>
          <w:lang w:bidi="ar"/>
        </w:rPr>
        <w:t xml:space="preserve">لأنظمة </w:t>
      </w:r>
      <w:r>
        <w:rPr>
          <w:rFonts w:hint="cs"/>
          <w:rtl/>
          <w:lang w:bidi="ar"/>
        </w:rPr>
        <w:t>ا</w:t>
      </w:r>
      <w:r>
        <w:rPr>
          <w:rFonts w:hint="cs"/>
          <w:rtl/>
        </w:rPr>
        <w:t>ل</w:t>
      </w:r>
      <w:r w:rsidRPr="008C16BD">
        <w:rPr>
          <w:rtl/>
        </w:rPr>
        <w:t xml:space="preserve">ازدواج بتقسيم </w:t>
      </w:r>
      <w:r>
        <w:rPr>
          <w:rFonts w:hint="cs"/>
          <w:rtl/>
        </w:rPr>
        <w:t xml:space="preserve">الزمن </w:t>
      </w:r>
      <w:r w:rsidR="003171F4">
        <w:t>(</w:t>
      </w:r>
      <w:r w:rsidRPr="00EF157C">
        <w:rPr>
          <w:rFonts w:hint="cs"/>
        </w:rPr>
        <w:t>TDD</w:t>
      </w:r>
      <w:r w:rsidR="003171F4">
        <w:t>)</w:t>
      </w:r>
      <w:r>
        <w:rPr>
          <w:rFonts w:hint="cs"/>
          <w:rtl/>
        </w:rPr>
        <w:t xml:space="preserve"> </w:t>
      </w:r>
      <w:r w:rsidRPr="00181F9F">
        <w:rPr>
          <w:rFonts w:hint="cs"/>
          <w:rtl/>
          <w:lang w:bidi="ar"/>
        </w:rPr>
        <w:t>(لمشغ</w:t>
      </w:r>
      <w:r>
        <w:rPr>
          <w:rFonts w:hint="cs"/>
          <w:rtl/>
          <w:lang w:bidi="ar"/>
        </w:rPr>
        <w:t>ِّ</w:t>
      </w:r>
      <w:r w:rsidR="00225E80">
        <w:rPr>
          <w:rFonts w:hint="cs"/>
          <w:rtl/>
          <w:lang w:bidi="ar"/>
        </w:rPr>
        <w:t>ل واحد)</w:t>
      </w:r>
    </w:p>
    <w:p w14:paraId="1D005BC9" w14:textId="6ECDFD74" w:rsidR="0018079B" w:rsidRDefault="00D51103" w:rsidP="00A33C88">
      <w:pPr>
        <w:pStyle w:val="Figure"/>
        <w:rPr>
          <w:rtl/>
        </w:rPr>
      </w:pPr>
      <w:r>
        <w:rPr>
          <w:rtl/>
          <w:lang w:val="ar-SA"/>
        </w:rPr>
        <w:drawing>
          <wp:inline distT="0" distB="0" distL="0" distR="0" wp14:anchorId="2B09BB4E" wp14:editId="6F813E9A">
            <wp:extent cx="5163323" cy="1548387"/>
            <wp:effectExtent l="0" t="0" r="0" b="0"/>
            <wp:docPr id="57" name="Picture 5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3323" cy="1548387"/>
                    </a:xfrm>
                    <a:prstGeom prst="rect">
                      <a:avLst/>
                    </a:prstGeom>
                  </pic:spPr>
                </pic:pic>
              </a:graphicData>
            </a:graphic>
          </wp:inline>
        </w:drawing>
      </w:r>
    </w:p>
    <w:p w14:paraId="31CDDE6D" w14:textId="77777777" w:rsidR="005E4B0F" w:rsidRDefault="005E4B0F">
      <w:pPr>
        <w:overflowPunct/>
        <w:autoSpaceDE/>
        <w:autoSpaceDN/>
        <w:bidi w:val="0"/>
        <w:adjustRightInd/>
        <w:spacing w:before="0" w:line="240" w:lineRule="auto"/>
        <w:jc w:val="left"/>
        <w:textAlignment w:val="auto"/>
        <w:rPr>
          <w:rtl/>
        </w:rPr>
      </w:pPr>
      <w:r>
        <w:rPr>
          <w:rtl/>
        </w:rPr>
        <w:br w:type="page"/>
      </w:r>
    </w:p>
    <w:p w14:paraId="41DABC1C" w14:textId="429EC6CF" w:rsidR="00D5071F" w:rsidRDefault="00DF23AC" w:rsidP="00F94FCB">
      <w:pPr>
        <w:pStyle w:val="AnnexNotitle"/>
        <w:spacing w:before="480"/>
        <w:rPr>
          <w:lang w:bidi="ar-SY"/>
        </w:rPr>
      </w:pPr>
      <w:r w:rsidRPr="00DF23AC">
        <w:rPr>
          <w:rFonts w:hint="cs"/>
          <w:rtl/>
          <w:lang w:bidi="ar-SY"/>
        </w:rPr>
        <w:lastRenderedPageBreak/>
        <w:t>ال</w:t>
      </w:r>
      <w:r w:rsidRPr="00DF23AC">
        <w:rPr>
          <w:rFonts w:hint="cs"/>
          <w:rtl/>
          <w:lang w:bidi="ar-EG"/>
        </w:rPr>
        <w:t>‍</w:t>
      </w:r>
      <w:r w:rsidRPr="00DF23AC">
        <w:rPr>
          <w:rFonts w:hint="cs"/>
          <w:rtl/>
          <w:lang w:bidi="ar-SY"/>
        </w:rPr>
        <w:t>ملحـق</w:t>
      </w:r>
      <w:r w:rsidR="005E4B0F">
        <w:rPr>
          <w:rFonts w:hint="cs"/>
          <w:rtl/>
          <w:lang w:bidi="ar-SY"/>
        </w:rPr>
        <w:t xml:space="preserve"> </w:t>
      </w:r>
      <w:r w:rsidR="005E4B0F">
        <w:rPr>
          <w:lang w:bidi="ar-SY"/>
        </w:rPr>
        <w:t>3</w:t>
      </w:r>
      <w:r w:rsidR="00F94FCB">
        <w:rPr>
          <w:lang w:bidi="ar-SY"/>
        </w:rPr>
        <w:br/>
      </w:r>
      <w:r w:rsidR="00F94FCB">
        <w:rPr>
          <w:rFonts w:hint="cs"/>
          <w:rtl/>
          <w:lang w:bidi="ar-SY"/>
        </w:rPr>
        <w:t xml:space="preserve">التقسيم المرن للنطاق، </w:t>
      </w:r>
      <w:r w:rsidR="00F94FCB">
        <w:rPr>
          <w:rFonts w:hint="cs"/>
          <w:rtl/>
          <w:lang w:bidi="ar"/>
        </w:rPr>
        <w:t>وفق ال</w:t>
      </w:r>
      <w:r w:rsidR="00F94FCB" w:rsidRPr="00F30734">
        <w:rPr>
          <w:rFonts w:hint="cs"/>
          <w:rtl/>
          <w:lang w:bidi="ar"/>
        </w:rPr>
        <w:t>فقرة</w:t>
      </w:r>
      <w:r w:rsidR="00F94FCB">
        <w:rPr>
          <w:rFonts w:hint="cs"/>
          <w:rtl/>
          <w:lang w:bidi="ar"/>
        </w:rPr>
        <w:t xml:space="preserve"> </w:t>
      </w:r>
      <w:r w:rsidR="00F94FCB">
        <w:rPr>
          <w:lang w:bidi="ar"/>
        </w:rPr>
        <w:t>3</w:t>
      </w:r>
      <w:r w:rsidR="00F94FCB">
        <w:rPr>
          <w:rFonts w:hint="cs"/>
          <w:rtl/>
          <w:lang w:bidi="ar-EG"/>
        </w:rPr>
        <w:t xml:space="preserve"> من</w:t>
      </w:r>
      <w:r w:rsidR="00F94FCB" w:rsidRPr="00F30734">
        <w:rPr>
          <w:rFonts w:hint="cs"/>
          <w:rtl/>
          <w:lang w:bidi="ar"/>
        </w:rPr>
        <w:t xml:space="preserve"> </w:t>
      </w:r>
      <w:r w:rsidR="00F94FCB">
        <w:rPr>
          <w:rFonts w:hint="cs"/>
          <w:rtl/>
          <w:lang w:bidi="ar"/>
        </w:rPr>
        <w:t>ُ</w:t>
      </w:r>
      <w:r w:rsidR="00F94FCB" w:rsidRPr="00225E80">
        <w:rPr>
          <w:rFonts w:hint="cs"/>
          <w:i/>
          <w:iCs/>
          <w:rtl/>
          <w:lang w:bidi="ar"/>
        </w:rPr>
        <w:t>توصي</w:t>
      </w:r>
      <w:r w:rsidR="00F94FCB" w:rsidRPr="00F30734">
        <w:rPr>
          <w:rFonts w:hint="cs"/>
          <w:rtl/>
          <w:lang w:bidi="ar"/>
        </w:rPr>
        <w:t>، من أجل الاستخدام المشترك لل</w:t>
      </w:r>
      <w:r w:rsidR="00F94FCB">
        <w:rPr>
          <w:rFonts w:hint="cs"/>
          <w:rtl/>
          <w:lang w:bidi="ar"/>
        </w:rPr>
        <w:t>فدرات</w:t>
      </w:r>
      <w:r w:rsidR="00F94FCB">
        <w:rPr>
          <w:rtl/>
          <w:lang w:bidi="ar-EG"/>
        </w:rPr>
        <w:br/>
      </w:r>
      <w:r w:rsidR="00F94FCB" w:rsidRPr="00F30734">
        <w:rPr>
          <w:rFonts w:hint="cs"/>
          <w:rtl/>
          <w:lang w:bidi="ar"/>
        </w:rPr>
        <w:t>و</w:t>
      </w:r>
      <w:r w:rsidR="00F94FCB">
        <w:rPr>
          <w:rFonts w:hint="cs"/>
          <w:rtl/>
          <w:lang w:bidi="ar"/>
        </w:rPr>
        <w:t>ل</w:t>
      </w:r>
      <w:r w:rsidR="00F94FCB" w:rsidRPr="00F30734">
        <w:rPr>
          <w:rFonts w:hint="cs"/>
          <w:rtl/>
          <w:lang w:bidi="ar"/>
        </w:rPr>
        <w:t>ترتيبات قنوات الترددات الراديوية</w:t>
      </w:r>
    </w:p>
    <w:p w14:paraId="6FD202C4" w14:textId="635C63BA" w:rsidR="00F30734" w:rsidRDefault="00F30734" w:rsidP="00D5071F">
      <w:pPr>
        <w:pStyle w:val="Normalaftertitle"/>
        <w:spacing w:before="480"/>
        <w:rPr>
          <w:rtl/>
          <w:lang w:bidi="ar"/>
        </w:rPr>
      </w:pPr>
      <w:r w:rsidRPr="00181F9F">
        <w:rPr>
          <w:rFonts w:hint="cs"/>
          <w:rtl/>
          <w:lang w:bidi="ar"/>
        </w:rPr>
        <w:t>يمكن الحصول على</w:t>
      </w:r>
      <w:r>
        <w:rPr>
          <w:rFonts w:hint="cs"/>
          <w:rtl/>
          <w:lang w:bidi="ar"/>
        </w:rPr>
        <w:t xml:space="preserve"> الاستخدام المشترك المرن للمنهجي</w:t>
      </w:r>
      <w:r w:rsidRPr="00181F9F">
        <w:rPr>
          <w:rFonts w:hint="cs"/>
          <w:rtl/>
          <w:lang w:bidi="ar"/>
        </w:rPr>
        <w:t>ت</w:t>
      </w:r>
      <w:r>
        <w:rPr>
          <w:rFonts w:hint="cs"/>
          <w:rtl/>
          <w:lang w:bidi="ar"/>
        </w:rPr>
        <w:t>ين</w:t>
      </w:r>
      <w:r w:rsidRPr="00181F9F">
        <w:rPr>
          <w:rFonts w:hint="cs"/>
          <w:rtl/>
          <w:lang w:bidi="ar"/>
        </w:rPr>
        <w:t xml:space="preserve"> المذكور</w:t>
      </w:r>
      <w:r>
        <w:rPr>
          <w:rFonts w:hint="cs"/>
          <w:rtl/>
          <w:lang w:bidi="ar"/>
        </w:rPr>
        <w:t>ت</w:t>
      </w:r>
      <w:r w:rsidRPr="00181F9F">
        <w:rPr>
          <w:rFonts w:hint="cs"/>
          <w:rtl/>
          <w:lang w:bidi="ar"/>
        </w:rPr>
        <w:t>ين في</w:t>
      </w:r>
      <w:r>
        <w:rPr>
          <w:rFonts w:hint="cs"/>
          <w:rtl/>
          <w:lang w:bidi="ar"/>
        </w:rPr>
        <w:t xml:space="preserve"> </w:t>
      </w:r>
      <w:r w:rsidR="00BD73D6">
        <w:rPr>
          <w:rFonts w:hint="cs"/>
          <w:rtl/>
          <w:lang w:bidi="ar"/>
        </w:rPr>
        <w:t xml:space="preserve">الفقرتين </w:t>
      </w:r>
      <w:r w:rsidR="00BD73D6">
        <w:rPr>
          <w:lang w:bidi="ar"/>
        </w:rPr>
        <w:t>1</w:t>
      </w:r>
      <w:r w:rsidR="00BD73D6">
        <w:rPr>
          <w:rFonts w:hint="cs"/>
          <w:rtl/>
          <w:lang w:bidi="ar-EG"/>
        </w:rPr>
        <w:t xml:space="preserve"> و</w:t>
      </w:r>
      <w:r w:rsidR="00BD73D6">
        <w:rPr>
          <w:lang w:bidi="ar-EG"/>
        </w:rPr>
        <w:t>2</w:t>
      </w:r>
      <w:r w:rsidR="00BD73D6">
        <w:rPr>
          <w:rFonts w:hint="cs"/>
          <w:rtl/>
          <w:lang w:bidi="ar-EG"/>
        </w:rPr>
        <w:t xml:space="preserve"> من</w:t>
      </w:r>
      <w:r w:rsidRPr="00181F9F">
        <w:rPr>
          <w:rFonts w:hint="cs"/>
          <w:rtl/>
          <w:lang w:bidi="ar"/>
        </w:rPr>
        <w:t xml:space="preserve"> </w:t>
      </w:r>
      <w:r w:rsidRPr="005F135A">
        <w:rPr>
          <w:rFonts w:hint="cs"/>
          <w:i/>
          <w:iCs/>
          <w:rtl/>
          <w:lang w:bidi="ar"/>
        </w:rPr>
        <w:t>توصي</w:t>
      </w:r>
      <w:r w:rsidRPr="00181F9F">
        <w:rPr>
          <w:rFonts w:hint="cs"/>
          <w:rtl/>
          <w:lang w:bidi="ar"/>
        </w:rPr>
        <w:t xml:space="preserve"> </w:t>
      </w:r>
      <w:r>
        <w:rPr>
          <w:rFonts w:hint="cs"/>
          <w:rtl/>
          <w:lang w:bidi="ar"/>
        </w:rPr>
        <w:t>ب</w:t>
      </w:r>
      <w:r w:rsidRPr="00181F9F">
        <w:rPr>
          <w:rFonts w:hint="cs"/>
          <w:rtl/>
          <w:lang w:bidi="ar"/>
        </w:rPr>
        <w:t xml:space="preserve">الشروع في نشر </w:t>
      </w:r>
      <w:r>
        <w:rPr>
          <w:rFonts w:hint="cs"/>
          <w:rtl/>
          <w:lang w:bidi="ar"/>
        </w:rPr>
        <w:t>ال</w:t>
      </w:r>
      <w:r w:rsidR="00544129">
        <w:rPr>
          <w:rFonts w:hint="cs"/>
          <w:rtl/>
          <w:lang w:bidi="ar"/>
        </w:rPr>
        <w:t>فدرات</w:t>
      </w:r>
      <w:r w:rsidRPr="00181F9F">
        <w:rPr>
          <w:rFonts w:hint="cs"/>
          <w:rtl/>
          <w:lang w:bidi="ar"/>
        </w:rPr>
        <w:t xml:space="preserve"> (و</w:t>
      </w:r>
      <w:r>
        <w:rPr>
          <w:rFonts w:hint="cs"/>
          <w:rtl/>
          <w:lang w:bidi="ar"/>
        </w:rPr>
        <w:t>فق</w:t>
      </w:r>
      <w:r w:rsidRPr="00181F9F">
        <w:rPr>
          <w:rFonts w:hint="cs"/>
          <w:rtl/>
          <w:lang w:bidi="ar"/>
        </w:rPr>
        <w:t xml:space="preserve"> </w:t>
      </w:r>
      <w:r w:rsidR="00C27B4D">
        <w:rPr>
          <w:rFonts w:hint="cs"/>
          <w:rtl/>
          <w:lang w:bidi="ar"/>
        </w:rPr>
        <w:t>ا</w:t>
      </w:r>
      <w:r w:rsidR="00215C72">
        <w:rPr>
          <w:rFonts w:hint="cs"/>
          <w:rtl/>
          <w:lang w:bidi="ar"/>
        </w:rPr>
        <w:t>ل</w:t>
      </w:r>
      <w:r>
        <w:rPr>
          <w:rFonts w:hint="cs"/>
          <w:rtl/>
          <w:lang w:bidi="ar"/>
        </w:rPr>
        <w:t>فقرة</w:t>
      </w:r>
      <w:r w:rsidR="00215C72">
        <w:rPr>
          <w:rFonts w:hint="eastAsia"/>
          <w:rtl/>
          <w:lang w:bidi="ar"/>
        </w:rPr>
        <w:t> </w:t>
      </w:r>
      <w:r w:rsidR="00215C72">
        <w:rPr>
          <w:lang w:bidi="ar"/>
        </w:rPr>
        <w:t>1</w:t>
      </w:r>
      <w:r w:rsidR="00215C72">
        <w:rPr>
          <w:rFonts w:hint="cs"/>
          <w:rtl/>
          <w:lang w:bidi="ar-EG"/>
        </w:rPr>
        <w:t xml:space="preserve"> من</w:t>
      </w:r>
      <w:r>
        <w:rPr>
          <w:rFonts w:hint="cs"/>
          <w:rtl/>
          <w:lang w:bidi="ar"/>
        </w:rPr>
        <w:t xml:space="preserve"> </w:t>
      </w:r>
      <w:r w:rsidRPr="00871272">
        <w:rPr>
          <w:rFonts w:hint="cs"/>
          <w:i/>
          <w:iCs/>
          <w:rtl/>
          <w:lang w:bidi="ar"/>
        </w:rPr>
        <w:t>ت</w:t>
      </w:r>
      <w:r w:rsidR="00F94FCB">
        <w:rPr>
          <w:rFonts w:hint="cs"/>
          <w:i/>
          <w:iCs/>
          <w:rtl/>
          <w:lang w:bidi="ar"/>
        </w:rPr>
        <w:t>ُ</w:t>
      </w:r>
      <w:r w:rsidRPr="00871272">
        <w:rPr>
          <w:rFonts w:hint="cs"/>
          <w:i/>
          <w:iCs/>
          <w:rtl/>
          <w:lang w:bidi="ar"/>
        </w:rPr>
        <w:t>وصي</w:t>
      </w:r>
      <w:r w:rsidRPr="00181F9F">
        <w:rPr>
          <w:rFonts w:hint="cs"/>
          <w:rtl/>
          <w:lang w:bidi="ar"/>
        </w:rPr>
        <w:t xml:space="preserve">) من أدنى الحدود </w:t>
      </w:r>
      <w:r>
        <w:rPr>
          <w:rFonts w:hint="cs"/>
          <w:rtl/>
          <w:lang w:bidi="ar"/>
        </w:rPr>
        <w:t>ال</w:t>
      </w:r>
      <w:r w:rsidRPr="00181F9F">
        <w:rPr>
          <w:rFonts w:hint="cs"/>
          <w:rtl/>
          <w:lang w:bidi="ar"/>
        </w:rPr>
        <w:t>تردد</w:t>
      </w:r>
      <w:r>
        <w:rPr>
          <w:rFonts w:hint="cs"/>
          <w:rtl/>
          <w:lang w:bidi="ar"/>
        </w:rPr>
        <w:t>ية</w:t>
      </w:r>
      <w:r w:rsidRPr="00181F9F">
        <w:rPr>
          <w:rFonts w:hint="cs"/>
          <w:rtl/>
          <w:lang w:bidi="ar"/>
        </w:rPr>
        <w:t xml:space="preserve"> صعودا</w:t>
      </w:r>
      <w:r>
        <w:rPr>
          <w:rFonts w:hint="cs"/>
          <w:rtl/>
          <w:lang w:bidi="ar"/>
        </w:rPr>
        <w:t xml:space="preserve">ً، ونشر </w:t>
      </w:r>
      <w:r w:rsidRPr="00F30734">
        <w:rPr>
          <w:rtl/>
          <w:lang w:bidi="ar"/>
        </w:rPr>
        <w:t>قنوات الترددات الراديوية</w:t>
      </w:r>
      <w:r>
        <w:rPr>
          <w:rFonts w:hint="cs"/>
          <w:rtl/>
          <w:lang w:bidi="ar"/>
        </w:rPr>
        <w:t xml:space="preserve"> من نقطة إلى نقطة </w:t>
      </w:r>
      <w:r w:rsidRPr="00181F9F">
        <w:rPr>
          <w:rFonts w:hint="cs"/>
          <w:rtl/>
          <w:lang w:bidi="ar"/>
        </w:rPr>
        <w:t xml:space="preserve">من </w:t>
      </w:r>
      <w:r>
        <w:rPr>
          <w:rFonts w:hint="cs"/>
          <w:rtl/>
          <w:lang w:bidi="ar"/>
        </w:rPr>
        <w:t>أعلى</w:t>
      </w:r>
      <w:r w:rsidRPr="00181F9F">
        <w:rPr>
          <w:rFonts w:hint="cs"/>
          <w:rtl/>
          <w:lang w:bidi="ar"/>
        </w:rPr>
        <w:t xml:space="preserve"> الحدود </w:t>
      </w:r>
      <w:r>
        <w:rPr>
          <w:rFonts w:hint="cs"/>
          <w:rtl/>
          <w:lang w:bidi="ar"/>
        </w:rPr>
        <w:t>ال</w:t>
      </w:r>
      <w:r w:rsidRPr="00181F9F">
        <w:rPr>
          <w:rFonts w:hint="cs"/>
          <w:rtl/>
          <w:lang w:bidi="ar"/>
        </w:rPr>
        <w:t>تردد</w:t>
      </w:r>
      <w:r w:rsidR="00871272">
        <w:rPr>
          <w:rFonts w:hint="cs"/>
          <w:rtl/>
          <w:lang w:bidi="ar"/>
        </w:rPr>
        <w:t>ية هبوطاً</w:t>
      </w:r>
      <w:r>
        <w:rPr>
          <w:rFonts w:hint="cs"/>
          <w:rtl/>
          <w:lang w:bidi="ar"/>
        </w:rPr>
        <w:t xml:space="preserve"> </w:t>
      </w:r>
      <w:r w:rsidRPr="00181F9F">
        <w:rPr>
          <w:rFonts w:hint="cs"/>
          <w:rtl/>
          <w:lang w:bidi="ar"/>
        </w:rPr>
        <w:t xml:space="preserve">(الخيار </w:t>
      </w:r>
      <w:r w:rsidRPr="00181F9F">
        <w:rPr>
          <w:rFonts w:hint="cs"/>
        </w:rPr>
        <w:t>A</w:t>
      </w:r>
      <w:r w:rsidRPr="00181F9F">
        <w:rPr>
          <w:rFonts w:hint="cs"/>
          <w:rtl/>
          <w:lang w:bidi="ar"/>
        </w:rPr>
        <w:t xml:space="preserve">، انظر الشكل </w:t>
      </w:r>
      <w:r w:rsidR="00225E80">
        <w:rPr>
          <w:lang w:bidi="ar"/>
        </w:rPr>
        <w:t>5</w:t>
      </w:r>
      <w:r w:rsidRPr="00181F9F">
        <w:rPr>
          <w:rFonts w:hint="cs"/>
          <w:rtl/>
          <w:lang w:bidi="ar"/>
        </w:rPr>
        <w:t xml:space="preserve">) أو العكس (الخيار </w:t>
      </w:r>
      <w:r w:rsidRPr="00181F9F">
        <w:rPr>
          <w:rFonts w:hint="cs"/>
        </w:rPr>
        <w:t>B</w:t>
      </w:r>
      <w:r w:rsidRPr="00181F9F">
        <w:rPr>
          <w:rFonts w:hint="cs"/>
          <w:rtl/>
          <w:lang w:bidi="ar"/>
        </w:rPr>
        <w:t xml:space="preserve">، انظر الشكل </w:t>
      </w:r>
      <w:r w:rsidR="00225E80">
        <w:rPr>
          <w:lang w:bidi="ar"/>
        </w:rPr>
        <w:t>6</w:t>
      </w:r>
      <w:r w:rsidRPr="00181F9F">
        <w:rPr>
          <w:rFonts w:hint="cs"/>
          <w:rtl/>
          <w:lang w:bidi="ar"/>
        </w:rPr>
        <w:t>).</w:t>
      </w:r>
    </w:p>
    <w:p w14:paraId="66C10253" w14:textId="77777777" w:rsidR="005E4B0F" w:rsidRPr="00F94FCB" w:rsidRDefault="005E4B0F" w:rsidP="00707623">
      <w:pPr>
        <w:pStyle w:val="FigureNo"/>
        <w:keepNext/>
        <w:keepLines/>
        <w:spacing w:before="360" w:after="0"/>
        <w:rPr>
          <w:b/>
          <w:bCs/>
          <w:lang w:val="en-US"/>
        </w:rPr>
      </w:pPr>
      <w:r w:rsidRPr="00F94FCB">
        <w:rPr>
          <w:rFonts w:hint="cs"/>
          <w:b/>
          <w:bCs/>
          <w:rtl/>
        </w:rPr>
        <w:t xml:space="preserve">الشـكل </w:t>
      </w:r>
      <w:r w:rsidRPr="00F94FCB">
        <w:rPr>
          <w:b/>
          <w:bCs/>
        </w:rPr>
        <w:t>5</w:t>
      </w:r>
    </w:p>
    <w:p w14:paraId="1583245D" w14:textId="4901DC22" w:rsidR="005E4B0F" w:rsidRDefault="00F30734" w:rsidP="00225E80">
      <w:pPr>
        <w:pStyle w:val="FigureTitle"/>
      </w:pPr>
      <w:r w:rsidRPr="00225E80">
        <w:rPr>
          <w:rFonts w:hint="cs"/>
          <w:rtl/>
        </w:rPr>
        <w:t xml:space="preserve">أسلوب النشر المرن: الخيار </w:t>
      </w:r>
      <w:r w:rsidRPr="00225E80">
        <w:rPr>
          <w:rFonts w:hint="cs"/>
        </w:rPr>
        <w:t>A</w:t>
      </w:r>
      <w:r w:rsidRPr="00225E80">
        <w:rPr>
          <w:rFonts w:hint="cs"/>
          <w:rtl/>
        </w:rPr>
        <w:t xml:space="preserve"> (المفضل)</w:t>
      </w:r>
    </w:p>
    <w:p w14:paraId="6766CE87" w14:textId="2BB5BB33" w:rsidR="007F1FB1" w:rsidRPr="007F1FB1" w:rsidRDefault="007F1FB1" w:rsidP="007F1FB1">
      <w:pPr>
        <w:rPr>
          <w:rtl/>
          <w:lang w:val="fr-FR" w:bidi="ar-EG"/>
        </w:rPr>
      </w:pPr>
      <w:r>
        <w:rPr>
          <w:noProof/>
          <w:rtl/>
          <w:lang w:val="ar-EG" w:bidi="ar-EG"/>
        </w:rPr>
        <w:drawing>
          <wp:inline distT="0" distB="0" distL="0" distR="0" wp14:anchorId="75DB602D" wp14:editId="319D7673">
            <wp:extent cx="6080430" cy="1643010"/>
            <wp:effectExtent l="0" t="0" r="0" b="0"/>
            <wp:docPr id="60" name="Picture 6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imelin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3677" cy="1646590"/>
                    </a:xfrm>
                    <a:prstGeom prst="rect">
                      <a:avLst/>
                    </a:prstGeom>
                  </pic:spPr>
                </pic:pic>
              </a:graphicData>
            </a:graphic>
          </wp:inline>
        </w:drawing>
      </w:r>
    </w:p>
    <w:p w14:paraId="7AF9E611" w14:textId="16FED36E" w:rsidR="005E4B0F" w:rsidRPr="00F94FCB" w:rsidRDefault="005E4B0F" w:rsidP="00707623">
      <w:pPr>
        <w:pStyle w:val="FigureNo"/>
        <w:keepNext/>
        <w:keepLines/>
        <w:spacing w:before="360" w:after="0"/>
        <w:rPr>
          <w:b/>
          <w:bCs/>
          <w:lang w:val="en-US"/>
        </w:rPr>
      </w:pPr>
      <w:r w:rsidRPr="00F94FCB">
        <w:rPr>
          <w:rFonts w:hint="cs"/>
          <w:b/>
          <w:bCs/>
          <w:rtl/>
        </w:rPr>
        <w:t xml:space="preserve">الشـكل </w:t>
      </w:r>
      <w:r w:rsidRPr="00F94FCB">
        <w:rPr>
          <w:b/>
          <w:bCs/>
        </w:rPr>
        <w:t>6</w:t>
      </w:r>
    </w:p>
    <w:p w14:paraId="5FFC1728" w14:textId="77777777" w:rsidR="00F30734" w:rsidRDefault="00F30734" w:rsidP="00225E80">
      <w:pPr>
        <w:pStyle w:val="FigureTitle"/>
        <w:rPr>
          <w:rtl/>
        </w:rPr>
      </w:pPr>
      <w:r w:rsidRPr="00225E80">
        <w:rPr>
          <w:rFonts w:hint="cs"/>
          <w:rtl/>
        </w:rPr>
        <w:t xml:space="preserve">أسلوب النشر المرن: الخيار </w:t>
      </w:r>
      <w:r w:rsidRPr="00225E80">
        <w:t>B</w:t>
      </w:r>
    </w:p>
    <w:p w14:paraId="65113278" w14:textId="22091C72" w:rsidR="005E4B0F" w:rsidRPr="00AF57E5" w:rsidRDefault="003341D7" w:rsidP="00517B66">
      <w:pPr>
        <w:pStyle w:val="Figure"/>
        <w:spacing w:before="240"/>
      </w:pPr>
      <w:r>
        <w:drawing>
          <wp:inline distT="0" distB="0" distL="0" distR="0" wp14:anchorId="5294F39D" wp14:editId="3D4A8A8B">
            <wp:extent cx="5730252" cy="1548387"/>
            <wp:effectExtent l="0" t="0" r="3810" b="0"/>
            <wp:docPr id="62" name="Picture 6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0252" cy="1548387"/>
                    </a:xfrm>
                    <a:prstGeom prst="rect">
                      <a:avLst/>
                    </a:prstGeom>
                  </pic:spPr>
                </pic:pic>
              </a:graphicData>
            </a:graphic>
          </wp:inline>
        </w:drawing>
      </w:r>
    </w:p>
    <w:p w14:paraId="5FCA16BC" w14:textId="77777777" w:rsidR="00AF57E5" w:rsidRPr="001B1B92" w:rsidRDefault="00AF57E5" w:rsidP="00AF57E5">
      <w:pPr>
        <w:pBdr>
          <w:top w:val="single" w:sz="6" w:space="1" w:color="auto"/>
        </w:pBdr>
        <w:tabs>
          <w:tab w:val="left" w:pos="1134"/>
          <w:tab w:val="left" w:pos="1871"/>
          <w:tab w:val="left" w:pos="2268"/>
        </w:tabs>
        <w:bidi w:val="0"/>
        <w:spacing w:before="720" w:line="240" w:lineRule="auto"/>
        <w:ind w:left="3997" w:right="3997"/>
        <w:jc w:val="center"/>
        <w:rPr>
          <w:rFonts w:cs="Times New Roman"/>
          <w:sz w:val="20"/>
          <w:szCs w:val="20"/>
          <w:rtl/>
          <w:lang w:val="en-GB" w:eastAsia="en-US" w:bidi="ar-EG"/>
        </w:rPr>
      </w:pPr>
    </w:p>
    <w:sectPr w:rsidR="00AF57E5" w:rsidRPr="001B1B92" w:rsidSect="00902CFC">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FB47" w14:textId="77777777" w:rsidR="00301BC8" w:rsidRDefault="00301BC8">
      <w:r>
        <w:separator/>
      </w:r>
    </w:p>
  </w:endnote>
  <w:endnote w:type="continuationSeparator" w:id="0">
    <w:p w14:paraId="19C214FD" w14:textId="77777777" w:rsidR="00301BC8" w:rsidRDefault="00301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1FE0" w14:textId="77777777" w:rsidR="00301BC8" w:rsidRDefault="00301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AB37" w14:textId="77777777" w:rsidR="00301BC8" w:rsidRPr="005E066B" w:rsidRDefault="00301BC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44D0" w14:textId="76E88E93" w:rsidR="00301BC8" w:rsidRDefault="001065C6">
    <w:pPr>
      <w:pStyle w:val="Footer"/>
    </w:pPr>
    <w:fldSimple w:instr=" FILENAME \p \* MERGEFORMAT ">
      <w:r w:rsidR="00DE3674">
        <w:t>P:\QPUB\BR\REC\F\2005-1\F2005-1A.docx</w:t>
      </w:r>
    </w:fldSimple>
    <w:r w:rsidR="00301BC8">
      <w:tab/>
    </w:r>
    <w:r w:rsidR="00301BC8">
      <w:fldChar w:fldCharType="begin"/>
    </w:r>
    <w:r w:rsidR="00301BC8">
      <w:instrText xml:space="preserve"> savedate \@ dd.MM.yy </w:instrText>
    </w:r>
    <w:r w:rsidR="00301BC8">
      <w:fldChar w:fldCharType="separate"/>
    </w:r>
    <w:r w:rsidR="00DE3674">
      <w:t>27.07.22</w:t>
    </w:r>
    <w:r w:rsidR="00301BC8">
      <w:fldChar w:fldCharType="end"/>
    </w:r>
    <w:r w:rsidR="00301BC8">
      <w:tab/>
    </w:r>
    <w:r w:rsidR="00301BC8">
      <w:fldChar w:fldCharType="begin"/>
    </w:r>
    <w:r w:rsidR="00301BC8">
      <w:instrText xml:space="preserve"> printdate \@ dd.MM.yy </w:instrText>
    </w:r>
    <w:r w:rsidR="00301BC8">
      <w:fldChar w:fldCharType="separate"/>
    </w:r>
    <w:r w:rsidR="00DE3674">
      <w:t>27.07.22</w:t>
    </w:r>
    <w:r w:rsidR="00301BC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66EDD" w14:textId="77777777" w:rsidR="00301BC8" w:rsidRDefault="00301BC8" w:rsidP="00E1601B">
      <w:pPr>
        <w:spacing w:line="240" w:lineRule="auto"/>
      </w:pPr>
      <w:r>
        <w:t>____________________</w:t>
      </w:r>
    </w:p>
  </w:footnote>
  <w:footnote w:type="continuationSeparator" w:id="0">
    <w:p w14:paraId="65EC1658" w14:textId="77777777" w:rsidR="00301BC8" w:rsidRDefault="00301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87DE" w14:textId="77777777" w:rsidR="00301BC8" w:rsidRPr="003D017C" w:rsidRDefault="00301BC8"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2578" w14:textId="77777777" w:rsidR="00301BC8" w:rsidRDefault="00301BC8">
    <w:pPr>
      <w:pStyle w:val="Header"/>
    </w:pPr>
    <w:r>
      <w:rPr>
        <w:noProof/>
        <w:lang w:eastAsia="zh-CN"/>
      </w:rPr>
      <w:drawing>
        <wp:anchor distT="0" distB="0" distL="114300" distR="114300" simplePos="0" relativeHeight="251658240" behindDoc="1" locked="0" layoutInCell="1" allowOverlap="0" wp14:anchorId="1DACDAF3" wp14:editId="0B5861E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8FF" w14:textId="03E78894" w:rsidR="00902CFC" w:rsidRPr="006B5552" w:rsidRDefault="00902CFC" w:rsidP="00902CFC">
    <w:pPr>
      <w:pStyle w:val="Header"/>
      <w:tabs>
        <w:tab w:val="center" w:pos="4819"/>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2B6">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r>
      <w:rPr>
        <w:rFonts w:hint="cs"/>
        <w:rtl/>
      </w:rPr>
      <w:tab/>
    </w:r>
    <w:proofErr w:type="gramStart"/>
    <w:r w:rsidRPr="00902CFC">
      <w:rPr>
        <w:rtl/>
      </w:rPr>
      <w:t>التوصية</w:t>
    </w:r>
    <w:r w:rsidRPr="00902CFC">
      <w:rPr>
        <w:rFonts w:hint="cs"/>
        <w:rtl/>
      </w:rPr>
      <w:t xml:space="preserve"> </w:t>
    </w:r>
    <w:r w:rsidRPr="00902CFC">
      <w:rPr>
        <w:rtl/>
      </w:rPr>
      <w:t xml:space="preserve"> </w:t>
    </w:r>
    <w:r w:rsidRPr="00902CFC">
      <w:t>ITU</w:t>
    </w:r>
    <w:proofErr w:type="gramEnd"/>
    <w:r w:rsidRPr="00902CFC">
      <w:t>-R  F.2005</w:t>
    </w:r>
    <w:r w:rsidR="00D6099C">
      <w:t>-1</w:t>
    </w:r>
    <w:r>
      <w:rPr>
        <w:b w:val="0"/>
        <w:bCs w:val="0"/>
        <w:rt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5473" w14:textId="77777777" w:rsidR="00301BC8" w:rsidRPr="003D017C" w:rsidRDefault="00301BC8" w:rsidP="00704D9D">
    <w:pPr>
      <w:pStyle w:val="Header"/>
      <w:tabs>
        <w:tab w:val="center" w:pos="4819"/>
      </w:tabs>
      <w:jc w:val="both"/>
      <w:rPr>
        <w:b w:val="0"/>
        <w:bCs w:val="0"/>
        <w:rtl/>
      </w:rPr>
    </w:pPr>
    <w:r>
      <w:fldChar w:fldCharType="begin"/>
    </w:r>
    <w:r>
      <w:instrText xml:space="preserve"> PAGE   \* MERGEFORMAT </w:instrText>
    </w:r>
    <w:r>
      <w:fldChar w:fldCharType="separate"/>
    </w:r>
    <w:r w:rsidR="00902CFC">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F.2005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3222" w14:textId="5490C714" w:rsidR="00902CFC" w:rsidRPr="006B5552" w:rsidRDefault="00902CFC" w:rsidP="00902CFC">
    <w:pPr>
      <w:pStyle w:val="Header"/>
      <w:tabs>
        <w:tab w:val="center" w:pos="4819"/>
        <w:tab w:val="right" w:pos="9639"/>
      </w:tabs>
      <w:jc w:val="both"/>
      <w:rPr>
        <w:b w:val="0"/>
        <w:bCs w:val="0"/>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2B6">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r>
      <w:rPr>
        <w:rFonts w:hint="cs"/>
        <w:rtl/>
      </w:rPr>
      <w:tab/>
    </w:r>
    <w:proofErr w:type="gramStart"/>
    <w:r w:rsidRPr="00902CFC">
      <w:rPr>
        <w:rtl/>
      </w:rPr>
      <w:t>التوصية</w:t>
    </w:r>
    <w:r w:rsidRPr="00902CFC">
      <w:rPr>
        <w:rFonts w:hint="cs"/>
        <w:rtl/>
      </w:rPr>
      <w:t xml:space="preserve"> </w:t>
    </w:r>
    <w:r w:rsidRPr="00902CFC">
      <w:rPr>
        <w:rtl/>
      </w:rPr>
      <w:t xml:space="preserve"> </w:t>
    </w:r>
    <w:r w:rsidRPr="00902CFC">
      <w:t>ITU</w:t>
    </w:r>
    <w:proofErr w:type="gramEnd"/>
    <w:r w:rsidRPr="00902CFC">
      <w:t>-R  F.2005</w:t>
    </w:r>
    <w:r w:rsidR="00D30059">
      <w:t>-1</w:t>
    </w:r>
    <w:r>
      <w:rPr>
        <w:b w:val="0"/>
        <w:bCs w:val="0"/>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5EBB" w14:textId="1C3442E1" w:rsidR="00902CFC" w:rsidRPr="006B5552" w:rsidRDefault="00902CFC" w:rsidP="00902CFC">
    <w:pPr>
      <w:pStyle w:val="Header"/>
      <w:tabs>
        <w:tab w:val="center" w:pos="4819"/>
        <w:tab w:val="right" w:pos="9639"/>
      </w:tabs>
      <w:jc w:val="both"/>
      <w:rPr>
        <w:b w:val="0"/>
        <w:bCs w:val="0"/>
        <w:lang w:bidi="ar-EG"/>
      </w:rPr>
    </w:pPr>
    <w:r>
      <w:rPr>
        <w:rFonts w:hint="cs"/>
        <w:rtl/>
      </w:rPr>
      <w:tab/>
    </w:r>
    <w:proofErr w:type="gramStart"/>
    <w:r w:rsidRPr="00902CFC">
      <w:rPr>
        <w:rtl/>
      </w:rPr>
      <w:t>التوصية</w:t>
    </w:r>
    <w:r w:rsidRPr="00902CFC">
      <w:rPr>
        <w:rFonts w:hint="cs"/>
        <w:rtl/>
      </w:rPr>
      <w:t xml:space="preserve"> </w:t>
    </w:r>
    <w:r w:rsidRPr="00902CFC">
      <w:rPr>
        <w:rtl/>
      </w:rPr>
      <w:t xml:space="preserve"> </w:t>
    </w:r>
    <w:r w:rsidRPr="00902CFC">
      <w:t>ITU</w:t>
    </w:r>
    <w:proofErr w:type="gramEnd"/>
    <w:r w:rsidRPr="00902CFC">
      <w:t>-R  F.2005</w:t>
    </w:r>
    <w:r w:rsidR="00D6099C">
      <w:t>-1</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012B6">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21F4" w14:textId="77777777" w:rsidR="00301BC8" w:rsidRDefault="00301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F8E"/>
    <w:rsid w:val="00002849"/>
    <w:rsid w:val="00004474"/>
    <w:rsid w:val="0001324F"/>
    <w:rsid w:val="00021E50"/>
    <w:rsid w:val="0002284F"/>
    <w:rsid w:val="000267BE"/>
    <w:rsid w:val="00027907"/>
    <w:rsid w:val="0004179E"/>
    <w:rsid w:val="000432B1"/>
    <w:rsid w:val="000473FF"/>
    <w:rsid w:val="000511FF"/>
    <w:rsid w:val="000522D1"/>
    <w:rsid w:val="00067954"/>
    <w:rsid w:val="00070892"/>
    <w:rsid w:val="00081122"/>
    <w:rsid w:val="00096F01"/>
    <w:rsid w:val="000A079C"/>
    <w:rsid w:val="000B0A5E"/>
    <w:rsid w:val="000B30D7"/>
    <w:rsid w:val="000C3128"/>
    <w:rsid w:val="000D6D36"/>
    <w:rsid w:val="000E76E1"/>
    <w:rsid w:val="000F312E"/>
    <w:rsid w:val="000F6D38"/>
    <w:rsid w:val="000F7D21"/>
    <w:rsid w:val="001048FC"/>
    <w:rsid w:val="001060B5"/>
    <w:rsid w:val="001065C6"/>
    <w:rsid w:val="0011021E"/>
    <w:rsid w:val="00113EE4"/>
    <w:rsid w:val="0012111E"/>
    <w:rsid w:val="001231D6"/>
    <w:rsid w:val="00127FCC"/>
    <w:rsid w:val="00132731"/>
    <w:rsid w:val="00134EBF"/>
    <w:rsid w:val="00137321"/>
    <w:rsid w:val="00140B98"/>
    <w:rsid w:val="00143582"/>
    <w:rsid w:val="00144D20"/>
    <w:rsid w:val="001568ED"/>
    <w:rsid w:val="00163857"/>
    <w:rsid w:val="00164DDC"/>
    <w:rsid w:val="0017413D"/>
    <w:rsid w:val="0018079B"/>
    <w:rsid w:val="00181F9F"/>
    <w:rsid w:val="00182385"/>
    <w:rsid w:val="00183CAB"/>
    <w:rsid w:val="00187F6A"/>
    <w:rsid w:val="00196389"/>
    <w:rsid w:val="00197749"/>
    <w:rsid w:val="001A0771"/>
    <w:rsid w:val="001B03B8"/>
    <w:rsid w:val="001B4B7A"/>
    <w:rsid w:val="001D2146"/>
    <w:rsid w:val="001E0B6B"/>
    <w:rsid w:val="001E0D2A"/>
    <w:rsid w:val="001F0312"/>
    <w:rsid w:val="001F23C7"/>
    <w:rsid w:val="001F6298"/>
    <w:rsid w:val="002001A7"/>
    <w:rsid w:val="00201143"/>
    <w:rsid w:val="00201AA7"/>
    <w:rsid w:val="00205D83"/>
    <w:rsid w:val="00207E70"/>
    <w:rsid w:val="002137FD"/>
    <w:rsid w:val="002144CB"/>
    <w:rsid w:val="00214944"/>
    <w:rsid w:val="00215C72"/>
    <w:rsid w:val="002232E5"/>
    <w:rsid w:val="00224BCE"/>
    <w:rsid w:val="00225E80"/>
    <w:rsid w:val="00230502"/>
    <w:rsid w:val="00232F0F"/>
    <w:rsid w:val="002368AE"/>
    <w:rsid w:val="002369F4"/>
    <w:rsid w:val="0023726C"/>
    <w:rsid w:val="00244415"/>
    <w:rsid w:val="00264D95"/>
    <w:rsid w:val="00271843"/>
    <w:rsid w:val="00272312"/>
    <w:rsid w:val="002842A7"/>
    <w:rsid w:val="002863C5"/>
    <w:rsid w:val="002971E7"/>
    <w:rsid w:val="00297436"/>
    <w:rsid w:val="002A1103"/>
    <w:rsid w:val="002A12C5"/>
    <w:rsid w:val="002B261D"/>
    <w:rsid w:val="002C0F17"/>
    <w:rsid w:val="002C1FE8"/>
    <w:rsid w:val="002D3483"/>
    <w:rsid w:val="002D6AEC"/>
    <w:rsid w:val="002E64B2"/>
    <w:rsid w:val="002E7058"/>
    <w:rsid w:val="00301BC8"/>
    <w:rsid w:val="00303072"/>
    <w:rsid w:val="00303491"/>
    <w:rsid w:val="00304728"/>
    <w:rsid w:val="0030719D"/>
    <w:rsid w:val="003133D0"/>
    <w:rsid w:val="00314E5F"/>
    <w:rsid w:val="00315D03"/>
    <w:rsid w:val="003171F4"/>
    <w:rsid w:val="003216CC"/>
    <w:rsid w:val="003341D7"/>
    <w:rsid w:val="00340205"/>
    <w:rsid w:val="00340767"/>
    <w:rsid w:val="0034634E"/>
    <w:rsid w:val="00346669"/>
    <w:rsid w:val="003505EB"/>
    <w:rsid w:val="00350F71"/>
    <w:rsid w:val="00353913"/>
    <w:rsid w:val="003627A4"/>
    <w:rsid w:val="003749E1"/>
    <w:rsid w:val="00380511"/>
    <w:rsid w:val="0038652E"/>
    <w:rsid w:val="003916E9"/>
    <w:rsid w:val="00397C03"/>
    <w:rsid w:val="003A3452"/>
    <w:rsid w:val="003A6C61"/>
    <w:rsid w:val="003C3C72"/>
    <w:rsid w:val="003D017C"/>
    <w:rsid w:val="003D307E"/>
    <w:rsid w:val="003D40E1"/>
    <w:rsid w:val="003F15D8"/>
    <w:rsid w:val="003F16B6"/>
    <w:rsid w:val="004012B6"/>
    <w:rsid w:val="00401B14"/>
    <w:rsid w:val="00402F6B"/>
    <w:rsid w:val="0041227C"/>
    <w:rsid w:val="00422D17"/>
    <w:rsid w:val="0042647B"/>
    <w:rsid w:val="00430B2E"/>
    <w:rsid w:val="0044201D"/>
    <w:rsid w:val="00453654"/>
    <w:rsid w:val="00462232"/>
    <w:rsid w:val="004805D4"/>
    <w:rsid w:val="004910A2"/>
    <w:rsid w:val="004A0441"/>
    <w:rsid w:val="004B094A"/>
    <w:rsid w:val="004C7A31"/>
    <w:rsid w:val="004D60FF"/>
    <w:rsid w:val="004D6C03"/>
    <w:rsid w:val="004D79B4"/>
    <w:rsid w:val="004E1620"/>
    <w:rsid w:val="004E6A5B"/>
    <w:rsid w:val="004E7D1E"/>
    <w:rsid w:val="0050239C"/>
    <w:rsid w:val="0050575A"/>
    <w:rsid w:val="00506547"/>
    <w:rsid w:val="00511801"/>
    <w:rsid w:val="00517B66"/>
    <w:rsid w:val="005236B3"/>
    <w:rsid w:val="00527EAF"/>
    <w:rsid w:val="00535632"/>
    <w:rsid w:val="00541297"/>
    <w:rsid w:val="00544129"/>
    <w:rsid w:val="005514CA"/>
    <w:rsid w:val="005518AC"/>
    <w:rsid w:val="005570BF"/>
    <w:rsid w:val="0056060A"/>
    <w:rsid w:val="00572A55"/>
    <w:rsid w:val="00577803"/>
    <w:rsid w:val="00584B8F"/>
    <w:rsid w:val="0059020C"/>
    <w:rsid w:val="00591053"/>
    <w:rsid w:val="005960C8"/>
    <w:rsid w:val="005A018F"/>
    <w:rsid w:val="005A4A5F"/>
    <w:rsid w:val="005A4C4C"/>
    <w:rsid w:val="005B530B"/>
    <w:rsid w:val="005B5E6F"/>
    <w:rsid w:val="005C16B1"/>
    <w:rsid w:val="005C26B5"/>
    <w:rsid w:val="005C397A"/>
    <w:rsid w:val="005C43CD"/>
    <w:rsid w:val="005D6161"/>
    <w:rsid w:val="005D6A35"/>
    <w:rsid w:val="005E066B"/>
    <w:rsid w:val="005E4B0F"/>
    <w:rsid w:val="005F01A2"/>
    <w:rsid w:val="005F135A"/>
    <w:rsid w:val="005F1B41"/>
    <w:rsid w:val="005F24EB"/>
    <w:rsid w:val="005F3E06"/>
    <w:rsid w:val="005F3FD2"/>
    <w:rsid w:val="0060639A"/>
    <w:rsid w:val="00606D5B"/>
    <w:rsid w:val="00610CAD"/>
    <w:rsid w:val="00612F8E"/>
    <w:rsid w:val="00620AB9"/>
    <w:rsid w:val="006326BE"/>
    <w:rsid w:val="006375BF"/>
    <w:rsid w:val="00651DF8"/>
    <w:rsid w:val="0065459B"/>
    <w:rsid w:val="00657196"/>
    <w:rsid w:val="006577EF"/>
    <w:rsid w:val="00667C08"/>
    <w:rsid w:val="0067195C"/>
    <w:rsid w:val="00686ACA"/>
    <w:rsid w:val="00697638"/>
    <w:rsid w:val="006B197A"/>
    <w:rsid w:val="006C548A"/>
    <w:rsid w:val="006F0DD4"/>
    <w:rsid w:val="006F7237"/>
    <w:rsid w:val="00704D9D"/>
    <w:rsid w:val="00707623"/>
    <w:rsid w:val="0071059B"/>
    <w:rsid w:val="00712B7D"/>
    <w:rsid w:val="007362CE"/>
    <w:rsid w:val="007463D3"/>
    <w:rsid w:val="007640F9"/>
    <w:rsid w:val="007651FC"/>
    <w:rsid w:val="00770BB0"/>
    <w:rsid w:val="00770F11"/>
    <w:rsid w:val="00773738"/>
    <w:rsid w:val="00794E1C"/>
    <w:rsid w:val="00796F0C"/>
    <w:rsid w:val="007A7DE8"/>
    <w:rsid w:val="007B1739"/>
    <w:rsid w:val="007B1889"/>
    <w:rsid w:val="007C58FE"/>
    <w:rsid w:val="007D6E20"/>
    <w:rsid w:val="007D7E68"/>
    <w:rsid w:val="007E22CB"/>
    <w:rsid w:val="007E63BC"/>
    <w:rsid w:val="007F1FB1"/>
    <w:rsid w:val="007F4E14"/>
    <w:rsid w:val="00802B34"/>
    <w:rsid w:val="0080585F"/>
    <w:rsid w:val="00811188"/>
    <w:rsid w:val="008113E9"/>
    <w:rsid w:val="0081195B"/>
    <w:rsid w:val="00812395"/>
    <w:rsid w:val="00814751"/>
    <w:rsid w:val="00815E12"/>
    <w:rsid w:val="0081682B"/>
    <w:rsid w:val="00817675"/>
    <w:rsid w:val="00822248"/>
    <w:rsid w:val="008234D9"/>
    <w:rsid w:val="0083115C"/>
    <w:rsid w:val="00832660"/>
    <w:rsid w:val="0083335D"/>
    <w:rsid w:val="00837722"/>
    <w:rsid w:val="00846C0D"/>
    <w:rsid w:val="0085350A"/>
    <w:rsid w:val="00864890"/>
    <w:rsid w:val="008656C3"/>
    <w:rsid w:val="00871272"/>
    <w:rsid w:val="0087705A"/>
    <w:rsid w:val="008809AD"/>
    <w:rsid w:val="00883206"/>
    <w:rsid w:val="008868DA"/>
    <w:rsid w:val="00894394"/>
    <w:rsid w:val="0089575C"/>
    <w:rsid w:val="008A358B"/>
    <w:rsid w:val="008A61FF"/>
    <w:rsid w:val="008A6AF3"/>
    <w:rsid w:val="008B1B21"/>
    <w:rsid w:val="008B76A0"/>
    <w:rsid w:val="008C16BD"/>
    <w:rsid w:val="008C278C"/>
    <w:rsid w:val="008C5CCB"/>
    <w:rsid w:val="008C6434"/>
    <w:rsid w:val="008C6A66"/>
    <w:rsid w:val="008C6AF0"/>
    <w:rsid w:val="008C733D"/>
    <w:rsid w:val="008D164E"/>
    <w:rsid w:val="008D1FA0"/>
    <w:rsid w:val="008D73C5"/>
    <w:rsid w:val="008E11AC"/>
    <w:rsid w:val="008E458F"/>
    <w:rsid w:val="008E71A2"/>
    <w:rsid w:val="008E78A3"/>
    <w:rsid w:val="008F537C"/>
    <w:rsid w:val="00902CFC"/>
    <w:rsid w:val="00904910"/>
    <w:rsid w:val="00912A86"/>
    <w:rsid w:val="00925FAA"/>
    <w:rsid w:val="00930F9D"/>
    <w:rsid w:val="009352F6"/>
    <w:rsid w:val="00936CB4"/>
    <w:rsid w:val="00943AEF"/>
    <w:rsid w:val="00943DCE"/>
    <w:rsid w:val="0095116D"/>
    <w:rsid w:val="009533AE"/>
    <w:rsid w:val="00954CF8"/>
    <w:rsid w:val="0096112A"/>
    <w:rsid w:val="009643BD"/>
    <w:rsid w:val="00964A11"/>
    <w:rsid w:val="00971385"/>
    <w:rsid w:val="00972570"/>
    <w:rsid w:val="00981C0D"/>
    <w:rsid w:val="009845C0"/>
    <w:rsid w:val="00997E61"/>
    <w:rsid w:val="009A712F"/>
    <w:rsid w:val="009A7BEA"/>
    <w:rsid w:val="009C55DF"/>
    <w:rsid w:val="009C6655"/>
    <w:rsid w:val="009E215F"/>
    <w:rsid w:val="00A0311C"/>
    <w:rsid w:val="00A0453F"/>
    <w:rsid w:val="00A05989"/>
    <w:rsid w:val="00A1287F"/>
    <w:rsid w:val="00A163C1"/>
    <w:rsid w:val="00A177D7"/>
    <w:rsid w:val="00A2420C"/>
    <w:rsid w:val="00A33C88"/>
    <w:rsid w:val="00A34535"/>
    <w:rsid w:val="00A40B4D"/>
    <w:rsid w:val="00A45F72"/>
    <w:rsid w:val="00A4641D"/>
    <w:rsid w:val="00A56CCF"/>
    <w:rsid w:val="00A6462E"/>
    <w:rsid w:val="00A70D90"/>
    <w:rsid w:val="00A83990"/>
    <w:rsid w:val="00A91E77"/>
    <w:rsid w:val="00A96754"/>
    <w:rsid w:val="00A96D62"/>
    <w:rsid w:val="00A97ED8"/>
    <w:rsid w:val="00AB2BD9"/>
    <w:rsid w:val="00AB70E0"/>
    <w:rsid w:val="00AC0C2F"/>
    <w:rsid w:val="00AC5A97"/>
    <w:rsid w:val="00AD29A9"/>
    <w:rsid w:val="00AE09F4"/>
    <w:rsid w:val="00AE19B0"/>
    <w:rsid w:val="00AE2234"/>
    <w:rsid w:val="00AE46C8"/>
    <w:rsid w:val="00AE607A"/>
    <w:rsid w:val="00AE7C5A"/>
    <w:rsid w:val="00AF57E5"/>
    <w:rsid w:val="00AF5F81"/>
    <w:rsid w:val="00AF6ABB"/>
    <w:rsid w:val="00B005BE"/>
    <w:rsid w:val="00B0559A"/>
    <w:rsid w:val="00B16E8C"/>
    <w:rsid w:val="00B21E23"/>
    <w:rsid w:val="00B22D33"/>
    <w:rsid w:val="00B244FA"/>
    <w:rsid w:val="00B452E5"/>
    <w:rsid w:val="00B600A1"/>
    <w:rsid w:val="00B84410"/>
    <w:rsid w:val="00B978E1"/>
    <w:rsid w:val="00BC09DA"/>
    <w:rsid w:val="00BD01D0"/>
    <w:rsid w:val="00BD3A55"/>
    <w:rsid w:val="00BD73D6"/>
    <w:rsid w:val="00BE0D0E"/>
    <w:rsid w:val="00BE79DD"/>
    <w:rsid w:val="00BF3DD6"/>
    <w:rsid w:val="00BF5E10"/>
    <w:rsid w:val="00BF7B9B"/>
    <w:rsid w:val="00C00C05"/>
    <w:rsid w:val="00C04244"/>
    <w:rsid w:val="00C1100F"/>
    <w:rsid w:val="00C1300D"/>
    <w:rsid w:val="00C15AB6"/>
    <w:rsid w:val="00C26D20"/>
    <w:rsid w:val="00C27B4D"/>
    <w:rsid w:val="00C340C7"/>
    <w:rsid w:val="00C352A7"/>
    <w:rsid w:val="00C40E3E"/>
    <w:rsid w:val="00C418C2"/>
    <w:rsid w:val="00C45908"/>
    <w:rsid w:val="00C46925"/>
    <w:rsid w:val="00C50B28"/>
    <w:rsid w:val="00C53F27"/>
    <w:rsid w:val="00C71576"/>
    <w:rsid w:val="00C8615E"/>
    <w:rsid w:val="00C876DC"/>
    <w:rsid w:val="00C87CC4"/>
    <w:rsid w:val="00C93F89"/>
    <w:rsid w:val="00C94B6E"/>
    <w:rsid w:val="00CA14B4"/>
    <w:rsid w:val="00CA706A"/>
    <w:rsid w:val="00CA7443"/>
    <w:rsid w:val="00CB3C87"/>
    <w:rsid w:val="00CB4BE8"/>
    <w:rsid w:val="00CC469E"/>
    <w:rsid w:val="00CC48AA"/>
    <w:rsid w:val="00CC6EA6"/>
    <w:rsid w:val="00CD0614"/>
    <w:rsid w:val="00CD6A90"/>
    <w:rsid w:val="00CD71D4"/>
    <w:rsid w:val="00CD7BC3"/>
    <w:rsid w:val="00CE628B"/>
    <w:rsid w:val="00CE7895"/>
    <w:rsid w:val="00CF545E"/>
    <w:rsid w:val="00CF73A8"/>
    <w:rsid w:val="00D117C4"/>
    <w:rsid w:val="00D139C4"/>
    <w:rsid w:val="00D15350"/>
    <w:rsid w:val="00D2107D"/>
    <w:rsid w:val="00D232BA"/>
    <w:rsid w:val="00D23D39"/>
    <w:rsid w:val="00D30059"/>
    <w:rsid w:val="00D306C4"/>
    <w:rsid w:val="00D30FE6"/>
    <w:rsid w:val="00D323BC"/>
    <w:rsid w:val="00D34703"/>
    <w:rsid w:val="00D45DA9"/>
    <w:rsid w:val="00D464E4"/>
    <w:rsid w:val="00D479A3"/>
    <w:rsid w:val="00D5071F"/>
    <w:rsid w:val="00D51103"/>
    <w:rsid w:val="00D514E5"/>
    <w:rsid w:val="00D6099C"/>
    <w:rsid w:val="00D751C4"/>
    <w:rsid w:val="00D82EB6"/>
    <w:rsid w:val="00D85FA6"/>
    <w:rsid w:val="00DA10E0"/>
    <w:rsid w:val="00DA348F"/>
    <w:rsid w:val="00DB3D2A"/>
    <w:rsid w:val="00DB5D44"/>
    <w:rsid w:val="00DC356F"/>
    <w:rsid w:val="00DC7E91"/>
    <w:rsid w:val="00DC7F51"/>
    <w:rsid w:val="00DD067A"/>
    <w:rsid w:val="00DD199F"/>
    <w:rsid w:val="00DD4E95"/>
    <w:rsid w:val="00DD670F"/>
    <w:rsid w:val="00DE3674"/>
    <w:rsid w:val="00DF23AC"/>
    <w:rsid w:val="00DF2B7C"/>
    <w:rsid w:val="00DF4E37"/>
    <w:rsid w:val="00DF6DE9"/>
    <w:rsid w:val="00E011AC"/>
    <w:rsid w:val="00E067BA"/>
    <w:rsid w:val="00E103BB"/>
    <w:rsid w:val="00E1159F"/>
    <w:rsid w:val="00E12EB0"/>
    <w:rsid w:val="00E1601B"/>
    <w:rsid w:val="00E16DC1"/>
    <w:rsid w:val="00E20C24"/>
    <w:rsid w:val="00E3032C"/>
    <w:rsid w:val="00E362BA"/>
    <w:rsid w:val="00E372B6"/>
    <w:rsid w:val="00E45AFF"/>
    <w:rsid w:val="00E577A6"/>
    <w:rsid w:val="00E63F49"/>
    <w:rsid w:val="00E6418C"/>
    <w:rsid w:val="00E650A3"/>
    <w:rsid w:val="00E736B4"/>
    <w:rsid w:val="00E77843"/>
    <w:rsid w:val="00E77C6F"/>
    <w:rsid w:val="00E82A77"/>
    <w:rsid w:val="00E83424"/>
    <w:rsid w:val="00E84B75"/>
    <w:rsid w:val="00E84BF6"/>
    <w:rsid w:val="00E9048A"/>
    <w:rsid w:val="00E94157"/>
    <w:rsid w:val="00E964C9"/>
    <w:rsid w:val="00EA72C3"/>
    <w:rsid w:val="00EC2BCA"/>
    <w:rsid w:val="00ED50C3"/>
    <w:rsid w:val="00EE4C79"/>
    <w:rsid w:val="00EF0744"/>
    <w:rsid w:val="00EF157C"/>
    <w:rsid w:val="00EF7CB5"/>
    <w:rsid w:val="00F143FB"/>
    <w:rsid w:val="00F15B3C"/>
    <w:rsid w:val="00F21716"/>
    <w:rsid w:val="00F22C87"/>
    <w:rsid w:val="00F30734"/>
    <w:rsid w:val="00F3359B"/>
    <w:rsid w:val="00F37BCF"/>
    <w:rsid w:val="00F40BC5"/>
    <w:rsid w:val="00F60F96"/>
    <w:rsid w:val="00F615CE"/>
    <w:rsid w:val="00F61E99"/>
    <w:rsid w:val="00F67D76"/>
    <w:rsid w:val="00F71061"/>
    <w:rsid w:val="00F816CF"/>
    <w:rsid w:val="00F82FD6"/>
    <w:rsid w:val="00F94FCB"/>
    <w:rsid w:val="00F95755"/>
    <w:rsid w:val="00F96F52"/>
    <w:rsid w:val="00FA3938"/>
    <w:rsid w:val="00FB1307"/>
    <w:rsid w:val="00FB2342"/>
    <w:rsid w:val="00FC5746"/>
    <w:rsid w:val="00FC6E4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7ED8E7F6"/>
  <w15:docId w15:val="{62203D8C-505C-4C04-893C-C0590D747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RecNoChar">
    <w:name w:val="Rec_No Char"/>
    <w:link w:val="RecNo"/>
    <w:locked/>
    <w:rsid w:val="00DF6DE9"/>
    <w:rPr>
      <w:rFonts w:ascii="Times New Roman" w:eastAsia="NSimSun" w:hAnsi="Times New Roman" w:cs="Traditional Arabic"/>
      <w:sz w:val="28"/>
      <w:szCs w:val="40"/>
      <w:lang w:eastAsia="fr-FR" w:bidi="ar-EG"/>
    </w:rPr>
  </w:style>
  <w:style w:type="character" w:customStyle="1" w:styleId="href">
    <w:name w:val="href"/>
    <w:basedOn w:val="DefaultParagraphFont"/>
    <w:rsid w:val="00DF6DE9"/>
  </w:style>
  <w:style w:type="paragraph" w:customStyle="1" w:styleId="HeadingSum">
    <w:name w:val="Heading_Sum"/>
    <w:basedOn w:val="Normal"/>
    <w:next w:val="Normal"/>
    <w:rsid w:val="00DF6DE9"/>
    <w:pPr>
      <w:keepNext/>
      <w:spacing w:before="360"/>
    </w:pPr>
    <w:rPr>
      <w:rFonts w:ascii="Times New Roman Bold" w:hAnsi="Times New Roman Bold"/>
      <w:b/>
      <w:bCs/>
      <w:lang w:bidi="ar-EG"/>
    </w:rPr>
  </w:style>
  <w:style w:type="paragraph" w:customStyle="1" w:styleId="Summary">
    <w:name w:val="Summary"/>
    <w:basedOn w:val="Normal"/>
    <w:next w:val="Normalaftertitle"/>
    <w:rsid w:val="00DF6DE9"/>
    <w:pPr>
      <w:spacing w:before="100" w:after="240"/>
    </w:pPr>
    <w:rPr>
      <w:lang w:bidi="ar-EG"/>
    </w:rPr>
  </w:style>
  <w:style w:type="paragraph" w:customStyle="1" w:styleId="Figure">
    <w:name w:val="Figure"/>
    <w:basedOn w:val="FigureNo"/>
    <w:next w:val="Normal"/>
    <w:rsid w:val="00301BC8"/>
    <w:pPr>
      <w:keepLines/>
      <w:tabs>
        <w:tab w:val="left" w:pos="794"/>
        <w:tab w:val="left" w:pos="1191"/>
        <w:tab w:val="left" w:pos="1588"/>
        <w:tab w:val="left" w:pos="1985"/>
      </w:tabs>
      <w:spacing w:before="120" w:after="0" w:line="240" w:lineRule="auto"/>
    </w:pPr>
    <w:rPr>
      <w:rFonts w:eastAsia="SimSun" w:hAnsi="Times New Roman"/>
      <w:caps/>
      <w:noProof/>
      <w:lang w:eastAsia="zh-CN" w:bidi="ar-SA"/>
    </w:rPr>
  </w:style>
  <w:style w:type="character" w:customStyle="1" w:styleId="HeaderChar">
    <w:name w:val="Header Char"/>
    <w:basedOn w:val="DefaultParagraphFont"/>
    <w:link w:val="Header"/>
    <w:uiPriority w:val="99"/>
    <w:rsid w:val="00902CFC"/>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C910D-C566-4217-825B-CE3FE541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521</TotalTime>
  <Pages>11</Pages>
  <Words>2423</Words>
  <Characters>11725</Characters>
  <Application>Microsoft Office Word</Application>
  <DocSecurity>0</DocSecurity>
  <Lines>317</Lines>
  <Paragraphs>226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13950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F.2005-1 - ترتيبات قنوات وفدرات الترددات الراديوية للأنظمة اللاسلكية الثابتة العاملة في النطاق 42 GHz (GHz 43,5-40,5)</dc:title>
  <dc:subject>F Series = Fixed service</dc:subject>
  <dc:creator>ITU Radiocommunication Bureau (BR)</dc:creator>
  <cp:keywords>F,2005-1</cp:keywords>
  <dc:description>Yammouni, 27/07/2022, ITU51013804</dc:description>
  <cp:lastModifiedBy>Al-Yammouni, Hala</cp:lastModifiedBy>
  <cp:revision>35</cp:revision>
  <cp:lastPrinted>2022-07-27T12:14:00Z</cp:lastPrinted>
  <dcterms:created xsi:type="dcterms:W3CDTF">2022-07-22T07:15:00Z</dcterms:created>
  <dcterms:modified xsi:type="dcterms:W3CDTF">2022-07-27T12:25:00Z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27 July 2022</vt:lpwstr>
  </property>
</Properties>
</file>