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4F65E4">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4F65E4" w:rsidRDefault="00FE79FE" w:rsidP="00576EEB">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sidR="00E406BD">
              <w:rPr>
                <w:rFonts w:ascii="Tahoma" w:hAnsi="Tahoma" w:cs="Tahoma"/>
                <w:b/>
                <w:bCs/>
                <w:iCs/>
                <w:color w:val="243285"/>
                <w:sz w:val="36"/>
                <w:szCs w:val="36"/>
              </w:rPr>
              <w:t>F</w:t>
            </w:r>
            <w:r w:rsidRPr="004F65E4">
              <w:rPr>
                <w:rFonts w:ascii="Tahoma" w:hAnsi="Tahoma" w:cs="Tahoma"/>
                <w:b/>
                <w:bCs/>
                <w:iCs/>
                <w:color w:val="243285"/>
                <w:sz w:val="36"/>
                <w:szCs w:val="36"/>
              </w:rPr>
              <w:t>.</w:t>
            </w:r>
            <w:r w:rsidR="00576EEB">
              <w:rPr>
                <w:rFonts w:ascii="Tahoma" w:hAnsi="Tahoma" w:cs="Tahoma"/>
                <w:b/>
                <w:bCs/>
                <w:iCs/>
                <w:color w:val="243285"/>
                <w:sz w:val="36"/>
                <w:szCs w:val="36"/>
              </w:rPr>
              <w:t>1764-1</w:t>
            </w:r>
          </w:p>
          <w:p w:rsidR="00FE79FE" w:rsidRPr="004F65E4" w:rsidRDefault="00FE79FE" w:rsidP="00576EEB">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576EEB">
              <w:rPr>
                <w:rFonts w:ascii="Tahoma" w:hAnsi="Tahoma" w:cs="Tahoma"/>
                <w:b/>
                <w:bCs/>
                <w:iCs/>
                <w:color w:val="243285"/>
                <w:szCs w:val="24"/>
              </w:rPr>
              <w:t>05</w:t>
            </w:r>
            <w:r w:rsidRPr="004F65E4">
              <w:rPr>
                <w:rFonts w:ascii="Tahoma" w:hAnsi="Tahoma" w:cs="Tahoma"/>
                <w:b/>
                <w:bCs/>
                <w:iCs/>
                <w:color w:val="243285"/>
                <w:szCs w:val="24"/>
              </w:rPr>
              <w:t>/</w:t>
            </w:r>
            <w:r w:rsidR="00576EEB">
              <w:rPr>
                <w:rFonts w:ascii="Tahoma" w:hAnsi="Tahoma" w:cs="Tahoma"/>
                <w:b/>
                <w:bCs/>
                <w:iCs/>
                <w:color w:val="243285"/>
                <w:szCs w:val="24"/>
              </w:rPr>
              <w:t>2011</w:t>
            </w:r>
            <w:r w:rsidRPr="004F65E4">
              <w:rPr>
                <w:rFonts w:ascii="Tahoma" w:hAnsi="Tahoma" w:cs="Tahoma"/>
                <w:b/>
                <w:bCs/>
                <w:iCs/>
                <w:color w:val="243285"/>
                <w:szCs w:val="24"/>
              </w:rPr>
              <w:t>)</w:t>
            </w:r>
          </w:p>
        </w:tc>
      </w:tr>
      <w:tr w:rsidR="00FE79FE" w:rsidRPr="00E65CDA">
        <w:tc>
          <w:tcPr>
            <w:tcW w:w="10089" w:type="dxa"/>
          </w:tcPr>
          <w:p w:rsidR="00013002" w:rsidRPr="00576EEB" w:rsidRDefault="00013002" w:rsidP="00FE79FE">
            <w:pPr>
              <w:spacing w:before="80" w:line="500" w:lineRule="exact"/>
              <w:jc w:val="right"/>
              <w:rPr>
                <w:rFonts w:ascii="Tahoma" w:hAnsi="Tahoma" w:cs="Tahoma"/>
                <w:b/>
                <w:bCs/>
                <w:iCs/>
                <w:color w:val="243285"/>
                <w:sz w:val="44"/>
                <w:szCs w:val="44"/>
                <w:lang w:val="en-US"/>
              </w:rPr>
            </w:pPr>
          </w:p>
          <w:p w:rsidR="00FE79FE" w:rsidRPr="001511A6" w:rsidRDefault="00576EEB" w:rsidP="00576EEB">
            <w:pPr>
              <w:spacing w:before="80" w:line="500" w:lineRule="exact"/>
              <w:jc w:val="right"/>
              <w:rPr>
                <w:rFonts w:ascii="Tahoma" w:hAnsi="Tahoma" w:cs="Tahoma"/>
                <w:b/>
                <w:bCs/>
                <w:iCs/>
                <w:color w:val="243285"/>
                <w:sz w:val="44"/>
                <w:szCs w:val="44"/>
                <w:lang w:val="en-US"/>
              </w:rPr>
            </w:pPr>
            <w:r>
              <w:rPr>
                <w:rFonts w:ascii="Tahoma" w:hAnsi="Tahoma" w:cs="Tahoma"/>
                <w:b/>
                <w:bCs/>
                <w:iCs/>
                <w:color w:val="243285"/>
                <w:sz w:val="44"/>
                <w:szCs w:val="44"/>
                <w:lang w:val="en-US"/>
              </w:rPr>
              <w:t>Methodology to evaluate interference</w:t>
            </w:r>
            <w:r>
              <w:rPr>
                <w:rFonts w:ascii="Tahoma" w:hAnsi="Tahoma" w:cs="Tahoma"/>
                <w:b/>
                <w:bCs/>
                <w:iCs/>
                <w:color w:val="243285"/>
                <w:sz w:val="44"/>
                <w:szCs w:val="44"/>
                <w:lang w:val="en-US"/>
              </w:rPr>
              <w:br/>
              <w:t>from user links in fixed service systems using high altitude platform stations</w:t>
            </w:r>
            <w:r>
              <w:rPr>
                <w:rFonts w:ascii="Tahoma" w:hAnsi="Tahoma" w:cs="Tahoma"/>
                <w:b/>
                <w:bCs/>
                <w:iCs/>
                <w:color w:val="243285"/>
                <w:sz w:val="44"/>
                <w:szCs w:val="44"/>
                <w:lang w:val="en-US"/>
              </w:rPr>
              <w:br/>
              <w:t>to fixed wireless systems in the bands above 3 GHz</w:t>
            </w:r>
          </w:p>
          <w:p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tc>
          <w:tcPr>
            <w:tcW w:w="10089" w:type="dxa"/>
          </w:tcPr>
          <w:p w:rsidR="00677965" w:rsidRPr="00576EEB" w:rsidRDefault="00677965" w:rsidP="00677965">
            <w:pPr>
              <w:spacing w:before="80" w:line="280" w:lineRule="exact"/>
              <w:ind w:right="640"/>
              <w:rPr>
                <w:rFonts w:ascii="Tahoma" w:hAnsi="Tahoma" w:cs="Tahoma"/>
                <w:b/>
                <w:bCs/>
                <w:iCs/>
                <w:color w:val="243285"/>
                <w:sz w:val="32"/>
                <w:szCs w:val="32"/>
                <w:lang w:val="en-US"/>
              </w:rPr>
            </w:pPr>
          </w:p>
          <w:p w:rsidR="00677965" w:rsidRPr="00576EEB" w:rsidRDefault="00677965" w:rsidP="00677965">
            <w:pPr>
              <w:spacing w:before="80" w:line="280" w:lineRule="exact"/>
              <w:ind w:right="640"/>
              <w:rPr>
                <w:rFonts w:ascii="Tahoma" w:hAnsi="Tahoma" w:cs="Tahoma"/>
                <w:b/>
                <w:bCs/>
                <w:iCs/>
                <w:color w:val="243285"/>
                <w:sz w:val="32"/>
                <w:szCs w:val="32"/>
                <w:lang w:val="en-US"/>
              </w:rPr>
            </w:pPr>
          </w:p>
          <w:p w:rsidR="00677965" w:rsidRPr="00576EEB" w:rsidRDefault="00677965" w:rsidP="00677965">
            <w:pPr>
              <w:spacing w:before="80" w:after="180" w:line="360" w:lineRule="exact"/>
              <w:ind w:right="720"/>
              <w:rPr>
                <w:rFonts w:ascii="Tahoma" w:hAnsi="Tahoma" w:cs="Tahoma"/>
                <w:b/>
                <w:bCs/>
                <w:iCs/>
                <w:color w:val="243285"/>
                <w:sz w:val="36"/>
                <w:szCs w:val="36"/>
                <w:lang w:val="en-US"/>
              </w:rPr>
            </w:pPr>
          </w:p>
          <w:p w:rsidR="00013002" w:rsidRPr="001511A6" w:rsidRDefault="00E406BD"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F</w:t>
            </w:r>
            <w:r w:rsidR="00FE79FE" w:rsidRPr="001511A6">
              <w:rPr>
                <w:rFonts w:ascii="Tahoma" w:hAnsi="Tahoma" w:cs="Tahoma"/>
                <w:b/>
                <w:bCs/>
                <w:iCs/>
                <w:color w:val="243285"/>
                <w:sz w:val="36"/>
                <w:szCs w:val="36"/>
                <w:lang w:val="en-US"/>
              </w:rPr>
              <w:t xml:space="preserve"> Series</w:t>
            </w:r>
          </w:p>
          <w:p w:rsidR="00FE79FE" w:rsidRPr="00E406BD" w:rsidRDefault="00E406BD" w:rsidP="00FE79FE">
            <w:pPr>
              <w:spacing w:before="80" w:line="360" w:lineRule="exact"/>
              <w:jc w:val="right"/>
              <w:rPr>
                <w:rFonts w:ascii="Tahoma" w:hAnsi="Tahoma" w:cs="Tahoma"/>
                <w:b/>
                <w:bCs/>
                <w:iCs/>
                <w:color w:val="243285"/>
                <w:sz w:val="36"/>
                <w:szCs w:val="36"/>
                <w:lang w:val="en-US"/>
              </w:rPr>
            </w:pPr>
            <w:r w:rsidRPr="00E406BD">
              <w:rPr>
                <w:rFonts w:ascii="Tahoma" w:hAnsi="Tahoma" w:cs="Tahoma"/>
                <w:b/>
                <w:bCs/>
                <w:color w:val="243285"/>
                <w:sz w:val="36"/>
                <w:szCs w:val="36"/>
                <w:lang w:val="fr-CH"/>
              </w:rPr>
              <w:t>Fixed service</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8"/>
          <w:headerReference w:type="default" r:id="rId9"/>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8C1BAC">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sidR="008C1BAC">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36EE3" w:rsidRPr="00E65CDA">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sidR="00A51727">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E65CDA" w:rsidTr="007D224F">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rsidTr="007D224F">
        <w:tc>
          <w:tcPr>
            <w:tcW w:w="1140" w:type="dxa"/>
            <w:tcBorders>
              <w:top w:val="nil"/>
              <w:bottom w:val="nil"/>
            </w:tcBorders>
            <w:shd w:val="clear" w:color="auto" w:fill="auto"/>
          </w:tcPr>
          <w:p w:rsidR="00A31928" w:rsidRPr="007D224F" w:rsidRDefault="00A31928"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A31928" w:rsidRPr="007D224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31928" w:rsidRPr="00ED2695" w:rsidTr="007D224F">
        <w:tc>
          <w:tcPr>
            <w:tcW w:w="1140" w:type="dxa"/>
            <w:tcBorders>
              <w:top w:val="nil"/>
              <w:bottom w:val="nil"/>
            </w:tcBorders>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7D224F" w:rsidTr="007D224F">
        <w:tc>
          <w:tcPr>
            <w:tcW w:w="1140" w:type="dxa"/>
            <w:tcBorders>
              <w:top w:val="nil"/>
              <w:bottom w:val="nil"/>
            </w:tcBorders>
            <w:shd w:val="clear" w:color="auto" w:fill="F3F3F3"/>
          </w:tcPr>
          <w:p w:rsidR="00A31928" w:rsidRPr="007D224F" w:rsidRDefault="00A31928" w:rsidP="006B1D2B">
            <w:pPr>
              <w:spacing w:before="30" w:after="30"/>
              <w:ind w:left="57"/>
              <w:jc w:val="left"/>
              <w:rPr>
                <w:rFonts w:ascii="Times New Roman Bold" w:hAnsi="Times New Roman Bold" w:cs="Times New Roman Bold"/>
                <w:color w:val="000080"/>
                <w:sz w:val="20"/>
                <w:lang w:val="fr-CH"/>
              </w:rPr>
            </w:pPr>
            <w:r w:rsidRPr="007D224F">
              <w:rPr>
                <w:rFonts w:ascii="Times New Roman Bold" w:hAnsi="Times New Roman Bold" w:cs="Times New Roman Bold"/>
                <w:color w:val="000080"/>
                <w:sz w:val="20"/>
                <w:lang w:val="fr-CH"/>
              </w:rPr>
              <w:t>F</w:t>
            </w:r>
          </w:p>
        </w:tc>
        <w:tc>
          <w:tcPr>
            <w:tcW w:w="8220" w:type="dxa"/>
            <w:tcBorders>
              <w:top w:val="nil"/>
              <w:bottom w:val="nil"/>
            </w:tcBorders>
            <w:shd w:val="clear" w:color="auto" w:fill="F3F3F3"/>
          </w:tcPr>
          <w:p w:rsidR="00A31928" w:rsidRPr="007D224F"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ascii="Times New Roman Bold" w:hAnsi="Times New Roman Bold" w:cs="Times New Roman Bold"/>
                <w:color w:val="000080"/>
                <w:sz w:val="20"/>
                <w:lang w:val="fr-CH"/>
              </w:rPr>
            </w:pPr>
            <w:r w:rsidRPr="007D224F">
              <w:rPr>
                <w:rFonts w:ascii="Times New Roman Bold" w:hAnsi="Times New Roman Bold" w:cs="Times New Roman Bold"/>
                <w:color w:val="000080"/>
                <w:sz w:val="20"/>
                <w:lang w:val="fr-CH"/>
              </w:rPr>
              <w:t>Fixed service</w:t>
            </w:r>
          </w:p>
        </w:tc>
      </w:tr>
      <w:tr w:rsidR="00A31928" w:rsidRPr="00036EE3" w:rsidTr="007D224F">
        <w:tc>
          <w:tcPr>
            <w:tcW w:w="1140" w:type="dxa"/>
            <w:tcBorders>
              <w:top w:val="nil"/>
            </w:tcBorders>
            <w:shd w:val="clear" w:color="auto" w:fill="auto"/>
          </w:tcPr>
          <w:p w:rsidR="00A31928" w:rsidRPr="00906589" w:rsidRDefault="00A31928" w:rsidP="006B1D2B">
            <w:pPr>
              <w:spacing w:before="30" w:after="30"/>
              <w:ind w:left="57"/>
              <w:jc w:val="left"/>
              <w:rPr>
                <w:b/>
                <w:bCs/>
                <w:sz w:val="20"/>
                <w:lang w:val="en-US"/>
              </w:rPr>
            </w:pPr>
            <w:r w:rsidRPr="00906589">
              <w:rPr>
                <w:b/>
                <w:bCs/>
                <w:sz w:val="20"/>
                <w:lang w:val="en-US"/>
              </w:rPr>
              <w:t>M</w:t>
            </w:r>
          </w:p>
        </w:tc>
        <w:tc>
          <w:tcPr>
            <w:tcW w:w="8220" w:type="dxa"/>
            <w:tcBorders>
              <w:top w:val="nil"/>
            </w:tcBorders>
            <w:shd w:val="clear" w:color="auto" w:fill="auto"/>
          </w:tcPr>
          <w:p w:rsidR="00A31928" w:rsidRPr="00906589"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A31928" w:rsidRPr="00036EE3">
        <w:tc>
          <w:tcPr>
            <w:tcW w:w="1140" w:type="dxa"/>
          </w:tcPr>
          <w:p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Pr>
          <w:p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E65CDA"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0A4386">
        <w:tc>
          <w:tcPr>
            <w:tcW w:w="1140" w:type="dxa"/>
            <w:tcBorders>
              <w:top w:val="nil"/>
              <w:bottom w:val="nil"/>
            </w:tcBorders>
            <w:shd w:val="clear" w:color="auto" w:fill="auto"/>
          </w:tcPr>
          <w:p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rsidTr="000A4386">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E65CDA">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36EE3" w:rsidRPr="00E65CDA">
        <w:tc>
          <w:tcPr>
            <w:tcW w:w="9360" w:type="dxa"/>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0269CE">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sidR="006A75CC">
        <w:rPr>
          <w:sz w:val="20"/>
          <w:lang w:val="en-US"/>
        </w:rPr>
        <w:t>1</w:t>
      </w:r>
      <w:r w:rsidR="000269CE">
        <w:rPr>
          <w:sz w:val="20"/>
          <w:lang w:val="en-US"/>
        </w:rPr>
        <w:t>1</w:t>
      </w:r>
    </w:p>
    <w:p w:rsidR="00470E28" w:rsidRDefault="00470E28" w:rsidP="00906589">
      <w:pPr>
        <w:jc w:val="center"/>
        <w:rPr>
          <w:sz w:val="22"/>
          <w:lang w:val="en-US"/>
        </w:rPr>
      </w:pPr>
    </w:p>
    <w:p w:rsidR="00586EF8" w:rsidRPr="00470E28" w:rsidRDefault="00586EF8" w:rsidP="000269CE">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6A75CC">
        <w:rPr>
          <w:sz w:val="20"/>
          <w:lang w:val="en-US"/>
        </w:rPr>
        <w:t>1</w:t>
      </w:r>
      <w:r w:rsidR="000269CE">
        <w:rPr>
          <w:sz w:val="20"/>
          <w:lang w:val="en-US"/>
        </w:rPr>
        <w:t>1</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934ED7" w:rsidRDefault="00576EEB" w:rsidP="00576EEB">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F</w:t>
      </w:r>
      <w:r w:rsidRPr="00BF487A">
        <w:rPr>
          <w:rStyle w:val="href"/>
          <w:lang w:val="en-US"/>
        </w:rPr>
        <w:t>.</w:t>
      </w:r>
      <w:r>
        <w:rPr>
          <w:rStyle w:val="href"/>
          <w:lang w:val="en-US"/>
        </w:rPr>
        <w:t>1764-1</w:t>
      </w:r>
    </w:p>
    <w:p w:rsidR="00576EEB" w:rsidRPr="00137523" w:rsidRDefault="00576EEB" w:rsidP="00FA30CC">
      <w:pPr>
        <w:pStyle w:val="Rectitle"/>
        <w:rPr>
          <w:lang w:val="en-US"/>
        </w:rPr>
      </w:pPr>
      <w:r w:rsidRPr="00137523">
        <w:rPr>
          <w:lang w:val="en-US"/>
        </w:rPr>
        <w:t xml:space="preserve">Methodology to evaluate interference from </w:t>
      </w:r>
      <w:r w:rsidR="00FA30CC">
        <w:rPr>
          <w:lang w:val="en-US"/>
        </w:rPr>
        <w:t xml:space="preserve">user links in </w:t>
      </w:r>
      <w:r w:rsidRPr="00137523">
        <w:rPr>
          <w:lang w:val="en-US"/>
        </w:rPr>
        <w:t>fixed service</w:t>
      </w:r>
      <w:r w:rsidR="00FA30CC">
        <w:rPr>
          <w:lang w:val="en-US"/>
        </w:rPr>
        <w:t xml:space="preserve"> </w:t>
      </w:r>
      <w:r w:rsidRPr="00137523">
        <w:rPr>
          <w:lang w:val="en-US"/>
        </w:rPr>
        <w:t>systems</w:t>
      </w:r>
      <w:r w:rsidR="00FA30CC">
        <w:rPr>
          <w:lang w:val="en-US"/>
        </w:rPr>
        <w:br/>
      </w:r>
      <w:r w:rsidRPr="00137523">
        <w:rPr>
          <w:lang w:val="en-US"/>
        </w:rPr>
        <w:t>using</w:t>
      </w:r>
      <w:r w:rsidR="00FA30CC">
        <w:rPr>
          <w:lang w:val="en-US"/>
        </w:rPr>
        <w:t xml:space="preserve"> </w:t>
      </w:r>
      <w:r w:rsidRPr="00137523">
        <w:rPr>
          <w:lang w:val="en-US"/>
        </w:rPr>
        <w:t xml:space="preserve">high altitude platform stations to </w:t>
      </w:r>
      <w:r w:rsidRPr="00137523">
        <w:rPr>
          <w:rFonts w:eastAsia="Batang"/>
          <w:lang w:val="en-US" w:eastAsia="ko-KR"/>
        </w:rPr>
        <w:t>fixed wireless</w:t>
      </w:r>
      <w:r w:rsidR="00FA30CC">
        <w:rPr>
          <w:lang w:val="en-US"/>
        </w:rPr>
        <w:t xml:space="preserve"> </w:t>
      </w:r>
      <w:r w:rsidRPr="00137523">
        <w:rPr>
          <w:lang w:val="en-US"/>
        </w:rPr>
        <w:t>systems</w:t>
      </w:r>
      <w:r>
        <w:rPr>
          <w:rStyle w:val="FootnoteReference"/>
          <w:lang w:val="en-US"/>
        </w:rPr>
        <w:footnoteReference w:customMarkFollows="1" w:id="1"/>
        <w:t>*</w:t>
      </w:r>
      <w:r w:rsidR="00FA30CC">
        <w:rPr>
          <w:lang w:val="en-US"/>
        </w:rPr>
        <w:br/>
      </w:r>
      <w:r w:rsidRPr="00137523">
        <w:rPr>
          <w:lang w:val="en-US"/>
        </w:rPr>
        <w:t>in the bands above 3 GHz</w:t>
      </w:r>
    </w:p>
    <w:p w:rsidR="00576EEB" w:rsidRDefault="00576EEB" w:rsidP="00576EEB">
      <w:pPr>
        <w:pStyle w:val="Recdate"/>
        <w:rPr>
          <w:lang w:val="en-US" w:eastAsia="ko-KR"/>
        </w:rPr>
      </w:pPr>
    </w:p>
    <w:p w:rsidR="00576EEB" w:rsidRPr="00137523" w:rsidRDefault="00576EEB" w:rsidP="00576EEB">
      <w:pPr>
        <w:pStyle w:val="Recdate"/>
        <w:rPr>
          <w:lang w:val="en-US" w:eastAsia="ko-KR"/>
        </w:rPr>
      </w:pPr>
      <w:r>
        <w:rPr>
          <w:lang w:val="en-US" w:eastAsia="ko-KR"/>
        </w:rPr>
        <w:t>(2006</w:t>
      </w:r>
      <w:r w:rsidR="00FA30CC">
        <w:rPr>
          <w:lang w:val="en-US" w:eastAsia="ko-KR"/>
        </w:rPr>
        <w:t>-2011</w:t>
      </w:r>
      <w:r>
        <w:rPr>
          <w:lang w:val="en-US" w:eastAsia="ko-KR"/>
        </w:rPr>
        <w:t>)</w:t>
      </w:r>
    </w:p>
    <w:p w:rsidR="00F8669F" w:rsidRDefault="00F8669F" w:rsidP="00F8669F">
      <w:pPr>
        <w:rPr>
          <w:lang w:val="en-US" w:eastAsia="ko-KR"/>
        </w:rPr>
      </w:pPr>
    </w:p>
    <w:p w:rsidR="00576EEB" w:rsidRPr="00FA30CC" w:rsidRDefault="00576EEB" w:rsidP="00576EEB">
      <w:pPr>
        <w:pStyle w:val="HeadingSum"/>
        <w:rPr>
          <w:sz w:val="24"/>
          <w:lang w:val="en-US" w:eastAsia="ko-KR"/>
        </w:rPr>
      </w:pPr>
      <w:r w:rsidRPr="00FA30CC">
        <w:rPr>
          <w:sz w:val="24"/>
          <w:lang w:val="en-US" w:eastAsia="ko-KR"/>
        </w:rPr>
        <w:t>Scope</w:t>
      </w:r>
    </w:p>
    <w:p w:rsidR="00576EEB" w:rsidRPr="00FA30CC" w:rsidRDefault="00FA30CC" w:rsidP="00FA30CC">
      <w:pPr>
        <w:pStyle w:val="Summary"/>
        <w:rPr>
          <w:rFonts w:eastAsia="Batang"/>
          <w:sz w:val="24"/>
          <w:lang w:val="en-US" w:eastAsia="ko-KR"/>
        </w:rPr>
      </w:pPr>
      <w:r w:rsidRPr="00FA30CC">
        <w:rPr>
          <w:sz w:val="24"/>
          <w:lang w:val="en-GB" w:eastAsia="ko-KR"/>
        </w:rPr>
        <w:t>This Recommendation provides a methodology for interference evaluation that could be used for sharing studies between user links in fixed service (FS) systems using high altitude platform stations (HAPS) and conventional fixed wireless systems in the frequency bands above 3 GHz. Interference situations from HAPS airships and ground stations to the fixed wireless stations are analysed. In this Recommendation, HAPS gateway links are not considered.</w:t>
      </w:r>
    </w:p>
    <w:p w:rsidR="00F8669F" w:rsidRDefault="00F8669F" w:rsidP="00F8669F">
      <w:pPr>
        <w:rPr>
          <w:lang w:val="en-US"/>
        </w:rPr>
      </w:pPr>
    </w:p>
    <w:p w:rsidR="00576EEB" w:rsidRPr="00137523" w:rsidRDefault="00576EEB" w:rsidP="00576EEB">
      <w:pPr>
        <w:pStyle w:val="Normalaftertitle"/>
        <w:rPr>
          <w:lang w:val="en-US"/>
        </w:rPr>
      </w:pPr>
      <w:r w:rsidRPr="00137523">
        <w:rPr>
          <w:lang w:val="en-US"/>
        </w:rPr>
        <w:t>The ITU Radiocommunication Assembly,</w:t>
      </w:r>
    </w:p>
    <w:p w:rsidR="00576EEB" w:rsidRPr="00137523" w:rsidRDefault="00576EEB" w:rsidP="00576EEB">
      <w:pPr>
        <w:pStyle w:val="Call"/>
        <w:rPr>
          <w:lang w:val="en-US"/>
        </w:rPr>
      </w:pPr>
      <w:r w:rsidRPr="00137523">
        <w:rPr>
          <w:lang w:val="en-US"/>
        </w:rPr>
        <w:t>considering</w:t>
      </w:r>
    </w:p>
    <w:p w:rsidR="00576EEB" w:rsidRPr="00137523" w:rsidRDefault="00576EEB" w:rsidP="00576EEB">
      <w:pPr>
        <w:rPr>
          <w:lang w:val="en-US"/>
        </w:rPr>
      </w:pPr>
      <w:r w:rsidRPr="00137523">
        <w:rPr>
          <w:lang w:val="en-US"/>
        </w:rPr>
        <w:t>a)</w:t>
      </w:r>
      <w:r w:rsidRPr="00137523">
        <w:rPr>
          <w:lang w:val="en-US"/>
        </w:rPr>
        <w:tab/>
        <w:t xml:space="preserve">that new technology utilizing high altitude platform stations (HAPS) in the stratosphere </w:t>
      </w:r>
      <w:r w:rsidRPr="00137523">
        <w:rPr>
          <w:lang w:val="en-US" w:eastAsia="ko-KR"/>
        </w:rPr>
        <w:t>has been</w:t>
      </w:r>
      <w:r w:rsidRPr="00137523">
        <w:rPr>
          <w:lang w:val="en-US"/>
        </w:rPr>
        <w:t xml:space="preserve"> developed</w:t>
      </w:r>
      <w:r w:rsidRPr="00137523">
        <w:rPr>
          <w:lang w:val="en-US" w:eastAsia="ko-KR"/>
        </w:rPr>
        <w:t xml:space="preserve"> to provide high-capacity services</w:t>
      </w:r>
      <w:r w:rsidRPr="00137523">
        <w:rPr>
          <w:lang w:val="en-US"/>
        </w:rPr>
        <w:t>;</w:t>
      </w:r>
    </w:p>
    <w:p w:rsidR="00576EEB" w:rsidRDefault="00576EEB" w:rsidP="00FA30CC">
      <w:pPr>
        <w:rPr>
          <w:lang w:val="en-US" w:eastAsia="ko-KR"/>
        </w:rPr>
      </w:pPr>
      <w:r w:rsidRPr="00137523">
        <w:rPr>
          <w:lang w:val="en-US" w:eastAsia="ko-KR"/>
        </w:rPr>
        <w:t>b)</w:t>
      </w:r>
      <w:r w:rsidRPr="00137523">
        <w:rPr>
          <w:lang w:val="en-US" w:eastAsia="ko-KR"/>
        </w:rPr>
        <w:tab/>
        <w:t>that some administrations intend to operate the systems using HAPS in the bands allocated exclusively by the Table of Frequency Allocations or by footnotes for terrestrial radiocommunication such as the fixed services</w:t>
      </w:r>
      <w:r w:rsidR="00FA30CC">
        <w:rPr>
          <w:lang w:val="en-US" w:eastAsia="ko-KR"/>
        </w:rPr>
        <w:t>;</w:t>
      </w:r>
    </w:p>
    <w:p w:rsidR="00FA30CC" w:rsidRPr="00FA30CC" w:rsidRDefault="00FA30CC" w:rsidP="002830C7">
      <w:pPr>
        <w:ind w:right="-142"/>
        <w:rPr>
          <w:lang w:val="en-US" w:eastAsia="ko-KR"/>
        </w:rPr>
      </w:pPr>
      <w:r w:rsidRPr="00FA30CC">
        <w:rPr>
          <w:lang w:val="en-US" w:eastAsia="ko-KR"/>
        </w:rPr>
        <w:t>c)</w:t>
      </w:r>
      <w:r w:rsidRPr="00FA30CC">
        <w:rPr>
          <w:lang w:val="en-US" w:eastAsia="ko-KR"/>
        </w:rPr>
        <w:tab/>
        <w:t xml:space="preserve">that information on architectures, including user and gateway links, of systems using </w:t>
      </w:r>
      <w:r w:rsidRPr="00FA30CC">
        <w:rPr>
          <w:lang w:val="en-US"/>
        </w:rPr>
        <w:t>high</w:t>
      </w:r>
      <w:r w:rsidR="002830C7">
        <w:rPr>
          <w:lang w:val="en-US"/>
        </w:rPr>
        <w:t xml:space="preserve"> </w:t>
      </w:r>
      <w:r w:rsidRPr="00FA30CC">
        <w:rPr>
          <w:lang w:val="en-US"/>
        </w:rPr>
        <w:t>altitude platform stations in the band 5 850-7 075 MHz can be found in Recommendation</w:t>
      </w:r>
      <w:r w:rsidR="002830C7">
        <w:rPr>
          <w:lang w:val="en-US"/>
        </w:rPr>
        <w:t xml:space="preserve"> </w:t>
      </w:r>
      <w:r w:rsidRPr="00FA30CC">
        <w:rPr>
          <w:lang w:val="en-US"/>
        </w:rPr>
        <w:t>ITU</w:t>
      </w:r>
      <w:r w:rsidR="002830C7">
        <w:rPr>
          <w:lang w:val="en-GB"/>
        </w:rPr>
        <w:noBreakHyphen/>
      </w:r>
      <w:r w:rsidRPr="00FA30CC">
        <w:rPr>
          <w:lang w:val="en-US"/>
        </w:rPr>
        <w:t>R</w:t>
      </w:r>
      <w:r w:rsidR="002830C7">
        <w:rPr>
          <w:lang w:val="en-US"/>
        </w:rPr>
        <w:t> </w:t>
      </w:r>
      <w:r w:rsidRPr="00FA30CC">
        <w:rPr>
          <w:lang w:val="en-US"/>
        </w:rPr>
        <w:t>F.</w:t>
      </w:r>
      <w:r w:rsidR="00234369">
        <w:rPr>
          <w:lang w:val="en-US"/>
        </w:rPr>
        <w:t>1891</w:t>
      </w:r>
      <w:r w:rsidRPr="00FA30CC">
        <w:rPr>
          <w:lang w:val="en-US"/>
        </w:rPr>
        <w:t>;</w:t>
      </w:r>
    </w:p>
    <w:p w:rsidR="00FA30CC" w:rsidRPr="00FA30CC" w:rsidRDefault="00FA30CC" w:rsidP="00FA30CC">
      <w:pPr>
        <w:rPr>
          <w:lang w:val="en-US"/>
        </w:rPr>
      </w:pPr>
      <w:r w:rsidRPr="00FA30CC">
        <w:rPr>
          <w:lang w:val="en-US" w:eastAsia="ko-KR"/>
        </w:rPr>
        <w:t>d)</w:t>
      </w:r>
      <w:r w:rsidRPr="00FA30CC">
        <w:rPr>
          <w:lang w:val="en-US" w:eastAsia="ko-KR"/>
        </w:rPr>
        <w:tab/>
        <w:t>that HAPS user links may operate in the bands 47.2-47.5 GHz and 47.9-48.2 GHz;</w:t>
      </w:r>
    </w:p>
    <w:p w:rsidR="00FA30CC" w:rsidRPr="00FA30CC" w:rsidRDefault="00FA30CC" w:rsidP="00FA30CC">
      <w:pPr>
        <w:rPr>
          <w:lang w:val="en-US" w:eastAsia="ko-KR"/>
        </w:rPr>
      </w:pPr>
      <w:r w:rsidRPr="00FA30CC">
        <w:rPr>
          <w:lang w:val="en-US" w:eastAsia="ko-KR"/>
        </w:rPr>
        <w:t>e)</w:t>
      </w:r>
      <w:r w:rsidRPr="00FA30CC">
        <w:rPr>
          <w:lang w:val="en-US" w:eastAsia="ko-KR"/>
        </w:rPr>
        <w:tab/>
        <w:t>that in some countries HAPS user links may operate in the band 27.9</w:t>
      </w:r>
      <w:r w:rsidRPr="00FA30CC">
        <w:rPr>
          <w:lang w:val="en-US" w:eastAsia="ko-KR"/>
        </w:rPr>
        <w:noBreakHyphen/>
        <w:t>28.2 GHz and 31.0</w:t>
      </w:r>
      <w:r w:rsidRPr="00FA30CC">
        <w:rPr>
          <w:lang w:val="en-US" w:eastAsia="ko-KR"/>
        </w:rPr>
        <w:noBreakHyphen/>
        <w:t>31.3 GHz on a non</w:t>
      </w:r>
      <w:r w:rsidRPr="00FA30CC">
        <w:rPr>
          <w:lang w:val="en-US" w:eastAsia="ko-KR"/>
        </w:rPr>
        <w:noBreakHyphen/>
        <w:t>harmful interference, non</w:t>
      </w:r>
      <w:r w:rsidRPr="00FA30CC">
        <w:rPr>
          <w:lang w:val="en-US" w:eastAsia="ko-KR"/>
        </w:rPr>
        <w:noBreakHyphen/>
        <w:t>protection basis,</w:t>
      </w:r>
    </w:p>
    <w:p w:rsidR="00576EEB" w:rsidRPr="00137523" w:rsidRDefault="00576EEB" w:rsidP="00576EEB">
      <w:pPr>
        <w:pStyle w:val="Call"/>
        <w:rPr>
          <w:lang w:val="en-US"/>
        </w:rPr>
      </w:pPr>
      <w:r w:rsidRPr="00137523">
        <w:rPr>
          <w:lang w:val="en-US"/>
        </w:rPr>
        <w:t>recommends</w:t>
      </w:r>
    </w:p>
    <w:p w:rsidR="00576EEB" w:rsidRPr="00137523" w:rsidRDefault="00FA30CC" w:rsidP="00FA30CC">
      <w:pPr>
        <w:rPr>
          <w:lang w:val="en-US" w:eastAsia="ko-KR"/>
        </w:rPr>
      </w:pPr>
      <w:r w:rsidRPr="00FA30CC">
        <w:rPr>
          <w:b/>
          <w:bCs/>
          <w:lang w:val="en-GB"/>
        </w:rPr>
        <w:t>1</w:t>
      </w:r>
      <w:r w:rsidRPr="00FA30CC">
        <w:rPr>
          <w:lang w:val="en-GB"/>
        </w:rPr>
        <w:tab/>
        <w:t>that the methodology described in Annex 1 may be used to evaluate interference from user links in fixed service systems using high altitude platform stations to fixed wireless systems in the bands above 3 GHz.</w:t>
      </w:r>
    </w:p>
    <w:p w:rsidR="00576EEB" w:rsidRPr="00137523" w:rsidRDefault="00576EEB" w:rsidP="00FA30CC">
      <w:pPr>
        <w:pStyle w:val="AnnexNoTitle"/>
        <w:rPr>
          <w:lang w:val="en-US"/>
        </w:rPr>
      </w:pPr>
      <w:bookmarkStart w:id="3" w:name="_Toc151539564"/>
      <w:r w:rsidRPr="00137523">
        <w:rPr>
          <w:lang w:val="en-US"/>
        </w:rPr>
        <w:lastRenderedPageBreak/>
        <w:t>Annex 1</w:t>
      </w:r>
      <w:r w:rsidRPr="00137523">
        <w:rPr>
          <w:lang w:val="en-US"/>
        </w:rPr>
        <w:br/>
      </w:r>
      <w:r w:rsidRPr="00137523">
        <w:rPr>
          <w:lang w:val="en-US"/>
        </w:rPr>
        <w:br/>
      </w:r>
      <w:r w:rsidRPr="00137523">
        <w:rPr>
          <w:caps/>
          <w:lang w:val="en-US" w:eastAsia="ko-KR"/>
        </w:rPr>
        <w:t>M</w:t>
      </w:r>
      <w:r w:rsidRPr="00137523">
        <w:rPr>
          <w:lang w:val="en-US" w:eastAsia="ko-KR"/>
        </w:rPr>
        <w:t xml:space="preserve">ethodology for interference evaluation from </w:t>
      </w:r>
      <w:r w:rsidR="00FA30CC">
        <w:rPr>
          <w:lang w:val="en-US" w:eastAsia="ko-KR"/>
        </w:rPr>
        <w:t>user links in f</w:t>
      </w:r>
      <w:r>
        <w:rPr>
          <w:lang w:val="en-US" w:eastAsia="ko-KR"/>
        </w:rPr>
        <w:t>ixed service</w:t>
      </w:r>
      <w:r w:rsidRPr="00137523">
        <w:rPr>
          <w:lang w:val="en-US" w:eastAsia="ko-KR"/>
        </w:rPr>
        <w:t xml:space="preserve"> systems</w:t>
      </w:r>
      <w:r w:rsidR="00FA30CC">
        <w:rPr>
          <w:lang w:val="en-US" w:eastAsia="ko-KR"/>
        </w:rPr>
        <w:br/>
      </w:r>
      <w:r w:rsidRPr="00137523">
        <w:rPr>
          <w:lang w:val="en-US" w:eastAsia="ko-KR"/>
        </w:rPr>
        <w:t xml:space="preserve">using </w:t>
      </w:r>
      <w:r w:rsidR="00FA30CC">
        <w:rPr>
          <w:lang w:val="en-US" w:eastAsia="ko-KR"/>
        </w:rPr>
        <w:t>high altitude platform stations</w:t>
      </w:r>
      <w:r w:rsidRPr="00137523">
        <w:rPr>
          <w:lang w:val="en-US" w:eastAsia="ko-KR"/>
        </w:rPr>
        <w:t xml:space="preserve"> to fixed wireless systems </w:t>
      </w:r>
      <w:r w:rsidRPr="00137523">
        <w:rPr>
          <w:lang w:val="en-US" w:eastAsia="ko-KR"/>
        </w:rPr>
        <w:br/>
        <w:t xml:space="preserve">in the bands above 3 </w:t>
      </w:r>
      <w:r w:rsidRPr="00137523">
        <w:rPr>
          <w:lang w:val="en-US"/>
        </w:rPr>
        <w:t>GHz</w:t>
      </w:r>
      <w:bookmarkEnd w:id="3"/>
    </w:p>
    <w:p w:rsidR="00576EEB" w:rsidRPr="00137523" w:rsidRDefault="00576EEB" w:rsidP="00576EEB">
      <w:pPr>
        <w:pStyle w:val="Heading1"/>
        <w:rPr>
          <w:lang w:val="en-US" w:eastAsia="ko-KR"/>
        </w:rPr>
      </w:pPr>
      <w:bookmarkStart w:id="4" w:name="_Toc151539565"/>
      <w:r w:rsidRPr="00137523">
        <w:rPr>
          <w:lang w:val="en-US"/>
        </w:rPr>
        <w:t>1</w:t>
      </w:r>
      <w:r w:rsidRPr="00137523">
        <w:rPr>
          <w:lang w:val="en-US"/>
        </w:rPr>
        <w:tab/>
        <w:t>Introduction</w:t>
      </w:r>
      <w:bookmarkEnd w:id="4"/>
    </w:p>
    <w:p w:rsidR="00576EEB" w:rsidRPr="00137523" w:rsidRDefault="00576EEB" w:rsidP="00FA30CC">
      <w:pPr>
        <w:rPr>
          <w:lang w:val="en-US" w:eastAsia="ko-KR"/>
        </w:rPr>
      </w:pPr>
      <w:r w:rsidRPr="00137523">
        <w:rPr>
          <w:lang w:val="en-US" w:eastAsia="ko-KR"/>
        </w:rPr>
        <w:t>This Annex provides a methodology for interference evaluation to be used for sharing studies between</w:t>
      </w:r>
      <w:r w:rsidR="00FA30CC">
        <w:rPr>
          <w:lang w:val="en-US" w:eastAsia="ko-KR"/>
        </w:rPr>
        <w:t xml:space="preserve"> user links in</w:t>
      </w:r>
      <w:r w:rsidRPr="00137523">
        <w:rPr>
          <w:lang w:val="en-US" w:eastAsia="ko-KR"/>
        </w:rPr>
        <w:t xml:space="preserve"> </w:t>
      </w:r>
      <w:r>
        <w:rPr>
          <w:lang w:val="en-US" w:eastAsia="ko-KR"/>
        </w:rPr>
        <w:t>fixed service</w:t>
      </w:r>
      <w:r w:rsidRPr="00137523">
        <w:rPr>
          <w:lang w:val="en-US" w:eastAsia="ko-KR"/>
        </w:rPr>
        <w:t xml:space="preserve"> systems using HAPS and fixed wireless systems in the frequency bands above 3 GHz. I</w:t>
      </w:r>
      <w:r w:rsidRPr="00137523">
        <w:rPr>
          <w:lang w:val="en-US"/>
        </w:rPr>
        <w:t>nterference</w:t>
      </w:r>
      <w:r w:rsidRPr="00137523">
        <w:rPr>
          <w:lang w:val="en-US" w:eastAsia="ko-KR"/>
        </w:rPr>
        <w:t xml:space="preserve"> situations</w:t>
      </w:r>
      <w:r w:rsidRPr="00137523">
        <w:rPr>
          <w:lang w:val="en-US"/>
        </w:rPr>
        <w:t xml:space="preserve"> </w:t>
      </w:r>
      <w:r w:rsidRPr="00137523">
        <w:rPr>
          <w:lang w:val="en-US" w:eastAsia="ko-KR"/>
        </w:rPr>
        <w:t>from</w:t>
      </w:r>
      <w:r w:rsidRPr="00137523">
        <w:rPr>
          <w:lang w:val="en-US"/>
        </w:rPr>
        <w:t xml:space="preserve"> HAPS airship</w:t>
      </w:r>
      <w:r w:rsidRPr="00137523">
        <w:rPr>
          <w:lang w:val="en-US" w:eastAsia="ko-KR"/>
        </w:rPr>
        <w:t xml:space="preserve">s and ground stations </w:t>
      </w:r>
      <w:r w:rsidRPr="00137523">
        <w:rPr>
          <w:lang w:val="en-US"/>
        </w:rPr>
        <w:t xml:space="preserve">to </w:t>
      </w:r>
      <w:r w:rsidR="00FA30CC">
        <w:rPr>
          <w:lang w:val="en-US"/>
        </w:rPr>
        <w:t>fixed wireless</w:t>
      </w:r>
      <w:r w:rsidRPr="00137523">
        <w:rPr>
          <w:lang w:val="en-US"/>
        </w:rPr>
        <w:t xml:space="preserve"> station</w:t>
      </w:r>
      <w:r w:rsidRPr="00137523">
        <w:rPr>
          <w:lang w:val="en-US" w:eastAsia="ko-KR"/>
        </w:rPr>
        <w:t>s are considered.</w:t>
      </w:r>
    </w:p>
    <w:p w:rsidR="00576EEB" w:rsidRPr="00137523" w:rsidRDefault="00576EEB" w:rsidP="00FA30CC">
      <w:pPr>
        <w:rPr>
          <w:lang w:val="en-US"/>
        </w:rPr>
      </w:pPr>
      <w:r w:rsidRPr="00137523">
        <w:rPr>
          <w:lang w:val="en-US" w:eastAsia="ko-KR"/>
        </w:rPr>
        <w:t xml:space="preserve">It also provides </w:t>
      </w:r>
      <w:r w:rsidR="00FA30CC">
        <w:rPr>
          <w:lang w:val="en-US" w:eastAsia="ko-KR"/>
        </w:rPr>
        <w:t>an</w:t>
      </w:r>
      <w:r w:rsidRPr="00137523">
        <w:rPr>
          <w:lang w:val="en-US" w:eastAsia="ko-KR"/>
        </w:rPr>
        <w:t xml:space="preserve"> example of interference evaluation </w:t>
      </w:r>
      <w:r w:rsidRPr="00137523">
        <w:rPr>
          <w:rFonts w:eastAsia="Batang"/>
          <w:lang w:val="en-US" w:eastAsia="ko-KR"/>
        </w:rPr>
        <w:t>at</w:t>
      </w:r>
      <w:r w:rsidRPr="00137523">
        <w:rPr>
          <w:lang w:val="en-US" w:eastAsia="ko-KR"/>
        </w:rPr>
        <w:t xml:space="preserve"> 6 GHz</w:t>
      </w:r>
      <w:r w:rsidRPr="00C81A43">
        <w:rPr>
          <w:rStyle w:val="FootnoteReference"/>
        </w:rPr>
        <w:footnoteReference w:id="2"/>
      </w:r>
      <w:r w:rsidRPr="00137523">
        <w:rPr>
          <w:lang w:val="en-US" w:eastAsia="ko-KR"/>
        </w:rPr>
        <w:t>. This frequency is assumed only to show an example of the interference evaluation.</w:t>
      </w:r>
    </w:p>
    <w:p w:rsidR="00576EEB" w:rsidRPr="00137523" w:rsidRDefault="00576EEB" w:rsidP="00576EEB">
      <w:pPr>
        <w:pStyle w:val="Heading1"/>
        <w:rPr>
          <w:lang w:val="en-US"/>
        </w:rPr>
      </w:pPr>
      <w:bookmarkStart w:id="5" w:name="_Toc151539566"/>
      <w:r w:rsidRPr="00137523">
        <w:rPr>
          <w:lang w:val="en-US"/>
        </w:rPr>
        <w:t>2</w:t>
      </w:r>
      <w:r w:rsidRPr="00137523">
        <w:rPr>
          <w:lang w:val="en-US"/>
        </w:rPr>
        <w:tab/>
        <w:t xml:space="preserve">Calculation methodology of interference from </w:t>
      </w:r>
      <w:r>
        <w:rPr>
          <w:lang w:val="en-US" w:eastAsia="ko-KR"/>
        </w:rPr>
        <w:t>fixed service</w:t>
      </w:r>
      <w:r w:rsidRPr="00137523">
        <w:rPr>
          <w:lang w:val="en-US"/>
        </w:rPr>
        <w:t xml:space="preserve"> systems using HAPS to </w:t>
      </w:r>
      <w:r w:rsidRPr="00137523">
        <w:rPr>
          <w:rFonts w:eastAsia="Batang"/>
          <w:lang w:val="en-US" w:eastAsia="ko-KR"/>
        </w:rPr>
        <w:t>fixed wireless</w:t>
      </w:r>
      <w:r w:rsidRPr="00137523">
        <w:rPr>
          <w:lang w:val="en-US"/>
        </w:rPr>
        <w:t xml:space="preserve"> systems</w:t>
      </w:r>
      <w:bookmarkEnd w:id="5"/>
    </w:p>
    <w:p w:rsidR="00576EEB" w:rsidRPr="00137523" w:rsidRDefault="00576EEB" w:rsidP="00FA30CC">
      <w:pPr>
        <w:pStyle w:val="Heading2"/>
        <w:rPr>
          <w:lang w:val="en-US" w:eastAsia="ko-KR"/>
        </w:rPr>
      </w:pPr>
      <w:bookmarkStart w:id="6" w:name="_Toc151539567"/>
      <w:r w:rsidRPr="00137523">
        <w:rPr>
          <w:lang w:val="en-US" w:eastAsia="ko-KR"/>
        </w:rPr>
        <w:t>2.1</w:t>
      </w:r>
      <w:r w:rsidRPr="00137523">
        <w:rPr>
          <w:lang w:val="en-US" w:eastAsia="ko-KR"/>
        </w:rPr>
        <w:tab/>
        <w:t xml:space="preserve">Interference from HAPS airships to </w:t>
      </w:r>
      <w:r w:rsidR="00FA30CC">
        <w:rPr>
          <w:lang w:val="en-US" w:eastAsia="ko-KR"/>
        </w:rPr>
        <w:t>fixed wireless</w:t>
      </w:r>
      <w:r w:rsidRPr="00137523">
        <w:rPr>
          <w:lang w:val="en-US" w:eastAsia="ko-KR"/>
        </w:rPr>
        <w:t xml:space="preserve"> stations</w:t>
      </w:r>
      <w:bookmarkEnd w:id="6"/>
    </w:p>
    <w:p w:rsidR="00576EEB" w:rsidRPr="00137523" w:rsidRDefault="00576EEB" w:rsidP="00576EEB">
      <w:pPr>
        <w:rPr>
          <w:lang w:val="en-US" w:eastAsia="ko-KR"/>
        </w:rPr>
      </w:pPr>
      <w:r w:rsidRPr="00137523">
        <w:rPr>
          <w:lang w:val="en-US" w:eastAsia="ko-KR"/>
        </w:rPr>
        <w:t xml:space="preserve">Figure 1 shows the interference situation from HAPS airships to </w:t>
      </w:r>
      <w:r w:rsidR="00FA30CC">
        <w:rPr>
          <w:lang w:val="en-US" w:eastAsia="ko-KR"/>
        </w:rPr>
        <w:t>fixed wireless</w:t>
      </w:r>
      <w:r w:rsidRPr="00137523">
        <w:rPr>
          <w:lang w:val="en-US" w:eastAsia="ko-KR"/>
        </w:rPr>
        <w:t xml:space="preserve"> stations.</w:t>
      </w:r>
    </w:p>
    <w:p w:rsidR="00576EEB" w:rsidRPr="00137523" w:rsidRDefault="00576EEB" w:rsidP="00576EEB">
      <w:pPr>
        <w:pStyle w:val="FigureNo"/>
        <w:rPr>
          <w:lang w:val="en-US" w:eastAsia="ko-KR"/>
        </w:rPr>
      </w:pPr>
      <w:r w:rsidRPr="00137523">
        <w:rPr>
          <w:lang w:val="en-US" w:eastAsia="ko-KR"/>
        </w:rPr>
        <w:t>FIGURE 1</w:t>
      </w:r>
    </w:p>
    <w:p w:rsidR="00576EEB" w:rsidRDefault="00576EEB" w:rsidP="00576EEB">
      <w:pPr>
        <w:pStyle w:val="Figuretitle"/>
        <w:rPr>
          <w:lang w:val="en-US" w:eastAsia="ko-KR"/>
        </w:rPr>
      </w:pPr>
      <w:r w:rsidRPr="00137523">
        <w:rPr>
          <w:lang w:val="en-US" w:eastAsia="ko-KR"/>
        </w:rPr>
        <w:t xml:space="preserve">Interference environment from HAPS airships to </w:t>
      </w:r>
      <w:r w:rsidR="00FA30CC">
        <w:rPr>
          <w:lang w:val="en-US" w:eastAsia="ko-KR"/>
        </w:rPr>
        <w:t>fixed wireless</w:t>
      </w:r>
      <w:r w:rsidRPr="00137523">
        <w:rPr>
          <w:lang w:val="en-US" w:eastAsia="ko-KR"/>
        </w:rPr>
        <w:t xml:space="preserve"> stations</w:t>
      </w:r>
    </w:p>
    <w:p w:rsidR="00576EEB" w:rsidRPr="00137523" w:rsidRDefault="00E65CDA" w:rsidP="00576EEB">
      <w:pPr>
        <w:pStyle w:val="Figure"/>
        <w:rPr>
          <w:lang w:val="en-US" w:eastAsia="ko-KR"/>
        </w:rPr>
      </w:pPr>
      <w:r>
        <w:rPr>
          <w:lang w:val="en-US" w:eastAsia="ko-K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9.4pt;height:262.2pt">
            <v:imagedata r:id="rId14" o:title=""/>
          </v:shape>
        </w:pict>
      </w:r>
    </w:p>
    <w:p w:rsidR="00576EEB" w:rsidRPr="00137523" w:rsidRDefault="00576EEB" w:rsidP="00FA30CC">
      <w:pPr>
        <w:rPr>
          <w:lang w:val="en-US" w:eastAsia="ko-KR"/>
        </w:rPr>
      </w:pPr>
      <w:r w:rsidRPr="00137523">
        <w:rPr>
          <w:lang w:val="en-US" w:eastAsia="ko-KR"/>
        </w:rPr>
        <w:lastRenderedPageBreak/>
        <w:t xml:space="preserve">Currently most </w:t>
      </w:r>
      <w:r w:rsidR="00FA30CC">
        <w:rPr>
          <w:lang w:val="en-US" w:eastAsia="ko-KR"/>
        </w:rPr>
        <w:t>FS</w:t>
      </w:r>
      <w:r w:rsidRPr="00137523">
        <w:rPr>
          <w:lang w:val="en-US" w:eastAsia="ko-KR"/>
        </w:rPr>
        <w:t xml:space="preserve"> systems employ digital modulation. In the case of digital point-to-point (P-P) and point-to-multipoint (P-MP) FS systems, it is appropriate to evaluate interference in terms of </w:t>
      </w:r>
      <w:r>
        <w:rPr>
          <w:lang w:val="en-US" w:eastAsia="ko-KR"/>
        </w:rPr>
        <w:t xml:space="preserve">fractional degradation of performance values of routes, </w:t>
      </w:r>
      <w:r w:rsidRPr="00137523">
        <w:rPr>
          <w:i/>
          <w:lang w:val="en-US" w:eastAsia="ko-KR"/>
        </w:rPr>
        <w:t>FDP</w:t>
      </w:r>
      <w:r w:rsidRPr="00137523">
        <w:rPr>
          <w:i/>
          <w:szCs w:val="24"/>
          <w:vertAlign w:val="subscript"/>
          <w:lang w:val="en-US" w:eastAsia="ko-KR"/>
        </w:rPr>
        <w:t>route</w:t>
      </w:r>
      <w:r w:rsidRPr="00137523">
        <w:rPr>
          <w:szCs w:val="24"/>
          <w:lang w:val="en-US" w:eastAsia="ko-KR"/>
        </w:rPr>
        <w:t>,</w:t>
      </w:r>
      <w:r w:rsidRPr="00137523">
        <w:rPr>
          <w:lang w:val="en-US" w:eastAsia="ko-KR"/>
        </w:rPr>
        <w:t xml:space="preserve"> as defined in Recommendation ITU-R F.</w:t>
      </w:r>
      <w:r w:rsidRPr="00137523">
        <w:rPr>
          <w:rFonts w:eastAsia="Batang"/>
          <w:lang w:val="en-US" w:eastAsia="ko-KR"/>
        </w:rPr>
        <w:t xml:space="preserve">1107, </w:t>
      </w:r>
      <w:r w:rsidR="00FA30CC">
        <w:rPr>
          <w:rFonts w:eastAsia="Batang"/>
          <w:lang w:val="en-US" w:eastAsia="ko-KR"/>
        </w:rPr>
        <w:t>assuming</w:t>
      </w:r>
      <w:r w:rsidRPr="00137523">
        <w:rPr>
          <w:rFonts w:eastAsia="Batang"/>
          <w:lang w:val="en-US" w:eastAsia="ko-KR"/>
        </w:rPr>
        <w:t xml:space="preserve"> that the interference level is time-invariant</w:t>
      </w:r>
      <w:r w:rsidRPr="00137523">
        <w:rPr>
          <w:lang w:val="en-US" w:eastAsia="ko-KR"/>
        </w:rPr>
        <w:t>.</w:t>
      </w:r>
    </w:p>
    <w:p w:rsidR="00576EEB" w:rsidRPr="00137523" w:rsidRDefault="00576EEB" w:rsidP="00FA30CC">
      <w:pPr>
        <w:rPr>
          <w:lang w:val="en-US" w:eastAsia="ko-KR"/>
        </w:rPr>
      </w:pPr>
      <w:r w:rsidRPr="00137523">
        <w:rPr>
          <w:lang w:val="en-US" w:eastAsia="ko-KR"/>
        </w:rPr>
        <w:t xml:space="preserve">For digital P-P </w:t>
      </w:r>
      <w:r>
        <w:rPr>
          <w:lang w:val="en-US" w:eastAsia="ko-KR"/>
        </w:rPr>
        <w:t>fixed service</w:t>
      </w:r>
      <w:r w:rsidRPr="00137523">
        <w:rPr>
          <w:lang w:val="en-US" w:eastAsia="ko-KR"/>
        </w:rPr>
        <w:t xml:space="preserve"> systems with </w:t>
      </w:r>
      <w:r w:rsidRPr="00137523">
        <w:rPr>
          <w:i/>
          <w:lang w:val="en-US" w:eastAsia="ko-KR"/>
        </w:rPr>
        <w:t>n</w:t>
      </w:r>
      <w:r w:rsidRPr="00137523">
        <w:rPr>
          <w:lang w:val="en-US" w:eastAsia="ko-KR"/>
        </w:rPr>
        <w:t xml:space="preserve"> hops operating at frequencies where multipath fading generally predominates and acknowledging that, in general, the performance objectives for multi</w:t>
      </w:r>
      <w:r>
        <w:rPr>
          <w:lang w:val="en-US" w:eastAsia="ko-KR"/>
        </w:rPr>
        <w:noBreakHyphen/>
      </w:r>
      <w:r w:rsidRPr="00137523">
        <w:rPr>
          <w:lang w:val="en-US" w:eastAsia="ko-KR"/>
        </w:rPr>
        <w:t xml:space="preserve">hop P-P </w:t>
      </w:r>
      <w:r w:rsidR="00FA30CC">
        <w:rPr>
          <w:lang w:val="en-US" w:eastAsia="ko-KR"/>
        </w:rPr>
        <w:t>FS</w:t>
      </w:r>
      <w:r w:rsidRPr="00137523">
        <w:rPr>
          <w:lang w:val="en-US" w:eastAsia="ko-KR"/>
        </w:rPr>
        <w:t xml:space="preserve"> systems are specified on a route basis as follows:</w:t>
      </w:r>
    </w:p>
    <w:p w:rsidR="00576EEB" w:rsidRPr="00C13C34" w:rsidRDefault="00576EEB" w:rsidP="00576EEB">
      <w:pPr>
        <w:pStyle w:val="Blanc"/>
        <w:rPr>
          <w:lang w:val="en-US" w:eastAsia="ko-KR"/>
        </w:rPr>
      </w:pPr>
    </w:p>
    <w:p w:rsidR="00576EEB" w:rsidRPr="00137523" w:rsidRDefault="00576EEB" w:rsidP="00FA30CC">
      <w:pPr>
        <w:pStyle w:val="Equation"/>
        <w:rPr>
          <w:lang w:val="en-US" w:eastAsia="ko-KR"/>
        </w:rPr>
      </w:pPr>
      <w:r w:rsidRPr="00137523">
        <w:rPr>
          <w:lang w:val="en-US" w:eastAsia="ko-KR"/>
        </w:rPr>
        <w:tab/>
      </w:r>
      <w:r w:rsidRPr="00137523">
        <w:rPr>
          <w:lang w:val="en-US" w:eastAsia="ko-KR"/>
        </w:rPr>
        <w:tab/>
      </w:r>
      <w:r w:rsidRPr="00C81A43">
        <w:rPr>
          <w:position w:val="-30"/>
          <w:lang w:eastAsia="ko-KR"/>
        </w:rPr>
        <w:object w:dxaOrig="3620" w:dyaOrig="1100">
          <v:shape id="_x0000_i1026" type="#_x0000_t75" style="width:181.8pt;height:55.2pt" o:ole="">
            <v:imagedata r:id="rId15" o:title=""/>
          </v:shape>
          <o:OLEObject Type="Embed" ProgID="Equation.3" ShapeID="_x0000_i1026" DrawAspect="Content" ObjectID="_1367740195" r:id="rId16"/>
        </w:object>
      </w:r>
      <w:r w:rsidRPr="00137523">
        <w:rPr>
          <w:lang w:val="en-US" w:eastAsia="ko-KR"/>
        </w:rPr>
        <w:tab/>
      </w:r>
      <w:r w:rsidRPr="00137523">
        <w:rPr>
          <w:lang w:val="en-US"/>
        </w:rPr>
        <w:t>(</w:t>
      </w:r>
      <w:r w:rsidR="00FA30CC">
        <w:rPr>
          <w:lang w:val="en-US" w:eastAsia="ko-KR"/>
        </w:rPr>
        <w:t>1</w:t>
      </w:r>
      <w:r w:rsidRPr="00137523">
        <w:rPr>
          <w:lang w:val="en-US"/>
        </w:rPr>
        <w:t>)</w:t>
      </w:r>
    </w:p>
    <w:p w:rsidR="00576EEB" w:rsidRDefault="00576EEB" w:rsidP="00576EEB">
      <w:pPr>
        <w:rPr>
          <w:lang w:val="en-US" w:eastAsia="ko-KR"/>
        </w:rPr>
      </w:pPr>
      <w:r w:rsidRPr="00137523">
        <w:rPr>
          <w:lang w:val="en-US" w:eastAsia="ko-KR"/>
        </w:rPr>
        <w:t>where</w:t>
      </w:r>
      <w:r>
        <w:rPr>
          <w:lang w:val="en-US" w:eastAsia="ko-KR"/>
        </w:rPr>
        <w:t>:</w:t>
      </w:r>
    </w:p>
    <w:p w:rsidR="00576EEB" w:rsidRDefault="00576EEB" w:rsidP="00576EEB">
      <w:pPr>
        <w:pStyle w:val="Equationlegend"/>
        <w:rPr>
          <w:lang w:eastAsia="ko-KR"/>
        </w:rPr>
      </w:pPr>
      <w:r>
        <w:rPr>
          <w:i/>
          <w:lang w:eastAsia="ko-KR"/>
        </w:rPr>
        <w:tab/>
      </w:r>
      <w:r w:rsidRPr="00137523">
        <w:rPr>
          <w:i/>
          <w:lang w:eastAsia="ko-KR"/>
        </w:rPr>
        <w:t>N</w:t>
      </w:r>
      <w:r w:rsidRPr="00137523">
        <w:rPr>
          <w:i/>
          <w:szCs w:val="24"/>
          <w:vertAlign w:val="subscript"/>
          <w:lang w:eastAsia="ko-KR"/>
        </w:rPr>
        <w:t>T</w:t>
      </w:r>
      <w:r w:rsidRPr="00137523">
        <w:rPr>
          <w:szCs w:val="24"/>
          <w:lang w:eastAsia="ko-KR"/>
        </w:rPr>
        <w:t>:</w:t>
      </w:r>
      <w:r>
        <w:rPr>
          <w:lang w:eastAsia="ko-KR"/>
        </w:rPr>
        <w:tab/>
      </w:r>
      <w:r w:rsidRPr="00137523">
        <w:rPr>
          <w:lang w:eastAsia="ko-KR"/>
        </w:rPr>
        <w:t>receiver thermal noise</w:t>
      </w:r>
    </w:p>
    <w:p w:rsidR="00576EEB" w:rsidRPr="00137523" w:rsidRDefault="00576EEB" w:rsidP="00576EEB">
      <w:pPr>
        <w:pStyle w:val="Equationlegend"/>
        <w:rPr>
          <w:lang w:eastAsia="ko-KR"/>
        </w:rPr>
      </w:pPr>
      <w:r>
        <w:rPr>
          <w:i/>
          <w:lang w:eastAsia="ko-KR"/>
        </w:rPr>
        <w:tab/>
      </w:r>
      <w:r w:rsidRPr="00137523">
        <w:rPr>
          <w:i/>
          <w:lang w:eastAsia="ko-KR"/>
        </w:rPr>
        <w:t>I</w:t>
      </w:r>
      <w:r w:rsidRPr="00137523">
        <w:rPr>
          <w:i/>
          <w:szCs w:val="24"/>
          <w:vertAlign w:val="subscript"/>
          <w:lang w:eastAsia="ko-KR"/>
        </w:rPr>
        <w:t>k</w:t>
      </w:r>
      <w:r>
        <w:rPr>
          <w:szCs w:val="24"/>
          <w:lang w:eastAsia="ko-KR"/>
        </w:rPr>
        <w:t>:</w:t>
      </w:r>
      <w:r>
        <w:rPr>
          <w:lang w:eastAsia="ko-KR"/>
        </w:rPr>
        <w:tab/>
      </w:r>
      <w:r w:rsidRPr="00137523">
        <w:rPr>
          <w:lang w:eastAsia="ko-KR"/>
        </w:rPr>
        <w:t xml:space="preserve">aggregate interference falling into the </w:t>
      </w:r>
      <w:r w:rsidRPr="00137523">
        <w:rPr>
          <w:i/>
          <w:lang w:eastAsia="ko-KR"/>
        </w:rPr>
        <w:t>k</w:t>
      </w:r>
      <w:r w:rsidRPr="00137523">
        <w:rPr>
          <w:lang w:eastAsia="ko-KR"/>
        </w:rPr>
        <w:t xml:space="preserve">-th receiver from visible HAPS airships. </w:t>
      </w:r>
    </w:p>
    <w:p w:rsidR="00FA30CC" w:rsidRDefault="00FA30CC" w:rsidP="00FA30CC">
      <w:pPr>
        <w:pStyle w:val="Note"/>
        <w:rPr>
          <w:lang w:val="en-US" w:eastAsia="ko-KR"/>
        </w:rPr>
      </w:pPr>
      <w:r w:rsidRPr="00FA30CC">
        <w:rPr>
          <w:lang w:val="en-GB" w:eastAsia="ko-KR"/>
        </w:rPr>
        <w:t>NOTE</w:t>
      </w:r>
      <w:r>
        <w:rPr>
          <w:lang w:val="en-GB" w:eastAsia="ko-KR"/>
        </w:rPr>
        <w:t> 1 </w:t>
      </w:r>
      <w:r w:rsidRPr="00FA30CC">
        <w:rPr>
          <w:lang w:val="en-GB" w:eastAsia="ko-KR"/>
        </w:rPr>
        <w:t>–</w:t>
      </w:r>
      <w:r>
        <w:rPr>
          <w:lang w:val="en-GB" w:eastAsia="ko-KR"/>
        </w:rPr>
        <w:t> </w:t>
      </w:r>
      <w:r w:rsidRPr="00FA30CC">
        <w:rPr>
          <w:lang w:val="en-GB" w:eastAsia="ko-KR"/>
        </w:rPr>
        <w:t>This model reflects a multi-hop fixed wireless station system for baseline interference studies, reflecting the period when microwave systems provided long-haul high-capacity traffic. However, with the development of metropolitan, national and international fibre optic networks, such systems are rapidly being replaced with back-haul systems carrying a diverse variety of traffic and connecting to the fibre network. Hence, most modern deployments contain mainly short links. Therefore, any analysis based upon 50</w:t>
      </w:r>
      <w:r w:rsidRPr="00FA30CC">
        <w:rPr>
          <w:lang w:val="en-GB" w:eastAsia="ko-KR"/>
        </w:rPr>
        <w:noBreakHyphen/>
        <w:t>hop end-to-end degradation of performance caused by interference may no longer be applicable. Instead, each hop would need to be protected individually.</w:t>
      </w:r>
    </w:p>
    <w:p w:rsidR="00576EEB" w:rsidRPr="00137523" w:rsidRDefault="00576EEB" w:rsidP="003169BB">
      <w:pPr>
        <w:rPr>
          <w:lang w:val="en-US" w:eastAsia="ko-KR"/>
        </w:rPr>
      </w:pPr>
      <w:r w:rsidRPr="00137523">
        <w:rPr>
          <w:lang w:val="en-US" w:eastAsia="ko-KR"/>
        </w:rPr>
        <w:t xml:space="preserve">The aggregate interference received at a digital </w:t>
      </w:r>
      <w:r w:rsidR="003169BB">
        <w:rPr>
          <w:lang w:val="en-US" w:eastAsia="ko-KR"/>
        </w:rPr>
        <w:t>fixed wireless</w:t>
      </w:r>
      <w:r w:rsidRPr="00137523">
        <w:rPr>
          <w:lang w:val="en-US" w:eastAsia="ko-KR"/>
        </w:rPr>
        <w:t xml:space="preserve"> station can be determined by summing the contributions from </w:t>
      </w:r>
      <w:r w:rsidR="003169BB">
        <w:rPr>
          <w:lang w:val="en-US" w:eastAsia="ko-KR"/>
        </w:rPr>
        <w:t>all</w:t>
      </w:r>
      <w:r w:rsidRPr="00137523">
        <w:rPr>
          <w:lang w:val="en-US" w:eastAsia="ko-KR"/>
        </w:rPr>
        <w:t xml:space="preserve"> visible HAPS airships. Each contribution can be determined as follows:</w:t>
      </w:r>
    </w:p>
    <w:p w:rsidR="00576EEB" w:rsidRPr="00137523" w:rsidRDefault="00576EEB" w:rsidP="003169BB">
      <w:pPr>
        <w:pStyle w:val="Equation"/>
        <w:rPr>
          <w:lang w:val="en-US" w:eastAsia="ko-KR"/>
        </w:rPr>
      </w:pPr>
      <w:r w:rsidRPr="00137523">
        <w:rPr>
          <w:lang w:val="en-US" w:eastAsia="ko-KR"/>
        </w:rPr>
        <w:tab/>
      </w:r>
      <w:r w:rsidRPr="00137523">
        <w:rPr>
          <w:lang w:val="en-US" w:eastAsia="ko-KR"/>
        </w:rPr>
        <w:tab/>
      </w:r>
      <w:r w:rsidRPr="00137523">
        <w:rPr>
          <w:i/>
          <w:iCs/>
          <w:lang w:val="en-US" w:eastAsia="ko-KR"/>
        </w:rPr>
        <w:t>I</w:t>
      </w:r>
      <w:r w:rsidRPr="00137523">
        <w:rPr>
          <w:i/>
          <w:iCs/>
          <w:vertAlign w:val="subscript"/>
          <w:lang w:val="en-US" w:eastAsia="ko-KR"/>
        </w:rPr>
        <w:t>D</w:t>
      </w:r>
      <w:r w:rsidRPr="00137523">
        <w:rPr>
          <w:lang w:val="en-US" w:eastAsia="ko-KR"/>
        </w:rPr>
        <w:t xml:space="preserve"> =</w:t>
      </w:r>
      <w:r w:rsidRPr="00137523">
        <w:rPr>
          <w:position w:val="-34"/>
          <w:lang w:eastAsia="ko-KR"/>
        </w:rPr>
        <w:object w:dxaOrig="3120" w:dyaOrig="800">
          <v:shape id="_x0000_i1027" type="#_x0000_t75" style="width:156pt;height:40.8pt" o:ole="">
            <v:imagedata r:id="rId17" o:title=""/>
          </v:shape>
          <o:OLEObject Type="Embed" ProgID="Equation.3" ShapeID="_x0000_i1027" DrawAspect="Content" ObjectID="_1367740196" r:id="rId18"/>
        </w:object>
      </w:r>
      <w:r w:rsidRPr="00137523">
        <w:rPr>
          <w:lang w:val="en-US" w:eastAsia="ko-KR"/>
        </w:rPr>
        <w:tab/>
        <w:t>(</w:t>
      </w:r>
      <w:r w:rsidR="003169BB">
        <w:rPr>
          <w:lang w:val="en-US" w:eastAsia="ko-KR"/>
        </w:rPr>
        <w:t>2</w:t>
      </w:r>
      <w:r w:rsidRPr="00137523">
        <w:rPr>
          <w:lang w:val="en-US" w:eastAsia="ko-KR"/>
        </w:rPr>
        <w:t>)</w:t>
      </w:r>
    </w:p>
    <w:p w:rsidR="00576EEB" w:rsidRPr="00137523" w:rsidRDefault="00576EEB" w:rsidP="00576EEB">
      <w:pPr>
        <w:rPr>
          <w:lang w:val="en-US" w:eastAsia="ko-KR"/>
        </w:rPr>
      </w:pPr>
      <w:r w:rsidRPr="00137523">
        <w:rPr>
          <w:lang w:val="en-US" w:eastAsia="ko-KR"/>
        </w:rPr>
        <w:t>where:</w:t>
      </w:r>
    </w:p>
    <w:p w:rsidR="00576EEB" w:rsidRPr="00C81A43" w:rsidRDefault="00576EEB" w:rsidP="00576EEB">
      <w:pPr>
        <w:pStyle w:val="Equationlegend"/>
        <w:rPr>
          <w:lang w:eastAsia="ko-KR"/>
        </w:rPr>
      </w:pPr>
      <w:r w:rsidRPr="00C81A43">
        <w:rPr>
          <w:lang w:eastAsia="ko-KR"/>
        </w:rPr>
        <w:tab/>
      </w:r>
      <w:r w:rsidRPr="00C81A43">
        <w:rPr>
          <w:i/>
          <w:iCs/>
          <w:lang w:eastAsia="ko-KR"/>
        </w:rPr>
        <w:t>F</w:t>
      </w:r>
      <w:r w:rsidRPr="00C81A43">
        <w:rPr>
          <w:iCs/>
          <w:lang w:eastAsia="ko-KR"/>
        </w:rPr>
        <w:t>(</w:t>
      </w:r>
      <w:r w:rsidRPr="00C81A43">
        <w:rPr>
          <w:iCs/>
          <w:lang w:eastAsia="ko-KR"/>
        </w:rPr>
        <w:sym w:font="Symbol" w:char="F071"/>
      </w:r>
      <w:r w:rsidRPr="00C81A43">
        <w:rPr>
          <w:iCs/>
          <w:lang w:eastAsia="ko-KR"/>
        </w:rPr>
        <w:t>)</w:t>
      </w:r>
      <w:r w:rsidRPr="00C81A43">
        <w:rPr>
          <w:lang w:eastAsia="ko-KR"/>
        </w:rPr>
        <w:t>:</w:t>
      </w:r>
      <w:r w:rsidRPr="00C81A43">
        <w:rPr>
          <w:lang w:eastAsia="ko-KR"/>
        </w:rPr>
        <w:tab/>
      </w:r>
      <w:r>
        <w:rPr>
          <w:lang w:eastAsia="ko-KR"/>
        </w:rPr>
        <w:t>pfd</w:t>
      </w:r>
      <w:r w:rsidRPr="00C81A43">
        <w:rPr>
          <w:lang w:eastAsia="ko-KR"/>
        </w:rPr>
        <w:t xml:space="preserve"> of HAPS airship according to the angle of arrival above the horizontal plane, </w:t>
      </w:r>
      <w:r w:rsidRPr="00C81A43">
        <w:rPr>
          <w:iCs/>
          <w:lang w:eastAsia="ko-KR"/>
        </w:rPr>
        <w:sym w:font="Symbol" w:char="F071"/>
      </w:r>
      <w:r w:rsidRPr="00C81A43">
        <w:rPr>
          <w:i/>
          <w:iCs/>
          <w:lang w:eastAsia="ko-KR"/>
        </w:rPr>
        <w:t> </w:t>
      </w:r>
      <w:r w:rsidRPr="00C81A43">
        <w:rPr>
          <w:lang w:eastAsia="ko-KR"/>
        </w:rPr>
        <w:t>(dB(W/(m</w:t>
      </w:r>
      <w:r w:rsidRPr="00C81A43">
        <w:rPr>
          <w:vertAlign w:val="superscript"/>
          <w:lang w:eastAsia="ko-KR"/>
        </w:rPr>
        <w:t>2</w:t>
      </w:r>
      <w:r w:rsidRPr="00C81A43">
        <w:rPr>
          <w:lang w:eastAsia="ko-KR"/>
        </w:rPr>
        <w:t xml:space="preserve"> </w:t>
      </w:r>
      <w:r w:rsidRPr="00C81A43">
        <w:rPr>
          <w:lang w:eastAsia="ko-KR"/>
        </w:rPr>
        <w:sym w:font="Symbol" w:char="F0D7"/>
      </w:r>
      <w:r w:rsidRPr="00C81A43">
        <w:rPr>
          <w:lang w:eastAsia="ko-KR"/>
        </w:rPr>
        <w:t xml:space="preserve"> MHz)))</w:t>
      </w:r>
    </w:p>
    <w:p w:rsidR="00576EEB" w:rsidRPr="00C81A43" w:rsidRDefault="00576EEB" w:rsidP="003169BB">
      <w:pPr>
        <w:pStyle w:val="Equationlegend"/>
        <w:rPr>
          <w:lang w:eastAsia="ko-KR"/>
        </w:rPr>
      </w:pPr>
      <w:r w:rsidRPr="00C81A43">
        <w:rPr>
          <w:lang w:eastAsia="ko-KR"/>
        </w:rPr>
        <w:tab/>
      </w:r>
      <w:r w:rsidRPr="00C81A43">
        <w:rPr>
          <w:i/>
          <w:iCs/>
          <w:lang w:eastAsia="ko-KR"/>
        </w:rPr>
        <w:t>G</w:t>
      </w:r>
      <w:r w:rsidRPr="00C81A43">
        <w:rPr>
          <w:iCs/>
          <w:lang w:eastAsia="ko-KR"/>
        </w:rPr>
        <w:t>(</w:t>
      </w:r>
      <w:r w:rsidRPr="00C81A43">
        <w:rPr>
          <w:iCs/>
          <w:lang w:eastAsia="ko-KR"/>
        </w:rPr>
        <w:sym w:font="Symbol" w:char="F06A"/>
      </w:r>
      <w:r w:rsidRPr="00C81A43">
        <w:rPr>
          <w:iCs/>
          <w:lang w:eastAsia="ko-KR"/>
        </w:rPr>
        <w:t>)</w:t>
      </w:r>
      <w:r w:rsidRPr="00C81A43">
        <w:rPr>
          <w:lang w:eastAsia="ko-KR"/>
        </w:rPr>
        <w:t>:</w:t>
      </w:r>
      <w:r w:rsidRPr="00C81A43">
        <w:rPr>
          <w:lang w:eastAsia="ko-KR"/>
        </w:rPr>
        <w:tab/>
        <w:t xml:space="preserve">antenna gain of </w:t>
      </w:r>
      <w:r w:rsidR="003169BB">
        <w:rPr>
          <w:lang w:eastAsia="ko-KR"/>
        </w:rPr>
        <w:t>fixed wireless</w:t>
      </w:r>
      <w:r w:rsidRPr="00C81A43">
        <w:rPr>
          <w:lang w:eastAsia="ko-KR"/>
        </w:rPr>
        <w:t xml:space="preserve"> station to the direction of HAPS airship, </w:t>
      </w:r>
      <w:r w:rsidRPr="00C81A43">
        <w:rPr>
          <w:iCs/>
          <w:lang w:eastAsia="ko-KR"/>
        </w:rPr>
        <w:sym w:font="Symbol" w:char="F06A"/>
      </w:r>
      <w:r w:rsidRPr="00C81A43">
        <w:rPr>
          <w:i/>
          <w:iCs/>
          <w:lang w:eastAsia="ko-KR"/>
        </w:rPr>
        <w:t> </w:t>
      </w:r>
      <w:r w:rsidRPr="00C81A43">
        <w:rPr>
          <w:lang w:eastAsia="ko-KR"/>
        </w:rPr>
        <w:t>(dBi)</w:t>
      </w:r>
    </w:p>
    <w:p w:rsidR="00576EEB" w:rsidRPr="00C81A43" w:rsidRDefault="00576EEB" w:rsidP="00576EEB">
      <w:pPr>
        <w:pStyle w:val="Equationlegend"/>
        <w:rPr>
          <w:lang w:eastAsia="ko-KR"/>
        </w:rPr>
      </w:pPr>
      <w:r w:rsidRPr="00C81A43">
        <w:rPr>
          <w:lang w:eastAsia="ko-KR"/>
        </w:rPr>
        <w:tab/>
      </w:r>
      <w:r w:rsidRPr="00C81A43">
        <w:rPr>
          <w:iCs/>
          <w:lang w:eastAsia="ko-KR"/>
        </w:rPr>
        <w:sym w:font="Symbol" w:char="F06C"/>
      </w:r>
      <w:r w:rsidRPr="00C81A43">
        <w:rPr>
          <w:lang w:eastAsia="ko-KR"/>
        </w:rPr>
        <w:t>:</w:t>
      </w:r>
      <w:r w:rsidRPr="00C81A43">
        <w:rPr>
          <w:lang w:eastAsia="ko-KR"/>
        </w:rPr>
        <w:tab/>
        <w:t>wavelength of the carrier (m)</w:t>
      </w:r>
    </w:p>
    <w:p w:rsidR="00576EEB" w:rsidRPr="00C81A43" w:rsidRDefault="00576EEB" w:rsidP="00576EEB">
      <w:pPr>
        <w:pStyle w:val="Equationlegend"/>
        <w:rPr>
          <w:lang w:eastAsia="ko-KR"/>
        </w:rPr>
      </w:pPr>
      <w:r w:rsidRPr="00C81A43">
        <w:rPr>
          <w:lang w:eastAsia="ko-KR"/>
        </w:rPr>
        <w:tab/>
      </w:r>
      <w:r w:rsidRPr="00C81A43">
        <w:rPr>
          <w:i/>
          <w:iCs/>
          <w:lang w:eastAsia="ko-KR"/>
        </w:rPr>
        <w:t>L</w:t>
      </w:r>
      <w:r w:rsidRPr="00C81A43">
        <w:rPr>
          <w:i/>
          <w:iCs/>
          <w:vertAlign w:val="subscript"/>
          <w:lang w:eastAsia="ko-KR"/>
        </w:rPr>
        <w:t>fr</w:t>
      </w:r>
      <w:r w:rsidRPr="00137523">
        <w:rPr>
          <w:iCs/>
          <w:szCs w:val="24"/>
          <w:lang w:eastAsia="ko-KR"/>
        </w:rPr>
        <w:t>:</w:t>
      </w:r>
      <w:r w:rsidRPr="00C81A43">
        <w:rPr>
          <w:i/>
          <w:iCs/>
          <w:vertAlign w:val="subscript"/>
          <w:lang w:eastAsia="ko-KR"/>
        </w:rPr>
        <w:tab/>
      </w:r>
      <w:r w:rsidRPr="00C81A43">
        <w:rPr>
          <w:lang w:eastAsia="ko-KR"/>
        </w:rPr>
        <w:t xml:space="preserve">feeder loss of </w:t>
      </w:r>
      <w:r w:rsidR="003169BB">
        <w:rPr>
          <w:lang w:eastAsia="ko-KR"/>
        </w:rPr>
        <w:t>fixed wireless</w:t>
      </w:r>
      <w:r w:rsidRPr="00C81A43">
        <w:rPr>
          <w:lang w:eastAsia="ko-KR"/>
        </w:rPr>
        <w:t xml:space="preserve"> station (dB).</w:t>
      </w:r>
    </w:p>
    <w:p w:rsidR="00576EEB" w:rsidRPr="00137523" w:rsidRDefault="00576EEB" w:rsidP="00576EEB">
      <w:pPr>
        <w:pStyle w:val="Heading2"/>
        <w:rPr>
          <w:lang w:val="en-US" w:eastAsia="ko-KR"/>
        </w:rPr>
      </w:pPr>
      <w:bookmarkStart w:id="7" w:name="_Toc151539570"/>
      <w:r w:rsidRPr="00137523">
        <w:rPr>
          <w:lang w:val="en-US" w:eastAsia="ko-KR"/>
        </w:rPr>
        <w:t>2.2</w:t>
      </w:r>
      <w:r w:rsidRPr="00137523">
        <w:rPr>
          <w:lang w:val="en-US" w:eastAsia="ko-KR"/>
        </w:rPr>
        <w:tab/>
        <w:t xml:space="preserve">Interference from HAPS ground stations to a </w:t>
      </w:r>
      <w:r w:rsidR="003169BB" w:rsidRPr="003169BB">
        <w:rPr>
          <w:lang w:val="en-US" w:eastAsia="ko-KR"/>
        </w:rPr>
        <w:t>fixed wireless</w:t>
      </w:r>
      <w:r w:rsidRPr="00137523">
        <w:rPr>
          <w:lang w:val="en-US" w:eastAsia="ko-KR"/>
        </w:rPr>
        <w:t xml:space="preserve"> station</w:t>
      </w:r>
      <w:bookmarkEnd w:id="7"/>
    </w:p>
    <w:p w:rsidR="00576EEB" w:rsidRPr="00137523" w:rsidRDefault="00576EEB" w:rsidP="00576EEB">
      <w:pPr>
        <w:rPr>
          <w:lang w:val="en-US" w:eastAsia="ko-KR"/>
        </w:rPr>
      </w:pPr>
      <w:r w:rsidRPr="00137523">
        <w:rPr>
          <w:lang w:val="en-US" w:eastAsia="ko-KR"/>
        </w:rPr>
        <w:t xml:space="preserve">Figure 2 shows the interference situation from HAPS ground stations to a </w:t>
      </w:r>
      <w:r w:rsidR="003169BB" w:rsidRPr="003169BB">
        <w:rPr>
          <w:lang w:val="en-US" w:eastAsia="ko-KR"/>
        </w:rPr>
        <w:t>fixed wireless</w:t>
      </w:r>
      <w:r w:rsidRPr="00137523">
        <w:rPr>
          <w:lang w:val="en-US" w:eastAsia="ko-KR"/>
        </w:rPr>
        <w:t xml:space="preserve"> station.</w:t>
      </w:r>
    </w:p>
    <w:p w:rsidR="00576EEB" w:rsidRPr="00137523" w:rsidRDefault="00576EEB" w:rsidP="003169BB">
      <w:pPr>
        <w:rPr>
          <w:lang w:val="en-US" w:eastAsia="ko-KR"/>
        </w:rPr>
      </w:pPr>
      <w:r w:rsidRPr="00137523">
        <w:rPr>
          <w:lang w:val="en-US" w:eastAsia="ko-KR"/>
        </w:rPr>
        <w:t xml:space="preserve">The interference power from a HAPS ground station to a </w:t>
      </w:r>
      <w:r w:rsidR="003169BB" w:rsidRPr="003169BB">
        <w:rPr>
          <w:lang w:val="en-US" w:eastAsia="ko-KR"/>
        </w:rPr>
        <w:t>fixed wireless</w:t>
      </w:r>
      <w:r w:rsidRPr="00137523">
        <w:rPr>
          <w:lang w:val="en-US" w:eastAsia="ko-KR"/>
        </w:rPr>
        <w:t xml:space="preserve"> station is obtained by equation (</w:t>
      </w:r>
      <w:r w:rsidR="003169BB">
        <w:rPr>
          <w:lang w:val="en-US" w:eastAsia="ko-KR"/>
        </w:rPr>
        <w:t>3</w:t>
      </w:r>
      <w:r w:rsidRPr="00137523">
        <w:rPr>
          <w:lang w:val="en-US" w:eastAsia="ko-KR"/>
        </w:rPr>
        <w:t xml:space="preserve">): </w:t>
      </w:r>
    </w:p>
    <w:p w:rsidR="00F8669F" w:rsidRDefault="00F8669F" w:rsidP="00F8669F">
      <w:pPr>
        <w:pStyle w:val="Blanc"/>
        <w:rPr>
          <w:lang w:eastAsia="ko-KR"/>
        </w:rPr>
      </w:pPr>
    </w:p>
    <w:p w:rsidR="00576EEB" w:rsidRPr="00137523" w:rsidRDefault="00576EEB" w:rsidP="003169BB">
      <w:pPr>
        <w:pStyle w:val="Equation"/>
        <w:rPr>
          <w:lang w:val="en-US" w:eastAsia="ko-KR"/>
        </w:rPr>
      </w:pPr>
      <w:r w:rsidRPr="00137523">
        <w:rPr>
          <w:lang w:val="en-US"/>
        </w:rPr>
        <w:tab/>
      </w:r>
      <w:r w:rsidRPr="00137523">
        <w:rPr>
          <w:lang w:val="en-US"/>
        </w:rPr>
        <w:tab/>
      </w:r>
      <w:r w:rsidRPr="00137523">
        <w:rPr>
          <w:i/>
          <w:iCs/>
          <w:lang w:val="en-US" w:eastAsia="ko-KR"/>
        </w:rPr>
        <w:t>I</w:t>
      </w:r>
      <w:r w:rsidRPr="00137523">
        <w:rPr>
          <w:i/>
          <w:iCs/>
          <w:vertAlign w:val="subscript"/>
          <w:lang w:val="en-US" w:eastAsia="ko-KR"/>
        </w:rPr>
        <w:t>G</w:t>
      </w:r>
      <w:r w:rsidRPr="00137523">
        <w:rPr>
          <w:lang w:val="en-US" w:eastAsia="ko-KR"/>
        </w:rPr>
        <w:t xml:space="preserve"> </w:t>
      </w:r>
      <w:r w:rsidRPr="00C81A43">
        <w:rPr>
          <w:position w:val="-16"/>
        </w:rPr>
        <w:object w:dxaOrig="4700" w:dyaOrig="400">
          <v:shape id="_x0000_i1028" type="#_x0000_t75" style="width:235.2pt;height:19.8pt" o:ole="">
            <v:imagedata r:id="rId19" o:title=""/>
          </v:shape>
          <o:OLEObject Type="Embed" ProgID="Equation.3" ShapeID="_x0000_i1028" DrawAspect="Content" ObjectID="_1367740197" r:id="rId20"/>
        </w:object>
      </w:r>
      <w:r w:rsidRPr="00137523">
        <w:rPr>
          <w:lang w:val="en-US" w:eastAsia="ko-KR"/>
        </w:rPr>
        <w:tab/>
      </w:r>
      <w:r w:rsidRPr="00137523">
        <w:rPr>
          <w:lang w:val="en-US"/>
        </w:rPr>
        <w:t>(</w:t>
      </w:r>
      <w:r w:rsidR="003169BB">
        <w:rPr>
          <w:lang w:val="en-US" w:eastAsia="ko-KR"/>
        </w:rPr>
        <w:t>3</w:t>
      </w:r>
      <w:r w:rsidRPr="00137523">
        <w:rPr>
          <w:lang w:val="en-US"/>
        </w:rPr>
        <w:t>)</w:t>
      </w:r>
    </w:p>
    <w:p w:rsidR="00576EEB" w:rsidRPr="00137523" w:rsidRDefault="00576EEB" w:rsidP="00576EEB">
      <w:pPr>
        <w:pStyle w:val="Equation"/>
        <w:rPr>
          <w:lang w:val="en-US"/>
        </w:rPr>
      </w:pPr>
      <w:r w:rsidRPr="00137523">
        <w:rPr>
          <w:lang w:val="en-US"/>
        </w:rPr>
        <w:t>where:</w:t>
      </w:r>
    </w:p>
    <w:p w:rsidR="00576EEB" w:rsidRPr="00C81A43" w:rsidRDefault="00576EEB" w:rsidP="00576EEB">
      <w:pPr>
        <w:pStyle w:val="Equationlegend"/>
      </w:pPr>
      <w:r w:rsidRPr="00C81A43">
        <w:tab/>
      </w:r>
      <w:r w:rsidRPr="00137523">
        <w:rPr>
          <w:i/>
        </w:rPr>
        <w:t>P</w:t>
      </w:r>
      <w:r w:rsidRPr="00137523">
        <w:rPr>
          <w:i/>
          <w:szCs w:val="24"/>
          <w:vertAlign w:val="subscript"/>
        </w:rPr>
        <w:t>HG</w:t>
      </w:r>
      <w:r w:rsidRPr="00C81A43">
        <w:t xml:space="preserve">: </w:t>
      </w:r>
      <w:r w:rsidRPr="00C81A43">
        <w:rPr>
          <w:lang w:eastAsia="ko-KR"/>
        </w:rPr>
        <w:tab/>
      </w:r>
      <w:r w:rsidRPr="00C81A43">
        <w:t>transmission power density from HAPS ground station (dB(W/MHz))</w:t>
      </w:r>
    </w:p>
    <w:p w:rsidR="00576EEB" w:rsidRPr="00C81A43" w:rsidRDefault="00576EEB" w:rsidP="00576EEB">
      <w:pPr>
        <w:pStyle w:val="Equationlegend"/>
      </w:pPr>
      <w:r w:rsidRPr="00C81A43">
        <w:tab/>
      </w:r>
      <w:r w:rsidRPr="00137523">
        <w:rPr>
          <w:i/>
        </w:rPr>
        <w:t>L</w:t>
      </w:r>
      <w:r w:rsidRPr="00137523">
        <w:rPr>
          <w:i/>
          <w:szCs w:val="24"/>
          <w:vertAlign w:val="subscript"/>
        </w:rPr>
        <w:t>fh</w:t>
      </w:r>
      <w:r w:rsidRPr="00C81A43">
        <w:t xml:space="preserve">: </w:t>
      </w:r>
      <w:r w:rsidRPr="00C81A43">
        <w:rPr>
          <w:lang w:eastAsia="ko-KR"/>
        </w:rPr>
        <w:tab/>
      </w:r>
      <w:r w:rsidRPr="00C81A43">
        <w:t>feeder loss of the HAPS ground station (dB)</w:t>
      </w:r>
    </w:p>
    <w:p w:rsidR="00576EEB" w:rsidRPr="00C81A43" w:rsidRDefault="00576EEB" w:rsidP="003169BB">
      <w:pPr>
        <w:pStyle w:val="Equationlegend"/>
        <w:rPr>
          <w:lang w:eastAsia="ko-KR"/>
        </w:rPr>
      </w:pPr>
      <w:r w:rsidRPr="00C81A43">
        <w:lastRenderedPageBreak/>
        <w:tab/>
      </w:r>
      <w:r w:rsidRPr="00137523">
        <w:rPr>
          <w:i/>
        </w:rPr>
        <w:t>G</w:t>
      </w:r>
      <w:r>
        <w:t>(</w:t>
      </w:r>
      <w:r>
        <w:sym w:font="Symbol" w:char="F071"/>
      </w:r>
      <w:r w:rsidRPr="00137523">
        <w:rPr>
          <w:i/>
          <w:szCs w:val="24"/>
          <w:vertAlign w:val="subscript"/>
        </w:rPr>
        <w:t>H</w:t>
      </w:r>
      <w:r w:rsidRPr="00137523">
        <w:rPr>
          <w:szCs w:val="24"/>
          <w:vertAlign w:val="subscript"/>
        </w:rPr>
        <w:t>–</w:t>
      </w:r>
      <w:r w:rsidRPr="00137523">
        <w:rPr>
          <w:i/>
          <w:szCs w:val="24"/>
          <w:vertAlign w:val="subscript"/>
        </w:rPr>
        <w:t>R</w:t>
      </w:r>
      <w:r>
        <w:t>)</w:t>
      </w:r>
      <w:r w:rsidRPr="00C81A43">
        <w:t>:</w:t>
      </w:r>
      <w:r w:rsidRPr="00C81A43">
        <w:tab/>
      </w:r>
      <w:r w:rsidRPr="00C81A43">
        <w:rPr>
          <w:lang w:eastAsia="ko-KR"/>
        </w:rPr>
        <w:t xml:space="preserve">transmitting </w:t>
      </w:r>
      <w:r w:rsidRPr="00C81A43">
        <w:t xml:space="preserve">antenna gain of HAPS </w:t>
      </w:r>
      <w:r w:rsidRPr="00C81A43">
        <w:rPr>
          <w:lang w:eastAsia="ko-KR"/>
        </w:rPr>
        <w:t xml:space="preserve">ground station at the angle, </w:t>
      </w:r>
      <w:r w:rsidRPr="00C81A43">
        <w:rPr>
          <w:position w:val="-10"/>
        </w:rPr>
        <w:object w:dxaOrig="639" w:dyaOrig="340">
          <v:shape id="_x0000_i1029" type="#_x0000_t75" style="width:31.8pt;height:16.8pt" o:ole="">
            <v:imagedata r:id="rId21" o:title=""/>
          </v:shape>
          <o:OLEObject Type="Embed" ProgID="Equation.3" ShapeID="_x0000_i1029" DrawAspect="Content" ObjectID="_1367740198" r:id="rId22"/>
        </w:object>
      </w:r>
      <w:r w:rsidRPr="00C81A43">
        <w:t xml:space="preserve"> </w:t>
      </w:r>
      <w:r w:rsidRPr="00C81A43">
        <w:rPr>
          <w:lang w:eastAsia="ko-KR"/>
        </w:rPr>
        <w:t xml:space="preserve">between the direction of main beam of HAPS ground station and the direction of the interfered </w:t>
      </w:r>
      <w:r w:rsidR="003169BB">
        <w:rPr>
          <w:lang w:eastAsia="ko-KR"/>
        </w:rPr>
        <w:t>fixed wireless</w:t>
      </w:r>
      <w:r w:rsidRPr="00C81A43">
        <w:rPr>
          <w:lang w:eastAsia="ko-KR"/>
        </w:rPr>
        <w:t xml:space="preserve"> station </w:t>
      </w:r>
      <w:r w:rsidRPr="00C81A43">
        <w:t>(dBi)</w:t>
      </w:r>
    </w:p>
    <w:p w:rsidR="00576EEB" w:rsidRPr="00C81A43" w:rsidRDefault="00576EEB" w:rsidP="00576EEB">
      <w:pPr>
        <w:pStyle w:val="Equationlegend"/>
      </w:pPr>
      <w:r w:rsidRPr="00C81A43">
        <w:rPr>
          <w:lang w:eastAsia="ko-KR"/>
        </w:rPr>
        <w:tab/>
      </w:r>
      <w:r w:rsidRPr="00137523">
        <w:rPr>
          <w:i/>
          <w:lang w:eastAsia="ko-KR"/>
        </w:rPr>
        <w:t>L</w:t>
      </w:r>
      <w:r w:rsidRPr="00137523">
        <w:rPr>
          <w:i/>
          <w:szCs w:val="24"/>
          <w:vertAlign w:val="subscript"/>
          <w:lang w:eastAsia="ko-KR"/>
        </w:rPr>
        <w:t>b</w:t>
      </w:r>
      <w:r>
        <w:rPr>
          <w:lang w:eastAsia="ko-KR"/>
        </w:rPr>
        <w:t>(</w:t>
      </w:r>
      <w:r w:rsidRPr="002F672A">
        <w:rPr>
          <w:i/>
          <w:szCs w:val="24"/>
          <w:lang w:eastAsia="ko-KR"/>
        </w:rPr>
        <w:t>p</w:t>
      </w:r>
      <w:r>
        <w:rPr>
          <w:lang w:eastAsia="ko-KR"/>
        </w:rPr>
        <w:t>)</w:t>
      </w:r>
      <w:r w:rsidRPr="00C81A43">
        <w:rPr>
          <w:lang w:eastAsia="ko-KR"/>
        </w:rPr>
        <w:t>:</w:t>
      </w:r>
      <w:r w:rsidRPr="00C81A43">
        <w:rPr>
          <w:lang w:eastAsia="ko-KR"/>
        </w:rPr>
        <w:tab/>
        <w:t xml:space="preserve">basic transmission loss not exceeded for time percentage, </w:t>
      </w:r>
      <w:r w:rsidRPr="00C81A43">
        <w:rPr>
          <w:i/>
          <w:lang w:eastAsia="ko-KR"/>
        </w:rPr>
        <w:t>p</w:t>
      </w:r>
      <w:r w:rsidRPr="00C81A43">
        <w:rPr>
          <w:lang w:eastAsia="ko-KR"/>
        </w:rPr>
        <w:t>(%)</w:t>
      </w:r>
      <w:r w:rsidRPr="00C81A43">
        <w:t xml:space="preserve"> given in Rec</w:t>
      </w:r>
      <w:r w:rsidRPr="00C81A43">
        <w:rPr>
          <w:lang w:eastAsia="ko-KR"/>
        </w:rPr>
        <w:t>ommendation</w:t>
      </w:r>
      <w:r w:rsidRPr="00C81A43">
        <w:t xml:space="preserve"> ITU-R P.452</w:t>
      </w:r>
    </w:p>
    <w:p w:rsidR="00576EEB" w:rsidRPr="00C81A43" w:rsidRDefault="00576EEB" w:rsidP="00576EEB">
      <w:pPr>
        <w:pStyle w:val="Equationlegend"/>
      </w:pPr>
      <w:r w:rsidRPr="00C81A43">
        <w:tab/>
      </w:r>
      <w:r w:rsidRPr="00137523">
        <w:rPr>
          <w:i/>
        </w:rPr>
        <w:t>G</w:t>
      </w:r>
      <w:r>
        <w:t>(</w:t>
      </w:r>
      <w:r>
        <w:sym w:font="Symbol" w:char="F071"/>
      </w:r>
      <w:r>
        <w:rPr>
          <w:i/>
          <w:szCs w:val="24"/>
          <w:vertAlign w:val="subscript"/>
        </w:rPr>
        <w:t>R</w:t>
      </w:r>
      <w:r w:rsidRPr="00137523">
        <w:rPr>
          <w:szCs w:val="24"/>
          <w:vertAlign w:val="subscript"/>
        </w:rPr>
        <w:t>–</w:t>
      </w:r>
      <w:r>
        <w:rPr>
          <w:i/>
          <w:szCs w:val="24"/>
          <w:vertAlign w:val="subscript"/>
        </w:rPr>
        <w:t>H</w:t>
      </w:r>
      <w:r>
        <w:t>)</w:t>
      </w:r>
      <w:r w:rsidRPr="00C81A43">
        <w:t xml:space="preserve">: </w:t>
      </w:r>
      <w:r w:rsidRPr="00C81A43">
        <w:rPr>
          <w:lang w:eastAsia="ko-KR"/>
        </w:rPr>
        <w:tab/>
      </w:r>
      <w:r w:rsidRPr="00C81A43">
        <w:t xml:space="preserve">receiving antenna gain of </w:t>
      </w:r>
      <w:r w:rsidR="003169BB">
        <w:rPr>
          <w:lang w:eastAsia="ko-KR"/>
        </w:rPr>
        <w:t>fixed wireless</w:t>
      </w:r>
      <w:r w:rsidRPr="00C81A43">
        <w:t xml:space="preserve"> station </w:t>
      </w:r>
      <w:r w:rsidRPr="00C81A43">
        <w:rPr>
          <w:lang w:eastAsia="ko-KR"/>
        </w:rPr>
        <w:t xml:space="preserve">at the angle </w:t>
      </w:r>
      <w:r w:rsidRPr="00C81A43">
        <w:rPr>
          <w:position w:val="-10"/>
        </w:rPr>
        <w:object w:dxaOrig="639" w:dyaOrig="340">
          <v:shape id="_x0000_i1030" type="#_x0000_t75" style="width:31.8pt;height:16.8pt" o:ole="">
            <v:imagedata r:id="rId23" o:title=""/>
          </v:shape>
          <o:OLEObject Type="Embed" ProgID="Equation.3" ShapeID="_x0000_i1030" DrawAspect="Content" ObjectID="_1367740199" r:id="rId24"/>
        </w:object>
      </w:r>
      <w:r w:rsidRPr="00C81A43">
        <w:rPr>
          <w:lang w:eastAsia="ko-KR"/>
        </w:rPr>
        <w:t xml:space="preserve"> between the direction of main beam of </w:t>
      </w:r>
      <w:r w:rsidR="003169BB">
        <w:rPr>
          <w:lang w:eastAsia="ko-KR"/>
        </w:rPr>
        <w:t>fixed wireless</w:t>
      </w:r>
      <w:r w:rsidRPr="00C81A43">
        <w:rPr>
          <w:lang w:eastAsia="ko-KR"/>
        </w:rPr>
        <w:t xml:space="preserve"> station and the direction of the interfering HAPS ground station</w:t>
      </w:r>
      <w:r w:rsidRPr="00C81A43">
        <w:t xml:space="preserve"> (dBi)</w:t>
      </w:r>
    </w:p>
    <w:p w:rsidR="00576EEB" w:rsidRPr="00137523" w:rsidRDefault="00576EEB" w:rsidP="00576EEB">
      <w:pPr>
        <w:pStyle w:val="Equationlegend"/>
        <w:rPr>
          <w:lang w:eastAsia="ko-KR"/>
        </w:rPr>
      </w:pPr>
      <w:r w:rsidRPr="00137523">
        <w:rPr>
          <w:lang w:eastAsia="ko-KR"/>
        </w:rPr>
        <w:tab/>
      </w:r>
      <w:r w:rsidRPr="00137523">
        <w:rPr>
          <w:i/>
          <w:lang w:eastAsia="ko-KR"/>
        </w:rPr>
        <w:t>L</w:t>
      </w:r>
      <w:r w:rsidRPr="00137523">
        <w:rPr>
          <w:i/>
          <w:szCs w:val="24"/>
          <w:vertAlign w:val="subscript"/>
          <w:lang w:eastAsia="ko-KR"/>
        </w:rPr>
        <w:t>fr</w:t>
      </w:r>
      <w:r w:rsidRPr="00137523">
        <w:t>:</w:t>
      </w:r>
      <w:r w:rsidRPr="00137523">
        <w:rPr>
          <w:lang w:eastAsia="ko-KR"/>
        </w:rPr>
        <w:tab/>
      </w:r>
      <w:r w:rsidRPr="00137523">
        <w:t xml:space="preserve">feeder loss of the </w:t>
      </w:r>
      <w:r w:rsidR="003169BB">
        <w:rPr>
          <w:lang w:eastAsia="ko-KR"/>
        </w:rPr>
        <w:t>fixed wireless</w:t>
      </w:r>
      <w:r w:rsidRPr="00137523">
        <w:t xml:space="preserve"> station (dB).</w:t>
      </w:r>
    </w:p>
    <w:p w:rsidR="00576EEB" w:rsidRPr="00137523" w:rsidRDefault="00576EEB" w:rsidP="00576EEB">
      <w:pPr>
        <w:pStyle w:val="FigureNo"/>
        <w:rPr>
          <w:lang w:val="en-US" w:eastAsia="ko-KR"/>
        </w:rPr>
      </w:pPr>
      <w:r w:rsidRPr="00137523">
        <w:rPr>
          <w:lang w:val="en-US" w:eastAsia="ko-KR"/>
        </w:rPr>
        <w:t>FIGURE 2</w:t>
      </w:r>
    </w:p>
    <w:p w:rsidR="00576EEB" w:rsidRDefault="00576EEB" w:rsidP="00576EEB">
      <w:pPr>
        <w:pStyle w:val="Figuretitle"/>
        <w:rPr>
          <w:lang w:val="en-US" w:eastAsia="ko-KR"/>
        </w:rPr>
      </w:pPr>
      <w:r w:rsidRPr="00137523">
        <w:rPr>
          <w:lang w:val="en-US" w:eastAsia="ko-KR"/>
        </w:rPr>
        <w:t xml:space="preserve">Interference environment from HAPS ground stations to a </w:t>
      </w:r>
      <w:r w:rsidR="003169BB" w:rsidRPr="003169BB">
        <w:rPr>
          <w:lang w:val="en-US" w:eastAsia="ko-KR"/>
        </w:rPr>
        <w:t>fixed wireless</w:t>
      </w:r>
      <w:r w:rsidRPr="00137523">
        <w:rPr>
          <w:lang w:val="en-US" w:eastAsia="ko-KR"/>
        </w:rPr>
        <w:t xml:space="preserve"> station</w:t>
      </w:r>
    </w:p>
    <w:p w:rsidR="00576EEB" w:rsidRPr="00137523" w:rsidRDefault="00E65CDA" w:rsidP="00576EEB">
      <w:pPr>
        <w:pStyle w:val="Figure"/>
        <w:rPr>
          <w:lang w:val="en-US" w:eastAsia="ko-KR"/>
        </w:rPr>
      </w:pPr>
      <w:r>
        <w:rPr>
          <w:lang w:val="en-US" w:eastAsia="ko-KR"/>
        </w:rPr>
        <w:pict>
          <v:shape id="_x0000_i1031" type="#_x0000_t75" style="width:275.4pt;height:330.6pt">
            <v:imagedata r:id="rId25" o:title=""/>
          </v:shape>
        </w:pict>
      </w:r>
    </w:p>
    <w:p w:rsidR="00576EEB" w:rsidRPr="00137523" w:rsidRDefault="00576EEB" w:rsidP="003169BB">
      <w:pPr>
        <w:rPr>
          <w:lang w:val="en-US" w:eastAsia="ko-KR"/>
        </w:rPr>
      </w:pPr>
      <w:r w:rsidRPr="00137523">
        <w:rPr>
          <w:lang w:val="en-US" w:eastAsia="ko-KR"/>
        </w:rPr>
        <w:t xml:space="preserve">The interference power at a </w:t>
      </w:r>
      <w:r w:rsidR="003169BB">
        <w:rPr>
          <w:lang w:val="en-US" w:eastAsia="ko-KR"/>
        </w:rPr>
        <w:t>fixed wireless</w:t>
      </w:r>
      <w:r w:rsidRPr="00137523">
        <w:rPr>
          <w:lang w:val="en-US" w:eastAsia="ko-KR"/>
        </w:rPr>
        <w:t xml:space="preserve"> station from multiple inputs of HAPS ground stations can be obtained using equation (</w:t>
      </w:r>
      <w:r w:rsidR="003169BB">
        <w:rPr>
          <w:lang w:val="en-US" w:eastAsia="ko-KR"/>
        </w:rPr>
        <w:t>4</w:t>
      </w:r>
      <w:r w:rsidRPr="00137523">
        <w:rPr>
          <w:lang w:val="en-US" w:eastAsia="ko-KR"/>
        </w:rPr>
        <w:t>) taking into account the mechanism shown in Fig. 3.</w:t>
      </w:r>
    </w:p>
    <w:p w:rsidR="00576EEB" w:rsidRPr="00137523" w:rsidRDefault="00576EEB" w:rsidP="003169BB">
      <w:pPr>
        <w:rPr>
          <w:lang w:val="en-US" w:eastAsia="ko-KR"/>
        </w:rPr>
      </w:pPr>
      <w:r w:rsidRPr="00137523">
        <w:rPr>
          <w:lang w:val="en-US" w:eastAsia="ko-KR"/>
        </w:rPr>
        <w:t>In equation (</w:t>
      </w:r>
      <w:r w:rsidR="003169BB">
        <w:rPr>
          <w:lang w:val="en-US" w:eastAsia="ko-KR"/>
        </w:rPr>
        <w:t>4</w:t>
      </w:r>
      <w:r w:rsidRPr="00137523">
        <w:rPr>
          <w:lang w:val="en-US" w:eastAsia="ko-KR"/>
        </w:rPr>
        <w:t xml:space="preserve">), it is assumed that the atmosphere absorption can be ignored on the line-of-sight propagation path below 10 GHz. And the propagation model used is based on Recommendation ITU-R P.452 with the percentage of time, </w:t>
      </w:r>
      <w:r w:rsidRPr="00137523">
        <w:rPr>
          <w:i/>
          <w:iCs/>
          <w:lang w:val="en-US" w:eastAsia="ko-KR"/>
        </w:rPr>
        <w:t>p</w:t>
      </w:r>
      <w:r w:rsidRPr="00137523">
        <w:rPr>
          <w:lang w:val="en-US" w:eastAsia="ko-KR"/>
        </w:rPr>
        <w:t xml:space="preserve"> being 50</w:t>
      </w:r>
      <w:r>
        <w:rPr>
          <w:lang w:val="en-US" w:eastAsia="ko-KR"/>
        </w:rPr>
        <w:t>%</w:t>
      </w:r>
      <w:r w:rsidRPr="00137523">
        <w:rPr>
          <w:lang w:val="en-US" w:eastAsia="ko-KR"/>
        </w:rPr>
        <w:t xml:space="preserve">: </w:t>
      </w:r>
    </w:p>
    <w:p w:rsidR="00F8669F" w:rsidRDefault="00F8669F" w:rsidP="00F8669F">
      <w:pPr>
        <w:pStyle w:val="Blanc"/>
        <w:rPr>
          <w:lang w:eastAsia="ko-KR"/>
        </w:rPr>
      </w:pPr>
    </w:p>
    <w:p w:rsidR="00576EEB" w:rsidRPr="00C81A43" w:rsidRDefault="00576EEB" w:rsidP="00576EEB">
      <w:pPr>
        <w:pStyle w:val="Equation"/>
        <w:rPr>
          <w:lang w:eastAsia="ko-KR"/>
        </w:rPr>
      </w:pPr>
      <w:r w:rsidRPr="00137523">
        <w:rPr>
          <w:i/>
          <w:iCs/>
          <w:lang w:val="en-US" w:eastAsia="ko-KR"/>
        </w:rPr>
        <w:tab/>
      </w:r>
      <w:r w:rsidRPr="00137523">
        <w:rPr>
          <w:i/>
          <w:iCs/>
          <w:lang w:val="en-US" w:eastAsia="ko-KR"/>
        </w:rPr>
        <w:tab/>
      </w:r>
      <w:r w:rsidRPr="00C81A43">
        <w:rPr>
          <w:i/>
          <w:iCs/>
          <w:lang w:eastAsia="ko-KR"/>
        </w:rPr>
        <w:t>I</w:t>
      </w:r>
      <w:r w:rsidRPr="00C81A43">
        <w:rPr>
          <w:i/>
          <w:iCs/>
          <w:vertAlign w:val="subscript"/>
          <w:lang w:eastAsia="ko-KR"/>
        </w:rPr>
        <w:t xml:space="preserve">G-T </w:t>
      </w:r>
      <w:r w:rsidRPr="00C81A43">
        <w:rPr>
          <w:vertAlign w:val="subscript"/>
          <w:lang w:eastAsia="ko-KR"/>
        </w:rPr>
        <w:t xml:space="preserve"> </w:t>
      </w:r>
      <w:r w:rsidRPr="00C81A43">
        <w:rPr>
          <w:szCs w:val="24"/>
          <w:lang w:eastAsia="ko-KR"/>
        </w:rPr>
        <w:t xml:space="preserve">= </w:t>
      </w:r>
      <w:r w:rsidRPr="00C81A43">
        <w:rPr>
          <w:i/>
          <w:szCs w:val="24"/>
          <w:lang w:eastAsia="ko-KR"/>
        </w:rPr>
        <w:t>P</w:t>
      </w:r>
      <w:r w:rsidRPr="00C81A43">
        <w:rPr>
          <w:i/>
          <w:szCs w:val="24"/>
          <w:vertAlign w:val="subscript"/>
          <w:lang w:eastAsia="ko-KR"/>
        </w:rPr>
        <w:t>HG</w:t>
      </w:r>
      <w:r w:rsidRPr="00C81A43">
        <w:rPr>
          <w:szCs w:val="24"/>
          <w:lang w:eastAsia="ko-KR"/>
        </w:rPr>
        <w:t xml:space="preserve"> </w:t>
      </w:r>
      <w:r>
        <w:rPr>
          <w:szCs w:val="24"/>
          <w:lang w:eastAsia="ko-KR"/>
        </w:rPr>
        <w:t>–</w:t>
      </w:r>
      <w:r w:rsidRPr="00C81A43">
        <w:rPr>
          <w:szCs w:val="24"/>
          <w:lang w:eastAsia="ko-KR"/>
        </w:rPr>
        <w:t xml:space="preserve"> </w:t>
      </w:r>
      <w:r w:rsidRPr="00C81A43">
        <w:rPr>
          <w:i/>
          <w:szCs w:val="24"/>
          <w:lang w:eastAsia="ko-KR"/>
        </w:rPr>
        <w:t>L</w:t>
      </w:r>
      <w:r w:rsidRPr="00C81A43">
        <w:rPr>
          <w:i/>
          <w:szCs w:val="24"/>
          <w:vertAlign w:val="subscript"/>
          <w:lang w:eastAsia="ko-KR"/>
        </w:rPr>
        <w:t xml:space="preserve">fh </w:t>
      </w:r>
      <w:r w:rsidRPr="00C81A43">
        <w:rPr>
          <w:lang w:eastAsia="ko-KR"/>
        </w:rPr>
        <w:t xml:space="preserve">– 92.5 – 20 log </w:t>
      </w:r>
      <w:r w:rsidRPr="00C81A43">
        <w:rPr>
          <w:i/>
          <w:lang w:eastAsia="ko-KR"/>
        </w:rPr>
        <w:t>f</w:t>
      </w:r>
      <w:r w:rsidRPr="00C81A43">
        <w:rPr>
          <w:lang w:eastAsia="ko-KR"/>
        </w:rPr>
        <w:t xml:space="preserve"> </w:t>
      </w:r>
    </w:p>
    <w:p w:rsidR="00576EEB" w:rsidRPr="00137523" w:rsidRDefault="00576EEB" w:rsidP="003169BB">
      <w:pPr>
        <w:pStyle w:val="Equation"/>
        <w:ind w:left="1440"/>
        <w:rPr>
          <w:lang w:val="en-US" w:eastAsia="ko-KR"/>
        </w:rPr>
      </w:pPr>
      <w:r w:rsidRPr="00217B86">
        <w:rPr>
          <w:position w:val="-36"/>
        </w:rPr>
        <w:object w:dxaOrig="5539" w:dyaOrig="859">
          <v:shape id="_x0000_i1032" type="#_x0000_t75" style="width:277.8pt;height:43.8pt" o:ole="">
            <v:imagedata r:id="rId26" o:title=""/>
          </v:shape>
          <o:OLEObject Type="Embed" ProgID="Equation.3" ShapeID="_x0000_i1032" DrawAspect="Content" ObjectID="_1367740200" r:id="rId27"/>
        </w:object>
      </w:r>
      <w:r>
        <w:rPr>
          <w:lang w:val="en-US" w:eastAsia="ko-KR"/>
        </w:rPr>
        <w:t>–</w:t>
      </w:r>
      <w:r w:rsidRPr="00137523">
        <w:rPr>
          <w:lang w:val="en-US" w:eastAsia="ko-KR"/>
        </w:rPr>
        <w:t xml:space="preserve"> </w:t>
      </w:r>
      <w:r w:rsidRPr="00137523">
        <w:rPr>
          <w:i/>
          <w:lang w:val="en-US" w:eastAsia="ko-KR"/>
        </w:rPr>
        <w:t>L</w:t>
      </w:r>
      <w:r w:rsidRPr="00137523">
        <w:rPr>
          <w:i/>
          <w:szCs w:val="24"/>
          <w:vertAlign w:val="subscript"/>
          <w:lang w:val="en-US" w:eastAsia="ko-KR"/>
        </w:rPr>
        <w:t>fr</w:t>
      </w:r>
      <w:r w:rsidRPr="00137523">
        <w:rPr>
          <w:szCs w:val="24"/>
          <w:vertAlign w:val="subscript"/>
          <w:lang w:val="en-US" w:eastAsia="ko-KR"/>
        </w:rPr>
        <w:t xml:space="preserve"> </w:t>
      </w:r>
      <w:r w:rsidRPr="00137523">
        <w:rPr>
          <w:lang w:val="en-US"/>
        </w:rPr>
        <w:tab/>
        <w:t>(</w:t>
      </w:r>
      <w:r w:rsidR="003169BB">
        <w:rPr>
          <w:lang w:val="en-US" w:eastAsia="ko-KR"/>
        </w:rPr>
        <w:t>4</w:t>
      </w:r>
      <w:r w:rsidRPr="00137523">
        <w:rPr>
          <w:lang w:val="en-US"/>
        </w:rPr>
        <w:t>)</w:t>
      </w:r>
    </w:p>
    <w:p w:rsidR="00576EEB" w:rsidRPr="00137523" w:rsidRDefault="00576EEB" w:rsidP="00F8669F">
      <w:pPr>
        <w:pStyle w:val="Equation"/>
        <w:keepNext/>
        <w:rPr>
          <w:lang w:val="en-US" w:eastAsia="ko-KR"/>
        </w:rPr>
      </w:pPr>
      <w:r w:rsidRPr="00137523">
        <w:rPr>
          <w:lang w:val="en-US" w:eastAsia="ko-KR"/>
        </w:rPr>
        <w:lastRenderedPageBreak/>
        <w:t>w</w:t>
      </w:r>
      <w:r w:rsidRPr="00137523">
        <w:rPr>
          <w:lang w:val="en-US"/>
        </w:rPr>
        <w:t>here</w:t>
      </w:r>
      <w:r w:rsidRPr="00137523">
        <w:rPr>
          <w:lang w:val="en-US" w:eastAsia="ko-KR"/>
        </w:rPr>
        <w:t>:</w:t>
      </w:r>
      <w:r w:rsidRPr="00137523">
        <w:rPr>
          <w:lang w:val="en-US"/>
        </w:rPr>
        <w:t xml:space="preserve"> </w:t>
      </w:r>
    </w:p>
    <w:p w:rsidR="00576EEB" w:rsidRPr="00C81A43" w:rsidRDefault="00576EEB" w:rsidP="00576EEB">
      <w:pPr>
        <w:pStyle w:val="Equationlegend"/>
        <w:rPr>
          <w:lang w:eastAsia="ko-KR"/>
        </w:rPr>
      </w:pPr>
      <w:r w:rsidRPr="00C81A43">
        <w:rPr>
          <w:lang w:eastAsia="ko-KR"/>
        </w:rPr>
        <w:tab/>
      </w:r>
      <w:r w:rsidRPr="00C81A43">
        <w:rPr>
          <w:i/>
          <w:lang w:eastAsia="ko-KR"/>
        </w:rPr>
        <w:t>f</w:t>
      </w:r>
      <w:r w:rsidRPr="00C81A43">
        <w:rPr>
          <w:lang w:eastAsia="ko-KR"/>
        </w:rPr>
        <w:t xml:space="preserve"> :</w:t>
      </w:r>
      <w:r>
        <w:rPr>
          <w:lang w:eastAsia="ko-KR"/>
        </w:rPr>
        <w:tab/>
      </w:r>
      <w:r w:rsidRPr="00C81A43">
        <w:rPr>
          <w:lang w:eastAsia="ko-KR"/>
        </w:rPr>
        <w:t>frequency (GHz)</w:t>
      </w:r>
    </w:p>
    <w:p w:rsidR="00576EEB" w:rsidRPr="00137523" w:rsidRDefault="00576EEB" w:rsidP="00576EEB">
      <w:pPr>
        <w:tabs>
          <w:tab w:val="clear" w:pos="794"/>
        </w:tabs>
        <w:ind w:firstLineChars="21" w:firstLine="50"/>
        <w:rPr>
          <w:lang w:val="en-US" w:eastAsia="ko-KR"/>
        </w:rPr>
      </w:pPr>
      <w:r w:rsidRPr="00137523">
        <w:rPr>
          <w:lang w:val="en-US" w:eastAsia="ko-KR"/>
        </w:rPr>
        <w:tab/>
      </w:r>
      <w:r w:rsidRPr="00C81A43">
        <w:rPr>
          <w:position w:val="-46"/>
        </w:rPr>
        <w:object w:dxaOrig="3360" w:dyaOrig="1040">
          <v:shape id="_x0000_i1033" type="#_x0000_t75" style="width:168pt;height:52.8pt" o:ole="">
            <v:imagedata r:id="rId28" o:title=""/>
          </v:shape>
          <o:OLEObject Type="Embed" ProgID="Equation.3" ShapeID="_x0000_i1033" DrawAspect="Content" ObjectID="_1367740201" r:id="rId29"/>
        </w:object>
      </w:r>
      <w:r w:rsidRPr="00137523">
        <w:rPr>
          <w:lang w:val="en-US"/>
        </w:rPr>
        <w:t xml:space="preserve"> </w:t>
      </w:r>
      <w:r w:rsidRPr="00137523">
        <w:rPr>
          <w:lang w:val="en-US" w:eastAsia="ko-KR"/>
        </w:rPr>
        <w:t xml:space="preserve">  : </w:t>
      </w:r>
      <w:r w:rsidRPr="00137523">
        <w:rPr>
          <w:i/>
          <w:iCs/>
          <w:lang w:val="en-US" w:eastAsia="ko-KR"/>
        </w:rPr>
        <w:t>x</w:t>
      </w:r>
      <w:r w:rsidRPr="00137523">
        <w:rPr>
          <w:lang w:val="en-US" w:eastAsia="ko-KR"/>
        </w:rPr>
        <w:t xml:space="preserve"> position of HAPS ground station</w:t>
      </w:r>
    </w:p>
    <w:p w:rsidR="00576EEB" w:rsidRPr="00137523" w:rsidRDefault="00576EEB" w:rsidP="00576EEB">
      <w:pPr>
        <w:pStyle w:val="Equationlegend"/>
        <w:rPr>
          <w:lang w:eastAsia="ko-KR"/>
        </w:rPr>
      </w:pPr>
      <w:r w:rsidRPr="00137523">
        <w:rPr>
          <w:lang w:eastAsia="ko-KR"/>
        </w:rPr>
        <w:tab/>
      </w:r>
      <w:r w:rsidRPr="00217B86">
        <w:rPr>
          <w:i/>
          <w:lang w:eastAsia="ko-KR"/>
        </w:rPr>
        <w:t>y</w:t>
      </w:r>
      <w:r w:rsidRPr="00217B86">
        <w:rPr>
          <w:i/>
          <w:szCs w:val="24"/>
          <w:vertAlign w:val="subscript"/>
          <w:lang w:eastAsia="ko-KR"/>
        </w:rPr>
        <w:t>ij</w:t>
      </w:r>
      <w:r>
        <w:rPr>
          <w:lang w:eastAsia="ko-KR"/>
        </w:rPr>
        <w:t xml:space="preserve"> </w:t>
      </w:r>
      <w:r>
        <w:rPr>
          <w:lang w:eastAsia="ko-KR"/>
        </w:rPr>
        <w:sym w:font="Symbol" w:char="F03D"/>
      </w:r>
      <w:r>
        <w:rPr>
          <w:lang w:eastAsia="ko-KR"/>
        </w:rPr>
        <w:tab/>
      </w:r>
      <w:r w:rsidRPr="00217B86">
        <w:rPr>
          <w:i/>
          <w:lang w:eastAsia="ko-KR"/>
        </w:rPr>
        <w:t>jd</w:t>
      </w:r>
      <w:r>
        <w:rPr>
          <w:lang w:eastAsia="ko-KR"/>
        </w:rPr>
        <w:t xml:space="preserve"> sin 60°:</w:t>
      </w:r>
      <w:r w:rsidRPr="00137523">
        <w:rPr>
          <w:lang w:eastAsia="ko-KR"/>
        </w:rPr>
        <w:t xml:space="preserve"> </w:t>
      </w:r>
      <w:r w:rsidRPr="00137523">
        <w:rPr>
          <w:i/>
          <w:iCs/>
          <w:lang w:eastAsia="ko-KR"/>
        </w:rPr>
        <w:t>y</w:t>
      </w:r>
      <w:r w:rsidRPr="00137523">
        <w:rPr>
          <w:lang w:eastAsia="ko-KR"/>
        </w:rPr>
        <w:t xml:space="preserve"> position of HAPS ground station</w:t>
      </w:r>
    </w:p>
    <w:p w:rsidR="00576EEB" w:rsidRPr="00137523" w:rsidRDefault="00576EEB" w:rsidP="003169BB">
      <w:pPr>
        <w:pStyle w:val="Equationlegend"/>
        <w:rPr>
          <w:lang w:eastAsia="ko-KR"/>
        </w:rPr>
      </w:pPr>
      <w:r w:rsidRPr="00137523">
        <w:rPr>
          <w:lang w:eastAsia="ko-KR"/>
        </w:rPr>
        <w:tab/>
      </w:r>
      <w:r w:rsidRPr="00137523">
        <w:rPr>
          <w:i/>
          <w:iCs/>
          <w:lang w:eastAsia="ko-KR"/>
        </w:rPr>
        <w:t>r</w:t>
      </w:r>
      <w:r w:rsidRPr="00137523">
        <w:rPr>
          <w:lang w:eastAsia="ko-KR"/>
        </w:rPr>
        <w:t>:</w:t>
      </w:r>
      <w:r w:rsidRPr="00137523">
        <w:rPr>
          <w:lang w:eastAsia="ko-KR"/>
        </w:rPr>
        <w:tab/>
        <w:t xml:space="preserve">distance between </w:t>
      </w:r>
      <w:r w:rsidR="003169BB">
        <w:rPr>
          <w:lang w:eastAsia="ko-KR"/>
        </w:rPr>
        <w:t>fixed wireless</w:t>
      </w:r>
      <w:r w:rsidRPr="00137523">
        <w:rPr>
          <w:lang w:eastAsia="ko-KR"/>
        </w:rPr>
        <w:t xml:space="preserve"> station and nadir of HAPS airship</w:t>
      </w:r>
    </w:p>
    <w:p w:rsidR="00576EEB" w:rsidRPr="00137523" w:rsidRDefault="00576EEB" w:rsidP="00576EEB">
      <w:pPr>
        <w:pStyle w:val="Equationlegend"/>
        <w:rPr>
          <w:lang w:eastAsia="ko-KR"/>
        </w:rPr>
      </w:pPr>
      <w:r w:rsidRPr="00137523">
        <w:rPr>
          <w:lang w:eastAsia="ko-KR"/>
        </w:rPr>
        <w:tab/>
      </w:r>
      <w:r w:rsidRPr="00FB6EFD">
        <w:rPr>
          <w:i/>
          <w:iCs/>
          <w:lang w:eastAsia="ko-KR"/>
        </w:rPr>
        <w:t>d</w:t>
      </w:r>
      <w:r w:rsidRPr="00137523">
        <w:rPr>
          <w:lang w:eastAsia="ko-KR"/>
        </w:rPr>
        <w:t>:</w:t>
      </w:r>
      <w:r w:rsidRPr="00137523">
        <w:rPr>
          <w:lang w:eastAsia="ko-KR"/>
        </w:rPr>
        <w:tab/>
        <w:t>distance between HAPS ground stations</w:t>
      </w:r>
    </w:p>
    <w:p w:rsidR="00576EEB" w:rsidRDefault="00576EEB" w:rsidP="00576EEB">
      <w:pPr>
        <w:pStyle w:val="Equationlegend"/>
      </w:pPr>
      <w:r w:rsidRPr="00137523">
        <w:rPr>
          <w:lang w:eastAsia="ko-KR"/>
        </w:rPr>
        <w:tab/>
      </w:r>
      <w:r w:rsidRPr="008844AD">
        <w:rPr>
          <w:i/>
          <w:lang w:eastAsia="ko-KR"/>
        </w:rPr>
        <w:t>i</w:t>
      </w:r>
      <w:r>
        <w:rPr>
          <w:lang w:eastAsia="ko-KR"/>
        </w:rPr>
        <w:t xml:space="preserve">, </w:t>
      </w:r>
      <w:r w:rsidRPr="008844AD">
        <w:rPr>
          <w:i/>
          <w:lang w:eastAsia="ko-KR"/>
        </w:rPr>
        <w:t>j</w:t>
      </w:r>
      <w:r w:rsidRPr="00137523">
        <w:rPr>
          <w:lang w:eastAsia="ko-KR"/>
        </w:rPr>
        <w:t xml:space="preserve">: </w:t>
      </w:r>
      <w:r w:rsidRPr="00137523">
        <w:rPr>
          <w:lang w:eastAsia="ko-KR"/>
        </w:rPr>
        <w:tab/>
      </w:r>
      <w:r w:rsidRPr="00137523">
        <w:t xml:space="preserve">cell location </w:t>
      </w:r>
      <w:r w:rsidRPr="00137523">
        <w:rPr>
          <w:lang w:eastAsia="ko-KR"/>
        </w:rPr>
        <w:t xml:space="preserve">on </w:t>
      </w:r>
      <w:r w:rsidRPr="00C81A43">
        <w:rPr>
          <w:position w:val="-6"/>
        </w:rPr>
        <w:object w:dxaOrig="200" w:dyaOrig="220">
          <v:shape id="_x0000_i1034" type="#_x0000_t75" style="width:10.8pt;height:10.8pt" o:ole="">
            <v:imagedata r:id="rId30" o:title=""/>
          </v:shape>
          <o:OLEObject Type="Embed" ProgID="Equation.3" ShapeID="_x0000_i1034" DrawAspect="Content" ObjectID="_1367740202" r:id="rId31"/>
        </w:object>
      </w:r>
      <w:r w:rsidRPr="00137523">
        <w:t xml:space="preserve"> axis and </w:t>
      </w:r>
      <w:r w:rsidRPr="00C81A43">
        <w:rPr>
          <w:position w:val="-10"/>
        </w:rPr>
        <w:object w:dxaOrig="220" w:dyaOrig="260">
          <v:shape id="_x0000_i1035" type="#_x0000_t75" style="width:10.8pt;height:13.2pt" o:ole="">
            <v:imagedata r:id="rId32" o:title=""/>
          </v:shape>
          <o:OLEObject Type="Embed" ProgID="Equation.3" ShapeID="_x0000_i1035" DrawAspect="Content" ObjectID="_1367740203" r:id="rId33"/>
        </w:object>
      </w:r>
      <w:r w:rsidRPr="00137523">
        <w:t xml:space="preserve"> axis, respectively.</w:t>
      </w:r>
    </w:p>
    <w:p w:rsidR="00576EEB" w:rsidRPr="00137523" w:rsidRDefault="00576EEB" w:rsidP="00576EEB">
      <w:pPr>
        <w:rPr>
          <w:lang w:val="en-US"/>
        </w:rPr>
      </w:pPr>
    </w:p>
    <w:p w:rsidR="00576EEB" w:rsidRPr="00137523" w:rsidRDefault="00576EEB" w:rsidP="00576EEB">
      <w:pPr>
        <w:pStyle w:val="FigureNo"/>
        <w:rPr>
          <w:lang w:val="en-US" w:eastAsia="ko-KR"/>
        </w:rPr>
      </w:pPr>
      <w:r w:rsidRPr="00137523">
        <w:rPr>
          <w:lang w:val="en-US" w:eastAsia="ko-KR"/>
        </w:rPr>
        <w:t>FIGURE 3</w:t>
      </w:r>
    </w:p>
    <w:p w:rsidR="00576EEB" w:rsidRPr="00137523" w:rsidRDefault="00576EEB" w:rsidP="00576EEB">
      <w:pPr>
        <w:pStyle w:val="Figuretitle"/>
        <w:rPr>
          <w:b w:val="0"/>
          <w:bCs/>
          <w:sz w:val="22"/>
          <w:lang w:val="en-US" w:eastAsia="ko-KR"/>
        </w:rPr>
      </w:pPr>
      <w:r w:rsidRPr="00137523">
        <w:rPr>
          <w:lang w:val="en-US" w:eastAsia="ko-KR"/>
        </w:rPr>
        <w:t xml:space="preserve">Mechanism for calculating interference from HAPS ground </w:t>
      </w:r>
      <w:r w:rsidRPr="00137523">
        <w:rPr>
          <w:lang w:val="en-US" w:eastAsia="ko-KR"/>
        </w:rPr>
        <w:br/>
        <w:t xml:space="preserve">stations to a </w:t>
      </w:r>
      <w:r w:rsidR="003169BB" w:rsidRPr="003169BB">
        <w:rPr>
          <w:lang w:val="en-US" w:eastAsia="ko-KR"/>
        </w:rPr>
        <w:t>fixed wireless</w:t>
      </w:r>
      <w:r w:rsidRPr="00137523">
        <w:rPr>
          <w:lang w:val="en-US" w:eastAsia="ko-KR"/>
        </w:rPr>
        <w:t xml:space="preserve"> station</w:t>
      </w:r>
    </w:p>
    <w:p w:rsidR="00576EEB" w:rsidRPr="00C81A43" w:rsidRDefault="00E65CDA" w:rsidP="00576EEB">
      <w:pPr>
        <w:pStyle w:val="Figure"/>
        <w:rPr>
          <w:lang w:eastAsia="ko-KR"/>
        </w:rPr>
      </w:pPr>
      <w:r>
        <w:pict>
          <v:shape id="_x0000_i1036" type="#_x0000_t75" style="width:401.4pt;height:267.6pt">
            <v:imagedata r:id="rId34" o:title=""/>
          </v:shape>
        </w:pict>
      </w:r>
    </w:p>
    <w:p w:rsidR="00576EEB" w:rsidRDefault="00576EEB" w:rsidP="00576EEB">
      <w:pPr>
        <w:rPr>
          <w:lang w:val="en-US" w:eastAsia="ko-KR"/>
        </w:rPr>
      </w:pPr>
    </w:p>
    <w:p w:rsidR="00576EEB" w:rsidRPr="00137523" w:rsidRDefault="00576EEB" w:rsidP="00576EEB">
      <w:pPr>
        <w:rPr>
          <w:lang w:val="en-US" w:eastAsia="ko-KR"/>
        </w:rPr>
      </w:pPr>
      <w:r w:rsidRPr="00137523">
        <w:rPr>
          <w:lang w:val="en-US" w:eastAsia="ko-KR"/>
        </w:rPr>
        <w:t xml:space="preserve">Once the interference level at a </w:t>
      </w:r>
      <w:r w:rsidR="003169BB" w:rsidRPr="003169BB">
        <w:rPr>
          <w:lang w:val="en-US" w:eastAsia="ko-KR"/>
        </w:rPr>
        <w:t>fixed wireless</w:t>
      </w:r>
      <w:r w:rsidRPr="00137523">
        <w:rPr>
          <w:lang w:val="en-US" w:eastAsia="ko-KR"/>
        </w:rPr>
        <w:t xml:space="preserve"> station has been assessed, the </w:t>
      </w:r>
      <w:r w:rsidRPr="00137523">
        <w:rPr>
          <w:i/>
          <w:lang w:val="en-US" w:eastAsia="ko-KR"/>
        </w:rPr>
        <w:t>I</w:t>
      </w:r>
      <w:r w:rsidRPr="00137523">
        <w:rPr>
          <w:lang w:val="en-US" w:eastAsia="ko-KR"/>
        </w:rPr>
        <w:t>/</w:t>
      </w:r>
      <w:r w:rsidRPr="00137523">
        <w:rPr>
          <w:i/>
          <w:lang w:val="en-US" w:eastAsia="ko-KR"/>
        </w:rPr>
        <w:t>N</w:t>
      </w:r>
      <w:r w:rsidRPr="00137523">
        <w:rPr>
          <w:lang w:val="en-US" w:eastAsia="ko-KR"/>
        </w:rPr>
        <w:t xml:space="preserve"> ratio can be assessed as follows:</w:t>
      </w:r>
    </w:p>
    <w:p w:rsidR="00576EEB" w:rsidRPr="003169BB" w:rsidRDefault="00576EEB" w:rsidP="00576EEB">
      <w:pPr>
        <w:pStyle w:val="Blanc"/>
        <w:rPr>
          <w:lang w:val="en-US" w:eastAsia="ko-KR"/>
        </w:rPr>
      </w:pPr>
    </w:p>
    <w:p w:rsidR="00576EEB" w:rsidRPr="00137523" w:rsidRDefault="00576EEB" w:rsidP="003169BB">
      <w:pPr>
        <w:pStyle w:val="Equation"/>
        <w:rPr>
          <w:lang w:val="en-US" w:eastAsia="ko-KR"/>
        </w:rPr>
      </w:pPr>
      <w:r w:rsidRPr="00137523">
        <w:rPr>
          <w:lang w:val="en-US"/>
        </w:rPr>
        <w:tab/>
      </w:r>
      <w:r w:rsidRPr="00137523">
        <w:rPr>
          <w:lang w:val="en-US"/>
        </w:rPr>
        <w:tab/>
      </w:r>
      <w:r w:rsidRPr="00137523">
        <w:rPr>
          <w:i/>
          <w:lang w:val="en-US"/>
        </w:rPr>
        <w:t>I</w:t>
      </w:r>
      <w:r w:rsidRPr="00137523">
        <w:rPr>
          <w:lang w:val="en-US"/>
        </w:rPr>
        <w:t>/</w:t>
      </w:r>
      <w:r w:rsidRPr="00137523">
        <w:rPr>
          <w:i/>
          <w:lang w:val="en-US"/>
        </w:rPr>
        <w:t>N =</w:t>
      </w:r>
      <w:r w:rsidRPr="00137523">
        <w:rPr>
          <w:lang w:val="en-US" w:eastAsia="ko-KR"/>
        </w:rPr>
        <w:t xml:space="preserve"> </w:t>
      </w:r>
      <w:r w:rsidRPr="00137523">
        <w:rPr>
          <w:i/>
          <w:iCs/>
          <w:lang w:val="en-US" w:eastAsia="ko-KR"/>
        </w:rPr>
        <w:t>I</w:t>
      </w:r>
      <w:r w:rsidRPr="00137523">
        <w:rPr>
          <w:i/>
          <w:iCs/>
          <w:vertAlign w:val="subscript"/>
          <w:lang w:val="en-US" w:eastAsia="ko-KR"/>
        </w:rPr>
        <w:t xml:space="preserve">G-T  </w:t>
      </w:r>
      <w:r w:rsidRPr="00C81A43">
        <w:rPr>
          <w:position w:val="-10"/>
        </w:rPr>
        <w:object w:dxaOrig="3680" w:dyaOrig="340">
          <v:shape id="_x0000_i1037" type="#_x0000_t75" style="width:184.8pt;height:16.8pt" o:ole="">
            <v:imagedata r:id="rId35" o:title=""/>
          </v:shape>
          <o:OLEObject Type="Embed" ProgID="Equation.3" ShapeID="_x0000_i1037" DrawAspect="Content" ObjectID="_1367740204" r:id="rId36"/>
        </w:object>
      </w:r>
      <w:r w:rsidRPr="00137523">
        <w:rPr>
          <w:lang w:val="en-US"/>
        </w:rPr>
        <w:tab/>
        <w:t>(</w:t>
      </w:r>
      <w:r w:rsidR="003169BB">
        <w:rPr>
          <w:lang w:val="en-US" w:eastAsia="ko-KR"/>
        </w:rPr>
        <w:t>5</w:t>
      </w:r>
      <w:r w:rsidRPr="00137523">
        <w:rPr>
          <w:lang w:val="en-US"/>
        </w:rPr>
        <w:t>)</w:t>
      </w:r>
    </w:p>
    <w:p w:rsidR="00576EEB" w:rsidRDefault="00576EEB" w:rsidP="00576EEB">
      <w:pPr>
        <w:pStyle w:val="Blanc"/>
        <w:rPr>
          <w:lang w:eastAsia="ko-KR"/>
        </w:rPr>
      </w:pPr>
    </w:p>
    <w:p w:rsidR="00576EEB" w:rsidRPr="00137523" w:rsidRDefault="00576EEB" w:rsidP="00576EEB">
      <w:pPr>
        <w:pStyle w:val="Equation"/>
        <w:rPr>
          <w:lang w:val="en-US" w:eastAsia="ko-KR"/>
        </w:rPr>
      </w:pPr>
      <w:r w:rsidRPr="00137523">
        <w:rPr>
          <w:lang w:val="en-US"/>
        </w:rPr>
        <w:t>where:</w:t>
      </w:r>
    </w:p>
    <w:p w:rsidR="00576EEB" w:rsidRPr="00C81A43" w:rsidRDefault="00576EEB" w:rsidP="00576EEB">
      <w:pPr>
        <w:pStyle w:val="Equationlegend"/>
        <w:rPr>
          <w:lang w:eastAsia="ko-KR"/>
        </w:rPr>
      </w:pPr>
      <w:r w:rsidRPr="00C81A43">
        <w:rPr>
          <w:lang w:eastAsia="ko-KR"/>
        </w:rPr>
        <w:tab/>
      </w:r>
      <w:r w:rsidRPr="00C81A43">
        <w:rPr>
          <w:i/>
        </w:rPr>
        <w:t>k</w:t>
      </w:r>
      <w:r w:rsidRPr="00C81A43">
        <w:t>:</w:t>
      </w:r>
      <w:r w:rsidRPr="00C81A43">
        <w:rPr>
          <w:lang w:eastAsia="ko-KR"/>
        </w:rPr>
        <w:tab/>
      </w:r>
      <w:r w:rsidRPr="00C81A43">
        <w:t>Boltzmann’s constant = 1.38 × 10</w:t>
      </w:r>
      <w:r w:rsidRPr="00C81A43">
        <w:rPr>
          <w:vertAlign w:val="superscript"/>
        </w:rPr>
        <w:t>–23</w:t>
      </w:r>
      <w:r w:rsidRPr="00C81A43">
        <w:t xml:space="preserve"> (</w:t>
      </w:r>
      <w:r w:rsidRPr="008844AD">
        <w:t>J/K</w:t>
      </w:r>
      <w:r w:rsidRPr="00C81A43">
        <w:t>)</w:t>
      </w:r>
    </w:p>
    <w:p w:rsidR="00576EEB" w:rsidRPr="00C81A43" w:rsidRDefault="00576EEB" w:rsidP="00576EEB">
      <w:pPr>
        <w:pStyle w:val="Equationlegend"/>
        <w:rPr>
          <w:lang w:eastAsia="ko-KR"/>
        </w:rPr>
      </w:pPr>
      <w:r w:rsidRPr="00C81A43">
        <w:rPr>
          <w:lang w:eastAsia="ko-KR"/>
        </w:rPr>
        <w:tab/>
      </w:r>
      <w:r w:rsidRPr="00C81A43">
        <w:rPr>
          <w:i/>
          <w:lang w:eastAsia="ko-KR"/>
        </w:rPr>
        <w:t>T</w:t>
      </w:r>
      <w:r w:rsidRPr="00C81A43">
        <w:rPr>
          <w:lang w:eastAsia="ko-KR"/>
        </w:rPr>
        <w:t>:</w:t>
      </w:r>
      <w:r w:rsidRPr="00C81A43">
        <w:rPr>
          <w:lang w:eastAsia="ko-KR"/>
        </w:rPr>
        <w:tab/>
        <w:t>temperature (</w:t>
      </w:r>
      <w:r w:rsidRPr="008844AD">
        <w:rPr>
          <w:lang w:eastAsia="ko-KR"/>
        </w:rPr>
        <w:t>K</w:t>
      </w:r>
      <w:r w:rsidRPr="00C81A43">
        <w:rPr>
          <w:lang w:eastAsia="ko-KR"/>
        </w:rPr>
        <w:t>)</w:t>
      </w:r>
    </w:p>
    <w:p w:rsidR="00576EEB" w:rsidRPr="00C81A43" w:rsidRDefault="00576EEB" w:rsidP="00576EEB">
      <w:pPr>
        <w:pStyle w:val="Equationlegend"/>
        <w:rPr>
          <w:lang w:eastAsia="ko-KR"/>
        </w:rPr>
      </w:pPr>
      <w:r w:rsidRPr="00C81A43">
        <w:rPr>
          <w:lang w:eastAsia="ko-KR"/>
        </w:rPr>
        <w:tab/>
      </w:r>
      <w:r w:rsidRPr="00C81A43">
        <w:rPr>
          <w:i/>
          <w:lang w:eastAsia="ko-KR"/>
        </w:rPr>
        <w:t>B</w:t>
      </w:r>
      <w:r w:rsidRPr="00C81A43">
        <w:rPr>
          <w:lang w:eastAsia="ko-KR"/>
        </w:rPr>
        <w:t>:</w:t>
      </w:r>
      <w:r w:rsidRPr="00C81A43">
        <w:rPr>
          <w:lang w:eastAsia="ko-KR"/>
        </w:rPr>
        <w:tab/>
        <w:t>bandwidth (Hz)</w:t>
      </w:r>
    </w:p>
    <w:p w:rsidR="00576EEB" w:rsidRPr="00C81A43" w:rsidRDefault="00576EEB" w:rsidP="00576EEB">
      <w:pPr>
        <w:pStyle w:val="Equationlegend"/>
      </w:pPr>
      <w:r w:rsidRPr="00C81A43">
        <w:tab/>
      </w:r>
      <w:r w:rsidRPr="00C81A43">
        <w:rPr>
          <w:i/>
        </w:rPr>
        <w:t>NF</w:t>
      </w:r>
      <w:r w:rsidRPr="00C81A43">
        <w:t>:</w:t>
      </w:r>
      <w:r w:rsidRPr="00C81A43">
        <w:rPr>
          <w:lang w:eastAsia="ko-KR"/>
        </w:rPr>
        <w:tab/>
      </w:r>
      <w:r w:rsidRPr="00C81A43">
        <w:t xml:space="preserve">noise figure of </w:t>
      </w:r>
      <w:r w:rsidR="003169BB" w:rsidRPr="003169BB">
        <w:rPr>
          <w:lang w:eastAsia="ko-KR"/>
        </w:rPr>
        <w:t>fixed wireless</w:t>
      </w:r>
      <w:r w:rsidRPr="00C81A43">
        <w:t xml:space="preserve"> station (</w:t>
      </w:r>
      <w:r w:rsidRPr="00C81A43">
        <w:rPr>
          <w:iCs/>
        </w:rPr>
        <w:t>dB</w:t>
      </w:r>
      <w:r w:rsidRPr="00C81A43">
        <w:t>).</w:t>
      </w:r>
    </w:p>
    <w:p w:rsidR="00576EEB" w:rsidRPr="00137523" w:rsidRDefault="00576EEB" w:rsidP="00576EEB">
      <w:pPr>
        <w:pStyle w:val="Heading1"/>
        <w:rPr>
          <w:kern w:val="16"/>
          <w:lang w:val="en-US" w:eastAsia="ko-KR"/>
        </w:rPr>
      </w:pPr>
      <w:bookmarkStart w:id="8" w:name="_Toc151539571"/>
      <w:r w:rsidRPr="00137523">
        <w:rPr>
          <w:kern w:val="16"/>
          <w:lang w:val="en-US" w:eastAsia="ko-KR"/>
        </w:rPr>
        <w:lastRenderedPageBreak/>
        <w:t>3</w:t>
      </w:r>
      <w:r w:rsidRPr="00137523">
        <w:rPr>
          <w:kern w:val="16"/>
          <w:lang w:val="en-US" w:eastAsia="ko-KR"/>
        </w:rPr>
        <w:tab/>
        <w:t xml:space="preserve">Example of interference evaluation from HAPS systems to </w:t>
      </w:r>
      <w:r w:rsidRPr="00137523">
        <w:rPr>
          <w:rFonts w:eastAsia="Batang"/>
          <w:kern w:val="16"/>
          <w:lang w:val="en-US" w:eastAsia="ko-KR"/>
        </w:rPr>
        <w:t>fixed wireless</w:t>
      </w:r>
      <w:r w:rsidRPr="00137523">
        <w:rPr>
          <w:kern w:val="16"/>
          <w:lang w:val="en-US" w:eastAsia="ko-KR"/>
        </w:rPr>
        <w:t xml:space="preserve"> systems</w:t>
      </w:r>
      <w:bookmarkEnd w:id="8"/>
    </w:p>
    <w:p w:rsidR="00576EEB" w:rsidRPr="00137523" w:rsidRDefault="00576EEB" w:rsidP="003169BB">
      <w:pPr>
        <w:pStyle w:val="Heading2"/>
        <w:rPr>
          <w:lang w:val="en-US" w:eastAsia="ko-KR"/>
        </w:rPr>
      </w:pPr>
      <w:bookmarkStart w:id="9" w:name="_Toc151539572"/>
      <w:r w:rsidRPr="00137523">
        <w:rPr>
          <w:lang w:val="en-US" w:eastAsia="ko-KR"/>
        </w:rPr>
        <w:t>3.1</w:t>
      </w:r>
      <w:r w:rsidRPr="00137523">
        <w:rPr>
          <w:lang w:val="en-US" w:eastAsia="ko-KR"/>
        </w:rPr>
        <w:tab/>
        <w:t xml:space="preserve">Interference from HAPS airships to </w:t>
      </w:r>
      <w:r w:rsidR="003169BB">
        <w:rPr>
          <w:lang w:val="en-US" w:eastAsia="ko-KR"/>
        </w:rPr>
        <w:t>fixed wireless</w:t>
      </w:r>
      <w:r w:rsidRPr="00137523">
        <w:rPr>
          <w:lang w:val="en-US" w:eastAsia="ko-KR"/>
        </w:rPr>
        <w:t xml:space="preserve"> stations</w:t>
      </w:r>
      <w:bookmarkEnd w:id="9"/>
    </w:p>
    <w:p w:rsidR="00576EEB" w:rsidRDefault="00576EEB" w:rsidP="00576EEB">
      <w:pPr>
        <w:rPr>
          <w:lang w:val="en-US" w:eastAsia="ko-KR"/>
        </w:rPr>
      </w:pPr>
      <w:r w:rsidRPr="00137523">
        <w:rPr>
          <w:lang w:val="en-US" w:eastAsia="ko-KR"/>
        </w:rPr>
        <w:t xml:space="preserve">Figure 4 shows the assumed distribution model of HAPS airships and </w:t>
      </w:r>
      <w:r w:rsidR="003169BB">
        <w:rPr>
          <w:lang w:val="en-US" w:eastAsia="ko-KR"/>
        </w:rPr>
        <w:t>fixed wireless</w:t>
      </w:r>
      <w:r w:rsidRPr="00137523">
        <w:rPr>
          <w:lang w:val="en-US" w:eastAsia="ko-KR"/>
        </w:rPr>
        <w:t xml:space="preserve"> stations for interference evaluation.</w:t>
      </w:r>
    </w:p>
    <w:p w:rsidR="00576EEB" w:rsidRPr="00137523" w:rsidRDefault="00576EEB" w:rsidP="00576EEB">
      <w:pPr>
        <w:rPr>
          <w:lang w:val="en-US" w:eastAsia="ko-KR"/>
        </w:rPr>
      </w:pPr>
    </w:p>
    <w:p w:rsidR="00576EEB" w:rsidRPr="00137523" w:rsidRDefault="00576EEB" w:rsidP="00576EEB">
      <w:pPr>
        <w:pStyle w:val="FigureNo"/>
        <w:rPr>
          <w:lang w:val="en-US" w:eastAsia="ko-KR"/>
        </w:rPr>
      </w:pPr>
      <w:r w:rsidRPr="00137523">
        <w:rPr>
          <w:lang w:val="en-US" w:eastAsia="ko-KR"/>
        </w:rPr>
        <w:t xml:space="preserve">FIGURE 4 </w:t>
      </w:r>
    </w:p>
    <w:p w:rsidR="00576EEB" w:rsidRPr="00137523" w:rsidRDefault="00576EEB" w:rsidP="00576EEB">
      <w:pPr>
        <w:pStyle w:val="Figuretitle"/>
        <w:rPr>
          <w:lang w:val="en-US" w:eastAsia="ko-KR"/>
        </w:rPr>
      </w:pPr>
      <w:r w:rsidRPr="00137523">
        <w:rPr>
          <w:lang w:val="en-US" w:eastAsia="ko-KR"/>
        </w:rPr>
        <w:t xml:space="preserve">Distribution model of </w:t>
      </w:r>
      <w:r w:rsidR="003169BB">
        <w:rPr>
          <w:lang w:val="en-US" w:eastAsia="ko-KR"/>
        </w:rPr>
        <w:t>fixed wireless</w:t>
      </w:r>
      <w:r w:rsidRPr="00137523">
        <w:rPr>
          <w:lang w:val="en-US" w:eastAsia="ko-KR"/>
        </w:rPr>
        <w:t xml:space="preserve"> stations and HAPS airships</w:t>
      </w:r>
    </w:p>
    <w:p w:rsidR="00576EEB" w:rsidRPr="00C81A43" w:rsidRDefault="00E65CDA" w:rsidP="00576EEB">
      <w:pPr>
        <w:pStyle w:val="Figure"/>
        <w:rPr>
          <w:lang w:eastAsia="ko-KR"/>
        </w:rPr>
      </w:pPr>
      <w:r>
        <w:rPr>
          <w:lang w:eastAsia="ko-KR"/>
        </w:rPr>
        <w:pict>
          <v:shape id="_x0000_i1050" type="#_x0000_t75" style="width:389.4pt;height:374.4pt">
            <v:imagedata r:id="rId37" o:title=""/>
          </v:shape>
        </w:pict>
      </w:r>
    </w:p>
    <w:p w:rsidR="00576EEB" w:rsidRPr="00137523" w:rsidRDefault="00576EEB" w:rsidP="003169BB">
      <w:pPr>
        <w:rPr>
          <w:lang w:val="en-US"/>
        </w:rPr>
      </w:pPr>
      <w:r w:rsidRPr="00137523">
        <w:rPr>
          <w:lang w:val="en-US" w:eastAsia="ko-KR"/>
        </w:rPr>
        <w:t xml:space="preserve">HAPS airships at a fixed point of an altitude of 20 km can cover </w:t>
      </w:r>
      <w:r w:rsidR="003169BB">
        <w:rPr>
          <w:lang w:val="en-US" w:eastAsia="ko-KR"/>
        </w:rPr>
        <w:t>a</w:t>
      </w:r>
      <w:r w:rsidRPr="00137523">
        <w:rPr>
          <w:lang w:val="en-US" w:eastAsia="ko-KR"/>
        </w:rPr>
        <w:t xml:space="preserve"> service area of 110 km in diameter on the ground (elevation angle: 20</w:t>
      </w:r>
      <w:r>
        <w:rPr>
          <w:lang w:val="en-US" w:eastAsia="ko-KR"/>
        </w:rPr>
        <w:t>°</w:t>
      </w:r>
      <w:r w:rsidRPr="00137523">
        <w:rPr>
          <w:lang w:val="en-US" w:eastAsia="ko-KR"/>
        </w:rPr>
        <w:t xml:space="preserve">), so that the location of HAPS </w:t>
      </w:r>
      <w:r w:rsidRPr="00137523">
        <w:rPr>
          <w:lang w:val="en-US"/>
        </w:rPr>
        <w:t xml:space="preserve">airship nadir can be distributed </w:t>
      </w:r>
      <w:r w:rsidRPr="00137523">
        <w:rPr>
          <w:lang w:val="en-US" w:eastAsia="ko-KR"/>
        </w:rPr>
        <w:t xml:space="preserve">uniformly </w:t>
      </w:r>
      <w:r w:rsidRPr="00137523">
        <w:rPr>
          <w:lang w:val="en-US"/>
        </w:rPr>
        <w:t>with 100 km interval considering the overlap between service areas</w:t>
      </w:r>
      <w:r w:rsidRPr="00137523">
        <w:rPr>
          <w:lang w:val="en-US" w:eastAsia="ko-KR"/>
        </w:rPr>
        <w:t>, as shown in Fig. 4</w:t>
      </w:r>
      <w:r w:rsidRPr="00137523">
        <w:rPr>
          <w:lang w:val="en-US"/>
        </w:rPr>
        <w:t xml:space="preserve">. </w:t>
      </w:r>
      <w:r w:rsidRPr="00137523">
        <w:rPr>
          <w:lang w:val="en-US" w:eastAsia="ko-KR"/>
        </w:rPr>
        <w:t xml:space="preserve">It is assumed that HAPS airships are uniformly distributed in </w:t>
      </w:r>
      <w:r w:rsidR="003169BB">
        <w:rPr>
          <w:lang w:val="en-US" w:eastAsia="ko-KR"/>
        </w:rPr>
        <w:t>an</w:t>
      </w:r>
      <w:r w:rsidRPr="00137523">
        <w:rPr>
          <w:lang w:val="en-US" w:eastAsia="ko-KR"/>
        </w:rPr>
        <w:t xml:space="preserve"> area of</w:t>
      </w:r>
      <w:r w:rsidRPr="00137523">
        <w:rPr>
          <w:lang w:val="en-US"/>
        </w:rPr>
        <w:t xml:space="preserve"> 1 000 </w:t>
      </w:r>
      <w:r w:rsidRPr="00C81A43">
        <w:rPr>
          <w:rFonts w:ascii="Symbol" w:hAnsi="Symbol"/>
        </w:rPr>
        <w:t></w:t>
      </w:r>
      <w:r w:rsidRPr="00137523">
        <w:rPr>
          <w:lang w:val="en-US"/>
        </w:rPr>
        <w:t> 1 000 km</w:t>
      </w:r>
      <w:r w:rsidRPr="00137523">
        <w:rPr>
          <w:vertAlign w:val="superscript"/>
          <w:lang w:val="en-US"/>
        </w:rPr>
        <w:t>2</w:t>
      </w:r>
      <w:r w:rsidRPr="00137523">
        <w:rPr>
          <w:lang w:val="en-US" w:eastAsia="ko-KR"/>
        </w:rPr>
        <w:t>.</w:t>
      </w:r>
      <w:r w:rsidRPr="00137523">
        <w:rPr>
          <w:lang w:val="en-US"/>
        </w:rPr>
        <w:t xml:space="preserve"> </w:t>
      </w:r>
    </w:p>
    <w:p w:rsidR="00576EEB" w:rsidRPr="00137523" w:rsidRDefault="00576EEB" w:rsidP="00576EEB">
      <w:pPr>
        <w:rPr>
          <w:lang w:val="en-US" w:eastAsia="ko-KR"/>
        </w:rPr>
      </w:pPr>
      <w:r w:rsidRPr="00137523">
        <w:rPr>
          <w:lang w:val="en-US" w:eastAsia="ko-KR"/>
        </w:rPr>
        <w:t xml:space="preserve">Interfered routes of a fixed wireless </w:t>
      </w:r>
      <w:r w:rsidRPr="00137523">
        <w:rPr>
          <w:lang w:val="en-US"/>
        </w:rPr>
        <w:t xml:space="preserve">system composed of </w:t>
      </w:r>
      <w:r w:rsidRPr="00137523">
        <w:rPr>
          <w:lang w:val="en-US" w:eastAsia="ko-KR"/>
        </w:rPr>
        <w:t>50</w:t>
      </w:r>
      <w:r w:rsidRPr="00137523">
        <w:rPr>
          <w:lang w:val="en-US"/>
        </w:rPr>
        <w:t xml:space="preserve"> hops</w:t>
      </w:r>
      <w:r w:rsidRPr="00137523">
        <w:rPr>
          <w:lang w:val="en-US" w:eastAsia="ko-KR"/>
        </w:rPr>
        <w:t xml:space="preserve"> are assumed to be distributed aligning the centres of the routes with the centre of airship distribution. </w:t>
      </w:r>
    </w:p>
    <w:p w:rsidR="00576EEB" w:rsidRPr="00137523" w:rsidRDefault="00576EEB" w:rsidP="00576EEB">
      <w:pPr>
        <w:rPr>
          <w:lang w:val="en-US" w:eastAsia="ko-KR"/>
        </w:rPr>
      </w:pPr>
      <w:r w:rsidRPr="00137523">
        <w:rPr>
          <w:lang w:val="en-US" w:eastAsia="ko-KR"/>
        </w:rPr>
        <w:t xml:space="preserve">Table 1 shows the system </w:t>
      </w:r>
      <w:r w:rsidRPr="00137523">
        <w:rPr>
          <w:lang w:val="en-US"/>
        </w:rPr>
        <w:t>parameters</w:t>
      </w:r>
      <w:r w:rsidRPr="00137523">
        <w:rPr>
          <w:lang w:val="en-US" w:eastAsia="ko-KR"/>
        </w:rPr>
        <w:t xml:space="preserve"> of a fixed wireless system and HAPS airship used in the calculation. The frequency of 6 GHz is chosen just to show an example of interference evaluation. For the interference evaluation in this Annex, all coordinates take into account the curvature of the Earth. </w:t>
      </w:r>
    </w:p>
    <w:p w:rsidR="00576EEB" w:rsidRPr="00137523" w:rsidRDefault="00576EEB" w:rsidP="00576EEB">
      <w:pPr>
        <w:pStyle w:val="TableNo"/>
        <w:rPr>
          <w:lang w:val="en-US" w:eastAsia="ko-KR"/>
        </w:rPr>
      </w:pPr>
      <w:r w:rsidRPr="00137523">
        <w:rPr>
          <w:lang w:val="en-US" w:eastAsia="ko-KR"/>
        </w:rPr>
        <w:lastRenderedPageBreak/>
        <w:t>TABLE 1</w:t>
      </w:r>
    </w:p>
    <w:p w:rsidR="00576EEB" w:rsidRPr="005D08A9" w:rsidRDefault="00576EEB" w:rsidP="00576EEB">
      <w:pPr>
        <w:pStyle w:val="Tabletitle"/>
        <w:rPr>
          <w:lang w:val="en-US" w:eastAsia="ko-KR"/>
        </w:rPr>
      </w:pPr>
      <w:r w:rsidRPr="005D08A9">
        <w:rPr>
          <w:lang w:val="en-US" w:eastAsia="ko-KR"/>
        </w:rPr>
        <w:t xml:space="preserve">Common parameters of a </w:t>
      </w:r>
      <w:r w:rsidRPr="005D08A9">
        <w:rPr>
          <w:kern w:val="16"/>
          <w:lang w:val="en-US" w:eastAsia="ko-KR"/>
        </w:rPr>
        <w:t>fixed wireless</w:t>
      </w:r>
      <w:r w:rsidRPr="005D08A9">
        <w:rPr>
          <w:lang w:val="en-US" w:eastAsia="ko-KR"/>
        </w:rPr>
        <w:t xml:space="preserve"> system and HAPS airship</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3969"/>
        <w:gridCol w:w="3402"/>
      </w:tblGrid>
      <w:tr w:rsidR="00576EEB" w:rsidRPr="00C81A43" w:rsidTr="003169BB">
        <w:trPr>
          <w:cantSplit/>
          <w:jc w:val="center"/>
        </w:trPr>
        <w:tc>
          <w:tcPr>
            <w:tcW w:w="6237" w:type="dxa"/>
            <w:gridSpan w:val="2"/>
            <w:vAlign w:val="center"/>
          </w:tcPr>
          <w:p w:rsidR="00576EEB" w:rsidRPr="00C81A43" w:rsidRDefault="00576EEB" w:rsidP="00FA30CC">
            <w:pPr>
              <w:pStyle w:val="Tablehead"/>
              <w:rPr>
                <w:lang w:eastAsia="ko-KR"/>
              </w:rPr>
            </w:pPr>
            <w:r w:rsidRPr="00C81A43">
              <w:rPr>
                <w:lang w:eastAsia="ko-KR"/>
              </w:rPr>
              <w:t>Parameters</w:t>
            </w:r>
          </w:p>
        </w:tc>
        <w:tc>
          <w:tcPr>
            <w:tcW w:w="3402" w:type="dxa"/>
            <w:vAlign w:val="center"/>
          </w:tcPr>
          <w:p w:rsidR="00576EEB" w:rsidRPr="00C81A43" w:rsidRDefault="00576EEB" w:rsidP="00FA30CC">
            <w:pPr>
              <w:pStyle w:val="Tablehead"/>
              <w:rPr>
                <w:lang w:eastAsia="ko-KR"/>
              </w:rPr>
            </w:pPr>
            <w:r w:rsidRPr="00C81A43">
              <w:rPr>
                <w:lang w:eastAsia="ko-KR"/>
              </w:rPr>
              <w:t>Values</w:t>
            </w:r>
          </w:p>
        </w:tc>
      </w:tr>
      <w:tr w:rsidR="00576EEB" w:rsidRPr="00C81A43" w:rsidTr="003169BB">
        <w:trPr>
          <w:cantSplit/>
          <w:jc w:val="center"/>
        </w:trPr>
        <w:tc>
          <w:tcPr>
            <w:tcW w:w="6237" w:type="dxa"/>
            <w:gridSpan w:val="2"/>
            <w:vAlign w:val="center"/>
          </w:tcPr>
          <w:p w:rsidR="00576EEB" w:rsidRPr="00C81A43" w:rsidRDefault="00576EEB" w:rsidP="00FA30CC">
            <w:pPr>
              <w:pStyle w:val="Tabletext"/>
              <w:keepNext/>
              <w:jc w:val="left"/>
              <w:rPr>
                <w:lang w:eastAsia="ko-KR"/>
              </w:rPr>
            </w:pPr>
            <w:r w:rsidRPr="00C81A43">
              <w:rPr>
                <w:lang w:eastAsia="ko-KR"/>
              </w:rPr>
              <w:t>Frequency</w:t>
            </w:r>
          </w:p>
        </w:tc>
        <w:tc>
          <w:tcPr>
            <w:tcW w:w="3402" w:type="dxa"/>
            <w:vAlign w:val="center"/>
          </w:tcPr>
          <w:p w:rsidR="00576EEB" w:rsidRPr="00C81A43" w:rsidRDefault="00576EEB" w:rsidP="00FA30CC">
            <w:pPr>
              <w:pStyle w:val="Tabletext"/>
              <w:keepNext/>
              <w:jc w:val="center"/>
              <w:rPr>
                <w:lang w:eastAsia="ko-KR"/>
              </w:rPr>
            </w:pPr>
            <w:r w:rsidRPr="00C81A43">
              <w:rPr>
                <w:lang w:eastAsia="ko-KR"/>
              </w:rPr>
              <w:t>6 GHz</w:t>
            </w:r>
          </w:p>
        </w:tc>
      </w:tr>
      <w:tr w:rsidR="00576EEB" w:rsidRPr="00C81A43" w:rsidTr="003169BB">
        <w:trPr>
          <w:cantSplit/>
          <w:jc w:val="center"/>
        </w:trPr>
        <w:tc>
          <w:tcPr>
            <w:tcW w:w="2268" w:type="dxa"/>
            <w:vMerge w:val="restart"/>
            <w:vAlign w:val="center"/>
          </w:tcPr>
          <w:p w:rsidR="00576EEB" w:rsidRPr="00C81A43" w:rsidRDefault="00576EEB" w:rsidP="00FA30CC">
            <w:pPr>
              <w:pStyle w:val="Tabletext"/>
              <w:keepNext/>
              <w:rPr>
                <w:lang w:eastAsia="ko-KR"/>
              </w:rPr>
            </w:pPr>
            <w:r w:rsidRPr="00C81A43">
              <w:rPr>
                <w:rFonts w:eastAsia="Batang"/>
                <w:lang w:eastAsia="ko-KR"/>
              </w:rPr>
              <w:t>Fixed wireless</w:t>
            </w:r>
            <w:r w:rsidRPr="00C81A43">
              <w:rPr>
                <w:lang w:eastAsia="ko-KR"/>
              </w:rPr>
              <w:t xml:space="preserve"> system</w:t>
            </w:r>
          </w:p>
        </w:tc>
        <w:tc>
          <w:tcPr>
            <w:tcW w:w="3969" w:type="dxa"/>
            <w:vAlign w:val="center"/>
          </w:tcPr>
          <w:p w:rsidR="00576EEB" w:rsidRPr="00137523" w:rsidRDefault="00576EEB" w:rsidP="00FA30CC">
            <w:pPr>
              <w:pStyle w:val="Tabletext"/>
              <w:keepNext/>
              <w:rPr>
                <w:lang w:val="en-US" w:eastAsia="ko-KR"/>
              </w:rPr>
            </w:pPr>
            <w:r w:rsidRPr="00137523">
              <w:rPr>
                <w:lang w:val="en-US" w:eastAsia="ko-KR"/>
              </w:rPr>
              <w:t>Number of hops per route</w:t>
            </w:r>
          </w:p>
        </w:tc>
        <w:tc>
          <w:tcPr>
            <w:tcW w:w="3402" w:type="dxa"/>
            <w:vAlign w:val="center"/>
          </w:tcPr>
          <w:p w:rsidR="00576EEB" w:rsidRPr="00C81A43" w:rsidRDefault="00576EEB" w:rsidP="00FA30CC">
            <w:pPr>
              <w:pStyle w:val="Tabletext"/>
              <w:keepNext/>
              <w:jc w:val="center"/>
              <w:rPr>
                <w:caps/>
                <w:lang w:eastAsia="ko-KR"/>
              </w:rPr>
            </w:pPr>
            <w:r w:rsidRPr="00C81A43">
              <w:rPr>
                <w:caps/>
                <w:lang w:eastAsia="ko-KR"/>
              </w:rPr>
              <w:t>50</w:t>
            </w:r>
          </w:p>
        </w:tc>
      </w:tr>
      <w:tr w:rsidR="00576EEB" w:rsidRPr="00C81A43" w:rsidTr="003169BB">
        <w:trPr>
          <w:cantSplit/>
          <w:jc w:val="center"/>
        </w:trPr>
        <w:tc>
          <w:tcPr>
            <w:tcW w:w="2268" w:type="dxa"/>
            <w:vMerge/>
            <w:vAlign w:val="center"/>
          </w:tcPr>
          <w:p w:rsidR="00576EEB" w:rsidRPr="00C81A43" w:rsidRDefault="00576EEB" w:rsidP="00FA30CC">
            <w:pPr>
              <w:pStyle w:val="Tabletext"/>
              <w:keepNext/>
              <w:rPr>
                <w:lang w:eastAsia="ko-KR"/>
              </w:rPr>
            </w:pPr>
          </w:p>
        </w:tc>
        <w:tc>
          <w:tcPr>
            <w:tcW w:w="3969" w:type="dxa"/>
            <w:vAlign w:val="center"/>
          </w:tcPr>
          <w:p w:rsidR="00576EEB" w:rsidRPr="00C81A43" w:rsidRDefault="00576EEB" w:rsidP="00FA30CC">
            <w:pPr>
              <w:pStyle w:val="Tabletext"/>
              <w:keepNext/>
              <w:rPr>
                <w:lang w:eastAsia="ko-KR"/>
              </w:rPr>
            </w:pPr>
            <w:r w:rsidRPr="00C81A43">
              <w:rPr>
                <w:lang w:eastAsia="ko-KR"/>
              </w:rPr>
              <w:t>Distance between hops</w:t>
            </w:r>
          </w:p>
        </w:tc>
        <w:tc>
          <w:tcPr>
            <w:tcW w:w="3402" w:type="dxa"/>
            <w:vAlign w:val="center"/>
          </w:tcPr>
          <w:p w:rsidR="00576EEB" w:rsidRPr="00C81A43" w:rsidRDefault="00576EEB" w:rsidP="00FA30CC">
            <w:pPr>
              <w:pStyle w:val="Tabletext"/>
              <w:keepNext/>
              <w:jc w:val="center"/>
              <w:rPr>
                <w:lang w:eastAsia="ko-KR"/>
              </w:rPr>
            </w:pPr>
            <w:r w:rsidRPr="00C81A43">
              <w:t>50 km</w:t>
            </w:r>
          </w:p>
        </w:tc>
      </w:tr>
      <w:tr w:rsidR="00576EEB" w:rsidRPr="00C81A43" w:rsidTr="003169BB">
        <w:trPr>
          <w:cantSplit/>
          <w:jc w:val="center"/>
        </w:trPr>
        <w:tc>
          <w:tcPr>
            <w:tcW w:w="2268" w:type="dxa"/>
            <w:vMerge/>
            <w:vAlign w:val="center"/>
          </w:tcPr>
          <w:p w:rsidR="00576EEB" w:rsidRPr="00C81A43" w:rsidRDefault="00576EEB" w:rsidP="00FA30CC">
            <w:pPr>
              <w:pStyle w:val="Tabletext"/>
              <w:keepNext/>
              <w:rPr>
                <w:lang w:eastAsia="ko-KR"/>
              </w:rPr>
            </w:pPr>
          </w:p>
        </w:tc>
        <w:tc>
          <w:tcPr>
            <w:tcW w:w="3969" w:type="dxa"/>
            <w:vAlign w:val="center"/>
          </w:tcPr>
          <w:p w:rsidR="00576EEB" w:rsidRPr="00C81A43" w:rsidRDefault="00576EEB" w:rsidP="00FA30CC">
            <w:pPr>
              <w:pStyle w:val="Tabletext"/>
              <w:keepNext/>
              <w:rPr>
                <w:lang w:eastAsia="ko-KR"/>
              </w:rPr>
            </w:pPr>
            <w:r w:rsidRPr="00C81A43">
              <w:rPr>
                <w:lang w:eastAsia="ko-KR"/>
              </w:rPr>
              <w:t>Number of routes</w:t>
            </w:r>
          </w:p>
        </w:tc>
        <w:tc>
          <w:tcPr>
            <w:tcW w:w="3402" w:type="dxa"/>
            <w:vAlign w:val="center"/>
          </w:tcPr>
          <w:p w:rsidR="00576EEB" w:rsidRPr="00C81A43" w:rsidRDefault="00576EEB" w:rsidP="00FA30CC">
            <w:pPr>
              <w:pStyle w:val="Tabletext"/>
              <w:keepNext/>
              <w:jc w:val="center"/>
              <w:rPr>
                <w:lang w:eastAsia="ko-KR"/>
              </w:rPr>
            </w:pPr>
            <w:r w:rsidRPr="00C81A43">
              <w:rPr>
                <w:lang w:eastAsia="ko-KR"/>
              </w:rPr>
              <w:t>600</w:t>
            </w:r>
          </w:p>
        </w:tc>
      </w:tr>
      <w:tr w:rsidR="00576EEB" w:rsidRPr="00C81A43" w:rsidTr="003169BB">
        <w:trPr>
          <w:cantSplit/>
          <w:jc w:val="center"/>
        </w:trPr>
        <w:tc>
          <w:tcPr>
            <w:tcW w:w="2268" w:type="dxa"/>
            <w:vMerge w:val="restart"/>
            <w:vAlign w:val="center"/>
          </w:tcPr>
          <w:p w:rsidR="00576EEB" w:rsidRPr="00C81A43" w:rsidRDefault="00576EEB" w:rsidP="00FA30CC">
            <w:pPr>
              <w:pStyle w:val="Tabletext"/>
              <w:rPr>
                <w:lang w:eastAsia="ko-KR"/>
              </w:rPr>
            </w:pPr>
            <w:r w:rsidRPr="00C81A43">
              <w:rPr>
                <w:lang w:eastAsia="ko-KR"/>
              </w:rPr>
              <w:t>HAPS airship</w:t>
            </w:r>
          </w:p>
        </w:tc>
        <w:tc>
          <w:tcPr>
            <w:tcW w:w="3969" w:type="dxa"/>
            <w:vAlign w:val="center"/>
          </w:tcPr>
          <w:p w:rsidR="00576EEB" w:rsidRPr="00C81A43" w:rsidRDefault="00576EEB" w:rsidP="00FA30CC">
            <w:pPr>
              <w:pStyle w:val="Tabletext"/>
              <w:rPr>
                <w:i/>
                <w:iCs/>
                <w:lang w:eastAsia="ko-KR"/>
              </w:rPr>
            </w:pPr>
            <w:r w:rsidRPr="00C81A43">
              <w:rPr>
                <w:lang w:eastAsia="ko-KR"/>
              </w:rPr>
              <w:t>Number of airships</w:t>
            </w:r>
          </w:p>
        </w:tc>
        <w:tc>
          <w:tcPr>
            <w:tcW w:w="3402" w:type="dxa"/>
          </w:tcPr>
          <w:p w:rsidR="00576EEB" w:rsidRPr="00C81A43" w:rsidRDefault="00576EEB" w:rsidP="00FA30CC">
            <w:pPr>
              <w:pStyle w:val="Tabletext"/>
              <w:jc w:val="center"/>
              <w:rPr>
                <w:lang w:eastAsia="ko-KR"/>
              </w:rPr>
            </w:pPr>
            <w:r w:rsidRPr="00C81A43">
              <w:rPr>
                <w:lang w:eastAsia="ko-KR"/>
              </w:rPr>
              <w:t>126</w:t>
            </w:r>
          </w:p>
        </w:tc>
      </w:tr>
      <w:tr w:rsidR="00576EEB" w:rsidRPr="00C81A43" w:rsidTr="003169BB">
        <w:trPr>
          <w:cantSplit/>
          <w:jc w:val="center"/>
        </w:trPr>
        <w:tc>
          <w:tcPr>
            <w:tcW w:w="2268" w:type="dxa"/>
            <w:vMerge/>
            <w:vAlign w:val="center"/>
          </w:tcPr>
          <w:p w:rsidR="00576EEB" w:rsidRPr="00C81A43" w:rsidRDefault="00576EEB" w:rsidP="00FA30CC">
            <w:pPr>
              <w:pStyle w:val="Tabletext"/>
              <w:rPr>
                <w:lang w:eastAsia="ko-KR"/>
              </w:rPr>
            </w:pPr>
          </w:p>
        </w:tc>
        <w:tc>
          <w:tcPr>
            <w:tcW w:w="3969" w:type="dxa"/>
            <w:vAlign w:val="center"/>
          </w:tcPr>
          <w:p w:rsidR="00576EEB" w:rsidRPr="00C81A43" w:rsidRDefault="00576EEB" w:rsidP="00FA30CC">
            <w:pPr>
              <w:pStyle w:val="Tabletext"/>
              <w:rPr>
                <w:lang w:eastAsia="ko-KR"/>
              </w:rPr>
            </w:pPr>
            <w:r w:rsidRPr="00C81A43">
              <w:rPr>
                <w:lang w:eastAsia="ko-KR"/>
              </w:rPr>
              <w:t xml:space="preserve">Altitude </w:t>
            </w:r>
          </w:p>
        </w:tc>
        <w:tc>
          <w:tcPr>
            <w:tcW w:w="3402" w:type="dxa"/>
            <w:vAlign w:val="center"/>
          </w:tcPr>
          <w:p w:rsidR="00576EEB" w:rsidRPr="00C81A43" w:rsidRDefault="00576EEB" w:rsidP="00FA30CC">
            <w:pPr>
              <w:pStyle w:val="Tabletext"/>
              <w:jc w:val="center"/>
              <w:rPr>
                <w:lang w:eastAsia="ko-KR"/>
              </w:rPr>
            </w:pPr>
            <w:r w:rsidRPr="00C81A43">
              <w:rPr>
                <w:lang w:eastAsia="ko-KR"/>
              </w:rPr>
              <w:t xml:space="preserve">20 </w:t>
            </w:r>
            <w:r w:rsidRPr="00C81A43">
              <w:t>km</w:t>
            </w:r>
          </w:p>
        </w:tc>
      </w:tr>
    </w:tbl>
    <w:p w:rsidR="00576EEB" w:rsidRDefault="00576EEB" w:rsidP="00576EEB">
      <w:pPr>
        <w:pStyle w:val="Tablefin"/>
        <w:rPr>
          <w:lang w:eastAsia="ko-KR"/>
        </w:rPr>
      </w:pPr>
    </w:p>
    <w:p w:rsidR="00F8669F" w:rsidRDefault="00F8669F" w:rsidP="003169BB">
      <w:pPr>
        <w:rPr>
          <w:lang w:val="en-US" w:eastAsia="ko-KR"/>
        </w:rPr>
      </w:pPr>
    </w:p>
    <w:p w:rsidR="00576EEB" w:rsidRPr="00137523" w:rsidRDefault="00576EEB" w:rsidP="003169BB">
      <w:pPr>
        <w:rPr>
          <w:lang w:val="en-US" w:eastAsia="ko-KR"/>
        </w:rPr>
      </w:pPr>
      <w:r w:rsidRPr="00137523">
        <w:rPr>
          <w:lang w:val="en-US" w:eastAsia="ko-KR"/>
        </w:rPr>
        <w:t xml:space="preserve">Table </w:t>
      </w:r>
      <w:r w:rsidR="003169BB">
        <w:rPr>
          <w:lang w:val="en-US" w:eastAsia="ko-KR"/>
        </w:rPr>
        <w:t>2</w:t>
      </w:r>
      <w:r w:rsidRPr="00137523">
        <w:rPr>
          <w:lang w:val="en-US" w:eastAsia="ko-KR"/>
        </w:rPr>
        <w:t xml:space="preserve"> shows the system </w:t>
      </w:r>
      <w:r w:rsidRPr="00137523">
        <w:rPr>
          <w:lang w:val="en-US"/>
        </w:rPr>
        <w:t>parameters</w:t>
      </w:r>
      <w:r w:rsidRPr="00137523">
        <w:rPr>
          <w:lang w:val="en-US" w:eastAsia="ko-KR"/>
        </w:rPr>
        <w:t xml:space="preserve"> of a digital </w:t>
      </w:r>
      <w:r w:rsidRPr="00137523">
        <w:rPr>
          <w:rFonts w:eastAsia="Batang"/>
          <w:lang w:val="en-US" w:eastAsia="ko-KR"/>
        </w:rPr>
        <w:t>fixed wireless</w:t>
      </w:r>
      <w:r w:rsidRPr="00137523">
        <w:rPr>
          <w:lang w:val="en-US" w:eastAsia="ko-KR"/>
        </w:rPr>
        <w:t xml:space="preserve"> system and HAPS airship used in the calculation. The system parameters of a </w:t>
      </w:r>
      <w:r w:rsidRPr="00137523">
        <w:rPr>
          <w:rFonts w:eastAsia="Batang"/>
          <w:lang w:val="en-US" w:eastAsia="ko-KR"/>
        </w:rPr>
        <w:t xml:space="preserve">fixed wireless </w:t>
      </w:r>
      <w:r w:rsidRPr="00137523">
        <w:rPr>
          <w:lang w:val="en-US" w:eastAsia="ko-KR"/>
        </w:rPr>
        <w:t>system for frequency sharing are also based on Recommendation ITU-R F.758.</w:t>
      </w:r>
    </w:p>
    <w:p w:rsidR="00576EEB" w:rsidRPr="00137523" w:rsidRDefault="003169BB" w:rsidP="00234369">
      <w:pPr>
        <w:rPr>
          <w:lang w:val="en-US" w:eastAsia="ko-KR"/>
        </w:rPr>
      </w:pPr>
      <w:r w:rsidRPr="003169BB">
        <w:rPr>
          <w:lang w:val="en-GB" w:eastAsia="ko-KR"/>
        </w:rPr>
        <w:t xml:space="preserve">For bands where the fading is controlled by multipath, Recommendation ITU-R F.758 states that, in principle, the interference level relative to receiver thermal noise should not exceed –10 dB </w:t>
      </w:r>
      <w:r w:rsidR="00642446">
        <w:rPr>
          <w:lang w:val="en-GB" w:eastAsia="ko-KR"/>
        </w:rPr>
        <w:fldChar w:fldCharType="begin"/>
      </w:r>
      <w:r>
        <w:rPr>
          <w:lang w:val="en-GB" w:eastAsia="ko-KR"/>
        </w:rPr>
        <w:instrText xml:space="preserve"> EQ  </w:instrText>
      </w:r>
      <w:r w:rsidRPr="003169BB">
        <w:rPr>
          <w:lang w:val="en-GB" w:eastAsia="ko-KR"/>
        </w:rPr>
        <w:instrText>(or –6 dB).</w:instrText>
      </w:r>
      <w:r w:rsidR="00642446">
        <w:rPr>
          <w:lang w:val="en-GB" w:eastAsia="ko-KR"/>
        </w:rPr>
        <w:fldChar w:fldCharType="end"/>
      </w:r>
      <w:r w:rsidRPr="003169BB">
        <w:rPr>
          <w:lang w:val="en-GB" w:eastAsia="ko-KR"/>
        </w:rPr>
        <w:t xml:space="preserve"> In the case of digital FS systems, these values correspond to an FDP of 10% (or 25%), respectively. However, since this usage would be superimposed on already existing links which have been coordinated with other systems, the allowance of 10% may already be used up. In order not to increase this interference, it may be required to limit interference to below 1 to 2%. Nevertheless, for illustrating the methodology, assuming the required protection level is 10%, the estimated interference distributions from HAPS airships to digital fixed wireless stations are shown in Figs 5 and 6, with the variables of </w:t>
      </w:r>
      <w:r w:rsidRPr="003169BB">
        <w:rPr>
          <w:i/>
          <w:lang w:val="en-GB" w:eastAsia="ko-KR"/>
        </w:rPr>
        <w:t>pfd</w:t>
      </w:r>
      <w:r w:rsidRPr="003169BB">
        <w:rPr>
          <w:i/>
          <w:vertAlign w:val="subscript"/>
          <w:lang w:val="en-GB" w:eastAsia="ko-KR"/>
        </w:rPr>
        <w:t>low</w:t>
      </w:r>
      <w:r w:rsidRPr="003169BB">
        <w:rPr>
          <w:lang w:val="en-GB" w:eastAsia="ko-KR"/>
        </w:rPr>
        <w:t xml:space="preserve"> and </w:t>
      </w:r>
      <w:r w:rsidRPr="003169BB">
        <w:rPr>
          <w:i/>
          <w:lang w:val="en-GB" w:eastAsia="ko-KR"/>
        </w:rPr>
        <w:t>pfd</w:t>
      </w:r>
      <w:r w:rsidRPr="003169BB">
        <w:rPr>
          <w:i/>
          <w:vertAlign w:val="subscript"/>
          <w:lang w:val="en-GB" w:eastAsia="ko-KR"/>
        </w:rPr>
        <w:t>high</w:t>
      </w:r>
      <w:r w:rsidRPr="003169BB">
        <w:rPr>
          <w:lang w:val="en-GB" w:eastAsia="ko-KR"/>
        </w:rPr>
        <w:t>.</w:t>
      </w:r>
    </w:p>
    <w:p w:rsidR="00576EEB" w:rsidRPr="00137523" w:rsidRDefault="00576EEB" w:rsidP="00576EEB">
      <w:pPr>
        <w:rPr>
          <w:lang w:val="en-US" w:eastAsia="ko-KR"/>
        </w:rPr>
      </w:pPr>
    </w:p>
    <w:p w:rsidR="00576EEB" w:rsidRPr="00137523" w:rsidRDefault="00576EEB" w:rsidP="003169BB">
      <w:pPr>
        <w:pStyle w:val="TableNo"/>
        <w:rPr>
          <w:lang w:val="en-US" w:eastAsia="ko-KR"/>
        </w:rPr>
      </w:pPr>
      <w:r w:rsidRPr="00137523">
        <w:rPr>
          <w:lang w:val="en-US" w:eastAsia="ko-KR"/>
        </w:rPr>
        <w:t xml:space="preserve">TABLE </w:t>
      </w:r>
      <w:r w:rsidR="003169BB">
        <w:rPr>
          <w:lang w:val="en-US" w:eastAsia="ko-KR"/>
        </w:rPr>
        <w:t>2</w:t>
      </w:r>
    </w:p>
    <w:p w:rsidR="00576EEB" w:rsidRPr="00137523" w:rsidRDefault="00576EEB" w:rsidP="00576EEB">
      <w:pPr>
        <w:pStyle w:val="Tabletitle"/>
        <w:rPr>
          <w:lang w:val="en-US" w:eastAsia="ko-KR"/>
        </w:rPr>
      </w:pPr>
      <w:r w:rsidRPr="00137523">
        <w:rPr>
          <w:lang w:val="en-US" w:eastAsia="ko-KR"/>
        </w:rPr>
        <w:t xml:space="preserve">System parameters of a digital </w:t>
      </w:r>
      <w:r w:rsidRPr="00137523">
        <w:rPr>
          <w:rFonts w:eastAsia="Batang"/>
          <w:lang w:val="en-US" w:eastAsia="ko-KR"/>
        </w:rPr>
        <w:t xml:space="preserve">fixed wireless </w:t>
      </w:r>
      <w:r w:rsidRPr="00137523">
        <w:rPr>
          <w:lang w:val="en-US" w:eastAsia="ko-KR"/>
        </w:rPr>
        <w:t>system and HAPS airship</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3969"/>
        <w:gridCol w:w="3402"/>
      </w:tblGrid>
      <w:tr w:rsidR="00576EEB" w:rsidRPr="00C81A43" w:rsidTr="003169BB">
        <w:trPr>
          <w:cantSplit/>
          <w:jc w:val="center"/>
        </w:trPr>
        <w:tc>
          <w:tcPr>
            <w:tcW w:w="6237" w:type="dxa"/>
            <w:gridSpan w:val="2"/>
            <w:vAlign w:val="center"/>
          </w:tcPr>
          <w:p w:rsidR="00576EEB" w:rsidRPr="00C81A43" w:rsidRDefault="00576EEB" w:rsidP="00FA30CC">
            <w:pPr>
              <w:pStyle w:val="Tablehead"/>
              <w:rPr>
                <w:lang w:eastAsia="ko-KR"/>
              </w:rPr>
            </w:pPr>
            <w:r w:rsidRPr="00C81A43">
              <w:rPr>
                <w:lang w:eastAsia="ko-KR"/>
              </w:rPr>
              <w:t>Parameters</w:t>
            </w:r>
          </w:p>
        </w:tc>
        <w:tc>
          <w:tcPr>
            <w:tcW w:w="3402" w:type="dxa"/>
            <w:vAlign w:val="center"/>
          </w:tcPr>
          <w:p w:rsidR="00576EEB" w:rsidRPr="00C81A43" w:rsidRDefault="00576EEB" w:rsidP="00FA30CC">
            <w:pPr>
              <w:pStyle w:val="Tablehead"/>
              <w:rPr>
                <w:lang w:eastAsia="ko-KR"/>
              </w:rPr>
            </w:pPr>
            <w:r w:rsidRPr="00C81A43">
              <w:rPr>
                <w:lang w:eastAsia="ko-KR"/>
              </w:rPr>
              <w:t>Specifications</w:t>
            </w:r>
          </w:p>
        </w:tc>
      </w:tr>
      <w:tr w:rsidR="00576EEB" w:rsidRPr="00C81A43" w:rsidTr="003169BB">
        <w:trPr>
          <w:cantSplit/>
          <w:jc w:val="center"/>
        </w:trPr>
        <w:tc>
          <w:tcPr>
            <w:tcW w:w="2268" w:type="dxa"/>
            <w:vMerge w:val="restart"/>
          </w:tcPr>
          <w:p w:rsidR="00576EEB" w:rsidRPr="00C81A43" w:rsidRDefault="00576EEB" w:rsidP="00FA30CC">
            <w:pPr>
              <w:pStyle w:val="Tabletext"/>
              <w:rPr>
                <w:lang w:eastAsia="ko-KR"/>
              </w:rPr>
            </w:pPr>
            <w:r w:rsidRPr="00C81A43">
              <w:rPr>
                <w:rFonts w:eastAsia="Batang"/>
                <w:lang w:eastAsia="ko-KR"/>
              </w:rPr>
              <w:t>Fixed wireless</w:t>
            </w:r>
            <w:r w:rsidRPr="00C81A43">
              <w:rPr>
                <w:lang w:eastAsia="ko-KR"/>
              </w:rPr>
              <w:t xml:space="preserve"> system</w:t>
            </w:r>
          </w:p>
        </w:tc>
        <w:tc>
          <w:tcPr>
            <w:tcW w:w="3969" w:type="dxa"/>
            <w:vAlign w:val="center"/>
          </w:tcPr>
          <w:p w:rsidR="00576EEB" w:rsidRPr="00C81A43" w:rsidRDefault="00576EEB" w:rsidP="00FA30CC">
            <w:pPr>
              <w:pStyle w:val="Tabletext"/>
              <w:rPr>
                <w:lang w:eastAsia="ko-KR"/>
              </w:rPr>
            </w:pPr>
            <w:r w:rsidRPr="00C81A43">
              <w:rPr>
                <w:lang w:eastAsia="ko-KR"/>
              </w:rPr>
              <w:t>Antenna radiation pattern</w:t>
            </w:r>
          </w:p>
        </w:tc>
        <w:tc>
          <w:tcPr>
            <w:tcW w:w="3402" w:type="dxa"/>
            <w:vAlign w:val="center"/>
          </w:tcPr>
          <w:p w:rsidR="00576EEB" w:rsidRPr="00C81A43" w:rsidRDefault="00576EEB" w:rsidP="00FA30CC">
            <w:pPr>
              <w:pStyle w:val="Tabletext"/>
              <w:jc w:val="center"/>
              <w:rPr>
                <w:caps/>
                <w:lang w:eastAsia="ko-KR"/>
              </w:rPr>
            </w:pPr>
            <w:r w:rsidRPr="00C81A43">
              <w:rPr>
                <w:lang w:eastAsia="ko-KR"/>
              </w:rPr>
              <w:t>Recommendation ITU-R F.1245</w:t>
            </w:r>
          </w:p>
        </w:tc>
      </w:tr>
      <w:tr w:rsidR="00576EEB" w:rsidRPr="00C81A43" w:rsidTr="003169BB">
        <w:trPr>
          <w:cantSplit/>
          <w:jc w:val="center"/>
        </w:trPr>
        <w:tc>
          <w:tcPr>
            <w:tcW w:w="2268" w:type="dxa"/>
            <w:vMerge/>
          </w:tcPr>
          <w:p w:rsidR="00576EEB" w:rsidRPr="00C81A43" w:rsidRDefault="00576EEB" w:rsidP="00FA30CC">
            <w:pPr>
              <w:pStyle w:val="Tabletext"/>
              <w:rPr>
                <w:lang w:eastAsia="ko-KR"/>
              </w:rPr>
            </w:pPr>
          </w:p>
        </w:tc>
        <w:tc>
          <w:tcPr>
            <w:tcW w:w="3969" w:type="dxa"/>
            <w:vAlign w:val="center"/>
          </w:tcPr>
          <w:p w:rsidR="00576EEB" w:rsidRPr="00C81A43" w:rsidRDefault="00576EEB" w:rsidP="00FA30CC">
            <w:pPr>
              <w:pStyle w:val="Tabletext"/>
              <w:rPr>
                <w:lang w:eastAsia="ko-KR"/>
              </w:rPr>
            </w:pPr>
            <w:r w:rsidRPr="00C81A43">
              <w:rPr>
                <w:lang w:eastAsia="ko-KR"/>
              </w:rPr>
              <w:t>Maximum antenna gain</w:t>
            </w:r>
          </w:p>
        </w:tc>
        <w:tc>
          <w:tcPr>
            <w:tcW w:w="3402" w:type="dxa"/>
            <w:vAlign w:val="center"/>
          </w:tcPr>
          <w:p w:rsidR="00576EEB" w:rsidRPr="00C81A43" w:rsidRDefault="00576EEB" w:rsidP="00FA30CC">
            <w:pPr>
              <w:pStyle w:val="Tabletext"/>
              <w:jc w:val="center"/>
              <w:rPr>
                <w:lang w:eastAsia="ko-KR"/>
              </w:rPr>
            </w:pPr>
            <w:r w:rsidRPr="00C81A43">
              <w:rPr>
                <w:lang w:eastAsia="ko-KR"/>
              </w:rPr>
              <w:t>45 dB</w:t>
            </w:r>
            <w:r w:rsidR="003169BB">
              <w:rPr>
                <w:lang w:eastAsia="ko-KR"/>
              </w:rPr>
              <w:t>i</w:t>
            </w:r>
          </w:p>
        </w:tc>
      </w:tr>
      <w:tr w:rsidR="00576EEB" w:rsidRPr="00C81A43" w:rsidTr="003169BB">
        <w:trPr>
          <w:cantSplit/>
          <w:jc w:val="center"/>
        </w:trPr>
        <w:tc>
          <w:tcPr>
            <w:tcW w:w="2268" w:type="dxa"/>
            <w:vMerge/>
          </w:tcPr>
          <w:p w:rsidR="00576EEB" w:rsidRPr="00C81A43" w:rsidRDefault="00576EEB" w:rsidP="00FA30CC">
            <w:pPr>
              <w:pStyle w:val="Tabletext"/>
              <w:rPr>
                <w:lang w:eastAsia="ko-KR"/>
              </w:rPr>
            </w:pPr>
          </w:p>
        </w:tc>
        <w:tc>
          <w:tcPr>
            <w:tcW w:w="3969" w:type="dxa"/>
            <w:vAlign w:val="center"/>
          </w:tcPr>
          <w:p w:rsidR="00576EEB" w:rsidRPr="00C81A43" w:rsidRDefault="00576EEB" w:rsidP="00FA30CC">
            <w:pPr>
              <w:pStyle w:val="Tabletext"/>
              <w:rPr>
                <w:lang w:eastAsia="ko-KR"/>
              </w:rPr>
            </w:pPr>
            <w:r w:rsidRPr="00C81A43">
              <w:rPr>
                <w:lang w:eastAsia="ko-KR"/>
              </w:rPr>
              <w:t>Feeder loss</w:t>
            </w:r>
          </w:p>
        </w:tc>
        <w:tc>
          <w:tcPr>
            <w:tcW w:w="3402" w:type="dxa"/>
            <w:vAlign w:val="center"/>
          </w:tcPr>
          <w:p w:rsidR="00576EEB" w:rsidRPr="00C81A43" w:rsidRDefault="00576EEB" w:rsidP="00FA30CC">
            <w:pPr>
              <w:pStyle w:val="Tabletext"/>
              <w:jc w:val="center"/>
              <w:rPr>
                <w:lang w:eastAsia="ko-KR"/>
              </w:rPr>
            </w:pPr>
            <w:r w:rsidRPr="00C81A43">
              <w:rPr>
                <w:lang w:eastAsia="ko-KR"/>
              </w:rPr>
              <w:t>5.5 dB</w:t>
            </w:r>
          </w:p>
        </w:tc>
      </w:tr>
      <w:tr w:rsidR="00576EEB" w:rsidRPr="00C81A43" w:rsidTr="003169BB">
        <w:trPr>
          <w:cantSplit/>
          <w:jc w:val="center"/>
        </w:trPr>
        <w:tc>
          <w:tcPr>
            <w:tcW w:w="2268" w:type="dxa"/>
            <w:vMerge/>
          </w:tcPr>
          <w:p w:rsidR="00576EEB" w:rsidRPr="00C81A43" w:rsidRDefault="00576EEB" w:rsidP="00FA30CC">
            <w:pPr>
              <w:pStyle w:val="Tabletext"/>
              <w:rPr>
                <w:lang w:eastAsia="ko-KR"/>
              </w:rPr>
            </w:pPr>
          </w:p>
        </w:tc>
        <w:tc>
          <w:tcPr>
            <w:tcW w:w="3969" w:type="dxa"/>
            <w:vAlign w:val="center"/>
          </w:tcPr>
          <w:p w:rsidR="00576EEB" w:rsidRPr="00C81A43" w:rsidRDefault="00576EEB" w:rsidP="00FA30CC">
            <w:pPr>
              <w:pStyle w:val="Tabletext"/>
              <w:rPr>
                <w:lang w:eastAsia="ko-KR"/>
              </w:rPr>
            </w:pPr>
            <w:r w:rsidRPr="00C81A43">
              <w:rPr>
                <w:lang w:eastAsia="ko-KR"/>
              </w:rPr>
              <w:t>Receiver noise figure</w:t>
            </w:r>
          </w:p>
        </w:tc>
        <w:tc>
          <w:tcPr>
            <w:tcW w:w="3402" w:type="dxa"/>
            <w:vAlign w:val="center"/>
          </w:tcPr>
          <w:p w:rsidR="00576EEB" w:rsidRPr="00C81A43" w:rsidRDefault="00576EEB" w:rsidP="00FA30CC">
            <w:pPr>
              <w:pStyle w:val="Tabletext"/>
              <w:jc w:val="center"/>
              <w:rPr>
                <w:lang w:eastAsia="ko-KR"/>
              </w:rPr>
            </w:pPr>
            <w:r w:rsidRPr="00C81A43">
              <w:rPr>
                <w:lang w:eastAsia="ko-KR"/>
              </w:rPr>
              <w:t>4 dB</w:t>
            </w:r>
          </w:p>
        </w:tc>
      </w:tr>
      <w:tr w:rsidR="00576EEB" w:rsidRPr="00C81A43" w:rsidTr="003169BB">
        <w:trPr>
          <w:cantSplit/>
          <w:jc w:val="center"/>
        </w:trPr>
        <w:tc>
          <w:tcPr>
            <w:tcW w:w="2268" w:type="dxa"/>
            <w:vMerge/>
          </w:tcPr>
          <w:p w:rsidR="00576EEB" w:rsidRPr="00C81A43" w:rsidRDefault="00576EEB" w:rsidP="00FA30CC">
            <w:pPr>
              <w:pStyle w:val="Tabletext"/>
              <w:rPr>
                <w:lang w:eastAsia="ko-KR"/>
              </w:rPr>
            </w:pPr>
          </w:p>
        </w:tc>
        <w:tc>
          <w:tcPr>
            <w:tcW w:w="3969" w:type="dxa"/>
            <w:vAlign w:val="center"/>
          </w:tcPr>
          <w:p w:rsidR="00576EEB" w:rsidRPr="005058EA" w:rsidRDefault="00576EEB" w:rsidP="003169BB">
            <w:pPr>
              <w:pStyle w:val="Tabletext"/>
              <w:jc w:val="left"/>
              <w:rPr>
                <w:lang w:val="en-US" w:eastAsia="ko-KR"/>
              </w:rPr>
            </w:pPr>
            <w:r w:rsidRPr="005058EA">
              <w:rPr>
                <w:lang w:val="en-US" w:eastAsia="ko-KR"/>
              </w:rPr>
              <w:t xml:space="preserve">Elevation angle between </w:t>
            </w:r>
            <w:r w:rsidR="003169BB">
              <w:rPr>
                <w:lang w:val="en-US" w:eastAsia="ko-KR"/>
              </w:rPr>
              <w:t>fixed wireless</w:t>
            </w:r>
            <w:r w:rsidRPr="005058EA">
              <w:rPr>
                <w:lang w:val="en-US" w:eastAsia="ko-KR"/>
              </w:rPr>
              <w:t xml:space="preserve"> station</w:t>
            </w:r>
          </w:p>
        </w:tc>
        <w:tc>
          <w:tcPr>
            <w:tcW w:w="3402" w:type="dxa"/>
            <w:vAlign w:val="center"/>
          </w:tcPr>
          <w:p w:rsidR="00576EEB" w:rsidRPr="00C81A43" w:rsidRDefault="00576EEB" w:rsidP="00FA30CC">
            <w:pPr>
              <w:pStyle w:val="Tabletext"/>
              <w:jc w:val="center"/>
              <w:rPr>
                <w:lang w:eastAsia="ko-KR"/>
              </w:rPr>
            </w:pPr>
            <w:r w:rsidRPr="00C81A43">
              <w:rPr>
                <w:lang w:eastAsia="ko-KR"/>
              </w:rPr>
              <w:t>Gaussian distribution</w:t>
            </w:r>
          </w:p>
        </w:tc>
      </w:tr>
      <w:tr w:rsidR="00576EEB" w:rsidRPr="00C81A43" w:rsidTr="003169BB">
        <w:trPr>
          <w:cantSplit/>
          <w:jc w:val="center"/>
        </w:trPr>
        <w:tc>
          <w:tcPr>
            <w:tcW w:w="2268" w:type="dxa"/>
            <w:vMerge w:val="restart"/>
          </w:tcPr>
          <w:p w:rsidR="00576EEB" w:rsidRPr="00C81A43" w:rsidRDefault="00576EEB" w:rsidP="00FA30CC">
            <w:pPr>
              <w:pStyle w:val="Tabletext"/>
              <w:rPr>
                <w:lang w:eastAsia="ko-KR"/>
              </w:rPr>
            </w:pPr>
            <w:r w:rsidRPr="00C81A43">
              <w:rPr>
                <w:lang w:eastAsia="ko-KR"/>
              </w:rPr>
              <w:t>HAPS airship</w:t>
            </w:r>
          </w:p>
        </w:tc>
        <w:tc>
          <w:tcPr>
            <w:tcW w:w="3969" w:type="dxa"/>
            <w:vAlign w:val="center"/>
          </w:tcPr>
          <w:p w:rsidR="00576EEB" w:rsidRPr="00217B86" w:rsidRDefault="00576EEB" w:rsidP="00FA30CC">
            <w:pPr>
              <w:pStyle w:val="Tabletext"/>
              <w:rPr>
                <w:i/>
                <w:iCs/>
                <w:lang w:eastAsia="ko-KR"/>
              </w:rPr>
            </w:pPr>
            <w:r w:rsidRPr="00217B86">
              <w:rPr>
                <w:i/>
                <w:iCs/>
                <w:lang w:eastAsia="ko-KR"/>
              </w:rPr>
              <w:t>pfd</w:t>
            </w:r>
            <w:r w:rsidRPr="00217B86">
              <w:rPr>
                <w:i/>
                <w:iCs/>
                <w:szCs w:val="22"/>
                <w:vertAlign w:val="subscript"/>
                <w:lang w:eastAsia="ko-KR"/>
              </w:rPr>
              <w:t>low</w:t>
            </w:r>
          </w:p>
        </w:tc>
        <w:tc>
          <w:tcPr>
            <w:tcW w:w="3402" w:type="dxa"/>
          </w:tcPr>
          <w:p w:rsidR="00576EEB" w:rsidRPr="00C81A43" w:rsidRDefault="00576EEB" w:rsidP="00FA30CC">
            <w:pPr>
              <w:pStyle w:val="Tabletext"/>
              <w:jc w:val="center"/>
              <w:rPr>
                <w:lang w:eastAsia="ko-KR"/>
              </w:rPr>
            </w:pPr>
            <w:r w:rsidRPr="00C81A43">
              <w:rPr>
                <w:lang w:eastAsia="ko-KR"/>
              </w:rPr>
              <w:t xml:space="preserve">–146 </w:t>
            </w:r>
            <w:r w:rsidRPr="00122B8D">
              <w:rPr>
                <w:position w:val="-6"/>
              </w:rPr>
              <w:object w:dxaOrig="200" w:dyaOrig="180">
                <v:shape id="_x0000_i1039" type="#_x0000_t75" style="width:10.8pt;height:9pt" o:ole="">
                  <v:imagedata r:id="rId38" o:title=""/>
                </v:shape>
                <o:OLEObject Type="Embed" ProgID="Equation.3" ShapeID="_x0000_i1039" DrawAspect="Content" ObjectID="_1367740205" r:id="rId39"/>
              </w:object>
            </w:r>
            <w:r w:rsidR="00E65CDA">
              <w:t>–</w:t>
            </w:r>
            <w:r w:rsidRPr="00C81A43">
              <w:rPr>
                <w:lang w:eastAsia="ko-KR"/>
              </w:rPr>
              <w:t>140 (dB(W/(m</w:t>
            </w:r>
            <w:r w:rsidRPr="00C81A43">
              <w:rPr>
                <w:szCs w:val="22"/>
                <w:vertAlign w:val="superscript"/>
                <w:lang w:eastAsia="ko-KR"/>
              </w:rPr>
              <w:t>2</w:t>
            </w:r>
            <w:r w:rsidRPr="00C81A43">
              <w:rPr>
                <w:lang w:eastAsia="ko-KR"/>
              </w:rPr>
              <w:t xml:space="preserve"> </w:t>
            </w:r>
            <w:r w:rsidRPr="00C81A43">
              <w:rPr>
                <w:lang w:eastAsia="ko-KR"/>
              </w:rPr>
              <w:sym w:font="Symbol" w:char="F0D7"/>
            </w:r>
            <w:r w:rsidRPr="00C81A43">
              <w:rPr>
                <w:lang w:eastAsia="ko-KR"/>
              </w:rPr>
              <w:t xml:space="preserve"> MHz)))</w:t>
            </w:r>
          </w:p>
        </w:tc>
      </w:tr>
      <w:tr w:rsidR="00576EEB" w:rsidRPr="00C81A43" w:rsidTr="003169BB">
        <w:trPr>
          <w:cantSplit/>
          <w:jc w:val="center"/>
        </w:trPr>
        <w:tc>
          <w:tcPr>
            <w:tcW w:w="2268" w:type="dxa"/>
            <w:vMerge/>
            <w:vAlign w:val="center"/>
          </w:tcPr>
          <w:p w:rsidR="00576EEB" w:rsidRPr="00C81A43" w:rsidRDefault="00576EEB" w:rsidP="00FA30CC">
            <w:pPr>
              <w:pStyle w:val="Tabletext"/>
              <w:rPr>
                <w:lang w:eastAsia="ko-KR"/>
              </w:rPr>
            </w:pPr>
          </w:p>
        </w:tc>
        <w:tc>
          <w:tcPr>
            <w:tcW w:w="3969" w:type="dxa"/>
            <w:vAlign w:val="center"/>
          </w:tcPr>
          <w:p w:rsidR="00576EEB" w:rsidRPr="00217B86" w:rsidRDefault="00576EEB" w:rsidP="00FA30CC">
            <w:pPr>
              <w:pStyle w:val="Tabletext"/>
              <w:rPr>
                <w:i/>
                <w:lang w:eastAsia="ko-KR"/>
              </w:rPr>
            </w:pPr>
            <w:r w:rsidRPr="00217B86">
              <w:rPr>
                <w:i/>
                <w:lang w:eastAsia="ko-KR"/>
              </w:rPr>
              <w:t>pfd</w:t>
            </w:r>
            <w:r w:rsidRPr="00217B86">
              <w:rPr>
                <w:i/>
                <w:szCs w:val="22"/>
                <w:vertAlign w:val="subscript"/>
                <w:lang w:eastAsia="ko-KR"/>
              </w:rPr>
              <w:t>high</w:t>
            </w:r>
          </w:p>
        </w:tc>
        <w:tc>
          <w:tcPr>
            <w:tcW w:w="3402" w:type="dxa"/>
            <w:vAlign w:val="center"/>
          </w:tcPr>
          <w:p w:rsidR="00576EEB" w:rsidRPr="00C81A43" w:rsidRDefault="00576EEB" w:rsidP="00FA30CC">
            <w:pPr>
              <w:pStyle w:val="Tabletext"/>
              <w:jc w:val="center"/>
              <w:rPr>
                <w:lang w:eastAsia="ko-KR"/>
              </w:rPr>
            </w:pPr>
            <w:r w:rsidRPr="00C81A43">
              <w:rPr>
                <w:lang w:eastAsia="ko-KR"/>
              </w:rPr>
              <w:t xml:space="preserve">–127 </w:t>
            </w:r>
            <w:r w:rsidRPr="00122B8D">
              <w:rPr>
                <w:position w:val="-6"/>
              </w:rPr>
              <w:object w:dxaOrig="200" w:dyaOrig="180">
                <v:shape id="_x0000_i1040" type="#_x0000_t75" style="width:10.8pt;height:9pt" o:ole="">
                  <v:imagedata r:id="rId38" o:title=""/>
                </v:shape>
                <o:OLEObject Type="Embed" ProgID="Equation.3" ShapeID="_x0000_i1040" DrawAspect="Content" ObjectID="_1367740206" r:id="rId40"/>
              </w:object>
            </w:r>
            <w:r w:rsidR="00E65CDA">
              <w:t>–</w:t>
            </w:r>
            <w:r w:rsidRPr="00C81A43">
              <w:rPr>
                <w:lang w:eastAsia="ko-KR"/>
              </w:rPr>
              <w:t>118 (dB(W/(m</w:t>
            </w:r>
            <w:r w:rsidRPr="00C81A43">
              <w:rPr>
                <w:szCs w:val="22"/>
                <w:vertAlign w:val="superscript"/>
                <w:lang w:eastAsia="ko-KR"/>
              </w:rPr>
              <w:t>2</w:t>
            </w:r>
            <w:r w:rsidRPr="00C81A43">
              <w:rPr>
                <w:lang w:eastAsia="ko-KR"/>
              </w:rPr>
              <w:t xml:space="preserve"> </w:t>
            </w:r>
            <w:r w:rsidRPr="00C81A43">
              <w:rPr>
                <w:lang w:eastAsia="ko-KR"/>
              </w:rPr>
              <w:sym w:font="Symbol" w:char="F0D7"/>
            </w:r>
            <w:r w:rsidRPr="00C81A43">
              <w:rPr>
                <w:lang w:eastAsia="ko-KR"/>
              </w:rPr>
              <w:t xml:space="preserve"> MHz)))</w:t>
            </w:r>
          </w:p>
        </w:tc>
      </w:tr>
    </w:tbl>
    <w:p w:rsidR="00576EEB" w:rsidRPr="00C81A43" w:rsidRDefault="00576EEB" w:rsidP="00576EEB">
      <w:pPr>
        <w:pStyle w:val="Tablefin"/>
        <w:rPr>
          <w:lang w:eastAsia="ko-KR"/>
        </w:rPr>
      </w:pPr>
    </w:p>
    <w:p w:rsidR="00576EEB" w:rsidRDefault="00576EEB" w:rsidP="003169BB">
      <w:pPr>
        <w:keepNext/>
        <w:rPr>
          <w:lang w:val="en-US" w:eastAsia="ko-KR"/>
        </w:rPr>
      </w:pPr>
      <w:r w:rsidRPr="00137523">
        <w:rPr>
          <w:lang w:val="en-US"/>
        </w:rPr>
        <w:lastRenderedPageBreak/>
        <w:t xml:space="preserve">In Fig. </w:t>
      </w:r>
      <w:r w:rsidR="003169BB">
        <w:rPr>
          <w:lang w:val="en-US" w:eastAsia="ko-KR"/>
        </w:rPr>
        <w:t>5</w:t>
      </w:r>
      <w:r w:rsidRPr="00137523">
        <w:rPr>
          <w:lang w:val="en-US"/>
        </w:rPr>
        <w:t xml:space="preserve">, when the </w:t>
      </w:r>
      <w:r w:rsidRPr="00137523">
        <w:rPr>
          <w:lang w:val="en-US" w:eastAsia="ko-KR"/>
        </w:rPr>
        <w:t>pfd</w:t>
      </w:r>
      <w:r w:rsidRPr="00137523">
        <w:rPr>
          <w:lang w:val="en-US"/>
        </w:rPr>
        <w:t xml:space="preserve"> </w:t>
      </w:r>
      <w:r w:rsidRPr="00137523">
        <w:rPr>
          <w:lang w:val="en-US" w:eastAsia="ko-KR"/>
        </w:rPr>
        <w:t xml:space="preserve">level of HAPS airship </w:t>
      </w:r>
      <w:r w:rsidRPr="00137523">
        <w:rPr>
          <w:lang w:val="en-US"/>
        </w:rPr>
        <w:t>is assumed to be –1</w:t>
      </w:r>
      <w:r w:rsidRPr="00137523">
        <w:rPr>
          <w:lang w:val="en-US" w:eastAsia="ko-KR"/>
        </w:rPr>
        <w:t>40</w:t>
      </w:r>
      <w:r w:rsidRPr="00137523">
        <w:rPr>
          <w:lang w:val="en-US"/>
        </w:rPr>
        <w:t>/–1</w:t>
      </w:r>
      <w:r w:rsidRPr="00137523">
        <w:rPr>
          <w:lang w:val="en-US" w:eastAsia="ko-KR"/>
        </w:rPr>
        <w:t>18 </w:t>
      </w:r>
      <w:r w:rsidRPr="00137523">
        <w:rPr>
          <w:lang w:val="en-US"/>
        </w:rPr>
        <w:t>(dB(W/</w:t>
      </w:r>
      <w:r w:rsidRPr="00137523">
        <w:rPr>
          <w:lang w:val="en-US" w:eastAsia="ko-KR"/>
        </w:rPr>
        <w:t>(</w:t>
      </w:r>
      <w:r w:rsidRPr="00137523">
        <w:rPr>
          <w:lang w:val="en-US"/>
        </w:rPr>
        <w:t>m</w:t>
      </w:r>
      <w:r w:rsidRPr="00137523">
        <w:rPr>
          <w:vertAlign w:val="superscript"/>
          <w:lang w:val="en-US"/>
        </w:rPr>
        <w:t>2</w:t>
      </w:r>
      <w:r w:rsidRPr="00137523">
        <w:rPr>
          <w:lang w:val="en-US" w:eastAsia="ko-KR"/>
        </w:rPr>
        <w:t xml:space="preserve"> </w:t>
      </w:r>
      <w:r w:rsidRPr="00C81A43">
        <w:rPr>
          <w:lang w:eastAsia="ko-KR"/>
        </w:rPr>
        <w:sym w:font="Symbol" w:char="F0D7"/>
      </w:r>
      <w:r w:rsidRPr="00137523">
        <w:rPr>
          <w:lang w:val="en-US" w:eastAsia="ko-KR"/>
        </w:rPr>
        <w:t xml:space="preserve"> M</w:t>
      </w:r>
      <w:r w:rsidRPr="00137523">
        <w:rPr>
          <w:lang w:val="en-US"/>
        </w:rPr>
        <w:t>Hz</w:t>
      </w:r>
      <w:r w:rsidRPr="00137523">
        <w:rPr>
          <w:lang w:val="en-US" w:eastAsia="ko-KR"/>
        </w:rPr>
        <w:t>)</w:t>
      </w:r>
      <w:r w:rsidRPr="00137523">
        <w:rPr>
          <w:lang w:val="en-US"/>
        </w:rPr>
        <w:t xml:space="preserve">)), </w:t>
      </w:r>
      <w:r w:rsidRPr="00137523">
        <w:rPr>
          <w:lang w:val="en-US" w:eastAsia="ko-KR"/>
        </w:rPr>
        <w:t xml:space="preserve">the </w:t>
      </w:r>
      <w:r w:rsidRPr="005058EA">
        <w:rPr>
          <w:lang w:val="en-US" w:eastAsia="ko-KR"/>
        </w:rPr>
        <w:t>FDP</w:t>
      </w:r>
      <w:r w:rsidRPr="00137523">
        <w:rPr>
          <w:lang w:val="en-US" w:eastAsia="ko-KR"/>
        </w:rPr>
        <w:t xml:space="preserve"> of </w:t>
      </w:r>
      <w:r w:rsidR="003169BB">
        <w:rPr>
          <w:lang w:val="en-US" w:eastAsia="ko-KR"/>
        </w:rPr>
        <w:t>fixed wireless</w:t>
      </w:r>
      <w:r w:rsidRPr="00137523">
        <w:rPr>
          <w:lang w:val="en-US" w:eastAsia="ko-KR"/>
        </w:rPr>
        <w:t xml:space="preserve"> stations would be less than 10</w:t>
      </w:r>
      <w:r>
        <w:rPr>
          <w:lang w:val="en-US" w:eastAsia="ko-KR"/>
        </w:rPr>
        <w:t>%</w:t>
      </w:r>
      <w:r w:rsidRPr="00137523">
        <w:rPr>
          <w:i/>
          <w:iCs/>
          <w:lang w:val="en-US" w:eastAsia="ko-KR"/>
        </w:rPr>
        <w:t xml:space="preserve"> </w:t>
      </w:r>
      <w:r w:rsidRPr="00137523">
        <w:rPr>
          <w:lang w:val="en-US" w:eastAsia="ko-KR"/>
        </w:rPr>
        <w:t>in abou</w:t>
      </w:r>
      <w:bookmarkStart w:id="10" w:name="_GoBack"/>
      <w:bookmarkEnd w:id="10"/>
      <w:r w:rsidRPr="00137523">
        <w:rPr>
          <w:lang w:val="en-US" w:eastAsia="ko-KR"/>
        </w:rPr>
        <w:t>t 58</w:t>
      </w:r>
      <w:r>
        <w:rPr>
          <w:lang w:val="en-US" w:eastAsia="ko-KR"/>
        </w:rPr>
        <w:t>%</w:t>
      </w:r>
      <w:r w:rsidRPr="00137523">
        <w:rPr>
          <w:lang w:val="en-US" w:eastAsia="ko-KR"/>
        </w:rPr>
        <w:t xml:space="preserve"> of the routes. As </w:t>
      </w:r>
      <w:r w:rsidRPr="00217B86">
        <w:rPr>
          <w:i/>
          <w:lang w:val="en-US" w:eastAsia="ko-KR"/>
        </w:rPr>
        <w:t>pfd</w:t>
      </w:r>
      <w:r w:rsidRPr="00217B86">
        <w:rPr>
          <w:i/>
          <w:szCs w:val="24"/>
          <w:vertAlign w:val="subscript"/>
          <w:lang w:val="en-US" w:eastAsia="ko-KR"/>
        </w:rPr>
        <w:t>low</w:t>
      </w:r>
      <w:r w:rsidRPr="005058EA">
        <w:rPr>
          <w:lang w:val="en-US"/>
        </w:rPr>
        <w:t xml:space="preserve"> </w:t>
      </w:r>
      <w:r w:rsidRPr="00137523">
        <w:rPr>
          <w:lang w:val="en-US" w:eastAsia="ko-KR"/>
        </w:rPr>
        <w:t xml:space="preserve">decreases, experienced interference also decreases. For example, when </w:t>
      </w:r>
      <w:r w:rsidRPr="00217B86">
        <w:rPr>
          <w:i/>
          <w:lang w:val="en-US" w:eastAsia="ko-KR"/>
        </w:rPr>
        <w:t>pfd</w:t>
      </w:r>
      <w:r w:rsidRPr="00217B86">
        <w:rPr>
          <w:i/>
          <w:szCs w:val="24"/>
          <w:vertAlign w:val="subscript"/>
          <w:lang w:val="en-US" w:eastAsia="ko-KR"/>
        </w:rPr>
        <w:t>low</w:t>
      </w:r>
      <w:r w:rsidRPr="005058EA">
        <w:rPr>
          <w:lang w:val="en-US"/>
        </w:rPr>
        <w:t xml:space="preserve"> </w:t>
      </w:r>
      <w:r w:rsidRPr="00137523">
        <w:rPr>
          <w:lang w:val="en-US" w:eastAsia="ko-KR"/>
        </w:rPr>
        <w:t xml:space="preserve">is decreased by 6 dB, i.e. </w:t>
      </w:r>
      <w:r w:rsidRPr="00217B86">
        <w:rPr>
          <w:i/>
          <w:lang w:val="en-US" w:eastAsia="ko-KR"/>
        </w:rPr>
        <w:t>pfd</w:t>
      </w:r>
      <w:r w:rsidRPr="00217B86">
        <w:rPr>
          <w:i/>
          <w:szCs w:val="24"/>
          <w:vertAlign w:val="subscript"/>
          <w:lang w:val="en-US" w:eastAsia="ko-KR"/>
        </w:rPr>
        <w:t>low</w:t>
      </w:r>
      <w:r w:rsidRPr="005058EA">
        <w:rPr>
          <w:lang w:val="en-US"/>
        </w:rPr>
        <w:t xml:space="preserve"> </w:t>
      </w:r>
      <w:r w:rsidRPr="00137523">
        <w:rPr>
          <w:lang w:val="en-US" w:eastAsia="ko-KR"/>
        </w:rPr>
        <w:t>is</w:t>
      </w:r>
      <w:r w:rsidRPr="00137523">
        <w:rPr>
          <w:lang w:val="en-US"/>
        </w:rPr>
        <w:t xml:space="preserve"> –1</w:t>
      </w:r>
      <w:r w:rsidRPr="00137523">
        <w:rPr>
          <w:lang w:val="en-US" w:eastAsia="ko-KR"/>
        </w:rPr>
        <w:t>4</w:t>
      </w:r>
      <w:r w:rsidRPr="00137523">
        <w:rPr>
          <w:lang w:val="en-US"/>
        </w:rPr>
        <w:t>6 (dB(W/</w:t>
      </w:r>
      <w:r w:rsidRPr="00137523">
        <w:rPr>
          <w:lang w:val="en-US" w:eastAsia="ko-KR"/>
        </w:rPr>
        <w:t>(</w:t>
      </w:r>
      <w:r w:rsidRPr="00137523">
        <w:rPr>
          <w:lang w:val="en-US"/>
        </w:rPr>
        <w:t>m</w:t>
      </w:r>
      <w:r w:rsidRPr="00137523">
        <w:rPr>
          <w:vertAlign w:val="superscript"/>
          <w:lang w:val="en-US"/>
        </w:rPr>
        <w:t>2</w:t>
      </w:r>
      <w:r w:rsidRPr="00137523">
        <w:rPr>
          <w:lang w:val="en-US" w:eastAsia="ko-KR"/>
        </w:rPr>
        <w:t xml:space="preserve"> </w:t>
      </w:r>
      <w:r w:rsidRPr="00C81A43">
        <w:rPr>
          <w:lang w:eastAsia="ko-KR"/>
        </w:rPr>
        <w:sym w:font="Symbol" w:char="F0D7"/>
      </w:r>
      <w:r w:rsidRPr="00137523">
        <w:rPr>
          <w:lang w:val="en-US" w:eastAsia="ko-KR"/>
        </w:rPr>
        <w:t xml:space="preserve"> M</w:t>
      </w:r>
      <w:r w:rsidRPr="00137523">
        <w:rPr>
          <w:lang w:val="en-US"/>
        </w:rPr>
        <w:t>Hz</w:t>
      </w:r>
      <w:r w:rsidRPr="00137523">
        <w:rPr>
          <w:lang w:val="en-US" w:eastAsia="ko-KR"/>
        </w:rPr>
        <w:t>)</w:t>
      </w:r>
      <w:r w:rsidRPr="00137523">
        <w:rPr>
          <w:lang w:val="en-US"/>
        </w:rPr>
        <w:t>))</w:t>
      </w:r>
      <w:r w:rsidRPr="00137523">
        <w:rPr>
          <w:lang w:val="en-US" w:eastAsia="ko-KR"/>
        </w:rPr>
        <w:t xml:space="preserve">, the FDP of </w:t>
      </w:r>
      <w:r w:rsidR="003169BB">
        <w:rPr>
          <w:lang w:val="en-US" w:eastAsia="ko-KR"/>
        </w:rPr>
        <w:t>fixed wireless</w:t>
      </w:r>
      <w:r w:rsidRPr="00137523">
        <w:rPr>
          <w:lang w:val="en-US" w:eastAsia="ko-KR"/>
        </w:rPr>
        <w:t xml:space="preserve"> stations in 100</w:t>
      </w:r>
      <w:r>
        <w:rPr>
          <w:lang w:val="en-US" w:eastAsia="ko-KR"/>
        </w:rPr>
        <w:t>%</w:t>
      </w:r>
      <w:r w:rsidRPr="00137523">
        <w:rPr>
          <w:lang w:val="en-US" w:eastAsia="ko-KR"/>
        </w:rPr>
        <w:t xml:space="preserve"> of the routes would be less than the assumed interference criterion of 10</w:t>
      </w:r>
      <w:r>
        <w:rPr>
          <w:lang w:val="en-US" w:eastAsia="ko-KR"/>
        </w:rPr>
        <w:t>%</w:t>
      </w:r>
      <w:r w:rsidRPr="00137523">
        <w:rPr>
          <w:lang w:val="en-US" w:eastAsia="ko-KR"/>
        </w:rPr>
        <w:t>.</w:t>
      </w:r>
    </w:p>
    <w:p w:rsidR="00576EEB" w:rsidRPr="00137523" w:rsidRDefault="00576EEB" w:rsidP="00576EEB">
      <w:pPr>
        <w:keepNext/>
        <w:rPr>
          <w:lang w:val="en-US" w:eastAsia="ko-KR"/>
        </w:rPr>
      </w:pPr>
    </w:p>
    <w:p w:rsidR="00576EEB" w:rsidRPr="00137523" w:rsidRDefault="00576EEB" w:rsidP="003169BB">
      <w:pPr>
        <w:pStyle w:val="FigureNo"/>
        <w:rPr>
          <w:lang w:val="en-US" w:eastAsia="ko-KR"/>
        </w:rPr>
      </w:pPr>
      <w:r w:rsidRPr="00137523">
        <w:rPr>
          <w:lang w:val="en-US" w:eastAsia="ko-KR"/>
        </w:rPr>
        <w:t xml:space="preserve">FIGURE </w:t>
      </w:r>
      <w:r w:rsidR="003169BB">
        <w:rPr>
          <w:lang w:val="en-US" w:eastAsia="ko-KR"/>
        </w:rPr>
        <w:t>5</w:t>
      </w:r>
    </w:p>
    <w:p w:rsidR="00576EEB" w:rsidRPr="00137523" w:rsidRDefault="00576EEB" w:rsidP="00576EEB">
      <w:pPr>
        <w:pStyle w:val="Figuretitle"/>
        <w:rPr>
          <w:lang w:val="en-US" w:eastAsia="ko-KR"/>
        </w:rPr>
      </w:pPr>
      <w:r w:rsidRPr="00137523">
        <w:rPr>
          <w:lang w:val="en-US" w:eastAsia="ko-KR"/>
        </w:rPr>
        <w:t xml:space="preserve">FDP distribution with </w:t>
      </w:r>
      <w:r w:rsidRPr="00217B86">
        <w:rPr>
          <w:i/>
          <w:iCs/>
          <w:lang w:val="en-US" w:eastAsia="ko-KR"/>
        </w:rPr>
        <w:t>pfd</w:t>
      </w:r>
      <w:r w:rsidRPr="00217B86">
        <w:rPr>
          <w:i/>
          <w:iCs/>
          <w:vertAlign w:val="subscript"/>
          <w:lang w:val="en-US" w:eastAsia="ko-KR"/>
        </w:rPr>
        <w:t>low</w:t>
      </w:r>
      <w:r w:rsidRPr="00137523">
        <w:rPr>
          <w:lang w:val="en-US" w:eastAsia="ko-KR"/>
        </w:rPr>
        <w:t xml:space="preserve"> from HAPS airships</w:t>
      </w:r>
    </w:p>
    <w:p w:rsidR="00576EEB" w:rsidRPr="00C81A43" w:rsidRDefault="00E65CDA" w:rsidP="00576EEB">
      <w:pPr>
        <w:pStyle w:val="Figure"/>
        <w:rPr>
          <w:lang w:eastAsia="ko-KR"/>
        </w:rPr>
      </w:pPr>
      <w:r>
        <w:pict>
          <v:shape id="_x0000_i1041" type="#_x0000_t75" style="width:402pt;height:387.6pt">
            <v:imagedata r:id="rId41" o:title=""/>
          </v:shape>
        </w:pict>
      </w:r>
    </w:p>
    <w:p w:rsidR="00F8669F" w:rsidRDefault="00F8669F" w:rsidP="003169BB">
      <w:pPr>
        <w:rPr>
          <w:lang w:val="en-US"/>
        </w:rPr>
      </w:pPr>
    </w:p>
    <w:p w:rsidR="00576EEB" w:rsidRDefault="00576EEB" w:rsidP="003169BB">
      <w:pPr>
        <w:rPr>
          <w:lang w:val="en-US" w:eastAsia="ko-KR"/>
        </w:rPr>
      </w:pPr>
      <w:r w:rsidRPr="00137523">
        <w:rPr>
          <w:lang w:val="en-US"/>
        </w:rPr>
        <w:t>Figure</w:t>
      </w:r>
      <w:r w:rsidRPr="00137523">
        <w:rPr>
          <w:lang w:val="en-US" w:eastAsia="ko-KR"/>
        </w:rPr>
        <w:t xml:space="preserve"> </w:t>
      </w:r>
      <w:r w:rsidR="003169BB">
        <w:rPr>
          <w:lang w:val="en-US" w:eastAsia="ko-KR"/>
        </w:rPr>
        <w:t>6</w:t>
      </w:r>
      <w:r w:rsidRPr="00137523">
        <w:rPr>
          <w:lang w:val="en-US" w:eastAsia="ko-KR"/>
        </w:rPr>
        <w:t xml:space="preserve"> </w:t>
      </w:r>
      <w:r w:rsidRPr="00137523">
        <w:rPr>
          <w:lang w:val="en-US"/>
        </w:rPr>
        <w:t>shows the interference distribution with</w:t>
      </w:r>
      <w:r w:rsidRPr="00137523">
        <w:rPr>
          <w:lang w:val="en-US" w:eastAsia="ko-KR"/>
        </w:rPr>
        <w:t xml:space="preserve"> the changes of</w:t>
      </w:r>
      <w:r w:rsidRPr="00137523">
        <w:rPr>
          <w:lang w:val="en-US"/>
        </w:rPr>
        <w:t xml:space="preserve"> </w:t>
      </w:r>
      <w:r w:rsidRPr="00217B86">
        <w:rPr>
          <w:i/>
          <w:lang w:val="en-US" w:eastAsia="ko-KR"/>
        </w:rPr>
        <w:t>pfd</w:t>
      </w:r>
      <w:r w:rsidRPr="00217B86">
        <w:rPr>
          <w:i/>
          <w:szCs w:val="24"/>
          <w:vertAlign w:val="subscript"/>
          <w:lang w:val="en-US" w:eastAsia="ko-KR"/>
        </w:rPr>
        <w:t>high</w:t>
      </w:r>
      <w:r w:rsidRPr="00137523">
        <w:rPr>
          <w:lang w:val="en-US"/>
        </w:rPr>
        <w:t xml:space="preserve">, when </w:t>
      </w:r>
      <w:r w:rsidRPr="00217B86">
        <w:rPr>
          <w:i/>
          <w:lang w:val="en-US" w:eastAsia="ko-KR"/>
        </w:rPr>
        <w:t>pfd</w:t>
      </w:r>
      <w:r w:rsidRPr="00217B86">
        <w:rPr>
          <w:i/>
          <w:szCs w:val="24"/>
          <w:vertAlign w:val="subscript"/>
          <w:lang w:val="en-US" w:eastAsia="ko-KR"/>
        </w:rPr>
        <w:t>low</w:t>
      </w:r>
      <w:r w:rsidRPr="005058EA">
        <w:rPr>
          <w:lang w:val="en-US"/>
        </w:rPr>
        <w:t xml:space="preserve"> </w:t>
      </w:r>
      <w:r w:rsidRPr="00137523">
        <w:rPr>
          <w:lang w:val="en-US"/>
        </w:rPr>
        <w:t>is</w:t>
      </w:r>
      <w:r>
        <w:rPr>
          <w:lang w:val="en-US"/>
        </w:rPr>
        <w:t xml:space="preserve"> </w:t>
      </w:r>
      <w:r w:rsidR="00642446">
        <w:rPr>
          <w:lang w:val="en-US"/>
        </w:rPr>
        <w:fldChar w:fldCharType="begin"/>
      </w:r>
      <w:r>
        <w:rPr>
          <w:lang w:val="en-US"/>
        </w:rPr>
        <w:instrText xml:space="preserve"> EQ  </w:instrText>
      </w:r>
      <w:r w:rsidRPr="00137523">
        <w:rPr>
          <w:lang w:val="en-US"/>
        </w:rPr>
        <w:instrText>–1</w:instrText>
      </w:r>
      <w:r w:rsidRPr="00137523">
        <w:rPr>
          <w:lang w:val="en-US" w:eastAsia="ko-KR"/>
        </w:rPr>
        <w:instrText>45 </w:instrText>
      </w:r>
      <w:r w:rsidRPr="00137523">
        <w:rPr>
          <w:lang w:val="en-US"/>
        </w:rPr>
        <w:instrText>(dB(W/</w:instrText>
      </w:r>
      <w:r w:rsidRPr="00137523">
        <w:rPr>
          <w:lang w:val="en-US" w:eastAsia="ko-KR"/>
        </w:rPr>
        <w:instrText>(</w:instrText>
      </w:r>
      <w:r w:rsidRPr="00137523">
        <w:rPr>
          <w:lang w:val="en-US"/>
        </w:rPr>
        <w:instrText>m</w:instrText>
      </w:r>
      <w:r w:rsidRPr="00137523">
        <w:rPr>
          <w:vertAlign w:val="superscript"/>
          <w:lang w:val="en-US"/>
        </w:rPr>
        <w:instrText>2</w:instrText>
      </w:r>
      <w:r w:rsidRPr="00137523">
        <w:rPr>
          <w:lang w:val="en-US" w:eastAsia="ko-KR"/>
        </w:rPr>
        <w:instrText xml:space="preserve"> </w:instrText>
      </w:r>
      <w:r w:rsidRPr="00C81A43">
        <w:rPr>
          <w:lang w:eastAsia="ko-KR"/>
        </w:rPr>
        <w:sym w:font="Symbol" w:char="F0D7"/>
      </w:r>
      <w:r w:rsidRPr="00137523">
        <w:rPr>
          <w:lang w:val="en-US" w:eastAsia="ko-KR"/>
        </w:rPr>
        <w:instrText xml:space="preserve"> M</w:instrText>
      </w:r>
      <w:r w:rsidRPr="00137523">
        <w:rPr>
          <w:lang w:val="en-US"/>
        </w:rPr>
        <w:instrText>Hz</w:instrText>
      </w:r>
      <w:r w:rsidRPr="00137523">
        <w:rPr>
          <w:lang w:val="en-US" w:eastAsia="ko-KR"/>
        </w:rPr>
        <w:instrText>)</w:instrText>
      </w:r>
      <w:r w:rsidRPr="00137523">
        <w:rPr>
          <w:lang w:val="en-US"/>
        </w:rPr>
        <w:instrText>))</w:instrText>
      </w:r>
      <w:r w:rsidRPr="00137523">
        <w:rPr>
          <w:lang w:val="en-US" w:eastAsia="ko-KR"/>
        </w:rPr>
        <w:instrText>.</w:instrText>
      </w:r>
      <w:r w:rsidR="00642446">
        <w:rPr>
          <w:lang w:val="en-US"/>
        </w:rPr>
        <w:fldChar w:fldCharType="end"/>
      </w:r>
      <w:r w:rsidRPr="00137523">
        <w:rPr>
          <w:lang w:val="en-US"/>
        </w:rPr>
        <w:t xml:space="preserve"> </w:t>
      </w:r>
      <w:r w:rsidRPr="00137523">
        <w:rPr>
          <w:lang w:val="en-US" w:eastAsia="ko-KR"/>
        </w:rPr>
        <w:t xml:space="preserve">Even though </w:t>
      </w:r>
      <w:r w:rsidRPr="00217B86">
        <w:rPr>
          <w:i/>
          <w:lang w:val="en-US" w:eastAsia="ko-KR"/>
        </w:rPr>
        <w:t>pfd</w:t>
      </w:r>
      <w:r w:rsidRPr="00217B86">
        <w:rPr>
          <w:i/>
          <w:szCs w:val="24"/>
          <w:vertAlign w:val="subscript"/>
          <w:lang w:val="en-US" w:eastAsia="ko-KR"/>
        </w:rPr>
        <w:t>high</w:t>
      </w:r>
      <w:r w:rsidRPr="005058EA">
        <w:rPr>
          <w:lang w:val="en-US"/>
        </w:rPr>
        <w:t xml:space="preserve"> </w:t>
      </w:r>
      <w:r w:rsidRPr="00137523">
        <w:rPr>
          <w:lang w:val="en-US" w:eastAsia="ko-KR"/>
        </w:rPr>
        <w:t>is decreased by 6</w:t>
      </w:r>
      <w:r>
        <w:rPr>
          <w:lang w:val="en-US" w:eastAsia="ko-KR"/>
        </w:rPr>
        <w:t> </w:t>
      </w:r>
      <w:r w:rsidRPr="00137523">
        <w:rPr>
          <w:lang w:val="en-US" w:eastAsia="ko-KR"/>
        </w:rPr>
        <w:t>dB from</w:t>
      </w:r>
      <w:r w:rsidRPr="00137523">
        <w:rPr>
          <w:lang w:val="en-US"/>
        </w:rPr>
        <w:t xml:space="preserve"> </w:t>
      </w:r>
      <w:r w:rsidR="00642446">
        <w:rPr>
          <w:lang w:val="en-US"/>
        </w:rPr>
        <w:fldChar w:fldCharType="begin"/>
      </w:r>
      <w:r>
        <w:rPr>
          <w:lang w:val="en-US"/>
        </w:rPr>
        <w:instrText xml:space="preserve"> EQ  </w:instrText>
      </w:r>
      <w:r w:rsidRPr="00137523">
        <w:rPr>
          <w:lang w:val="en-US"/>
        </w:rPr>
        <w:instrText>–1</w:instrText>
      </w:r>
      <w:r w:rsidRPr="00137523">
        <w:rPr>
          <w:lang w:val="en-US" w:eastAsia="ko-KR"/>
        </w:rPr>
        <w:instrText>21 </w:instrText>
      </w:r>
      <w:r w:rsidRPr="00137523">
        <w:rPr>
          <w:lang w:val="en-US"/>
        </w:rPr>
        <w:instrText>(dB(W/</w:instrText>
      </w:r>
      <w:r w:rsidRPr="00137523">
        <w:rPr>
          <w:lang w:val="en-US" w:eastAsia="ko-KR"/>
        </w:rPr>
        <w:instrText>(</w:instrText>
      </w:r>
      <w:r w:rsidRPr="00137523">
        <w:rPr>
          <w:lang w:val="en-US"/>
        </w:rPr>
        <w:instrText>m</w:instrText>
      </w:r>
      <w:r w:rsidRPr="00137523">
        <w:rPr>
          <w:vertAlign w:val="superscript"/>
          <w:lang w:val="en-US"/>
        </w:rPr>
        <w:instrText>2</w:instrText>
      </w:r>
      <w:r w:rsidRPr="00137523">
        <w:rPr>
          <w:lang w:val="en-US" w:eastAsia="ko-KR"/>
        </w:rPr>
        <w:instrText xml:space="preserve"> </w:instrText>
      </w:r>
      <w:r w:rsidRPr="00C81A43">
        <w:rPr>
          <w:lang w:eastAsia="ko-KR"/>
        </w:rPr>
        <w:sym w:font="Symbol" w:char="F0D7"/>
      </w:r>
      <w:r w:rsidRPr="00137523">
        <w:rPr>
          <w:lang w:val="en-US" w:eastAsia="ko-KR"/>
        </w:rPr>
        <w:instrText xml:space="preserve"> M</w:instrText>
      </w:r>
      <w:r w:rsidRPr="00137523">
        <w:rPr>
          <w:lang w:val="en-US"/>
        </w:rPr>
        <w:instrText>Hz</w:instrText>
      </w:r>
      <w:r w:rsidRPr="00137523">
        <w:rPr>
          <w:lang w:val="en-US" w:eastAsia="ko-KR"/>
        </w:rPr>
        <w:instrText>)</w:instrText>
      </w:r>
      <w:r w:rsidRPr="00137523">
        <w:rPr>
          <w:lang w:val="en-US"/>
        </w:rPr>
        <w:instrText>))</w:instrText>
      </w:r>
      <w:r w:rsidRPr="00137523">
        <w:rPr>
          <w:lang w:val="en-US" w:eastAsia="ko-KR"/>
        </w:rPr>
        <w:instrText>,</w:instrText>
      </w:r>
      <w:r w:rsidR="00642446">
        <w:rPr>
          <w:lang w:val="en-US"/>
        </w:rPr>
        <w:fldChar w:fldCharType="end"/>
      </w:r>
      <w:r w:rsidRPr="00137523">
        <w:rPr>
          <w:lang w:val="en-US" w:eastAsia="ko-KR"/>
        </w:rPr>
        <w:t xml:space="preserve"> the </w:t>
      </w:r>
      <w:r w:rsidRPr="00137523">
        <w:rPr>
          <w:lang w:val="en-US"/>
        </w:rPr>
        <w:t>maximal</w:t>
      </w:r>
      <w:r w:rsidRPr="00137523">
        <w:rPr>
          <w:lang w:val="en-US" w:eastAsia="ko-KR"/>
        </w:rPr>
        <w:t xml:space="preserve"> difference of the interference distribution less than 10</w:t>
      </w:r>
      <w:r>
        <w:rPr>
          <w:lang w:val="en-US" w:eastAsia="ko-KR"/>
        </w:rPr>
        <w:t>%</w:t>
      </w:r>
      <w:r w:rsidRPr="00137523">
        <w:rPr>
          <w:lang w:val="en-US" w:eastAsia="ko-KR"/>
        </w:rPr>
        <w:t xml:space="preserve"> is only about 5</w:t>
      </w:r>
      <w:r>
        <w:rPr>
          <w:lang w:val="en-US" w:eastAsia="ko-KR"/>
        </w:rPr>
        <w:t>%</w:t>
      </w:r>
      <w:r w:rsidRPr="00137523">
        <w:rPr>
          <w:lang w:val="en-US" w:eastAsia="ko-KR"/>
        </w:rPr>
        <w:t>.</w:t>
      </w:r>
    </w:p>
    <w:p w:rsidR="00576EEB" w:rsidRPr="00137523" w:rsidRDefault="00576EEB" w:rsidP="003169BB">
      <w:pPr>
        <w:pStyle w:val="Heading2"/>
        <w:rPr>
          <w:lang w:val="en-US" w:eastAsia="ko-KR"/>
        </w:rPr>
      </w:pPr>
      <w:bookmarkStart w:id="11" w:name="_Toc151539575"/>
      <w:r w:rsidRPr="00137523">
        <w:rPr>
          <w:lang w:val="en-US" w:eastAsia="ko-KR"/>
        </w:rPr>
        <w:t>3.2</w:t>
      </w:r>
      <w:r w:rsidRPr="00137523">
        <w:rPr>
          <w:lang w:val="en-US" w:eastAsia="ko-KR"/>
        </w:rPr>
        <w:tab/>
      </w:r>
      <w:r w:rsidRPr="00137523">
        <w:rPr>
          <w:lang w:val="en-US"/>
        </w:rPr>
        <w:t>Interference</w:t>
      </w:r>
      <w:r w:rsidRPr="00137523">
        <w:rPr>
          <w:lang w:val="en-US" w:eastAsia="ko-KR"/>
        </w:rPr>
        <w:t xml:space="preserve"> from HAPS ground stations to a </w:t>
      </w:r>
      <w:r w:rsidR="003169BB">
        <w:rPr>
          <w:lang w:val="en-US" w:eastAsia="ko-KR"/>
        </w:rPr>
        <w:t>fixed wireless</w:t>
      </w:r>
      <w:r w:rsidRPr="00137523">
        <w:rPr>
          <w:lang w:val="en-US" w:eastAsia="ko-KR"/>
        </w:rPr>
        <w:t xml:space="preserve"> station</w:t>
      </w:r>
      <w:bookmarkEnd w:id="11"/>
    </w:p>
    <w:p w:rsidR="00576EEB" w:rsidRPr="00137523" w:rsidRDefault="00576EEB" w:rsidP="003169BB">
      <w:pPr>
        <w:rPr>
          <w:lang w:val="en-US" w:eastAsia="ko-KR"/>
        </w:rPr>
      </w:pPr>
      <w:r w:rsidRPr="00137523">
        <w:rPr>
          <w:lang w:val="en-US" w:eastAsia="ko-KR"/>
        </w:rPr>
        <w:t xml:space="preserve">Table </w:t>
      </w:r>
      <w:r w:rsidR="003169BB">
        <w:rPr>
          <w:lang w:val="en-US" w:eastAsia="ko-KR"/>
        </w:rPr>
        <w:t>3</w:t>
      </w:r>
      <w:r w:rsidRPr="00137523">
        <w:rPr>
          <w:lang w:val="en-US" w:eastAsia="ko-KR"/>
        </w:rPr>
        <w:t xml:space="preserve"> shows the </w:t>
      </w:r>
      <w:r w:rsidRPr="00137523">
        <w:rPr>
          <w:lang w:val="en-US"/>
        </w:rPr>
        <w:t>system</w:t>
      </w:r>
      <w:r w:rsidRPr="00137523">
        <w:rPr>
          <w:lang w:val="en-US" w:eastAsia="ko-KR"/>
        </w:rPr>
        <w:t xml:space="preserve"> parameters of a </w:t>
      </w:r>
      <w:r w:rsidRPr="00137523">
        <w:rPr>
          <w:rFonts w:eastAsia="Batang"/>
          <w:lang w:val="en-US" w:eastAsia="ko-KR"/>
        </w:rPr>
        <w:t>fixed wireless</w:t>
      </w:r>
      <w:r w:rsidRPr="00137523">
        <w:rPr>
          <w:lang w:val="en-US" w:eastAsia="ko-KR"/>
        </w:rPr>
        <w:t xml:space="preserve"> system and a HAPS system used in the calculation.</w:t>
      </w:r>
    </w:p>
    <w:p w:rsidR="00576EEB" w:rsidRPr="00137523" w:rsidRDefault="00576EEB" w:rsidP="003169BB">
      <w:pPr>
        <w:pStyle w:val="FigureNo"/>
        <w:rPr>
          <w:lang w:val="en-US" w:eastAsia="ko-KR"/>
        </w:rPr>
      </w:pPr>
      <w:r w:rsidRPr="00137523">
        <w:rPr>
          <w:lang w:val="en-US" w:eastAsia="ko-KR"/>
        </w:rPr>
        <w:lastRenderedPageBreak/>
        <w:t xml:space="preserve">FIGURE </w:t>
      </w:r>
      <w:r w:rsidR="003169BB">
        <w:rPr>
          <w:lang w:val="en-US" w:eastAsia="ko-KR"/>
        </w:rPr>
        <w:t>6</w:t>
      </w:r>
    </w:p>
    <w:p w:rsidR="00576EEB" w:rsidRPr="00137523" w:rsidRDefault="00576EEB" w:rsidP="00576EEB">
      <w:pPr>
        <w:pStyle w:val="Figuretitle"/>
        <w:rPr>
          <w:lang w:val="en-US" w:eastAsia="ko-KR"/>
        </w:rPr>
      </w:pPr>
      <w:r w:rsidRPr="00137523">
        <w:rPr>
          <w:lang w:val="en-US" w:eastAsia="ko-KR"/>
        </w:rPr>
        <w:t xml:space="preserve">FDP distribution with </w:t>
      </w:r>
      <w:r w:rsidRPr="00217B86">
        <w:rPr>
          <w:i/>
          <w:iCs/>
          <w:lang w:val="en-US" w:eastAsia="ko-KR"/>
        </w:rPr>
        <w:t>pfd</w:t>
      </w:r>
      <w:r w:rsidRPr="00217B86">
        <w:rPr>
          <w:i/>
          <w:iCs/>
          <w:vertAlign w:val="subscript"/>
          <w:lang w:val="en-US" w:eastAsia="ko-KR"/>
        </w:rPr>
        <w:t>high</w:t>
      </w:r>
      <w:r w:rsidRPr="00137523">
        <w:rPr>
          <w:lang w:val="en-US" w:eastAsia="ko-KR"/>
        </w:rPr>
        <w:t xml:space="preserve"> from HAPS airships</w:t>
      </w:r>
    </w:p>
    <w:p w:rsidR="00576EEB" w:rsidRPr="00C81A43" w:rsidRDefault="00E65CDA" w:rsidP="00576EEB">
      <w:pPr>
        <w:pStyle w:val="Figure"/>
        <w:rPr>
          <w:lang w:eastAsia="ko-KR"/>
        </w:rPr>
      </w:pPr>
      <w:r>
        <w:pict>
          <v:shape id="_x0000_i1042" type="#_x0000_t75" style="width:402pt;height:392.4pt">
            <v:imagedata r:id="rId42" o:title=""/>
          </v:shape>
        </w:pict>
      </w:r>
    </w:p>
    <w:p w:rsidR="00576EEB" w:rsidRPr="005D08A9" w:rsidRDefault="00576EEB" w:rsidP="003169BB">
      <w:pPr>
        <w:pStyle w:val="TableNo"/>
        <w:rPr>
          <w:lang w:val="en-US" w:eastAsia="ko-KR"/>
        </w:rPr>
      </w:pPr>
      <w:r w:rsidRPr="005D08A9">
        <w:rPr>
          <w:lang w:val="en-US" w:eastAsia="ko-KR"/>
        </w:rPr>
        <w:t xml:space="preserve">TABLE </w:t>
      </w:r>
      <w:r w:rsidR="003169BB">
        <w:rPr>
          <w:lang w:val="en-US" w:eastAsia="ko-KR"/>
        </w:rPr>
        <w:t>3</w:t>
      </w:r>
    </w:p>
    <w:p w:rsidR="00576EEB" w:rsidRPr="00137523" w:rsidRDefault="00576EEB" w:rsidP="00576EEB">
      <w:pPr>
        <w:pStyle w:val="Tabletitle"/>
        <w:rPr>
          <w:sz w:val="22"/>
          <w:lang w:val="en-US" w:eastAsia="ko-KR"/>
        </w:rPr>
      </w:pPr>
      <w:r w:rsidRPr="00137523">
        <w:rPr>
          <w:lang w:val="en-US" w:eastAsia="ko-KR"/>
        </w:rPr>
        <w:t xml:space="preserve">System parameters of a </w:t>
      </w:r>
      <w:r w:rsidRPr="00137523">
        <w:rPr>
          <w:rFonts w:eastAsia="Batang"/>
          <w:lang w:val="en-US" w:eastAsia="ko-KR"/>
        </w:rPr>
        <w:t>fixed wireless</w:t>
      </w:r>
      <w:r w:rsidRPr="00137523">
        <w:rPr>
          <w:lang w:val="en-US" w:eastAsia="ko-KR"/>
        </w:rPr>
        <w:t xml:space="preserve"> system and a HAPS system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3969"/>
        <w:gridCol w:w="3402"/>
      </w:tblGrid>
      <w:tr w:rsidR="00576EEB" w:rsidRPr="00C81A43" w:rsidTr="003169BB">
        <w:trPr>
          <w:cantSplit/>
          <w:jc w:val="center"/>
        </w:trPr>
        <w:tc>
          <w:tcPr>
            <w:tcW w:w="6237" w:type="dxa"/>
            <w:gridSpan w:val="2"/>
          </w:tcPr>
          <w:p w:rsidR="00576EEB" w:rsidRPr="00C81A43" w:rsidRDefault="00576EEB" w:rsidP="00FA30CC">
            <w:pPr>
              <w:pStyle w:val="Tablehead"/>
              <w:rPr>
                <w:lang w:eastAsia="ko-KR"/>
              </w:rPr>
            </w:pPr>
            <w:r w:rsidRPr="00C81A43">
              <w:rPr>
                <w:lang w:eastAsia="ko-KR"/>
              </w:rPr>
              <w:t>Parameters</w:t>
            </w:r>
          </w:p>
        </w:tc>
        <w:tc>
          <w:tcPr>
            <w:tcW w:w="3402" w:type="dxa"/>
          </w:tcPr>
          <w:p w:rsidR="00576EEB" w:rsidRPr="00C81A43" w:rsidRDefault="00576EEB" w:rsidP="00FA30CC">
            <w:pPr>
              <w:pStyle w:val="Tablehead"/>
              <w:rPr>
                <w:lang w:eastAsia="ko-KR"/>
              </w:rPr>
            </w:pPr>
            <w:r w:rsidRPr="00C81A43">
              <w:rPr>
                <w:lang w:eastAsia="ko-KR"/>
              </w:rPr>
              <w:t>Values</w:t>
            </w:r>
          </w:p>
        </w:tc>
      </w:tr>
      <w:tr w:rsidR="00576EEB" w:rsidRPr="00C81A43" w:rsidTr="003169BB">
        <w:trPr>
          <w:cantSplit/>
          <w:jc w:val="center"/>
        </w:trPr>
        <w:tc>
          <w:tcPr>
            <w:tcW w:w="6237" w:type="dxa"/>
            <w:gridSpan w:val="2"/>
          </w:tcPr>
          <w:p w:rsidR="00576EEB" w:rsidRPr="00C81A43" w:rsidRDefault="00576EEB" w:rsidP="00FA30CC">
            <w:pPr>
              <w:pStyle w:val="Tabletext"/>
              <w:keepNext/>
              <w:jc w:val="left"/>
              <w:rPr>
                <w:lang w:eastAsia="ko-KR"/>
              </w:rPr>
            </w:pPr>
            <w:r w:rsidRPr="00C81A43">
              <w:rPr>
                <w:lang w:eastAsia="ko-KR"/>
              </w:rPr>
              <w:t>Frequency</w:t>
            </w:r>
          </w:p>
        </w:tc>
        <w:tc>
          <w:tcPr>
            <w:tcW w:w="3402" w:type="dxa"/>
          </w:tcPr>
          <w:p w:rsidR="00576EEB" w:rsidRPr="00C81A43" w:rsidRDefault="00576EEB" w:rsidP="00FA30CC">
            <w:pPr>
              <w:pStyle w:val="Tabletext"/>
              <w:keepNext/>
              <w:jc w:val="center"/>
              <w:rPr>
                <w:lang w:eastAsia="ko-KR"/>
              </w:rPr>
            </w:pPr>
            <w:r w:rsidRPr="00C81A43">
              <w:rPr>
                <w:lang w:eastAsia="ko-KR"/>
              </w:rPr>
              <w:t>6 GHz</w:t>
            </w:r>
          </w:p>
        </w:tc>
      </w:tr>
      <w:tr w:rsidR="00576EEB" w:rsidRPr="00C81A43" w:rsidTr="003169BB">
        <w:trPr>
          <w:cantSplit/>
          <w:jc w:val="center"/>
        </w:trPr>
        <w:tc>
          <w:tcPr>
            <w:tcW w:w="2268" w:type="dxa"/>
            <w:vMerge w:val="restart"/>
          </w:tcPr>
          <w:p w:rsidR="00576EEB" w:rsidRPr="00C81A43" w:rsidRDefault="00576EEB" w:rsidP="00FA30CC">
            <w:pPr>
              <w:pStyle w:val="Tabletext"/>
              <w:keepNext/>
              <w:rPr>
                <w:lang w:eastAsia="ko-KR"/>
              </w:rPr>
            </w:pPr>
            <w:r w:rsidRPr="00C81A43">
              <w:rPr>
                <w:rFonts w:eastAsia="Batang"/>
                <w:lang w:eastAsia="ko-KR"/>
              </w:rPr>
              <w:t>Fixed wireless system</w:t>
            </w:r>
          </w:p>
        </w:tc>
        <w:tc>
          <w:tcPr>
            <w:tcW w:w="3969" w:type="dxa"/>
            <w:vAlign w:val="center"/>
          </w:tcPr>
          <w:p w:rsidR="00576EEB" w:rsidRPr="00C81A43" w:rsidRDefault="00576EEB" w:rsidP="00FA30CC">
            <w:pPr>
              <w:pStyle w:val="Tabletext"/>
              <w:keepNext/>
              <w:jc w:val="left"/>
              <w:rPr>
                <w:lang w:eastAsia="ko-KR"/>
              </w:rPr>
            </w:pPr>
            <w:r w:rsidRPr="00C81A43">
              <w:rPr>
                <w:lang w:eastAsia="ko-KR"/>
              </w:rPr>
              <w:t>Antenna radiation pattern</w:t>
            </w:r>
          </w:p>
        </w:tc>
        <w:tc>
          <w:tcPr>
            <w:tcW w:w="3402" w:type="dxa"/>
            <w:vAlign w:val="center"/>
          </w:tcPr>
          <w:p w:rsidR="00576EEB" w:rsidRPr="00C81A43" w:rsidRDefault="00576EEB" w:rsidP="00FA30CC">
            <w:pPr>
              <w:pStyle w:val="Tabletext"/>
              <w:keepNext/>
              <w:jc w:val="center"/>
              <w:rPr>
                <w:lang w:eastAsia="ko-KR"/>
              </w:rPr>
            </w:pPr>
            <w:r w:rsidRPr="00C81A43">
              <w:rPr>
                <w:lang w:eastAsia="ko-KR"/>
              </w:rPr>
              <w:t>Recommendation ITU-R F.1245</w:t>
            </w:r>
          </w:p>
        </w:tc>
      </w:tr>
      <w:tr w:rsidR="00576EEB" w:rsidRPr="00C81A43" w:rsidTr="003169BB">
        <w:trPr>
          <w:cantSplit/>
          <w:jc w:val="center"/>
        </w:trPr>
        <w:tc>
          <w:tcPr>
            <w:tcW w:w="2268" w:type="dxa"/>
            <w:vMerge/>
          </w:tcPr>
          <w:p w:rsidR="00576EEB" w:rsidRPr="00C81A43" w:rsidRDefault="00576EEB" w:rsidP="00FA30CC">
            <w:pPr>
              <w:pStyle w:val="Tabletext"/>
              <w:keepNext/>
              <w:rPr>
                <w:lang w:eastAsia="ko-KR"/>
              </w:rPr>
            </w:pPr>
          </w:p>
        </w:tc>
        <w:tc>
          <w:tcPr>
            <w:tcW w:w="3969" w:type="dxa"/>
          </w:tcPr>
          <w:p w:rsidR="00576EEB" w:rsidRPr="00C81A43" w:rsidRDefault="00576EEB" w:rsidP="00FA30CC">
            <w:pPr>
              <w:pStyle w:val="Tabletext"/>
              <w:keepNext/>
              <w:jc w:val="left"/>
              <w:rPr>
                <w:lang w:eastAsia="ko-KR"/>
              </w:rPr>
            </w:pPr>
            <w:r w:rsidRPr="00C81A43">
              <w:rPr>
                <w:lang w:eastAsia="ko-KR"/>
              </w:rPr>
              <w:t>Maximum antenna gain</w:t>
            </w:r>
          </w:p>
        </w:tc>
        <w:tc>
          <w:tcPr>
            <w:tcW w:w="3402" w:type="dxa"/>
          </w:tcPr>
          <w:p w:rsidR="00576EEB" w:rsidRPr="00C81A43" w:rsidRDefault="00576EEB" w:rsidP="00FA30CC">
            <w:pPr>
              <w:pStyle w:val="Tabletext"/>
              <w:keepNext/>
              <w:jc w:val="center"/>
              <w:rPr>
                <w:lang w:eastAsia="ko-KR"/>
              </w:rPr>
            </w:pPr>
            <w:r w:rsidRPr="00C81A43">
              <w:rPr>
                <w:lang w:eastAsia="ko-KR"/>
              </w:rPr>
              <w:t>45 dBi</w:t>
            </w:r>
          </w:p>
        </w:tc>
      </w:tr>
      <w:tr w:rsidR="00576EEB" w:rsidRPr="00C81A43" w:rsidTr="003169BB">
        <w:trPr>
          <w:cantSplit/>
          <w:jc w:val="center"/>
        </w:trPr>
        <w:tc>
          <w:tcPr>
            <w:tcW w:w="2268" w:type="dxa"/>
            <w:vMerge/>
          </w:tcPr>
          <w:p w:rsidR="00576EEB" w:rsidRPr="00C81A43" w:rsidRDefault="00576EEB" w:rsidP="00FA30CC">
            <w:pPr>
              <w:pStyle w:val="Tabletext"/>
              <w:keepNext/>
              <w:rPr>
                <w:lang w:eastAsia="ko-KR"/>
              </w:rPr>
            </w:pPr>
          </w:p>
        </w:tc>
        <w:tc>
          <w:tcPr>
            <w:tcW w:w="3969" w:type="dxa"/>
          </w:tcPr>
          <w:p w:rsidR="00576EEB" w:rsidRPr="00C81A43" w:rsidRDefault="00576EEB" w:rsidP="00FA30CC">
            <w:pPr>
              <w:pStyle w:val="Tabletext"/>
              <w:keepNext/>
              <w:jc w:val="left"/>
              <w:rPr>
                <w:lang w:eastAsia="ko-KR"/>
              </w:rPr>
            </w:pPr>
            <w:r w:rsidRPr="00C81A43">
              <w:rPr>
                <w:lang w:eastAsia="ko-KR"/>
              </w:rPr>
              <w:t>Noise figure</w:t>
            </w:r>
          </w:p>
        </w:tc>
        <w:tc>
          <w:tcPr>
            <w:tcW w:w="3402" w:type="dxa"/>
          </w:tcPr>
          <w:p w:rsidR="00576EEB" w:rsidRPr="00C81A43" w:rsidRDefault="00576EEB" w:rsidP="00FA30CC">
            <w:pPr>
              <w:pStyle w:val="Tabletext"/>
              <w:keepNext/>
              <w:jc w:val="center"/>
              <w:rPr>
                <w:lang w:eastAsia="ko-KR"/>
              </w:rPr>
            </w:pPr>
            <w:r w:rsidRPr="00C81A43">
              <w:rPr>
                <w:lang w:eastAsia="ko-KR"/>
              </w:rPr>
              <w:t>4 dB</w:t>
            </w:r>
          </w:p>
        </w:tc>
      </w:tr>
      <w:tr w:rsidR="00576EEB" w:rsidRPr="00C81A43" w:rsidTr="003169BB">
        <w:trPr>
          <w:cantSplit/>
          <w:jc w:val="center"/>
        </w:trPr>
        <w:tc>
          <w:tcPr>
            <w:tcW w:w="2268" w:type="dxa"/>
            <w:vMerge/>
          </w:tcPr>
          <w:p w:rsidR="00576EEB" w:rsidRPr="00C81A43" w:rsidRDefault="00576EEB" w:rsidP="00FA30CC">
            <w:pPr>
              <w:pStyle w:val="Tabletext"/>
              <w:keepNext/>
              <w:rPr>
                <w:lang w:eastAsia="ko-KR"/>
              </w:rPr>
            </w:pPr>
          </w:p>
        </w:tc>
        <w:tc>
          <w:tcPr>
            <w:tcW w:w="3969" w:type="dxa"/>
          </w:tcPr>
          <w:p w:rsidR="00576EEB" w:rsidRPr="00C81A43" w:rsidRDefault="00576EEB" w:rsidP="00FA30CC">
            <w:pPr>
              <w:pStyle w:val="Tabletext"/>
              <w:keepNext/>
              <w:jc w:val="left"/>
              <w:rPr>
                <w:lang w:eastAsia="ko-KR"/>
              </w:rPr>
            </w:pPr>
            <w:r w:rsidRPr="00C81A43">
              <w:rPr>
                <w:lang w:eastAsia="ko-KR"/>
              </w:rPr>
              <w:t>Feeder loss</w:t>
            </w:r>
          </w:p>
        </w:tc>
        <w:tc>
          <w:tcPr>
            <w:tcW w:w="3402" w:type="dxa"/>
          </w:tcPr>
          <w:p w:rsidR="00576EEB" w:rsidRPr="00C81A43" w:rsidRDefault="00576EEB" w:rsidP="00FA30CC">
            <w:pPr>
              <w:pStyle w:val="Tabletext"/>
              <w:keepNext/>
              <w:jc w:val="center"/>
              <w:rPr>
                <w:lang w:eastAsia="ko-KR"/>
              </w:rPr>
            </w:pPr>
            <w:r w:rsidRPr="00C81A43">
              <w:rPr>
                <w:lang w:eastAsia="ko-KR"/>
              </w:rPr>
              <w:t>5.5 dB</w:t>
            </w:r>
          </w:p>
        </w:tc>
      </w:tr>
      <w:tr w:rsidR="00576EEB" w:rsidRPr="00C81A43" w:rsidTr="003169BB">
        <w:trPr>
          <w:cantSplit/>
          <w:jc w:val="center"/>
        </w:trPr>
        <w:tc>
          <w:tcPr>
            <w:tcW w:w="2268" w:type="dxa"/>
            <w:vMerge w:val="restart"/>
          </w:tcPr>
          <w:p w:rsidR="00576EEB" w:rsidRPr="00C81A43" w:rsidRDefault="00576EEB" w:rsidP="00FA30CC">
            <w:pPr>
              <w:pStyle w:val="Tabletext"/>
              <w:keepNext/>
              <w:rPr>
                <w:lang w:eastAsia="ko-KR"/>
              </w:rPr>
            </w:pPr>
            <w:r w:rsidRPr="00C81A43">
              <w:rPr>
                <w:sz w:val="24"/>
              </w:rPr>
              <w:br w:type="page"/>
            </w:r>
            <w:r w:rsidRPr="00C81A43">
              <w:rPr>
                <w:sz w:val="24"/>
              </w:rPr>
              <w:br w:type="page"/>
            </w:r>
            <w:r w:rsidRPr="00C81A43">
              <w:rPr>
                <w:sz w:val="24"/>
              </w:rPr>
              <w:br w:type="page"/>
            </w:r>
            <w:r w:rsidRPr="00C81A43">
              <w:rPr>
                <w:lang w:eastAsia="ko-KR"/>
              </w:rPr>
              <w:t>HAPS system</w:t>
            </w:r>
          </w:p>
        </w:tc>
        <w:tc>
          <w:tcPr>
            <w:tcW w:w="3969" w:type="dxa"/>
          </w:tcPr>
          <w:p w:rsidR="00576EEB" w:rsidRPr="00C81A43" w:rsidRDefault="00576EEB" w:rsidP="00FA30CC">
            <w:pPr>
              <w:pStyle w:val="Tabletext"/>
              <w:keepNext/>
              <w:jc w:val="left"/>
              <w:rPr>
                <w:lang w:eastAsia="ko-KR"/>
              </w:rPr>
            </w:pPr>
            <w:r w:rsidRPr="00C81A43">
              <w:rPr>
                <w:lang w:eastAsia="ko-KR"/>
              </w:rPr>
              <w:t>Diameter of service coverage</w:t>
            </w:r>
          </w:p>
        </w:tc>
        <w:tc>
          <w:tcPr>
            <w:tcW w:w="3402" w:type="dxa"/>
          </w:tcPr>
          <w:p w:rsidR="00576EEB" w:rsidRPr="00C81A43" w:rsidRDefault="00576EEB" w:rsidP="00FA30CC">
            <w:pPr>
              <w:pStyle w:val="Tabletext"/>
              <w:keepNext/>
              <w:jc w:val="center"/>
              <w:rPr>
                <w:lang w:eastAsia="ko-KR"/>
              </w:rPr>
            </w:pPr>
            <w:r w:rsidRPr="00C81A43">
              <w:rPr>
                <w:lang w:eastAsia="ko-KR"/>
              </w:rPr>
              <w:t>110</w:t>
            </w:r>
            <w:r w:rsidRPr="00C81A43">
              <w:t xml:space="preserve"> km</w:t>
            </w:r>
          </w:p>
        </w:tc>
      </w:tr>
      <w:tr w:rsidR="00576EEB" w:rsidRPr="00C81A43" w:rsidTr="003169BB">
        <w:trPr>
          <w:cantSplit/>
          <w:jc w:val="center"/>
        </w:trPr>
        <w:tc>
          <w:tcPr>
            <w:tcW w:w="2268" w:type="dxa"/>
            <w:vMerge/>
          </w:tcPr>
          <w:p w:rsidR="00576EEB" w:rsidRPr="00C81A43" w:rsidRDefault="00576EEB" w:rsidP="00FA30CC">
            <w:pPr>
              <w:pStyle w:val="Tabletext"/>
              <w:keepNext/>
              <w:rPr>
                <w:lang w:eastAsia="ko-KR"/>
              </w:rPr>
            </w:pPr>
          </w:p>
        </w:tc>
        <w:tc>
          <w:tcPr>
            <w:tcW w:w="3969" w:type="dxa"/>
          </w:tcPr>
          <w:p w:rsidR="00576EEB" w:rsidRPr="00C81A43" w:rsidRDefault="00576EEB" w:rsidP="00FA30CC">
            <w:pPr>
              <w:pStyle w:val="Tabletext"/>
              <w:keepNext/>
              <w:jc w:val="left"/>
              <w:rPr>
                <w:lang w:eastAsia="ko-KR"/>
              </w:rPr>
            </w:pPr>
            <w:r w:rsidRPr="00C81A43">
              <w:rPr>
                <w:lang w:eastAsia="ko-KR"/>
              </w:rPr>
              <w:t>Altitude of airship</w:t>
            </w:r>
          </w:p>
        </w:tc>
        <w:tc>
          <w:tcPr>
            <w:tcW w:w="3402" w:type="dxa"/>
          </w:tcPr>
          <w:p w:rsidR="00576EEB" w:rsidRPr="00C81A43" w:rsidRDefault="00576EEB" w:rsidP="00FA30CC">
            <w:pPr>
              <w:pStyle w:val="Tabletext"/>
              <w:keepNext/>
              <w:jc w:val="center"/>
              <w:rPr>
                <w:lang w:eastAsia="ko-KR"/>
              </w:rPr>
            </w:pPr>
            <w:r w:rsidRPr="00C81A43">
              <w:t>20 km</w:t>
            </w:r>
          </w:p>
        </w:tc>
      </w:tr>
      <w:tr w:rsidR="00576EEB" w:rsidRPr="00C81A43" w:rsidTr="003169BB">
        <w:trPr>
          <w:cantSplit/>
          <w:jc w:val="center"/>
        </w:trPr>
        <w:tc>
          <w:tcPr>
            <w:tcW w:w="2268" w:type="dxa"/>
            <w:vMerge/>
          </w:tcPr>
          <w:p w:rsidR="00576EEB" w:rsidRPr="00C81A43" w:rsidRDefault="00576EEB" w:rsidP="00FA30CC">
            <w:pPr>
              <w:pStyle w:val="Tabletext"/>
              <w:keepNext/>
              <w:rPr>
                <w:lang w:eastAsia="ko-KR"/>
              </w:rPr>
            </w:pPr>
          </w:p>
        </w:tc>
        <w:tc>
          <w:tcPr>
            <w:tcW w:w="3969" w:type="dxa"/>
            <w:vAlign w:val="center"/>
          </w:tcPr>
          <w:p w:rsidR="00576EEB" w:rsidRPr="00137523" w:rsidRDefault="00576EEB" w:rsidP="00FA30CC">
            <w:pPr>
              <w:pStyle w:val="Tabletext"/>
              <w:keepNext/>
              <w:jc w:val="left"/>
              <w:rPr>
                <w:lang w:val="en-US" w:eastAsia="ko-KR"/>
              </w:rPr>
            </w:pPr>
            <w:r w:rsidRPr="00137523">
              <w:rPr>
                <w:lang w:val="en-US" w:eastAsia="ko-KR"/>
              </w:rPr>
              <w:t>Antenna radiation pattern of ground station</w:t>
            </w:r>
          </w:p>
        </w:tc>
        <w:tc>
          <w:tcPr>
            <w:tcW w:w="3402" w:type="dxa"/>
            <w:vAlign w:val="center"/>
          </w:tcPr>
          <w:p w:rsidR="00576EEB" w:rsidRPr="00C81A43" w:rsidRDefault="00576EEB" w:rsidP="00FA30CC">
            <w:pPr>
              <w:pStyle w:val="Tabletext"/>
              <w:keepNext/>
              <w:jc w:val="center"/>
              <w:rPr>
                <w:lang w:eastAsia="ko-KR"/>
              </w:rPr>
            </w:pPr>
            <w:r w:rsidRPr="00C81A43">
              <w:rPr>
                <w:lang w:eastAsia="ko-KR"/>
              </w:rPr>
              <w:t>Recommendation ITU-R F.1245</w:t>
            </w:r>
          </w:p>
        </w:tc>
      </w:tr>
      <w:tr w:rsidR="00576EEB" w:rsidRPr="00C81A43" w:rsidTr="003169BB">
        <w:trPr>
          <w:cantSplit/>
          <w:jc w:val="center"/>
        </w:trPr>
        <w:tc>
          <w:tcPr>
            <w:tcW w:w="2268" w:type="dxa"/>
            <w:vMerge/>
          </w:tcPr>
          <w:p w:rsidR="00576EEB" w:rsidRPr="00C81A43" w:rsidRDefault="00576EEB" w:rsidP="00FA30CC">
            <w:pPr>
              <w:pStyle w:val="Tabletext"/>
              <w:keepNext/>
              <w:rPr>
                <w:lang w:eastAsia="ko-KR"/>
              </w:rPr>
            </w:pPr>
          </w:p>
        </w:tc>
        <w:tc>
          <w:tcPr>
            <w:tcW w:w="3969" w:type="dxa"/>
          </w:tcPr>
          <w:p w:rsidR="00576EEB" w:rsidRPr="00137523" w:rsidRDefault="00576EEB" w:rsidP="00FA30CC">
            <w:pPr>
              <w:pStyle w:val="Tabletext"/>
              <w:keepNext/>
              <w:jc w:val="left"/>
              <w:rPr>
                <w:lang w:val="en-US" w:eastAsia="ko-KR"/>
              </w:rPr>
            </w:pPr>
            <w:r w:rsidRPr="00137523">
              <w:rPr>
                <w:lang w:val="en-US" w:eastAsia="ko-KR"/>
              </w:rPr>
              <w:t>Maximum antenna gain of ground station</w:t>
            </w:r>
          </w:p>
        </w:tc>
        <w:tc>
          <w:tcPr>
            <w:tcW w:w="3402" w:type="dxa"/>
          </w:tcPr>
          <w:p w:rsidR="00576EEB" w:rsidRPr="00C81A43" w:rsidRDefault="00576EEB" w:rsidP="00FA30CC">
            <w:pPr>
              <w:pStyle w:val="Tabletext"/>
              <w:keepNext/>
              <w:jc w:val="center"/>
              <w:rPr>
                <w:lang w:eastAsia="ko-KR"/>
              </w:rPr>
            </w:pPr>
            <w:r w:rsidRPr="00C81A43">
              <w:rPr>
                <w:lang w:eastAsia="ko-KR"/>
              </w:rPr>
              <w:t>45 dBi</w:t>
            </w:r>
          </w:p>
        </w:tc>
      </w:tr>
      <w:tr w:rsidR="00576EEB" w:rsidRPr="00C81A43" w:rsidTr="003169BB">
        <w:trPr>
          <w:cantSplit/>
          <w:jc w:val="center"/>
        </w:trPr>
        <w:tc>
          <w:tcPr>
            <w:tcW w:w="2268" w:type="dxa"/>
            <w:vMerge/>
          </w:tcPr>
          <w:p w:rsidR="00576EEB" w:rsidRPr="00C81A43" w:rsidRDefault="00576EEB" w:rsidP="00FA30CC">
            <w:pPr>
              <w:pStyle w:val="Tabletext"/>
              <w:rPr>
                <w:lang w:eastAsia="ko-KR"/>
              </w:rPr>
            </w:pPr>
          </w:p>
        </w:tc>
        <w:tc>
          <w:tcPr>
            <w:tcW w:w="3969" w:type="dxa"/>
          </w:tcPr>
          <w:p w:rsidR="00576EEB" w:rsidRPr="00C81A43" w:rsidRDefault="00576EEB" w:rsidP="00FA30CC">
            <w:pPr>
              <w:pStyle w:val="Tabletext"/>
              <w:jc w:val="left"/>
              <w:rPr>
                <w:lang w:eastAsia="ko-KR"/>
              </w:rPr>
            </w:pPr>
            <w:r w:rsidRPr="00C81A43">
              <w:rPr>
                <w:lang w:eastAsia="ko-KR"/>
              </w:rPr>
              <w:t>Number of ground stations</w:t>
            </w:r>
          </w:p>
        </w:tc>
        <w:tc>
          <w:tcPr>
            <w:tcW w:w="3402" w:type="dxa"/>
          </w:tcPr>
          <w:p w:rsidR="00576EEB" w:rsidRPr="00C81A43" w:rsidRDefault="00576EEB" w:rsidP="00FA30CC">
            <w:pPr>
              <w:pStyle w:val="Tabletext"/>
              <w:jc w:val="center"/>
              <w:rPr>
                <w:lang w:eastAsia="ko-KR"/>
              </w:rPr>
            </w:pPr>
            <w:r w:rsidRPr="00C81A43">
              <w:rPr>
                <w:lang w:eastAsia="ko-KR"/>
              </w:rPr>
              <w:t>367 (uniform distribution)</w:t>
            </w:r>
          </w:p>
        </w:tc>
      </w:tr>
      <w:tr w:rsidR="00576EEB" w:rsidRPr="00C81A43" w:rsidTr="003169BB">
        <w:trPr>
          <w:cantSplit/>
          <w:jc w:val="center"/>
        </w:trPr>
        <w:tc>
          <w:tcPr>
            <w:tcW w:w="2268" w:type="dxa"/>
            <w:vMerge/>
          </w:tcPr>
          <w:p w:rsidR="00576EEB" w:rsidRPr="00C81A43" w:rsidRDefault="00576EEB" w:rsidP="00FA30CC">
            <w:pPr>
              <w:pStyle w:val="Tabletext"/>
              <w:rPr>
                <w:lang w:eastAsia="ko-KR"/>
              </w:rPr>
            </w:pPr>
          </w:p>
        </w:tc>
        <w:tc>
          <w:tcPr>
            <w:tcW w:w="3969" w:type="dxa"/>
          </w:tcPr>
          <w:p w:rsidR="00576EEB" w:rsidRPr="00C81A43" w:rsidRDefault="00576EEB" w:rsidP="00FA30CC">
            <w:pPr>
              <w:pStyle w:val="Tabletext"/>
              <w:jc w:val="left"/>
              <w:rPr>
                <w:lang w:eastAsia="ko-KR"/>
              </w:rPr>
            </w:pPr>
            <w:r w:rsidRPr="00C81A43">
              <w:rPr>
                <w:lang w:eastAsia="ko-KR"/>
              </w:rPr>
              <w:t>Distance between ground stations</w:t>
            </w:r>
          </w:p>
        </w:tc>
        <w:tc>
          <w:tcPr>
            <w:tcW w:w="3402" w:type="dxa"/>
          </w:tcPr>
          <w:p w:rsidR="00576EEB" w:rsidRPr="00C81A43" w:rsidRDefault="00576EEB" w:rsidP="00FA30CC">
            <w:pPr>
              <w:pStyle w:val="Tabletext"/>
              <w:jc w:val="center"/>
              <w:rPr>
                <w:lang w:eastAsia="ko-KR"/>
              </w:rPr>
            </w:pPr>
            <w:r w:rsidRPr="00C81A43">
              <w:t>5.5 km</w:t>
            </w:r>
          </w:p>
        </w:tc>
      </w:tr>
    </w:tbl>
    <w:p w:rsidR="00576EEB" w:rsidRPr="00F8669F" w:rsidRDefault="00576EEB" w:rsidP="00576EEB">
      <w:pPr>
        <w:pStyle w:val="Tablefin"/>
        <w:rPr>
          <w:sz w:val="2"/>
          <w:lang w:eastAsia="ko-KR"/>
        </w:rPr>
      </w:pPr>
    </w:p>
    <w:p w:rsidR="00576EEB" w:rsidRPr="00137523" w:rsidRDefault="00576EEB" w:rsidP="00576EEB">
      <w:pPr>
        <w:rPr>
          <w:lang w:val="en-US"/>
        </w:rPr>
      </w:pPr>
      <w:r w:rsidRPr="00137523">
        <w:rPr>
          <w:lang w:val="en-US" w:eastAsia="ko-KR"/>
        </w:rPr>
        <w:lastRenderedPageBreak/>
        <w:t xml:space="preserve">Assuming that </w:t>
      </w:r>
      <w:r w:rsidRPr="00137523">
        <w:rPr>
          <w:i/>
          <w:iCs/>
          <w:lang w:val="en-US" w:eastAsia="ko-KR"/>
        </w:rPr>
        <w:t>T</w:t>
      </w:r>
      <w:r w:rsidRPr="00137523">
        <w:rPr>
          <w:lang w:val="en-US" w:eastAsia="ko-KR"/>
        </w:rPr>
        <w:t xml:space="preserve"> is 293 </w:t>
      </w:r>
      <w:r w:rsidRPr="00137523">
        <w:rPr>
          <w:i/>
          <w:lang w:val="en-US" w:eastAsia="ko-KR"/>
        </w:rPr>
        <w:t>K</w:t>
      </w:r>
      <w:r w:rsidRPr="00137523">
        <w:rPr>
          <w:lang w:val="en-US" w:eastAsia="ko-KR"/>
        </w:rPr>
        <w:t xml:space="preserve">, </w:t>
      </w:r>
      <w:r w:rsidRPr="00137523">
        <w:rPr>
          <w:i/>
          <w:iCs/>
          <w:lang w:val="en-US" w:eastAsia="ko-KR"/>
        </w:rPr>
        <w:t>B</w:t>
      </w:r>
      <w:r w:rsidRPr="00137523">
        <w:rPr>
          <w:lang w:val="en-US" w:eastAsia="ko-KR"/>
        </w:rPr>
        <w:t xml:space="preserve"> is 1 MHz, and </w:t>
      </w:r>
      <w:r w:rsidRPr="00137523">
        <w:rPr>
          <w:i/>
          <w:lang w:val="en-US"/>
        </w:rPr>
        <w:t>NF</w:t>
      </w:r>
      <w:r w:rsidRPr="00137523">
        <w:rPr>
          <w:lang w:val="en-US"/>
        </w:rPr>
        <w:t xml:space="preserve"> </w:t>
      </w:r>
      <w:r w:rsidRPr="00137523">
        <w:rPr>
          <w:lang w:val="en-US" w:eastAsia="ko-KR"/>
        </w:rPr>
        <w:t xml:space="preserve">is </w:t>
      </w:r>
      <w:r w:rsidRPr="00137523">
        <w:rPr>
          <w:lang w:val="en-US"/>
        </w:rPr>
        <w:t xml:space="preserve">6 dB, noise power </w:t>
      </w:r>
      <w:r w:rsidRPr="00137523">
        <w:rPr>
          <w:i/>
          <w:iCs/>
          <w:lang w:val="en-US" w:eastAsia="ko-KR"/>
        </w:rPr>
        <w:t>N</w:t>
      </w:r>
      <w:r w:rsidRPr="00137523">
        <w:rPr>
          <w:lang w:val="en-US"/>
        </w:rPr>
        <w:t xml:space="preserve"> is –137.93 (dB(W/MHz)). </w:t>
      </w:r>
      <w:r w:rsidRPr="00137523">
        <w:rPr>
          <w:lang w:val="en-US" w:eastAsia="ko-KR"/>
        </w:rPr>
        <w:t xml:space="preserve">If </w:t>
      </w:r>
      <w:r w:rsidRPr="00137523">
        <w:rPr>
          <w:i/>
          <w:iCs/>
          <w:lang w:val="en-US"/>
        </w:rPr>
        <w:t>I</w:t>
      </w:r>
      <w:r w:rsidRPr="00000459">
        <w:rPr>
          <w:iCs/>
          <w:lang w:val="en-US"/>
        </w:rPr>
        <w:t>/</w:t>
      </w:r>
      <w:r w:rsidRPr="00137523">
        <w:rPr>
          <w:i/>
          <w:iCs/>
          <w:lang w:val="en-US"/>
        </w:rPr>
        <w:t>N</w:t>
      </w:r>
      <w:r w:rsidRPr="00137523">
        <w:rPr>
          <w:lang w:val="en-US" w:eastAsia="ko-KR"/>
        </w:rPr>
        <w:t xml:space="preserve"> = 10</w:t>
      </w:r>
      <w:r>
        <w:rPr>
          <w:lang w:val="en-US" w:eastAsia="ko-KR"/>
        </w:rPr>
        <w:t>%</w:t>
      </w:r>
      <w:r w:rsidRPr="00137523">
        <w:rPr>
          <w:lang w:val="en-US" w:eastAsia="ko-KR"/>
        </w:rPr>
        <w:t xml:space="preserve"> is assumed as a criterion</w:t>
      </w:r>
      <w:r w:rsidRPr="00137523">
        <w:rPr>
          <w:lang w:val="en-US"/>
        </w:rPr>
        <w:t xml:space="preserve">, permissible interference power, </w:t>
      </w:r>
      <w:r w:rsidRPr="00137523">
        <w:rPr>
          <w:i/>
          <w:iCs/>
          <w:lang w:val="en-US" w:eastAsia="ko-KR"/>
        </w:rPr>
        <w:t>I</w:t>
      </w:r>
      <w:r w:rsidRPr="00137523">
        <w:rPr>
          <w:i/>
          <w:iCs/>
          <w:vertAlign w:val="subscript"/>
          <w:lang w:val="en-US" w:eastAsia="ko-KR"/>
        </w:rPr>
        <w:t>G-T</w:t>
      </w:r>
      <w:r w:rsidRPr="00137523">
        <w:rPr>
          <w:lang w:val="en-US"/>
        </w:rPr>
        <w:t xml:space="preserve"> should be less than </w:t>
      </w:r>
      <w:r w:rsidR="00642446">
        <w:rPr>
          <w:lang w:val="en-US"/>
        </w:rPr>
        <w:fldChar w:fldCharType="begin"/>
      </w:r>
      <w:r>
        <w:rPr>
          <w:lang w:val="en-US"/>
        </w:rPr>
        <w:instrText xml:space="preserve"> EQ  </w:instrText>
      </w:r>
      <w:r w:rsidRPr="00137523">
        <w:rPr>
          <w:lang w:val="en-US"/>
        </w:rPr>
        <w:instrText>–147.93 (dB(W/MHz)).</w:instrText>
      </w:r>
      <w:r w:rsidR="00642446">
        <w:rPr>
          <w:lang w:val="en-US"/>
        </w:rPr>
        <w:fldChar w:fldCharType="end"/>
      </w:r>
    </w:p>
    <w:p w:rsidR="00576EEB" w:rsidRPr="00137523" w:rsidRDefault="00576EEB" w:rsidP="000A494F">
      <w:pPr>
        <w:rPr>
          <w:lang w:val="en-US" w:eastAsia="ko-KR"/>
        </w:rPr>
      </w:pPr>
      <w:r w:rsidRPr="00137523">
        <w:rPr>
          <w:lang w:val="en-US"/>
        </w:rPr>
        <w:t xml:space="preserve">Since </w:t>
      </w:r>
      <w:r w:rsidRPr="00137523">
        <w:rPr>
          <w:i/>
          <w:iCs/>
          <w:lang w:val="en-US" w:eastAsia="ko-KR"/>
        </w:rPr>
        <w:t>I</w:t>
      </w:r>
      <w:r w:rsidRPr="00137523">
        <w:rPr>
          <w:i/>
          <w:iCs/>
          <w:vertAlign w:val="subscript"/>
          <w:lang w:val="en-US" w:eastAsia="ko-KR"/>
        </w:rPr>
        <w:t>G-T</w:t>
      </w:r>
      <w:r w:rsidRPr="00137523">
        <w:rPr>
          <w:lang w:val="en-US"/>
        </w:rPr>
        <w:t xml:space="preserve"> depends on the </w:t>
      </w:r>
      <w:r w:rsidRPr="00137523">
        <w:rPr>
          <w:lang w:val="en-US" w:eastAsia="ko-KR"/>
        </w:rPr>
        <w:t>transmitting</w:t>
      </w:r>
      <w:r w:rsidRPr="00137523">
        <w:rPr>
          <w:lang w:val="en-US"/>
        </w:rPr>
        <w:t xml:space="preserve"> power of HAPS ground station, the angle between </w:t>
      </w:r>
      <w:r w:rsidRPr="00137523">
        <w:rPr>
          <w:lang w:val="en-US" w:eastAsia="ko-KR"/>
        </w:rPr>
        <w:t>signal paths</w:t>
      </w:r>
      <w:r w:rsidRPr="00137523">
        <w:rPr>
          <w:lang w:val="en-US"/>
        </w:rPr>
        <w:t xml:space="preserve">, and the distance between </w:t>
      </w:r>
      <w:r w:rsidR="000A494F">
        <w:rPr>
          <w:lang w:val="en-US"/>
        </w:rPr>
        <w:t>fixed wireless</w:t>
      </w:r>
      <w:r w:rsidRPr="00137523">
        <w:rPr>
          <w:lang w:val="en-US"/>
        </w:rPr>
        <w:t xml:space="preserve"> station and HAPS nadir, the</w:t>
      </w:r>
      <w:r w:rsidRPr="00137523">
        <w:rPr>
          <w:lang w:val="en-US" w:eastAsia="ko-KR"/>
        </w:rPr>
        <w:t xml:space="preserve"> </w:t>
      </w:r>
      <w:r w:rsidRPr="00137523">
        <w:rPr>
          <w:i/>
          <w:iCs/>
          <w:lang w:val="en-US"/>
        </w:rPr>
        <w:t>I</w:t>
      </w:r>
      <w:r w:rsidRPr="00000459">
        <w:rPr>
          <w:iCs/>
          <w:lang w:val="en-US"/>
        </w:rPr>
        <w:t>/</w:t>
      </w:r>
      <w:r w:rsidRPr="00137523">
        <w:rPr>
          <w:i/>
          <w:iCs/>
          <w:lang w:val="en-US"/>
        </w:rPr>
        <w:t>N</w:t>
      </w:r>
      <w:r w:rsidRPr="00137523">
        <w:rPr>
          <w:lang w:val="en-US"/>
        </w:rPr>
        <w:t xml:space="preserve"> </w:t>
      </w:r>
      <w:r w:rsidRPr="00137523">
        <w:rPr>
          <w:lang w:val="en-US" w:eastAsia="ko-KR"/>
        </w:rPr>
        <w:t>with</w:t>
      </w:r>
      <w:r w:rsidRPr="00137523">
        <w:rPr>
          <w:lang w:val="en-US"/>
        </w:rPr>
        <w:t xml:space="preserve"> these parameters can be calculated </w:t>
      </w:r>
      <w:r w:rsidRPr="00137523">
        <w:rPr>
          <w:lang w:val="en-US" w:eastAsia="ko-KR"/>
        </w:rPr>
        <w:t xml:space="preserve">by </w:t>
      </w:r>
      <w:r w:rsidRPr="00137523">
        <w:rPr>
          <w:lang w:val="en-US"/>
        </w:rPr>
        <w:t>eq</w:t>
      </w:r>
      <w:r w:rsidRPr="00137523">
        <w:rPr>
          <w:lang w:val="en-US" w:eastAsia="ko-KR"/>
        </w:rPr>
        <w:t xml:space="preserve">uation </w:t>
      </w:r>
      <w:r w:rsidRPr="00137523">
        <w:rPr>
          <w:lang w:val="en-US"/>
        </w:rPr>
        <w:t>(</w:t>
      </w:r>
      <w:r w:rsidRPr="00137523">
        <w:rPr>
          <w:lang w:val="en-US" w:eastAsia="ko-KR"/>
        </w:rPr>
        <w:t>8</w:t>
      </w:r>
      <w:r w:rsidRPr="00137523">
        <w:rPr>
          <w:lang w:val="en-US"/>
        </w:rPr>
        <w:t xml:space="preserve">). </w:t>
      </w:r>
    </w:p>
    <w:p w:rsidR="00576EEB" w:rsidRDefault="00576EEB" w:rsidP="00576EEB">
      <w:pPr>
        <w:rPr>
          <w:lang w:val="en-US"/>
        </w:rPr>
      </w:pPr>
      <w:r w:rsidRPr="00137523">
        <w:rPr>
          <w:lang w:val="en-US"/>
        </w:rPr>
        <w:t>Figure</w:t>
      </w:r>
      <w:r w:rsidRPr="00137523">
        <w:rPr>
          <w:lang w:val="en-US" w:eastAsia="ko-KR"/>
        </w:rPr>
        <w:t xml:space="preserve"> 9</w:t>
      </w:r>
      <w:r w:rsidRPr="00137523">
        <w:rPr>
          <w:lang w:val="en-US"/>
        </w:rPr>
        <w:t xml:space="preserve"> shows the values of </w:t>
      </w:r>
      <w:r w:rsidRPr="00137523">
        <w:rPr>
          <w:i/>
          <w:iCs/>
          <w:lang w:val="en-US"/>
        </w:rPr>
        <w:t>I</w:t>
      </w:r>
      <w:r w:rsidRPr="00000459">
        <w:rPr>
          <w:iCs/>
          <w:lang w:val="en-US"/>
        </w:rPr>
        <w:t>/</w:t>
      </w:r>
      <w:r w:rsidRPr="00137523">
        <w:rPr>
          <w:i/>
          <w:iCs/>
          <w:lang w:val="en-US"/>
        </w:rPr>
        <w:t>N</w:t>
      </w:r>
      <w:r w:rsidRPr="00137523">
        <w:rPr>
          <w:lang w:val="en-US"/>
        </w:rPr>
        <w:t xml:space="preserve"> with the transmitting power, </w:t>
      </w:r>
      <w:r w:rsidRPr="00000459">
        <w:rPr>
          <w:i/>
          <w:lang w:val="en-US"/>
        </w:rPr>
        <w:t>P</w:t>
      </w:r>
      <w:r w:rsidRPr="00000459">
        <w:rPr>
          <w:i/>
          <w:szCs w:val="24"/>
          <w:vertAlign w:val="subscript"/>
          <w:lang w:val="en-US"/>
        </w:rPr>
        <w:t>HG</w:t>
      </w:r>
      <w:r w:rsidRPr="00137523">
        <w:rPr>
          <w:lang w:val="en-US"/>
        </w:rPr>
        <w:t xml:space="preserve"> at </w:t>
      </w:r>
      <w:r w:rsidRPr="00137523">
        <w:rPr>
          <w:lang w:val="en-US" w:eastAsia="ko-KR"/>
        </w:rPr>
        <w:t>every</w:t>
      </w:r>
      <w:r w:rsidRPr="00137523">
        <w:rPr>
          <w:lang w:val="en-US"/>
        </w:rPr>
        <w:t xml:space="preserve"> azimuth angle</w:t>
      </w:r>
      <w:r w:rsidRPr="00137523">
        <w:rPr>
          <w:lang w:val="en-US" w:eastAsia="ko-KR"/>
        </w:rPr>
        <w:t xml:space="preserve">, </w:t>
      </w:r>
      <w:r w:rsidRPr="00C81A43">
        <w:rPr>
          <w:position w:val="-6"/>
          <w:lang w:eastAsia="ko-KR"/>
        </w:rPr>
        <w:object w:dxaOrig="200" w:dyaOrig="279">
          <v:shape id="_x0000_i1043" type="#_x0000_t75" style="width:10.8pt;height:13.8pt" o:ole="">
            <v:imagedata r:id="rId43" o:title=""/>
          </v:shape>
          <o:OLEObject Type="Embed" ProgID="Equation.3" ShapeID="_x0000_i1043" DrawAspect="Content" ObjectID="_1367740207" r:id="rId44"/>
        </w:object>
      </w:r>
      <w:r w:rsidRPr="00137523">
        <w:rPr>
          <w:lang w:val="en-US"/>
        </w:rPr>
        <w:t xml:space="preserve"> when the distance, </w:t>
      </w:r>
      <w:r w:rsidRPr="00137523">
        <w:rPr>
          <w:i/>
          <w:lang w:val="en-US"/>
        </w:rPr>
        <w:t>r</w:t>
      </w:r>
      <w:r w:rsidRPr="00137523">
        <w:rPr>
          <w:lang w:val="en-US"/>
        </w:rPr>
        <w:t xml:space="preserve"> is 100 km. From this figure, it turns out that the interference power is naturally affected by the transmitting power per HAPS ground station, and </w:t>
      </w:r>
      <w:r w:rsidRPr="00137523">
        <w:rPr>
          <w:lang w:val="en-US" w:eastAsia="ko-KR"/>
        </w:rPr>
        <w:t>when</w:t>
      </w:r>
      <w:r w:rsidRPr="00137523">
        <w:rPr>
          <w:lang w:val="en-US"/>
        </w:rPr>
        <w:t xml:space="preserve"> </w:t>
      </w:r>
      <w:r w:rsidRPr="00000459">
        <w:rPr>
          <w:i/>
          <w:lang w:val="en-US"/>
        </w:rPr>
        <w:t>P</w:t>
      </w:r>
      <w:r w:rsidRPr="00000459">
        <w:rPr>
          <w:i/>
          <w:szCs w:val="24"/>
          <w:vertAlign w:val="subscript"/>
          <w:lang w:val="en-US"/>
        </w:rPr>
        <w:t>HG</w:t>
      </w:r>
      <w:r w:rsidRPr="00000459">
        <w:rPr>
          <w:lang w:val="en-US"/>
        </w:rPr>
        <w:t xml:space="preserve"> </w:t>
      </w:r>
      <w:r w:rsidRPr="00137523">
        <w:rPr>
          <w:lang w:val="en-US"/>
        </w:rPr>
        <w:t>is –50 (dB(W/MHz)</w:t>
      </w:r>
      <w:r w:rsidRPr="00137523">
        <w:rPr>
          <w:lang w:val="en-US" w:eastAsia="ko-KR"/>
        </w:rPr>
        <w:t>)</w:t>
      </w:r>
      <w:r w:rsidRPr="00137523">
        <w:rPr>
          <w:lang w:val="en-US"/>
        </w:rPr>
        <w:t xml:space="preserve">, </w:t>
      </w:r>
      <w:r w:rsidRPr="00137523">
        <w:rPr>
          <w:i/>
          <w:iCs/>
          <w:lang w:val="en-US"/>
        </w:rPr>
        <w:t>I</w:t>
      </w:r>
      <w:r w:rsidRPr="00000459">
        <w:rPr>
          <w:iCs/>
          <w:lang w:val="en-US"/>
        </w:rPr>
        <w:t>/</w:t>
      </w:r>
      <w:r w:rsidRPr="00137523">
        <w:rPr>
          <w:i/>
          <w:iCs/>
          <w:lang w:val="en-US"/>
        </w:rPr>
        <w:t>N</w:t>
      </w:r>
      <w:r w:rsidRPr="00137523">
        <w:rPr>
          <w:lang w:val="en-US" w:eastAsia="ko-KR"/>
        </w:rPr>
        <w:t xml:space="preserve"> does not </w:t>
      </w:r>
      <w:r w:rsidRPr="00137523">
        <w:rPr>
          <w:lang w:val="en-US"/>
        </w:rPr>
        <w:t xml:space="preserve">exceed –10 dB </w:t>
      </w:r>
      <w:r w:rsidRPr="00137523">
        <w:rPr>
          <w:lang w:val="en-US" w:eastAsia="ko-KR"/>
        </w:rPr>
        <w:t>at all of</w:t>
      </w:r>
      <w:r w:rsidRPr="00137523">
        <w:rPr>
          <w:lang w:val="en-US"/>
        </w:rPr>
        <w:t xml:space="preserve"> </w:t>
      </w:r>
      <w:r w:rsidRPr="00137523">
        <w:rPr>
          <w:lang w:val="en-US" w:eastAsia="ko-KR"/>
        </w:rPr>
        <w:t>the azimuth angles</w:t>
      </w:r>
      <w:r w:rsidRPr="00137523">
        <w:rPr>
          <w:lang w:val="en-US"/>
        </w:rPr>
        <w:t>.</w:t>
      </w:r>
    </w:p>
    <w:p w:rsidR="00F8669F" w:rsidRDefault="00F8669F" w:rsidP="00576EEB">
      <w:pPr>
        <w:rPr>
          <w:lang w:val="en-US"/>
        </w:rPr>
      </w:pPr>
    </w:p>
    <w:p w:rsidR="00576EEB" w:rsidRPr="00137523" w:rsidRDefault="00576EEB" w:rsidP="000A494F">
      <w:pPr>
        <w:pStyle w:val="FigureNo"/>
        <w:rPr>
          <w:lang w:val="en-US" w:eastAsia="ko-KR"/>
        </w:rPr>
      </w:pPr>
      <w:r w:rsidRPr="00137523">
        <w:rPr>
          <w:lang w:val="en-US" w:eastAsia="ko-KR"/>
        </w:rPr>
        <w:t xml:space="preserve">FIGURE </w:t>
      </w:r>
      <w:r w:rsidR="000A494F">
        <w:rPr>
          <w:lang w:val="en-US" w:eastAsia="ko-KR"/>
        </w:rPr>
        <w:t>7</w:t>
      </w:r>
    </w:p>
    <w:p w:rsidR="00576EEB" w:rsidRPr="00137523" w:rsidRDefault="00576EEB" w:rsidP="00576EEB">
      <w:pPr>
        <w:pStyle w:val="Figuretitle"/>
        <w:rPr>
          <w:vertAlign w:val="subscript"/>
          <w:lang w:val="en-US" w:eastAsia="ko-KR"/>
        </w:rPr>
      </w:pPr>
      <w:r w:rsidRPr="00137523">
        <w:rPr>
          <w:i/>
          <w:iCs/>
          <w:lang w:val="en-US" w:eastAsia="ko-KR"/>
        </w:rPr>
        <w:t>I</w:t>
      </w:r>
      <w:r w:rsidRPr="002F672A">
        <w:rPr>
          <w:i/>
          <w:iCs/>
          <w:sz w:val="8"/>
          <w:szCs w:val="8"/>
          <w:lang w:val="en-US" w:eastAsia="ko-KR"/>
        </w:rPr>
        <w:t> </w:t>
      </w:r>
      <w:r w:rsidRPr="00000459">
        <w:rPr>
          <w:iCs/>
          <w:lang w:val="en-US" w:eastAsia="ko-KR"/>
        </w:rPr>
        <w:t>/</w:t>
      </w:r>
      <w:r w:rsidRPr="00137523">
        <w:rPr>
          <w:i/>
          <w:iCs/>
          <w:lang w:val="en-US" w:eastAsia="ko-KR"/>
        </w:rPr>
        <w:t>N</w:t>
      </w:r>
      <w:r w:rsidRPr="00137523">
        <w:rPr>
          <w:lang w:val="en-US" w:eastAsia="ko-KR"/>
        </w:rPr>
        <w:t xml:space="preserve"> with the transmitting power, </w:t>
      </w:r>
      <w:r w:rsidRPr="00137523">
        <w:rPr>
          <w:i/>
          <w:lang w:val="en-US"/>
        </w:rPr>
        <w:t>P</w:t>
      </w:r>
      <w:r w:rsidRPr="00137523">
        <w:rPr>
          <w:i/>
          <w:vertAlign w:val="subscript"/>
          <w:lang w:val="en-US"/>
        </w:rPr>
        <w:t>HG</w:t>
      </w:r>
    </w:p>
    <w:p w:rsidR="00576EEB" w:rsidRPr="00C81A43" w:rsidRDefault="00E65CDA" w:rsidP="00576EEB">
      <w:pPr>
        <w:pStyle w:val="Figure"/>
        <w:rPr>
          <w:lang w:eastAsia="ko-KR"/>
        </w:rPr>
      </w:pPr>
      <w:r>
        <w:pict>
          <v:shape id="_x0000_i1044" type="#_x0000_t75" style="width:379.8pt;height:325.2pt">
            <v:imagedata r:id="rId45" o:title=""/>
          </v:shape>
        </w:pict>
      </w:r>
    </w:p>
    <w:p w:rsidR="00F8669F" w:rsidRDefault="00F8669F" w:rsidP="000A494F">
      <w:pPr>
        <w:rPr>
          <w:lang w:val="en-US"/>
        </w:rPr>
      </w:pPr>
    </w:p>
    <w:p w:rsidR="00576EEB" w:rsidRPr="00137523" w:rsidRDefault="00576EEB" w:rsidP="000A494F">
      <w:pPr>
        <w:rPr>
          <w:lang w:val="en-US" w:eastAsia="ko-KR"/>
        </w:rPr>
      </w:pPr>
      <w:r w:rsidRPr="00137523">
        <w:rPr>
          <w:lang w:val="en-US"/>
        </w:rPr>
        <w:t>Figures</w:t>
      </w:r>
      <w:r w:rsidRPr="00137523">
        <w:rPr>
          <w:lang w:val="en-US" w:eastAsia="ko-KR"/>
        </w:rPr>
        <w:t> </w:t>
      </w:r>
      <w:r w:rsidR="000A494F">
        <w:rPr>
          <w:lang w:val="en-US" w:eastAsia="ko-KR"/>
        </w:rPr>
        <w:t>8</w:t>
      </w:r>
      <w:r w:rsidRPr="00137523">
        <w:rPr>
          <w:lang w:val="en-US" w:eastAsia="ko-KR"/>
        </w:rPr>
        <w:t xml:space="preserve"> and </w:t>
      </w:r>
      <w:r w:rsidR="000A494F">
        <w:rPr>
          <w:lang w:val="en-US" w:eastAsia="ko-KR"/>
        </w:rPr>
        <w:t>9</w:t>
      </w:r>
      <w:r w:rsidRPr="00137523">
        <w:rPr>
          <w:lang w:val="en-US"/>
        </w:rPr>
        <w:t xml:space="preserve"> show the </w:t>
      </w:r>
      <w:r w:rsidRPr="00137523">
        <w:rPr>
          <w:lang w:val="en-US" w:eastAsia="ko-KR"/>
        </w:rPr>
        <w:t>separation</w:t>
      </w:r>
      <w:r w:rsidRPr="00137523">
        <w:rPr>
          <w:lang w:val="en-US"/>
        </w:rPr>
        <w:t xml:space="preserve"> </w:t>
      </w:r>
      <w:r w:rsidRPr="00137523">
        <w:rPr>
          <w:lang w:val="en-US" w:eastAsia="ko-KR"/>
        </w:rPr>
        <w:t>distance</w:t>
      </w:r>
      <w:r w:rsidRPr="00137523">
        <w:rPr>
          <w:lang w:val="en-US"/>
        </w:rPr>
        <w:t xml:space="preserve"> between the </w:t>
      </w:r>
      <w:r w:rsidR="000A494F">
        <w:rPr>
          <w:lang w:val="en-US"/>
        </w:rPr>
        <w:t>fixed wireless</w:t>
      </w:r>
      <w:r w:rsidRPr="00137523">
        <w:rPr>
          <w:lang w:val="en-US"/>
        </w:rPr>
        <w:t xml:space="preserve"> station and the nadir</w:t>
      </w:r>
      <w:r w:rsidRPr="00137523">
        <w:rPr>
          <w:lang w:val="en-US" w:eastAsia="ko-KR"/>
        </w:rPr>
        <w:t xml:space="preserve"> of HAPS airship. T</w:t>
      </w:r>
      <w:r w:rsidRPr="00137523">
        <w:rPr>
          <w:lang w:val="en-US"/>
        </w:rPr>
        <w:t xml:space="preserve">he maximum </w:t>
      </w:r>
      <w:r w:rsidRPr="00137523">
        <w:rPr>
          <w:lang w:val="en-US" w:eastAsia="ko-KR"/>
        </w:rPr>
        <w:t>separation</w:t>
      </w:r>
      <w:r w:rsidRPr="00137523">
        <w:rPr>
          <w:lang w:val="en-US"/>
        </w:rPr>
        <w:t xml:space="preserve"> distance is required at the </w:t>
      </w:r>
      <w:r w:rsidRPr="00137523">
        <w:rPr>
          <w:lang w:val="en-US" w:eastAsia="ko-KR"/>
        </w:rPr>
        <w:t xml:space="preserve">azimuth </w:t>
      </w:r>
      <w:r w:rsidRPr="00137523">
        <w:rPr>
          <w:lang w:val="en-US"/>
        </w:rPr>
        <w:t>angle</w:t>
      </w:r>
      <w:r w:rsidRPr="00137523">
        <w:rPr>
          <w:lang w:val="en-US" w:eastAsia="ko-KR"/>
        </w:rPr>
        <w:t xml:space="preserve">, </w:t>
      </w:r>
      <w:r w:rsidRPr="00C81A43">
        <w:rPr>
          <w:lang w:eastAsia="ko-KR"/>
        </w:rPr>
        <w:sym w:font="Symbol" w:char="F064"/>
      </w:r>
      <w:r w:rsidRPr="00137523">
        <w:rPr>
          <w:lang w:val="en-US" w:eastAsia="ko-KR"/>
        </w:rPr>
        <w:t xml:space="preserve"> of </w:t>
      </w:r>
      <w:r>
        <w:rPr>
          <w:lang w:val="en-US" w:eastAsia="ko-KR"/>
        </w:rPr>
        <w:t>0°</w:t>
      </w:r>
      <w:r w:rsidRPr="00137523">
        <w:rPr>
          <w:lang w:val="en-US" w:eastAsia="ko-KR"/>
        </w:rPr>
        <w:t xml:space="preserve">. And when the radius of HAPS coverage is 55 km and the transmitting power per HAPS ground station, </w:t>
      </w:r>
      <w:r w:rsidRPr="00137523">
        <w:rPr>
          <w:i/>
          <w:iCs/>
          <w:lang w:val="en-US" w:eastAsia="ko-KR"/>
        </w:rPr>
        <w:t>P</w:t>
      </w:r>
      <w:r w:rsidRPr="00137523">
        <w:rPr>
          <w:i/>
          <w:iCs/>
          <w:vertAlign w:val="subscript"/>
          <w:lang w:val="en-US" w:eastAsia="ko-KR"/>
        </w:rPr>
        <w:t>HG</w:t>
      </w:r>
      <w:r w:rsidRPr="00137523">
        <w:rPr>
          <w:lang w:val="en-US" w:eastAsia="ko-KR"/>
        </w:rPr>
        <w:t xml:space="preserve"> is </w:t>
      </w:r>
      <w:r w:rsidRPr="00137523">
        <w:rPr>
          <w:lang w:val="en-US"/>
        </w:rPr>
        <w:t>–50 (dB(W/MHz))</w:t>
      </w:r>
      <w:r w:rsidRPr="00137523">
        <w:rPr>
          <w:lang w:val="en-US" w:eastAsia="ko-KR"/>
        </w:rPr>
        <w:t xml:space="preserve">, the separation distance required for sharing between </w:t>
      </w:r>
      <w:r w:rsidR="000A494F">
        <w:rPr>
          <w:lang w:val="en-US"/>
        </w:rPr>
        <w:t>fixed wireless</w:t>
      </w:r>
      <w:r w:rsidRPr="00137523">
        <w:rPr>
          <w:lang w:val="en-US" w:eastAsia="ko-KR"/>
        </w:rPr>
        <w:t xml:space="preserve"> stations and HAPS ground stations is from </w:t>
      </w:r>
      <w:r w:rsidRPr="00137523">
        <w:rPr>
          <w:lang w:val="en-US"/>
        </w:rPr>
        <w:t>56 km</w:t>
      </w:r>
      <w:r w:rsidRPr="00137523">
        <w:rPr>
          <w:lang w:val="en-US" w:eastAsia="ko-KR"/>
        </w:rPr>
        <w:t xml:space="preserve"> to 73</w:t>
      </w:r>
      <w:r w:rsidRPr="00137523">
        <w:rPr>
          <w:lang w:val="en-US"/>
        </w:rPr>
        <w:t> km</w:t>
      </w:r>
      <w:r w:rsidRPr="00137523">
        <w:rPr>
          <w:lang w:val="en-US" w:eastAsia="ko-KR"/>
        </w:rPr>
        <w:t xml:space="preserve">. </w:t>
      </w:r>
    </w:p>
    <w:p w:rsidR="00576EEB" w:rsidRPr="00137523" w:rsidRDefault="00576EEB" w:rsidP="000A494F">
      <w:pPr>
        <w:pStyle w:val="FigureNo"/>
        <w:rPr>
          <w:lang w:val="en-US" w:eastAsia="ko-KR"/>
        </w:rPr>
      </w:pPr>
      <w:r w:rsidRPr="00137523">
        <w:rPr>
          <w:lang w:val="en-US" w:eastAsia="ko-KR"/>
        </w:rPr>
        <w:lastRenderedPageBreak/>
        <w:t xml:space="preserve">figure </w:t>
      </w:r>
      <w:r w:rsidR="000A494F">
        <w:rPr>
          <w:lang w:val="en-US" w:eastAsia="ko-KR"/>
        </w:rPr>
        <w:t>8</w:t>
      </w:r>
    </w:p>
    <w:p w:rsidR="00576EEB" w:rsidRPr="00137523" w:rsidRDefault="00576EEB" w:rsidP="000A494F">
      <w:pPr>
        <w:pStyle w:val="Figuretitle"/>
        <w:rPr>
          <w:lang w:val="en-US" w:eastAsia="ko-KR"/>
        </w:rPr>
      </w:pPr>
      <w:r w:rsidRPr="00137523">
        <w:rPr>
          <w:lang w:val="en-US" w:eastAsia="ko-KR"/>
        </w:rPr>
        <w:t xml:space="preserve">Separation distance between a </w:t>
      </w:r>
      <w:r w:rsidR="000A494F">
        <w:rPr>
          <w:lang w:val="en-US" w:eastAsia="ko-KR"/>
        </w:rPr>
        <w:t>fixed wireless</w:t>
      </w:r>
      <w:r w:rsidRPr="00137523">
        <w:rPr>
          <w:lang w:val="en-US" w:eastAsia="ko-KR"/>
        </w:rPr>
        <w:t xml:space="preserve"> station and the nadir of a HAPS</w:t>
      </w:r>
      <w:r w:rsidRPr="00137523">
        <w:rPr>
          <w:lang w:val="en-US" w:eastAsia="ko-KR"/>
        </w:rPr>
        <w:br/>
        <w:t>airship with the transmitting power of HAPS ground stations</w:t>
      </w:r>
    </w:p>
    <w:p w:rsidR="00576EEB" w:rsidRPr="00C81A43" w:rsidRDefault="00E65CDA" w:rsidP="00576EEB">
      <w:pPr>
        <w:pStyle w:val="Figure"/>
        <w:rPr>
          <w:lang w:eastAsia="ko-KR"/>
        </w:rPr>
      </w:pPr>
      <w:r>
        <w:pict>
          <v:shape id="_x0000_i1045" type="#_x0000_t75" style="width:379.8pt;height:312.6pt">
            <v:imagedata r:id="rId46" o:title=""/>
          </v:shape>
        </w:pict>
      </w:r>
    </w:p>
    <w:p w:rsidR="00576EEB" w:rsidRPr="00137523" w:rsidRDefault="00576EEB" w:rsidP="002830C7">
      <w:pPr>
        <w:pStyle w:val="FigureNo"/>
        <w:rPr>
          <w:lang w:val="en-US" w:eastAsia="ko-KR"/>
        </w:rPr>
      </w:pPr>
      <w:r w:rsidRPr="00137523">
        <w:rPr>
          <w:lang w:val="en-US"/>
        </w:rPr>
        <w:t xml:space="preserve">FIGURE </w:t>
      </w:r>
      <w:r w:rsidR="000A494F">
        <w:rPr>
          <w:lang w:val="en-US" w:eastAsia="ko-KR"/>
        </w:rPr>
        <w:t>9</w:t>
      </w:r>
    </w:p>
    <w:p w:rsidR="00576EEB" w:rsidRPr="00137523" w:rsidRDefault="00576EEB" w:rsidP="00576EEB">
      <w:pPr>
        <w:pStyle w:val="Figuretitle"/>
        <w:rPr>
          <w:lang w:val="en-US" w:eastAsia="ko-KR"/>
        </w:rPr>
      </w:pPr>
      <w:r w:rsidRPr="00137523">
        <w:rPr>
          <w:lang w:val="en-US" w:eastAsia="ko-KR"/>
        </w:rPr>
        <w:t xml:space="preserve">Separation distance between a </w:t>
      </w:r>
      <w:r w:rsidR="000A494F">
        <w:rPr>
          <w:lang w:val="en-US" w:eastAsia="ko-KR"/>
        </w:rPr>
        <w:t>fixed wireless</w:t>
      </w:r>
      <w:r w:rsidRPr="00137523">
        <w:rPr>
          <w:lang w:val="en-US" w:eastAsia="ko-KR"/>
        </w:rPr>
        <w:t xml:space="preserve"> station and the nadir of a HAPS airship</w:t>
      </w:r>
      <w:r w:rsidRPr="00137523">
        <w:rPr>
          <w:lang w:val="en-US" w:eastAsia="ko-KR"/>
        </w:rPr>
        <w:br/>
        <w:t>(Polar graph)</w:t>
      </w:r>
    </w:p>
    <w:p w:rsidR="00576EEB" w:rsidRPr="00C81A43" w:rsidRDefault="00E65CDA" w:rsidP="00576EEB">
      <w:pPr>
        <w:pStyle w:val="Figure"/>
        <w:rPr>
          <w:lang w:eastAsia="ko-KR"/>
        </w:rPr>
      </w:pPr>
      <w:r>
        <w:pict>
          <v:shape id="_x0000_i1046" type="#_x0000_t75" style="width:271.8pt;height:283.8pt">
            <v:imagedata r:id="rId47" o:title=""/>
          </v:shape>
        </w:pict>
      </w:r>
    </w:p>
    <w:p w:rsidR="00576EEB" w:rsidRPr="00137523" w:rsidRDefault="00576EEB" w:rsidP="00576EEB">
      <w:pPr>
        <w:pStyle w:val="Heading1"/>
        <w:rPr>
          <w:lang w:val="en-US" w:eastAsia="ko-KR"/>
        </w:rPr>
      </w:pPr>
      <w:bookmarkStart w:id="12" w:name="_Toc151539576"/>
      <w:r>
        <w:rPr>
          <w:lang w:val="en-US" w:eastAsia="ko-KR"/>
        </w:rPr>
        <w:lastRenderedPageBreak/>
        <w:t>4</w:t>
      </w:r>
      <w:r>
        <w:rPr>
          <w:lang w:val="en-US" w:eastAsia="ko-KR"/>
        </w:rPr>
        <w:tab/>
      </w:r>
      <w:r w:rsidRPr="00137523">
        <w:rPr>
          <w:lang w:val="en-US" w:eastAsia="ko-KR"/>
        </w:rPr>
        <w:t>Summary</w:t>
      </w:r>
      <w:bookmarkEnd w:id="12"/>
    </w:p>
    <w:p w:rsidR="000A494F" w:rsidRPr="000A494F" w:rsidRDefault="000A494F" w:rsidP="000A494F">
      <w:pPr>
        <w:rPr>
          <w:lang w:val="en-US" w:eastAsia="ko-KR"/>
        </w:rPr>
      </w:pPr>
      <w:r w:rsidRPr="000A494F">
        <w:rPr>
          <w:lang w:val="en-US"/>
        </w:rPr>
        <w:t>Th</w:t>
      </w:r>
      <w:r w:rsidRPr="000A494F">
        <w:rPr>
          <w:lang w:val="en-US" w:eastAsia="ko-KR"/>
        </w:rPr>
        <w:t xml:space="preserve">is Annex shows a method to evaluate interference from a HAPS system user links to a </w:t>
      </w:r>
      <w:r w:rsidRPr="000A494F">
        <w:rPr>
          <w:rFonts w:eastAsia="Batang"/>
          <w:lang w:val="en-US" w:eastAsia="ko-KR"/>
        </w:rPr>
        <w:t>fixed wireless</w:t>
      </w:r>
      <w:r w:rsidRPr="000A494F">
        <w:rPr>
          <w:lang w:val="en-US" w:eastAsia="ko-KR"/>
        </w:rPr>
        <w:t xml:space="preserve"> system and the example of interference evaluation at 6 GHz. The frequency is assumed only to show an example of the interference evaluation.</w:t>
      </w:r>
    </w:p>
    <w:p w:rsidR="000A494F" w:rsidRPr="000A494F" w:rsidRDefault="000A494F" w:rsidP="000A494F">
      <w:pPr>
        <w:rPr>
          <w:lang w:val="en-US"/>
        </w:rPr>
      </w:pPr>
      <w:r w:rsidRPr="000A494F">
        <w:rPr>
          <w:lang w:val="en-US"/>
        </w:rPr>
        <w:t xml:space="preserve">The </w:t>
      </w:r>
      <w:r w:rsidRPr="000A494F">
        <w:rPr>
          <w:lang w:val="en-US" w:eastAsia="ko-KR"/>
        </w:rPr>
        <w:t>interference from HAPS airships to fixed wireless stations</w:t>
      </w:r>
      <w:r w:rsidRPr="000A494F">
        <w:rPr>
          <w:lang w:val="en-US"/>
        </w:rPr>
        <w:t xml:space="preserve"> </w:t>
      </w:r>
      <w:r w:rsidRPr="000A494F">
        <w:rPr>
          <w:lang w:val="en-US" w:eastAsia="ko-KR"/>
        </w:rPr>
        <w:t>is evaluated with the variables of pfd</w:t>
      </w:r>
      <w:r w:rsidRPr="000A494F">
        <w:rPr>
          <w:lang w:val="en-US"/>
        </w:rPr>
        <w:t xml:space="preserve"> </w:t>
      </w:r>
      <w:r w:rsidRPr="000A494F">
        <w:rPr>
          <w:lang w:val="en-US" w:eastAsia="ko-KR"/>
        </w:rPr>
        <w:t>level</w:t>
      </w:r>
      <w:r w:rsidRPr="000A494F">
        <w:rPr>
          <w:lang w:val="en-US"/>
        </w:rPr>
        <w:t xml:space="preserve"> of a HAPS airship on the </w:t>
      </w:r>
      <w:r w:rsidRPr="000A494F">
        <w:rPr>
          <w:lang w:val="en-US" w:eastAsia="ko-KR"/>
        </w:rPr>
        <w:t>E</w:t>
      </w:r>
      <w:r w:rsidRPr="000A494F">
        <w:rPr>
          <w:lang w:val="en-US"/>
        </w:rPr>
        <w:t>arth’s surface</w:t>
      </w:r>
      <w:r w:rsidRPr="000A494F">
        <w:rPr>
          <w:lang w:val="en-US" w:eastAsia="ko-KR"/>
        </w:rPr>
        <w:t xml:space="preserve">. </w:t>
      </w:r>
      <w:r w:rsidRPr="000A494F">
        <w:rPr>
          <w:lang w:val="en-US"/>
        </w:rPr>
        <w:t xml:space="preserve">The model uses an end-to-end fractional degradation of performance of 10% compiled over 50 hops. However, with each hop needing to be protected individually the protection criteria should be based on an </w:t>
      </w:r>
      <w:r w:rsidRPr="000A494F">
        <w:rPr>
          <w:i/>
          <w:lang w:val="en-US"/>
        </w:rPr>
        <w:t>I</w:t>
      </w:r>
      <w:r w:rsidRPr="000A494F">
        <w:rPr>
          <w:lang w:val="en-US"/>
        </w:rPr>
        <w:t>/</w:t>
      </w:r>
      <w:r w:rsidRPr="000A494F">
        <w:rPr>
          <w:i/>
          <w:lang w:val="en-US"/>
        </w:rPr>
        <w:t>N</w:t>
      </w:r>
      <w:r w:rsidRPr="000A494F">
        <w:rPr>
          <w:lang w:val="en-US"/>
        </w:rPr>
        <w:t xml:space="preserve"> protection of each victim receiver. Furthermore, it is necessary to adopt an appropriate criterion, given that the HAPS service will be superimposed on an already crowded band.</w:t>
      </w:r>
    </w:p>
    <w:p w:rsidR="00576EEB" w:rsidRPr="000A494F" w:rsidRDefault="000A494F" w:rsidP="000A494F">
      <w:pPr>
        <w:rPr>
          <w:lang w:val="en-US"/>
        </w:rPr>
      </w:pPr>
      <w:r w:rsidRPr="000A494F">
        <w:rPr>
          <w:lang w:val="en-US" w:eastAsia="ko-KR"/>
        </w:rPr>
        <w:t>Interference from HAPS ground stations to a fixed wireless station</w:t>
      </w:r>
      <w:r w:rsidRPr="000A494F">
        <w:rPr>
          <w:lang w:val="en-US"/>
        </w:rPr>
        <w:t xml:space="preserve"> </w:t>
      </w:r>
      <w:r w:rsidRPr="000A494F">
        <w:rPr>
          <w:lang w:val="en-US" w:eastAsia="ko-KR"/>
        </w:rPr>
        <w:t xml:space="preserve">is to be evaluated in terms of </w:t>
      </w:r>
      <w:r w:rsidRPr="000A494F">
        <w:rPr>
          <w:i/>
          <w:iCs/>
          <w:lang w:val="en-US" w:eastAsia="ko-KR"/>
        </w:rPr>
        <w:t>I</w:t>
      </w:r>
      <w:r w:rsidRPr="000A494F">
        <w:rPr>
          <w:iCs/>
          <w:lang w:val="en-US" w:eastAsia="ko-KR"/>
        </w:rPr>
        <w:t>/</w:t>
      </w:r>
      <w:r w:rsidRPr="000A494F">
        <w:rPr>
          <w:i/>
          <w:iCs/>
          <w:lang w:val="en-US" w:eastAsia="ko-KR"/>
        </w:rPr>
        <w:t>N</w:t>
      </w:r>
      <w:r w:rsidRPr="000A494F">
        <w:rPr>
          <w:lang w:val="en-US" w:eastAsia="ko-KR"/>
        </w:rPr>
        <w:t xml:space="preserve"> and the separation distance required for </w:t>
      </w:r>
      <w:r w:rsidRPr="000A494F">
        <w:rPr>
          <w:lang w:val="en-US"/>
        </w:rPr>
        <w:t xml:space="preserve">the </w:t>
      </w:r>
      <w:r w:rsidRPr="000A494F">
        <w:rPr>
          <w:lang w:val="en-US" w:eastAsia="ko-KR"/>
        </w:rPr>
        <w:t xml:space="preserve">sharing </w:t>
      </w:r>
      <w:r w:rsidRPr="000A494F">
        <w:rPr>
          <w:lang w:val="en-US"/>
        </w:rPr>
        <w:t>as a function of the azimuth angle</w:t>
      </w:r>
      <w:r w:rsidRPr="000A494F">
        <w:rPr>
          <w:lang w:val="en-US" w:eastAsia="ko-KR"/>
        </w:rPr>
        <w:t xml:space="preserve"> is calculated</w:t>
      </w:r>
      <w:r w:rsidRPr="000A494F">
        <w:rPr>
          <w:lang w:val="en-US"/>
        </w:rPr>
        <w:t>.</w:t>
      </w:r>
    </w:p>
    <w:p w:rsidR="00576EEB" w:rsidRDefault="00576EEB" w:rsidP="00576EEB">
      <w:pPr>
        <w:rPr>
          <w:lang w:val="en-US"/>
        </w:rPr>
      </w:pPr>
    </w:p>
    <w:p w:rsidR="00576EEB" w:rsidRDefault="00576EEB" w:rsidP="00576EEB">
      <w:pPr>
        <w:rPr>
          <w:lang w:val="en-US"/>
        </w:rPr>
      </w:pPr>
    </w:p>
    <w:p w:rsidR="00576EEB" w:rsidRPr="00576EEB" w:rsidRDefault="00576EEB" w:rsidP="00576EEB">
      <w:pPr>
        <w:pStyle w:val="Line"/>
      </w:pPr>
    </w:p>
    <w:sectPr w:rsidR="00576EEB" w:rsidRPr="00576EEB"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69BB" w:rsidRDefault="003169BB">
      <w:r>
        <w:separator/>
      </w:r>
    </w:p>
  </w:endnote>
  <w:endnote w:type="continuationSeparator" w:id="0">
    <w:p w:rsidR="003169BB" w:rsidRDefault="003169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69BB" w:rsidRDefault="003169BB">
      <w:r>
        <w:separator/>
      </w:r>
    </w:p>
  </w:footnote>
  <w:footnote w:type="continuationSeparator" w:id="0">
    <w:p w:rsidR="003169BB" w:rsidRDefault="003169BB">
      <w:r>
        <w:continuationSeparator/>
      </w:r>
    </w:p>
  </w:footnote>
  <w:footnote w:id="1">
    <w:p w:rsidR="003169BB" w:rsidRPr="00137523" w:rsidRDefault="003169BB" w:rsidP="00FA30CC">
      <w:pPr>
        <w:pStyle w:val="FootnoteText"/>
        <w:rPr>
          <w:lang w:val="en-US"/>
        </w:rPr>
      </w:pPr>
      <w:r w:rsidRPr="00137523">
        <w:rPr>
          <w:rStyle w:val="FootnoteReference"/>
          <w:lang w:val="en-US"/>
        </w:rPr>
        <w:t>*</w:t>
      </w:r>
      <w:r w:rsidRPr="00137523">
        <w:rPr>
          <w:lang w:val="en-US"/>
        </w:rPr>
        <w:tab/>
      </w:r>
      <w:r>
        <w:rPr>
          <w:rFonts w:eastAsia="Batang"/>
          <w:lang w:val="en-US" w:eastAsia="ko-KR"/>
        </w:rPr>
        <w:t xml:space="preserve">The term “fixed wireless system” used in this Recommendation means point-to-point fixed wireless systems. </w:t>
      </w:r>
      <w:r w:rsidRPr="00137523">
        <w:rPr>
          <w:rFonts w:eastAsia="Batang"/>
          <w:lang w:val="en-US" w:eastAsia="ko-KR"/>
        </w:rPr>
        <w:t xml:space="preserve">Therefore, the term </w:t>
      </w:r>
      <w:r>
        <w:rPr>
          <w:rFonts w:eastAsia="Batang"/>
          <w:lang w:val="en-US" w:eastAsia="ko-KR"/>
        </w:rPr>
        <w:t>“fixed wireless</w:t>
      </w:r>
      <w:r w:rsidRPr="00137523">
        <w:rPr>
          <w:rFonts w:eastAsia="Batang"/>
          <w:lang w:val="en-US" w:eastAsia="ko-KR"/>
        </w:rPr>
        <w:t xml:space="preserve"> station</w:t>
      </w:r>
      <w:r>
        <w:rPr>
          <w:rFonts w:eastAsia="Batang"/>
          <w:lang w:val="en-US" w:eastAsia="ko-KR"/>
        </w:rPr>
        <w:t>”</w:t>
      </w:r>
      <w:r w:rsidRPr="00137523">
        <w:rPr>
          <w:rFonts w:eastAsia="Batang"/>
          <w:lang w:val="en-US" w:eastAsia="ko-KR"/>
        </w:rPr>
        <w:t xml:space="preserve"> is also used.</w:t>
      </w:r>
    </w:p>
  </w:footnote>
  <w:footnote w:id="2">
    <w:p w:rsidR="003169BB" w:rsidRPr="00137523" w:rsidRDefault="003169BB" w:rsidP="00576EEB">
      <w:pPr>
        <w:pStyle w:val="FootnoteText"/>
        <w:rPr>
          <w:lang w:val="en-US" w:eastAsia="ko-KR"/>
        </w:rPr>
      </w:pPr>
      <w:r>
        <w:rPr>
          <w:rStyle w:val="FootnoteReference"/>
        </w:rPr>
        <w:footnoteRef/>
      </w:r>
      <w:r w:rsidRPr="00137523">
        <w:rPr>
          <w:rFonts w:eastAsia="Batang"/>
          <w:lang w:val="en-US" w:eastAsia="ko-KR"/>
        </w:rPr>
        <w:tab/>
      </w:r>
      <w:r w:rsidRPr="00137523">
        <w:rPr>
          <w:rFonts w:hint="eastAsia"/>
          <w:lang w:val="en-US" w:eastAsia="ko-KR"/>
        </w:rPr>
        <w:t xml:space="preserve">It is recognized that the </w:t>
      </w:r>
      <w:r w:rsidRPr="00137523">
        <w:rPr>
          <w:lang w:val="en-US" w:eastAsia="ko-KR"/>
        </w:rPr>
        <w:t>frequency</w:t>
      </w:r>
      <w:r w:rsidRPr="00137523">
        <w:rPr>
          <w:rFonts w:hint="eastAsia"/>
          <w:lang w:val="en-US" w:eastAsia="ko-KR"/>
        </w:rPr>
        <w:t xml:space="preserve"> 6</w:t>
      </w:r>
      <w:r w:rsidRPr="00137523">
        <w:rPr>
          <w:lang w:val="en-US" w:eastAsia="ko-KR"/>
        </w:rPr>
        <w:t xml:space="preserve"> </w:t>
      </w:r>
      <w:r w:rsidRPr="00137523">
        <w:rPr>
          <w:rFonts w:hint="eastAsia"/>
          <w:lang w:val="en-US" w:eastAsia="ko-KR"/>
        </w:rPr>
        <w:t xml:space="preserve">GHz is not in a band </w:t>
      </w:r>
      <w:r w:rsidRPr="00137523">
        <w:rPr>
          <w:rFonts w:hint="eastAsia"/>
          <w:lang w:val="en-US"/>
        </w:rPr>
        <w:t>allocated exclusively for terrestrial radiocommunication</w:t>
      </w:r>
      <w:r w:rsidRPr="00137523">
        <w:rPr>
          <w:rFonts w:hint="eastAsia"/>
          <w:lang w:val="en-US" w:eastAsia="ko-KR"/>
        </w:rPr>
        <w:t xml:space="preserve">. It was chosen for this analysis to facilitate the development of the methodology because of the prevalence of </w:t>
      </w:r>
      <w:r w:rsidRPr="00137523">
        <w:rPr>
          <w:lang w:val="en-US" w:eastAsia="ko-KR"/>
        </w:rPr>
        <w:t>available</w:t>
      </w:r>
      <w:r w:rsidRPr="00137523">
        <w:rPr>
          <w:rFonts w:hint="eastAsia"/>
          <w:lang w:val="en-US" w:eastAsia="ko-KR"/>
        </w:rPr>
        <w:t xml:space="preserve"> technical data for the terrestrial system.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69BB" w:rsidRDefault="003169BB">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69BB" w:rsidRDefault="003169BB" w:rsidP="00B033C8">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69BB" w:rsidRPr="00FC42AF" w:rsidRDefault="00642446">
    <w:pPr>
      <w:pStyle w:val="Header"/>
      <w:jc w:val="left"/>
    </w:pPr>
    <w:r>
      <w:rPr>
        <w:rStyle w:val="PageNumber"/>
        <w:b/>
        <w:bCs/>
      </w:rPr>
      <w:fldChar w:fldCharType="begin"/>
    </w:r>
    <w:r w:rsidR="003169BB" w:rsidRPr="00FC42AF">
      <w:rPr>
        <w:rStyle w:val="PageNumber"/>
        <w:b/>
        <w:bCs/>
      </w:rPr>
      <w:instrText xml:space="preserve"> PAGE </w:instrText>
    </w:r>
    <w:r>
      <w:rPr>
        <w:rStyle w:val="PageNumber"/>
        <w:b/>
        <w:bCs/>
      </w:rPr>
      <w:fldChar w:fldCharType="separate"/>
    </w:r>
    <w:r w:rsidR="00C25A61">
      <w:rPr>
        <w:rStyle w:val="PageNumber"/>
        <w:b/>
        <w:bCs/>
        <w:noProof/>
      </w:rPr>
      <w:t>8</w:t>
    </w:r>
    <w:r>
      <w:rPr>
        <w:rStyle w:val="PageNumber"/>
        <w:b/>
        <w:bCs/>
      </w:rPr>
      <w:fldChar w:fldCharType="end"/>
    </w:r>
    <w:r w:rsidR="003169BB" w:rsidRPr="00FC42AF">
      <w:tab/>
    </w:r>
    <w:r w:rsidR="00C25A61">
      <w:fldChar w:fldCharType="begin"/>
    </w:r>
    <w:r w:rsidR="00C25A61">
      <w:instrText xml:space="preserve"> DOCPROPERTY "Header" \* MERGEFORMAT </w:instrText>
    </w:r>
    <w:r w:rsidR="00C25A61">
      <w:fldChar w:fldCharType="separate"/>
    </w:r>
    <w:r w:rsidR="00234369" w:rsidRPr="00234369">
      <w:rPr>
        <w:b/>
        <w:bCs/>
      </w:rPr>
      <w:t xml:space="preserve">Rec. </w:t>
    </w:r>
    <w:r w:rsidR="00C25A61">
      <w:rPr>
        <w:b/>
        <w:bCs/>
      </w:rPr>
      <w:fldChar w:fldCharType="end"/>
    </w:r>
    <w:r w:rsidR="003169BB">
      <w:rPr>
        <w:b/>
        <w:bCs/>
      </w:rPr>
      <w:t xml:space="preserve"> </w:t>
    </w:r>
    <w:r>
      <w:rPr>
        <w:b/>
        <w:bCs/>
      </w:rPr>
      <w:fldChar w:fldCharType="begin"/>
    </w:r>
    <w:r w:rsidR="003169BB" w:rsidRPr="00FC42AF">
      <w:rPr>
        <w:b/>
        <w:bCs/>
      </w:rPr>
      <w:instrText>styleref href</w:instrText>
    </w:r>
    <w:r>
      <w:rPr>
        <w:b/>
        <w:bCs/>
      </w:rPr>
      <w:fldChar w:fldCharType="separate"/>
    </w:r>
    <w:r w:rsidR="00C25A61">
      <w:rPr>
        <w:b/>
        <w:bCs/>
        <w:noProof/>
      </w:rPr>
      <w:t>ITU-R  F.1764-1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69BB" w:rsidRDefault="003169BB">
    <w:pPr>
      <w:pStyle w:val="Header"/>
    </w:pPr>
    <w:r>
      <w:tab/>
    </w:r>
    <w:r w:rsidR="00C25A61">
      <w:fldChar w:fldCharType="begin"/>
    </w:r>
    <w:r w:rsidR="00C25A61">
      <w:instrText xml:space="preserve"> DOCPROPERTY "Header" \* MERGEFORMAT </w:instrText>
    </w:r>
    <w:r w:rsidR="00C25A61">
      <w:fldChar w:fldCharType="separate"/>
    </w:r>
    <w:r w:rsidR="00234369" w:rsidRPr="00234369">
      <w:rPr>
        <w:b/>
        <w:bCs/>
      </w:rPr>
      <w:t xml:space="preserve">Rec. </w:t>
    </w:r>
    <w:r w:rsidR="00C25A61">
      <w:rPr>
        <w:b/>
        <w:bCs/>
      </w:rPr>
      <w:fldChar w:fldCharType="end"/>
    </w:r>
    <w:r>
      <w:rPr>
        <w:b/>
        <w:bCs/>
      </w:rPr>
      <w:t xml:space="preserve"> </w:t>
    </w:r>
    <w:r w:rsidR="00642446">
      <w:rPr>
        <w:b/>
        <w:bCs/>
      </w:rPr>
      <w:fldChar w:fldCharType="begin"/>
    </w:r>
    <w:r>
      <w:rPr>
        <w:b/>
        <w:bCs/>
      </w:rPr>
      <w:instrText>styleref href</w:instrText>
    </w:r>
    <w:r w:rsidR="00642446">
      <w:rPr>
        <w:b/>
        <w:bCs/>
      </w:rPr>
      <w:fldChar w:fldCharType="separate"/>
    </w:r>
    <w:r w:rsidR="00C25A61">
      <w:rPr>
        <w:b/>
        <w:bCs/>
        <w:noProof/>
      </w:rPr>
      <w:t>ITU-R  F.1764-1</w:t>
    </w:r>
    <w:r w:rsidR="00642446">
      <w:rPr>
        <w:b/>
        <w:bCs/>
      </w:rPr>
      <w:fldChar w:fldCharType="end"/>
    </w:r>
    <w:r>
      <w:tab/>
    </w:r>
    <w:r w:rsidR="00642446">
      <w:rPr>
        <w:rStyle w:val="PageNumber"/>
        <w:b/>
        <w:bCs/>
      </w:rPr>
      <w:fldChar w:fldCharType="begin"/>
    </w:r>
    <w:r>
      <w:rPr>
        <w:rStyle w:val="PageNumber"/>
        <w:b/>
        <w:bCs/>
      </w:rPr>
      <w:instrText xml:space="preserve"> PAGE </w:instrText>
    </w:r>
    <w:r w:rsidR="00642446">
      <w:rPr>
        <w:rStyle w:val="PageNumber"/>
        <w:b/>
        <w:bCs/>
      </w:rPr>
      <w:fldChar w:fldCharType="separate"/>
    </w:r>
    <w:r w:rsidR="00C25A61">
      <w:rPr>
        <w:rStyle w:val="PageNumber"/>
        <w:b/>
        <w:bCs/>
        <w:noProof/>
      </w:rPr>
      <w:t>7</w:t>
    </w:r>
    <w:r w:rsidR="00642446">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5361">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2"/>
  </w:compat>
  <w:rsids>
    <w:rsidRoot w:val="00934ED7"/>
    <w:rsid w:val="00013002"/>
    <w:rsid w:val="000269CE"/>
    <w:rsid w:val="00036EE3"/>
    <w:rsid w:val="00057BF4"/>
    <w:rsid w:val="00072484"/>
    <w:rsid w:val="00096612"/>
    <w:rsid w:val="000A4386"/>
    <w:rsid w:val="000A494F"/>
    <w:rsid w:val="000B7683"/>
    <w:rsid w:val="000D0677"/>
    <w:rsid w:val="000E6A6E"/>
    <w:rsid w:val="00102934"/>
    <w:rsid w:val="00123703"/>
    <w:rsid w:val="00147110"/>
    <w:rsid w:val="001511A6"/>
    <w:rsid w:val="002058CE"/>
    <w:rsid w:val="002165F1"/>
    <w:rsid w:val="00234369"/>
    <w:rsid w:val="00276D21"/>
    <w:rsid w:val="002830C7"/>
    <w:rsid w:val="00296D7F"/>
    <w:rsid w:val="002B3CF6"/>
    <w:rsid w:val="002C768A"/>
    <w:rsid w:val="002D76C4"/>
    <w:rsid w:val="002F5199"/>
    <w:rsid w:val="003169BB"/>
    <w:rsid w:val="00356B5D"/>
    <w:rsid w:val="00413059"/>
    <w:rsid w:val="00420DFD"/>
    <w:rsid w:val="00437A76"/>
    <w:rsid w:val="00470E28"/>
    <w:rsid w:val="004934C5"/>
    <w:rsid w:val="004F65E4"/>
    <w:rsid w:val="00556548"/>
    <w:rsid w:val="00576EEB"/>
    <w:rsid w:val="00586EF8"/>
    <w:rsid w:val="005B49AB"/>
    <w:rsid w:val="005B50E7"/>
    <w:rsid w:val="005E7B4F"/>
    <w:rsid w:val="00601882"/>
    <w:rsid w:val="00607D68"/>
    <w:rsid w:val="00613212"/>
    <w:rsid w:val="006149B1"/>
    <w:rsid w:val="00642446"/>
    <w:rsid w:val="00677965"/>
    <w:rsid w:val="00680D2B"/>
    <w:rsid w:val="00681B32"/>
    <w:rsid w:val="006A75CC"/>
    <w:rsid w:val="006B1D2B"/>
    <w:rsid w:val="006E1131"/>
    <w:rsid w:val="006E2037"/>
    <w:rsid w:val="006E6199"/>
    <w:rsid w:val="00712870"/>
    <w:rsid w:val="00743D85"/>
    <w:rsid w:val="00753CF4"/>
    <w:rsid w:val="007565CC"/>
    <w:rsid w:val="00763B9A"/>
    <w:rsid w:val="00794726"/>
    <w:rsid w:val="007A6AA8"/>
    <w:rsid w:val="007D224F"/>
    <w:rsid w:val="00807436"/>
    <w:rsid w:val="008310C9"/>
    <w:rsid w:val="00853CC5"/>
    <w:rsid w:val="008C1BAC"/>
    <w:rsid w:val="008C7848"/>
    <w:rsid w:val="00906589"/>
    <w:rsid w:val="00906AD6"/>
    <w:rsid w:val="00917AF2"/>
    <w:rsid w:val="0092418A"/>
    <w:rsid w:val="00934ED7"/>
    <w:rsid w:val="009543C3"/>
    <w:rsid w:val="00966E1B"/>
    <w:rsid w:val="009947C0"/>
    <w:rsid w:val="009F2D2C"/>
    <w:rsid w:val="00A11CB5"/>
    <w:rsid w:val="00A31928"/>
    <w:rsid w:val="00A51727"/>
    <w:rsid w:val="00A62A14"/>
    <w:rsid w:val="00A6617B"/>
    <w:rsid w:val="00A71FE5"/>
    <w:rsid w:val="00A971A1"/>
    <w:rsid w:val="00AA3AD8"/>
    <w:rsid w:val="00AB0DC8"/>
    <w:rsid w:val="00AC5993"/>
    <w:rsid w:val="00B033C8"/>
    <w:rsid w:val="00B33425"/>
    <w:rsid w:val="00B44E24"/>
    <w:rsid w:val="00B54ECC"/>
    <w:rsid w:val="00B714F3"/>
    <w:rsid w:val="00B87B6B"/>
    <w:rsid w:val="00BC5D77"/>
    <w:rsid w:val="00BF487A"/>
    <w:rsid w:val="00C25A61"/>
    <w:rsid w:val="00C46BD9"/>
    <w:rsid w:val="00C55258"/>
    <w:rsid w:val="00C73560"/>
    <w:rsid w:val="00CB0F14"/>
    <w:rsid w:val="00CD659B"/>
    <w:rsid w:val="00CE0A43"/>
    <w:rsid w:val="00CE7A98"/>
    <w:rsid w:val="00D23F66"/>
    <w:rsid w:val="00D83556"/>
    <w:rsid w:val="00DF4176"/>
    <w:rsid w:val="00E17240"/>
    <w:rsid w:val="00E406BD"/>
    <w:rsid w:val="00E65CDA"/>
    <w:rsid w:val="00E74595"/>
    <w:rsid w:val="00EB7C57"/>
    <w:rsid w:val="00ED2695"/>
    <w:rsid w:val="00F30C9B"/>
    <w:rsid w:val="00F354B1"/>
    <w:rsid w:val="00F8669F"/>
    <w:rsid w:val="00FA30CC"/>
    <w:rsid w:val="00FB0E4E"/>
    <w:rsid w:val="00FC42AF"/>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15361">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1305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413059"/>
    <w:pPr>
      <w:keepNext/>
      <w:keepLines/>
      <w:spacing w:before="480"/>
      <w:ind w:left="794" w:hanging="794"/>
      <w:outlineLvl w:val="0"/>
    </w:pPr>
    <w:rPr>
      <w:b/>
    </w:rPr>
  </w:style>
  <w:style w:type="paragraph" w:styleId="Heading2">
    <w:name w:val="heading 2"/>
    <w:basedOn w:val="Heading1"/>
    <w:next w:val="Normal"/>
    <w:qFormat/>
    <w:rsid w:val="00413059"/>
    <w:pPr>
      <w:spacing w:before="320"/>
      <w:outlineLvl w:val="1"/>
    </w:pPr>
  </w:style>
  <w:style w:type="paragraph" w:styleId="Heading3">
    <w:name w:val="heading 3"/>
    <w:basedOn w:val="Heading1"/>
    <w:next w:val="Normal"/>
    <w:qFormat/>
    <w:rsid w:val="00413059"/>
    <w:pPr>
      <w:spacing w:before="200"/>
      <w:outlineLvl w:val="2"/>
    </w:pPr>
  </w:style>
  <w:style w:type="paragraph" w:styleId="Heading4">
    <w:name w:val="heading 4"/>
    <w:basedOn w:val="Heading3"/>
    <w:next w:val="Normal"/>
    <w:qFormat/>
    <w:rsid w:val="00413059"/>
    <w:pPr>
      <w:tabs>
        <w:tab w:val="clear" w:pos="794"/>
        <w:tab w:val="left" w:pos="992"/>
      </w:tabs>
      <w:ind w:left="992" w:hanging="992"/>
      <w:outlineLvl w:val="3"/>
    </w:pPr>
  </w:style>
  <w:style w:type="paragraph" w:styleId="Heading5">
    <w:name w:val="heading 5"/>
    <w:basedOn w:val="Heading4"/>
    <w:next w:val="Normal"/>
    <w:qFormat/>
    <w:rsid w:val="00413059"/>
    <w:pPr>
      <w:outlineLvl w:val="4"/>
    </w:pPr>
  </w:style>
  <w:style w:type="paragraph" w:styleId="Heading6">
    <w:name w:val="heading 6"/>
    <w:basedOn w:val="Heading4"/>
    <w:next w:val="Normal"/>
    <w:qFormat/>
    <w:rsid w:val="00413059"/>
    <w:pPr>
      <w:tabs>
        <w:tab w:val="clear" w:pos="992"/>
        <w:tab w:val="clear" w:pos="1191"/>
      </w:tabs>
      <w:ind w:left="1588" w:hanging="1588"/>
      <w:outlineLvl w:val="5"/>
    </w:pPr>
  </w:style>
  <w:style w:type="paragraph" w:styleId="Heading7">
    <w:name w:val="heading 7"/>
    <w:basedOn w:val="Heading6"/>
    <w:next w:val="Normal"/>
    <w:qFormat/>
    <w:rsid w:val="00413059"/>
    <w:pPr>
      <w:outlineLvl w:val="6"/>
    </w:pPr>
  </w:style>
  <w:style w:type="paragraph" w:styleId="Heading8">
    <w:name w:val="heading 8"/>
    <w:basedOn w:val="Heading6"/>
    <w:next w:val="Normal"/>
    <w:qFormat/>
    <w:rsid w:val="00413059"/>
    <w:pPr>
      <w:outlineLvl w:val="7"/>
    </w:pPr>
  </w:style>
  <w:style w:type="paragraph" w:styleId="Heading9">
    <w:name w:val="heading 9"/>
    <w:basedOn w:val="Heading6"/>
    <w:next w:val="Normal"/>
    <w:qFormat/>
    <w:rsid w:val="0041305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1305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413059"/>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413059"/>
  </w:style>
  <w:style w:type="paragraph" w:customStyle="1" w:styleId="Headingb">
    <w:name w:val="Heading_b"/>
    <w:basedOn w:val="Heading3"/>
    <w:next w:val="Normal"/>
    <w:rsid w:val="00413059"/>
    <w:pPr>
      <w:spacing w:before="160"/>
      <w:ind w:left="0" w:firstLine="0"/>
      <w:outlineLvl w:val="9"/>
    </w:pPr>
  </w:style>
  <w:style w:type="paragraph" w:customStyle="1" w:styleId="Headingi">
    <w:name w:val="Heading_i"/>
    <w:basedOn w:val="Heading3"/>
    <w:next w:val="Normal"/>
    <w:rsid w:val="00413059"/>
    <w:pPr>
      <w:spacing w:before="160"/>
      <w:ind w:left="0" w:firstLine="0"/>
    </w:pPr>
    <w:rPr>
      <w:b w:val="0"/>
      <w:i/>
    </w:rPr>
  </w:style>
  <w:style w:type="character" w:customStyle="1" w:styleId="href">
    <w:name w:val="href"/>
    <w:basedOn w:val="DefaultParagraphFont"/>
    <w:rsid w:val="00413059"/>
  </w:style>
  <w:style w:type="paragraph" w:customStyle="1" w:styleId="AnnexNoTitle">
    <w:name w:val="Annex_NoTitle"/>
    <w:basedOn w:val="Normal"/>
    <w:next w:val="Normalaftertitle"/>
    <w:rsid w:val="00413059"/>
    <w:pPr>
      <w:keepNext/>
      <w:keepLines/>
      <w:spacing w:before="480" w:after="80"/>
      <w:jc w:val="center"/>
    </w:pPr>
    <w:rPr>
      <w:b/>
      <w:sz w:val="28"/>
    </w:rPr>
  </w:style>
  <w:style w:type="paragraph" w:customStyle="1" w:styleId="Normalaftertitle">
    <w:name w:val="Normal_after_title"/>
    <w:basedOn w:val="Normal"/>
    <w:next w:val="Normal"/>
    <w:rsid w:val="00413059"/>
    <w:pPr>
      <w:spacing w:before="320"/>
    </w:pPr>
  </w:style>
  <w:style w:type="paragraph" w:customStyle="1" w:styleId="enumlev2">
    <w:name w:val="enumlev2"/>
    <w:basedOn w:val="enumlev1"/>
    <w:rsid w:val="00413059"/>
    <w:pPr>
      <w:ind w:left="1191" w:hanging="397"/>
    </w:pPr>
  </w:style>
  <w:style w:type="paragraph" w:customStyle="1" w:styleId="enumlev1">
    <w:name w:val="enumlev1"/>
    <w:basedOn w:val="Normal"/>
    <w:rsid w:val="00413059"/>
    <w:pPr>
      <w:spacing w:before="80"/>
      <w:ind w:left="794" w:hanging="794"/>
    </w:pPr>
  </w:style>
  <w:style w:type="paragraph" w:customStyle="1" w:styleId="enumlev3">
    <w:name w:val="enumlev3"/>
    <w:basedOn w:val="enumlev2"/>
    <w:rsid w:val="00413059"/>
    <w:pPr>
      <w:ind w:left="1588"/>
    </w:pPr>
  </w:style>
  <w:style w:type="paragraph" w:customStyle="1" w:styleId="Note">
    <w:name w:val="Note"/>
    <w:basedOn w:val="Normal"/>
    <w:rsid w:val="00413059"/>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413059"/>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413059"/>
    <w:pPr>
      <w:keepNext/>
      <w:keepLines/>
      <w:spacing w:before="240"/>
      <w:jc w:val="center"/>
    </w:pPr>
    <w:rPr>
      <w:b/>
      <w:sz w:val="28"/>
    </w:rPr>
  </w:style>
  <w:style w:type="paragraph" w:customStyle="1" w:styleId="Recref">
    <w:name w:val="Rec_ref"/>
    <w:basedOn w:val="Normal"/>
    <w:next w:val="Recdate"/>
    <w:rsid w:val="00413059"/>
    <w:pPr>
      <w:jc w:val="center"/>
    </w:pPr>
  </w:style>
  <w:style w:type="paragraph" w:customStyle="1" w:styleId="Recdate">
    <w:name w:val="Rec_date"/>
    <w:basedOn w:val="Recref"/>
    <w:next w:val="Normalaftertitle"/>
    <w:rsid w:val="00413059"/>
    <w:pPr>
      <w:jc w:val="right"/>
    </w:pPr>
  </w:style>
  <w:style w:type="paragraph" w:customStyle="1" w:styleId="HeadingSum">
    <w:name w:val="Heading_Sum"/>
    <w:basedOn w:val="Headingb"/>
    <w:next w:val="Normal"/>
    <w:rsid w:val="00413059"/>
    <w:pPr>
      <w:spacing w:before="240"/>
    </w:pPr>
    <w:rPr>
      <w:sz w:val="22"/>
      <w:lang w:val="es-ES_tradnl"/>
    </w:rPr>
  </w:style>
  <w:style w:type="paragraph" w:customStyle="1" w:styleId="AppendixNoTitle">
    <w:name w:val="Appendix_NoTitle"/>
    <w:basedOn w:val="AnnexNoTitle"/>
    <w:next w:val="Normal"/>
    <w:rsid w:val="00413059"/>
  </w:style>
  <w:style w:type="paragraph" w:customStyle="1" w:styleId="Tablefin">
    <w:name w:val="Table_fin"/>
    <w:basedOn w:val="Normal"/>
    <w:next w:val="Normal"/>
    <w:rsid w:val="00413059"/>
    <w:pPr>
      <w:spacing w:before="0"/>
    </w:pPr>
    <w:rPr>
      <w:sz w:val="20"/>
      <w:lang w:val="en-GB"/>
    </w:rPr>
  </w:style>
  <w:style w:type="paragraph" w:customStyle="1" w:styleId="Tablehead">
    <w:name w:val="Table_head"/>
    <w:basedOn w:val="Normal"/>
    <w:next w:val="Normal"/>
    <w:rsid w:val="0041305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41305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413059"/>
    <w:pPr>
      <w:keepNext/>
      <w:spacing w:before="360" w:after="120"/>
      <w:jc w:val="center"/>
    </w:pPr>
  </w:style>
  <w:style w:type="paragraph" w:customStyle="1" w:styleId="Tabletext">
    <w:name w:val="Table_text"/>
    <w:basedOn w:val="Normal"/>
    <w:rsid w:val="0041305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413059"/>
    <w:pPr>
      <w:tabs>
        <w:tab w:val="clear" w:pos="1191"/>
        <w:tab w:val="clear" w:pos="1588"/>
        <w:tab w:val="clear" w:pos="1985"/>
        <w:tab w:val="center" w:pos="4820"/>
        <w:tab w:val="right" w:pos="9639"/>
      </w:tabs>
    </w:pPr>
  </w:style>
  <w:style w:type="paragraph" w:customStyle="1" w:styleId="Equationlegend">
    <w:name w:val="Equation_legend"/>
    <w:basedOn w:val="NormalIndent"/>
    <w:rsid w:val="0041305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413059"/>
    <w:pPr>
      <w:ind w:left="794"/>
    </w:pPr>
  </w:style>
  <w:style w:type="paragraph" w:customStyle="1" w:styleId="Figurelegend">
    <w:name w:val="Figure_legend"/>
    <w:basedOn w:val="Normal"/>
    <w:rsid w:val="0041305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413059"/>
    <w:pPr>
      <w:keepNext/>
      <w:keepLines/>
      <w:spacing w:before="480" w:after="80"/>
      <w:jc w:val="center"/>
    </w:pPr>
    <w:rPr>
      <w:caps/>
      <w:sz w:val="18"/>
    </w:rPr>
  </w:style>
  <w:style w:type="paragraph" w:customStyle="1" w:styleId="Figuretitle">
    <w:name w:val="Figure_title"/>
    <w:basedOn w:val="Normal"/>
    <w:next w:val="Figure"/>
    <w:rsid w:val="00413059"/>
    <w:pPr>
      <w:keepNext/>
      <w:spacing w:before="0" w:after="120"/>
      <w:jc w:val="center"/>
    </w:pPr>
    <w:rPr>
      <w:rFonts w:ascii="Times New Roman Bold" w:hAnsi="Times New Roman Bold"/>
      <w:b/>
      <w:sz w:val="18"/>
    </w:rPr>
  </w:style>
  <w:style w:type="paragraph" w:customStyle="1" w:styleId="Figure">
    <w:name w:val="Figure"/>
    <w:basedOn w:val="FigureNo"/>
    <w:next w:val="Normal"/>
    <w:rsid w:val="00413059"/>
    <w:pPr>
      <w:keepNext w:val="0"/>
      <w:spacing w:before="0" w:after="240"/>
    </w:pPr>
  </w:style>
  <w:style w:type="paragraph" w:customStyle="1" w:styleId="tocpart">
    <w:name w:val="tocpart"/>
    <w:basedOn w:val="Normal"/>
    <w:rsid w:val="0041305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413059"/>
    <w:pPr>
      <w:keepNext/>
      <w:keepLines/>
      <w:spacing w:before="480"/>
      <w:jc w:val="center"/>
    </w:pPr>
    <w:rPr>
      <w:sz w:val="28"/>
    </w:rPr>
  </w:style>
  <w:style w:type="paragraph" w:customStyle="1" w:styleId="Arttitle">
    <w:name w:val="Art_title"/>
    <w:basedOn w:val="Normal"/>
    <w:next w:val="Normalaftertitle"/>
    <w:rsid w:val="00413059"/>
    <w:pPr>
      <w:keepNext/>
      <w:keepLines/>
      <w:spacing w:before="240"/>
      <w:jc w:val="center"/>
    </w:pPr>
    <w:rPr>
      <w:b/>
      <w:sz w:val="28"/>
    </w:rPr>
  </w:style>
  <w:style w:type="paragraph" w:customStyle="1" w:styleId="Blanc">
    <w:name w:val="Blanc"/>
    <w:basedOn w:val="Normal"/>
    <w:next w:val="Tabletext"/>
    <w:rsid w:val="0041305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41305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413059"/>
    <w:pPr>
      <w:keepNext/>
      <w:keepLines/>
      <w:spacing w:before="160"/>
      <w:ind w:left="794"/>
    </w:pPr>
    <w:rPr>
      <w:i/>
    </w:rPr>
  </w:style>
  <w:style w:type="paragraph" w:customStyle="1" w:styleId="ChapNo">
    <w:name w:val="Chap_No"/>
    <w:basedOn w:val="ArtNo"/>
    <w:next w:val="Chaptitle"/>
    <w:rsid w:val="00413059"/>
    <w:rPr>
      <w:b/>
    </w:rPr>
  </w:style>
  <w:style w:type="paragraph" w:customStyle="1" w:styleId="Chaptitle">
    <w:name w:val="Chap_title"/>
    <w:basedOn w:val="Arttitle"/>
    <w:next w:val="Normalaftertitle"/>
    <w:rsid w:val="00413059"/>
  </w:style>
  <w:style w:type="character" w:styleId="FootnoteReference">
    <w:name w:val="footnote reference"/>
    <w:basedOn w:val="DefaultParagraphFont"/>
    <w:semiHidden/>
    <w:rsid w:val="00413059"/>
    <w:rPr>
      <w:position w:val="6"/>
      <w:sz w:val="18"/>
    </w:rPr>
  </w:style>
  <w:style w:type="paragraph" w:styleId="FootnoteText">
    <w:name w:val="footnote text"/>
    <w:basedOn w:val="Normal"/>
    <w:link w:val="FootnoteTextChar"/>
    <w:semiHidden/>
    <w:rsid w:val="00413059"/>
    <w:pPr>
      <w:keepLines/>
      <w:tabs>
        <w:tab w:val="left" w:pos="255"/>
      </w:tabs>
      <w:ind w:left="255" w:hanging="255"/>
    </w:pPr>
    <w:rPr>
      <w:sz w:val="22"/>
    </w:rPr>
  </w:style>
  <w:style w:type="paragraph" w:styleId="Index1">
    <w:name w:val="index 1"/>
    <w:basedOn w:val="Normal"/>
    <w:next w:val="Normal"/>
    <w:semiHidden/>
    <w:rsid w:val="00413059"/>
  </w:style>
  <w:style w:type="paragraph" w:styleId="Index2">
    <w:name w:val="index 2"/>
    <w:basedOn w:val="Normal"/>
    <w:next w:val="Normal"/>
    <w:semiHidden/>
    <w:rsid w:val="00413059"/>
    <w:pPr>
      <w:ind w:left="283"/>
    </w:pPr>
  </w:style>
  <w:style w:type="paragraph" w:styleId="Index3">
    <w:name w:val="index 3"/>
    <w:basedOn w:val="Normal"/>
    <w:next w:val="Normal"/>
    <w:semiHidden/>
    <w:rsid w:val="00413059"/>
    <w:pPr>
      <w:ind w:left="566"/>
    </w:pPr>
  </w:style>
  <w:style w:type="paragraph" w:styleId="IndexHeading">
    <w:name w:val="index heading"/>
    <w:basedOn w:val="Normal"/>
    <w:next w:val="Index1"/>
    <w:semiHidden/>
    <w:rsid w:val="00413059"/>
  </w:style>
  <w:style w:type="paragraph" w:customStyle="1" w:styleId="Line">
    <w:name w:val="Line"/>
    <w:basedOn w:val="Normal"/>
    <w:next w:val="Normal"/>
    <w:rsid w:val="0041305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41305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413059"/>
  </w:style>
  <w:style w:type="paragraph" w:customStyle="1" w:styleId="Partref">
    <w:name w:val="Part_ref"/>
    <w:basedOn w:val="Normal"/>
    <w:next w:val="Normal"/>
    <w:rsid w:val="00413059"/>
    <w:pPr>
      <w:keepNext/>
      <w:keepLines/>
      <w:spacing w:after="280"/>
      <w:jc w:val="center"/>
    </w:pPr>
  </w:style>
  <w:style w:type="paragraph" w:customStyle="1" w:styleId="Parttitle">
    <w:name w:val="Part_title"/>
    <w:basedOn w:val="Normal"/>
    <w:next w:val="Normalaftertitle"/>
    <w:rsid w:val="0041305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413059"/>
  </w:style>
  <w:style w:type="paragraph" w:customStyle="1" w:styleId="QuestionNo">
    <w:name w:val="Question_No"/>
    <w:basedOn w:val="RecNo"/>
    <w:next w:val="Normal"/>
    <w:rsid w:val="00413059"/>
  </w:style>
  <w:style w:type="paragraph" w:customStyle="1" w:styleId="Questionref">
    <w:name w:val="Question_ref"/>
    <w:basedOn w:val="Recref"/>
    <w:next w:val="Questiondate"/>
    <w:rsid w:val="00413059"/>
  </w:style>
  <w:style w:type="paragraph" w:customStyle="1" w:styleId="Questiontitle">
    <w:name w:val="Question_title"/>
    <w:basedOn w:val="Normal"/>
    <w:next w:val="Questionref"/>
    <w:rsid w:val="00413059"/>
  </w:style>
  <w:style w:type="paragraph" w:customStyle="1" w:styleId="Reftext">
    <w:name w:val="Ref_text"/>
    <w:basedOn w:val="Normal"/>
    <w:rsid w:val="00413059"/>
    <w:pPr>
      <w:ind w:left="794" w:hanging="794"/>
    </w:pPr>
    <w:rPr>
      <w:sz w:val="22"/>
    </w:rPr>
  </w:style>
  <w:style w:type="paragraph" w:customStyle="1" w:styleId="Reftitle">
    <w:name w:val="Ref_title"/>
    <w:basedOn w:val="Normal"/>
    <w:next w:val="Reftext"/>
    <w:rsid w:val="0041305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413059"/>
  </w:style>
  <w:style w:type="paragraph" w:customStyle="1" w:styleId="RepNo">
    <w:name w:val="Rep_No"/>
    <w:basedOn w:val="RecNo"/>
    <w:next w:val="Reptitle"/>
    <w:rsid w:val="00413059"/>
  </w:style>
  <w:style w:type="paragraph" w:customStyle="1" w:styleId="Reptitle">
    <w:name w:val="Rep_title"/>
    <w:basedOn w:val="Rectitle"/>
    <w:next w:val="Repref"/>
    <w:rsid w:val="00413059"/>
  </w:style>
  <w:style w:type="paragraph" w:customStyle="1" w:styleId="Repref">
    <w:name w:val="Rep_ref"/>
    <w:basedOn w:val="Recref"/>
    <w:next w:val="Repdate"/>
    <w:rsid w:val="00413059"/>
  </w:style>
  <w:style w:type="paragraph" w:customStyle="1" w:styleId="Resdate">
    <w:name w:val="Res_date"/>
    <w:basedOn w:val="Recdate"/>
    <w:next w:val="Normalaftertitle"/>
    <w:rsid w:val="00413059"/>
  </w:style>
  <w:style w:type="paragraph" w:customStyle="1" w:styleId="ResNo">
    <w:name w:val="Res_No"/>
    <w:basedOn w:val="RecNo"/>
    <w:next w:val="Restitle"/>
    <w:rsid w:val="00413059"/>
  </w:style>
  <w:style w:type="paragraph" w:customStyle="1" w:styleId="Restitle">
    <w:name w:val="Res_title"/>
    <w:basedOn w:val="Normal"/>
    <w:next w:val="Resref"/>
    <w:rsid w:val="00413059"/>
    <w:pPr>
      <w:spacing w:before="240"/>
      <w:jc w:val="center"/>
    </w:pPr>
    <w:rPr>
      <w:b/>
      <w:sz w:val="28"/>
    </w:rPr>
  </w:style>
  <w:style w:type="paragraph" w:customStyle="1" w:styleId="Resref">
    <w:name w:val="Res_ref"/>
    <w:basedOn w:val="Recref"/>
    <w:next w:val="Resdate"/>
    <w:rsid w:val="00413059"/>
  </w:style>
  <w:style w:type="paragraph" w:customStyle="1" w:styleId="SectionNo">
    <w:name w:val="Section_No"/>
    <w:basedOn w:val="Normal"/>
    <w:next w:val="Normal"/>
    <w:rsid w:val="00413059"/>
  </w:style>
  <w:style w:type="paragraph" w:customStyle="1" w:styleId="Sectiontitle">
    <w:name w:val="Section_title"/>
    <w:basedOn w:val="Normal"/>
    <w:next w:val="Normalaftertitle"/>
    <w:rsid w:val="0041305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413059"/>
    <w:pPr>
      <w:tabs>
        <w:tab w:val="clear" w:pos="794"/>
        <w:tab w:val="clear" w:pos="1191"/>
        <w:tab w:val="clear" w:pos="1588"/>
        <w:tab w:val="clear" w:pos="1985"/>
        <w:tab w:val="right" w:pos="9611"/>
      </w:tabs>
    </w:pPr>
    <w:rPr>
      <w:i/>
    </w:rPr>
  </w:style>
  <w:style w:type="paragraph" w:styleId="TOC1">
    <w:name w:val="toc 1"/>
    <w:basedOn w:val="Normal"/>
    <w:semiHidden/>
    <w:rsid w:val="0041305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413059"/>
    <w:pPr>
      <w:tabs>
        <w:tab w:val="clear" w:pos="567"/>
        <w:tab w:val="left" w:pos="1276"/>
      </w:tabs>
      <w:spacing w:before="160"/>
      <w:ind w:left="1276" w:hanging="709"/>
    </w:pPr>
  </w:style>
  <w:style w:type="paragraph" w:styleId="TOC3">
    <w:name w:val="toc 3"/>
    <w:basedOn w:val="TOC2"/>
    <w:semiHidden/>
    <w:rsid w:val="00413059"/>
    <w:pPr>
      <w:tabs>
        <w:tab w:val="clear" w:pos="1276"/>
        <w:tab w:val="left" w:pos="2155"/>
      </w:tabs>
      <w:ind w:left="2155" w:hanging="879"/>
    </w:pPr>
  </w:style>
  <w:style w:type="paragraph" w:styleId="TOC4">
    <w:name w:val="toc 4"/>
    <w:basedOn w:val="TOC3"/>
    <w:semiHidden/>
    <w:rsid w:val="00413059"/>
    <w:pPr>
      <w:tabs>
        <w:tab w:val="left" w:pos="3261"/>
      </w:tabs>
      <w:spacing w:before="80"/>
      <w:ind w:left="3261" w:hanging="993"/>
    </w:pPr>
  </w:style>
  <w:style w:type="paragraph" w:styleId="TOC5">
    <w:name w:val="toc 5"/>
    <w:basedOn w:val="TOC4"/>
    <w:semiHidden/>
    <w:rsid w:val="00413059"/>
  </w:style>
  <w:style w:type="paragraph" w:styleId="TOC6">
    <w:name w:val="toc 6"/>
    <w:basedOn w:val="TOC4"/>
    <w:semiHidden/>
    <w:rsid w:val="00413059"/>
  </w:style>
  <w:style w:type="paragraph" w:styleId="TOC7">
    <w:name w:val="toc 7"/>
    <w:basedOn w:val="TOC4"/>
    <w:semiHidden/>
    <w:rsid w:val="00413059"/>
  </w:style>
  <w:style w:type="paragraph" w:styleId="TOC8">
    <w:name w:val="toc 8"/>
    <w:basedOn w:val="TOC4"/>
    <w:semiHidden/>
    <w:rsid w:val="00413059"/>
  </w:style>
  <w:style w:type="paragraph" w:customStyle="1" w:styleId="Annexref">
    <w:name w:val="Annex_ref"/>
    <w:basedOn w:val="Normal"/>
    <w:next w:val="Normalaftertitle"/>
    <w:rsid w:val="00413059"/>
    <w:pPr>
      <w:keepNext/>
      <w:keepLines/>
      <w:spacing w:after="280"/>
      <w:jc w:val="center"/>
    </w:pPr>
  </w:style>
  <w:style w:type="paragraph" w:customStyle="1" w:styleId="Appendixref">
    <w:name w:val="Appendix_ref"/>
    <w:basedOn w:val="Annexref"/>
    <w:next w:val="Normalaftertitle"/>
    <w:rsid w:val="00413059"/>
  </w:style>
  <w:style w:type="paragraph" w:customStyle="1" w:styleId="Tabletitle">
    <w:name w:val="Table_title"/>
    <w:basedOn w:val="Normal"/>
    <w:next w:val="Tablehead"/>
    <w:rsid w:val="00413059"/>
    <w:pPr>
      <w:keepNext/>
      <w:spacing w:before="0" w:after="120"/>
      <w:jc w:val="center"/>
    </w:pPr>
    <w:rPr>
      <w:b/>
    </w:rPr>
  </w:style>
  <w:style w:type="paragraph" w:customStyle="1" w:styleId="Summary">
    <w:name w:val="Summary"/>
    <w:basedOn w:val="Normal"/>
    <w:next w:val="Normalaftertitle"/>
    <w:rsid w:val="00413059"/>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413059"/>
    <w:pPr>
      <w:ind w:left="-85" w:firstLine="0"/>
    </w:pPr>
    <w:rPr>
      <w:lang w:val="en-US"/>
    </w:rPr>
  </w:style>
  <w:style w:type="character" w:customStyle="1" w:styleId="FootnoteTextChar">
    <w:name w:val="Footnote Text Char"/>
    <w:basedOn w:val="DefaultParagraphFont"/>
    <w:link w:val="FootnoteText"/>
    <w:semiHidden/>
    <w:rsid w:val="00576EEB"/>
    <w:rPr>
      <w:sz w:val="22"/>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1305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413059"/>
    <w:pPr>
      <w:keepNext/>
      <w:keepLines/>
      <w:spacing w:before="480"/>
      <w:ind w:left="794" w:hanging="794"/>
      <w:outlineLvl w:val="0"/>
    </w:pPr>
    <w:rPr>
      <w:b/>
    </w:rPr>
  </w:style>
  <w:style w:type="paragraph" w:styleId="Heading2">
    <w:name w:val="heading 2"/>
    <w:basedOn w:val="Heading1"/>
    <w:next w:val="Normal"/>
    <w:qFormat/>
    <w:rsid w:val="00413059"/>
    <w:pPr>
      <w:spacing w:before="320"/>
      <w:outlineLvl w:val="1"/>
    </w:pPr>
  </w:style>
  <w:style w:type="paragraph" w:styleId="Heading3">
    <w:name w:val="heading 3"/>
    <w:basedOn w:val="Heading1"/>
    <w:next w:val="Normal"/>
    <w:qFormat/>
    <w:rsid w:val="00413059"/>
    <w:pPr>
      <w:spacing w:before="200"/>
      <w:outlineLvl w:val="2"/>
    </w:pPr>
  </w:style>
  <w:style w:type="paragraph" w:styleId="Heading4">
    <w:name w:val="heading 4"/>
    <w:basedOn w:val="Heading3"/>
    <w:next w:val="Normal"/>
    <w:qFormat/>
    <w:rsid w:val="00413059"/>
    <w:pPr>
      <w:tabs>
        <w:tab w:val="clear" w:pos="794"/>
        <w:tab w:val="left" w:pos="992"/>
      </w:tabs>
      <w:ind w:left="992" w:hanging="992"/>
      <w:outlineLvl w:val="3"/>
    </w:pPr>
  </w:style>
  <w:style w:type="paragraph" w:styleId="Heading5">
    <w:name w:val="heading 5"/>
    <w:basedOn w:val="Heading4"/>
    <w:next w:val="Normal"/>
    <w:qFormat/>
    <w:rsid w:val="00413059"/>
    <w:pPr>
      <w:outlineLvl w:val="4"/>
    </w:pPr>
  </w:style>
  <w:style w:type="paragraph" w:styleId="Heading6">
    <w:name w:val="heading 6"/>
    <w:basedOn w:val="Heading4"/>
    <w:next w:val="Normal"/>
    <w:qFormat/>
    <w:rsid w:val="00413059"/>
    <w:pPr>
      <w:tabs>
        <w:tab w:val="clear" w:pos="992"/>
        <w:tab w:val="clear" w:pos="1191"/>
      </w:tabs>
      <w:ind w:left="1588" w:hanging="1588"/>
      <w:outlineLvl w:val="5"/>
    </w:pPr>
  </w:style>
  <w:style w:type="paragraph" w:styleId="Heading7">
    <w:name w:val="heading 7"/>
    <w:basedOn w:val="Heading6"/>
    <w:next w:val="Normal"/>
    <w:qFormat/>
    <w:rsid w:val="00413059"/>
    <w:pPr>
      <w:outlineLvl w:val="6"/>
    </w:pPr>
  </w:style>
  <w:style w:type="paragraph" w:styleId="Heading8">
    <w:name w:val="heading 8"/>
    <w:basedOn w:val="Heading6"/>
    <w:next w:val="Normal"/>
    <w:qFormat/>
    <w:rsid w:val="00413059"/>
    <w:pPr>
      <w:outlineLvl w:val="7"/>
    </w:pPr>
  </w:style>
  <w:style w:type="paragraph" w:styleId="Heading9">
    <w:name w:val="heading 9"/>
    <w:basedOn w:val="Heading6"/>
    <w:next w:val="Normal"/>
    <w:qFormat/>
    <w:rsid w:val="0041305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1305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413059"/>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413059"/>
  </w:style>
  <w:style w:type="paragraph" w:customStyle="1" w:styleId="Headingb">
    <w:name w:val="Heading_b"/>
    <w:basedOn w:val="Heading3"/>
    <w:next w:val="Normal"/>
    <w:rsid w:val="00413059"/>
    <w:pPr>
      <w:spacing w:before="160"/>
      <w:ind w:left="0" w:firstLine="0"/>
      <w:outlineLvl w:val="9"/>
    </w:pPr>
  </w:style>
  <w:style w:type="paragraph" w:customStyle="1" w:styleId="Headingi">
    <w:name w:val="Heading_i"/>
    <w:basedOn w:val="Heading3"/>
    <w:next w:val="Normal"/>
    <w:rsid w:val="00413059"/>
    <w:pPr>
      <w:spacing w:before="160"/>
      <w:ind w:left="0" w:firstLine="0"/>
    </w:pPr>
    <w:rPr>
      <w:b w:val="0"/>
      <w:i/>
    </w:rPr>
  </w:style>
  <w:style w:type="character" w:customStyle="1" w:styleId="href">
    <w:name w:val="href"/>
    <w:basedOn w:val="DefaultParagraphFont"/>
    <w:rsid w:val="00413059"/>
  </w:style>
  <w:style w:type="paragraph" w:customStyle="1" w:styleId="AnnexNoTitle">
    <w:name w:val="Annex_NoTitle"/>
    <w:basedOn w:val="Normal"/>
    <w:next w:val="Normalaftertitle"/>
    <w:rsid w:val="00413059"/>
    <w:pPr>
      <w:keepNext/>
      <w:keepLines/>
      <w:spacing w:before="480" w:after="80"/>
      <w:jc w:val="center"/>
    </w:pPr>
    <w:rPr>
      <w:b/>
      <w:sz w:val="28"/>
    </w:rPr>
  </w:style>
  <w:style w:type="paragraph" w:customStyle="1" w:styleId="Normalaftertitle">
    <w:name w:val="Normal_after_title"/>
    <w:basedOn w:val="Normal"/>
    <w:next w:val="Normal"/>
    <w:rsid w:val="00413059"/>
    <w:pPr>
      <w:spacing w:before="320"/>
    </w:pPr>
  </w:style>
  <w:style w:type="paragraph" w:customStyle="1" w:styleId="enumlev2">
    <w:name w:val="enumlev2"/>
    <w:basedOn w:val="enumlev1"/>
    <w:rsid w:val="00413059"/>
    <w:pPr>
      <w:ind w:left="1191" w:hanging="397"/>
    </w:pPr>
  </w:style>
  <w:style w:type="paragraph" w:customStyle="1" w:styleId="enumlev1">
    <w:name w:val="enumlev1"/>
    <w:basedOn w:val="Normal"/>
    <w:rsid w:val="00413059"/>
    <w:pPr>
      <w:spacing w:before="80"/>
      <w:ind w:left="794" w:hanging="794"/>
    </w:pPr>
  </w:style>
  <w:style w:type="paragraph" w:customStyle="1" w:styleId="enumlev3">
    <w:name w:val="enumlev3"/>
    <w:basedOn w:val="enumlev2"/>
    <w:rsid w:val="00413059"/>
    <w:pPr>
      <w:ind w:left="1588"/>
    </w:pPr>
  </w:style>
  <w:style w:type="paragraph" w:customStyle="1" w:styleId="Note">
    <w:name w:val="Note"/>
    <w:basedOn w:val="Normal"/>
    <w:rsid w:val="00413059"/>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413059"/>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413059"/>
    <w:pPr>
      <w:keepNext/>
      <w:keepLines/>
      <w:spacing w:before="240"/>
      <w:jc w:val="center"/>
    </w:pPr>
    <w:rPr>
      <w:b/>
      <w:sz w:val="28"/>
    </w:rPr>
  </w:style>
  <w:style w:type="paragraph" w:customStyle="1" w:styleId="Recref">
    <w:name w:val="Rec_ref"/>
    <w:basedOn w:val="Normal"/>
    <w:next w:val="Recdate"/>
    <w:rsid w:val="00413059"/>
    <w:pPr>
      <w:jc w:val="center"/>
    </w:pPr>
  </w:style>
  <w:style w:type="paragraph" w:customStyle="1" w:styleId="Recdate">
    <w:name w:val="Rec_date"/>
    <w:basedOn w:val="Recref"/>
    <w:next w:val="Normalaftertitle"/>
    <w:rsid w:val="00413059"/>
    <w:pPr>
      <w:jc w:val="right"/>
    </w:pPr>
  </w:style>
  <w:style w:type="paragraph" w:customStyle="1" w:styleId="HeadingSum">
    <w:name w:val="Heading_Sum"/>
    <w:basedOn w:val="Headingb"/>
    <w:next w:val="Normal"/>
    <w:rsid w:val="00413059"/>
    <w:pPr>
      <w:spacing w:before="240"/>
    </w:pPr>
    <w:rPr>
      <w:sz w:val="22"/>
      <w:lang w:val="es-ES_tradnl"/>
    </w:rPr>
  </w:style>
  <w:style w:type="paragraph" w:customStyle="1" w:styleId="AppendixNoTitle">
    <w:name w:val="Appendix_NoTitle"/>
    <w:basedOn w:val="AnnexNoTitle"/>
    <w:next w:val="Normal"/>
    <w:rsid w:val="00413059"/>
  </w:style>
  <w:style w:type="paragraph" w:customStyle="1" w:styleId="Tablefin">
    <w:name w:val="Table_fin"/>
    <w:basedOn w:val="Normal"/>
    <w:next w:val="Normal"/>
    <w:rsid w:val="00413059"/>
    <w:pPr>
      <w:spacing w:before="0"/>
    </w:pPr>
    <w:rPr>
      <w:sz w:val="20"/>
      <w:lang w:val="en-GB"/>
    </w:rPr>
  </w:style>
  <w:style w:type="paragraph" w:customStyle="1" w:styleId="Tablehead">
    <w:name w:val="Table_head"/>
    <w:basedOn w:val="Normal"/>
    <w:next w:val="Normal"/>
    <w:rsid w:val="0041305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41305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413059"/>
    <w:pPr>
      <w:keepNext/>
      <w:spacing w:before="360" w:after="120"/>
      <w:jc w:val="center"/>
    </w:pPr>
  </w:style>
  <w:style w:type="paragraph" w:customStyle="1" w:styleId="Tabletext">
    <w:name w:val="Table_text"/>
    <w:basedOn w:val="Normal"/>
    <w:rsid w:val="0041305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413059"/>
    <w:pPr>
      <w:tabs>
        <w:tab w:val="clear" w:pos="1191"/>
        <w:tab w:val="clear" w:pos="1588"/>
        <w:tab w:val="clear" w:pos="1985"/>
        <w:tab w:val="center" w:pos="4820"/>
        <w:tab w:val="right" w:pos="9639"/>
      </w:tabs>
    </w:pPr>
  </w:style>
  <w:style w:type="paragraph" w:customStyle="1" w:styleId="Equationlegend">
    <w:name w:val="Equation_legend"/>
    <w:basedOn w:val="NormalIndent"/>
    <w:rsid w:val="0041305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413059"/>
    <w:pPr>
      <w:ind w:left="794"/>
    </w:pPr>
  </w:style>
  <w:style w:type="paragraph" w:customStyle="1" w:styleId="Figurelegend">
    <w:name w:val="Figure_legend"/>
    <w:basedOn w:val="Normal"/>
    <w:rsid w:val="0041305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413059"/>
    <w:pPr>
      <w:keepNext/>
      <w:keepLines/>
      <w:spacing w:before="480" w:after="80"/>
      <w:jc w:val="center"/>
    </w:pPr>
    <w:rPr>
      <w:caps/>
      <w:sz w:val="18"/>
    </w:rPr>
  </w:style>
  <w:style w:type="paragraph" w:customStyle="1" w:styleId="Figuretitle">
    <w:name w:val="Figure_title"/>
    <w:basedOn w:val="Normal"/>
    <w:next w:val="Figure"/>
    <w:rsid w:val="00413059"/>
    <w:pPr>
      <w:keepNext/>
      <w:spacing w:before="0" w:after="120"/>
      <w:jc w:val="center"/>
    </w:pPr>
    <w:rPr>
      <w:rFonts w:ascii="Times New Roman Bold" w:hAnsi="Times New Roman Bold"/>
      <w:b/>
      <w:sz w:val="18"/>
    </w:rPr>
  </w:style>
  <w:style w:type="paragraph" w:customStyle="1" w:styleId="Figure">
    <w:name w:val="Figure"/>
    <w:basedOn w:val="FigureNo"/>
    <w:next w:val="Normal"/>
    <w:rsid w:val="00413059"/>
    <w:pPr>
      <w:keepNext w:val="0"/>
      <w:spacing w:before="0" w:after="240"/>
    </w:pPr>
  </w:style>
  <w:style w:type="paragraph" w:customStyle="1" w:styleId="tocpart">
    <w:name w:val="tocpart"/>
    <w:basedOn w:val="Normal"/>
    <w:rsid w:val="0041305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413059"/>
    <w:pPr>
      <w:keepNext/>
      <w:keepLines/>
      <w:spacing w:before="480"/>
      <w:jc w:val="center"/>
    </w:pPr>
    <w:rPr>
      <w:sz w:val="28"/>
    </w:rPr>
  </w:style>
  <w:style w:type="paragraph" w:customStyle="1" w:styleId="Arttitle">
    <w:name w:val="Art_title"/>
    <w:basedOn w:val="Normal"/>
    <w:next w:val="Normalaftertitle"/>
    <w:rsid w:val="00413059"/>
    <w:pPr>
      <w:keepNext/>
      <w:keepLines/>
      <w:spacing w:before="240"/>
      <w:jc w:val="center"/>
    </w:pPr>
    <w:rPr>
      <w:b/>
      <w:sz w:val="28"/>
    </w:rPr>
  </w:style>
  <w:style w:type="paragraph" w:customStyle="1" w:styleId="Blanc">
    <w:name w:val="Blanc"/>
    <w:basedOn w:val="Normal"/>
    <w:next w:val="Tabletext"/>
    <w:rsid w:val="0041305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41305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413059"/>
    <w:pPr>
      <w:keepNext/>
      <w:keepLines/>
      <w:spacing w:before="160"/>
      <w:ind w:left="794"/>
    </w:pPr>
    <w:rPr>
      <w:i/>
    </w:rPr>
  </w:style>
  <w:style w:type="paragraph" w:customStyle="1" w:styleId="ChapNo">
    <w:name w:val="Chap_No"/>
    <w:basedOn w:val="ArtNo"/>
    <w:next w:val="Chaptitle"/>
    <w:rsid w:val="00413059"/>
    <w:rPr>
      <w:b/>
    </w:rPr>
  </w:style>
  <w:style w:type="paragraph" w:customStyle="1" w:styleId="Chaptitle">
    <w:name w:val="Chap_title"/>
    <w:basedOn w:val="Arttitle"/>
    <w:next w:val="Normalaftertitle"/>
    <w:rsid w:val="00413059"/>
  </w:style>
  <w:style w:type="character" w:styleId="FootnoteReference">
    <w:name w:val="footnote reference"/>
    <w:basedOn w:val="DefaultParagraphFont"/>
    <w:semiHidden/>
    <w:rsid w:val="00413059"/>
    <w:rPr>
      <w:position w:val="6"/>
      <w:sz w:val="18"/>
    </w:rPr>
  </w:style>
  <w:style w:type="paragraph" w:styleId="FootnoteText">
    <w:name w:val="footnote text"/>
    <w:basedOn w:val="Normal"/>
    <w:link w:val="FootnoteTextChar"/>
    <w:semiHidden/>
    <w:rsid w:val="00413059"/>
    <w:pPr>
      <w:keepLines/>
      <w:tabs>
        <w:tab w:val="left" w:pos="255"/>
      </w:tabs>
      <w:ind w:left="255" w:hanging="255"/>
    </w:pPr>
    <w:rPr>
      <w:sz w:val="22"/>
    </w:rPr>
  </w:style>
  <w:style w:type="paragraph" w:styleId="Index1">
    <w:name w:val="index 1"/>
    <w:basedOn w:val="Normal"/>
    <w:next w:val="Normal"/>
    <w:semiHidden/>
    <w:rsid w:val="00413059"/>
  </w:style>
  <w:style w:type="paragraph" w:styleId="Index2">
    <w:name w:val="index 2"/>
    <w:basedOn w:val="Normal"/>
    <w:next w:val="Normal"/>
    <w:semiHidden/>
    <w:rsid w:val="00413059"/>
    <w:pPr>
      <w:ind w:left="283"/>
    </w:pPr>
  </w:style>
  <w:style w:type="paragraph" w:styleId="Index3">
    <w:name w:val="index 3"/>
    <w:basedOn w:val="Normal"/>
    <w:next w:val="Normal"/>
    <w:semiHidden/>
    <w:rsid w:val="00413059"/>
    <w:pPr>
      <w:ind w:left="566"/>
    </w:pPr>
  </w:style>
  <w:style w:type="paragraph" w:styleId="IndexHeading">
    <w:name w:val="index heading"/>
    <w:basedOn w:val="Normal"/>
    <w:next w:val="Index1"/>
    <w:semiHidden/>
    <w:rsid w:val="00413059"/>
  </w:style>
  <w:style w:type="paragraph" w:customStyle="1" w:styleId="Line">
    <w:name w:val="Line"/>
    <w:basedOn w:val="Normal"/>
    <w:next w:val="Normal"/>
    <w:rsid w:val="0041305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41305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413059"/>
  </w:style>
  <w:style w:type="paragraph" w:customStyle="1" w:styleId="Partref">
    <w:name w:val="Part_ref"/>
    <w:basedOn w:val="Normal"/>
    <w:next w:val="Normal"/>
    <w:rsid w:val="00413059"/>
    <w:pPr>
      <w:keepNext/>
      <w:keepLines/>
      <w:spacing w:after="280"/>
      <w:jc w:val="center"/>
    </w:pPr>
  </w:style>
  <w:style w:type="paragraph" w:customStyle="1" w:styleId="Parttitle">
    <w:name w:val="Part_title"/>
    <w:basedOn w:val="Normal"/>
    <w:next w:val="Normalaftertitle"/>
    <w:rsid w:val="0041305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413059"/>
  </w:style>
  <w:style w:type="paragraph" w:customStyle="1" w:styleId="QuestionNo">
    <w:name w:val="Question_No"/>
    <w:basedOn w:val="RecNo"/>
    <w:next w:val="Normal"/>
    <w:rsid w:val="00413059"/>
  </w:style>
  <w:style w:type="paragraph" w:customStyle="1" w:styleId="Questionref">
    <w:name w:val="Question_ref"/>
    <w:basedOn w:val="Recref"/>
    <w:next w:val="Questiondate"/>
    <w:rsid w:val="00413059"/>
  </w:style>
  <w:style w:type="paragraph" w:customStyle="1" w:styleId="Questiontitle">
    <w:name w:val="Question_title"/>
    <w:basedOn w:val="Normal"/>
    <w:next w:val="Questionref"/>
    <w:rsid w:val="00413059"/>
  </w:style>
  <w:style w:type="paragraph" w:customStyle="1" w:styleId="Reftext">
    <w:name w:val="Ref_text"/>
    <w:basedOn w:val="Normal"/>
    <w:rsid w:val="00413059"/>
    <w:pPr>
      <w:ind w:left="794" w:hanging="794"/>
    </w:pPr>
    <w:rPr>
      <w:sz w:val="22"/>
    </w:rPr>
  </w:style>
  <w:style w:type="paragraph" w:customStyle="1" w:styleId="Reftitle">
    <w:name w:val="Ref_title"/>
    <w:basedOn w:val="Normal"/>
    <w:next w:val="Reftext"/>
    <w:rsid w:val="0041305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413059"/>
  </w:style>
  <w:style w:type="paragraph" w:customStyle="1" w:styleId="RepNo">
    <w:name w:val="Rep_No"/>
    <w:basedOn w:val="RecNo"/>
    <w:next w:val="Reptitle"/>
    <w:rsid w:val="00413059"/>
  </w:style>
  <w:style w:type="paragraph" w:customStyle="1" w:styleId="Reptitle">
    <w:name w:val="Rep_title"/>
    <w:basedOn w:val="Rectitle"/>
    <w:next w:val="Repref"/>
    <w:rsid w:val="00413059"/>
  </w:style>
  <w:style w:type="paragraph" w:customStyle="1" w:styleId="Repref">
    <w:name w:val="Rep_ref"/>
    <w:basedOn w:val="Recref"/>
    <w:next w:val="Repdate"/>
    <w:rsid w:val="00413059"/>
  </w:style>
  <w:style w:type="paragraph" w:customStyle="1" w:styleId="Resdate">
    <w:name w:val="Res_date"/>
    <w:basedOn w:val="Recdate"/>
    <w:next w:val="Normalaftertitle"/>
    <w:rsid w:val="00413059"/>
  </w:style>
  <w:style w:type="paragraph" w:customStyle="1" w:styleId="ResNo">
    <w:name w:val="Res_No"/>
    <w:basedOn w:val="RecNo"/>
    <w:next w:val="Restitle"/>
    <w:rsid w:val="00413059"/>
  </w:style>
  <w:style w:type="paragraph" w:customStyle="1" w:styleId="Restitle">
    <w:name w:val="Res_title"/>
    <w:basedOn w:val="Normal"/>
    <w:next w:val="Resref"/>
    <w:rsid w:val="00413059"/>
    <w:pPr>
      <w:spacing w:before="240"/>
      <w:jc w:val="center"/>
    </w:pPr>
    <w:rPr>
      <w:b/>
      <w:sz w:val="28"/>
    </w:rPr>
  </w:style>
  <w:style w:type="paragraph" w:customStyle="1" w:styleId="Resref">
    <w:name w:val="Res_ref"/>
    <w:basedOn w:val="Recref"/>
    <w:next w:val="Resdate"/>
    <w:rsid w:val="00413059"/>
  </w:style>
  <w:style w:type="paragraph" w:customStyle="1" w:styleId="SectionNo">
    <w:name w:val="Section_No"/>
    <w:basedOn w:val="Normal"/>
    <w:next w:val="Normal"/>
    <w:rsid w:val="00413059"/>
  </w:style>
  <w:style w:type="paragraph" w:customStyle="1" w:styleId="Sectiontitle">
    <w:name w:val="Section_title"/>
    <w:basedOn w:val="Normal"/>
    <w:next w:val="Normalaftertitle"/>
    <w:rsid w:val="0041305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413059"/>
    <w:pPr>
      <w:tabs>
        <w:tab w:val="clear" w:pos="794"/>
        <w:tab w:val="clear" w:pos="1191"/>
        <w:tab w:val="clear" w:pos="1588"/>
        <w:tab w:val="clear" w:pos="1985"/>
        <w:tab w:val="right" w:pos="9611"/>
      </w:tabs>
    </w:pPr>
    <w:rPr>
      <w:i/>
    </w:rPr>
  </w:style>
  <w:style w:type="paragraph" w:styleId="TOC1">
    <w:name w:val="toc 1"/>
    <w:basedOn w:val="Normal"/>
    <w:semiHidden/>
    <w:rsid w:val="0041305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413059"/>
    <w:pPr>
      <w:tabs>
        <w:tab w:val="clear" w:pos="567"/>
        <w:tab w:val="left" w:pos="1276"/>
      </w:tabs>
      <w:spacing w:before="160"/>
      <w:ind w:left="1276" w:hanging="709"/>
    </w:pPr>
  </w:style>
  <w:style w:type="paragraph" w:styleId="TOC3">
    <w:name w:val="toc 3"/>
    <w:basedOn w:val="TOC2"/>
    <w:semiHidden/>
    <w:rsid w:val="00413059"/>
    <w:pPr>
      <w:tabs>
        <w:tab w:val="clear" w:pos="1276"/>
        <w:tab w:val="left" w:pos="2155"/>
      </w:tabs>
      <w:ind w:left="2155" w:hanging="879"/>
    </w:pPr>
  </w:style>
  <w:style w:type="paragraph" w:styleId="TOC4">
    <w:name w:val="toc 4"/>
    <w:basedOn w:val="TOC3"/>
    <w:semiHidden/>
    <w:rsid w:val="00413059"/>
    <w:pPr>
      <w:tabs>
        <w:tab w:val="left" w:pos="3261"/>
      </w:tabs>
      <w:spacing w:before="80"/>
      <w:ind w:left="3261" w:hanging="993"/>
    </w:pPr>
  </w:style>
  <w:style w:type="paragraph" w:styleId="TOC5">
    <w:name w:val="toc 5"/>
    <w:basedOn w:val="TOC4"/>
    <w:semiHidden/>
    <w:rsid w:val="00413059"/>
  </w:style>
  <w:style w:type="paragraph" w:styleId="TOC6">
    <w:name w:val="toc 6"/>
    <w:basedOn w:val="TOC4"/>
    <w:semiHidden/>
    <w:rsid w:val="00413059"/>
  </w:style>
  <w:style w:type="paragraph" w:styleId="TOC7">
    <w:name w:val="toc 7"/>
    <w:basedOn w:val="TOC4"/>
    <w:semiHidden/>
    <w:rsid w:val="00413059"/>
  </w:style>
  <w:style w:type="paragraph" w:styleId="TOC8">
    <w:name w:val="toc 8"/>
    <w:basedOn w:val="TOC4"/>
    <w:semiHidden/>
    <w:rsid w:val="00413059"/>
  </w:style>
  <w:style w:type="paragraph" w:customStyle="1" w:styleId="Annexref">
    <w:name w:val="Annex_ref"/>
    <w:basedOn w:val="Normal"/>
    <w:next w:val="Normalaftertitle"/>
    <w:rsid w:val="00413059"/>
    <w:pPr>
      <w:keepNext/>
      <w:keepLines/>
      <w:spacing w:after="280"/>
      <w:jc w:val="center"/>
    </w:pPr>
  </w:style>
  <w:style w:type="paragraph" w:customStyle="1" w:styleId="Appendixref">
    <w:name w:val="Appendix_ref"/>
    <w:basedOn w:val="Annexref"/>
    <w:next w:val="Normalaftertitle"/>
    <w:rsid w:val="00413059"/>
  </w:style>
  <w:style w:type="paragraph" w:customStyle="1" w:styleId="Tabletitle">
    <w:name w:val="Table_title"/>
    <w:basedOn w:val="Normal"/>
    <w:next w:val="Tablehead"/>
    <w:rsid w:val="00413059"/>
    <w:pPr>
      <w:keepNext/>
      <w:spacing w:before="0" w:after="120"/>
      <w:jc w:val="center"/>
    </w:pPr>
    <w:rPr>
      <w:b/>
    </w:rPr>
  </w:style>
  <w:style w:type="paragraph" w:customStyle="1" w:styleId="Summary">
    <w:name w:val="Summary"/>
    <w:basedOn w:val="Normal"/>
    <w:next w:val="Normalaftertitle"/>
    <w:rsid w:val="00413059"/>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413059"/>
    <w:pPr>
      <w:ind w:left="-85" w:firstLine="0"/>
    </w:pPr>
    <w:rPr>
      <w:lang w:val="en-US"/>
    </w:rPr>
  </w:style>
  <w:style w:type="character" w:customStyle="1" w:styleId="FootnoteTextChar">
    <w:name w:val="Footnote Text Char"/>
    <w:basedOn w:val="DefaultParagraphFont"/>
    <w:link w:val="FootnoteText"/>
    <w:semiHidden/>
    <w:rsid w:val="00576EEB"/>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7989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oleObject" Target="embeddings/oleObject2.bin"/><Relationship Id="rId26" Type="http://schemas.openxmlformats.org/officeDocument/2006/relationships/image" Target="media/image9.wmf"/><Relationship Id="rId39" Type="http://schemas.openxmlformats.org/officeDocument/2006/relationships/oleObject" Target="embeddings/oleObject11.bin"/><Relationship Id="rId3" Type="http://schemas.microsoft.com/office/2007/relationships/stylesWithEffects" Target="stylesWithEffects.xml"/><Relationship Id="rId21" Type="http://schemas.openxmlformats.org/officeDocument/2006/relationships/image" Target="media/image6.wmf"/><Relationship Id="rId34" Type="http://schemas.openxmlformats.org/officeDocument/2006/relationships/image" Target="media/image13.emf"/><Relationship Id="rId42" Type="http://schemas.openxmlformats.org/officeDocument/2006/relationships/image" Target="media/image18.emf"/><Relationship Id="rId47" Type="http://schemas.openxmlformats.org/officeDocument/2006/relationships/image" Target="media/image22.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wmf"/><Relationship Id="rId25" Type="http://schemas.openxmlformats.org/officeDocument/2006/relationships/image" Target="media/image8.emf"/><Relationship Id="rId33" Type="http://schemas.openxmlformats.org/officeDocument/2006/relationships/oleObject" Target="embeddings/oleObject9.bin"/><Relationship Id="rId38" Type="http://schemas.openxmlformats.org/officeDocument/2006/relationships/image" Target="media/image16.wmf"/><Relationship Id="rId46" Type="http://schemas.openxmlformats.org/officeDocument/2006/relationships/image" Target="media/image21.emf"/><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oleObject" Target="embeddings/oleObject7.bin"/><Relationship Id="rId41" Type="http://schemas.openxmlformats.org/officeDocument/2006/relationships/image" Target="media/image17.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oleObject" Target="embeddings/oleObject5.bin"/><Relationship Id="rId32" Type="http://schemas.openxmlformats.org/officeDocument/2006/relationships/image" Target="media/image12.wmf"/><Relationship Id="rId37" Type="http://schemas.openxmlformats.org/officeDocument/2006/relationships/image" Target="media/image15.emf"/><Relationship Id="rId40" Type="http://schemas.openxmlformats.org/officeDocument/2006/relationships/oleObject" Target="embeddings/oleObject12.bin"/><Relationship Id="rId45" Type="http://schemas.openxmlformats.org/officeDocument/2006/relationships/image" Target="media/image20.emf"/><Relationship Id="rId5"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image" Target="media/image10.wmf"/><Relationship Id="rId36" Type="http://schemas.openxmlformats.org/officeDocument/2006/relationships/oleObject" Target="embeddings/oleObject10.bin"/><Relationship Id="rId49" Type="http://schemas.openxmlformats.org/officeDocument/2006/relationships/theme" Target="theme/theme1.xml"/><Relationship Id="rId10" Type="http://schemas.openxmlformats.org/officeDocument/2006/relationships/hyperlink" Target="http://www.itu.int/ITU-R/go/patents/en" TargetMode="External"/><Relationship Id="rId19" Type="http://schemas.openxmlformats.org/officeDocument/2006/relationships/image" Target="media/image5.wmf"/><Relationship Id="rId31" Type="http://schemas.openxmlformats.org/officeDocument/2006/relationships/oleObject" Target="embeddings/oleObject8.bin"/><Relationship Id="rId44" Type="http://schemas.openxmlformats.org/officeDocument/2006/relationships/oleObject" Target="embeddings/oleObject13.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oleObject" Target="embeddings/oleObject4.bin"/><Relationship Id="rId27" Type="http://schemas.openxmlformats.org/officeDocument/2006/relationships/oleObject" Target="embeddings/oleObject6.bin"/><Relationship Id="rId30" Type="http://schemas.openxmlformats.org/officeDocument/2006/relationships/image" Target="media/image11.wmf"/><Relationship Id="rId35" Type="http://schemas.openxmlformats.org/officeDocument/2006/relationships/image" Target="media/image14.wmf"/><Relationship Id="rId43" Type="http://schemas.openxmlformats.org/officeDocument/2006/relationships/image" Target="media/image19.wmf"/><Relationship Id="rId48" Type="http://schemas.openxmlformats.org/officeDocument/2006/relationships/fontTable" Target="fontTable.xml"/><Relationship Id="rId8"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42</TotalTime>
  <Pages>14</Pages>
  <Words>2515</Words>
  <Characters>13493</Characters>
  <Application>Microsoft Office Word</Application>
  <DocSecurity>0</DocSecurity>
  <Lines>407</Lines>
  <Paragraphs>219</Paragraphs>
  <ScaleCrop>false</ScaleCrop>
  <HeadingPairs>
    <vt:vector size="2" baseType="variant">
      <vt:variant>
        <vt:lpstr>Title</vt:lpstr>
      </vt:variant>
      <vt:variant>
        <vt:i4>1</vt:i4>
      </vt:variant>
    </vt:vector>
  </HeadingPairs>
  <TitlesOfParts>
    <vt:vector size="1" baseType="lpstr">
      <vt:lpstr>RECOMMENDATION  ITU-R  F.1764-1 - Methodology to evaluate interference from user links in fixed service systems using high altitude platform stations to fixed wireless systems* in the bands above 3 GHz</vt:lpstr>
    </vt:vector>
  </TitlesOfParts>
  <Manager/>
  <Company>ITU</Company>
  <LinksUpToDate>false</LinksUpToDate>
  <CharactersWithSpaces>15858</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F.1764-1 - Methodology to evaluate interference from user links in fixed service systems using high altitude platform stations to fixed wireless systems* in the bands above 3 GHz</dc:title>
  <dc:subject>F Series = Fixed service</dc:subject>
  <dc:creator>ITU Radiocommunication Bureau (BR)</dc:creator>
  <cp:keywords>F,1764-1</cp:keywords>
  <dc:description>Santosbo, 24.05.2011, MSB106309</dc:description>
  <cp:lastModifiedBy>santosbo</cp:lastModifiedBy>
  <cp:revision>9</cp:revision>
  <cp:lastPrinted>2011-03-16T14:00:00Z</cp:lastPrinted>
  <dcterms:created xsi:type="dcterms:W3CDTF">2011-03-07T09:03:00Z</dcterms:created>
  <dcterms:modified xsi:type="dcterms:W3CDTF">2011-05-24T09:01:00Z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12 April 2011</vt:lpwstr>
  </property>
</Properties>
</file>