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B47E3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847DD5">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B47E34">
              <w:rPr>
                <w:rFonts w:ascii="Tahoma" w:hAnsi="Tahoma" w:cs="Tahoma"/>
                <w:b/>
                <w:bCs/>
                <w:iCs/>
                <w:color w:val="243285"/>
                <w:sz w:val="36"/>
                <w:szCs w:val="36"/>
                <w:lang w:val="es-ES_tradnl"/>
              </w:rPr>
              <w:t>1565</w:t>
            </w:r>
          </w:p>
          <w:p w:rsidR="00B1717A" w:rsidRPr="0010336F" w:rsidRDefault="00B1717A" w:rsidP="00B47E3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B47E34">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sidR="00B47E34">
              <w:rPr>
                <w:rFonts w:ascii="Tahoma" w:hAnsi="Tahoma" w:cs="Tahoma"/>
                <w:b/>
                <w:bCs/>
                <w:iCs/>
                <w:color w:val="243285"/>
                <w:szCs w:val="24"/>
                <w:lang w:val="es-ES_tradnl"/>
              </w:rPr>
              <w:t>2002</w:t>
            </w:r>
            <w:r w:rsidRPr="0010336F">
              <w:rPr>
                <w:rFonts w:ascii="Tahoma" w:hAnsi="Tahoma" w:cs="Tahoma"/>
                <w:b/>
                <w:bCs/>
                <w:iCs/>
                <w:color w:val="243285"/>
                <w:szCs w:val="24"/>
                <w:lang w:val="es-ES_tradnl"/>
              </w:rPr>
              <w:t>)</w:t>
            </w:r>
          </w:p>
        </w:tc>
      </w:tr>
      <w:tr w:rsidR="00B1717A" w:rsidRPr="002D60F6"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B47E34" w:rsidP="00B47E34">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Degradación de la calidad de funcionamiento debida a la interferencia causada por otros servicios que comparten las mismas bandas de frecuencias con sistemas inalámbricos fijos digitales reales utilizados en los tramos internacional</w:t>
            </w:r>
            <w:r>
              <w:rPr>
                <w:rFonts w:ascii="Tahoma" w:hAnsi="Tahoma" w:cs="Tahoma"/>
                <w:b/>
                <w:bCs/>
                <w:color w:val="243285"/>
                <w:sz w:val="44"/>
                <w:szCs w:val="44"/>
                <w:lang w:val="es-ES_tradnl"/>
              </w:rPr>
              <w:br/>
              <w:t>y nacional de un trayecto ficticio de referencia de 27 500 km a velocidad primaria o superior</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666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847DD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847DD5">
              <w:rPr>
                <w:rFonts w:ascii="Tahoma" w:hAnsi="Tahoma" w:cs="Tahoma"/>
                <w:b/>
                <w:bCs/>
                <w:iCs/>
                <w:color w:val="243285"/>
                <w:sz w:val="36"/>
                <w:szCs w:val="36"/>
                <w:lang w:val="es-ES_tradnl"/>
              </w:rPr>
              <w:t>F</w:t>
            </w:r>
          </w:p>
          <w:p w:rsidR="00B1717A" w:rsidRPr="0010336F" w:rsidRDefault="004532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 xml:space="preserve">Servicio </w:t>
            </w:r>
            <w:r w:rsidR="00847DD5">
              <w:rPr>
                <w:rFonts w:ascii="Tahoma" w:hAnsi="Tahoma" w:cs="Tahoma"/>
                <w:b/>
                <w:bCs/>
                <w:iCs/>
                <w:color w:val="243285"/>
                <w:sz w:val="36"/>
                <w:szCs w:val="36"/>
                <w:lang w:val="es-ES_tradnl"/>
              </w:rPr>
              <w:t>fijo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2D60F6"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2D60F6"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847DD5">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847DD5" w:rsidTr="00847DD5">
        <w:tc>
          <w:tcPr>
            <w:tcW w:w="1140" w:type="dxa"/>
            <w:tcBorders>
              <w:top w:val="nil"/>
              <w:bottom w:val="nil"/>
            </w:tcBorders>
            <w:shd w:val="clear" w:color="auto" w:fill="F3F3F3"/>
          </w:tcPr>
          <w:p w:rsidR="00B1717A" w:rsidRPr="00847DD5" w:rsidRDefault="00B1717A" w:rsidP="00D62884">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B1717A" w:rsidRPr="00847DD5"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B1717A" w:rsidRPr="002D60F6"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2D60F6"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2D60F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2D60F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2D60F6"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B1717A" w:rsidRPr="002D60F6"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834A65">
      <w:pPr>
        <w:spacing w:before="0" w:after="40"/>
        <w:jc w:val="right"/>
        <w:rPr>
          <w:sz w:val="20"/>
          <w:lang w:val="es-ES_tradnl"/>
        </w:rPr>
      </w:pPr>
      <w:r w:rsidRPr="00763D08">
        <w:rPr>
          <w:sz w:val="20"/>
          <w:lang w:val="es-ES_tradnl"/>
        </w:rPr>
        <w:t>Ginebra, 20</w:t>
      </w:r>
      <w:r w:rsidR="00834A65">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834A6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834A65">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Default="00B47E34" w:rsidP="00B47E34">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.1</w:t>
      </w:r>
      <w:r>
        <w:rPr>
          <w:rStyle w:val="href"/>
          <w:lang w:val="es-ES_tradnl"/>
        </w:rPr>
        <w:t>565</w:t>
      </w:r>
      <w:r w:rsidRPr="0020145C">
        <w:rPr>
          <w:rStyle w:val="FootnoteReference"/>
          <w:position w:val="0"/>
          <w:sz w:val="22"/>
          <w:vertAlign w:val="superscript"/>
          <w:lang w:val="es-ES"/>
        </w:rPr>
        <w:footnoteReference w:customMarkFollows="1" w:id="1"/>
        <w:t>*</w:t>
      </w:r>
    </w:p>
    <w:p w:rsidR="00B47E34" w:rsidRPr="00F21FD4" w:rsidRDefault="00B47E34" w:rsidP="00B47E34">
      <w:pPr>
        <w:pStyle w:val="Rectitle"/>
        <w:rPr>
          <w:lang w:val="es-ES"/>
        </w:rPr>
      </w:pPr>
      <w:bookmarkStart w:id="4" w:name="Pre_title"/>
      <w:r w:rsidRPr="00F21FD4">
        <w:rPr>
          <w:lang w:val="es-ES"/>
        </w:rPr>
        <w:t xml:space="preserve">Degradación de la calidad de funcionamiento debida a la interferencia causada por otros servicios que comparten las mismas bandas de frecuencias con sistemas inalámbricos fijos digitales reales utilizados en los tramos </w:t>
      </w:r>
      <w:r w:rsidRPr="00F21FD4">
        <w:rPr>
          <w:lang w:val="es-ES"/>
        </w:rPr>
        <w:br/>
        <w:t xml:space="preserve">internacional y nacional de un trayecto ficticio de referencia </w:t>
      </w:r>
      <w:r w:rsidRPr="00F21FD4">
        <w:rPr>
          <w:lang w:val="es-ES"/>
        </w:rPr>
        <w:br/>
        <w:t>de 27</w:t>
      </w:r>
      <w:r w:rsidRPr="00F21FD4">
        <w:rPr>
          <w:rFonts w:ascii="Tms Rmn" w:hAnsi="Tms Rmn"/>
          <w:sz w:val="12"/>
          <w:lang w:val="es-ES"/>
        </w:rPr>
        <w:t> </w:t>
      </w:r>
      <w:r w:rsidRPr="00F21FD4">
        <w:rPr>
          <w:lang w:val="es-ES"/>
        </w:rPr>
        <w:t xml:space="preserve">500 km a velocidad primaria o superior </w:t>
      </w:r>
      <w:bookmarkEnd w:id="4"/>
    </w:p>
    <w:p w:rsidR="00A6638A" w:rsidRDefault="00A6638A" w:rsidP="00B47E34">
      <w:pPr>
        <w:pStyle w:val="Recdate"/>
        <w:rPr>
          <w:lang w:val="es-ES"/>
        </w:rPr>
      </w:pPr>
      <w:bookmarkStart w:id="5" w:name="Revision_history"/>
    </w:p>
    <w:p w:rsidR="00B47E34" w:rsidRPr="00F21FD4" w:rsidRDefault="00B47E34" w:rsidP="00B47E34">
      <w:pPr>
        <w:pStyle w:val="Recdate"/>
        <w:rPr>
          <w:lang w:val="es-ES"/>
        </w:rPr>
      </w:pPr>
      <w:r w:rsidRPr="00F21FD4">
        <w:rPr>
          <w:lang w:val="es-ES"/>
        </w:rPr>
        <w:t>(2002)</w:t>
      </w:r>
      <w:bookmarkEnd w:id="5"/>
    </w:p>
    <w:p w:rsidR="00A6638A" w:rsidRDefault="00A6638A" w:rsidP="00A6638A">
      <w:pPr>
        <w:rPr>
          <w:lang w:val="es-ES" w:eastAsia="ja-JP"/>
        </w:rPr>
      </w:pPr>
    </w:p>
    <w:p w:rsidR="00B47E34" w:rsidRPr="00F21FD4" w:rsidRDefault="00B47E34" w:rsidP="00B47E34">
      <w:pPr>
        <w:pStyle w:val="HeadingSum"/>
        <w:rPr>
          <w:lang w:val="es-ES" w:eastAsia="ja-JP"/>
        </w:rPr>
      </w:pPr>
      <w:r w:rsidRPr="00F21FD4">
        <w:rPr>
          <w:lang w:val="es-ES" w:eastAsia="ja-JP"/>
        </w:rPr>
        <w:t>Cometido</w:t>
      </w:r>
    </w:p>
    <w:p w:rsidR="00B47E34" w:rsidRPr="00F21FD4" w:rsidRDefault="00B47E34" w:rsidP="00C341A3">
      <w:pPr>
        <w:pStyle w:val="Summary"/>
        <w:rPr>
          <w:lang w:eastAsia="ja-JP"/>
        </w:rPr>
      </w:pPr>
      <w:r w:rsidRPr="00F21FD4">
        <w:rPr>
          <w:lang w:eastAsia="ja-JP"/>
        </w:rPr>
        <w:t>En la presente Recomendación se especifica la degradación de la calidad de funcionamiento debida a la interferencia causada por otros servicios que comparten las mismas bandas de frecuencias con sistemas inalámbricos fijos digitales reales utilizados en los tramos internacional y nacional de un trayecto ficticio de referencia de 27 500</w:t>
      </w:r>
      <w:r w:rsidR="002D60F6">
        <w:rPr>
          <w:lang w:eastAsia="ja-JP"/>
        </w:rPr>
        <w:t> </w:t>
      </w:r>
      <w:r w:rsidRPr="00F21FD4">
        <w:rPr>
          <w:lang w:eastAsia="ja-JP"/>
        </w:rPr>
        <w:t>km a velocidad primaria o superior. Estas degradaciones de la calidad de funcionamiento se definen, en cada sentido de los enlaces reales de sistemas inalámbricos fijos, para los sistemas de la jerarquía digital síncrona (SDH) diseñados de conformidad con la Recomendación UIT</w:t>
      </w:r>
      <w:r w:rsidR="00A6638A">
        <w:rPr>
          <w:lang w:eastAsia="ja-JP"/>
        </w:rPr>
        <w:noBreakHyphen/>
      </w:r>
      <w:r w:rsidRPr="00F21FD4">
        <w:rPr>
          <w:lang w:eastAsia="ja-JP"/>
        </w:rPr>
        <w:t>T</w:t>
      </w:r>
      <w:r w:rsidR="00A6638A">
        <w:rPr>
          <w:lang w:eastAsia="ja-JP"/>
        </w:rPr>
        <w:t> </w:t>
      </w:r>
      <w:r w:rsidRPr="00F21FD4">
        <w:rPr>
          <w:lang w:eastAsia="ja-JP"/>
        </w:rPr>
        <w:t>G.828 o para otros sistemas diseñados con arreglo a la Recomendación UIT-T</w:t>
      </w:r>
      <w:r w:rsidR="00C341A3">
        <w:rPr>
          <w:lang w:eastAsia="ja-JP"/>
        </w:rPr>
        <w:t xml:space="preserve"> G.826.</w:t>
      </w:r>
    </w:p>
    <w:p w:rsidR="00B47E34" w:rsidRPr="00F21FD4" w:rsidRDefault="00B47E34" w:rsidP="00B47E34">
      <w:pPr>
        <w:pStyle w:val="Normalaftertitle"/>
        <w:rPr>
          <w:lang w:val="es-ES"/>
        </w:rPr>
      </w:pPr>
      <w:r w:rsidRPr="00F21FD4">
        <w:rPr>
          <w:lang w:val="es-ES"/>
        </w:rPr>
        <w:t>La Asamblea de Radiocomunicaciones del UIT-R,</w:t>
      </w:r>
    </w:p>
    <w:p w:rsidR="00B47E34" w:rsidRPr="00F21FD4" w:rsidRDefault="00B47E34" w:rsidP="00B47E34">
      <w:pPr>
        <w:pStyle w:val="Call"/>
        <w:rPr>
          <w:lang w:val="es-ES"/>
        </w:rPr>
      </w:pPr>
      <w:r w:rsidRPr="00F21FD4">
        <w:rPr>
          <w:lang w:val="es-ES"/>
        </w:rPr>
        <w:t>considerando</w:t>
      </w:r>
    </w:p>
    <w:p w:rsidR="00B47E34" w:rsidRPr="00F21FD4" w:rsidRDefault="00B47E34" w:rsidP="00B47E34">
      <w:pPr>
        <w:rPr>
          <w:lang w:val="es-ES"/>
        </w:rPr>
      </w:pPr>
      <w:r>
        <w:rPr>
          <w:lang w:val="es-ES"/>
        </w:rPr>
        <w:t>a)</w:t>
      </w:r>
      <w:r>
        <w:rPr>
          <w:lang w:val="es-ES"/>
        </w:rPr>
        <w:tab/>
      </w:r>
      <w:r w:rsidRPr="00F21FD4">
        <w:rPr>
          <w:lang w:val="es-ES"/>
        </w:rPr>
        <w:t>que es necesario definir el valor admisible de la degradación de calidad de funcionamiento debida a la interferencia causada por otros servicios que también son primarios y que comparten las mismas bandas de frecuencias con enlaces reales de sistemas inalámbricos fijos (FWS) en los tramos internacional y nacional de un trayecto ficticio de referencia (TFR) definido en las Reco</w:t>
      </w:r>
      <w:r w:rsidR="00903A0E">
        <w:rPr>
          <w:lang w:val="es-ES"/>
        </w:rPr>
        <w:t>mendaciones UIT-T G.826 y G.828;</w:t>
      </w:r>
    </w:p>
    <w:p w:rsidR="00B47E34" w:rsidRPr="00F21FD4" w:rsidRDefault="00B47E34" w:rsidP="00B47E34">
      <w:pPr>
        <w:pStyle w:val="Call"/>
        <w:rPr>
          <w:lang w:val="es-ES"/>
        </w:rPr>
      </w:pPr>
      <w:r w:rsidRPr="00F21FD4">
        <w:rPr>
          <w:lang w:val="es-ES"/>
        </w:rPr>
        <w:t>observando</w:t>
      </w:r>
    </w:p>
    <w:p w:rsidR="00B47E34" w:rsidRPr="00F21FD4" w:rsidRDefault="00B47E34" w:rsidP="00B47E34">
      <w:pPr>
        <w:rPr>
          <w:lang w:val="es-ES"/>
        </w:rPr>
      </w:pPr>
      <w:r>
        <w:rPr>
          <w:lang w:val="es-ES"/>
        </w:rPr>
        <w:t>a)</w:t>
      </w:r>
      <w:r>
        <w:rPr>
          <w:lang w:val="es-ES"/>
        </w:rPr>
        <w:tab/>
      </w:r>
      <w:r w:rsidRPr="00F21FD4">
        <w:rPr>
          <w:lang w:val="es-ES"/>
        </w:rPr>
        <w:t>que la Recomendación UIT</w:t>
      </w:r>
      <w:r w:rsidRPr="00F21FD4">
        <w:rPr>
          <w:lang w:val="es-ES"/>
        </w:rPr>
        <w:noBreakHyphen/>
        <w:t>R F.1668, basada en las Recomendaciones UIT-T G.826 y UIT</w:t>
      </w:r>
      <w:r w:rsidRPr="00F21FD4">
        <w:rPr>
          <w:lang w:val="es-ES"/>
        </w:rPr>
        <w:noBreakHyphen/>
        <w:t>T G.828, define los objetivos de la característica de error para los enlaces digitales reales de sistemas inalámbricos fijos utilizados en el tramo internacional y nacional de un trayecto ficticio de referencia (TFR) de 27 500 km y conexiones ficticias de referencia (HRC);</w:t>
      </w:r>
    </w:p>
    <w:p w:rsidR="00B47E34" w:rsidRPr="00F21FD4" w:rsidRDefault="00B47E34" w:rsidP="00B47E34">
      <w:pPr>
        <w:pStyle w:val="Call"/>
        <w:rPr>
          <w:lang w:val="es-ES"/>
        </w:rPr>
      </w:pPr>
      <w:r w:rsidRPr="00F21FD4">
        <w:rPr>
          <w:lang w:val="es-ES"/>
        </w:rPr>
        <w:t>recomienda</w:t>
      </w:r>
    </w:p>
    <w:p w:rsidR="00B47E34" w:rsidRPr="00F21FD4" w:rsidRDefault="00B47E34" w:rsidP="00B47E34">
      <w:pPr>
        <w:rPr>
          <w:lang w:val="es-ES"/>
        </w:rPr>
      </w:pPr>
      <w:r w:rsidRPr="00F21FD4">
        <w:rPr>
          <w:b/>
          <w:bCs/>
          <w:lang w:val="es-ES"/>
        </w:rPr>
        <w:t>1</w:t>
      </w:r>
      <w:r w:rsidRPr="00F21FD4">
        <w:rPr>
          <w:lang w:val="es-ES"/>
        </w:rPr>
        <w:tab/>
        <w:t xml:space="preserve">que en cada sentido de todo enlace digital real de FWS de longitud </w:t>
      </w:r>
      <w:r w:rsidRPr="00F21FD4">
        <w:rPr>
          <w:i/>
          <w:iCs/>
          <w:lang w:val="es-ES"/>
        </w:rPr>
        <w:t>L</w:t>
      </w:r>
      <w:r w:rsidRPr="0020145C">
        <w:rPr>
          <w:i/>
          <w:iCs/>
          <w:vertAlign w:val="subscript"/>
          <w:lang w:val="es-ES"/>
        </w:rPr>
        <w:t>link</w:t>
      </w:r>
      <w:r w:rsidRPr="00F21FD4">
        <w:rPr>
          <w:lang w:val="es-ES"/>
        </w:rPr>
        <w:t>, en el tramo internacional de un TFR que funcione a la velocidad primaria o superior, la degradación admisible de la calidad resultante de la acumulación de emisiones procedentes de sistemas de otros servicios no rebase los límites dados por la ecuación (1) en cualquier mes, utilizando los valores de los Cuadros 1a y 1b, para los sistemas de jerarquía digital síncrona (SDH) diseñados conforme a la Recomendación UIT</w:t>
      </w:r>
      <w:r w:rsidRPr="00F21FD4">
        <w:rPr>
          <w:lang w:val="es-ES"/>
        </w:rPr>
        <w:noBreakHyphen/>
        <w:t>T G.828, y los valores de los Cuadros 2a y 2b para otros sistemas diseñados conforme a la Recomendación UIT</w:t>
      </w:r>
      <w:r w:rsidRPr="00F21FD4">
        <w:rPr>
          <w:lang w:val="es-ES"/>
        </w:rPr>
        <w:noBreakHyphen/>
        <w:t xml:space="preserve">T G.826 (véanse </w:t>
      </w:r>
      <w:r w:rsidR="00903A0E">
        <w:rPr>
          <w:lang w:val="es-ES"/>
        </w:rPr>
        <w:t>las Notas 1, 2, 3, 4, 10 y 11);</w:t>
      </w:r>
    </w:p>
    <w:p w:rsidR="00B47E34" w:rsidRPr="00F21FD4" w:rsidRDefault="00B47E34" w:rsidP="0020145C">
      <w:pPr>
        <w:keepNext/>
        <w:rPr>
          <w:lang w:val="es-ES"/>
        </w:rPr>
      </w:pPr>
      <w:r w:rsidRPr="00F21FD4">
        <w:rPr>
          <w:lang w:val="es-ES"/>
        </w:rPr>
        <w:lastRenderedPageBreak/>
        <w:tab/>
      </w:r>
      <w:r w:rsidRPr="00F21FD4">
        <w:rPr>
          <w:lang w:val="es-ES"/>
        </w:rPr>
        <w:tab/>
        <w:t xml:space="preserve">Degradación de los EPO debida a la interferencia </w:t>
      </w:r>
      <w:r w:rsidR="0020145C">
        <w:rPr>
          <w:lang w:val="es-ES"/>
        </w:rPr>
        <w:sym w:font="Symbol" w:char="F03D"/>
      </w:r>
      <w:r w:rsidRPr="00F21FD4">
        <w:rPr>
          <w:lang w:val="es-ES"/>
        </w:rPr>
        <w:t> </w:t>
      </w:r>
      <w:r w:rsidRPr="00F21FD4">
        <w:rPr>
          <w:i/>
          <w:lang w:val="es-ES"/>
        </w:rPr>
        <w:t>B</w:t>
      </w:r>
      <w:r w:rsidRPr="0020145C">
        <w:rPr>
          <w:i/>
          <w:iCs/>
          <w:vertAlign w:val="subscript"/>
          <w:lang w:val="es-ES"/>
        </w:rPr>
        <w:t>j</w:t>
      </w:r>
      <w:r w:rsidRPr="00F21FD4">
        <w:rPr>
          <w:lang w:val="es-ES"/>
        </w:rPr>
        <w:t> </w:t>
      </w:r>
      <w:r w:rsidR="0020145C">
        <w:rPr>
          <w:lang w:val="es-ES"/>
        </w:rPr>
        <w:sym w:font="Symbol" w:char="F0B4"/>
      </w:r>
      <w:r w:rsidRPr="00F21FD4">
        <w:rPr>
          <w:lang w:val="es-ES"/>
        </w:rPr>
        <w:t> (</w:t>
      </w:r>
      <w:r w:rsidRPr="00F21FD4">
        <w:rPr>
          <w:i/>
          <w:lang w:val="es-ES"/>
        </w:rPr>
        <w:t>L</w:t>
      </w:r>
      <w:r w:rsidRPr="0020145C">
        <w:rPr>
          <w:i/>
          <w:iCs/>
          <w:vertAlign w:val="subscript"/>
          <w:lang w:val="es-ES"/>
        </w:rPr>
        <w:t>link</w:t>
      </w:r>
      <w:r w:rsidRPr="00F21FD4">
        <w:rPr>
          <w:lang w:val="es-ES"/>
        </w:rPr>
        <w:t>/</w:t>
      </w:r>
      <w:r w:rsidRPr="00F21FD4">
        <w:rPr>
          <w:i/>
          <w:lang w:val="es-ES"/>
        </w:rPr>
        <w:t>L</w:t>
      </w:r>
      <w:r w:rsidRPr="0020145C">
        <w:rPr>
          <w:i/>
          <w:iCs/>
          <w:vertAlign w:val="subscript"/>
          <w:lang w:val="es-ES"/>
        </w:rPr>
        <w:t>R</w:t>
      </w:r>
      <w:r w:rsidRPr="00F21FD4">
        <w:rPr>
          <w:lang w:val="es-ES"/>
        </w:rPr>
        <w:t>) </w:t>
      </w:r>
      <w:r w:rsidR="0020145C">
        <w:rPr>
          <w:lang w:val="es-ES"/>
        </w:rPr>
        <w:sym w:font="Symbol" w:char="F02B"/>
      </w:r>
      <w:r w:rsidRPr="00F21FD4">
        <w:rPr>
          <w:lang w:val="es-ES"/>
        </w:rPr>
        <w:t> </w:t>
      </w:r>
      <w:r w:rsidRPr="00F21FD4">
        <w:rPr>
          <w:i/>
          <w:lang w:val="es-ES"/>
        </w:rPr>
        <w:t>C</w:t>
      </w:r>
      <w:r w:rsidRPr="0020145C">
        <w:rPr>
          <w:i/>
          <w:iCs/>
          <w:vertAlign w:val="subscript"/>
          <w:lang w:val="es-ES"/>
        </w:rPr>
        <w:t>j</w:t>
      </w:r>
      <w:r w:rsidRPr="00F21FD4">
        <w:rPr>
          <w:lang w:val="es-ES"/>
        </w:rPr>
        <w:tab/>
        <w:t>(1)</w:t>
      </w:r>
    </w:p>
    <w:p w:rsidR="00B47E34" w:rsidRPr="00F21FD4" w:rsidRDefault="00B47E34" w:rsidP="00B47E34">
      <w:pPr>
        <w:keepNext/>
        <w:rPr>
          <w:lang w:val="es-ES"/>
        </w:rPr>
      </w:pPr>
      <w:r w:rsidRPr="00F21FD4">
        <w:rPr>
          <w:lang w:val="es-ES"/>
        </w:rPr>
        <w:t>donde:</w:t>
      </w:r>
    </w:p>
    <w:p w:rsidR="00B47E34" w:rsidRPr="00F21FD4" w:rsidRDefault="00B47E34" w:rsidP="00A6638A">
      <w:pPr>
        <w:pStyle w:val="Equationlegend"/>
        <w:keepNext/>
        <w:tabs>
          <w:tab w:val="left" w:pos="1843"/>
          <w:tab w:val="left" w:pos="2694"/>
          <w:tab w:val="left" w:pos="4144"/>
          <w:tab w:val="left" w:pos="6521"/>
        </w:tabs>
        <w:spacing w:before="0"/>
        <w:rPr>
          <w:lang w:val="es-ES"/>
        </w:rPr>
      </w:pPr>
      <w:r w:rsidRPr="00F21FD4">
        <w:rPr>
          <w:lang w:val="es-ES"/>
        </w:rPr>
        <w:tab/>
      </w:r>
      <w:r w:rsidRPr="00F21FD4">
        <w:rPr>
          <w:i/>
          <w:iCs/>
          <w:lang w:val="es-ES"/>
        </w:rPr>
        <w:t>j</w:t>
      </w:r>
      <w:r w:rsidRPr="00F21FD4">
        <w:rPr>
          <w:lang w:val="es-ES"/>
        </w:rPr>
        <w:t> </w:t>
      </w:r>
      <w:r w:rsidR="0020145C">
        <w:rPr>
          <w:lang w:val="es-ES"/>
        </w:rPr>
        <w:sym w:font="Symbol" w:char="F03D"/>
      </w:r>
      <w:r w:rsidRPr="00F21FD4">
        <w:rPr>
          <w:lang w:val="es-ES"/>
        </w:rPr>
        <w:tab/>
        <w:t xml:space="preserve">1 </w:t>
      </w:r>
      <w:r w:rsidRPr="00F21FD4">
        <w:rPr>
          <w:lang w:val="es-ES"/>
        </w:rPr>
        <w:tab/>
        <w:t xml:space="preserve">para </w:t>
      </w:r>
      <w:r w:rsidRPr="00F21FD4">
        <w:rPr>
          <w:i/>
          <w:lang w:val="es-ES"/>
        </w:rPr>
        <w:t>L</w:t>
      </w:r>
      <w:r w:rsidRPr="0020145C">
        <w:rPr>
          <w:i/>
          <w:iCs/>
          <w:vertAlign w:val="subscript"/>
          <w:lang w:val="es-ES"/>
        </w:rPr>
        <w:t>mín</w:t>
      </w:r>
      <w:r w:rsidRPr="00F21FD4">
        <w:rPr>
          <w:lang w:val="es-ES"/>
        </w:rPr>
        <w:t> </w:t>
      </w:r>
      <w:r w:rsidRPr="00F21FD4">
        <w:rPr>
          <w:lang w:val="es-ES"/>
        </w:rPr>
        <w:tab/>
      </w:r>
      <w:r w:rsidR="0020145C">
        <w:rPr>
          <w:lang w:val="es-ES"/>
        </w:rPr>
        <w:sym w:font="Symbol" w:char="F0A3"/>
      </w:r>
      <w:r w:rsidRPr="00F21FD4">
        <w:rPr>
          <w:lang w:val="es-ES"/>
        </w:rPr>
        <w:t> </w:t>
      </w:r>
      <w:r w:rsidRPr="00F21FD4">
        <w:rPr>
          <w:i/>
          <w:lang w:val="es-ES"/>
        </w:rPr>
        <w:t>L</w:t>
      </w:r>
      <w:r w:rsidRPr="0020145C">
        <w:rPr>
          <w:i/>
          <w:iCs/>
          <w:vertAlign w:val="subscript"/>
          <w:lang w:val="es-ES"/>
        </w:rPr>
        <w:t>link</w:t>
      </w:r>
      <w:r w:rsidRPr="00F21FD4">
        <w:rPr>
          <w:lang w:val="es-ES"/>
        </w:rPr>
        <w:t> </w:t>
      </w:r>
      <w:r w:rsidR="0020145C">
        <w:rPr>
          <w:lang w:val="es-ES"/>
        </w:rPr>
        <w:sym w:font="Symbol" w:char="F0A3"/>
      </w:r>
      <w:r w:rsidRPr="00F21FD4">
        <w:rPr>
          <w:lang w:val="es-ES"/>
        </w:rPr>
        <w:t> 1</w:t>
      </w:r>
      <w:r w:rsidRPr="00F21FD4">
        <w:rPr>
          <w:rFonts w:ascii="Tms Rmn" w:hAnsi="Tms Rmn"/>
          <w:sz w:val="12"/>
          <w:lang w:val="es-ES"/>
        </w:rPr>
        <w:t> </w:t>
      </w:r>
      <w:r w:rsidRPr="00F21FD4">
        <w:rPr>
          <w:lang w:val="es-ES"/>
        </w:rPr>
        <w:t>000 km</w:t>
      </w:r>
      <w:r w:rsidRPr="00F21FD4">
        <w:rPr>
          <w:lang w:val="es-ES"/>
        </w:rPr>
        <w:tab/>
        <w:t>(país intermedio)</w:t>
      </w:r>
    </w:p>
    <w:p w:rsidR="00B47E34" w:rsidRPr="00F21FD4" w:rsidRDefault="00B47E34" w:rsidP="0020145C">
      <w:pPr>
        <w:pStyle w:val="Equationlegend"/>
        <w:keepNext/>
        <w:tabs>
          <w:tab w:val="left" w:pos="1843"/>
          <w:tab w:val="left" w:pos="2694"/>
          <w:tab w:val="left" w:pos="4144"/>
          <w:tab w:val="left" w:pos="6521"/>
        </w:tabs>
        <w:rPr>
          <w:lang w:val="es-ES"/>
        </w:rPr>
      </w:pPr>
      <w:r w:rsidRPr="00F21FD4">
        <w:rPr>
          <w:lang w:val="es-ES"/>
        </w:rPr>
        <w:tab/>
      </w:r>
      <w:r w:rsidRPr="00F21FD4">
        <w:rPr>
          <w:i/>
          <w:iCs/>
          <w:lang w:val="es-ES"/>
        </w:rPr>
        <w:t>j</w:t>
      </w:r>
      <w:r w:rsidRPr="00F21FD4">
        <w:rPr>
          <w:lang w:val="es-ES"/>
        </w:rPr>
        <w:t> </w:t>
      </w:r>
      <w:r w:rsidR="0020145C">
        <w:rPr>
          <w:lang w:val="es-ES"/>
        </w:rPr>
        <w:sym w:font="Symbol" w:char="F03D"/>
      </w:r>
      <w:r w:rsidRPr="00F21FD4">
        <w:rPr>
          <w:lang w:val="es-ES"/>
        </w:rPr>
        <w:tab/>
        <w:t xml:space="preserve">2 </w:t>
      </w:r>
      <w:r w:rsidRPr="00F21FD4">
        <w:rPr>
          <w:lang w:val="es-ES"/>
        </w:rPr>
        <w:tab/>
        <w:t>para 1</w:t>
      </w:r>
      <w:r w:rsidRPr="00F21FD4">
        <w:rPr>
          <w:rFonts w:ascii="Tms Rmn" w:hAnsi="Tms Rmn"/>
          <w:sz w:val="12"/>
          <w:lang w:val="es-ES"/>
        </w:rPr>
        <w:t> </w:t>
      </w:r>
      <w:r w:rsidRPr="00F21FD4">
        <w:rPr>
          <w:lang w:val="es-ES"/>
        </w:rPr>
        <w:t>000 km </w:t>
      </w:r>
      <w:r w:rsidRPr="00F21FD4">
        <w:rPr>
          <w:lang w:val="es-ES"/>
        </w:rPr>
        <w:tab/>
      </w:r>
      <w:r w:rsidR="0020145C">
        <w:rPr>
          <w:lang w:val="es-ES"/>
        </w:rPr>
        <w:sym w:font="Symbol" w:char="F03C"/>
      </w:r>
      <w:r w:rsidRPr="00F21FD4">
        <w:rPr>
          <w:lang w:val="es-ES"/>
        </w:rPr>
        <w:t> </w:t>
      </w:r>
      <w:r w:rsidRPr="00F21FD4">
        <w:rPr>
          <w:i/>
          <w:lang w:val="es-ES"/>
        </w:rPr>
        <w:t>L</w:t>
      </w:r>
      <w:r w:rsidRPr="0020145C">
        <w:rPr>
          <w:i/>
          <w:iCs/>
          <w:vertAlign w:val="subscript"/>
          <w:lang w:val="es-ES"/>
        </w:rPr>
        <w:t>link</w:t>
      </w:r>
      <w:r w:rsidRPr="00F21FD4">
        <w:rPr>
          <w:lang w:val="es-ES"/>
        </w:rPr>
        <w:tab/>
        <w:t>(país intermedio)</w:t>
      </w:r>
    </w:p>
    <w:p w:rsidR="00B47E34" w:rsidRPr="00F21FD4" w:rsidRDefault="00B47E34" w:rsidP="0020145C">
      <w:pPr>
        <w:pStyle w:val="Equationlegend"/>
        <w:tabs>
          <w:tab w:val="left" w:pos="1843"/>
          <w:tab w:val="left" w:pos="2694"/>
          <w:tab w:val="left" w:pos="4144"/>
          <w:tab w:val="left" w:pos="6521"/>
        </w:tabs>
        <w:rPr>
          <w:lang w:val="es-ES"/>
        </w:rPr>
      </w:pPr>
      <w:r w:rsidRPr="00F21FD4">
        <w:rPr>
          <w:lang w:val="es-ES"/>
        </w:rPr>
        <w:tab/>
      </w:r>
      <w:r w:rsidRPr="00F21FD4">
        <w:rPr>
          <w:i/>
          <w:iCs/>
          <w:lang w:val="es-ES"/>
        </w:rPr>
        <w:t>j</w:t>
      </w:r>
      <w:r w:rsidRPr="00F21FD4">
        <w:rPr>
          <w:lang w:val="es-ES"/>
        </w:rPr>
        <w:t> </w:t>
      </w:r>
      <w:r w:rsidR="0020145C">
        <w:rPr>
          <w:lang w:val="es-ES"/>
        </w:rPr>
        <w:sym w:font="Symbol" w:char="F03D"/>
      </w:r>
      <w:r w:rsidRPr="00F21FD4">
        <w:rPr>
          <w:lang w:val="es-ES"/>
        </w:rPr>
        <w:tab/>
        <w:t xml:space="preserve">3 </w:t>
      </w:r>
      <w:r w:rsidRPr="00F21FD4">
        <w:rPr>
          <w:lang w:val="es-ES"/>
        </w:rPr>
        <w:tab/>
        <w:t xml:space="preserve">para </w:t>
      </w:r>
      <w:r w:rsidRPr="00F21FD4">
        <w:rPr>
          <w:i/>
          <w:lang w:val="es-ES"/>
        </w:rPr>
        <w:t>L</w:t>
      </w:r>
      <w:r w:rsidRPr="0020145C">
        <w:rPr>
          <w:i/>
          <w:iCs/>
          <w:vertAlign w:val="subscript"/>
          <w:lang w:val="es-ES"/>
        </w:rPr>
        <w:t>mín</w:t>
      </w:r>
      <w:r w:rsidRPr="00F21FD4">
        <w:rPr>
          <w:lang w:val="es-ES"/>
        </w:rPr>
        <w:t> </w:t>
      </w:r>
      <w:r w:rsidRPr="00F21FD4">
        <w:rPr>
          <w:lang w:val="es-ES"/>
        </w:rPr>
        <w:tab/>
      </w:r>
      <w:r w:rsidR="0020145C">
        <w:rPr>
          <w:lang w:val="es-ES"/>
        </w:rPr>
        <w:sym w:font="Symbol" w:char="F0A3"/>
      </w:r>
      <w:r w:rsidRPr="00F21FD4">
        <w:rPr>
          <w:lang w:val="es-ES"/>
        </w:rPr>
        <w:t> </w:t>
      </w:r>
      <w:r w:rsidRPr="00F21FD4">
        <w:rPr>
          <w:i/>
          <w:lang w:val="es-ES"/>
        </w:rPr>
        <w:t>L</w:t>
      </w:r>
      <w:r w:rsidRPr="0020145C">
        <w:rPr>
          <w:i/>
          <w:iCs/>
          <w:vertAlign w:val="subscript"/>
          <w:lang w:val="es-ES"/>
        </w:rPr>
        <w:t>link</w:t>
      </w:r>
      <w:r w:rsidRPr="00F21FD4">
        <w:rPr>
          <w:lang w:val="es-ES"/>
        </w:rPr>
        <w:t> </w:t>
      </w:r>
      <w:r w:rsidR="0020145C">
        <w:rPr>
          <w:lang w:val="es-ES"/>
        </w:rPr>
        <w:sym w:font="Symbol" w:char="F0A3"/>
      </w:r>
      <w:r w:rsidRPr="00F21FD4">
        <w:rPr>
          <w:lang w:val="es-ES"/>
        </w:rPr>
        <w:t> 500 km</w:t>
      </w:r>
      <w:r w:rsidRPr="00F21FD4">
        <w:rPr>
          <w:lang w:val="es-ES"/>
        </w:rPr>
        <w:tab/>
        <w:t>(país de terminación)</w:t>
      </w:r>
    </w:p>
    <w:p w:rsidR="00B47E34" w:rsidRPr="00F21FD4" w:rsidRDefault="00B47E34" w:rsidP="0020145C">
      <w:pPr>
        <w:pStyle w:val="Equationlegend"/>
        <w:tabs>
          <w:tab w:val="clear" w:pos="1985"/>
          <w:tab w:val="left" w:pos="1843"/>
          <w:tab w:val="left" w:pos="2694"/>
          <w:tab w:val="left" w:pos="4144"/>
          <w:tab w:val="left" w:pos="6521"/>
        </w:tabs>
        <w:rPr>
          <w:lang w:val="es-ES"/>
        </w:rPr>
      </w:pPr>
      <w:r w:rsidRPr="00F21FD4">
        <w:rPr>
          <w:lang w:val="es-ES"/>
        </w:rPr>
        <w:tab/>
      </w:r>
      <w:r w:rsidRPr="00F21FD4">
        <w:rPr>
          <w:i/>
          <w:iCs/>
          <w:lang w:val="es-ES"/>
        </w:rPr>
        <w:t>j</w:t>
      </w:r>
      <w:r w:rsidRPr="00F21FD4">
        <w:rPr>
          <w:lang w:val="es-ES"/>
        </w:rPr>
        <w:t> </w:t>
      </w:r>
      <w:r w:rsidR="0020145C">
        <w:rPr>
          <w:lang w:val="es-ES"/>
        </w:rPr>
        <w:sym w:font="Symbol" w:char="F03D"/>
      </w:r>
      <w:r w:rsidRPr="00F21FD4">
        <w:rPr>
          <w:lang w:val="es-ES"/>
        </w:rPr>
        <w:tab/>
        <w:t xml:space="preserve">4 </w:t>
      </w:r>
      <w:r w:rsidRPr="00F21FD4">
        <w:rPr>
          <w:lang w:val="es-ES"/>
        </w:rPr>
        <w:tab/>
        <w:t>para 500 km </w:t>
      </w:r>
      <w:r w:rsidRPr="00F21FD4">
        <w:rPr>
          <w:lang w:val="es-ES"/>
        </w:rPr>
        <w:tab/>
      </w:r>
      <w:r w:rsidR="0020145C">
        <w:rPr>
          <w:lang w:val="es-ES"/>
        </w:rPr>
        <w:sym w:font="Symbol" w:char="F03C"/>
      </w:r>
      <w:r w:rsidRPr="00F21FD4">
        <w:rPr>
          <w:lang w:val="es-ES"/>
        </w:rPr>
        <w:t> </w:t>
      </w:r>
      <w:r w:rsidRPr="00F21FD4">
        <w:rPr>
          <w:i/>
          <w:lang w:val="es-ES"/>
        </w:rPr>
        <w:t>L</w:t>
      </w:r>
      <w:r w:rsidRPr="0020145C">
        <w:rPr>
          <w:i/>
          <w:iCs/>
          <w:vertAlign w:val="subscript"/>
          <w:lang w:val="es-ES"/>
        </w:rPr>
        <w:t>link</w:t>
      </w:r>
      <w:r w:rsidRPr="00F21FD4">
        <w:rPr>
          <w:lang w:val="es-ES"/>
        </w:rPr>
        <w:tab/>
        <w:t>(país de terminación)</w:t>
      </w:r>
    </w:p>
    <w:p w:rsidR="00B47E34" w:rsidRPr="00F21FD4" w:rsidRDefault="00B47E34" w:rsidP="00B47E34">
      <w:pPr>
        <w:rPr>
          <w:lang w:val="es-ES"/>
        </w:rPr>
      </w:pPr>
      <w:r w:rsidRPr="00F21FD4">
        <w:rPr>
          <w:lang w:val="es-ES"/>
        </w:rPr>
        <w:t>Los objetivos previstos de calidad (EPO) se sustituyen por los parámetros tasa de segundos con errores (ESR), tasa de segundos con muchos errores (SESR) y tasa de errores de bloque de fondo (BBER), según el caso.</w:t>
      </w:r>
    </w:p>
    <w:p w:rsidR="00B47E34" w:rsidRPr="00F21FD4" w:rsidRDefault="00B47E34" w:rsidP="00B47E34">
      <w:pPr>
        <w:pStyle w:val="Equationlegend"/>
        <w:rPr>
          <w:lang w:val="es-ES"/>
        </w:rPr>
      </w:pPr>
      <w:r w:rsidRPr="00F21FD4">
        <w:rPr>
          <w:lang w:val="es-ES"/>
        </w:rPr>
        <w:tab/>
      </w:r>
      <w:r w:rsidRPr="00F21FD4">
        <w:rPr>
          <w:i/>
          <w:lang w:val="es-ES"/>
        </w:rPr>
        <w:t>L</w:t>
      </w:r>
      <w:r w:rsidRPr="0020145C">
        <w:rPr>
          <w:i/>
          <w:iCs/>
          <w:vertAlign w:val="subscript"/>
          <w:lang w:val="es-ES"/>
        </w:rPr>
        <w:t>mín</w:t>
      </w:r>
      <w:r w:rsidRPr="00F21FD4">
        <w:rPr>
          <w:lang w:val="es-ES"/>
        </w:rPr>
        <w:t xml:space="preserve">: </w:t>
      </w:r>
      <w:r w:rsidRPr="00F21FD4">
        <w:rPr>
          <w:lang w:val="es-ES"/>
        </w:rPr>
        <w:tab/>
        <w:t xml:space="preserve">es el límite inferior de </w:t>
      </w:r>
      <w:r w:rsidRPr="00F21FD4">
        <w:rPr>
          <w:i/>
          <w:lang w:val="es-ES"/>
        </w:rPr>
        <w:t>L</w:t>
      </w:r>
      <w:r w:rsidRPr="0020145C">
        <w:rPr>
          <w:i/>
          <w:iCs/>
          <w:vertAlign w:val="subscript"/>
          <w:lang w:val="es-ES"/>
        </w:rPr>
        <w:t>link</w:t>
      </w:r>
      <w:r w:rsidRPr="00F21FD4">
        <w:rPr>
          <w:lang w:val="es-ES"/>
        </w:rPr>
        <w:t>, utilizado para ponderar los objetivos del caso real, y es provisionalmente igual a 50 km</w:t>
      </w:r>
    </w:p>
    <w:p w:rsidR="00B47E34" w:rsidRPr="00F21FD4" w:rsidRDefault="00B47E34" w:rsidP="0020145C">
      <w:pPr>
        <w:pStyle w:val="Equationlegend"/>
        <w:rPr>
          <w:lang w:val="es-ES"/>
        </w:rPr>
      </w:pPr>
      <w:r w:rsidRPr="00F21FD4">
        <w:rPr>
          <w:lang w:val="es-ES"/>
        </w:rPr>
        <w:tab/>
      </w:r>
      <w:r w:rsidRPr="00F21FD4">
        <w:rPr>
          <w:i/>
          <w:iCs/>
          <w:lang w:val="es-ES"/>
        </w:rPr>
        <w:t>L</w:t>
      </w:r>
      <w:r w:rsidRPr="0020145C">
        <w:rPr>
          <w:i/>
          <w:iCs/>
          <w:vertAlign w:val="subscript"/>
          <w:lang w:val="es-ES"/>
        </w:rPr>
        <w:t>R</w:t>
      </w:r>
      <w:r w:rsidRPr="00F21FD4">
        <w:rPr>
          <w:lang w:val="es-ES"/>
        </w:rPr>
        <w:t xml:space="preserve">: </w:t>
      </w:r>
      <w:r w:rsidRPr="00F21FD4">
        <w:rPr>
          <w:lang w:val="es-ES"/>
        </w:rPr>
        <w:tab/>
        <w:t xml:space="preserve">es la longitud de referencia, </w:t>
      </w:r>
      <w:r w:rsidRPr="00F21FD4">
        <w:rPr>
          <w:i/>
          <w:iCs/>
          <w:lang w:val="es-ES"/>
        </w:rPr>
        <w:t>L</w:t>
      </w:r>
      <w:r w:rsidRPr="0020145C">
        <w:rPr>
          <w:i/>
          <w:iCs/>
          <w:vertAlign w:val="subscript"/>
          <w:lang w:val="es-ES"/>
        </w:rPr>
        <w:t>R</w:t>
      </w:r>
      <w:r w:rsidRPr="00F21FD4">
        <w:rPr>
          <w:lang w:val="es-ES"/>
        </w:rPr>
        <w:t> </w:t>
      </w:r>
      <w:r w:rsidR="0020145C">
        <w:rPr>
          <w:lang w:val="es-ES"/>
        </w:rPr>
        <w:sym w:font="Symbol" w:char="F03D"/>
      </w:r>
      <w:r w:rsidRPr="00F21FD4">
        <w:rPr>
          <w:lang w:val="es-ES"/>
        </w:rPr>
        <w:t> 2</w:t>
      </w:r>
      <w:r w:rsidRPr="00F21FD4">
        <w:rPr>
          <w:rFonts w:ascii="Tms Rmn" w:hAnsi="Tms Rmn"/>
          <w:sz w:val="12"/>
          <w:lang w:val="es-ES"/>
        </w:rPr>
        <w:t> </w:t>
      </w:r>
      <w:r w:rsidRPr="00F21FD4">
        <w:rPr>
          <w:lang w:val="es-ES"/>
        </w:rPr>
        <w:t>500 km</w:t>
      </w:r>
    </w:p>
    <w:p w:rsidR="00B47E34" w:rsidRPr="00F21FD4" w:rsidRDefault="00B47E34" w:rsidP="0020145C">
      <w:pPr>
        <w:pStyle w:val="Equationlegend"/>
        <w:rPr>
          <w:lang w:val="es-ES"/>
        </w:rPr>
      </w:pPr>
      <w:r w:rsidRPr="00F21FD4">
        <w:rPr>
          <w:lang w:val="es-ES"/>
        </w:rPr>
        <w:tab/>
      </w:r>
      <w:r w:rsidRPr="00F21FD4">
        <w:rPr>
          <w:i/>
          <w:iCs/>
          <w:lang w:val="es-ES"/>
        </w:rPr>
        <w:t>B</w:t>
      </w:r>
      <w:r w:rsidRPr="0020145C">
        <w:rPr>
          <w:i/>
          <w:iCs/>
          <w:vertAlign w:val="subscript"/>
          <w:lang w:val="es-ES"/>
        </w:rPr>
        <w:t>R</w:t>
      </w:r>
      <w:r w:rsidRPr="00F21FD4">
        <w:rPr>
          <w:lang w:val="es-ES"/>
        </w:rPr>
        <w:t xml:space="preserve">: </w:t>
      </w:r>
      <w:r w:rsidRPr="00F21FD4">
        <w:rPr>
          <w:lang w:val="es-ES"/>
        </w:rPr>
        <w:tab/>
        <w:t xml:space="preserve">es una relación de margen de bloque, </w:t>
      </w:r>
      <w:r w:rsidRPr="00F21FD4">
        <w:rPr>
          <w:i/>
          <w:iCs/>
          <w:lang w:val="es-ES"/>
        </w:rPr>
        <w:t>B</w:t>
      </w:r>
      <w:r w:rsidRPr="0020145C">
        <w:rPr>
          <w:i/>
          <w:iCs/>
          <w:vertAlign w:val="subscript"/>
          <w:lang w:val="es-ES"/>
        </w:rPr>
        <w:t>R</w:t>
      </w:r>
      <w:r w:rsidRPr="00F21FD4">
        <w:rPr>
          <w:lang w:val="es-ES"/>
        </w:rPr>
        <w:t> </w:t>
      </w:r>
      <w:r w:rsidR="0020145C">
        <w:rPr>
          <w:lang w:val="es-ES"/>
        </w:rPr>
        <w:sym w:font="Symbol" w:char="F03D"/>
      </w:r>
      <w:r w:rsidRPr="00F21FD4">
        <w:rPr>
          <w:lang w:val="es-ES"/>
        </w:rPr>
        <w:t> (0 </w:t>
      </w:r>
      <w:r w:rsidR="0020145C">
        <w:rPr>
          <w:lang w:val="es-ES"/>
        </w:rPr>
        <w:sym w:font="Symbol" w:char="F03C"/>
      </w:r>
      <w:r w:rsidRPr="00F21FD4">
        <w:rPr>
          <w:lang w:val="es-ES"/>
        </w:rPr>
        <w:t> </w:t>
      </w:r>
      <w:r w:rsidRPr="00F21FD4">
        <w:rPr>
          <w:i/>
          <w:iCs/>
          <w:lang w:val="es-ES"/>
        </w:rPr>
        <w:t>B</w:t>
      </w:r>
      <w:r w:rsidRPr="0020145C">
        <w:rPr>
          <w:i/>
          <w:iCs/>
          <w:vertAlign w:val="subscript"/>
          <w:lang w:val="es-ES"/>
        </w:rPr>
        <w:t>R</w:t>
      </w:r>
      <w:r w:rsidRPr="00F21FD4">
        <w:rPr>
          <w:lang w:val="es-ES"/>
        </w:rPr>
        <w:t> </w:t>
      </w:r>
      <w:r w:rsidR="0020145C">
        <w:rPr>
          <w:lang w:val="es-ES"/>
        </w:rPr>
        <w:sym w:font="Symbol" w:char="F0A3"/>
      </w:r>
      <w:r w:rsidRPr="00F21FD4">
        <w:rPr>
          <w:lang w:val="es-ES"/>
        </w:rPr>
        <w:t> 1);</w:t>
      </w:r>
    </w:p>
    <w:p w:rsidR="00B47E34" w:rsidRPr="00F21FD4" w:rsidRDefault="00B47E34" w:rsidP="00A6638A">
      <w:pPr>
        <w:pStyle w:val="TableNo"/>
        <w:rPr>
          <w:lang w:val="es-ES"/>
        </w:rPr>
      </w:pPr>
      <w:r w:rsidRPr="00F21FD4">
        <w:rPr>
          <w:lang w:val="es-ES"/>
        </w:rPr>
        <w:t>CUADRO 1a</w:t>
      </w:r>
    </w:p>
    <w:p w:rsidR="00B47E34" w:rsidRPr="00F21FD4" w:rsidRDefault="00B47E34" w:rsidP="00A6638A">
      <w:pPr>
        <w:pStyle w:val="Tabletitle"/>
        <w:rPr>
          <w:lang w:val="es-ES"/>
        </w:rPr>
      </w:pPr>
      <w:r w:rsidRPr="00F21FD4">
        <w:rPr>
          <w:lang w:val="es-ES"/>
        </w:rPr>
        <w:t>Parámetros para los objetivos de degradación de la calidad debida a la interferencia</w:t>
      </w:r>
      <w:r w:rsidRPr="00F21FD4">
        <w:rPr>
          <w:lang w:val="es-ES"/>
        </w:rPr>
        <w:br/>
        <w:t>en países intermedios, según la Recomendación UIT</w:t>
      </w:r>
      <w:r w:rsidRPr="00F21FD4">
        <w:rPr>
          <w:lang w:val="es-ES"/>
        </w:rPr>
        <w:noBreakHyphen/>
        <w:t>T G.828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984"/>
        <w:gridCol w:w="1984"/>
        <w:gridCol w:w="1134"/>
        <w:gridCol w:w="1418"/>
        <w:gridCol w:w="1701"/>
      </w:tblGrid>
      <w:tr w:rsidR="00A6638A" w:rsidRPr="00F21FD4" w:rsidTr="00A6638A">
        <w:trPr>
          <w:jc w:val="center"/>
        </w:trPr>
        <w:tc>
          <w:tcPr>
            <w:tcW w:w="1418" w:type="dxa"/>
            <w:vMerge w:val="restart"/>
            <w:vAlign w:val="center"/>
          </w:tcPr>
          <w:p w:rsidR="00A6638A" w:rsidRPr="00F21FD4" w:rsidRDefault="00A6638A" w:rsidP="00A6638A">
            <w:pPr>
              <w:pStyle w:val="Tablehead"/>
              <w:spacing w:before="40" w:after="40"/>
              <w:rPr>
                <w:lang w:val="es-ES"/>
              </w:rPr>
            </w:pPr>
            <w:r>
              <w:rPr>
                <w:lang w:val="es-ES"/>
              </w:rPr>
              <w:t>Parámetros</w:t>
            </w:r>
          </w:p>
        </w:tc>
        <w:tc>
          <w:tcPr>
            <w:tcW w:w="1984" w:type="dxa"/>
            <w:vMerge w:val="restart"/>
            <w:vAlign w:val="center"/>
          </w:tcPr>
          <w:p w:rsidR="00A6638A" w:rsidRPr="00F21FD4" w:rsidRDefault="00A6638A" w:rsidP="00A6638A">
            <w:pPr>
              <w:pStyle w:val="Tablehead"/>
              <w:spacing w:before="40" w:after="40"/>
              <w:rPr>
                <w:lang w:val="es-ES"/>
              </w:rPr>
            </w:pPr>
            <w:r>
              <w:rPr>
                <w:lang w:val="es-ES"/>
              </w:rPr>
              <w:t>Velocidad binaria</w:t>
            </w:r>
            <w:r>
              <w:rPr>
                <w:lang w:val="es-ES"/>
              </w:rPr>
              <w:br/>
              <w:t>(kbit/s)</w:t>
            </w:r>
          </w:p>
        </w:tc>
        <w:tc>
          <w:tcPr>
            <w:tcW w:w="3118" w:type="dxa"/>
            <w:gridSpan w:val="2"/>
            <w:vAlign w:val="center"/>
          </w:tcPr>
          <w:p w:rsidR="00A6638A" w:rsidRPr="00F21FD4" w:rsidRDefault="00A6638A" w:rsidP="00A6638A">
            <w:pPr>
              <w:pStyle w:val="Tablehead"/>
              <w:spacing w:before="40" w:after="40"/>
              <w:rPr>
                <w:i/>
                <w:iCs/>
                <w:lang w:val="es-ES"/>
              </w:rPr>
            </w:pPr>
            <w:r w:rsidRPr="00F21FD4">
              <w:rPr>
                <w:i/>
                <w:lang w:val="es-ES"/>
              </w:rPr>
              <w:t>L</w:t>
            </w:r>
            <w:r w:rsidRPr="0020145C">
              <w:rPr>
                <w:i/>
                <w:iCs/>
                <w:vertAlign w:val="subscript"/>
                <w:lang w:val="es-ES"/>
              </w:rPr>
              <w:t>mín</w:t>
            </w:r>
            <w:r w:rsidRPr="00F21FD4">
              <w:rPr>
                <w:lang w:val="es-ES"/>
              </w:rPr>
              <w:t> </w:t>
            </w:r>
            <w:r>
              <w:rPr>
                <w:lang w:val="es-ES"/>
              </w:rPr>
              <w:sym w:font="Symbol" w:char="F0A3"/>
            </w:r>
            <w:r w:rsidRPr="00F21FD4">
              <w:rPr>
                <w:lang w:val="es-ES"/>
              </w:rPr>
              <w:t> </w:t>
            </w:r>
            <w:r w:rsidRPr="00F21FD4">
              <w:rPr>
                <w:i/>
                <w:lang w:val="es-ES"/>
              </w:rPr>
              <w:t>L</w:t>
            </w:r>
            <w:r w:rsidRPr="0020145C">
              <w:rPr>
                <w:i/>
                <w:iCs/>
                <w:vertAlign w:val="subscript"/>
                <w:lang w:val="es-ES"/>
              </w:rPr>
              <w:t>link</w:t>
            </w:r>
            <w:r w:rsidRPr="00F21FD4">
              <w:rPr>
                <w:lang w:val="es-ES"/>
              </w:rPr>
              <w:t> </w:t>
            </w:r>
            <w:r>
              <w:rPr>
                <w:lang w:val="es-ES"/>
              </w:rPr>
              <w:sym w:font="Symbol" w:char="F0A3"/>
            </w:r>
            <w:r w:rsidRPr="00F21FD4">
              <w:rPr>
                <w:lang w:val="es-ES"/>
              </w:rPr>
              <w:t> 1</w:t>
            </w:r>
            <w:r w:rsidRPr="00F21FD4">
              <w:rPr>
                <w:rFonts w:ascii="Tms Rmn" w:hAnsi="Tms Rmn"/>
                <w:sz w:val="12"/>
                <w:lang w:val="es-ES"/>
              </w:rPr>
              <w:t> </w:t>
            </w:r>
            <w:r w:rsidRPr="00F21FD4">
              <w:rPr>
                <w:lang w:val="es-ES"/>
              </w:rPr>
              <w:t>000 km</w:t>
            </w:r>
          </w:p>
        </w:tc>
        <w:tc>
          <w:tcPr>
            <w:tcW w:w="3119" w:type="dxa"/>
            <w:gridSpan w:val="2"/>
            <w:vAlign w:val="center"/>
          </w:tcPr>
          <w:p w:rsidR="00A6638A" w:rsidRPr="00F21FD4" w:rsidRDefault="00A6638A" w:rsidP="00A6638A">
            <w:pPr>
              <w:pStyle w:val="Tablehead"/>
              <w:spacing w:before="40" w:after="40"/>
              <w:rPr>
                <w:i/>
                <w:iCs/>
                <w:lang w:val="es-ES"/>
              </w:rPr>
            </w:pPr>
            <w:r w:rsidRPr="00F21FD4">
              <w:rPr>
                <w:lang w:val="es-ES"/>
              </w:rPr>
              <w:t>1</w:t>
            </w:r>
            <w:r w:rsidRPr="00F21FD4">
              <w:rPr>
                <w:rFonts w:ascii="Tms Rmn" w:hAnsi="Tms Rmn"/>
                <w:sz w:val="12"/>
                <w:lang w:val="es-ES"/>
              </w:rPr>
              <w:t> </w:t>
            </w:r>
            <w:r w:rsidRPr="00F21FD4">
              <w:rPr>
                <w:lang w:val="es-ES"/>
              </w:rPr>
              <w:t>000 km </w:t>
            </w:r>
            <w:r>
              <w:rPr>
                <w:lang w:val="es-ES"/>
              </w:rPr>
              <w:sym w:font="Symbol" w:char="F03C"/>
            </w:r>
            <w:r w:rsidRPr="00F21FD4">
              <w:rPr>
                <w:lang w:val="es-ES"/>
              </w:rPr>
              <w:t> </w:t>
            </w:r>
            <w:r w:rsidRPr="00F21FD4">
              <w:rPr>
                <w:i/>
                <w:lang w:val="es-ES"/>
              </w:rPr>
              <w:t>L</w:t>
            </w:r>
            <w:r w:rsidRPr="0020145C">
              <w:rPr>
                <w:i/>
                <w:iCs/>
                <w:vertAlign w:val="subscript"/>
                <w:lang w:val="es-ES"/>
              </w:rPr>
              <w:t>link</w:t>
            </w:r>
          </w:p>
        </w:tc>
      </w:tr>
      <w:tr w:rsidR="00A6638A" w:rsidRPr="00F21FD4" w:rsidTr="00A6638A">
        <w:trPr>
          <w:jc w:val="center"/>
        </w:trPr>
        <w:tc>
          <w:tcPr>
            <w:tcW w:w="1418" w:type="dxa"/>
            <w:vMerge/>
            <w:vAlign w:val="center"/>
          </w:tcPr>
          <w:p w:rsidR="00A6638A" w:rsidRPr="00F21FD4" w:rsidRDefault="00A6638A" w:rsidP="00A6638A">
            <w:pPr>
              <w:pStyle w:val="Tablehead"/>
              <w:spacing w:before="40" w:after="40"/>
              <w:rPr>
                <w:lang w:val="es-ES"/>
              </w:rPr>
            </w:pPr>
          </w:p>
        </w:tc>
        <w:tc>
          <w:tcPr>
            <w:tcW w:w="1984" w:type="dxa"/>
            <w:vMerge/>
            <w:vAlign w:val="center"/>
          </w:tcPr>
          <w:p w:rsidR="00A6638A" w:rsidRPr="00F21FD4" w:rsidRDefault="00A6638A" w:rsidP="00A6638A">
            <w:pPr>
              <w:pStyle w:val="Tablehead"/>
              <w:spacing w:before="40" w:after="40"/>
              <w:rPr>
                <w:lang w:val="es-ES"/>
              </w:rPr>
            </w:pPr>
          </w:p>
        </w:tc>
        <w:tc>
          <w:tcPr>
            <w:tcW w:w="1984" w:type="dxa"/>
            <w:vAlign w:val="center"/>
          </w:tcPr>
          <w:p w:rsidR="00A6638A" w:rsidRPr="00F21FD4" w:rsidRDefault="00A6638A" w:rsidP="00A6638A">
            <w:pPr>
              <w:pStyle w:val="Tablehead"/>
              <w:spacing w:before="40" w:after="40"/>
              <w:rPr>
                <w:lang w:val="es-ES"/>
              </w:rPr>
            </w:pPr>
            <w:r w:rsidRPr="00F21FD4">
              <w:rPr>
                <w:i/>
                <w:iCs/>
                <w:lang w:val="es-ES"/>
              </w:rPr>
              <w:t>B</w:t>
            </w:r>
            <w:r w:rsidRPr="0020145C">
              <w:rPr>
                <w:vertAlign w:val="subscript"/>
                <w:lang w:val="es-ES"/>
              </w:rPr>
              <w:t>1</w:t>
            </w:r>
          </w:p>
        </w:tc>
        <w:tc>
          <w:tcPr>
            <w:tcW w:w="1134" w:type="dxa"/>
            <w:vAlign w:val="center"/>
          </w:tcPr>
          <w:p w:rsidR="00A6638A" w:rsidRPr="00F21FD4" w:rsidRDefault="00A6638A" w:rsidP="00A6638A">
            <w:pPr>
              <w:pStyle w:val="Tablehead"/>
              <w:spacing w:before="40" w:after="40"/>
              <w:rPr>
                <w:lang w:val="es-ES"/>
              </w:rPr>
            </w:pPr>
            <w:r w:rsidRPr="00F21FD4">
              <w:rPr>
                <w:i/>
                <w:iCs/>
                <w:lang w:val="es-ES"/>
              </w:rPr>
              <w:t>C</w:t>
            </w:r>
            <w:r w:rsidRPr="0020145C">
              <w:rPr>
                <w:vertAlign w:val="subscript"/>
                <w:lang w:val="es-ES"/>
              </w:rPr>
              <w:t>1</w:t>
            </w:r>
          </w:p>
        </w:tc>
        <w:tc>
          <w:tcPr>
            <w:tcW w:w="1418" w:type="dxa"/>
            <w:vAlign w:val="center"/>
          </w:tcPr>
          <w:p w:rsidR="00A6638A" w:rsidRPr="00F21FD4" w:rsidRDefault="00A6638A" w:rsidP="00A6638A">
            <w:pPr>
              <w:pStyle w:val="Tablehead"/>
              <w:spacing w:before="40" w:after="40"/>
              <w:rPr>
                <w:lang w:val="es-ES"/>
              </w:rPr>
            </w:pPr>
            <w:r w:rsidRPr="00F21FD4">
              <w:rPr>
                <w:i/>
                <w:iCs/>
                <w:lang w:val="es-ES"/>
              </w:rPr>
              <w:t>B</w:t>
            </w:r>
            <w:r w:rsidRPr="0020145C">
              <w:rPr>
                <w:vertAlign w:val="subscript"/>
                <w:lang w:val="es-ES"/>
              </w:rPr>
              <w:t>2</w:t>
            </w:r>
          </w:p>
        </w:tc>
        <w:tc>
          <w:tcPr>
            <w:tcW w:w="1701" w:type="dxa"/>
            <w:vAlign w:val="center"/>
          </w:tcPr>
          <w:p w:rsidR="00A6638A" w:rsidRPr="00F21FD4" w:rsidRDefault="00A6638A" w:rsidP="00A6638A">
            <w:pPr>
              <w:pStyle w:val="Tablehead"/>
              <w:spacing w:before="40" w:after="40"/>
              <w:rPr>
                <w:lang w:val="es-ES"/>
              </w:rPr>
            </w:pPr>
            <w:r w:rsidRPr="00F21FD4">
              <w:rPr>
                <w:i/>
                <w:iCs/>
                <w:lang w:val="es-ES"/>
              </w:rPr>
              <w:t>C</w:t>
            </w:r>
            <w:r w:rsidRPr="0020145C">
              <w:rPr>
                <w:vertAlign w:val="subscript"/>
                <w:lang w:val="es-ES"/>
              </w:rPr>
              <w:t>2</w:t>
            </w:r>
          </w:p>
        </w:tc>
      </w:tr>
      <w:tr w:rsidR="00A6638A" w:rsidRPr="00F21FD4" w:rsidTr="00A6638A">
        <w:trPr>
          <w:jc w:val="center"/>
        </w:trPr>
        <w:tc>
          <w:tcPr>
            <w:tcW w:w="1418" w:type="dxa"/>
          </w:tcPr>
          <w:p w:rsidR="00B47E34" w:rsidRPr="00F21FD4" w:rsidRDefault="00B47E34" w:rsidP="00A6638A">
            <w:pPr>
              <w:pStyle w:val="Tabletext"/>
              <w:spacing w:before="25" w:after="25"/>
              <w:jc w:val="center"/>
              <w:rPr>
                <w:lang w:val="es-ES"/>
              </w:rPr>
            </w:pPr>
            <w:r w:rsidRPr="00F21FD4">
              <w:rPr>
                <w:lang w:val="es-ES"/>
              </w:rPr>
              <w:t>ESR</w:t>
            </w:r>
          </w:p>
        </w:tc>
        <w:tc>
          <w:tcPr>
            <w:tcW w:w="1984" w:type="dxa"/>
          </w:tcPr>
          <w:p w:rsidR="00B47E34" w:rsidRPr="00F21FD4" w:rsidRDefault="00B47E34" w:rsidP="00A6638A">
            <w:pPr>
              <w:pStyle w:val="Tabletext"/>
              <w:spacing w:before="25" w:after="25"/>
              <w:jc w:val="center"/>
              <w:rPr>
                <w:lang w:val="es-ES"/>
              </w:rPr>
            </w:pPr>
            <w:r w:rsidRPr="00F21FD4">
              <w:rPr>
                <w:lang w:val="es-ES"/>
              </w:rPr>
              <w:t>1</w:t>
            </w:r>
            <w:r w:rsidRPr="00F21FD4">
              <w:rPr>
                <w:rFonts w:ascii="Tms Rmn" w:hAnsi="Tms Rmn"/>
                <w:sz w:val="12"/>
                <w:lang w:val="es-ES"/>
              </w:rPr>
              <w:t> </w:t>
            </w:r>
            <w:r w:rsidRPr="00F21FD4">
              <w:rPr>
                <w:lang w:val="es-ES"/>
              </w:rPr>
              <w:t>664</w:t>
            </w:r>
          </w:p>
        </w:tc>
        <w:tc>
          <w:tcPr>
            <w:tcW w:w="1984" w:type="dxa"/>
          </w:tcPr>
          <w:p w:rsidR="00B47E34" w:rsidRPr="00F21FD4" w:rsidRDefault="00B47E34" w:rsidP="00A6638A">
            <w:pPr>
              <w:pStyle w:val="Tabletext"/>
              <w:spacing w:before="25" w:after="25"/>
              <w:jc w:val="center"/>
              <w:rPr>
                <w:lang w:val="es-ES"/>
              </w:rPr>
            </w:pPr>
            <w:r w:rsidRPr="00F21FD4">
              <w:rPr>
                <w:lang w:val="es-ES"/>
              </w:rPr>
              <w:t>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spacing w:before="25" w:after="25"/>
              <w:jc w:val="center"/>
              <w:rPr>
                <w:lang w:val="es-ES"/>
              </w:rPr>
            </w:pPr>
            <w:r w:rsidRPr="00F21FD4">
              <w:rPr>
                <w:lang w:val="es-ES"/>
              </w:rPr>
              <w:t>0</w:t>
            </w:r>
          </w:p>
        </w:tc>
        <w:tc>
          <w:tcPr>
            <w:tcW w:w="1418" w:type="dxa"/>
          </w:tcPr>
          <w:p w:rsidR="00B47E34" w:rsidRPr="00F21FD4" w:rsidRDefault="00B47E34" w:rsidP="00A6638A">
            <w:pPr>
              <w:pStyle w:val="Tabletext"/>
              <w:spacing w:before="25" w:after="25"/>
              <w:jc w:val="center"/>
              <w:rPr>
                <w:lang w:val="es-ES"/>
              </w:rPr>
            </w:pPr>
            <w:r w:rsidRPr="00F21FD4">
              <w:rPr>
                <w:lang w:val="es-ES"/>
              </w:rPr>
              <w:t>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p>
        </w:tc>
        <w:tc>
          <w:tcPr>
            <w:tcW w:w="1701" w:type="dxa"/>
          </w:tcPr>
          <w:p w:rsidR="00B47E34" w:rsidRPr="00F21FD4" w:rsidRDefault="00B47E34" w:rsidP="00A6638A">
            <w:pPr>
              <w:pStyle w:val="Tabletext"/>
              <w:spacing w:before="25" w:after="25"/>
              <w:jc w:val="center"/>
              <w:rPr>
                <w:lang w:val="es-ES"/>
              </w:rPr>
            </w:pPr>
            <w:r w:rsidRPr="00F21FD4">
              <w:rPr>
                <w:lang w:val="es-ES"/>
              </w:rPr>
              <w:t>2 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A6638A" w:rsidRPr="00F21FD4" w:rsidTr="00A6638A">
        <w:trPr>
          <w:jc w:val="center"/>
        </w:trPr>
        <w:tc>
          <w:tcPr>
            <w:tcW w:w="1418" w:type="dxa"/>
          </w:tcPr>
          <w:p w:rsidR="00B47E34" w:rsidRPr="00F21FD4" w:rsidRDefault="00B47E34" w:rsidP="00A6638A">
            <w:pPr>
              <w:pStyle w:val="Tabletext"/>
              <w:spacing w:before="25" w:after="25"/>
              <w:jc w:val="center"/>
              <w:rPr>
                <w:lang w:val="es-ES"/>
              </w:rPr>
            </w:pPr>
            <w:r w:rsidRPr="00F21FD4">
              <w:rPr>
                <w:lang w:val="es-ES"/>
              </w:rPr>
              <w:t>ESR</w:t>
            </w:r>
          </w:p>
        </w:tc>
        <w:tc>
          <w:tcPr>
            <w:tcW w:w="1984" w:type="dxa"/>
          </w:tcPr>
          <w:p w:rsidR="00B47E34" w:rsidRPr="00F21FD4" w:rsidRDefault="00B47E34" w:rsidP="00A6638A">
            <w:pPr>
              <w:pStyle w:val="Tabletext"/>
              <w:spacing w:before="25" w:after="25"/>
              <w:jc w:val="center"/>
              <w:rPr>
                <w:lang w:val="es-ES"/>
              </w:rPr>
            </w:pPr>
            <w:r w:rsidRPr="00F21FD4">
              <w:rPr>
                <w:lang w:val="es-ES"/>
              </w:rPr>
              <w:t>2</w:t>
            </w:r>
            <w:r w:rsidRPr="00F21FD4">
              <w:rPr>
                <w:rFonts w:ascii="Tms Rmn" w:hAnsi="Tms Rmn"/>
                <w:sz w:val="12"/>
                <w:lang w:val="es-ES"/>
              </w:rPr>
              <w:t> </w:t>
            </w:r>
            <w:r w:rsidRPr="00F21FD4">
              <w:rPr>
                <w:lang w:val="es-ES"/>
              </w:rPr>
              <w:t>240</w:t>
            </w:r>
          </w:p>
        </w:tc>
        <w:tc>
          <w:tcPr>
            <w:tcW w:w="1984" w:type="dxa"/>
          </w:tcPr>
          <w:p w:rsidR="00B47E34" w:rsidRPr="00F21FD4" w:rsidRDefault="00B47E34" w:rsidP="00A6638A">
            <w:pPr>
              <w:pStyle w:val="Tabletext"/>
              <w:spacing w:before="25" w:after="25"/>
              <w:jc w:val="center"/>
              <w:rPr>
                <w:lang w:val="es-ES"/>
              </w:rPr>
            </w:pPr>
            <w:r w:rsidRPr="00F21FD4">
              <w:rPr>
                <w:lang w:val="es-ES"/>
              </w:rPr>
              <w:t>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spacing w:before="25" w:after="25"/>
              <w:jc w:val="center"/>
              <w:rPr>
                <w:lang w:val="es-ES"/>
              </w:rPr>
            </w:pPr>
            <w:r w:rsidRPr="00F21FD4">
              <w:rPr>
                <w:lang w:val="es-ES"/>
              </w:rPr>
              <w:t>0</w:t>
            </w:r>
          </w:p>
        </w:tc>
        <w:tc>
          <w:tcPr>
            <w:tcW w:w="1418" w:type="dxa"/>
          </w:tcPr>
          <w:p w:rsidR="00B47E34" w:rsidRPr="00F21FD4" w:rsidRDefault="00B47E34" w:rsidP="00A6638A">
            <w:pPr>
              <w:pStyle w:val="Tabletext"/>
              <w:spacing w:before="25" w:after="25"/>
              <w:jc w:val="center"/>
              <w:rPr>
                <w:lang w:val="es-ES"/>
              </w:rPr>
            </w:pPr>
            <w:r w:rsidRPr="00F21FD4">
              <w:rPr>
                <w:lang w:val="es-ES"/>
              </w:rPr>
              <w:t>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p>
        </w:tc>
        <w:tc>
          <w:tcPr>
            <w:tcW w:w="1701" w:type="dxa"/>
          </w:tcPr>
          <w:p w:rsidR="00B47E34" w:rsidRPr="00F21FD4" w:rsidRDefault="00B47E34" w:rsidP="00A6638A">
            <w:pPr>
              <w:pStyle w:val="Tabletext"/>
              <w:spacing w:before="25" w:after="25"/>
              <w:jc w:val="center"/>
              <w:rPr>
                <w:lang w:val="es-ES"/>
              </w:rPr>
            </w:pPr>
            <w:r w:rsidRPr="00F21FD4">
              <w:rPr>
                <w:lang w:val="es-ES"/>
              </w:rPr>
              <w:t>2 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A6638A" w:rsidRPr="00F21FD4" w:rsidTr="00A6638A">
        <w:trPr>
          <w:jc w:val="center"/>
        </w:trPr>
        <w:tc>
          <w:tcPr>
            <w:tcW w:w="1418" w:type="dxa"/>
          </w:tcPr>
          <w:p w:rsidR="00B47E34" w:rsidRPr="00F21FD4" w:rsidRDefault="00B47E34" w:rsidP="00A6638A">
            <w:pPr>
              <w:pStyle w:val="Tabletext"/>
              <w:spacing w:before="25" w:after="25"/>
              <w:jc w:val="center"/>
              <w:rPr>
                <w:lang w:val="es-ES"/>
              </w:rPr>
            </w:pPr>
            <w:r w:rsidRPr="00F21FD4">
              <w:rPr>
                <w:lang w:val="es-ES"/>
              </w:rPr>
              <w:t>ESR</w:t>
            </w:r>
          </w:p>
        </w:tc>
        <w:tc>
          <w:tcPr>
            <w:tcW w:w="1984" w:type="dxa"/>
          </w:tcPr>
          <w:p w:rsidR="00B47E34" w:rsidRPr="00F21FD4" w:rsidRDefault="00B47E34" w:rsidP="00A6638A">
            <w:pPr>
              <w:pStyle w:val="Tabletext"/>
              <w:spacing w:before="25" w:after="25"/>
              <w:jc w:val="center"/>
              <w:rPr>
                <w:lang w:val="es-ES"/>
              </w:rPr>
            </w:pPr>
            <w:r w:rsidRPr="00F21FD4">
              <w:rPr>
                <w:lang w:val="es-ES"/>
              </w:rPr>
              <w:t>6</w:t>
            </w:r>
            <w:r w:rsidRPr="00F21FD4">
              <w:rPr>
                <w:rFonts w:ascii="Tms Rmn" w:hAnsi="Tms Rmn"/>
                <w:sz w:val="12"/>
                <w:lang w:val="es-ES"/>
              </w:rPr>
              <w:t> </w:t>
            </w:r>
            <w:r w:rsidRPr="00F21FD4">
              <w:rPr>
                <w:lang w:val="es-ES"/>
              </w:rPr>
              <w:t>848</w:t>
            </w:r>
          </w:p>
        </w:tc>
        <w:tc>
          <w:tcPr>
            <w:tcW w:w="1984" w:type="dxa"/>
          </w:tcPr>
          <w:p w:rsidR="00B47E34" w:rsidRPr="00F21FD4" w:rsidRDefault="00B47E34" w:rsidP="00A6638A">
            <w:pPr>
              <w:pStyle w:val="Tabletext"/>
              <w:spacing w:before="25" w:after="25"/>
              <w:jc w:val="center"/>
              <w:rPr>
                <w:lang w:val="es-ES"/>
              </w:rPr>
            </w:pPr>
            <w:r w:rsidRPr="00F21FD4">
              <w:rPr>
                <w:lang w:val="es-ES"/>
              </w:rPr>
              <w:t>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spacing w:before="25" w:after="25"/>
              <w:jc w:val="center"/>
              <w:rPr>
                <w:lang w:val="es-ES"/>
              </w:rPr>
            </w:pPr>
            <w:r w:rsidRPr="00F21FD4">
              <w:rPr>
                <w:lang w:val="es-ES"/>
              </w:rPr>
              <w:t>0</w:t>
            </w:r>
          </w:p>
        </w:tc>
        <w:tc>
          <w:tcPr>
            <w:tcW w:w="1418" w:type="dxa"/>
          </w:tcPr>
          <w:p w:rsidR="00B47E34" w:rsidRPr="00F21FD4" w:rsidRDefault="00B47E34" w:rsidP="00A6638A">
            <w:pPr>
              <w:pStyle w:val="Tabletext"/>
              <w:spacing w:before="25" w:after="25"/>
              <w:jc w:val="center"/>
              <w:rPr>
                <w:lang w:val="es-ES"/>
              </w:rPr>
            </w:pPr>
            <w:r w:rsidRPr="00F21FD4">
              <w:rPr>
                <w:lang w:val="es-ES"/>
              </w:rPr>
              <w:t>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p>
        </w:tc>
        <w:tc>
          <w:tcPr>
            <w:tcW w:w="1701" w:type="dxa"/>
          </w:tcPr>
          <w:p w:rsidR="00B47E34" w:rsidRPr="00F21FD4" w:rsidRDefault="00B47E34" w:rsidP="00A6638A">
            <w:pPr>
              <w:pStyle w:val="Tabletext"/>
              <w:spacing w:before="25" w:after="25"/>
              <w:jc w:val="center"/>
              <w:rPr>
                <w:lang w:val="es-ES"/>
              </w:rPr>
            </w:pPr>
            <w:r w:rsidRPr="00F21FD4">
              <w:rPr>
                <w:lang w:val="es-ES"/>
              </w:rPr>
              <w:t>2 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A6638A" w:rsidRPr="00F21FD4" w:rsidTr="00A6638A">
        <w:trPr>
          <w:jc w:val="center"/>
        </w:trPr>
        <w:tc>
          <w:tcPr>
            <w:tcW w:w="1418" w:type="dxa"/>
          </w:tcPr>
          <w:p w:rsidR="00B47E34" w:rsidRPr="00F21FD4" w:rsidRDefault="00B47E34" w:rsidP="00A6638A">
            <w:pPr>
              <w:pStyle w:val="Tabletext"/>
              <w:spacing w:before="25" w:after="25"/>
              <w:jc w:val="center"/>
              <w:rPr>
                <w:lang w:val="es-ES"/>
              </w:rPr>
            </w:pPr>
            <w:r w:rsidRPr="00F21FD4">
              <w:rPr>
                <w:lang w:val="es-ES"/>
              </w:rPr>
              <w:t>ESR</w:t>
            </w:r>
          </w:p>
        </w:tc>
        <w:tc>
          <w:tcPr>
            <w:tcW w:w="1984" w:type="dxa"/>
          </w:tcPr>
          <w:p w:rsidR="00B47E34" w:rsidRPr="00F21FD4" w:rsidRDefault="00B47E34" w:rsidP="00A6638A">
            <w:pPr>
              <w:pStyle w:val="Tabletext"/>
              <w:spacing w:before="25" w:after="25"/>
              <w:jc w:val="center"/>
              <w:rPr>
                <w:lang w:val="es-ES"/>
              </w:rPr>
            </w:pPr>
            <w:r w:rsidRPr="00F21FD4">
              <w:rPr>
                <w:lang w:val="es-ES"/>
              </w:rPr>
              <w:t>48</w:t>
            </w:r>
            <w:r w:rsidRPr="00F21FD4">
              <w:rPr>
                <w:rFonts w:ascii="Tms Rmn" w:hAnsi="Tms Rmn"/>
                <w:sz w:val="12"/>
                <w:lang w:val="es-ES"/>
              </w:rPr>
              <w:t> </w:t>
            </w:r>
            <w:r w:rsidRPr="00F21FD4">
              <w:rPr>
                <w:lang w:val="es-ES"/>
              </w:rPr>
              <w:t>960</w:t>
            </w:r>
          </w:p>
        </w:tc>
        <w:tc>
          <w:tcPr>
            <w:tcW w:w="1984" w:type="dxa"/>
          </w:tcPr>
          <w:p w:rsidR="00B47E34" w:rsidRPr="00F21FD4" w:rsidRDefault="00B47E34" w:rsidP="00A6638A">
            <w:pPr>
              <w:pStyle w:val="Tabletext"/>
              <w:spacing w:before="25" w:after="25"/>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spacing w:before="25" w:after="25"/>
              <w:jc w:val="center"/>
              <w:rPr>
                <w:lang w:val="es-ES"/>
              </w:rPr>
            </w:pPr>
            <w:r w:rsidRPr="00F21FD4">
              <w:rPr>
                <w:lang w:val="es-ES"/>
              </w:rPr>
              <w:t>0</w:t>
            </w:r>
          </w:p>
        </w:tc>
        <w:tc>
          <w:tcPr>
            <w:tcW w:w="1418" w:type="dxa"/>
          </w:tcPr>
          <w:p w:rsidR="00B47E34" w:rsidRPr="00F21FD4" w:rsidRDefault="00B47E34" w:rsidP="00A6638A">
            <w:pPr>
              <w:pStyle w:val="Tabletext"/>
              <w:spacing w:before="25" w:after="25"/>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p>
        </w:tc>
        <w:tc>
          <w:tcPr>
            <w:tcW w:w="1701" w:type="dxa"/>
          </w:tcPr>
          <w:p w:rsidR="00B47E34" w:rsidRPr="00F21FD4" w:rsidRDefault="00B47E34" w:rsidP="00A6638A">
            <w:pPr>
              <w:pStyle w:val="Tabletext"/>
              <w:spacing w:before="25" w:after="25"/>
              <w:jc w:val="center"/>
              <w:rPr>
                <w:lang w:val="es-ES"/>
              </w:rPr>
            </w:pPr>
            <w:r w:rsidRPr="00F21FD4">
              <w:rPr>
                <w:lang w:val="es-ES"/>
              </w:rPr>
              <w:t>4 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A6638A" w:rsidRPr="00F21FD4" w:rsidTr="00A6638A">
        <w:trPr>
          <w:jc w:val="center"/>
        </w:trPr>
        <w:tc>
          <w:tcPr>
            <w:tcW w:w="1418" w:type="dxa"/>
          </w:tcPr>
          <w:p w:rsidR="00B47E34" w:rsidRPr="00F21FD4" w:rsidRDefault="00B47E34" w:rsidP="00A6638A">
            <w:pPr>
              <w:pStyle w:val="Tabletext"/>
              <w:spacing w:before="25" w:after="25"/>
              <w:jc w:val="center"/>
              <w:rPr>
                <w:lang w:val="es-ES"/>
              </w:rPr>
            </w:pPr>
            <w:r w:rsidRPr="00F21FD4">
              <w:rPr>
                <w:lang w:val="es-ES"/>
              </w:rPr>
              <w:t>ESR</w:t>
            </w:r>
          </w:p>
        </w:tc>
        <w:tc>
          <w:tcPr>
            <w:tcW w:w="1984" w:type="dxa"/>
          </w:tcPr>
          <w:p w:rsidR="00B47E34" w:rsidRPr="00F21FD4" w:rsidRDefault="00B47E34" w:rsidP="00A6638A">
            <w:pPr>
              <w:pStyle w:val="Tabletext"/>
              <w:spacing w:before="25" w:after="25"/>
              <w:jc w:val="center"/>
              <w:rPr>
                <w:lang w:val="es-ES"/>
              </w:rPr>
            </w:pPr>
            <w:r w:rsidRPr="00F21FD4">
              <w:rPr>
                <w:lang w:val="es-ES"/>
              </w:rPr>
              <w:t>150</w:t>
            </w:r>
            <w:r w:rsidRPr="00F21FD4">
              <w:rPr>
                <w:rFonts w:ascii="Tms Rmn" w:hAnsi="Tms Rmn"/>
                <w:sz w:val="12"/>
                <w:lang w:val="es-ES"/>
              </w:rPr>
              <w:t> </w:t>
            </w:r>
            <w:r w:rsidRPr="00F21FD4">
              <w:rPr>
                <w:lang w:val="es-ES"/>
              </w:rPr>
              <w:t>336</w:t>
            </w:r>
          </w:p>
        </w:tc>
        <w:tc>
          <w:tcPr>
            <w:tcW w:w="1984" w:type="dxa"/>
          </w:tcPr>
          <w:p w:rsidR="00B47E34" w:rsidRPr="00F21FD4" w:rsidRDefault="00B47E34" w:rsidP="00A6638A">
            <w:pPr>
              <w:pStyle w:val="Tabletext"/>
              <w:spacing w:before="25" w:after="25"/>
              <w:jc w:val="center"/>
              <w:rPr>
                <w:lang w:val="es-ES"/>
              </w:rPr>
            </w:pPr>
            <w:r w:rsidRPr="00F21FD4">
              <w:rPr>
                <w:lang w:val="es-ES"/>
              </w:rPr>
              <w:t>2 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spacing w:before="25" w:after="25"/>
              <w:jc w:val="center"/>
              <w:rPr>
                <w:lang w:val="es-ES"/>
              </w:rPr>
            </w:pPr>
            <w:r w:rsidRPr="00F21FD4">
              <w:rPr>
                <w:lang w:val="es-ES"/>
              </w:rPr>
              <w:t>0</w:t>
            </w:r>
          </w:p>
        </w:tc>
        <w:tc>
          <w:tcPr>
            <w:tcW w:w="1418" w:type="dxa"/>
          </w:tcPr>
          <w:p w:rsidR="00B47E34" w:rsidRPr="00F21FD4" w:rsidRDefault="00B47E34" w:rsidP="00A6638A">
            <w:pPr>
              <w:pStyle w:val="Tabletext"/>
              <w:spacing w:before="25" w:after="25"/>
              <w:jc w:val="center"/>
              <w:rPr>
                <w:lang w:val="es-ES"/>
              </w:rPr>
            </w:pPr>
            <w:r w:rsidRPr="00F21FD4">
              <w:rPr>
                <w:lang w:val="es-ES"/>
              </w:rPr>
              <w:t>2 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p>
        </w:tc>
        <w:tc>
          <w:tcPr>
            <w:tcW w:w="1701" w:type="dxa"/>
          </w:tcPr>
          <w:p w:rsidR="00B47E34" w:rsidRPr="00F21FD4" w:rsidRDefault="00B47E34" w:rsidP="00A6638A">
            <w:pPr>
              <w:pStyle w:val="Tabletext"/>
              <w:spacing w:before="25" w:after="25"/>
              <w:jc w:val="center"/>
              <w:rPr>
                <w:lang w:val="es-ES"/>
              </w:rPr>
            </w:pPr>
            <w:r w:rsidRPr="00F21FD4">
              <w:rPr>
                <w:lang w:val="es-ES"/>
              </w:rPr>
              <w:t>8 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A6638A" w:rsidRPr="00F21FD4" w:rsidTr="00A6638A">
        <w:trPr>
          <w:jc w:val="center"/>
        </w:trPr>
        <w:tc>
          <w:tcPr>
            <w:tcW w:w="1418" w:type="dxa"/>
          </w:tcPr>
          <w:p w:rsidR="00B47E34" w:rsidRPr="00F21FD4" w:rsidRDefault="00B47E34" w:rsidP="00A6638A">
            <w:pPr>
              <w:pStyle w:val="Tabletext"/>
              <w:spacing w:before="25" w:after="25"/>
              <w:jc w:val="center"/>
              <w:rPr>
                <w:lang w:val="es-ES"/>
              </w:rPr>
            </w:pPr>
            <w:r w:rsidRPr="00F21FD4">
              <w:rPr>
                <w:lang w:val="es-ES"/>
              </w:rPr>
              <w:t>SESR</w:t>
            </w:r>
          </w:p>
        </w:tc>
        <w:tc>
          <w:tcPr>
            <w:tcW w:w="1984" w:type="dxa"/>
          </w:tcPr>
          <w:p w:rsidR="00B47E34" w:rsidRPr="00F21FD4" w:rsidRDefault="00B47E34" w:rsidP="00A6638A">
            <w:pPr>
              <w:pStyle w:val="Tabletext"/>
              <w:spacing w:before="25" w:after="25"/>
              <w:jc w:val="center"/>
              <w:rPr>
                <w:lang w:val="es-ES"/>
              </w:rPr>
            </w:pPr>
            <w:r w:rsidRPr="00F21FD4">
              <w:rPr>
                <w:lang w:val="es-ES"/>
              </w:rPr>
              <w:t>1</w:t>
            </w:r>
            <w:r w:rsidRPr="00F21FD4">
              <w:rPr>
                <w:rFonts w:ascii="Tms Rmn" w:hAnsi="Tms Rmn"/>
                <w:sz w:val="12"/>
                <w:lang w:val="es-ES"/>
              </w:rPr>
              <w:t> </w:t>
            </w:r>
            <w:r w:rsidRPr="00F21FD4">
              <w:rPr>
                <w:lang w:val="es-ES"/>
              </w:rPr>
              <w:t>664-150</w:t>
            </w:r>
            <w:r w:rsidRPr="00F21FD4">
              <w:rPr>
                <w:rFonts w:ascii="Tms Rmn" w:hAnsi="Tms Rmn"/>
                <w:sz w:val="12"/>
                <w:lang w:val="es-ES"/>
              </w:rPr>
              <w:t> </w:t>
            </w:r>
            <w:r w:rsidRPr="00F21FD4">
              <w:rPr>
                <w:lang w:val="es-ES"/>
              </w:rPr>
              <w:t>336</w:t>
            </w:r>
          </w:p>
        </w:tc>
        <w:tc>
          <w:tcPr>
            <w:tcW w:w="1984" w:type="dxa"/>
          </w:tcPr>
          <w:p w:rsidR="00B47E34" w:rsidRPr="00F21FD4" w:rsidRDefault="00B47E34" w:rsidP="00A6638A">
            <w:pPr>
              <w:pStyle w:val="Tabletext"/>
              <w:spacing w:before="25" w:after="25"/>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spacing w:before="25" w:after="25"/>
              <w:jc w:val="center"/>
              <w:rPr>
                <w:lang w:val="es-ES"/>
              </w:rPr>
            </w:pPr>
            <w:r w:rsidRPr="00F21FD4">
              <w:rPr>
                <w:lang w:val="es-ES"/>
              </w:rPr>
              <w:t>0</w:t>
            </w:r>
          </w:p>
        </w:tc>
        <w:tc>
          <w:tcPr>
            <w:tcW w:w="1418" w:type="dxa"/>
          </w:tcPr>
          <w:p w:rsidR="00B47E34" w:rsidRPr="00F21FD4" w:rsidRDefault="00B47E34" w:rsidP="00A6638A">
            <w:pPr>
              <w:pStyle w:val="Tabletext"/>
              <w:spacing w:before="25" w:after="25"/>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p>
        </w:tc>
        <w:tc>
          <w:tcPr>
            <w:tcW w:w="1701" w:type="dxa"/>
          </w:tcPr>
          <w:p w:rsidR="00B47E34" w:rsidRPr="00F21FD4" w:rsidRDefault="00B47E34" w:rsidP="00A6638A">
            <w:pPr>
              <w:pStyle w:val="Tabletext"/>
              <w:spacing w:before="25" w:after="25"/>
              <w:jc w:val="center"/>
              <w:rPr>
                <w:lang w:val="es-ES"/>
              </w:rPr>
            </w:pPr>
            <w:r w:rsidRPr="00F21FD4">
              <w:rPr>
                <w:lang w:val="es-ES"/>
              </w:rPr>
              <w:t>4 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6</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A6638A" w:rsidRPr="00F21FD4" w:rsidTr="00A6638A">
        <w:trPr>
          <w:jc w:val="center"/>
        </w:trPr>
        <w:tc>
          <w:tcPr>
            <w:tcW w:w="1418" w:type="dxa"/>
          </w:tcPr>
          <w:p w:rsidR="00B47E34" w:rsidRPr="00F21FD4" w:rsidRDefault="00B47E34" w:rsidP="00A6638A">
            <w:pPr>
              <w:pStyle w:val="Tabletext"/>
              <w:spacing w:before="25" w:after="25"/>
              <w:jc w:val="center"/>
              <w:rPr>
                <w:lang w:val="es-ES"/>
              </w:rPr>
            </w:pPr>
            <w:r w:rsidRPr="00F21FD4">
              <w:rPr>
                <w:lang w:val="es-ES"/>
              </w:rPr>
              <w:t>BBER</w:t>
            </w:r>
          </w:p>
        </w:tc>
        <w:tc>
          <w:tcPr>
            <w:tcW w:w="1984" w:type="dxa"/>
          </w:tcPr>
          <w:p w:rsidR="00B47E34" w:rsidRPr="00F21FD4" w:rsidRDefault="00B47E34" w:rsidP="00A6638A">
            <w:pPr>
              <w:pStyle w:val="Tabletext"/>
              <w:spacing w:before="25" w:after="25"/>
              <w:jc w:val="center"/>
              <w:rPr>
                <w:lang w:val="es-ES"/>
              </w:rPr>
            </w:pPr>
            <w:r w:rsidRPr="00F21FD4">
              <w:rPr>
                <w:lang w:val="es-ES"/>
              </w:rPr>
              <w:t>1</w:t>
            </w:r>
            <w:r w:rsidRPr="00F21FD4">
              <w:rPr>
                <w:rFonts w:ascii="Tms Rmn" w:hAnsi="Tms Rmn"/>
                <w:sz w:val="12"/>
                <w:lang w:val="es-ES"/>
              </w:rPr>
              <w:t> </w:t>
            </w:r>
            <w:r w:rsidRPr="00F21FD4">
              <w:rPr>
                <w:lang w:val="es-ES"/>
              </w:rPr>
              <w:t>664-48</w:t>
            </w:r>
            <w:r w:rsidRPr="00F21FD4">
              <w:rPr>
                <w:rFonts w:ascii="Tms Rmn" w:hAnsi="Tms Rmn"/>
                <w:sz w:val="12"/>
                <w:lang w:val="es-ES"/>
              </w:rPr>
              <w:t> </w:t>
            </w:r>
            <w:r w:rsidRPr="00F21FD4">
              <w:rPr>
                <w:lang w:val="es-ES"/>
              </w:rPr>
              <w:t>960</w:t>
            </w:r>
          </w:p>
        </w:tc>
        <w:tc>
          <w:tcPr>
            <w:tcW w:w="1984" w:type="dxa"/>
          </w:tcPr>
          <w:p w:rsidR="00B47E34" w:rsidRPr="00F21FD4" w:rsidRDefault="00B47E34" w:rsidP="00A6638A">
            <w:pPr>
              <w:pStyle w:val="Tabletext"/>
              <w:spacing w:before="25" w:after="25"/>
              <w:jc w:val="center"/>
              <w:rPr>
                <w:lang w:val="es-ES"/>
              </w:rPr>
            </w:pPr>
            <w:r w:rsidRPr="00F21FD4">
              <w:rPr>
                <w:lang w:val="es-ES"/>
              </w:rPr>
              <w:t>2,5 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7</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spacing w:before="25" w:after="25"/>
              <w:jc w:val="center"/>
              <w:rPr>
                <w:lang w:val="es-ES"/>
              </w:rPr>
            </w:pPr>
            <w:r w:rsidRPr="00F21FD4">
              <w:rPr>
                <w:lang w:val="es-ES"/>
              </w:rPr>
              <w:t>0</w:t>
            </w:r>
          </w:p>
        </w:tc>
        <w:tc>
          <w:tcPr>
            <w:tcW w:w="1418" w:type="dxa"/>
          </w:tcPr>
          <w:p w:rsidR="00B47E34" w:rsidRPr="00F21FD4" w:rsidRDefault="00B47E34" w:rsidP="00A6638A">
            <w:pPr>
              <w:pStyle w:val="Tabletext"/>
              <w:spacing w:before="25" w:after="25"/>
              <w:jc w:val="center"/>
              <w:rPr>
                <w:lang w:val="es-ES"/>
              </w:rPr>
            </w:pPr>
            <w:r w:rsidRPr="00F21FD4">
              <w:rPr>
                <w:lang w:val="es-ES"/>
              </w:rPr>
              <w:t>2,5 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7</w:t>
            </w:r>
          </w:p>
        </w:tc>
        <w:tc>
          <w:tcPr>
            <w:tcW w:w="1701" w:type="dxa"/>
          </w:tcPr>
          <w:p w:rsidR="00B47E34" w:rsidRPr="00F21FD4" w:rsidRDefault="00B47E34" w:rsidP="00A6638A">
            <w:pPr>
              <w:pStyle w:val="Tabletext"/>
              <w:spacing w:before="25" w:after="25"/>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7</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A6638A" w:rsidRPr="00F21FD4" w:rsidTr="00A6638A">
        <w:trPr>
          <w:jc w:val="center"/>
        </w:trPr>
        <w:tc>
          <w:tcPr>
            <w:tcW w:w="1418" w:type="dxa"/>
          </w:tcPr>
          <w:p w:rsidR="00B47E34" w:rsidRPr="00F21FD4" w:rsidRDefault="00B47E34" w:rsidP="00A6638A">
            <w:pPr>
              <w:pStyle w:val="Tabletext"/>
              <w:spacing w:before="25" w:after="25"/>
              <w:jc w:val="center"/>
              <w:rPr>
                <w:lang w:val="es-ES"/>
              </w:rPr>
            </w:pPr>
            <w:r w:rsidRPr="00F21FD4">
              <w:rPr>
                <w:lang w:val="es-ES"/>
              </w:rPr>
              <w:t>BBER</w:t>
            </w:r>
          </w:p>
        </w:tc>
        <w:tc>
          <w:tcPr>
            <w:tcW w:w="1984" w:type="dxa"/>
          </w:tcPr>
          <w:p w:rsidR="00B47E34" w:rsidRPr="00F21FD4" w:rsidRDefault="00B47E34" w:rsidP="00A6638A">
            <w:pPr>
              <w:pStyle w:val="Tabletext"/>
              <w:spacing w:before="25" w:after="25"/>
              <w:jc w:val="center"/>
              <w:rPr>
                <w:lang w:val="es-ES"/>
              </w:rPr>
            </w:pPr>
            <w:r w:rsidRPr="00F21FD4">
              <w:rPr>
                <w:lang w:val="es-ES"/>
              </w:rPr>
              <w:t>150</w:t>
            </w:r>
            <w:r w:rsidRPr="00F21FD4">
              <w:rPr>
                <w:rFonts w:ascii="Tms Rmn" w:hAnsi="Tms Rmn"/>
                <w:sz w:val="12"/>
                <w:lang w:val="es-ES"/>
              </w:rPr>
              <w:t> </w:t>
            </w:r>
            <w:r w:rsidRPr="00F21FD4">
              <w:rPr>
                <w:lang w:val="es-ES"/>
              </w:rPr>
              <w:t>336</w:t>
            </w:r>
          </w:p>
        </w:tc>
        <w:tc>
          <w:tcPr>
            <w:tcW w:w="1984" w:type="dxa"/>
          </w:tcPr>
          <w:p w:rsidR="00B47E34" w:rsidRPr="00F21FD4" w:rsidRDefault="00B47E34" w:rsidP="00A6638A">
            <w:pPr>
              <w:pStyle w:val="Tabletext"/>
              <w:spacing w:before="25" w:after="25"/>
              <w:jc w:val="center"/>
              <w:rPr>
                <w:lang w:val="es-ES"/>
              </w:rPr>
            </w:pPr>
            <w:r w:rsidRPr="00F21FD4">
              <w:rPr>
                <w:lang w:val="es-ES"/>
              </w:rPr>
              <w:t>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7</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spacing w:before="25" w:after="25"/>
              <w:jc w:val="center"/>
              <w:rPr>
                <w:lang w:val="es-ES"/>
              </w:rPr>
            </w:pPr>
            <w:r w:rsidRPr="00F21FD4">
              <w:rPr>
                <w:lang w:val="es-ES"/>
              </w:rPr>
              <w:t>0</w:t>
            </w:r>
          </w:p>
        </w:tc>
        <w:tc>
          <w:tcPr>
            <w:tcW w:w="1418" w:type="dxa"/>
          </w:tcPr>
          <w:p w:rsidR="00B47E34" w:rsidRPr="00F21FD4" w:rsidRDefault="00B47E34" w:rsidP="00A6638A">
            <w:pPr>
              <w:pStyle w:val="Tabletext"/>
              <w:spacing w:before="25" w:after="25"/>
              <w:jc w:val="center"/>
              <w:rPr>
                <w:lang w:val="es-ES"/>
              </w:rPr>
            </w:pPr>
            <w:r w:rsidRPr="00F21FD4">
              <w:rPr>
                <w:lang w:val="es-ES"/>
              </w:rPr>
              <w:t>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7</w:t>
            </w:r>
          </w:p>
        </w:tc>
        <w:tc>
          <w:tcPr>
            <w:tcW w:w="1701" w:type="dxa"/>
          </w:tcPr>
          <w:p w:rsidR="00B47E34" w:rsidRPr="00F21FD4" w:rsidRDefault="00B47E34" w:rsidP="00A6638A">
            <w:pPr>
              <w:pStyle w:val="Tabletext"/>
              <w:spacing w:before="25" w:after="25"/>
              <w:jc w:val="center"/>
              <w:rPr>
                <w:lang w:val="es-ES"/>
              </w:rPr>
            </w:pPr>
            <w:r w:rsidRPr="00F21FD4">
              <w:rPr>
                <w:lang w:val="es-ES"/>
              </w:rPr>
              <w:t>2 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7</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bl>
    <w:p w:rsidR="00B47E34" w:rsidRPr="00A6638A" w:rsidRDefault="00B47E34" w:rsidP="00B47E34">
      <w:pPr>
        <w:pStyle w:val="Tablefin"/>
        <w:rPr>
          <w:sz w:val="10"/>
          <w:lang w:val="es-ES"/>
        </w:rPr>
      </w:pPr>
    </w:p>
    <w:p w:rsidR="00B47E34" w:rsidRPr="00F21FD4" w:rsidRDefault="00B47E34" w:rsidP="00A6638A">
      <w:pPr>
        <w:pStyle w:val="TableNo"/>
        <w:rPr>
          <w:lang w:val="es-ES"/>
        </w:rPr>
      </w:pPr>
      <w:r w:rsidRPr="00F21FD4">
        <w:rPr>
          <w:lang w:val="es-ES"/>
        </w:rPr>
        <w:t>CUADRO 1b</w:t>
      </w:r>
    </w:p>
    <w:p w:rsidR="00B47E34" w:rsidRPr="00F21FD4" w:rsidRDefault="00B47E34" w:rsidP="00B47E34">
      <w:pPr>
        <w:pStyle w:val="Tabletitle"/>
        <w:rPr>
          <w:lang w:val="es-ES"/>
        </w:rPr>
      </w:pPr>
      <w:r w:rsidRPr="00F21FD4">
        <w:rPr>
          <w:lang w:val="es-ES"/>
        </w:rPr>
        <w:t xml:space="preserve">Parámetros para los objetivos de degradación de la calidad debida a la interferencia </w:t>
      </w:r>
      <w:r w:rsidRPr="00F21FD4">
        <w:rPr>
          <w:lang w:val="es-ES"/>
        </w:rPr>
        <w:br/>
        <w:t>en países de terminación, según la Recomendación UIT</w:t>
      </w:r>
      <w:r w:rsidRPr="00F21FD4">
        <w:rPr>
          <w:lang w:val="es-ES"/>
        </w:rPr>
        <w:noBreakHyphen/>
        <w:t>T G.828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1984"/>
        <w:gridCol w:w="1985"/>
        <w:gridCol w:w="1134"/>
        <w:gridCol w:w="1418"/>
        <w:gridCol w:w="1701"/>
      </w:tblGrid>
      <w:tr w:rsidR="00A6638A" w:rsidRPr="00F21FD4" w:rsidTr="00A6638A">
        <w:trPr>
          <w:jc w:val="center"/>
        </w:trPr>
        <w:tc>
          <w:tcPr>
            <w:tcW w:w="1417" w:type="dxa"/>
            <w:vMerge w:val="restart"/>
            <w:vAlign w:val="center"/>
          </w:tcPr>
          <w:p w:rsidR="00A6638A" w:rsidRPr="00A6638A" w:rsidRDefault="00A6638A" w:rsidP="00A6638A">
            <w:pPr>
              <w:pStyle w:val="Tablehead"/>
              <w:spacing w:before="40" w:after="40"/>
              <w:rPr>
                <w:lang w:val="en-US"/>
              </w:rPr>
            </w:pPr>
            <w:r>
              <w:rPr>
                <w:lang w:val="es-ES"/>
              </w:rPr>
              <w:t>Par</w:t>
            </w:r>
            <w:r>
              <w:rPr>
                <w:lang w:val="en-US"/>
              </w:rPr>
              <w:t>ámetros</w:t>
            </w:r>
          </w:p>
        </w:tc>
        <w:tc>
          <w:tcPr>
            <w:tcW w:w="1984" w:type="dxa"/>
            <w:vMerge w:val="restart"/>
            <w:vAlign w:val="center"/>
          </w:tcPr>
          <w:p w:rsidR="00A6638A" w:rsidRPr="00F21FD4" w:rsidRDefault="00A6638A" w:rsidP="00A6638A">
            <w:pPr>
              <w:pStyle w:val="Tablehead"/>
              <w:spacing w:before="40" w:after="40"/>
              <w:rPr>
                <w:lang w:val="es-ES"/>
              </w:rPr>
            </w:pPr>
            <w:r w:rsidRPr="00F21FD4">
              <w:rPr>
                <w:lang w:val="es-ES"/>
              </w:rPr>
              <w:t>Velocidad binaria</w:t>
            </w:r>
            <w:r w:rsidRPr="00F21FD4">
              <w:rPr>
                <w:lang w:val="es-ES"/>
              </w:rPr>
              <w:br/>
              <w:t>(kbit/s)</w:t>
            </w:r>
          </w:p>
        </w:tc>
        <w:tc>
          <w:tcPr>
            <w:tcW w:w="3119" w:type="dxa"/>
            <w:gridSpan w:val="2"/>
            <w:vAlign w:val="center"/>
          </w:tcPr>
          <w:p w:rsidR="00A6638A" w:rsidRPr="00F21FD4" w:rsidRDefault="00A6638A" w:rsidP="00A6638A">
            <w:pPr>
              <w:pStyle w:val="Tablehead"/>
              <w:spacing w:before="40" w:after="40"/>
              <w:rPr>
                <w:i/>
                <w:iCs/>
                <w:lang w:val="es-ES"/>
              </w:rPr>
            </w:pPr>
            <w:r w:rsidRPr="00F21FD4">
              <w:rPr>
                <w:i/>
                <w:lang w:val="es-ES"/>
              </w:rPr>
              <w:t>L</w:t>
            </w:r>
            <w:r w:rsidRPr="0020145C">
              <w:rPr>
                <w:i/>
                <w:iCs/>
                <w:vertAlign w:val="subscript"/>
                <w:lang w:val="es-ES"/>
              </w:rPr>
              <w:t>mín</w:t>
            </w:r>
            <w:r w:rsidRPr="00F21FD4">
              <w:rPr>
                <w:lang w:val="es-ES"/>
              </w:rPr>
              <w:t> </w:t>
            </w:r>
            <w:r>
              <w:rPr>
                <w:lang w:val="es-ES"/>
              </w:rPr>
              <w:sym w:font="Symbol" w:char="F0A3"/>
            </w:r>
            <w:r w:rsidRPr="00F21FD4">
              <w:rPr>
                <w:lang w:val="es-ES"/>
              </w:rPr>
              <w:t> </w:t>
            </w:r>
            <w:r w:rsidRPr="00F21FD4">
              <w:rPr>
                <w:i/>
                <w:lang w:val="es-ES"/>
              </w:rPr>
              <w:t>L</w:t>
            </w:r>
            <w:r w:rsidRPr="0020145C">
              <w:rPr>
                <w:i/>
                <w:iCs/>
                <w:vertAlign w:val="subscript"/>
                <w:lang w:val="es-ES"/>
              </w:rPr>
              <w:t>link</w:t>
            </w:r>
            <w:r w:rsidRPr="00F21FD4">
              <w:rPr>
                <w:lang w:val="es-ES"/>
              </w:rPr>
              <w:t> </w:t>
            </w:r>
            <w:r>
              <w:rPr>
                <w:lang w:val="es-ES"/>
              </w:rPr>
              <w:sym w:font="Symbol" w:char="F0A3"/>
            </w:r>
            <w:r w:rsidRPr="00F21FD4">
              <w:rPr>
                <w:lang w:val="es-ES"/>
              </w:rPr>
              <w:t> 500 km</w:t>
            </w:r>
          </w:p>
        </w:tc>
        <w:tc>
          <w:tcPr>
            <w:tcW w:w="3119" w:type="dxa"/>
            <w:gridSpan w:val="2"/>
            <w:vAlign w:val="center"/>
          </w:tcPr>
          <w:p w:rsidR="00A6638A" w:rsidRPr="00F21FD4" w:rsidRDefault="00A6638A" w:rsidP="00A6638A">
            <w:pPr>
              <w:pStyle w:val="Tablehead"/>
              <w:spacing w:before="40" w:after="40"/>
              <w:rPr>
                <w:i/>
                <w:iCs/>
                <w:lang w:val="es-ES"/>
              </w:rPr>
            </w:pPr>
            <w:r w:rsidRPr="00F21FD4">
              <w:rPr>
                <w:lang w:val="es-ES"/>
              </w:rPr>
              <w:t>500 km </w:t>
            </w:r>
            <w:r>
              <w:rPr>
                <w:lang w:val="es-ES"/>
              </w:rPr>
              <w:sym w:font="Symbol" w:char="F03C"/>
            </w:r>
            <w:r w:rsidRPr="00F21FD4">
              <w:rPr>
                <w:lang w:val="es-ES"/>
              </w:rPr>
              <w:t> </w:t>
            </w:r>
            <w:r w:rsidRPr="00F21FD4">
              <w:rPr>
                <w:i/>
                <w:lang w:val="es-ES"/>
              </w:rPr>
              <w:t>L</w:t>
            </w:r>
            <w:r w:rsidRPr="0020145C">
              <w:rPr>
                <w:i/>
                <w:iCs/>
                <w:vertAlign w:val="subscript"/>
                <w:lang w:val="es-ES"/>
              </w:rPr>
              <w:t>link</w:t>
            </w:r>
          </w:p>
        </w:tc>
      </w:tr>
      <w:tr w:rsidR="00A6638A" w:rsidRPr="00F21FD4" w:rsidTr="00A6638A">
        <w:trPr>
          <w:jc w:val="center"/>
        </w:trPr>
        <w:tc>
          <w:tcPr>
            <w:tcW w:w="1417" w:type="dxa"/>
            <w:vMerge/>
            <w:vAlign w:val="center"/>
          </w:tcPr>
          <w:p w:rsidR="00A6638A" w:rsidRPr="00F21FD4" w:rsidRDefault="00A6638A" w:rsidP="00A6638A">
            <w:pPr>
              <w:pStyle w:val="Tablehead"/>
              <w:spacing w:before="40" w:after="40"/>
              <w:rPr>
                <w:lang w:val="es-ES"/>
              </w:rPr>
            </w:pPr>
          </w:p>
        </w:tc>
        <w:tc>
          <w:tcPr>
            <w:tcW w:w="1984" w:type="dxa"/>
            <w:vMerge/>
            <w:vAlign w:val="center"/>
          </w:tcPr>
          <w:p w:rsidR="00A6638A" w:rsidRPr="00F21FD4" w:rsidRDefault="00A6638A" w:rsidP="00A6638A">
            <w:pPr>
              <w:pStyle w:val="Tablehead"/>
              <w:spacing w:before="40" w:after="40"/>
              <w:rPr>
                <w:lang w:val="es-ES"/>
              </w:rPr>
            </w:pPr>
          </w:p>
        </w:tc>
        <w:tc>
          <w:tcPr>
            <w:tcW w:w="1985" w:type="dxa"/>
            <w:vAlign w:val="center"/>
          </w:tcPr>
          <w:p w:rsidR="00A6638A" w:rsidRPr="00F21FD4" w:rsidRDefault="00A6638A" w:rsidP="00A6638A">
            <w:pPr>
              <w:pStyle w:val="Tablehead"/>
              <w:bidi/>
              <w:spacing w:before="40" w:after="40"/>
              <w:rPr>
                <w:lang w:val="es-ES"/>
              </w:rPr>
            </w:pPr>
            <w:r w:rsidRPr="00F21FD4">
              <w:rPr>
                <w:i/>
                <w:iCs/>
                <w:lang w:val="es-ES"/>
              </w:rPr>
              <w:t>B</w:t>
            </w:r>
            <w:r w:rsidRPr="0020145C">
              <w:rPr>
                <w:vertAlign w:val="subscript"/>
                <w:lang w:val="es-ES"/>
              </w:rPr>
              <w:t>3</w:t>
            </w:r>
          </w:p>
        </w:tc>
        <w:tc>
          <w:tcPr>
            <w:tcW w:w="1134" w:type="dxa"/>
            <w:vAlign w:val="center"/>
          </w:tcPr>
          <w:p w:rsidR="00A6638A" w:rsidRPr="00F21FD4" w:rsidRDefault="00A6638A" w:rsidP="00A6638A">
            <w:pPr>
              <w:pStyle w:val="Tablehead"/>
              <w:spacing w:before="40" w:after="40"/>
              <w:rPr>
                <w:lang w:val="es-ES"/>
              </w:rPr>
            </w:pPr>
            <w:r w:rsidRPr="00F21FD4">
              <w:rPr>
                <w:i/>
                <w:iCs/>
                <w:lang w:val="es-ES"/>
              </w:rPr>
              <w:t>C</w:t>
            </w:r>
            <w:r w:rsidRPr="0020145C">
              <w:rPr>
                <w:vertAlign w:val="subscript"/>
                <w:lang w:val="es-ES"/>
              </w:rPr>
              <w:t>3</w:t>
            </w:r>
          </w:p>
        </w:tc>
        <w:tc>
          <w:tcPr>
            <w:tcW w:w="1418" w:type="dxa"/>
            <w:vAlign w:val="center"/>
          </w:tcPr>
          <w:p w:rsidR="00A6638A" w:rsidRPr="00F21FD4" w:rsidRDefault="00A6638A" w:rsidP="00A6638A">
            <w:pPr>
              <w:pStyle w:val="Tablehead"/>
              <w:spacing w:before="40" w:after="40"/>
              <w:rPr>
                <w:lang w:val="es-ES"/>
              </w:rPr>
            </w:pPr>
            <w:r w:rsidRPr="00F21FD4">
              <w:rPr>
                <w:i/>
                <w:iCs/>
                <w:lang w:val="es-ES"/>
              </w:rPr>
              <w:t>B</w:t>
            </w:r>
            <w:r w:rsidRPr="0020145C">
              <w:rPr>
                <w:vertAlign w:val="subscript"/>
                <w:lang w:val="es-ES"/>
              </w:rPr>
              <w:t>4</w:t>
            </w:r>
          </w:p>
        </w:tc>
        <w:tc>
          <w:tcPr>
            <w:tcW w:w="1701" w:type="dxa"/>
            <w:vAlign w:val="center"/>
          </w:tcPr>
          <w:p w:rsidR="00A6638A" w:rsidRPr="00F21FD4" w:rsidRDefault="00A6638A" w:rsidP="00A6638A">
            <w:pPr>
              <w:pStyle w:val="Tablehead"/>
              <w:spacing w:before="40" w:after="40"/>
              <w:rPr>
                <w:lang w:val="es-ES"/>
              </w:rPr>
            </w:pPr>
            <w:r w:rsidRPr="00F21FD4">
              <w:rPr>
                <w:i/>
                <w:iCs/>
                <w:lang w:val="es-ES"/>
              </w:rPr>
              <w:t>C</w:t>
            </w:r>
            <w:r w:rsidRPr="0020145C">
              <w:rPr>
                <w:vertAlign w:val="subscript"/>
                <w:lang w:val="es-ES"/>
              </w:rPr>
              <w:t>4</w:t>
            </w:r>
          </w:p>
        </w:tc>
      </w:tr>
      <w:tr w:rsidR="00B47E34" w:rsidRPr="00F21FD4" w:rsidTr="00A6638A">
        <w:trPr>
          <w:jc w:val="center"/>
        </w:trPr>
        <w:tc>
          <w:tcPr>
            <w:tcW w:w="1417" w:type="dxa"/>
          </w:tcPr>
          <w:p w:rsidR="00B47E34" w:rsidRPr="00F21FD4" w:rsidRDefault="00B47E34" w:rsidP="00A6638A">
            <w:pPr>
              <w:pStyle w:val="Tabletext"/>
              <w:spacing w:before="25" w:after="25"/>
              <w:jc w:val="center"/>
              <w:rPr>
                <w:lang w:val="es-ES"/>
              </w:rPr>
            </w:pPr>
            <w:r w:rsidRPr="00F21FD4">
              <w:rPr>
                <w:lang w:val="es-ES"/>
              </w:rPr>
              <w:t>ESR</w:t>
            </w:r>
          </w:p>
        </w:tc>
        <w:tc>
          <w:tcPr>
            <w:tcW w:w="1984" w:type="dxa"/>
          </w:tcPr>
          <w:p w:rsidR="00B47E34" w:rsidRPr="00F21FD4" w:rsidRDefault="00B47E34" w:rsidP="00A6638A">
            <w:pPr>
              <w:pStyle w:val="Tabletext"/>
              <w:spacing w:before="25" w:after="25"/>
              <w:jc w:val="center"/>
              <w:rPr>
                <w:lang w:val="es-ES"/>
              </w:rPr>
            </w:pPr>
            <w:r w:rsidRPr="00F21FD4">
              <w:rPr>
                <w:lang w:val="es-ES"/>
              </w:rPr>
              <w:t>1</w:t>
            </w:r>
            <w:r w:rsidRPr="00F21FD4">
              <w:rPr>
                <w:rFonts w:ascii="Tms Rmn" w:hAnsi="Tms Rmn"/>
                <w:sz w:val="12"/>
                <w:lang w:val="es-ES"/>
              </w:rPr>
              <w:t> </w:t>
            </w:r>
            <w:r w:rsidRPr="00F21FD4">
              <w:rPr>
                <w:lang w:val="es-ES"/>
              </w:rPr>
              <w:t>664</w:t>
            </w:r>
          </w:p>
        </w:tc>
        <w:tc>
          <w:tcPr>
            <w:tcW w:w="1985" w:type="dxa"/>
          </w:tcPr>
          <w:p w:rsidR="00B47E34" w:rsidRPr="00F21FD4" w:rsidRDefault="00B47E34" w:rsidP="00A6638A">
            <w:pPr>
              <w:pStyle w:val="Tabletext"/>
              <w:spacing w:before="25" w:after="25"/>
              <w:jc w:val="center"/>
              <w:rPr>
                <w:lang w:val="es-ES"/>
              </w:rPr>
            </w:pPr>
            <w:r w:rsidRPr="00F21FD4">
              <w:rPr>
                <w:lang w:val="es-ES"/>
              </w:rPr>
              <w:t>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spacing w:before="25" w:after="25"/>
              <w:jc w:val="center"/>
              <w:rPr>
                <w:lang w:val="es-ES"/>
              </w:rPr>
            </w:pPr>
            <w:r w:rsidRPr="00F21FD4">
              <w:rPr>
                <w:lang w:val="es-ES"/>
              </w:rPr>
              <w:t>0</w:t>
            </w:r>
          </w:p>
        </w:tc>
        <w:tc>
          <w:tcPr>
            <w:tcW w:w="1418" w:type="dxa"/>
          </w:tcPr>
          <w:p w:rsidR="00B47E34" w:rsidRPr="00F21FD4" w:rsidRDefault="00B47E34" w:rsidP="00A6638A">
            <w:pPr>
              <w:pStyle w:val="Tabletext"/>
              <w:spacing w:before="25" w:after="25"/>
              <w:jc w:val="center"/>
              <w:rPr>
                <w:lang w:val="es-ES"/>
              </w:rPr>
            </w:pPr>
            <w:r w:rsidRPr="00F21FD4">
              <w:rPr>
                <w:lang w:val="es-ES"/>
              </w:rPr>
              <w:t>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p>
        </w:tc>
        <w:tc>
          <w:tcPr>
            <w:tcW w:w="1701" w:type="dxa"/>
          </w:tcPr>
          <w:p w:rsidR="00B47E34" w:rsidRPr="00F21FD4" w:rsidRDefault="00B47E34" w:rsidP="00A6638A">
            <w:pPr>
              <w:pStyle w:val="Tabletext"/>
              <w:spacing w:before="25" w:after="25"/>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B47E34" w:rsidRPr="00F21FD4" w:rsidTr="00A6638A">
        <w:trPr>
          <w:jc w:val="center"/>
        </w:trPr>
        <w:tc>
          <w:tcPr>
            <w:tcW w:w="1417" w:type="dxa"/>
          </w:tcPr>
          <w:p w:rsidR="00B47E34" w:rsidRPr="00F21FD4" w:rsidRDefault="00B47E34" w:rsidP="00A6638A">
            <w:pPr>
              <w:pStyle w:val="Tabletext"/>
              <w:spacing w:before="25" w:after="25"/>
              <w:jc w:val="center"/>
              <w:rPr>
                <w:lang w:val="es-ES"/>
              </w:rPr>
            </w:pPr>
            <w:r w:rsidRPr="00F21FD4">
              <w:rPr>
                <w:lang w:val="es-ES"/>
              </w:rPr>
              <w:t>ESR</w:t>
            </w:r>
          </w:p>
        </w:tc>
        <w:tc>
          <w:tcPr>
            <w:tcW w:w="1984" w:type="dxa"/>
          </w:tcPr>
          <w:p w:rsidR="00B47E34" w:rsidRPr="00F21FD4" w:rsidRDefault="00B47E34" w:rsidP="00A6638A">
            <w:pPr>
              <w:pStyle w:val="Tabletext"/>
              <w:spacing w:before="25" w:after="25"/>
              <w:jc w:val="center"/>
              <w:rPr>
                <w:lang w:val="es-ES"/>
              </w:rPr>
            </w:pPr>
            <w:r w:rsidRPr="00F21FD4">
              <w:rPr>
                <w:lang w:val="es-ES"/>
              </w:rPr>
              <w:t>2</w:t>
            </w:r>
            <w:r w:rsidRPr="00F21FD4">
              <w:rPr>
                <w:rFonts w:ascii="Tms Rmn" w:hAnsi="Tms Rmn"/>
                <w:sz w:val="12"/>
                <w:lang w:val="es-ES"/>
              </w:rPr>
              <w:t> </w:t>
            </w:r>
            <w:r w:rsidRPr="00F21FD4">
              <w:rPr>
                <w:lang w:val="es-ES"/>
              </w:rPr>
              <w:t>240</w:t>
            </w:r>
          </w:p>
        </w:tc>
        <w:tc>
          <w:tcPr>
            <w:tcW w:w="1985" w:type="dxa"/>
          </w:tcPr>
          <w:p w:rsidR="00B47E34" w:rsidRPr="00F21FD4" w:rsidRDefault="00B47E34" w:rsidP="00A6638A">
            <w:pPr>
              <w:pStyle w:val="Tabletext"/>
              <w:spacing w:before="25" w:after="25"/>
              <w:jc w:val="center"/>
              <w:rPr>
                <w:lang w:val="es-ES"/>
              </w:rPr>
            </w:pPr>
            <w:r w:rsidRPr="00F21FD4">
              <w:rPr>
                <w:lang w:val="es-ES"/>
              </w:rPr>
              <w:t>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spacing w:before="25" w:after="25"/>
              <w:jc w:val="center"/>
              <w:rPr>
                <w:lang w:val="es-ES"/>
              </w:rPr>
            </w:pPr>
            <w:r w:rsidRPr="00F21FD4">
              <w:rPr>
                <w:lang w:val="es-ES"/>
              </w:rPr>
              <w:t>0</w:t>
            </w:r>
          </w:p>
        </w:tc>
        <w:tc>
          <w:tcPr>
            <w:tcW w:w="1418" w:type="dxa"/>
          </w:tcPr>
          <w:p w:rsidR="00B47E34" w:rsidRPr="00F21FD4" w:rsidRDefault="00B47E34" w:rsidP="00A6638A">
            <w:pPr>
              <w:pStyle w:val="Tabletext"/>
              <w:spacing w:before="25" w:after="25"/>
              <w:jc w:val="center"/>
              <w:rPr>
                <w:lang w:val="es-ES"/>
              </w:rPr>
            </w:pPr>
            <w:r w:rsidRPr="00F21FD4">
              <w:rPr>
                <w:lang w:val="es-ES"/>
              </w:rPr>
              <w:t>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p>
        </w:tc>
        <w:tc>
          <w:tcPr>
            <w:tcW w:w="1701" w:type="dxa"/>
          </w:tcPr>
          <w:p w:rsidR="00B47E34" w:rsidRPr="00F21FD4" w:rsidRDefault="00B47E34" w:rsidP="00A6638A">
            <w:pPr>
              <w:pStyle w:val="Tabletext"/>
              <w:spacing w:before="25" w:after="25"/>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B47E34" w:rsidRPr="00F21FD4" w:rsidTr="00A6638A">
        <w:trPr>
          <w:jc w:val="center"/>
        </w:trPr>
        <w:tc>
          <w:tcPr>
            <w:tcW w:w="1417" w:type="dxa"/>
          </w:tcPr>
          <w:p w:rsidR="00B47E34" w:rsidRPr="00F21FD4" w:rsidRDefault="00B47E34" w:rsidP="00A6638A">
            <w:pPr>
              <w:pStyle w:val="Tabletext"/>
              <w:spacing w:before="25" w:after="25"/>
              <w:jc w:val="center"/>
              <w:rPr>
                <w:lang w:val="es-ES"/>
              </w:rPr>
            </w:pPr>
            <w:r w:rsidRPr="00F21FD4">
              <w:rPr>
                <w:lang w:val="es-ES"/>
              </w:rPr>
              <w:t>ESR</w:t>
            </w:r>
          </w:p>
        </w:tc>
        <w:tc>
          <w:tcPr>
            <w:tcW w:w="1984" w:type="dxa"/>
          </w:tcPr>
          <w:p w:rsidR="00B47E34" w:rsidRPr="00F21FD4" w:rsidRDefault="00B47E34" w:rsidP="00A6638A">
            <w:pPr>
              <w:pStyle w:val="Tabletext"/>
              <w:spacing w:before="25" w:after="25"/>
              <w:jc w:val="center"/>
              <w:rPr>
                <w:lang w:val="es-ES"/>
              </w:rPr>
            </w:pPr>
            <w:r w:rsidRPr="00F21FD4">
              <w:rPr>
                <w:lang w:val="es-ES"/>
              </w:rPr>
              <w:t>6</w:t>
            </w:r>
            <w:r w:rsidRPr="00F21FD4">
              <w:rPr>
                <w:rFonts w:ascii="Tms Rmn" w:hAnsi="Tms Rmn"/>
                <w:sz w:val="12"/>
                <w:lang w:val="es-ES"/>
              </w:rPr>
              <w:t> </w:t>
            </w:r>
            <w:r w:rsidRPr="00F21FD4">
              <w:rPr>
                <w:lang w:val="es-ES"/>
              </w:rPr>
              <w:t>848</w:t>
            </w:r>
          </w:p>
        </w:tc>
        <w:tc>
          <w:tcPr>
            <w:tcW w:w="1985" w:type="dxa"/>
          </w:tcPr>
          <w:p w:rsidR="00B47E34" w:rsidRPr="00F21FD4" w:rsidRDefault="00B47E34" w:rsidP="00A6638A">
            <w:pPr>
              <w:pStyle w:val="Tabletext"/>
              <w:spacing w:before="25" w:after="25"/>
              <w:jc w:val="center"/>
              <w:rPr>
                <w:lang w:val="es-ES"/>
              </w:rPr>
            </w:pPr>
            <w:r w:rsidRPr="00F21FD4">
              <w:rPr>
                <w:lang w:val="es-ES"/>
              </w:rPr>
              <w:t>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spacing w:before="25" w:after="25"/>
              <w:jc w:val="center"/>
              <w:rPr>
                <w:lang w:val="es-ES"/>
              </w:rPr>
            </w:pPr>
            <w:r w:rsidRPr="00F21FD4">
              <w:rPr>
                <w:lang w:val="es-ES"/>
              </w:rPr>
              <w:t>0</w:t>
            </w:r>
          </w:p>
        </w:tc>
        <w:tc>
          <w:tcPr>
            <w:tcW w:w="1418" w:type="dxa"/>
          </w:tcPr>
          <w:p w:rsidR="00B47E34" w:rsidRPr="00F21FD4" w:rsidRDefault="00B47E34" w:rsidP="00A6638A">
            <w:pPr>
              <w:pStyle w:val="Tabletext"/>
              <w:spacing w:before="25" w:after="25"/>
              <w:jc w:val="center"/>
              <w:rPr>
                <w:lang w:val="es-ES"/>
              </w:rPr>
            </w:pPr>
            <w:r w:rsidRPr="00F21FD4">
              <w:rPr>
                <w:lang w:val="es-ES"/>
              </w:rPr>
              <w:t>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p>
        </w:tc>
        <w:tc>
          <w:tcPr>
            <w:tcW w:w="1701" w:type="dxa"/>
          </w:tcPr>
          <w:p w:rsidR="00B47E34" w:rsidRPr="00F21FD4" w:rsidRDefault="00B47E34" w:rsidP="00A6638A">
            <w:pPr>
              <w:pStyle w:val="Tabletext"/>
              <w:spacing w:before="25" w:after="25"/>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B47E34" w:rsidRPr="00F21FD4" w:rsidTr="00A6638A">
        <w:trPr>
          <w:jc w:val="center"/>
        </w:trPr>
        <w:tc>
          <w:tcPr>
            <w:tcW w:w="1417" w:type="dxa"/>
          </w:tcPr>
          <w:p w:rsidR="00B47E34" w:rsidRPr="00F21FD4" w:rsidRDefault="00B47E34" w:rsidP="00A6638A">
            <w:pPr>
              <w:pStyle w:val="Tabletext"/>
              <w:spacing w:before="25" w:after="25"/>
              <w:jc w:val="center"/>
              <w:rPr>
                <w:lang w:val="es-ES"/>
              </w:rPr>
            </w:pPr>
            <w:r w:rsidRPr="00F21FD4">
              <w:rPr>
                <w:lang w:val="es-ES"/>
              </w:rPr>
              <w:t>ESR</w:t>
            </w:r>
          </w:p>
        </w:tc>
        <w:tc>
          <w:tcPr>
            <w:tcW w:w="1984" w:type="dxa"/>
          </w:tcPr>
          <w:p w:rsidR="00B47E34" w:rsidRPr="00F21FD4" w:rsidRDefault="00B47E34" w:rsidP="00A6638A">
            <w:pPr>
              <w:pStyle w:val="Tabletext"/>
              <w:spacing w:before="25" w:after="25"/>
              <w:jc w:val="center"/>
              <w:rPr>
                <w:lang w:val="es-ES"/>
              </w:rPr>
            </w:pPr>
            <w:r w:rsidRPr="00F21FD4">
              <w:rPr>
                <w:lang w:val="es-ES"/>
              </w:rPr>
              <w:t>48</w:t>
            </w:r>
            <w:r w:rsidRPr="00F21FD4">
              <w:rPr>
                <w:rFonts w:ascii="Tms Rmn" w:hAnsi="Tms Rmn"/>
                <w:sz w:val="12"/>
                <w:lang w:val="es-ES"/>
              </w:rPr>
              <w:t> </w:t>
            </w:r>
            <w:r w:rsidRPr="00F21FD4">
              <w:rPr>
                <w:lang w:val="es-ES"/>
              </w:rPr>
              <w:t>960</w:t>
            </w:r>
          </w:p>
        </w:tc>
        <w:tc>
          <w:tcPr>
            <w:tcW w:w="1985" w:type="dxa"/>
          </w:tcPr>
          <w:p w:rsidR="00B47E34" w:rsidRPr="00F21FD4" w:rsidRDefault="00B47E34" w:rsidP="00A6638A">
            <w:pPr>
              <w:pStyle w:val="Tabletext"/>
              <w:spacing w:before="25" w:after="25"/>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spacing w:before="25" w:after="25"/>
              <w:jc w:val="center"/>
              <w:rPr>
                <w:lang w:val="es-ES"/>
              </w:rPr>
            </w:pPr>
            <w:r w:rsidRPr="00F21FD4">
              <w:rPr>
                <w:lang w:val="es-ES"/>
              </w:rPr>
              <w:t>0</w:t>
            </w:r>
          </w:p>
        </w:tc>
        <w:tc>
          <w:tcPr>
            <w:tcW w:w="1418" w:type="dxa"/>
          </w:tcPr>
          <w:p w:rsidR="00B47E34" w:rsidRPr="00F21FD4" w:rsidRDefault="00B47E34" w:rsidP="00A6638A">
            <w:pPr>
              <w:pStyle w:val="Tabletext"/>
              <w:spacing w:before="25" w:after="25"/>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p>
        </w:tc>
        <w:tc>
          <w:tcPr>
            <w:tcW w:w="1701" w:type="dxa"/>
          </w:tcPr>
          <w:p w:rsidR="00B47E34" w:rsidRPr="00F21FD4" w:rsidRDefault="00B47E34" w:rsidP="00A6638A">
            <w:pPr>
              <w:pStyle w:val="Tabletext"/>
              <w:spacing w:before="25" w:after="25"/>
              <w:jc w:val="center"/>
              <w:rPr>
                <w:lang w:val="es-ES"/>
              </w:rPr>
            </w:pPr>
            <w:r w:rsidRPr="00F21FD4">
              <w:rPr>
                <w:lang w:val="es-ES"/>
              </w:rPr>
              <w:t>2 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B47E34" w:rsidRPr="00F21FD4" w:rsidTr="00A6638A">
        <w:trPr>
          <w:jc w:val="center"/>
        </w:trPr>
        <w:tc>
          <w:tcPr>
            <w:tcW w:w="1417" w:type="dxa"/>
          </w:tcPr>
          <w:p w:rsidR="00B47E34" w:rsidRPr="00F21FD4" w:rsidRDefault="00B47E34" w:rsidP="00A6638A">
            <w:pPr>
              <w:pStyle w:val="Tabletext"/>
              <w:spacing w:before="25" w:after="25"/>
              <w:jc w:val="center"/>
              <w:rPr>
                <w:lang w:val="es-ES"/>
              </w:rPr>
            </w:pPr>
            <w:r w:rsidRPr="00F21FD4">
              <w:rPr>
                <w:lang w:val="es-ES"/>
              </w:rPr>
              <w:t>ESR</w:t>
            </w:r>
          </w:p>
        </w:tc>
        <w:tc>
          <w:tcPr>
            <w:tcW w:w="1984" w:type="dxa"/>
          </w:tcPr>
          <w:p w:rsidR="00B47E34" w:rsidRPr="00F21FD4" w:rsidRDefault="00B47E34" w:rsidP="00A6638A">
            <w:pPr>
              <w:pStyle w:val="Tabletext"/>
              <w:spacing w:before="25" w:after="25"/>
              <w:jc w:val="center"/>
              <w:rPr>
                <w:lang w:val="es-ES"/>
              </w:rPr>
            </w:pPr>
            <w:r w:rsidRPr="00F21FD4">
              <w:rPr>
                <w:lang w:val="es-ES"/>
              </w:rPr>
              <w:t>150</w:t>
            </w:r>
            <w:r w:rsidRPr="00F21FD4">
              <w:rPr>
                <w:rFonts w:ascii="Tms Rmn" w:hAnsi="Tms Rmn"/>
                <w:sz w:val="12"/>
                <w:lang w:val="es-ES"/>
              </w:rPr>
              <w:t> </w:t>
            </w:r>
            <w:r w:rsidRPr="00F21FD4">
              <w:rPr>
                <w:lang w:val="es-ES"/>
              </w:rPr>
              <w:t>336</w:t>
            </w:r>
          </w:p>
        </w:tc>
        <w:tc>
          <w:tcPr>
            <w:tcW w:w="1985" w:type="dxa"/>
          </w:tcPr>
          <w:p w:rsidR="00B47E34" w:rsidRPr="00F21FD4" w:rsidRDefault="00B47E34" w:rsidP="00A6638A">
            <w:pPr>
              <w:pStyle w:val="Tabletext"/>
              <w:spacing w:before="25" w:after="25"/>
              <w:jc w:val="center"/>
              <w:rPr>
                <w:lang w:val="es-ES"/>
              </w:rPr>
            </w:pPr>
            <w:r w:rsidRPr="00F21FD4">
              <w:rPr>
                <w:lang w:val="es-ES"/>
              </w:rPr>
              <w:t>2 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spacing w:before="25" w:after="25"/>
              <w:jc w:val="center"/>
              <w:rPr>
                <w:lang w:val="es-ES"/>
              </w:rPr>
            </w:pPr>
            <w:r w:rsidRPr="00F21FD4">
              <w:rPr>
                <w:lang w:val="es-ES"/>
              </w:rPr>
              <w:t>0</w:t>
            </w:r>
          </w:p>
        </w:tc>
        <w:tc>
          <w:tcPr>
            <w:tcW w:w="1418" w:type="dxa"/>
          </w:tcPr>
          <w:p w:rsidR="00B47E34" w:rsidRPr="00F21FD4" w:rsidRDefault="00B47E34" w:rsidP="00A6638A">
            <w:pPr>
              <w:pStyle w:val="Tabletext"/>
              <w:spacing w:before="25" w:after="25"/>
              <w:jc w:val="center"/>
              <w:rPr>
                <w:lang w:val="es-ES"/>
              </w:rPr>
            </w:pPr>
            <w:r w:rsidRPr="00F21FD4">
              <w:rPr>
                <w:lang w:val="es-ES"/>
              </w:rPr>
              <w:t>2 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p>
        </w:tc>
        <w:tc>
          <w:tcPr>
            <w:tcW w:w="1701" w:type="dxa"/>
          </w:tcPr>
          <w:p w:rsidR="00B47E34" w:rsidRPr="00F21FD4" w:rsidRDefault="00B47E34" w:rsidP="00A6638A">
            <w:pPr>
              <w:pStyle w:val="Tabletext"/>
              <w:spacing w:before="25" w:after="25"/>
              <w:jc w:val="center"/>
              <w:rPr>
                <w:lang w:val="es-ES"/>
              </w:rPr>
            </w:pPr>
            <w:r w:rsidRPr="00F21FD4">
              <w:rPr>
                <w:lang w:val="es-ES"/>
              </w:rPr>
              <w:t>4 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B47E34" w:rsidRPr="00F21FD4" w:rsidTr="00A6638A">
        <w:trPr>
          <w:jc w:val="center"/>
        </w:trPr>
        <w:tc>
          <w:tcPr>
            <w:tcW w:w="1417" w:type="dxa"/>
          </w:tcPr>
          <w:p w:rsidR="00B47E34" w:rsidRPr="00F21FD4" w:rsidRDefault="00B47E34" w:rsidP="00A6638A">
            <w:pPr>
              <w:pStyle w:val="Tabletext"/>
              <w:spacing w:before="25" w:after="25"/>
              <w:jc w:val="center"/>
              <w:rPr>
                <w:lang w:val="es-ES"/>
              </w:rPr>
            </w:pPr>
            <w:r w:rsidRPr="00F21FD4">
              <w:rPr>
                <w:lang w:val="es-ES"/>
              </w:rPr>
              <w:t>SESR</w:t>
            </w:r>
          </w:p>
        </w:tc>
        <w:tc>
          <w:tcPr>
            <w:tcW w:w="1984" w:type="dxa"/>
          </w:tcPr>
          <w:p w:rsidR="00B47E34" w:rsidRPr="00F21FD4" w:rsidRDefault="00B47E34" w:rsidP="00A6638A">
            <w:pPr>
              <w:pStyle w:val="Tabletext"/>
              <w:spacing w:before="25" w:after="25"/>
              <w:jc w:val="center"/>
              <w:rPr>
                <w:lang w:val="es-ES"/>
              </w:rPr>
            </w:pPr>
            <w:r w:rsidRPr="00F21FD4">
              <w:rPr>
                <w:lang w:val="es-ES"/>
              </w:rPr>
              <w:t>1</w:t>
            </w:r>
            <w:r w:rsidRPr="00F21FD4">
              <w:rPr>
                <w:rFonts w:ascii="Tms Rmn" w:hAnsi="Tms Rmn"/>
                <w:sz w:val="12"/>
                <w:lang w:val="es-ES"/>
              </w:rPr>
              <w:t> </w:t>
            </w:r>
            <w:r w:rsidRPr="00F21FD4">
              <w:rPr>
                <w:lang w:val="es-ES"/>
              </w:rPr>
              <w:t>664-150</w:t>
            </w:r>
            <w:r w:rsidRPr="00F21FD4">
              <w:rPr>
                <w:rFonts w:ascii="Tms Rmn" w:hAnsi="Tms Rmn"/>
                <w:sz w:val="12"/>
                <w:lang w:val="es-ES"/>
              </w:rPr>
              <w:t> </w:t>
            </w:r>
            <w:r w:rsidRPr="00F21FD4">
              <w:rPr>
                <w:lang w:val="es-ES"/>
              </w:rPr>
              <w:t>336</w:t>
            </w:r>
          </w:p>
        </w:tc>
        <w:tc>
          <w:tcPr>
            <w:tcW w:w="1985" w:type="dxa"/>
          </w:tcPr>
          <w:p w:rsidR="00B47E34" w:rsidRPr="00F21FD4" w:rsidRDefault="00B47E34" w:rsidP="00A6638A">
            <w:pPr>
              <w:pStyle w:val="Tabletext"/>
              <w:spacing w:before="25" w:after="25"/>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spacing w:before="25" w:after="25"/>
              <w:jc w:val="center"/>
              <w:rPr>
                <w:lang w:val="es-ES"/>
              </w:rPr>
            </w:pPr>
            <w:r w:rsidRPr="00F21FD4">
              <w:rPr>
                <w:lang w:val="es-ES"/>
              </w:rPr>
              <w:t>0</w:t>
            </w:r>
          </w:p>
        </w:tc>
        <w:tc>
          <w:tcPr>
            <w:tcW w:w="1418" w:type="dxa"/>
          </w:tcPr>
          <w:p w:rsidR="00B47E34" w:rsidRPr="00F21FD4" w:rsidRDefault="00B47E34" w:rsidP="00A6638A">
            <w:pPr>
              <w:pStyle w:val="Tabletext"/>
              <w:spacing w:before="25" w:after="25"/>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p>
        </w:tc>
        <w:tc>
          <w:tcPr>
            <w:tcW w:w="1701" w:type="dxa"/>
          </w:tcPr>
          <w:p w:rsidR="00B47E34" w:rsidRPr="00F21FD4" w:rsidRDefault="00B47E34" w:rsidP="00A6638A">
            <w:pPr>
              <w:pStyle w:val="Tabletext"/>
              <w:spacing w:before="25" w:after="25"/>
              <w:jc w:val="center"/>
              <w:rPr>
                <w:lang w:val="es-ES"/>
              </w:rPr>
            </w:pPr>
            <w:r w:rsidRPr="00F21FD4">
              <w:rPr>
                <w:lang w:val="es-ES"/>
              </w:rPr>
              <w:t>2 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6</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B47E34" w:rsidRPr="00F21FD4" w:rsidTr="00A6638A">
        <w:trPr>
          <w:jc w:val="center"/>
        </w:trPr>
        <w:tc>
          <w:tcPr>
            <w:tcW w:w="1417" w:type="dxa"/>
          </w:tcPr>
          <w:p w:rsidR="00B47E34" w:rsidRPr="00F21FD4" w:rsidRDefault="00B47E34" w:rsidP="00A6638A">
            <w:pPr>
              <w:pStyle w:val="Tabletext"/>
              <w:spacing w:before="25" w:after="25"/>
              <w:jc w:val="center"/>
              <w:rPr>
                <w:lang w:val="es-ES"/>
              </w:rPr>
            </w:pPr>
            <w:r w:rsidRPr="00F21FD4">
              <w:rPr>
                <w:lang w:val="es-ES"/>
              </w:rPr>
              <w:t>BBER</w:t>
            </w:r>
          </w:p>
        </w:tc>
        <w:tc>
          <w:tcPr>
            <w:tcW w:w="1984" w:type="dxa"/>
          </w:tcPr>
          <w:p w:rsidR="00B47E34" w:rsidRPr="00F21FD4" w:rsidRDefault="00B47E34" w:rsidP="00A6638A">
            <w:pPr>
              <w:pStyle w:val="Tabletext"/>
              <w:spacing w:before="25" w:after="25"/>
              <w:jc w:val="center"/>
              <w:rPr>
                <w:lang w:val="es-ES"/>
              </w:rPr>
            </w:pPr>
            <w:r w:rsidRPr="00F21FD4">
              <w:rPr>
                <w:lang w:val="es-ES"/>
              </w:rPr>
              <w:t>1</w:t>
            </w:r>
            <w:r w:rsidRPr="00F21FD4">
              <w:rPr>
                <w:rFonts w:ascii="Tms Rmn" w:hAnsi="Tms Rmn"/>
                <w:sz w:val="12"/>
                <w:lang w:val="es-ES"/>
              </w:rPr>
              <w:t> </w:t>
            </w:r>
            <w:r w:rsidRPr="00F21FD4">
              <w:rPr>
                <w:lang w:val="es-ES"/>
              </w:rPr>
              <w:t>664-48</w:t>
            </w:r>
            <w:r w:rsidRPr="00F21FD4">
              <w:rPr>
                <w:rFonts w:ascii="Tms Rmn" w:hAnsi="Tms Rmn"/>
                <w:sz w:val="12"/>
                <w:lang w:val="es-ES"/>
              </w:rPr>
              <w:t> </w:t>
            </w:r>
            <w:r w:rsidRPr="00F21FD4">
              <w:rPr>
                <w:lang w:val="es-ES"/>
              </w:rPr>
              <w:t>960</w:t>
            </w:r>
          </w:p>
        </w:tc>
        <w:tc>
          <w:tcPr>
            <w:tcW w:w="1985" w:type="dxa"/>
          </w:tcPr>
          <w:p w:rsidR="00B47E34" w:rsidRPr="00F21FD4" w:rsidRDefault="00B47E34" w:rsidP="00A6638A">
            <w:pPr>
              <w:pStyle w:val="Tabletext"/>
              <w:spacing w:before="25" w:after="25"/>
              <w:jc w:val="center"/>
              <w:rPr>
                <w:lang w:val="es-ES"/>
              </w:rPr>
            </w:pPr>
            <w:r w:rsidRPr="00F21FD4">
              <w:rPr>
                <w:lang w:val="es-ES"/>
              </w:rPr>
              <w:t>2,5 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7</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spacing w:before="25" w:after="25"/>
              <w:jc w:val="center"/>
              <w:rPr>
                <w:lang w:val="es-ES"/>
              </w:rPr>
            </w:pPr>
            <w:r w:rsidRPr="00F21FD4">
              <w:rPr>
                <w:lang w:val="es-ES"/>
              </w:rPr>
              <w:t>0</w:t>
            </w:r>
          </w:p>
        </w:tc>
        <w:tc>
          <w:tcPr>
            <w:tcW w:w="1418" w:type="dxa"/>
          </w:tcPr>
          <w:p w:rsidR="00B47E34" w:rsidRPr="00F21FD4" w:rsidRDefault="00B47E34" w:rsidP="00A6638A">
            <w:pPr>
              <w:pStyle w:val="Tabletext"/>
              <w:spacing w:before="25" w:after="25"/>
              <w:jc w:val="center"/>
              <w:rPr>
                <w:lang w:val="es-ES"/>
              </w:rPr>
            </w:pPr>
            <w:r w:rsidRPr="00F21FD4">
              <w:rPr>
                <w:lang w:val="es-ES"/>
              </w:rPr>
              <w:t>2,5 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7</w:t>
            </w:r>
          </w:p>
        </w:tc>
        <w:tc>
          <w:tcPr>
            <w:tcW w:w="1701" w:type="dxa"/>
          </w:tcPr>
          <w:p w:rsidR="00B47E34" w:rsidRPr="00F21FD4" w:rsidRDefault="00B47E34" w:rsidP="00A6638A">
            <w:pPr>
              <w:pStyle w:val="Tabletext"/>
              <w:spacing w:before="25" w:after="25"/>
              <w:jc w:val="center"/>
              <w:rPr>
                <w:lang w:val="es-ES"/>
              </w:rPr>
            </w:pPr>
            <w:r w:rsidRPr="00F21FD4">
              <w:rPr>
                <w:lang w:val="es-ES"/>
              </w:rPr>
              <w:t>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8</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B47E34" w:rsidRPr="00F21FD4" w:rsidTr="00A6638A">
        <w:trPr>
          <w:jc w:val="center"/>
        </w:trPr>
        <w:tc>
          <w:tcPr>
            <w:tcW w:w="1417" w:type="dxa"/>
          </w:tcPr>
          <w:p w:rsidR="00B47E34" w:rsidRPr="00F21FD4" w:rsidRDefault="00B47E34" w:rsidP="00A6638A">
            <w:pPr>
              <w:pStyle w:val="Tabletext"/>
              <w:spacing w:before="25" w:after="25"/>
              <w:jc w:val="center"/>
              <w:rPr>
                <w:lang w:val="es-ES"/>
              </w:rPr>
            </w:pPr>
            <w:r w:rsidRPr="00F21FD4">
              <w:rPr>
                <w:lang w:val="es-ES"/>
              </w:rPr>
              <w:t>BBER</w:t>
            </w:r>
          </w:p>
        </w:tc>
        <w:tc>
          <w:tcPr>
            <w:tcW w:w="1984" w:type="dxa"/>
          </w:tcPr>
          <w:p w:rsidR="00B47E34" w:rsidRPr="00F21FD4" w:rsidRDefault="00B47E34" w:rsidP="00A6638A">
            <w:pPr>
              <w:pStyle w:val="Tabletext"/>
              <w:spacing w:before="25" w:after="25"/>
              <w:jc w:val="center"/>
              <w:rPr>
                <w:lang w:val="es-ES"/>
              </w:rPr>
            </w:pPr>
            <w:r w:rsidRPr="00F21FD4">
              <w:rPr>
                <w:lang w:val="es-ES"/>
              </w:rPr>
              <w:t>150</w:t>
            </w:r>
            <w:r w:rsidRPr="00F21FD4">
              <w:rPr>
                <w:rFonts w:ascii="Tms Rmn" w:hAnsi="Tms Rmn"/>
                <w:sz w:val="12"/>
                <w:lang w:val="es-ES"/>
              </w:rPr>
              <w:t> </w:t>
            </w:r>
            <w:r w:rsidRPr="00F21FD4">
              <w:rPr>
                <w:lang w:val="es-ES"/>
              </w:rPr>
              <w:t>336</w:t>
            </w:r>
          </w:p>
        </w:tc>
        <w:tc>
          <w:tcPr>
            <w:tcW w:w="1985" w:type="dxa"/>
          </w:tcPr>
          <w:p w:rsidR="00B47E34" w:rsidRPr="00F21FD4" w:rsidRDefault="00B47E34" w:rsidP="00A6638A">
            <w:pPr>
              <w:pStyle w:val="Tabletext"/>
              <w:spacing w:before="25" w:after="25"/>
              <w:jc w:val="center"/>
              <w:rPr>
                <w:lang w:val="es-ES"/>
              </w:rPr>
            </w:pPr>
            <w:r w:rsidRPr="00F21FD4">
              <w:rPr>
                <w:lang w:val="es-ES"/>
              </w:rPr>
              <w:t>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7</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spacing w:before="25" w:after="25"/>
              <w:jc w:val="center"/>
              <w:rPr>
                <w:lang w:val="es-ES"/>
              </w:rPr>
            </w:pPr>
            <w:r w:rsidRPr="00F21FD4">
              <w:rPr>
                <w:lang w:val="es-ES"/>
              </w:rPr>
              <w:t>0</w:t>
            </w:r>
          </w:p>
        </w:tc>
        <w:tc>
          <w:tcPr>
            <w:tcW w:w="1418" w:type="dxa"/>
          </w:tcPr>
          <w:p w:rsidR="00B47E34" w:rsidRPr="00F21FD4" w:rsidRDefault="00B47E34" w:rsidP="00A6638A">
            <w:pPr>
              <w:pStyle w:val="Tabletext"/>
              <w:spacing w:before="25" w:after="25"/>
              <w:jc w:val="center"/>
              <w:rPr>
                <w:lang w:val="es-ES"/>
              </w:rPr>
            </w:pPr>
            <w:r w:rsidRPr="00F21FD4">
              <w:rPr>
                <w:lang w:val="es-ES"/>
              </w:rPr>
              <w:t>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7</w:t>
            </w:r>
          </w:p>
        </w:tc>
        <w:tc>
          <w:tcPr>
            <w:tcW w:w="1701" w:type="dxa"/>
          </w:tcPr>
          <w:p w:rsidR="00B47E34" w:rsidRPr="00F21FD4" w:rsidRDefault="00B47E34" w:rsidP="00A6638A">
            <w:pPr>
              <w:pStyle w:val="Tabletext"/>
              <w:spacing w:before="25" w:after="25"/>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7</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bl>
    <w:p w:rsidR="00B47E34" w:rsidRPr="00A6638A" w:rsidRDefault="00B47E34" w:rsidP="00B47E34">
      <w:pPr>
        <w:pStyle w:val="Tablefin"/>
        <w:rPr>
          <w:sz w:val="10"/>
          <w:lang w:val="es-ES"/>
        </w:rPr>
      </w:pPr>
    </w:p>
    <w:p w:rsidR="00B47E34" w:rsidRPr="00F21FD4" w:rsidRDefault="00B47E34" w:rsidP="00A6638A">
      <w:pPr>
        <w:pStyle w:val="TableNo"/>
        <w:rPr>
          <w:lang w:val="es-ES"/>
        </w:rPr>
      </w:pPr>
      <w:r w:rsidRPr="00F21FD4">
        <w:rPr>
          <w:lang w:val="es-ES"/>
        </w:rPr>
        <w:lastRenderedPageBreak/>
        <w:t>CUADRO 2a</w:t>
      </w:r>
    </w:p>
    <w:p w:rsidR="00B47E34" w:rsidRPr="00F21FD4" w:rsidRDefault="00B47E34" w:rsidP="00B47E34">
      <w:pPr>
        <w:pStyle w:val="Tabletitle"/>
        <w:rPr>
          <w:lang w:val="es-ES"/>
        </w:rPr>
      </w:pPr>
      <w:r w:rsidRPr="00F21FD4">
        <w:rPr>
          <w:lang w:val="es-ES"/>
        </w:rPr>
        <w:t>Parámetros para los objetivos de degradación de la ca</w:t>
      </w:r>
      <w:r w:rsidR="00A6638A">
        <w:rPr>
          <w:lang w:val="es-ES"/>
        </w:rPr>
        <w:t>lidad debida a la interferencia</w:t>
      </w:r>
      <w:r w:rsidRPr="00F21FD4">
        <w:rPr>
          <w:lang w:val="es-ES"/>
        </w:rPr>
        <w:br/>
        <w:t>en países intermedios, conforme a la Recomendación UIT</w:t>
      </w:r>
      <w:r w:rsidRPr="00F21FD4">
        <w:rPr>
          <w:lang w:val="es-ES"/>
        </w:rPr>
        <w:noBreakHyphen/>
        <w:t>T G.826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1984"/>
        <w:gridCol w:w="1985"/>
        <w:gridCol w:w="1134"/>
        <w:gridCol w:w="1418"/>
        <w:gridCol w:w="1701"/>
      </w:tblGrid>
      <w:tr w:rsidR="00A6638A" w:rsidRPr="00F21FD4" w:rsidTr="00C341A3">
        <w:trPr>
          <w:jc w:val="center"/>
        </w:trPr>
        <w:tc>
          <w:tcPr>
            <w:tcW w:w="1417" w:type="dxa"/>
            <w:vMerge w:val="restart"/>
            <w:vAlign w:val="center"/>
          </w:tcPr>
          <w:p w:rsidR="00A6638A" w:rsidRPr="00F21FD4" w:rsidRDefault="00A6638A" w:rsidP="00A6638A">
            <w:pPr>
              <w:pStyle w:val="Tablehead"/>
              <w:rPr>
                <w:lang w:val="es-ES"/>
              </w:rPr>
            </w:pPr>
            <w:r w:rsidRPr="00F21FD4">
              <w:rPr>
                <w:lang w:val="es-ES"/>
              </w:rPr>
              <w:t>Parámetros</w:t>
            </w:r>
          </w:p>
        </w:tc>
        <w:tc>
          <w:tcPr>
            <w:tcW w:w="1984" w:type="dxa"/>
            <w:vMerge w:val="restart"/>
            <w:vAlign w:val="center"/>
          </w:tcPr>
          <w:p w:rsidR="00A6638A" w:rsidRPr="00F21FD4" w:rsidRDefault="00A6638A" w:rsidP="00A6638A">
            <w:pPr>
              <w:pStyle w:val="Tablehead"/>
              <w:rPr>
                <w:lang w:val="es-ES"/>
              </w:rPr>
            </w:pPr>
            <w:r w:rsidRPr="00F21FD4">
              <w:rPr>
                <w:lang w:val="es-ES"/>
              </w:rPr>
              <w:t>Velocidad binaria</w:t>
            </w:r>
            <w:r w:rsidRPr="00F21FD4">
              <w:rPr>
                <w:lang w:val="es-ES"/>
              </w:rPr>
              <w:br/>
              <w:t>(Mbit/s)</w:t>
            </w:r>
          </w:p>
        </w:tc>
        <w:tc>
          <w:tcPr>
            <w:tcW w:w="3119" w:type="dxa"/>
            <w:gridSpan w:val="2"/>
            <w:vAlign w:val="center"/>
          </w:tcPr>
          <w:p w:rsidR="00A6638A" w:rsidRPr="00F21FD4" w:rsidRDefault="00A6638A" w:rsidP="00A6638A">
            <w:pPr>
              <w:pStyle w:val="Tablehead"/>
              <w:rPr>
                <w:i/>
                <w:iCs/>
                <w:lang w:val="es-ES"/>
              </w:rPr>
            </w:pPr>
            <w:r w:rsidRPr="00F21FD4">
              <w:rPr>
                <w:i/>
                <w:lang w:val="es-ES"/>
              </w:rPr>
              <w:t>L</w:t>
            </w:r>
            <w:r w:rsidRPr="0020145C">
              <w:rPr>
                <w:i/>
                <w:iCs/>
                <w:vertAlign w:val="subscript"/>
                <w:lang w:val="es-ES"/>
              </w:rPr>
              <w:t>mín</w:t>
            </w:r>
            <w:r w:rsidRPr="00F21FD4">
              <w:rPr>
                <w:lang w:val="es-ES"/>
              </w:rPr>
              <w:t> </w:t>
            </w:r>
            <w:r>
              <w:rPr>
                <w:lang w:val="es-ES"/>
              </w:rPr>
              <w:sym w:font="Symbol" w:char="F0A3"/>
            </w:r>
            <w:r w:rsidRPr="00F21FD4">
              <w:rPr>
                <w:lang w:val="es-ES"/>
              </w:rPr>
              <w:t> </w:t>
            </w:r>
            <w:r w:rsidRPr="00F21FD4">
              <w:rPr>
                <w:i/>
                <w:lang w:val="es-ES"/>
              </w:rPr>
              <w:t>L</w:t>
            </w:r>
            <w:r w:rsidRPr="0020145C">
              <w:rPr>
                <w:i/>
                <w:iCs/>
                <w:vertAlign w:val="subscript"/>
                <w:lang w:val="es-ES"/>
              </w:rPr>
              <w:t>link</w:t>
            </w:r>
            <w:r w:rsidRPr="00F21FD4">
              <w:rPr>
                <w:lang w:val="es-ES"/>
              </w:rPr>
              <w:t> </w:t>
            </w:r>
            <w:r>
              <w:rPr>
                <w:lang w:val="es-ES"/>
              </w:rPr>
              <w:sym w:font="Symbol" w:char="F0A3"/>
            </w:r>
            <w:r w:rsidRPr="00F21FD4">
              <w:rPr>
                <w:lang w:val="es-ES"/>
              </w:rPr>
              <w:t> 1</w:t>
            </w:r>
            <w:r w:rsidRPr="00F21FD4">
              <w:rPr>
                <w:rFonts w:ascii="Tms Rmn" w:hAnsi="Tms Rmn"/>
                <w:sz w:val="12"/>
                <w:lang w:val="es-ES"/>
              </w:rPr>
              <w:t> </w:t>
            </w:r>
            <w:r w:rsidRPr="00F21FD4">
              <w:rPr>
                <w:lang w:val="es-ES"/>
              </w:rPr>
              <w:t>000  km</w:t>
            </w:r>
          </w:p>
        </w:tc>
        <w:tc>
          <w:tcPr>
            <w:tcW w:w="3119" w:type="dxa"/>
            <w:gridSpan w:val="2"/>
            <w:vAlign w:val="center"/>
          </w:tcPr>
          <w:p w:rsidR="00A6638A" w:rsidRPr="00F21FD4" w:rsidRDefault="00A6638A" w:rsidP="00A6638A">
            <w:pPr>
              <w:pStyle w:val="Tablehead"/>
              <w:rPr>
                <w:i/>
                <w:iCs/>
                <w:lang w:val="es-ES"/>
              </w:rPr>
            </w:pPr>
            <w:r w:rsidRPr="00F21FD4">
              <w:rPr>
                <w:lang w:val="es-ES"/>
              </w:rPr>
              <w:t>1</w:t>
            </w:r>
            <w:r w:rsidRPr="00F21FD4">
              <w:rPr>
                <w:rFonts w:ascii="Tms Rmn" w:hAnsi="Tms Rmn"/>
                <w:sz w:val="12"/>
                <w:lang w:val="es-ES"/>
              </w:rPr>
              <w:t> </w:t>
            </w:r>
            <w:r w:rsidRPr="00F21FD4">
              <w:rPr>
                <w:lang w:val="es-ES"/>
              </w:rPr>
              <w:t>000  km </w:t>
            </w:r>
            <w:r>
              <w:rPr>
                <w:lang w:val="es-ES"/>
              </w:rPr>
              <w:sym w:font="Symbol" w:char="F03C"/>
            </w:r>
            <w:r w:rsidRPr="00F21FD4">
              <w:rPr>
                <w:lang w:val="es-ES"/>
              </w:rPr>
              <w:t> </w:t>
            </w:r>
            <w:r w:rsidRPr="00F21FD4">
              <w:rPr>
                <w:i/>
                <w:lang w:val="es-ES"/>
              </w:rPr>
              <w:t>L</w:t>
            </w:r>
            <w:r w:rsidRPr="0020145C">
              <w:rPr>
                <w:i/>
                <w:iCs/>
                <w:vertAlign w:val="subscript"/>
                <w:lang w:val="es-ES"/>
              </w:rPr>
              <w:t>link</w:t>
            </w:r>
          </w:p>
        </w:tc>
      </w:tr>
      <w:tr w:rsidR="00A6638A" w:rsidRPr="00F21FD4" w:rsidTr="00A6638A">
        <w:trPr>
          <w:jc w:val="center"/>
        </w:trPr>
        <w:tc>
          <w:tcPr>
            <w:tcW w:w="1417" w:type="dxa"/>
            <w:vMerge/>
            <w:vAlign w:val="center"/>
          </w:tcPr>
          <w:p w:rsidR="00A6638A" w:rsidRPr="00F21FD4" w:rsidRDefault="00A6638A" w:rsidP="00A6638A">
            <w:pPr>
              <w:pStyle w:val="Tablehead"/>
              <w:rPr>
                <w:lang w:val="es-ES"/>
              </w:rPr>
            </w:pPr>
          </w:p>
        </w:tc>
        <w:tc>
          <w:tcPr>
            <w:tcW w:w="1984" w:type="dxa"/>
            <w:vMerge/>
            <w:vAlign w:val="center"/>
          </w:tcPr>
          <w:p w:rsidR="00A6638A" w:rsidRPr="00F21FD4" w:rsidRDefault="00A6638A" w:rsidP="00A6638A">
            <w:pPr>
              <w:pStyle w:val="Tablehead"/>
              <w:rPr>
                <w:lang w:val="es-ES"/>
              </w:rPr>
            </w:pPr>
          </w:p>
        </w:tc>
        <w:tc>
          <w:tcPr>
            <w:tcW w:w="1985" w:type="dxa"/>
            <w:vAlign w:val="center"/>
          </w:tcPr>
          <w:p w:rsidR="00A6638A" w:rsidRPr="00F21FD4" w:rsidRDefault="00A6638A" w:rsidP="00A6638A">
            <w:pPr>
              <w:pStyle w:val="Tablehead"/>
              <w:rPr>
                <w:lang w:val="es-ES"/>
              </w:rPr>
            </w:pPr>
            <w:r w:rsidRPr="00F21FD4">
              <w:rPr>
                <w:i/>
                <w:iCs/>
                <w:lang w:val="es-ES"/>
              </w:rPr>
              <w:t>B</w:t>
            </w:r>
            <w:r w:rsidRPr="0020145C">
              <w:rPr>
                <w:vertAlign w:val="subscript"/>
                <w:lang w:val="es-ES"/>
              </w:rPr>
              <w:t>1</w:t>
            </w:r>
          </w:p>
        </w:tc>
        <w:tc>
          <w:tcPr>
            <w:tcW w:w="1134" w:type="dxa"/>
            <w:vAlign w:val="center"/>
          </w:tcPr>
          <w:p w:rsidR="00A6638A" w:rsidRPr="00F21FD4" w:rsidRDefault="00A6638A" w:rsidP="00A6638A">
            <w:pPr>
              <w:pStyle w:val="Tablehead"/>
              <w:rPr>
                <w:lang w:val="es-ES"/>
              </w:rPr>
            </w:pPr>
            <w:r w:rsidRPr="00F21FD4">
              <w:rPr>
                <w:i/>
                <w:iCs/>
                <w:lang w:val="es-ES"/>
              </w:rPr>
              <w:t>C</w:t>
            </w:r>
            <w:r w:rsidRPr="0020145C">
              <w:rPr>
                <w:vertAlign w:val="subscript"/>
                <w:lang w:val="es-ES"/>
              </w:rPr>
              <w:t>1</w:t>
            </w:r>
          </w:p>
        </w:tc>
        <w:tc>
          <w:tcPr>
            <w:tcW w:w="1418" w:type="dxa"/>
            <w:vAlign w:val="center"/>
          </w:tcPr>
          <w:p w:rsidR="00A6638A" w:rsidRPr="00F21FD4" w:rsidRDefault="00A6638A" w:rsidP="00A6638A">
            <w:pPr>
              <w:pStyle w:val="Tablehead"/>
              <w:rPr>
                <w:lang w:val="es-ES"/>
              </w:rPr>
            </w:pPr>
            <w:r w:rsidRPr="00F21FD4">
              <w:rPr>
                <w:i/>
                <w:iCs/>
                <w:lang w:val="es-ES"/>
              </w:rPr>
              <w:t>B</w:t>
            </w:r>
            <w:r w:rsidRPr="0020145C">
              <w:rPr>
                <w:vertAlign w:val="subscript"/>
                <w:lang w:val="es-ES"/>
              </w:rPr>
              <w:t>2</w:t>
            </w:r>
          </w:p>
        </w:tc>
        <w:tc>
          <w:tcPr>
            <w:tcW w:w="1701" w:type="dxa"/>
            <w:vAlign w:val="center"/>
          </w:tcPr>
          <w:p w:rsidR="00A6638A" w:rsidRPr="00F21FD4" w:rsidRDefault="00A6638A" w:rsidP="00A6638A">
            <w:pPr>
              <w:pStyle w:val="Tablehead"/>
              <w:rPr>
                <w:lang w:val="es-ES"/>
              </w:rPr>
            </w:pPr>
            <w:r w:rsidRPr="00F21FD4">
              <w:rPr>
                <w:i/>
                <w:iCs/>
                <w:lang w:val="es-ES"/>
              </w:rPr>
              <w:t>C</w:t>
            </w:r>
            <w:r w:rsidRPr="0020145C">
              <w:rPr>
                <w:vertAlign w:val="subscript"/>
                <w:lang w:val="es-ES"/>
              </w:rPr>
              <w:t>2</w:t>
            </w:r>
          </w:p>
        </w:tc>
      </w:tr>
      <w:tr w:rsidR="00B47E34" w:rsidRPr="00F21FD4" w:rsidTr="00A6638A">
        <w:trPr>
          <w:jc w:val="center"/>
        </w:trPr>
        <w:tc>
          <w:tcPr>
            <w:tcW w:w="1417" w:type="dxa"/>
          </w:tcPr>
          <w:p w:rsidR="00B47E34" w:rsidRPr="00F21FD4" w:rsidRDefault="00B47E34" w:rsidP="00A6638A">
            <w:pPr>
              <w:pStyle w:val="Tabletext"/>
              <w:jc w:val="center"/>
              <w:rPr>
                <w:lang w:val="es-ES"/>
              </w:rPr>
            </w:pPr>
            <w:r w:rsidRPr="00F21FD4">
              <w:rPr>
                <w:lang w:val="es-ES"/>
              </w:rPr>
              <w:t>ESR</w:t>
            </w:r>
          </w:p>
        </w:tc>
        <w:tc>
          <w:tcPr>
            <w:tcW w:w="1984" w:type="dxa"/>
          </w:tcPr>
          <w:p w:rsidR="00B47E34" w:rsidRPr="00F21FD4" w:rsidRDefault="00B47E34" w:rsidP="00A6638A">
            <w:pPr>
              <w:pStyle w:val="Tabletext"/>
              <w:jc w:val="center"/>
              <w:rPr>
                <w:lang w:val="es-ES"/>
              </w:rPr>
            </w:pPr>
            <w:r w:rsidRPr="00F21FD4">
              <w:rPr>
                <w:lang w:val="es-ES"/>
              </w:rPr>
              <w:t>1,5-5</w:t>
            </w:r>
          </w:p>
        </w:tc>
        <w:tc>
          <w:tcPr>
            <w:tcW w:w="1985" w:type="dxa"/>
          </w:tcPr>
          <w:p w:rsidR="00B47E34" w:rsidRPr="00F21FD4" w:rsidRDefault="00B47E34" w:rsidP="00A6638A">
            <w:pPr>
              <w:pStyle w:val="Tabletext"/>
              <w:jc w:val="center"/>
              <w:rPr>
                <w:lang w:val="es-ES"/>
              </w:rPr>
            </w:pPr>
            <w:r w:rsidRPr="00F21FD4">
              <w:rPr>
                <w:lang w:val="es-ES"/>
              </w:rPr>
              <w:t>2 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jc w:val="center"/>
              <w:rPr>
                <w:lang w:val="es-ES"/>
              </w:rPr>
            </w:pPr>
            <w:r w:rsidRPr="00F21FD4">
              <w:rPr>
                <w:lang w:val="es-ES"/>
              </w:rPr>
              <w:t>0</w:t>
            </w:r>
          </w:p>
        </w:tc>
        <w:tc>
          <w:tcPr>
            <w:tcW w:w="1418" w:type="dxa"/>
          </w:tcPr>
          <w:p w:rsidR="00B47E34" w:rsidRPr="00F21FD4" w:rsidRDefault="00B47E34" w:rsidP="00A6638A">
            <w:pPr>
              <w:pStyle w:val="Tabletext"/>
              <w:jc w:val="center"/>
              <w:rPr>
                <w:lang w:val="es-ES"/>
              </w:rPr>
            </w:pPr>
            <w:r w:rsidRPr="00F21FD4">
              <w:rPr>
                <w:lang w:val="es-ES"/>
              </w:rPr>
              <w:t>2 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p>
        </w:tc>
        <w:tc>
          <w:tcPr>
            <w:tcW w:w="1701" w:type="dxa"/>
          </w:tcPr>
          <w:p w:rsidR="00B47E34" w:rsidRPr="00F21FD4" w:rsidRDefault="00B47E34" w:rsidP="00A6638A">
            <w:pPr>
              <w:pStyle w:val="Tabletext"/>
              <w:jc w:val="center"/>
              <w:rPr>
                <w:lang w:val="es-ES"/>
              </w:rPr>
            </w:pPr>
            <w:r w:rsidRPr="00F21FD4">
              <w:rPr>
                <w:lang w:val="es-ES"/>
              </w:rPr>
              <w:t>8 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B47E34" w:rsidRPr="00F21FD4" w:rsidTr="00A6638A">
        <w:trPr>
          <w:jc w:val="center"/>
        </w:trPr>
        <w:tc>
          <w:tcPr>
            <w:tcW w:w="1417" w:type="dxa"/>
          </w:tcPr>
          <w:p w:rsidR="00B47E34" w:rsidRPr="00F21FD4" w:rsidRDefault="00B47E34" w:rsidP="00A6638A">
            <w:pPr>
              <w:pStyle w:val="Tabletext"/>
              <w:jc w:val="center"/>
              <w:rPr>
                <w:lang w:val="es-ES"/>
              </w:rPr>
            </w:pPr>
            <w:r w:rsidRPr="00F21FD4">
              <w:rPr>
                <w:lang w:val="es-ES"/>
              </w:rPr>
              <w:t>ESR</w:t>
            </w:r>
          </w:p>
        </w:tc>
        <w:tc>
          <w:tcPr>
            <w:tcW w:w="1984" w:type="dxa"/>
          </w:tcPr>
          <w:p w:rsidR="00B47E34" w:rsidRPr="00F21FD4" w:rsidRDefault="00165EDE" w:rsidP="00A6638A">
            <w:pPr>
              <w:pStyle w:val="Tabletext"/>
              <w:jc w:val="center"/>
              <w:rPr>
                <w:lang w:val="es-ES"/>
              </w:rPr>
            </w:pPr>
            <w:r>
              <w:rPr>
                <w:lang w:val="es-ES"/>
              </w:rPr>
              <w:sym w:font="Symbol" w:char="F03E"/>
            </w:r>
            <w:r>
              <w:rPr>
                <w:lang w:val="es-ES"/>
              </w:rPr>
              <w:t xml:space="preserve"> </w:t>
            </w:r>
            <w:r w:rsidR="00B47E34" w:rsidRPr="00F21FD4">
              <w:rPr>
                <w:lang w:val="es-ES"/>
              </w:rPr>
              <w:t>5-15</w:t>
            </w:r>
          </w:p>
        </w:tc>
        <w:tc>
          <w:tcPr>
            <w:tcW w:w="1985" w:type="dxa"/>
          </w:tcPr>
          <w:p w:rsidR="00B47E34" w:rsidRPr="00F21FD4" w:rsidRDefault="00B47E34" w:rsidP="00A6638A">
            <w:pPr>
              <w:pStyle w:val="Tabletext"/>
              <w:jc w:val="center"/>
              <w:rPr>
                <w:lang w:val="es-ES"/>
              </w:rPr>
            </w:pPr>
            <w:r w:rsidRPr="00F21FD4">
              <w:rPr>
                <w:lang w:val="es-ES"/>
              </w:rPr>
              <w:t>2,5 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jc w:val="center"/>
              <w:rPr>
                <w:lang w:val="es-ES"/>
              </w:rPr>
            </w:pPr>
            <w:r w:rsidRPr="00F21FD4">
              <w:rPr>
                <w:lang w:val="es-ES"/>
              </w:rPr>
              <w:t>0</w:t>
            </w:r>
          </w:p>
        </w:tc>
        <w:tc>
          <w:tcPr>
            <w:tcW w:w="1418" w:type="dxa"/>
          </w:tcPr>
          <w:p w:rsidR="00B47E34" w:rsidRPr="00F21FD4" w:rsidRDefault="00B47E34" w:rsidP="00A6638A">
            <w:pPr>
              <w:pStyle w:val="Tabletext"/>
              <w:jc w:val="center"/>
              <w:rPr>
                <w:lang w:val="es-ES"/>
              </w:rPr>
            </w:pPr>
            <w:r w:rsidRPr="00F21FD4">
              <w:rPr>
                <w:lang w:val="es-ES"/>
              </w:rPr>
              <w:t>2,5 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p>
        </w:tc>
        <w:tc>
          <w:tcPr>
            <w:tcW w:w="1701" w:type="dxa"/>
          </w:tcPr>
          <w:p w:rsidR="00B47E34" w:rsidRPr="00F21FD4" w:rsidRDefault="00B47E34" w:rsidP="00A6638A">
            <w:pPr>
              <w:pStyle w:val="Tabletext"/>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B47E34" w:rsidRPr="00F21FD4" w:rsidTr="00A6638A">
        <w:trPr>
          <w:jc w:val="center"/>
        </w:trPr>
        <w:tc>
          <w:tcPr>
            <w:tcW w:w="1417" w:type="dxa"/>
          </w:tcPr>
          <w:p w:rsidR="00B47E34" w:rsidRPr="00F21FD4" w:rsidRDefault="00B47E34" w:rsidP="00A6638A">
            <w:pPr>
              <w:pStyle w:val="Tabletext"/>
              <w:jc w:val="center"/>
              <w:rPr>
                <w:lang w:val="es-ES"/>
              </w:rPr>
            </w:pPr>
            <w:r w:rsidRPr="00F21FD4">
              <w:rPr>
                <w:lang w:val="es-ES"/>
              </w:rPr>
              <w:t>ESR</w:t>
            </w:r>
          </w:p>
        </w:tc>
        <w:tc>
          <w:tcPr>
            <w:tcW w:w="1984" w:type="dxa"/>
          </w:tcPr>
          <w:p w:rsidR="00B47E34" w:rsidRPr="00F21FD4" w:rsidRDefault="00165EDE" w:rsidP="00A6638A">
            <w:pPr>
              <w:pStyle w:val="Tabletext"/>
              <w:jc w:val="center"/>
              <w:rPr>
                <w:lang w:val="es-ES"/>
              </w:rPr>
            </w:pPr>
            <w:r>
              <w:rPr>
                <w:lang w:val="es-ES"/>
              </w:rPr>
              <w:sym w:font="Symbol" w:char="F03E"/>
            </w:r>
            <w:r>
              <w:rPr>
                <w:lang w:val="es-ES"/>
              </w:rPr>
              <w:t xml:space="preserve"> </w:t>
            </w:r>
            <w:r w:rsidR="00B47E34" w:rsidRPr="00F21FD4">
              <w:rPr>
                <w:lang w:val="es-ES"/>
              </w:rPr>
              <w:t>15-55</w:t>
            </w:r>
          </w:p>
        </w:tc>
        <w:tc>
          <w:tcPr>
            <w:tcW w:w="1985" w:type="dxa"/>
          </w:tcPr>
          <w:p w:rsidR="00B47E34" w:rsidRPr="00F21FD4" w:rsidRDefault="00B47E34" w:rsidP="00A6638A">
            <w:pPr>
              <w:pStyle w:val="Tabletext"/>
              <w:jc w:val="center"/>
              <w:rPr>
                <w:lang w:val="es-ES"/>
              </w:rPr>
            </w:pPr>
            <w:r w:rsidRPr="00F21FD4">
              <w:rPr>
                <w:lang w:val="es-ES"/>
              </w:rPr>
              <w:t>3,75 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jc w:val="center"/>
              <w:rPr>
                <w:lang w:val="es-ES"/>
              </w:rPr>
            </w:pPr>
            <w:r w:rsidRPr="00F21FD4">
              <w:rPr>
                <w:lang w:val="es-ES"/>
              </w:rPr>
              <w:t>0</w:t>
            </w:r>
          </w:p>
        </w:tc>
        <w:tc>
          <w:tcPr>
            <w:tcW w:w="1418" w:type="dxa"/>
          </w:tcPr>
          <w:p w:rsidR="00B47E34" w:rsidRPr="00F21FD4" w:rsidRDefault="00B47E34" w:rsidP="00A6638A">
            <w:pPr>
              <w:pStyle w:val="Tabletext"/>
              <w:jc w:val="center"/>
              <w:rPr>
                <w:lang w:val="es-ES"/>
              </w:rPr>
            </w:pPr>
            <w:r w:rsidRPr="00F21FD4">
              <w:rPr>
                <w:lang w:val="es-ES"/>
              </w:rPr>
              <w:t>3,75 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p>
        </w:tc>
        <w:tc>
          <w:tcPr>
            <w:tcW w:w="1701" w:type="dxa"/>
          </w:tcPr>
          <w:p w:rsidR="00B47E34" w:rsidRPr="00F21FD4" w:rsidRDefault="00B47E34" w:rsidP="00A6638A">
            <w:pPr>
              <w:pStyle w:val="Tabletext"/>
              <w:jc w:val="center"/>
              <w:rPr>
                <w:lang w:val="es-ES"/>
              </w:rPr>
            </w:pPr>
            <w:r w:rsidRPr="00F21FD4">
              <w:rPr>
                <w:lang w:val="es-ES"/>
              </w:rPr>
              <w:t>1,5 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B47E34" w:rsidRPr="00F21FD4" w:rsidTr="00A6638A">
        <w:trPr>
          <w:jc w:val="center"/>
        </w:trPr>
        <w:tc>
          <w:tcPr>
            <w:tcW w:w="1417" w:type="dxa"/>
          </w:tcPr>
          <w:p w:rsidR="00B47E34" w:rsidRPr="00F21FD4" w:rsidRDefault="00B47E34" w:rsidP="00A6638A">
            <w:pPr>
              <w:pStyle w:val="Tabletext"/>
              <w:jc w:val="center"/>
              <w:rPr>
                <w:lang w:val="es-ES"/>
              </w:rPr>
            </w:pPr>
            <w:r w:rsidRPr="00F21FD4">
              <w:rPr>
                <w:lang w:val="es-ES"/>
              </w:rPr>
              <w:t>ESR</w:t>
            </w:r>
          </w:p>
        </w:tc>
        <w:tc>
          <w:tcPr>
            <w:tcW w:w="1984" w:type="dxa"/>
          </w:tcPr>
          <w:p w:rsidR="00B47E34" w:rsidRPr="00F21FD4" w:rsidRDefault="00165EDE" w:rsidP="00A6638A">
            <w:pPr>
              <w:pStyle w:val="Tabletext"/>
              <w:jc w:val="center"/>
              <w:rPr>
                <w:lang w:val="es-ES"/>
              </w:rPr>
            </w:pPr>
            <w:r>
              <w:rPr>
                <w:lang w:val="es-ES"/>
              </w:rPr>
              <w:sym w:font="Symbol" w:char="F03E"/>
            </w:r>
            <w:r>
              <w:rPr>
                <w:lang w:val="es-ES"/>
              </w:rPr>
              <w:t xml:space="preserve"> </w:t>
            </w:r>
            <w:r w:rsidR="00B47E34" w:rsidRPr="00F21FD4">
              <w:rPr>
                <w:lang w:val="es-ES"/>
              </w:rPr>
              <w:t>55-160</w:t>
            </w:r>
          </w:p>
        </w:tc>
        <w:tc>
          <w:tcPr>
            <w:tcW w:w="1985" w:type="dxa"/>
          </w:tcPr>
          <w:p w:rsidR="00B47E34" w:rsidRPr="00F21FD4" w:rsidRDefault="00B47E34" w:rsidP="00A6638A">
            <w:pPr>
              <w:pStyle w:val="Tabletext"/>
              <w:jc w:val="center"/>
              <w:rPr>
                <w:lang w:val="es-ES"/>
              </w:rPr>
            </w:pPr>
            <w:r w:rsidRPr="00F21FD4">
              <w:rPr>
                <w:lang w:val="es-ES"/>
              </w:rPr>
              <w:t>8 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jc w:val="center"/>
              <w:rPr>
                <w:lang w:val="es-ES"/>
              </w:rPr>
            </w:pPr>
            <w:r w:rsidRPr="00F21FD4">
              <w:rPr>
                <w:lang w:val="es-ES"/>
              </w:rPr>
              <w:t>0</w:t>
            </w:r>
          </w:p>
        </w:tc>
        <w:tc>
          <w:tcPr>
            <w:tcW w:w="1418" w:type="dxa"/>
          </w:tcPr>
          <w:p w:rsidR="00B47E34" w:rsidRPr="00F21FD4" w:rsidRDefault="00B47E34" w:rsidP="00A6638A">
            <w:pPr>
              <w:pStyle w:val="Tabletext"/>
              <w:jc w:val="center"/>
              <w:rPr>
                <w:lang w:val="es-ES"/>
              </w:rPr>
            </w:pPr>
            <w:r w:rsidRPr="00F21FD4">
              <w:rPr>
                <w:lang w:val="es-ES"/>
              </w:rPr>
              <w:t>8 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p>
        </w:tc>
        <w:tc>
          <w:tcPr>
            <w:tcW w:w="1701" w:type="dxa"/>
          </w:tcPr>
          <w:p w:rsidR="00B47E34" w:rsidRPr="00F21FD4" w:rsidRDefault="00B47E34" w:rsidP="00A6638A">
            <w:pPr>
              <w:pStyle w:val="Tabletext"/>
              <w:jc w:val="center"/>
              <w:rPr>
                <w:lang w:val="es-ES"/>
              </w:rPr>
            </w:pPr>
            <w:r w:rsidRPr="00F21FD4">
              <w:rPr>
                <w:lang w:val="es-ES"/>
              </w:rPr>
              <w:t>3,2 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B47E34" w:rsidRPr="00F21FD4" w:rsidTr="00A6638A">
        <w:trPr>
          <w:jc w:val="center"/>
        </w:trPr>
        <w:tc>
          <w:tcPr>
            <w:tcW w:w="1417" w:type="dxa"/>
          </w:tcPr>
          <w:p w:rsidR="00B47E34" w:rsidRPr="00F21FD4" w:rsidRDefault="00B47E34" w:rsidP="00A6638A">
            <w:pPr>
              <w:pStyle w:val="Tabletext"/>
              <w:jc w:val="center"/>
              <w:rPr>
                <w:lang w:val="es-ES"/>
              </w:rPr>
            </w:pPr>
            <w:r w:rsidRPr="00F21FD4">
              <w:rPr>
                <w:lang w:val="es-ES"/>
              </w:rPr>
              <w:t>ESR</w:t>
            </w:r>
          </w:p>
        </w:tc>
        <w:tc>
          <w:tcPr>
            <w:tcW w:w="1984" w:type="dxa"/>
          </w:tcPr>
          <w:p w:rsidR="00B47E34" w:rsidRPr="00F21FD4" w:rsidRDefault="00165EDE" w:rsidP="00A6638A">
            <w:pPr>
              <w:pStyle w:val="Tabletext"/>
              <w:jc w:val="center"/>
              <w:rPr>
                <w:lang w:val="es-ES"/>
              </w:rPr>
            </w:pPr>
            <w:r>
              <w:rPr>
                <w:lang w:val="es-ES"/>
              </w:rPr>
              <w:sym w:font="Symbol" w:char="F03E"/>
            </w:r>
            <w:r>
              <w:rPr>
                <w:lang w:val="es-ES"/>
              </w:rPr>
              <w:t xml:space="preserve"> </w:t>
            </w:r>
            <w:r w:rsidR="00B47E34" w:rsidRPr="00F21FD4">
              <w:rPr>
                <w:lang w:val="es-ES"/>
              </w:rPr>
              <w:t>160-3</w:t>
            </w:r>
            <w:r w:rsidR="00B47E34" w:rsidRPr="00F21FD4">
              <w:rPr>
                <w:rFonts w:ascii="Tms Rmn" w:hAnsi="Tms Rmn"/>
                <w:sz w:val="12"/>
                <w:lang w:val="es-ES"/>
              </w:rPr>
              <w:t> </w:t>
            </w:r>
            <w:r w:rsidR="00B47E34" w:rsidRPr="00F21FD4">
              <w:rPr>
                <w:lang w:val="es-ES"/>
              </w:rPr>
              <w:t>500</w:t>
            </w:r>
          </w:p>
        </w:tc>
        <w:tc>
          <w:tcPr>
            <w:tcW w:w="1985" w:type="dxa"/>
          </w:tcPr>
          <w:p w:rsidR="00B47E34" w:rsidRPr="00F21FD4" w:rsidRDefault="00B47E34" w:rsidP="00A6638A">
            <w:pPr>
              <w:pStyle w:val="Tabletext"/>
              <w:jc w:val="center"/>
              <w:rPr>
                <w:lang w:val="es-ES"/>
              </w:rPr>
            </w:pPr>
            <w:r w:rsidRPr="00F21FD4">
              <w:rPr>
                <w:lang w:val="es-ES"/>
              </w:rPr>
              <w:t>En estudio</w:t>
            </w:r>
          </w:p>
        </w:tc>
        <w:tc>
          <w:tcPr>
            <w:tcW w:w="1134" w:type="dxa"/>
          </w:tcPr>
          <w:p w:rsidR="00B47E34" w:rsidRPr="00F21FD4" w:rsidRDefault="00B47E34" w:rsidP="00A6638A">
            <w:pPr>
              <w:pStyle w:val="Tabletext"/>
              <w:ind w:left="-57" w:right="-57"/>
              <w:jc w:val="center"/>
              <w:rPr>
                <w:lang w:val="es-ES"/>
              </w:rPr>
            </w:pPr>
            <w:r w:rsidRPr="00F21FD4">
              <w:rPr>
                <w:lang w:val="es-ES"/>
              </w:rPr>
              <w:t>En estudio</w:t>
            </w:r>
          </w:p>
        </w:tc>
        <w:tc>
          <w:tcPr>
            <w:tcW w:w="1418" w:type="dxa"/>
          </w:tcPr>
          <w:p w:rsidR="00B47E34" w:rsidRPr="00F21FD4" w:rsidRDefault="00B47E34" w:rsidP="00A6638A">
            <w:pPr>
              <w:pStyle w:val="Tabletext"/>
              <w:jc w:val="center"/>
              <w:rPr>
                <w:lang w:val="es-ES"/>
              </w:rPr>
            </w:pPr>
            <w:r w:rsidRPr="00F21FD4">
              <w:rPr>
                <w:lang w:val="es-ES"/>
              </w:rPr>
              <w:t>En estudio</w:t>
            </w:r>
          </w:p>
        </w:tc>
        <w:tc>
          <w:tcPr>
            <w:tcW w:w="1701" w:type="dxa"/>
          </w:tcPr>
          <w:p w:rsidR="00B47E34" w:rsidRPr="00F21FD4" w:rsidRDefault="00B47E34" w:rsidP="00A6638A">
            <w:pPr>
              <w:pStyle w:val="Tabletext"/>
              <w:jc w:val="center"/>
              <w:rPr>
                <w:lang w:val="es-ES"/>
              </w:rPr>
            </w:pPr>
            <w:r w:rsidRPr="00F21FD4">
              <w:rPr>
                <w:lang w:val="es-ES"/>
              </w:rPr>
              <w:t>En estudio</w:t>
            </w:r>
          </w:p>
        </w:tc>
      </w:tr>
      <w:tr w:rsidR="00B47E34" w:rsidRPr="00F21FD4" w:rsidTr="00A6638A">
        <w:trPr>
          <w:jc w:val="center"/>
        </w:trPr>
        <w:tc>
          <w:tcPr>
            <w:tcW w:w="1417" w:type="dxa"/>
          </w:tcPr>
          <w:p w:rsidR="00B47E34" w:rsidRPr="00F21FD4" w:rsidRDefault="00B47E34" w:rsidP="00A6638A">
            <w:pPr>
              <w:pStyle w:val="Tabletext"/>
              <w:jc w:val="center"/>
              <w:rPr>
                <w:lang w:val="es-ES"/>
              </w:rPr>
            </w:pPr>
            <w:r w:rsidRPr="00F21FD4">
              <w:rPr>
                <w:lang w:val="es-ES"/>
              </w:rPr>
              <w:t>SESR</w:t>
            </w:r>
          </w:p>
        </w:tc>
        <w:tc>
          <w:tcPr>
            <w:tcW w:w="1984" w:type="dxa"/>
          </w:tcPr>
          <w:p w:rsidR="00B47E34" w:rsidRPr="00F21FD4" w:rsidRDefault="00B47E34" w:rsidP="00A6638A">
            <w:pPr>
              <w:pStyle w:val="Tabletext"/>
              <w:jc w:val="center"/>
              <w:rPr>
                <w:lang w:val="es-ES"/>
              </w:rPr>
            </w:pPr>
            <w:r w:rsidRPr="00F21FD4">
              <w:rPr>
                <w:lang w:val="es-ES"/>
              </w:rPr>
              <w:t>1,5-3</w:t>
            </w:r>
            <w:r w:rsidRPr="00F21FD4">
              <w:rPr>
                <w:rFonts w:ascii="Tms Rmn" w:hAnsi="Tms Rmn"/>
                <w:sz w:val="12"/>
                <w:lang w:val="es-ES"/>
              </w:rPr>
              <w:t> </w:t>
            </w:r>
            <w:r w:rsidRPr="00F21FD4">
              <w:rPr>
                <w:lang w:val="es-ES"/>
              </w:rPr>
              <w:t>500</w:t>
            </w:r>
          </w:p>
        </w:tc>
        <w:tc>
          <w:tcPr>
            <w:tcW w:w="1985" w:type="dxa"/>
          </w:tcPr>
          <w:p w:rsidR="00B47E34" w:rsidRPr="00F21FD4" w:rsidRDefault="00B47E34" w:rsidP="00A6638A">
            <w:pPr>
              <w:pStyle w:val="Tabletext"/>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jc w:val="center"/>
              <w:rPr>
                <w:lang w:val="es-ES"/>
              </w:rPr>
            </w:pPr>
            <w:r w:rsidRPr="00F21FD4">
              <w:rPr>
                <w:lang w:val="es-ES"/>
              </w:rPr>
              <w:t>0</w:t>
            </w:r>
          </w:p>
        </w:tc>
        <w:tc>
          <w:tcPr>
            <w:tcW w:w="1418" w:type="dxa"/>
          </w:tcPr>
          <w:p w:rsidR="00B47E34" w:rsidRPr="00F21FD4" w:rsidRDefault="00B47E34" w:rsidP="00A6638A">
            <w:pPr>
              <w:pStyle w:val="Tabletext"/>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p>
        </w:tc>
        <w:tc>
          <w:tcPr>
            <w:tcW w:w="1701" w:type="dxa"/>
          </w:tcPr>
          <w:p w:rsidR="00B47E34" w:rsidRPr="00F21FD4" w:rsidRDefault="00B47E34" w:rsidP="00A6638A">
            <w:pPr>
              <w:pStyle w:val="Tabletext"/>
              <w:jc w:val="center"/>
              <w:rPr>
                <w:lang w:val="es-ES"/>
              </w:rPr>
            </w:pPr>
            <w:r w:rsidRPr="00F21FD4">
              <w:rPr>
                <w:lang w:val="es-ES"/>
              </w:rPr>
              <w:t>4 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6</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B47E34" w:rsidRPr="00F21FD4" w:rsidTr="00A6638A">
        <w:trPr>
          <w:jc w:val="center"/>
        </w:trPr>
        <w:tc>
          <w:tcPr>
            <w:tcW w:w="1417" w:type="dxa"/>
          </w:tcPr>
          <w:p w:rsidR="00B47E34" w:rsidRPr="00F21FD4" w:rsidRDefault="00B47E34" w:rsidP="00A6638A">
            <w:pPr>
              <w:pStyle w:val="Tabletext"/>
              <w:ind w:left="-57" w:right="-57"/>
              <w:jc w:val="center"/>
              <w:rPr>
                <w:lang w:val="es-ES"/>
              </w:rPr>
            </w:pPr>
            <w:r w:rsidRPr="00F21FD4">
              <w:rPr>
                <w:lang w:val="es-ES"/>
              </w:rPr>
              <w:t>BBER</w:t>
            </w:r>
            <w:r w:rsidRPr="00F21FD4">
              <w:rPr>
                <w:lang w:val="es-ES"/>
              </w:rPr>
              <w:br/>
              <w:t>(véase la Nota 6)</w:t>
            </w:r>
          </w:p>
        </w:tc>
        <w:tc>
          <w:tcPr>
            <w:tcW w:w="1984" w:type="dxa"/>
          </w:tcPr>
          <w:p w:rsidR="00B47E34" w:rsidRPr="00F21FD4" w:rsidRDefault="00B47E34" w:rsidP="00A6638A">
            <w:pPr>
              <w:pStyle w:val="Tabletext"/>
              <w:jc w:val="center"/>
              <w:rPr>
                <w:lang w:val="es-ES"/>
              </w:rPr>
            </w:pPr>
            <w:r w:rsidRPr="00F21FD4">
              <w:rPr>
                <w:lang w:val="es-ES"/>
              </w:rPr>
              <w:t>1,5-3</w:t>
            </w:r>
            <w:r w:rsidRPr="00F21FD4">
              <w:rPr>
                <w:rFonts w:ascii="Tms Rmn" w:hAnsi="Tms Rmn"/>
                <w:sz w:val="12"/>
                <w:lang w:val="es-ES"/>
              </w:rPr>
              <w:t> </w:t>
            </w:r>
            <w:r w:rsidRPr="00F21FD4">
              <w:rPr>
                <w:lang w:val="es-ES"/>
              </w:rPr>
              <w:t>500</w:t>
            </w:r>
          </w:p>
        </w:tc>
        <w:tc>
          <w:tcPr>
            <w:tcW w:w="1985" w:type="dxa"/>
          </w:tcPr>
          <w:p w:rsidR="00B47E34" w:rsidRPr="00F21FD4" w:rsidRDefault="00B47E34" w:rsidP="00A6638A">
            <w:pPr>
              <w:pStyle w:val="Tabletext"/>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6</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jc w:val="center"/>
              <w:rPr>
                <w:lang w:val="es-ES"/>
              </w:rPr>
            </w:pPr>
            <w:r w:rsidRPr="00F21FD4">
              <w:rPr>
                <w:lang w:val="es-ES"/>
              </w:rPr>
              <w:t>0</w:t>
            </w:r>
          </w:p>
        </w:tc>
        <w:tc>
          <w:tcPr>
            <w:tcW w:w="1418" w:type="dxa"/>
          </w:tcPr>
          <w:p w:rsidR="00B47E34" w:rsidRPr="00F21FD4" w:rsidRDefault="00B47E34" w:rsidP="00A6638A">
            <w:pPr>
              <w:pStyle w:val="Tabletext"/>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6</w:t>
            </w:r>
          </w:p>
        </w:tc>
        <w:tc>
          <w:tcPr>
            <w:tcW w:w="1701" w:type="dxa"/>
          </w:tcPr>
          <w:p w:rsidR="00B47E34" w:rsidRPr="00F21FD4" w:rsidRDefault="00B47E34" w:rsidP="00A6638A">
            <w:pPr>
              <w:pStyle w:val="Tabletext"/>
              <w:jc w:val="center"/>
              <w:rPr>
                <w:lang w:val="es-ES"/>
              </w:rPr>
            </w:pPr>
            <w:r w:rsidRPr="00F21FD4">
              <w:rPr>
                <w:lang w:val="es-ES"/>
              </w:rPr>
              <w:t>4 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7</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bl>
    <w:p w:rsidR="00B47E34" w:rsidRDefault="00B47E34" w:rsidP="00B47E34">
      <w:pPr>
        <w:pStyle w:val="Tablefin"/>
        <w:rPr>
          <w:lang w:val="es-ES"/>
        </w:rPr>
      </w:pPr>
    </w:p>
    <w:p w:rsidR="00A6638A" w:rsidRPr="00A6638A" w:rsidRDefault="00A6638A" w:rsidP="00A6638A">
      <w:pPr>
        <w:rPr>
          <w:lang w:val="es-ES"/>
        </w:rPr>
      </w:pPr>
    </w:p>
    <w:p w:rsidR="00B47E34" w:rsidRPr="00F21FD4" w:rsidRDefault="00A6638A" w:rsidP="00B47E34">
      <w:pPr>
        <w:pStyle w:val="TableNo"/>
        <w:rPr>
          <w:lang w:val="es-ES"/>
        </w:rPr>
      </w:pPr>
      <w:r>
        <w:rPr>
          <w:lang w:val="es-ES"/>
        </w:rPr>
        <w:t xml:space="preserve">CUADRO </w:t>
      </w:r>
      <w:r w:rsidR="00B47E34" w:rsidRPr="00F21FD4">
        <w:rPr>
          <w:lang w:val="es-ES"/>
        </w:rPr>
        <w:t>2b</w:t>
      </w:r>
    </w:p>
    <w:p w:rsidR="00B47E34" w:rsidRPr="00F21FD4" w:rsidRDefault="00B47E34" w:rsidP="00B47E34">
      <w:pPr>
        <w:pStyle w:val="Tabletitle"/>
        <w:rPr>
          <w:lang w:val="es-ES"/>
        </w:rPr>
      </w:pPr>
      <w:r w:rsidRPr="00F21FD4">
        <w:rPr>
          <w:lang w:val="es-ES"/>
        </w:rPr>
        <w:t>Parámetros para los objetivos de degradación de la ca</w:t>
      </w:r>
      <w:r w:rsidR="00A6638A">
        <w:rPr>
          <w:lang w:val="es-ES"/>
        </w:rPr>
        <w:t>lidad debida a la interferencia</w:t>
      </w:r>
      <w:r w:rsidRPr="00F21FD4">
        <w:rPr>
          <w:lang w:val="es-ES"/>
        </w:rPr>
        <w:br/>
        <w:t>en países de terminación, según la Recomendación UIT</w:t>
      </w:r>
      <w:r w:rsidRPr="00F21FD4">
        <w:rPr>
          <w:lang w:val="es-ES"/>
        </w:rPr>
        <w:noBreakHyphen/>
        <w:t>T G.826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1984"/>
        <w:gridCol w:w="1985"/>
        <w:gridCol w:w="1134"/>
        <w:gridCol w:w="1418"/>
        <w:gridCol w:w="1701"/>
      </w:tblGrid>
      <w:tr w:rsidR="00A6638A" w:rsidRPr="00F21FD4" w:rsidTr="00C341A3">
        <w:trPr>
          <w:jc w:val="center"/>
        </w:trPr>
        <w:tc>
          <w:tcPr>
            <w:tcW w:w="1417" w:type="dxa"/>
            <w:vMerge w:val="restart"/>
            <w:vAlign w:val="center"/>
          </w:tcPr>
          <w:p w:rsidR="00A6638A" w:rsidRPr="00F21FD4" w:rsidRDefault="00A6638A" w:rsidP="00A6638A">
            <w:pPr>
              <w:pStyle w:val="Tablehead"/>
              <w:rPr>
                <w:lang w:val="es-ES"/>
              </w:rPr>
            </w:pPr>
            <w:r w:rsidRPr="00F21FD4">
              <w:rPr>
                <w:lang w:val="es-ES"/>
              </w:rPr>
              <w:t>Parámetros</w:t>
            </w:r>
          </w:p>
        </w:tc>
        <w:tc>
          <w:tcPr>
            <w:tcW w:w="1984" w:type="dxa"/>
            <w:vMerge w:val="restart"/>
            <w:vAlign w:val="center"/>
          </w:tcPr>
          <w:p w:rsidR="00A6638A" w:rsidRPr="00F21FD4" w:rsidRDefault="00A6638A" w:rsidP="00A6638A">
            <w:pPr>
              <w:pStyle w:val="Tablehead"/>
              <w:rPr>
                <w:lang w:val="es-ES"/>
              </w:rPr>
            </w:pPr>
            <w:r w:rsidRPr="00F21FD4">
              <w:rPr>
                <w:lang w:val="es-ES"/>
              </w:rPr>
              <w:t>Velocidad binaria</w:t>
            </w:r>
            <w:r w:rsidRPr="00F21FD4">
              <w:rPr>
                <w:lang w:val="es-ES"/>
              </w:rPr>
              <w:br/>
              <w:t>(Mbit/s)</w:t>
            </w:r>
          </w:p>
        </w:tc>
        <w:tc>
          <w:tcPr>
            <w:tcW w:w="3119" w:type="dxa"/>
            <w:gridSpan w:val="2"/>
            <w:vAlign w:val="center"/>
          </w:tcPr>
          <w:p w:rsidR="00A6638A" w:rsidRPr="00F21FD4" w:rsidRDefault="00A6638A" w:rsidP="00A6638A">
            <w:pPr>
              <w:pStyle w:val="Tablehead"/>
              <w:rPr>
                <w:i/>
                <w:iCs/>
                <w:lang w:val="es-ES"/>
              </w:rPr>
            </w:pPr>
            <w:r w:rsidRPr="00F21FD4">
              <w:rPr>
                <w:i/>
                <w:lang w:val="es-ES"/>
              </w:rPr>
              <w:t>L</w:t>
            </w:r>
            <w:r w:rsidRPr="0020145C">
              <w:rPr>
                <w:i/>
                <w:iCs/>
                <w:vertAlign w:val="subscript"/>
                <w:lang w:val="es-ES"/>
              </w:rPr>
              <w:t>mín</w:t>
            </w:r>
            <w:r w:rsidRPr="00F21FD4">
              <w:rPr>
                <w:lang w:val="es-ES"/>
              </w:rPr>
              <w:t> </w:t>
            </w:r>
            <w:r>
              <w:rPr>
                <w:lang w:val="es-ES"/>
              </w:rPr>
              <w:sym w:font="Symbol" w:char="F0A3"/>
            </w:r>
            <w:r w:rsidRPr="00F21FD4">
              <w:rPr>
                <w:lang w:val="es-ES"/>
              </w:rPr>
              <w:t> </w:t>
            </w:r>
            <w:r w:rsidRPr="00F21FD4">
              <w:rPr>
                <w:i/>
                <w:lang w:val="es-ES"/>
              </w:rPr>
              <w:t>L</w:t>
            </w:r>
            <w:r w:rsidRPr="0020145C">
              <w:rPr>
                <w:i/>
                <w:iCs/>
                <w:vertAlign w:val="subscript"/>
                <w:lang w:val="es-ES"/>
              </w:rPr>
              <w:t>link</w:t>
            </w:r>
            <w:r w:rsidRPr="00F21FD4">
              <w:rPr>
                <w:lang w:val="es-ES"/>
              </w:rPr>
              <w:t> </w:t>
            </w:r>
            <w:r>
              <w:rPr>
                <w:lang w:val="es-ES"/>
              </w:rPr>
              <w:sym w:font="Symbol" w:char="F0A3"/>
            </w:r>
            <w:r w:rsidRPr="00F21FD4">
              <w:rPr>
                <w:lang w:val="es-ES"/>
              </w:rPr>
              <w:t> 500 km</w:t>
            </w:r>
          </w:p>
        </w:tc>
        <w:tc>
          <w:tcPr>
            <w:tcW w:w="3119" w:type="dxa"/>
            <w:gridSpan w:val="2"/>
            <w:vAlign w:val="center"/>
          </w:tcPr>
          <w:p w:rsidR="00A6638A" w:rsidRPr="00F21FD4" w:rsidRDefault="00A6638A" w:rsidP="00A6638A">
            <w:pPr>
              <w:pStyle w:val="Tablehead"/>
              <w:rPr>
                <w:i/>
                <w:iCs/>
                <w:lang w:val="es-ES"/>
              </w:rPr>
            </w:pPr>
            <w:r w:rsidRPr="00F21FD4">
              <w:rPr>
                <w:lang w:val="es-ES"/>
              </w:rPr>
              <w:t>500 km </w:t>
            </w:r>
            <w:r>
              <w:rPr>
                <w:lang w:val="es-ES"/>
              </w:rPr>
              <w:sym w:font="Symbol" w:char="F03C"/>
            </w:r>
            <w:r w:rsidRPr="00F21FD4">
              <w:rPr>
                <w:lang w:val="es-ES"/>
              </w:rPr>
              <w:t> </w:t>
            </w:r>
            <w:r w:rsidRPr="00F21FD4">
              <w:rPr>
                <w:i/>
                <w:lang w:val="es-ES"/>
              </w:rPr>
              <w:t>L</w:t>
            </w:r>
            <w:r w:rsidRPr="0020145C">
              <w:rPr>
                <w:i/>
                <w:iCs/>
                <w:vertAlign w:val="subscript"/>
                <w:lang w:val="es-ES"/>
              </w:rPr>
              <w:t>link</w:t>
            </w:r>
          </w:p>
        </w:tc>
      </w:tr>
      <w:tr w:rsidR="00A6638A" w:rsidRPr="00F21FD4" w:rsidTr="00A6638A">
        <w:trPr>
          <w:jc w:val="center"/>
        </w:trPr>
        <w:tc>
          <w:tcPr>
            <w:tcW w:w="1417" w:type="dxa"/>
            <w:vMerge/>
            <w:vAlign w:val="center"/>
          </w:tcPr>
          <w:p w:rsidR="00A6638A" w:rsidRPr="00F21FD4" w:rsidRDefault="00A6638A" w:rsidP="00A6638A">
            <w:pPr>
              <w:pStyle w:val="Tablehead"/>
              <w:rPr>
                <w:lang w:val="es-ES"/>
              </w:rPr>
            </w:pPr>
          </w:p>
        </w:tc>
        <w:tc>
          <w:tcPr>
            <w:tcW w:w="1984" w:type="dxa"/>
            <w:vMerge/>
            <w:vAlign w:val="center"/>
          </w:tcPr>
          <w:p w:rsidR="00A6638A" w:rsidRPr="00F21FD4" w:rsidRDefault="00A6638A" w:rsidP="00A6638A">
            <w:pPr>
              <w:pStyle w:val="Tablehead"/>
              <w:rPr>
                <w:lang w:val="es-ES"/>
              </w:rPr>
            </w:pPr>
          </w:p>
        </w:tc>
        <w:tc>
          <w:tcPr>
            <w:tcW w:w="1985" w:type="dxa"/>
            <w:vAlign w:val="center"/>
          </w:tcPr>
          <w:p w:rsidR="00A6638A" w:rsidRPr="00F21FD4" w:rsidRDefault="00A6638A" w:rsidP="00A6638A">
            <w:pPr>
              <w:pStyle w:val="Tablehead"/>
              <w:rPr>
                <w:lang w:val="es-ES"/>
              </w:rPr>
            </w:pPr>
            <w:r w:rsidRPr="00F21FD4">
              <w:rPr>
                <w:i/>
                <w:iCs/>
                <w:lang w:val="es-ES"/>
              </w:rPr>
              <w:t>B</w:t>
            </w:r>
            <w:r w:rsidRPr="0020145C">
              <w:rPr>
                <w:vertAlign w:val="subscript"/>
                <w:lang w:val="es-ES"/>
              </w:rPr>
              <w:t>3</w:t>
            </w:r>
          </w:p>
        </w:tc>
        <w:tc>
          <w:tcPr>
            <w:tcW w:w="1134" w:type="dxa"/>
            <w:vAlign w:val="center"/>
          </w:tcPr>
          <w:p w:rsidR="00A6638A" w:rsidRPr="00F21FD4" w:rsidRDefault="00A6638A" w:rsidP="00A6638A">
            <w:pPr>
              <w:pStyle w:val="Tablehead"/>
              <w:rPr>
                <w:lang w:val="es-ES"/>
              </w:rPr>
            </w:pPr>
            <w:r w:rsidRPr="00F21FD4">
              <w:rPr>
                <w:i/>
                <w:iCs/>
                <w:lang w:val="es-ES"/>
              </w:rPr>
              <w:t>C</w:t>
            </w:r>
            <w:r w:rsidRPr="0020145C">
              <w:rPr>
                <w:vertAlign w:val="subscript"/>
                <w:lang w:val="es-ES"/>
              </w:rPr>
              <w:t>3</w:t>
            </w:r>
          </w:p>
        </w:tc>
        <w:tc>
          <w:tcPr>
            <w:tcW w:w="1418" w:type="dxa"/>
            <w:vAlign w:val="center"/>
          </w:tcPr>
          <w:p w:rsidR="00A6638A" w:rsidRPr="00F21FD4" w:rsidRDefault="00A6638A" w:rsidP="00A6638A">
            <w:pPr>
              <w:pStyle w:val="Tablehead"/>
              <w:rPr>
                <w:lang w:val="es-ES"/>
              </w:rPr>
            </w:pPr>
            <w:r w:rsidRPr="00F21FD4">
              <w:rPr>
                <w:i/>
                <w:iCs/>
                <w:lang w:val="es-ES"/>
              </w:rPr>
              <w:t>B</w:t>
            </w:r>
            <w:r w:rsidRPr="0020145C">
              <w:rPr>
                <w:vertAlign w:val="subscript"/>
                <w:lang w:val="es-ES"/>
              </w:rPr>
              <w:t>4</w:t>
            </w:r>
          </w:p>
        </w:tc>
        <w:tc>
          <w:tcPr>
            <w:tcW w:w="1701" w:type="dxa"/>
            <w:vAlign w:val="center"/>
          </w:tcPr>
          <w:p w:rsidR="00A6638A" w:rsidRPr="00F21FD4" w:rsidRDefault="00A6638A" w:rsidP="00A6638A">
            <w:pPr>
              <w:pStyle w:val="Tablehead"/>
              <w:rPr>
                <w:lang w:val="es-ES"/>
              </w:rPr>
            </w:pPr>
            <w:r w:rsidRPr="00F21FD4">
              <w:rPr>
                <w:i/>
                <w:iCs/>
                <w:lang w:val="es-ES"/>
              </w:rPr>
              <w:t>C</w:t>
            </w:r>
            <w:r w:rsidRPr="0020145C">
              <w:rPr>
                <w:vertAlign w:val="subscript"/>
                <w:lang w:val="es-ES"/>
              </w:rPr>
              <w:t>4</w:t>
            </w:r>
          </w:p>
        </w:tc>
      </w:tr>
      <w:tr w:rsidR="00B47E34" w:rsidRPr="00F21FD4" w:rsidTr="00A6638A">
        <w:trPr>
          <w:jc w:val="center"/>
        </w:trPr>
        <w:tc>
          <w:tcPr>
            <w:tcW w:w="1417" w:type="dxa"/>
          </w:tcPr>
          <w:p w:rsidR="00B47E34" w:rsidRPr="00F21FD4" w:rsidRDefault="00B47E34" w:rsidP="00A6638A">
            <w:pPr>
              <w:pStyle w:val="Tabletext"/>
              <w:jc w:val="center"/>
              <w:rPr>
                <w:lang w:val="es-ES"/>
              </w:rPr>
            </w:pPr>
            <w:r w:rsidRPr="00F21FD4">
              <w:rPr>
                <w:lang w:val="es-ES"/>
              </w:rPr>
              <w:t>ESR</w:t>
            </w:r>
          </w:p>
        </w:tc>
        <w:tc>
          <w:tcPr>
            <w:tcW w:w="1984" w:type="dxa"/>
          </w:tcPr>
          <w:p w:rsidR="00B47E34" w:rsidRPr="00F21FD4" w:rsidRDefault="00B47E34" w:rsidP="00A6638A">
            <w:pPr>
              <w:pStyle w:val="Tabletext"/>
              <w:jc w:val="center"/>
              <w:rPr>
                <w:lang w:val="es-ES"/>
              </w:rPr>
            </w:pPr>
            <w:r w:rsidRPr="00F21FD4">
              <w:rPr>
                <w:lang w:val="es-ES"/>
              </w:rPr>
              <w:t>1,5-5</w:t>
            </w:r>
          </w:p>
        </w:tc>
        <w:tc>
          <w:tcPr>
            <w:tcW w:w="1985" w:type="dxa"/>
          </w:tcPr>
          <w:p w:rsidR="00B47E34" w:rsidRPr="00F21FD4" w:rsidRDefault="00B47E34" w:rsidP="00A6638A">
            <w:pPr>
              <w:pStyle w:val="Tabletext"/>
              <w:jc w:val="center"/>
              <w:rPr>
                <w:lang w:val="es-ES"/>
              </w:rPr>
            </w:pPr>
            <w:r w:rsidRPr="00F21FD4">
              <w:rPr>
                <w:lang w:val="es-ES"/>
              </w:rPr>
              <w:t>2 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jc w:val="center"/>
              <w:rPr>
                <w:lang w:val="es-ES"/>
              </w:rPr>
            </w:pPr>
            <w:r w:rsidRPr="00F21FD4">
              <w:rPr>
                <w:lang w:val="es-ES"/>
              </w:rPr>
              <w:t>0</w:t>
            </w:r>
          </w:p>
        </w:tc>
        <w:tc>
          <w:tcPr>
            <w:tcW w:w="1418" w:type="dxa"/>
          </w:tcPr>
          <w:p w:rsidR="00B47E34" w:rsidRPr="00F21FD4" w:rsidRDefault="00B47E34" w:rsidP="00A6638A">
            <w:pPr>
              <w:pStyle w:val="Tabletext"/>
              <w:jc w:val="center"/>
              <w:rPr>
                <w:lang w:val="es-ES"/>
              </w:rPr>
            </w:pPr>
            <w:r w:rsidRPr="00F21FD4">
              <w:rPr>
                <w:lang w:val="es-ES"/>
              </w:rPr>
              <w:t>2 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p>
        </w:tc>
        <w:tc>
          <w:tcPr>
            <w:tcW w:w="1701" w:type="dxa"/>
          </w:tcPr>
          <w:p w:rsidR="00B47E34" w:rsidRPr="00F21FD4" w:rsidRDefault="00B47E34" w:rsidP="00A6638A">
            <w:pPr>
              <w:pStyle w:val="Tabletext"/>
              <w:jc w:val="center"/>
              <w:rPr>
                <w:lang w:val="es-ES"/>
              </w:rPr>
            </w:pPr>
            <w:r w:rsidRPr="00F21FD4">
              <w:rPr>
                <w:lang w:val="es-ES"/>
              </w:rPr>
              <w:t>4 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B47E34" w:rsidRPr="00F21FD4" w:rsidTr="00A6638A">
        <w:trPr>
          <w:jc w:val="center"/>
        </w:trPr>
        <w:tc>
          <w:tcPr>
            <w:tcW w:w="1417" w:type="dxa"/>
          </w:tcPr>
          <w:p w:rsidR="00B47E34" w:rsidRPr="00F21FD4" w:rsidRDefault="00B47E34" w:rsidP="00A6638A">
            <w:pPr>
              <w:pStyle w:val="Tabletext"/>
              <w:jc w:val="center"/>
              <w:rPr>
                <w:lang w:val="es-ES"/>
              </w:rPr>
            </w:pPr>
            <w:r w:rsidRPr="00F21FD4">
              <w:rPr>
                <w:lang w:val="es-ES"/>
              </w:rPr>
              <w:t>ESR</w:t>
            </w:r>
          </w:p>
        </w:tc>
        <w:tc>
          <w:tcPr>
            <w:tcW w:w="1984" w:type="dxa"/>
          </w:tcPr>
          <w:p w:rsidR="00B47E34" w:rsidRPr="00F21FD4" w:rsidRDefault="00165EDE" w:rsidP="00A6638A">
            <w:pPr>
              <w:pStyle w:val="Tabletext"/>
              <w:jc w:val="center"/>
              <w:rPr>
                <w:lang w:val="es-ES"/>
              </w:rPr>
            </w:pPr>
            <w:r>
              <w:rPr>
                <w:lang w:val="es-ES"/>
              </w:rPr>
              <w:sym w:font="Symbol" w:char="F03E"/>
            </w:r>
            <w:r>
              <w:rPr>
                <w:lang w:val="es-ES"/>
              </w:rPr>
              <w:t xml:space="preserve"> </w:t>
            </w:r>
            <w:r w:rsidR="00B47E34" w:rsidRPr="00F21FD4">
              <w:rPr>
                <w:lang w:val="es-ES"/>
              </w:rPr>
              <w:t>5-15</w:t>
            </w:r>
          </w:p>
        </w:tc>
        <w:tc>
          <w:tcPr>
            <w:tcW w:w="1985" w:type="dxa"/>
          </w:tcPr>
          <w:p w:rsidR="00B47E34" w:rsidRPr="00F21FD4" w:rsidRDefault="00B47E34" w:rsidP="00A6638A">
            <w:pPr>
              <w:pStyle w:val="Tabletext"/>
              <w:jc w:val="center"/>
              <w:rPr>
                <w:lang w:val="es-ES"/>
              </w:rPr>
            </w:pPr>
            <w:r w:rsidRPr="00F21FD4">
              <w:rPr>
                <w:lang w:val="es-ES"/>
              </w:rPr>
              <w:t>2,5 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jc w:val="center"/>
              <w:rPr>
                <w:lang w:val="es-ES"/>
              </w:rPr>
            </w:pPr>
            <w:r w:rsidRPr="00F21FD4">
              <w:rPr>
                <w:lang w:val="es-ES"/>
              </w:rPr>
              <w:t>0</w:t>
            </w:r>
          </w:p>
        </w:tc>
        <w:tc>
          <w:tcPr>
            <w:tcW w:w="1418" w:type="dxa"/>
          </w:tcPr>
          <w:p w:rsidR="00B47E34" w:rsidRPr="00F21FD4" w:rsidRDefault="00B47E34" w:rsidP="00A6638A">
            <w:pPr>
              <w:pStyle w:val="Tabletext"/>
              <w:jc w:val="center"/>
              <w:rPr>
                <w:lang w:val="es-ES"/>
              </w:rPr>
            </w:pPr>
            <w:r w:rsidRPr="00F21FD4">
              <w:rPr>
                <w:lang w:val="es-ES"/>
              </w:rPr>
              <w:t>2,5 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p>
        </w:tc>
        <w:tc>
          <w:tcPr>
            <w:tcW w:w="1701" w:type="dxa"/>
          </w:tcPr>
          <w:p w:rsidR="00B47E34" w:rsidRPr="00F21FD4" w:rsidRDefault="00B47E34" w:rsidP="00A6638A">
            <w:pPr>
              <w:pStyle w:val="Tabletext"/>
              <w:jc w:val="center"/>
              <w:rPr>
                <w:lang w:val="es-ES"/>
              </w:rPr>
            </w:pPr>
            <w:r w:rsidRPr="00F21FD4">
              <w:rPr>
                <w:lang w:val="es-ES"/>
              </w:rPr>
              <w:t>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B47E34" w:rsidRPr="00F21FD4" w:rsidTr="00A6638A">
        <w:trPr>
          <w:jc w:val="center"/>
        </w:trPr>
        <w:tc>
          <w:tcPr>
            <w:tcW w:w="1417" w:type="dxa"/>
          </w:tcPr>
          <w:p w:rsidR="00B47E34" w:rsidRPr="00F21FD4" w:rsidRDefault="00B47E34" w:rsidP="00A6638A">
            <w:pPr>
              <w:pStyle w:val="Tabletext"/>
              <w:jc w:val="center"/>
              <w:rPr>
                <w:lang w:val="es-ES"/>
              </w:rPr>
            </w:pPr>
            <w:r w:rsidRPr="00F21FD4">
              <w:rPr>
                <w:lang w:val="es-ES"/>
              </w:rPr>
              <w:t>ESR</w:t>
            </w:r>
          </w:p>
        </w:tc>
        <w:tc>
          <w:tcPr>
            <w:tcW w:w="1984" w:type="dxa"/>
          </w:tcPr>
          <w:p w:rsidR="00B47E34" w:rsidRPr="00F21FD4" w:rsidRDefault="00165EDE" w:rsidP="00A6638A">
            <w:pPr>
              <w:pStyle w:val="Tabletext"/>
              <w:jc w:val="center"/>
              <w:rPr>
                <w:lang w:val="es-ES"/>
              </w:rPr>
            </w:pPr>
            <w:r>
              <w:rPr>
                <w:lang w:val="es-ES"/>
              </w:rPr>
              <w:sym w:font="Symbol" w:char="F03E"/>
            </w:r>
            <w:r>
              <w:rPr>
                <w:lang w:val="es-ES"/>
              </w:rPr>
              <w:t xml:space="preserve"> </w:t>
            </w:r>
            <w:r w:rsidR="00B47E34" w:rsidRPr="00F21FD4">
              <w:rPr>
                <w:lang w:val="es-ES"/>
              </w:rPr>
              <w:t>15-55</w:t>
            </w:r>
          </w:p>
        </w:tc>
        <w:tc>
          <w:tcPr>
            <w:tcW w:w="1985" w:type="dxa"/>
          </w:tcPr>
          <w:p w:rsidR="00B47E34" w:rsidRPr="00F21FD4" w:rsidRDefault="00B47E34" w:rsidP="00A6638A">
            <w:pPr>
              <w:pStyle w:val="Tabletext"/>
              <w:jc w:val="center"/>
              <w:rPr>
                <w:lang w:val="es-ES"/>
              </w:rPr>
            </w:pPr>
            <w:r w:rsidRPr="00F21FD4">
              <w:rPr>
                <w:lang w:val="es-ES"/>
              </w:rPr>
              <w:t>3,75 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jc w:val="center"/>
              <w:rPr>
                <w:lang w:val="es-ES"/>
              </w:rPr>
            </w:pPr>
            <w:r w:rsidRPr="00F21FD4">
              <w:rPr>
                <w:lang w:val="es-ES"/>
              </w:rPr>
              <w:t>0</w:t>
            </w:r>
          </w:p>
        </w:tc>
        <w:tc>
          <w:tcPr>
            <w:tcW w:w="1418" w:type="dxa"/>
          </w:tcPr>
          <w:p w:rsidR="00B47E34" w:rsidRPr="00F21FD4" w:rsidRDefault="00B47E34" w:rsidP="00A6638A">
            <w:pPr>
              <w:pStyle w:val="Tabletext"/>
              <w:jc w:val="center"/>
              <w:rPr>
                <w:lang w:val="es-ES"/>
              </w:rPr>
            </w:pPr>
            <w:r w:rsidRPr="00F21FD4">
              <w:rPr>
                <w:lang w:val="es-ES"/>
              </w:rPr>
              <w:t>3,75 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p>
        </w:tc>
        <w:tc>
          <w:tcPr>
            <w:tcW w:w="1701" w:type="dxa"/>
          </w:tcPr>
          <w:p w:rsidR="00B47E34" w:rsidRPr="00F21FD4" w:rsidRDefault="00B47E34" w:rsidP="00A6638A">
            <w:pPr>
              <w:pStyle w:val="Tabletext"/>
              <w:jc w:val="center"/>
              <w:rPr>
                <w:lang w:val="es-ES"/>
              </w:rPr>
            </w:pPr>
            <w:r w:rsidRPr="00F21FD4">
              <w:rPr>
                <w:lang w:val="es-ES"/>
              </w:rPr>
              <w:t>7,5 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B47E34" w:rsidRPr="00F21FD4" w:rsidTr="00A6638A">
        <w:trPr>
          <w:jc w:val="center"/>
        </w:trPr>
        <w:tc>
          <w:tcPr>
            <w:tcW w:w="1417" w:type="dxa"/>
          </w:tcPr>
          <w:p w:rsidR="00B47E34" w:rsidRPr="00F21FD4" w:rsidRDefault="00B47E34" w:rsidP="00A6638A">
            <w:pPr>
              <w:pStyle w:val="Tabletext"/>
              <w:jc w:val="center"/>
              <w:rPr>
                <w:lang w:val="es-ES"/>
              </w:rPr>
            </w:pPr>
            <w:r w:rsidRPr="00F21FD4">
              <w:rPr>
                <w:lang w:val="es-ES"/>
              </w:rPr>
              <w:t>ESR</w:t>
            </w:r>
          </w:p>
        </w:tc>
        <w:tc>
          <w:tcPr>
            <w:tcW w:w="1984" w:type="dxa"/>
          </w:tcPr>
          <w:p w:rsidR="00B47E34" w:rsidRPr="00F21FD4" w:rsidRDefault="00165EDE" w:rsidP="00A6638A">
            <w:pPr>
              <w:pStyle w:val="Tabletext"/>
              <w:jc w:val="center"/>
              <w:rPr>
                <w:lang w:val="es-ES"/>
              </w:rPr>
            </w:pPr>
            <w:r>
              <w:rPr>
                <w:lang w:val="es-ES"/>
              </w:rPr>
              <w:sym w:font="Symbol" w:char="F03E"/>
            </w:r>
            <w:r>
              <w:rPr>
                <w:lang w:val="es-ES"/>
              </w:rPr>
              <w:t xml:space="preserve"> </w:t>
            </w:r>
            <w:r w:rsidR="00B47E34" w:rsidRPr="00F21FD4">
              <w:rPr>
                <w:lang w:val="es-ES"/>
              </w:rPr>
              <w:t>55-160</w:t>
            </w:r>
          </w:p>
        </w:tc>
        <w:tc>
          <w:tcPr>
            <w:tcW w:w="1985" w:type="dxa"/>
          </w:tcPr>
          <w:p w:rsidR="00B47E34" w:rsidRPr="00F21FD4" w:rsidRDefault="00B47E34" w:rsidP="00A6638A">
            <w:pPr>
              <w:pStyle w:val="Tabletext"/>
              <w:jc w:val="center"/>
              <w:rPr>
                <w:lang w:val="es-ES"/>
              </w:rPr>
            </w:pPr>
            <w:r w:rsidRPr="00F21FD4">
              <w:rPr>
                <w:lang w:val="es-ES"/>
              </w:rPr>
              <w:t>8 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jc w:val="center"/>
              <w:rPr>
                <w:lang w:val="es-ES"/>
              </w:rPr>
            </w:pPr>
            <w:r w:rsidRPr="00F21FD4">
              <w:rPr>
                <w:lang w:val="es-ES"/>
              </w:rPr>
              <w:t>0</w:t>
            </w:r>
          </w:p>
        </w:tc>
        <w:tc>
          <w:tcPr>
            <w:tcW w:w="1418" w:type="dxa"/>
          </w:tcPr>
          <w:p w:rsidR="00B47E34" w:rsidRPr="00F21FD4" w:rsidRDefault="00B47E34" w:rsidP="00A6638A">
            <w:pPr>
              <w:pStyle w:val="Tabletext"/>
              <w:jc w:val="center"/>
              <w:rPr>
                <w:lang w:val="es-ES"/>
              </w:rPr>
            </w:pPr>
            <w:r w:rsidRPr="00F21FD4">
              <w:rPr>
                <w:lang w:val="es-ES"/>
              </w:rPr>
              <w:t>8 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p>
        </w:tc>
        <w:tc>
          <w:tcPr>
            <w:tcW w:w="1701" w:type="dxa"/>
          </w:tcPr>
          <w:p w:rsidR="00B47E34" w:rsidRPr="00F21FD4" w:rsidRDefault="00B47E34" w:rsidP="00A6638A">
            <w:pPr>
              <w:pStyle w:val="Tabletext"/>
              <w:jc w:val="center"/>
              <w:rPr>
                <w:lang w:val="es-ES"/>
              </w:rPr>
            </w:pPr>
            <w:r w:rsidRPr="00F21FD4">
              <w:rPr>
                <w:lang w:val="es-ES"/>
              </w:rPr>
              <w:t>1,6 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B47E34" w:rsidRPr="00F21FD4" w:rsidTr="00A6638A">
        <w:trPr>
          <w:jc w:val="center"/>
        </w:trPr>
        <w:tc>
          <w:tcPr>
            <w:tcW w:w="1417" w:type="dxa"/>
          </w:tcPr>
          <w:p w:rsidR="00B47E34" w:rsidRPr="00F21FD4" w:rsidRDefault="00B47E34" w:rsidP="00A6638A">
            <w:pPr>
              <w:pStyle w:val="Tabletext"/>
              <w:jc w:val="center"/>
              <w:rPr>
                <w:lang w:val="es-ES"/>
              </w:rPr>
            </w:pPr>
            <w:r w:rsidRPr="00F21FD4">
              <w:rPr>
                <w:lang w:val="es-ES"/>
              </w:rPr>
              <w:t>ESR</w:t>
            </w:r>
          </w:p>
        </w:tc>
        <w:tc>
          <w:tcPr>
            <w:tcW w:w="1984" w:type="dxa"/>
          </w:tcPr>
          <w:p w:rsidR="00B47E34" w:rsidRPr="00F21FD4" w:rsidRDefault="00165EDE" w:rsidP="00A6638A">
            <w:pPr>
              <w:pStyle w:val="Tabletext"/>
              <w:jc w:val="center"/>
              <w:rPr>
                <w:lang w:val="es-ES"/>
              </w:rPr>
            </w:pPr>
            <w:r>
              <w:rPr>
                <w:lang w:val="es-ES"/>
              </w:rPr>
              <w:sym w:font="Symbol" w:char="F03E"/>
            </w:r>
            <w:r>
              <w:rPr>
                <w:lang w:val="es-ES"/>
              </w:rPr>
              <w:t xml:space="preserve"> </w:t>
            </w:r>
            <w:r w:rsidR="00B47E34" w:rsidRPr="00F21FD4">
              <w:rPr>
                <w:lang w:val="es-ES"/>
              </w:rPr>
              <w:t>160-3</w:t>
            </w:r>
            <w:r w:rsidR="00B47E34" w:rsidRPr="00F21FD4">
              <w:rPr>
                <w:rFonts w:ascii="Tms Rmn" w:hAnsi="Tms Rmn"/>
                <w:sz w:val="12"/>
                <w:lang w:val="es-ES"/>
              </w:rPr>
              <w:t> </w:t>
            </w:r>
            <w:r w:rsidR="00B47E34" w:rsidRPr="00F21FD4">
              <w:rPr>
                <w:lang w:val="es-ES"/>
              </w:rPr>
              <w:t>500</w:t>
            </w:r>
          </w:p>
        </w:tc>
        <w:tc>
          <w:tcPr>
            <w:tcW w:w="1985" w:type="dxa"/>
          </w:tcPr>
          <w:p w:rsidR="00B47E34" w:rsidRPr="00F21FD4" w:rsidRDefault="00B47E34" w:rsidP="00A6638A">
            <w:pPr>
              <w:pStyle w:val="Tabletext"/>
              <w:jc w:val="center"/>
              <w:rPr>
                <w:lang w:val="es-ES"/>
              </w:rPr>
            </w:pPr>
            <w:r w:rsidRPr="00F21FD4">
              <w:rPr>
                <w:lang w:val="es-ES"/>
              </w:rPr>
              <w:t>En estudio</w:t>
            </w:r>
          </w:p>
        </w:tc>
        <w:tc>
          <w:tcPr>
            <w:tcW w:w="1134" w:type="dxa"/>
          </w:tcPr>
          <w:p w:rsidR="00B47E34" w:rsidRPr="00F21FD4" w:rsidRDefault="00B47E34" w:rsidP="00A6638A">
            <w:pPr>
              <w:pStyle w:val="Tabletext"/>
              <w:ind w:left="-57" w:right="-57"/>
              <w:jc w:val="center"/>
              <w:rPr>
                <w:lang w:val="es-ES"/>
              </w:rPr>
            </w:pPr>
            <w:r w:rsidRPr="00F21FD4">
              <w:rPr>
                <w:lang w:val="es-ES"/>
              </w:rPr>
              <w:t>En estudio</w:t>
            </w:r>
          </w:p>
        </w:tc>
        <w:tc>
          <w:tcPr>
            <w:tcW w:w="1418" w:type="dxa"/>
          </w:tcPr>
          <w:p w:rsidR="00B47E34" w:rsidRPr="00F21FD4" w:rsidRDefault="00B47E34" w:rsidP="00A6638A">
            <w:pPr>
              <w:pStyle w:val="Tabletext"/>
              <w:jc w:val="center"/>
              <w:rPr>
                <w:lang w:val="es-ES"/>
              </w:rPr>
            </w:pPr>
            <w:r w:rsidRPr="00F21FD4">
              <w:rPr>
                <w:lang w:val="es-ES"/>
              </w:rPr>
              <w:t>En estudio</w:t>
            </w:r>
          </w:p>
        </w:tc>
        <w:tc>
          <w:tcPr>
            <w:tcW w:w="1701" w:type="dxa"/>
          </w:tcPr>
          <w:p w:rsidR="00B47E34" w:rsidRPr="00F21FD4" w:rsidRDefault="00B47E34" w:rsidP="00A6638A">
            <w:pPr>
              <w:pStyle w:val="Tabletext"/>
              <w:jc w:val="center"/>
              <w:rPr>
                <w:lang w:val="es-ES"/>
              </w:rPr>
            </w:pPr>
            <w:r w:rsidRPr="00F21FD4">
              <w:rPr>
                <w:lang w:val="es-ES"/>
              </w:rPr>
              <w:t>En estudio</w:t>
            </w:r>
          </w:p>
        </w:tc>
      </w:tr>
      <w:tr w:rsidR="00B47E34" w:rsidRPr="00F21FD4" w:rsidTr="00A6638A">
        <w:trPr>
          <w:jc w:val="center"/>
        </w:trPr>
        <w:tc>
          <w:tcPr>
            <w:tcW w:w="1417" w:type="dxa"/>
          </w:tcPr>
          <w:p w:rsidR="00B47E34" w:rsidRPr="00F21FD4" w:rsidRDefault="00B47E34" w:rsidP="00A6638A">
            <w:pPr>
              <w:pStyle w:val="Tabletext"/>
              <w:jc w:val="center"/>
              <w:rPr>
                <w:lang w:val="es-ES"/>
              </w:rPr>
            </w:pPr>
            <w:r w:rsidRPr="00F21FD4">
              <w:rPr>
                <w:lang w:val="es-ES"/>
              </w:rPr>
              <w:t>SESR</w:t>
            </w:r>
          </w:p>
        </w:tc>
        <w:tc>
          <w:tcPr>
            <w:tcW w:w="1984" w:type="dxa"/>
          </w:tcPr>
          <w:p w:rsidR="00B47E34" w:rsidRPr="00F21FD4" w:rsidRDefault="00B47E34" w:rsidP="00A6638A">
            <w:pPr>
              <w:pStyle w:val="Tabletext"/>
              <w:jc w:val="center"/>
              <w:rPr>
                <w:lang w:val="es-ES"/>
              </w:rPr>
            </w:pPr>
            <w:r w:rsidRPr="00F21FD4">
              <w:rPr>
                <w:lang w:val="es-ES"/>
              </w:rPr>
              <w:t>1,5-3</w:t>
            </w:r>
            <w:r w:rsidRPr="00F21FD4">
              <w:rPr>
                <w:rFonts w:ascii="Tms Rmn" w:hAnsi="Tms Rmn"/>
                <w:sz w:val="12"/>
                <w:lang w:val="es-ES"/>
              </w:rPr>
              <w:t> </w:t>
            </w:r>
            <w:r w:rsidRPr="00F21FD4">
              <w:rPr>
                <w:lang w:val="es-ES"/>
              </w:rPr>
              <w:t>500</w:t>
            </w:r>
          </w:p>
        </w:tc>
        <w:tc>
          <w:tcPr>
            <w:tcW w:w="1985" w:type="dxa"/>
          </w:tcPr>
          <w:p w:rsidR="00B47E34" w:rsidRPr="00F21FD4" w:rsidRDefault="00B47E34" w:rsidP="00A6638A">
            <w:pPr>
              <w:pStyle w:val="Tabletext"/>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jc w:val="center"/>
              <w:rPr>
                <w:lang w:val="es-ES"/>
              </w:rPr>
            </w:pPr>
            <w:r w:rsidRPr="00F21FD4">
              <w:rPr>
                <w:lang w:val="es-ES"/>
              </w:rPr>
              <w:t>0</w:t>
            </w:r>
          </w:p>
        </w:tc>
        <w:tc>
          <w:tcPr>
            <w:tcW w:w="1418" w:type="dxa"/>
          </w:tcPr>
          <w:p w:rsidR="00B47E34" w:rsidRPr="00F21FD4" w:rsidRDefault="00B47E34" w:rsidP="00A6638A">
            <w:pPr>
              <w:pStyle w:val="Tabletext"/>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p>
        </w:tc>
        <w:tc>
          <w:tcPr>
            <w:tcW w:w="1701" w:type="dxa"/>
          </w:tcPr>
          <w:p w:rsidR="00B47E34" w:rsidRPr="00F21FD4" w:rsidRDefault="00B47E34" w:rsidP="00A6638A">
            <w:pPr>
              <w:pStyle w:val="Tabletext"/>
              <w:jc w:val="center"/>
              <w:rPr>
                <w:lang w:val="es-ES"/>
              </w:rPr>
            </w:pPr>
            <w:r w:rsidRPr="00F21FD4">
              <w:rPr>
                <w:lang w:val="es-ES"/>
              </w:rPr>
              <w:t>2 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6</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r w:rsidR="00B47E34" w:rsidRPr="00F21FD4" w:rsidTr="00A6638A">
        <w:trPr>
          <w:jc w:val="center"/>
        </w:trPr>
        <w:tc>
          <w:tcPr>
            <w:tcW w:w="1417" w:type="dxa"/>
          </w:tcPr>
          <w:p w:rsidR="00B47E34" w:rsidRPr="00F21FD4" w:rsidRDefault="00B47E34" w:rsidP="00A6638A">
            <w:pPr>
              <w:pStyle w:val="Tabletext"/>
              <w:ind w:left="-57" w:right="-57"/>
              <w:jc w:val="center"/>
              <w:rPr>
                <w:lang w:val="es-ES"/>
              </w:rPr>
            </w:pPr>
            <w:r w:rsidRPr="00F21FD4">
              <w:rPr>
                <w:lang w:val="es-ES"/>
              </w:rPr>
              <w:t>BBER</w:t>
            </w:r>
            <w:r w:rsidRPr="00F21FD4">
              <w:rPr>
                <w:lang w:val="es-ES"/>
              </w:rPr>
              <w:br/>
              <w:t>(véase la Nota 6)</w:t>
            </w:r>
          </w:p>
        </w:tc>
        <w:tc>
          <w:tcPr>
            <w:tcW w:w="1984" w:type="dxa"/>
          </w:tcPr>
          <w:p w:rsidR="00B47E34" w:rsidRPr="00F21FD4" w:rsidRDefault="00B47E34" w:rsidP="00A6638A">
            <w:pPr>
              <w:pStyle w:val="Tabletext"/>
              <w:jc w:val="center"/>
              <w:rPr>
                <w:lang w:val="es-ES"/>
              </w:rPr>
            </w:pPr>
            <w:r w:rsidRPr="00F21FD4">
              <w:rPr>
                <w:lang w:val="es-ES"/>
              </w:rPr>
              <w:t>1,5-3</w:t>
            </w:r>
            <w:r w:rsidRPr="00F21FD4">
              <w:rPr>
                <w:rFonts w:ascii="Tms Rmn" w:hAnsi="Tms Rmn"/>
                <w:sz w:val="12"/>
                <w:lang w:val="es-ES"/>
              </w:rPr>
              <w:t> </w:t>
            </w:r>
            <w:r w:rsidRPr="00F21FD4">
              <w:rPr>
                <w:lang w:val="es-ES"/>
              </w:rPr>
              <w:t>500</w:t>
            </w:r>
          </w:p>
        </w:tc>
        <w:tc>
          <w:tcPr>
            <w:tcW w:w="1985" w:type="dxa"/>
          </w:tcPr>
          <w:p w:rsidR="00B47E34" w:rsidRPr="00F21FD4" w:rsidRDefault="00B47E34" w:rsidP="00A6638A">
            <w:pPr>
              <w:pStyle w:val="Tabletext"/>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6</w:t>
            </w:r>
            <w:r w:rsidRPr="00F21FD4">
              <w:rPr>
                <w:lang w:val="es-ES"/>
              </w:rPr>
              <w:t xml:space="preserve"> (1 </w:t>
            </w:r>
            <w:r w:rsidR="0020145C">
              <w:rPr>
                <w:lang w:val="es-ES"/>
              </w:rPr>
              <w:sym w:font="Symbol" w:char="F02B"/>
            </w:r>
            <w:r w:rsidRPr="00F21FD4">
              <w:rPr>
                <w:lang w:val="es-ES"/>
              </w:rPr>
              <w:t xml:space="preserve"> </w:t>
            </w:r>
            <w:r w:rsidRPr="00F21FD4">
              <w:rPr>
                <w:i/>
                <w:iCs/>
                <w:lang w:val="es-ES"/>
              </w:rPr>
              <w:t>B</w:t>
            </w:r>
            <w:r w:rsidRPr="0020145C">
              <w:rPr>
                <w:i/>
                <w:iCs/>
                <w:vertAlign w:val="subscript"/>
                <w:lang w:val="es-ES"/>
              </w:rPr>
              <w:t>R</w:t>
            </w:r>
            <w:r w:rsidRPr="00F21FD4">
              <w:rPr>
                <w:lang w:val="es-ES"/>
              </w:rPr>
              <w:t>)</w:t>
            </w:r>
          </w:p>
        </w:tc>
        <w:tc>
          <w:tcPr>
            <w:tcW w:w="1134" w:type="dxa"/>
          </w:tcPr>
          <w:p w:rsidR="00B47E34" w:rsidRPr="00F21FD4" w:rsidRDefault="00B47E34" w:rsidP="00A6638A">
            <w:pPr>
              <w:pStyle w:val="Tabletext"/>
              <w:jc w:val="center"/>
              <w:rPr>
                <w:lang w:val="es-ES"/>
              </w:rPr>
            </w:pPr>
            <w:r w:rsidRPr="00F21FD4">
              <w:rPr>
                <w:lang w:val="es-ES"/>
              </w:rPr>
              <w:t>0</w:t>
            </w:r>
          </w:p>
        </w:tc>
        <w:tc>
          <w:tcPr>
            <w:tcW w:w="1418" w:type="dxa"/>
          </w:tcPr>
          <w:p w:rsidR="00B47E34" w:rsidRPr="00F21FD4" w:rsidRDefault="00B47E34" w:rsidP="00A6638A">
            <w:pPr>
              <w:pStyle w:val="Tabletext"/>
              <w:jc w:val="center"/>
              <w:rPr>
                <w:lang w:val="es-ES"/>
              </w:rPr>
            </w:pPr>
            <w:r w:rsidRPr="00F21FD4">
              <w:rPr>
                <w:lang w:val="es-ES"/>
              </w:rPr>
              <w:t>1 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6</w:t>
            </w:r>
          </w:p>
        </w:tc>
        <w:tc>
          <w:tcPr>
            <w:tcW w:w="1701" w:type="dxa"/>
          </w:tcPr>
          <w:p w:rsidR="00B47E34" w:rsidRPr="00F21FD4" w:rsidRDefault="00B47E34" w:rsidP="00A6638A">
            <w:pPr>
              <w:pStyle w:val="Tabletext"/>
              <w:jc w:val="center"/>
              <w:rPr>
                <w:lang w:val="es-ES"/>
              </w:rPr>
            </w:pPr>
            <w:r w:rsidRPr="00F21FD4">
              <w:rPr>
                <w:lang w:val="es-ES"/>
              </w:rPr>
              <w:t>2 </w:t>
            </w:r>
            <w:r w:rsidR="0020145C">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7</w:t>
            </w:r>
            <w:r w:rsidRPr="00F21FD4">
              <w:rPr>
                <w:lang w:val="es-ES"/>
              </w:rPr>
              <w:t> </w:t>
            </w:r>
            <w:r w:rsidR="0020145C">
              <w:rPr>
                <w:lang w:val="es-ES"/>
              </w:rPr>
              <w:sym w:font="Symbol" w:char="F0B4"/>
            </w:r>
            <w:r w:rsidRPr="00F21FD4">
              <w:rPr>
                <w:lang w:val="es-ES"/>
              </w:rPr>
              <w:t> </w:t>
            </w:r>
            <w:r w:rsidRPr="00F21FD4">
              <w:rPr>
                <w:i/>
                <w:iCs/>
                <w:lang w:val="es-ES"/>
              </w:rPr>
              <w:t>B</w:t>
            </w:r>
            <w:r w:rsidRPr="0020145C">
              <w:rPr>
                <w:i/>
                <w:iCs/>
                <w:vertAlign w:val="subscript"/>
                <w:lang w:val="es-ES"/>
              </w:rPr>
              <w:t>R</w:t>
            </w:r>
          </w:p>
        </w:tc>
      </w:tr>
    </w:tbl>
    <w:p w:rsidR="00B47E34" w:rsidRDefault="00B47E34" w:rsidP="00B47E34">
      <w:pPr>
        <w:pStyle w:val="Tablefin"/>
        <w:rPr>
          <w:lang w:val="es-ES"/>
        </w:rPr>
      </w:pPr>
    </w:p>
    <w:p w:rsidR="00A6638A" w:rsidRPr="00A6638A" w:rsidRDefault="00A6638A" w:rsidP="00A6638A">
      <w:pPr>
        <w:rPr>
          <w:lang w:val="es-ES"/>
        </w:rPr>
      </w:pPr>
    </w:p>
    <w:p w:rsidR="00B47E34" w:rsidRPr="00F21FD4" w:rsidRDefault="00B47E34" w:rsidP="00B47E34">
      <w:pPr>
        <w:rPr>
          <w:lang w:val="es-ES"/>
        </w:rPr>
      </w:pPr>
      <w:r w:rsidRPr="00F21FD4">
        <w:rPr>
          <w:b/>
          <w:lang w:val="es-ES"/>
        </w:rPr>
        <w:t>2</w:t>
      </w:r>
      <w:r w:rsidRPr="00F21FD4">
        <w:rPr>
          <w:lang w:val="es-ES"/>
        </w:rPr>
        <w:tab/>
        <w:t>que en cada sentido de todo enlace digital real de FWS de longitud </w:t>
      </w:r>
      <w:r w:rsidRPr="00F21FD4">
        <w:rPr>
          <w:i/>
          <w:iCs/>
          <w:lang w:val="es-ES"/>
        </w:rPr>
        <w:t>L</w:t>
      </w:r>
      <w:r w:rsidRPr="0020145C">
        <w:rPr>
          <w:i/>
          <w:iCs/>
          <w:vertAlign w:val="subscript"/>
          <w:lang w:val="es-ES"/>
        </w:rPr>
        <w:t>link</w:t>
      </w:r>
      <w:r w:rsidRPr="00F21FD4">
        <w:rPr>
          <w:lang w:val="es-ES"/>
        </w:rPr>
        <w:t xml:space="preserve"> perteneciente a la sección de red intercentrales de larga distancia del tramo nacional de un TRF que funcione a la velocidad primaria o superior, la degradación admisible de la calidad resultante de la acumulación de emisiones procedentes de sistemas de otros servicios no rebase en cualquier mes, los límites provisionales que figuran en el Cuadro 3a para los sistemas SDH diseñados conforme a la Recomendación UIT</w:t>
      </w:r>
      <w:r w:rsidRPr="00F21FD4">
        <w:rPr>
          <w:lang w:val="es-ES"/>
        </w:rPr>
        <w:noBreakHyphen/>
        <w:t>T G.828 y en el Cuadro 3b para los demás sistemas diseñados conforme a la Recomendación UIT</w:t>
      </w:r>
      <w:r w:rsidRPr="00F21FD4">
        <w:rPr>
          <w:lang w:val="es-ES"/>
        </w:rPr>
        <w:noBreakHyphen/>
        <w:t>T G.826 (véanse las Notas 1, 2, 3, 4, 10 y 11);</w:t>
      </w:r>
    </w:p>
    <w:p w:rsidR="00B47E34" w:rsidRPr="00F21FD4" w:rsidRDefault="00B47E34" w:rsidP="00B47E34">
      <w:pPr>
        <w:pStyle w:val="TableNo"/>
        <w:rPr>
          <w:lang w:val="es-ES"/>
        </w:rPr>
      </w:pPr>
      <w:r w:rsidRPr="00F21FD4">
        <w:rPr>
          <w:lang w:val="es-ES"/>
        </w:rPr>
        <w:lastRenderedPageBreak/>
        <w:t>CUADRO  3a</w:t>
      </w:r>
    </w:p>
    <w:p w:rsidR="00B47E34" w:rsidRPr="00F21FD4" w:rsidRDefault="00B47E34" w:rsidP="00A6638A">
      <w:pPr>
        <w:pStyle w:val="Tabletitle"/>
        <w:rPr>
          <w:lang w:val="es-ES"/>
        </w:rPr>
      </w:pPr>
      <w:r w:rsidRPr="00F21FD4">
        <w:rPr>
          <w:lang w:val="es-ES"/>
        </w:rPr>
        <w:t>Objetivos de degradación de la calidad debida a la interferencia para los enlaces reales</w:t>
      </w:r>
      <w:r w:rsidR="00A6638A">
        <w:rPr>
          <w:lang w:val="es-ES"/>
        </w:rPr>
        <w:br/>
      </w:r>
      <w:r w:rsidRPr="00F21FD4">
        <w:rPr>
          <w:lang w:val="es-ES"/>
        </w:rPr>
        <w:t>de FWS SDH que pertenecen a la sección de red intercentral de larga distancia</w:t>
      </w:r>
      <w:r w:rsidR="00A6638A">
        <w:rPr>
          <w:lang w:val="es-ES"/>
        </w:rPr>
        <w:br/>
      </w:r>
      <w:r w:rsidRPr="00F21FD4">
        <w:rPr>
          <w:lang w:val="es-ES"/>
        </w:rPr>
        <w:t>del tramo nacional del TFR, según la Recomendación UIT</w:t>
      </w:r>
      <w:r w:rsidRPr="00F21FD4">
        <w:rPr>
          <w:lang w:val="es-ES"/>
        </w:rPr>
        <w:noBreakHyphen/>
        <w:t>T G.828</w:t>
      </w:r>
    </w:p>
    <w:tbl>
      <w:tblPr>
        <w:tblW w:w="9639" w:type="dxa"/>
        <w:jc w:val="center"/>
        <w:tblLayout w:type="fixed"/>
        <w:tblLook w:val="0000"/>
      </w:tblPr>
      <w:tblGrid>
        <w:gridCol w:w="2265"/>
        <w:gridCol w:w="1557"/>
        <w:gridCol w:w="1557"/>
        <w:gridCol w:w="1416"/>
        <w:gridCol w:w="1416"/>
        <w:gridCol w:w="1416"/>
        <w:gridCol w:w="12"/>
      </w:tblGrid>
      <w:tr w:rsidR="00B47E34" w:rsidRPr="00F21FD4" w:rsidTr="00A6638A">
        <w:trPr>
          <w:cantSplit/>
          <w:jc w:val="center"/>
        </w:trPr>
        <w:tc>
          <w:tcPr>
            <w:tcW w:w="2268" w:type="dxa"/>
            <w:tcBorders>
              <w:top w:val="single" w:sz="6" w:space="0" w:color="auto"/>
              <w:left w:val="single" w:sz="6" w:space="0" w:color="auto"/>
              <w:bottom w:val="single" w:sz="6" w:space="0" w:color="auto"/>
              <w:right w:val="single" w:sz="6" w:space="0" w:color="auto"/>
              <w:tl2br w:val="single" w:sz="4" w:space="0" w:color="auto"/>
            </w:tcBorders>
            <w:vAlign w:val="center"/>
          </w:tcPr>
          <w:p w:rsidR="00B47E34" w:rsidRPr="00F21FD4" w:rsidRDefault="00B47E34" w:rsidP="00A6638A">
            <w:pPr>
              <w:pStyle w:val="Tablehead"/>
              <w:jc w:val="right"/>
              <w:rPr>
                <w:lang w:val="es-ES"/>
              </w:rPr>
            </w:pPr>
            <w:r w:rsidRPr="00F21FD4">
              <w:rPr>
                <w:lang w:val="es-ES"/>
              </w:rPr>
              <w:t>Velocidad</w:t>
            </w:r>
            <w:r w:rsidRPr="00F21FD4">
              <w:rPr>
                <w:lang w:val="es-ES"/>
              </w:rPr>
              <w:br/>
              <w:t>(Mbit/s)</w:t>
            </w:r>
          </w:p>
          <w:p w:rsidR="00B47E34" w:rsidRPr="00F21FD4" w:rsidRDefault="00B47E34" w:rsidP="00A6638A">
            <w:pPr>
              <w:pStyle w:val="Tablehead"/>
              <w:jc w:val="left"/>
              <w:rPr>
                <w:lang w:val="es-ES"/>
              </w:rPr>
            </w:pPr>
            <w:r w:rsidRPr="00F21FD4">
              <w:rPr>
                <w:lang w:val="es-ES"/>
              </w:rPr>
              <w:t>Parámetros</w:t>
            </w:r>
          </w:p>
        </w:tc>
        <w:tc>
          <w:tcPr>
            <w:tcW w:w="1559" w:type="dxa"/>
            <w:tcBorders>
              <w:top w:val="single" w:sz="6" w:space="0" w:color="auto"/>
              <w:left w:val="single" w:sz="6" w:space="0" w:color="auto"/>
              <w:bottom w:val="single" w:sz="6" w:space="0" w:color="auto"/>
              <w:right w:val="single" w:sz="6" w:space="0" w:color="auto"/>
            </w:tcBorders>
            <w:vAlign w:val="center"/>
          </w:tcPr>
          <w:p w:rsidR="00B47E34" w:rsidRPr="00F21FD4" w:rsidRDefault="00B47E34" w:rsidP="00A6638A">
            <w:pPr>
              <w:pStyle w:val="Tablehead"/>
              <w:ind w:left="-57" w:right="-57"/>
              <w:rPr>
                <w:b w:val="0"/>
                <w:bCs/>
                <w:lang w:val="es-ES"/>
              </w:rPr>
            </w:pPr>
            <w:r w:rsidRPr="00F21FD4">
              <w:rPr>
                <w:b w:val="0"/>
                <w:bCs/>
                <w:lang w:val="es-ES"/>
              </w:rPr>
              <w:t>1,664</w:t>
            </w:r>
            <w:r w:rsidRPr="00F21FD4">
              <w:rPr>
                <w:b w:val="0"/>
                <w:bCs/>
                <w:lang w:val="es-ES"/>
              </w:rPr>
              <w:br/>
              <w:t>(VC-11, TC-11)</w:t>
            </w:r>
          </w:p>
        </w:tc>
        <w:tc>
          <w:tcPr>
            <w:tcW w:w="1559" w:type="dxa"/>
            <w:tcBorders>
              <w:top w:val="single" w:sz="6" w:space="0" w:color="auto"/>
              <w:left w:val="single" w:sz="6" w:space="0" w:color="auto"/>
              <w:bottom w:val="single" w:sz="6" w:space="0" w:color="auto"/>
              <w:right w:val="single" w:sz="6" w:space="0" w:color="auto"/>
            </w:tcBorders>
            <w:vAlign w:val="center"/>
          </w:tcPr>
          <w:p w:rsidR="00B47E34" w:rsidRPr="00F21FD4" w:rsidRDefault="00B47E34" w:rsidP="00A6638A">
            <w:pPr>
              <w:pStyle w:val="Tablehead"/>
              <w:ind w:left="-57" w:right="-57"/>
              <w:rPr>
                <w:b w:val="0"/>
                <w:bCs/>
                <w:lang w:val="es-ES"/>
              </w:rPr>
            </w:pPr>
            <w:r w:rsidRPr="00F21FD4">
              <w:rPr>
                <w:b w:val="0"/>
                <w:bCs/>
                <w:lang w:val="es-ES"/>
              </w:rPr>
              <w:t>2,240</w:t>
            </w:r>
            <w:r w:rsidRPr="00F21FD4">
              <w:rPr>
                <w:b w:val="0"/>
                <w:bCs/>
                <w:lang w:val="es-ES"/>
              </w:rPr>
              <w:br/>
              <w:t>(VC-12, TC-12)</w:t>
            </w:r>
          </w:p>
        </w:tc>
        <w:tc>
          <w:tcPr>
            <w:tcW w:w="1418" w:type="dxa"/>
            <w:tcBorders>
              <w:top w:val="single" w:sz="6" w:space="0" w:color="auto"/>
              <w:left w:val="single" w:sz="6" w:space="0" w:color="auto"/>
              <w:bottom w:val="single" w:sz="6" w:space="0" w:color="auto"/>
              <w:right w:val="single" w:sz="6" w:space="0" w:color="auto"/>
            </w:tcBorders>
            <w:vAlign w:val="center"/>
          </w:tcPr>
          <w:p w:rsidR="00B47E34" w:rsidRPr="00F21FD4" w:rsidRDefault="00B47E34" w:rsidP="00A6638A">
            <w:pPr>
              <w:pStyle w:val="Tablehead"/>
              <w:ind w:left="-57" w:right="-57"/>
              <w:rPr>
                <w:b w:val="0"/>
                <w:bCs/>
                <w:lang w:val="es-ES"/>
              </w:rPr>
            </w:pPr>
            <w:r w:rsidRPr="00F21FD4">
              <w:rPr>
                <w:b w:val="0"/>
                <w:bCs/>
                <w:lang w:val="es-ES"/>
              </w:rPr>
              <w:t>6,848</w:t>
            </w:r>
            <w:r w:rsidRPr="00F21FD4">
              <w:rPr>
                <w:b w:val="0"/>
                <w:bCs/>
                <w:lang w:val="es-ES"/>
              </w:rPr>
              <w:br/>
              <w:t>(VC-2, TC-2)</w:t>
            </w:r>
          </w:p>
        </w:tc>
        <w:tc>
          <w:tcPr>
            <w:tcW w:w="1418" w:type="dxa"/>
            <w:tcBorders>
              <w:top w:val="single" w:sz="6" w:space="0" w:color="auto"/>
              <w:left w:val="single" w:sz="6" w:space="0" w:color="auto"/>
              <w:bottom w:val="single" w:sz="6" w:space="0" w:color="auto"/>
              <w:right w:val="single" w:sz="6" w:space="0" w:color="auto"/>
            </w:tcBorders>
            <w:vAlign w:val="center"/>
          </w:tcPr>
          <w:p w:rsidR="00B47E34" w:rsidRPr="00F21FD4" w:rsidRDefault="00B47E34" w:rsidP="00A6638A">
            <w:pPr>
              <w:pStyle w:val="Tablehead"/>
              <w:ind w:left="-57" w:right="-57"/>
              <w:rPr>
                <w:b w:val="0"/>
                <w:bCs/>
                <w:lang w:val="es-ES"/>
              </w:rPr>
            </w:pPr>
            <w:r w:rsidRPr="00F21FD4">
              <w:rPr>
                <w:b w:val="0"/>
                <w:bCs/>
                <w:lang w:val="es-ES"/>
              </w:rPr>
              <w:t>48,960</w:t>
            </w:r>
            <w:r w:rsidRPr="00F21FD4">
              <w:rPr>
                <w:b w:val="0"/>
                <w:bCs/>
                <w:lang w:val="es-ES"/>
              </w:rPr>
              <w:br/>
              <w:t>(VC-3, TC-3)</w:t>
            </w: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B47E34" w:rsidRPr="00F21FD4" w:rsidRDefault="00B47E34" w:rsidP="00A6638A">
            <w:pPr>
              <w:pStyle w:val="Tablehead"/>
              <w:ind w:left="-57" w:right="-57"/>
              <w:rPr>
                <w:b w:val="0"/>
                <w:bCs/>
                <w:lang w:val="es-ES"/>
              </w:rPr>
            </w:pPr>
            <w:r w:rsidRPr="00F21FD4">
              <w:rPr>
                <w:b w:val="0"/>
                <w:bCs/>
                <w:lang w:val="es-ES"/>
              </w:rPr>
              <w:t>150,336</w:t>
            </w:r>
            <w:r w:rsidRPr="00F21FD4">
              <w:rPr>
                <w:b w:val="0"/>
                <w:bCs/>
                <w:lang w:val="es-ES"/>
              </w:rPr>
              <w:br/>
              <w:t>(VC-4, TC-4)</w:t>
            </w:r>
          </w:p>
        </w:tc>
      </w:tr>
      <w:tr w:rsidR="00B47E34" w:rsidRPr="00F21FD4" w:rsidTr="00A6638A">
        <w:trPr>
          <w:gridAfter w:val="1"/>
          <w:wAfter w:w="12" w:type="dxa"/>
          <w:cantSplit/>
          <w:jc w:val="center"/>
        </w:trPr>
        <w:tc>
          <w:tcPr>
            <w:tcW w:w="2268" w:type="dxa"/>
            <w:tcBorders>
              <w:top w:val="single" w:sz="6" w:space="0" w:color="auto"/>
              <w:left w:val="single" w:sz="6" w:space="0" w:color="auto"/>
              <w:bottom w:val="single" w:sz="6" w:space="0" w:color="auto"/>
              <w:right w:val="single" w:sz="6" w:space="0" w:color="auto"/>
            </w:tcBorders>
          </w:tcPr>
          <w:p w:rsidR="00B47E34" w:rsidRPr="00F21FD4" w:rsidRDefault="00B47E34" w:rsidP="00A6638A">
            <w:pPr>
              <w:pStyle w:val="Tabletext"/>
              <w:keepNext/>
              <w:jc w:val="center"/>
              <w:rPr>
                <w:lang w:val="es-ES"/>
              </w:rPr>
            </w:pPr>
            <w:r w:rsidRPr="00F21FD4">
              <w:rPr>
                <w:lang w:val="es-ES"/>
              </w:rPr>
              <w:t>ESR</w:t>
            </w:r>
          </w:p>
        </w:tc>
        <w:tc>
          <w:tcPr>
            <w:tcW w:w="1559" w:type="dxa"/>
            <w:tcBorders>
              <w:top w:val="single" w:sz="6" w:space="0" w:color="auto"/>
              <w:left w:val="single" w:sz="6" w:space="0" w:color="auto"/>
              <w:bottom w:val="single" w:sz="6" w:space="0" w:color="auto"/>
              <w:right w:val="single" w:sz="6" w:space="0" w:color="auto"/>
            </w:tcBorders>
          </w:tcPr>
          <w:p w:rsidR="00B47E34" w:rsidRPr="00F21FD4" w:rsidRDefault="00B47E34" w:rsidP="00A6638A">
            <w:pPr>
              <w:pStyle w:val="Tabletext"/>
              <w:jc w:val="center"/>
              <w:rPr>
                <w:lang w:val="es-ES"/>
              </w:rPr>
            </w:pPr>
            <w:r w:rsidRPr="00F21FD4">
              <w:rPr>
                <w:lang w:val="es-ES"/>
              </w:rPr>
              <w:t xml:space="preserve">0,001 </w:t>
            </w:r>
            <w:r w:rsidR="0020145C">
              <w:rPr>
                <w:lang w:val="es-ES"/>
              </w:rPr>
              <w:sym w:font="Symbol" w:char="F0B4"/>
            </w:r>
            <w:r w:rsidRPr="00F21FD4">
              <w:rPr>
                <w:lang w:val="es-ES"/>
              </w:rPr>
              <w:t xml:space="preserve"> </w:t>
            </w:r>
            <w:r w:rsidRPr="00F21FD4">
              <w:rPr>
                <w:i/>
                <w:iCs/>
                <w:lang w:val="es-ES"/>
              </w:rPr>
              <w:t>A</w:t>
            </w:r>
          </w:p>
        </w:tc>
        <w:tc>
          <w:tcPr>
            <w:tcW w:w="1559" w:type="dxa"/>
            <w:tcBorders>
              <w:top w:val="single" w:sz="6" w:space="0" w:color="auto"/>
              <w:left w:val="single" w:sz="6" w:space="0" w:color="auto"/>
              <w:bottom w:val="single" w:sz="6" w:space="0" w:color="auto"/>
              <w:right w:val="single" w:sz="6" w:space="0" w:color="auto"/>
            </w:tcBorders>
          </w:tcPr>
          <w:p w:rsidR="00B47E34" w:rsidRPr="00F21FD4" w:rsidRDefault="00B47E34" w:rsidP="00A6638A">
            <w:pPr>
              <w:pStyle w:val="Tabletext"/>
              <w:jc w:val="center"/>
              <w:rPr>
                <w:lang w:val="es-ES"/>
              </w:rPr>
            </w:pPr>
            <w:r w:rsidRPr="00F21FD4">
              <w:rPr>
                <w:lang w:val="es-ES"/>
              </w:rPr>
              <w:t xml:space="preserve">0,001 </w:t>
            </w:r>
            <w:r w:rsidR="0020145C">
              <w:rPr>
                <w:lang w:val="es-ES"/>
              </w:rPr>
              <w:sym w:font="Symbol" w:char="F0B4"/>
            </w:r>
            <w:r w:rsidRPr="00F21FD4">
              <w:rPr>
                <w:lang w:val="es-ES"/>
              </w:rPr>
              <w:t xml:space="preserve"> </w:t>
            </w:r>
            <w:r w:rsidRPr="00F21FD4">
              <w:rPr>
                <w:i/>
                <w:iCs/>
                <w:lang w:val="es-ES"/>
              </w:rPr>
              <w:t>A</w:t>
            </w:r>
          </w:p>
        </w:tc>
        <w:tc>
          <w:tcPr>
            <w:tcW w:w="1418" w:type="dxa"/>
            <w:tcBorders>
              <w:top w:val="single" w:sz="6" w:space="0" w:color="auto"/>
              <w:left w:val="single" w:sz="6" w:space="0" w:color="auto"/>
              <w:bottom w:val="single" w:sz="6" w:space="0" w:color="auto"/>
              <w:right w:val="single" w:sz="6" w:space="0" w:color="auto"/>
            </w:tcBorders>
          </w:tcPr>
          <w:p w:rsidR="00B47E34" w:rsidRPr="00F21FD4" w:rsidRDefault="00B47E34" w:rsidP="00A6638A">
            <w:pPr>
              <w:pStyle w:val="Tabletext"/>
              <w:jc w:val="center"/>
              <w:rPr>
                <w:lang w:val="es-ES"/>
              </w:rPr>
            </w:pPr>
            <w:r w:rsidRPr="00F21FD4">
              <w:rPr>
                <w:lang w:val="es-ES"/>
              </w:rPr>
              <w:t xml:space="preserve">0,001 </w:t>
            </w:r>
            <w:r w:rsidR="0020145C">
              <w:rPr>
                <w:lang w:val="es-ES"/>
              </w:rPr>
              <w:sym w:font="Symbol" w:char="F0B4"/>
            </w:r>
            <w:r w:rsidRPr="00F21FD4">
              <w:rPr>
                <w:lang w:val="es-ES"/>
              </w:rPr>
              <w:t xml:space="preserve"> </w:t>
            </w:r>
            <w:r w:rsidRPr="00F21FD4">
              <w:rPr>
                <w:i/>
                <w:iCs/>
                <w:lang w:val="es-ES"/>
              </w:rPr>
              <w:t>A</w:t>
            </w:r>
          </w:p>
        </w:tc>
        <w:tc>
          <w:tcPr>
            <w:tcW w:w="1418" w:type="dxa"/>
            <w:tcBorders>
              <w:top w:val="single" w:sz="6" w:space="0" w:color="auto"/>
              <w:left w:val="single" w:sz="6" w:space="0" w:color="auto"/>
              <w:bottom w:val="single" w:sz="6" w:space="0" w:color="auto"/>
              <w:right w:val="single" w:sz="6" w:space="0" w:color="auto"/>
            </w:tcBorders>
          </w:tcPr>
          <w:p w:rsidR="00B47E34" w:rsidRPr="00F21FD4" w:rsidRDefault="00B47E34" w:rsidP="00A6638A">
            <w:pPr>
              <w:pStyle w:val="Tabletext"/>
              <w:jc w:val="center"/>
              <w:rPr>
                <w:lang w:val="es-ES"/>
              </w:rPr>
            </w:pPr>
            <w:r w:rsidRPr="00F21FD4">
              <w:rPr>
                <w:lang w:val="es-ES"/>
              </w:rPr>
              <w:t xml:space="preserve">0,002 </w:t>
            </w:r>
            <w:r w:rsidR="0020145C">
              <w:rPr>
                <w:lang w:val="es-ES"/>
              </w:rPr>
              <w:sym w:font="Symbol" w:char="F0B4"/>
            </w:r>
            <w:r w:rsidRPr="00F21FD4">
              <w:rPr>
                <w:lang w:val="es-ES"/>
              </w:rPr>
              <w:t xml:space="preserve"> </w:t>
            </w:r>
            <w:r w:rsidRPr="00F21FD4">
              <w:rPr>
                <w:i/>
                <w:iCs/>
                <w:lang w:val="es-ES"/>
              </w:rPr>
              <w:t>A</w:t>
            </w:r>
          </w:p>
        </w:tc>
        <w:tc>
          <w:tcPr>
            <w:tcW w:w="1418" w:type="dxa"/>
            <w:tcBorders>
              <w:top w:val="single" w:sz="6" w:space="0" w:color="auto"/>
              <w:left w:val="single" w:sz="6" w:space="0" w:color="auto"/>
              <w:bottom w:val="single" w:sz="6" w:space="0" w:color="auto"/>
              <w:right w:val="single" w:sz="6" w:space="0" w:color="auto"/>
            </w:tcBorders>
          </w:tcPr>
          <w:p w:rsidR="00B47E34" w:rsidRPr="00F21FD4" w:rsidRDefault="00B47E34" w:rsidP="00A6638A">
            <w:pPr>
              <w:pStyle w:val="Tabletext"/>
              <w:jc w:val="center"/>
              <w:rPr>
                <w:lang w:val="es-ES"/>
              </w:rPr>
            </w:pPr>
            <w:r w:rsidRPr="00F21FD4">
              <w:rPr>
                <w:lang w:val="es-ES"/>
              </w:rPr>
              <w:t xml:space="preserve">0,004 </w:t>
            </w:r>
            <w:r w:rsidR="0020145C">
              <w:rPr>
                <w:lang w:val="es-ES"/>
              </w:rPr>
              <w:sym w:font="Symbol" w:char="F0B4"/>
            </w:r>
            <w:r w:rsidRPr="00F21FD4">
              <w:rPr>
                <w:lang w:val="es-ES"/>
              </w:rPr>
              <w:t xml:space="preserve"> </w:t>
            </w:r>
            <w:r w:rsidRPr="00F21FD4">
              <w:rPr>
                <w:i/>
                <w:iCs/>
                <w:lang w:val="es-ES"/>
              </w:rPr>
              <w:t>A</w:t>
            </w:r>
          </w:p>
        </w:tc>
      </w:tr>
      <w:tr w:rsidR="00B47E34" w:rsidRPr="00F21FD4" w:rsidTr="00A6638A">
        <w:trPr>
          <w:gridAfter w:val="1"/>
          <w:wAfter w:w="12" w:type="dxa"/>
          <w:cantSplit/>
          <w:jc w:val="center"/>
        </w:trPr>
        <w:tc>
          <w:tcPr>
            <w:tcW w:w="2268" w:type="dxa"/>
            <w:tcBorders>
              <w:top w:val="single" w:sz="6" w:space="0" w:color="auto"/>
              <w:left w:val="single" w:sz="6" w:space="0" w:color="auto"/>
              <w:bottom w:val="single" w:sz="6" w:space="0" w:color="auto"/>
              <w:right w:val="single" w:sz="6" w:space="0" w:color="auto"/>
            </w:tcBorders>
          </w:tcPr>
          <w:p w:rsidR="00B47E34" w:rsidRPr="00F21FD4" w:rsidRDefault="00B47E34" w:rsidP="00A6638A">
            <w:pPr>
              <w:pStyle w:val="Tabletext"/>
              <w:keepNext/>
              <w:jc w:val="center"/>
              <w:rPr>
                <w:lang w:val="es-ES"/>
              </w:rPr>
            </w:pPr>
            <w:r w:rsidRPr="00F21FD4">
              <w:rPr>
                <w:lang w:val="es-ES"/>
              </w:rPr>
              <w:t>SESR</w:t>
            </w:r>
          </w:p>
        </w:tc>
        <w:tc>
          <w:tcPr>
            <w:tcW w:w="1559" w:type="dxa"/>
            <w:gridSpan w:val="5"/>
            <w:tcBorders>
              <w:top w:val="single" w:sz="6" w:space="0" w:color="auto"/>
              <w:left w:val="single" w:sz="6" w:space="0" w:color="auto"/>
              <w:bottom w:val="single" w:sz="6" w:space="0" w:color="auto"/>
              <w:right w:val="single" w:sz="6" w:space="0" w:color="auto"/>
            </w:tcBorders>
          </w:tcPr>
          <w:p w:rsidR="00B47E34" w:rsidRPr="00F21FD4" w:rsidRDefault="00B47E34" w:rsidP="00A6638A">
            <w:pPr>
              <w:pStyle w:val="Tabletext"/>
              <w:jc w:val="center"/>
              <w:rPr>
                <w:lang w:val="es-ES"/>
              </w:rPr>
            </w:pPr>
            <w:r w:rsidRPr="00F21FD4">
              <w:rPr>
                <w:lang w:val="es-ES"/>
              </w:rPr>
              <w:t xml:space="preserve">0,0002 </w:t>
            </w:r>
            <w:r w:rsidR="0020145C">
              <w:rPr>
                <w:lang w:val="es-ES"/>
              </w:rPr>
              <w:sym w:font="Symbol" w:char="F0B4"/>
            </w:r>
            <w:r w:rsidRPr="00F21FD4">
              <w:rPr>
                <w:lang w:val="es-ES"/>
              </w:rPr>
              <w:t xml:space="preserve"> </w:t>
            </w:r>
            <w:r w:rsidRPr="00F21FD4">
              <w:rPr>
                <w:i/>
                <w:iCs/>
                <w:lang w:val="es-ES"/>
              </w:rPr>
              <w:t>A</w:t>
            </w:r>
          </w:p>
        </w:tc>
      </w:tr>
      <w:tr w:rsidR="00B47E34" w:rsidRPr="00F21FD4" w:rsidTr="00A6638A">
        <w:trPr>
          <w:gridAfter w:val="1"/>
          <w:wAfter w:w="12" w:type="dxa"/>
          <w:cantSplit/>
          <w:jc w:val="center"/>
        </w:trPr>
        <w:tc>
          <w:tcPr>
            <w:tcW w:w="2268" w:type="dxa"/>
            <w:tcBorders>
              <w:top w:val="single" w:sz="6" w:space="0" w:color="auto"/>
              <w:left w:val="single" w:sz="6" w:space="0" w:color="auto"/>
              <w:bottom w:val="single" w:sz="6" w:space="0" w:color="auto"/>
              <w:right w:val="single" w:sz="6" w:space="0" w:color="auto"/>
            </w:tcBorders>
          </w:tcPr>
          <w:p w:rsidR="00B47E34" w:rsidRPr="00F21FD4" w:rsidRDefault="00B47E34" w:rsidP="00A6638A">
            <w:pPr>
              <w:pStyle w:val="Tabletext"/>
              <w:keepNext/>
              <w:jc w:val="center"/>
              <w:rPr>
                <w:lang w:val="es-ES"/>
              </w:rPr>
            </w:pPr>
            <w:r w:rsidRPr="00F21FD4">
              <w:rPr>
                <w:lang w:val="es-ES"/>
              </w:rPr>
              <w:t>BBER</w:t>
            </w:r>
          </w:p>
        </w:tc>
        <w:tc>
          <w:tcPr>
            <w:tcW w:w="1559" w:type="dxa"/>
            <w:gridSpan w:val="3"/>
            <w:tcBorders>
              <w:top w:val="single" w:sz="6" w:space="0" w:color="auto"/>
              <w:left w:val="single" w:sz="6" w:space="0" w:color="auto"/>
              <w:bottom w:val="single" w:sz="6" w:space="0" w:color="auto"/>
              <w:right w:val="single" w:sz="6" w:space="0" w:color="auto"/>
            </w:tcBorders>
          </w:tcPr>
          <w:p w:rsidR="00B47E34" w:rsidRPr="00F21FD4" w:rsidRDefault="00B47E34" w:rsidP="00A6638A">
            <w:pPr>
              <w:pStyle w:val="Tabletext"/>
              <w:jc w:val="center"/>
              <w:rPr>
                <w:i/>
                <w:iCs/>
                <w:lang w:val="es-ES"/>
              </w:rPr>
            </w:pPr>
            <w:r w:rsidRPr="00F21FD4">
              <w:rPr>
                <w:lang w:val="es-ES"/>
              </w:rPr>
              <w:t>5 </w:t>
            </w:r>
            <w:r w:rsidR="0020145C">
              <w:rPr>
                <w:lang w:val="es-ES"/>
              </w:rPr>
              <w:sym w:font="Symbol" w:char="F0B4"/>
            </w:r>
            <w:r w:rsidRPr="00F21FD4">
              <w:rPr>
                <w:lang w:val="es-ES"/>
              </w:rPr>
              <w:t> 10</w:t>
            </w:r>
            <w:r w:rsidRPr="0020145C">
              <w:rPr>
                <w:vertAlign w:val="superscript"/>
                <w:lang w:val="es-ES"/>
              </w:rPr>
              <w:t>–6</w:t>
            </w:r>
            <w:r w:rsidRPr="00F21FD4">
              <w:rPr>
                <w:lang w:val="es-ES"/>
              </w:rPr>
              <w:t> </w:t>
            </w:r>
            <w:r w:rsidR="0020145C">
              <w:rPr>
                <w:lang w:val="es-ES"/>
              </w:rPr>
              <w:sym w:font="Symbol" w:char="F0B4"/>
            </w:r>
            <w:r w:rsidRPr="00F21FD4">
              <w:rPr>
                <w:lang w:val="es-ES"/>
              </w:rPr>
              <w:t> </w:t>
            </w:r>
            <w:r w:rsidRPr="00F21FD4">
              <w:rPr>
                <w:i/>
                <w:iCs/>
                <w:lang w:val="es-ES"/>
              </w:rPr>
              <w:t>A</w:t>
            </w:r>
          </w:p>
        </w:tc>
        <w:tc>
          <w:tcPr>
            <w:tcW w:w="1418" w:type="dxa"/>
            <w:gridSpan w:val="2"/>
            <w:tcBorders>
              <w:top w:val="single" w:sz="6" w:space="0" w:color="auto"/>
              <w:left w:val="single" w:sz="6" w:space="0" w:color="auto"/>
              <w:bottom w:val="single" w:sz="6" w:space="0" w:color="auto"/>
              <w:right w:val="single" w:sz="6" w:space="0" w:color="auto"/>
            </w:tcBorders>
          </w:tcPr>
          <w:p w:rsidR="00B47E34" w:rsidRPr="00F21FD4" w:rsidRDefault="00B47E34" w:rsidP="00A6638A">
            <w:pPr>
              <w:pStyle w:val="Tabletext"/>
              <w:jc w:val="center"/>
              <w:rPr>
                <w:i/>
                <w:iCs/>
                <w:lang w:val="es-ES"/>
              </w:rPr>
            </w:pPr>
            <w:r w:rsidRPr="00F21FD4">
              <w:rPr>
                <w:lang w:val="es-ES"/>
              </w:rPr>
              <w:t>1 </w:t>
            </w:r>
            <w:r w:rsidR="00165EDE">
              <w:rPr>
                <w:lang w:val="es-ES"/>
              </w:rPr>
              <w:sym w:font="Symbol" w:char="F0B4"/>
            </w:r>
            <w:r w:rsidRPr="00F21FD4">
              <w:rPr>
                <w:lang w:val="es-ES"/>
              </w:rPr>
              <w:t> 10</w:t>
            </w:r>
            <w:r w:rsidRPr="0020145C">
              <w:rPr>
                <w:vertAlign w:val="superscript"/>
                <w:lang w:val="es-ES"/>
              </w:rPr>
              <w:t>–5</w:t>
            </w:r>
            <w:r w:rsidRPr="00F21FD4">
              <w:rPr>
                <w:lang w:val="es-ES"/>
              </w:rPr>
              <w:t> </w:t>
            </w:r>
            <w:r w:rsidR="0020145C">
              <w:rPr>
                <w:lang w:val="es-ES"/>
              </w:rPr>
              <w:sym w:font="Symbol" w:char="F0B4"/>
            </w:r>
            <w:r w:rsidRPr="00F21FD4">
              <w:rPr>
                <w:lang w:val="es-ES"/>
              </w:rPr>
              <w:t> </w:t>
            </w:r>
            <w:r w:rsidRPr="00F21FD4">
              <w:rPr>
                <w:i/>
                <w:iCs/>
                <w:lang w:val="es-ES"/>
              </w:rPr>
              <w:t>A</w:t>
            </w:r>
          </w:p>
        </w:tc>
      </w:tr>
    </w:tbl>
    <w:p w:rsidR="00B47E34" w:rsidRDefault="00B47E34" w:rsidP="00B47E34">
      <w:pPr>
        <w:pStyle w:val="Tablefin"/>
        <w:rPr>
          <w:lang w:val="es-ES"/>
        </w:rPr>
      </w:pPr>
    </w:p>
    <w:p w:rsidR="00A6638A" w:rsidRPr="00A6638A" w:rsidRDefault="00A6638A" w:rsidP="00A6638A">
      <w:pPr>
        <w:rPr>
          <w:lang w:val="es-ES"/>
        </w:rPr>
      </w:pPr>
    </w:p>
    <w:p w:rsidR="00B47E34" w:rsidRPr="00F21FD4" w:rsidRDefault="00B47E34" w:rsidP="00B47E34">
      <w:pPr>
        <w:pStyle w:val="TableNo"/>
        <w:rPr>
          <w:lang w:val="es-ES"/>
        </w:rPr>
      </w:pPr>
      <w:r w:rsidRPr="00F21FD4">
        <w:rPr>
          <w:lang w:val="es-ES"/>
        </w:rPr>
        <w:t>CUADRO  3b</w:t>
      </w:r>
    </w:p>
    <w:p w:rsidR="00B47E34" w:rsidRPr="00F21FD4" w:rsidRDefault="00B47E34" w:rsidP="00A6638A">
      <w:pPr>
        <w:pStyle w:val="Tabletitle"/>
        <w:rPr>
          <w:lang w:val="es-ES"/>
        </w:rPr>
      </w:pPr>
      <w:r w:rsidRPr="00F21FD4">
        <w:rPr>
          <w:lang w:val="es-ES"/>
        </w:rPr>
        <w:t>Objetivos de degradación de la calidad debida a la interferencia para los enlaces reales</w:t>
      </w:r>
      <w:r w:rsidR="00A6638A">
        <w:rPr>
          <w:lang w:val="es-ES"/>
        </w:rPr>
        <w:br/>
      </w:r>
      <w:r w:rsidRPr="00F21FD4">
        <w:rPr>
          <w:lang w:val="es-ES"/>
        </w:rPr>
        <w:t>de FWS que pertenecen a la sección de red intercentral de larga distancia</w:t>
      </w:r>
      <w:r w:rsidR="00A6638A">
        <w:rPr>
          <w:lang w:val="es-ES"/>
        </w:rPr>
        <w:br/>
      </w:r>
      <w:r w:rsidRPr="00F21FD4">
        <w:rPr>
          <w:lang w:val="es-ES"/>
        </w:rPr>
        <w:t>del tramo nacional del TFR que funciona a velocidad primaria o superior,</w:t>
      </w:r>
      <w:r w:rsidRPr="00F21FD4">
        <w:rPr>
          <w:lang w:val="es-ES"/>
        </w:rPr>
        <w:br/>
        <w:t>según la Recomendación UIT</w:t>
      </w:r>
      <w:r w:rsidRPr="00F21FD4">
        <w:rPr>
          <w:lang w:val="es-ES"/>
        </w:rPr>
        <w:noBreakHyphen/>
        <w:t>T G.826</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267"/>
        <w:gridCol w:w="1701"/>
        <w:gridCol w:w="1276"/>
        <w:gridCol w:w="1276"/>
        <w:gridCol w:w="1276"/>
        <w:gridCol w:w="1843"/>
      </w:tblGrid>
      <w:tr w:rsidR="00B47E34" w:rsidRPr="00F21FD4" w:rsidTr="00A6638A">
        <w:trPr>
          <w:jc w:val="center"/>
        </w:trPr>
        <w:tc>
          <w:tcPr>
            <w:tcW w:w="2268" w:type="dxa"/>
            <w:tcBorders>
              <w:bottom w:val="single" w:sz="6" w:space="0" w:color="auto"/>
              <w:tl2br w:val="single" w:sz="4" w:space="0" w:color="auto"/>
            </w:tcBorders>
            <w:vAlign w:val="center"/>
          </w:tcPr>
          <w:p w:rsidR="00B47E34" w:rsidRPr="00F21FD4" w:rsidRDefault="00B47E34" w:rsidP="00A6638A">
            <w:pPr>
              <w:pStyle w:val="Tablehead"/>
              <w:jc w:val="right"/>
              <w:rPr>
                <w:lang w:val="es-ES"/>
              </w:rPr>
            </w:pPr>
            <w:r w:rsidRPr="00F21FD4">
              <w:rPr>
                <w:lang w:val="es-ES"/>
              </w:rPr>
              <w:t>Velocidad</w:t>
            </w:r>
            <w:r w:rsidRPr="00F21FD4">
              <w:rPr>
                <w:lang w:val="es-ES"/>
              </w:rPr>
              <w:br/>
              <w:t>(Mbit/s)</w:t>
            </w:r>
          </w:p>
          <w:p w:rsidR="00B47E34" w:rsidRPr="00F21FD4" w:rsidRDefault="00B47E34" w:rsidP="00A6638A">
            <w:pPr>
              <w:pStyle w:val="Tablehead"/>
              <w:jc w:val="left"/>
              <w:rPr>
                <w:b w:val="0"/>
                <w:bCs/>
                <w:lang w:val="es-ES"/>
              </w:rPr>
            </w:pPr>
            <w:r w:rsidRPr="00F21FD4">
              <w:rPr>
                <w:lang w:val="es-ES"/>
              </w:rPr>
              <w:t>Parámetros</w:t>
            </w:r>
          </w:p>
        </w:tc>
        <w:tc>
          <w:tcPr>
            <w:tcW w:w="1701" w:type="dxa"/>
            <w:tcBorders>
              <w:bottom w:val="single" w:sz="6" w:space="0" w:color="auto"/>
            </w:tcBorders>
            <w:vAlign w:val="center"/>
          </w:tcPr>
          <w:p w:rsidR="00B47E34" w:rsidRPr="00F21FD4" w:rsidRDefault="00B47E34" w:rsidP="00A6638A">
            <w:pPr>
              <w:pStyle w:val="Tablehead"/>
              <w:rPr>
                <w:b w:val="0"/>
                <w:bCs/>
                <w:lang w:val="es-ES"/>
              </w:rPr>
            </w:pPr>
            <w:r w:rsidRPr="00F21FD4">
              <w:rPr>
                <w:b w:val="0"/>
                <w:bCs/>
                <w:lang w:val="es-ES"/>
              </w:rPr>
              <w:t>1,5 a 5</w:t>
            </w:r>
          </w:p>
        </w:tc>
        <w:tc>
          <w:tcPr>
            <w:tcW w:w="1276" w:type="dxa"/>
            <w:tcBorders>
              <w:bottom w:val="single" w:sz="6" w:space="0" w:color="auto"/>
            </w:tcBorders>
            <w:vAlign w:val="center"/>
          </w:tcPr>
          <w:p w:rsidR="00B47E34" w:rsidRPr="00F21FD4" w:rsidRDefault="0020145C" w:rsidP="00A6638A">
            <w:pPr>
              <w:pStyle w:val="Tablehead"/>
              <w:rPr>
                <w:b w:val="0"/>
                <w:bCs/>
                <w:lang w:val="es-ES"/>
              </w:rPr>
            </w:pPr>
            <w:r>
              <w:rPr>
                <w:b w:val="0"/>
                <w:bCs/>
                <w:lang w:val="es-ES"/>
              </w:rPr>
              <w:sym w:font="Symbol" w:char="F03E"/>
            </w:r>
            <w:r>
              <w:rPr>
                <w:b w:val="0"/>
                <w:bCs/>
                <w:lang w:val="es-ES"/>
              </w:rPr>
              <w:t xml:space="preserve"> </w:t>
            </w:r>
            <w:r w:rsidR="00B47E34" w:rsidRPr="00F21FD4">
              <w:rPr>
                <w:b w:val="0"/>
                <w:bCs/>
                <w:lang w:val="es-ES"/>
              </w:rPr>
              <w:t>5 a 15</w:t>
            </w:r>
          </w:p>
        </w:tc>
        <w:tc>
          <w:tcPr>
            <w:tcW w:w="1276" w:type="dxa"/>
            <w:tcBorders>
              <w:bottom w:val="single" w:sz="6" w:space="0" w:color="auto"/>
            </w:tcBorders>
            <w:vAlign w:val="center"/>
          </w:tcPr>
          <w:p w:rsidR="00B47E34" w:rsidRPr="00F21FD4" w:rsidRDefault="0020145C" w:rsidP="00A6638A">
            <w:pPr>
              <w:pStyle w:val="Tablehead"/>
              <w:rPr>
                <w:b w:val="0"/>
                <w:bCs/>
                <w:lang w:val="es-ES"/>
              </w:rPr>
            </w:pPr>
            <w:r>
              <w:rPr>
                <w:b w:val="0"/>
                <w:bCs/>
                <w:lang w:val="es-ES"/>
              </w:rPr>
              <w:sym w:font="Symbol" w:char="F03E"/>
            </w:r>
            <w:r>
              <w:rPr>
                <w:b w:val="0"/>
                <w:bCs/>
                <w:lang w:val="es-ES"/>
              </w:rPr>
              <w:t xml:space="preserve"> </w:t>
            </w:r>
            <w:r w:rsidR="00B47E34" w:rsidRPr="00F21FD4">
              <w:rPr>
                <w:b w:val="0"/>
                <w:bCs/>
                <w:lang w:val="es-ES"/>
              </w:rPr>
              <w:t>15 a 55</w:t>
            </w:r>
          </w:p>
        </w:tc>
        <w:tc>
          <w:tcPr>
            <w:tcW w:w="1276" w:type="dxa"/>
            <w:tcBorders>
              <w:bottom w:val="single" w:sz="6" w:space="0" w:color="auto"/>
            </w:tcBorders>
            <w:vAlign w:val="center"/>
          </w:tcPr>
          <w:p w:rsidR="00B47E34" w:rsidRPr="00F21FD4" w:rsidRDefault="0020145C" w:rsidP="00A6638A">
            <w:pPr>
              <w:pStyle w:val="Tablehead"/>
              <w:rPr>
                <w:b w:val="0"/>
                <w:bCs/>
                <w:lang w:val="es-ES"/>
              </w:rPr>
            </w:pPr>
            <w:r>
              <w:rPr>
                <w:b w:val="0"/>
                <w:bCs/>
                <w:lang w:val="es-ES"/>
              </w:rPr>
              <w:sym w:font="Symbol" w:char="F03E"/>
            </w:r>
            <w:r>
              <w:rPr>
                <w:b w:val="0"/>
                <w:bCs/>
                <w:lang w:val="es-ES"/>
              </w:rPr>
              <w:t xml:space="preserve"> </w:t>
            </w:r>
            <w:r w:rsidR="00B47E34" w:rsidRPr="00F21FD4">
              <w:rPr>
                <w:b w:val="0"/>
                <w:bCs/>
                <w:lang w:val="es-ES"/>
              </w:rPr>
              <w:t>55 a 160</w:t>
            </w:r>
          </w:p>
        </w:tc>
        <w:tc>
          <w:tcPr>
            <w:tcW w:w="1843" w:type="dxa"/>
            <w:tcBorders>
              <w:bottom w:val="single" w:sz="6" w:space="0" w:color="auto"/>
            </w:tcBorders>
            <w:vAlign w:val="center"/>
          </w:tcPr>
          <w:p w:rsidR="00B47E34" w:rsidRPr="00F21FD4" w:rsidRDefault="0020145C" w:rsidP="00A6638A">
            <w:pPr>
              <w:pStyle w:val="Tablehead"/>
              <w:rPr>
                <w:b w:val="0"/>
                <w:bCs/>
                <w:lang w:val="es-ES"/>
              </w:rPr>
            </w:pPr>
            <w:r>
              <w:rPr>
                <w:b w:val="0"/>
                <w:bCs/>
                <w:lang w:val="es-ES"/>
              </w:rPr>
              <w:sym w:font="Symbol" w:char="F03E"/>
            </w:r>
            <w:r>
              <w:rPr>
                <w:b w:val="0"/>
                <w:bCs/>
                <w:lang w:val="es-ES"/>
              </w:rPr>
              <w:t xml:space="preserve"> </w:t>
            </w:r>
            <w:r w:rsidR="00B47E34" w:rsidRPr="00F21FD4">
              <w:rPr>
                <w:b w:val="0"/>
                <w:bCs/>
                <w:lang w:val="es-ES"/>
              </w:rPr>
              <w:t>160 a 3</w:t>
            </w:r>
            <w:r w:rsidR="00B47E34" w:rsidRPr="00F21FD4">
              <w:rPr>
                <w:rFonts w:ascii="Tms Rmn" w:hAnsi="Tms Rmn"/>
                <w:b w:val="0"/>
                <w:bCs/>
                <w:sz w:val="12"/>
                <w:lang w:val="es-ES"/>
              </w:rPr>
              <w:t> </w:t>
            </w:r>
            <w:r w:rsidR="00B47E34" w:rsidRPr="00F21FD4">
              <w:rPr>
                <w:b w:val="0"/>
                <w:bCs/>
                <w:lang w:val="es-ES"/>
              </w:rPr>
              <w:t>500</w:t>
            </w:r>
          </w:p>
        </w:tc>
      </w:tr>
      <w:tr w:rsidR="00B47E34" w:rsidRPr="00F21FD4" w:rsidTr="00A6638A">
        <w:trPr>
          <w:trHeight w:val="500"/>
          <w:jc w:val="center"/>
        </w:trPr>
        <w:tc>
          <w:tcPr>
            <w:tcW w:w="2268" w:type="dxa"/>
          </w:tcPr>
          <w:p w:rsidR="00B47E34" w:rsidRPr="00F21FD4" w:rsidRDefault="00B47E34" w:rsidP="00A6638A">
            <w:pPr>
              <w:pStyle w:val="Tabletext"/>
              <w:jc w:val="center"/>
              <w:rPr>
                <w:lang w:val="es-ES"/>
              </w:rPr>
            </w:pPr>
            <w:r w:rsidRPr="00F21FD4">
              <w:rPr>
                <w:lang w:val="es-ES"/>
              </w:rPr>
              <w:t>ESR</w:t>
            </w:r>
          </w:p>
        </w:tc>
        <w:tc>
          <w:tcPr>
            <w:tcW w:w="1701" w:type="dxa"/>
          </w:tcPr>
          <w:p w:rsidR="00B47E34" w:rsidRPr="00F21FD4" w:rsidRDefault="00B47E34" w:rsidP="00A6638A">
            <w:pPr>
              <w:pStyle w:val="Tabletext"/>
              <w:jc w:val="center"/>
              <w:rPr>
                <w:lang w:val="es-ES"/>
              </w:rPr>
            </w:pPr>
            <w:r w:rsidRPr="00F21FD4">
              <w:rPr>
                <w:lang w:val="es-ES"/>
              </w:rPr>
              <w:t xml:space="preserve">0,004 </w:t>
            </w:r>
            <w:r w:rsidRPr="00F21FD4">
              <w:rPr>
                <w:i/>
                <w:iCs/>
                <w:lang w:val="es-ES"/>
              </w:rPr>
              <w:t>A</w:t>
            </w:r>
          </w:p>
        </w:tc>
        <w:tc>
          <w:tcPr>
            <w:tcW w:w="1276" w:type="dxa"/>
          </w:tcPr>
          <w:p w:rsidR="00B47E34" w:rsidRPr="00F21FD4" w:rsidRDefault="00B47E34" w:rsidP="00A6638A">
            <w:pPr>
              <w:pStyle w:val="Tabletext"/>
              <w:jc w:val="center"/>
              <w:rPr>
                <w:lang w:val="es-ES"/>
              </w:rPr>
            </w:pPr>
            <w:r w:rsidRPr="00F21FD4">
              <w:rPr>
                <w:lang w:val="es-ES"/>
              </w:rPr>
              <w:t xml:space="preserve">0,005 </w:t>
            </w:r>
            <w:r w:rsidRPr="00F21FD4">
              <w:rPr>
                <w:i/>
                <w:iCs/>
                <w:lang w:val="es-ES"/>
              </w:rPr>
              <w:t>A</w:t>
            </w:r>
          </w:p>
        </w:tc>
        <w:tc>
          <w:tcPr>
            <w:tcW w:w="1276" w:type="dxa"/>
          </w:tcPr>
          <w:p w:rsidR="00B47E34" w:rsidRPr="00F21FD4" w:rsidRDefault="00B47E34" w:rsidP="00A6638A">
            <w:pPr>
              <w:pStyle w:val="Tabletext"/>
              <w:jc w:val="center"/>
              <w:rPr>
                <w:lang w:val="es-ES"/>
              </w:rPr>
            </w:pPr>
            <w:r w:rsidRPr="00F21FD4">
              <w:rPr>
                <w:lang w:val="es-ES"/>
              </w:rPr>
              <w:t xml:space="preserve">0,0075 </w:t>
            </w:r>
            <w:r w:rsidRPr="00F21FD4">
              <w:rPr>
                <w:i/>
                <w:iCs/>
                <w:lang w:val="es-ES"/>
              </w:rPr>
              <w:t>A</w:t>
            </w:r>
          </w:p>
        </w:tc>
        <w:tc>
          <w:tcPr>
            <w:tcW w:w="1276" w:type="dxa"/>
          </w:tcPr>
          <w:p w:rsidR="00B47E34" w:rsidRPr="00F21FD4" w:rsidRDefault="00B47E34" w:rsidP="00A6638A">
            <w:pPr>
              <w:pStyle w:val="Tabletext"/>
              <w:jc w:val="center"/>
              <w:rPr>
                <w:lang w:val="es-ES"/>
              </w:rPr>
            </w:pPr>
            <w:r w:rsidRPr="00F21FD4">
              <w:rPr>
                <w:lang w:val="es-ES"/>
              </w:rPr>
              <w:t xml:space="preserve">0,016 </w:t>
            </w:r>
            <w:r w:rsidRPr="00F21FD4">
              <w:rPr>
                <w:i/>
                <w:iCs/>
                <w:lang w:val="es-ES"/>
              </w:rPr>
              <w:t>A</w:t>
            </w:r>
          </w:p>
        </w:tc>
        <w:tc>
          <w:tcPr>
            <w:tcW w:w="1843" w:type="dxa"/>
          </w:tcPr>
          <w:p w:rsidR="00B47E34" w:rsidRPr="00F21FD4" w:rsidRDefault="00B47E34" w:rsidP="00A6638A">
            <w:pPr>
              <w:pStyle w:val="Tabletext"/>
              <w:jc w:val="center"/>
              <w:rPr>
                <w:lang w:val="es-ES"/>
              </w:rPr>
            </w:pPr>
            <w:r w:rsidRPr="00F21FD4">
              <w:rPr>
                <w:lang w:val="es-ES"/>
              </w:rPr>
              <w:t>Requiere nuevos estudios</w:t>
            </w:r>
          </w:p>
        </w:tc>
      </w:tr>
      <w:tr w:rsidR="00B47E34" w:rsidRPr="00F21FD4" w:rsidTr="00A6638A">
        <w:trPr>
          <w:trHeight w:val="500"/>
          <w:jc w:val="center"/>
        </w:trPr>
        <w:tc>
          <w:tcPr>
            <w:tcW w:w="2268" w:type="dxa"/>
          </w:tcPr>
          <w:p w:rsidR="00B47E34" w:rsidRPr="00F21FD4" w:rsidRDefault="00B47E34" w:rsidP="00A6638A">
            <w:pPr>
              <w:pStyle w:val="Tabletext"/>
              <w:jc w:val="center"/>
              <w:rPr>
                <w:lang w:val="es-ES"/>
              </w:rPr>
            </w:pPr>
            <w:r w:rsidRPr="00F21FD4">
              <w:rPr>
                <w:lang w:val="es-ES"/>
              </w:rPr>
              <w:t>SESR</w:t>
            </w:r>
          </w:p>
        </w:tc>
        <w:tc>
          <w:tcPr>
            <w:tcW w:w="1701" w:type="dxa"/>
          </w:tcPr>
          <w:p w:rsidR="00B47E34" w:rsidRPr="00F21FD4" w:rsidRDefault="00B47E34" w:rsidP="00A6638A">
            <w:pPr>
              <w:pStyle w:val="Tabletext"/>
              <w:jc w:val="center"/>
              <w:rPr>
                <w:lang w:val="es-ES"/>
              </w:rPr>
            </w:pPr>
            <w:r w:rsidRPr="00F21FD4">
              <w:rPr>
                <w:lang w:val="es-ES"/>
              </w:rPr>
              <w:t xml:space="preserve">0,0002 </w:t>
            </w:r>
            <w:r w:rsidRPr="00F21FD4">
              <w:rPr>
                <w:i/>
                <w:iCs/>
                <w:lang w:val="es-ES"/>
              </w:rPr>
              <w:t>A</w:t>
            </w:r>
          </w:p>
        </w:tc>
        <w:tc>
          <w:tcPr>
            <w:tcW w:w="1276" w:type="dxa"/>
          </w:tcPr>
          <w:p w:rsidR="00B47E34" w:rsidRPr="00F21FD4" w:rsidRDefault="00B47E34" w:rsidP="00A6638A">
            <w:pPr>
              <w:pStyle w:val="Tabletext"/>
              <w:jc w:val="center"/>
              <w:rPr>
                <w:lang w:val="es-ES"/>
              </w:rPr>
            </w:pPr>
            <w:r w:rsidRPr="00F21FD4">
              <w:rPr>
                <w:lang w:val="es-ES"/>
              </w:rPr>
              <w:t xml:space="preserve">0,0002 </w:t>
            </w:r>
            <w:r w:rsidRPr="00F21FD4">
              <w:rPr>
                <w:i/>
                <w:iCs/>
                <w:lang w:val="es-ES"/>
              </w:rPr>
              <w:t>A</w:t>
            </w:r>
          </w:p>
        </w:tc>
        <w:tc>
          <w:tcPr>
            <w:tcW w:w="1276" w:type="dxa"/>
          </w:tcPr>
          <w:p w:rsidR="00B47E34" w:rsidRPr="00F21FD4" w:rsidRDefault="00B47E34" w:rsidP="00A6638A">
            <w:pPr>
              <w:pStyle w:val="Tabletext"/>
              <w:jc w:val="center"/>
              <w:rPr>
                <w:lang w:val="es-ES"/>
              </w:rPr>
            </w:pPr>
            <w:r w:rsidRPr="00F21FD4">
              <w:rPr>
                <w:lang w:val="es-ES"/>
              </w:rPr>
              <w:t xml:space="preserve">0,0002 </w:t>
            </w:r>
            <w:r w:rsidRPr="00F21FD4">
              <w:rPr>
                <w:i/>
                <w:iCs/>
                <w:lang w:val="es-ES"/>
              </w:rPr>
              <w:t>A</w:t>
            </w:r>
          </w:p>
        </w:tc>
        <w:tc>
          <w:tcPr>
            <w:tcW w:w="1276" w:type="dxa"/>
          </w:tcPr>
          <w:p w:rsidR="00B47E34" w:rsidRPr="00F21FD4" w:rsidRDefault="00B47E34" w:rsidP="00A6638A">
            <w:pPr>
              <w:pStyle w:val="Tabletext"/>
              <w:jc w:val="center"/>
              <w:rPr>
                <w:lang w:val="es-ES"/>
              </w:rPr>
            </w:pPr>
            <w:r w:rsidRPr="00F21FD4">
              <w:rPr>
                <w:lang w:val="es-ES"/>
              </w:rPr>
              <w:t xml:space="preserve">0,0002 </w:t>
            </w:r>
            <w:r w:rsidRPr="00F21FD4">
              <w:rPr>
                <w:i/>
                <w:iCs/>
                <w:lang w:val="es-ES"/>
              </w:rPr>
              <w:t>A</w:t>
            </w:r>
          </w:p>
        </w:tc>
        <w:tc>
          <w:tcPr>
            <w:tcW w:w="1843" w:type="dxa"/>
          </w:tcPr>
          <w:p w:rsidR="00B47E34" w:rsidRPr="00F21FD4" w:rsidRDefault="00B47E34" w:rsidP="00A6638A">
            <w:pPr>
              <w:pStyle w:val="Tabletext"/>
              <w:jc w:val="center"/>
              <w:rPr>
                <w:lang w:val="es-ES"/>
              </w:rPr>
            </w:pPr>
            <w:r w:rsidRPr="00F21FD4">
              <w:rPr>
                <w:lang w:val="es-ES"/>
              </w:rPr>
              <w:t xml:space="preserve">0,0002 </w:t>
            </w:r>
            <w:r w:rsidRPr="00F21FD4">
              <w:rPr>
                <w:i/>
                <w:iCs/>
                <w:lang w:val="es-ES"/>
              </w:rPr>
              <w:t>A</w:t>
            </w:r>
          </w:p>
        </w:tc>
      </w:tr>
      <w:tr w:rsidR="00B47E34" w:rsidRPr="00F21FD4" w:rsidTr="00A6638A">
        <w:trPr>
          <w:trHeight w:val="540"/>
          <w:jc w:val="center"/>
        </w:trPr>
        <w:tc>
          <w:tcPr>
            <w:tcW w:w="2268" w:type="dxa"/>
          </w:tcPr>
          <w:p w:rsidR="00B47E34" w:rsidRPr="00F21FD4" w:rsidRDefault="00B47E34" w:rsidP="00A6638A">
            <w:pPr>
              <w:pStyle w:val="Tabletext"/>
              <w:jc w:val="center"/>
              <w:rPr>
                <w:lang w:val="es-ES"/>
              </w:rPr>
            </w:pPr>
            <w:r w:rsidRPr="00F21FD4">
              <w:rPr>
                <w:lang w:val="es-ES"/>
              </w:rPr>
              <w:t>BBER</w:t>
            </w:r>
          </w:p>
        </w:tc>
        <w:tc>
          <w:tcPr>
            <w:tcW w:w="1701" w:type="dxa"/>
          </w:tcPr>
          <w:p w:rsidR="00B47E34" w:rsidRPr="00F21FD4" w:rsidRDefault="00B47E34" w:rsidP="00A6638A">
            <w:pPr>
              <w:pStyle w:val="Tabletext"/>
              <w:ind w:left="-57" w:right="-57"/>
              <w:jc w:val="center"/>
              <w:rPr>
                <w:lang w:val="es-ES"/>
              </w:rPr>
            </w:pPr>
            <w:r w:rsidRPr="00F21FD4">
              <w:rPr>
                <w:lang w:val="es-ES"/>
              </w:rPr>
              <w:t xml:space="preserve">2 </w:t>
            </w:r>
            <w:r w:rsidRPr="00F21FD4">
              <w:rPr>
                <w:i/>
                <w:iCs/>
                <w:lang w:val="es-ES"/>
              </w:rPr>
              <w:t>A</w:t>
            </w:r>
            <w:r w:rsidRPr="00F21FD4">
              <w:rPr>
                <w:lang w:val="es-ES"/>
              </w:rPr>
              <w:t xml:space="preserve"> </w:t>
            </w:r>
            <w:r w:rsidR="0020145C">
              <w:rPr>
                <w:lang w:val="es-ES"/>
              </w:rPr>
              <w:sym w:font="Symbol" w:char="F0B4"/>
            </w:r>
            <w:r w:rsidRPr="00F21FD4">
              <w:rPr>
                <w:lang w:val="es-ES"/>
              </w:rPr>
              <w:t xml:space="preserve"> 10</w:t>
            </w:r>
            <w:r w:rsidRPr="0020145C">
              <w:rPr>
                <w:vertAlign w:val="superscript"/>
                <w:lang w:val="es-ES"/>
              </w:rPr>
              <w:t>–5</w:t>
            </w:r>
            <w:r w:rsidRPr="00F21FD4">
              <w:rPr>
                <w:lang w:val="es-ES"/>
              </w:rPr>
              <w:br/>
              <w:t>(véase la Nota 5)</w:t>
            </w:r>
          </w:p>
        </w:tc>
        <w:tc>
          <w:tcPr>
            <w:tcW w:w="1276" w:type="dxa"/>
          </w:tcPr>
          <w:p w:rsidR="00B47E34" w:rsidRPr="00F21FD4" w:rsidRDefault="00B47E34" w:rsidP="00A6638A">
            <w:pPr>
              <w:pStyle w:val="Tabletext"/>
              <w:jc w:val="center"/>
              <w:rPr>
                <w:lang w:val="es-ES"/>
              </w:rPr>
            </w:pPr>
            <w:r w:rsidRPr="00F21FD4">
              <w:rPr>
                <w:lang w:val="es-ES"/>
              </w:rPr>
              <w:t xml:space="preserve">2 </w:t>
            </w:r>
            <w:r w:rsidRPr="00F21FD4">
              <w:rPr>
                <w:i/>
                <w:iCs/>
                <w:lang w:val="es-ES"/>
              </w:rPr>
              <w:t>A</w:t>
            </w:r>
            <w:r w:rsidRPr="00F21FD4">
              <w:rPr>
                <w:lang w:val="es-ES"/>
              </w:rPr>
              <w:t xml:space="preserve"> </w:t>
            </w:r>
            <w:r w:rsidR="0020145C">
              <w:rPr>
                <w:lang w:val="es-ES"/>
              </w:rPr>
              <w:sym w:font="Symbol" w:char="F0B4"/>
            </w:r>
            <w:r w:rsidRPr="00F21FD4">
              <w:rPr>
                <w:lang w:val="es-ES"/>
              </w:rPr>
              <w:t xml:space="preserve"> 10</w:t>
            </w:r>
            <w:r w:rsidRPr="0020145C">
              <w:rPr>
                <w:vertAlign w:val="superscript"/>
                <w:lang w:val="es-ES"/>
              </w:rPr>
              <w:t>–5</w:t>
            </w:r>
          </w:p>
        </w:tc>
        <w:tc>
          <w:tcPr>
            <w:tcW w:w="1276" w:type="dxa"/>
          </w:tcPr>
          <w:p w:rsidR="00B47E34" w:rsidRPr="00F21FD4" w:rsidRDefault="00B47E34" w:rsidP="00A6638A">
            <w:pPr>
              <w:pStyle w:val="Tabletext"/>
              <w:jc w:val="center"/>
              <w:rPr>
                <w:lang w:val="es-ES"/>
              </w:rPr>
            </w:pPr>
            <w:r w:rsidRPr="00F21FD4">
              <w:rPr>
                <w:lang w:val="es-ES"/>
              </w:rPr>
              <w:t xml:space="preserve">2 </w:t>
            </w:r>
            <w:r w:rsidRPr="00F21FD4">
              <w:rPr>
                <w:i/>
                <w:iCs/>
                <w:lang w:val="es-ES"/>
              </w:rPr>
              <w:t>A</w:t>
            </w:r>
            <w:r w:rsidRPr="00F21FD4">
              <w:rPr>
                <w:lang w:val="es-ES"/>
              </w:rPr>
              <w:t xml:space="preserve"> </w:t>
            </w:r>
            <w:r w:rsidR="0020145C">
              <w:rPr>
                <w:lang w:val="es-ES"/>
              </w:rPr>
              <w:sym w:font="Symbol" w:char="F0B4"/>
            </w:r>
            <w:r w:rsidRPr="00F21FD4">
              <w:rPr>
                <w:lang w:val="es-ES"/>
              </w:rPr>
              <w:t xml:space="preserve"> 10</w:t>
            </w:r>
            <w:r w:rsidRPr="0020145C">
              <w:rPr>
                <w:vertAlign w:val="superscript"/>
                <w:lang w:val="es-ES"/>
              </w:rPr>
              <w:t>–5</w:t>
            </w:r>
          </w:p>
        </w:tc>
        <w:tc>
          <w:tcPr>
            <w:tcW w:w="1276" w:type="dxa"/>
          </w:tcPr>
          <w:p w:rsidR="00B47E34" w:rsidRPr="00F21FD4" w:rsidRDefault="00B47E34" w:rsidP="00A6638A">
            <w:pPr>
              <w:pStyle w:val="Tabletext"/>
              <w:jc w:val="center"/>
              <w:rPr>
                <w:lang w:val="es-ES"/>
              </w:rPr>
            </w:pPr>
            <w:r w:rsidRPr="00F21FD4">
              <w:rPr>
                <w:lang w:val="es-ES"/>
              </w:rPr>
              <w:t xml:space="preserve">2 </w:t>
            </w:r>
            <w:r w:rsidRPr="00F21FD4">
              <w:rPr>
                <w:i/>
                <w:iCs/>
                <w:lang w:val="es-ES"/>
              </w:rPr>
              <w:t>A</w:t>
            </w:r>
            <w:r w:rsidRPr="00F21FD4">
              <w:rPr>
                <w:lang w:val="es-ES"/>
              </w:rPr>
              <w:t xml:space="preserve"> </w:t>
            </w:r>
            <w:r w:rsidR="0020145C">
              <w:rPr>
                <w:lang w:val="es-ES"/>
              </w:rPr>
              <w:sym w:font="Symbol" w:char="F0B4"/>
            </w:r>
            <w:r w:rsidRPr="00F21FD4">
              <w:rPr>
                <w:lang w:val="es-ES"/>
              </w:rPr>
              <w:t xml:space="preserve"> 10</w:t>
            </w:r>
            <w:r w:rsidRPr="0020145C">
              <w:rPr>
                <w:vertAlign w:val="superscript"/>
                <w:lang w:val="es-ES"/>
              </w:rPr>
              <w:t>–5</w:t>
            </w:r>
          </w:p>
        </w:tc>
        <w:tc>
          <w:tcPr>
            <w:tcW w:w="1843" w:type="dxa"/>
          </w:tcPr>
          <w:p w:rsidR="00B47E34" w:rsidRPr="00F21FD4" w:rsidRDefault="00B47E34" w:rsidP="00A6638A">
            <w:pPr>
              <w:pStyle w:val="Tabletext"/>
              <w:jc w:val="center"/>
              <w:rPr>
                <w:lang w:val="es-ES"/>
              </w:rPr>
            </w:pPr>
            <w:r w:rsidRPr="00F21FD4">
              <w:rPr>
                <w:lang w:val="es-ES"/>
              </w:rPr>
              <w:t xml:space="preserve">1 </w:t>
            </w:r>
            <w:r w:rsidRPr="00F21FD4">
              <w:rPr>
                <w:i/>
                <w:iCs/>
                <w:lang w:val="es-ES"/>
              </w:rPr>
              <w:t>A</w:t>
            </w:r>
            <w:r w:rsidRPr="00F21FD4">
              <w:rPr>
                <w:lang w:val="es-ES"/>
              </w:rPr>
              <w:t xml:space="preserve"> </w:t>
            </w:r>
            <w:r w:rsidR="0020145C">
              <w:rPr>
                <w:lang w:val="es-ES"/>
              </w:rPr>
              <w:sym w:font="Symbol" w:char="F0B4"/>
            </w:r>
            <w:r w:rsidRPr="00F21FD4">
              <w:rPr>
                <w:lang w:val="es-ES"/>
              </w:rPr>
              <w:t xml:space="preserve"> 10</w:t>
            </w:r>
            <w:r w:rsidRPr="0020145C">
              <w:rPr>
                <w:vertAlign w:val="superscript"/>
                <w:lang w:val="es-ES"/>
              </w:rPr>
              <w:t>–5</w:t>
            </w:r>
          </w:p>
        </w:tc>
      </w:tr>
    </w:tbl>
    <w:p w:rsidR="00B47E34" w:rsidRDefault="00B47E34" w:rsidP="00B47E34">
      <w:pPr>
        <w:pStyle w:val="Tablefin"/>
        <w:rPr>
          <w:lang w:val="es-ES"/>
        </w:rPr>
      </w:pPr>
    </w:p>
    <w:p w:rsidR="00A6638A" w:rsidRPr="00A6638A" w:rsidRDefault="00A6638A" w:rsidP="00A6638A">
      <w:pPr>
        <w:rPr>
          <w:lang w:val="es-ES"/>
        </w:rPr>
      </w:pPr>
    </w:p>
    <w:p w:rsidR="00B47E34" w:rsidRPr="00F21FD4" w:rsidRDefault="00B47E34" w:rsidP="00A6638A">
      <w:pPr>
        <w:rPr>
          <w:lang w:val="es-ES"/>
        </w:rPr>
      </w:pPr>
      <w:r w:rsidRPr="00F21FD4">
        <w:rPr>
          <w:lang w:val="es-ES"/>
        </w:rPr>
        <w:t>siendo:</w:t>
      </w:r>
    </w:p>
    <w:p w:rsidR="00B47E34" w:rsidRPr="00D370FE" w:rsidRDefault="00B47E34" w:rsidP="00165EDE">
      <w:pPr>
        <w:pStyle w:val="enumlev1"/>
        <w:tabs>
          <w:tab w:val="clear" w:pos="794"/>
          <w:tab w:val="clear" w:pos="1191"/>
          <w:tab w:val="clear" w:pos="1588"/>
          <w:tab w:val="clear" w:pos="1985"/>
          <w:tab w:val="left" w:pos="2268"/>
          <w:tab w:val="left" w:pos="5954"/>
        </w:tabs>
        <w:ind w:left="2268" w:hanging="2268"/>
        <w:rPr>
          <w:lang w:val="en-US"/>
        </w:rPr>
      </w:pPr>
      <w:r w:rsidRPr="00D370FE">
        <w:rPr>
          <w:lang w:val="en-US"/>
        </w:rPr>
        <w:tab/>
      </w:r>
      <w:r w:rsidRPr="00D370FE">
        <w:rPr>
          <w:i/>
          <w:lang w:val="en-US"/>
        </w:rPr>
        <w:t>A</w:t>
      </w:r>
      <w:r w:rsidRPr="00D370FE">
        <w:rPr>
          <w:lang w:val="en-US"/>
        </w:rPr>
        <w:t> </w:t>
      </w:r>
      <w:r w:rsidR="00165EDE">
        <w:rPr>
          <w:lang w:val="en-US"/>
        </w:rPr>
        <w:sym w:font="Symbol" w:char="F03D"/>
      </w:r>
      <w:r w:rsidRPr="00D370FE">
        <w:rPr>
          <w:lang w:val="en-US"/>
        </w:rPr>
        <w:t> (</w:t>
      </w:r>
      <w:r w:rsidRPr="00D370FE">
        <w:rPr>
          <w:i/>
          <w:lang w:val="en-US"/>
        </w:rPr>
        <w:t>A</w:t>
      </w:r>
      <w:r w:rsidRPr="0020145C">
        <w:rPr>
          <w:sz w:val="22"/>
          <w:vertAlign w:val="subscript"/>
          <w:lang w:val="en-US"/>
        </w:rPr>
        <w:t>1</w:t>
      </w:r>
      <w:r w:rsidRPr="00D370FE">
        <w:rPr>
          <w:lang w:val="en-US"/>
        </w:rPr>
        <w:t> </w:t>
      </w:r>
      <w:r w:rsidR="00165EDE">
        <w:rPr>
          <w:lang w:val="en-US"/>
        </w:rPr>
        <w:sym w:font="Symbol" w:char="F02B"/>
      </w:r>
      <w:r w:rsidRPr="00D370FE">
        <w:rPr>
          <w:lang w:val="en-US"/>
        </w:rPr>
        <w:t xml:space="preserve"> 0,002) </w:t>
      </w:r>
      <w:r w:rsidRPr="00D370FE">
        <w:rPr>
          <w:i/>
          <w:lang w:val="en-US"/>
        </w:rPr>
        <w:t>L</w:t>
      </w:r>
      <w:r w:rsidRPr="0020145C">
        <w:rPr>
          <w:i/>
          <w:iCs/>
          <w:vertAlign w:val="subscript"/>
          <w:lang w:val="en-US"/>
        </w:rPr>
        <w:t>link</w:t>
      </w:r>
      <w:r w:rsidRPr="00D370FE">
        <w:rPr>
          <w:lang w:val="en-US"/>
        </w:rPr>
        <w:t>/100</w:t>
      </w:r>
      <w:r w:rsidRPr="00D370FE">
        <w:rPr>
          <w:lang w:val="en-US"/>
        </w:rPr>
        <w:tab/>
        <w:t xml:space="preserve">para </w:t>
      </w:r>
      <w:r w:rsidRPr="00F21FD4">
        <w:rPr>
          <w:lang w:val="es-ES"/>
        </w:rPr>
        <w:t> </w:t>
      </w:r>
      <w:r w:rsidRPr="00D370FE">
        <w:rPr>
          <w:lang w:val="en-US"/>
        </w:rPr>
        <w:t>50 km </w:t>
      </w:r>
      <w:r w:rsidR="00165EDE">
        <w:rPr>
          <w:lang w:val="en-US"/>
        </w:rPr>
        <w:sym w:font="Symbol" w:char="F0A3"/>
      </w:r>
      <w:r w:rsidRPr="00D370FE">
        <w:rPr>
          <w:lang w:val="en-US"/>
        </w:rPr>
        <w:t xml:space="preserve"> </w:t>
      </w:r>
      <w:r w:rsidRPr="00D370FE">
        <w:rPr>
          <w:i/>
          <w:lang w:val="en-US"/>
        </w:rPr>
        <w:t>L</w:t>
      </w:r>
      <w:r w:rsidRPr="0020145C">
        <w:rPr>
          <w:i/>
          <w:iCs/>
          <w:vertAlign w:val="subscript"/>
          <w:lang w:val="en-US"/>
        </w:rPr>
        <w:t>link</w:t>
      </w:r>
      <w:r w:rsidRPr="00D370FE">
        <w:rPr>
          <w:lang w:val="en-US"/>
        </w:rPr>
        <w:t> </w:t>
      </w:r>
      <w:r w:rsidR="00165EDE">
        <w:rPr>
          <w:lang w:val="en-US"/>
        </w:rPr>
        <w:sym w:font="Symbol" w:char="F0A3"/>
      </w:r>
      <w:r w:rsidRPr="00D370FE">
        <w:rPr>
          <w:lang w:val="en-US"/>
        </w:rPr>
        <w:t> 100 km</w:t>
      </w:r>
    </w:p>
    <w:p w:rsidR="00B47E34" w:rsidRPr="002D60F6" w:rsidRDefault="00B47E34" w:rsidP="00165EDE">
      <w:pPr>
        <w:pStyle w:val="enumlev1"/>
        <w:tabs>
          <w:tab w:val="clear" w:pos="794"/>
          <w:tab w:val="clear" w:pos="1191"/>
          <w:tab w:val="clear" w:pos="1588"/>
          <w:tab w:val="clear" w:pos="1985"/>
          <w:tab w:val="left" w:pos="2268"/>
          <w:tab w:val="left" w:pos="5954"/>
        </w:tabs>
        <w:ind w:left="2268" w:hanging="2268"/>
        <w:rPr>
          <w:lang w:val="es-ES_tradnl"/>
        </w:rPr>
      </w:pPr>
      <w:r w:rsidRPr="00D370FE">
        <w:rPr>
          <w:lang w:val="en-US"/>
        </w:rPr>
        <w:tab/>
      </w:r>
      <w:r w:rsidRPr="002D60F6">
        <w:rPr>
          <w:i/>
          <w:lang w:val="es-ES_tradnl"/>
        </w:rPr>
        <w:t>A</w:t>
      </w:r>
      <w:r w:rsidRPr="002D60F6">
        <w:rPr>
          <w:lang w:val="es-ES_tradnl"/>
        </w:rPr>
        <w:t> </w:t>
      </w:r>
      <w:r w:rsidR="00165EDE">
        <w:rPr>
          <w:lang w:val="en-US"/>
        </w:rPr>
        <w:sym w:font="Symbol" w:char="F03D"/>
      </w:r>
      <w:r w:rsidRPr="002D60F6">
        <w:rPr>
          <w:lang w:val="es-ES_tradnl"/>
        </w:rPr>
        <w:t> </w:t>
      </w:r>
      <w:r w:rsidRPr="002D60F6">
        <w:rPr>
          <w:i/>
          <w:lang w:val="es-ES_tradnl"/>
        </w:rPr>
        <w:t>A</w:t>
      </w:r>
      <w:r w:rsidRPr="002D60F6">
        <w:rPr>
          <w:vertAlign w:val="subscript"/>
          <w:lang w:val="es-ES_tradnl"/>
        </w:rPr>
        <w:t>1</w:t>
      </w:r>
      <w:r w:rsidRPr="002D60F6">
        <w:rPr>
          <w:lang w:val="es-ES_tradnl"/>
        </w:rPr>
        <w:t> </w:t>
      </w:r>
      <w:r w:rsidR="00165EDE">
        <w:rPr>
          <w:lang w:val="en-US"/>
        </w:rPr>
        <w:sym w:font="Symbol" w:char="F02B"/>
      </w:r>
      <w:r w:rsidRPr="002D60F6">
        <w:rPr>
          <w:lang w:val="es-ES_tradnl"/>
        </w:rPr>
        <w:t> 2 </w:t>
      </w:r>
      <w:r w:rsidR="00165EDE">
        <w:rPr>
          <w:lang w:val="en-US"/>
        </w:rPr>
        <w:sym w:font="Symbol" w:char="F0B4"/>
      </w:r>
      <w:r w:rsidRPr="002D60F6">
        <w:rPr>
          <w:lang w:val="es-ES_tradnl"/>
        </w:rPr>
        <w:t> 10</w:t>
      </w:r>
      <w:r w:rsidRPr="002D60F6">
        <w:rPr>
          <w:sz w:val="22"/>
          <w:vertAlign w:val="superscript"/>
          <w:lang w:val="es-ES_tradnl"/>
        </w:rPr>
        <w:t>–5</w:t>
      </w:r>
      <w:r w:rsidRPr="002D60F6">
        <w:rPr>
          <w:lang w:val="es-ES_tradnl"/>
        </w:rPr>
        <w:t xml:space="preserve"> </w:t>
      </w:r>
      <w:r w:rsidRPr="002D60F6">
        <w:rPr>
          <w:i/>
          <w:lang w:val="es-ES_tradnl"/>
        </w:rPr>
        <w:t>L</w:t>
      </w:r>
      <w:r w:rsidRPr="002D60F6">
        <w:rPr>
          <w:i/>
          <w:iCs/>
          <w:vertAlign w:val="subscript"/>
          <w:lang w:val="es-ES_tradnl"/>
        </w:rPr>
        <w:t>link</w:t>
      </w:r>
      <w:r w:rsidRPr="002D60F6">
        <w:rPr>
          <w:lang w:val="es-ES_tradnl"/>
        </w:rPr>
        <w:tab/>
        <w:t>para 100 km </w:t>
      </w:r>
      <w:r w:rsidR="00165EDE">
        <w:rPr>
          <w:lang w:val="en-US"/>
        </w:rPr>
        <w:sym w:font="Symbol" w:char="F03C"/>
      </w:r>
      <w:r w:rsidRPr="002D60F6">
        <w:rPr>
          <w:lang w:val="es-ES_tradnl"/>
        </w:rPr>
        <w:t xml:space="preserve"> </w:t>
      </w:r>
      <w:r w:rsidRPr="002D60F6">
        <w:rPr>
          <w:i/>
          <w:lang w:val="es-ES_tradnl"/>
        </w:rPr>
        <w:t>L</w:t>
      </w:r>
      <w:r w:rsidRPr="002D60F6">
        <w:rPr>
          <w:i/>
          <w:iCs/>
          <w:vertAlign w:val="subscript"/>
          <w:lang w:val="es-ES_tradnl"/>
        </w:rPr>
        <w:t>link</w:t>
      </w:r>
    </w:p>
    <w:p w:rsidR="00B47E34" w:rsidRPr="00F21FD4" w:rsidRDefault="00B47E34" w:rsidP="00B47E34">
      <w:pPr>
        <w:rPr>
          <w:sz w:val="22"/>
          <w:lang w:val="es-ES"/>
        </w:rPr>
      </w:pPr>
      <w:r w:rsidRPr="00F21FD4">
        <w:rPr>
          <w:iCs/>
          <w:lang w:val="es-ES"/>
        </w:rPr>
        <w:t>Se ha acordado</w:t>
      </w:r>
      <w:r w:rsidRPr="00F21FD4">
        <w:rPr>
          <w:i/>
          <w:lang w:val="es-ES"/>
        </w:rPr>
        <w:t xml:space="preserve"> </w:t>
      </w:r>
      <w:r w:rsidRPr="00F21FD4">
        <w:rPr>
          <w:iCs/>
          <w:lang w:val="es-ES"/>
        </w:rPr>
        <w:t xml:space="preserve">que </w:t>
      </w:r>
      <w:r w:rsidRPr="00F21FD4">
        <w:rPr>
          <w:i/>
          <w:lang w:val="es-ES"/>
        </w:rPr>
        <w:t>A</w:t>
      </w:r>
      <w:r w:rsidRPr="00F21FD4">
        <w:rPr>
          <w:position w:val="-4"/>
          <w:sz w:val="16"/>
          <w:lang w:val="es-ES"/>
        </w:rPr>
        <w:t>1</w:t>
      </w:r>
      <w:r w:rsidRPr="00F21FD4">
        <w:rPr>
          <w:lang w:val="es-ES"/>
        </w:rPr>
        <w:t xml:space="preserve"> esté provisionalmente comprendido entre 0,01 y 0,02 (1% a 2%) (véanse las Notas 7 y 9);</w:t>
      </w:r>
    </w:p>
    <w:p w:rsidR="00B47E34" w:rsidRPr="00F21FD4" w:rsidRDefault="00B47E34" w:rsidP="00B47E34">
      <w:pPr>
        <w:rPr>
          <w:lang w:val="es-ES"/>
        </w:rPr>
      </w:pPr>
      <w:r w:rsidRPr="00F21FD4">
        <w:rPr>
          <w:b/>
          <w:lang w:val="es-ES"/>
        </w:rPr>
        <w:t>3</w:t>
      </w:r>
      <w:r w:rsidRPr="00F21FD4">
        <w:rPr>
          <w:lang w:val="es-ES"/>
        </w:rPr>
        <w:tab/>
        <w:t xml:space="preserve">que, en cada sentido de todo enlace digital real de FWS de longitud </w:t>
      </w:r>
      <w:r w:rsidRPr="00F21FD4">
        <w:rPr>
          <w:i/>
          <w:lang w:val="es-ES"/>
        </w:rPr>
        <w:t>L</w:t>
      </w:r>
      <w:r w:rsidRPr="0020145C">
        <w:rPr>
          <w:i/>
          <w:iCs/>
          <w:vertAlign w:val="subscript"/>
          <w:lang w:val="es-ES"/>
        </w:rPr>
        <w:t>link</w:t>
      </w:r>
      <w:r w:rsidRPr="00F21FD4">
        <w:rPr>
          <w:lang w:val="es-ES"/>
        </w:rPr>
        <w:t xml:space="preserve"> que forme parte de la sección de red intercentral de corta distancia del tramo nacional del TFR, la degradación admisible de la calidad resultante de la acumulación de las emisiones procedentes de sistemas de otros servicios no rebase, en cualquier mes, los límites provisionales que figuran en el Cuadro 4a para los sistemas SDH diseñados conforme a la Recomendación UIT</w:t>
      </w:r>
      <w:r w:rsidRPr="00F21FD4">
        <w:rPr>
          <w:lang w:val="es-ES"/>
        </w:rPr>
        <w:noBreakHyphen/>
        <w:t>T G.828 y en el Cuadro 4b para los demás sistemas diseñados conforme a la Recomendación UIT</w:t>
      </w:r>
      <w:r w:rsidRPr="00F21FD4">
        <w:rPr>
          <w:lang w:val="es-ES"/>
        </w:rPr>
        <w:noBreakHyphen/>
        <w:t>T G.826 (véanse</w:t>
      </w:r>
      <w:r w:rsidR="00903A0E">
        <w:rPr>
          <w:lang w:val="es-ES"/>
        </w:rPr>
        <w:t xml:space="preserve"> las Notas 1, 2, 3, 4, 10 y 11);</w:t>
      </w:r>
    </w:p>
    <w:p w:rsidR="00B47E34" w:rsidRPr="00F21FD4" w:rsidRDefault="00B47E34" w:rsidP="00B47E34">
      <w:pPr>
        <w:pStyle w:val="TableNo"/>
        <w:rPr>
          <w:lang w:val="es-ES"/>
        </w:rPr>
      </w:pPr>
      <w:r w:rsidRPr="00F21FD4">
        <w:rPr>
          <w:lang w:val="es-ES"/>
        </w:rPr>
        <w:lastRenderedPageBreak/>
        <w:t>CUADRO  4a</w:t>
      </w:r>
    </w:p>
    <w:p w:rsidR="00B47E34" w:rsidRPr="00F21FD4" w:rsidRDefault="00B47E34" w:rsidP="00CF73C4">
      <w:pPr>
        <w:pStyle w:val="Tabletitle"/>
        <w:keepLines/>
        <w:rPr>
          <w:lang w:val="es-ES"/>
        </w:rPr>
      </w:pPr>
      <w:r w:rsidRPr="00F21FD4">
        <w:rPr>
          <w:lang w:val="es-ES"/>
        </w:rPr>
        <w:t>Objetivos de degradación de la calidad debida a la interferencia para enlaces reales</w:t>
      </w:r>
      <w:r w:rsidRPr="00F21FD4">
        <w:rPr>
          <w:lang w:val="es-ES"/>
        </w:rPr>
        <w:br/>
        <w:t>de FWS SDH que constituyen toda la s</w:t>
      </w:r>
      <w:r w:rsidR="00CF73C4">
        <w:rPr>
          <w:lang w:val="es-ES"/>
        </w:rPr>
        <w:t>ección de la red intercentrales</w:t>
      </w:r>
      <w:r w:rsidR="00CF73C4">
        <w:rPr>
          <w:lang w:val="es-ES"/>
        </w:rPr>
        <w:br/>
      </w:r>
      <w:r w:rsidRPr="00F21FD4">
        <w:rPr>
          <w:lang w:val="es-ES"/>
        </w:rPr>
        <w:t>de corta distancia</w:t>
      </w:r>
      <w:r w:rsidR="00CF73C4">
        <w:rPr>
          <w:lang w:val="es-ES"/>
        </w:rPr>
        <w:t xml:space="preserve"> </w:t>
      </w:r>
      <w:r w:rsidRPr="00F21FD4">
        <w:rPr>
          <w:lang w:val="es-ES"/>
        </w:rPr>
        <w:t>del tramo nacional del TFR,</w:t>
      </w:r>
      <w:r w:rsidRPr="00F21FD4">
        <w:rPr>
          <w:lang w:val="es-ES"/>
        </w:rPr>
        <w:br/>
        <w:t>según la Recomendación UIT</w:t>
      </w:r>
      <w:r w:rsidRPr="00F21FD4">
        <w:rPr>
          <w:lang w:val="es-ES"/>
        </w:rPr>
        <w:noBreakHyphen/>
        <w:t>T G.828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2267"/>
        <w:gridCol w:w="1559"/>
        <w:gridCol w:w="1559"/>
        <w:gridCol w:w="1418"/>
        <w:gridCol w:w="1418"/>
        <w:gridCol w:w="1418"/>
      </w:tblGrid>
      <w:tr w:rsidR="00B47E34" w:rsidRPr="00F21FD4" w:rsidTr="00CF73C4">
        <w:trPr>
          <w:cantSplit/>
          <w:jc w:val="center"/>
        </w:trPr>
        <w:tc>
          <w:tcPr>
            <w:tcW w:w="2268" w:type="dxa"/>
            <w:tcBorders>
              <w:tl2br w:val="single" w:sz="4" w:space="0" w:color="auto"/>
            </w:tcBorders>
            <w:vAlign w:val="center"/>
          </w:tcPr>
          <w:p w:rsidR="00B47E34" w:rsidRPr="00F21FD4" w:rsidRDefault="00B47E34" w:rsidP="00CF73C4">
            <w:pPr>
              <w:pStyle w:val="Tablehead"/>
              <w:jc w:val="right"/>
              <w:rPr>
                <w:lang w:val="es-ES"/>
              </w:rPr>
            </w:pPr>
            <w:r w:rsidRPr="00F21FD4">
              <w:rPr>
                <w:lang w:val="es-ES"/>
              </w:rPr>
              <w:t>Velocidad</w:t>
            </w:r>
            <w:r w:rsidRPr="00F21FD4">
              <w:rPr>
                <w:lang w:val="es-ES"/>
              </w:rPr>
              <w:br/>
              <w:t>(Mbit/s)</w:t>
            </w:r>
          </w:p>
          <w:p w:rsidR="00B47E34" w:rsidRPr="00F21FD4" w:rsidRDefault="00B47E34" w:rsidP="00CF73C4">
            <w:pPr>
              <w:pStyle w:val="Tablehead"/>
              <w:jc w:val="left"/>
              <w:rPr>
                <w:lang w:val="es-ES"/>
              </w:rPr>
            </w:pPr>
            <w:r w:rsidRPr="00F21FD4">
              <w:rPr>
                <w:lang w:val="es-ES"/>
              </w:rPr>
              <w:t>Parámetros</w:t>
            </w:r>
          </w:p>
        </w:tc>
        <w:tc>
          <w:tcPr>
            <w:tcW w:w="1559" w:type="dxa"/>
            <w:vAlign w:val="center"/>
          </w:tcPr>
          <w:p w:rsidR="00B47E34" w:rsidRPr="00F21FD4" w:rsidRDefault="00B47E34" w:rsidP="00CF73C4">
            <w:pPr>
              <w:pStyle w:val="Tablehead"/>
              <w:ind w:left="-57" w:right="-57"/>
              <w:rPr>
                <w:b w:val="0"/>
                <w:bCs/>
                <w:lang w:val="es-ES"/>
              </w:rPr>
            </w:pPr>
            <w:r w:rsidRPr="00F21FD4">
              <w:rPr>
                <w:b w:val="0"/>
                <w:bCs/>
                <w:lang w:val="es-ES"/>
              </w:rPr>
              <w:t>1,664</w:t>
            </w:r>
            <w:r w:rsidRPr="00F21FD4">
              <w:rPr>
                <w:b w:val="0"/>
                <w:bCs/>
                <w:lang w:val="es-ES"/>
              </w:rPr>
              <w:br/>
              <w:t>(VC-11, TC-11)</w:t>
            </w:r>
          </w:p>
        </w:tc>
        <w:tc>
          <w:tcPr>
            <w:tcW w:w="1559" w:type="dxa"/>
            <w:vAlign w:val="center"/>
          </w:tcPr>
          <w:p w:rsidR="00B47E34" w:rsidRPr="00F21FD4" w:rsidRDefault="00B47E34" w:rsidP="00CF73C4">
            <w:pPr>
              <w:pStyle w:val="Tablehead"/>
              <w:ind w:left="-57" w:right="-57"/>
              <w:rPr>
                <w:b w:val="0"/>
                <w:bCs/>
                <w:lang w:val="es-ES"/>
              </w:rPr>
            </w:pPr>
            <w:r w:rsidRPr="00F21FD4">
              <w:rPr>
                <w:b w:val="0"/>
                <w:bCs/>
                <w:lang w:val="es-ES"/>
              </w:rPr>
              <w:t>2,240</w:t>
            </w:r>
            <w:r w:rsidRPr="00F21FD4">
              <w:rPr>
                <w:b w:val="0"/>
                <w:bCs/>
                <w:lang w:val="es-ES"/>
              </w:rPr>
              <w:br/>
              <w:t>(VC-12, TC-12)</w:t>
            </w:r>
          </w:p>
        </w:tc>
        <w:tc>
          <w:tcPr>
            <w:tcW w:w="1418" w:type="dxa"/>
            <w:vAlign w:val="center"/>
          </w:tcPr>
          <w:p w:rsidR="00B47E34" w:rsidRPr="00F21FD4" w:rsidRDefault="00B47E34" w:rsidP="00CF73C4">
            <w:pPr>
              <w:pStyle w:val="Tablehead"/>
              <w:ind w:left="-57" w:right="-57"/>
              <w:rPr>
                <w:b w:val="0"/>
                <w:bCs/>
                <w:lang w:val="es-ES"/>
              </w:rPr>
            </w:pPr>
            <w:r w:rsidRPr="00F21FD4">
              <w:rPr>
                <w:b w:val="0"/>
                <w:bCs/>
                <w:lang w:val="es-ES"/>
              </w:rPr>
              <w:t>6,848</w:t>
            </w:r>
            <w:r w:rsidRPr="00F21FD4">
              <w:rPr>
                <w:b w:val="0"/>
                <w:bCs/>
                <w:lang w:val="es-ES"/>
              </w:rPr>
              <w:br/>
              <w:t>(VC-2, TC-2)</w:t>
            </w:r>
          </w:p>
        </w:tc>
        <w:tc>
          <w:tcPr>
            <w:tcW w:w="1418" w:type="dxa"/>
            <w:vAlign w:val="center"/>
          </w:tcPr>
          <w:p w:rsidR="00B47E34" w:rsidRPr="00F21FD4" w:rsidRDefault="00B47E34" w:rsidP="00CF73C4">
            <w:pPr>
              <w:pStyle w:val="Tablehead"/>
              <w:ind w:left="-57" w:right="-57"/>
              <w:rPr>
                <w:b w:val="0"/>
                <w:bCs/>
                <w:lang w:val="es-ES"/>
              </w:rPr>
            </w:pPr>
            <w:r w:rsidRPr="00F21FD4">
              <w:rPr>
                <w:b w:val="0"/>
                <w:bCs/>
                <w:lang w:val="es-ES"/>
              </w:rPr>
              <w:t>48,960</w:t>
            </w:r>
            <w:r w:rsidRPr="00F21FD4">
              <w:rPr>
                <w:b w:val="0"/>
                <w:bCs/>
                <w:lang w:val="es-ES"/>
              </w:rPr>
              <w:br/>
              <w:t>(VC-3, TC-3)</w:t>
            </w:r>
          </w:p>
        </w:tc>
        <w:tc>
          <w:tcPr>
            <w:tcW w:w="1418" w:type="dxa"/>
            <w:vAlign w:val="center"/>
          </w:tcPr>
          <w:p w:rsidR="00B47E34" w:rsidRPr="00F21FD4" w:rsidRDefault="00B47E34" w:rsidP="00CF73C4">
            <w:pPr>
              <w:pStyle w:val="Tablehead"/>
              <w:ind w:left="-57" w:right="-57"/>
              <w:rPr>
                <w:b w:val="0"/>
                <w:bCs/>
                <w:lang w:val="es-ES"/>
              </w:rPr>
            </w:pPr>
            <w:r w:rsidRPr="00F21FD4">
              <w:rPr>
                <w:b w:val="0"/>
                <w:bCs/>
                <w:lang w:val="es-ES"/>
              </w:rPr>
              <w:t>150,336</w:t>
            </w:r>
            <w:r w:rsidRPr="00F21FD4">
              <w:rPr>
                <w:b w:val="0"/>
                <w:bCs/>
                <w:lang w:val="es-ES"/>
              </w:rPr>
              <w:br/>
              <w:t>(VC-4, TC-4)</w:t>
            </w:r>
          </w:p>
        </w:tc>
      </w:tr>
      <w:tr w:rsidR="00B47E34" w:rsidRPr="00F21FD4" w:rsidTr="00CF73C4">
        <w:trPr>
          <w:cantSplit/>
          <w:jc w:val="center"/>
        </w:trPr>
        <w:tc>
          <w:tcPr>
            <w:tcW w:w="2268" w:type="dxa"/>
          </w:tcPr>
          <w:p w:rsidR="00B47E34" w:rsidRPr="00F21FD4" w:rsidRDefault="00B47E34" w:rsidP="00CF73C4">
            <w:pPr>
              <w:pStyle w:val="Tabletext"/>
              <w:jc w:val="center"/>
              <w:rPr>
                <w:lang w:val="es-ES"/>
              </w:rPr>
            </w:pPr>
            <w:r w:rsidRPr="00F21FD4">
              <w:rPr>
                <w:lang w:val="es-ES"/>
              </w:rPr>
              <w:t>ESR</w:t>
            </w:r>
          </w:p>
        </w:tc>
        <w:tc>
          <w:tcPr>
            <w:tcW w:w="1559" w:type="dxa"/>
          </w:tcPr>
          <w:p w:rsidR="00B47E34" w:rsidRPr="00F21FD4" w:rsidRDefault="00B47E34" w:rsidP="00CF73C4">
            <w:pPr>
              <w:pStyle w:val="Tabletext"/>
              <w:jc w:val="center"/>
              <w:rPr>
                <w:lang w:val="es-ES"/>
              </w:rPr>
            </w:pPr>
            <w:r w:rsidRPr="00F21FD4">
              <w:rPr>
                <w:lang w:val="es-ES"/>
              </w:rPr>
              <w:t xml:space="preserve">0,001 </w:t>
            </w:r>
            <w:r w:rsidR="0020145C">
              <w:rPr>
                <w:lang w:val="es-ES"/>
              </w:rPr>
              <w:sym w:font="Symbol" w:char="F0B4"/>
            </w:r>
            <w:r w:rsidRPr="00F21FD4">
              <w:rPr>
                <w:lang w:val="es-ES"/>
              </w:rPr>
              <w:t xml:space="preserve"> </w:t>
            </w:r>
            <w:r w:rsidRPr="00F21FD4">
              <w:rPr>
                <w:i/>
                <w:iCs/>
                <w:lang w:val="es-ES"/>
              </w:rPr>
              <w:t>B</w:t>
            </w:r>
          </w:p>
        </w:tc>
        <w:tc>
          <w:tcPr>
            <w:tcW w:w="1559" w:type="dxa"/>
          </w:tcPr>
          <w:p w:rsidR="00B47E34" w:rsidRPr="00F21FD4" w:rsidRDefault="00B47E34" w:rsidP="00CF73C4">
            <w:pPr>
              <w:pStyle w:val="Tabletext"/>
              <w:jc w:val="center"/>
              <w:rPr>
                <w:lang w:val="es-ES"/>
              </w:rPr>
            </w:pPr>
            <w:r w:rsidRPr="00F21FD4">
              <w:rPr>
                <w:lang w:val="es-ES"/>
              </w:rPr>
              <w:t xml:space="preserve">0,001 </w:t>
            </w:r>
            <w:r w:rsidR="0020145C">
              <w:rPr>
                <w:lang w:val="es-ES"/>
              </w:rPr>
              <w:sym w:font="Symbol" w:char="F0B4"/>
            </w:r>
            <w:r w:rsidRPr="00F21FD4">
              <w:rPr>
                <w:lang w:val="es-ES"/>
              </w:rPr>
              <w:t xml:space="preserve"> </w:t>
            </w:r>
            <w:r w:rsidRPr="00F21FD4">
              <w:rPr>
                <w:i/>
                <w:iCs/>
                <w:lang w:val="es-ES"/>
              </w:rPr>
              <w:t>B</w:t>
            </w:r>
          </w:p>
        </w:tc>
        <w:tc>
          <w:tcPr>
            <w:tcW w:w="1418" w:type="dxa"/>
          </w:tcPr>
          <w:p w:rsidR="00B47E34" w:rsidRPr="00F21FD4" w:rsidRDefault="00B47E34" w:rsidP="00CF73C4">
            <w:pPr>
              <w:pStyle w:val="Tabletext"/>
              <w:jc w:val="center"/>
              <w:rPr>
                <w:lang w:val="es-ES"/>
              </w:rPr>
            </w:pPr>
            <w:r w:rsidRPr="00F21FD4">
              <w:rPr>
                <w:lang w:val="es-ES"/>
              </w:rPr>
              <w:t xml:space="preserve">0,001 </w:t>
            </w:r>
            <w:r w:rsidR="0020145C">
              <w:rPr>
                <w:lang w:val="es-ES"/>
              </w:rPr>
              <w:sym w:font="Symbol" w:char="F0B4"/>
            </w:r>
            <w:r w:rsidRPr="00F21FD4">
              <w:rPr>
                <w:lang w:val="es-ES"/>
              </w:rPr>
              <w:t xml:space="preserve"> </w:t>
            </w:r>
            <w:r w:rsidRPr="00F21FD4">
              <w:rPr>
                <w:i/>
                <w:iCs/>
                <w:lang w:val="es-ES"/>
              </w:rPr>
              <w:t>B</w:t>
            </w:r>
          </w:p>
        </w:tc>
        <w:tc>
          <w:tcPr>
            <w:tcW w:w="1418" w:type="dxa"/>
          </w:tcPr>
          <w:p w:rsidR="00B47E34" w:rsidRPr="00F21FD4" w:rsidRDefault="00B47E34" w:rsidP="00CF73C4">
            <w:pPr>
              <w:pStyle w:val="Tabletext"/>
              <w:jc w:val="center"/>
              <w:rPr>
                <w:lang w:val="es-ES"/>
              </w:rPr>
            </w:pPr>
            <w:r w:rsidRPr="00F21FD4">
              <w:rPr>
                <w:lang w:val="es-ES"/>
              </w:rPr>
              <w:t xml:space="preserve">0,002 </w:t>
            </w:r>
            <w:r w:rsidR="0020145C">
              <w:rPr>
                <w:lang w:val="es-ES"/>
              </w:rPr>
              <w:sym w:font="Symbol" w:char="F0B4"/>
            </w:r>
            <w:r w:rsidRPr="00F21FD4">
              <w:rPr>
                <w:lang w:val="es-ES"/>
              </w:rPr>
              <w:t xml:space="preserve"> </w:t>
            </w:r>
            <w:r w:rsidRPr="00F21FD4">
              <w:rPr>
                <w:i/>
                <w:iCs/>
                <w:lang w:val="es-ES"/>
              </w:rPr>
              <w:t>B</w:t>
            </w:r>
          </w:p>
        </w:tc>
        <w:tc>
          <w:tcPr>
            <w:tcW w:w="1418" w:type="dxa"/>
          </w:tcPr>
          <w:p w:rsidR="00B47E34" w:rsidRPr="00F21FD4" w:rsidRDefault="00B47E34" w:rsidP="00CF73C4">
            <w:pPr>
              <w:pStyle w:val="Tabletext"/>
              <w:jc w:val="center"/>
              <w:rPr>
                <w:lang w:val="es-ES"/>
              </w:rPr>
            </w:pPr>
            <w:r w:rsidRPr="00F21FD4">
              <w:rPr>
                <w:lang w:val="es-ES"/>
              </w:rPr>
              <w:t xml:space="preserve">0,004 </w:t>
            </w:r>
            <w:r w:rsidR="0020145C">
              <w:rPr>
                <w:lang w:val="es-ES"/>
              </w:rPr>
              <w:sym w:font="Symbol" w:char="F0B4"/>
            </w:r>
            <w:r w:rsidRPr="00F21FD4">
              <w:rPr>
                <w:lang w:val="es-ES"/>
              </w:rPr>
              <w:t xml:space="preserve"> </w:t>
            </w:r>
            <w:r w:rsidRPr="00F21FD4">
              <w:rPr>
                <w:i/>
                <w:iCs/>
                <w:lang w:val="es-ES"/>
              </w:rPr>
              <w:t>B</w:t>
            </w:r>
          </w:p>
        </w:tc>
      </w:tr>
      <w:tr w:rsidR="00B47E34" w:rsidRPr="00F21FD4" w:rsidTr="00CF73C4">
        <w:trPr>
          <w:cantSplit/>
          <w:jc w:val="center"/>
        </w:trPr>
        <w:tc>
          <w:tcPr>
            <w:tcW w:w="2268" w:type="dxa"/>
          </w:tcPr>
          <w:p w:rsidR="00B47E34" w:rsidRPr="00F21FD4" w:rsidRDefault="00B47E34" w:rsidP="00CF73C4">
            <w:pPr>
              <w:pStyle w:val="Tabletext"/>
              <w:jc w:val="center"/>
              <w:rPr>
                <w:lang w:val="es-ES"/>
              </w:rPr>
            </w:pPr>
            <w:r w:rsidRPr="00F21FD4">
              <w:rPr>
                <w:lang w:val="es-ES"/>
              </w:rPr>
              <w:t>SESR</w:t>
            </w:r>
          </w:p>
        </w:tc>
        <w:tc>
          <w:tcPr>
            <w:tcW w:w="1559" w:type="dxa"/>
            <w:gridSpan w:val="5"/>
          </w:tcPr>
          <w:p w:rsidR="00B47E34" w:rsidRPr="00F21FD4" w:rsidRDefault="00B47E34" w:rsidP="00CF73C4">
            <w:pPr>
              <w:pStyle w:val="Tabletext"/>
              <w:jc w:val="center"/>
              <w:rPr>
                <w:lang w:val="es-ES"/>
              </w:rPr>
            </w:pPr>
            <w:r w:rsidRPr="00F21FD4">
              <w:rPr>
                <w:lang w:val="es-ES"/>
              </w:rPr>
              <w:t xml:space="preserve">0,0002 </w:t>
            </w:r>
            <w:r w:rsidR="0020145C">
              <w:rPr>
                <w:lang w:val="es-ES"/>
              </w:rPr>
              <w:sym w:font="Symbol" w:char="F0B4"/>
            </w:r>
            <w:r w:rsidRPr="00F21FD4">
              <w:rPr>
                <w:lang w:val="es-ES"/>
              </w:rPr>
              <w:t xml:space="preserve"> </w:t>
            </w:r>
            <w:r w:rsidRPr="00F21FD4">
              <w:rPr>
                <w:i/>
                <w:iCs/>
                <w:lang w:val="es-ES"/>
              </w:rPr>
              <w:t>B</w:t>
            </w:r>
          </w:p>
        </w:tc>
      </w:tr>
      <w:tr w:rsidR="00B47E34" w:rsidRPr="00F21FD4" w:rsidTr="00CF73C4">
        <w:trPr>
          <w:cantSplit/>
          <w:jc w:val="center"/>
        </w:trPr>
        <w:tc>
          <w:tcPr>
            <w:tcW w:w="2268" w:type="dxa"/>
          </w:tcPr>
          <w:p w:rsidR="00B47E34" w:rsidRPr="00F21FD4" w:rsidRDefault="00B47E34" w:rsidP="00CF73C4">
            <w:pPr>
              <w:pStyle w:val="Tabletext"/>
              <w:jc w:val="center"/>
              <w:rPr>
                <w:lang w:val="es-ES"/>
              </w:rPr>
            </w:pPr>
            <w:r w:rsidRPr="00F21FD4">
              <w:rPr>
                <w:lang w:val="es-ES"/>
              </w:rPr>
              <w:t>BBER</w:t>
            </w:r>
          </w:p>
        </w:tc>
        <w:tc>
          <w:tcPr>
            <w:tcW w:w="1559" w:type="dxa"/>
            <w:gridSpan w:val="4"/>
          </w:tcPr>
          <w:p w:rsidR="00B47E34" w:rsidRPr="00F21FD4" w:rsidRDefault="00B47E34" w:rsidP="00CF73C4">
            <w:pPr>
              <w:pStyle w:val="Tabletext"/>
              <w:jc w:val="center"/>
              <w:rPr>
                <w:i/>
                <w:iCs/>
                <w:lang w:val="es-ES"/>
              </w:rPr>
            </w:pPr>
            <w:r w:rsidRPr="00F21FD4">
              <w:rPr>
                <w:lang w:val="es-ES"/>
              </w:rPr>
              <w:t xml:space="preserve">5 </w:t>
            </w:r>
            <w:r w:rsidR="0020145C">
              <w:rPr>
                <w:lang w:val="es-ES"/>
              </w:rPr>
              <w:sym w:font="Symbol" w:char="F0B4"/>
            </w:r>
            <w:r w:rsidRPr="00F21FD4">
              <w:rPr>
                <w:lang w:val="es-ES"/>
              </w:rPr>
              <w:t xml:space="preserve"> 10</w:t>
            </w:r>
            <w:r w:rsidRPr="0020145C">
              <w:rPr>
                <w:vertAlign w:val="superscript"/>
                <w:lang w:val="es-ES"/>
              </w:rPr>
              <w:t>–6</w:t>
            </w:r>
            <w:r w:rsidRPr="00F21FD4">
              <w:rPr>
                <w:lang w:val="es-ES"/>
              </w:rPr>
              <w:t xml:space="preserve"> </w:t>
            </w:r>
            <w:r w:rsidR="0020145C">
              <w:rPr>
                <w:lang w:val="es-ES"/>
              </w:rPr>
              <w:sym w:font="Symbol" w:char="F0B4"/>
            </w:r>
            <w:r w:rsidRPr="00F21FD4">
              <w:rPr>
                <w:lang w:val="es-ES"/>
              </w:rPr>
              <w:t> </w:t>
            </w:r>
            <w:r w:rsidRPr="00F21FD4">
              <w:rPr>
                <w:i/>
                <w:iCs/>
                <w:lang w:val="es-ES"/>
              </w:rPr>
              <w:t>B</w:t>
            </w:r>
          </w:p>
        </w:tc>
        <w:tc>
          <w:tcPr>
            <w:tcW w:w="1418" w:type="dxa"/>
          </w:tcPr>
          <w:p w:rsidR="00B47E34" w:rsidRPr="00F21FD4" w:rsidRDefault="00B47E34" w:rsidP="00CF73C4">
            <w:pPr>
              <w:pStyle w:val="Tabletext"/>
              <w:jc w:val="center"/>
              <w:rPr>
                <w:i/>
                <w:iCs/>
                <w:lang w:val="es-ES"/>
              </w:rPr>
            </w:pPr>
            <w:r w:rsidRPr="00F21FD4">
              <w:rPr>
                <w:lang w:val="es-ES"/>
              </w:rPr>
              <w:t xml:space="preserve">1 </w:t>
            </w:r>
            <w:r w:rsidR="0020145C">
              <w:rPr>
                <w:lang w:val="es-ES"/>
              </w:rPr>
              <w:sym w:font="Symbol" w:char="F0B4"/>
            </w:r>
            <w:r w:rsidRPr="00F21FD4">
              <w:rPr>
                <w:lang w:val="es-ES"/>
              </w:rPr>
              <w:t xml:space="preserve"> 10</w:t>
            </w:r>
            <w:r w:rsidRPr="0020145C">
              <w:rPr>
                <w:vertAlign w:val="superscript"/>
                <w:lang w:val="es-ES"/>
              </w:rPr>
              <w:t>–5</w:t>
            </w:r>
            <w:r w:rsidRPr="00F21FD4">
              <w:rPr>
                <w:lang w:val="es-ES"/>
              </w:rPr>
              <w:t xml:space="preserve"> </w:t>
            </w:r>
            <w:r w:rsidR="0020145C">
              <w:rPr>
                <w:lang w:val="es-ES"/>
              </w:rPr>
              <w:sym w:font="Symbol" w:char="F0B4"/>
            </w:r>
            <w:r w:rsidRPr="00F21FD4">
              <w:rPr>
                <w:lang w:val="es-ES"/>
              </w:rPr>
              <w:t> </w:t>
            </w:r>
            <w:r w:rsidRPr="00F21FD4">
              <w:rPr>
                <w:i/>
                <w:iCs/>
                <w:lang w:val="es-ES"/>
              </w:rPr>
              <w:t>B</w:t>
            </w:r>
          </w:p>
        </w:tc>
      </w:tr>
    </w:tbl>
    <w:p w:rsidR="00B47E34" w:rsidRDefault="00B47E34" w:rsidP="00CF73C4">
      <w:pPr>
        <w:pStyle w:val="Tablefin"/>
      </w:pPr>
    </w:p>
    <w:p w:rsidR="00CF73C4" w:rsidRPr="00CF73C4" w:rsidRDefault="00CF73C4" w:rsidP="00CF73C4">
      <w:pPr>
        <w:rPr>
          <w:lang w:val="en-GB"/>
        </w:rPr>
      </w:pPr>
    </w:p>
    <w:p w:rsidR="00B47E34" w:rsidRPr="00F21FD4" w:rsidRDefault="00B47E34" w:rsidP="00B47E34">
      <w:pPr>
        <w:pStyle w:val="TableNo"/>
        <w:rPr>
          <w:lang w:val="es-ES"/>
        </w:rPr>
      </w:pPr>
      <w:r w:rsidRPr="00F21FD4">
        <w:rPr>
          <w:lang w:val="es-ES"/>
        </w:rPr>
        <w:t>CUADRO  4b</w:t>
      </w:r>
    </w:p>
    <w:p w:rsidR="00B47E34" w:rsidRPr="00F21FD4" w:rsidRDefault="00B47E34" w:rsidP="00CF73C4">
      <w:pPr>
        <w:pStyle w:val="Tabletitle"/>
        <w:rPr>
          <w:lang w:val="es-ES"/>
        </w:rPr>
      </w:pPr>
      <w:r w:rsidRPr="00F21FD4">
        <w:rPr>
          <w:lang w:val="es-ES"/>
        </w:rPr>
        <w:t>Objetivos de degradación de la calidad debida a la interferencia para los enlaces reales</w:t>
      </w:r>
      <w:r w:rsidRPr="00F21FD4">
        <w:rPr>
          <w:lang w:val="es-ES"/>
        </w:rPr>
        <w:br/>
        <w:t>de FWS que constituyen toda la sección de la red intercentrales de corta distancia</w:t>
      </w:r>
      <w:r w:rsidRPr="00F21FD4">
        <w:rPr>
          <w:lang w:val="es-ES"/>
        </w:rPr>
        <w:br/>
        <w:t>del tramo nacional del TFR con funcionam</w:t>
      </w:r>
      <w:r w:rsidR="00CF73C4">
        <w:rPr>
          <w:lang w:val="es-ES"/>
        </w:rPr>
        <w:t>iento a la velocidad primaria o</w:t>
      </w:r>
      <w:r w:rsidRPr="00F21FD4">
        <w:rPr>
          <w:lang w:val="es-ES"/>
        </w:rPr>
        <w:br/>
        <w:t>superior, según la Recomendación UIT</w:t>
      </w:r>
      <w:r w:rsidRPr="00F21FD4">
        <w:rPr>
          <w:lang w:val="es-ES"/>
        </w:rPr>
        <w:noBreakHyphen/>
        <w:t>T G.826</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267"/>
        <w:gridCol w:w="1701"/>
        <w:gridCol w:w="1276"/>
        <w:gridCol w:w="1276"/>
        <w:gridCol w:w="1276"/>
        <w:gridCol w:w="1843"/>
      </w:tblGrid>
      <w:tr w:rsidR="00B47E34" w:rsidRPr="00F21FD4" w:rsidTr="00CF73C4">
        <w:trPr>
          <w:jc w:val="center"/>
        </w:trPr>
        <w:tc>
          <w:tcPr>
            <w:tcW w:w="2268" w:type="dxa"/>
            <w:tcBorders>
              <w:bottom w:val="single" w:sz="6" w:space="0" w:color="auto"/>
              <w:tl2br w:val="single" w:sz="4" w:space="0" w:color="auto"/>
            </w:tcBorders>
            <w:vAlign w:val="center"/>
          </w:tcPr>
          <w:p w:rsidR="00B47E34" w:rsidRPr="00F21FD4" w:rsidRDefault="00B47E34" w:rsidP="00CF73C4">
            <w:pPr>
              <w:pStyle w:val="Tablehead"/>
              <w:jc w:val="right"/>
              <w:rPr>
                <w:lang w:val="es-ES"/>
              </w:rPr>
            </w:pPr>
            <w:r w:rsidRPr="00F21FD4">
              <w:rPr>
                <w:lang w:val="es-ES"/>
              </w:rPr>
              <w:t>Velocidad</w:t>
            </w:r>
            <w:r w:rsidRPr="00F21FD4">
              <w:rPr>
                <w:lang w:val="es-ES"/>
              </w:rPr>
              <w:br/>
              <w:t>(Mbit/s)</w:t>
            </w:r>
          </w:p>
          <w:p w:rsidR="00B47E34" w:rsidRPr="00F21FD4" w:rsidRDefault="00B47E34" w:rsidP="00CF73C4">
            <w:pPr>
              <w:pStyle w:val="Tablehead"/>
              <w:jc w:val="left"/>
              <w:rPr>
                <w:bCs/>
                <w:lang w:val="es-ES"/>
              </w:rPr>
            </w:pPr>
            <w:r w:rsidRPr="00F21FD4">
              <w:rPr>
                <w:lang w:val="es-ES"/>
              </w:rPr>
              <w:t>Parámetros</w:t>
            </w:r>
          </w:p>
        </w:tc>
        <w:tc>
          <w:tcPr>
            <w:tcW w:w="1701" w:type="dxa"/>
            <w:tcBorders>
              <w:bottom w:val="single" w:sz="6" w:space="0" w:color="auto"/>
            </w:tcBorders>
            <w:vAlign w:val="center"/>
          </w:tcPr>
          <w:p w:rsidR="00B47E34" w:rsidRPr="00F21FD4" w:rsidRDefault="00B47E34" w:rsidP="00CF73C4">
            <w:pPr>
              <w:pStyle w:val="Tablehead"/>
              <w:rPr>
                <w:b w:val="0"/>
                <w:bCs/>
                <w:lang w:val="es-ES"/>
              </w:rPr>
            </w:pPr>
            <w:r w:rsidRPr="00F21FD4">
              <w:rPr>
                <w:b w:val="0"/>
                <w:bCs/>
                <w:lang w:val="es-ES"/>
              </w:rPr>
              <w:t>1,5 a 5</w:t>
            </w:r>
          </w:p>
        </w:tc>
        <w:tc>
          <w:tcPr>
            <w:tcW w:w="1276" w:type="dxa"/>
            <w:tcBorders>
              <w:bottom w:val="single" w:sz="6" w:space="0" w:color="auto"/>
            </w:tcBorders>
            <w:vAlign w:val="center"/>
          </w:tcPr>
          <w:p w:rsidR="00B47E34" w:rsidRPr="00F21FD4" w:rsidRDefault="0020145C" w:rsidP="00CF73C4">
            <w:pPr>
              <w:pStyle w:val="Tablehead"/>
              <w:rPr>
                <w:b w:val="0"/>
                <w:bCs/>
                <w:lang w:val="es-ES"/>
              </w:rPr>
            </w:pPr>
            <w:r>
              <w:rPr>
                <w:b w:val="0"/>
                <w:bCs/>
                <w:lang w:val="es-ES"/>
              </w:rPr>
              <w:sym w:font="Symbol" w:char="F03E"/>
            </w:r>
            <w:r>
              <w:rPr>
                <w:b w:val="0"/>
                <w:bCs/>
                <w:lang w:val="es-ES"/>
              </w:rPr>
              <w:t xml:space="preserve"> </w:t>
            </w:r>
            <w:r w:rsidR="00B47E34" w:rsidRPr="00F21FD4">
              <w:rPr>
                <w:b w:val="0"/>
                <w:bCs/>
                <w:lang w:val="es-ES"/>
              </w:rPr>
              <w:t>5 a 15</w:t>
            </w:r>
          </w:p>
        </w:tc>
        <w:tc>
          <w:tcPr>
            <w:tcW w:w="1276" w:type="dxa"/>
            <w:tcBorders>
              <w:bottom w:val="single" w:sz="6" w:space="0" w:color="auto"/>
            </w:tcBorders>
            <w:vAlign w:val="center"/>
          </w:tcPr>
          <w:p w:rsidR="00B47E34" w:rsidRPr="00F21FD4" w:rsidRDefault="0020145C" w:rsidP="00CF73C4">
            <w:pPr>
              <w:pStyle w:val="Tablehead"/>
              <w:rPr>
                <w:b w:val="0"/>
                <w:bCs/>
                <w:lang w:val="es-ES"/>
              </w:rPr>
            </w:pPr>
            <w:r>
              <w:rPr>
                <w:b w:val="0"/>
                <w:bCs/>
                <w:lang w:val="es-ES"/>
              </w:rPr>
              <w:sym w:font="Symbol" w:char="F03E"/>
            </w:r>
            <w:r>
              <w:rPr>
                <w:b w:val="0"/>
                <w:bCs/>
                <w:lang w:val="es-ES"/>
              </w:rPr>
              <w:t xml:space="preserve"> </w:t>
            </w:r>
            <w:r w:rsidR="00B47E34" w:rsidRPr="00F21FD4">
              <w:rPr>
                <w:b w:val="0"/>
                <w:bCs/>
                <w:lang w:val="es-ES"/>
              </w:rPr>
              <w:t>15 a 55</w:t>
            </w:r>
          </w:p>
        </w:tc>
        <w:tc>
          <w:tcPr>
            <w:tcW w:w="1276" w:type="dxa"/>
            <w:tcBorders>
              <w:bottom w:val="single" w:sz="6" w:space="0" w:color="auto"/>
            </w:tcBorders>
            <w:vAlign w:val="center"/>
          </w:tcPr>
          <w:p w:rsidR="00B47E34" w:rsidRPr="00F21FD4" w:rsidRDefault="0020145C" w:rsidP="00CF73C4">
            <w:pPr>
              <w:pStyle w:val="Tablehead"/>
              <w:rPr>
                <w:b w:val="0"/>
                <w:bCs/>
                <w:lang w:val="es-ES"/>
              </w:rPr>
            </w:pPr>
            <w:r>
              <w:rPr>
                <w:b w:val="0"/>
                <w:bCs/>
                <w:lang w:val="es-ES"/>
              </w:rPr>
              <w:sym w:font="Symbol" w:char="F03E"/>
            </w:r>
            <w:r>
              <w:rPr>
                <w:b w:val="0"/>
                <w:bCs/>
                <w:lang w:val="es-ES"/>
              </w:rPr>
              <w:t xml:space="preserve"> </w:t>
            </w:r>
            <w:r w:rsidR="00B47E34" w:rsidRPr="00F21FD4">
              <w:rPr>
                <w:b w:val="0"/>
                <w:bCs/>
                <w:lang w:val="es-ES"/>
              </w:rPr>
              <w:t>55 a 160</w:t>
            </w:r>
          </w:p>
        </w:tc>
        <w:tc>
          <w:tcPr>
            <w:tcW w:w="1843" w:type="dxa"/>
            <w:tcBorders>
              <w:bottom w:val="single" w:sz="6" w:space="0" w:color="auto"/>
            </w:tcBorders>
            <w:vAlign w:val="center"/>
          </w:tcPr>
          <w:p w:rsidR="00B47E34" w:rsidRPr="00F21FD4" w:rsidRDefault="0020145C" w:rsidP="00CF73C4">
            <w:pPr>
              <w:pStyle w:val="Tablehead"/>
              <w:rPr>
                <w:b w:val="0"/>
                <w:bCs/>
                <w:lang w:val="es-ES"/>
              </w:rPr>
            </w:pPr>
            <w:r>
              <w:rPr>
                <w:b w:val="0"/>
                <w:bCs/>
                <w:lang w:val="es-ES"/>
              </w:rPr>
              <w:sym w:font="Symbol" w:char="F03E"/>
            </w:r>
            <w:r>
              <w:rPr>
                <w:b w:val="0"/>
                <w:bCs/>
                <w:lang w:val="es-ES"/>
              </w:rPr>
              <w:t xml:space="preserve"> </w:t>
            </w:r>
            <w:r w:rsidR="00B47E34" w:rsidRPr="00F21FD4">
              <w:rPr>
                <w:b w:val="0"/>
                <w:bCs/>
                <w:lang w:val="es-ES"/>
              </w:rPr>
              <w:t>160 a 3</w:t>
            </w:r>
            <w:r w:rsidR="00B47E34" w:rsidRPr="00F21FD4">
              <w:rPr>
                <w:rFonts w:ascii="Tms Rmn" w:hAnsi="Tms Rmn"/>
                <w:b w:val="0"/>
                <w:bCs/>
                <w:sz w:val="12"/>
                <w:lang w:val="es-ES"/>
              </w:rPr>
              <w:t> </w:t>
            </w:r>
            <w:r w:rsidR="00B47E34" w:rsidRPr="00F21FD4">
              <w:rPr>
                <w:b w:val="0"/>
                <w:bCs/>
                <w:lang w:val="es-ES"/>
              </w:rPr>
              <w:t>500</w:t>
            </w:r>
          </w:p>
        </w:tc>
      </w:tr>
      <w:tr w:rsidR="00B47E34" w:rsidRPr="00F21FD4" w:rsidTr="00CF73C4">
        <w:trPr>
          <w:jc w:val="center"/>
        </w:trPr>
        <w:tc>
          <w:tcPr>
            <w:tcW w:w="2268" w:type="dxa"/>
          </w:tcPr>
          <w:p w:rsidR="00B47E34" w:rsidRPr="00F21FD4" w:rsidRDefault="00B47E34" w:rsidP="00CF73C4">
            <w:pPr>
              <w:pStyle w:val="Tabletext"/>
              <w:jc w:val="center"/>
              <w:rPr>
                <w:lang w:val="es-ES"/>
              </w:rPr>
            </w:pPr>
            <w:r w:rsidRPr="00F21FD4">
              <w:rPr>
                <w:lang w:val="es-ES"/>
              </w:rPr>
              <w:t>ESR</w:t>
            </w:r>
          </w:p>
        </w:tc>
        <w:tc>
          <w:tcPr>
            <w:tcW w:w="1701" w:type="dxa"/>
          </w:tcPr>
          <w:p w:rsidR="00B47E34" w:rsidRPr="00F21FD4" w:rsidRDefault="00B47E34" w:rsidP="00CF73C4">
            <w:pPr>
              <w:pStyle w:val="Tabletext"/>
              <w:jc w:val="center"/>
              <w:rPr>
                <w:lang w:val="es-ES"/>
              </w:rPr>
            </w:pPr>
            <w:r w:rsidRPr="00F21FD4">
              <w:rPr>
                <w:lang w:val="es-ES"/>
              </w:rPr>
              <w:t xml:space="preserve">0,004 </w:t>
            </w:r>
            <w:r w:rsidRPr="00F21FD4">
              <w:rPr>
                <w:i/>
                <w:iCs/>
                <w:lang w:val="es-ES"/>
              </w:rPr>
              <w:t>B</w:t>
            </w:r>
          </w:p>
        </w:tc>
        <w:tc>
          <w:tcPr>
            <w:tcW w:w="1276" w:type="dxa"/>
          </w:tcPr>
          <w:p w:rsidR="00B47E34" w:rsidRPr="00F21FD4" w:rsidRDefault="00B47E34" w:rsidP="00CF73C4">
            <w:pPr>
              <w:pStyle w:val="Tabletext"/>
              <w:jc w:val="center"/>
              <w:rPr>
                <w:lang w:val="es-ES"/>
              </w:rPr>
            </w:pPr>
            <w:r w:rsidRPr="00F21FD4">
              <w:rPr>
                <w:lang w:val="es-ES"/>
              </w:rPr>
              <w:t xml:space="preserve">0,005 </w:t>
            </w:r>
            <w:r w:rsidRPr="00F21FD4">
              <w:rPr>
                <w:i/>
                <w:iCs/>
                <w:lang w:val="es-ES"/>
              </w:rPr>
              <w:t>B</w:t>
            </w:r>
          </w:p>
        </w:tc>
        <w:tc>
          <w:tcPr>
            <w:tcW w:w="1276" w:type="dxa"/>
          </w:tcPr>
          <w:p w:rsidR="00B47E34" w:rsidRPr="00F21FD4" w:rsidRDefault="00B47E34" w:rsidP="00CF73C4">
            <w:pPr>
              <w:pStyle w:val="Tabletext"/>
              <w:jc w:val="center"/>
              <w:rPr>
                <w:lang w:val="es-ES"/>
              </w:rPr>
            </w:pPr>
            <w:r w:rsidRPr="00F21FD4">
              <w:rPr>
                <w:lang w:val="es-ES"/>
              </w:rPr>
              <w:t xml:space="preserve">0,0075 </w:t>
            </w:r>
            <w:r w:rsidRPr="00F21FD4">
              <w:rPr>
                <w:i/>
                <w:iCs/>
                <w:lang w:val="es-ES"/>
              </w:rPr>
              <w:t>B</w:t>
            </w:r>
          </w:p>
        </w:tc>
        <w:tc>
          <w:tcPr>
            <w:tcW w:w="1276" w:type="dxa"/>
          </w:tcPr>
          <w:p w:rsidR="00B47E34" w:rsidRPr="00F21FD4" w:rsidRDefault="00B47E34" w:rsidP="00CF73C4">
            <w:pPr>
              <w:pStyle w:val="Tabletext"/>
              <w:jc w:val="center"/>
              <w:rPr>
                <w:lang w:val="es-ES"/>
              </w:rPr>
            </w:pPr>
            <w:r w:rsidRPr="00F21FD4">
              <w:rPr>
                <w:lang w:val="es-ES"/>
              </w:rPr>
              <w:t xml:space="preserve">0,016 </w:t>
            </w:r>
            <w:r w:rsidRPr="00F21FD4">
              <w:rPr>
                <w:i/>
                <w:iCs/>
                <w:lang w:val="es-ES"/>
              </w:rPr>
              <w:t>B</w:t>
            </w:r>
          </w:p>
        </w:tc>
        <w:tc>
          <w:tcPr>
            <w:tcW w:w="1843" w:type="dxa"/>
          </w:tcPr>
          <w:p w:rsidR="00B47E34" w:rsidRPr="00F21FD4" w:rsidRDefault="00B47E34" w:rsidP="00CF73C4">
            <w:pPr>
              <w:pStyle w:val="Tabletext"/>
              <w:jc w:val="center"/>
              <w:rPr>
                <w:lang w:val="es-ES"/>
              </w:rPr>
            </w:pPr>
            <w:r w:rsidRPr="00F21FD4">
              <w:rPr>
                <w:lang w:val="es-ES"/>
              </w:rPr>
              <w:t>Requiere nuevos estudios</w:t>
            </w:r>
          </w:p>
        </w:tc>
      </w:tr>
      <w:tr w:rsidR="00B47E34" w:rsidRPr="00F21FD4" w:rsidTr="00CF73C4">
        <w:trPr>
          <w:jc w:val="center"/>
        </w:trPr>
        <w:tc>
          <w:tcPr>
            <w:tcW w:w="2268" w:type="dxa"/>
          </w:tcPr>
          <w:p w:rsidR="00B47E34" w:rsidRPr="00F21FD4" w:rsidRDefault="00B47E34" w:rsidP="00CF73C4">
            <w:pPr>
              <w:pStyle w:val="Tabletext"/>
              <w:jc w:val="center"/>
              <w:rPr>
                <w:lang w:val="es-ES"/>
              </w:rPr>
            </w:pPr>
            <w:r w:rsidRPr="00F21FD4">
              <w:rPr>
                <w:lang w:val="es-ES"/>
              </w:rPr>
              <w:t>SESR</w:t>
            </w:r>
          </w:p>
        </w:tc>
        <w:tc>
          <w:tcPr>
            <w:tcW w:w="1701" w:type="dxa"/>
          </w:tcPr>
          <w:p w:rsidR="00B47E34" w:rsidRPr="00F21FD4" w:rsidRDefault="00B47E34" w:rsidP="00CF73C4">
            <w:pPr>
              <w:pStyle w:val="Tabletext"/>
              <w:jc w:val="center"/>
              <w:rPr>
                <w:lang w:val="es-ES"/>
              </w:rPr>
            </w:pPr>
            <w:r w:rsidRPr="00F21FD4">
              <w:rPr>
                <w:lang w:val="es-ES"/>
              </w:rPr>
              <w:t xml:space="preserve">0,0002 </w:t>
            </w:r>
            <w:r w:rsidRPr="00F21FD4">
              <w:rPr>
                <w:i/>
                <w:iCs/>
                <w:lang w:val="es-ES"/>
              </w:rPr>
              <w:t>B</w:t>
            </w:r>
          </w:p>
        </w:tc>
        <w:tc>
          <w:tcPr>
            <w:tcW w:w="1276" w:type="dxa"/>
          </w:tcPr>
          <w:p w:rsidR="00B47E34" w:rsidRPr="00F21FD4" w:rsidRDefault="00B47E34" w:rsidP="00CF73C4">
            <w:pPr>
              <w:pStyle w:val="Tabletext"/>
              <w:jc w:val="center"/>
              <w:rPr>
                <w:lang w:val="es-ES"/>
              </w:rPr>
            </w:pPr>
            <w:r w:rsidRPr="00F21FD4">
              <w:rPr>
                <w:lang w:val="es-ES"/>
              </w:rPr>
              <w:t xml:space="preserve">0,0002 </w:t>
            </w:r>
            <w:r w:rsidRPr="00F21FD4">
              <w:rPr>
                <w:i/>
                <w:iCs/>
                <w:lang w:val="es-ES"/>
              </w:rPr>
              <w:t>B</w:t>
            </w:r>
          </w:p>
        </w:tc>
        <w:tc>
          <w:tcPr>
            <w:tcW w:w="1276" w:type="dxa"/>
          </w:tcPr>
          <w:p w:rsidR="00B47E34" w:rsidRPr="00F21FD4" w:rsidRDefault="00B47E34" w:rsidP="00CF73C4">
            <w:pPr>
              <w:pStyle w:val="Tabletext"/>
              <w:jc w:val="center"/>
              <w:rPr>
                <w:lang w:val="es-ES"/>
              </w:rPr>
            </w:pPr>
            <w:r w:rsidRPr="00F21FD4">
              <w:rPr>
                <w:lang w:val="es-ES"/>
              </w:rPr>
              <w:t xml:space="preserve">0,0002 </w:t>
            </w:r>
            <w:r w:rsidRPr="00F21FD4">
              <w:rPr>
                <w:i/>
                <w:iCs/>
                <w:lang w:val="es-ES"/>
              </w:rPr>
              <w:t>B</w:t>
            </w:r>
          </w:p>
        </w:tc>
        <w:tc>
          <w:tcPr>
            <w:tcW w:w="1276" w:type="dxa"/>
          </w:tcPr>
          <w:p w:rsidR="00B47E34" w:rsidRPr="00F21FD4" w:rsidRDefault="00B47E34" w:rsidP="00CF73C4">
            <w:pPr>
              <w:pStyle w:val="Tabletext"/>
              <w:jc w:val="center"/>
              <w:rPr>
                <w:lang w:val="es-ES"/>
              </w:rPr>
            </w:pPr>
            <w:r w:rsidRPr="00F21FD4">
              <w:rPr>
                <w:lang w:val="es-ES"/>
              </w:rPr>
              <w:t xml:space="preserve">0,0002 </w:t>
            </w:r>
            <w:r w:rsidRPr="00F21FD4">
              <w:rPr>
                <w:i/>
                <w:iCs/>
                <w:lang w:val="es-ES"/>
              </w:rPr>
              <w:t>B</w:t>
            </w:r>
          </w:p>
        </w:tc>
        <w:tc>
          <w:tcPr>
            <w:tcW w:w="1843" w:type="dxa"/>
          </w:tcPr>
          <w:p w:rsidR="00B47E34" w:rsidRPr="00F21FD4" w:rsidRDefault="00B47E34" w:rsidP="00CF73C4">
            <w:pPr>
              <w:pStyle w:val="Tabletext"/>
              <w:jc w:val="center"/>
              <w:rPr>
                <w:lang w:val="es-ES"/>
              </w:rPr>
            </w:pPr>
            <w:r w:rsidRPr="00F21FD4">
              <w:rPr>
                <w:lang w:val="es-ES"/>
              </w:rPr>
              <w:t xml:space="preserve">0,0002 </w:t>
            </w:r>
            <w:r w:rsidRPr="00F21FD4">
              <w:rPr>
                <w:i/>
                <w:iCs/>
                <w:lang w:val="es-ES"/>
              </w:rPr>
              <w:t>B</w:t>
            </w:r>
          </w:p>
        </w:tc>
      </w:tr>
      <w:tr w:rsidR="00B47E34" w:rsidRPr="00F21FD4" w:rsidTr="00CF73C4">
        <w:trPr>
          <w:jc w:val="center"/>
        </w:trPr>
        <w:tc>
          <w:tcPr>
            <w:tcW w:w="2268" w:type="dxa"/>
          </w:tcPr>
          <w:p w:rsidR="00B47E34" w:rsidRPr="00F21FD4" w:rsidRDefault="00B47E34" w:rsidP="00CF73C4">
            <w:pPr>
              <w:pStyle w:val="Tabletext"/>
              <w:jc w:val="center"/>
              <w:rPr>
                <w:lang w:val="es-ES"/>
              </w:rPr>
            </w:pPr>
            <w:r w:rsidRPr="00F21FD4">
              <w:rPr>
                <w:lang w:val="es-ES"/>
              </w:rPr>
              <w:t>BBER</w:t>
            </w:r>
          </w:p>
        </w:tc>
        <w:tc>
          <w:tcPr>
            <w:tcW w:w="1701" w:type="dxa"/>
          </w:tcPr>
          <w:p w:rsidR="00B47E34" w:rsidRPr="00F21FD4" w:rsidRDefault="00B47E34" w:rsidP="00CF73C4">
            <w:pPr>
              <w:pStyle w:val="Tabletext"/>
              <w:ind w:left="-57" w:right="-57"/>
              <w:jc w:val="center"/>
              <w:rPr>
                <w:lang w:val="es-ES"/>
              </w:rPr>
            </w:pPr>
            <w:r w:rsidRPr="00F21FD4">
              <w:rPr>
                <w:lang w:val="es-ES"/>
              </w:rPr>
              <w:t xml:space="preserve">2 </w:t>
            </w:r>
            <w:r w:rsidRPr="00F21FD4">
              <w:rPr>
                <w:i/>
                <w:iCs/>
                <w:lang w:val="es-ES"/>
              </w:rPr>
              <w:t>B</w:t>
            </w:r>
            <w:r w:rsidRPr="00F21FD4">
              <w:rPr>
                <w:lang w:val="es-ES"/>
              </w:rPr>
              <w:t xml:space="preserve"> </w:t>
            </w:r>
            <w:r w:rsidR="0020145C">
              <w:rPr>
                <w:lang w:val="es-ES"/>
              </w:rPr>
              <w:sym w:font="Symbol" w:char="F0B4"/>
            </w:r>
            <w:r w:rsidRPr="00F21FD4">
              <w:rPr>
                <w:lang w:val="es-ES"/>
              </w:rPr>
              <w:t xml:space="preserve"> 10</w:t>
            </w:r>
            <w:r w:rsidRPr="0020145C">
              <w:rPr>
                <w:vertAlign w:val="superscript"/>
                <w:lang w:val="es-ES"/>
              </w:rPr>
              <w:t>–5</w:t>
            </w:r>
            <w:r w:rsidRPr="00F21FD4">
              <w:rPr>
                <w:lang w:val="es-ES"/>
              </w:rPr>
              <w:br/>
              <w:t>(véase la Nota 5)</w:t>
            </w:r>
          </w:p>
        </w:tc>
        <w:tc>
          <w:tcPr>
            <w:tcW w:w="1276" w:type="dxa"/>
          </w:tcPr>
          <w:p w:rsidR="00B47E34" w:rsidRPr="00F21FD4" w:rsidRDefault="00B47E34" w:rsidP="00CF73C4">
            <w:pPr>
              <w:pStyle w:val="Tabletext"/>
              <w:jc w:val="center"/>
              <w:rPr>
                <w:lang w:val="es-ES"/>
              </w:rPr>
            </w:pPr>
            <w:r w:rsidRPr="00F21FD4">
              <w:rPr>
                <w:lang w:val="es-ES"/>
              </w:rPr>
              <w:t xml:space="preserve">2 </w:t>
            </w:r>
            <w:r w:rsidRPr="00F21FD4">
              <w:rPr>
                <w:i/>
                <w:iCs/>
                <w:lang w:val="es-ES"/>
              </w:rPr>
              <w:t>B</w:t>
            </w:r>
            <w:r w:rsidRPr="00F21FD4">
              <w:rPr>
                <w:lang w:val="es-ES"/>
              </w:rPr>
              <w:t xml:space="preserve"> </w:t>
            </w:r>
            <w:r w:rsidR="0020145C">
              <w:rPr>
                <w:lang w:val="es-ES"/>
              </w:rPr>
              <w:sym w:font="Symbol" w:char="F0B4"/>
            </w:r>
            <w:r w:rsidRPr="00F21FD4">
              <w:rPr>
                <w:lang w:val="es-ES"/>
              </w:rPr>
              <w:t xml:space="preserve"> 10</w:t>
            </w:r>
            <w:r w:rsidRPr="0020145C">
              <w:rPr>
                <w:vertAlign w:val="superscript"/>
                <w:lang w:val="es-ES"/>
              </w:rPr>
              <w:t>–5</w:t>
            </w:r>
          </w:p>
        </w:tc>
        <w:tc>
          <w:tcPr>
            <w:tcW w:w="1276" w:type="dxa"/>
          </w:tcPr>
          <w:p w:rsidR="00B47E34" w:rsidRPr="00F21FD4" w:rsidRDefault="00B47E34" w:rsidP="00CF73C4">
            <w:pPr>
              <w:pStyle w:val="Tabletext"/>
              <w:jc w:val="center"/>
              <w:rPr>
                <w:lang w:val="es-ES"/>
              </w:rPr>
            </w:pPr>
            <w:r w:rsidRPr="00F21FD4">
              <w:rPr>
                <w:lang w:val="es-ES"/>
              </w:rPr>
              <w:t xml:space="preserve">2 </w:t>
            </w:r>
            <w:r w:rsidRPr="00F21FD4">
              <w:rPr>
                <w:i/>
                <w:iCs/>
                <w:lang w:val="es-ES"/>
              </w:rPr>
              <w:t>B</w:t>
            </w:r>
            <w:r w:rsidRPr="00F21FD4">
              <w:rPr>
                <w:lang w:val="es-ES"/>
              </w:rPr>
              <w:t xml:space="preserve"> </w:t>
            </w:r>
            <w:r w:rsidR="0020145C">
              <w:rPr>
                <w:lang w:val="es-ES"/>
              </w:rPr>
              <w:sym w:font="Symbol" w:char="F0B4"/>
            </w:r>
            <w:r w:rsidRPr="00F21FD4">
              <w:rPr>
                <w:lang w:val="es-ES"/>
              </w:rPr>
              <w:t xml:space="preserve"> 10</w:t>
            </w:r>
            <w:r w:rsidRPr="0020145C">
              <w:rPr>
                <w:vertAlign w:val="superscript"/>
                <w:lang w:val="es-ES"/>
              </w:rPr>
              <w:t>–5</w:t>
            </w:r>
          </w:p>
        </w:tc>
        <w:tc>
          <w:tcPr>
            <w:tcW w:w="1276" w:type="dxa"/>
          </w:tcPr>
          <w:p w:rsidR="00B47E34" w:rsidRPr="00F21FD4" w:rsidRDefault="00B47E34" w:rsidP="00CF73C4">
            <w:pPr>
              <w:pStyle w:val="Tabletext"/>
              <w:jc w:val="center"/>
              <w:rPr>
                <w:lang w:val="es-ES"/>
              </w:rPr>
            </w:pPr>
            <w:r w:rsidRPr="00F21FD4">
              <w:rPr>
                <w:lang w:val="es-ES"/>
              </w:rPr>
              <w:t xml:space="preserve">2 </w:t>
            </w:r>
            <w:r w:rsidRPr="00F21FD4">
              <w:rPr>
                <w:i/>
                <w:iCs/>
                <w:lang w:val="es-ES"/>
              </w:rPr>
              <w:t>B</w:t>
            </w:r>
            <w:r w:rsidRPr="00F21FD4">
              <w:rPr>
                <w:lang w:val="es-ES"/>
              </w:rPr>
              <w:t xml:space="preserve"> </w:t>
            </w:r>
            <w:r w:rsidR="0020145C">
              <w:rPr>
                <w:lang w:val="es-ES"/>
              </w:rPr>
              <w:sym w:font="Symbol" w:char="F0B4"/>
            </w:r>
            <w:r w:rsidRPr="00F21FD4">
              <w:rPr>
                <w:lang w:val="es-ES"/>
              </w:rPr>
              <w:t xml:space="preserve"> 10</w:t>
            </w:r>
            <w:r w:rsidRPr="0020145C">
              <w:rPr>
                <w:vertAlign w:val="superscript"/>
                <w:lang w:val="es-ES"/>
              </w:rPr>
              <w:t>–5</w:t>
            </w:r>
          </w:p>
        </w:tc>
        <w:tc>
          <w:tcPr>
            <w:tcW w:w="1843" w:type="dxa"/>
          </w:tcPr>
          <w:p w:rsidR="00B47E34" w:rsidRPr="00F21FD4" w:rsidRDefault="00B47E34" w:rsidP="00CF73C4">
            <w:pPr>
              <w:pStyle w:val="Tabletext"/>
              <w:jc w:val="center"/>
              <w:rPr>
                <w:lang w:val="es-ES"/>
              </w:rPr>
            </w:pPr>
            <w:r w:rsidRPr="00F21FD4">
              <w:rPr>
                <w:lang w:val="es-ES"/>
              </w:rPr>
              <w:t xml:space="preserve">1 </w:t>
            </w:r>
            <w:r w:rsidRPr="00F21FD4">
              <w:rPr>
                <w:i/>
                <w:iCs/>
                <w:lang w:val="es-ES"/>
              </w:rPr>
              <w:t>B</w:t>
            </w:r>
            <w:r w:rsidRPr="00F21FD4">
              <w:rPr>
                <w:lang w:val="es-ES"/>
              </w:rPr>
              <w:t xml:space="preserve"> </w:t>
            </w:r>
            <w:r w:rsidR="0020145C">
              <w:rPr>
                <w:lang w:val="es-ES"/>
              </w:rPr>
              <w:sym w:font="Symbol" w:char="F0B4"/>
            </w:r>
            <w:r w:rsidRPr="00F21FD4">
              <w:rPr>
                <w:lang w:val="es-ES"/>
              </w:rPr>
              <w:t xml:space="preserve"> 10</w:t>
            </w:r>
            <w:r w:rsidRPr="0020145C">
              <w:rPr>
                <w:vertAlign w:val="superscript"/>
                <w:lang w:val="es-ES"/>
              </w:rPr>
              <w:t>–5</w:t>
            </w:r>
          </w:p>
        </w:tc>
      </w:tr>
    </w:tbl>
    <w:p w:rsidR="00B47E34" w:rsidRDefault="00B47E34" w:rsidP="00CF73C4">
      <w:pPr>
        <w:pStyle w:val="Tablefin"/>
      </w:pPr>
    </w:p>
    <w:p w:rsidR="00CF73C4" w:rsidRPr="00CF73C4" w:rsidRDefault="00CF73C4" w:rsidP="00CF73C4">
      <w:pPr>
        <w:rPr>
          <w:lang w:val="en-GB"/>
        </w:rPr>
      </w:pPr>
    </w:p>
    <w:p w:rsidR="00B47E34" w:rsidRPr="00F21FD4" w:rsidRDefault="00B47E34" w:rsidP="00B47E34">
      <w:pPr>
        <w:rPr>
          <w:lang w:val="es-ES"/>
        </w:rPr>
      </w:pPr>
      <w:r w:rsidRPr="00F21FD4">
        <w:rPr>
          <w:lang w:val="es-ES"/>
        </w:rPr>
        <w:t xml:space="preserve">Se ha acordado que el valor de </w:t>
      </w:r>
      <w:r w:rsidRPr="00F21FD4">
        <w:rPr>
          <w:i/>
          <w:lang w:val="es-ES"/>
        </w:rPr>
        <w:t>B</w:t>
      </w:r>
      <w:r w:rsidRPr="00F21FD4">
        <w:rPr>
          <w:lang w:val="es-ES"/>
        </w:rPr>
        <w:t xml:space="preserve"> esté provisionalmente comprendido entre 0,075 y 0,085 (7,5% a 8,5%) (véanse las Notas 7, 8 y 9);</w:t>
      </w:r>
    </w:p>
    <w:p w:rsidR="00B47E34" w:rsidRPr="00F21FD4" w:rsidRDefault="00B47E34" w:rsidP="00B47E34">
      <w:pPr>
        <w:rPr>
          <w:lang w:val="es-ES"/>
        </w:rPr>
      </w:pPr>
      <w:r w:rsidRPr="00F21FD4">
        <w:rPr>
          <w:b/>
          <w:lang w:val="es-ES"/>
        </w:rPr>
        <w:t>4</w:t>
      </w:r>
      <w:r w:rsidRPr="00F21FD4">
        <w:rPr>
          <w:lang w:val="es-ES"/>
        </w:rPr>
        <w:tab/>
        <w:t>que, en cada sentido de todo enlace digital real de FWS de longitud </w:t>
      </w:r>
      <w:r w:rsidRPr="00F21FD4">
        <w:rPr>
          <w:i/>
          <w:lang w:val="es-ES"/>
        </w:rPr>
        <w:t>L</w:t>
      </w:r>
      <w:r w:rsidRPr="0020145C">
        <w:rPr>
          <w:i/>
          <w:iCs/>
          <w:vertAlign w:val="subscript"/>
          <w:lang w:val="es-ES"/>
        </w:rPr>
        <w:t>link</w:t>
      </w:r>
      <w:r w:rsidRPr="00F21FD4">
        <w:rPr>
          <w:lang w:val="es-ES"/>
        </w:rPr>
        <w:t xml:space="preserve"> que forme parte de la sección de red de acceso del tramo nacional del TFR, la degradación admisible de la calidad resultante de la acumulación de las emisiones procedentes de sistemas de otros servicios no rebase, en cualquier mes, los límites provisionales que figuran en el Cuadro 5a para los sistemas SDH diseñados conforme a la Recomendación UIT</w:t>
      </w:r>
      <w:r w:rsidRPr="00F21FD4">
        <w:rPr>
          <w:lang w:val="es-ES"/>
        </w:rPr>
        <w:noBreakHyphen/>
        <w:t>T G.828 y en el Cuadro 5b para los demás sistemas de señales conforme a la Recomendación UIT</w:t>
      </w:r>
      <w:r w:rsidRPr="00F21FD4">
        <w:rPr>
          <w:lang w:val="es-ES"/>
        </w:rPr>
        <w:noBreakHyphen/>
        <w:t>T G.826 (véanse</w:t>
      </w:r>
      <w:r w:rsidR="00903A0E">
        <w:rPr>
          <w:lang w:val="es-ES"/>
        </w:rPr>
        <w:t xml:space="preserve"> las Notas 1, 2, 3, 4, 10 y 11);</w:t>
      </w:r>
    </w:p>
    <w:p w:rsidR="00B47E34" w:rsidRPr="00F21FD4" w:rsidRDefault="00B47E34" w:rsidP="00B47E34">
      <w:pPr>
        <w:pStyle w:val="TableNo"/>
        <w:spacing w:before="320"/>
        <w:rPr>
          <w:lang w:val="es-ES"/>
        </w:rPr>
      </w:pPr>
      <w:r w:rsidRPr="00F21FD4">
        <w:rPr>
          <w:lang w:val="es-ES"/>
        </w:rPr>
        <w:lastRenderedPageBreak/>
        <w:t>CUADRO  5a</w:t>
      </w:r>
    </w:p>
    <w:p w:rsidR="00B47E34" w:rsidRPr="00F21FD4" w:rsidRDefault="00B47E34" w:rsidP="00CF73C4">
      <w:pPr>
        <w:pStyle w:val="Tabletitle"/>
        <w:ind w:left="720"/>
        <w:rPr>
          <w:lang w:val="es-ES"/>
        </w:rPr>
      </w:pPr>
      <w:r w:rsidRPr="00F21FD4">
        <w:rPr>
          <w:lang w:val="es-ES"/>
        </w:rPr>
        <w:t>Objetivos de degradación de la calidad debida a la interferencia para enlaces reales</w:t>
      </w:r>
      <w:r w:rsidR="00CF73C4">
        <w:rPr>
          <w:lang w:val="es-ES"/>
        </w:rPr>
        <w:br/>
      </w:r>
      <w:r w:rsidRPr="00F21FD4">
        <w:rPr>
          <w:lang w:val="es-ES"/>
        </w:rPr>
        <w:t>de FWS SDH que forman toda la sección de la red de acceso del tramo nacional</w:t>
      </w:r>
      <w:r w:rsidR="00CF73C4">
        <w:rPr>
          <w:lang w:val="es-ES"/>
        </w:rPr>
        <w:br/>
      </w:r>
      <w:r w:rsidRPr="00F21FD4">
        <w:rPr>
          <w:lang w:val="es-ES"/>
        </w:rPr>
        <w:t>del TFR según la Recomendación UIT-T G.828</w:t>
      </w:r>
    </w:p>
    <w:tbl>
      <w:tblPr>
        <w:tblW w:w="964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2269"/>
        <w:gridCol w:w="1559"/>
        <w:gridCol w:w="1559"/>
        <w:gridCol w:w="1418"/>
        <w:gridCol w:w="1418"/>
        <w:gridCol w:w="1418"/>
      </w:tblGrid>
      <w:tr w:rsidR="00B47E34" w:rsidRPr="00F21FD4" w:rsidTr="00CF73C4">
        <w:trPr>
          <w:cantSplit/>
          <w:jc w:val="center"/>
        </w:trPr>
        <w:tc>
          <w:tcPr>
            <w:tcW w:w="2268" w:type="dxa"/>
            <w:tcBorders>
              <w:tl2br w:val="single" w:sz="4" w:space="0" w:color="auto"/>
            </w:tcBorders>
            <w:vAlign w:val="center"/>
          </w:tcPr>
          <w:p w:rsidR="00B47E34" w:rsidRPr="00F21FD4" w:rsidRDefault="00B47E34" w:rsidP="00CF73C4">
            <w:pPr>
              <w:pStyle w:val="Tablehead"/>
              <w:jc w:val="right"/>
              <w:rPr>
                <w:lang w:val="es-ES"/>
              </w:rPr>
            </w:pPr>
            <w:r w:rsidRPr="00F21FD4">
              <w:rPr>
                <w:lang w:val="es-ES"/>
              </w:rPr>
              <w:t>Velocidad</w:t>
            </w:r>
            <w:r w:rsidRPr="00F21FD4">
              <w:rPr>
                <w:lang w:val="es-ES"/>
              </w:rPr>
              <w:br/>
              <w:t>(Mbit/s)</w:t>
            </w:r>
          </w:p>
          <w:p w:rsidR="00B47E34" w:rsidRPr="00F21FD4" w:rsidRDefault="00B47E34" w:rsidP="00CF73C4">
            <w:pPr>
              <w:pStyle w:val="Tablehead"/>
              <w:jc w:val="left"/>
              <w:rPr>
                <w:lang w:val="es-ES"/>
              </w:rPr>
            </w:pPr>
            <w:r w:rsidRPr="00F21FD4">
              <w:rPr>
                <w:lang w:val="es-ES"/>
              </w:rPr>
              <w:t>Parámetros</w:t>
            </w:r>
          </w:p>
        </w:tc>
        <w:tc>
          <w:tcPr>
            <w:tcW w:w="1559" w:type="dxa"/>
            <w:vAlign w:val="center"/>
          </w:tcPr>
          <w:p w:rsidR="00B47E34" w:rsidRPr="00F21FD4" w:rsidRDefault="00B47E34" w:rsidP="00CF73C4">
            <w:pPr>
              <w:pStyle w:val="Tablehead"/>
              <w:ind w:left="-57" w:right="-57"/>
              <w:rPr>
                <w:b w:val="0"/>
                <w:bCs/>
                <w:lang w:val="es-ES"/>
              </w:rPr>
            </w:pPr>
            <w:r w:rsidRPr="00F21FD4">
              <w:rPr>
                <w:b w:val="0"/>
                <w:bCs/>
                <w:lang w:val="es-ES"/>
              </w:rPr>
              <w:t>1,664</w:t>
            </w:r>
            <w:r w:rsidRPr="00F21FD4">
              <w:rPr>
                <w:b w:val="0"/>
                <w:bCs/>
                <w:lang w:val="es-ES"/>
              </w:rPr>
              <w:br/>
              <w:t>(VC-11, TC-11)</w:t>
            </w:r>
          </w:p>
        </w:tc>
        <w:tc>
          <w:tcPr>
            <w:tcW w:w="1559" w:type="dxa"/>
            <w:vAlign w:val="center"/>
          </w:tcPr>
          <w:p w:rsidR="00B47E34" w:rsidRPr="00F21FD4" w:rsidRDefault="00B47E34" w:rsidP="00CF73C4">
            <w:pPr>
              <w:pStyle w:val="Tablehead"/>
              <w:ind w:left="-57" w:right="-57"/>
              <w:rPr>
                <w:b w:val="0"/>
                <w:bCs/>
                <w:lang w:val="es-ES"/>
              </w:rPr>
            </w:pPr>
            <w:r w:rsidRPr="00F21FD4">
              <w:rPr>
                <w:b w:val="0"/>
                <w:bCs/>
                <w:lang w:val="es-ES"/>
              </w:rPr>
              <w:t>2,240</w:t>
            </w:r>
            <w:r w:rsidRPr="00F21FD4">
              <w:rPr>
                <w:b w:val="0"/>
                <w:bCs/>
                <w:lang w:val="es-ES"/>
              </w:rPr>
              <w:br/>
              <w:t>(VC-12, TC-12)</w:t>
            </w:r>
          </w:p>
        </w:tc>
        <w:tc>
          <w:tcPr>
            <w:tcW w:w="1418" w:type="dxa"/>
            <w:vAlign w:val="center"/>
          </w:tcPr>
          <w:p w:rsidR="00B47E34" w:rsidRPr="00F21FD4" w:rsidRDefault="00B47E34" w:rsidP="00CF73C4">
            <w:pPr>
              <w:pStyle w:val="Tablehead"/>
              <w:ind w:left="-57" w:right="-57"/>
              <w:rPr>
                <w:b w:val="0"/>
                <w:bCs/>
                <w:lang w:val="es-ES"/>
              </w:rPr>
            </w:pPr>
            <w:r w:rsidRPr="00F21FD4">
              <w:rPr>
                <w:b w:val="0"/>
                <w:bCs/>
                <w:lang w:val="es-ES"/>
              </w:rPr>
              <w:t>6,848</w:t>
            </w:r>
            <w:r w:rsidRPr="00F21FD4">
              <w:rPr>
                <w:b w:val="0"/>
                <w:bCs/>
                <w:lang w:val="es-ES"/>
              </w:rPr>
              <w:br/>
              <w:t>(VC-2, TC-2)</w:t>
            </w:r>
          </w:p>
        </w:tc>
        <w:tc>
          <w:tcPr>
            <w:tcW w:w="1418" w:type="dxa"/>
            <w:vAlign w:val="center"/>
          </w:tcPr>
          <w:p w:rsidR="00B47E34" w:rsidRPr="00F21FD4" w:rsidRDefault="00B47E34" w:rsidP="00CF73C4">
            <w:pPr>
              <w:pStyle w:val="Tablehead"/>
              <w:ind w:left="-57" w:right="-57"/>
              <w:rPr>
                <w:b w:val="0"/>
                <w:bCs/>
                <w:lang w:val="es-ES"/>
              </w:rPr>
            </w:pPr>
            <w:r w:rsidRPr="00F21FD4">
              <w:rPr>
                <w:b w:val="0"/>
                <w:bCs/>
                <w:lang w:val="es-ES"/>
              </w:rPr>
              <w:t>48,960</w:t>
            </w:r>
            <w:r w:rsidRPr="00F21FD4">
              <w:rPr>
                <w:b w:val="0"/>
                <w:bCs/>
                <w:lang w:val="es-ES"/>
              </w:rPr>
              <w:br/>
              <w:t>(VC-3, TC-3)</w:t>
            </w:r>
          </w:p>
        </w:tc>
        <w:tc>
          <w:tcPr>
            <w:tcW w:w="1418" w:type="dxa"/>
            <w:vAlign w:val="center"/>
          </w:tcPr>
          <w:p w:rsidR="00B47E34" w:rsidRPr="00F21FD4" w:rsidRDefault="00B47E34" w:rsidP="00CF73C4">
            <w:pPr>
              <w:pStyle w:val="Tablehead"/>
              <w:ind w:left="-57" w:right="-57"/>
              <w:rPr>
                <w:b w:val="0"/>
                <w:bCs/>
                <w:lang w:val="es-ES"/>
              </w:rPr>
            </w:pPr>
            <w:r w:rsidRPr="00F21FD4">
              <w:rPr>
                <w:b w:val="0"/>
                <w:bCs/>
                <w:lang w:val="es-ES"/>
              </w:rPr>
              <w:t>150,336</w:t>
            </w:r>
            <w:r w:rsidRPr="00F21FD4">
              <w:rPr>
                <w:b w:val="0"/>
                <w:bCs/>
                <w:lang w:val="es-ES"/>
              </w:rPr>
              <w:br/>
              <w:t>(VC-4, TC-4)</w:t>
            </w:r>
          </w:p>
        </w:tc>
      </w:tr>
      <w:tr w:rsidR="00B47E34" w:rsidRPr="00F21FD4" w:rsidTr="00CF73C4">
        <w:trPr>
          <w:cantSplit/>
          <w:jc w:val="center"/>
        </w:trPr>
        <w:tc>
          <w:tcPr>
            <w:tcW w:w="2268" w:type="dxa"/>
          </w:tcPr>
          <w:p w:rsidR="00B47E34" w:rsidRPr="00F21FD4" w:rsidRDefault="00B47E34" w:rsidP="00CF73C4">
            <w:pPr>
              <w:pStyle w:val="Tabletext"/>
              <w:jc w:val="center"/>
              <w:rPr>
                <w:lang w:val="es-ES"/>
              </w:rPr>
            </w:pPr>
            <w:r w:rsidRPr="00F21FD4">
              <w:rPr>
                <w:lang w:val="es-ES"/>
              </w:rPr>
              <w:t>ESR</w:t>
            </w:r>
          </w:p>
        </w:tc>
        <w:tc>
          <w:tcPr>
            <w:tcW w:w="1559" w:type="dxa"/>
          </w:tcPr>
          <w:p w:rsidR="00B47E34" w:rsidRPr="00F21FD4" w:rsidRDefault="00B47E34" w:rsidP="00CF73C4">
            <w:pPr>
              <w:pStyle w:val="Tabletext"/>
              <w:jc w:val="center"/>
              <w:rPr>
                <w:lang w:val="es-ES"/>
              </w:rPr>
            </w:pPr>
            <w:r w:rsidRPr="00F21FD4">
              <w:rPr>
                <w:lang w:val="es-ES"/>
              </w:rPr>
              <w:t xml:space="preserve">0,001 </w:t>
            </w:r>
            <w:r w:rsidR="0020145C">
              <w:rPr>
                <w:lang w:val="es-ES"/>
              </w:rPr>
              <w:sym w:font="Symbol" w:char="F0B4"/>
            </w:r>
            <w:r w:rsidRPr="00F21FD4">
              <w:rPr>
                <w:lang w:val="es-ES"/>
              </w:rPr>
              <w:t xml:space="preserve"> </w:t>
            </w:r>
            <w:r w:rsidRPr="00F21FD4">
              <w:rPr>
                <w:i/>
                <w:iCs/>
                <w:lang w:val="es-ES"/>
              </w:rPr>
              <w:t>C</w:t>
            </w:r>
          </w:p>
        </w:tc>
        <w:tc>
          <w:tcPr>
            <w:tcW w:w="1559" w:type="dxa"/>
          </w:tcPr>
          <w:p w:rsidR="00B47E34" w:rsidRPr="00F21FD4" w:rsidRDefault="00B47E34" w:rsidP="00CF73C4">
            <w:pPr>
              <w:pStyle w:val="Tabletext"/>
              <w:jc w:val="center"/>
              <w:rPr>
                <w:lang w:val="es-ES"/>
              </w:rPr>
            </w:pPr>
            <w:r w:rsidRPr="00F21FD4">
              <w:rPr>
                <w:lang w:val="es-ES"/>
              </w:rPr>
              <w:t xml:space="preserve">0,001 </w:t>
            </w:r>
            <w:r w:rsidR="0020145C">
              <w:rPr>
                <w:lang w:val="es-ES"/>
              </w:rPr>
              <w:sym w:font="Symbol" w:char="F0B4"/>
            </w:r>
            <w:r w:rsidRPr="00F21FD4">
              <w:rPr>
                <w:lang w:val="es-ES"/>
              </w:rPr>
              <w:t xml:space="preserve"> </w:t>
            </w:r>
            <w:r w:rsidRPr="00F21FD4">
              <w:rPr>
                <w:i/>
                <w:iCs/>
                <w:lang w:val="es-ES"/>
              </w:rPr>
              <w:t>C</w:t>
            </w:r>
          </w:p>
        </w:tc>
        <w:tc>
          <w:tcPr>
            <w:tcW w:w="1418" w:type="dxa"/>
          </w:tcPr>
          <w:p w:rsidR="00B47E34" w:rsidRPr="00F21FD4" w:rsidRDefault="00B47E34" w:rsidP="00CF73C4">
            <w:pPr>
              <w:pStyle w:val="Tabletext"/>
              <w:jc w:val="center"/>
              <w:rPr>
                <w:lang w:val="es-ES"/>
              </w:rPr>
            </w:pPr>
            <w:r w:rsidRPr="00F21FD4">
              <w:rPr>
                <w:lang w:val="es-ES"/>
              </w:rPr>
              <w:t xml:space="preserve">0,001 </w:t>
            </w:r>
            <w:r w:rsidR="0020145C">
              <w:rPr>
                <w:lang w:val="es-ES"/>
              </w:rPr>
              <w:sym w:font="Symbol" w:char="F0B4"/>
            </w:r>
            <w:r w:rsidRPr="00F21FD4">
              <w:rPr>
                <w:lang w:val="es-ES"/>
              </w:rPr>
              <w:t xml:space="preserve"> </w:t>
            </w:r>
            <w:r w:rsidRPr="00F21FD4">
              <w:rPr>
                <w:i/>
                <w:iCs/>
                <w:lang w:val="es-ES"/>
              </w:rPr>
              <w:t>C</w:t>
            </w:r>
          </w:p>
        </w:tc>
        <w:tc>
          <w:tcPr>
            <w:tcW w:w="1418" w:type="dxa"/>
          </w:tcPr>
          <w:p w:rsidR="00B47E34" w:rsidRPr="00F21FD4" w:rsidRDefault="00B47E34" w:rsidP="00CF73C4">
            <w:pPr>
              <w:pStyle w:val="Tabletext"/>
              <w:jc w:val="center"/>
              <w:rPr>
                <w:lang w:val="es-ES"/>
              </w:rPr>
            </w:pPr>
            <w:r w:rsidRPr="00F21FD4">
              <w:rPr>
                <w:lang w:val="es-ES"/>
              </w:rPr>
              <w:t xml:space="preserve">0,002 </w:t>
            </w:r>
            <w:r w:rsidR="0020145C">
              <w:rPr>
                <w:lang w:val="es-ES"/>
              </w:rPr>
              <w:sym w:font="Symbol" w:char="F0B4"/>
            </w:r>
            <w:r w:rsidRPr="00F21FD4">
              <w:rPr>
                <w:lang w:val="es-ES"/>
              </w:rPr>
              <w:t xml:space="preserve"> </w:t>
            </w:r>
            <w:r w:rsidRPr="00F21FD4">
              <w:rPr>
                <w:i/>
                <w:iCs/>
                <w:lang w:val="es-ES"/>
              </w:rPr>
              <w:t>C</w:t>
            </w:r>
          </w:p>
        </w:tc>
        <w:tc>
          <w:tcPr>
            <w:tcW w:w="1418" w:type="dxa"/>
          </w:tcPr>
          <w:p w:rsidR="00B47E34" w:rsidRPr="00F21FD4" w:rsidRDefault="00B47E34" w:rsidP="00CF73C4">
            <w:pPr>
              <w:pStyle w:val="Tabletext"/>
              <w:jc w:val="center"/>
              <w:rPr>
                <w:lang w:val="es-ES"/>
              </w:rPr>
            </w:pPr>
            <w:r w:rsidRPr="00F21FD4">
              <w:rPr>
                <w:lang w:val="es-ES"/>
              </w:rPr>
              <w:t xml:space="preserve">0,004 </w:t>
            </w:r>
            <w:r w:rsidR="0020145C">
              <w:rPr>
                <w:lang w:val="es-ES"/>
              </w:rPr>
              <w:sym w:font="Symbol" w:char="F0B4"/>
            </w:r>
            <w:r w:rsidRPr="00F21FD4">
              <w:rPr>
                <w:lang w:val="es-ES"/>
              </w:rPr>
              <w:t xml:space="preserve"> </w:t>
            </w:r>
            <w:r w:rsidRPr="00F21FD4">
              <w:rPr>
                <w:i/>
                <w:iCs/>
                <w:lang w:val="es-ES"/>
              </w:rPr>
              <w:t>C</w:t>
            </w:r>
          </w:p>
        </w:tc>
      </w:tr>
      <w:tr w:rsidR="00B47E34" w:rsidRPr="00F21FD4" w:rsidTr="00CF73C4">
        <w:trPr>
          <w:cantSplit/>
          <w:jc w:val="center"/>
        </w:trPr>
        <w:tc>
          <w:tcPr>
            <w:tcW w:w="2268" w:type="dxa"/>
          </w:tcPr>
          <w:p w:rsidR="00B47E34" w:rsidRPr="00F21FD4" w:rsidRDefault="00B47E34" w:rsidP="00CF73C4">
            <w:pPr>
              <w:pStyle w:val="Tabletext"/>
              <w:jc w:val="center"/>
              <w:rPr>
                <w:lang w:val="es-ES"/>
              </w:rPr>
            </w:pPr>
            <w:r w:rsidRPr="00F21FD4">
              <w:rPr>
                <w:lang w:val="es-ES"/>
              </w:rPr>
              <w:t>SESR</w:t>
            </w:r>
          </w:p>
        </w:tc>
        <w:tc>
          <w:tcPr>
            <w:tcW w:w="1559" w:type="dxa"/>
            <w:gridSpan w:val="5"/>
          </w:tcPr>
          <w:p w:rsidR="00B47E34" w:rsidRPr="00F21FD4" w:rsidRDefault="00B47E34" w:rsidP="00CF73C4">
            <w:pPr>
              <w:pStyle w:val="Tabletext"/>
              <w:jc w:val="center"/>
              <w:rPr>
                <w:lang w:val="es-ES"/>
              </w:rPr>
            </w:pPr>
            <w:r w:rsidRPr="00F21FD4">
              <w:rPr>
                <w:lang w:val="es-ES"/>
              </w:rPr>
              <w:t xml:space="preserve">0,0002 </w:t>
            </w:r>
            <w:r w:rsidR="0020145C">
              <w:rPr>
                <w:lang w:val="es-ES"/>
              </w:rPr>
              <w:sym w:font="Symbol" w:char="F0B4"/>
            </w:r>
            <w:r w:rsidRPr="00F21FD4">
              <w:rPr>
                <w:lang w:val="es-ES"/>
              </w:rPr>
              <w:t xml:space="preserve"> </w:t>
            </w:r>
            <w:r w:rsidRPr="00F21FD4">
              <w:rPr>
                <w:i/>
                <w:iCs/>
                <w:lang w:val="es-ES"/>
              </w:rPr>
              <w:t>C</w:t>
            </w:r>
          </w:p>
        </w:tc>
      </w:tr>
      <w:tr w:rsidR="00B47E34" w:rsidRPr="00F21FD4" w:rsidTr="00CF73C4">
        <w:trPr>
          <w:cantSplit/>
          <w:jc w:val="center"/>
        </w:trPr>
        <w:tc>
          <w:tcPr>
            <w:tcW w:w="2268" w:type="dxa"/>
          </w:tcPr>
          <w:p w:rsidR="00B47E34" w:rsidRPr="00F21FD4" w:rsidRDefault="00B47E34" w:rsidP="00CF73C4">
            <w:pPr>
              <w:pStyle w:val="Tabletext"/>
              <w:jc w:val="center"/>
              <w:rPr>
                <w:lang w:val="es-ES"/>
              </w:rPr>
            </w:pPr>
            <w:r w:rsidRPr="00F21FD4">
              <w:rPr>
                <w:lang w:val="es-ES"/>
              </w:rPr>
              <w:t>BBER</w:t>
            </w:r>
          </w:p>
        </w:tc>
        <w:tc>
          <w:tcPr>
            <w:tcW w:w="1559" w:type="dxa"/>
            <w:gridSpan w:val="4"/>
          </w:tcPr>
          <w:p w:rsidR="00B47E34" w:rsidRPr="00F21FD4" w:rsidRDefault="00B47E34" w:rsidP="00CF73C4">
            <w:pPr>
              <w:pStyle w:val="Tabletext"/>
              <w:jc w:val="center"/>
              <w:rPr>
                <w:lang w:val="es-ES"/>
              </w:rPr>
            </w:pPr>
            <w:r w:rsidRPr="00F21FD4">
              <w:rPr>
                <w:lang w:val="es-ES"/>
              </w:rPr>
              <w:t xml:space="preserve">5 </w:t>
            </w:r>
            <w:r w:rsidR="0020145C">
              <w:rPr>
                <w:lang w:val="es-ES"/>
              </w:rPr>
              <w:sym w:font="Symbol" w:char="F0B4"/>
            </w:r>
            <w:r w:rsidRPr="00F21FD4">
              <w:rPr>
                <w:lang w:val="es-ES"/>
              </w:rPr>
              <w:t xml:space="preserve"> 10</w:t>
            </w:r>
            <w:r w:rsidRPr="0020145C">
              <w:rPr>
                <w:vertAlign w:val="superscript"/>
                <w:lang w:val="es-ES"/>
              </w:rPr>
              <w:t>–6</w:t>
            </w:r>
            <w:r w:rsidRPr="00F21FD4">
              <w:rPr>
                <w:lang w:val="es-ES"/>
              </w:rPr>
              <w:t xml:space="preserve"> </w:t>
            </w:r>
            <w:r w:rsidR="0020145C">
              <w:rPr>
                <w:lang w:val="es-ES"/>
              </w:rPr>
              <w:sym w:font="Symbol" w:char="F0B4"/>
            </w:r>
            <w:r w:rsidRPr="00F21FD4">
              <w:rPr>
                <w:lang w:val="es-ES"/>
              </w:rPr>
              <w:t xml:space="preserve"> </w:t>
            </w:r>
            <w:r w:rsidRPr="00F21FD4">
              <w:rPr>
                <w:i/>
                <w:iCs/>
                <w:lang w:val="es-ES"/>
              </w:rPr>
              <w:t>C</w:t>
            </w:r>
          </w:p>
        </w:tc>
        <w:tc>
          <w:tcPr>
            <w:tcW w:w="1418" w:type="dxa"/>
          </w:tcPr>
          <w:p w:rsidR="00B47E34" w:rsidRPr="00F21FD4" w:rsidRDefault="00B47E34" w:rsidP="00CF73C4">
            <w:pPr>
              <w:pStyle w:val="Tabletext"/>
              <w:jc w:val="center"/>
              <w:rPr>
                <w:lang w:val="es-ES"/>
              </w:rPr>
            </w:pPr>
            <w:r w:rsidRPr="00F21FD4">
              <w:rPr>
                <w:lang w:val="es-ES"/>
              </w:rPr>
              <w:t xml:space="preserve">1 </w:t>
            </w:r>
            <w:r w:rsidR="0020145C">
              <w:rPr>
                <w:lang w:val="es-ES"/>
              </w:rPr>
              <w:sym w:font="Symbol" w:char="F0B4"/>
            </w:r>
            <w:r w:rsidRPr="00F21FD4">
              <w:rPr>
                <w:lang w:val="es-ES"/>
              </w:rPr>
              <w:t xml:space="preserve"> 10</w:t>
            </w:r>
            <w:r w:rsidRPr="0020145C">
              <w:rPr>
                <w:vertAlign w:val="superscript"/>
                <w:lang w:val="es-ES"/>
              </w:rPr>
              <w:t>–5</w:t>
            </w:r>
            <w:r w:rsidRPr="00F21FD4">
              <w:rPr>
                <w:lang w:val="es-ES"/>
              </w:rPr>
              <w:t xml:space="preserve"> </w:t>
            </w:r>
            <w:r w:rsidR="0020145C">
              <w:rPr>
                <w:lang w:val="es-ES"/>
              </w:rPr>
              <w:sym w:font="Symbol" w:char="F0B4"/>
            </w:r>
            <w:r w:rsidRPr="00F21FD4">
              <w:rPr>
                <w:lang w:val="es-ES"/>
              </w:rPr>
              <w:t xml:space="preserve"> </w:t>
            </w:r>
            <w:r w:rsidRPr="00F21FD4">
              <w:rPr>
                <w:i/>
                <w:iCs/>
                <w:lang w:val="es-ES"/>
              </w:rPr>
              <w:t>C</w:t>
            </w:r>
          </w:p>
        </w:tc>
      </w:tr>
    </w:tbl>
    <w:p w:rsidR="00B47E34" w:rsidRDefault="00B47E34" w:rsidP="00CF73C4">
      <w:pPr>
        <w:pStyle w:val="Tablefin"/>
      </w:pPr>
    </w:p>
    <w:p w:rsidR="00CF73C4" w:rsidRPr="00CF73C4" w:rsidRDefault="00CF73C4" w:rsidP="00CF73C4">
      <w:pPr>
        <w:rPr>
          <w:lang w:val="en-GB"/>
        </w:rPr>
      </w:pPr>
    </w:p>
    <w:p w:rsidR="00B47E34" w:rsidRPr="00F21FD4" w:rsidRDefault="00B47E34" w:rsidP="00B47E34">
      <w:pPr>
        <w:pStyle w:val="TableNo"/>
        <w:rPr>
          <w:lang w:val="es-ES"/>
        </w:rPr>
      </w:pPr>
      <w:r w:rsidRPr="00F21FD4">
        <w:rPr>
          <w:lang w:val="es-ES"/>
        </w:rPr>
        <w:t>CUADRO  5b</w:t>
      </w:r>
    </w:p>
    <w:p w:rsidR="00B47E34" w:rsidRPr="00F21FD4" w:rsidRDefault="00B47E34" w:rsidP="00CF73C4">
      <w:pPr>
        <w:pStyle w:val="Tabletitle"/>
        <w:rPr>
          <w:lang w:val="es-ES"/>
        </w:rPr>
      </w:pPr>
      <w:r w:rsidRPr="00F21FD4">
        <w:rPr>
          <w:lang w:val="es-ES"/>
        </w:rPr>
        <w:t>Objetivos de degradación de la calidad debida a la interferencia para los enlaces reales</w:t>
      </w:r>
      <w:r w:rsidR="00CF73C4">
        <w:rPr>
          <w:lang w:val="es-ES"/>
        </w:rPr>
        <w:br/>
      </w:r>
      <w:r w:rsidRPr="00F21FD4">
        <w:rPr>
          <w:lang w:val="es-ES"/>
        </w:rPr>
        <w:t>de FWS que constituyen toda la sección de la red de acceso del tramo nacional</w:t>
      </w:r>
      <w:r w:rsidR="00CF73C4">
        <w:rPr>
          <w:lang w:val="es-ES"/>
        </w:rPr>
        <w:br/>
      </w:r>
      <w:r w:rsidRPr="00F21FD4">
        <w:rPr>
          <w:lang w:val="es-ES"/>
        </w:rPr>
        <w:t>del TFR con funcionamiento a la velocidad primaria o superior,</w:t>
      </w:r>
      <w:r w:rsidR="00CF73C4">
        <w:rPr>
          <w:lang w:val="es-ES"/>
        </w:rPr>
        <w:br/>
      </w:r>
      <w:r w:rsidRPr="00F21FD4">
        <w:rPr>
          <w:lang w:val="es-ES"/>
        </w:rPr>
        <w:t>según la Recomendación UIT</w:t>
      </w:r>
      <w:r w:rsidRPr="00F21FD4">
        <w:rPr>
          <w:lang w:val="es-ES"/>
        </w:rPr>
        <w:noBreakHyphen/>
        <w:t>T G.826</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267"/>
        <w:gridCol w:w="1701"/>
        <w:gridCol w:w="1276"/>
        <w:gridCol w:w="1276"/>
        <w:gridCol w:w="1276"/>
        <w:gridCol w:w="1843"/>
      </w:tblGrid>
      <w:tr w:rsidR="00B47E34" w:rsidRPr="00F21FD4" w:rsidTr="00CF73C4">
        <w:trPr>
          <w:jc w:val="center"/>
        </w:trPr>
        <w:tc>
          <w:tcPr>
            <w:tcW w:w="2268" w:type="dxa"/>
            <w:tcBorders>
              <w:bottom w:val="single" w:sz="6" w:space="0" w:color="auto"/>
              <w:tl2br w:val="single" w:sz="4" w:space="0" w:color="auto"/>
            </w:tcBorders>
          </w:tcPr>
          <w:p w:rsidR="00B47E34" w:rsidRPr="00F21FD4" w:rsidRDefault="00B47E34" w:rsidP="00CF73C4">
            <w:pPr>
              <w:pStyle w:val="Tablehead"/>
              <w:jc w:val="right"/>
              <w:rPr>
                <w:lang w:val="es-ES"/>
              </w:rPr>
            </w:pPr>
            <w:r w:rsidRPr="00F21FD4">
              <w:rPr>
                <w:lang w:val="es-ES"/>
              </w:rPr>
              <w:t>Velocidad</w:t>
            </w:r>
            <w:r w:rsidRPr="00F21FD4">
              <w:rPr>
                <w:lang w:val="es-ES"/>
              </w:rPr>
              <w:br/>
              <w:t>(Mbit/s)</w:t>
            </w:r>
          </w:p>
          <w:p w:rsidR="00B47E34" w:rsidRPr="00F21FD4" w:rsidRDefault="00B47E34" w:rsidP="00CF73C4">
            <w:pPr>
              <w:pStyle w:val="Tablehead"/>
              <w:jc w:val="left"/>
              <w:rPr>
                <w:lang w:val="es-ES"/>
              </w:rPr>
            </w:pPr>
            <w:r w:rsidRPr="00F21FD4">
              <w:rPr>
                <w:lang w:val="es-ES"/>
              </w:rPr>
              <w:t>Parámetros</w:t>
            </w:r>
          </w:p>
        </w:tc>
        <w:tc>
          <w:tcPr>
            <w:tcW w:w="1701" w:type="dxa"/>
            <w:tcBorders>
              <w:bottom w:val="single" w:sz="6" w:space="0" w:color="auto"/>
            </w:tcBorders>
            <w:vAlign w:val="center"/>
          </w:tcPr>
          <w:p w:rsidR="00B47E34" w:rsidRPr="00F21FD4" w:rsidRDefault="00B47E34" w:rsidP="00CF73C4">
            <w:pPr>
              <w:pStyle w:val="Tablehead"/>
              <w:rPr>
                <w:b w:val="0"/>
                <w:bCs/>
                <w:lang w:val="es-ES"/>
              </w:rPr>
            </w:pPr>
            <w:r w:rsidRPr="00F21FD4">
              <w:rPr>
                <w:b w:val="0"/>
                <w:bCs/>
                <w:lang w:val="es-ES"/>
              </w:rPr>
              <w:t>1,5 a 5</w:t>
            </w:r>
          </w:p>
        </w:tc>
        <w:tc>
          <w:tcPr>
            <w:tcW w:w="1276" w:type="dxa"/>
            <w:tcBorders>
              <w:bottom w:val="single" w:sz="6" w:space="0" w:color="auto"/>
            </w:tcBorders>
            <w:vAlign w:val="center"/>
          </w:tcPr>
          <w:p w:rsidR="00B47E34" w:rsidRPr="00F21FD4" w:rsidRDefault="0020145C" w:rsidP="00CF73C4">
            <w:pPr>
              <w:pStyle w:val="Tablehead"/>
              <w:rPr>
                <w:b w:val="0"/>
                <w:bCs/>
                <w:lang w:val="es-ES"/>
              </w:rPr>
            </w:pPr>
            <w:r>
              <w:rPr>
                <w:b w:val="0"/>
                <w:bCs/>
                <w:lang w:val="es-ES"/>
              </w:rPr>
              <w:sym w:font="Symbol" w:char="F03E"/>
            </w:r>
            <w:r>
              <w:rPr>
                <w:b w:val="0"/>
                <w:bCs/>
                <w:lang w:val="es-ES"/>
              </w:rPr>
              <w:t xml:space="preserve"> </w:t>
            </w:r>
            <w:r w:rsidR="00B47E34" w:rsidRPr="00F21FD4">
              <w:rPr>
                <w:b w:val="0"/>
                <w:bCs/>
                <w:lang w:val="es-ES"/>
              </w:rPr>
              <w:t>5 a 15</w:t>
            </w:r>
          </w:p>
        </w:tc>
        <w:tc>
          <w:tcPr>
            <w:tcW w:w="1276" w:type="dxa"/>
            <w:tcBorders>
              <w:bottom w:val="single" w:sz="6" w:space="0" w:color="auto"/>
            </w:tcBorders>
            <w:vAlign w:val="center"/>
          </w:tcPr>
          <w:p w:rsidR="00B47E34" w:rsidRPr="00F21FD4" w:rsidRDefault="0020145C" w:rsidP="00CF73C4">
            <w:pPr>
              <w:pStyle w:val="Tablehead"/>
              <w:rPr>
                <w:b w:val="0"/>
                <w:bCs/>
                <w:lang w:val="es-ES"/>
              </w:rPr>
            </w:pPr>
            <w:r>
              <w:rPr>
                <w:b w:val="0"/>
                <w:bCs/>
                <w:lang w:val="es-ES"/>
              </w:rPr>
              <w:sym w:font="Symbol" w:char="F03E"/>
            </w:r>
            <w:r>
              <w:rPr>
                <w:b w:val="0"/>
                <w:bCs/>
                <w:lang w:val="es-ES"/>
              </w:rPr>
              <w:t xml:space="preserve"> </w:t>
            </w:r>
            <w:r w:rsidR="00B47E34" w:rsidRPr="00F21FD4">
              <w:rPr>
                <w:b w:val="0"/>
                <w:bCs/>
                <w:lang w:val="es-ES"/>
              </w:rPr>
              <w:t>15 a 55</w:t>
            </w:r>
          </w:p>
        </w:tc>
        <w:tc>
          <w:tcPr>
            <w:tcW w:w="1276" w:type="dxa"/>
            <w:tcBorders>
              <w:bottom w:val="single" w:sz="6" w:space="0" w:color="auto"/>
            </w:tcBorders>
            <w:vAlign w:val="center"/>
          </w:tcPr>
          <w:p w:rsidR="00B47E34" w:rsidRPr="00F21FD4" w:rsidRDefault="0020145C" w:rsidP="00CF73C4">
            <w:pPr>
              <w:pStyle w:val="Tablehead"/>
              <w:rPr>
                <w:b w:val="0"/>
                <w:bCs/>
                <w:lang w:val="es-ES"/>
              </w:rPr>
            </w:pPr>
            <w:r>
              <w:rPr>
                <w:b w:val="0"/>
                <w:bCs/>
                <w:lang w:val="es-ES"/>
              </w:rPr>
              <w:sym w:font="Symbol" w:char="F03E"/>
            </w:r>
            <w:r>
              <w:rPr>
                <w:b w:val="0"/>
                <w:bCs/>
                <w:lang w:val="es-ES"/>
              </w:rPr>
              <w:t xml:space="preserve"> </w:t>
            </w:r>
            <w:r w:rsidR="00B47E34" w:rsidRPr="00F21FD4">
              <w:rPr>
                <w:b w:val="0"/>
                <w:bCs/>
                <w:lang w:val="es-ES"/>
              </w:rPr>
              <w:t>55 a 160</w:t>
            </w:r>
          </w:p>
        </w:tc>
        <w:tc>
          <w:tcPr>
            <w:tcW w:w="1843" w:type="dxa"/>
            <w:tcBorders>
              <w:bottom w:val="single" w:sz="6" w:space="0" w:color="auto"/>
            </w:tcBorders>
            <w:vAlign w:val="center"/>
          </w:tcPr>
          <w:p w:rsidR="00B47E34" w:rsidRPr="00F21FD4" w:rsidRDefault="0020145C" w:rsidP="00CF73C4">
            <w:pPr>
              <w:pStyle w:val="Tablehead"/>
              <w:rPr>
                <w:b w:val="0"/>
                <w:bCs/>
                <w:lang w:val="es-ES"/>
              </w:rPr>
            </w:pPr>
            <w:r>
              <w:rPr>
                <w:b w:val="0"/>
                <w:bCs/>
                <w:lang w:val="es-ES"/>
              </w:rPr>
              <w:sym w:font="Symbol" w:char="F03E"/>
            </w:r>
            <w:r>
              <w:rPr>
                <w:b w:val="0"/>
                <w:bCs/>
                <w:lang w:val="es-ES"/>
              </w:rPr>
              <w:t xml:space="preserve"> </w:t>
            </w:r>
            <w:r w:rsidR="00B47E34" w:rsidRPr="00F21FD4">
              <w:rPr>
                <w:b w:val="0"/>
                <w:bCs/>
                <w:lang w:val="es-ES"/>
              </w:rPr>
              <w:t>160 a 3 500</w:t>
            </w:r>
          </w:p>
        </w:tc>
      </w:tr>
      <w:tr w:rsidR="00B47E34" w:rsidRPr="00F21FD4" w:rsidTr="00CF73C4">
        <w:trPr>
          <w:jc w:val="center"/>
        </w:trPr>
        <w:tc>
          <w:tcPr>
            <w:tcW w:w="2268" w:type="dxa"/>
          </w:tcPr>
          <w:p w:rsidR="00B47E34" w:rsidRPr="00F21FD4" w:rsidRDefault="00B47E34" w:rsidP="00CF73C4">
            <w:pPr>
              <w:pStyle w:val="Tabletext"/>
              <w:jc w:val="center"/>
              <w:rPr>
                <w:lang w:val="es-ES"/>
              </w:rPr>
            </w:pPr>
            <w:r w:rsidRPr="00F21FD4">
              <w:rPr>
                <w:lang w:val="es-ES"/>
              </w:rPr>
              <w:t>ESR</w:t>
            </w:r>
          </w:p>
        </w:tc>
        <w:tc>
          <w:tcPr>
            <w:tcW w:w="1701" w:type="dxa"/>
          </w:tcPr>
          <w:p w:rsidR="00B47E34" w:rsidRPr="00F21FD4" w:rsidRDefault="00B47E34" w:rsidP="00CF73C4">
            <w:pPr>
              <w:pStyle w:val="Tabletext"/>
              <w:jc w:val="center"/>
              <w:rPr>
                <w:lang w:val="es-ES"/>
              </w:rPr>
            </w:pPr>
            <w:r w:rsidRPr="00F21FD4">
              <w:rPr>
                <w:lang w:val="es-ES"/>
              </w:rPr>
              <w:t xml:space="preserve">0,004 </w:t>
            </w:r>
            <w:r w:rsidRPr="00F21FD4">
              <w:rPr>
                <w:i/>
                <w:iCs/>
                <w:lang w:val="es-ES"/>
              </w:rPr>
              <w:t>C</w:t>
            </w:r>
          </w:p>
        </w:tc>
        <w:tc>
          <w:tcPr>
            <w:tcW w:w="1276" w:type="dxa"/>
          </w:tcPr>
          <w:p w:rsidR="00B47E34" w:rsidRPr="00F21FD4" w:rsidRDefault="00B47E34" w:rsidP="00CF73C4">
            <w:pPr>
              <w:pStyle w:val="Tabletext"/>
              <w:jc w:val="center"/>
              <w:rPr>
                <w:lang w:val="es-ES"/>
              </w:rPr>
            </w:pPr>
            <w:r w:rsidRPr="00F21FD4">
              <w:rPr>
                <w:lang w:val="es-ES"/>
              </w:rPr>
              <w:t xml:space="preserve">0,005 </w:t>
            </w:r>
            <w:r w:rsidRPr="00F21FD4">
              <w:rPr>
                <w:i/>
                <w:iCs/>
                <w:lang w:val="es-ES"/>
              </w:rPr>
              <w:t>C</w:t>
            </w:r>
          </w:p>
        </w:tc>
        <w:tc>
          <w:tcPr>
            <w:tcW w:w="1276" w:type="dxa"/>
          </w:tcPr>
          <w:p w:rsidR="00B47E34" w:rsidRPr="00F21FD4" w:rsidRDefault="00B47E34" w:rsidP="00CF73C4">
            <w:pPr>
              <w:pStyle w:val="Tabletext"/>
              <w:jc w:val="center"/>
              <w:rPr>
                <w:lang w:val="es-ES"/>
              </w:rPr>
            </w:pPr>
            <w:r w:rsidRPr="00F21FD4">
              <w:rPr>
                <w:lang w:val="es-ES"/>
              </w:rPr>
              <w:t xml:space="preserve">0,0075 </w:t>
            </w:r>
            <w:r w:rsidRPr="00F21FD4">
              <w:rPr>
                <w:i/>
                <w:iCs/>
                <w:lang w:val="es-ES"/>
              </w:rPr>
              <w:t>C</w:t>
            </w:r>
          </w:p>
        </w:tc>
        <w:tc>
          <w:tcPr>
            <w:tcW w:w="1276" w:type="dxa"/>
          </w:tcPr>
          <w:p w:rsidR="00B47E34" w:rsidRPr="00F21FD4" w:rsidRDefault="00B47E34" w:rsidP="00CF73C4">
            <w:pPr>
              <w:pStyle w:val="Tabletext"/>
              <w:jc w:val="center"/>
              <w:rPr>
                <w:lang w:val="es-ES"/>
              </w:rPr>
            </w:pPr>
            <w:r w:rsidRPr="00F21FD4">
              <w:rPr>
                <w:lang w:val="es-ES"/>
              </w:rPr>
              <w:t xml:space="preserve">0,016 </w:t>
            </w:r>
            <w:r w:rsidRPr="00F21FD4">
              <w:rPr>
                <w:i/>
                <w:iCs/>
                <w:lang w:val="es-ES"/>
              </w:rPr>
              <w:t>C</w:t>
            </w:r>
          </w:p>
        </w:tc>
        <w:tc>
          <w:tcPr>
            <w:tcW w:w="1843" w:type="dxa"/>
          </w:tcPr>
          <w:p w:rsidR="00B47E34" w:rsidRPr="00F21FD4" w:rsidRDefault="00B47E34" w:rsidP="00CF73C4">
            <w:pPr>
              <w:pStyle w:val="Tabletext"/>
              <w:jc w:val="center"/>
              <w:rPr>
                <w:lang w:val="es-ES"/>
              </w:rPr>
            </w:pPr>
            <w:r w:rsidRPr="00F21FD4">
              <w:rPr>
                <w:lang w:val="es-ES"/>
              </w:rPr>
              <w:t>Requiere nuevos estudios</w:t>
            </w:r>
          </w:p>
        </w:tc>
      </w:tr>
      <w:tr w:rsidR="00B47E34" w:rsidRPr="00F21FD4" w:rsidTr="00CF73C4">
        <w:trPr>
          <w:jc w:val="center"/>
        </w:trPr>
        <w:tc>
          <w:tcPr>
            <w:tcW w:w="2268" w:type="dxa"/>
          </w:tcPr>
          <w:p w:rsidR="00B47E34" w:rsidRPr="00F21FD4" w:rsidRDefault="00B47E34" w:rsidP="00CF73C4">
            <w:pPr>
              <w:pStyle w:val="Tabletext"/>
              <w:jc w:val="center"/>
              <w:rPr>
                <w:lang w:val="es-ES"/>
              </w:rPr>
            </w:pPr>
            <w:r w:rsidRPr="00F21FD4">
              <w:rPr>
                <w:lang w:val="es-ES"/>
              </w:rPr>
              <w:t>SESR</w:t>
            </w:r>
          </w:p>
        </w:tc>
        <w:tc>
          <w:tcPr>
            <w:tcW w:w="1701" w:type="dxa"/>
          </w:tcPr>
          <w:p w:rsidR="00B47E34" w:rsidRPr="00F21FD4" w:rsidRDefault="00B47E34" w:rsidP="00CF73C4">
            <w:pPr>
              <w:pStyle w:val="Tabletext"/>
              <w:jc w:val="center"/>
              <w:rPr>
                <w:lang w:val="es-ES"/>
              </w:rPr>
            </w:pPr>
            <w:r w:rsidRPr="00F21FD4">
              <w:rPr>
                <w:lang w:val="es-ES"/>
              </w:rPr>
              <w:t xml:space="preserve">0,0002 </w:t>
            </w:r>
            <w:r w:rsidRPr="00F21FD4">
              <w:rPr>
                <w:i/>
                <w:iCs/>
                <w:lang w:val="es-ES"/>
              </w:rPr>
              <w:t>C</w:t>
            </w:r>
          </w:p>
        </w:tc>
        <w:tc>
          <w:tcPr>
            <w:tcW w:w="1276" w:type="dxa"/>
          </w:tcPr>
          <w:p w:rsidR="00B47E34" w:rsidRPr="00F21FD4" w:rsidRDefault="00B47E34" w:rsidP="00CF73C4">
            <w:pPr>
              <w:pStyle w:val="Tabletext"/>
              <w:jc w:val="center"/>
              <w:rPr>
                <w:lang w:val="es-ES"/>
              </w:rPr>
            </w:pPr>
            <w:r w:rsidRPr="00F21FD4">
              <w:rPr>
                <w:lang w:val="es-ES"/>
              </w:rPr>
              <w:t xml:space="preserve">0,0002 </w:t>
            </w:r>
            <w:r w:rsidRPr="00F21FD4">
              <w:rPr>
                <w:i/>
                <w:iCs/>
                <w:lang w:val="es-ES"/>
              </w:rPr>
              <w:t>C</w:t>
            </w:r>
          </w:p>
        </w:tc>
        <w:tc>
          <w:tcPr>
            <w:tcW w:w="1276" w:type="dxa"/>
          </w:tcPr>
          <w:p w:rsidR="00B47E34" w:rsidRPr="00F21FD4" w:rsidRDefault="00B47E34" w:rsidP="00CF73C4">
            <w:pPr>
              <w:pStyle w:val="Tabletext"/>
              <w:jc w:val="center"/>
              <w:rPr>
                <w:lang w:val="es-ES"/>
              </w:rPr>
            </w:pPr>
            <w:r w:rsidRPr="00F21FD4">
              <w:rPr>
                <w:lang w:val="es-ES"/>
              </w:rPr>
              <w:t xml:space="preserve">0,0002 </w:t>
            </w:r>
            <w:r w:rsidRPr="00F21FD4">
              <w:rPr>
                <w:i/>
                <w:iCs/>
                <w:lang w:val="es-ES"/>
              </w:rPr>
              <w:t>C</w:t>
            </w:r>
          </w:p>
        </w:tc>
        <w:tc>
          <w:tcPr>
            <w:tcW w:w="1276" w:type="dxa"/>
          </w:tcPr>
          <w:p w:rsidR="00B47E34" w:rsidRPr="00F21FD4" w:rsidRDefault="00B47E34" w:rsidP="00CF73C4">
            <w:pPr>
              <w:pStyle w:val="Tabletext"/>
              <w:jc w:val="center"/>
              <w:rPr>
                <w:lang w:val="es-ES"/>
              </w:rPr>
            </w:pPr>
            <w:r w:rsidRPr="00F21FD4">
              <w:rPr>
                <w:lang w:val="es-ES"/>
              </w:rPr>
              <w:t xml:space="preserve">0,0002 </w:t>
            </w:r>
            <w:r w:rsidRPr="00F21FD4">
              <w:rPr>
                <w:i/>
                <w:iCs/>
                <w:lang w:val="es-ES"/>
              </w:rPr>
              <w:t>C</w:t>
            </w:r>
          </w:p>
        </w:tc>
        <w:tc>
          <w:tcPr>
            <w:tcW w:w="1843" w:type="dxa"/>
          </w:tcPr>
          <w:p w:rsidR="00B47E34" w:rsidRPr="00F21FD4" w:rsidRDefault="00B47E34" w:rsidP="00CF73C4">
            <w:pPr>
              <w:pStyle w:val="Tabletext"/>
              <w:jc w:val="center"/>
              <w:rPr>
                <w:lang w:val="es-ES"/>
              </w:rPr>
            </w:pPr>
            <w:r w:rsidRPr="00F21FD4">
              <w:rPr>
                <w:lang w:val="es-ES"/>
              </w:rPr>
              <w:t xml:space="preserve">0,0002 </w:t>
            </w:r>
            <w:r w:rsidRPr="00F21FD4">
              <w:rPr>
                <w:i/>
                <w:iCs/>
                <w:lang w:val="es-ES"/>
              </w:rPr>
              <w:t>C</w:t>
            </w:r>
          </w:p>
        </w:tc>
      </w:tr>
      <w:tr w:rsidR="00B47E34" w:rsidRPr="00F21FD4" w:rsidTr="00CF73C4">
        <w:trPr>
          <w:jc w:val="center"/>
        </w:trPr>
        <w:tc>
          <w:tcPr>
            <w:tcW w:w="2268" w:type="dxa"/>
          </w:tcPr>
          <w:p w:rsidR="00B47E34" w:rsidRPr="00F21FD4" w:rsidRDefault="00B47E34" w:rsidP="00CF73C4">
            <w:pPr>
              <w:pStyle w:val="Tabletext"/>
              <w:jc w:val="center"/>
              <w:rPr>
                <w:lang w:val="es-ES"/>
              </w:rPr>
            </w:pPr>
            <w:r w:rsidRPr="00F21FD4">
              <w:rPr>
                <w:lang w:val="es-ES"/>
              </w:rPr>
              <w:t>BBER</w:t>
            </w:r>
          </w:p>
        </w:tc>
        <w:tc>
          <w:tcPr>
            <w:tcW w:w="1701" w:type="dxa"/>
          </w:tcPr>
          <w:p w:rsidR="00B47E34" w:rsidRPr="00F21FD4" w:rsidRDefault="00B47E34" w:rsidP="00CF73C4">
            <w:pPr>
              <w:pStyle w:val="Tabletext"/>
              <w:ind w:left="-57" w:right="-57"/>
              <w:jc w:val="center"/>
              <w:rPr>
                <w:lang w:val="es-ES"/>
              </w:rPr>
            </w:pPr>
            <w:r w:rsidRPr="00F21FD4">
              <w:rPr>
                <w:lang w:val="es-ES"/>
              </w:rPr>
              <w:t xml:space="preserve">2 </w:t>
            </w:r>
            <w:r w:rsidRPr="00F21FD4">
              <w:rPr>
                <w:i/>
                <w:iCs/>
                <w:lang w:val="es-ES"/>
              </w:rPr>
              <w:t>C</w:t>
            </w:r>
            <w:r w:rsidRPr="00F21FD4">
              <w:rPr>
                <w:lang w:val="es-ES"/>
              </w:rPr>
              <w:t xml:space="preserve"> × 10</w:t>
            </w:r>
            <w:r w:rsidRPr="0020145C">
              <w:rPr>
                <w:vertAlign w:val="superscript"/>
                <w:lang w:val="es-ES"/>
              </w:rPr>
              <w:sym w:font="Symbol" w:char="F02D"/>
            </w:r>
            <w:r w:rsidRPr="0020145C">
              <w:rPr>
                <w:vertAlign w:val="superscript"/>
                <w:lang w:val="es-ES"/>
              </w:rPr>
              <w:t>5</w:t>
            </w:r>
            <w:r w:rsidRPr="00F21FD4">
              <w:rPr>
                <w:lang w:val="es-ES"/>
              </w:rPr>
              <w:br/>
              <w:t>(véase la Nota 5)</w:t>
            </w:r>
          </w:p>
        </w:tc>
        <w:tc>
          <w:tcPr>
            <w:tcW w:w="1276" w:type="dxa"/>
          </w:tcPr>
          <w:p w:rsidR="00B47E34" w:rsidRPr="00F21FD4" w:rsidRDefault="00B47E34" w:rsidP="00CF73C4">
            <w:pPr>
              <w:pStyle w:val="Tabletext"/>
              <w:jc w:val="center"/>
              <w:rPr>
                <w:lang w:val="es-ES"/>
              </w:rPr>
            </w:pPr>
            <w:r w:rsidRPr="00F21FD4">
              <w:rPr>
                <w:lang w:val="es-ES"/>
              </w:rPr>
              <w:t xml:space="preserve">2 </w:t>
            </w:r>
            <w:r w:rsidRPr="00F21FD4">
              <w:rPr>
                <w:i/>
                <w:iCs/>
                <w:lang w:val="es-ES"/>
              </w:rPr>
              <w:t>C</w:t>
            </w:r>
            <w:r w:rsidRPr="00F21FD4">
              <w:rPr>
                <w:lang w:val="es-ES"/>
              </w:rPr>
              <w:t xml:space="preserve"> × 10</w:t>
            </w:r>
            <w:r w:rsidRPr="0020145C">
              <w:rPr>
                <w:vertAlign w:val="superscript"/>
                <w:lang w:val="es-ES"/>
              </w:rPr>
              <w:sym w:font="Symbol" w:char="F02D"/>
            </w:r>
            <w:r w:rsidRPr="0020145C">
              <w:rPr>
                <w:vertAlign w:val="superscript"/>
                <w:lang w:val="es-ES"/>
              </w:rPr>
              <w:t>5</w:t>
            </w:r>
          </w:p>
        </w:tc>
        <w:tc>
          <w:tcPr>
            <w:tcW w:w="1276" w:type="dxa"/>
          </w:tcPr>
          <w:p w:rsidR="00B47E34" w:rsidRPr="00F21FD4" w:rsidRDefault="00B47E34" w:rsidP="00CF73C4">
            <w:pPr>
              <w:pStyle w:val="Tabletext"/>
              <w:jc w:val="center"/>
              <w:rPr>
                <w:lang w:val="es-ES"/>
              </w:rPr>
            </w:pPr>
            <w:r w:rsidRPr="00F21FD4">
              <w:rPr>
                <w:lang w:val="es-ES"/>
              </w:rPr>
              <w:t xml:space="preserve">2 </w:t>
            </w:r>
            <w:r w:rsidRPr="00F21FD4">
              <w:rPr>
                <w:i/>
                <w:iCs/>
                <w:lang w:val="es-ES"/>
              </w:rPr>
              <w:t>C</w:t>
            </w:r>
            <w:r w:rsidRPr="00F21FD4">
              <w:rPr>
                <w:lang w:val="es-ES"/>
              </w:rPr>
              <w:t xml:space="preserve"> × 10</w:t>
            </w:r>
            <w:r w:rsidRPr="0020145C">
              <w:rPr>
                <w:vertAlign w:val="superscript"/>
                <w:lang w:val="es-ES"/>
              </w:rPr>
              <w:sym w:font="Symbol" w:char="F02D"/>
            </w:r>
            <w:r w:rsidRPr="0020145C">
              <w:rPr>
                <w:vertAlign w:val="superscript"/>
                <w:lang w:val="es-ES"/>
              </w:rPr>
              <w:t>5</w:t>
            </w:r>
          </w:p>
        </w:tc>
        <w:tc>
          <w:tcPr>
            <w:tcW w:w="1276" w:type="dxa"/>
          </w:tcPr>
          <w:p w:rsidR="00B47E34" w:rsidRPr="00F21FD4" w:rsidRDefault="00B47E34" w:rsidP="00CF73C4">
            <w:pPr>
              <w:pStyle w:val="Tabletext"/>
              <w:jc w:val="center"/>
              <w:rPr>
                <w:lang w:val="es-ES"/>
              </w:rPr>
            </w:pPr>
            <w:r w:rsidRPr="00F21FD4">
              <w:rPr>
                <w:lang w:val="es-ES"/>
              </w:rPr>
              <w:t xml:space="preserve">2 </w:t>
            </w:r>
            <w:r w:rsidRPr="00F21FD4">
              <w:rPr>
                <w:i/>
                <w:iCs/>
                <w:lang w:val="es-ES"/>
              </w:rPr>
              <w:t>C</w:t>
            </w:r>
            <w:r w:rsidRPr="00F21FD4">
              <w:rPr>
                <w:lang w:val="es-ES"/>
              </w:rPr>
              <w:t xml:space="preserve"> × 10</w:t>
            </w:r>
            <w:r w:rsidRPr="0020145C">
              <w:rPr>
                <w:vertAlign w:val="superscript"/>
                <w:lang w:val="es-ES"/>
              </w:rPr>
              <w:sym w:font="Symbol" w:char="F02D"/>
            </w:r>
            <w:r w:rsidRPr="0020145C">
              <w:rPr>
                <w:vertAlign w:val="superscript"/>
                <w:lang w:val="es-ES"/>
              </w:rPr>
              <w:t>5</w:t>
            </w:r>
          </w:p>
        </w:tc>
        <w:tc>
          <w:tcPr>
            <w:tcW w:w="1843" w:type="dxa"/>
          </w:tcPr>
          <w:p w:rsidR="00B47E34" w:rsidRPr="00F21FD4" w:rsidRDefault="00B47E34" w:rsidP="00CF73C4">
            <w:pPr>
              <w:pStyle w:val="Tabletext"/>
              <w:jc w:val="center"/>
              <w:rPr>
                <w:lang w:val="es-ES"/>
              </w:rPr>
            </w:pPr>
            <w:r w:rsidRPr="00F21FD4">
              <w:rPr>
                <w:lang w:val="es-ES"/>
              </w:rPr>
              <w:t>1</w:t>
            </w:r>
            <w:r w:rsidRPr="00F21FD4">
              <w:rPr>
                <w:i/>
                <w:iCs/>
                <w:lang w:val="es-ES"/>
              </w:rPr>
              <w:t xml:space="preserve"> C</w:t>
            </w:r>
            <w:r w:rsidRPr="00F21FD4">
              <w:rPr>
                <w:lang w:val="es-ES"/>
              </w:rPr>
              <w:t xml:space="preserve"> × 10</w:t>
            </w:r>
            <w:r w:rsidRPr="0020145C">
              <w:rPr>
                <w:vertAlign w:val="superscript"/>
                <w:lang w:val="es-ES"/>
              </w:rPr>
              <w:sym w:font="Symbol" w:char="F02D"/>
            </w:r>
            <w:r w:rsidRPr="0020145C">
              <w:rPr>
                <w:vertAlign w:val="superscript"/>
                <w:lang w:val="es-ES"/>
              </w:rPr>
              <w:t>5</w:t>
            </w:r>
          </w:p>
        </w:tc>
      </w:tr>
    </w:tbl>
    <w:p w:rsidR="00B47E34" w:rsidRDefault="00B47E34" w:rsidP="00B47E34">
      <w:pPr>
        <w:pStyle w:val="Tablefin"/>
        <w:rPr>
          <w:lang w:val="es-ES"/>
        </w:rPr>
      </w:pPr>
    </w:p>
    <w:p w:rsidR="00B47E34" w:rsidRPr="00F21FD4" w:rsidRDefault="00B47E34" w:rsidP="00B47E34">
      <w:pPr>
        <w:rPr>
          <w:lang w:val="es-ES"/>
        </w:rPr>
      </w:pPr>
      <w:r w:rsidRPr="00F21FD4">
        <w:rPr>
          <w:lang w:val="es-ES"/>
        </w:rPr>
        <w:t xml:space="preserve">Se ha acordado provisionalmente que el valor de </w:t>
      </w:r>
      <w:r w:rsidRPr="00F21FD4">
        <w:rPr>
          <w:i/>
          <w:iCs/>
          <w:lang w:val="es-ES"/>
        </w:rPr>
        <w:t>C</w:t>
      </w:r>
      <w:r w:rsidRPr="00F21FD4">
        <w:rPr>
          <w:lang w:val="es-ES"/>
        </w:rPr>
        <w:t xml:space="preserve"> esté comprendido entre 0,075 y 0,085 (7,5% a 8,5%) (véanse las Notas 7, 8 y 9);</w:t>
      </w:r>
    </w:p>
    <w:p w:rsidR="00B47E34" w:rsidRPr="00F21FD4" w:rsidRDefault="00B47E34" w:rsidP="00494006">
      <w:pPr>
        <w:rPr>
          <w:lang w:val="es-ES"/>
        </w:rPr>
      </w:pPr>
      <w:r w:rsidRPr="00F21FD4">
        <w:rPr>
          <w:b/>
          <w:bCs/>
          <w:lang w:val="es-ES"/>
        </w:rPr>
        <w:t>5</w:t>
      </w:r>
      <w:r w:rsidRPr="00F21FD4">
        <w:rPr>
          <w:lang w:val="es-ES"/>
        </w:rPr>
        <w:tab/>
        <w:t xml:space="preserve">que para la evaluación de los objetivos de característica de error de los </w:t>
      </w:r>
      <w:r w:rsidRPr="00F21FD4">
        <w:rPr>
          <w:i/>
          <w:iCs/>
          <w:lang w:val="es-ES"/>
        </w:rPr>
        <w:t>recomienda</w:t>
      </w:r>
      <w:r w:rsidRPr="00F21FD4">
        <w:rPr>
          <w:lang w:val="es-ES"/>
        </w:rPr>
        <w:t> 1 a</w:t>
      </w:r>
      <w:r w:rsidR="00494006">
        <w:rPr>
          <w:lang w:val="es-ES"/>
        </w:rPr>
        <w:t xml:space="preserve"> </w:t>
      </w:r>
      <w:r w:rsidRPr="00F21FD4">
        <w:rPr>
          <w:lang w:val="es-ES"/>
        </w:rPr>
        <w:t>4, los parámetros de característica de error de los enlaces reales se definan así:</w:t>
      </w:r>
    </w:p>
    <w:p w:rsidR="00B47E34" w:rsidRPr="00F21FD4" w:rsidRDefault="00B47E34" w:rsidP="00B47E34">
      <w:pPr>
        <w:pStyle w:val="enumlev1"/>
        <w:rPr>
          <w:lang w:val="es-ES"/>
        </w:rPr>
      </w:pPr>
      <w:r w:rsidRPr="00F21FD4">
        <w:rPr>
          <w:lang w:val="es-ES"/>
        </w:rPr>
        <w:sym w:font="Symbol" w:char="F02D"/>
      </w:r>
      <w:r w:rsidRPr="00F21FD4">
        <w:rPr>
          <w:lang w:val="es-ES"/>
        </w:rPr>
        <w:tab/>
        <w:t>ESR es la relación entre sucesos de segundos con errores (SE) y el total de segundos en el  tiempo de disponibilidad durante un intervalo de medición fijo;</w:t>
      </w:r>
    </w:p>
    <w:p w:rsidR="00B47E34" w:rsidRPr="00F21FD4" w:rsidRDefault="00B47E34" w:rsidP="00B47E34">
      <w:pPr>
        <w:pStyle w:val="enumlev1"/>
        <w:rPr>
          <w:lang w:val="es-ES"/>
        </w:rPr>
      </w:pPr>
      <w:r w:rsidRPr="00F21FD4">
        <w:rPr>
          <w:lang w:val="es-ES"/>
        </w:rPr>
        <w:sym w:font="Symbol" w:char="F02D"/>
      </w:r>
      <w:r w:rsidRPr="00F21FD4">
        <w:rPr>
          <w:lang w:val="es-ES"/>
        </w:rPr>
        <w:tab/>
        <w:t>SESR es la relación entre sucesos de segundos con muchos errores (SES) y el total de segundos en el  tiempo de disponibilidad durante un intervalo de medición fijo;</w:t>
      </w:r>
    </w:p>
    <w:p w:rsidR="00B47E34" w:rsidRPr="00F21FD4" w:rsidRDefault="00B47E34" w:rsidP="00B47E34">
      <w:pPr>
        <w:pStyle w:val="enumlev1"/>
        <w:rPr>
          <w:lang w:val="es-ES"/>
        </w:rPr>
      </w:pPr>
      <w:r w:rsidRPr="00F21FD4">
        <w:rPr>
          <w:lang w:val="es-ES"/>
        </w:rPr>
        <w:sym w:font="Symbol" w:char="F02D"/>
      </w:r>
      <w:r w:rsidRPr="00F21FD4">
        <w:rPr>
          <w:lang w:val="es-ES"/>
        </w:rPr>
        <w:tab/>
        <w:t>BBER es la relación entre sucesos de errores de bloque de fondo (BBE) y el total de bloques en el tiempo de disponibilidad durante un intervalo de medición fijo. El cómputo total de bloques excluye todos los bloques durante los sucesos SES;</w:t>
      </w:r>
    </w:p>
    <w:p w:rsidR="00B47E34" w:rsidRPr="00F21FD4" w:rsidRDefault="00B47E34" w:rsidP="00B47E34">
      <w:pPr>
        <w:rPr>
          <w:lang w:val="es-ES"/>
        </w:rPr>
      </w:pPr>
      <w:r w:rsidRPr="00F21FD4">
        <w:rPr>
          <w:b/>
          <w:bCs/>
          <w:lang w:val="es-ES"/>
        </w:rPr>
        <w:t>6</w:t>
      </w:r>
      <w:r w:rsidRPr="00F21FD4">
        <w:rPr>
          <w:lang w:val="es-ES"/>
        </w:rPr>
        <w:tab/>
        <w:t>que el Anexo 1 sirva de guía para la aplicación de esta Recomendación.</w:t>
      </w:r>
    </w:p>
    <w:p w:rsidR="00B47E34" w:rsidRPr="00F21FD4" w:rsidRDefault="00B47E34" w:rsidP="00EE386D">
      <w:pPr>
        <w:keepNext/>
        <w:keepLines/>
        <w:rPr>
          <w:lang w:val="es-ES"/>
        </w:rPr>
      </w:pPr>
      <w:r w:rsidRPr="00F21FD4">
        <w:rPr>
          <w:lang w:val="es-ES"/>
        </w:rPr>
        <w:lastRenderedPageBreak/>
        <w:t>NOTA 1 – Los sucesos SES, BBE y ES, y la estructura de bloque de las secciones múltiplex y de regeneración de la SDH, se definen en la Recomendación UIT-T G.829, mientras que los sucesos SES, BBE y ES y la estructura de bloques de los trayectos se definen en las Recomendaciones UIT</w:t>
      </w:r>
      <w:r w:rsidRPr="00F21FD4">
        <w:rPr>
          <w:lang w:val="es-ES"/>
        </w:rPr>
        <w:noBreakHyphen/>
        <w:t>T G.826 y UIT</w:t>
      </w:r>
      <w:r w:rsidRPr="00F21FD4">
        <w:rPr>
          <w:lang w:val="es-ES"/>
        </w:rPr>
        <w:noBreakHyphen/>
        <w:t>T G.828.</w:t>
      </w:r>
    </w:p>
    <w:p w:rsidR="00B47E34" w:rsidRPr="00F21FD4" w:rsidRDefault="00B47E34" w:rsidP="00D21D05">
      <w:pPr>
        <w:rPr>
          <w:lang w:val="es-ES"/>
        </w:rPr>
      </w:pPr>
      <w:r w:rsidRPr="00F21FD4">
        <w:rPr>
          <w:lang w:val="es-ES"/>
        </w:rPr>
        <w:t xml:space="preserve">NOTA 2 – Un enlace real se define como el tramo de trayecto procedente de una partición y se caracteriza por su longitud real </w:t>
      </w:r>
      <w:r w:rsidRPr="00F21FD4">
        <w:rPr>
          <w:i/>
          <w:iCs/>
          <w:lang w:val="es-ES"/>
        </w:rPr>
        <w:t>L</w:t>
      </w:r>
      <w:r w:rsidRPr="0020145C">
        <w:rPr>
          <w:i/>
          <w:iCs/>
          <w:vertAlign w:val="subscript"/>
          <w:lang w:val="es-ES"/>
        </w:rPr>
        <w:t>link</w:t>
      </w:r>
      <w:r w:rsidRPr="00F21FD4">
        <w:rPr>
          <w:lang w:val="es-ES"/>
        </w:rPr>
        <w:t>.</w:t>
      </w:r>
    </w:p>
    <w:p w:rsidR="00B47E34" w:rsidRPr="00F21FD4" w:rsidRDefault="00B47E34" w:rsidP="00D21D05">
      <w:pPr>
        <w:rPr>
          <w:lang w:val="es-ES"/>
        </w:rPr>
      </w:pPr>
      <w:r w:rsidRPr="00F21FD4">
        <w:rPr>
          <w:lang w:val="es-ES"/>
        </w:rPr>
        <w:t>NOTA 3 – Los objetivos de característica de error sólo se aplican cuando el enlace se considera disponible. Los criterios de entrada y salida del estado de indisponibilidad se definen en las Recomendaciones UIT</w:t>
      </w:r>
      <w:r w:rsidRPr="00F21FD4">
        <w:rPr>
          <w:lang w:val="es-ES"/>
        </w:rPr>
        <w:noBreakHyphen/>
        <w:t>T G.826 y UIT</w:t>
      </w:r>
      <w:r w:rsidRPr="00F21FD4">
        <w:rPr>
          <w:lang w:val="es-ES"/>
        </w:rPr>
        <w:noBreakHyphen/>
        <w:t>T  G.828.</w:t>
      </w:r>
    </w:p>
    <w:p w:rsidR="00B47E34" w:rsidRPr="00F21FD4" w:rsidRDefault="00B47E34" w:rsidP="00D21D05">
      <w:pPr>
        <w:rPr>
          <w:lang w:val="es-ES"/>
        </w:rPr>
      </w:pPr>
      <w:r w:rsidRPr="00F21FD4">
        <w:rPr>
          <w:lang w:val="es-ES"/>
        </w:rPr>
        <w:t>NOTA 4 – Según las Recomendaciones UIT</w:t>
      </w:r>
      <w:r w:rsidRPr="00F21FD4">
        <w:rPr>
          <w:lang w:val="es-ES"/>
        </w:rPr>
        <w:noBreakHyphen/>
        <w:t>T G.826 y UIT</w:t>
      </w:r>
      <w:r w:rsidRPr="00F21FD4">
        <w:rPr>
          <w:lang w:val="es-ES"/>
        </w:rPr>
        <w:noBreakHyphen/>
        <w:t>T  G.828, el periodo de evaluación sugerido es de un mes para cualquier parámetro. En los enlaces de FWS, deben respetarse estos objetivos para cualquier mes (véase la Recomendación UIT</w:t>
      </w:r>
      <w:r w:rsidRPr="00F21FD4">
        <w:rPr>
          <w:lang w:val="es-ES"/>
        </w:rPr>
        <w:noBreakHyphen/>
        <w:t>R P.581).</w:t>
      </w:r>
    </w:p>
    <w:p w:rsidR="00B47E34" w:rsidRPr="00F21FD4" w:rsidRDefault="00B47E34" w:rsidP="00165EDE">
      <w:pPr>
        <w:rPr>
          <w:lang w:val="es-ES"/>
        </w:rPr>
      </w:pPr>
      <w:r w:rsidRPr="00F21FD4">
        <w:rPr>
          <w:lang w:val="es-ES"/>
        </w:rPr>
        <w:t>NOTA 5 – Para los sistemas instalados que se basan en diseños anteriores a 1996, el objetivo en cuanto a la BBER debida a la interferencia es de 3 </w:t>
      </w:r>
      <w:r w:rsidR="00165EDE">
        <w:rPr>
          <w:lang w:val="es-ES"/>
        </w:rPr>
        <w:sym w:font="Symbol" w:char="F0B4"/>
      </w:r>
      <w:r w:rsidRPr="00F21FD4">
        <w:rPr>
          <w:lang w:val="es-ES"/>
        </w:rPr>
        <w:t> 10</w:t>
      </w:r>
      <w:r w:rsidRPr="0020145C">
        <w:rPr>
          <w:vertAlign w:val="superscript"/>
          <w:lang w:val="es-ES"/>
        </w:rPr>
        <w:t>–5</w:t>
      </w:r>
      <w:r w:rsidRPr="00F21FD4">
        <w:rPr>
          <w:lang w:val="es-ES"/>
        </w:rPr>
        <w:t> </w:t>
      </w:r>
      <w:r w:rsidR="00165EDE">
        <w:rPr>
          <w:lang w:val="es-ES"/>
        </w:rPr>
        <w:sym w:font="Symbol" w:char="F0B4"/>
      </w:r>
      <w:r w:rsidRPr="00F21FD4">
        <w:rPr>
          <w:lang w:val="es-ES"/>
        </w:rPr>
        <w:t> </w:t>
      </w:r>
      <w:r w:rsidRPr="00F21FD4">
        <w:rPr>
          <w:i/>
          <w:lang w:val="es-ES"/>
        </w:rPr>
        <w:t>A</w:t>
      </w:r>
      <w:r w:rsidRPr="00F21FD4">
        <w:rPr>
          <w:lang w:val="es-ES"/>
        </w:rPr>
        <w:t xml:space="preserve"> (o </w:t>
      </w:r>
      <w:r w:rsidRPr="00F21FD4">
        <w:rPr>
          <w:i/>
          <w:lang w:val="es-ES"/>
        </w:rPr>
        <w:t>B</w:t>
      </w:r>
      <w:r w:rsidRPr="00F21FD4">
        <w:rPr>
          <w:lang w:val="es-ES"/>
        </w:rPr>
        <w:t xml:space="preserve"> o </w:t>
      </w:r>
      <w:r w:rsidRPr="00F21FD4">
        <w:rPr>
          <w:i/>
          <w:lang w:val="es-ES"/>
        </w:rPr>
        <w:t>C</w:t>
      </w:r>
      <w:r w:rsidRPr="00F21FD4">
        <w:rPr>
          <w:lang w:val="es-ES"/>
        </w:rPr>
        <w:t xml:space="preserve"> según el caso).</w:t>
      </w:r>
    </w:p>
    <w:p w:rsidR="00B47E34" w:rsidRPr="00F21FD4" w:rsidRDefault="00B47E34" w:rsidP="00D21D05">
      <w:pPr>
        <w:rPr>
          <w:lang w:val="es-ES"/>
        </w:rPr>
      </w:pPr>
      <w:r w:rsidRPr="00F21FD4">
        <w:rPr>
          <w:lang w:val="es-ES"/>
        </w:rPr>
        <w:t>NOTA 6 – Para los sistemas con velocidades binarias de 1,5 a 5 Mbit/s diseñados antes de 1996, los valores de la BBER de los Cuadros 2a y 2b deben multiplicarse por un factor de 1,5.</w:t>
      </w:r>
    </w:p>
    <w:p w:rsidR="00B47E34" w:rsidRPr="00F21FD4" w:rsidRDefault="00B47E34" w:rsidP="00165EDE">
      <w:pPr>
        <w:rPr>
          <w:lang w:val="es-ES"/>
        </w:rPr>
      </w:pPr>
      <w:r w:rsidRPr="00F21FD4">
        <w:rPr>
          <w:lang w:val="es-ES"/>
        </w:rPr>
        <w:t xml:space="preserve">NOTA 7 – La suma de los porcentajes </w:t>
      </w:r>
      <w:r w:rsidRPr="00F21FD4">
        <w:rPr>
          <w:i/>
          <w:lang w:val="es-ES"/>
        </w:rPr>
        <w:t>A</w:t>
      </w:r>
      <w:r w:rsidRPr="0020145C">
        <w:rPr>
          <w:vertAlign w:val="subscript"/>
          <w:lang w:val="es-ES"/>
        </w:rPr>
        <w:t>1</w:t>
      </w:r>
      <w:r w:rsidRPr="00F21FD4">
        <w:rPr>
          <w:lang w:val="es-ES"/>
        </w:rPr>
        <w:t xml:space="preserve">% </w:t>
      </w:r>
      <w:r w:rsidR="00165EDE">
        <w:rPr>
          <w:lang w:val="es-ES"/>
        </w:rPr>
        <w:sym w:font="Symbol" w:char="F02B"/>
      </w:r>
      <w:r w:rsidRPr="00F21FD4">
        <w:rPr>
          <w:lang w:val="es-ES"/>
        </w:rPr>
        <w:t xml:space="preserve"> </w:t>
      </w:r>
      <w:r w:rsidRPr="00F21FD4">
        <w:rPr>
          <w:i/>
          <w:lang w:val="es-ES"/>
        </w:rPr>
        <w:t>B</w:t>
      </w:r>
      <w:r w:rsidRPr="00F21FD4">
        <w:rPr>
          <w:lang w:val="es-ES"/>
        </w:rPr>
        <w:t xml:space="preserve">% </w:t>
      </w:r>
      <w:r w:rsidR="00165EDE">
        <w:rPr>
          <w:lang w:val="es-ES"/>
        </w:rPr>
        <w:sym w:font="Symbol" w:char="F02B"/>
      </w:r>
      <w:r w:rsidRPr="00F21FD4">
        <w:rPr>
          <w:lang w:val="es-ES"/>
        </w:rPr>
        <w:t xml:space="preserve"> </w:t>
      </w:r>
      <w:r w:rsidRPr="00F21FD4">
        <w:rPr>
          <w:i/>
          <w:lang w:val="es-ES"/>
        </w:rPr>
        <w:t>C</w:t>
      </w:r>
      <w:r w:rsidRPr="00F21FD4">
        <w:rPr>
          <w:lang w:val="es-ES"/>
        </w:rPr>
        <w:t>% no debe ser superior a 17,5%, de conformidad con las asignaciones al tramo nacional de un trayecto de velocidad binaria constante internacional que figura en las Recomendaciones UIT</w:t>
      </w:r>
      <w:r w:rsidRPr="00F21FD4">
        <w:rPr>
          <w:lang w:val="es-ES"/>
        </w:rPr>
        <w:noBreakHyphen/>
        <w:t>T G.826 y UIT</w:t>
      </w:r>
      <w:r w:rsidRPr="00F21FD4">
        <w:rPr>
          <w:lang w:val="es-ES"/>
        </w:rPr>
        <w:noBreakHyphen/>
        <w:t>T G.828.</w:t>
      </w:r>
    </w:p>
    <w:p w:rsidR="00B47E34" w:rsidRPr="00F21FD4" w:rsidRDefault="00B47E34" w:rsidP="00165EDE">
      <w:pPr>
        <w:rPr>
          <w:lang w:val="es-ES"/>
        </w:rPr>
      </w:pPr>
      <w:r w:rsidRPr="00F21FD4">
        <w:rPr>
          <w:lang w:val="es-ES"/>
        </w:rPr>
        <w:t xml:space="preserve">NOTA 8 – Los valores provisionales acordados para </w:t>
      </w:r>
      <w:r w:rsidRPr="00F21FD4">
        <w:rPr>
          <w:i/>
          <w:lang w:val="es-ES"/>
        </w:rPr>
        <w:t>B</w:t>
      </w:r>
      <w:r w:rsidRPr="00F21FD4">
        <w:rPr>
          <w:lang w:val="es-ES"/>
        </w:rPr>
        <w:t xml:space="preserve">% </w:t>
      </w:r>
      <w:r w:rsidR="00165EDE">
        <w:rPr>
          <w:lang w:val="es-ES"/>
        </w:rPr>
        <w:sym w:font="Symbol" w:char="F02B"/>
      </w:r>
      <w:r w:rsidRPr="00F21FD4">
        <w:rPr>
          <w:lang w:val="es-ES"/>
        </w:rPr>
        <w:t xml:space="preserve"> </w:t>
      </w:r>
      <w:r w:rsidRPr="00F21FD4">
        <w:rPr>
          <w:i/>
          <w:lang w:val="es-ES"/>
        </w:rPr>
        <w:t>C</w:t>
      </w:r>
      <w:r w:rsidRPr="00F21FD4">
        <w:rPr>
          <w:lang w:val="es-ES"/>
        </w:rPr>
        <w:t>% están comprendidos entre 15,5% y 16,5%.</w:t>
      </w:r>
    </w:p>
    <w:p w:rsidR="00B47E34" w:rsidRPr="00F21FD4" w:rsidRDefault="00B47E34" w:rsidP="00D21D05">
      <w:pPr>
        <w:rPr>
          <w:lang w:val="es-ES"/>
        </w:rPr>
      </w:pPr>
      <w:r w:rsidRPr="00F21FD4">
        <w:rPr>
          <w:lang w:val="es-ES"/>
        </w:rPr>
        <w:t>NOTA 9 – Dependiendo de las configuraciones de la red nacional, las administraciones pueden reasignar los márgenes de bloque </w:t>
      </w:r>
      <w:r w:rsidRPr="00F21FD4">
        <w:rPr>
          <w:i/>
          <w:lang w:val="es-ES"/>
        </w:rPr>
        <w:t>A</w:t>
      </w:r>
      <w:r w:rsidRPr="00F21FD4">
        <w:rPr>
          <w:lang w:val="es-ES"/>
        </w:rPr>
        <w:t xml:space="preserve">%, </w:t>
      </w:r>
      <w:r w:rsidRPr="00F21FD4">
        <w:rPr>
          <w:i/>
          <w:lang w:val="es-ES"/>
        </w:rPr>
        <w:t>B</w:t>
      </w:r>
      <w:r w:rsidRPr="00F21FD4">
        <w:rPr>
          <w:lang w:val="es-ES"/>
        </w:rPr>
        <w:t xml:space="preserve">% y </w:t>
      </w:r>
      <w:r w:rsidRPr="00F21FD4">
        <w:rPr>
          <w:i/>
          <w:lang w:val="es-ES"/>
        </w:rPr>
        <w:t>C</w:t>
      </w:r>
      <w:r w:rsidRPr="00F21FD4">
        <w:rPr>
          <w:lang w:val="es-ES"/>
        </w:rPr>
        <w:t>% entre las secciones del tramo nacional de un trayecto radioeléctrico.</w:t>
      </w:r>
    </w:p>
    <w:p w:rsidR="00B47E34" w:rsidRPr="00F21FD4" w:rsidRDefault="00B47E34" w:rsidP="00D21D05">
      <w:pPr>
        <w:rPr>
          <w:lang w:val="es-ES"/>
        </w:rPr>
      </w:pPr>
      <w:r w:rsidRPr="00F21FD4">
        <w:rPr>
          <w:lang w:val="es-ES"/>
        </w:rPr>
        <w:t>NOTA 10 – En el caso de enlaces multisalto, los objetivos que se desprenden de la presente Recomendación se aplican a los enlaces considerados como un conjunto (con independencia de la fecha de puesta en servicio de cada salto y del número de operadores independientes que intervengan); la asignación de los objetivos para cada salto se reserva a los operadores de la red.</w:t>
      </w:r>
    </w:p>
    <w:p w:rsidR="00B47E34" w:rsidRPr="00F21FD4" w:rsidRDefault="00B47E34" w:rsidP="00D21D05">
      <w:pPr>
        <w:rPr>
          <w:lang w:val="es-ES"/>
        </w:rPr>
      </w:pPr>
      <w:r w:rsidRPr="00F21FD4">
        <w:rPr>
          <w:lang w:val="es-ES"/>
        </w:rPr>
        <w:t>NOTA 11 –  Los límites de la interferencia admisible procedente de servicios espaciales se aplican al efecto acumulado de las emisiones procedentes de las estaciones espaciales, las emisiones directas de larga duración procedentes de estaciones terrenas y la interferencia debida a la propagación anómala de emisiones procedentes de estaciones terrenas.</w:t>
      </w:r>
    </w:p>
    <w:p w:rsidR="00CF73C4" w:rsidRDefault="00CF73C4">
      <w:pPr>
        <w:tabs>
          <w:tab w:val="clear" w:pos="794"/>
          <w:tab w:val="clear" w:pos="1191"/>
          <w:tab w:val="clear" w:pos="1588"/>
          <w:tab w:val="clear" w:pos="1985"/>
        </w:tabs>
        <w:overflowPunct/>
        <w:autoSpaceDE/>
        <w:autoSpaceDN/>
        <w:adjustRightInd/>
        <w:spacing w:before="0"/>
        <w:jc w:val="left"/>
        <w:textAlignment w:val="auto"/>
        <w:rPr>
          <w:b/>
          <w:sz w:val="28"/>
          <w:lang w:val="es-ES"/>
        </w:rPr>
      </w:pPr>
    </w:p>
    <w:p w:rsidR="00CF73C4" w:rsidRDefault="00CF73C4">
      <w:pPr>
        <w:tabs>
          <w:tab w:val="clear" w:pos="794"/>
          <w:tab w:val="clear" w:pos="1191"/>
          <w:tab w:val="clear" w:pos="1588"/>
          <w:tab w:val="clear" w:pos="1985"/>
        </w:tabs>
        <w:overflowPunct/>
        <w:autoSpaceDE/>
        <w:autoSpaceDN/>
        <w:adjustRightInd/>
        <w:spacing w:before="0"/>
        <w:jc w:val="left"/>
        <w:textAlignment w:val="auto"/>
        <w:rPr>
          <w:b/>
          <w:sz w:val="28"/>
          <w:lang w:val="es-ES"/>
        </w:rPr>
      </w:pPr>
    </w:p>
    <w:p w:rsidR="00B47E34" w:rsidRPr="00F21FD4" w:rsidRDefault="00B47E34" w:rsidP="00D21D05">
      <w:pPr>
        <w:pStyle w:val="AnnexNoTitle"/>
        <w:rPr>
          <w:lang w:val="es-ES"/>
        </w:rPr>
      </w:pPr>
      <w:r w:rsidRPr="00F21FD4">
        <w:rPr>
          <w:lang w:val="es-ES"/>
        </w:rPr>
        <w:lastRenderedPageBreak/>
        <w:t>A</w:t>
      </w:r>
      <w:r w:rsidR="00D21D05" w:rsidRPr="00F21FD4">
        <w:rPr>
          <w:lang w:val="es-ES"/>
        </w:rPr>
        <w:t>nexo</w:t>
      </w:r>
      <w:r w:rsidRPr="00F21FD4">
        <w:rPr>
          <w:lang w:val="es-ES"/>
        </w:rPr>
        <w:t xml:space="preserve"> 1</w:t>
      </w:r>
      <w:r w:rsidR="00D21D05">
        <w:rPr>
          <w:lang w:val="es-ES"/>
        </w:rPr>
        <w:br/>
      </w:r>
      <w:r w:rsidR="00D21D05">
        <w:rPr>
          <w:lang w:val="es-ES"/>
        </w:rPr>
        <w:br/>
      </w:r>
      <w:r w:rsidRPr="00F21FD4">
        <w:rPr>
          <w:lang w:val="es-ES"/>
        </w:rPr>
        <w:t>Ejemplos de aplicación</w:t>
      </w:r>
    </w:p>
    <w:p w:rsidR="00B47E34" w:rsidRPr="00F21FD4" w:rsidRDefault="00B47E34" w:rsidP="00EE386D">
      <w:pPr>
        <w:pStyle w:val="Normalaftertitle"/>
        <w:keepNext/>
        <w:keepLines/>
        <w:rPr>
          <w:lang w:val="es-ES"/>
        </w:rPr>
      </w:pPr>
      <w:r w:rsidRPr="00F21FD4">
        <w:rPr>
          <w:lang w:val="es-ES"/>
        </w:rPr>
        <w:t>Este Anexo muestra algunos ejemplos de la aplicación de esta Recomendación a los enlaces reales, para obtener los objetivos.</w:t>
      </w:r>
    </w:p>
    <w:p w:rsidR="00B47E34" w:rsidRPr="00F21FD4" w:rsidRDefault="00B47E34" w:rsidP="00EE386D">
      <w:pPr>
        <w:keepNext/>
        <w:keepLines/>
        <w:rPr>
          <w:lang w:val="es-ES"/>
        </w:rPr>
      </w:pPr>
      <w:r w:rsidRPr="00F21FD4">
        <w:rPr>
          <w:lang w:val="es-ES"/>
        </w:rPr>
        <w:t xml:space="preserve">Los cálculos de los primeros dos ejemplos se refieren a las ESR, SESR y BBER para un enlace en el tramo internacional de un TFR con longitud, </w:t>
      </w:r>
      <w:r w:rsidRPr="00F21FD4">
        <w:rPr>
          <w:i/>
          <w:lang w:val="es-ES"/>
        </w:rPr>
        <w:t>L</w:t>
      </w:r>
      <w:r w:rsidRPr="0020145C">
        <w:rPr>
          <w:i/>
          <w:iCs/>
          <w:vertAlign w:val="subscript"/>
          <w:lang w:val="es-ES"/>
        </w:rPr>
        <w:t>link</w:t>
      </w:r>
      <w:r w:rsidRPr="00F21FD4">
        <w:rPr>
          <w:lang w:val="es-ES"/>
        </w:rPr>
        <w:t>, de 105 km.</w:t>
      </w:r>
    </w:p>
    <w:p w:rsidR="00B47E34" w:rsidRPr="00F21FD4" w:rsidRDefault="00B47E34" w:rsidP="00EE386D">
      <w:pPr>
        <w:keepNext/>
        <w:keepLines/>
        <w:rPr>
          <w:lang w:val="es-ES"/>
        </w:rPr>
      </w:pPr>
      <w:r w:rsidRPr="00F21FD4">
        <w:rPr>
          <w:lang w:val="es-ES"/>
        </w:rPr>
        <w:t>Además:</w:t>
      </w:r>
    </w:p>
    <w:p w:rsidR="00B47E34" w:rsidRPr="00F21FD4" w:rsidRDefault="00B47E34" w:rsidP="00B47E34">
      <w:pPr>
        <w:pStyle w:val="enumlev1"/>
        <w:rPr>
          <w:lang w:val="es-ES"/>
        </w:rPr>
      </w:pPr>
      <w:r w:rsidRPr="00F21FD4">
        <w:rPr>
          <w:lang w:val="es-ES"/>
        </w:rPr>
        <w:sym w:font="Symbol" w:char="F02D"/>
      </w:r>
      <w:r w:rsidRPr="00F21FD4">
        <w:rPr>
          <w:lang w:val="es-ES"/>
        </w:rPr>
        <w:tab/>
        <w:t>Se supone un país intermedio.</w:t>
      </w:r>
    </w:p>
    <w:p w:rsidR="00B47E34" w:rsidRPr="00F21FD4" w:rsidRDefault="00B47E34" w:rsidP="00B47E34">
      <w:pPr>
        <w:pStyle w:val="enumlev1"/>
        <w:rPr>
          <w:lang w:val="es-ES"/>
        </w:rPr>
      </w:pPr>
      <w:r w:rsidRPr="00F21FD4">
        <w:rPr>
          <w:lang w:val="es-ES"/>
        </w:rPr>
        <w:sym w:font="Symbol" w:char="F02D"/>
      </w:r>
      <w:r w:rsidRPr="00F21FD4">
        <w:rPr>
          <w:lang w:val="es-ES"/>
        </w:rPr>
        <w:tab/>
        <w:t xml:space="preserve">Se supone que </w:t>
      </w:r>
      <w:r w:rsidRPr="00F21FD4">
        <w:rPr>
          <w:i/>
          <w:iCs/>
          <w:lang w:val="es-ES"/>
        </w:rPr>
        <w:t>B</w:t>
      </w:r>
      <w:r w:rsidRPr="0020145C">
        <w:rPr>
          <w:i/>
          <w:iCs/>
          <w:vertAlign w:val="subscript"/>
          <w:lang w:val="es-ES"/>
        </w:rPr>
        <w:t>R</w:t>
      </w:r>
      <w:r w:rsidRPr="00F21FD4">
        <w:rPr>
          <w:lang w:val="es-ES"/>
        </w:rPr>
        <w:t xml:space="preserve"> es igual a 1.</w:t>
      </w:r>
    </w:p>
    <w:p w:rsidR="00B47E34" w:rsidRPr="00F21FD4" w:rsidRDefault="00B47E34" w:rsidP="00B47E34">
      <w:pPr>
        <w:pStyle w:val="enumlev1"/>
        <w:rPr>
          <w:lang w:val="es-ES"/>
        </w:rPr>
      </w:pPr>
      <w:r w:rsidRPr="00F21FD4">
        <w:rPr>
          <w:lang w:val="es-ES"/>
        </w:rPr>
        <w:sym w:font="Symbol" w:char="F02D"/>
      </w:r>
      <w:r w:rsidRPr="00F21FD4">
        <w:rPr>
          <w:lang w:val="es-ES"/>
        </w:rPr>
        <w:tab/>
        <w:t>El tiempo de evaluación es de un mes (30 días).</w:t>
      </w:r>
    </w:p>
    <w:p w:rsidR="00B47E34" w:rsidRPr="00F21FD4" w:rsidRDefault="00B47E34" w:rsidP="00B47E34">
      <w:pPr>
        <w:pStyle w:val="Headingi"/>
        <w:rPr>
          <w:lang w:val="es-ES"/>
        </w:rPr>
      </w:pPr>
      <w:r w:rsidRPr="00F21FD4">
        <w:rPr>
          <w:lang w:val="es-ES"/>
        </w:rPr>
        <w:t>Ejemplo 1:</w:t>
      </w:r>
    </w:p>
    <w:p w:rsidR="00B47E34" w:rsidRPr="00F21FD4" w:rsidRDefault="00B47E34" w:rsidP="00494006">
      <w:pPr>
        <w:rPr>
          <w:lang w:val="es-ES"/>
        </w:rPr>
      </w:pPr>
      <w:r w:rsidRPr="00F21FD4">
        <w:rPr>
          <w:lang w:val="es-ES"/>
        </w:rPr>
        <w:t>Velocidad binaria: 150</w:t>
      </w:r>
      <w:r w:rsidRPr="00F21FD4">
        <w:rPr>
          <w:rFonts w:ascii="Tms Rmn" w:hAnsi="Tms Rmn"/>
          <w:sz w:val="12"/>
          <w:lang w:val="es-ES"/>
        </w:rPr>
        <w:t> </w:t>
      </w:r>
      <w:r w:rsidRPr="00F21FD4">
        <w:rPr>
          <w:lang w:val="es-ES"/>
        </w:rPr>
        <w:t>336 kbit/s (VC</w:t>
      </w:r>
      <w:r w:rsidRPr="00F21FD4">
        <w:rPr>
          <w:lang w:val="es-ES"/>
        </w:rPr>
        <w:noBreakHyphen/>
        <w:t>4, TC</w:t>
      </w:r>
      <w:r w:rsidRPr="00F21FD4">
        <w:rPr>
          <w:lang w:val="es-ES"/>
        </w:rPr>
        <w:noBreakHyphen/>
        <w:t>4), es decir, objetivos conformes a la Recom</w:t>
      </w:r>
      <w:r w:rsidR="00494006">
        <w:rPr>
          <w:lang w:val="es-ES"/>
        </w:rPr>
        <w:t>enda</w:t>
      </w:r>
      <w:r w:rsidRPr="00F21FD4">
        <w:rPr>
          <w:lang w:val="es-ES"/>
        </w:rPr>
        <w:t>ción</w:t>
      </w:r>
      <w:r w:rsidR="00494006">
        <w:rPr>
          <w:lang w:val="es-ES"/>
        </w:rPr>
        <w:t xml:space="preserve"> </w:t>
      </w:r>
      <w:r w:rsidRPr="00F21FD4">
        <w:rPr>
          <w:lang w:val="es-ES"/>
        </w:rPr>
        <w:t>UIT</w:t>
      </w:r>
      <w:r w:rsidRPr="00F21FD4">
        <w:rPr>
          <w:lang w:val="es-ES"/>
        </w:rPr>
        <w:noBreakHyphen/>
        <w:t>T G.828.</w:t>
      </w:r>
    </w:p>
    <w:p w:rsidR="00B47E34" w:rsidRPr="00F21FD4" w:rsidRDefault="00B47E34" w:rsidP="00B47E34">
      <w:pPr>
        <w:rPr>
          <w:lang w:val="es-ES"/>
        </w:rPr>
      </w:pPr>
      <w:r w:rsidRPr="00F21FD4">
        <w:rPr>
          <w:lang w:val="es-ES"/>
        </w:rPr>
        <w:t>Número de bloques/s: 8</w:t>
      </w:r>
      <w:r w:rsidRPr="00F21FD4">
        <w:rPr>
          <w:rFonts w:ascii="Tms Rmn" w:hAnsi="Tms Rmn"/>
          <w:sz w:val="12"/>
          <w:lang w:val="es-ES"/>
        </w:rPr>
        <w:t> </w:t>
      </w:r>
      <w:r w:rsidRPr="00F21FD4">
        <w:rPr>
          <w:lang w:val="es-ES"/>
        </w:rPr>
        <w:t>000</w:t>
      </w:r>
    </w:p>
    <w:p w:rsidR="00B47E34" w:rsidRPr="00F21FD4" w:rsidRDefault="00B47E34" w:rsidP="00B47E34">
      <w:pPr>
        <w:rPr>
          <w:lang w:val="es-ES"/>
        </w:rPr>
      </w:pPr>
      <w:r w:rsidRPr="00F21FD4">
        <w:rPr>
          <w:lang w:val="es-ES"/>
        </w:rPr>
        <w:t>Los objetivos se calculan a partir de la ecuación (1) y tomando </w:t>
      </w:r>
      <w:r w:rsidRPr="00F21FD4">
        <w:rPr>
          <w:i/>
          <w:iCs/>
          <w:lang w:val="es-ES"/>
        </w:rPr>
        <w:t>B</w:t>
      </w:r>
      <w:r w:rsidRPr="0020145C">
        <w:rPr>
          <w:vertAlign w:val="subscript"/>
          <w:lang w:val="es-ES"/>
        </w:rPr>
        <w:t>1</w:t>
      </w:r>
      <w:r w:rsidRPr="00F21FD4">
        <w:rPr>
          <w:lang w:val="es-ES"/>
        </w:rPr>
        <w:t xml:space="preserve"> y </w:t>
      </w:r>
      <w:r w:rsidRPr="00F21FD4">
        <w:rPr>
          <w:i/>
          <w:iCs/>
          <w:lang w:val="es-ES"/>
        </w:rPr>
        <w:t>C</w:t>
      </w:r>
      <w:r w:rsidRPr="0020145C">
        <w:rPr>
          <w:vertAlign w:val="subscript"/>
          <w:lang w:val="es-ES"/>
        </w:rPr>
        <w:t>1</w:t>
      </w:r>
      <w:r w:rsidRPr="00F21FD4">
        <w:rPr>
          <w:lang w:val="es-ES"/>
        </w:rPr>
        <w:t xml:space="preserve"> del Cuadro 1a.</w:t>
      </w:r>
    </w:p>
    <w:p w:rsidR="00B47E34" w:rsidRPr="00F21FD4" w:rsidRDefault="00B47E34" w:rsidP="00165EDE">
      <w:pPr>
        <w:tabs>
          <w:tab w:val="left" w:pos="426"/>
          <w:tab w:val="left" w:pos="6521"/>
        </w:tabs>
        <w:rPr>
          <w:lang w:val="es-ES"/>
        </w:rPr>
      </w:pPr>
      <w:r w:rsidRPr="00F21FD4">
        <w:rPr>
          <w:lang w:val="es-ES"/>
        </w:rPr>
        <w:tab/>
        <w:t>ESR </w:t>
      </w:r>
      <w:r w:rsidR="00165EDE">
        <w:rPr>
          <w:lang w:val="es-ES"/>
        </w:rPr>
        <w:sym w:font="Symbol" w:char="F03D"/>
      </w:r>
      <w:r w:rsidRPr="00F21FD4">
        <w:rPr>
          <w:lang w:val="es-ES"/>
        </w:rPr>
        <w:t> 2 </w:t>
      </w:r>
      <w:r w:rsidR="00165EDE">
        <w:rPr>
          <w:lang w:val="es-ES"/>
        </w:rPr>
        <w:sym w:font="Symbol" w:char="F0B4"/>
      </w:r>
      <w:r w:rsidRPr="00F21FD4">
        <w:rPr>
          <w:lang w:val="es-ES"/>
        </w:rPr>
        <w:t> 10</w:t>
      </w:r>
      <w:r w:rsidRPr="0020145C">
        <w:rPr>
          <w:vertAlign w:val="superscript"/>
          <w:lang w:val="es-ES"/>
        </w:rPr>
        <w:t>–4</w:t>
      </w:r>
      <w:r w:rsidRPr="00F21FD4">
        <w:rPr>
          <w:lang w:val="es-ES"/>
        </w:rPr>
        <w:t> (1 </w:t>
      </w:r>
      <w:r w:rsidR="00165EDE">
        <w:rPr>
          <w:lang w:val="es-ES"/>
        </w:rPr>
        <w:sym w:font="Symbol" w:char="F02B"/>
      </w:r>
      <w:r w:rsidRPr="00F21FD4">
        <w:rPr>
          <w:lang w:val="es-ES"/>
        </w:rPr>
        <w:t> 1) </w:t>
      </w:r>
      <w:r w:rsidR="00165EDE">
        <w:rPr>
          <w:lang w:val="es-ES"/>
        </w:rPr>
        <w:sym w:font="Symbol" w:char="F0B4"/>
      </w:r>
      <w:r w:rsidRPr="00F21FD4">
        <w:rPr>
          <w:lang w:val="es-ES"/>
        </w:rPr>
        <w:t> 105/2</w:t>
      </w:r>
      <w:r w:rsidRPr="00F21FD4">
        <w:rPr>
          <w:rFonts w:ascii="Tms Rmn" w:hAnsi="Tms Rmn"/>
          <w:sz w:val="12"/>
          <w:lang w:val="es-ES"/>
        </w:rPr>
        <w:t> </w:t>
      </w:r>
      <w:r w:rsidRPr="00F21FD4">
        <w:rPr>
          <w:lang w:val="es-ES"/>
        </w:rPr>
        <w:t>500 </w:t>
      </w:r>
      <w:r w:rsidR="00165EDE">
        <w:rPr>
          <w:lang w:val="es-ES"/>
        </w:rPr>
        <w:sym w:font="Symbol" w:char="F02B"/>
      </w:r>
      <w:r w:rsidRPr="00F21FD4">
        <w:rPr>
          <w:lang w:val="es-ES"/>
        </w:rPr>
        <w:t> 0 </w:t>
      </w:r>
      <w:r w:rsidR="00165EDE">
        <w:rPr>
          <w:lang w:val="es-ES"/>
        </w:rPr>
        <w:sym w:font="Symbol" w:char="F03D"/>
      </w:r>
      <w:r w:rsidRPr="00F21FD4">
        <w:rPr>
          <w:lang w:val="es-ES"/>
        </w:rPr>
        <w:t> 168 </w:t>
      </w:r>
      <w:r w:rsidR="00165EDE">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7</w:t>
      </w:r>
      <w:r w:rsidRPr="00F21FD4">
        <w:rPr>
          <w:lang w:val="es-ES"/>
        </w:rPr>
        <w:tab/>
        <w:t>Número de ES/mes </w:t>
      </w:r>
      <w:r w:rsidR="00165EDE">
        <w:rPr>
          <w:lang w:val="es-ES"/>
        </w:rPr>
        <w:sym w:font="Symbol" w:char="F03D"/>
      </w:r>
      <w:r w:rsidRPr="00F21FD4">
        <w:rPr>
          <w:lang w:val="es-ES"/>
        </w:rPr>
        <w:t> 44</w:t>
      </w:r>
    </w:p>
    <w:p w:rsidR="00B47E34" w:rsidRPr="00F21FD4" w:rsidRDefault="00B47E34" w:rsidP="00165EDE">
      <w:pPr>
        <w:tabs>
          <w:tab w:val="left" w:pos="426"/>
          <w:tab w:val="left" w:pos="6521"/>
        </w:tabs>
        <w:rPr>
          <w:lang w:val="es-ES"/>
        </w:rPr>
      </w:pPr>
      <w:r w:rsidRPr="00F21FD4">
        <w:rPr>
          <w:lang w:val="es-ES"/>
        </w:rPr>
        <w:tab/>
        <w:t>SESR </w:t>
      </w:r>
      <w:r w:rsidR="00165EDE">
        <w:rPr>
          <w:lang w:val="es-ES"/>
        </w:rPr>
        <w:sym w:font="Symbol" w:char="F03D"/>
      </w:r>
      <w:r w:rsidRPr="00F21FD4">
        <w:rPr>
          <w:lang w:val="es-ES"/>
        </w:rPr>
        <w:t> 1 </w:t>
      </w:r>
      <w:r w:rsidR="00165EDE">
        <w:rPr>
          <w:lang w:val="es-ES"/>
        </w:rPr>
        <w:sym w:font="Symbol" w:char="F0B4"/>
      </w:r>
      <w:r w:rsidRPr="00F21FD4">
        <w:rPr>
          <w:lang w:val="es-ES"/>
        </w:rPr>
        <w:t> 10</w:t>
      </w:r>
      <w:r w:rsidRPr="0020145C">
        <w:rPr>
          <w:vertAlign w:val="superscript"/>
          <w:lang w:val="es-ES"/>
        </w:rPr>
        <w:t>–5</w:t>
      </w:r>
      <w:r w:rsidRPr="00F21FD4">
        <w:rPr>
          <w:lang w:val="es-ES"/>
        </w:rPr>
        <w:t> (1 </w:t>
      </w:r>
      <w:r w:rsidR="00165EDE">
        <w:rPr>
          <w:lang w:val="es-ES"/>
        </w:rPr>
        <w:sym w:font="Symbol" w:char="F02B"/>
      </w:r>
      <w:r w:rsidRPr="00F21FD4">
        <w:rPr>
          <w:lang w:val="es-ES"/>
        </w:rPr>
        <w:t> 1) </w:t>
      </w:r>
      <w:r w:rsidR="00165EDE">
        <w:rPr>
          <w:lang w:val="es-ES"/>
        </w:rPr>
        <w:sym w:font="Symbol" w:char="F0B4"/>
      </w:r>
      <w:r w:rsidRPr="00F21FD4">
        <w:rPr>
          <w:lang w:val="es-ES"/>
        </w:rPr>
        <w:t> 105/2</w:t>
      </w:r>
      <w:r w:rsidRPr="00F21FD4">
        <w:rPr>
          <w:rFonts w:ascii="Tms Rmn" w:hAnsi="Tms Rmn"/>
          <w:sz w:val="12"/>
          <w:lang w:val="es-ES"/>
        </w:rPr>
        <w:t> </w:t>
      </w:r>
      <w:r w:rsidRPr="00F21FD4">
        <w:rPr>
          <w:lang w:val="es-ES"/>
        </w:rPr>
        <w:t>500 </w:t>
      </w:r>
      <w:r w:rsidR="00165EDE">
        <w:rPr>
          <w:lang w:val="es-ES"/>
        </w:rPr>
        <w:sym w:font="Symbol" w:char="F02B"/>
      </w:r>
      <w:r w:rsidRPr="00F21FD4">
        <w:rPr>
          <w:lang w:val="es-ES"/>
        </w:rPr>
        <w:t> 0 </w:t>
      </w:r>
      <w:r w:rsidR="00165EDE">
        <w:rPr>
          <w:lang w:val="es-ES"/>
        </w:rPr>
        <w:sym w:font="Symbol" w:char="F03D"/>
      </w:r>
      <w:r w:rsidRPr="00F21FD4">
        <w:rPr>
          <w:lang w:val="es-ES"/>
        </w:rPr>
        <w:t> 84 </w:t>
      </w:r>
      <w:r w:rsidR="00165EDE">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8</w:t>
      </w:r>
      <w:r w:rsidRPr="00F21FD4">
        <w:rPr>
          <w:lang w:val="es-ES"/>
        </w:rPr>
        <w:tab/>
        <w:t>Número de SES/mes </w:t>
      </w:r>
      <w:r w:rsidR="00165EDE">
        <w:rPr>
          <w:lang w:val="es-ES"/>
        </w:rPr>
        <w:sym w:font="Symbol" w:char="F03D"/>
      </w:r>
      <w:r w:rsidRPr="00F21FD4">
        <w:rPr>
          <w:lang w:val="es-ES"/>
        </w:rPr>
        <w:t> 3</w:t>
      </w:r>
    </w:p>
    <w:p w:rsidR="00B47E34" w:rsidRPr="00F21FD4" w:rsidRDefault="00B47E34" w:rsidP="00165EDE">
      <w:pPr>
        <w:tabs>
          <w:tab w:val="left" w:pos="426"/>
          <w:tab w:val="left" w:pos="6521"/>
        </w:tabs>
        <w:rPr>
          <w:lang w:val="es-ES"/>
        </w:rPr>
      </w:pPr>
      <w:r w:rsidRPr="00F21FD4">
        <w:rPr>
          <w:lang w:val="es-ES"/>
        </w:rPr>
        <w:tab/>
        <w:t>BBER </w:t>
      </w:r>
      <w:r w:rsidR="00165EDE">
        <w:rPr>
          <w:lang w:val="es-ES"/>
        </w:rPr>
        <w:sym w:font="Symbol" w:char="F03D"/>
      </w:r>
      <w:r w:rsidRPr="00F21FD4">
        <w:rPr>
          <w:lang w:val="es-ES"/>
        </w:rPr>
        <w:t> 5 </w:t>
      </w:r>
      <w:r w:rsidR="00165EDE">
        <w:rPr>
          <w:lang w:val="es-ES"/>
        </w:rPr>
        <w:sym w:font="Symbol" w:char="F0B4"/>
      </w:r>
      <w:r w:rsidRPr="00F21FD4">
        <w:rPr>
          <w:lang w:val="es-ES"/>
        </w:rPr>
        <w:t> 10</w:t>
      </w:r>
      <w:r w:rsidRPr="0020145C">
        <w:rPr>
          <w:vertAlign w:val="superscript"/>
          <w:lang w:val="es-ES"/>
        </w:rPr>
        <w:t>–7</w:t>
      </w:r>
      <w:r w:rsidRPr="00F21FD4">
        <w:rPr>
          <w:lang w:val="es-ES"/>
        </w:rPr>
        <w:t> (1 </w:t>
      </w:r>
      <w:r w:rsidR="00165EDE">
        <w:rPr>
          <w:lang w:val="es-ES"/>
        </w:rPr>
        <w:sym w:font="Symbol" w:char="F02B"/>
      </w:r>
      <w:r w:rsidRPr="00F21FD4">
        <w:rPr>
          <w:lang w:val="es-ES"/>
        </w:rPr>
        <w:t> 1) </w:t>
      </w:r>
      <w:r w:rsidR="00165EDE">
        <w:rPr>
          <w:lang w:val="es-ES"/>
        </w:rPr>
        <w:sym w:font="Symbol" w:char="F0B4"/>
      </w:r>
      <w:r w:rsidRPr="00F21FD4">
        <w:rPr>
          <w:lang w:val="es-ES"/>
        </w:rPr>
        <w:t> 105/2</w:t>
      </w:r>
      <w:r w:rsidRPr="00F21FD4">
        <w:rPr>
          <w:rFonts w:ascii="Tms Rmn" w:hAnsi="Tms Rmn"/>
          <w:sz w:val="12"/>
          <w:lang w:val="es-ES"/>
        </w:rPr>
        <w:t> </w:t>
      </w:r>
      <w:r w:rsidRPr="00F21FD4">
        <w:rPr>
          <w:lang w:val="es-ES"/>
        </w:rPr>
        <w:t>500 </w:t>
      </w:r>
      <w:r w:rsidR="00165EDE">
        <w:rPr>
          <w:lang w:val="es-ES"/>
        </w:rPr>
        <w:sym w:font="Symbol" w:char="F02B"/>
      </w:r>
      <w:r w:rsidRPr="00F21FD4">
        <w:rPr>
          <w:lang w:val="es-ES"/>
        </w:rPr>
        <w:t> 0 </w:t>
      </w:r>
      <w:r w:rsidR="00165EDE">
        <w:rPr>
          <w:lang w:val="es-ES"/>
        </w:rPr>
        <w:sym w:font="Symbol" w:char="F03D"/>
      </w:r>
      <w:r w:rsidRPr="00F21FD4">
        <w:rPr>
          <w:lang w:val="es-ES"/>
        </w:rPr>
        <w:t> 4,2 </w:t>
      </w:r>
      <w:r w:rsidR="00165EDE">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8</w:t>
      </w:r>
      <w:r w:rsidRPr="00F21FD4">
        <w:rPr>
          <w:lang w:val="es-ES"/>
        </w:rPr>
        <w:tab/>
        <w:t>Número de BBE/mes </w:t>
      </w:r>
      <w:r w:rsidR="00165EDE">
        <w:rPr>
          <w:lang w:val="es-ES"/>
        </w:rPr>
        <w:sym w:font="Symbol" w:char="F03D"/>
      </w:r>
      <w:r w:rsidRPr="00F21FD4">
        <w:rPr>
          <w:lang w:val="es-ES"/>
        </w:rPr>
        <w:t> 871</w:t>
      </w:r>
      <w:r w:rsidR="00F521F9">
        <w:rPr>
          <w:lang w:val="es-ES"/>
        </w:rPr>
        <w:t>.</w:t>
      </w:r>
    </w:p>
    <w:p w:rsidR="00B47E34" w:rsidRPr="00F21FD4" w:rsidRDefault="00B47E34" w:rsidP="00B47E34">
      <w:pPr>
        <w:pStyle w:val="Headingi"/>
        <w:rPr>
          <w:lang w:val="es-ES"/>
        </w:rPr>
      </w:pPr>
      <w:r w:rsidRPr="00F21FD4">
        <w:rPr>
          <w:lang w:val="es-ES"/>
        </w:rPr>
        <w:t>Ejemplo 2:</w:t>
      </w:r>
    </w:p>
    <w:p w:rsidR="00B47E34" w:rsidRPr="00F21FD4" w:rsidRDefault="00B47E34" w:rsidP="00B47E34">
      <w:pPr>
        <w:rPr>
          <w:lang w:val="es-ES"/>
        </w:rPr>
      </w:pPr>
      <w:r w:rsidRPr="00F21FD4">
        <w:rPr>
          <w:lang w:val="es-ES"/>
        </w:rPr>
        <w:t>Velocidad binaria: 140 Mbit/s, es decir, objetivos conformes a la Recomendación UIT</w:t>
      </w:r>
      <w:r w:rsidRPr="00F21FD4">
        <w:rPr>
          <w:lang w:val="es-ES"/>
        </w:rPr>
        <w:noBreakHyphen/>
        <w:t>T G.826.</w:t>
      </w:r>
    </w:p>
    <w:p w:rsidR="00B47E34" w:rsidRPr="00F21FD4" w:rsidRDefault="00B47E34" w:rsidP="00B47E34">
      <w:pPr>
        <w:rPr>
          <w:lang w:val="es-ES"/>
        </w:rPr>
      </w:pPr>
      <w:r w:rsidRPr="00F21FD4">
        <w:rPr>
          <w:lang w:val="es-ES"/>
        </w:rPr>
        <w:t>Número de bloques/s: 8</w:t>
      </w:r>
      <w:r w:rsidRPr="00F21FD4">
        <w:rPr>
          <w:rFonts w:ascii="Tms Rmn" w:hAnsi="Tms Rmn"/>
          <w:sz w:val="12"/>
          <w:lang w:val="es-ES"/>
        </w:rPr>
        <w:t> </w:t>
      </w:r>
      <w:r w:rsidRPr="00F21FD4">
        <w:rPr>
          <w:lang w:val="es-ES"/>
        </w:rPr>
        <w:t>000</w:t>
      </w:r>
    </w:p>
    <w:p w:rsidR="00B47E34" w:rsidRPr="00F21FD4" w:rsidRDefault="00B47E34" w:rsidP="00B47E34">
      <w:pPr>
        <w:rPr>
          <w:lang w:val="es-ES"/>
        </w:rPr>
      </w:pPr>
      <w:r w:rsidRPr="00F21FD4">
        <w:rPr>
          <w:lang w:val="es-ES"/>
        </w:rPr>
        <w:t xml:space="preserve">Los objetivos se calculan a partir de la ecuación  (1), tomando la </w:t>
      </w:r>
      <w:r w:rsidRPr="00F21FD4">
        <w:rPr>
          <w:i/>
          <w:iCs/>
          <w:lang w:val="es-ES"/>
        </w:rPr>
        <w:t>B</w:t>
      </w:r>
      <w:r w:rsidRPr="0020145C">
        <w:rPr>
          <w:vertAlign w:val="subscript"/>
          <w:lang w:val="es-ES"/>
        </w:rPr>
        <w:t>1</w:t>
      </w:r>
      <w:r w:rsidRPr="00F21FD4">
        <w:rPr>
          <w:lang w:val="es-ES"/>
        </w:rPr>
        <w:t xml:space="preserve"> y </w:t>
      </w:r>
      <w:r w:rsidRPr="00F21FD4">
        <w:rPr>
          <w:i/>
          <w:iCs/>
          <w:lang w:val="es-ES"/>
        </w:rPr>
        <w:t>C</w:t>
      </w:r>
      <w:r w:rsidRPr="0020145C">
        <w:rPr>
          <w:vertAlign w:val="subscript"/>
          <w:lang w:val="es-ES"/>
        </w:rPr>
        <w:t>1</w:t>
      </w:r>
      <w:r w:rsidRPr="00F21FD4">
        <w:rPr>
          <w:lang w:val="es-ES"/>
        </w:rPr>
        <w:t xml:space="preserve"> del Cuadro 2a.</w:t>
      </w:r>
    </w:p>
    <w:p w:rsidR="00B47E34" w:rsidRPr="00F21FD4" w:rsidRDefault="00B47E34" w:rsidP="008D54D5">
      <w:pPr>
        <w:tabs>
          <w:tab w:val="left" w:pos="426"/>
          <w:tab w:val="left" w:pos="6521"/>
        </w:tabs>
        <w:rPr>
          <w:lang w:val="es-ES"/>
        </w:rPr>
      </w:pPr>
      <w:r w:rsidRPr="00F21FD4">
        <w:rPr>
          <w:lang w:val="es-ES"/>
        </w:rPr>
        <w:tab/>
        <w:t>ESR </w:t>
      </w:r>
      <w:r w:rsidR="00165EDE">
        <w:rPr>
          <w:lang w:val="es-ES"/>
        </w:rPr>
        <w:sym w:font="Symbol" w:char="F03D"/>
      </w:r>
      <w:r w:rsidRPr="00F21FD4">
        <w:rPr>
          <w:lang w:val="es-ES"/>
        </w:rPr>
        <w:t> 8 </w:t>
      </w:r>
      <w:r w:rsidR="00165EDE">
        <w:rPr>
          <w:lang w:val="es-ES"/>
        </w:rPr>
        <w:sym w:font="Symbol" w:char="F0B4"/>
      </w:r>
      <w:r w:rsidRPr="00F21FD4">
        <w:rPr>
          <w:lang w:val="es-ES"/>
        </w:rPr>
        <w:t> 10</w:t>
      </w:r>
      <w:r w:rsidRPr="0020145C">
        <w:rPr>
          <w:vertAlign w:val="superscript"/>
          <w:lang w:val="es-ES"/>
        </w:rPr>
        <w:t>–4</w:t>
      </w:r>
      <w:r w:rsidRPr="00F21FD4">
        <w:rPr>
          <w:lang w:val="es-ES"/>
        </w:rPr>
        <w:t> (1 </w:t>
      </w:r>
      <w:r w:rsidR="00165EDE">
        <w:rPr>
          <w:lang w:val="es-ES"/>
        </w:rPr>
        <w:sym w:font="Symbol" w:char="F02B"/>
      </w:r>
      <w:r w:rsidRPr="00F21FD4">
        <w:rPr>
          <w:lang w:val="es-ES"/>
        </w:rPr>
        <w:t> 1) </w:t>
      </w:r>
      <w:r w:rsidR="00165EDE">
        <w:rPr>
          <w:lang w:val="es-ES"/>
        </w:rPr>
        <w:sym w:font="Symbol" w:char="F0B4"/>
      </w:r>
      <w:r w:rsidRPr="00F21FD4">
        <w:rPr>
          <w:lang w:val="es-ES"/>
        </w:rPr>
        <w:t> 105/2</w:t>
      </w:r>
      <w:r w:rsidRPr="00F21FD4">
        <w:rPr>
          <w:rFonts w:ascii="Tms Rmn" w:hAnsi="Tms Rmn"/>
          <w:sz w:val="12"/>
          <w:lang w:val="es-ES"/>
        </w:rPr>
        <w:t> </w:t>
      </w:r>
      <w:r w:rsidRPr="00F21FD4">
        <w:rPr>
          <w:lang w:val="es-ES"/>
        </w:rPr>
        <w:t>500 </w:t>
      </w:r>
      <w:r w:rsidR="008D54D5">
        <w:rPr>
          <w:lang w:val="es-ES"/>
        </w:rPr>
        <w:sym w:font="Symbol" w:char="F02B"/>
      </w:r>
      <w:r w:rsidRPr="00F21FD4">
        <w:rPr>
          <w:lang w:val="es-ES"/>
        </w:rPr>
        <w:t> 0 </w:t>
      </w:r>
      <w:r w:rsidR="008D54D5">
        <w:rPr>
          <w:lang w:val="es-ES"/>
        </w:rPr>
        <w:sym w:font="Symbol" w:char="F03D"/>
      </w:r>
      <w:r w:rsidRPr="00F21FD4">
        <w:rPr>
          <w:lang w:val="es-ES"/>
        </w:rPr>
        <w:t> 672 </w:t>
      </w:r>
      <w:r w:rsidR="00165EDE">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7</w:t>
      </w:r>
      <w:r w:rsidRPr="00F21FD4">
        <w:rPr>
          <w:lang w:val="es-ES"/>
        </w:rPr>
        <w:tab/>
        <w:t xml:space="preserve">Número de ES/mes </w:t>
      </w:r>
      <w:r w:rsidR="008D54D5">
        <w:rPr>
          <w:lang w:val="es-ES"/>
        </w:rPr>
        <w:sym w:font="Symbol" w:char="F03D"/>
      </w:r>
      <w:r w:rsidRPr="00F21FD4">
        <w:rPr>
          <w:lang w:val="es-ES"/>
        </w:rPr>
        <w:t> 175</w:t>
      </w:r>
    </w:p>
    <w:p w:rsidR="00B47E34" w:rsidRPr="00F21FD4" w:rsidRDefault="00B47E34" w:rsidP="008D54D5">
      <w:pPr>
        <w:tabs>
          <w:tab w:val="left" w:pos="426"/>
          <w:tab w:val="left" w:pos="6521"/>
        </w:tabs>
        <w:rPr>
          <w:lang w:val="es-ES"/>
        </w:rPr>
      </w:pPr>
      <w:r w:rsidRPr="00F21FD4">
        <w:rPr>
          <w:lang w:val="es-ES"/>
        </w:rPr>
        <w:tab/>
        <w:t>SESR </w:t>
      </w:r>
      <w:r w:rsidR="00165EDE">
        <w:rPr>
          <w:lang w:val="es-ES"/>
        </w:rPr>
        <w:sym w:font="Symbol" w:char="F03D"/>
      </w:r>
      <w:r w:rsidRPr="00F21FD4">
        <w:rPr>
          <w:lang w:val="es-ES"/>
        </w:rPr>
        <w:t> 1 </w:t>
      </w:r>
      <w:r w:rsidR="00165EDE">
        <w:rPr>
          <w:lang w:val="es-ES"/>
        </w:rPr>
        <w:sym w:font="Symbol" w:char="F0B4"/>
      </w:r>
      <w:r w:rsidRPr="00F21FD4">
        <w:rPr>
          <w:lang w:val="es-ES"/>
        </w:rPr>
        <w:t> 10</w:t>
      </w:r>
      <w:r w:rsidRPr="0020145C">
        <w:rPr>
          <w:vertAlign w:val="superscript"/>
          <w:lang w:val="es-ES"/>
        </w:rPr>
        <w:t>–5</w:t>
      </w:r>
      <w:r w:rsidRPr="00F21FD4">
        <w:rPr>
          <w:lang w:val="es-ES"/>
        </w:rPr>
        <w:t> (1 </w:t>
      </w:r>
      <w:r w:rsidR="008D54D5">
        <w:rPr>
          <w:lang w:val="es-ES"/>
        </w:rPr>
        <w:sym w:font="Symbol" w:char="F02B"/>
      </w:r>
      <w:r w:rsidRPr="00F21FD4">
        <w:rPr>
          <w:lang w:val="es-ES"/>
        </w:rPr>
        <w:t> 1) </w:t>
      </w:r>
      <w:r w:rsidR="00165EDE">
        <w:rPr>
          <w:lang w:val="es-ES"/>
        </w:rPr>
        <w:sym w:font="Symbol" w:char="F0B4"/>
      </w:r>
      <w:r w:rsidRPr="00F21FD4">
        <w:rPr>
          <w:lang w:val="es-ES"/>
        </w:rPr>
        <w:t> 105/2</w:t>
      </w:r>
      <w:r w:rsidRPr="00F21FD4">
        <w:rPr>
          <w:rFonts w:ascii="Tms Rmn" w:hAnsi="Tms Rmn"/>
          <w:sz w:val="12"/>
          <w:lang w:val="es-ES"/>
        </w:rPr>
        <w:t> </w:t>
      </w:r>
      <w:r w:rsidRPr="00F21FD4">
        <w:rPr>
          <w:lang w:val="es-ES"/>
        </w:rPr>
        <w:t>500 </w:t>
      </w:r>
      <w:r w:rsidR="008D54D5">
        <w:rPr>
          <w:lang w:val="es-ES"/>
        </w:rPr>
        <w:sym w:font="Symbol" w:char="F02B"/>
      </w:r>
      <w:r w:rsidRPr="00F21FD4">
        <w:rPr>
          <w:lang w:val="es-ES"/>
        </w:rPr>
        <w:t> 0 </w:t>
      </w:r>
      <w:r w:rsidR="008D54D5">
        <w:rPr>
          <w:lang w:val="es-ES"/>
        </w:rPr>
        <w:sym w:font="Symbol" w:char="F03D"/>
      </w:r>
      <w:r w:rsidRPr="00F21FD4">
        <w:rPr>
          <w:lang w:val="es-ES"/>
        </w:rPr>
        <w:t> 84 </w:t>
      </w:r>
      <w:r w:rsidR="00165EDE">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8</w:t>
      </w:r>
      <w:r w:rsidRPr="00F21FD4">
        <w:rPr>
          <w:lang w:val="es-ES"/>
        </w:rPr>
        <w:tab/>
        <w:t xml:space="preserve">Número de SES/mes </w:t>
      </w:r>
      <w:r w:rsidR="008D54D5">
        <w:rPr>
          <w:lang w:val="es-ES"/>
        </w:rPr>
        <w:sym w:font="Symbol" w:char="F03D"/>
      </w:r>
      <w:r w:rsidRPr="00F21FD4">
        <w:rPr>
          <w:lang w:val="es-ES"/>
        </w:rPr>
        <w:t> 3</w:t>
      </w:r>
    </w:p>
    <w:p w:rsidR="00B47E34" w:rsidRPr="00F21FD4" w:rsidRDefault="00B47E34" w:rsidP="008D54D5">
      <w:pPr>
        <w:tabs>
          <w:tab w:val="left" w:pos="426"/>
          <w:tab w:val="left" w:pos="6521"/>
        </w:tabs>
        <w:rPr>
          <w:lang w:val="es-ES"/>
        </w:rPr>
      </w:pPr>
      <w:r w:rsidRPr="00F21FD4">
        <w:rPr>
          <w:lang w:val="es-ES"/>
        </w:rPr>
        <w:tab/>
        <w:t>BBER </w:t>
      </w:r>
      <w:r w:rsidR="00165EDE">
        <w:rPr>
          <w:lang w:val="es-ES"/>
        </w:rPr>
        <w:sym w:font="Symbol" w:char="F03D"/>
      </w:r>
      <w:r w:rsidRPr="00F21FD4">
        <w:rPr>
          <w:lang w:val="es-ES"/>
        </w:rPr>
        <w:t> 1 </w:t>
      </w:r>
      <w:r w:rsidR="00165EDE">
        <w:rPr>
          <w:lang w:val="es-ES"/>
        </w:rPr>
        <w:sym w:font="Symbol" w:char="F0B4"/>
      </w:r>
      <w:r w:rsidRPr="00F21FD4">
        <w:rPr>
          <w:lang w:val="es-ES"/>
        </w:rPr>
        <w:t> 10</w:t>
      </w:r>
      <w:r w:rsidRPr="0020145C">
        <w:rPr>
          <w:vertAlign w:val="superscript"/>
          <w:lang w:val="es-ES"/>
        </w:rPr>
        <w:t>–6</w:t>
      </w:r>
      <w:r w:rsidRPr="00F21FD4">
        <w:rPr>
          <w:lang w:val="es-ES"/>
        </w:rPr>
        <w:t> (1 </w:t>
      </w:r>
      <w:r w:rsidR="008D54D5">
        <w:rPr>
          <w:lang w:val="es-ES"/>
        </w:rPr>
        <w:sym w:font="Symbol" w:char="F02B"/>
      </w:r>
      <w:r w:rsidRPr="00F21FD4">
        <w:rPr>
          <w:lang w:val="es-ES"/>
        </w:rPr>
        <w:t> 1) </w:t>
      </w:r>
      <w:r w:rsidR="00165EDE">
        <w:rPr>
          <w:lang w:val="es-ES"/>
        </w:rPr>
        <w:sym w:font="Symbol" w:char="F0B4"/>
      </w:r>
      <w:r w:rsidRPr="00F21FD4">
        <w:rPr>
          <w:lang w:val="es-ES"/>
        </w:rPr>
        <w:t> 105/2</w:t>
      </w:r>
      <w:r w:rsidRPr="00F21FD4">
        <w:rPr>
          <w:rFonts w:ascii="Tms Rmn" w:hAnsi="Tms Rmn"/>
          <w:sz w:val="12"/>
          <w:lang w:val="es-ES"/>
        </w:rPr>
        <w:t> </w:t>
      </w:r>
      <w:r w:rsidRPr="00F21FD4">
        <w:rPr>
          <w:lang w:val="es-ES"/>
        </w:rPr>
        <w:t>500 </w:t>
      </w:r>
      <w:r w:rsidR="008D54D5">
        <w:rPr>
          <w:lang w:val="es-ES"/>
        </w:rPr>
        <w:sym w:font="Symbol" w:char="F02B"/>
      </w:r>
      <w:r w:rsidRPr="00F21FD4">
        <w:rPr>
          <w:lang w:val="es-ES"/>
        </w:rPr>
        <w:t> 0 </w:t>
      </w:r>
      <w:r w:rsidR="008D54D5">
        <w:rPr>
          <w:lang w:val="es-ES"/>
        </w:rPr>
        <w:sym w:font="Symbol" w:char="F03D"/>
      </w:r>
      <w:r w:rsidRPr="00F21FD4">
        <w:rPr>
          <w:lang w:val="es-ES"/>
        </w:rPr>
        <w:t> 8,4 </w:t>
      </w:r>
      <w:r w:rsidR="00165EDE">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8</w:t>
      </w:r>
      <w:r w:rsidRPr="00F21FD4">
        <w:rPr>
          <w:lang w:val="es-ES"/>
        </w:rPr>
        <w:tab/>
        <w:t xml:space="preserve">Número de BBE/mes </w:t>
      </w:r>
      <w:r w:rsidR="008D54D5">
        <w:rPr>
          <w:lang w:val="es-ES"/>
        </w:rPr>
        <w:sym w:font="Symbol" w:char="F03D"/>
      </w:r>
      <w:r w:rsidRPr="00F21FD4">
        <w:rPr>
          <w:lang w:val="es-ES"/>
        </w:rPr>
        <w:t> 1</w:t>
      </w:r>
      <w:r w:rsidRPr="00F21FD4">
        <w:rPr>
          <w:rFonts w:ascii="Tms Rmn" w:hAnsi="Tms Rmn"/>
          <w:sz w:val="12"/>
          <w:lang w:val="es-ES"/>
        </w:rPr>
        <w:t> </w:t>
      </w:r>
      <w:r w:rsidRPr="00F21FD4">
        <w:rPr>
          <w:lang w:val="es-ES"/>
        </w:rPr>
        <w:t>742</w:t>
      </w:r>
      <w:r w:rsidR="00F521F9">
        <w:rPr>
          <w:lang w:val="es-ES"/>
        </w:rPr>
        <w:t>.</w:t>
      </w:r>
    </w:p>
    <w:p w:rsidR="00B47E34" w:rsidRPr="00F21FD4" w:rsidRDefault="00B47E34" w:rsidP="00B47E34">
      <w:pPr>
        <w:spacing w:before="240"/>
        <w:rPr>
          <w:lang w:val="es-ES"/>
        </w:rPr>
      </w:pPr>
      <w:r w:rsidRPr="00F21FD4">
        <w:rPr>
          <w:lang w:val="es-ES"/>
        </w:rPr>
        <w:t>Los cálculos de los dos ejemplos siguientes son los de las ESR, SESR y BBER para enlaces del tramo nacional de un TFR (objetivos conformes a la Recomendación UIT</w:t>
      </w:r>
      <w:r w:rsidRPr="00F21FD4">
        <w:rPr>
          <w:lang w:val="es-ES"/>
        </w:rPr>
        <w:noBreakHyphen/>
        <w:t>T G.826).</w:t>
      </w:r>
    </w:p>
    <w:p w:rsidR="00B47E34" w:rsidRPr="00F21FD4" w:rsidRDefault="00B47E34" w:rsidP="00B47E34">
      <w:pPr>
        <w:pStyle w:val="Headingi"/>
        <w:rPr>
          <w:lang w:val="es-ES"/>
        </w:rPr>
      </w:pPr>
      <w:r w:rsidRPr="00F21FD4">
        <w:rPr>
          <w:lang w:val="es-ES"/>
        </w:rPr>
        <w:t>Ejemplo 3:</w:t>
      </w:r>
    </w:p>
    <w:p w:rsidR="00B47E34" w:rsidRPr="00F21FD4" w:rsidRDefault="00B47E34" w:rsidP="00B47E34">
      <w:pPr>
        <w:rPr>
          <w:lang w:val="es-ES"/>
        </w:rPr>
      </w:pPr>
      <w:r w:rsidRPr="00F21FD4">
        <w:rPr>
          <w:lang w:val="es-ES"/>
        </w:rPr>
        <w:t>El tramo de acceso de la red tiene una longitud de 20 km y está compuesto por un solo enlace:</w:t>
      </w:r>
    </w:p>
    <w:p w:rsidR="00B47E34" w:rsidRPr="00F21FD4" w:rsidRDefault="00B47E34" w:rsidP="008D54D5">
      <w:pPr>
        <w:rPr>
          <w:lang w:val="es-ES"/>
        </w:rPr>
      </w:pPr>
      <w:r w:rsidRPr="00F21FD4">
        <w:rPr>
          <w:i/>
          <w:lang w:val="es-ES"/>
        </w:rPr>
        <w:t>L</w:t>
      </w:r>
      <w:r w:rsidRPr="0020145C">
        <w:rPr>
          <w:vertAlign w:val="subscript"/>
          <w:lang w:val="es-ES"/>
        </w:rPr>
        <w:t>3</w:t>
      </w:r>
      <w:r w:rsidRPr="00F21FD4">
        <w:rPr>
          <w:lang w:val="es-ES"/>
        </w:rPr>
        <w:t xml:space="preserve"> del enlace </w:t>
      </w:r>
      <w:r w:rsidR="008D54D5">
        <w:rPr>
          <w:lang w:val="es-ES"/>
        </w:rPr>
        <w:sym w:font="Symbol" w:char="F03D"/>
      </w:r>
      <w:r w:rsidRPr="00F21FD4">
        <w:rPr>
          <w:lang w:val="es-ES"/>
        </w:rPr>
        <w:t> 20 km</w:t>
      </w:r>
    </w:p>
    <w:p w:rsidR="00B47E34" w:rsidRPr="00F21FD4" w:rsidRDefault="00B47E34" w:rsidP="00B47E34">
      <w:pPr>
        <w:rPr>
          <w:lang w:val="es-ES"/>
        </w:rPr>
      </w:pPr>
      <w:r w:rsidRPr="00F21FD4">
        <w:rPr>
          <w:lang w:val="es-ES"/>
        </w:rPr>
        <w:t>Capacidad: 2 Mbit/s</w:t>
      </w:r>
    </w:p>
    <w:p w:rsidR="00B47E34" w:rsidRPr="00F21FD4" w:rsidRDefault="00B47E34" w:rsidP="00B47E34">
      <w:pPr>
        <w:rPr>
          <w:lang w:val="es-ES"/>
        </w:rPr>
      </w:pPr>
      <w:r w:rsidRPr="00F21FD4">
        <w:rPr>
          <w:lang w:val="es-ES"/>
        </w:rPr>
        <w:t>Número de bloques/s: 2</w:t>
      </w:r>
      <w:r w:rsidRPr="00F21FD4">
        <w:rPr>
          <w:rFonts w:ascii="Tms Rmn" w:hAnsi="Tms Rmn"/>
          <w:sz w:val="12"/>
          <w:lang w:val="es-ES"/>
        </w:rPr>
        <w:t> </w:t>
      </w:r>
      <w:r w:rsidRPr="00F21FD4">
        <w:rPr>
          <w:lang w:val="es-ES"/>
        </w:rPr>
        <w:t>000</w:t>
      </w:r>
    </w:p>
    <w:p w:rsidR="00B47E34" w:rsidRPr="00F21FD4" w:rsidRDefault="00B47E34" w:rsidP="008D54D5">
      <w:pPr>
        <w:rPr>
          <w:lang w:val="es-ES"/>
        </w:rPr>
      </w:pPr>
      <w:r w:rsidRPr="00F21FD4">
        <w:rPr>
          <w:lang w:val="es-ES"/>
        </w:rPr>
        <w:t xml:space="preserve">En este caso, los objetivos son independientes de la longitud; si se supone que </w:t>
      </w:r>
      <w:r w:rsidRPr="00F21FD4">
        <w:rPr>
          <w:i/>
          <w:lang w:val="es-ES"/>
        </w:rPr>
        <w:t>C</w:t>
      </w:r>
      <w:r w:rsidRPr="00F21FD4">
        <w:rPr>
          <w:lang w:val="es-ES"/>
        </w:rPr>
        <w:t> </w:t>
      </w:r>
      <w:r w:rsidR="008D54D5">
        <w:rPr>
          <w:lang w:val="es-ES"/>
        </w:rPr>
        <w:sym w:font="Symbol" w:char="F03D"/>
      </w:r>
      <w:r w:rsidRPr="00F21FD4">
        <w:rPr>
          <w:lang w:val="es-ES"/>
        </w:rPr>
        <w:t xml:space="preserve"> 0,075 (véase el </w:t>
      </w:r>
      <w:r w:rsidRPr="00F21FD4">
        <w:rPr>
          <w:i/>
          <w:lang w:val="es-ES"/>
        </w:rPr>
        <w:t>recomienda</w:t>
      </w:r>
      <w:r w:rsidRPr="00F21FD4">
        <w:rPr>
          <w:lang w:val="es-ES"/>
        </w:rPr>
        <w:t> 4) se obtiene:</w:t>
      </w:r>
    </w:p>
    <w:p w:rsidR="00B47E34" w:rsidRPr="00F21FD4" w:rsidRDefault="00B47E34" w:rsidP="008D54D5">
      <w:pPr>
        <w:tabs>
          <w:tab w:val="left" w:pos="426"/>
        </w:tabs>
        <w:rPr>
          <w:lang w:val="es-ES"/>
        </w:rPr>
      </w:pPr>
      <w:r w:rsidRPr="00F21FD4">
        <w:rPr>
          <w:lang w:val="es-ES"/>
        </w:rPr>
        <w:tab/>
        <w:t>ESR </w:t>
      </w:r>
      <w:r w:rsidR="008D54D5">
        <w:rPr>
          <w:lang w:val="es-ES"/>
        </w:rPr>
        <w:sym w:font="Symbol" w:char="F03D"/>
      </w:r>
      <w:r w:rsidRPr="00F21FD4">
        <w:rPr>
          <w:lang w:val="es-ES"/>
        </w:rPr>
        <w:t xml:space="preserve"> 0,004 </w:t>
      </w:r>
      <w:r w:rsidRPr="00F21FD4">
        <w:rPr>
          <w:i/>
          <w:iCs/>
          <w:lang w:val="es-ES"/>
        </w:rPr>
        <w:t>C</w:t>
      </w:r>
      <w:r w:rsidRPr="00F21FD4">
        <w:rPr>
          <w:lang w:val="es-ES"/>
        </w:rPr>
        <w:t> </w:t>
      </w:r>
      <w:r w:rsidR="008D54D5">
        <w:rPr>
          <w:lang w:val="es-ES"/>
        </w:rPr>
        <w:sym w:font="Symbol" w:char="F03D"/>
      </w:r>
      <w:r w:rsidRPr="00F21FD4">
        <w:rPr>
          <w:lang w:val="es-ES"/>
        </w:rPr>
        <w:t> 3 </w:t>
      </w:r>
      <w:r w:rsidR="008D54D5">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r w:rsidRPr="00F21FD4">
        <w:rPr>
          <w:lang w:val="es-ES"/>
        </w:rPr>
        <w:t xml:space="preserve"> (equivalente a 778 ES/mes)</w:t>
      </w:r>
    </w:p>
    <w:p w:rsidR="00B47E34" w:rsidRPr="00F21FD4" w:rsidRDefault="00B47E34" w:rsidP="008D54D5">
      <w:pPr>
        <w:tabs>
          <w:tab w:val="left" w:pos="426"/>
        </w:tabs>
        <w:rPr>
          <w:lang w:val="es-ES"/>
        </w:rPr>
      </w:pPr>
      <w:r w:rsidRPr="00F21FD4">
        <w:rPr>
          <w:lang w:val="es-ES"/>
        </w:rPr>
        <w:lastRenderedPageBreak/>
        <w:tab/>
        <w:t>SESR </w:t>
      </w:r>
      <w:r w:rsidR="008D54D5">
        <w:rPr>
          <w:lang w:val="es-ES"/>
        </w:rPr>
        <w:sym w:font="Symbol" w:char="F03D"/>
      </w:r>
      <w:r w:rsidRPr="00F21FD4">
        <w:rPr>
          <w:lang w:val="es-ES"/>
        </w:rPr>
        <w:t xml:space="preserve"> 0,0002 </w:t>
      </w:r>
      <w:r w:rsidRPr="00F21FD4">
        <w:rPr>
          <w:i/>
          <w:iCs/>
          <w:lang w:val="es-ES"/>
        </w:rPr>
        <w:t>C</w:t>
      </w:r>
      <w:r w:rsidRPr="00F21FD4">
        <w:rPr>
          <w:lang w:val="es-ES"/>
        </w:rPr>
        <w:t> </w:t>
      </w:r>
      <w:r w:rsidR="008D54D5">
        <w:rPr>
          <w:lang w:val="es-ES"/>
        </w:rPr>
        <w:sym w:font="Symbol" w:char="F03D"/>
      </w:r>
      <w:r w:rsidRPr="00F21FD4">
        <w:rPr>
          <w:lang w:val="es-ES"/>
        </w:rPr>
        <w:t> 1,5 </w:t>
      </w:r>
      <w:r w:rsidR="008D54D5">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5</w:t>
      </w:r>
      <w:r w:rsidRPr="00F21FD4">
        <w:rPr>
          <w:lang w:val="es-ES"/>
        </w:rPr>
        <w:t xml:space="preserve"> (equivalente a 39 SES/mes)</w:t>
      </w:r>
    </w:p>
    <w:p w:rsidR="00B47E34" w:rsidRPr="00F21FD4" w:rsidRDefault="00B47E34" w:rsidP="008D54D5">
      <w:pPr>
        <w:tabs>
          <w:tab w:val="left" w:pos="426"/>
        </w:tabs>
        <w:rPr>
          <w:lang w:val="es-ES"/>
        </w:rPr>
      </w:pPr>
      <w:r w:rsidRPr="00F21FD4">
        <w:rPr>
          <w:lang w:val="es-ES"/>
        </w:rPr>
        <w:tab/>
        <w:t>BBER </w:t>
      </w:r>
      <w:r w:rsidR="008D54D5">
        <w:rPr>
          <w:lang w:val="es-ES"/>
        </w:rPr>
        <w:sym w:font="Symbol" w:char="F03D"/>
      </w:r>
      <w:r w:rsidRPr="00F21FD4">
        <w:rPr>
          <w:lang w:val="es-ES"/>
        </w:rPr>
        <w:t> 2 </w:t>
      </w:r>
      <w:r w:rsidR="008D54D5">
        <w:rPr>
          <w:lang w:val="es-ES"/>
        </w:rPr>
        <w:sym w:font="Symbol" w:char="F0B4"/>
      </w:r>
      <w:r w:rsidRPr="00F21FD4">
        <w:rPr>
          <w:lang w:val="es-ES"/>
        </w:rPr>
        <w:t> 10</w:t>
      </w:r>
      <w:r w:rsidRPr="0020145C">
        <w:rPr>
          <w:vertAlign w:val="superscript"/>
          <w:lang w:val="es-ES"/>
        </w:rPr>
        <w:t>–5</w:t>
      </w:r>
      <w:r w:rsidRPr="00F21FD4">
        <w:rPr>
          <w:lang w:val="es-ES"/>
        </w:rPr>
        <w:t> </w:t>
      </w:r>
      <w:r w:rsidR="008D54D5">
        <w:rPr>
          <w:lang w:val="es-ES"/>
        </w:rPr>
        <w:sym w:font="Symbol" w:char="F0B4"/>
      </w:r>
      <w:r w:rsidRPr="00F21FD4">
        <w:rPr>
          <w:lang w:val="es-ES"/>
        </w:rPr>
        <w:t> </w:t>
      </w:r>
      <w:r w:rsidRPr="00F21FD4">
        <w:rPr>
          <w:i/>
          <w:iCs/>
          <w:lang w:val="es-ES"/>
        </w:rPr>
        <w:t>C</w:t>
      </w:r>
      <w:r w:rsidRPr="00F21FD4">
        <w:rPr>
          <w:lang w:val="es-ES"/>
        </w:rPr>
        <w:t> </w:t>
      </w:r>
      <w:r w:rsidR="008D54D5">
        <w:rPr>
          <w:lang w:val="es-ES"/>
        </w:rPr>
        <w:sym w:font="Symbol" w:char="F03D"/>
      </w:r>
      <w:r w:rsidRPr="00F21FD4">
        <w:rPr>
          <w:lang w:val="es-ES"/>
        </w:rPr>
        <w:t> 1,5 </w:t>
      </w:r>
      <w:r w:rsidR="008D54D5">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6</w:t>
      </w:r>
      <w:r w:rsidRPr="00F21FD4">
        <w:rPr>
          <w:lang w:val="es-ES"/>
        </w:rPr>
        <w:t xml:space="preserve"> (equivalente a 7</w:t>
      </w:r>
      <w:r w:rsidRPr="00F21FD4">
        <w:rPr>
          <w:rFonts w:ascii="Tms Rmn" w:hAnsi="Tms Rmn"/>
          <w:sz w:val="12"/>
          <w:lang w:val="es-ES"/>
        </w:rPr>
        <w:t> </w:t>
      </w:r>
      <w:r w:rsidRPr="00F21FD4">
        <w:rPr>
          <w:lang w:val="es-ES"/>
        </w:rPr>
        <w:t>776 EB/mes)</w:t>
      </w:r>
      <w:r w:rsidR="00F521F9">
        <w:rPr>
          <w:lang w:val="es-ES"/>
        </w:rPr>
        <w:t>.</w:t>
      </w:r>
    </w:p>
    <w:p w:rsidR="00B47E34" w:rsidRPr="00F21FD4" w:rsidRDefault="00B47E34" w:rsidP="00B47E34">
      <w:pPr>
        <w:rPr>
          <w:lang w:val="es-ES"/>
        </w:rPr>
      </w:pPr>
      <w:r w:rsidRPr="00F21FD4">
        <w:rPr>
          <w:lang w:val="es-ES"/>
        </w:rPr>
        <w:t>EB</w:t>
      </w:r>
      <w:r w:rsidRPr="00F21FD4">
        <w:rPr>
          <w:rFonts w:ascii="Tms Rmn" w:hAnsi="Tms Rmn"/>
          <w:lang w:val="es-ES"/>
        </w:rPr>
        <w:t xml:space="preserve">: </w:t>
      </w:r>
      <w:r w:rsidRPr="00F21FD4">
        <w:rPr>
          <w:lang w:val="es-ES"/>
        </w:rPr>
        <w:t>bloque con errores.</w:t>
      </w:r>
    </w:p>
    <w:p w:rsidR="00B47E34" w:rsidRPr="00F21FD4" w:rsidRDefault="00B47E34" w:rsidP="00B47E34">
      <w:pPr>
        <w:pStyle w:val="Headingi"/>
        <w:rPr>
          <w:lang w:val="es-ES"/>
        </w:rPr>
      </w:pPr>
      <w:r w:rsidRPr="00F21FD4">
        <w:rPr>
          <w:lang w:val="es-ES"/>
        </w:rPr>
        <w:t>Ejemplo 4:</w:t>
      </w:r>
    </w:p>
    <w:p w:rsidR="00B47E34" w:rsidRPr="00F21FD4" w:rsidRDefault="00B47E34" w:rsidP="00B47E34">
      <w:pPr>
        <w:rPr>
          <w:lang w:val="es-ES"/>
        </w:rPr>
      </w:pPr>
      <w:r w:rsidRPr="00F21FD4">
        <w:rPr>
          <w:lang w:val="es-ES"/>
        </w:rPr>
        <w:t>El tramo de corto alcance de la red tiene una longitud de 80 km y está compuesto por un solo enlace:</w:t>
      </w:r>
    </w:p>
    <w:p w:rsidR="00B47E34" w:rsidRPr="00F21FD4" w:rsidRDefault="00B47E34" w:rsidP="008D54D5">
      <w:pPr>
        <w:rPr>
          <w:lang w:val="es-ES"/>
        </w:rPr>
      </w:pPr>
      <w:r w:rsidRPr="00F21FD4">
        <w:rPr>
          <w:i/>
          <w:iCs/>
          <w:lang w:val="es-ES"/>
        </w:rPr>
        <w:t>L</w:t>
      </w:r>
      <w:r w:rsidRPr="0020145C">
        <w:rPr>
          <w:vertAlign w:val="subscript"/>
          <w:lang w:val="es-ES"/>
        </w:rPr>
        <w:t>4</w:t>
      </w:r>
      <w:r w:rsidRPr="00F21FD4">
        <w:rPr>
          <w:lang w:val="es-ES"/>
        </w:rPr>
        <w:t xml:space="preserve"> del enlace </w:t>
      </w:r>
      <w:r w:rsidR="008D54D5">
        <w:rPr>
          <w:lang w:val="es-ES"/>
        </w:rPr>
        <w:sym w:font="Symbol" w:char="F03D"/>
      </w:r>
      <w:r w:rsidRPr="00F21FD4">
        <w:rPr>
          <w:lang w:val="es-ES"/>
        </w:rPr>
        <w:t> 80 km</w:t>
      </w:r>
    </w:p>
    <w:p w:rsidR="00B47E34" w:rsidRPr="00F21FD4" w:rsidRDefault="00B47E34" w:rsidP="00B47E34">
      <w:pPr>
        <w:rPr>
          <w:lang w:val="es-ES"/>
        </w:rPr>
      </w:pPr>
      <w:r w:rsidRPr="00F21FD4">
        <w:rPr>
          <w:lang w:val="es-ES"/>
        </w:rPr>
        <w:t>Capacidad: 34 Mbit/s</w:t>
      </w:r>
    </w:p>
    <w:p w:rsidR="00B47E34" w:rsidRPr="00F21FD4" w:rsidRDefault="00B47E34" w:rsidP="00B47E34">
      <w:pPr>
        <w:rPr>
          <w:lang w:val="es-ES"/>
        </w:rPr>
      </w:pPr>
      <w:r w:rsidRPr="00F21FD4">
        <w:rPr>
          <w:lang w:val="es-ES"/>
        </w:rPr>
        <w:t>Número de bloques/s: 8</w:t>
      </w:r>
      <w:r w:rsidRPr="00F21FD4">
        <w:rPr>
          <w:rFonts w:ascii="Tms Rmn" w:hAnsi="Tms Rmn"/>
          <w:sz w:val="12"/>
          <w:lang w:val="es-ES"/>
        </w:rPr>
        <w:t> </w:t>
      </w:r>
      <w:r w:rsidRPr="00F21FD4">
        <w:rPr>
          <w:lang w:val="es-ES"/>
        </w:rPr>
        <w:t>000</w:t>
      </w:r>
    </w:p>
    <w:p w:rsidR="00B47E34" w:rsidRPr="00F21FD4" w:rsidRDefault="00B47E34" w:rsidP="00CF73C4">
      <w:pPr>
        <w:keepNext/>
        <w:rPr>
          <w:lang w:val="es-ES"/>
        </w:rPr>
      </w:pPr>
      <w:r w:rsidRPr="00F21FD4">
        <w:rPr>
          <w:lang w:val="es-ES"/>
        </w:rPr>
        <w:t xml:space="preserve">En este caso los objetivos son independientes de la longitud; si se supone que </w:t>
      </w:r>
      <w:r w:rsidRPr="00F21FD4">
        <w:rPr>
          <w:i/>
          <w:iCs/>
          <w:lang w:val="es-ES"/>
        </w:rPr>
        <w:t>B</w:t>
      </w:r>
      <w:r w:rsidRPr="00F21FD4">
        <w:rPr>
          <w:lang w:val="es-ES"/>
        </w:rPr>
        <w:t xml:space="preserve"> </w:t>
      </w:r>
      <w:r w:rsidR="008D54D5">
        <w:rPr>
          <w:lang w:val="es-ES"/>
        </w:rPr>
        <w:sym w:font="Symbol" w:char="F03D"/>
      </w:r>
      <w:r w:rsidRPr="00F21FD4">
        <w:rPr>
          <w:lang w:val="es-ES"/>
        </w:rPr>
        <w:t xml:space="preserve"> 0,075 (véase el </w:t>
      </w:r>
      <w:r w:rsidRPr="00F21FD4">
        <w:rPr>
          <w:i/>
          <w:lang w:val="es-ES"/>
        </w:rPr>
        <w:t>recomienda </w:t>
      </w:r>
      <w:r w:rsidRPr="00F21FD4">
        <w:rPr>
          <w:lang w:val="es-ES"/>
        </w:rPr>
        <w:t>3) se tiene:</w:t>
      </w:r>
    </w:p>
    <w:p w:rsidR="00B47E34" w:rsidRPr="00F21FD4" w:rsidRDefault="00B47E34" w:rsidP="008D54D5">
      <w:pPr>
        <w:tabs>
          <w:tab w:val="left" w:pos="426"/>
        </w:tabs>
        <w:rPr>
          <w:lang w:val="es-ES"/>
        </w:rPr>
      </w:pPr>
      <w:r w:rsidRPr="00F21FD4">
        <w:rPr>
          <w:lang w:val="es-ES"/>
        </w:rPr>
        <w:tab/>
        <w:t>ESR </w:t>
      </w:r>
      <w:r w:rsidR="008D54D5">
        <w:rPr>
          <w:lang w:val="es-ES"/>
        </w:rPr>
        <w:sym w:font="Symbol" w:char="F03D"/>
      </w:r>
      <w:r w:rsidRPr="00F21FD4">
        <w:rPr>
          <w:lang w:val="es-ES"/>
        </w:rPr>
        <w:t xml:space="preserve"> 0,0075 </w:t>
      </w:r>
      <w:r w:rsidRPr="00F21FD4">
        <w:rPr>
          <w:i/>
          <w:iCs/>
          <w:lang w:val="es-ES"/>
        </w:rPr>
        <w:t>B</w:t>
      </w:r>
      <w:r w:rsidRPr="00F21FD4">
        <w:rPr>
          <w:lang w:val="es-ES"/>
        </w:rPr>
        <w:t> </w:t>
      </w:r>
      <w:r w:rsidR="008D54D5">
        <w:rPr>
          <w:lang w:val="es-ES"/>
        </w:rPr>
        <w:sym w:font="Symbol" w:char="F03D"/>
      </w:r>
      <w:r w:rsidRPr="00F21FD4">
        <w:rPr>
          <w:lang w:val="es-ES"/>
        </w:rPr>
        <w:t> 5,625 </w:t>
      </w:r>
      <w:r w:rsidR="008D54D5">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4</w:t>
      </w:r>
      <w:r w:rsidRPr="00F21FD4">
        <w:rPr>
          <w:lang w:val="es-ES"/>
        </w:rPr>
        <w:t xml:space="preserve"> (equivalente a 1</w:t>
      </w:r>
      <w:r w:rsidRPr="00F21FD4">
        <w:rPr>
          <w:rFonts w:ascii="Tms Rmn" w:hAnsi="Tms Rmn"/>
          <w:sz w:val="12"/>
          <w:lang w:val="es-ES"/>
        </w:rPr>
        <w:t> </w:t>
      </w:r>
      <w:r w:rsidRPr="00F21FD4">
        <w:rPr>
          <w:lang w:val="es-ES"/>
        </w:rPr>
        <w:t>458 ES/mes)</w:t>
      </w:r>
    </w:p>
    <w:p w:rsidR="00B47E34" w:rsidRPr="00F21FD4" w:rsidRDefault="00B47E34" w:rsidP="008D54D5">
      <w:pPr>
        <w:tabs>
          <w:tab w:val="left" w:pos="426"/>
        </w:tabs>
        <w:rPr>
          <w:lang w:val="es-ES"/>
        </w:rPr>
      </w:pPr>
      <w:r w:rsidRPr="00F21FD4">
        <w:rPr>
          <w:lang w:val="es-ES"/>
        </w:rPr>
        <w:tab/>
        <w:t>SESR </w:t>
      </w:r>
      <w:r w:rsidR="008D54D5">
        <w:rPr>
          <w:lang w:val="es-ES"/>
        </w:rPr>
        <w:sym w:font="Symbol" w:char="F03D"/>
      </w:r>
      <w:r w:rsidRPr="00F21FD4">
        <w:rPr>
          <w:lang w:val="es-ES"/>
        </w:rPr>
        <w:t xml:space="preserve"> 0,0002 </w:t>
      </w:r>
      <w:r w:rsidRPr="00F21FD4">
        <w:rPr>
          <w:i/>
          <w:iCs/>
          <w:lang w:val="es-ES"/>
        </w:rPr>
        <w:t>B</w:t>
      </w:r>
      <w:r w:rsidRPr="00F21FD4">
        <w:rPr>
          <w:lang w:val="es-ES"/>
        </w:rPr>
        <w:t> </w:t>
      </w:r>
      <w:r w:rsidR="008D54D5">
        <w:rPr>
          <w:lang w:val="es-ES"/>
        </w:rPr>
        <w:sym w:font="Symbol" w:char="F03D"/>
      </w:r>
      <w:r w:rsidRPr="00F21FD4">
        <w:rPr>
          <w:lang w:val="es-ES"/>
        </w:rPr>
        <w:t xml:space="preserve"> 1,5 </w:t>
      </w:r>
      <w:r w:rsidR="008D54D5">
        <w:rPr>
          <w:lang w:val="es-ES"/>
        </w:rPr>
        <w:sym w:font="Symbol" w:char="F0B4"/>
      </w:r>
      <w:r w:rsidRPr="00F21FD4">
        <w:rPr>
          <w:lang w:val="es-ES"/>
        </w:rPr>
        <w:t xml:space="preserve"> 10</w:t>
      </w:r>
      <w:r w:rsidRPr="00F21FD4">
        <w:rPr>
          <w:sz w:val="28"/>
          <w:vertAlign w:val="superscript"/>
          <w:lang w:val="es-ES"/>
        </w:rPr>
        <w:sym w:font="Symbol" w:char="F02D"/>
      </w:r>
      <w:r w:rsidRPr="00F21FD4">
        <w:rPr>
          <w:sz w:val="28"/>
          <w:vertAlign w:val="superscript"/>
          <w:lang w:val="es-ES"/>
        </w:rPr>
        <w:t>5</w:t>
      </w:r>
      <w:r w:rsidRPr="00F21FD4">
        <w:rPr>
          <w:lang w:val="es-ES"/>
        </w:rPr>
        <w:t xml:space="preserve"> (equivalente a 39 SES/mes)</w:t>
      </w:r>
    </w:p>
    <w:p w:rsidR="00B47E34" w:rsidRPr="00F21FD4" w:rsidRDefault="00B47E34" w:rsidP="008D54D5">
      <w:pPr>
        <w:tabs>
          <w:tab w:val="left" w:pos="426"/>
        </w:tabs>
        <w:rPr>
          <w:lang w:val="es-ES"/>
        </w:rPr>
      </w:pPr>
      <w:r w:rsidRPr="00F21FD4">
        <w:rPr>
          <w:lang w:val="es-ES"/>
        </w:rPr>
        <w:tab/>
        <w:t>BBER </w:t>
      </w:r>
      <w:r w:rsidR="008D54D5">
        <w:rPr>
          <w:lang w:val="es-ES"/>
        </w:rPr>
        <w:sym w:font="Symbol" w:char="F03D"/>
      </w:r>
      <w:r w:rsidRPr="00F21FD4">
        <w:rPr>
          <w:lang w:val="es-ES"/>
        </w:rPr>
        <w:t> 2 </w:t>
      </w:r>
      <w:r w:rsidR="008D54D5">
        <w:rPr>
          <w:lang w:val="es-ES"/>
        </w:rPr>
        <w:sym w:font="Symbol" w:char="F0B4"/>
      </w:r>
      <w:r w:rsidRPr="00F21FD4">
        <w:rPr>
          <w:lang w:val="es-ES"/>
        </w:rPr>
        <w:t> 10</w:t>
      </w:r>
      <w:r w:rsidRPr="0020145C">
        <w:rPr>
          <w:vertAlign w:val="superscript"/>
          <w:lang w:val="es-ES"/>
        </w:rPr>
        <w:t>–5</w:t>
      </w:r>
      <w:r w:rsidRPr="00F21FD4">
        <w:rPr>
          <w:lang w:val="es-ES"/>
        </w:rPr>
        <w:t> </w:t>
      </w:r>
      <w:r w:rsidR="008D54D5">
        <w:rPr>
          <w:lang w:val="es-ES"/>
        </w:rPr>
        <w:sym w:font="Symbol" w:char="F0B4"/>
      </w:r>
      <w:r w:rsidRPr="00F21FD4">
        <w:rPr>
          <w:lang w:val="es-ES"/>
        </w:rPr>
        <w:t> </w:t>
      </w:r>
      <w:r w:rsidRPr="00F21FD4">
        <w:rPr>
          <w:i/>
          <w:iCs/>
          <w:lang w:val="es-ES"/>
        </w:rPr>
        <w:t>B</w:t>
      </w:r>
      <w:r w:rsidRPr="00F21FD4">
        <w:rPr>
          <w:lang w:val="es-ES"/>
        </w:rPr>
        <w:t> </w:t>
      </w:r>
      <w:r w:rsidR="008D54D5">
        <w:rPr>
          <w:lang w:val="es-ES"/>
        </w:rPr>
        <w:sym w:font="Symbol" w:char="F03D"/>
      </w:r>
      <w:r w:rsidRPr="00F21FD4">
        <w:rPr>
          <w:lang w:val="es-ES"/>
        </w:rPr>
        <w:t> 1,5 </w:t>
      </w:r>
      <w:r w:rsidR="008D54D5">
        <w:rPr>
          <w:lang w:val="es-ES"/>
        </w:rPr>
        <w:sym w:font="Symbol" w:char="F0B4"/>
      </w:r>
      <w:r w:rsidRPr="00F21FD4">
        <w:rPr>
          <w:lang w:val="es-ES"/>
        </w:rPr>
        <w:t> 10</w:t>
      </w:r>
      <w:r w:rsidRPr="0020145C">
        <w:rPr>
          <w:vertAlign w:val="superscript"/>
          <w:lang w:val="es-ES"/>
        </w:rPr>
        <w:sym w:font="Symbol" w:char="F02D"/>
      </w:r>
      <w:r w:rsidRPr="0020145C">
        <w:rPr>
          <w:vertAlign w:val="superscript"/>
          <w:lang w:val="es-ES"/>
        </w:rPr>
        <w:t>6</w:t>
      </w:r>
      <w:r w:rsidRPr="00F21FD4">
        <w:rPr>
          <w:lang w:val="es-ES"/>
        </w:rPr>
        <w:t xml:space="preserve"> (equivalente a 31</w:t>
      </w:r>
      <w:r w:rsidRPr="00F21FD4">
        <w:rPr>
          <w:rFonts w:ascii="Tms Rmn" w:hAnsi="Tms Rmn"/>
          <w:sz w:val="12"/>
          <w:lang w:val="es-ES"/>
        </w:rPr>
        <w:t> </w:t>
      </w:r>
      <w:r w:rsidRPr="00F21FD4">
        <w:rPr>
          <w:lang w:val="es-ES"/>
        </w:rPr>
        <w:t>104 EB/mes).</w:t>
      </w:r>
    </w:p>
    <w:p w:rsidR="00B47E34" w:rsidRPr="00F21FD4" w:rsidRDefault="00B47E34" w:rsidP="00B47E34">
      <w:pPr>
        <w:pStyle w:val="Headingi"/>
        <w:rPr>
          <w:lang w:val="es-ES"/>
        </w:rPr>
      </w:pPr>
      <w:r w:rsidRPr="00F21FD4">
        <w:rPr>
          <w:lang w:val="es-ES"/>
        </w:rPr>
        <w:t>Ejemplo 5:</w:t>
      </w:r>
    </w:p>
    <w:p w:rsidR="00B47E34" w:rsidRPr="00F21FD4" w:rsidRDefault="00B47E34" w:rsidP="00F521F9">
      <w:pPr>
        <w:rPr>
          <w:lang w:val="es-ES"/>
        </w:rPr>
      </w:pPr>
      <w:r w:rsidRPr="00F21FD4">
        <w:rPr>
          <w:lang w:val="es-ES"/>
        </w:rPr>
        <w:t>Enlace real en el tramo de larga distancia de la red, diseñado conforme a la Recomendación</w:t>
      </w:r>
      <w:r w:rsidR="00F521F9">
        <w:rPr>
          <w:lang w:val="es-ES"/>
        </w:rPr>
        <w:t xml:space="preserve"> </w:t>
      </w:r>
      <w:r w:rsidRPr="00F21FD4">
        <w:rPr>
          <w:lang w:val="es-ES"/>
        </w:rPr>
        <w:t>UIT</w:t>
      </w:r>
      <w:r w:rsidRPr="00F21FD4">
        <w:rPr>
          <w:lang w:val="es-ES"/>
        </w:rPr>
        <w:noBreakHyphen/>
        <w:t>T G.828:</w:t>
      </w:r>
    </w:p>
    <w:p w:rsidR="00B47E34" w:rsidRPr="00F21FD4" w:rsidRDefault="00B47E34" w:rsidP="008D54D5">
      <w:pPr>
        <w:rPr>
          <w:lang w:val="es-ES"/>
        </w:rPr>
      </w:pPr>
      <w:r w:rsidRPr="00F21FD4">
        <w:rPr>
          <w:i/>
          <w:iCs/>
          <w:lang w:val="es-ES"/>
        </w:rPr>
        <w:t>L</w:t>
      </w:r>
      <w:r w:rsidRPr="0020145C">
        <w:rPr>
          <w:vertAlign w:val="subscript"/>
          <w:lang w:val="es-ES"/>
        </w:rPr>
        <w:t>5</w:t>
      </w:r>
      <w:r w:rsidRPr="00F21FD4">
        <w:rPr>
          <w:lang w:val="es-ES"/>
        </w:rPr>
        <w:t xml:space="preserve"> del enlace </w:t>
      </w:r>
      <w:r w:rsidR="008D54D5">
        <w:rPr>
          <w:lang w:val="es-ES"/>
        </w:rPr>
        <w:sym w:font="Symbol" w:char="F03D"/>
      </w:r>
      <w:r w:rsidRPr="00F21FD4">
        <w:rPr>
          <w:lang w:val="es-ES"/>
        </w:rPr>
        <w:t> 75 km</w:t>
      </w:r>
    </w:p>
    <w:p w:rsidR="00B47E34" w:rsidRPr="00F21FD4" w:rsidRDefault="00B47E34" w:rsidP="00B47E34">
      <w:pPr>
        <w:rPr>
          <w:lang w:val="es-ES"/>
        </w:rPr>
      </w:pPr>
      <w:r w:rsidRPr="00F21FD4">
        <w:rPr>
          <w:lang w:val="es-ES"/>
        </w:rPr>
        <w:t>Velocidad de transmi</w:t>
      </w:r>
      <w:r w:rsidR="00494006">
        <w:rPr>
          <w:lang w:val="es-ES"/>
        </w:rPr>
        <w:t>sión SDH: VC</w:t>
      </w:r>
      <w:r w:rsidR="00494006">
        <w:rPr>
          <w:lang w:val="es-ES"/>
        </w:rPr>
        <w:noBreakHyphen/>
        <w:t>4 (150,336 Mbit/s)</w:t>
      </w:r>
    </w:p>
    <w:p w:rsidR="00B47E34" w:rsidRPr="00F21FD4" w:rsidRDefault="00B47E34" w:rsidP="00B47E34">
      <w:pPr>
        <w:rPr>
          <w:lang w:val="es-ES"/>
        </w:rPr>
      </w:pPr>
      <w:r w:rsidRPr="00F21FD4">
        <w:rPr>
          <w:lang w:val="es-ES"/>
        </w:rPr>
        <w:t>Número de bloques/s: 8</w:t>
      </w:r>
      <w:r w:rsidRPr="00F21FD4">
        <w:rPr>
          <w:rFonts w:ascii="Tms Rmn" w:hAnsi="Tms Rmn"/>
          <w:sz w:val="12"/>
          <w:lang w:val="es-ES"/>
        </w:rPr>
        <w:t> </w:t>
      </w:r>
      <w:r w:rsidRPr="00F21FD4">
        <w:rPr>
          <w:lang w:val="es-ES"/>
        </w:rPr>
        <w:t>000</w:t>
      </w:r>
    </w:p>
    <w:p w:rsidR="00B47E34" w:rsidRPr="00F21FD4" w:rsidRDefault="00B47E34" w:rsidP="008D54D5">
      <w:pPr>
        <w:tabs>
          <w:tab w:val="left" w:pos="426"/>
        </w:tabs>
        <w:rPr>
          <w:lang w:val="es-ES"/>
        </w:rPr>
      </w:pPr>
      <w:r w:rsidRPr="00F21FD4">
        <w:rPr>
          <w:lang w:val="es-ES"/>
        </w:rPr>
        <w:tab/>
        <w:t>ESR </w:t>
      </w:r>
      <w:r w:rsidR="008D54D5">
        <w:rPr>
          <w:lang w:val="es-ES"/>
        </w:rPr>
        <w:sym w:font="Symbol" w:char="F03D"/>
      </w:r>
      <w:r w:rsidRPr="00F21FD4">
        <w:rPr>
          <w:lang w:val="es-ES"/>
        </w:rPr>
        <w:t xml:space="preserve"> 0,004 </w:t>
      </w:r>
      <w:r w:rsidRPr="00F21FD4">
        <w:rPr>
          <w:i/>
          <w:iCs/>
          <w:lang w:val="es-ES"/>
        </w:rPr>
        <w:t>A</w:t>
      </w:r>
      <w:r w:rsidRPr="00F21FD4">
        <w:rPr>
          <w:lang w:val="es-ES"/>
        </w:rPr>
        <w:t> </w:t>
      </w:r>
      <w:r w:rsidR="008D54D5">
        <w:rPr>
          <w:lang w:val="es-ES"/>
        </w:rPr>
        <w:sym w:font="Symbol" w:char="F03D"/>
      </w:r>
      <w:r w:rsidRPr="00F21FD4">
        <w:rPr>
          <w:lang w:val="es-ES"/>
        </w:rPr>
        <w:t> 0,004 (</w:t>
      </w:r>
      <w:r w:rsidRPr="00F21FD4">
        <w:rPr>
          <w:i/>
          <w:iCs/>
          <w:lang w:val="es-ES"/>
        </w:rPr>
        <w:t>A</w:t>
      </w:r>
      <w:r w:rsidRPr="0020145C">
        <w:rPr>
          <w:vertAlign w:val="subscript"/>
          <w:lang w:val="es-ES"/>
        </w:rPr>
        <w:t>1</w:t>
      </w:r>
      <w:r w:rsidRPr="00F21FD4">
        <w:rPr>
          <w:lang w:val="es-ES"/>
        </w:rPr>
        <w:t> </w:t>
      </w:r>
      <w:r w:rsidR="008D54D5">
        <w:rPr>
          <w:lang w:val="es-ES"/>
        </w:rPr>
        <w:sym w:font="Symbol" w:char="F02B"/>
      </w:r>
      <w:r w:rsidRPr="00F21FD4">
        <w:rPr>
          <w:lang w:val="es-ES"/>
        </w:rPr>
        <w:t> 0,002) </w:t>
      </w:r>
      <w:r w:rsidR="008D54D5">
        <w:rPr>
          <w:lang w:val="es-ES"/>
        </w:rPr>
        <w:sym w:font="Symbol" w:char="F0B4"/>
      </w:r>
      <w:r w:rsidRPr="00F21FD4">
        <w:rPr>
          <w:lang w:val="es-ES"/>
        </w:rPr>
        <w:t> 75/100</w:t>
      </w:r>
    </w:p>
    <w:p w:rsidR="00B47E34" w:rsidRPr="00F21FD4" w:rsidRDefault="00B47E34" w:rsidP="008D54D5">
      <w:pPr>
        <w:tabs>
          <w:tab w:val="left" w:pos="426"/>
        </w:tabs>
        <w:rPr>
          <w:lang w:val="es-ES"/>
        </w:rPr>
      </w:pPr>
      <w:r w:rsidRPr="00F21FD4">
        <w:rPr>
          <w:lang w:val="es-ES"/>
        </w:rPr>
        <w:tab/>
        <w:t>SESR </w:t>
      </w:r>
      <w:r w:rsidR="008D54D5">
        <w:rPr>
          <w:lang w:val="es-ES"/>
        </w:rPr>
        <w:sym w:font="Symbol" w:char="F03D"/>
      </w:r>
      <w:r w:rsidRPr="00F21FD4">
        <w:rPr>
          <w:lang w:val="es-ES"/>
        </w:rPr>
        <w:t> 2 </w:t>
      </w:r>
      <w:r w:rsidR="008D54D5">
        <w:rPr>
          <w:lang w:val="es-ES"/>
        </w:rPr>
        <w:sym w:font="Symbol" w:char="F0B4"/>
      </w:r>
      <w:r w:rsidRPr="00F21FD4">
        <w:rPr>
          <w:lang w:val="es-ES"/>
        </w:rPr>
        <w:t> </w:t>
      </w:r>
      <w:r w:rsidR="008D54D5">
        <w:rPr>
          <w:lang w:val="es-ES"/>
        </w:rPr>
        <w:t>1</w:t>
      </w:r>
      <w:r w:rsidRPr="00F21FD4">
        <w:rPr>
          <w:lang w:val="es-ES"/>
        </w:rPr>
        <w:t>0</w:t>
      </w:r>
      <w:r w:rsidRPr="0020145C">
        <w:rPr>
          <w:vertAlign w:val="superscript"/>
          <w:lang w:val="es-ES"/>
        </w:rPr>
        <w:sym w:font="Symbol" w:char="F02D"/>
      </w:r>
      <w:r w:rsidRPr="0020145C">
        <w:rPr>
          <w:vertAlign w:val="superscript"/>
          <w:lang w:val="es-ES"/>
        </w:rPr>
        <w:t>4</w:t>
      </w:r>
      <w:r w:rsidRPr="00F21FD4">
        <w:rPr>
          <w:lang w:val="es-ES"/>
        </w:rPr>
        <w:t> </w:t>
      </w:r>
      <w:r w:rsidR="008D54D5">
        <w:rPr>
          <w:lang w:val="es-ES"/>
        </w:rPr>
        <w:sym w:font="Symbol" w:char="F0B4"/>
      </w:r>
      <w:r w:rsidRPr="00F21FD4">
        <w:rPr>
          <w:lang w:val="es-ES"/>
        </w:rPr>
        <w:t> </w:t>
      </w:r>
      <w:r w:rsidRPr="00F21FD4">
        <w:rPr>
          <w:i/>
          <w:iCs/>
          <w:lang w:val="es-ES"/>
        </w:rPr>
        <w:t>A</w:t>
      </w:r>
      <w:r w:rsidRPr="00F21FD4">
        <w:rPr>
          <w:lang w:val="es-ES"/>
        </w:rPr>
        <w:t> </w:t>
      </w:r>
      <w:r w:rsidR="008D54D5">
        <w:rPr>
          <w:lang w:val="es-ES"/>
        </w:rPr>
        <w:sym w:font="Symbol" w:char="F03D"/>
      </w:r>
      <w:r w:rsidRPr="00F21FD4">
        <w:rPr>
          <w:lang w:val="es-ES"/>
        </w:rPr>
        <w:t> 2 </w:t>
      </w:r>
      <w:r w:rsidR="008D54D5">
        <w:rPr>
          <w:lang w:val="es-ES"/>
        </w:rPr>
        <w:sym w:font="Symbol" w:char="F0B4"/>
      </w:r>
      <w:r w:rsidRPr="00F21FD4">
        <w:rPr>
          <w:lang w:val="es-ES"/>
        </w:rPr>
        <w:t> </w:t>
      </w:r>
      <w:r w:rsidR="008D54D5">
        <w:rPr>
          <w:lang w:val="es-ES"/>
        </w:rPr>
        <w:t>1</w:t>
      </w:r>
      <w:r w:rsidRPr="00F21FD4">
        <w:rPr>
          <w:lang w:val="es-ES"/>
        </w:rPr>
        <w:t>0</w:t>
      </w:r>
      <w:r w:rsidRPr="0020145C">
        <w:rPr>
          <w:vertAlign w:val="superscript"/>
          <w:lang w:val="es-ES"/>
        </w:rPr>
        <w:sym w:font="Symbol" w:char="F02D"/>
      </w:r>
      <w:r w:rsidRPr="0020145C">
        <w:rPr>
          <w:vertAlign w:val="superscript"/>
          <w:lang w:val="es-ES"/>
        </w:rPr>
        <w:t>4</w:t>
      </w:r>
      <w:r w:rsidRPr="00F21FD4">
        <w:rPr>
          <w:lang w:val="es-ES"/>
        </w:rPr>
        <w:t> </w:t>
      </w:r>
      <w:r w:rsidR="008D54D5">
        <w:rPr>
          <w:lang w:val="es-ES"/>
        </w:rPr>
        <w:sym w:font="Symbol" w:char="F0B4"/>
      </w:r>
      <w:r w:rsidRPr="00F21FD4">
        <w:rPr>
          <w:lang w:val="es-ES"/>
        </w:rPr>
        <w:t> (</w:t>
      </w:r>
      <w:r w:rsidRPr="00F21FD4">
        <w:rPr>
          <w:i/>
          <w:iCs/>
          <w:lang w:val="es-ES"/>
        </w:rPr>
        <w:t>A</w:t>
      </w:r>
      <w:r w:rsidRPr="0020145C">
        <w:rPr>
          <w:vertAlign w:val="subscript"/>
          <w:lang w:val="es-ES"/>
        </w:rPr>
        <w:t>1</w:t>
      </w:r>
      <w:r w:rsidRPr="00F21FD4">
        <w:rPr>
          <w:lang w:val="es-ES"/>
        </w:rPr>
        <w:t> </w:t>
      </w:r>
      <w:r w:rsidR="008D54D5">
        <w:rPr>
          <w:lang w:val="es-ES"/>
        </w:rPr>
        <w:sym w:font="Symbol" w:char="F02B"/>
      </w:r>
      <w:r w:rsidRPr="00F21FD4">
        <w:rPr>
          <w:lang w:val="es-ES"/>
        </w:rPr>
        <w:t> 0,002) </w:t>
      </w:r>
      <w:r w:rsidR="008D54D5">
        <w:rPr>
          <w:lang w:val="es-ES"/>
        </w:rPr>
        <w:sym w:font="Symbol" w:char="F0B4"/>
      </w:r>
      <w:r w:rsidRPr="00F21FD4">
        <w:rPr>
          <w:lang w:val="es-ES"/>
        </w:rPr>
        <w:t> 75/100</w:t>
      </w:r>
    </w:p>
    <w:p w:rsidR="00B47E34" w:rsidRPr="00F21FD4" w:rsidRDefault="00B47E34" w:rsidP="008D54D5">
      <w:pPr>
        <w:tabs>
          <w:tab w:val="left" w:pos="426"/>
        </w:tabs>
        <w:rPr>
          <w:lang w:val="es-ES"/>
        </w:rPr>
      </w:pPr>
      <w:r w:rsidRPr="00F21FD4">
        <w:rPr>
          <w:lang w:val="es-ES"/>
        </w:rPr>
        <w:tab/>
        <w:t>BBER </w:t>
      </w:r>
      <w:r w:rsidR="008D54D5">
        <w:rPr>
          <w:lang w:val="es-ES"/>
        </w:rPr>
        <w:sym w:font="Symbol" w:char="F03D"/>
      </w:r>
      <w:r w:rsidRPr="00F21FD4">
        <w:rPr>
          <w:lang w:val="es-ES"/>
        </w:rPr>
        <w:t> 1 </w:t>
      </w:r>
      <w:r w:rsidR="008D54D5">
        <w:rPr>
          <w:lang w:val="es-ES"/>
        </w:rPr>
        <w:sym w:font="Symbol" w:char="F0B4"/>
      </w:r>
      <w:r w:rsidRPr="00F21FD4">
        <w:rPr>
          <w:lang w:val="es-ES"/>
        </w:rPr>
        <w:t> </w:t>
      </w:r>
      <w:r w:rsidR="008D54D5">
        <w:rPr>
          <w:lang w:val="es-ES"/>
        </w:rPr>
        <w:t>1</w:t>
      </w:r>
      <w:r w:rsidRPr="00F21FD4">
        <w:rPr>
          <w:lang w:val="es-ES"/>
        </w:rPr>
        <w:t>0</w:t>
      </w:r>
      <w:r w:rsidRPr="0020145C">
        <w:rPr>
          <w:vertAlign w:val="superscript"/>
          <w:lang w:val="es-ES"/>
        </w:rPr>
        <w:sym w:font="Symbol" w:char="F02D"/>
      </w:r>
      <w:r w:rsidRPr="0020145C">
        <w:rPr>
          <w:vertAlign w:val="superscript"/>
          <w:lang w:val="es-ES"/>
        </w:rPr>
        <w:t>5</w:t>
      </w:r>
      <w:r w:rsidRPr="00F21FD4">
        <w:rPr>
          <w:lang w:val="es-ES"/>
        </w:rPr>
        <w:t> </w:t>
      </w:r>
      <w:r w:rsidR="008D54D5">
        <w:rPr>
          <w:lang w:val="es-ES"/>
        </w:rPr>
        <w:sym w:font="Symbol" w:char="F0B4"/>
      </w:r>
      <w:r w:rsidRPr="00F21FD4">
        <w:rPr>
          <w:lang w:val="es-ES"/>
        </w:rPr>
        <w:t> </w:t>
      </w:r>
      <w:r w:rsidRPr="00F21FD4">
        <w:rPr>
          <w:i/>
          <w:iCs/>
          <w:lang w:val="es-ES"/>
        </w:rPr>
        <w:t>A</w:t>
      </w:r>
      <w:r w:rsidRPr="00F21FD4">
        <w:rPr>
          <w:lang w:val="es-ES"/>
        </w:rPr>
        <w:t> </w:t>
      </w:r>
      <w:r w:rsidR="008D54D5">
        <w:rPr>
          <w:lang w:val="es-ES"/>
        </w:rPr>
        <w:sym w:font="Symbol" w:char="F03D"/>
      </w:r>
      <w:r w:rsidRPr="00F21FD4">
        <w:rPr>
          <w:lang w:val="es-ES"/>
        </w:rPr>
        <w:t> 1 </w:t>
      </w:r>
      <w:r w:rsidR="008D54D5">
        <w:rPr>
          <w:lang w:val="es-ES"/>
        </w:rPr>
        <w:sym w:font="Symbol" w:char="F0B4"/>
      </w:r>
      <w:r w:rsidRPr="00F21FD4">
        <w:rPr>
          <w:lang w:val="es-ES"/>
        </w:rPr>
        <w:t> </w:t>
      </w:r>
      <w:r w:rsidR="008D54D5">
        <w:rPr>
          <w:lang w:val="es-ES"/>
        </w:rPr>
        <w:t>1</w:t>
      </w:r>
      <w:r w:rsidRPr="00F21FD4">
        <w:rPr>
          <w:lang w:val="es-ES"/>
        </w:rPr>
        <w:t>0</w:t>
      </w:r>
      <w:r w:rsidRPr="0020145C">
        <w:rPr>
          <w:vertAlign w:val="superscript"/>
          <w:lang w:val="es-ES"/>
        </w:rPr>
        <w:sym w:font="Symbol" w:char="F02D"/>
      </w:r>
      <w:r w:rsidRPr="0020145C">
        <w:rPr>
          <w:vertAlign w:val="superscript"/>
          <w:lang w:val="es-ES"/>
        </w:rPr>
        <w:t>5</w:t>
      </w:r>
      <w:r w:rsidRPr="00F21FD4">
        <w:rPr>
          <w:lang w:val="es-ES"/>
        </w:rPr>
        <w:t> </w:t>
      </w:r>
      <w:r w:rsidR="008D54D5">
        <w:rPr>
          <w:lang w:val="es-ES"/>
        </w:rPr>
        <w:sym w:font="Symbol" w:char="F0B4"/>
      </w:r>
      <w:r w:rsidRPr="00F21FD4">
        <w:rPr>
          <w:lang w:val="es-ES"/>
        </w:rPr>
        <w:t> (</w:t>
      </w:r>
      <w:r w:rsidRPr="00F21FD4">
        <w:rPr>
          <w:i/>
          <w:iCs/>
          <w:lang w:val="es-ES"/>
        </w:rPr>
        <w:t>A</w:t>
      </w:r>
      <w:r w:rsidRPr="0020145C">
        <w:rPr>
          <w:vertAlign w:val="subscript"/>
          <w:lang w:val="es-ES"/>
        </w:rPr>
        <w:t>1</w:t>
      </w:r>
      <w:r w:rsidRPr="00F21FD4">
        <w:rPr>
          <w:lang w:val="es-ES"/>
        </w:rPr>
        <w:t> </w:t>
      </w:r>
      <w:r w:rsidR="008D54D5">
        <w:rPr>
          <w:lang w:val="es-ES"/>
        </w:rPr>
        <w:sym w:font="Symbol" w:char="F02B"/>
      </w:r>
      <w:r w:rsidRPr="00F21FD4">
        <w:rPr>
          <w:lang w:val="es-ES"/>
        </w:rPr>
        <w:t> 0,002) </w:t>
      </w:r>
      <w:r w:rsidR="008D54D5">
        <w:rPr>
          <w:lang w:val="es-ES"/>
        </w:rPr>
        <w:sym w:font="Symbol" w:char="F0B4"/>
      </w:r>
      <w:r w:rsidRPr="00F21FD4">
        <w:rPr>
          <w:lang w:val="es-ES"/>
        </w:rPr>
        <w:t> 75/100</w:t>
      </w:r>
      <w:r w:rsidR="00F521F9">
        <w:rPr>
          <w:lang w:val="es-ES"/>
        </w:rPr>
        <w:t>.</w:t>
      </w:r>
    </w:p>
    <w:p w:rsidR="00B47E34" w:rsidRPr="00F21FD4" w:rsidRDefault="00B47E34" w:rsidP="008D54D5">
      <w:pPr>
        <w:rPr>
          <w:lang w:val="es-ES"/>
        </w:rPr>
      </w:pPr>
      <w:r w:rsidRPr="00F21FD4">
        <w:rPr>
          <w:lang w:val="es-ES"/>
        </w:rPr>
        <w:t>En este caso los objetivos son independientes de la longitud; el Cuadro 6 muestra los límites mínimo y máximo (</w:t>
      </w:r>
      <w:r w:rsidRPr="00F21FD4">
        <w:rPr>
          <w:i/>
          <w:iCs/>
          <w:lang w:val="es-ES"/>
        </w:rPr>
        <w:t>A</w:t>
      </w:r>
      <w:r w:rsidRPr="0020145C">
        <w:rPr>
          <w:vertAlign w:val="subscript"/>
          <w:lang w:val="es-ES"/>
        </w:rPr>
        <w:t>1</w:t>
      </w:r>
      <w:r w:rsidRPr="00F21FD4">
        <w:rPr>
          <w:lang w:val="es-ES"/>
        </w:rPr>
        <w:t> </w:t>
      </w:r>
      <w:r w:rsidR="008D54D5">
        <w:rPr>
          <w:lang w:val="es-ES"/>
        </w:rPr>
        <w:sym w:font="Symbol" w:char="F03D"/>
      </w:r>
      <w:r w:rsidRPr="00F21FD4">
        <w:rPr>
          <w:lang w:val="es-ES"/>
        </w:rPr>
        <w:t xml:space="preserve"> 0,01 y </w:t>
      </w:r>
      <w:r w:rsidRPr="00F21FD4">
        <w:rPr>
          <w:i/>
          <w:iCs/>
          <w:lang w:val="es-ES"/>
        </w:rPr>
        <w:t>A</w:t>
      </w:r>
      <w:r w:rsidRPr="0020145C">
        <w:rPr>
          <w:vertAlign w:val="subscript"/>
          <w:lang w:val="es-ES"/>
        </w:rPr>
        <w:t>1</w:t>
      </w:r>
      <w:r w:rsidRPr="00F21FD4">
        <w:rPr>
          <w:lang w:val="es-ES"/>
        </w:rPr>
        <w:t> </w:t>
      </w:r>
      <w:r w:rsidR="008D54D5">
        <w:rPr>
          <w:lang w:val="es-ES"/>
        </w:rPr>
        <w:sym w:font="Symbol" w:char="F03D"/>
      </w:r>
      <w:r w:rsidRPr="00F21FD4">
        <w:rPr>
          <w:lang w:val="es-ES"/>
        </w:rPr>
        <w:t> 0,02):</w:t>
      </w:r>
    </w:p>
    <w:p w:rsidR="00B47E34" w:rsidRPr="00F21FD4" w:rsidRDefault="00B47E34" w:rsidP="00B47E34">
      <w:pPr>
        <w:pStyle w:val="TableNo"/>
        <w:rPr>
          <w:lang w:val="es-ES"/>
        </w:rPr>
      </w:pPr>
      <w:r w:rsidRPr="00F21FD4">
        <w:rPr>
          <w:lang w:val="es-ES"/>
        </w:rPr>
        <w:t>CUADRO  6</w:t>
      </w:r>
    </w:p>
    <w:p w:rsidR="00B47E34" w:rsidRPr="00F21FD4" w:rsidRDefault="00B47E34" w:rsidP="00B47E34">
      <w:pPr>
        <w:pStyle w:val="Tabletitle"/>
        <w:rPr>
          <w:lang w:val="es-ES"/>
        </w:rPr>
      </w:pPr>
      <w:r w:rsidRPr="00F21FD4">
        <w:rPr>
          <w:lang w:val="es-ES"/>
        </w:rPr>
        <w:t>Valores de los objetivos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835"/>
        <w:gridCol w:w="2268"/>
        <w:gridCol w:w="2268"/>
        <w:gridCol w:w="2268"/>
      </w:tblGrid>
      <w:tr w:rsidR="00B47E34" w:rsidRPr="00F21FD4" w:rsidTr="00CF73C4">
        <w:trPr>
          <w:jc w:val="center"/>
        </w:trPr>
        <w:tc>
          <w:tcPr>
            <w:tcW w:w="2835" w:type="dxa"/>
          </w:tcPr>
          <w:p w:rsidR="00B47E34" w:rsidRPr="00F21FD4" w:rsidRDefault="00B47E34" w:rsidP="00CF73C4">
            <w:pPr>
              <w:pStyle w:val="Tablehead"/>
              <w:rPr>
                <w:lang w:val="es-ES"/>
              </w:rPr>
            </w:pPr>
            <w:r w:rsidRPr="00F21FD4">
              <w:rPr>
                <w:iCs/>
                <w:lang w:val="es-ES"/>
              </w:rPr>
              <w:t xml:space="preserve">Valor de </w:t>
            </w:r>
            <w:r w:rsidRPr="00F21FD4">
              <w:rPr>
                <w:i/>
                <w:iCs/>
                <w:lang w:val="es-ES"/>
              </w:rPr>
              <w:t>A</w:t>
            </w:r>
            <w:r w:rsidRPr="0020145C">
              <w:rPr>
                <w:vertAlign w:val="subscript"/>
                <w:lang w:val="es-ES"/>
              </w:rPr>
              <w:t>1</w:t>
            </w:r>
            <w:r w:rsidRPr="00F21FD4">
              <w:rPr>
                <w:lang w:val="es-ES"/>
              </w:rPr>
              <w:t xml:space="preserve"> </w:t>
            </w:r>
          </w:p>
        </w:tc>
        <w:tc>
          <w:tcPr>
            <w:tcW w:w="2268" w:type="dxa"/>
          </w:tcPr>
          <w:p w:rsidR="00B47E34" w:rsidRPr="00F21FD4" w:rsidRDefault="00B47E34" w:rsidP="00CF73C4">
            <w:pPr>
              <w:pStyle w:val="Tablehead"/>
              <w:rPr>
                <w:lang w:val="es-ES"/>
              </w:rPr>
            </w:pPr>
            <w:r w:rsidRPr="00F21FD4">
              <w:rPr>
                <w:lang w:val="es-ES"/>
              </w:rPr>
              <w:t>ESR</w:t>
            </w:r>
          </w:p>
        </w:tc>
        <w:tc>
          <w:tcPr>
            <w:tcW w:w="2268" w:type="dxa"/>
          </w:tcPr>
          <w:p w:rsidR="00B47E34" w:rsidRPr="00F21FD4" w:rsidRDefault="00B47E34" w:rsidP="00CF73C4">
            <w:pPr>
              <w:pStyle w:val="Tablehead"/>
              <w:rPr>
                <w:lang w:val="es-ES"/>
              </w:rPr>
            </w:pPr>
            <w:r w:rsidRPr="00F21FD4">
              <w:rPr>
                <w:lang w:val="es-ES"/>
              </w:rPr>
              <w:t>SESR</w:t>
            </w:r>
          </w:p>
        </w:tc>
        <w:tc>
          <w:tcPr>
            <w:tcW w:w="2268" w:type="dxa"/>
          </w:tcPr>
          <w:p w:rsidR="00B47E34" w:rsidRPr="00F21FD4" w:rsidRDefault="00B47E34" w:rsidP="00CF73C4">
            <w:pPr>
              <w:pStyle w:val="Tablehead"/>
              <w:rPr>
                <w:lang w:val="es-ES"/>
              </w:rPr>
            </w:pPr>
            <w:r w:rsidRPr="00F21FD4">
              <w:rPr>
                <w:lang w:val="es-ES"/>
              </w:rPr>
              <w:t>BBER</w:t>
            </w:r>
          </w:p>
        </w:tc>
      </w:tr>
      <w:tr w:rsidR="00B47E34" w:rsidRPr="00F21FD4" w:rsidTr="00CF73C4">
        <w:trPr>
          <w:jc w:val="center"/>
        </w:trPr>
        <w:tc>
          <w:tcPr>
            <w:tcW w:w="2835" w:type="dxa"/>
          </w:tcPr>
          <w:p w:rsidR="00B47E34" w:rsidRPr="00F21FD4" w:rsidRDefault="00B47E34" w:rsidP="00CF73C4">
            <w:pPr>
              <w:pStyle w:val="Tabletext"/>
              <w:jc w:val="center"/>
              <w:rPr>
                <w:lang w:val="es-ES"/>
              </w:rPr>
            </w:pPr>
            <w:r w:rsidRPr="00F21FD4">
              <w:rPr>
                <w:lang w:val="es-ES"/>
              </w:rPr>
              <w:t>0,01</w:t>
            </w:r>
          </w:p>
        </w:tc>
        <w:tc>
          <w:tcPr>
            <w:tcW w:w="2268" w:type="dxa"/>
          </w:tcPr>
          <w:p w:rsidR="00B47E34" w:rsidRPr="00F21FD4" w:rsidRDefault="00B47E34" w:rsidP="00557FF0">
            <w:pPr>
              <w:pStyle w:val="Tabletext"/>
              <w:jc w:val="center"/>
              <w:rPr>
                <w:lang w:val="es-ES"/>
              </w:rPr>
            </w:pPr>
            <w:r w:rsidRPr="00F21FD4">
              <w:rPr>
                <w:lang w:val="es-ES"/>
              </w:rPr>
              <w:t xml:space="preserve">36 </w:t>
            </w:r>
            <w:r w:rsidR="0020145C">
              <w:rPr>
                <w:lang w:val="es-ES"/>
              </w:rPr>
              <w:sym w:font="Symbol" w:char="F0B4"/>
            </w:r>
            <w:r w:rsidRPr="00F21FD4">
              <w:rPr>
                <w:lang w:val="es-ES"/>
              </w:rPr>
              <w:t xml:space="preserve"> 10</w:t>
            </w:r>
            <w:r w:rsidRPr="0020145C">
              <w:rPr>
                <w:vertAlign w:val="superscript"/>
                <w:lang w:val="es-ES"/>
              </w:rPr>
              <w:sym w:font="Symbol" w:char="F02D"/>
            </w:r>
            <w:r w:rsidRPr="0020145C">
              <w:rPr>
                <w:vertAlign w:val="superscript"/>
                <w:lang w:val="es-ES"/>
              </w:rPr>
              <w:t>6</w:t>
            </w:r>
            <w:r w:rsidRPr="00F21FD4">
              <w:rPr>
                <w:lang w:val="es-ES"/>
              </w:rPr>
              <w:br/>
              <w:t>(</w:t>
            </w:r>
            <w:r w:rsidR="0020145C">
              <w:rPr>
                <w:lang w:val="es-ES"/>
              </w:rPr>
              <w:sym w:font="Symbol" w:char="F03D"/>
            </w:r>
            <w:r w:rsidRPr="00F21FD4">
              <w:rPr>
                <w:lang w:val="es-ES"/>
              </w:rPr>
              <w:t xml:space="preserve"> 94 ES/mes)</w:t>
            </w:r>
          </w:p>
        </w:tc>
        <w:tc>
          <w:tcPr>
            <w:tcW w:w="2268" w:type="dxa"/>
          </w:tcPr>
          <w:p w:rsidR="00B47E34" w:rsidRPr="00F21FD4" w:rsidRDefault="00B47E34" w:rsidP="00CF73C4">
            <w:pPr>
              <w:pStyle w:val="Tabletext"/>
              <w:jc w:val="center"/>
              <w:rPr>
                <w:lang w:val="es-ES"/>
              </w:rPr>
            </w:pPr>
            <w:r w:rsidRPr="00F21FD4">
              <w:rPr>
                <w:lang w:val="es-ES"/>
              </w:rPr>
              <w:t xml:space="preserve">18 </w:t>
            </w:r>
            <w:r w:rsidR="0020145C">
              <w:rPr>
                <w:lang w:val="es-ES"/>
              </w:rPr>
              <w:sym w:font="Symbol" w:char="F0B4"/>
            </w:r>
            <w:r w:rsidRPr="00F21FD4">
              <w:rPr>
                <w:lang w:val="es-ES"/>
              </w:rPr>
              <w:t xml:space="preserve"> 10</w:t>
            </w:r>
            <w:r w:rsidRPr="0020145C">
              <w:rPr>
                <w:vertAlign w:val="superscript"/>
                <w:lang w:val="es-ES"/>
              </w:rPr>
              <w:sym w:font="Symbol" w:char="F02D"/>
            </w:r>
            <w:r w:rsidRPr="0020145C">
              <w:rPr>
                <w:vertAlign w:val="superscript"/>
                <w:lang w:val="es-ES"/>
              </w:rPr>
              <w:t>7</w:t>
            </w:r>
            <w:r w:rsidRPr="00F21FD4">
              <w:rPr>
                <w:lang w:val="es-ES"/>
              </w:rPr>
              <w:br/>
              <w:t>(</w:t>
            </w:r>
            <w:r w:rsidR="0020145C">
              <w:rPr>
                <w:lang w:val="es-ES"/>
              </w:rPr>
              <w:sym w:font="Symbol" w:char="F03D"/>
            </w:r>
            <w:r w:rsidRPr="00F21FD4">
              <w:rPr>
                <w:lang w:val="es-ES"/>
              </w:rPr>
              <w:t xml:space="preserve"> 5 SES/mes)</w:t>
            </w:r>
          </w:p>
        </w:tc>
        <w:tc>
          <w:tcPr>
            <w:tcW w:w="2268" w:type="dxa"/>
          </w:tcPr>
          <w:p w:rsidR="00B47E34" w:rsidRPr="00F21FD4" w:rsidRDefault="00B47E34" w:rsidP="00CF73C4">
            <w:pPr>
              <w:pStyle w:val="Tabletext"/>
              <w:jc w:val="center"/>
              <w:rPr>
                <w:lang w:val="es-ES"/>
              </w:rPr>
            </w:pPr>
            <w:r w:rsidRPr="00F21FD4">
              <w:rPr>
                <w:lang w:val="es-ES"/>
              </w:rPr>
              <w:t xml:space="preserve">9 </w:t>
            </w:r>
            <w:r w:rsidR="0020145C">
              <w:rPr>
                <w:lang w:val="es-ES"/>
              </w:rPr>
              <w:sym w:font="Symbol" w:char="F0B4"/>
            </w:r>
            <w:r w:rsidRPr="00F21FD4">
              <w:rPr>
                <w:lang w:val="es-ES"/>
              </w:rPr>
              <w:t xml:space="preserve"> 10</w:t>
            </w:r>
            <w:r w:rsidRPr="0020145C">
              <w:rPr>
                <w:vertAlign w:val="superscript"/>
                <w:lang w:val="es-ES"/>
              </w:rPr>
              <w:sym w:font="Symbol" w:char="F02D"/>
            </w:r>
            <w:r w:rsidRPr="0020145C">
              <w:rPr>
                <w:vertAlign w:val="superscript"/>
                <w:lang w:val="es-ES"/>
              </w:rPr>
              <w:t>8</w:t>
            </w:r>
            <w:r w:rsidRPr="00F21FD4">
              <w:rPr>
                <w:lang w:val="es-ES"/>
              </w:rPr>
              <w:br/>
              <w:t>(</w:t>
            </w:r>
            <w:r w:rsidR="0020145C">
              <w:rPr>
                <w:lang w:val="es-ES"/>
              </w:rPr>
              <w:sym w:font="Symbol" w:char="F03D"/>
            </w:r>
            <w:r w:rsidRPr="00F21FD4">
              <w:rPr>
                <w:lang w:val="es-ES"/>
              </w:rPr>
              <w:t xml:space="preserve"> 1</w:t>
            </w:r>
            <w:r w:rsidRPr="00F21FD4">
              <w:rPr>
                <w:rFonts w:ascii="Tms Rmn" w:hAnsi="Tms Rmn"/>
                <w:sz w:val="12"/>
                <w:lang w:val="es-ES"/>
              </w:rPr>
              <w:t> </w:t>
            </w:r>
            <w:r w:rsidRPr="00F21FD4">
              <w:rPr>
                <w:lang w:val="es-ES"/>
              </w:rPr>
              <w:t>867 EB/mes)</w:t>
            </w:r>
          </w:p>
        </w:tc>
      </w:tr>
      <w:tr w:rsidR="00B47E34" w:rsidRPr="00F21FD4" w:rsidTr="00CF73C4">
        <w:trPr>
          <w:jc w:val="center"/>
        </w:trPr>
        <w:tc>
          <w:tcPr>
            <w:tcW w:w="2835" w:type="dxa"/>
            <w:tcBorders>
              <w:bottom w:val="single" w:sz="6" w:space="0" w:color="auto"/>
            </w:tcBorders>
          </w:tcPr>
          <w:p w:rsidR="00B47E34" w:rsidRPr="00F21FD4" w:rsidRDefault="00B47E34" w:rsidP="00CF73C4">
            <w:pPr>
              <w:pStyle w:val="Tabletext"/>
              <w:jc w:val="center"/>
              <w:rPr>
                <w:lang w:val="es-ES"/>
              </w:rPr>
            </w:pPr>
            <w:r w:rsidRPr="00F21FD4">
              <w:rPr>
                <w:lang w:val="es-ES"/>
              </w:rPr>
              <w:t>0,02</w:t>
            </w:r>
          </w:p>
        </w:tc>
        <w:tc>
          <w:tcPr>
            <w:tcW w:w="2268" w:type="dxa"/>
            <w:tcBorders>
              <w:bottom w:val="single" w:sz="6" w:space="0" w:color="auto"/>
            </w:tcBorders>
          </w:tcPr>
          <w:p w:rsidR="00B47E34" w:rsidRPr="00F21FD4" w:rsidRDefault="00B47E34" w:rsidP="00CF73C4">
            <w:pPr>
              <w:pStyle w:val="Tabletext"/>
              <w:jc w:val="center"/>
              <w:rPr>
                <w:lang w:val="es-ES"/>
              </w:rPr>
            </w:pPr>
            <w:r w:rsidRPr="00F21FD4">
              <w:rPr>
                <w:lang w:val="es-ES"/>
              </w:rPr>
              <w:t xml:space="preserve">66 </w:t>
            </w:r>
            <w:r w:rsidR="0020145C">
              <w:rPr>
                <w:lang w:val="es-ES"/>
              </w:rPr>
              <w:sym w:font="Symbol" w:char="F0B4"/>
            </w:r>
            <w:r w:rsidRPr="00F21FD4">
              <w:rPr>
                <w:lang w:val="es-ES"/>
              </w:rPr>
              <w:t xml:space="preserve"> 10</w:t>
            </w:r>
            <w:r w:rsidRPr="0020145C">
              <w:rPr>
                <w:vertAlign w:val="superscript"/>
                <w:lang w:val="es-ES"/>
              </w:rPr>
              <w:sym w:font="Symbol" w:char="F02D"/>
            </w:r>
            <w:r w:rsidRPr="0020145C">
              <w:rPr>
                <w:vertAlign w:val="superscript"/>
                <w:lang w:val="es-ES"/>
              </w:rPr>
              <w:t>6</w:t>
            </w:r>
            <w:r w:rsidRPr="00F21FD4">
              <w:rPr>
                <w:lang w:val="es-ES"/>
              </w:rPr>
              <w:br/>
              <w:t>(</w:t>
            </w:r>
            <w:r w:rsidR="0020145C">
              <w:rPr>
                <w:lang w:val="es-ES"/>
              </w:rPr>
              <w:sym w:font="Symbol" w:char="F03D"/>
            </w:r>
            <w:r w:rsidRPr="00F21FD4">
              <w:rPr>
                <w:lang w:val="es-ES"/>
              </w:rPr>
              <w:t xml:space="preserve"> 171 ES/mes)</w:t>
            </w:r>
          </w:p>
        </w:tc>
        <w:tc>
          <w:tcPr>
            <w:tcW w:w="2268" w:type="dxa"/>
            <w:tcBorders>
              <w:bottom w:val="single" w:sz="6" w:space="0" w:color="auto"/>
            </w:tcBorders>
          </w:tcPr>
          <w:p w:rsidR="00B47E34" w:rsidRPr="00F21FD4" w:rsidRDefault="00B47E34" w:rsidP="00CF73C4">
            <w:pPr>
              <w:pStyle w:val="Tabletext"/>
              <w:jc w:val="center"/>
              <w:rPr>
                <w:lang w:val="es-ES"/>
              </w:rPr>
            </w:pPr>
            <w:r w:rsidRPr="00F21FD4">
              <w:rPr>
                <w:lang w:val="es-ES"/>
              </w:rPr>
              <w:t xml:space="preserve">33 </w:t>
            </w:r>
            <w:r w:rsidR="0020145C">
              <w:rPr>
                <w:lang w:val="es-ES"/>
              </w:rPr>
              <w:sym w:font="Symbol" w:char="F0B4"/>
            </w:r>
            <w:r w:rsidRPr="00F21FD4">
              <w:rPr>
                <w:lang w:val="es-ES"/>
              </w:rPr>
              <w:t xml:space="preserve"> 10</w:t>
            </w:r>
            <w:r w:rsidR="008D54D5">
              <w:rPr>
                <w:vertAlign w:val="superscript"/>
                <w:lang w:val="es-ES"/>
              </w:rPr>
              <w:t>–</w:t>
            </w:r>
            <w:r w:rsidR="008D54D5" w:rsidRPr="008D54D5">
              <w:rPr>
                <w:vertAlign w:val="superscript"/>
                <w:lang w:val="es-ES"/>
              </w:rPr>
              <w:t>7</w:t>
            </w:r>
            <w:r w:rsidRPr="00F21FD4">
              <w:rPr>
                <w:lang w:val="es-ES"/>
              </w:rPr>
              <w:br/>
              <w:t>(</w:t>
            </w:r>
            <w:r w:rsidR="0020145C">
              <w:rPr>
                <w:lang w:val="es-ES"/>
              </w:rPr>
              <w:sym w:font="Symbol" w:char="F03D"/>
            </w:r>
            <w:r w:rsidRPr="00F21FD4">
              <w:rPr>
                <w:lang w:val="es-ES"/>
              </w:rPr>
              <w:t xml:space="preserve"> 9 SES/mes)</w:t>
            </w:r>
          </w:p>
        </w:tc>
        <w:tc>
          <w:tcPr>
            <w:tcW w:w="2268" w:type="dxa"/>
            <w:tcBorders>
              <w:bottom w:val="single" w:sz="6" w:space="0" w:color="auto"/>
            </w:tcBorders>
          </w:tcPr>
          <w:p w:rsidR="00B47E34" w:rsidRPr="00F21FD4" w:rsidRDefault="00B47E34" w:rsidP="00CF73C4">
            <w:pPr>
              <w:pStyle w:val="Tabletext"/>
              <w:jc w:val="center"/>
              <w:rPr>
                <w:lang w:val="es-ES"/>
              </w:rPr>
            </w:pPr>
            <w:r w:rsidRPr="00F21FD4">
              <w:rPr>
                <w:lang w:val="es-ES"/>
              </w:rPr>
              <w:t xml:space="preserve">165 </w:t>
            </w:r>
            <w:r w:rsidR="0020145C">
              <w:rPr>
                <w:lang w:val="es-ES"/>
              </w:rPr>
              <w:sym w:font="Symbol" w:char="F0B4"/>
            </w:r>
            <w:r w:rsidRPr="00F21FD4">
              <w:rPr>
                <w:lang w:val="es-ES"/>
              </w:rPr>
              <w:t xml:space="preserve"> 10</w:t>
            </w:r>
            <w:r w:rsidRPr="0020145C">
              <w:rPr>
                <w:vertAlign w:val="superscript"/>
                <w:lang w:val="es-ES"/>
              </w:rPr>
              <w:sym w:font="Symbol" w:char="F02D"/>
            </w:r>
            <w:r w:rsidRPr="0020145C">
              <w:rPr>
                <w:vertAlign w:val="superscript"/>
                <w:lang w:val="es-ES"/>
              </w:rPr>
              <w:t>8</w:t>
            </w:r>
            <w:r w:rsidRPr="00F21FD4">
              <w:rPr>
                <w:lang w:val="es-ES"/>
              </w:rPr>
              <w:br/>
              <w:t>(</w:t>
            </w:r>
            <w:r w:rsidR="0020145C">
              <w:rPr>
                <w:lang w:val="es-ES"/>
              </w:rPr>
              <w:sym w:font="Symbol" w:char="F03D"/>
            </w:r>
            <w:r w:rsidRPr="00F21FD4">
              <w:rPr>
                <w:lang w:val="es-ES"/>
              </w:rPr>
              <w:t xml:space="preserve"> 3</w:t>
            </w:r>
            <w:r w:rsidRPr="00F21FD4">
              <w:rPr>
                <w:rFonts w:ascii="Tms Rmn" w:hAnsi="Tms Rmn"/>
                <w:sz w:val="12"/>
                <w:lang w:val="es-ES"/>
              </w:rPr>
              <w:t> </w:t>
            </w:r>
            <w:r w:rsidRPr="00F21FD4">
              <w:rPr>
                <w:lang w:val="es-ES"/>
              </w:rPr>
              <w:t>422 EB/mes)</w:t>
            </w:r>
          </w:p>
        </w:tc>
      </w:tr>
      <w:tr w:rsidR="00B47E34" w:rsidRPr="002D60F6" w:rsidTr="00CF73C4">
        <w:trPr>
          <w:jc w:val="center"/>
        </w:trPr>
        <w:tc>
          <w:tcPr>
            <w:tcW w:w="9639" w:type="dxa"/>
            <w:gridSpan w:val="4"/>
            <w:tcBorders>
              <w:left w:val="nil"/>
              <w:bottom w:val="nil"/>
              <w:right w:val="nil"/>
            </w:tcBorders>
          </w:tcPr>
          <w:p w:rsidR="00B47E34" w:rsidRPr="00F21FD4" w:rsidRDefault="00B47E34" w:rsidP="00CF73C4">
            <w:pPr>
              <w:pStyle w:val="Tablelegend"/>
              <w:tabs>
                <w:tab w:val="clear" w:pos="284"/>
              </w:tabs>
              <w:spacing w:after="30"/>
              <w:ind w:left="-68" w:hanging="17"/>
              <w:rPr>
                <w:lang w:val="es-ES"/>
              </w:rPr>
            </w:pPr>
            <w:r w:rsidRPr="00F21FD4">
              <w:rPr>
                <w:lang w:val="es-ES"/>
              </w:rPr>
              <w:t>NOTA</w:t>
            </w:r>
            <w:r w:rsidR="00CF73C4">
              <w:rPr>
                <w:lang w:val="es-ES"/>
              </w:rPr>
              <w:t> </w:t>
            </w:r>
            <w:r w:rsidRPr="00F21FD4">
              <w:rPr>
                <w:lang w:val="es-ES"/>
              </w:rPr>
              <w:t>1</w:t>
            </w:r>
            <w:r w:rsidR="00CF73C4">
              <w:rPr>
                <w:lang w:val="es-ES"/>
              </w:rPr>
              <w:t> </w:t>
            </w:r>
            <w:r w:rsidRPr="00F21FD4">
              <w:rPr>
                <w:lang w:val="es-ES"/>
              </w:rPr>
              <w:t>–</w:t>
            </w:r>
            <w:r w:rsidR="00CF73C4">
              <w:rPr>
                <w:lang w:val="es-ES"/>
              </w:rPr>
              <w:t> </w:t>
            </w:r>
            <w:r w:rsidRPr="00F21FD4">
              <w:rPr>
                <w:lang w:val="es-ES"/>
              </w:rPr>
              <w:t>Para los resultados con decimales se ha redondeado al entero inmediatamente superior.</w:t>
            </w:r>
          </w:p>
        </w:tc>
      </w:tr>
    </w:tbl>
    <w:p w:rsidR="00B47E34" w:rsidRPr="00F21FD4" w:rsidRDefault="00B47E34" w:rsidP="00B47E34">
      <w:pPr>
        <w:pStyle w:val="Tablefin"/>
        <w:rPr>
          <w:lang w:val="es-ES"/>
        </w:rPr>
      </w:pPr>
    </w:p>
    <w:p w:rsidR="00B47E34" w:rsidRDefault="00B47E34" w:rsidP="00B47E34">
      <w:pPr>
        <w:rPr>
          <w:lang w:val="es-ES_tradnl"/>
        </w:rPr>
      </w:pPr>
    </w:p>
    <w:p w:rsidR="00B47E34" w:rsidRPr="002D60F6" w:rsidRDefault="00B47E34" w:rsidP="00B47E34">
      <w:pPr>
        <w:pStyle w:val="Line"/>
        <w:rPr>
          <w:lang w:val="es-ES_tradnl"/>
        </w:rPr>
      </w:pPr>
    </w:p>
    <w:sectPr w:rsidR="00B47E34" w:rsidRPr="002D60F6" w:rsidSect="00B1717A">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41A3" w:rsidRDefault="00C341A3">
      <w:r>
        <w:separator/>
      </w:r>
    </w:p>
  </w:endnote>
  <w:endnote w:type="continuationSeparator" w:id="0">
    <w:p w:rsidR="00C341A3" w:rsidRDefault="00C341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41A3" w:rsidRDefault="00C341A3">
      <w:r>
        <w:separator/>
      </w:r>
    </w:p>
  </w:footnote>
  <w:footnote w:type="continuationSeparator" w:id="0">
    <w:p w:rsidR="00C341A3" w:rsidRDefault="00C341A3">
      <w:r>
        <w:continuationSeparator/>
      </w:r>
    </w:p>
  </w:footnote>
  <w:footnote w:id="1">
    <w:p w:rsidR="00C341A3" w:rsidRPr="002D60F6" w:rsidRDefault="00C341A3" w:rsidP="002D60F6">
      <w:pPr>
        <w:pStyle w:val="FootnoteText"/>
        <w:rPr>
          <w:lang w:val="es-ES_tradnl"/>
        </w:rPr>
      </w:pPr>
      <w:r w:rsidRPr="002D60F6">
        <w:rPr>
          <w:rStyle w:val="FootnoteReference"/>
          <w:position w:val="0"/>
          <w:sz w:val="22"/>
          <w:vertAlign w:val="superscript"/>
          <w:lang w:val="es-ES_tradnl"/>
        </w:rPr>
        <w:t>*</w:t>
      </w:r>
      <w:r w:rsidRPr="002D60F6">
        <w:rPr>
          <w:lang w:val="es-ES_tradnl"/>
        </w:rPr>
        <w:tab/>
        <w:t xml:space="preserve">La Comisión de Estudio 5 de Radiocomunicaciones introdujo cambios de edición en la presente Recomendación en diciembre de 2009, </w:t>
      </w:r>
      <w:r>
        <w:rPr>
          <w:lang w:val="es-ES_tradnl"/>
        </w:rPr>
        <w:t>de conformidad con</w:t>
      </w:r>
      <w:r w:rsidRPr="00306549">
        <w:rPr>
          <w:lang w:val="es-ES_tradnl"/>
        </w:rPr>
        <w:t xml:space="preserve"> la Resolución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1A3" w:rsidRDefault="00C341A3">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1A3" w:rsidRDefault="00C341A3" w:rsidP="00D62884">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1A3" w:rsidRDefault="00C341A3" w:rsidP="00AA1B77">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494006">
      <w:rPr>
        <w:rStyle w:val="PageNumber"/>
        <w:b/>
        <w:bCs/>
        <w:noProof/>
      </w:rPr>
      <w:t>ii</w:t>
    </w:r>
    <w:r>
      <w:rPr>
        <w:rStyle w:val="PageNumber"/>
        <w:b/>
        <w:bCs/>
      </w:rPr>
      <w:fldChar w:fldCharType="end"/>
    </w:r>
    <w:r>
      <w:tab/>
    </w:r>
    <w:fldSimple w:instr=" DOCPROPERTY &quot;Header&quot; \* MERGEFORMAT ">
      <w:r w:rsidR="00EE386D" w:rsidRPr="00EE386D">
        <w:rPr>
          <w:b/>
          <w:bCs/>
          <w:lang w:val="en-US"/>
        </w:rPr>
        <w:t xml:space="preserve">Rec. </w:t>
      </w:r>
    </w:fldSimple>
    <w:r w:rsidRPr="00AA1B77">
      <w:rPr>
        <w:b/>
        <w:bCs/>
      </w:rPr>
      <w:t xml:space="preserve"> </w:t>
    </w:r>
    <w:r w:rsidRPr="00AA1B77">
      <w:rPr>
        <w:b/>
        <w:bCs/>
      </w:rPr>
      <w:fldChar w:fldCharType="begin"/>
    </w:r>
    <w:r w:rsidRPr="00AA1B77">
      <w:rPr>
        <w:b/>
        <w:bCs/>
      </w:rPr>
      <w:instrText>styleref href</w:instrText>
    </w:r>
    <w:r w:rsidRPr="00AA1B77">
      <w:rPr>
        <w:b/>
        <w:bCs/>
      </w:rPr>
      <w:fldChar w:fldCharType="separate"/>
    </w:r>
    <w:r w:rsidR="00494006">
      <w:rPr>
        <w:b/>
        <w:bCs/>
        <w:noProof/>
      </w:rPr>
      <w:t>UIT-R  F.1565</w:t>
    </w:r>
    <w:r w:rsidRPr="00AA1B77">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1A3" w:rsidRDefault="00C341A3">
    <w:r>
      <w:tab/>
    </w:r>
    <w:fldSimple w:instr=" DOCPROPERTY &quot;Header&quot; \* MERGEFORMAT ">
      <w:r w:rsidR="00EE386D" w:rsidRPr="00EE386D">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EE386D">
      <w:rPr>
        <w:b/>
        <w:bCs/>
        <w:noProof/>
      </w:rPr>
      <w:t>UIT-R  F.1565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1A3" w:rsidRDefault="00C341A3" w:rsidP="00AA1B77">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494006">
      <w:rPr>
        <w:rStyle w:val="PageNumber"/>
        <w:b/>
        <w:bCs/>
        <w:noProof/>
      </w:rPr>
      <w:t>8</w:t>
    </w:r>
    <w:r>
      <w:rPr>
        <w:rStyle w:val="PageNumber"/>
        <w:b/>
        <w:bCs/>
      </w:rPr>
      <w:fldChar w:fldCharType="end"/>
    </w:r>
    <w:r>
      <w:tab/>
    </w:r>
    <w:fldSimple w:instr=" DOCPROPERTY &quot;Header&quot; \* MERGEFORMAT ">
      <w:r w:rsidR="00EE386D" w:rsidRPr="00EE386D">
        <w:rPr>
          <w:b/>
          <w:bCs/>
          <w:lang w:val="en-US"/>
        </w:rPr>
        <w:t xml:space="preserve">Rec. </w:t>
      </w:r>
    </w:fldSimple>
    <w:r w:rsidRPr="00AA1B77">
      <w:rPr>
        <w:b/>
        <w:bCs/>
      </w:rPr>
      <w:t xml:space="preserve"> </w:t>
    </w:r>
    <w:r w:rsidRPr="00AA1B77">
      <w:rPr>
        <w:b/>
        <w:bCs/>
      </w:rPr>
      <w:fldChar w:fldCharType="begin"/>
    </w:r>
    <w:r w:rsidRPr="00AA1B77">
      <w:rPr>
        <w:b/>
        <w:bCs/>
      </w:rPr>
      <w:instrText>styleref href</w:instrText>
    </w:r>
    <w:r w:rsidRPr="00AA1B77">
      <w:rPr>
        <w:b/>
        <w:bCs/>
      </w:rPr>
      <w:fldChar w:fldCharType="separate"/>
    </w:r>
    <w:r w:rsidR="00494006">
      <w:rPr>
        <w:b/>
        <w:bCs/>
        <w:noProof/>
      </w:rPr>
      <w:t>UIT-R  F.1565</w:t>
    </w:r>
    <w:r w:rsidRPr="00AA1B77">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1A3" w:rsidRDefault="00C341A3" w:rsidP="00AA1B77">
    <w:pPr>
      <w:pStyle w:val="Header"/>
      <w:jc w:val="both"/>
    </w:pPr>
    <w:r>
      <w:tab/>
    </w:r>
    <w:fldSimple w:instr=" DOCPROPERTY &quot;Header&quot; \* MERGEFORMAT ">
      <w:r w:rsidR="00EE386D" w:rsidRPr="00EE386D">
        <w:rPr>
          <w:b/>
          <w:bCs/>
        </w:rPr>
        <w:t xml:space="preserve">Rec. </w:t>
      </w:r>
    </w:fldSimple>
    <w:r w:rsidRPr="00AA1B77">
      <w:rPr>
        <w:b/>
        <w:bCs/>
      </w:rPr>
      <w:t xml:space="preserve"> </w:t>
    </w:r>
    <w:r w:rsidRPr="00AA1B77">
      <w:rPr>
        <w:b/>
        <w:bCs/>
      </w:rPr>
      <w:fldChar w:fldCharType="begin"/>
    </w:r>
    <w:r w:rsidRPr="00AA1B77">
      <w:rPr>
        <w:b/>
        <w:bCs/>
      </w:rPr>
      <w:instrText>styleref href</w:instrText>
    </w:r>
    <w:r w:rsidRPr="00AA1B77">
      <w:rPr>
        <w:b/>
        <w:bCs/>
      </w:rPr>
      <w:fldChar w:fldCharType="separate"/>
    </w:r>
    <w:r w:rsidR="00494006">
      <w:rPr>
        <w:b/>
        <w:bCs/>
        <w:noProof/>
      </w:rPr>
      <w:t>UIT-R  F.1565</w:t>
    </w:r>
    <w:r w:rsidRPr="00AA1B77">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94006">
      <w:rPr>
        <w:rStyle w:val="PageNumber"/>
        <w:b/>
        <w:bCs/>
        <w:noProof/>
      </w:rPr>
      <w:t>9</w:t>
    </w:r>
    <w:r>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ttachedTemplate r:id="rId1"/>
  <w:stylePaneFormatFilter w:val="3F01"/>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rsids>
    <w:rsidRoot w:val="00B1717A"/>
    <w:rsid w:val="00165EDE"/>
    <w:rsid w:val="0020145C"/>
    <w:rsid w:val="002D60F6"/>
    <w:rsid w:val="002D76C4"/>
    <w:rsid w:val="00363835"/>
    <w:rsid w:val="004532F7"/>
    <w:rsid w:val="00491F08"/>
    <w:rsid w:val="00494006"/>
    <w:rsid w:val="00557FF0"/>
    <w:rsid w:val="00593832"/>
    <w:rsid w:val="005A6102"/>
    <w:rsid w:val="00607D68"/>
    <w:rsid w:val="00643006"/>
    <w:rsid w:val="006B22C3"/>
    <w:rsid w:val="00707B81"/>
    <w:rsid w:val="0072152F"/>
    <w:rsid w:val="00834A65"/>
    <w:rsid w:val="00846DF1"/>
    <w:rsid w:val="00847DD5"/>
    <w:rsid w:val="008B517D"/>
    <w:rsid w:val="008D54D5"/>
    <w:rsid w:val="00903A0E"/>
    <w:rsid w:val="009D2742"/>
    <w:rsid w:val="00A6617B"/>
    <w:rsid w:val="00A6638A"/>
    <w:rsid w:val="00AA1B77"/>
    <w:rsid w:val="00AB0DC8"/>
    <w:rsid w:val="00B1717A"/>
    <w:rsid w:val="00B44E24"/>
    <w:rsid w:val="00B47E34"/>
    <w:rsid w:val="00B900D5"/>
    <w:rsid w:val="00BF7841"/>
    <w:rsid w:val="00C341A3"/>
    <w:rsid w:val="00CF73C4"/>
    <w:rsid w:val="00D21D05"/>
    <w:rsid w:val="00D50E83"/>
    <w:rsid w:val="00D62884"/>
    <w:rsid w:val="00DF4176"/>
    <w:rsid w:val="00EE386D"/>
    <w:rsid w:val="00F521F9"/>
    <w:rsid w:val="00FB56B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1B7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A1B77"/>
    <w:pPr>
      <w:keepNext/>
      <w:keepLines/>
      <w:spacing w:before="480"/>
      <w:ind w:left="794" w:hanging="794"/>
      <w:outlineLvl w:val="0"/>
    </w:pPr>
    <w:rPr>
      <w:b/>
    </w:rPr>
  </w:style>
  <w:style w:type="paragraph" w:styleId="Heading2">
    <w:name w:val="heading 2"/>
    <w:basedOn w:val="Heading1"/>
    <w:next w:val="Normal"/>
    <w:link w:val="Heading2Char"/>
    <w:qFormat/>
    <w:rsid w:val="00AA1B77"/>
    <w:pPr>
      <w:spacing w:before="320"/>
      <w:outlineLvl w:val="1"/>
    </w:pPr>
  </w:style>
  <w:style w:type="paragraph" w:styleId="Heading3">
    <w:name w:val="heading 3"/>
    <w:basedOn w:val="Heading1"/>
    <w:next w:val="Normal"/>
    <w:link w:val="Heading3Char"/>
    <w:qFormat/>
    <w:rsid w:val="00AA1B77"/>
    <w:pPr>
      <w:spacing w:before="200"/>
      <w:outlineLvl w:val="2"/>
    </w:pPr>
  </w:style>
  <w:style w:type="paragraph" w:styleId="Heading4">
    <w:name w:val="heading 4"/>
    <w:basedOn w:val="Heading3"/>
    <w:next w:val="Normal"/>
    <w:link w:val="Heading4Char"/>
    <w:qFormat/>
    <w:rsid w:val="00AA1B77"/>
    <w:pPr>
      <w:tabs>
        <w:tab w:val="clear" w:pos="794"/>
        <w:tab w:val="left" w:pos="992"/>
      </w:tabs>
      <w:ind w:left="992" w:hanging="992"/>
      <w:outlineLvl w:val="3"/>
    </w:pPr>
  </w:style>
  <w:style w:type="paragraph" w:styleId="Heading5">
    <w:name w:val="heading 5"/>
    <w:basedOn w:val="Heading4"/>
    <w:next w:val="Normal"/>
    <w:link w:val="Heading5Char"/>
    <w:qFormat/>
    <w:rsid w:val="00AA1B77"/>
    <w:pPr>
      <w:outlineLvl w:val="4"/>
    </w:pPr>
  </w:style>
  <w:style w:type="paragraph" w:styleId="Heading6">
    <w:name w:val="heading 6"/>
    <w:basedOn w:val="Heading4"/>
    <w:next w:val="Normal"/>
    <w:link w:val="Heading6Char"/>
    <w:qFormat/>
    <w:rsid w:val="00AA1B77"/>
    <w:pPr>
      <w:tabs>
        <w:tab w:val="clear" w:pos="992"/>
        <w:tab w:val="clear" w:pos="1191"/>
      </w:tabs>
      <w:ind w:left="1588" w:hanging="1588"/>
      <w:outlineLvl w:val="5"/>
    </w:pPr>
  </w:style>
  <w:style w:type="paragraph" w:styleId="Heading7">
    <w:name w:val="heading 7"/>
    <w:basedOn w:val="Heading6"/>
    <w:next w:val="Normal"/>
    <w:link w:val="Heading7Char"/>
    <w:qFormat/>
    <w:rsid w:val="00AA1B77"/>
    <w:pPr>
      <w:outlineLvl w:val="6"/>
    </w:pPr>
  </w:style>
  <w:style w:type="paragraph" w:styleId="Heading8">
    <w:name w:val="heading 8"/>
    <w:basedOn w:val="Heading6"/>
    <w:next w:val="Normal"/>
    <w:link w:val="Heading8Char"/>
    <w:qFormat/>
    <w:rsid w:val="00AA1B77"/>
    <w:pPr>
      <w:outlineLvl w:val="7"/>
    </w:pPr>
  </w:style>
  <w:style w:type="paragraph" w:styleId="Heading9">
    <w:name w:val="heading 9"/>
    <w:basedOn w:val="Heading6"/>
    <w:next w:val="Normal"/>
    <w:link w:val="Heading9Char"/>
    <w:qFormat/>
    <w:rsid w:val="00AA1B7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A1B7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07B81"/>
    <w:rPr>
      <w:sz w:val="24"/>
      <w:lang w:val="fr-FR" w:eastAsia="en-US"/>
    </w:rPr>
  </w:style>
  <w:style w:type="character" w:styleId="PageNumber">
    <w:name w:val="page number"/>
    <w:basedOn w:val="DefaultParagraphFont"/>
    <w:rsid w:val="00AA1B77"/>
  </w:style>
  <w:style w:type="paragraph" w:customStyle="1" w:styleId="Headingb">
    <w:name w:val="Heading_b"/>
    <w:basedOn w:val="Heading3"/>
    <w:next w:val="Normal"/>
    <w:rsid w:val="00AA1B77"/>
    <w:pPr>
      <w:spacing w:before="160"/>
      <w:ind w:left="0" w:firstLine="0"/>
      <w:outlineLvl w:val="9"/>
    </w:pPr>
  </w:style>
  <w:style w:type="paragraph" w:customStyle="1" w:styleId="Headingi">
    <w:name w:val="Heading_i"/>
    <w:basedOn w:val="Heading3"/>
    <w:next w:val="Normal"/>
    <w:rsid w:val="00AA1B77"/>
    <w:pPr>
      <w:spacing w:before="160"/>
      <w:ind w:left="0" w:firstLine="0"/>
    </w:pPr>
    <w:rPr>
      <w:b w:val="0"/>
      <w:i/>
    </w:rPr>
  </w:style>
  <w:style w:type="character" w:customStyle="1" w:styleId="href">
    <w:name w:val="href"/>
    <w:basedOn w:val="DefaultParagraphFont"/>
    <w:rsid w:val="00AA1B77"/>
  </w:style>
  <w:style w:type="paragraph" w:customStyle="1" w:styleId="enumlev1">
    <w:name w:val="enumlev1"/>
    <w:basedOn w:val="Normal"/>
    <w:rsid w:val="00AA1B77"/>
    <w:pPr>
      <w:spacing w:before="80"/>
      <w:ind w:left="794" w:hanging="794"/>
    </w:pPr>
  </w:style>
  <w:style w:type="paragraph" w:customStyle="1" w:styleId="enumlev2">
    <w:name w:val="enumlev2"/>
    <w:basedOn w:val="enumlev1"/>
    <w:rsid w:val="00AA1B77"/>
    <w:pPr>
      <w:ind w:left="1191" w:hanging="397"/>
    </w:pPr>
  </w:style>
  <w:style w:type="paragraph" w:customStyle="1" w:styleId="enumlev3">
    <w:name w:val="enumlev3"/>
    <w:basedOn w:val="enumlev2"/>
    <w:rsid w:val="00AA1B77"/>
    <w:pPr>
      <w:ind w:left="1588"/>
    </w:pPr>
  </w:style>
  <w:style w:type="paragraph" w:customStyle="1" w:styleId="Normalaftertitle">
    <w:name w:val="Normal_after_title"/>
    <w:basedOn w:val="Normal"/>
    <w:next w:val="Normal"/>
    <w:rsid w:val="00AA1B77"/>
    <w:pPr>
      <w:spacing w:before="320"/>
    </w:pPr>
  </w:style>
  <w:style w:type="paragraph" w:customStyle="1" w:styleId="Note">
    <w:name w:val="Note"/>
    <w:basedOn w:val="Normal"/>
    <w:rsid w:val="00AA1B7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A1B7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AA1B77"/>
    <w:pPr>
      <w:spacing w:before="240"/>
    </w:pPr>
    <w:rPr>
      <w:sz w:val="22"/>
      <w:lang w:val="es-ES_tradnl"/>
    </w:rPr>
  </w:style>
  <w:style w:type="paragraph" w:customStyle="1" w:styleId="Recref">
    <w:name w:val="Rec_ref"/>
    <w:basedOn w:val="Normal"/>
    <w:next w:val="Recdate"/>
    <w:rsid w:val="00AA1B77"/>
    <w:pPr>
      <w:jc w:val="center"/>
    </w:pPr>
  </w:style>
  <w:style w:type="paragraph" w:customStyle="1" w:styleId="Recdate">
    <w:name w:val="Rec_date"/>
    <w:basedOn w:val="Recref"/>
    <w:next w:val="Normalaftertitle"/>
    <w:rsid w:val="00AA1B77"/>
    <w:pPr>
      <w:jc w:val="right"/>
    </w:pPr>
  </w:style>
  <w:style w:type="paragraph" w:customStyle="1" w:styleId="AnnexNoTitle">
    <w:name w:val="Annex_NoTitle"/>
    <w:basedOn w:val="Normal"/>
    <w:next w:val="Normalaftertitle"/>
    <w:rsid w:val="00AA1B77"/>
    <w:pPr>
      <w:keepNext/>
      <w:keepLines/>
      <w:spacing w:before="480" w:after="80"/>
      <w:jc w:val="center"/>
    </w:pPr>
    <w:rPr>
      <w:b/>
      <w:sz w:val="28"/>
    </w:rPr>
  </w:style>
  <w:style w:type="paragraph" w:customStyle="1" w:styleId="AppendixNoTitle">
    <w:name w:val="Appendix_NoTitle"/>
    <w:basedOn w:val="AnnexNoTitle"/>
    <w:next w:val="Normal"/>
    <w:rsid w:val="00AA1B77"/>
  </w:style>
  <w:style w:type="paragraph" w:customStyle="1" w:styleId="Tablefin">
    <w:name w:val="Table_fin"/>
    <w:basedOn w:val="Normal"/>
    <w:next w:val="Normal"/>
    <w:rsid w:val="00AA1B77"/>
    <w:pPr>
      <w:spacing w:before="0"/>
    </w:pPr>
    <w:rPr>
      <w:sz w:val="20"/>
      <w:lang w:val="en-GB"/>
    </w:rPr>
  </w:style>
  <w:style w:type="paragraph" w:customStyle="1" w:styleId="Tablehead">
    <w:name w:val="Table_head"/>
    <w:basedOn w:val="Normal"/>
    <w:next w:val="Normal"/>
    <w:rsid w:val="00AA1B7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A1B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A1B77"/>
    <w:pPr>
      <w:keepNext/>
      <w:spacing w:before="360" w:after="120"/>
      <w:jc w:val="center"/>
    </w:pPr>
  </w:style>
  <w:style w:type="paragraph" w:customStyle="1" w:styleId="Tabletext">
    <w:name w:val="Table_text"/>
    <w:basedOn w:val="Normal"/>
    <w:rsid w:val="00AA1B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A1B77"/>
    <w:pPr>
      <w:tabs>
        <w:tab w:val="clear" w:pos="1191"/>
        <w:tab w:val="clear" w:pos="1588"/>
        <w:tab w:val="clear" w:pos="1985"/>
        <w:tab w:val="center" w:pos="4820"/>
        <w:tab w:val="right" w:pos="9639"/>
      </w:tabs>
    </w:pPr>
  </w:style>
  <w:style w:type="paragraph" w:customStyle="1" w:styleId="Equationlegend">
    <w:name w:val="Equation_legend"/>
    <w:basedOn w:val="NormalIndent"/>
    <w:rsid w:val="00AA1B7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A1B77"/>
    <w:pPr>
      <w:ind w:left="794"/>
    </w:pPr>
  </w:style>
  <w:style w:type="paragraph" w:customStyle="1" w:styleId="Figurelegend">
    <w:name w:val="Figure_legend"/>
    <w:basedOn w:val="Normal"/>
    <w:rsid w:val="00AA1B7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A1B77"/>
    <w:pPr>
      <w:keepNext/>
      <w:keepLines/>
      <w:spacing w:before="480" w:after="80"/>
      <w:jc w:val="center"/>
    </w:pPr>
    <w:rPr>
      <w:caps/>
      <w:sz w:val="18"/>
    </w:rPr>
  </w:style>
  <w:style w:type="paragraph" w:customStyle="1" w:styleId="tocpart">
    <w:name w:val="tocpart"/>
    <w:basedOn w:val="Normal"/>
    <w:rsid w:val="00AA1B7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A1B77"/>
    <w:pPr>
      <w:keepNext/>
      <w:keepLines/>
      <w:spacing w:before="480"/>
      <w:jc w:val="center"/>
    </w:pPr>
    <w:rPr>
      <w:sz w:val="28"/>
    </w:rPr>
  </w:style>
  <w:style w:type="paragraph" w:customStyle="1" w:styleId="Arttitle">
    <w:name w:val="Art_title"/>
    <w:basedOn w:val="Normal"/>
    <w:next w:val="Normalaftertitle"/>
    <w:rsid w:val="00AA1B77"/>
    <w:pPr>
      <w:keepNext/>
      <w:keepLines/>
      <w:spacing w:before="240"/>
      <w:jc w:val="center"/>
    </w:pPr>
    <w:rPr>
      <w:b/>
      <w:sz w:val="28"/>
    </w:rPr>
  </w:style>
  <w:style w:type="paragraph" w:customStyle="1" w:styleId="Blanc">
    <w:name w:val="Blanc"/>
    <w:basedOn w:val="Normal"/>
    <w:next w:val="Tabletext"/>
    <w:rsid w:val="00AA1B7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A1B7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A1B77"/>
    <w:pPr>
      <w:keepNext/>
      <w:keepLines/>
      <w:spacing w:before="160"/>
      <w:ind w:left="794"/>
    </w:pPr>
    <w:rPr>
      <w:i/>
    </w:rPr>
  </w:style>
  <w:style w:type="paragraph" w:customStyle="1" w:styleId="ChapNo">
    <w:name w:val="Chap_No"/>
    <w:basedOn w:val="ArtNo"/>
    <w:next w:val="Chaptitle"/>
    <w:rsid w:val="00AA1B77"/>
    <w:rPr>
      <w:b/>
    </w:rPr>
  </w:style>
  <w:style w:type="paragraph" w:customStyle="1" w:styleId="Chaptitle">
    <w:name w:val="Chap_title"/>
    <w:basedOn w:val="Arttitle"/>
    <w:next w:val="Normalaftertitle"/>
    <w:rsid w:val="00AA1B77"/>
  </w:style>
  <w:style w:type="character" w:styleId="FootnoteReference">
    <w:name w:val="footnote reference"/>
    <w:basedOn w:val="DefaultParagraphFont"/>
    <w:rsid w:val="00AA1B77"/>
    <w:rPr>
      <w:position w:val="6"/>
      <w:sz w:val="18"/>
    </w:rPr>
  </w:style>
  <w:style w:type="paragraph" w:styleId="FootnoteText">
    <w:name w:val="footnote text"/>
    <w:basedOn w:val="Normal"/>
    <w:link w:val="FootnoteTextChar"/>
    <w:rsid w:val="00AA1B77"/>
    <w:pPr>
      <w:keepLines/>
      <w:tabs>
        <w:tab w:val="left" w:pos="255"/>
      </w:tabs>
      <w:ind w:left="255" w:hanging="255"/>
    </w:pPr>
    <w:rPr>
      <w:sz w:val="22"/>
    </w:rPr>
  </w:style>
  <w:style w:type="paragraph" w:styleId="Index1">
    <w:name w:val="index 1"/>
    <w:basedOn w:val="Normal"/>
    <w:next w:val="Normal"/>
    <w:rsid w:val="00AA1B77"/>
  </w:style>
  <w:style w:type="paragraph" w:styleId="Index2">
    <w:name w:val="index 2"/>
    <w:basedOn w:val="Normal"/>
    <w:next w:val="Normal"/>
    <w:rsid w:val="00AA1B77"/>
    <w:pPr>
      <w:ind w:left="283"/>
    </w:pPr>
  </w:style>
  <w:style w:type="paragraph" w:styleId="Index3">
    <w:name w:val="index 3"/>
    <w:basedOn w:val="Normal"/>
    <w:next w:val="Normal"/>
    <w:rsid w:val="00AA1B77"/>
    <w:pPr>
      <w:ind w:left="566"/>
    </w:pPr>
  </w:style>
  <w:style w:type="paragraph" w:styleId="IndexHeading">
    <w:name w:val="index heading"/>
    <w:basedOn w:val="Normal"/>
    <w:next w:val="Index1"/>
    <w:semiHidden/>
    <w:rsid w:val="00AA1B77"/>
  </w:style>
  <w:style w:type="paragraph" w:customStyle="1" w:styleId="Line">
    <w:name w:val="Line"/>
    <w:basedOn w:val="Normal"/>
    <w:next w:val="Normal"/>
    <w:rsid w:val="00AA1B7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A1B7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A1B77"/>
  </w:style>
  <w:style w:type="paragraph" w:customStyle="1" w:styleId="Partref">
    <w:name w:val="Part_ref"/>
    <w:basedOn w:val="Normal"/>
    <w:next w:val="Normal"/>
    <w:rsid w:val="00AA1B77"/>
    <w:pPr>
      <w:keepNext/>
      <w:keepLines/>
      <w:spacing w:after="280"/>
      <w:jc w:val="center"/>
    </w:pPr>
  </w:style>
  <w:style w:type="paragraph" w:customStyle="1" w:styleId="Parttitle">
    <w:name w:val="Part_title"/>
    <w:basedOn w:val="Normal"/>
    <w:next w:val="Normalaftertitle"/>
    <w:rsid w:val="00AA1B7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A1B77"/>
  </w:style>
  <w:style w:type="paragraph" w:customStyle="1" w:styleId="QuestionNo">
    <w:name w:val="Question_No"/>
    <w:basedOn w:val="RecNo"/>
    <w:next w:val="Normal"/>
    <w:rsid w:val="00AA1B77"/>
  </w:style>
  <w:style w:type="paragraph" w:customStyle="1" w:styleId="Questionref">
    <w:name w:val="Question_ref"/>
    <w:basedOn w:val="Recref"/>
    <w:next w:val="Questiondate"/>
    <w:rsid w:val="00AA1B77"/>
  </w:style>
  <w:style w:type="paragraph" w:customStyle="1" w:styleId="Questiontitle">
    <w:name w:val="Question_title"/>
    <w:basedOn w:val="Normal"/>
    <w:next w:val="Questionref"/>
    <w:rsid w:val="00AA1B77"/>
  </w:style>
  <w:style w:type="paragraph" w:customStyle="1" w:styleId="Reftext">
    <w:name w:val="Ref_text"/>
    <w:basedOn w:val="Normal"/>
    <w:rsid w:val="00AA1B77"/>
    <w:pPr>
      <w:ind w:left="794" w:hanging="794"/>
    </w:pPr>
    <w:rPr>
      <w:sz w:val="22"/>
    </w:rPr>
  </w:style>
  <w:style w:type="paragraph" w:customStyle="1" w:styleId="Reftitle">
    <w:name w:val="Ref_title"/>
    <w:basedOn w:val="Normal"/>
    <w:next w:val="Reftext"/>
    <w:rsid w:val="00AA1B7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A1B77"/>
  </w:style>
  <w:style w:type="paragraph" w:customStyle="1" w:styleId="RepNo">
    <w:name w:val="Rep_No"/>
    <w:basedOn w:val="RecNo"/>
    <w:next w:val="Reptitle"/>
    <w:rsid w:val="00AA1B77"/>
  </w:style>
  <w:style w:type="paragraph" w:customStyle="1" w:styleId="Repref">
    <w:name w:val="Rep_ref"/>
    <w:basedOn w:val="Recref"/>
    <w:next w:val="Repdate"/>
    <w:rsid w:val="00AA1B77"/>
  </w:style>
  <w:style w:type="paragraph" w:customStyle="1" w:styleId="Reptitle">
    <w:name w:val="Rep_title"/>
    <w:basedOn w:val="Rectitle"/>
    <w:next w:val="Repref"/>
    <w:rsid w:val="00AA1B77"/>
  </w:style>
  <w:style w:type="paragraph" w:customStyle="1" w:styleId="Resdate">
    <w:name w:val="Res_date"/>
    <w:basedOn w:val="Recdate"/>
    <w:next w:val="Normalaftertitle"/>
    <w:rsid w:val="00AA1B77"/>
  </w:style>
  <w:style w:type="paragraph" w:customStyle="1" w:styleId="ResNo">
    <w:name w:val="Res_No"/>
    <w:basedOn w:val="RecNo"/>
    <w:next w:val="Restitle"/>
    <w:rsid w:val="00AA1B77"/>
  </w:style>
  <w:style w:type="paragraph" w:customStyle="1" w:styleId="Resref">
    <w:name w:val="Res_ref"/>
    <w:basedOn w:val="Recref"/>
    <w:next w:val="Resdate"/>
    <w:rsid w:val="00AA1B77"/>
  </w:style>
  <w:style w:type="paragraph" w:customStyle="1" w:styleId="Restitle">
    <w:name w:val="Res_title"/>
    <w:basedOn w:val="Normal"/>
    <w:next w:val="Resref"/>
    <w:rsid w:val="00AA1B77"/>
    <w:pPr>
      <w:spacing w:before="240"/>
      <w:jc w:val="center"/>
    </w:pPr>
    <w:rPr>
      <w:b/>
      <w:sz w:val="28"/>
    </w:rPr>
  </w:style>
  <w:style w:type="paragraph" w:customStyle="1" w:styleId="SectionNo">
    <w:name w:val="Section_No"/>
    <w:basedOn w:val="Normal"/>
    <w:next w:val="Normal"/>
    <w:rsid w:val="00AA1B77"/>
  </w:style>
  <w:style w:type="paragraph" w:customStyle="1" w:styleId="Sectiontitle">
    <w:name w:val="Section_title"/>
    <w:basedOn w:val="Normal"/>
    <w:next w:val="Normalaftertitle"/>
    <w:rsid w:val="00AA1B7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A1B77"/>
    <w:pPr>
      <w:tabs>
        <w:tab w:val="clear" w:pos="794"/>
        <w:tab w:val="clear" w:pos="1191"/>
        <w:tab w:val="clear" w:pos="1588"/>
        <w:tab w:val="clear" w:pos="1985"/>
        <w:tab w:val="right" w:pos="9611"/>
      </w:tabs>
    </w:pPr>
    <w:rPr>
      <w:i/>
    </w:rPr>
  </w:style>
  <w:style w:type="paragraph" w:styleId="TOC1">
    <w:name w:val="toc 1"/>
    <w:basedOn w:val="Normal"/>
    <w:rsid w:val="00AA1B7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A1B77"/>
    <w:pPr>
      <w:tabs>
        <w:tab w:val="clear" w:pos="567"/>
        <w:tab w:val="left" w:pos="1276"/>
      </w:tabs>
      <w:spacing w:before="160"/>
      <w:ind w:left="1276" w:hanging="709"/>
    </w:pPr>
  </w:style>
  <w:style w:type="paragraph" w:styleId="TOC3">
    <w:name w:val="toc 3"/>
    <w:basedOn w:val="TOC2"/>
    <w:rsid w:val="00AA1B77"/>
    <w:pPr>
      <w:tabs>
        <w:tab w:val="clear" w:pos="1276"/>
        <w:tab w:val="left" w:pos="2155"/>
      </w:tabs>
      <w:ind w:left="2155" w:hanging="879"/>
    </w:pPr>
  </w:style>
  <w:style w:type="paragraph" w:styleId="TOC4">
    <w:name w:val="toc 4"/>
    <w:basedOn w:val="TOC3"/>
    <w:rsid w:val="00AA1B77"/>
    <w:pPr>
      <w:tabs>
        <w:tab w:val="left" w:pos="3261"/>
      </w:tabs>
      <w:spacing w:before="80"/>
      <w:ind w:left="3261" w:hanging="993"/>
    </w:pPr>
  </w:style>
  <w:style w:type="paragraph" w:styleId="TOC5">
    <w:name w:val="toc 5"/>
    <w:basedOn w:val="TOC4"/>
    <w:rsid w:val="00AA1B77"/>
  </w:style>
  <w:style w:type="paragraph" w:styleId="TOC6">
    <w:name w:val="toc 6"/>
    <w:basedOn w:val="TOC4"/>
    <w:rsid w:val="00AA1B77"/>
  </w:style>
  <w:style w:type="paragraph" w:styleId="TOC7">
    <w:name w:val="toc 7"/>
    <w:basedOn w:val="TOC4"/>
    <w:rsid w:val="00AA1B77"/>
  </w:style>
  <w:style w:type="paragraph" w:styleId="TOC8">
    <w:name w:val="toc 8"/>
    <w:basedOn w:val="TOC4"/>
    <w:rsid w:val="00AA1B77"/>
  </w:style>
  <w:style w:type="paragraph" w:customStyle="1" w:styleId="Rectitle">
    <w:name w:val="Rec_title"/>
    <w:basedOn w:val="Normal"/>
    <w:next w:val="Recref"/>
    <w:rsid w:val="00AA1B77"/>
    <w:pPr>
      <w:keepNext/>
      <w:keepLines/>
      <w:spacing w:before="240"/>
      <w:jc w:val="center"/>
    </w:pPr>
    <w:rPr>
      <w:b/>
      <w:sz w:val="28"/>
    </w:rPr>
  </w:style>
  <w:style w:type="paragraph" w:customStyle="1" w:styleId="Annexref">
    <w:name w:val="Annex_ref"/>
    <w:basedOn w:val="Normal"/>
    <w:next w:val="Normalaftertitle"/>
    <w:rsid w:val="00AA1B77"/>
    <w:pPr>
      <w:keepNext/>
      <w:keepLines/>
      <w:spacing w:after="280"/>
      <w:jc w:val="center"/>
    </w:pPr>
  </w:style>
  <w:style w:type="paragraph" w:customStyle="1" w:styleId="Appendixref">
    <w:name w:val="Appendix_ref"/>
    <w:basedOn w:val="Annexref"/>
    <w:next w:val="Normalaftertitle"/>
    <w:rsid w:val="00AA1B77"/>
  </w:style>
  <w:style w:type="paragraph" w:customStyle="1" w:styleId="Figuretitle">
    <w:name w:val="Figure_title"/>
    <w:basedOn w:val="Normal"/>
    <w:next w:val="Figure"/>
    <w:rsid w:val="00AA1B7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A1B77"/>
    <w:pPr>
      <w:keepNext/>
      <w:spacing w:before="0" w:after="120"/>
      <w:jc w:val="center"/>
    </w:pPr>
    <w:rPr>
      <w:b/>
    </w:rPr>
  </w:style>
  <w:style w:type="paragraph" w:customStyle="1" w:styleId="Summary">
    <w:name w:val="Summary"/>
    <w:basedOn w:val="Normal"/>
    <w:next w:val="Normalaftertitle"/>
    <w:rsid w:val="00AA1B77"/>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AA1B77"/>
    <w:pPr>
      <w:keepNext w:val="0"/>
      <w:spacing w:before="0" w:after="240"/>
    </w:pPr>
  </w:style>
  <w:style w:type="paragraph" w:customStyle="1" w:styleId="TableLegendNote">
    <w:name w:val="Table_Legend_Note"/>
    <w:basedOn w:val="Tablelegend"/>
    <w:next w:val="Tablelegend"/>
    <w:rsid w:val="00AA1B77"/>
    <w:pPr>
      <w:ind w:left="-85" w:firstLine="0"/>
    </w:pPr>
    <w:rPr>
      <w:lang w:val="en-US"/>
    </w:rPr>
  </w:style>
  <w:style w:type="character" w:customStyle="1" w:styleId="FootnoteTextChar">
    <w:name w:val="Footnote Text Char"/>
    <w:basedOn w:val="DefaultParagraphFont"/>
    <w:link w:val="FootnoteText"/>
    <w:rsid w:val="00B47E34"/>
    <w:rPr>
      <w:sz w:val="22"/>
      <w:lang w:val="fr-FR" w:eastAsia="en-US"/>
    </w:rPr>
  </w:style>
  <w:style w:type="character" w:customStyle="1" w:styleId="Heading1Char">
    <w:name w:val="Heading 1 Char"/>
    <w:basedOn w:val="DefaultParagraphFont"/>
    <w:link w:val="Heading1"/>
    <w:rsid w:val="00B47E34"/>
    <w:rPr>
      <w:b/>
      <w:sz w:val="24"/>
      <w:lang w:val="fr-FR" w:eastAsia="en-US"/>
    </w:rPr>
  </w:style>
  <w:style w:type="character" w:customStyle="1" w:styleId="Heading2Char">
    <w:name w:val="Heading 2 Char"/>
    <w:basedOn w:val="DefaultParagraphFont"/>
    <w:link w:val="Heading2"/>
    <w:rsid w:val="00B47E34"/>
    <w:rPr>
      <w:b/>
      <w:sz w:val="24"/>
      <w:lang w:val="fr-FR" w:eastAsia="en-US"/>
    </w:rPr>
  </w:style>
  <w:style w:type="character" w:customStyle="1" w:styleId="Heading3Char">
    <w:name w:val="Heading 3 Char"/>
    <w:basedOn w:val="DefaultParagraphFont"/>
    <w:link w:val="Heading3"/>
    <w:rsid w:val="00B47E34"/>
    <w:rPr>
      <w:b/>
      <w:sz w:val="24"/>
      <w:lang w:val="fr-FR" w:eastAsia="en-US"/>
    </w:rPr>
  </w:style>
  <w:style w:type="character" w:customStyle="1" w:styleId="Heading4Char">
    <w:name w:val="Heading 4 Char"/>
    <w:basedOn w:val="DefaultParagraphFont"/>
    <w:link w:val="Heading4"/>
    <w:rsid w:val="00B47E34"/>
    <w:rPr>
      <w:b/>
      <w:sz w:val="24"/>
      <w:lang w:val="fr-FR" w:eastAsia="en-US"/>
    </w:rPr>
  </w:style>
  <w:style w:type="character" w:customStyle="1" w:styleId="Heading5Char">
    <w:name w:val="Heading 5 Char"/>
    <w:basedOn w:val="DefaultParagraphFont"/>
    <w:link w:val="Heading5"/>
    <w:rsid w:val="00B47E34"/>
    <w:rPr>
      <w:b/>
      <w:sz w:val="24"/>
      <w:lang w:val="fr-FR" w:eastAsia="en-US"/>
    </w:rPr>
  </w:style>
  <w:style w:type="character" w:customStyle="1" w:styleId="Heading6Char">
    <w:name w:val="Heading 6 Char"/>
    <w:basedOn w:val="DefaultParagraphFont"/>
    <w:link w:val="Heading6"/>
    <w:rsid w:val="00B47E34"/>
    <w:rPr>
      <w:b/>
      <w:sz w:val="24"/>
      <w:lang w:val="fr-FR" w:eastAsia="en-US"/>
    </w:rPr>
  </w:style>
  <w:style w:type="character" w:customStyle="1" w:styleId="Heading7Char">
    <w:name w:val="Heading 7 Char"/>
    <w:basedOn w:val="DefaultParagraphFont"/>
    <w:link w:val="Heading7"/>
    <w:rsid w:val="00B47E34"/>
    <w:rPr>
      <w:b/>
      <w:sz w:val="24"/>
      <w:lang w:val="fr-FR" w:eastAsia="en-US"/>
    </w:rPr>
  </w:style>
  <w:style w:type="character" w:customStyle="1" w:styleId="Heading8Char">
    <w:name w:val="Heading 8 Char"/>
    <w:basedOn w:val="DefaultParagraphFont"/>
    <w:link w:val="Heading8"/>
    <w:rsid w:val="00B47E34"/>
    <w:rPr>
      <w:b/>
      <w:sz w:val="24"/>
      <w:lang w:val="fr-FR" w:eastAsia="en-US"/>
    </w:rPr>
  </w:style>
  <w:style w:type="character" w:customStyle="1" w:styleId="Heading9Char">
    <w:name w:val="Heading 9 Char"/>
    <w:basedOn w:val="DefaultParagraphFont"/>
    <w:link w:val="Heading9"/>
    <w:rsid w:val="00B47E34"/>
    <w:rPr>
      <w:b/>
      <w:sz w:val="24"/>
      <w:lang w:val="fr-FR" w:eastAsia="en-US"/>
    </w:rPr>
  </w:style>
  <w:style w:type="paragraph" w:styleId="Footer">
    <w:name w:val="footer"/>
    <w:basedOn w:val="Normal"/>
    <w:link w:val="FooterChar"/>
    <w:rsid w:val="00AA1B7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07B81"/>
    <w:rPr>
      <w:noProof/>
      <w:sz w:val="18"/>
      <w:lang w:val="fr-FR" w:eastAsia="en-US"/>
    </w:rPr>
  </w:style>
  <w:style w:type="character" w:customStyle="1" w:styleId="BodyText3Char1">
    <w:name w:val="Body Text 3 Char1"/>
    <w:basedOn w:val="DefaultParagraphFont"/>
    <w:uiPriority w:val="99"/>
    <w:rsid w:val="00B47E34"/>
    <w:rPr>
      <w:sz w:val="16"/>
      <w:szCs w:val="16"/>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F99D6-66DF-42D6-B40C-E8835D700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370</TotalTime>
  <Pages>11</Pages>
  <Words>3993</Words>
  <Characters>17247</Characters>
  <Application>Microsoft Office Word</Application>
  <DocSecurity>0</DocSecurity>
  <Lines>718</Lines>
  <Paragraphs>77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21163</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17</cp:revision>
  <cp:lastPrinted>2005-02-10T14:54:00Z</cp:lastPrinted>
  <dcterms:created xsi:type="dcterms:W3CDTF">2010-11-23T10:10:00Z</dcterms:created>
  <dcterms:modified xsi:type="dcterms:W3CDTF">2010-11-29T13:14:00Z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