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1C" w:rsidRPr="00386F13" w:rsidRDefault="006A2F1C">
      <w:pPr>
        <w:rPr>
          <w:lang w:val="fr-CH"/>
        </w:rPr>
      </w:pPr>
      <w:bookmarkStart w:id="0" w:name="Doc_title"/>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p w:rsidR="006A2F1C" w:rsidRPr="00386F13" w:rsidRDefault="006A2F1C">
      <w:pPr>
        <w:rPr>
          <w:lang w:val="fr-CH"/>
        </w:rPr>
      </w:pPr>
    </w:p>
    <w:tbl>
      <w:tblPr>
        <w:tblW w:w="10089" w:type="dxa"/>
        <w:tblLook w:val="01E0" w:firstRow="1" w:lastRow="1" w:firstColumn="1" w:lastColumn="1" w:noHBand="0" w:noVBand="0"/>
      </w:tblPr>
      <w:tblGrid>
        <w:gridCol w:w="10089"/>
      </w:tblGrid>
      <w:tr w:rsidR="006A2F1C" w:rsidRPr="00386F13">
        <w:tc>
          <w:tcPr>
            <w:tcW w:w="10089" w:type="dxa"/>
          </w:tcPr>
          <w:p w:rsidR="006A2F1C" w:rsidRPr="00386F13" w:rsidRDefault="006A2F1C" w:rsidP="00220779">
            <w:pPr>
              <w:spacing w:before="380" w:line="280" w:lineRule="exact"/>
              <w:jc w:val="right"/>
              <w:rPr>
                <w:rFonts w:ascii="Tahoma" w:hAnsi="Tahoma" w:cs="Tahoma"/>
                <w:b/>
                <w:bCs/>
                <w:iCs/>
                <w:color w:val="243285"/>
                <w:sz w:val="32"/>
                <w:szCs w:val="32"/>
                <w:lang w:val="fr-CH"/>
              </w:rPr>
            </w:pPr>
          </w:p>
          <w:p w:rsidR="006A2F1C" w:rsidRPr="00386F13" w:rsidRDefault="006A2F1C" w:rsidP="00796660">
            <w:pPr>
              <w:spacing w:before="380" w:line="280" w:lineRule="exact"/>
              <w:jc w:val="right"/>
              <w:rPr>
                <w:rFonts w:ascii="Tahoma" w:hAnsi="Tahoma" w:cs="Tahoma"/>
                <w:b/>
                <w:bCs/>
                <w:iCs/>
                <w:color w:val="243285"/>
                <w:sz w:val="36"/>
                <w:szCs w:val="36"/>
                <w:lang w:val="fr-CH"/>
              </w:rPr>
            </w:pPr>
            <w:r w:rsidRPr="00386F13">
              <w:rPr>
                <w:rFonts w:ascii="Tahoma" w:hAnsi="Tahoma" w:cs="Tahoma"/>
                <w:b/>
                <w:bCs/>
                <w:iCs/>
                <w:color w:val="243285"/>
                <w:sz w:val="36"/>
                <w:szCs w:val="36"/>
                <w:lang w:val="fr-CH"/>
              </w:rPr>
              <w:t>Recommandation  UIT-R  BT.</w:t>
            </w:r>
            <w:r w:rsidR="00796660" w:rsidRPr="00386F13">
              <w:rPr>
                <w:rFonts w:ascii="Tahoma" w:hAnsi="Tahoma" w:cs="Tahoma"/>
                <w:b/>
                <w:bCs/>
                <w:iCs/>
                <w:color w:val="243285"/>
                <w:sz w:val="36"/>
                <w:szCs w:val="36"/>
                <w:lang w:val="fr-CH"/>
              </w:rPr>
              <w:t>653-3</w:t>
            </w:r>
          </w:p>
          <w:p w:rsidR="006A2F1C" w:rsidRPr="00386F13" w:rsidRDefault="006A2F1C" w:rsidP="00796660">
            <w:pPr>
              <w:spacing w:before="80" w:line="280" w:lineRule="exact"/>
              <w:jc w:val="right"/>
              <w:rPr>
                <w:rFonts w:ascii="Tahoma" w:hAnsi="Tahoma" w:cs="Tahoma"/>
                <w:b/>
                <w:bCs/>
                <w:iCs/>
                <w:color w:val="243285"/>
                <w:szCs w:val="24"/>
                <w:lang w:val="fr-CH"/>
              </w:rPr>
            </w:pPr>
            <w:r w:rsidRPr="00386F13">
              <w:rPr>
                <w:rFonts w:ascii="Tahoma" w:hAnsi="Tahoma" w:cs="Tahoma"/>
                <w:b/>
                <w:bCs/>
                <w:iCs/>
                <w:color w:val="243285"/>
                <w:szCs w:val="24"/>
                <w:lang w:val="fr-CH"/>
              </w:rPr>
              <w:t>(0</w:t>
            </w:r>
            <w:r w:rsidR="00796660" w:rsidRPr="00386F13">
              <w:rPr>
                <w:rFonts w:ascii="Tahoma" w:hAnsi="Tahoma" w:cs="Tahoma"/>
                <w:b/>
                <w:bCs/>
                <w:iCs/>
                <w:color w:val="243285"/>
                <w:szCs w:val="24"/>
                <w:lang w:val="fr-CH"/>
              </w:rPr>
              <w:t>2</w:t>
            </w:r>
            <w:r w:rsidRPr="00386F13">
              <w:rPr>
                <w:rFonts w:ascii="Tahoma" w:hAnsi="Tahoma" w:cs="Tahoma"/>
                <w:b/>
                <w:bCs/>
                <w:iCs/>
                <w:color w:val="243285"/>
                <w:szCs w:val="24"/>
                <w:lang w:val="fr-CH"/>
              </w:rPr>
              <w:t>/</w:t>
            </w:r>
            <w:r w:rsidR="00796660" w:rsidRPr="00386F13">
              <w:rPr>
                <w:rFonts w:ascii="Tahoma" w:hAnsi="Tahoma" w:cs="Tahoma"/>
                <w:b/>
                <w:bCs/>
                <w:iCs/>
                <w:color w:val="243285"/>
                <w:szCs w:val="24"/>
                <w:lang w:val="fr-CH"/>
              </w:rPr>
              <w:t>1998</w:t>
            </w:r>
            <w:r w:rsidRPr="00386F13">
              <w:rPr>
                <w:rFonts w:ascii="Tahoma" w:hAnsi="Tahoma" w:cs="Tahoma"/>
                <w:b/>
                <w:bCs/>
                <w:iCs/>
                <w:color w:val="243285"/>
                <w:szCs w:val="24"/>
                <w:lang w:val="fr-CH"/>
              </w:rPr>
              <w:t>)</w:t>
            </w:r>
          </w:p>
        </w:tc>
      </w:tr>
      <w:tr w:rsidR="006A2F1C" w:rsidRPr="00386F13">
        <w:tc>
          <w:tcPr>
            <w:tcW w:w="10089" w:type="dxa"/>
          </w:tcPr>
          <w:p w:rsidR="006A2F1C" w:rsidRPr="00386F13" w:rsidRDefault="006A2F1C" w:rsidP="00220779">
            <w:pPr>
              <w:spacing w:before="80" w:line="500" w:lineRule="exact"/>
              <w:jc w:val="right"/>
              <w:rPr>
                <w:rFonts w:ascii="Tahoma" w:hAnsi="Tahoma" w:cs="Tahoma"/>
                <w:b/>
                <w:bCs/>
                <w:iCs/>
                <w:color w:val="243285"/>
                <w:sz w:val="44"/>
                <w:szCs w:val="44"/>
                <w:lang w:val="fr-CH"/>
              </w:rPr>
            </w:pPr>
          </w:p>
          <w:p w:rsidR="006A2F1C" w:rsidRPr="00386F13" w:rsidRDefault="00796660" w:rsidP="00220779">
            <w:pPr>
              <w:spacing w:before="80" w:line="500" w:lineRule="exact"/>
              <w:jc w:val="right"/>
              <w:rPr>
                <w:rFonts w:ascii="Tahoma" w:hAnsi="Tahoma" w:cs="Tahoma"/>
                <w:b/>
                <w:bCs/>
                <w:color w:val="243285"/>
                <w:sz w:val="44"/>
                <w:szCs w:val="44"/>
                <w:lang w:val="fr-CH"/>
              </w:rPr>
            </w:pPr>
            <w:r w:rsidRPr="00386F13">
              <w:rPr>
                <w:rFonts w:ascii="Tahoma" w:hAnsi="Tahoma" w:cs="Tahoma"/>
                <w:b/>
                <w:bCs/>
                <w:color w:val="243285"/>
                <w:sz w:val="44"/>
                <w:szCs w:val="44"/>
                <w:lang w:val="fr-CH"/>
              </w:rPr>
              <w:t>Systèmes de télétexte</w:t>
            </w:r>
          </w:p>
          <w:p w:rsidR="006A2F1C" w:rsidRPr="00386F13" w:rsidRDefault="006A2F1C" w:rsidP="00220779">
            <w:pPr>
              <w:spacing w:before="80" w:line="500" w:lineRule="exact"/>
              <w:jc w:val="right"/>
              <w:rPr>
                <w:rFonts w:ascii="Tahoma" w:hAnsi="Tahoma" w:cs="Tahoma"/>
                <w:b/>
                <w:bCs/>
                <w:iCs/>
                <w:color w:val="243285"/>
                <w:sz w:val="44"/>
                <w:szCs w:val="44"/>
                <w:lang w:val="fr-CH"/>
              </w:rPr>
            </w:pPr>
            <w:r w:rsidRPr="00386F13">
              <w:rPr>
                <w:rFonts w:ascii="Tahoma" w:hAnsi="Tahoma" w:cs="Tahoma"/>
                <w:b/>
                <w:bCs/>
                <w:iCs/>
                <w:color w:val="243285"/>
                <w:sz w:val="44"/>
                <w:szCs w:val="44"/>
                <w:lang w:val="fr-CH"/>
              </w:rPr>
              <w:t xml:space="preserve"> </w:t>
            </w:r>
          </w:p>
        </w:tc>
      </w:tr>
      <w:tr w:rsidR="006A2F1C" w:rsidRPr="00386F13">
        <w:tc>
          <w:tcPr>
            <w:tcW w:w="10089" w:type="dxa"/>
          </w:tcPr>
          <w:p w:rsidR="006A2F1C" w:rsidRPr="00386F13" w:rsidRDefault="006A2F1C" w:rsidP="00220779">
            <w:pPr>
              <w:spacing w:before="80" w:line="280" w:lineRule="exact"/>
              <w:ind w:right="640"/>
              <w:rPr>
                <w:rFonts w:ascii="Tahoma" w:hAnsi="Tahoma" w:cs="Tahoma"/>
                <w:b/>
                <w:bCs/>
                <w:iCs/>
                <w:color w:val="243285"/>
                <w:sz w:val="32"/>
                <w:szCs w:val="32"/>
                <w:lang w:val="fr-CH"/>
              </w:rPr>
            </w:pPr>
          </w:p>
          <w:p w:rsidR="006A2F1C" w:rsidRPr="00386F13" w:rsidRDefault="006A2F1C" w:rsidP="00220779">
            <w:pPr>
              <w:spacing w:before="80" w:line="280" w:lineRule="exact"/>
              <w:ind w:right="640"/>
              <w:rPr>
                <w:rFonts w:ascii="Tahoma" w:hAnsi="Tahoma" w:cs="Tahoma"/>
                <w:b/>
                <w:bCs/>
                <w:iCs/>
                <w:color w:val="243285"/>
                <w:sz w:val="32"/>
                <w:szCs w:val="32"/>
                <w:lang w:val="fr-CH"/>
              </w:rPr>
            </w:pPr>
          </w:p>
          <w:p w:rsidR="006A2F1C" w:rsidRPr="00386F13" w:rsidRDefault="006A2F1C" w:rsidP="00220779">
            <w:pPr>
              <w:spacing w:before="80" w:after="180" w:line="360" w:lineRule="exact"/>
              <w:ind w:right="720"/>
              <w:rPr>
                <w:rFonts w:ascii="Tahoma" w:hAnsi="Tahoma" w:cs="Tahoma"/>
                <w:b/>
                <w:bCs/>
                <w:iCs/>
                <w:color w:val="243285"/>
                <w:sz w:val="36"/>
                <w:szCs w:val="36"/>
                <w:lang w:val="fr-CH"/>
              </w:rPr>
            </w:pPr>
          </w:p>
          <w:p w:rsidR="006A2F1C" w:rsidRPr="00386F13" w:rsidRDefault="006A2F1C" w:rsidP="00220779">
            <w:pPr>
              <w:spacing w:before="80" w:after="180" w:line="360" w:lineRule="exact"/>
              <w:jc w:val="right"/>
              <w:rPr>
                <w:rFonts w:ascii="Tahoma" w:hAnsi="Tahoma" w:cs="Tahoma"/>
                <w:b/>
                <w:bCs/>
                <w:iCs/>
                <w:color w:val="243285"/>
                <w:sz w:val="36"/>
                <w:szCs w:val="36"/>
                <w:lang w:val="fr-CH"/>
              </w:rPr>
            </w:pPr>
            <w:r w:rsidRPr="00386F13">
              <w:rPr>
                <w:rFonts w:ascii="Tahoma" w:hAnsi="Tahoma" w:cs="Tahoma"/>
                <w:b/>
                <w:bCs/>
                <w:iCs/>
                <w:color w:val="243285"/>
                <w:sz w:val="36"/>
                <w:szCs w:val="36"/>
                <w:lang w:val="fr-CH"/>
              </w:rPr>
              <w:t>Série BT</w:t>
            </w:r>
          </w:p>
          <w:p w:rsidR="006A2F1C" w:rsidRPr="00386F13" w:rsidRDefault="006A2F1C" w:rsidP="00220779">
            <w:pPr>
              <w:spacing w:before="80" w:line="420" w:lineRule="exact"/>
              <w:jc w:val="right"/>
              <w:rPr>
                <w:rFonts w:ascii="Tahoma" w:hAnsi="Tahoma" w:cs="Tahoma"/>
                <w:b/>
                <w:iCs/>
                <w:color w:val="243285"/>
                <w:sz w:val="36"/>
                <w:szCs w:val="36"/>
                <w:lang w:val="fr-CH"/>
              </w:rPr>
            </w:pPr>
            <w:r w:rsidRPr="00386F13">
              <w:rPr>
                <w:rFonts w:ascii="Tahoma" w:hAnsi="Tahoma" w:cs="Tahoma"/>
                <w:b/>
                <w:bCs/>
                <w:color w:val="243285"/>
                <w:sz w:val="36"/>
                <w:szCs w:val="36"/>
                <w:lang w:val="fr-CH"/>
              </w:rPr>
              <w:t>Service de radiodiffusion télévisuelle</w:t>
            </w:r>
          </w:p>
        </w:tc>
      </w:tr>
    </w:tbl>
    <w:p w:rsidR="006A2F1C" w:rsidRPr="00386F13" w:rsidRDefault="006A2F1C" w:rsidP="00220779">
      <w:pPr>
        <w:spacing w:before="80"/>
        <w:rPr>
          <w:i/>
          <w:sz w:val="22"/>
          <w:lang w:val="fr-CH"/>
        </w:rPr>
      </w:pPr>
    </w:p>
    <w:p w:rsidR="006A2F1C" w:rsidRPr="00386F13" w:rsidRDefault="006A2F1C" w:rsidP="00220779">
      <w:pPr>
        <w:spacing w:before="80"/>
        <w:rPr>
          <w:i/>
          <w:sz w:val="22"/>
          <w:lang w:val="fr-CH"/>
        </w:rPr>
      </w:pPr>
    </w:p>
    <w:p w:rsidR="006A2F1C" w:rsidRPr="00386F13" w:rsidRDefault="006A2F1C" w:rsidP="00220779">
      <w:pPr>
        <w:spacing w:before="80"/>
        <w:rPr>
          <w:i/>
          <w:sz w:val="22"/>
          <w:lang w:val="fr-CH"/>
        </w:rPr>
      </w:pPr>
    </w:p>
    <w:p w:rsidR="006A2F1C" w:rsidRPr="00386F13" w:rsidRDefault="006A2F1C" w:rsidP="00220779">
      <w:pPr>
        <w:spacing w:before="80"/>
        <w:rPr>
          <w:i/>
          <w:sz w:val="22"/>
          <w:lang w:val="fr-CH"/>
        </w:rPr>
      </w:pPr>
    </w:p>
    <w:p w:rsidR="006A2F1C" w:rsidRPr="00386F13" w:rsidRDefault="006A2F1C" w:rsidP="00220779">
      <w:pPr>
        <w:spacing w:before="80"/>
        <w:rPr>
          <w:i/>
          <w:sz w:val="22"/>
          <w:lang w:val="fr-CH"/>
        </w:rPr>
      </w:pPr>
    </w:p>
    <w:p w:rsidR="006A2F1C" w:rsidRPr="00386F13" w:rsidRDefault="006A2F1C" w:rsidP="00220779">
      <w:pPr>
        <w:spacing w:before="80"/>
        <w:rPr>
          <w:i/>
          <w:sz w:val="22"/>
          <w:lang w:val="fr-CH"/>
        </w:rPr>
      </w:pPr>
    </w:p>
    <w:p w:rsidR="006A2F1C" w:rsidRPr="00386F13" w:rsidRDefault="006A2F1C" w:rsidP="00220779">
      <w:pPr>
        <w:pStyle w:val="Equation"/>
        <w:tabs>
          <w:tab w:val="clear" w:pos="4820"/>
          <w:tab w:val="clear" w:pos="9639"/>
          <w:tab w:val="left" w:pos="1191"/>
          <w:tab w:val="left" w:pos="1588"/>
          <w:tab w:val="left" w:pos="1985"/>
        </w:tabs>
        <w:rPr>
          <w:rFonts w:ascii="Palatino Linotype" w:hAnsi="Palatino Linotype"/>
          <w:lang w:val="fr-CH"/>
        </w:rPr>
        <w:sectPr w:rsidR="006A2F1C" w:rsidRPr="00386F13" w:rsidSect="00220779">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6A2F1C" w:rsidRPr="00386F13" w:rsidRDefault="006A2F1C" w:rsidP="00220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386F13">
        <w:rPr>
          <w:bCs/>
          <w:sz w:val="24"/>
          <w:szCs w:val="24"/>
          <w:lang w:val="fr-CH"/>
        </w:rPr>
        <w:lastRenderedPageBreak/>
        <w:t>Avant-propos</w:t>
      </w:r>
    </w:p>
    <w:p w:rsidR="006A2F1C" w:rsidRPr="00386F13" w:rsidRDefault="006A2F1C" w:rsidP="00220779">
      <w:pPr>
        <w:spacing w:before="240"/>
        <w:rPr>
          <w:sz w:val="20"/>
          <w:lang w:val="fr-CH"/>
        </w:rPr>
      </w:pPr>
      <w:r w:rsidRPr="00386F1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A2F1C" w:rsidRPr="00386F13" w:rsidRDefault="006A2F1C" w:rsidP="00220779">
      <w:pPr>
        <w:rPr>
          <w:sz w:val="20"/>
          <w:lang w:val="fr-CH"/>
        </w:rPr>
      </w:pPr>
      <w:r w:rsidRPr="00386F1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A2F1C" w:rsidRPr="00386F13" w:rsidRDefault="006A2F1C" w:rsidP="00220779">
      <w:pPr>
        <w:pStyle w:val="Heading1"/>
        <w:spacing w:before="360"/>
        <w:jc w:val="center"/>
        <w:rPr>
          <w:szCs w:val="24"/>
          <w:lang w:val="fr-CH"/>
        </w:rPr>
      </w:pPr>
      <w:r w:rsidRPr="00386F13">
        <w:rPr>
          <w:szCs w:val="24"/>
          <w:lang w:val="fr-CH"/>
        </w:rPr>
        <w:t>Politique en matière de droits de propriété intellectuelle (IPR)</w:t>
      </w:r>
    </w:p>
    <w:p w:rsidR="006A2F1C" w:rsidRPr="00386F13" w:rsidRDefault="006A2F1C" w:rsidP="00220779">
      <w:pPr>
        <w:spacing w:before="240"/>
        <w:rPr>
          <w:sz w:val="20"/>
          <w:lang w:val="fr-CH"/>
        </w:rPr>
      </w:pPr>
      <w:r w:rsidRPr="00386F13">
        <w:rPr>
          <w:sz w:val="20"/>
          <w:lang w:val="fr-CH"/>
        </w:rPr>
        <w:t>La politique de l'UIT</w:t>
      </w:r>
      <w:r w:rsidRPr="00386F13">
        <w:rPr>
          <w:sz w:val="20"/>
          <w:lang w:val="fr-CH"/>
        </w:rPr>
        <w:noBreakHyphen/>
        <w:t>R en matière de droits de propriété intellectuelle est décrite dans la «Politique commune de l'UIT</w:t>
      </w:r>
      <w:r w:rsidRPr="00386F13">
        <w:rPr>
          <w:sz w:val="20"/>
          <w:lang w:val="fr-CH"/>
        </w:rPr>
        <w:noBreakHyphen/>
        <w:t>T, l'UIT</w:t>
      </w:r>
      <w:r w:rsidRPr="00386F1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386F13">
          <w:rPr>
            <w:rStyle w:val="Hyperlink"/>
            <w:sz w:val="20"/>
            <w:lang w:val="fr-CH"/>
          </w:rPr>
          <w:t>http://www.itu.int/ITU-R/go/patents/fr</w:t>
        </w:r>
      </w:hyperlink>
      <w:r w:rsidRPr="00386F13">
        <w:rPr>
          <w:sz w:val="20"/>
          <w:lang w:val="fr-CH"/>
        </w:rPr>
        <w:t>, où l'on trouvera également les Lignes directrices pour la mise en oeuvre de la politique commune en matière de brevets de l'UIT</w:t>
      </w:r>
      <w:r w:rsidRPr="00386F13">
        <w:rPr>
          <w:sz w:val="20"/>
          <w:lang w:val="fr-CH"/>
        </w:rPr>
        <w:noBreakHyphen/>
        <w:t>T, l'UIT</w:t>
      </w:r>
      <w:r w:rsidRPr="00386F13">
        <w:rPr>
          <w:sz w:val="20"/>
          <w:lang w:val="fr-CH"/>
        </w:rPr>
        <w:noBreakHyphen/>
        <w:t>R, l'ISO et la CEI</w:t>
      </w:r>
      <w:r w:rsidRPr="00386F13" w:rsidDel="0061025C">
        <w:rPr>
          <w:sz w:val="20"/>
          <w:lang w:val="fr-CH"/>
        </w:rPr>
        <w:t xml:space="preserve"> </w:t>
      </w:r>
      <w:r w:rsidRPr="00386F13">
        <w:rPr>
          <w:sz w:val="20"/>
          <w:lang w:val="fr-CH"/>
        </w:rPr>
        <w:t>et la base de données en matière de brevets de l'UIT-R.</w:t>
      </w:r>
    </w:p>
    <w:p w:rsidR="006A2F1C" w:rsidRPr="00386F13" w:rsidRDefault="006A2F1C" w:rsidP="0022077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A2F1C" w:rsidRPr="00386F13">
        <w:tc>
          <w:tcPr>
            <w:tcW w:w="9360" w:type="dxa"/>
            <w:gridSpan w:val="2"/>
          </w:tcPr>
          <w:p w:rsidR="006A2F1C" w:rsidRPr="00386F13" w:rsidRDefault="006A2F1C" w:rsidP="00220779">
            <w:pPr>
              <w:pStyle w:val="Chaptitle"/>
              <w:keepLines w:val="0"/>
              <w:tabs>
                <w:tab w:val="clear" w:pos="794"/>
                <w:tab w:val="clear" w:pos="1191"/>
                <w:tab w:val="clear" w:pos="1588"/>
                <w:tab w:val="clear" w:pos="1985"/>
              </w:tabs>
              <w:overflowPunct/>
              <w:spacing w:before="140"/>
              <w:textAlignment w:val="auto"/>
              <w:rPr>
                <w:sz w:val="22"/>
                <w:szCs w:val="22"/>
                <w:lang w:val="fr-CH"/>
              </w:rPr>
            </w:pPr>
            <w:proofErr w:type="gramStart"/>
            <w:r w:rsidRPr="00386F13">
              <w:rPr>
                <w:sz w:val="22"/>
                <w:szCs w:val="22"/>
                <w:lang w:val="fr-CH"/>
              </w:rPr>
              <w:t>Séries</w:t>
            </w:r>
            <w:proofErr w:type="gramEnd"/>
            <w:r w:rsidRPr="00386F13">
              <w:rPr>
                <w:sz w:val="22"/>
                <w:szCs w:val="22"/>
                <w:lang w:val="fr-CH"/>
              </w:rPr>
              <w:t xml:space="preserve"> des Recommandations UIT-R </w:t>
            </w:r>
          </w:p>
          <w:p w:rsidR="006A2F1C" w:rsidRPr="00386F13" w:rsidRDefault="006A2F1C" w:rsidP="00220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386F13">
              <w:rPr>
                <w:b w:val="0"/>
                <w:sz w:val="18"/>
                <w:szCs w:val="18"/>
                <w:lang w:val="fr-CH"/>
              </w:rPr>
              <w:t xml:space="preserve">(Egalement disponible en ligne: </w:t>
            </w:r>
            <w:hyperlink r:id="rId12" w:history="1">
              <w:r w:rsidRPr="00386F13">
                <w:rPr>
                  <w:rStyle w:val="Hyperlink"/>
                  <w:b w:val="0"/>
                  <w:bCs/>
                  <w:sz w:val="18"/>
                  <w:szCs w:val="18"/>
                  <w:lang w:val="fr-CH"/>
                </w:rPr>
                <w:t>http://www.itu.int/publ/R-REC/fr</w:t>
              </w:r>
            </w:hyperlink>
            <w:r w:rsidRPr="00386F13">
              <w:rPr>
                <w:b w:val="0"/>
                <w:bCs/>
                <w:sz w:val="18"/>
                <w:szCs w:val="18"/>
                <w:lang w:val="fr-CH"/>
              </w:rPr>
              <w:t>)</w:t>
            </w:r>
          </w:p>
        </w:tc>
      </w:tr>
      <w:tr w:rsidR="006A2F1C" w:rsidRPr="00386F13">
        <w:tc>
          <w:tcPr>
            <w:tcW w:w="1140" w:type="dxa"/>
          </w:tcPr>
          <w:p w:rsidR="006A2F1C" w:rsidRPr="00386F13" w:rsidRDefault="006A2F1C" w:rsidP="00220779">
            <w:pPr>
              <w:spacing w:before="90" w:after="100"/>
              <w:ind w:left="57"/>
              <w:rPr>
                <w:b/>
                <w:bCs/>
                <w:sz w:val="20"/>
                <w:lang w:val="fr-CH"/>
              </w:rPr>
            </w:pPr>
            <w:r w:rsidRPr="00386F13">
              <w:rPr>
                <w:b/>
                <w:bCs/>
                <w:sz w:val="20"/>
                <w:lang w:val="fr-CH"/>
              </w:rPr>
              <w:t>Séries</w:t>
            </w:r>
          </w:p>
        </w:tc>
        <w:tc>
          <w:tcPr>
            <w:tcW w:w="8220" w:type="dxa"/>
          </w:tcPr>
          <w:p w:rsidR="006A2F1C" w:rsidRPr="00386F13" w:rsidRDefault="006A2F1C" w:rsidP="00220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386F13">
              <w:rPr>
                <w:bCs/>
                <w:sz w:val="20"/>
                <w:lang w:val="fr-CH"/>
              </w:rPr>
              <w:t>Titre</w:t>
            </w:r>
          </w:p>
        </w:tc>
      </w:tr>
      <w:tr w:rsidR="006A2F1C" w:rsidRPr="00386F13" w:rsidTr="00220779">
        <w:tc>
          <w:tcPr>
            <w:tcW w:w="1140" w:type="dxa"/>
            <w:tcBorders>
              <w:bottom w:val="nil"/>
            </w:tcBorders>
          </w:tcPr>
          <w:p w:rsidR="006A2F1C" w:rsidRPr="00386F13" w:rsidRDefault="006A2F1C" w:rsidP="00220779">
            <w:pPr>
              <w:spacing w:before="30" w:after="30"/>
              <w:ind w:left="57"/>
              <w:rPr>
                <w:b/>
                <w:bCs/>
                <w:sz w:val="20"/>
                <w:lang w:val="fr-CH"/>
              </w:rPr>
            </w:pPr>
            <w:r w:rsidRPr="00386F13">
              <w:rPr>
                <w:b/>
                <w:bCs/>
                <w:sz w:val="20"/>
                <w:lang w:val="fr-CH"/>
              </w:rPr>
              <w:t>BO</w:t>
            </w:r>
          </w:p>
        </w:tc>
        <w:tc>
          <w:tcPr>
            <w:tcW w:w="8220" w:type="dxa"/>
            <w:tcBorders>
              <w:bottom w:val="nil"/>
            </w:tcBorders>
          </w:tcPr>
          <w:p w:rsidR="006A2F1C" w:rsidRPr="00386F13" w:rsidRDefault="006A2F1C" w:rsidP="00220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86F13">
              <w:rPr>
                <w:b w:val="0"/>
                <w:bCs/>
                <w:sz w:val="20"/>
                <w:lang w:val="fr-CH"/>
              </w:rPr>
              <w:t>Diffusion par satellite</w:t>
            </w:r>
          </w:p>
        </w:tc>
      </w:tr>
      <w:tr w:rsidR="006A2F1C" w:rsidRPr="00386F13" w:rsidTr="00220779">
        <w:tc>
          <w:tcPr>
            <w:tcW w:w="1140" w:type="dxa"/>
            <w:tcBorders>
              <w:top w:val="nil"/>
              <w:bottom w:val="nil"/>
            </w:tcBorders>
            <w:shd w:val="clear" w:color="auto" w:fill="auto"/>
          </w:tcPr>
          <w:p w:rsidR="006A2F1C" w:rsidRPr="00386F13" w:rsidRDefault="006A2F1C" w:rsidP="00220779">
            <w:pPr>
              <w:spacing w:before="30" w:after="30"/>
              <w:ind w:left="57"/>
              <w:rPr>
                <w:rFonts w:ascii="Times New Roman Bold" w:hAnsi="Times New Roman Bold" w:cs="Times New Roman Bold"/>
                <w:sz w:val="20"/>
                <w:lang w:val="fr-CH"/>
              </w:rPr>
            </w:pPr>
            <w:r w:rsidRPr="00386F13">
              <w:rPr>
                <w:rFonts w:ascii="Times New Roman Bold" w:hAnsi="Times New Roman Bold" w:cs="Times New Roman Bold"/>
                <w:sz w:val="20"/>
                <w:lang w:val="fr-CH"/>
              </w:rPr>
              <w:t>BR</w:t>
            </w:r>
          </w:p>
        </w:tc>
        <w:tc>
          <w:tcPr>
            <w:tcW w:w="8220" w:type="dxa"/>
            <w:tcBorders>
              <w:top w:val="nil"/>
              <w:bottom w:val="nil"/>
            </w:tcBorders>
            <w:shd w:val="clear" w:color="auto" w:fill="auto"/>
          </w:tcPr>
          <w:p w:rsidR="006A2F1C" w:rsidRPr="00386F13" w:rsidRDefault="006A2F1C" w:rsidP="00220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386F13">
              <w:rPr>
                <w:rFonts w:hAnsi="Times New Roman Bold"/>
                <w:b w:val="0"/>
                <w:sz w:val="20"/>
                <w:lang w:val="fr-CH"/>
              </w:rPr>
              <w:t>Enregistrement pour la production, l'archivage et la diffusion; films pour la t</w:t>
            </w:r>
            <w:r w:rsidRPr="00386F13">
              <w:rPr>
                <w:rFonts w:hAnsi="Times New Roman Bold"/>
                <w:b w:val="0"/>
                <w:sz w:val="20"/>
                <w:lang w:val="fr-CH"/>
              </w:rPr>
              <w:t>é</w:t>
            </w:r>
            <w:r w:rsidRPr="00386F13">
              <w:rPr>
                <w:rFonts w:hAnsi="Times New Roman Bold"/>
                <w:b w:val="0"/>
                <w:sz w:val="20"/>
                <w:lang w:val="fr-CH"/>
              </w:rPr>
              <w:t>l</w:t>
            </w:r>
            <w:r w:rsidRPr="00386F13">
              <w:rPr>
                <w:rFonts w:hAnsi="Times New Roman Bold"/>
                <w:b w:val="0"/>
                <w:sz w:val="20"/>
                <w:lang w:val="fr-CH"/>
              </w:rPr>
              <w:t>é</w:t>
            </w:r>
            <w:r w:rsidRPr="00386F13">
              <w:rPr>
                <w:rFonts w:hAnsi="Times New Roman Bold"/>
                <w:b w:val="0"/>
                <w:sz w:val="20"/>
                <w:lang w:val="fr-CH"/>
              </w:rPr>
              <w:t>vision</w:t>
            </w:r>
          </w:p>
        </w:tc>
      </w:tr>
      <w:tr w:rsidR="006A2F1C" w:rsidRPr="00386F13" w:rsidTr="00220779">
        <w:tc>
          <w:tcPr>
            <w:tcW w:w="1140" w:type="dxa"/>
            <w:tcBorders>
              <w:top w:val="nil"/>
              <w:bottom w:val="nil"/>
            </w:tcBorders>
          </w:tcPr>
          <w:p w:rsidR="006A2F1C" w:rsidRPr="00386F13" w:rsidRDefault="006A2F1C" w:rsidP="00220779">
            <w:pPr>
              <w:spacing w:before="30" w:after="30"/>
              <w:ind w:left="57"/>
              <w:rPr>
                <w:b/>
                <w:bCs/>
                <w:sz w:val="20"/>
                <w:lang w:val="fr-CH"/>
              </w:rPr>
            </w:pPr>
            <w:r w:rsidRPr="00386F13">
              <w:rPr>
                <w:b/>
                <w:bCs/>
                <w:sz w:val="20"/>
                <w:lang w:val="fr-CH"/>
              </w:rPr>
              <w:t>BS</w:t>
            </w:r>
          </w:p>
        </w:tc>
        <w:tc>
          <w:tcPr>
            <w:tcW w:w="8220" w:type="dxa"/>
            <w:tcBorders>
              <w:top w:val="nil"/>
              <w:bottom w:val="nil"/>
            </w:tcBorders>
          </w:tcPr>
          <w:p w:rsidR="006A2F1C" w:rsidRPr="00386F13" w:rsidRDefault="006A2F1C" w:rsidP="00220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86F13">
              <w:rPr>
                <w:b w:val="0"/>
                <w:bCs/>
                <w:sz w:val="20"/>
                <w:lang w:val="fr-CH"/>
              </w:rPr>
              <w:t>Service de radiodiffusion sonore</w:t>
            </w:r>
          </w:p>
        </w:tc>
      </w:tr>
      <w:tr w:rsidR="006A2F1C" w:rsidRPr="00386F13" w:rsidTr="00220779">
        <w:tc>
          <w:tcPr>
            <w:tcW w:w="1140" w:type="dxa"/>
            <w:tcBorders>
              <w:top w:val="nil"/>
              <w:bottom w:val="nil"/>
            </w:tcBorders>
            <w:shd w:val="clear" w:color="auto" w:fill="F3F3F3"/>
          </w:tcPr>
          <w:p w:rsidR="006A2F1C" w:rsidRPr="00386F13" w:rsidRDefault="006A2F1C" w:rsidP="00220779">
            <w:pPr>
              <w:spacing w:before="30" w:after="30"/>
              <w:ind w:left="57"/>
              <w:rPr>
                <w:rFonts w:ascii="Times New Roman Bold" w:hAnsi="Times New Roman Bold" w:cs="Times New Roman Bold"/>
                <w:b/>
                <w:bCs/>
                <w:color w:val="243285"/>
                <w:sz w:val="20"/>
                <w:lang w:val="fr-CH"/>
              </w:rPr>
            </w:pPr>
            <w:r w:rsidRPr="00386F13">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6A2F1C" w:rsidRPr="00386F13" w:rsidRDefault="006A2F1C" w:rsidP="00220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386F13">
              <w:rPr>
                <w:rFonts w:ascii="Times New Roman Bold" w:hAnsi="Times New Roman Bold" w:cs="Times New Roman Bold"/>
                <w:bCs/>
                <w:color w:val="243285"/>
                <w:sz w:val="20"/>
                <w:lang w:val="fr-CH"/>
              </w:rPr>
              <w:t>Service de radiodiffusion télévisuelle</w:t>
            </w:r>
          </w:p>
        </w:tc>
      </w:tr>
      <w:tr w:rsidR="006A2F1C" w:rsidRPr="00386F13" w:rsidTr="00220779">
        <w:tc>
          <w:tcPr>
            <w:tcW w:w="1140" w:type="dxa"/>
            <w:tcBorders>
              <w:top w:val="nil"/>
              <w:bottom w:val="nil"/>
            </w:tcBorders>
            <w:shd w:val="clear" w:color="auto" w:fill="auto"/>
          </w:tcPr>
          <w:p w:rsidR="006A2F1C" w:rsidRPr="00386F13" w:rsidRDefault="006A2F1C" w:rsidP="00220779">
            <w:pPr>
              <w:spacing w:before="30" w:after="30"/>
              <w:ind w:left="57"/>
              <w:rPr>
                <w:b/>
                <w:bCs/>
                <w:sz w:val="20"/>
                <w:lang w:val="fr-CH"/>
              </w:rPr>
            </w:pPr>
            <w:r w:rsidRPr="00386F13">
              <w:rPr>
                <w:b/>
                <w:bCs/>
                <w:sz w:val="20"/>
                <w:lang w:val="fr-CH"/>
              </w:rPr>
              <w:t>F</w:t>
            </w:r>
          </w:p>
        </w:tc>
        <w:tc>
          <w:tcPr>
            <w:tcW w:w="8220" w:type="dxa"/>
            <w:tcBorders>
              <w:top w:val="nil"/>
              <w:bottom w:val="nil"/>
            </w:tcBorders>
            <w:shd w:val="clear" w:color="auto" w:fill="auto"/>
          </w:tcPr>
          <w:p w:rsidR="006A2F1C" w:rsidRPr="00386F13" w:rsidRDefault="006A2F1C" w:rsidP="002207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86F13">
              <w:rPr>
                <w:sz w:val="20"/>
                <w:lang w:val="fr-CH"/>
              </w:rPr>
              <w:t>Service fixe</w:t>
            </w:r>
          </w:p>
        </w:tc>
      </w:tr>
      <w:tr w:rsidR="006A2F1C" w:rsidRPr="00386F13" w:rsidTr="00220779">
        <w:tc>
          <w:tcPr>
            <w:tcW w:w="1140" w:type="dxa"/>
            <w:tcBorders>
              <w:top w:val="nil"/>
              <w:bottom w:val="nil"/>
            </w:tcBorders>
            <w:shd w:val="clear" w:color="auto" w:fill="auto"/>
          </w:tcPr>
          <w:p w:rsidR="006A2F1C" w:rsidRPr="00386F13" w:rsidRDefault="006A2F1C" w:rsidP="00220779">
            <w:pPr>
              <w:spacing w:before="30" w:after="30"/>
              <w:ind w:left="57"/>
              <w:rPr>
                <w:b/>
                <w:bCs/>
                <w:sz w:val="20"/>
                <w:lang w:val="fr-CH"/>
              </w:rPr>
            </w:pPr>
            <w:r w:rsidRPr="00386F13">
              <w:rPr>
                <w:b/>
                <w:bCs/>
                <w:sz w:val="20"/>
                <w:lang w:val="fr-CH"/>
              </w:rPr>
              <w:t>M</w:t>
            </w:r>
          </w:p>
        </w:tc>
        <w:tc>
          <w:tcPr>
            <w:tcW w:w="8220" w:type="dxa"/>
            <w:tcBorders>
              <w:top w:val="nil"/>
              <w:bottom w:val="nil"/>
            </w:tcBorders>
            <w:shd w:val="clear" w:color="auto" w:fill="auto"/>
          </w:tcPr>
          <w:p w:rsidR="006A2F1C" w:rsidRPr="00386F13" w:rsidRDefault="006A2F1C" w:rsidP="00220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86F13">
              <w:rPr>
                <w:b w:val="0"/>
                <w:sz w:val="20"/>
                <w:lang w:val="fr-CH"/>
              </w:rPr>
              <w:t>Services mobile, de radiorepérage et d'amateur y compris les services par satellite associés</w:t>
            </w:r>
          </w:p>
        </w:tc>
      </w:tr>
      <w:tr w:rsidR="006A2F1C" w:rsidRPr="00386F13" w:rsidTr="00220779">
        <w:tc>
          <w:tcPr>
            <w:tcW w:w="1140" w:type="dxa"/>
            <w:tcBorders>
              <w:top w:val="nil"/>
            </w:tcBorders>
          </w:tcPr>
          <w:p w:rsidR="006A2F1C" w:rsidRPr="00386F13" w:rsidRDefault="006A2F1C" w:rsidP="00220779">
            <w:pPr>
              <w:spacing w:before="30" w:after="30"/>
              <w:ind w:left="57"/>
              <w:rPr>
                <w:b/>
                <w:bCs/>
                <w:sz w:val="20"/>
                <w:lang w:val="fr-CH"/>
              </w:rPr>
            </w:pPr>
            <w:r w:rsidRPr="00386F13">
              <w:rPr>
                <w:b/>
                <w:bCs/>
                <w:sz w:val="20"/>
                <w:lang w:val="fr-CH"/>
              </w:rPr>
              <w:t>P</w:t>
            </w:r>
          </w:p>
        </w:tc>
        <w:tc>
          <w:tcPr>
            <w:tcW w:w="8220" w:type="dxa"/>
            <w:tcBorders>
              <w:top w:val="nil"/>
            </w:tcBorders>
          </w:tcPr>
          <w:p w:rsidR="006A2F1C" w:rsidRPr="00386F13" w:rsidRDefault="006A2F1C" w:rsidP="00220779">
            <w:pPr>
              <w:spacing w:before="30" w:after="30"/>
              <w:rPr>
                <w:sz w:val="20"/>
                <w:lang w:val="fr-CH"/>
              </w:rPr>
            </w:pPr>
            <w:r w:rsidRPr="00386F13">
              <w:rPr>
                <w:sz w:val="20"/>
                <w:lang w:val="fr-CH"/>
              </w:rPr>
              <w:t>Propagation des ondes radioélectriques</w:t>
            </w:r>
          </w:p>
        </w:tc>
      </w:tr>
      <w:tr w:rsidR="006A2F1C" w:rsidRPr="00386F13">
        <w:tc>
          <w:tcPr>
            <w:tcW w:w="1140" w:type="dxa"/>
          </w:tcPr>
          <w:p w:rsidR="006A2F1C" w:rsidRPr="00386F13" w:rsidRDefault="006A2F1C" w:rsidP="00220779">
            <w:pPr>
              <w:spacing w:before="30" w:after="30"/>
              <w:ind w:left="57"/>
              <w:rPr>
                <w:b/>
                <w:bCs/>
                <w:sz w:val="20"/>
                <w:lang w:val="fr-CH"/>
              </w:rPr>
            </w:pPr>
            <w:r w:rsidRPr="00386F13">
              <w:rPr>
                <w:b/>
                <w:bCs/>
                <w:sz w:val="20"/>
                <w:lang w:val="fr-CH"/>
              </w:rPr>
              <w:t>RA</w:t>
            </w:r>
          </w:p>
        </w:tc>
        <w:tc>
          <w:tcPr>
            <w:tcW w:w="8220" w:type="dxa"/>
          </w:tcPr>
          <w:p w:rsidR="006A2F1C" w:rsidRPr="00386F13" w:rsidRDefault="006A2F1C" w:rsidP="002207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86F13">
              <w:rPr>
                <w:sz w:val="20"/>
                <w:lang w:val="fr-CH"/>
              </w:rPr>
              <w:t>Radio astronomie</w:t>
            </w:r>
          </w:p>
        </w:tc>
      </w:tr>
      <w:tr w:rsidR="006A2F1C" w:rsidRPr="00386F13">
        <w:tc>
          <w:tcPr>
            <w:tcW w:w="1140" w:type="dxa"/>
          </w:tcPr>
          <w:p w:rsidR="006A2F1C" w:rsidRPr="00386F13" w:rsidRDefault="006A2F1C" w:rsidP="00220779">
            <w:pPr>
              <w:spacing w:before="30" w:after="30"/>
              <w:ind w:left="57"/>
              <w:rPr>
                <w:b/>
                <w:bCs/>
                <w:sz w:val="20"/>
                <w:lang w:val="fr-CH"/>
              </w:rPr>
            </w:pPr>
            <w:r w:rsidRPr="00386F13">
              <w:rPr>
                <w:b/>
                <w:bCs/>
                <w:sz w:val="20"/>
                <w:lang w:val="fr-CH"/>
              </w:rPr>
              <w:t>RS</w:t>
            </w:r>
          </w:p>
        </w:tc>
        <w:tc>
          <w:tcPr>
            <w:tcW w:w="8220" w:type="dxa"/>
          </w:tcPr>
          <w:p w:rsidR="006A2F1C" w:rsidRPr="00386F13" w:rsidRDefault="006A2F1C" w:rsidP="002207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86F13">
              <w:rPr>
                <w:sz w:val="20"/>
                <w:lang w:val="fr-CH"/>
              </w:rPr>
              <w:t>Systèmes de télédétection</w:t>
            </w:r>
          </w:p>
        </w:tc>
      </w:tr>
      <w:tr w:rsidR="006A2F1C" w:rsidRPr="00386F13">
        <w:tc>
          <w:tcPr>
            <w:tcW w:w="1140" w:type="dxa"/>
          </w:tcPr>
          <w:p w:rsidR="006A2F1C" w:rsidRPr="00386F13" w:rsidRDefault="006A2F1C" w:rsidP="00220779">
            <w:pPr>
              <w:spacing w:before="30" w:after="30"/>
              <w:ind w:left="57"/>
              <w:rPr>
                <w:b/>
                <w:bCs/>
                <w:sz w:val="20"/>
                <w:lang w:val="fr-CH"/>
              </w:rPr>
            </w:pPr>
            <w:r w:rsidRPr="00386F13">
              <w:rPr>
                <w:b/>
                <w:bCs/>
                <w:sz w:val="20"/>
                <w:lang w:val="fr-CH"/>
              </w:rPr>
              <w:t>S</w:t>
            </w:r>
          </w:p>
        </w:tc>
        <w:tc>
          <w:tcPr>
            <w:tcW w:w="8220" w:type="dxa"/>
          </w:tcPr>
          <w:p w:rsidR="006A2F1C" w:rsidRPr="00386F13" w:rsidRDefault="006A2F1C" w:rsidP="00220779">
            <w:pPr>
              <w:spacing w:before="30" w:after="30"/>
              <w:rPr>
                <w:sz w:val="20"/>
                <w:lang w:val="fr-CH"/>
              </w:rPr>
            </w:pPr>
            <w:r w:rsidRPr="00386F13">
              <w:rPr>
                <w:sz w:val="20"/>
                <w:lang w:val="fr-CH"/>
              </w:rPr>
              <w:t>Service fixe par satellite</w:t>
            </w:r>
          </w:p>
        </w:tc>
      </w:tr>
      <w:tr w:rsidR="006A2F1C" w:rsidRPr="00386F13">
        <w:tc>
          <w:tcPr>
            <w:tcW w:w="1140" w:type="dxa"/>
          </w:tcPr>
          <w:p w:rsidR="006A2F1C" w:rsidRPr="00386F13" w:rsidRDefault="006A2F1C" w:rsidP="00220779">
            <w:pPr>
              <w:spacing w:before="30" w:after="30"/>
              <w:ind w:left="57"/>
              <w:rPr>
                <w:b/>
                <w:bCs/>
                <w:sz w:val="20"/>
                <w:lang w:val="fr-CH"/>
              </w:rPr>
            </w:pPr>
            <w:r w:rsidRPr="00386F13">
              <w:rPr>
                <w:b/>
                <w:bCs/>
                <w:sz w:val="20"/>
                <w:lang w:val="fr-CH"/>
              </w:rPr>
              <w:t>SA</w:t>
            </w:r>
          </w:p>
        </w:tc>
        <w:tc>
          <w:tcPr>
            <w:tcW w:w="8220" w:type="dxa"/>
          </w:tcPr>
          <w:p w:rsidR="006A2F1C" w:rsidRPr="00386F13" w:rsidRDefault="006A2F1C" w:rsidP="00220779">
            <w:pPr>
              <w:spacing w:before="30" w:after="30"/>
              <w:rPr>
                <w:sz w:val="20"/>
                <w:lang w:val="fr-CH"/>
              </w:rPr>
            </w:pPr>
            <w:r w:rsidRPr="00386F13">
              <w:rPr>
                <w:sz w:val="20"/>
                <w:lang w:val="fr-CH"/>
              </w:rPr>
              <w:t>Applications spatiales et météorologie</w:t>
            </w:r>
          </w:p>
        </w:tc>
      </w:tr>
      <w:tr w:rsidR="006A2F1C" w:rsidRPr="00386F13">
        <w:tc>
          <w:tcPr>
            <w:tcW w:w="1140" w:type="dxa"/>
          </w:tcPr>
          <w:p w:rsidR="006A2F1C" w:rsidRPr="00386F13" w:rsidRDefault="006A2F1C" w:rsidP="00220779">
            <w:pPr>
              <w:spacing w:before="30" w:after="30"/>
              <w:ind w:left="57"/>
              <w:rPr>
                <w:b/>
                <w:bCs/>
                <w:sz w:val="20"/>
                <w:lang w:val="fr-CH"/>
              </w:rPr>
            </w:pPr>
            <w:r w:rsidRPr="00386F13">
              <w:rPr>
                <w:b/>
                <w:bCs/>
                <w:sz w:val="20"/>
                <w:lang w:val="fr-CH"/>
              </w:rPr>
              <w:t>SF</w:t>
            </w:r>
          </w:p>
        </w:tc>
        <w:tc>
          <w:tcPr>
            <w:tcW w:w="8220" w:type="dxa"/>
          </w:tcPr>
          <w:p w:rsidR="006A2F1C" w:rsidRPr="00386F13" w:rsidRDefault="006A2F1C" w:rsidP="00220779">
            <w:pPr>
              <w:spacing w:before="30" w:after="30"/>
              <w:rPr>
                <w:sz w:val="20"/>
                <w:lang w:val="fr-CH"/>
              </w:rPr>
            </w:pPr>
            <w:r w:rsidRPr="00386F13">
              <w:rPr>
                <w:sz w:val="20"/>
                <w:lang w:val="fr-CH"/>
              </w:rPr>
              <w:t>Partage des fréquences et coordination entre les systèmes du service fixe par satellite et du service fixe</w:t>
            </w:r>
          </w:p>
        </w:tc>
      </w:tr>
      <w:tr w:rsidR="006A2F1C" w:rsidRPr="00386F13">
        <w:tc>
          <w:tcPr>
            <w:tcW w:w="1140" w:type="dxa"/>
            <w:shd w:val="clear" w:color="auto" w:fill="auto"/>
          </w:tcPr>
          <w:p w:rsidR="006A2F1C" w:rsidRPr="00386F13" w:rsidRDefault="006A2F1C" w:rsidP="00220779">
            <w:pPr>
              <w:spacing w:before="30" w:after="30"/>
              <w:ind w:left="57"/>
              <w:rPr>
                <w:b/>
                <w:bCs/>
                <w:sz w:val="20"/>
                <w:lang w:val="fr-CH"/>
              </w:rPr>
            </w:pPr>
            <w:r w:rsidRPr="00386F13">
              <w:rPr>
                <w:b/>
                <w:bCs/>
                <w:sz w:val="20"/>
                <w:lang w:val="fr-CH"/>
              </w:rPr>
              <w:t>SM</w:t>
            </w:r>
          </w:p>
        </w:tc>
        <w:tc>
          <w:tcPr>
            <w:tcW w:w="8220" w:type="dxa"/>
            <w:shd w:val="clear" w:color="auto" w:fill="auto"/>
          </w:tcPr>
          <w:p w:rsidR="006A2F1C" w:rsidRPr="00386F13" w:rsidRDefault="006A2F1C" w:rsidP="00220779">
            <w:pPr>
              <w:spacing w:before="30" w:after="30"/>
              <w:rPr>
                <w:sz w:val="20"/>
                <w:lang w:val="fr-CH"/>
              </w:rPr>
            </w:pPr>
            <w:r w:rsidRPr="00386F13">
              <w:rPr>
                <w:sz w:val="20"/>
                <w:lang w:val="fr-CH"/>
              </w:rPr>
              <w:t>Gestion du spectre</w:t>
            </w:r>
          </w:p>
        </w:tc>
      </w:tr>
      <w:tr w:rsidR="006A2F1C" w:rsidRPr="00386F13">
        <w:tc>
          <w:tcPr>
            <w:tcW w:w="1140" w:type="dxa"/>
          </w:tcPr>
          <w:p w:rsidR="006A2F1C" w:rsidRPr="00386F13" w:rsidRDefault="006A2F1C" w:rsidP="00220779">
            <w:pPr>
              <w:spacing w:before="30" w:after="30"/>
              <w:ind w:left="57"/>
              <w:rPr>
                <w:b/>
                <w:bCs/>
                <w:sz w:val="20"/>
                <w:lang w:val="fr-CH"/>
              </w:rPr>
            </w:pPr>
            <w:r w:rsidRPr="00386F13">
              <w:rPr>
                <w:b/>
                <w:bCs/>
                <w:sz w:val="20"/>
                <w:lang w:val="fr-CH"/>
              </w:rPr>
              <w:t>SNG</w:t>
            </w:r>
          </w:p>
        </w:tc>
        <w:tc>
          <w:tcPr>
            <w:tcW w:w="8220" w:type="dxa"/>
          </w:tcPr>
          <w:p w:rsidR="006A2F1C" w:rsidRPr="00386F13" w:rsidRDefault="006A2F1C" w:rsidP="00220779">
            <w:pPr>
              <w:spacing w:before="30" w:after="30"/>
              <w:rPr>
                <w:sz w:val="20"/>
                <w:lang w:val="fr-CH"/>
              </w:rPr>
            </w:pPr>
            <w:r w:rsidRPr="00386F13">
              <w:rPr>
                <w:sz w:val="20"/>
                <w:lang w:val="fr-CH"/>
              </w:rPr>
              <w:t>Reportage d'actualités par satellite</w:t>
            </w:r>
          </w:p>
        </w:tc>
      </w:tr>
      <w:tr w:rsidR="006A2F1C" w:rsidRPr="00386F13">
        <w:tc>
          <w:tcPr>
            <w:tcW w:w="1140" w:type="dxa"/>
          </w:tcPr>
          <w:p w:rsidR="006A2F1C" w:rsidRPr="00386F13" w:rsidRDefault="006A2F1C" w:rsidP="00220779">
            <w:pPr>
              <w:spacing w:before="30" w:after="30"/>
              <w:ind w:left="57"/>
              <w:rPr>
                <w:b/>
                <w:bCs/>
                <w:sz w:val="20"/>
                <w:lang w:val="fr-CH"/>
              </w:rPr>
            </w:pPr>
            <w:r w:rsidRPr="00386F13">
              <w:rPr>
                <w:b/>
                <w:bCs/>
                <w:sz w:val="20"/>
                <w:lang w:val="fr-CH"/>
              </w:rPr>
              <w:t>TF</w:t>
            </w:r>
          </w:p>
        </w:tc>
        <w:tc>
          <w:tcPr>
            <w:tcW w:w="8220" w:type="dxa"/>
          </w:tcPr>
          <w:p w:rsidR="006A2F1C" w:rsidRPr="00386F13" w:rsidRDefault="006A2F1C" w:rsidP="00220779">
            <w:pPr>
              <w:spacing w:before="30" w:after="30"/>
              <w:rPr>
                <w:sz w:val="20"/>
                <w:lang w:val="fr-CH"/>
              </w:rPr>
            </w:pPr>
            <w:r w:rsidRPr="00386F13">
              <w:rPr>
                <w:sz w:val="20"/>
                <w:lang w:val="fr-CH"/>
              </w:rPr>
              <w:t>Emissions de fréquences étalon et de signaux horaires</w:t>
            </w:r>
          </w:p>
        </w:tc>
      </w:tr>
      <w:tr w:rsidR="006A2F1C" w:rsidRPr="00386F13">
        <w:tc>
          <w:tcPr>
            <w:tcW w:w="1140" w:type="dxa"/>
          </w:tcPr>
          <w:p w:rsidR="006A2F1C" w:rsidRPr="00386F13" w:rsidRDefault="006A2F1C" w:rsidP="00220779">
            <w:pPr>
              <w:spacing w:before="30" w:after="30"/>
              <w:ind w:left="57"/>
              <w:rPr>
                <w:b/>
                <w:bCs/>
                <w:sz w:val="20"/>
                <w:lang w:val="fr-CH"/>
              </w:rPr>
            </w:pPr>
            <w:r w:rsidRPr="00386F13">
              <w:rPr>
                <w:b/>
                <w:bCs/>
                <w:sz w:val="20"/>
                <w:lang w:val="fr-CH"/>
              </w:rPr>
              <w:t>V</w:t>
            </w:r>
          </w:p>
        </w:tc>
        <w:tc>
          <w:tcPr>
            <w:tcW w:w="8220" w:type="dxa"/>
          </w:tcPr>
          <w:p w:rsidR="006A2F1C" w:rsidRPr="00386F13" w:rsidRDefault="006A2F1C" w:rsidP="00220779">
            <w:pPr>
              <w:spacing w:before="30" w:after="140"/>
              <w:rPr>
                <w:sz w:val="20"/>
                <w:lang w:val="fr-CH"/>
              </w:rPr>
            </w:pPr>
            <w:r w:rsidRPr="00386F13">
              <w:rPr>
                <w:sz w:val="20"/>
                <w:lang w:val="fr-CH"/>
              </w:rPr>
              <w:t>Vocabulaire et sujets associés</w:t>
            </w:r>
          </w:p>
        </w:tc>
      </w:tr>
    </w:tbl>
    <w:p w:rsidR="006A2F1C" w:rsidRPr="00386F13" w:rsidRDefault="006A2F1C" w:rsidP="00220779">
      <w:pPr>
        <w:spacing w:before="0"/>
        <w:jc w:val="center"/>
        <w:rPr>
          <w:sz w:val="20"/>
          <w:lang w:val="fr-CH"/>
        </w:rPr>
      </w:pPr>
    </w:p>
    <w:p w:rsidR="006A2F1C" w:rsidRPr="00386F13" w:rsidRDefault="006A2F1C" w:rsidP="00220779">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A2F1C" w:rsidRPr="00386F13">
        <w:tc>
          <w:tcPr>
            <w:tcW w:w="9360" w:type="dxa"/>
          </w:tcPr>
          <w:p w:rsidR="006A2F1C" w:rsidRPr="00386F13" w:rsidRDefault="006A2F1C" w:rsidP="00220779">
            <w:pPr>
              <w:spacing w:before="80" w:after="80"/>
              <w:jc w:val="left"/>
              <w:rPr>
                <w:i/>
                <w:iCs/>
                <w:sz w:val="20"/>
                <w:lang w:val="fr-CH"/>
              </w:rPr>
            </w:pPr>
            <w:r w:rsidRPr="00386F13">
              <w:rPr>
                <w:b/>
                <w:bCs/>
                <w:i/>
                <w:iCs/>
                <w:sz w:val="20"/>
                <w:lang w:val="fr-CH"/>
              </w:rPr>
              <w:t xml:space="preserve">    Note</w:t>
            </w:r>
            <w:r w:rsidRPr="00386F13">
              <w:rPr>
                <w:i/>
                <w:iCs/>
                <w:sz w:val="20"/>
                <w:lang w:val="fr-CH"/>
              </w:rPr>
              <w:t>: Cette Recommandation UIT-R a été approuvée en anglais aux termes de la procédure détaillée dans la</w:t>
            </w:r>
            <w:r w:rsidRPr="00386F13">
              <w:rPr>
                <w:i/>
                <w:iCs/>
                <w:sz w:val="20"/>
                <w:lang w:val="fr-CH"/>
              </w:rPr>
              <w:br/>
              <w:t xml:space="preserve">   Résolution UIT-R 1. </w:t>
            </w:r>
          </w:p>
        </w:tc>
      </w:tr>
    </w:tbl>
    <w:p w:rsidR="006A2F1C" w:rsidRPr="00386F13" w:rsidRDefault="006A2F1C" w:rsidP="00220779">
      <w:pPr>
        <w:spacing w:before="0"/>
        <w:jc w:val="center"/>
        <w:rPr>
          <w:sz w:val="22"/>
          <w:lang w:val="fr-CH"/>
        </w:rPr>
      </w:pPr>
    </w:p>
    <w:p w:rsidR="006A2F1C" w:rsidRPr="00386F13" w:rsidRDefault="006A2F1C" w:rsidP="00220779">
      <w:pPr>
        <w:spacing w:before="100"/>
        <w:jc w:val="right"/>
        <w:rPr>
          <w:i/>
          <w:iCs/>
          <w:sz w:val="20"/>
          <w:lang w:val="fr-CH"/>
        </w:rPr>
      </w:pPr>
      <w:r w:rsidRPr="00386F13">
        <w:rPr>
          <w:i/>
          <w:iCs/>
          <w:sz w:val="20"/>
          <w:lang w:val="fr-CH"/>
        </w:rPr>
        <w:t>Publication électronique</w:t>
      </w:r>
    </w:p>
    <w:p w:rsidR="006A2F1C" w:rsidRPr="00386F13" w:rsidRDefault="006A2F1C" w:rsidP="00796660">
      <w:pPr>
        <w:spacing w:before="0"/>
        <w:jc w:val="right"/>
        <w:rPr>
          <w:sz w:val="20"/>
          <w:lang w:val="fr-CH"/>
        </w:rPr>
      </w:pPr>
      <w:r w:rsidRPr="00386F13">
        <w:rPr>
          <w:sz w:val="20"/>
          <w:lang w:val="fr-CH"/>
        </w:rPr>
        <w:t>Genève, 20</w:t>
      </w:r>
      <w:r w:rsidR="00796660" w:rsidRPr="00386F13">
        <w:rPr>
          <w:sz w:val="20"/>
          <w:lang w:val="fr-CH"/>
        </w:rPr>
        <w:t>1</w:t>
      </w:r>
      <w:r w:rsidRPr="00386F13">
        <w:rPr>
          <w:sz w:val="20"/>
          <w:lang w:val="fr-CH"/>
        </w:rPr>
        <w:t>1</w:t>
      </w:r>
    </w:p>
    <w:p w:rsidR="006A2F1C" w:rsidRPr="00386F13" w:rsidRDefault="006A2F1C" w:rsidP="00796660">
      <w:pPr>
        <w:spacing w:before="200"/>
        <w:jc w:val="center"/>
        <w:rPr>
          <w:sz w:val="20"/>
          <w:lang w:val="fr-CH"/>
        </w:rPr>
      </w:pPr>
      <w:r w:rsidRPr="00386F13">
        <w:rPr>
          <w:sz w:val="20"/>
          <w:lang w:val="fr-CH"/>
        </w:rPr>
        <w:sym w:font="Symbol" w:char="F0E3"/>
      </w:r>
      <w:r w:rsidRPr="00386F13">
        <w:rPr>
          <w:sz w:val="20"/>
          <w:lang w:val="fr-CH"/>
        </w:rPr>
        <w:t xml:space="preserve"> UIT </w:t>
      </w:r>
      <w:bookmarkStart w:id="2" w:name="iiannee"/>
      <w:bookmarkEnd w:id="2"/>
      <w:r w:rsidRPr="00386F13">
        <w:rPr>
          <w:sz w:val="20"/>
          <w:lang w:val="fr-CH"/>
        </w:rPr>
        <w:t>201</w:t>
      </w:r>
      <w:r w:rsidR="00796660" w:rsidRPr="00386F13">
        <w:rPr>
          <w:sz w:val="20"/>
          <w:lang w:val="fr-CH"/>
        </w:rPr>
        <w:t>1</w:t>
      </w:r>
    </w:p>
    <w:p w:rsidR="006A2F1C" w:rsidRPr="00386F13" w:rsidRDefault="006A2F1C" w:rsidP="00220779">
      <w:pPr>
        <w:rPr>
          <w:sz w:val="18"/>
          <w:szCs w:val="18"/>
          <w:lang w:val="fr-CH"/>
        </w:rPr>
      </w:pPr>
      <w:r w:rsidRPr="00386F13">
        <w:rPr>
          <w:sz w:val="18"/>
          <w:szCs w:val="18"/>
          <w:lang w:val="fr-CH"/>
        </w:rPr>
        <w:t>Tous droits réservés. Aucune partie de cette publication ne peut être reproduite, par quelque procédé que ce soit, sans l’accord écrit préalable de l’UIT.</w:t>
      </w:r>
    </w:p>
    <w:p w:rsidR="006A2F1C" w:rsidRPr="00386F13" w:rsidRDefault="006A2F1C" w:rsidP="00220779">
      <w:pPr>
        <w:spacing w:before="160"/>
        <w:rPr>
          <w:i/>
          <w:sz w:val="20"/>
          <w:highlight w:val="yellow"/>
          <w:lang w:val="fr-CH"/>
        </w:rPr>
        <w:sectPr w:rsidR="006A2F1C" w:rsidRPr="00386F13" w:rsidSect="00220779">
          <w:headerReference w:type="even" r:id="rId13"/>
          <w:headerReference w:type="default" r:id="rId14"/>
          <w:pgSz w:w="11907" w:h="16834" w:code="9"/>
          <w:pgMar w:top="1418" w:right="1134" w:bottom="1134" w:left="1134" w:header="720" w:footer="482" w:gutter="0"/>
          <w:pgNumType w:fmt="lowerRoman" w:start="2"/>
          <w:cols w:space="720"/>
        </w:sectPr>
      </w:pPr>
    </w:p>
    <w:p w:rsidR="006A2F1C" w:rsidRPr="00386F13" w:rsidRDefault="006A2F1C" w:rsidP="006A2F1C">
      <w:pPr>
        <w:pStyle w:val="RecNo"/>
        <w:spacing w:before="0"/>
        <w:rPr>
          <w:lang w:val="fr-CH"/>
        </w:rPr>
      </w:pPr>
      <w:bookmarkStart w:id="3" w:name="irecnoe"/>
      <w:bookmarkEnd w:id="3"/>
      <w:r w:rsidRPr="00386F13">
        <w:rPr>
          <w:lang w:val="fr-CH"/>
        </w:rPr>
        <w:lastRenderedPageBreak/>
        <w:t xml:space="preserve">RECOMMANDATION  </w:t>
      </w:r>
      <w:r w:rsidRPr="00386F13">
        <w:rPr>
          <w:rStyle w:val="href"/>
          <w:lang w:val="fr-CH"/>
        </w:rPr>
        <w:t>UIT-R  BT</w:t>
      </w:r>
      <w:bookmarkEnd w:id="0"/>
      <w:r w:rsidRPr="00386F13">
        <w:rPr>
          <w:rStyle w:val="href"/>
          <w:lang w:val="fr-CH"/>
        </w:rPr>
        <w:t>.653-3</w:t>
      </w:r>
      <w:r w:rsidRPr="00386F13">
        <w:rPr>
          <w:rStyle w:val="FootnoteReference"/>
          <w:lang w:val="fr-CH"/>
        </w:rPr>
        <w:footnoteReference w:customMarkFollows="1" w:id="1"/>
        <w:t>*</w:t>
      </w:r>
      <w:r w:rsidRPr="00386F13">
        <w:rPr>
          <w:position w:val="10"/>
          <w:sz w:val="24"/>
          <w:lang w:val="fr-CH"/>
        </w:rPr>
        <w:t>,</w:t>
      </w:r>
      <w:r w:rsidR="00505600">
        <w:rPr>
          <w:position w:val="10"/>
          <w:sz w:val="24"/>
          <w:lang w:val="fr-CH"/>
        </w:rPr>
        <w:t xml:space="preserve"> </w:t>
      </w:r>
      <w:r w:rsidRPr="00386F13">
        <w:rPr>
          <w:rStyle w:val="FootnoteReference"/>
          <w:lang w:val="fr-CH"/>
        </w:rPr>
        <w:footnoteReference w:customMarkFollows="1" w:id="2"/>
        <w:t>**</w:t>
      </w:r>
    </w:p>
    <w:p w:rsidR="006A2F1C" w:rsidRPr="00386F13" w:rsidRDefault="006A2F1C" w:rsidP="006A2F1C">
      <w:pPr>
        <w:pStyle w:val="Rectitle"/>
        <w:rPr>
          <w:lang w:val="fr-CH"/>
        </w:rPr>
      </w:pPr>
      <w:bookmarkStart w:id="4" w:name="Pre_title"/>
      <w:r w:rsidRPr="00386F13">
        <w:rPr>
          <w:lang w:val="fr-CH"/>
        </w:rPr>
        <w:t>Systèmes de télétexte</w:t>
      </w:r>
      <w:bookmarkEnd w:id="4"/>
      <w:r w:rsidRPr="00386F13">
        <w:rPr>
          <w:rStyle w:val="FootnoteReference"/>
          <w:lang w:val="fr-CH"/>
        </w:rPr>
        <w:footnoteReference w:customMarkFollows="1" w:id="3"/>
        <w:t>***</w:t>
      </w:r>
    </w:p>
    <w:p w:rsidR="006A2F1C" w:rsidRPr="00386F13" w:rsidRDefault="006A2F1C" w:rsidP="006A2F1C">
      <w:pPr>
        <w:pStyle w:val="Recdate"/>
        <w:rPr>
          <w:i/>
          <w:iCs/>
          <w:lang w:val="fr-CH"/>
        </w:rPr>
      </w:pPr>
      <w:bookmarkStart w:id="5" w:name="Revision_history"/>
      <w:r w:rsidRPr="00386F13">
        <w:rPr>
          <w:iCs/>
          <w:lang w:val="fr-CH"/>
        </w:rPr>
        <w:t>(1986-1990-1994-1998)</w:t>
      </w:r>
      <w:bookmarkEnd w:id="5"/>
    </w:p>
    <w:p w:rsidR="006A2F1C" w:rsidRPr="00386F13" w:rsidRDefault="006A2F1C" w:rsidP="006A2F1C">
      <w:pPr>
        <w:pStyle w:val="Normalaftertitle"/>
        <w:rPr>
          <w:lang w:val="fr-CH"/>
        </w:rPr>
      </w:pPr>
      <w:r w:rsidRPr="00386F13">
        <w:rPr>
          <w:lang w:val="fr-CH"/>
        </w:rPr>
        <w:t>L'Assemblée des radiocommunications de l'UIT,</w:t>
      </w:r>
    </w:p>
    <w:p w:rsidR="006A2F1C" w:rsidRPr="00386F13" w:rsidRDefault="006A2F1C" w:rsidP="006A2F1C">
      <w:pPr>
        <w:pStyle w:val="Call"/>
        <w:rPr>
          <w:lang w:val="fr-CH"/>
        </w:rPr>
      </w:pPr>
      <w:proofErr w:type="gramStart"/>
      <w:r w:rsidRPr="00386F13">
        <w:rPr>
          <w:lang w:val="fr-CH"/>
        </w:rPr>
        <w:t>considérant</w:t>
      </w:r>
      <w:proofErr w:type="gramEnd"/>
    </w:p>
    <w:p w:rsidR="006A2F1C" w:rsidRPr="00386F13" w:rsidRDefault="006A2F1C" w:rsidP="006A2F1C">
      <w:pPr>
        <w:rPr>
          <w:lang w:val="fr-CH"/>
        </w:rPr>
      </w:pPr>
      <w:r w:rsidRPr="00386F13">
        <w:rPr>
          <w:lang w:val="fr-CH"/>
        </w:rPr>
        <w:t>a)</w:t>
      </w:r>
      <w:r w:rsidRPr="00386F13">
        <w:rPr>
          <w:lang w:val="fr-CH"/>
        </w:rPr>
        <w:tab/>
        <w:t>que plusieurs pays ont mis au point et réalisé des services de télétexte satisfaisants;</w:t>
      </w:r>
    </w:p>
    <w:p w:rsidR="006A2F1C" w:rsidRPr="00386F13" w:rsidRDefault="006A2F1C" w:rsidP="006A2F1C">
      <w:pPr>
        <w:rPr>
          <w:lang w:val="fr-CH"/>
        </w:rPr>
      </w:pPr>
      <w:r w:rsidRPr="00386F13">
        <w:rPr>
          <w:lang w:val="fr-CH"/>
        </w:rPr>
        <w:t>b)</w:t>
      </w:r>
      <w:r w:rsidRPr="00386F13">
        <w:rPr>
          <w:lang w:val="fr-CH"/>
        </w:rPr>
        <w:tab/>
        <w:t xml:space="preserve">qu'il serait hautement souhaitable d'assurer la compatibilité de tels systèmes avec les </w:t>
      </w:r>
      <w:proofErr w:type="gramStart"/>
      <w:r w:rsidRPr="00386F13">
        <w:rPr>
          <w:lang w:val="fr-CH"/>
        </w:rPr>
        <w:t>systèmes</w:t>
      </w:r>
      <w:proofErr w:type="gramEnd"/>
      <w:r w:rsidRPr="00386F13">
        <w:rPr>
          <w:lang w:val="fr-CH"/>
        </w:rPr>
        <w:t xml:space="preserve"> vidéotex (vidéographie interactive);</w:t>
      </w:r>
    </w:p>
    <w:p w:rsidR="006A2F1C" w:rsidRPr="00386F13" w:rsidRDefault="006A2F1C" w:rsidP="006A2F1C">
      <w:pPr>
        <w:rPr>
          <w:lang w:val="fr-CH"/>
        </w:rPr>
      </w:pPr>
      <w:r w:rsidRPr="00386F13">
        <w:rPr>
          <w:lang w:val="fr-CH"/>
        </w:rPr>
        <w:t>c)</w:t>
      </w:r>
      <w:r w:rsidRPr="00386F13">
        <w:rPr>
          <w:lang w:val="fr-CH"/>
        </w:rPr>
        <w:tab/>
        <w:t>qu'une prolifération de tels systèmes compliquerait davantage leur interconnexion,</w:t>
      </w:r>
    </w:p>
    <w:p w:rsidR="006A2F1C" w:rsidRPr="00386F13" w:rsidRDefault="006A2F1C" w:rsidP="006A2F1C">
      <w:pPr>
        <w:pStyle w:val="Call"/>
        <w:rPr>
          <w:lang w:val="fr-CH"/>
        </w:rPr>
      </w:pPr>
      <w:proofErr w:type="gramStart"/>
      <w:r w:rsidRPr="00386F13">
        <w:rPr>
          <w:lang w:val="fr-CH"/>
        </w:rPr>
        <w:t>recommande</w:t>
      </w:r>
      <w:proofErr w:type="gramEnd"/>
    </w:p>
    <w:p w:rsidR="006A2F1C" w:rsidRPr="00386F13" w:rsidRDefault="006A2F1C" w:rsidP="006A2F1C">
      <w:pPr>
        <w:rPr>
          <w:lang w:val="fr-CH"/>
        </w:rPr>
      </w:pPr>
      <w:r w:rsidRPr="00386F13">
        <w:rPr>
          <w:b/>
          <w:lang w:val="fr-CH"/>
        </w:rPr>
        <w:t>1</w:t>
      </w:r>
      <w:r w:rsidRPr="00386F13">
        <w:rPr>
          <w:lang w:val="fr-CH"/>
        </w:rPr>
        <w:tab/>
        <w:t>qu'un pays désirant lancer un service de télétexte, donne la préférence à l'un des quatre systèmes définis dans l'Annexe 1.</w:t>
      </w:r>
    </w:p>
    <w:p w:rsidR="00220779" w:rsidRDefault="00220779" w:rsidP="006A2F1C">
      <w:pPr>
        <w:rPr>
          <w:lang w:val="fr-CH"/>
        </w:rPr>
      </w:pPr>
    </w:p>
    <w:p w:rsidR="006A2F1C" w:rsidRPr="00386F13" w:rsidRDefault="00842D43" w:rsidP="00842D43">
      <w:pPr>
        <w:pStyle w:val="AnnexNoTitle"/>
        <w:rPr>
          <w:lang w:val="fr-CH"/>
        </w:rPr>
      </w:pPr>
      <w:r w:rsidRPr="00386F13">
        <w:rPr>
          <w:lang w:val="fr-CH"/>
        </w:rPr>
        <w:t xml:space="preserve">Annexe  </w:t>
      </w:r>
      <w:r w:rsidR="006A2F1C" w:rsidRPr="00386F13">
        <w:rPr>
          <w:lang w:val="fr-CH"/>
        </w:rPr>
        <w:t>1</w:t>
      </w:r>
    </w:p>
    <w:p w:rsidR="006A2F1C" w:rsidRPr="00386F13" w:rsidRDefault="006A2F1C" w:rsidP="006A2F1C">
      <w:pPr>
        <w:pStyle w:val="Annextitle"/>
        <w:rPr>
          <w:lang w:val="fr-CH"/>
        </w:rPr>
      </w:pPr>
      <w:r w:rsidRPr="00386F13">
        <w:rPr>
          <w:lang w:val="fr-CH"/>
        </w:rPr>
        <w:t>Caractéristiques des systèmes de télétexte</w:t>
      </w:r>
    </w:p>
    <w:p w:rsidR="006A2F1C" w:rsidRPr="00842D43" w:rsidRDefault="006A2F1C" w:rsidP="006A2F1C">
      <w:pPr>
        <w:pStyle w:val="Heading1"/>
      </w:pPr>
      <w:r w:rsidRPr="00842D43">
        <w:t>1</w:t>
      </w:r>
      <w:r w:rsidRPr="00842D43">
        <w:tab/>
        <w:t>Introduction</w:t>
      </w:r>
    </w:p>
    <w:p w:rsidR="006A2F1C" w:rsidRPr="00386F13" w:rsidRDefault="006A2F1C" w:rsidP="006A2F1C">
      <w:pPr>
        <w:rPr>
          <w:lang w:val="fr-CH"/>
        </w:rPr>
      </w:pPr>
      <w:r w:rsidRPr="00386F13">
        <w:rPr>
          <w:lang w:val="fr-CH"/>
        </w:rPr>
        <w:t>La présente Annexe fournit des renseignements sur les systèmes de télétexte qui sont destinés à être utilisés avec les systèmes de télévision de la Recommandation UIT-R BT.470.</w:t>
      </w:r>
    </w:p>
    <w:p w:rsidR="006A2F1C" w:rsidRPr="00386F13" w:rsidRDefault="006A2F1C" w:rsidP="006A2F1C">
      <w:pPr>
        <w:rPr>
          <w:lang w:val="fr-CH"/>
        </w:rPr>
      </w:pPr>
      <w:r w:rsidRPr="00386F13">
        <w:rPr>
          <w:lang w:val="fr-CH"/>
        </w:rPr>
        <w:t>Le Tableau 1 et les diagrammes associés (Figs. 6, 7, 8 et 9) décrivent sommairement les éléments essentiels des systèmes de télétexte. La structure de ce tableau est fondée, le plus possible, sur le modèle de référence de l'ISO</w:t>
      </w:r>
      <w:r w:rsidRPr="00386F13">
        <w:rPr>
          <w:rStyle w:val="FootnoteReference"/>
          <w:lang w:val="fr-CH"/>
        </w:rPr>
        <w:footnoteReference w:id="4"/>
      </w:r>
      <w:r w:rsidRPr="00386F13">
        <w:rPr>
          <w:lang w:val="fr-CH"/>
        </w:rPr>
        <w:t>.</w:t>
      </w:r>
    </w:p>
    <w:p w:rsidR="006A2F1C" w:rsidRDefault="006A2F1C" w:rsidP="006A2F1C">
      <w:pPr>
        <w:rPr>
          <w:lang w:val="fr-CH"/>
        </w:rPr>
      </w:pPr>
      <w:r w:rsidRPr="00386F13">
        <w:rPr>
          <w:lang w:val="fr-CH"/>
        </w:rPr>
        <w:t>Le Tableau 2 énumère les pays et systèmes utilisés.</w:t>
      </w:r>
    </w:p>
    <w:p w:rsidR="006A2F1C" w:rsidRPr="00386F13" w:rsidRDefault="006A2F1C" w:rsidP="00682394">
      <w:pPr>
        <w:pStyle w:val="Heading1"/>
        <w:rPr>
          <w:lang w:val="fr-CH"/>
        </w:rPr>
      </w:pPr>
      <w:r w:rsidRPr="00386F13">
        <w:rPr>
          <w:lang w:val="fr-CH"/>
        </w:rPr>
        <w:t>2</w:t>
      </w:r>
      <w:r w:rsidRPr="00386F13">
        <w:rPr>
          <w:lang w:val="fr-CH"/>
        </w:rPr>
        <w:tab/>
        <w:t>Définition du service de télétexte</w:t>
      </w:r>
    </w:p>
    <w:p w:rsidR="006A2F1C" w:rsidRPr="00386F13" w:rsidRDefault="006A2F1C" w:rsidP="00F33AB8">
      <w:pPr>
        <w:rPr>
          <w:lang w:val="fr-CH"/>
        </w:rPr>
      </w:pPr>
      <w:r w:rsidRPr="00386F13">
        <w:rPr>
          <w:lang w:val="fr-CH"/>
        </w:rPr>
        <w:t xml:space="preserve">Service de radiodiffusion de données numériques qui peuvent être transmises, soit dans la structure d'un signal de télévision analogique, soit au moyen de systèmes de modulation numériques. Ce service est avant tout destiné à présenter des textes ou des éléments graphiques sous forme </w:t>
      </w:r>
      <w:r w:rsidRPr="00386F13">
        <w:rPr>
          <w:lang w:val="fr-CH"/>
        </w:rPr>
        <w:lastRenderedPageBreak/>
        <w:t>bidimensionnelle à partir de données codées sur les écrans de récepteurs de télévision convenablement équipés.</w:t>
      </w:r>
    </w:p>
    <w:p w:rsidR="006A2F1C" w:rsidRPr="00386F13" w:rsidRDefault="006A2F1C" w:rsidP="006A2F1C">
      <w:pPr>
        <w:pStyle w:val="Note"/>
        <w:rPr>
          <w:lang w:val="fr-CH"/>
        </w:rPr>
      </w:pPr>
      <w:r w:rsidRPr="00386F13">
        <w:rPr>
          <w:lang w:val="fr-CH"/>
        </w:rPr>
        <w:t>NOTE 1 – A l'heure actuelle, l'intervalle de suppression de trame est utilisé, le plus souvent, pour le service de radiodiffusion de données, mais il existe une option permettant d'étendre le service de radiodiffusion de données pour qu'il occupe toutes les lignes actives d'un signal de télévision. L'effet sur les rapports de protection pour la radiodiffusion télévisuelle a été étudié dans le cas des systèmes à 625 lignes et les résultats ont été publiés dans la Recommandation UIT-R BT.655.</w:t>
      </w:r>
    </w:p>
    <w:p w:rsidR="006A2F1C" w:rsidRPr="00386F13" w:rsidRDefault="006A2F1C" w:rsidP="00C57BAD">
      <w:pPr>
        <w:pStyle w:val="Heading1"/>
        <w:rPr>
          <w:lang w:val="fr-CH"/>
        </w:rPr>
      </w:pPr>
      <w:r w:rsidRPr="00386F13">
        <w:rPr>
          <w:lang w:val="fr-CH"/>
        </w:rPr>
        <w:t>3</w:t>
      </w:r>
      <w:r w:rsidRPr="00386F13">
        <w:rPr>
          <w:lang w:val="fr-CH"/>
        </w:rPr>
        <w:tab/>
        <w:t>Modèle à plusieurs couches pour décrire les systèmes de télétexte</w:t>
      </w:r>
    </w:p>
    <w:p w:rsidR="006A2F1C" w:rsidRPr="00386F13" w:rsidRDefault="006A2F1C" w:rsidP="006A2F1C">
      <w:pPr>
        <w:rPr>
          <w:lang w:val="fr-CH"/>
        </w:rPr>
      </w:pPr>
      <w:r w:rsidRPr="00386F13">
        <w:rPr>
          <w:lang w:val="fr-CH"/>
        </w:rPr>
        <w:t>On peut décrire les systèmes de télétexte comme le montre la Fig. 1 en suivant le modèle de référence de la radiodiffusion de données que décrit la Recommandation UIT-R BT.807.</w:t>
      </w:r>
    </w:p>
    <w:p w:rsidR="006A2F1C" w:rsidRPr="00386F13" w:rsidRDefault="006A2F1C" w:rsidP="006A2F1C">
      <w:pPr>
        <w:rPr>
          <w:lang w:val="fr-CH"/>
        </w:rPr>
      </w:pPr>
      <w:r w:rsidRPr="00386F13">
        <w:rPr>
          <w:lang w:val="fr-CH"/>
        </w:rPr>
        <w:t>Selon ce modèle de fonctionnement, on peut fournir les services en disposant l'information en groupes logiques et en les livrant aux couches inférieures pour transmission et, après réception, en reconstituant l'information sous la forme qui convient au destinataire.</w:t>
      </w:r>
    </w:p>
    <w:p w:rsidR="006A2F1C" w:rsidRPr="00386F13" w:rsidRDefault="006A2F1C" w:rsidP="006A2F1C">
      <w:pPr>
        <w:rPr>
          <w:lang w:val="fr-CH"/>
        </w:rPr>
      </w:pPr>
      <w:r w:rsidRPr="00386F13">
        <w:rPr>
          <w:lang w:val="fr-CH"/>
        </w:rPr>
        <w:t>Dans ce qui suit, la désignation des couches est celle qu'a adoptée l'ISO dans ISO 7498 (1984) «Modèle de référence de base pour l'interconnexion des systèmes ouverts». Certaines de ces désignations sont utilisées dans les techniques de radiodiffusion pour exprimer différents concepts. Cela s'applique, en particulier, aux termes «réseau» et «liaison» et il convient d'éviter toute confusion à cet égard.</w:t>
      </w:r>
    </w:p>
    <w:p w:rsidR="006A2F1C" w:rsidRPr="00386F13" w:rsidRDefault="006A2F1C" w:rsidP="00C57BAD">
      <w:pPr>
        <w:pStyle w:val="Headingi"/>
        <w:rPr>
          <w:lang w:val="fr-CH"/>
        </w:rPr>
      </w:pPr>
      <w:r w:rsidRPr="00386F13">
        <w:rPr>
          <w:lang w:val="fr-CH"/>
        </w:rPr>
        <w:t>Couche 1:</w:t>
      </w:r>
      <w:r w:rsidRPr="00386F13">
        <w:rPr>
          <w:lang w:val="fr-CH"/>
        </w:rPr>
        <w:tab/>
        <w:t>Physique</w:t>
      </w:r>
    </w:p>
    <w:p w:rsidR="006A2F1C" w:rsidRPr="00386F13" w:rsidRDefault="006A2F1C" w:rsidP="006A2F1C">
      <w:pPr>
        <w:rPr>
          <w:lang w:val="fr-CH"/>
        </w:rPr>
      </w:pPr>
      <w:r w:rsidRPr="00386F13">
        <w:rPr>
          <w:lang w:val="fr-CH"/>
        </w:rPr>
        <w:t>Dans un système de transmission diffusée donné, cette couche concerne la transmission électrique du signal de données et comprend notamment le débit binaire et la mise en forme de l'impulsion.</w:t>
      </w:r>
    </w:p>
    <w:p w:rsidR="006A2F1C" w:rsidRPr="00386F13" w:rsidRDefault="006A2F1C" w:rsidP="00C57BAD">
      <w:pPr>
        <w:pStyle w:val="Headingi"/>
        <w:rPr>
          <w:lang w:val="fr-CH"/>
        </w:rPr>
      </w:pPr>
      <w:r w:rsidRPr="00386F13">
        <w:rPr>
          <w:lang w:val="fr-CH"/>
        </w:rPr>
        <w:t>Couche 2:</w:t>
      </w:r>
      <w:r w:rsidRPr="00386F13">
        <w:rPr>
          <w:lang w:val="fr-CH"/>
        </w:rPr>
        <w:tab/>
        <w:t>Liaison</w:t>
      </w:r>
    </w:p>
    <w:p w:rsidR="006A2F1C" w:rsidRPr="00386F13" w:rsidRDefault="006A2F1C" w:rsidP="006A2F1C">
      <w:pPr>
        <w:rPr>
          <w:lang w:val="fr-CH"/>
        </w:rPr>
      </w:pPr>
      <w:r w:rsidRPr="00386F13">
        <w:rPr>
          <w:lang w:val="fr-CH"/>
        </w:rPr>
        <w:t>Cette couche comprend les fonctions logiques concernant la transmission de données: techniques de synchronisation de trame numérique, formatage de données et procédures de correction des erreurs.</w:t>
      </w:r>
    </w:p>
    <w:p w:rsidR="006A2F1C" w:rsidRPr="00386F13" w:rsidRDefault="006A2F1C" w:rsidP="00C57BAD">
      <w:pPr>
        <w:pStyle w:val="Headingi"/>
        <w:rPr>
          <w:lang w:val="fr-CH"/>
        </w:rPr>
      </w:pPr>
      <w:r w:rsidRPr="00386F13">
        <w:rPr>
          <w:lang w:val="fr-CH"/>
        </w:rPr>
        <w:t>Couche 3:</w:t>
      </w:r>
      <w:r w:rsidRPr="00386F13">
        <w:rPr>
          <w:lang w:val="fr-CH"/>
        </w:rPr>
        <w:tab/>
        <w:t>Réseau</w:t>
      </w:r>
    </w:p>
    <w:p w:rsidR="006A2F1C" w:rsidRPr="00386F13" w:rsidRDefault="006A2F1C" w:rsidP="006A2F1C">
      <w:pPr>
        <w:rPr>
          <w:lang w:val="fr-CH"/>
        </w:rPr>
      </w:pPr>
      <w:r w:rsidRPr="00386F13">
        <w:rPr>
          <w:lang w:val="fr-CH"/>
        </w:rPr>
        <w:t>Cette couche comprend les fonctions logiques liées au multiplexage et au démultiplexage des paquets de données appartenant à des flux de communication différents. L'adressage des voies de données et la mise en séquence des paquets de données sont des exemples de ces fonctions.</w:t>
      </w:r>
    </w:p>
    <w:p w:rsidR="006A2F1C" w:rsidRPr="00386F13" w:rsidRDefault="006A2F1C" w:rsidP="00C57BAD">
      <w:pPr>
        <w:pStyle w:val="Headingi"/>
        <w:rPr>
          <w:lang w:val="fr-CH"/>
        </w:rPr>
      </w:pPr>
      <w:r w:rsidRPr="00386F13">
        <w:rPr>
          <w:lang w:val="fr-CH"/>
        </w:rPr>
        <w:t>Couche 4:</w:t>
      </w:r>
      <w:r w:rsidRPr="00386F13">
        <w:rPr>
          <w:lang w:val="fr-CH"/>
        </w:rPr>
        <w:tab/>
        <w:t>Transport</w:t>
      </w:r>
    </w:p>
    <w:p w:rsidR="006A2F1C" w:rsidRPr="00386F13" w:rsidRDefault="006A2F1C" w:rsidP="006A2F1C">
      <w:pPr>
        <w:rPr>
          <w:lang w:val="fr-CH"/>
        </w:rPr>
      </w:pPr>
      <w:r w:rsidRPr="00386F13">
        <w:rPr>
          <w:lang w:val="fr-CH"/>
        </w:rPr>
        <w:t>La fonction de cette couche est d'agencer les données de façon à permettre leur transfert d'un point à un autre par des moyens tels que leur segmentation en groupes d'information et leur livraison aux niveaux inférieurs pour transmission en un point éloigné, où les groupes d'information sont reconstitués et disposés dans l'ordre correct.</w:t>
      </w:r>
    </w:p>
    <w:p w:rsidR="006A2F1C" w:rsidRPr="00386F13" w:rsidRDefault="006A2F1C" w:rsidP="00C57BAD">
      <w:pPr>
        <w:pStyle w:val="Headingi"/>
        <w:rPr>
          <w:lang w:val="fr-CH"/>
        </w:rPr>
      </w:pPr>
      <w:r w:rsidRPr="00386F13">
        <w:rPr>
          <w:lang w:val="fr-CH"/>
        </w:rPr>
        <w:t>Couche 5:</w:t>
      </w:r>
      <w:r w:rsidRPr="00386F13">
        <w:rPr>
          <w:lang w:val="fr-CH"/>
        </w:rPr>
        <w:tab/>
        <w:t>Session</w:t>
      </w:r>
    </w:p>
    <w:p w:rsidR="006A2F1C" w:rsidRPr="00386F13" w:rsidRDefault="006A2F1C" w:rsidP="006A2F1C">
      <w:pPr>
        <w:rPr>
          <w:lang w:val="fr-CH"/>
        </w:rPr>
      </w:pPr>
      <w:r w:rsidRPr="00386F13">
        <w:rPr>
          <w:lang w:val="fr-CH"/>
        </w:rPr>
        <w:t>Cette couche concerne les fonctions de gestion des données qui sont destinées à aider l'utilisateur à accéder aux services. Exemples de ces fonctions: contrôle d'accès et classification des pages.</w:t>
      </w:r>
    </w:p>
    <w:p w:rsidR="006A2F1C" w:rsidRPr="00386F13" w:rsidRDefault="006A2F1C" w:rsidP="00C57BAD">
      <w:pPr>
        <w:pStyle w:val="Headingi"/>
        <w:rPr>
          <w:lang w:val="fr-CH"/>
        </w:rPr>
      </w:pPr>
      <w:r w:rsidRPr="00386F13">
        <w:rPr>
          <w:lang w:val="fr-CH"/>
        </w:rPr>
        <w:t>Couche 6:</w:t>
      </w:r>
      <w:r w:rsidRPr="00386F13">
        <w:rPr>
          <w:lang w:val="fr-CH"/>
        </w:rPr>
        <w:tab/>
        <w:t>Présentation</w:t>
      </w:r>
    </w:p>
    <w:p w:rsidR="006A2F1C" w:rsidRPr="00386F13" w:rsidRDefault="006A2F1C" w:rsidP="006A2F1C">
      <w:pPr>
        <w:rPr>
          <w:lang w:val="fr-CH"/>
        </w:rPr>
      </w:pPr>
      <w:r w:rsidRPr="00386F13">
        <w:rPr>
          <w:lang w:val="fr-CH"/>
        </w:rPr>
        <w:t>Cette couche comprend les fonctions de présentation des données, par exemple: les codages utilisés pour la présentation des textes, des images et du son.</w:t>
      </w:r>
    </w:p>
    <w:p w:rsidR="006A2F1C" w:rsidRPr="00386F13" w:rsidRDefault="006A2F1C" w:rsidP="00C57BAD">
      <w:pPr>
        <w:pStyle w:val="Headingi"/>
        <w:rPr>
          <w:lang w:val="fr-CH"/>
        </w:rPr>
      </w:pPr>
      <w:r w:rsidRPr="00386F13">
        <w:rPr>
          <w:lang w:val="fr-CH"/>
        </w:rPr>
        <w:lastRenderedPageBreak/>
        <w:t>Couche 7:</w:t>
      </w:r>
      <w:r w:rsidRPr="00386F13">
        <w:rPr>
          <w:lang w:val="fr-CH"/>
        </w:rPr>
        <w:tab/>
        <w:t>Application</w:t>
      </w:r>
    </w:p>
    <w:p w:rsidR="006A2F1C" w:rsidRPr="00386F13" w:rsidRDefault="006A2F1C" w:rsidP="006A2F1C">
      <w:pPr>
        <w:rPr>
          <w:lang w:val="fr-CH"/>
        </w:rPr>
      </w:pPr>
      <w:r w:rsidRPr="00386F13">
        <w:rPr>
          <w:lang w:val="fr-CH"/>
        </w:rPr>
        <w:t>Cette couche concerne l'utilisation pratique des services complémentaires que peuvent fournir les couches inférieures pour un type de service donné.</w:t>
      </w:r>
    </w:p>
    <w:p w:rsidR="006A2F1C" w:rsidRPr="00386F13" w:rsidRDefault="006A2F1C" w:rsidP="006A2F1C">
      <w:pPr>
        <w:rPr>
          <w:lang w:val="fr-CH"/>
        </w:rPr>
      </w:pPr>
      <w:r w:rsidRPr="00386F13">
        <w:rPr>
          <w:lang w:val="fr-CH"/>
        </w:rPr>
        <w:t>Exemples: sous-titrage, télélogiciel et télétexte cyclique.)</w:t>
      </w:r>
    </w:p>
    <w:p w:rsidR="006A2F1C" w:rsidRPr="00386F13" w:rsidRDefault="006A2F1C" w:rsidP="000331CF">
      <w:pPr>
        <w:pStyle w:val="FigureNo"/>
        <w:keepNext w:val="0"/>
        <w:keepLines w:val="0"/>
        <w:rPr>
          <w:lang w:val="fr-CH"/>
        </w:rPr>
      </w:pPr>
      <w:r w:rsidRPr="00386F13">
        <w:rPr>
          <w:noProof/>
          <w:lang w:val="en-US" w:eastAsia="zh-CN"/>
        </w:rPr>
        <w:drawing>
          <wp:inline distT="0" distB="0" distL="0" distR="0" wp14:anchorId="32597C32" wp14:editId="2DFE4C67">
            <wp:extent cx="4543425" cy="789622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7896225"/>
                    </a:xfrm>
                    <a:prstGeom prst="rect">
                      <a:avLst/>
                    </a:prstGeom>
                    <a:noFill/>
                    <a:ln>
                      <a:noFill/>
                    </a:ln>
                  </pic:spPr>
                </pic:pic>
              </a:graphicData>
            </a:graphic>
          </wp:inline>
        </w:drawing>
      </w:r>
    </w:p>
    <w:p w:rsidR="006A2F1C" w:rsidRPr="00386F13" w:rsidRDefault="006A2F1C" w:rsidP="006A2F1C">
      <w:pPr>
        <w:pStyle w:val="Heading1"/>
        <w:rPr>
          <w:lang w:val="fr-CH"/>
        </w:rPr>
      </w:pPr>
      <w:r w:rsidRPr="00386F13">
        <w:rPr>
          <w:lang w:val="fr-CH"/>
        </w:rPr>
        <w:lastRenderedPageBreak/>
        <w:t>4</w:t>
      </w:r>
      <w:r w:rsidRPr="00386F13">
        <w:rPr>
          <w:lang w:val="fr-CH"/>
        </w:rPr>
        <w:tab/>
        <w:t>Caractéristiques de transmission</w:t>
      </w:r>
    </w:p>
    <w:p w:rsidR="006A2F1C" w:rsidRPr="00386F13" w:rsidRDefault="006A2F1C" w:rsidP="006A2F1C">
      <w:pPr>
        <w:rPr>
          <w:lang w:val="fr-CH"/>
        </w:rPr>
      </w:pPr>
      <w:r w:rsidRPr="00386F13">
        <w:rPr>
          <w:lang w:val="fr-CH"/>
        </w:rPr>
        <w:t>La structure logique des différents éléments des données de télétexte et leurs relations avec le signal de télévision sont indiquées aux Figs. 2, 3, 4 et 5.</w:t>
      </w:r>
    </w:p>
    <w:p w:rsidR="006A2F1C" w:rsidRPr="00386F13" w:rsidRDefault="006A2F1C" w:rsidP="006A2F1C">
      <w:pPr>
        <w:pStyle w:val="Heading2"/>
        <w:rPr>
          <w:lang w:val="fr-CH"/>
        </w:rPr>
      </w:pPr>
      <w:r w:rsidRPr="00386F13">
        <w:rPr>
          <w:lang w:val="fr-CH"/>
        </w:rPr>
        <w:t>4.1</w:t>
      </w:r>
      <w:r w:rsidRPr="00386F13">
        <w:rPr>
          <w:lang w:val="fr-CH"/>
        </w:rPr>
        <w:tab/>
        <w:t xml:space="preserve">Ligne de données </w:t>
      </w:r>
      <w:r w:rsidRPr="00045C5B">
        <w:rPr>
          <w:b w:val="0"/>
          <w:iCs/>
          <w:lang w:val="fr-CH"/>
        </w:rPr>
        <w:t>(Fig. 2)</w:t>
      </w:r>
    </w:p>
    <w:p w:rsidR="006A2F1C" w:rsidRPr="00386F13" w:rsidRDefault="006A2F1C" w:rsidP="006A2F1C">
      <w:pPr>
        <w:rPr>
          <w:lang w:val="fr-CH"/>
        </w:rPr>
      </w:pPr>
      <w:r w:rsidRPr="00386F13">
        <w:rPr>
          <w:lang w:val="fr-CH"/>
        </w:rPr>
        <w:t>Une ligne de données est une ligne de télévision, dont la partie active est assignée aux données numériques. Le contenu de données est subdivisé en une séquence de synchronisation de bits suivie d'une</w:t>
      </w:r>
      <w:r w:rsidRPr="00386F13">
        <w:rPr>
          <w:i/>
          <w:lang w:val="fr-CH"/>
        </w:rPr>
        <w:t xml:space="preserve"> unité de données</w:t>
      </w:r>
      <w:r w:rsidRPr="00386F13">
        <w:rPr>
          <w:lang w:val="fr-CH"/>
        </w:rPr>
        <w:t>.</w:t>
      </w:r>
    </w:p>
    <w:p w:rsidR="006A2F1C" w:rsidRPr="00386F13" w:rsidRDefault="006A2F1C" w:rsidP="006A2F1C">
      <w:pPr>
        <w:pStyle w:val="Heading2"/>
        <w:rPr>
          <w:lang w:val="fr-CH"/>
        </w:rPr>
      </w:pPr>
      <w:r w:rsidRPr="00386F13">
        <w:rPr>
          <w:lang w:val="fr-CH"/>
        </w:rPr>
        <w:t>4.2</w:t>
      </w:r>
      <w:r w:rsidRPr="00386F13">
        <w:rPr>
          <w:lang w:val="fr-CH"/>
        </w:rPr>
        <w:tab/>
        <w:t>Unité de données</w:t>
      </w:r>
      <w:r w:rsidRPr="00386F13">
        <w:rPr>
          <w:b w:val="0"/>
          <w:i/>
          <w:lang w:val="fr-CH"/>
        </w:rPr>
        <w:t xml:space="preserve"> </w:t>
      </w:r>
      <w:r w:rsidRPr="00045C5B">
        <w:rPr>
          <w:b w:val="0"/>
          <w:iCs/>
          <w:lang w:val="fr-CH"/>
        </w:rPr>
        <w:t>(Fig. 3)</w:t>
      </w:r>
    </w:p>
    <w:p w:rsidR="006A2F1C" w:rsidRPr="00386F13" w:rsidRDefault="006A2F1C" w:rsidP="006A2F1C">
      <w:pPr>
        <w:rPr>
          <w:lang w:val="fr-CH"/>
        </w:rPr>
      </w:pPr>
      <w:r w:rsidRPr="00386F13">
        <w:rPr>
          <w:lang w:val="fr-CH"/>
        </w:rPr>
        <w:t>Une unité de données est une unité logique de données, subdivisée en une séquence de synchronisation des octets et un</w:t>
      </w:r>
      <w:r w:rsidRPr="00386F13">
        <w:rPr>
          <w:i/>
          <w:lang w:val="fr-CH"/>
        </w:rPr>
        <w:t xml:space="preserve"> paquet de données</w:t>
      </w:r>
      <w:r w:rsidRPr="00386F13">
        <w:rPr>
          <w:lang w:val="fr-CH"/>
        </w:rPr>
        <w:t>.</w:t>
      </w:r>
    </w:p>
    <w:p w:rsidR="006A2F1C" w:rsidRPr="00386F13" w:rsidRDefault="006A2F1C" w:rsidP="006A2F1C">
      <w:pPr>
        <w:pStyle w:val="Heading2"/>
        <w:rPr>
          <w:lang w:val="fr-CH"/>
        </w:rPr>
      </w:pPr>
      <w:r w:rsidRPr="00386F13">
        <w:rPr>
          <w:lang w:val="fr-CH"/>
        </w:rPr>
        <w:t>4.3</w:t>
      </w:r>
      <w:r w:rsidRPr="00386F13">
        <w:rPr>
          <w:lang w:val="fr-CH"/>
        </w:rPr>
        <w:tab/>
        <w:t xml:space="preserve">Paquet de données </w:t>
      </w:r>
      <w:r w:rsidRPr="00045C5B">
        <w:rPr>
          <w:b w:val="0"/>
          <w:iCs/>
          <w:lang w:val="fr-CH"/>
        </w:rPr>
        <w:t>(Fig. 4)</w:t>
      </w:r>
    </w:p>
    <w:p w:rsidR="006A2F1C" w:rsidRPr="00386F13" w:rsidRDefault="006A2F1C" w:rsidP="006A2F1C">
      <w:pPr>
        <w:rPr>
          <w:lang w:val="fr-CH"/>
        </w:rPr>
      </w:pPr>
      <w:r w:rsidRPr="00386F13">
        <w:rPr>
          <w:lang w:val="fr-CH"/>
        </w:rPr>
        <w:t>Un paquet de données est un paquet d'information identifiable qui comprend:</w:t>
      </w:r>
    </w:p>
    <w:p w:rsidR="006A2F1C" w:rsidRPr="00386F13" w:rsidRDefault="006A2F1C" w:rsidP="006A2F1C">
      <w:pPr>
        <w:pStyle w:val="enumlev1"/>
        <w:rPr>
          <w:lang w:val="fr-CH"/>
        </w:rPr>
      </w:pPr>
      <w:r w:rsidRPr="00386F13">
        <w:rPr>
          <w:lang w:val="fr-CH"/>
        </w:rPr>
        <w:t>–</w:t>
      </w:r>
      <w:r w:rsidRPr="00386F13">
        <w:rPr>
          <w:lang w:val="fr-CH"/>
        </w:rPr>
        <w:tab/>
        <w:t>un</w:t>
      </w:r>
      <w:r w:rsidRPr="00386F13">
        <w:rPr>
          <w:i/>
          <w:lang w:val="fr-CH"/>
        </w:rPr>
        <w:t xml:space="preserve"> préfixe</w:t>
      </w:r>
      <w:r w:rsidRPr="00386F13">
        <w:rPr>
          <w:lang w:val="fr-CH"/>
        </w:rPr>
        <w:t xml:space="preserve"> pour assurer diverses fonctions: adressage, indication de taille du paquet, indication de continuité des paquets et désignation du type de paquet;</w:t>
      </w:r>
    </w:p>
    <w:p w:rsidR="006A2F1C" w:rsidRPr="00386F13" w:rsidRDefault="006A2F1C" w:rsidP="006A2F1C">
      <w:pPr>
        <w:pStyle w:val="enumlev1"/>
        <w:rPr>
          <w:lang w:val="fr-CH"/>
        </w:rPr>
      </w:pPr>
      <w:r w:rsidRPr="00386F13">
        <w:rPr>
          <w:lang w:val="fr-CH"/>
        </w:rPr>
        <w:t>–</w:t>
      </w:r>
      <w:r w:rsidRPr="00386F13">
        <w:rPr>
          <w:lang w:val="fr-CH"/>
        </w:rPr>
        <w:tab/>
        <w:t>un</w:t>
      </w:r>
      <w:r w:rsidRPr="00386F13">
        <w:rPr>
          <w:i/>
          <w:lang w:val="fr-CH"/>
        </w:rPr>
        <w:t xml:space="preserve"> bloc de données</w:t>
      </w:r>
      <w:r w:rsidRPr="00386F13">
        <w:rPr>
          <w:lang w:val="fr-CH"/>
        </w:rPr>
        <w:t xml:space="preserve"> contenant des signaux de commande ou une information d'usager;</w:t>
      </w:r>
    </w:p>
    <w:p w:rsidR="006A2F1C" w:rsidRPr="00386F13" w:rsidRDefault="006A2F1C" w:rsidP="006A2F1C">
      <w:pPr>
        <w:pStyle w:val="enumlev1"/>
        <w:rPr>
          <w:lang w:val="fr-CH"/>
        </w:rPr>
      </w:pPr>
      <w:r w:rsidRPr="00386F13">
        <w:rPr>
          <w:lang w:val="fr-CH"/>
        </w:rPr>
        <w:t>–</w:t>
      </w:r>
      <w:r w:rsidRPr="00386F13">
        <w:rPr>
          <w:lang w:val="fr-CH"/>
        </w:rPr>
        <w:tab/>
        <w:t>dans certains systèmes, un</w:t>
      </w:r>
      <w:r w:rsidRPr="00386F13">
        <w:rPr>
          <w:i/>
          <w:lang w:val="fr-CH"/>
        </w:rPr>
        <w:t xml:space="preserve"> suffixe</w:t>
      </w:r>
      <w:r w:rsidRPr="00386F13">
        <w:rPr>
          <w:lang w:val="fr-CH"/>
        </w:rPr>
        <w:t xml:space="preserve"> pour accomplir la fonction de détection ou de correction d'erreurs au niveau paquet.</w:t>
      </w:r>
    </w:p>
    <w:p w:rsidR="006A2F1C" w:rsidRPr="00386F13" w:rsidRDefault="006A2F1C" w:rsidP="006A2F1C">
      <w:pPr>
        <w:pStyle w:val="Heading2"/>
        <w:rPr>
          <w:lang w:val="fr-CH"/>
        </w:rPr>
      </w:pPr>
      <w:r w:rsidRPr="00386F13">
        <w:rPr>
          <w:lang w:val="fr-CH"/>
        </w:rPr>
        <w:t>4.4</w:t>
      </w:r>
      <w:r w:rsidRPr="00386F13">
        <w:rPr>
          <w:lang w:val="fr-CH"/>
        </w:rPr>
        <w:tab/>
        <w:t xml:space="preserve">Groupe de données </w:t>
      </w:r>
      <w:r w:rsidRPr="00045C5B">
        <w:rPr>
          <w:b w:val="0"/>
          <w:iCs/>
          <w:lang w:val="fr-CH"/>
        </w:rPr>
        <w:t>(Fig. 5)</w:t>
      </w:r>
    </w:p>
    <w:p w:rsidR="006A2F1C" w:rsidRPr="00386F13" w:rsidRDefault="006A2F1C" w:rsidP="006A2F1C">
      <w:pPr>
        <w:rPr>
          <w:lang w:val="fr-CH"/>
        </w:rPr>
      </w:pPr>
      <w:r w:rsidRPr="00386F13">
        <w:rPr>
          <w:lang w:val="fr-CH"/>
        </w:rPr>
        <w:t>Un groupe de données est un groupe de blocs de données identifiable contenant une information provenant d'une même source.</w:t>
      </w:r>
    </w:p>
    <w:p w:rsidR="006A2F1C" w:rsidRPr="002A7EB6" w:rsidRDefault="006A2F1C" w:rsidP="002A7EB6">
      <w:pPr>
        <w:pStyle w:val="Heading1"/>
      </w:pPr>
      <w:r w:rsidRPr="002A7EB6">
        <w:t>5</w:t>
      </w:r>
      <w:r w:rsidRPr="002A7EB6">
        <w:tab/>
        <w:t>Caractéristiques de la couche Présentation</w:t>
      </w:r>
    </w:p>
    <w:p w:rsidR="006A2F1C" w:rsidRPr="00386F13" w:rsidRDefault="006A2F1C" w:rsidP="006A2F1C">
      <w:pPr>
        <w:rPr>
          <w:lang w:val="fr-CH"/>
        </w:rPr>
      </w:pPr>
      <w:r w:rsidRPr="00386F13">
        <w:rPr>
          <w:lang w:val="fr-CH"/>
        </w:rPr>
        <w:t>Pour spécifier la couche Présentation des systèmes de télétexte, on a tenu dûment compte des travaux de l'UIT</w:t>
      </w:r>
      <w:r w:rsidRPr="00386F13">
        <w:rPr>
          <w:lang w:val="fr-CH"/>
        </w:rPr>
        <w:noBreakHyphen/>
        <w:t>T relatifs aux systèmes vidéotex (Recommandations T.100 (11/1988) et T.101 (11/1994)). Il a été en outre tenu compte des travaux de l'ISO/CEI JTC 1/SC 2 qui est constitué de l'ex-ISO TC 97/SC 2 relatifs aux répertoires et au codage des caractères pour tous les systèmes d'écriture et les langages.</w:t>
      </w:r>
    </w:p>
    <w:p w:rsidR="006A2F1C" w:rsidRPr="00386F13" w:rsidRDefault="006A2F1C" w:rsidP="00220779">
      <w:pPr>
        <w:pStyle w:val="FigureNo"/>
        <w:keepNext w:val="0"/>
        <w:keepLines w:val="0"/>
        <w:rPr>
          <w:lang w:val="fr-CH"/>
        </w:rPr>
      </w:pPr>
      <w:r w:rsidRPr="00386F13">
        <w:rPr>
          <w:noProof/>
          <w:lang w:val="en-US" w:eastAsia="zh-CN"/>
        </w:rPr>
        <w:lastRenderedPageBreak/>
        <w:drawing>
          <wp:inline distT="0" distB="0" distL="0" distR="0" wp14:anchorId="0FC5D4C7" wp14:editId="3380831A">
            <wp:extent cx="4695825" cy="804862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8048625"/>
                    </a:xfrm>
                    <a:prstGeom prst="rect">
                      <a:avLst/>
                    </a:prstGeom>
                    <a:noFill/>
                    <a:ln>
                      <a:noFill/>
                    </a:ln>
                  </pic:spPr>
                </pic:pic>
              </a:graphicData>
            </a:graphic>
          </wp:inline>
        </w:drawing>
      </w:r>
    </w:p>
    <w:p w:rsidR="006A2F1C" w:rsidRPr="00386F13" w:rsidRDefault="006A2F1C" w:rsidP="00220779">
      <w:pPr>
        <w:pStyle w:val="Heading2"/>
        <w:rPr>
          <w:lang w:val="fr-CH"/>
        </w:rPr>
      </w:pPr>
      <w:r w:rsidRPr="00386F13">
        <w:rPr>
          <w:lang w:val="fr-CH"/>
        </w:rPr>
        <w:lastRenderedPageBreak/>
        <w:t>5.1</w:t>
      </w:r>
      <w:r w:rsidRPr="00386F13">
        <w:rPr>
          <w:lang w:val="fr-CH"/>
        </w:rPr>
        <w:tab/>
        <w:t>Répertoires</w:t>
      </w:r>
    </w:p>
    <w:p w:rsidR="006A2F1C" w:rsidRPr="00386F13" w:rsidRDefault="006A2F1C" w:rsidP="00220779">
      <w:pPr>
        <w:pStyle w:val="Heading3"/>
        <w:rPr>
          <w:lang w:val="fr-CH"/>
        </w:rPr>
      </w:pPr>
      <w:r w:rsidRPr="00386F13">
        <w:rPr>
          <w:lang w:val="fr-CH"/>
        </w:rPr>
        <w:t>5.1.1</w:t>
      </w:r>
      <w:r w:rsidRPr="00386F13">
        <w:rPr>
          <w:lang w:val="fr-CH"/>
        </w:rPr>
        <w:tab/>
        <w:t>Alphabets et jeux de caractères</w:t>
      </w:r>
    </w:p>
    <w:p w:rsidR="006A2F1C" w:rsidRPr="00386F13" w:rsidRDefault="006A2F1C" w:rsidP="00220779">
      <w:pPr>
        <w:keepNext/>
        <w:keepLines/>
        <w:rPr>
          <w:lang w:val="fr-CH"/>
        </w:rPr>
      </w:pPr>
      <w:r w:rsidRPr="00386F13">
        <w:rPr>
          <w:lang w:val="fr-CH"/>
        </w:rPr>
        <w:t>a)</w:t>
      </w:r>
      <w:r w:rsidRPr="00386F13">
        <w:rPr>
          <w:lang w:val="fr-CH"/>
        </w:rPr>
        <w:tab/>
      </w:r>
      <w:r w:rsidRPr="00386F13">
        <w:rPr>
          <w:i/>
          <w:lang w:val="fr-CH"/>
        </w:rPr>
        <w:t>Alphabet latin</w:t>
      </w:r>
    </w:p>
    <w:p w:rsidR="006A2F1C" w:rsidRPr="00386F13" w:rsidRDefault="006A2F1C" w:rsidP="00C57BAD">
      <w:pPr>
        <w:rPr>
          <w:lang w:val="fr-CH"/>
        </w:rPr>
      </w:pPr>
      <w:r w:rsidRPr="00386F13">
        <w:rPr>
          <w:lang w:val="fr-CH"/>
        </w:rPr>
        <w:t>Les tableaux de code pour les caractères et les commandes graphiques de présentation de l'information alphanumérique et graphique, basée sur l'alphabet latin, sont identiques à ceux qui sont donnés pour le vidéotex dans les Annexes à la Recommandation UIT</w:t>
      </w:r>
      <w:r w:rsidRPr="00386F13">
        <w:rPr>
          <w:lang w:val="fr-CH"/>
        </w:rPr>
        <w:noBreakHyphen/>
        <w:t>T T.101 (11/1994), à l'exception des caractères additionnels, comme indiqué au § 5.1.2. Pour certains formats de codage, les séquences de contrôle de commande et d'instruction sont également identiques aux séquences respectives des normes de codage vidéotex. Pour les autres formats, un jeu de séquences de contrôle de désignation/instruction exactement équivalent est défini.</w:t>
      </w:r>
    </w:p>
    <w:p w:rsidR="006A2F1C" w:rsidRPr="002A7EB6" w:rsidRDefault="006A2F1C" w:rsidP="006A2F1C">
      <w:pPr>
        <w:rPr>
          <w:i/>
          <w:iCs/>
          <w:lang w:val="fr-CH"/>
        </w:rPr>
      </w:pPr>
      <w:r w:rsidRPr="00386F13">
        <w:rPr>
          <w:lang w:val="fr-CH"/>
        </w:rPr>
        <w:t>b)</w:t>
      </w:r>
      <w:r w:rsidRPr="00386F13">
        <w:rPr>
          <w:lang w:val="fr-CH"/>
        </w:rPr>
        <w:tab/>
      </w:r>
      <w:r w:rsidRPr="002A7EB6">
        <w:rPr>
          <w:i/>
          <w:iCs/>
          <w:lang w:val="fr-CH"/>
        </w:rPr>
        <w:t>Alphabet cyrillique</w:t>
      </w:r>
    </w:p>
    <w:p w:rsidR="006A2F1C" w:rsidRPr="00386F13" w:rsidRDefault="006A2F1C" w:rsidP="006A2F1C">
      <w:pPr>
        <w:rPr>
          <w:lang w:val="fr-CH"/>
        </w:rPr>
      </w:pPr>
      <w:r w:rsidRPr="00386F13">
        <w:rPr>
          <w:lang w:val="fr-CH"/>
        </w:rPr>
        <w:t>Pour l'alphabet cyrillique, tous les caractères sont identifiés par l'ISO (ISO/CEI 8859-5:1997), sauf deux.</w:t>
      </w:r>
    </w:p>
    <w:p w:rsidR="006A2F1C" w:rsidRPr="00386F13" w:rsidRDefault="006A2F1C" w:rsidP="006A2F1C">
      <w:pPr>
        <w:rPr>
          <w:lang w:val="fr-CH"/>
        </w:rPr>
      </w:pPr>
      <w:r w:rsidRPr="00386F13">
        <w:rPr>
          <w:lang w:val="fr-CH"/>
        </w:rPr>
        <w:t>Le système de codage des caractères cyrilliques pour la transmission de textes ukrainiens est actuellement soumis pour examen à la Commission d'études 11. Une méthode permettant de passer des caractères russes à des caractères spécifiquement ukrainiens est à l'étude.</w:t>
      </w:r>
    </w:p>
    <w:p w:rsidR="006A2F1C" w:rsidRPr="00386F13" w:rsidRDefault="006A2F1C" w:rsidP="006A2F1C">
      <w:pPr>
        <w:rPr>
          <w:i/>
          <w:lang w:val="fr-CH"/>
        </w:rPr>
      </w:pPr>
      <w:r w:rsidRPr="00386F13">
        <w:rPr>
          <w:lang w:val="fr-CH"/>
        </w:rPr>
        <w:t>c)</w:t>
      </w:r>
      <w:r w:rsidRPr="00386F13">
        <w:rPr>
          <w:lang w:val="fr-CH"/>
        </w:rPr>
        <w:tab/>
      </w:r>
      <w:r w:rsidRPr="00386F13">
        <w:rPr>
          <w:i/>
          <w:lang w:val="fr-CH"/>
        </w:rPr>
        <w:t>Jeux de caractères chinois</w:t>
      </w:r>
    </w:p>
    <w:p w:rsidR="006A2F1C" w:rsidRPr="00386F13" w:rsidRDefault="006A2F1C" w:rsidP="0075698B">
      <w:pPr>
        <w:rPr>
          <w:lang w:val="fr-CH"/>
        </w:rPr>
      </w:pPr>
      <w:r w:rsidRPr="00386F13">
        <w:rPr>
          <w:lang w:val="fr-CH"/>
        </w:rPr>
        <w:t>Les caractères chinois sont extrêmement nombreux et de forme compliquée. Selon la Norme nationale GB 2312 de la République populaire de Chine, «Code du jeu de caractères chinois pour l'échange d'information, jeu primaire», les caractères chinois du premier rang sont au nombre de 3755 et ceux du second rang au nombre de 3008. On appliquera les prescriptions de GB 1988, «Traitement de l'information – Jeu de caractères de codage à 7 bits pour l'échange d'information», de GB 2311, «Traitement de l'information – Jeu de caractères ISO codés à 7 bits et 8 bits – techniques d'extension de code» et de GB 5007.1-5007.2 «Jeu de caractères à matrice de points 24 </w:t>
      </w:r>
      <w:r w:rsidR="0075698B" w:rsidRPr="0075698B">
        <w:sym w:font="Symbol" w:char="F0B4"/>
      </w:r>
      <w:r w:rsidRPr="00386F13">
        <w:rPr>
          <w:lang w:val="fr-CH"/>
        </w:rPr>
        <w:t> 24 et jeu de données d'idéogrammes chinois pour l'échange d'information», en ce qui concerne le codage et la forme des caractères. Les prescriptions de GB/T 12345 «Codage du jeu d'idéogrammes chinois pour l'échange d'information – jeu supplémentaire» et le sous-jeu HK sont tout spécialement utilisés dans la radiodiffusion télétexte d'idéogrammes chinois de forme complexe.</w:t>
      </w:r>
    </w:p>
    <w:p w:rsidR="006A2F1C" w:rsidRPr="00386F13" w:rsidRDefault="006A2F1C" w:rsidP="006A2F1C">
      <w:pPr>
        <w:rPr>
          <w:lang w:val="fr-CH"/>
        </w:rPr>
      </w:pPr>
      <w:r w:rsidRPr="00386F13">
        <w:rPr>
          <w:lang w:val="fr-CH"/>
        </w:rPr>
        <w:t>d)</w:t>
      </w:r>
      <w:r w:rsidRPr="00386F13">
        <w:rPr>
          <w:lang w:val="fr-CH"/>
        </w:rPr>
        <w:tab/>
      </w:r>
      <w:r w:rsidRPr="00386F13">
        <w:rPr>
          <w:i/>
          <w:lang w:val="fr-CH"/>
        </w:rPr>
        <w:t>Jeux de caractères japonais</w:t>
      </w:r>
    </w:p>
    <w:p w:rsidR="006A2F1C" w:rsidRDefault="006A2F1C" w:rsidP="006A2F1C">
      <w:pPr>
        <w:rPr>
          <w:lang w:val="fr-CH"/>
        </w:rPr>
      </w:pPr>
      <w:r w:rsidRPr="00386F13">
        <w:rPr>
          <w:lang w:val="fr-CH"/>
        </w:rPr>
        <w:t>La langue japonaise s'écrit à l'aide d'une combinaison de trois types de caractères japonais, à quoi s'ajoutent parfois des caractères de l'alphabet latin. Il s'agit du Katakana, du Hiragana et du Kanji. Les jeux de caractères Katakana et Hiragana ont une structure à un seul octet, basée sur les normes de l'ISO; ils contiennent respectivement 86 et 83 caractères phonétiques japonais. Le jeu de caractères Kanji a une structure à deux octets, elle aussi basée sur les normes de l'ISO; il contient 2965 caractères au niveau 1 et 3388 caractères au niveau 2, spécifiés dans la Norme industrielle japonaise (JIS), X0208:1997, qui est une révision de l'ex-Norme JIS C 6226</w:t>
      </w:r>
      <w:r w:rsidRPr="00386F13">
        <w:rPr>
          <w:rStyle w:val="FootnoteReference"/>
          <w:lang w:val="fr-CH"/>
        </w:rPr>
        <w:footnoteReference w:id="5"/>
      </w:r>
      <w:r w:rsidRPr="00386F13">
        <w:rPr>
          <w:lang w:val="fr-CH"/>
        </w:rPr>
        <w:t>. Les caractères Kanji sont des caractères idéographiques, très proches des caractères chinois.</w:t>
      </w:r>
    </w:p>
    <w:p w:rsidR="002A7EB6" w:rsidRDefault="002A7EB6" w:rsidP="006A2F1C">
      <w:pPr>
        <w:rPr>
          <w:lang w:val="fr-CH"/>
        </w:rPr>
      </w:pPr>
    </w:p>
    <w:p w:rsidR="002A7EB6" w:rsidRPr="00386F13" w:rsidRDefault="002A7EB6" w:rsidP="006A2F1C">
      <w:pPr>
        <w:rPr>
          <w:lang w:val="fr-CH"/>
        </w:rPr>
      </w:pPr>
    </w:p>
    <w:p w:rsidR="006A2F1C" w:rsidRPr="00386F13" w:rsidRDefault="006A2F1C" w:rsidP="00220779">
      <w:pPr>
        <w:pStyle w:val="Heading3"/>
        <w:rPr>
          <w:lang w:val="fr-CH"/>
        </w:rPr>
      </w:pPr>
      <w:r w:rsidRPr="00386F13">
        <w:rPr>
          <w:lang w:val="fr-CH"/>
        </w:rPr>
        <w:lastRenderedPageBreak/>
        <w:t>5.1.2</w:t>
      </w:r>
      <w:r w:rsidRPr="00386F13">
        <w:rPr>
          <w:lang w:val="fr-CH"/>
        </w:rPr>
        <w:tab/>
        <w:t>Caractères particuliers</w:t>
      </w:r>
    </w:p>
    <w:p w:rsidR="006A2F1C" w:rsidRPr="00386F13" w:rsidRDefault="006A2F1C" w:rsidP="00220779">
      <w:pPr>
        <w:keepNext/>
        <w:keepLines/>
        <w:rPr>
          <w:lang w:val="fr-CH"/>
        </w:rPr>
      </w:pPr>
      <w:r w:rsidRPr="00386F13">
        <w:rPr>
          <w:lang w:val="fr-CH"/>
        </w:rPr>
        <w:t>Certains caractères importants pour les fonctions de sous-titrage des services de télétexte ne sont inclus dans aucune des syntaxes de la couche Présentation définies dans les annexes à la Recommandation UIT-T T.101. Ce sont les suivants:</w:t>
      </w:r>
    </w:p>
    <w:p w:rsidR="006A2F1C" w:rsidRPr="00386F13" w:rsidRDefault="006A2F1C" w:rsidP="006A2F1C">
      <w:pPr>
        <w:pStyle w:val="FigureNo"/>
        <w:rPr>
          <w:lang w:val="fr-CH"/>
        </w:rPr>
      </w:pPr>
      <w:r w:rsidRPr="00386F13">
        <w:rPr>
          <w:noProof/>
          <w:lang w:val="en-US" w:eastAsia="zh-CN"/>
        </w:rPr>
        <w:drawing>
          <wp:inline distT="0" distB="0" distL="0" distR="0" wp14:anchorId="643247BF" wp14:editId="77F75947">
            <wp:extent cx="1533525" cy="100012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000125"/>
                    </a:xfrm>
                    <a:prstGeom prst="rect">
                      <a:avLst/>
                    </a:prstGeom>
                    <a:noFill/>
                    <a:ln>
                      <a:noFill/>
                    </a:ln>
                  </pic:spPr>
                </pic:pic>
              </a:graphicData>
            </a:graphic>
          </wp:inline>
        </w:drawing>
      </w:r>
    </w:p>
    <w:p w:rsidR="006A2F1C" w:rsidRPr="00386F13" w:rsidRDefault="006A2F1C" w:rsidP="006A2F1C">
      <w:pPr>
        <w:pStyle w:val="Heading2"/>
        <w:rPr>
          <w:lang w:val="fr-CH"/>
        </w:rPr>
      </w:pPr>
      <w:r w:rsidRPr="00386F13">
        <w:rPr>
          <w:lang w:val="fr-CH"/>
        </w:rPr>
        <w:t>5.2</w:t>
      </w:r>
      <w:r w:rsidRPr="00386F13">
        <w:rPr>
          <w:lang w:val="fr-CH"/>
        </w:rPr>
        <w:tab/>
        <w:t>Codage à la source</w:t>
      </w:r>
    </w:p>
    <w:p w:rsidR="006A2F1C" w:rsidRPr="00386F13" w:rsidRDefault="006A2F1C" w:rsidP="006A2F1C">
      <w:pPr>
        <w:pStyle w:val="Heading3"/>
        <w:rPr>
          <w:lang w:val="fr-CH"/>
        </w:rPr>
      </w:pPr>
      <w:r w:rsidRPr="00386F13">
        <w:rPr>
          <w:lang w:val="fr-CH"/>
        </w:rPr>
        <w:t>5.2.1</w:t>
      </w:r>
      <w:r w:rsidRPr="00386F13">
        <w:rPr>
          <w:lang w:val="fr-CH"/>
        </w:rPr>
        <w:tab/>
        <w:t>Codage alphanumérique</w:t>
      </w:r>
    </w:p>
    <w:p w:rsidR="006A2F1C" w:rsidRPr="00386F13" w:rsidRDefault="006A2F1C" w:rsidP="006A2F1C">
      <w:pPr>
        <w:rPr>
          <w:lang w:val="fr-CH"/>
        </w:rPr>
      </w:pPr>
      <w:r w:rsidRPr="00386F13">
        <w:rPr>
          <w:lang w:val="fr-CH"/>
        </w:rPr>
        <w:t>Ces codes servent à afficher le texte. Les éléments graphiques alphanumériques comprennent les lettres de l'alphabet, les caractères syllabiques et les caractères idéographiques avec ou sans signes diacritiques, les figures, les signes de ponctuation et les signes spéciaux.</w:t>
      </w:r>
    </w:p>
    <w:p w:rsidR="006A2F1C" w:rsidRPr="00386F13" w:rsidRDefault="006A2F1C" w:rsidP="006A2F1C">
      <w:pPr>
        <w:pStyle w:val="Heading3"/>
        <w:rPr>
          <w:lang w:val="fr-CH"/>
        </w:rPr>
      </w:pPr>
      <w:r w:rsidRPr="00386F13">
        <w:rPr>
          <w:lang w:val="fr-CH"/>
        </w:rPr>
        <w:t>5.2.2</w:t>
      </w:r>
      <w:r w:rsidRPr="00386F13">
        <w:rPr>
          <w:lang w:val="fr-CH"/>
        </w:rPr>
        <w:tab/>
        <w:t>Codage mosaïque</w:t>
      </w:r>
    </w:p>
    <w:p w:rsidR="006A2F1C" w:rsidRPr="00386F13" w:rsidRDefault="006A2F1C" w:rsidP="006A2F1C">
      <w:pPr>
        <w:rPr>
          <w:lang w:val="fr-CH"/>
        </w:rPr>
      </w:pPr>
      <w:r w:rsidRPr="00386F13">
        <w:rPr>
          <w:lang w:val="fr-CH"/>
        </w:rPr>
        <w:t>Ces codes servent à construire des dessins au moyen de caractères mosaïques par blocs, mosaïques lissées et pour tracer des lignes. Chaque élément définit une partie d'une matrice et occupe une position de caractère. Deux formes de présentation sont définies:</w:t>
      </w:r>
    </w:p>
    <w:p w:rsidR="006A2F1C" w:rsidRPr="00386F13" w:rsidRDefault="006A2F1C" w:rsidP="006A2F1C">
      <w:pPr>
        <w:pStyle w:val="enumlev1"/>
        <w:rPr>
          <w:lang w:val="fr-CH"/>
        </w:rPr>
      </w:pPr>
      <w:r w:rsidRPr="00386F13">
        <w:rPr>
          <w:lang w:val="fr-CH"/>
        </w:rPr>
        <w:t>–</w:t>
      </w:r>
      <w:r w:rsidRPr="00386F13">
        <w:rPr>
          <w:lang w:val="fr-CH"/>
        </w:rPr>
        <w:tab/>
        <w:t>séparée: chaque élément est entouré d'une plage ayant la couleur de fond;</w:t>
      </w:r>
    </w:p>
    <w:p w:rsidR="006A2F1C" w:rsidRPr="00386F13" w:rsidRDefault="006A2F1C" w:rsidP="006A2F1C">
      <w:pPr>
        <w:pStyle w:val="enumlev1"/>
        <w:rPr>
          <w:lang w:val="fr-CH"/>
        </w:rPr>
      </w:pPr>
      <w:r w:rsidRPr="00386F13">
        <w:rPr>
          <w:lang w:val="fr-CH"/>
        </w:rPr>
        <w:t>–</w:t>
      </w:r>
      <w:r w:rsidRPr="00386F13">
        <w:rPr>
          <w:lang w:val="fr-CH"/>
        </w:rPr>
        <w:tab/>
        <w:t>jointive: les éléments sont contigus.</w:t>
      </w:r>
    </w:p>
    <w:p w:rsidR="006A2F1C" w:rsidRPr="00386F13" w:rsidRDefault="006A2F1C" w:rsidP="006A2F1C">
      <w:pPr>
        <w:pStyle w:val="Heading3"/>
        <w:rPr>
          <w:lang w:val="fr-CH"/>
        </w:rPr>
      </w:pPr>
      <w:r w:rsidRPr="00386F13">
        <w:rPr>
          <w:lang w:val="fr-CH"/>
        </w:rPr>
        <w:t>5.2.3</w:t>
      </w:r>
      <w:r w:rsidRPr="00386F13">
        <w:rPr>
          <w:lang w:val="fr-CH"/>
        </w:rPr>
        <w:tab/>
        <w:t>Jeux de caractères dynamiquement redéfinissables (JCDR)</w:t>
      </w:r>
    </w:p>
    <w:p w:rsidR="006A2F1C" w:rsidRPr="00386F13" w:rsidRDefault="006A2F1C" w:rsidP="006A2F1C">
      <w:pPr>
        <w:rPr>
          <w:lang w:val="fr-CH"/>
        </w:rPr>
      </w:pPr>
      <w:r w:rsidRPr="00386F13">
        <w:rPr>
          <w:lang w:val="fr-CH"/>
        </w:rPr>
        <w:t>Jeux de caractères dont la totalité ou une partie des caractères peuvent être définis à la source et chargés dans le récepteur, lequel peut ensuite les utiliser comme des éléments graphiques.</w:t>
      </w:r>
    </w:p>
    <w:p w:rsidR="006A2F1C" w:rsidRPr="00386F13" w:rsidRDefault="006A2F1C" w:rsidP="006A2F1C">
      <w:pPr>
        <w:pStyle w:val="Heading3"/>
        <w:rPr>
          <w:lang w:val="fr-CH"/>
        </w:rPr>
      </w:pPr>
      <w:r w:rsidRPr="00386F13">
        <w:rPr>
          <w:lang w:val="fr-CH"/>
        </w:rPr>
        <w:t>5.2.4</w:t>
      </w:r>
      <w:r w:rsidRPr="00386F13">
        <w:rPr>
          <w:lang w:val="fr-CH"/>
        </w:rPr>
        <w:tab/>
        <w:t>Codage géométrique</w:t>
      </w:r>
    </w:p>
    <w:p w:rsidR="006A2F1C" w:rsidRPr="00386F13" w:rsidRDefault="006A2F1C" w:rsidP="006A2F1C">
      <w:pPr>
        <w:rPr>
          <w:lang w:val="fr-CH"/>
        </w:rPr>
      </w:pPr>
      <w:r w:rsidRPr="00386F13">
        <w:rPr>
          <w:lang w:val="fr-CH"/>
        </w:rPr>
        <w:t>Ces codes sont utilisés pour construire des dessins de divers types au moyen d'une suite d'éléments (points, lignes et surfaces).</w:t>
      </w:r>
    </w:p>
    <w:p w:rsidR="006A2F1C" w:rsidRPr="00386F13" w:rsidRDefault="006A2F1C" w:rsidP="006A2F1C">
      <w:pPr>
        <w:pStyle w:val="Heading3"/>
        <w:rPr>
          <w:lang w:val="fr-CH"/>
        </w:rPr>
      </w:pPr>
      <w:r w:rsidRPr="00386F13">
        <w:rPr>
          <w:lang w:val="fr-CH"/>
        </w:rPr>
        <w:t>5.2.5</w:t>
      </w:r>
      <w:r w:rsidRPr="00386F13">
        <w:rPr>
          <w:lang w:val="fr-CH"/>
        </w:rPr>
        <w:tab/>
        <w:t>Codage photographique</w:t>
      </w:r>
    </w:p>
    <w:p w:rsidR="006A2F1C" w:rsidRPr="00386F13" w:rsidRDefault="006A2F1C" w:rsidP="006A2F1C">
      <w:pPr>
        <w:rPr>
          <w:lang w:val="fr-CH"/>
        </w:rPr>
      </w:pPr>
      <w:r w:rsidRPr="00386F13">
        <w:rPr>
          <w:lang w:val="fr-CH"/>
        </w:rPr>
        <w:t>Ces codes sont utilisés pour permettre la création d'éléments d'image pour l'affichage d'une image. Ils comprennent des images à gamme de couleur continue ainsi que des techniques axées sur des jeux de formes pour visualiser des images incluant des caractères graphiques.</w:t>
      </w:r>
    </w:p>
    <w:p w:rsidR="006A2F1C" w:rsidRPr="00386F13" w:rsidRDefault="006A2F1C" w:rsidP="006A2F1C">
      <w:pPr>
        <w:pStyle w:val="Heading3"/>
        <w:rPr>
          <w:lang w:val="fr-CH"/>
        </w:rPr>
      </w:pPr>
      <w:r w:rsidRPr="00386F13">
        <w:rPr>
          <w:lang w:val="fr-CH"/>
        </w:rPr>
        <w:t>5.2.6</w:t>
      </w:r>
      <w:r w:rsidRPr="00386F13">
        <w:rPr>
          <w:lang w:val="fr-CH"/>
        </w:rPr>
        <w:tab/>
        <w:t>Données de sons musicaux</w:t>
      </w:r>
    </w:p>
    <w:p w:rsidR="006A2F1C" w:rsidRPr="00386F13" w:rsidRDefault="006A2F1C" w:rsidP="006A2F1C">
      <w:pPr>
        <w:rPr>
          <w:lang w:val="fr-CH"/>
        </w:rPr>
      </w:pPr>
      <w:r w:rsidRPr="00386F13">
        <w:rPr>
          <w:lang w:val="fr-CH"/>
        </w:rPr>
        <w:t>Ces codes servent à la production de sons musicaux; on en définit la hauteur, la durée de la tonalité, le rythme, le timbre et les relations harmoniques.</w:t>
      </w:r>
    </w:p>
    <w:p w:rsidR="006A2F1C" w:rsidRPr="00386F13" w:rsidRDefault="006A2F1C" w:rsidP="006A2F1C">
      <w:pPr>
        <w:pStyle w:val="RecNo"/>
        <w:rPr>
          <w:lang w:val="fr-CH"/>
        </w:rPr>
        <w:sectPr w:rsidR="006A2F1C" w:rsidRPr="00386F13" w:rsidSect="00220779">
          <w:headerReference w:type="even" r:id="rId18"/>
          <w:headerReference w:type="default" r:id="rId19"/>
          <w:footerReference w:type="default" r:id="rId20"/>
          <w:footerReference w:type="first" r:id="rId21"/>
          <w:footnotePr>
            <w:pos w:val="beneathText"/>
          </w:footnotePr>
          <w:pgSz w:w="11907" w:h="16834" w:code="9"/>
          <w:pgMar w:top="1418" w:right="1134" w:bottom="1134" w:left="1134" w:header="720" w:footer="482" w:gutter="0"/>
          <w:paperSrc w:first="15" w:other="15"/>
          <w:pgNumType w:start="1"/>
          <w:cols w:space="720"/>
          <w:titlePg/>
          <w:docGrid w:linePitch="326"/>
        </w:sectPr>
      </w:pPr>
    </w:p>
    <w:p w:rsidR="006A2F1C" w:rsidRPr="00386F13" w:rsidRDefault="006A2F1C" w:rsidP="006A2F1C">
      <w:pPr>
        <w:pStyle w:val="Table"/>
        <w:spacing w:before="0"/>
        <w:rPr>
          <w:lang w:val="fr-CH"/>
        </w:rPr>
      </w:pPr>
      <w:r w:rsidRPr="00386F13">
        <w:rPr>
          <w:lang w:val="fr-CH"/>
        </w:rPr>
        <w:lastRenderedPageBreak/>
        <w:t>TABLEAU  1a</w:t>
      </w:r>
    </w:p>
    <w:p w:rsidR="006A2F1C" w:rsidRPr="00386F13" w:rsidRDefault="006A2F1C" w:rsidP="006A2F1C">
      <w:pPr>
        <w:pStyle w:val="TableTitle0"/>
        <w:rPr>
          <w:lang w:val="fr-CH"/>
        </w:rPr>
      </w:pPr>
      <w:r w:rsidRPr="00386F13">
        <w:rPr>
          <w:lang w:val="fr-CH"/>
        </w:rPr>
        <w:t>Description des éléments essentiels des systèmes de télétexte spécifiés pour les systèmes de télévision 625/50</w:t>
      </w:r>
    </w:p>
    <w:tbl>
      <w:tblPr>
        <w:tblW w:w="14459" w:type="dxa"/>
        <w:jc w:val="center"/>
        <w:tblLayout w:type="fixed"/>
        <w:tblCellMar>
          <w:left w:w="107" w:type="dxa"/>
          <w:right w:w="107" w:type="dxa"/>
        </w:tblCellMar>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r w:rsidRPr="00842D43">
              <w:rPr>
                <w:vertAlign w:val="superscript"/>
              </w:rPr>
              <w:t>(1)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Couche 1: Physique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1.1</w:t>
            </w:r>
            <w:r w:rsidRPr="00386F13">
              <w:rPr>
                <w:lang w:val="fr-CH"/>
              </w:rPr>
              <w:tab/>
              <w:t>Intervalle de temps disponible pour les données</w:t>
            </w:r>
          </w:p>
        </w:tc>
        <w:tc>
          <w:tcPr>
            <w:tcW w:w="11340" w:type="dxa"/>
            <w:gridSpan w:val="4"/>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Partie active de toute ligne TV sous réserve de disponibilité</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1.2</w:t>
            </w:r>
            <w:r w:rsidRPr="00386F13">
              <w:rPr>
                <w:lang w:val="fr-CH"/>
              </w:rPr>
              <w:tab/>
              <w:t>Positionnement des données (par rapport à la référence de temps de synchronisation de ligne</w:t>
            </w:r>
            <w:proofErr w:type="gramStart"/>
            <w:r w:rsidRPr="00386F13">
              <w:rPr>
                <w:lang w:val="fr-CH"/>
              </w:rPr>
              <w:t>)</w:t>
            </w:r>
            <w:r w:rsidRPr="00386F13">
              <w:rPr>
                <w:position w:val="6"/>
                <w:sz w:val="14"/>
                <w:lang w:val="fr-CH"/>
              </w:rPr>
              <w:t>(</w:t>
            </w:r>
            <w:proofErr w:type="gramEnd"/>
            <w:r w:rsidRPr="00386F13">
              <w:rPr>
                <w:position w:val="6"/>
                <w:sz w:val="14"/>
                <w:lang w:val="fr-CH"/>
              </w:rPr>
              <w:t>2)</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10,5 </w:t>
            </w:r>
            <w:r w:rsidR="0075698B" w:rsidRPr="0075698B">
              <w:sym w:font="Symbol" w:char="F0B1"/>
            </w:r>
            <w:r w:rsidRPr="00386F13">
              <w:rPr>
                <w:lang w:val="fr-CH"/>
              </w:rPr>
              <w:t xml:space="preserve"> 0,32 </w:t>
            </w:r>
            <w:r w:rsidR="0075698B" w:rsidRPr="0075698B">
              <w:sym w:font="Symbol" w:char="F06D"/>
            </w:r>
            <w:r w:rsidRPr="00386F13">
              <w:rPr>
                <w:lang w:val="fr-CH"/>
              </w:rPr>
              <w:t>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Le bit 13 est référence plus 12,0 </w:t>
            </w:r>
            <w:r w:rsidR="0075698B" w:rsidRPr="0075698B">
              <w:sym w:font="Symbol" w:char="F06D"/>
            </w:r>
            <w:proofErr w:type="gramStart"/>
            <w:r w:rsidRPr="00386F13">
              <w:rPr>
                <w:lang w:val="fr-CH"/>
              </w:rPr>
              <w:t>s</w:t>
            </w:r>
            <w:proofErr w:type="gramEnd"/>
            <w:r w:rsidRPr="00386F13">
              <w:rPr>
                <w:lang w:val="fr-CH"/>
              </w:rPr>
              <w:br/>
              <w:t>(</w:t>
            </w:r>
            <w:r w:rsidR="0075698B" w:rsidRPr="0075698B">
              <w:rPr>
                <w:lang w:val="fr-CH"/>
              </w:rPr>
              <w:t>–</w:t>
            </w:r>
            <w:r w:rsidRPr="00386F13">
              <w:rPr>
                <w:lang w:val="fr-CH"/>
              </w:rPr>
              <w:t xml:space="preserve">1,0, </w:t>
            </w:r>
            <w:r w:rsidRPr="00386F13">
              <w:rPr>
                <w:lang w:val="fr-CH"/>
              </w:rPr>
              <w:sym w:font="Symbol" w:char="F02B"/>
            </w:r>
            <w:r w:rsidRPr="00386F13">
              <w:rPr>
                <w:lang w:val="fr-CH"/>
              </w:rPr>
              <w:t>0,4)</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10,48 </w:t>
            </w:r>
            <w:r w:rsidR="0075698B" w:rsidRPr="0075698B">
              <w:sym w:font="Symbol" w:char="F0B1"/>
            </w:r>
            <w:r w:rsidRPr="00386F13">
              <w:rPr>
                <w:lang w:val="fr-CH"/>
              </w:rPr>
              <w:t xml:space="preserve"> 0,34 </w:t>
            </w:r>
            <w:r w:rsidR="0075698B" w:rsidRPr="0075698B">
              <w:sym w:font="Symbol" w:char="F06D"/>
            </w:r>
            <w:r w:rsidRPr="00386F13">
              <w:rPr>
                <w:lang w:val="fr-CH"/>
              </w:rPr>
              <w:t>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10,5-10,97 </w:t>
            </w:r>
            <w:r w:rsidR="0075698B" w:rsidRPr="0075698B">
              <w:sym w:font="Symbol" w:char="F06D"/>
            </w:r>
            <w:r w:rsidRPr="00386F13">
              <w:rPr>
                <w:lang w:val="fr-CH"/>
              </w:rPr>
              <w:t>s</w:t>
            </w:r>
            <w:r w:rsidRPr="00386F13">
              <w:rPr>
                <w:position w:val="6"/>
                <w:sz w:val="16"/>
                <w:lang w:val="fr-CH"/>
              </w:rPr>
              <w:t>(3)</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1.3</w:t>
            </w:r>
            <w:r w:rsidRPr="00386F13">
              <w:rPr>
                <w:lang w:val="fr-CH"/>
              </w:rPr>
              <w:tab/>
              <w:t>Amplitude des données</w:t>
            </w:r>
            <w:r w:rsidRPr="00386F13">
              <w:rPr>
                <w:position w:val="6"/>
                <w:sz w:val="14"/>
                <w:lang w:val="fr-CH"/>
              </w:rPr>
              <w:t>(2)</w:t>
            </w:r>
            <w:r w:rsidRPr="00386F13">
              <w:rPr>
                <w:position w:val="6"/>
                <w:lang w:val="fr-CH"/>
              </w:rPr>
              <w:br/>
            </w:r>
            <w:r w:rsidRPr="00386F13">
              <w:rPr>
                <w:lang w:val="fr-CH"/>
              </w:rPr>
              <w:t>0 logique</w:t>
            </w:r>
            <w:r w:rsidRPr="00386F13">
              <w:rPr>
                <w:lang w:val="fr-CH"/>
              </w:rPr>
              <w:br/>
              <w:t>1 logique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i/>
                <w:lang w:val="fr-CH"/>
              </w:rPr>
              <w:t>S</w:t>
            </w:r>
            <w:r w:rsidRPr="00386F13">
              <w:rPr>
                <w:lang w:val="fr-CH"/>
              </w:rPr>
              <w:t xml:space="preserve">: sync, </w:t>
            </w:r>
            <w:r w:rsidRPr="00386F13">
              <w:rPr>
                <w:i/>
                <w:lang w:val="fr-CH"/>
              </w:rPr>
              <w:t>D</w:t>
            </w:r>
            <w:r w:rsidRPr="00386F13">
              <w:rPr>
                <w:lang w:val="fr-CH"/>
              </w:rPr>
              <w:t xml:space="preserve">: piédestal, </w:t>
            </w:r>
            <w:r w:rsidRPr="00386F13">
              <w:rPr>
                <w:i/>
                <w:lang w:val="fr-CH"/>
              </w:rPr>
              <w:t>A</w:t>
            </w:r>
            <w:r w:rsidRPr="00386F13">
              <w:rPr>
                <w:lang w:val="fr-CH"/>
              </w:rPr>
              <w:t>: données</w:t>
            </w:r>
            <w:r w:rsidRPr="00386F13">
              <w:rPr>
                <w:lang w:val="fr-CH"/>
              </w:rPr>
              <w:br/>
            </w:r>
            <w:r w:rsidRPr="00386F13">
              <w:rPr>
                <w:i/>
                <w:lang w:val="fr-CH"/>
              </w:rPr>
              <w:t>D</w:t>
            </w:r>
            <w:r w:rsidRPr="00386F13">
              <w:rPr>
                <w:lang w:val="fr-CH"/>
              </w:rPr>
              <w:t>/</w:t>
            </w:r>
            <w:r w:rsidRPr="00386F13">
              <w:rPr>
                <w:i/>
                <w:lang w:val="fr-CH"/>
              </w:rPr>
              <w:t>S</w:t>
            </w:r>
            <w:r w:rsidRPr="00386F13">
              <w:rPr>
                <w:lang w:val="fr-CH"/>
              </w:rPr>
              <w:t xml:space="preserve"> </w:t>
            </w:r>
            <w:r w:rsidR="0075698B" w:rsidRPr="00505600">
              <w:rPr>
                <w:lang w:val="fr-CH"/>
              </w:rPr>
              <w:t>=</w:t>
            </w:r>
            <w:r w:rsidRPr="00386F13">
              <w:rPr>
                <w:lang w:val="fr-CH"/>
              </w:rPr>
              <w:t xml:space="preserve"> 0 (</w:t>
            </w:r>
            <w:r w:rsidR="0075698B" w:rsidRPr="0075698B">
              <w:sym w:font="Symbol" w:char="F0B1"/>
            </w:r>
            <w:r w:rsidRPr="00386F13">
              <w:rPr>
                <w:lang w:val="fr-CH"/>
              </w:rPr>
              <w:t xml:space="preserve"> 3%)</w:t>
            </w:r>
            <w:r w:rsidRPr="00386F13">
              <w:rPr>
                <w:lang w:val="fr-CH"/>
              </w:rPr>
              <w:br/>
            </w:r>
            <w:r w:rsidRPr="00386F13">
              <w:rPr>
                <w:i/>
                <w:lang w:val="fr-CH"/>
              </w:rPr>
              <w:t>A</w:t>
            </w:r>
            <w:r w:rsidRPr="00386F13">
              <w:rPr>
                <w:lang w:val="fr-CH"/>
              </w:rPr>
              <w:t>/</w:t>
            </w:r>
            <w:r w:rsidRPr="00386F13">
              <w:rPr>
                <w:i/>
                <w:lang w:val="fr-CH"/>
              </w:rPr>
              <w:t>S</w:t>
            </w:r>
            <w:r w:rsidRPr="00386F13">
              <w:rPr>
                <w:lang w:val="fr-CH"/>
              </w:rPr>
              <w:t xml:space="preserve"> </w:t>
            </w:r>
            <w:r w:rsidR="0075698B" w:rsidRPr="00505600">
              <w:rPr>
                <w:lang w:val="fr-CH"/>
              </w:rPr>
              <w:t>=</w:t>
            </w:r>
            <w:r w:rsidRPr="00386F13">
              <w:rPr>
                <w:lang w:val="fr-CH"/>
              </w:rPr>
              <w:t xml:space="preserve"> 7/3(</w:t>
            </w:r>
            <w:r w:rsidR="0075698B" w:rsidRPr="00505600">
              <w:rPr>
                <w:lang w:val="fr-CH"/>
              </w:rPr>
              <w:t>+</w:t>
            </w:r>
            <w:r w:rsidRPr="00386F13">
              <w:rPr>
                <w:lang w:val="fr-CH"/>
              </w:rPr>
              <w:t>0, –10%) pour modulation positive</w:t>
            </w:r>
            <w:r w:rsidRPr="00386F13">
              <w:rPr>
                <w:lang w:val="fr-CH"/>
              </w:rPr>
              <w:br/>
            </w:r>
            <w:r w:rsidRPr="00386F13">
              <w:rPr>
                <w:i/>
                <w:lang w:val="fr-CH"/>
              </w:rPr>
              <w:t>A</w:t>
            </w:r>
            <w:r w:rsidRPr="00386F13">
              <w:rPr>
                <w:lang w:val="fr-CH"/>
              </w:rPr>
              <w:t>/</w:t>
            </w:r>
            <w:r w:rsidRPr="00386F13">
              <w:rPr>
                <w:i/>
                <w:lang w:val="fr-CH"/>
              </w:rPr>
              <w:t>S</w:t>
            </w:r>
            <w:r w:rsidRPr="00386F13">
              <w:rPr>
                <w:lang w:val="fr-CH"/>
              </w:rPr>
              <w:t xml:space="preserve"> </w:t>
            </w:r>
            <w:r w:rsidR="0075698B" w:rsidRPr="00505600">
              <w:rPr>
                <w:lang w:val="fr-CH"/>
              </w:rPr>
              <w:t>=</w:t>
            </w:r>
            <w:r w:rsidRPr="00386F13">
              <w:rPr>
                <w:lang w:val="fr-CH"/>
              </w:rPr>
              <w:t xml:space="preserve"> 14/9(–0, </w:t>
            </w:r>
            <w:r w:rsidR="0075698B" w:rsidRPr="00505600">
              <w:rPr>
                <w:lang w:val="fr-CH"/>
              </w:rPr>
              <w:t>+</w:t>
            </w:r>
            <w:r w:rsidRPr="00386F13">
              <w:rPr>
                <w:lang w:val="fr-CH"/>
              </w:rPr>
              <w:t>6%) pour modulation négative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Niveau du noir </w:t>
            </w:r>
            <w:r w:rsidR="0075698B" w:rsidRPr="0075698B">
              <w:sym w:font="Symbol" w:char="F0B1"/>
            </w:r>
            <w:r w:rsidRPr="00386F13">
              <w:rPr>
                <w:lang w:val="fr-CH"/>
              </w:rPr>
              <w:t xml:space="preserve"> 2%</w:t>
            </w:r>
            <w:r w:rsidRPr="00386F13">
              <w:rPr>
                <w:lang w:val="fr-CH"/>
              </w:rPr>
              <w:br/>
              <w:t>66% (</w:t>
            </w:r>
            <w:r w:rsidR="0075698B" w:rsidRPr="0075698B">
              <w:sym w:font="Symbol" w:char="F0B1"/>
            </w:r>
            <w:r w:rsidRPr="00386F13">
              <w:rPr>
                <w:lang w:val="fr-CH"/>
              </w:rPr>
              <w:t xml:space="preserve"> 6%) de l'excursion noir</w:t>
            </w:r>
            <w:r w:rsidRPr="00386F13">
              <w:rPr>
                <w:lang w:val="fr-CH"/>
              </w:rPr>
              <w:noBreakHyphen/>
              <w:t>blanc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left" w:pos="312"/>
              </w:tabs>
              <w:spacing w:before="80" w:after="80"/>
              <w:rPr>
                <w:lang w:val="fr-CH"/>
              </w:rPr>
            </w:pPr>
            <w:r w:rsidRPr="00386F13">
              <w:rPr>
                <w:lang w:val="fr-CH"/>
              </w:rPr>
              <w:t> </w:t>
            </w:r>
            <w:r w:rsidRPr="00386F13">
              <w:rPr>
                <w:lang w:val="fr-CH"/>
              </w:rPr>
              <w:t>0</w:t>
            </w:r>
            <w:r w:rsidRPr="00386F13">
              <w:rPr>
                <w:lang w:val="fr-CH"/>
              </w:rPr>
              <w:tab/>
              <w:t>unité IRE</w:t>
            </w:r>
            <w:r w:rsidRPr="00386F13">
              <w:rPr>
                <w:lang w:val="fr-CH"/>
              </w:rPr>
              <w:br/>
            </w:r>
            <w:r w:rsidRPr="00386F13">
              <w:rPr>
                <w:lang w:val="fr-CH"/>
              </w:rPr>
              <w:t> </w:t>
            </w:r>
            <w:r w:rsidRPr="00386F13">
              <w:rPr>
                <w:lang w:val="fr-CH"/>
              </w:rPr>
              <w:t>70</w:t>
            </w:r>
            <w:r w:rsidRPr="00386F13">
              <w:rPr>
                <w:lang w:val="fr-CH"/>
              </w:rPr>
              <w:tab/>
              <w:t>unités IRE pour la</w:t>
            </w:r>
            <w:r w:rsidRPr="00386F13">
              <w:rPr>
                <w:lang w:val="fr-CH"/>
              </w:rPr>
              <w:br/>
            </w:r>
            <w:r w:rsidRPr="00386F13">
              <w:rPr>
                <w:lang w:val="fr-CH"/>
              </w:rPr>
              <w:tab/>
              <w:t>modulation négative</w:t>
            </w:r>
            <w:r w:rsidRPr="00386F13">
              <w:rPr>
                <w:lang w:val="fr-CH"/>
              </w:rPr>
              <w:br/>
              <w:t>100</w:t>
            </w:r>
            <w:r w:rsidRPr="00386F13">
              <w:rPr>
                <w:lang w:val="fr-CH"/>
              </w:rPr>
              <w:tab/>
              <w:t>unités IRE pour la</w:t>
            </w:r>
            <w:r w:rsidRPr="00386F13">
              <w:rPr>
                <w:lang w:val="fr-CH"/>
              </w:rPr>
              <w:br/>
            </w:r>
            <w:r w:rsidRPr="00386F13">
              <w:rPr>
                <w:lang w:val="fr-CH"/>
              </w:rPr>
              <w:tab/>
              <w:t>modulation positive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 </w:t>
            </w:r>
            <w:r w:rsidRPr="00386F13">
              <w:rPr>
                <w:lang w:val="fr-CH"/>
              </w:rPr>
              <w:t xml:space="preserve">0 </w:t>
            </w:r>
            <w:r w:rsidR="0075698B" w:rsidRPr="0075698B">
              <w:sym w:font="Symbol" w:char="F0B1"/>
            </w:r>
            <w:r w:rsidRPr="00386F13">
              <w:rPr>
                <w:lang w:val="fr-CH"/>
              </w:rPr>
              <w:t xml:space="preserve"> 2,5 unités IRE</w:t>
            </w:r>
            <w:r w:rsidRPr="00386F13">
              <w:rPr>
                <w:lang w:val="fr-CH"/>
              </w:rPr>
              <w:br/>
              <w:t xml:space="preserve">70 </w:t>
            </w:r>
            <w:r w:rsidR="0075698B" w:rsidRPr="0075698B">
              <w:sym w:font="Symbol" w:char="F0B1"/>
            </w:r>
            <w:r w:rsidRPr="00386F13">
              <w:rPr>
                <w:lang w:val="fr-CH"/>
              </w:rPr>
              <w:t xml:space="preserve"> 2,5 unités IRE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1.4</w:t>
            </w:r>
            <w:r w:rsidRPr="00386F13">
              <w:rPr>
                <w:lang w:val="fr-CH"/>
              </w:rPr>
              <w:tab/>
              <w:t>Débit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 xml:space="preserve">6,203125 Mbit/s </w:t>
            </w:r>
            <w:r w:rsidR="0075698B" w:rsidRPr="0075698B">
              <w:sym w:font="Symbol" w:char="F0B1"/>
            </w:r>
            <w:r w:rsidRPr="00386F13">
              <w:rPr>
                <w:lang w:val="fr-CH"/>
              </w:rPr>
              <w:t xml:space="preserve"> 0,005%</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6,9375 Mbit/s </w:t>
            </w:r>
            <w:r w:rsidR="0075698B" w:rsidRPr="0075698B">
              <w:sym w:font="Symbol" w:char="F0B1"/>
            </w:r>
            <w:r w:rsidRPr="00386F13">
              <w:rPr>
                <w:lang w:val="fr-CH"/>
              </w:rPr>
              <w:t xml:space="preserve"> 25 </w:t>
            </w:r>
            <w:r w:rsidR="0075698B" w:rsidRPr="0075698B">
              <w:sym w:font="Symbol" w:char="F0B4"/>
            </w:r>
            <w:r w:rsidRPr="00386F13">
              <w:rPr>
                <w:lang w:val="fr-CH"/>
              </w:rPr>
              <w:t xml:space="preserve"> 10</w:t>
            </w:r>
            <w:r w:rsidRPr="00386F13">
              <w:rPr>
                <w:vertAlign w:val="superscript"/>
                <w:lang w:val="fr-CH"/>
              </w:rPr>
              <w:t>–6</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5,734375 Mbit/s</w:t>
            </w:r>
            <w:r w:rsidRPr="00386F13">
              <w:rPr>
                <w:position w:val="6"/>
                <w:sz w:val="16"/>
                <w:lang w:val="fr-CH"/>
              </w:rPr>
              <w:t>(4</w:t>
            </w:r>
            <w:proofErr w:type="gramStart"/>
            <w:r w:rsidRPr="00386F13">
              <w:rPr>
                <w:position w:val="6"/>
                <w:sz w:val="16"/>
                <w:lang w:val="fr-CH"/>
              </w:rPr>
              <w:t>)</w:t>
            </w:r>
            <w:proofErr w:type="gramEnd"/>
            <w:r w:rsidRPr="00386F13">
              <w:rPr>
                <w:lang w:val="fr-CH"/>
              </w:rPr>
              <w:br/>
              <w:t xml:space="preserve">(367 </w:t>
            </w:r>
            <w:r w:rsidR="0075698B" w:rsidRPr="0075698B">
              <w:sym w:font="Symbol" w:char="F0B4"/>
            </w:r>
            <w:r w:rsidRPr="00386F13">
              <w:rPr>
                <w:lang w:val="fr-CH"/>
              </w:rPr>
              <w:t xml:space="preserve"> fréquence de ligne)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5,6427875 Mbit/</w:t>
            </w:r>
            <w:proofErr w:type="gramStart"/>
            <w:r w:rsidRPr="00386F13">
              <w:rPr>
                <w:lang w:val="fr-CH"/>
              </w:rPr>
              <w:t>s</w:t>
            </w:r>
            <w:proofErr w:type="gramEnd"/>
            <w:r w:rsidRPr="00386F13">
              <w:rPr>
                <w:lang w:val="fr-CH"/>
              </w:rPr>
              <w:br/>
              <w:t xml:space="preserve">(14/11 </w:t>
            </w:r>
            <w:r w:rsidR="0075698B" w:rsidRPr="0075698B">
              <w:sym w:font="Symbol" w:char="F0B4"/>
            </w:r>
            <w:r w:rsidRPr="00386F13">
              <w:rPr>
                <w:lang w:val="fr-CH"/>
              </w:rPr>
              <w:t xml:space="preserve"> </w:t>
            </w:r>
            <w:r w:rsidRPr="00386F13">
              <w:rPr>
                <w:i/>
                <w:lang w:val="fr-CH"/>
              </w:rPr>
              <w:t>f</w:t>
            </w:r>
            <w:r w:rsidRPr="00386F13">
              <w:rPr>
                <w:i/>
                <w:iCs/>
                <w:vertAlign w:val="subscript"/>
                <w:lang w:val="fr-CH"/>
              </w:rPr>
              <w:t>sc</w:t>
            </w:r>
            <w:r w:rsidRPr="00386F13">
              <w:rPr>
                <w:lang w:val="fr-CH"/>
              </w:rPr>
              <w:t>)</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1.5</w:t>
            </w:r>
            <w:r w:rsidRPr="00386F13">
              <w:rPr>
                <w:lang w:val="fr-CH"/>
              </w:rPr>
              <w:tab/>
              <w:t>Mise en forme des données</w:t>
            </w:r>
            <w:r w:rsidRPr="00386F13">
              <w:rPr>
                <w:position w:val="6"/>
                <w:sz w:val="14"/>
                <w:lang w:val="fr-CH"/>
              </w:rPr>
              <w:t>(2)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Sinus carré</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Mise en forme spectrale à biais symétrique à environ 0,5 du débit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En général spectre en cosinus carré avec décroissance de 100% suivi d'un filtre vidéo passe-bas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Décroissance de 100% en cosinus</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1.6</w:t>
            </w:r>
            <w:r w:rsidRPr="00386F13">
              <w:rPr>
                <w:lang w:val="fr-CH"/>
              </w:rPr>
              <w:tab/>
              <w:t>Codage des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NRZ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NRZ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NRZ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NRZ binaire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1.7</w:t>
            </w:r>
            <w:r w:rsidRPr="00386F13">
              <w:rPr>
                <w:lang w:val="fr-CH"/>
              </w:rPr>
              <w:tab/>
              <w:t>Ligne de données y compris le signal de synchronisation d'horloge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320 bits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360 bits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288 bits</w:t>
            </w:r>
            <w:r w:rsidRPr="00386F13">
              <w:rPr>
                <w:lang w:val="fr-CH"/>
              </w:rPr>
              <w:br/>
              <w:t>(les 16 premiers bits de 1 et 0 alternants constituent la synchronisation d'horloge)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296 bits (octets</w:t>
            </w:r>
            <w:r w:rsidRPr="00386F13">
              <w:rPr>
                <w:position w:val="6"/>
                <w:sz w:val="16"/>
                <w:lang w:val="fr-CH"/>
              </w:rPr>
              <w:t>(5)</w:t>
            </w:r>
            <w:r w:rsidRPr="00386F13">
              <w:rPr>
                <w:lang w:val="fr-CH"/>
              </w:rPr>
              <w:t xml:space="preserve"> 1 à 37.</w:t>
            </w:r>
            <w:r w:rsidRPr="00386F13">
              <w:rPr>
                <w:lang w:val="fr-CH"/>
              </w:rPr>
              <w:br/>
              <w:t>Les octets 1 et 2 sont affectés à la synchronisation d'horloge)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Couche 2: Liaison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2.1</w:t>
            </w:r>
            <w:r w:rsidRPr="00386F13">
              <w:rPr>
                <w:lang w:val="fr-CH"/>
              </w:rPr>
              <w:tab/>
              <w:t>Synchronisation de trame numérique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Octet 3 </w:t>
            </w:r>
            <w:r w:rsidR="0075698B" w:rsidRPr="0075698B">
              <w:t>=</w:t>
            </w:r>
            <w:r w:rsidRPr="00386F13">
              <w:rPr>
                <w:lang w:val="fr-CH"/>
              </w:rPr>
              <w:t xml:space="preserve"> 11100111</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Octet 3 </w:t>
            </w:r>
            <w:r w:rsidR="0075698B" w:rsidRPr="0075698B">
              <w:t>=</w:t>
            </w:r>
            <w:r w:rsidRPr="00386F13">
              <w:rPr>
                <w:lang w:val="fr-CH"/>
              </w:rPr>
              <w:t xml:space="preserve"> 11100100</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Octet BS </w:t>
            </w:r>
            <w:r w:rsidR="0075698B" w:rsidRPr="0075698B">
              <w:t>=</w:t>
            </w:r>
            <w:r w:rsidRPr="00386F13">
              <w:rPr>
                <w:lang w:val="fr-CH"/>
              </w:rPr>
              <w:t xml:space="preserve"> 11100111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3 = 11100101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2.2</w:t>
            </w:r>
            <w:r w:rsidRPr="00386F13">
              <w:rPr>
                <w:lang w:val="fr-CH"/>
              </w:rPr>
              <w:tab/>
              <w:t>Longueur de l'unité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38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43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34 octets (non compris à la synchronisation d'horloge)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35 octets</w:t>
            </w:r>
          </w:p>
        </w:tc>
      </w:tr>
      <w:tr w:rsidR="006A2F1C" w:rsidRPr="00386F13" w:rsidTr="00220779">
        <w:tblPrEx>
          <w:tblCellMar>
            <w:left w:w="108" w:type="dxa"/>
            <w:right w:w="108" w:type="dxa"/>
          </w:tblCellMar>
        </w:tblPrEx>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sz w:val="20"/>
                <w:lang w:val="fr-CH"/>
              </w:rPr>
              <w:br w:type="page"/>
            </w:r>
            <w:r w:rsidRPr="00386F13">
              <w:rPr>
                <w:lang w:val="fr-CH"/>
              </w:rPr>
              <w:t>2.3</w:t>
            </w:r>
            <w:r w:rsidRPr="00386F13">
              <w:rPr>
                <w:lang w:val="fr-CH"/>
              </w:rPr>
              <w:tab/>
              <w:t>Indicateur de format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8 (octet 5 dans un préfixe court)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PS</w:t>
            </w: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14459" w:type="dxa"/>
            <w:gridSpan w:val="5"/>
            <w:tcBorders>
              <w:top w:val="single" w:sz="6" w:space="0" w:color="auto"/>
            </w:tcBorders>
          </w:tcPr>
          <w:p w:rsidR="006A2F1C" w:rsidRPr="00386F13" w:rsidRDefault="006A2F1C" w:rsidP="00220779">
            <w:pPr>
              <w:pStyle w:val="TableLegend0"/>
              <w:framePr w:hSpace="181" w:wrap="notBeside" w:vAnchor="text" w:hAnchor="text" w:xAlign="center" w:y="1"/>
              <w:spacing w:before="80" w:after="80"/>
              <w:rPr>
                <w:lang w:val="fr-CH"/>
              </w:rPr>
            </w:pPr>
            <w:r w:rsidRPr="00386F13">
              <w:rPr>
                <w:lang w:val="fr-CH"/>
              </w:rPr>
              <w:t>NOTE 1 – Pour les Notes, voir la fin du Tableau 1b.</w:t>
            </w:r>
          </w:p>
        </w:tc>
      </w:tr>
    </w:tbl>
    <w:p w:rsidR="006A2F1C" w:rsidRPr="00386F13" w:rsidRDefault="006A2F1C" w:rsidP="006A2F1C">
      <w:pPr>
        <w:pStyle w:val="Table"/>
        <w:rPr>
          <w:i/>
          <w:lang w:val="fr-CH"/>
        </w:rPr>
      </w:pPr>
      <w:r w:rsidRPr="00386F13">
        <w:rPr>
          <w:lang w:val="fr-CH"/>
        </w:rPr>
        <w:lastRenderedPageBreak/>
        <w:t>TABLEAU  1a (</w:t>
      </w:r>
      <w:r w:rsidRPr="00386F13">
        <w:rPr>
          <w:i/>
          <w:lang w:val="fr-CH"/>
        </w:rPr>
        <w:t>suite</w:t>
      </w:r>
      <w:r w:rsidRPr="00386F13">
        <w:rPr>
          <w:lang w:val="fr-CH"/>
        </w:rPr>
        <w:t>)</w:t>
      </w:r>
    </w:p>
    <w:p w:rsidR="006A2F1C" w:rsidRPr="00386F13" w:rsidRDefault="006A2F1C" w:rsidP="006A2F1C">
      <w:pPr>
        <w:pStyle w:val="Blanc"/>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r w:rsidRPr="00842D43">
              <w:rPr>
                <w:vertAlign w:val="superscript"/>
              </w:rPr>
              <w:t>(1)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2.4</w:t>
            </w:r>
            <w:r w:rsidRPr="00386F13">
              <w:rPr>
                <w:lang w:val="fr-CH"/>
              </w:rPr>
              <w:tab/>
              <w:t>Détection/correction d'erreur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 w:val="left" w:pos="787"/>
              </w:tabs>
              <w:spacing w:before="80" w:after="80"/>
              <w:ind w:left="454" w:hanging="454"/>
              <w:rPr>
                <w:lang w:val="fr-CH"/>
              </w:rPr>
            </w:pPr>
            <w:r w:rsidRPr="00386F13">
              <w:rPr>
                <w:lang w:val="fr-CH"/>
              </w:rPr>
              <w:t>2.4.1</w:t>
            </w:r>
            <w:r w:rsidRPr="00386F13">
              <w:rPr>
                <w:lang w:val="fr-CH"/>
              </w:rPr>
              <w:tab/>
              <w:t xml:space="preserve">Détection d'erreur sur les octets </w:t>
            </w:r>
            <w:r w:rsidRPr="00386F13">
              <w:rPr>
                <w:lang w:val="fr-CH"/>
              </w:rPr>
              <w:br/>
              <w:t>–</w:t>
            </w:r>
            <w:r w:rsidRPr="00386F13">
              <w:rPr>
                <w:lang w:val="fr-CH"/>
              </w:rPr>
              <w:tab/>
              <w:t>parité</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Parité impaire pour les octets de données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Parité impaire pour les octets 4 à 45</w:t>
            </w:r>
            <w:r w:rsidRPr="00386F13">
              <w:rPr>
                <w:lang w:val="fr-CH"/>
              </w:rPr>
              <w:br/>
              <w:t>Parité paire pour les octets 1 à 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Parité impaire</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2.4.2</w:t>
            </w:r>
            <w:r w:rsidRPr="00386F13">
              <w:rPr>
                <w:lang w:val="fr-CH"/>
              </w:rPr>
              <w:tab/>
              <w:t>Détection/correction d'erreur sur les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Code de Hamming 8/4 pour les octets 4 à 8 (4 et 5 dans un préfixe court)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Code de Hamming 8/4 pour les octets 4 et 5; 8/4 et 24/18 pour les numéros de paquets d'extension 26, 27, 28 et 29</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Code de Hamming 8/4 pour tous les octets du préfixe, de l'en-tête de groupe, de données et de l'en-tête d'article</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2.4.3</w:t>
            </w:r>
            <w:r w:rsidRPr="00386F13">
              <w:rPr>
                <w:lang w:val="fr-CH"/>
              </w:rPr>
              <w:tab/>
              <w:t>Détection/correction d'erreur sur les blocs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Les octets 44 et 45 des blocs de données désignés contiennent un mot de contrôle de redondance cyclique</w:t>
            </w:r>
            <w:r w:rsidRPr="00386F13">
              <w:rPr>
                <w:position w:val="6"/>
                <w:sz w:val="16"/>
                <w:lang w:val="fr-CH"/>
              </w:rPr>
              <w:t>(</w:t>
            </w:r>
            <w:r w:rsidRPr="00386F13">
              <w:rPr>
                <w:position w:val="6"/>
                <w:lang w:val="fr-CH"/>
              </w:rPr>
              <w:t>6)</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Les octets du suffixe sont indiqués par les bits b8b6 de l'octet PS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(272, 190) Code cyclique de différence décodable logique majoritaire dans les octets 4 à 37 sous forme d'un bloc</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Couche 3: Réseau</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3.1</w:t>
            </w:r>
            <w:r w:rsidRPr="00386F13">
              <w:rPr>
                <w:lang w:val="fr-CH"/>
              </w:rPr>
              <w:tab/>
              <w:t>Adressage de la voie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4, 5 et 6</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4 et 5 de tous les paquets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P1, P2, P3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4 et la position de la ligne de données</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3.2</w:t>
            </w:r>
            <w:r w:rsidRPr="00386F13">
              <w:rPr>
                <w:lang w:val="fr-CH"/>
              </w:rPr>
              <w:tab/>
              <w:t>Mise en séquence des paquets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7</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4 et 5 de tous les paquets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C1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5 (bits 1 à 4)</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3.3</w:t>
            </w:r>
            <w:r w:rsidRPr="00386F13">
              <w:rPr>
                <w:lang w:val="fr-CH"/>
              </w:rPr>
              <w:tab/>
              <w:t>Longueur du préfixe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5 octets (préfixe long) ou 2 octets (préfixe court)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5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14 bits (octet 4 et octet 5, bits 1 à 6)</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3.4</w:t>
            </w:r>
            <w:r w:rsidRPr="00386F13">
              <w:rPr>
                <w:lang w:val="fr-CH"/>
              </w:rPr>
              <w:tab/>
              <w:t>Longueur du bloc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 xml:space="preserve">Donnée par la valeur de l'octet 8 (octet 5 dans un préfixe court) selon un tableau de transcodage </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40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0, 26, 27 ou 28 octets indiqués par les bits b8b6 de l'octet PS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22 octets (octets-D</w:t>
            </w:r>
            <w:r w:rsidRPr="002A7EB6">
              <w:rPr>
                <w:vertAlign w:val="superscript"/>
              </w:rPr>
              <w:t>(7)</w:t>
            </w:r>
            <w:r w:rsidRPr="00386F13">
              <w:rPr>
                <w:lang w:val="fr-CH"/>
              </w:rPr>
              <w:t xml:space="preserve"> 1 à 22)</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Couche 4: Transport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4.1</w:t>
            </w:r>
            <w:r w:rsidRPr="00386F13">
              <w:rPr>
                <w:lang w:val="fr-CH"/>
              </w:rPr>
              <w:tab/>
              <w:t>Groupe de blocs de données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Début </w:t>
            </w:r>
            <w:r w:rsidR="0075698B" w:rsidRPr="0075698B">
              <w:rPr>
                <w:lang w:val="fr-CH"/>
              </w:rPr>
              <w:t>=</w:t>
            </w:r>
            <w:r w:rsidRPr="00386F13">
              <w:rPr>
                <w:lang w:val="fr-CH"/>
              </w:rPr>
              <w:t xml:space="preserve"> SOH-RS (0/1-1/14) Fin </w:t>
            </w:r>
            <w:r w:rsidR="0075698B" w:rsidRPr="00505600">
              <w:rPr>
                <w:lang w:val="fr-CH"/>
              </w:rPr>
              <w:t>=</w:t>
            </w:r>
            <w:r w:rsidRPr="00386F13">
              <w:rPr>
                <w:lang w:val="fr-CH"/>
              </w:rPr>
              <w:t> ETX-EOT (0/3-0/4)</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0"/>
              <w:ind w:left="454" w:hanging="454"/>
              <w:rPr>
                <w:lang w:val="fr-CH"/>
              </w:rPr>
            </w:pPr>
            <w:r w:rsidRPr="00386F13">
              <w:rPr>
                <w:lang w:val="fr-CH"/>
              </w:rPr>
              <w:t>Pour les services structurés en page:</w:t>
            </w:r>
          </w:p>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0" w:after="0"/>
              <w:ind w:left="284" w:hanging="284"/>
              <w:rPr>
                <w:lang w:val="fr-CH"/>
              </w:rPr>
            </w:pPr>
            <w:r w:rsidRPr="00386F13">
              <w:rPr>
                <w:lang w:val="fr-CH"/>
              </w:rPr>
              <w:t>–</w:t>
            </w:r>
            <w:r w:rsidRPr="00386F13">
              <w:rPr>
                <w:lang w:val="fr-CH"/>
              </w:rPr>
              <w:tab/>
              <w:t>commence par le paquet d'en</w:t>
            </w:r>
            <w:r w:rsidRPr="00386F13">
              <w:rPr>
                <w:lang w:val="fr-CH"/>
              </w:rPr>
              <w:noBreakHyphen/>
              <w:t>tête de page, octets 4 à 13</w:t>
            </w:r>
          </w:p>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0" w:after="0"/>
              <w:ind w:left="284" w:hanging="284"/>
              <w:rPr>
                <w:lang w:val="fr-CH"/>
              </w:rPr>
            </w:pPr>
            <w:r w:rsidRPr="00386F13">
              <w:rPr>
                <w:lang w:val="fr-CH"/>
              </w:rPr>
              <w:t>–</w:t>
            </w:r>
            <w:r w:rsidRPr="00386F13">
              <w:rPr>
                <w:lang w:val="fr-CH"/>
              </w:rPr>
              <w:tab/>
              <w:t>finit au paquet d'en-tête de la page suivante</w:t>
            </w:r>
          </w:p>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0" w:after="0"/>
              <w:rPr>
                <w:lang w:val="fr-CH"/>
              </w:rPr>
            </w:pPr>
            <w:r w:rsidRPr="00386F13">
              <w:rPr>
                <w:lang w:val="fr-CH"/>
              </w:rPr>
              <w:t xml:space="preserve">Pour les services de données indépendants: </w:t>
            </w:r>
          </w:p>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0" w:after="80"/>
              <w:ind w:left="284" w:hanging="284"/>
              <w:rPr>
                <w:lang w:val="fr-CH"/>
              </w:rPr>
            </w:pPr>
            <w:r w:rsidRPr="00386F13">
              <w:rPr>
                <w:lang w:val="fr-CH"/>
              </w:rPr>
              <w:t>–</w:t>
            </w:r>
            <w:r w:rsidRPr="00386F13">
              <w:rPr>
                <w:lang w:val="fr-CH"/>
              </w:rPr>
              <w:tab/>
              <w:t>paquets 30 et 31.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L'octet GT identifie 16 types de groupes de données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Octet 5, bit 6 </w:t>
            </w:r>
            <w:r w:rsidR="0075698B" w:rsidRPr="0075698B">
              <w:rPr>
                <w:lang w:val="fr-CH"/>
              </w:rPr>
              <w:t>=</w:t>
            </w:r>
            <w:r w:rsidRPr="00386F13">
              <w:rPr>
                <w:lang w:val="fr-CH"/>
              </w:rPr>
              <w:t xml:space="preserve"> 1 et octet-D1 </w:t>
            </w:r>
            <w:r w:rsidR="0075698B" w:rsidRPr="00505600">
              <w:rPr>
                <w:lang w:val="fr-CH"/>
              </w:rPr>
              <w:t>=</w:t>
            </w:r>
            <w:r w:rsidRPr="00386F13">
              <w:rPr>
                <w:lang w:val="fr-CH"/>
              </w:rPr>
              <w:t xml:space="preserve"> 00/1 indiquent que le bloc de données contient un en-tête de groupe de données. Les octets-D 2 à 7 constituent l'en-tête du groupe de données</w:t>
            </w:r>
          </w:p>
        </w:tc>
      </w:tr>
    </w:tbl>
    <w:p w:rsidR="006A2F1C" w:rsidRPr="00386F13" w:rsidRDefault="006A2F1C" w:rsidP="006A2F1C">
      <w:pPr>
        <w:pStyle w:val="Tablefin"/>
        <w:rPr>
          <w:lang w:val="fr-CH"/>
        </w:rPr>
      </w:pPr>
    </w:p>
    <w:p w:rsidR="006A2F1C" w:rsidRPr="00386F13" w:rsidRDefault="006A2F1C" w:rsidP="00906B4C">
      <w:pPr>
        <w:pStyle w:val="Table"/>
        <w:spacing w:before="240"/>
        <w:rPr>
          <w:lang w:val="fr-CH"/>
        </w:rPr>
      </w:pPr>
      <w:r w:rsidRPr="00386F13">
        <w:rPr>
          <w:lang w:val="fr-CH"/>
        </w:rPr>
        <w:br w:type="page"/>
      </w:r>
      <w:r w:rsidRPr="00386F13">
        <w:rPr>
          <w:lang w:val="fr-CH"/>
        </w:rPr>
        <w:lastRenderedPageBreak/>
        <w:t>TABLEAU  1a (</w:t>
      </w:r>
      <w:r w:rsidRPr="00386F13">
        <w:rPr>
          <w:i/>
          <w:lang w:val="fr-CH"/>
        </w:rPr>
        <w:t>suite</w:t>
      </w:r>
      <w:r w:rsidRPr="00386F13">
        <w:rPr>
          <w:lang w:val="fr-CH"/>
        </w:rPr>
        <w:t>)</w:t>
      </w:r>
    </w:p>
    <w:p w:rsidR="006A2F1C" w:rsidRPr="00386F13" w:rsidRDefault="006A2F1C" w:rsidP="006A2F1C">
      <w:pPr>
        <w:pStyle w:val="Blanc"/>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r w:rsidRPr="00842D43">
              <w:rPr>
                <w:vertAlign w:val="superscript"/>
              </w:rPr>
              <w:t>(1)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4.2</w:t>
            </w:r>
            <w:r w:rsidRPr="00386F13">
              <w:rPr>
                <w:lang w:val="fr-CH"/>
              </w:rPr>
              <w:tab/>
              <w:t>Taille du groupe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1 920 octets max.</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1 024 octets ou multiples de 1 024 octets</w:t>
            </w:r>
          </w:p>
        </w:tc>
        <w:tc>
          <w:tcPr>
            <w:tcW w:w="2835" w:type="dxa"/>
            <w:tcBorders>
              <w:top w:val="single" w:sz="6" w:space="0" w:color="auto"/>
              <w:bottom w:val="single" w:sz="6" w:space="0" w:color="auto"/>
              <w:right w:val="single" w:sz="6" w:space="0" w:color="auto"/>
            </w:tcBorders>
          </w:tcPr>
          <w:p w:rsidR="006A2F1C" w:rsidRPr="00505600" w:rsidRDefault="006A2F1C" w:rsidP="00220779">
            <w:pPr>
              <w:pStyle w:val="TableText0"/>
              <w:framePr w:hSpace="181" w:wrap="notBeside" w:vAnchor="text" w:hAnchor="text" w:xAlign="center" w:y="1"/>
              <w:spacing w:before="80" w:after="80"/>
              <w:rPr>
                <w:lang w:val="en-US"/>
              </w:rPr>
            </w:pPr>
            <w:r w:rsidRPr="00505600">
              <w:rPr>
                <w:lang w:val="en-US"/>
              </w:rPr>
              <w:t>Octets S1, S2, et F1, F2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Octets-D 4 et 5</w:t>
            </w:r>
            <w:r w:rsidRPr="00842D43">
              <w:rPr>
                <w:vertAlign w:val="superscript"/>
              </w:rPr>
              <w:t>(8)</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4.3</w:t>
            </w:r>
            <w:r w:rsidRPr="00386F13">
              <w:rPr>
                <w:lang w:val="fr-CH"/>
              </w:rPr>
              <w:tab/>
              <w:t>Intégrité du groupe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4.3.1</w:t>
            </w:r>
            <w:r w:rsidRPr="00386F13">
              <w:rPr>
                <w:lang w:val="fr-CH"/>
              </w:rPr>
              <w:tab/>
              <w:t>Continuité</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Automatique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GC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Un groupe de données est une série de blocs de données transmis en séquence dans une voie de données (voir 3.1 et 3.2)</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4.3.2</w:t>
            </w:r>
            <w:r w:rsidRPr="00386F13">
              <w:rPr>
                <w:lang w:val="fr-CH"/>
              </w:rPr>
              <w:tab/>
              <w:t>Détection/correction d'erreur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les octets 44 et 45 des blocs de données désignés contiennent un mot de contrôle de redondance cyclique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Les octets du suffixe sont identifiés par les bits b8b6 de l'octet PS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Les octets-D 21 et 22 contiennent un contrôle de redondance cyclique si l'octet-D 20 est 01/7, 00/3 ou 00/4</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4.4</w:t>
            </w:r>
            <w:r w:rsidRPr="00386F13">
              <w:rPr>
                <w:lang w:val="fr-CH"/>
              </w:rPr>
              <w:tab/>
              <w:t>Mise en séquence du groupe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les octets 7 à 42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L1, L2 pour une adresse de page donnée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Octet-D 3</w:t>
            </w:r>
            <w:r w:rsidRPr="0075698B">
              <w:rPr>
                <w:vertAlign w:val="superscript"/>
                <w:lang w:val="fr-CH"/>
              </w:rPr>
              <w:t>(8)</w:t>
            </w:r>
            <w:r w:rsidRPr="00386F13">
              <w:rPr>
                <w:lang w:val="fr-CH"/>
              </w:rPr>
              <w:t xml:space="preserve">; octet 5, bit 5 </w:t>
            </w:r>
            <w:r w:rsidR="0075698B" w:rsidRPr="00505600">
              <w:rPr>
                <w:lang w:val="fr-CH"/>
              </w:rPr>
              <w:t>=</w:t>
            </w:r>
            <w:r w:rsidRPr="00386F13">
              <w:rPr>
                <w:lang w:val="fr-CH"/>
              </w:rPr>
              <w:t xml:space="preserve"> 1 délimite les unités de transmission</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Couche 5: Session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w:t>
            </w:r>
            <w:r w:rsidRPr="00386F13">
              <w:rPr>
                <w:lang w:val="fr-CH"/>
              </w:rPr>
              <w:tab/>
              <w:t>Indicateur du type de session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5.1.1</w:t>
            </w:r>
            <w:r w:rsidRPr="00386F13">
              <w:rPr>
                <w:lang w:val="fr-CH"/>
              </w:rPr>
              <w:tab/>
              <w:t>Cyclique/non cyclique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Adresse de la voie de données (N2 </w:t>
            </w:r>
            <w:r w:rsidR="0075698B" w:rsidRPr="00505600">
              <w:rPr>
                <w:lang w:val="fr-CH"/>
              </w:rPr>
              <w:t>=</w:t>
            </w:r>
            <w:r w:rsidRPr="00386F13">
              <w:rPr>
                <w:lang w:val="fr-CH"/>
              </w:rPr>
              <w:t xml:space="preserve"> 96 par exemple)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0/RT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HI</w:t>
            </w:r>
            <w:r w:rsidRPr="0075698B">
              <w:rPr>
                <w:vertAlign w:val="superscript"/>
                <w:lang w:val="fr-CH"/>
              </w:rPr>
              <w:t>(9)</w:t>
            </w:r>
            <w:r w:rsidRPr="00386F13">
              <w:rPr>
                <w:lang w:val="fr-CH"/>
              </w:rPr>
              <w:t xml:space="preserve"> </w:t>
            </w:r>
            <w:r w:rsidR="0075698B" w:rsidRPr="00505600">
              <w:rPr>
                <w:lang w:val="fr-CH"/>
              </w:rPr>
              <w:t>=</w:t>
            </w:r>
            <w:r w:rsidRPr="00386F13">
              <w:rPr>
                <w:lang w:val="fr-CH"/>
              </w:rPr>
              <w:t xml:space="preserve"> 01/14 02/0 ou 01/14 02/1, octet-H</w:t>
            </w:r>
            <w:r w:rsidRPr="00505600">
              <w:rPr>
                <w:vertAlign w:val="superscript"/>
                <w:lang w:val="fr-CH"/>
              </w:rPr>
              <w:t>(10)</w:t>
            </w:r>
            <w:r w:rsidRPr="00386F13">
              <w:rPr>
                <w:lang w:val="fr-CH"/>
              </w:rPr>
              <w:t xml:space="preserve"> 7, bit 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5.1.2</w:t>
            </w:r>
            <w:r w:rsidRPr="00386F13">
              <w:rPr>
                <w:lang w:val="fr-CH"/>
              </w:rPr>
              <w:tab/>
              <w:t>Commande d'accès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Y16b2b4b6</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et paquet 29, les octets 7 à 42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 l'étude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5.1.3</w:t>
            </w:r>
            <w:r w:rsidRPr="00386F13">
              <w:rPr>
                <w:lang w:val="fr-CH"/>
              </w:rPr>
              <w:tab/>
              <w:t>Ressources du terminal</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Y15b6b8</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Affichage/traitement, paquet 27, l'octet 43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Le service de télétexte de base reconnaît:</w:t>
            </w:r>
            <w:r w:rsidRPr="00386F13">
              <w:rPr>
                <w:lang w:val="fr-CH"/>
              </w:rPr>
              <w:br/>
              <w:t xml:space="preserve">RT </w:t>
            </w:r>
            <w:r w:rsidR="0075698B" w:rsidRPr="00505600">
              <w:rPr>
                <w:lang w:val="fr-CH"/>
              </w:rPr>
              <w:t>=</w:t>
            </w:r>
            <w:r w:rsidRPr="00386F13">
              <w:rPr>
                <w:lang w:val="fr-CH"/>
              </w:rPr>
              <w:t xml:space="preserve"> 0, 1, 2 et 3; RT </w:t>
            </w:r>
            <w:r w:rsidR="0075698B" w:rsidRPr="00505600">
              <w:rPr>
                <w:lang w:val="fr-CH"/>
              </w:rPr>
              <w:t>=</w:t>
            </w:r>
            <w:r w:rsidRPr="00386F13">
              <w:rPr>
                <w:lang w:val="fr-CH"/>
              </w:rPr>
              <w:t xml:space="preserve"> 4 à 13 sont réservés; RT 14 et 15 sont destinés à l'usage des radiodiffuseurs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02/0 ou 01/14 02/1, octet-H 8</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5.1.4</w:t>
            </w:r>
            <w:r w:rsidRPr="00386F13">
              <w:rPr>
                <w:lang w:val="fr-CH"/>
              </w:rPr>
              <w:tab/>
              <w:t>Protocole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Y11b2b4b6b8</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l'octet 43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505600">
              <w:rPr>
                <w:lang w:val="fr-CH"/>
              </w:rPr>
              <w:t>=</w:t>
            </w:r>
            <w:r w:rsidRPr="00386F13">
              <w:rPr>
                <w:lang w:val="fr-CH"/>
              </w:rPr>
              <w:t xml:space="preserve"> 01/14 02/0 ou 01/14 02/1, octet-H 7, bits 5-8</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5.1.5</w:t>
            </w:r>
            <w:r w:rsidRPr="00386F13">
              <w:rPr>
                <w:lang w:val="fr-CH"/>
              </w:rPr>
              <w:tab/>
              <w:t>Lot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l'octet 43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 01/14 02/0 ou 01/14 02/1, octet-H 7, bit 2 </w:t>
            </w:r>
            <w:r w:rsidR="0075698B" w:rsidRPr="00505600">
              <w:rPr>
                <w:lang w:val="fr-CH"/>
              </w:rPr>
              <w:t>=</w:t>
            </w:r>
            <w:r w:rsidRPr="00386F13">
              <w:rPr>
                <w:lang w:val="fr-CH"/>
              </w:rPr>
              <w:t xml:space="preserve"> 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5.1.6</w:t>
            </w:r>
            <w:r w:rsidRPr="00386F13">
              <w:rPr>
                <w:lang w:val="fr-CH"/>
              </w:rPr>
              <w:tab/>
              <w:t>Adressé à l'utilisateur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28,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bl>
    <w:p w:rsidR="006A2F1C" w:rsidRPr="00386F13" w:rsidRDefault="006A2F1C" w:rsidP="006A2F1C">
      <w:pPr>
        <w:pStyle w:val="Table"/>
        <w:rPr>
          <w:lang w:val="fr-CH"/>
        </w:rPr>
      </w:pPr>
      <w:r w:rsidRPr="00386F13">
        <w:rPr>
          <w:lang w:val="fr-CH"/>
        </w:rPr>
        <w:lastRenderedPageBreak/>
        <w:t xml:space="preserve">TABLEAU  </w:t>
      </w:r>
      <w:r w:rsidRPr="00386F13">
        <w:rPr>
          <w:caps/>
          <w:lang w:val="fr-CH"/>
        </w:rPr>
        <w:t>1</w:t>
      </w:r>
      <w:r w:rsidRPr="00386F13">
        <w:rPr>
          <w:lang w:val="fr-CH"/>
        </w:rPr>
        <w:t>a</w:t>
      </w:r>
      <w:r w:rsidRPr="00386F13">
        <w:rPr>
          <w:caps/>
          <w:lang w:val="fr-CH"/>
        </w:rPr>
        <w:t xml:space="preserve"> (</w:t>
      </w:r>
      <w:r w:rsidRPr="00386F13">
        <w:rPr>
          <w:i/>
          <w:lang w:val="fr-CH"/>
        </w:rPr>
        <w:t>suite</w:t>
      </w:r>
      <w:r w:rsidRPr="00386F13">
        <w:rPr>
          <w:lang w:val="fr-CH"/>
        </w:rPr>
        <w:t>)</w:t>
      </w:r>
    </w:p>
    <w:p w:rsidR="006A2F1C" w:rsidRPr="00386F13" w:rsidRDefault="006A2F1C" w:rsidP="006A2F1C">
      <w:pPr>
        <w:pStyle w:val="Blanc"/>
        <w:framePr w:hSpace="181" w:wrap="around" w:vAnchor="text" w:hAnchor="margin" w:xAlign="center" w:y="1"/>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r w:rsidRPr="00842D43">
              <w:rPr>
                <w:vertAlign w:val="superscript"/>
              </w:rPr>
              <w:t>(1)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5.1.7</w:t>
            </w:r>
            <w:r w:rsidRPr="00386F13">
              <w:rPr>
                <w:lang w:val="fr-CH"/>
              </w:rPr>
              <w:tab/>
              <w:t>Priorité</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Magazine 0 (N2 </w:t>
            </w:r>
            <w:r w:rsidR="0075698B" w:rsidRPr="0075698B">
              <w:t>=</w:t>
            </w:r>
            <w:r w:rsidRPr="00386F13">
              <w:rPr>
                <w:lang w:val="fr-CH"/>
              </w:rPr>
              <w:t xml:space="preserv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5.1.8</w:t>
            </w:r>
            <w:r w:rsidRPr="00386F13">
              <w:rPr>
                <w:lang w:val="fr-CH"/>
              </w:rPr>
              <w:tab/>
              <w:t>Application</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Rangée 0 (C1 </w:t>
            </w:r>
            <w:r w:rsidR="0075698B" w:rsidRPr="0075698B">
              <w:t>=</w:t>
            </w:r>
            <w:r w:rsidRPr="00386F13">
              <w:rPr>
                <w:lang w:val="fr-CH"/>
              </w:rPr>
              <w:t xml:space="preserve"> C2 </w:t>
            </w:r>
            <w:r w:rsidR="0075698B" w:rsidRPr="0075698B">
              <w:t>=</w:t>
            </w:r>
            <w:r w:rsidRPr="00386F13">
              <w:rPr>
                <w:lang w:val="fr-CH"/>
              </w:rPr>
              <w:t xml:space="preserve"> C3 </w:t>
            </w:r>
            <w:r w:rsidR="0075698B" w:rsidRPr="0075698B">
              <w:t>=</w:t>
            </w:r>
            <w:r w:rsidRPr="00386F13">
              <w:rPr>
                <w:lang w:val="fr-CH"/>
              </w:rPr>
              <w:t xml:space="preserv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octet 43</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5.2</w:t>
            </w:r>
            <w:r w:rsidRPr="00386F13">
              <w:rPr>
                <w:lang w:val="fr-CH"/>
              </w:rPr>
              <w:tab/>
              <w:t>Classification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Octet désignant l'article, RD, le bit 6 </w:t>
            </w:r>
            <w:r w:rsidR="0075698B" w:rsidRPr="00505600">
              <w:rPr>
                <w:lang w:val="fr-CH"/>
              </w:rPr>
              <w:t>=</w:t>
            </w:r>
            <w:r w:rsidRPr="00386F13">
              <w:rPr>
                <w:lang w:val="fr-CH"/>
              </w:rPr>
              <w:t xml:space="preserve"> 1 indique la présence de la séquence de classification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5.2.1</w:t>
            </w:r>
            <w:r w:rsidRPr="00386F13">
              <w:rPr>
                <w:lang w:val="fr-CH"/>
              </w:rPr>
              <w:tab/>
              <w:t>Normal</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 xml:space="preserve">C1 C2 C3 </w:t>
            </w:r>
            <w:proofErr w:type="gramStart"/>
            <w:r w:rsidRPr="00386F13">
              <w:rPr>
                <w:lang w:val="fr-CH"/>
              </w:rPr>
              <w:t>E(</w:t>
            </w:r>
            <w:proofErr w:type="gramEnd"/>
            <w:r w:rsidRPr="00386F13">
              <w:rPr>
                <w:lang w:val="fr-CH"/>
              </w:rPr>
              <w:t>0...A) sauf 000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505600">
              <w:rPr>
                <w:lang w:val="fr-CH"/>
              </w:rPr>
              <w:t>=</w:t>
            </w:r>
            <w:r w:rsidRPr="00386F13">
              <w:rPr>
                <w:lang w:val="fr-CH"/>
              </w:rPr>
              <w:t xml:space="preserve"> 0 ou 1 et absence d'autres indicateurs de classification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505600">
              <w:rPr>
                <w:lang w:val="fr-CH"/>
              </w:rPr>
              <w:t>=</w:t>
            </w:r>
            <w:r w:rsidRPr="00386F13">
              <w:rPr>
                <w:lang w:val="fr-CH"/>
              </w:rPr>
              <w:t xml:space="preserve"> 01/14 02/1 octet-H 7, bit 3 </w:t>
            </w:r>
            <w:r w:rsidR="0075698B" w:rsidRPr="00505600">
              <w:rPr>
                <w:lang w:val="fr-CH"/>
              </w:rPr>
              <w:t>=</w:t>
            </w:r>
            <w:r w:rsidRPr="00386F13">
              <w:rPr>
                <w:lang w:val="fr-CH"/>
              </w:rPr>
              <w:t xml:space="preserve"> 0 et bit 4 </w:t>
            </w:r>
            <w:r w:rsidR="0075698B" w:rsidRPr="00505600">
              <w:rPr>
                <w:lang w:val="fr-CH"/>
              </w:rPr>
              <w:t>=</w:t>
            </w:r>
            <w:r w:rsidRPr="00386F13">
              <w:rPr>
                <w:lang w:val="fr-CH"/>
              </w:rPr>
              <w:t xml:space="preserve"> 0 et octet</w:t>
            </w:r>
            <w:r w:rsidRPr="00386F13">
              <w:rPr>
                <w:lang w:val="fr-CH"/>
              </w:rPr>
              <w:noBreakHyphen/>
              <w:t xml:space="preserve">H 9, bit 5 </w:t>
            </w:r>
            <w:r w:rsidR="0075698B" w:rsidRPr="00505600">
              <w:rPr>
                <w:lang w:val="fr-CH"/>
              </w:rPr>
              <w:t>=</w:t>
            </w:r>
            <w:r w:rsidRPr="00386F13">
              <w:rPr>
                <w:lang w:val="fr-CH"/>
              </w:rPr>
              <w:t xml:space="preserve"> 0 et</w:t>
            </w:r>
            <w:r w:rsidRPr="00386F13">
              <w:rPr>
                <w:lang w:val="fr-CH"/>
              </w:rPr>
              <w:br/>
              <w:t xml:space="preserve">bit 6 </w:t>
            </w:r>
            <w:r w:rsidR="0075698B" w:rsidRPr="00505600">
              <w:rPr>
                <w:lang w:val="fr-CH"/>
              </w:rPr>
              <w:t>=</w:t>
            </w:r>
            <w:r w:rsidRPr="00386F13">
              <w:rPr>
                <w:lang w:val="fr-CH"/>
              </w:rPr>
              <w:t xml:space="preserve"> 0</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5.2.2</w:t>
            </w:r>
            <w:r w:rsidRPr="00386F13">
              <w:rPr>
                <w:lang w:val="fr-CH"/>
              </w:rPr>
              <w:tab/>
              <w:t>Sous-titre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C1 C2 C3 </w:t>
            </w:r>
            <w:r w:rsidR="0075698B" w:rsidRPr="0075698B">
              <w:t>=</w:t>
            </w:r>
            <w:r w:rsidRPr="00386F13">
              <w:rPr>
                <w:lang w:val="fr-CH"/>
              </w:rPr>
              <w:t xml:space="preserve"> 10 Y22b8 </w:t>
            </w:r>
            <w:r w:rsidR="0075698B" w:rsidRPr="0075698B">
              <w:t>=</w:t>
            </w:r>
            <w:r w:rsidRPr="00386F13">
              <w:rPr>
                <w:lang w:val="fr-CH"/>
              </w:rPr>
              <w:t xml:space="preserv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2A7EB6">
              <w:rPr>
                <w:vertAlign w:val="subscript"/>
              </w:rPr>
              <w:t>3</w:t>
            </w:r>
            <w:r w:rsidRPr="00386F13">
              <w:rPr>
                <w:lang w:val="fr-CH"/>
              </w:rPr>
              <w:t xml:space="preserve"> b8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rPr>
                <w:lang w:val="fr-CH"/>
              </w:rPr>
              <w:t>=</w:t>
            </w:r>
            <w:r w:rsidRPr="00386F13">
              <w:rPr>
                <w:lang w:val="fr-CH"/>
              </w:rPr>
              <w:t xml:space="preserve"> 01/14 02/1, octet-H 7, bit 3 </w:t>
            </w:r>
            <w:r w:rsidR="0075698B" w:rsidRPr="0075698B">
              <w:rPr>
                <w:lang w:val="fr-CH"/>
              </w:rPr>
              <w:t>=</w:t>
            </w:r>
            <w:r w:rsidRPr="00386F13">
              <w:rPr>
                <w:lang w:val="fr-CH"/>
              </w:rPr>
              <w:t xml:space="preserve"> 1 et bit 4 </w:t>
            </w:r>
            <w:r w:rsidR="0075698B" w:rsidRPr="00505600">
              <w:rPr>
                <w:lang w:val="fr-CH"/>
              </w:rPr>
              <w:t>=</w:t>
            </w:r>
            <w:r w:rsidRPr="00386F13">
              <w:rPr>
                <w:lang w:val="fr-CH"/>
              </w:rPr>
              <w:t xml:space="preserve"> 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5.2.3</w:t>
            </w:r>
            <w:r w:rsidRPr="00386F13">
              <w:rPr>
                <w:lang w:val="fr-CH"/>
              </w:rPr>
              <w:tab/>
              <w:t>Affichage retardé/neutralisé</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Y13b8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2A7EB6">
              <w:rPr>
                <w:vertAlign w:val="subscript"/>
              </w:rPr>
              <w:t>3</w:t>
            </w:r>
            <w:r w:rsidRPr="00386F13">
              <w:rPr>
                <w:lang w:val="fr-CH"/>
              </w:rPr>
              <w:t xml:space="preserve"> b6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rPr>
                <w:lang w:val="fr-CH"/>
              </w:rPr>
            </w:pPr>
            <w:r w:rsidRPr="00386F13">
              <w:rPr>
                <w:lang w:val="fr-CH"/>
              </w:rPr>
              <w:t>5.2.4</w:t>
            </w:r>
            <w:r w:rsidRPr="00386F13">
              <w:rPr>
                <w:lang w:val="fr-CH"/>
              </w:rPr>
              <w:tab/>
              <w:t>Liaison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Y25Y26</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octet 43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d'extension d'en-tête (HE)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Toutes les pages d'un programme traité </w:t>
            </w:r>
            <w:r w:rsidR="000331CF" w:rsidRPr="00386F13">
              <w:rPr>
                <w:lang w:val="fr-CH"/>
              </w:rPr>
              <w:t>«</w:t>
            </w:r>
            <w:r w:rsidRPr="00386F13">
              <w:rPr>
                <w:lang w:val="fr-CH"/>
              </w:rPr>
              <w:t>par lots</w:t>
            </w:r>
            <w:r w:rsidR="000331CF" w:rsidRPr="00386F13">
              <w:rPr>
                <w:lang w:val="fr-CH"/>
              </w:rPr>
              <w:t>»</w:t>
            </w:r>
            <w:r w:rsidRPr="00386F13">
              <w:rPr>
                <w:lang w:val="fr-CH"/>
              </w:rPr>
              <w:t xml:space="preserve"> sont associées (voir 5.1.5) HI </w:t>
            </w:r>
            <w:r w:rsidR="0075698B" w:rsidRPr="00505600">
              <w:rPr>
                <w:lang w:val="fr-CH"/>
              </w:rPr>
              <w:t>=</w:t>
            </w:r>
            <w:r w:rsidRPr="00386F13">
              <w:rPr>
                <w:lang w:val="fr-CH"/>
              </w:rPr>
              <w:t> 01/14 02/0, octet</w:t>
            </w:r>
            <w:r w:rsidRPr="00386F13">
              <w:rPr>
                <w:lang w:val="fr-CH"/>
              </w:rPr>
              <w:noBreakHyphen/>
              <w:t>H 9, les bits 1 à 4 indiquent la structure de l'union des pages</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5.2.5</w:t>
            </w:r>
            <w:r w:rsidRPr="00386F13">
              <w:rPr>
                <w:lang w:val="fr-CH"/>
              </w:rPr>
              <w:tab/>
              <w:t>Index</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Y12b4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5.3</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2A7EB6">
              <w:rPr>
                <w:vertAlign w:val="subscript"/>
              </w:rPr>
              <w:t>3</w:t>
            </w:r>
            <w:r w:rsidRPr="00386F13">
              <w:rPr>
                <w:lang w:val="fr-CH"/>
              </w:rPr>
              <w:t xml:space="preserve"> b4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5.2.6</w:t>
            </w:r>
            <w:r w:rsidRPr="00386F13">
              <w:rPr>
                <w:lang w:val="fr-CH"/>
              </w:rPr>
              <w:tab/>
              <w:t>Alarme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Y12b8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5.3</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2A7EB6">
              <w:rPr>
                <w:vertAlign w:val="subscript"/>
              </w:rPr>
              <w:t>5</w:t>
            </w:r>
            <w:r w:rsidRPr="00386F13">
              <w:rPr>
                <w:lang w:val="fr-CH"/>
              </w:rPr>
              <w:t xml:space="preserve"> b8 </w:t>
            </w:r>
            <w:r w:rsidR="0075698B" w:rsidRPr="0075698B">
              <w:t>=</w:t>
            </w:r>
            <w:r w:rsidRPr="00386F13">
              <w:rPr>
                <w:lang w:val="fr-CH"/>
              </w:rPr>
              <w:t xml:space="preserve"> 1, Y1</w:t>
            </w:r>
            <w:r w:rsidRPr="002A7EB6">
              <w:rPr>
                <w:vertAlign w:val="subscript"/>
              </w:rPr>
              <w:t>5</w:t>
            </w:r>
            <w:r w:rsidRPr="00386F13">
              <w:rPr>
                <w:lang w:val="fr-CH"/>
              </w:rPr>
              <w:t xml:space="preserve"> b6 </w:t>
            </w:r>
            <w:r w:rsidR="0075698B" w:rsidRPr="0075698B">
              <w:t>=</w:t>
            </w:r>
            <w:r w:rsidRPr="00386F13">
              <w:rPr>
                <w:lang w:val="fr-CH"/>
              </w:rPr>
              <w:t xml:space="preserve"> 1</w:t>
            </w:r>
            <w:r w:rsidRPr="00386F13">
              <w:rPr>
                <w:lang w:val="fr-CH"/>
              </w:rPr>
              <w:br/>
              <w:t xml:space="preserve">(RT </w:t>
            </w:r>
            <w:r w:rsidR="0075698B" w:rsidRPr="0075698B">
              <w:t>=</w:t>
            </w:r>
            <w:r w:rsidRPr="00386F13">
              <w:rPr>
                <w:lang w:val="fr-CH"/>
              </w:rPr>
              <w:t xml:space="preserve"> 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5.2.7</w:t>
            </w:r>
            <w:r w:rsidRPr="00386F13">
              <w:rPr>
                <w:lang w:val="fr-CH"/>
              </w:rPr>
              <w:tab/>
              <w:t>Mise à jour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Y13b4b6 Y12b6</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505600">
              <w:rPr>
                <w:vertAlign w:val="subscript"/>
                <w:lang w:val="fr-CH"/>
              </w:rPr>
              <w:t>5</w:t>
            </w:r>
            <w:r w:rsidRPr="00386F13">
              <w:rPr>
                <w:lang w:val="fr-CH"/>
              </w:rPr>
              <w:t xml:space="preserve"> b4 </w:t>
            </w:r>
            <w:r w:rsidR="0075698B" w:rsidRPr="00505600">
              <w:rPr>
                <w:lang w:val="fr-CH"/>
              </w:rPr>
              <w:t>=</w:t>
            </w:r>
            <w:r w:rsidRPr="00386F13">
              <w:rPr>
                <w:lang w:val="fr-CH"/>
              </w:rPr>
              <w:t xml:space="preserve"> 1, version </w:t>
            </w:r>
            <w:r w:rsidR="0075698B" w:rsidRPr="0075698B">
              <w:sym w:font="Symbol" w:char="F023"/>
            </w:r>
            <w:r w:rsidRPr="00386F13">
              <w:rPr>
                <w:lang w:val="fr-CH"/>
              </w:rPr>
              <w:t xml:space="preserve"> (Y1</w:t>
            </w:r>
            <w:r w:rsidRPr="00386F13">
              <w:rPr>
                <w:position w:val="-4"/>
                <w:lang w:val="fr-CH"/>
              </w:rPr>
              <w:t>6</w:t>
            </w:r>
            <w:proofErr w:type="gramStart"/>
            <w:r w:rsidRPr="00386F13">
              <w:rPr>
                <w:lang w:val="fr-CH"/>
              </w:rPr>
              <w:t>)</w:t>
            </w:r>
            <w:proofErr w:type="gramEnd"/>
            <w:r w:rsidRPr="00386F13">
              <w:rPr>
                <w:lang w:val="fr-CH"/>
              </w:rPr>
              <w:br/>
              <w:t>mise à jour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HI = 01/14 02/0 ou 01/14 02/1, octet-H 10, bit 2</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5.2.8</w:t>
            </w:r>
            <w:r w:rsidRPr="00386F13">
              <w:rPr>
                <w:lang w:val="fr-CH"/>
              </w:rPr>
              <w:tab/>
              <w:t>Priorité</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C1 </w:t>
            </w:r>
            <w:r w:rsidR="0075698B" w:rsidRPr="0075698B">
              <w:t>=</w:t>
            </w:r>
            <w:r w:rsidRPr="00386F13">
              <w:rPr>
                <w:lang w:val="fr-CH"/>
              </w:rPr>
              <w:t xml:space="preserve"> C2 </w:t>
            </w:r>
            <w:r w:rsidR="0075698B" w:rsidRPr="0075698B">
              <w:t>=</w:t>
            </w:r>
            <w:r w:rsidRPr="00386F13">
              <w:rPr>
                <w:lang w:val="fr-CH"/>
              </w:rPr>
              <w:t xml:space="preserve"> C3 </w:t>
            </w:r>
            <w:r w:rsidR="0075698B" w:rsidRPr="0075698B">
              <w:t>=</w:t>
            </w:r>
            <w:r w:rsidRPr="00386F13">
              <w:rPr>
                <w:lang w:val="fr-CH"/>
              </w:rPr>
              <w:t xml:space="preserve"> 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5.3</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505600">
              <w:rPr>
                <w:vertAlign w:val="subscript"/>
                <w:lang w:val="fr-CH"/>
              </w:rPr>
              <w:t>5</w:t>
            </w:r>
            <w:r w:rsidRPr="00386F13">
              <w:rPr>
                <w:lang w:val="fr-CH"/>
              </w:rPr>
              <w:t xml:space="preserve"> b8 </w:t>
            </w:r>
            <w:r w:rsidR="0075698B" w:rsidRPr="00505600">
              <w:rPr>
                <w:lang w:val="fr-CH"/>
              </w:rPr>
              <w:t>=</w:t>
            </w:r>
            <w:r w:rsidRPr="00386F13">
              <w:rPr>
                <w:lang w:val="fr-CH"/>
              </w:rPr>
              <w:t xml:space="preserve"> 1, Y1</w:t>
            </w:r>
            <w:r w:rsidRPr="00505600">
              <w:rPr>
                <w:vertAlign w:val="subscript"/>
                <w:lang w:val="fr-CH"/>
              </w:rPr>
              <w:t>5</w:t>
            </w:r>
            <w:r w:rsidRPr="00386F13">
              <w:rPr>
                <w:lang w:val="fr-CH"/>
              </w:rPr>
              <w:t xml:space="preserve"> b6 </w:t>
            </w:r>
            <w:r w:rsidR="0075698B" w:rsidRPr="00505600">
              <w:rPr>
                <w:lang w:val="fr-CH"/>
              </w:rPr>
              <w:t>=</w:t>
            </w:r>
            <w:r w:rsidRPr="00386F13">
              <w:rPr>
                <w:lang w:val="fr-CH"/>
              </w:rPr>
              <w:t xml:space="preserve"> 0</w:t>
            </w:r>
            <w:r w:rsidRPr="00386F13">
              <w:rPr>
                <w:lang w:val="fr-CH"/>
              </w:rPr>
              <w:br/>
              <w:t xml:space="preserve">(RT </w:t>
            </w:r>
            <w:r w:rsidR="0075698B" w:rsidRPr="00505600">
              <w:rPr>
                <w:lang w:val="fr-CH"/>
              </w:rPr>
              <w:t>=</w:t>
            </w:r>
            <w:r w:rsidRPr="00386F13">
              <w:rPr>
                <w:lang w:val="fr-CH"/>
              </w:rPr>
              <w:t xml:space="preserve"> 3</w:t>
            </w:r>
            <w:proofErr w:type="gramStart"/>
            <w:r w:rsidRPr="00386F13">
              <w:rPr>
                <w:lang w:val="fr-CH"/>
              </w:rPr>
              <w:t>)</w:t>
            </w:r>
            <w:proofErr w:type="gramEnd"/>
            <w:r w:rsidRPr="00386F13">
              <w:rPr>
                <w:lang w:val="fr-CH"/>
              </w:rPr>
              <w:br/>
              <w:t>(S'applique uniquement au mode télévision)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5.2.9</w:t>
            </w:r>
            <w:r w:rsidRPr="00386F13">
              <w:rPr>
                <w:lang w:val="fr-CH"/>
              </w:rPr>
              <w:tab/>
              <w:t>Se rapportant à un programme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Y22b8 </w:t>
            </w:r>
            <w:r w:rsidR="0075698B" w:rsidRPr="0075698B">
              <w:t>=</w:t>
            </w:r>
            <w:r w:rsidRPr="00386F13">
              <w:rPr>
                <w:lang w:val="fr-CH"/>
              </w:rPr>
              <w:t xml:space="preserv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30, octets 17 à 25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les classifications de sous-titre et de page prioritaire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rPr>
                <w:lang w:val="fr-CH"/>
              </w:rPr>
              <w:t>=</w:t>
            </w:r>
            <w:r w:rsidRPr="00386F13">
              <w:rPr>
                <w:lang w:val="fr-CH"/>
              </w:rPr>
              <w:t xml:space="preserve"> 01/14 02/0 ou 01/14 02/1, octet-H 7, bit 3 </w:t>
            </w:r>
            <w:r w:rsidR="0075698B" w:rsidRPr="0075698B">
              <w:rPr>
                <w:lang w:val="fr-CH"/>
              </w:rPr>
              <w:t>=</w:t>
            </w:r>
            <w:r w:rsidRPr="00386F13">
              <w:rPr>
                <w:lang w:val="fr-CH"/>
              </w:rPr>
              <w:t xml:space="preserve"> 1 et bit 4 </w:t>
            </w:r>
            <w:r w:rsidR="0075698B" w:rsidRPr="00505600">
              <w:rPr>
                <w:lang w:val="fr-CH"/>
              </w:rPr>
              <w:t>=</w:t>
            </w:r>
            <w:r w:rsidRPr="00386F13">
              <w:rPr>
                <w:lang w:val="fr-CH"/>
              </w:rPr>
              <w:t xml:space="preserve"> 0</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5.2.10</w:t>
            </w:r>
            <w:r w:rsidRPr="00386F13">
              <w:rPr>
                <w:lang w:val="fr-CH"/>
              </w:rPr>
              <w:tab/>
              <w:t>Nouvelles brèves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Y22b8 </w:t>
            </w:r>
            <w:r w:rsidR="0075698B" w:rsidRPr="0075698B">
              <w:t>=</w:t>
            </w:r>
            <w:r w:rsidRPr="00386F13">
              <w:rPr>
                <w:lang w:val="fr-CH"/>
              </w:rPr>
              <w:t xml:space="preserv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Accès par la voie de données B00, adresse de page 0. Y1</w:t>
            </w:r>
            <w:r w:rsidRPr="002A7EB6">
              <w:rPr>
                <w:vertAlign w:val="subscript"/>
              </w:rPr>
              <w:t>6</w:t>
            </w:r>
            <w:r w:rsidRPr="00386F13">
              <w:rPr>
                <w:lang w:val="fr-CH"/>
              </w:rPr>
              <w:t xml:space="preserve"> mis à jour</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505600">
              <w:rPr>
                <w:lang w:val="fr-CH"/>
              </w:rPr>
              <w:t>=</w:t>
            </w:r>
            <w:r w:rsidRPr="00386F13">
              <w:rPr>
                <w:lang w:val="fr-CH"/>
              </w:rPr>
              <w:t xml:space="preserve"> 01/14 02/1, octet-H 9</w:t>
            </w:r>
            <w:proofErr w:type="gramStart"/>
            <w:r w:rsidRPr="00386F13">
              <w:rPr>
                <w:lang w:val="fr-CH"/>
              </w:rPr>
              <w:t>,</w:t>
            </w:r>
            <w:proofErr w:type="gramEnd"/>
            <w:r w:rsidRPr="00386F13">
              <w:rPr>
                <w:lang w:val="fr-CH"/>
              </w:rPr>
              <w:br/>
              <w:t>bit 5 </w:t>
            </w:r>
            <w:r w:rsidR="0075698B" w:rsidRPr="00505600">
              <w:rPr>
                <w:lang w:val="fr-CH"/>
              </w:rPr>
              <w:t>=</w:t>
            </w:r>
            <w:r w:rsidRPr="00386F13">
              <w:rPr>
                <w:lang w:val="fr-CH"/>
              </w:rPr>
              <w:t xml:space="preserve"> 1 et bit 6 </w:t>
            </w:r>
            <w:r w:rsidR="0075698B" w:rsidRPr="00505600">
              <w:rPr>
                <w:lang w:val="fr-CH"/>
              </w:rPr>
              <w:t>=</w:t>
            </w:r>
            <w:r w:rsidRPr="00386F13">
              <w:rPr>
                <w:lang w:val="fr-CH"/>
              </w:rPr>
              <w:t xml:space="preserve"> 0 et</w:t>
            </w:r>
            <w:r w:rsidRPr="00386F13">
              <w:rPr>
                <w:lang w:val="fr-CH"/>
              </w:rPr>
              <w:br/>
              <w:t xml:space="preserve">octet-H 7, bit 3 </w:t>
            </w:r>
            <w:r w:rsidR="0075698B" w:rsidRPr="00505600">
              <w:rPr>
                <w:lang w:val="fr-CH"/>
              </w:rPr>
              <w:t>=</w:t>
            </w:r>
            <w:r w:rsidRPr="00386F13">
              <w:rPr>
                <w:lang w:val="fr-CH"/>
              </w:rPr>
              <w:t xml:space="preserve"> 0 et bit 4 </w:t>
            </w:r>
            <w:r w:rsidR="0075698B" w:rsidRPr="00505600">
              <w:rPr>
                <w:lang w:val="fr-CH"/>
              </w:rPr>
              <w:t>=</w:t>
            </w:r>
            <w:r w:rsidRPr="00386F13">
              <w:rPr>
                <w:lang w:val="fr-CH"/>
              </w:rPr>
              <w:t xml:space="preserve"> 0</w:t>
            </w:r>
          </w:p>
        </w:tc>
      </w:tr>
    </w:tbl>
    <w:p w:rsidR="006A2F1C" w:rsidRPr="00386F13" w:rsidRDefault="006A2F1C" w:rsidP="000331CF">
      <w:pPr>
        <w:pStyle w:val="Tablefin"/>
        <w:rPr>
          <w:lang w:val="fr-CH"/>
        </w:rPr>
      </w:pPr>
    </w:p>
    <w:p w:rsidR="006A2F1C" w:rsidRPr="00386F13" w:rsidRDefault="006A2F1C" w:rsidP="006A2F1C">
      <w:pPr>
        <w:pStyle w:val="Table"/>
        <w:rPr>
          <w:lang w:val="fr-CH"/>
        </w:rPr>
      </w:pPr>
      <w:r w:rsidRPr="00386F13">
        <w:rPr>
          <w:lang w:val="fr-CH"/>
        </w:rPr>
        <w:lastRenderedPageBreak/>
        <w:t>TABLEAU  1a (</w:t>
      </w:r>
      <w:r w:rsidRPr="00386F13">
        <w:rPr>
          <w:i/>
          <w:lang w:val="fr-CH"/>
        </w:rPr>
        <w:t>suite</w:t>
      </w:r>
      <w:r w:rsidRPr="00386F13">
        <w:rPr>
          <w:lang w:val="fr-CH"/>
        </w:rPr>
        <w:t>)</w:t>
      </w:r>
    </w:p>
    <w:p w:rsidR="006A2F1C" w:rsidRPr="00386F13" w:rsidRDefault="006A2F1C" w:rsidP="006A2F1C">
      <w:pPr>
        <w:pStyle w:val="Blanc"/>
        <w:framePr w:hSpace="181" w:wrap="around" w:vAnchor="text" w:hAnchor="margin" w:xAlign="center" w:y="1"/>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r w:rsidRPr="00842D43">
              <w:rPr>
                <w:vertAlign w:val="superscript"/>
              </w:rPr>
              <w:t>(1)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5.2.11</w:t>
            </w:r>
            <w:r w:rsidRPr="00386F13">
              <w:rPr>
                <w:lang w:val="fr-CH"/>
              </w:rPr>
              <w:tab/>
              <w:t>Support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octets 7 à 42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Adresse d'article support FFF</w:t>
            </w:r>
            <w:proofErr w:type="gramStart"/>
            <w:r w:rsidRPr="00386F13">
              <w:rPr>
                <w:lang w:val="fr-CH"/>
              </w:rPr>
              <w:t>,</w:t>
            </w:r>
            <w:proofErr w:type="gramEnd"/>
            <w:r w:rsidRPr="00386F13">
              <w:rPr>
                <w:lang w:val="fr-CH"/>
              </w:rPr>
              <w:br/>
              <w:t>Y1</w:t>
            </w:r>
            <w:r w:rsidRPr="00505600">
              <w:rPr>
                <w:vertAlign w:val="subscript"/>
                <w:lang w:val="fr-CH"/>
              </w:rPr>
              <w:t>5</w:t>
            </w:r>
            <w:r w:rsidRPr="00386F13">
              <w:rPr>
                <w:lang w:val="fr-CH"/>
              </w:rPr>
              <w:t xml:space="preserve"> b2 </w:t>
            </w:r>
            <w:r w:rsidR="0075698B" w:rsidRPr="00505600">
              <w:rPr>
                <w:lang w:val="fr-CH"/>
              </w:rPr>
              <w:t>=</w:t>
            </w:r>
            <w:r w:rsidRPr="00386F13">
              <w:rPr>
                <w:lang w:val="fr-CH"/>
              </w:rPr>
              <w:t xml:space="preserve"> 1</w:t>
            </w:r>
            <w:r w:rsidRPr="00386F13">
              <w:rPr>
                <w:lang w:val="fr-CH"/>
              </w:rPr>
              <w:br/>
              <w:t>Support nécessaire Y1</w:t>
            </w:r>
            <w:r w:rsidRPr="00505600">
              <w:rPr>
                <w:vertAlign w:val="subscript"/>
                <w:lang w:val="fr-CH"/>
              </w:rPr>
              <w:t>4</w:t>
            </w:r>
            <w:r w:rsidRPr="00386F13">
              <w:rPr>
                <w:lang w:val="fr-CH"/>
              </w:rPr>
              <w:t xml:space="preserve"> b2 </w:t>
            </w:r>
            <w:r w:rsidR="0075698B" w:rsidRPr="00505600">
              <w:rPr>
                <w:lang w:val="fr-CH"/>
              </w:rPr>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02/0</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5.2.12</w:t>
            </w:r>
            <w:r w:rsidRPr="00386F13">
              <w:rPr>
                <w:lang w:val="fr-CH"/>
              </w:rPr>
              <w:tab/>
              <w:t>Mode rouleau</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Région de déroulement définie par le paquet 26, les octets 7 à 45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02/1, octet-H 9</w:t>
            </w:r>
            <w:proofErr w:type="gramStart"/>
            <w:r w:rsidRPr="00386F13">
              <w:rPr>
                <w:lang w:val="fr-CH"/>
              </w:rPr>
              <w:t>,</w:t>
            </w:r>
            <w:proofErr w:type="gramEnd"/>
            <w:r w:rsidRPr="00386F13">
              <w:rPr>
                <w:lang w:val="fr-CH"/>
              </w:rPr>
              <w:br/>
              <w:t xml:space="preserve">bit 6 </w:t>
            </w:r>
            <w:r w:rsidR="0075698B" w:rsidRPr="0075698B">
              <w:t>=</w:t>
            </w:r>
            <w:r w:rsidRPr="00386F13">
              <w:rPr>
                <w:lang w:val="fr-CH"/>
              </w:rPr>
              <w:t xml:space="preserve"> 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5.2.13</w:t>
            </w:r>
            <w:r w:rsidRPr="00386F13">
              <w:rPr>
                <w:lang w:val="fr-CH"/>
              </w:rPr>
              <w:tab/>
              <w:t>Masquage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Y22b4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Voie de données 0, page 0 ou autres adresses de page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5.2.14</w:t>
            </w:r>
            <w:r w:rsidRPr="00386F13">
              <w:rPr>
                <w:lang w:val="fr-CH"/>
              </w:rPr>
              <w:tab/>
              <w:t>Révélation</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Y13b8 </w:t>
            </w:r>
            <w:r w:rsidR="0075698B" w:rsidRPr="0075698B">
              <w:t>=</w:t>
            </w:r>
            <w:r w:rsidRPr="00386F13">
              <w:rPr>
                <w:lang w:val="fr-CH"/>
              </w:rPr>
              <w:t xml:space="preserv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 ou action de l'usager</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75698B">
              <w:rPr>
                <w:vertAlign w:val="subscript"/>
              </w:rPr>
              <w:t>5</w:t>
            </w:r>
            <w:r w:rsidRPr="00386F13">
              <w:rPr>
                <w:lang w:val="fr-CH"/>
              </w:rPr>
              <w:t xml:space="preserve"> b8 </w:t>
            </w:r>
            <w:r w:rsidR="0075698B" w:rsidRPr="0075698B">
              <w:t>=</w:t>
            </w:r>
            <w:r w:rsidRPr="00386F13">
              <w:rPr>
                <w:lang w:val="fr-CH"/>
              </w:rPr>
              <w:t xml:space="preserve"> 0, Y1</w:t>
            </w:r>
            <w:r w:rsidRPr="0075698B">
              <w:rPr>
                <w:vertAlign w:val="subscript"/>
              </w:rPr>
              <w:t>5</w:t>
            </w:r>
            <w:r w:rsidRPr="00386F13">
              <w:rPr>
                <w:lang w:val="fr-CH"/>
              </w:rPr>
              <w:t xml:space="preserve"> b6 </w:t>
            </w:r>
            <w:r w:rsidR="0075698B" w:rsidRPr="0075698B">
              <w:t>=</w:t>
            </w:r>
            <w:r w:rsidRPr="00386F13">
              <w:rPr>
                <w:lang w:val="fr-CH"/>
              </w:rPr>
              <w:t xml:space="preserve"> 1</w:t>
            </w:r>
            <w:r w:rsidRPr="00386F13">
              <w:rPr>
                <w:lang w:val="fr-CH"/>
              </w:rPr>
              <w:br/>
              <w:t xml:space="preserve">(RT </w:t>
            </w:r>
            <w:r w:rsidR="0075698B" w:rsidRPr="0075698B">
              <w:t>=</w:t>
            </w:r>
            <w:r w:rsidRPr="00386F13">
              <w:rPr>
                <w:lang w:val="fr-CH"/>
              </w:rPr>
              <w:t xml:space="preserve"> 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w:t>
            </w:r>
            <w:r w:rsidRPr="00386F13">
              <w:rPr>
                <w:lang w:val="fr-CH"/>
              </w:rPr>
              <w:tab/>
              <w:t>Information d'accès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5.3.1</w:t>
            </w:r>
            <w:r w:rsidRPr="00386F13">
              <w:rPr>
                <w:lang w:val="fr-CH"/>
              </w:rPr>
              <w:tab/>
              <w:t>Etiquette de réseau</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Rangée 0 (C1</w:t>
            </w:r>
            <w:r w:rsidR="0075698B" w:rsidRPr="0075698B">
              <w:rPr>
                <w:lang w:val="fr-CH"/>
              </w:rPr>
              <w:t>=</w:t>
            </w:r>
            <w:r w:rsidRPr="00386F13">
              <w:rPr>
                <w:lang w:val="fr-CH"/>
              </w:rPr>
              <w:t xml:space="preserve"> C2 </w:t>
            </w:r>
            <w:r w:rsidR="0075698B" w:rsidRPr="0075698B">
              <w:rPr>
                <w:lang w:val="fr-CH"/>
              </w:rPr>
              <w:t>=</w:t>
            </w:r>
            <w:r w:rsidRPr="00386F13">
              <w:rPr>
                <w:lang w:val="fr-CH"/>
              </w:rPr>
              <w:t xml:space="preserve"> C3 </w:t>
            </w:r>
            <w:r w:rsidR="0075698B" w:rsidRPr="0075698B">
              <w:rPr>
                <w:lang w:val="fr-CH"/>
              </w:rPr>
              <w:t>=</w:t>
            </w:r>
            <w:r w:rsidRPr="00386F13">
              <w:rPr>
                <w:lang w:val="fr-CH"/>
              </w:rPr>
              <w:t xml:space="preserve"> 0) ou N2 </w:t>
            </w:r>
            <w:r w:rsidR="0075698B" w:rsidRPr="00505600">
              <w:rPr>
                <w:lang w:val="fr-CH"/>
              </w:rPr>
              <w:t>=</w:t>
            </w:r>
            <w:r w:rsidRPr="00386F13">
              <w:rPr>
                <w:lang w:val="fr-CH"/>
              </w:rPr>
              <w:t xml:space="preserve"> (0 ou 99)</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30, octets 13 et 14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02/2, octets-H 5 à 7</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5.3.2</w:t>
            </w:r>
            <w:r w:rsidRPr="00386F13">
              <w:rPr>
                <w:lang w:val="fr-CH"/>
              </w:rPr>
              <w:tab/>
              <w:t>Date et heure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Rangée 0 (C1 </w:t>
            </w:r>
            <w:r w:rsidR="0075698B" w:rsidRPr="0075698B">
              <w:rPr>
                <w:lang w:val="fr-CH"/>
              </w:rPr>
              <w:t>=</w:t>
            </w:r>
            <w:r w:rsidRPr="00386F13">
              <w:rPr>
                <w:lang w:val="fr-CH"/>
              </w:rPr>
              <w:t xml:space="preserve"> C2 </w:t>
            </w:r>
            <w:r w:rsidR="0075698B" w:rsidRPr="0075698B">
              <w:rPr>
                <w:lang w:val="fr-CH"/>
              </w:rPr>
              <w:t>=</w:t>
            </w:r>
            <w:r w:rsidRPr="00386F13">
              <w:rPr>
                <w:lang w:val="fr-CH"/>
              </w:rPr>
              <w:t xml:space="preserve"> C3 </w:t>
            </w:r>
            <w:r w:rsidR="0075698B" w:rsidRPr="00505600">
              <w:rPr>
                <w:lang w:val="fr-CH"/>
              </w:rPr>
              <w:t>=</w:t>
            </w:r>
            <w:r w:rsidRPr="00386F13">
              <w:rPr>
                <w:lang w:val="fr-CH"/>
              </w:rPr>
              <w:t xml:space="preserve"> 0), le cas échéant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30, octets 15 à 21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5.3.3</w:t>
            </w:r>
            <w:r w:rsidRPr="00386F13">
              <w:rPr>
                <w:lang w:val="fr-CH"/>
              </w:rPr>
              <w:tab/>
              <w:t>Adresse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C1 C2 C3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6 et 7 du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A</w:t>
            </w:r>
            <w:r w:rsidRPr="0075698B">
              <w:rPr>
                <w:vertAlign w:val="subscript"/>
                <w:lang w:val="fr-CH"/>
              </w:rPr>
              <w:t>1</w:t>
            </w:r>
            <w:r w:rsidRPr="00386F13">
              <w:rPr>
                <w:lang w:val="fr-CH"/>
              </w:rPr>
              <w:t xml:space="preserve"> A</w:t>
            </w:r>
            <w:r w:rsidRPr="0075698B">
              <w:rPr>
                <w:vertAlign w:val="subscript"/>
                <w:lang w:val="fr-CH"/>
              </w:rPr>
              <w:t>2</w:t>
            </w:r>
            <w:r w:rsidRPr="00386F13">
              <w:rPr>
                <w:lang w:val="fr-CH"/>
              </w:rPr>
              <w:t xml:space="preserve"> A</w:t>
            </w:r>
            <w:r w:rsidRPr="0075698B">
              <w:rPr>
                <w:vertAlign w:val="subscript"/>
                <w:lang w:val="fr-CH"/>
              </w:rPr>
              <w:t>3</w:t>
            </w:r>
            <w:r w:rsidRPr="00386F13">
              <w:rPr>
                <w:lang w:val="fr-CH"/>
              </w:rPr>
              <w:t xml:space="preserve"> et RD b2 </w:t>
            </w:r>
            <w:r w:rsidR="0075698B" w:rsidRPr="00505600">
              <w:rPr>
                <w:lang w:val="fr-CH"/>
              </w:rPr>
              <w:t>=</w:t>
            </w:r>
            <w:r w:rsidRPr="00386F13">
              <w:rPr>
                <w:lang w:val="fr-CH"/>
              </w:rPr>
              <w:t xml:space="preserve"> 1 pour A</w:t>
            </w:r>
            <w:r w:rsidRPr="0075698B">
              <w:rPr>
                <w:vertAlign w:val="subscript"/>
                <w:lang w:val="fr-CH"/>
              </w:rPr>
              <w:t>4</w:t>
            </w:r>
            <w:r w:rsidRPr="00386F13">
              <w:rPr>
                <w:lang w:val="fr-CH"/>
              </w:rPr>
              <w:t>-A</w:t>
            </w:r>
            <w:r w:rsidRPr="0075698B">
              <w:rPr>
                <w:vertAlign w:val="subscript"/>
                <w:lang w:val="fr-CH"/>
              </w:rPr>
              <w:t>9</w:t>
            </w:r>
            <w:r w:rsidRPr="00386F13">
              <w:rPr>
                <w:lang w:val="fr-CH"/>
              </w:rPr>
              <w:t xml:space="preserve"> (adresse étendue)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HI = 01/14 02/0 ou 01/14 02/1, ou 01/14 02/3, octet-H 4, bits 1 à 4 et octet-H 5</w:t>
            </w:r>
            <w:r w:rsidRPr="00386F13">
              <w:rPr>
                <w:lang w:val="fr-CH"/>
              </w:rPr>
              <w:br/>
              <w:t xml:space="preserve">(PR = 000 </w:t>
            </w:r>
            <w:r w:rsidR="0075698B" w:rsidRPr="0075698B">
              <w:sym w:font="Symbol" w:char="F07E"/>
            </w:r>
            <w:r w:rsidRPr="00386F13">
              <w:rPr>
                <w:lang w:val="fr-CH"/>
              </w:rPr>
              <w:t xml:space="preserve"> 999)</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5.3.4</w:t>
            </w:r>
            <w:r w:rsidRPr="00386F13">
              <w:rPr>
                <w:lang w:val="fr-CH"/>
              </w:rPr>
              <w:tab/>
              <w:t>Adresse de sous-page</w:t>
            </w:r>
          </w:p>
        </w:tc>
        <w:tc>
          <w:tcPr>
            <w:tcW w:w="2835" w:type="dxa"/>
            <w:tcBorders>
              <w:top w:val="single" w:sz="6" w:space="0" w:color="auto"/>
              <w:bottom w:val="single" w:sz="6" w:space="0" w:color="auto"/>
              <w:right w:val="single" w:sz="6" w:space="0" w:color="auto"/>
            </w:tcBorders>
          </w:tcPr>
          <w:p w:rsidR="006A2F1C" w:rsidRPr="0075698B" w:rsidRDefault="006A2F1C" w:rsidP="0075698B">
            <w:pPr>
              <w:pStyle w:val="TableText0"/>
              <w:framePr w:hSpace="181" w:wrap="notBeside" w:vAnchor="text" w:hAnchor="text" w:xAlign="center" w:y="1"/>
              <w:spacing w:before="80" w:after="80"/>
              <w:rPr>
                <w:lang w:val="es-ES"/>
              </w:rPr>
            </w:pPr>
            <w:r w:rsidRPr="0075698B">
              <w:rPr>
                <w:lang w:val="es-ES"/>
              </w:rPr>
              <w:t xml:space="preserve">Si Y12b6 </w:t>
            </w:r>
            <w:r w:rsidR="0075698B" w:rsidRPr="00505600">
              <w:rPr>
                <w:lang w:val="es-ES_tradnl"/>
              </w:rPr>
              <w:t>=</w:t>
            </w:r>
            <w:r w:rsidRPr="0075698B">
              <w:rPr>
                <w:lang w:val="es-ES"/>
              </w:rPr>
              <w:t xml:space="preserve"> 0, alors Y25 Y26</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8 à 11 du paquet</w:t>
            </w:r>
            <w:r w:rsidRPr="00386F13">
              <w:rPr>
                <w:lang w:val="fr-CH"/>
              </w:rPr>
              <w:br/>
              <w:t>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505600">
              <w:rPr>
                <w:vertAlign w:val="subscript"/>
                <w:lang w:val="fr-CH"/>
              </w:rPr>
              <w:t>4</w:t>
            </w:r>
            <w:r w:rsidRPr="00386F13">
              <w:rPr>
                <w:lang w:val="fr-CH"/>
              </w:rPr>
              <w:t xml:space="preserve"> b8 </w:t>
            </w:r>
            <w:r w:rsidR="0075698B" w:rsidRPr="00505600">
              <w:rPr>
                <w:lang w:val="fr-CH"/>
              </w:rPr>
              <w:t>=</w:t>
            </w:r>
            <w:r w:rsidRPr="00386F13">
              <w:rPr>
                <w:lang w:val="fr-CH"/>
              </w:rPr>
              <w:t xml:space="preserve"> 1 (plus) et adresse</w:t>
            </w:r>
            <w:r w:rsidRPr="00386F13">
              <w:rPr>
                <w:lang w:val="fr-CH"/>
              </w:rPr>
              <w:br/>
              <w:t>étendue comme ci-dessus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02/1, octet H-6</w:t>
            </w:r>
            <w:r w:rsidRPr="00386F13">
              <w:rPr>
                <w:lang w:val="fr-CH"/>
              </w:rPr>
              <w:br/>
              <w:t xml:space="preserve">(PA </w:t>
            </w:r>
            <w:r w:rsidR="0075698B" w:rsidRPr="0075698B">
              <w:t>=</w:t>
            </w:r>
            <w:r w:rsidRPr="00386F13">
              <w:rPr>
                <w:lang w:val="fr-CH"/>
              </w:rPr>
              <w:t xml:space="preserve"> 00 </w:t>
            </w:r>
            <w:r w:rsidR="0075698B" w:rsidRPr="0075698B">
              <w:sym w:font="Symbol" w:char="F07E"/>
            </w:r>
            <w:r w:rsidRPr="00386F13">
              <w:rPr>
                <w:lang w:val="fr-CH"/>
              </w:rPr>
              <w:t xml:space="preserve"> 99)</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5.3.5</w:t>
            </w:r>
            <w:r w:rsidRPr="00386F13">
              <w:rPr>
                <w:lang w:val="fr-CH"/>
              </w:rPr>
              <w:tab/>
              <w:t>Délimiteur de données logiques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 voir la couche présentation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 Conséquence du format d'en-tête d'article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01/14 N: HI:</w:t>
            </w:r>
            <w:r w:rsidRPr="00386F13">
              <w:rPr>
                <w:position w:val="6"/>
                <w:sz w:val="16"/>
                <w:lang w:val="fr-CH"/>
              </w:rPr>
              <w:t xml:space="preserve"> </w:t>
            </w:r>
            <w:r w:rsidRPr="00505600">
              <w:rPr>
                <w:vertAlign w:val="superscript"/>
                <w:lang w:val="fr-CH"/>
              </w:rPr>
              <w:t>(9)</w:t>
            </w:r>
            <w:r w:rsidRPr="00386F13">
              <w:rPr>
                <w:lang w:val="fr-CH"/>
              </w:rPr>
              <w:t xml:space="preserve"> (N: octet de paramètre</w:t>
            </w:r>
            <w:proofErr w:type="gramStart"/>
            <w:r w:rsidRPr="00386F13">
              <w:rPr>
                <w:lang w:val="fr-CH"/>
              </w:rPr>
              <w:t>)</w:t>
            </w:r>
            <w:proofErr w:type="gramEnd"/>
            <w:r w:rsidRPr="00386F13">
              <w:rPr>
                <w:lang w:val="fr-CH"/>
              </w:rPr>
              <w:br/>
              <w:t>01/15 N: DI</w:t>
            </w:r>
            <w:r w:rsidRPr="00505600">
              <w:rPr>
                <w:vertAlign w:val="superscript"/>
                <w:lang w:val="fr-CH"/>
              </w:rPr>
              <w:t>(11)</w:t>
            </w:r>
            <w:r w:rsidRPr="00386F13">
              <w:rPr>
                <w:lang w:val="fr-CH"/>
              </w:rPr>
              <w:t xml:space="preserve"> (N: octet de paramètre)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5.3.6</w:t>
            </w:r>
            <w:r w:rsidRPr="00386F13">
              <w:rPr>
                <w:lang w:val="fr-CH"/>
              </w:rPr>
              <w:tab/>
              <w:t>Reconstitution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Mise à jour définie par</w:t>
            </w:r>
            <w:r w:rsidRPr="00386F13">
              <w:rPr>
                <w:lang w:val="fr-CH"/>
              </w:rPr>
              <w:br/>
              <w:t>Y1</w:t>
            </w:r>
            <w:r w:rsidRPr="00505600">
              <w:rPr>
                <w:vertAlign w:val="subscript"/>
                <w:lang w:val="fr-CH"/>
              </w:rPr>
              <w:t>5</w:t>
            </w:r>
            <w:r w:rsidRPr="00386F13">
              <w:rPr>
                <w:lang w:val="fr-CH"/>
              </w:rPr>
              <w:t xml:space="preserve"> b4 </w:t>
            </w:r>
            <w:r w:rsidR="0075698B" w:rsidRPr="00505600">
              <w:rPr>
                <w:lang w:val="fr-CH"/>
              </w:rPr>
              <w:t>=</w:t>
            </w:r>
            <w:r w:rsidRPr="00386F13">
              <w:rPr>
                <w:lang w:val="fr-CH"/>
              </w:rPr>
              <w:t xml:space="preserve"> 1 et Y1</w:t>
            </w:r>
            <w:r w:rsidRPr="00505600">
              <w:rPr>
                <w:vertAlign w:val="subscript"/>
                <w:lang w:val="fr-CH"/>
              </w:rPr>
              <w:t>6</w:t>
            </w:r>
            <w:r w:rsidRPr="00386F13">
              <w:rPr>
                <w:lang w:val="fr-CH"/>
              </w:rPr>
              <w:t xml:space="preserve"> (</w:t>
            </w:r>
            <w:proofErr w:type="gramStart"/>
            <w:r w:rsidRPr="00386F13">
              <w:rPr>
                <w:lang w:val="fr-CH"/>
              </w:rPr>
              <w:t xml:space="preserve">version </w:t>
            </w:r>
            <w:proofErr w:type="gramEnd"/>
            <w:r w:rsidR="0075698B" w:rsidRPr="0075698B">
              <w:sym w:font="Symbol" w:char="F023"/>
            </w:r>
            <w:r w:rsidRPr="00386F13">
              <w:rPr>
                <w:lang w:val="fr-CH"/>
              </w:rPr>
              <w:t>)</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02/3</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5.3.7</w:t>
            </w:r>
            <w:r w:rsidRPr="00386F13">
              <w:rPr>
                <w:lang w:val="fr-CH"/>
              </w:rPr>
              <w:tab/>
              <w:t>Marqueur cyclique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75698B">
              <w:rPr>
                <w:vertAlign w:val="subscript"/>
                <w:lang w:val="fr-CH"/>
              </w:rPr>
              <w:t>4</w:t>
            </w:r>
            <w:r w:rsidRPr="00386F13">
              <w:rPr>
                <w:lang w:val="fr-CH"/>
              </w:rPr>
              <w:t xml:space="preserve"> b6 </w:t>
            </w:r>
            <w:r w:rsidR="0075698B" w:rsidRPr="0075698B">
              <w:rPr>
                <w:lang w:val="fr-CH"/>
              </w:rPr>
              <w:t>=</w:t>
            </w:r>
            <w:r w:rsidRPr="00386F13">
              <w:rPr>
                <w:lang w:val="fr-CH"/>
              </w:rPr>
              <w:t xml:space="preserve"> 1 (RT </w:t>
            </w:r>
            <w:r w:rsidR="0075698B" w:rsidRPr="0075698B">
              <w:rPr>
                <w:lang w:val="fr-CH"/>
              </w:rPr>
              <w:t>=</w:t>
            </w:r>
            <w:r w:rsidRPr="00386F13">
              <w:rPr>
                <w:lang w:val="fr-CH"/>
              </w:rPr>
              <w:t xml:space="preserve"> 3) (marqueur sous-cycle si RT </w:t>
            </w:r>
            <w:r w:rsidR="0075698B" w:rsidRPr="00505600">
              <w:rPr>
                <w:lang w:val="fr-CH"/>
              </w:rPr>
              <w:t>=</w:t>
            </w:r>
            <w:r w:rsidRPr="00386F13">
              <w:rPr>
                <w:lang w:val="fr-CH"/>
              </w:rPr>
              <w:t xml:space="preserve"> 0 ou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bl>
    <w:p w:rsidR="006A2F1C" w:rsidRPr="00386F13" w:rsidRDefault="006A2F1C" w:rsidP="00906B4C">
      <w:pPr>
        <w:pStyle w:val="Table"/>
        <w:rPr>
          <w:i/>
          <w:caps/>
          <w:lang w:val="fr-CH"/>
        </w:rPr>
      </w:pPr>
      <w:r w:rsidRPr="00386F13">
        <w:rPr>
          <w:lang w:val="fr-CH"/>
        </w:rPr>
        <w:lastRenderedPageBreak/>
        <w:t>TABLEAU  1a</w:t>
      </w:r>
      <w:r w:rsidRPr="00386F13">
        <w:rPr>
          <w:caps/>
          <w:lang w:val="fr-CH"/>
        </w:rPr>
        <w:t xml:space="preserve"> (</w:t>
      </w:r>
      <w:r w:rsidR="00906B4C">
        <w:rPr>
          <w:i/>
          <w:lang w:val="fr-CH"/>
        </w:rPr>
        <w:t>fin</w:t>
      </w:r>
      <w:r w:rsidRPr="00386F13">
        <w:rPr>
          <w:lang w:val="fr-CH"/>
        </w:rPr>
        <w:t>)</w:t>
      </w:r>
    </w:p>
    <w:p w:rsidR="006A2F1C" w:rsidRPr="00386F13" w:rsidRDefault="006A2F1C" w:rsidP="006A2F1C">
      <w:pPr>
        <w:pStyle w:val="Blanc"/>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r w:rsidRPr="00842D43">
              <w:rPr>
                <w:vertAlign w:val="superscript"/>
              </w:rPr>
              <w:t>(1)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5.3.8</w:t>
            </w:r>
            <w:r w:rsidRPr="00386F13">
              <w:rPr>
                <w:lang w:val="fr-CH"/>
              </w:rPr>
              <w:tab/>
              <w:t>Identification du programme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N2 </w:t>
            </w:r>
            <w:r w:rsidR="0075698B" w:rsidRPr="0075698B">
              <w:t>=</w:t>
            </w:r>
            <w:r w:rsidRPr="00386F13">
              <w:rPr>
                <w:lang w:val="fr-CH"/>
              </w:rPr>
              <w:t xml:space="preserve"> 0, rangée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30, octets 22 à 25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02/2</w:t>
            </w:r>
            <w:proofErr w:type="gramStart"/>
            <w:r w:rsidRPr="00386F13">
              <w:rPr>
                <w:lang w:val="fr-CH"/>
              </w:rPr>
              <w:t>,</w:t>
            </w:r>
            <w:proofErr w:type="gramEnd"/>
            <w:r w:rsidRPr="00386F13">
              <w:rPr>
                <w:lang w:val="fr-CH"/>
              </w:rPr>
              <w:br/>
              <w:t xml:space="preserve">DI </w:t>
            </w:r>
            <w:r w:rsidR="0075698B" w:rsidRPr="0075698B">
              <w:t>=</w:t>
            </w:r>
            <w:r w:rsidRPr="00386F13">
              <w:rPr>
                <w:lang w:val="fr-CH"/>
              </w:rPr>
              <w:t xml:space="preserve"> 01/15 03/13</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5.3.9</w:t>
            </w:r>
            <w:r w:rsidRPr="00386F13">
              <w:rPr>
                <w:lang w:val="fr-CH"/>
              </w:rPr>
              <w:tab/>
              <w:t>Adresse de page initiale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Page de couverture Y12b2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30, octets 7 à 12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Voie de données 0, page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5.3.10</w:t>
            </w:r>
            <w:r w:rsidRPr="00386F13">
              <w:rPr>
                <w:lang w:val="fr-CH"/>
              </w:rPr>
              <w:tab/>
              <w:t>Indicateur de recherche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octet 6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5.3.11</w:t>
            </w:r>
            <w:r w:rsidRPr="00386F13">
              <w:rPr>
                <w:lang w:val="fr-CH"/>
              </w:rPr>
              <w:tab/>
              <w:t>Acquisition automatique</w:t>
            </w:r>
          </w:p>
        </w:tc>
        <w:tc>
          <w:tcPr>
            <w:tcW w:w="2835" w:type="dxa"/>
            <w:tcBorders>
              <w:top w:val="single" w:sz="6" w:space="0" w:color="auto"/>
              <w:bottom w:val="single" w:sz="6" w:space="0" w:color="auto"/>
              <w:right w:val="single" w:sz="6" w:space="0" w:color="auto"/>
            </w:tcBorders>
          </w:tcPr>
          <w:p w:rsidR="006A2F1C" w:rsidRPr="00505600" w:rsidRDefault="006A2F1C" w:rsidP="0075698B">
            <w:pPr>
              <w:pStyle w:val="TableText0"/>
              <w:framePr w:hSpace="181" w:wrap="notBeside" w:vAnchor="text" w:hAnchor="text" w:xAlign="center" w:y="1"/>
              <w:spacing w:before="80" w:after="80"/>
              <w:rPr>
                <w:lang w:val="es-ES_tradnl"/>
              </w:rPr>
            </w:pPr>
            <w:r w:rsidRPr="00505600">
              <w:rPr>
                <w:lang w:val="es-ES_tradnl"/>
              </w:rPr>
              <w:t xml:space="preserve">Si Y12b6 </w:t>
            </w:r>
            <w:r w:rsidR="0075698B" w:rsidRPr="00505600">
              <w:rPr>
                <w:lang w:val="es-ES_tradnl"/>
              </w:rPr>
              <w:t>=</w:t>
            </w:r>
            <w:r w:rsidRPr="00505600">
              <w:rPr>
                <w:lang w:val="es-ES_tradnl"/>
              </w:rPr>
              <w:t xml:space="preserve"> 0, alors</w:t>
            </w:r>
            <w:r w:rsidRPr="00505600">
              <w:rPr>
                <w:lang w:val="es-ES_tradnl"/>
              </w:rPr>
              <w:br/>
              <w:t xml:space="preserve">Y25 Y26 </w:t>
            </w:r>
            <w:r w:rsidR="0075698B" w:rsidRPr="00505600">
              <w:rPr>
                <w:lang w:val="es-ES_tradnl"/>
              </w:rPr>
              <w:t>+</w:t>
            </w:r>
            <w:r w:rsidRPr="00505600">
              <w:rPr>
                <w:lang w:val="es-ES_tradnl"/>
              </w:rPr>
              <w:t xml:space="preserve"> C1 C2 C3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Comme 5.3.9 et 5.3.12</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75698B">
              <w:rPr>
                <w:vertAlign w:val="subscript"/>
              </w:rPr>
              <w:t>4</w:t>
            </w:r>
            <w:r w:rsidRPr="00386F13">
              <w:rPr>
                <w:lang w:val="fr-CH"/>
              </w:rPr>
              <w:t xml:space="preserve"> b4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5.3.12</w:t>
            </w:r>
            <w:r w:rsidRPr="00386F13">
              <w:rPr>
                <w:lang w:val="fr-CH"/>
              </w:rPr>
              <w:tab/>
              <w:t>Association de pages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octets 7 à 42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d'extension d'en-tête (HE)</w:t>
            </w:r>
          </w:p>
        </w:tc>
        <w:tc>
          <w:tcPr>
            <w:tcW w:w="2835" w:type="dxa"/>
            <w:tcBorders>
              <w:top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505600">
              <w:rPr>
                <w:lang w:val="fr-CH"/>
              </w:rPr>
              <w:t>=</w:t>
            </w:r>
            <w:r w:rsidRPr="00386F13">
              <w:rPr>
                <w:lang w:val="fr-CH"/>
              </w:rPr>
              <w:t xml:space="preserve"> 01/14 02/1</w:t>
            </w:r>
            <w:proofErr w:type="gramStart"/>
            <w:r w:rsidRPr="00386F13">
              <w:rPr>
                <w:lang w:val="fr-CH"/>
              </w:rPr>
              <w:t>,</w:t>
            </w:r>
            <w:proofErr w:type="gramEnd"/>
            <w:r w:rsidRPr="00386F13">
              <w:rPr>
                <w:lang w:val="fr-CH"/>
              </w:rPr>
              <w:br/>
              <w:t xml:space="preserve">DI </w:t>
            </w:r>
            <w:r w:rsidR="0075698B" w:rsidRPr="00505600">
              <w:rPr>
                <w:lang w:val="fr-CH"/>
              </w:rPr>
              <w:t>=</w:t>
            </w:r>
            <w:r w:rsidRPr="00386F13">
              <w:rPr>
                <w:lang w:val="fr-CH"/>
              </w:rPr>
              <w:t xml:space="preserve"> 01/15 03/5,</w:t>
            </w:r>
            <w:r w:rsidRPr="00386F13">
              <w:rPr>
                <w:lang w:val="fr-CH"/>
              </w:rPr>
              <w:br/>
              <w:t>octet-P</w:t>
            </w:r>
            <w:r w:rsidRPr="00505600">
              <w:rPr>
                <w:vertAlign w:val="superscript"/>
                <w:lang w:val="fr-CH"/>
              </w:rPr>
              <w:t>(12)</w:t>
            </w:r>
            <w:r w:rsidRPr="00386F13">
              <w:rPr>
                <w:lang w:val="fr-CH"/>
              </w:rPr>
              <w:t xml:space="preserve"> 5 à 9</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5.4</w:t>
            </w:r>
            <w:r w:rsidRPr="00386F13">
              <w:rPr>
                <w:lang w:val="fr-CH"/>
              </w:rPr>
              <w:tab/>
            </w:r>
            <w:r w:rsidRPr="00386F13">
              <w:rPr>
                <w:lang w:val="fr-CH"/>
              </w:rPr>
              <w:tab/>
              <w:t>Accès conditionnel</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5.4.1</w:t>
            </w:r>
            <w:r w:rsidRPr="00386F13">
              <w:rPr>
                <w:lang w:val="fr-CH"/>
              </w:rPr>
              <w:tab/>
              <w:t>Synchronisation des mots de commande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Premier US d'un article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28, octets 7 à 45 des blocs de données désignés</w:t>
            </w: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 l'étude</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5.4.2</w:t>
            </w:r>
            <w:r w:rsidRPr="00386F13">
              <w:rPr>
                <w:lang w:val="fr-CH"/>
              </w:rPr>
              <w:tab/>
              <w:t>Complément d'initialisation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C1 C2 C3 L</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28, octets 7 à 45 des blocs de données désignés</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5.4.3</w:t>
            </w:r>
            <w:r w:rsidRPr="00386F13">
              <w:rPr>
                <w:lang w:val="fr-CH"/>
              </w:rPr>
              <w:tab/>
              <w:t>Messages de contrôle des titres d'accès</w:t>
            </w:r>
          </w:p>
        </w:tc>
        <w:tc>
          <w:tcPr>
            <w:tcW w:w="2835" w:type="dxa"/>
            <w:tcBorders>
              <w:top w:val="single" w:sz="6" w:space="0" w:color="auto"/>
              <w:bottom w:val="single" w:sz="6" w:space="0" w:color="auto"/>
              <w:right w:val="single" w:sz="6" w:space="0" w:color="auto"/>
            </w:tcBorders>
          </w:tcPr>
          <w:p w:rsidR="006A2F1C" w:rsidRPr="0075698B" w:rsidRDefault="006A2F1C" w:rsidP="0075698B">
            <w:pPr>
              <w:pStyle w:val="TableText0"/>
              <w:framePr w:hSpace="181" w:wrap="notBeside" w:vAnchor="text" w:hAnchor="text" w:xAlign="center" w:y="1"/>
              <w:spacing w:before="80" w:after="80"/>
              <w:rPr>
                <w:lang w:val="en-US"/>
              </w:rPr>
            </w:pPr>
            <w:r w:rsidRPr="0075698B">
              <w:rPr>
                <w:lang w:val="en-US"/>
              </w:rPr>
              <w:t xml:space="preserve">C1 C2 C3 </w:t>
            </w:r>
            <w:r w:rsidR="0075698B" w:rsidRPr="0075698B">
              <w:t>=</w:t>
            </w:r>
            <w:r w:rsidRPr="0075698B">
              <w:rPr>
                <w:lang w:val="en-US"/>
              </w:rPr>
              <w:t xml:space="preserve"> FFF, US 3/F 3/F</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1 à 24 quand ils sont désignés pour cette fonction</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5.4.4</w:t>
            </w:r>
            <w:r w:rsidRPr="00386F13">
              <w:rPr>
                <w:lang w:val="fr-CH"/>
              </w:rPr>
              <w:tab/>
              <w:t>Segmentation d'audience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Y16b2b4b6</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28, octets 7 à 45 des blocs de données désignés</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5.4.5</w:t>
            </w:r>
            <w:r w:rsidRPr="00386F13">
              <w:rPr>
                <w:lang w:val="fr-CH"/>
              </w:rPr>
              <w:tab/>
              <w:t>Générateur de désembrouillage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Générateur pseudo-aléatoire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5.4.1</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5.4.6</w:t>
            </w:r>
            <w:r w:rsidRPr="00386F13">
              <w:rPr>
                <w:lang w:val="fr-CH"/>
              </w:rPr>
              <w:tab/>
              <w:t>Procédure de désembrouillage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XOR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5.4.1</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Couche 6: Présentation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Recommandation UIT-T T.101 Annexe C, Syntaxe de données II</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position w:val="6"/>
                <w:sz w:val="16"/>
                <w:lang w:val="fr-CH"/>
              </w:rPr>
              <w:t>(13)</w:t>
            </w:r>
            <w:r w:rsidRPr="00386F13">
              <w:rPr>
                <w:position w:val="6"/>
                <w:lang w:val="fr-CH"/>
              </w:rPr>
              <w:t xml:space="preserve"> </w:t>
            </w:r>
            <w:r w:rsidRPr="00386F13">
              <w:rPr>
                <w:position w:val="6"/>
                <w:sz w:val="16"/>
                <w:lang w:val="fr-CH"/>
              </w:rPr>
              <w:t>(14)</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Recommandation UIT-T T.101</w:t>
            </w:r>
            <w:r w:rsidRPr="00505600">
              <w:rPr>
                <w:vertAlign w:val="superscript"/>
                <w:lang w:val="fr-CH"/>
              </w:rPr>
              <w:t>(15)</w:t>
            </w:r>
            <w:r w:rsidRPr="00386F13">
              <w:rPr>
                <w:lang w:val="fr-CH"/>
              </w:rPr>
              <w:t xml:space="preserve"> Annexe D,</w:t>
            </w:r>
            <w:r w:rsidRPr="00386F13">
              <w:rPr>
                <w:position w:val="6"/>
                <w:lang w:val="fr-CH"/>
              </w:rPr>
              <w:t xml:space="preserve"> </w:t>
            </w:r>
            <w:r w:rsidRPr="00386F13">
              <w:rPr>
                <w:lang w:val="fr-CH"/>
              </w:rPr>
              <w:t>Syntaxe de données III</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Couche 7: Application</w:t>
            </w:r>
          </w:p>
        </w:tc>
        <w:tc>
          <w:tcPr>
            <w:tcW w:w="8505" w:type="dxa"/>
            <w:gridSpan w:val="3"/>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L'utilisation pratique des possibilités offertes par les couches inférieures aboutit aux services suivants: accès aux pages d'information, musique avec texte, sous-titrage, télélogiciel, etc.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bl>
    <w:p w:rsidR="006A2F1C" w:rsidRPr="00386F13" w:rsidRDefault="006A2F1C" w:rsidP="006A2F1C">
      <w:pPr>
        <w:pStyle w:val="Tablefin"/>
        <w:rPr>
          <w:lang w:val="fr-CH"/>
        </w:rPr>
      </w:pPr>
    </w:p>
    <w:p w:rsidR="006A2F1C" w:rsidRPr="00386F13" w:rsidRDefault="006A2F1C" w:rsidP="006A2F1C">
      <w:pPr>
        <w:pStyle w:val="Table"/>
        <w:rPr>
          <w:lang w:val="fr-CH"/>
        </w:rPr>
      </w:pPr>
      <w:r w:rsidRPr="00386F13">
        <w:rPr>
          <w:lang w:val="fr-CH"/>
        </w:rPr>
        <w:lastRenderedPageBreak/>
        <w:t>TABLEAU  1b</w:t>
      </w:r>
    </w:p>
    <w:p w:rsidR="006A2F1C" w:rsidRPr="00386F13" w:rsidRDefault="006A2F1C" w:rsidP="006A2F1C">
      <w:pPr>
        <w:pStyle w:val="TableTitle0"/>
        <w:rPr>
          <w:lang w:val="fr-CH"/>
        </w:rPr>
      </w:pPr>
      <w:r w:rsidRPr="00386F13">
        <w:rPr>
          <w:lang w:val="fr-CH"/>
        </w:rPr>
        <w:t>Description des éléments essentiels des systèmes de télétexte spécifiés pour les systèmes de télévision 525/60</w:t>
      </w:r>
    </w:p>
    <w:p w:rsidR="006A2F1C" w:rsidRPr="00386F13" w:rsidRDefault="006A2F1C" w:rsidP="006A2F1C">
      <w:pPr>
        <w:pStyle w:val="Blanc"/>
        <w:framePr w:hSpace="181" w:wrap="around" w:vAnchor="text" w:hAnchor="margin" w:xAlign="center" w:y="1"/>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Couche 1: Physique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1.1</w:t>
            </w:r>
            <w:r w:rsidRPr="00386F13">
              <w:rPr>
                <w:lang w:val="fr-CH"/>
              </w:rPr>
              <w:tab/>
              <w:t>Intervalle de temps disponible pour les données</w:t>
            </w:r>
          </w:p>
        </w:tc>
        <w:tc>
          <w:tcPr>
            <w:tcW w:w="11340" w:type="dxa"/>
            <w:gridSpan w:val="4"/>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Partie active d'une ligne TV sous réserve qu'elle soit disponible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1.2</w:t>
            </w:r>
            <w:r w:rsidRPr="00386F13">
              <w:rPr>
                <w:lang w:val="fr-CH"/>
              </w:rPr>
              <w:tab/>
              <w:t>Positionnement des données (par rapport à la référence de temps de synchronisation de ligne</w:t>
            </w:r>
            <w:proofErr w:type="gramStart"/>
            <w:r w:rsidRPr="00386F13">
              <w:rPr>
                <w:lang w:val="fr-CH"/>
              </w:rPr>
              <w:t>)</w:t>
            </w:r>
            <w:r w:rsidRPr="00386F13">
              <w:rPr>
                <w:vertAlign w:val="superscript"/>
                <w:lang w:val="fr-CH"/>
              </w:rPr>
              <w:t>(</w:t>
            </w:r>
            <w:proofErr w:type="gramEnd"/>
            <w:r w:rsidRPr="00386F13">
              <w:rPr>
                <w:vertAlign w:val="superscript"/>
                <w:lang w:val="fr-CH"/>
              </w:rPr>
              <w:t>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Le bit 13 est référence plus 11,7 </w:t>
            </w:r>
            <w:r w:rsidR="0075698B" w:rsidRPr="0075698B">
              <w:sym w:font="Symbol" w:char="F06D"/>
            </w:r>
            <w:r w:rsidRPr="00386F13">
              <w:rPr>
                <w:lang w:val="fr-CH"/>
              </w:rPr>
              <w:t>s (</w:t>
            </w:r>
            <w:r w:rsidR="0075698B" w:rsidRPr="0075698B">
              <w:sym w:font="Symbol" w:char="F0B1"/>
            </w:r>
            <w:r w:rsidRPr="00386F13">
              <w:rPr>
                <w:lang w:val="fr-CH"/>
              </w:rPr>
              <w:t xml:space="preserve"> 0,175)</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10,48 </w:t>
            </w:r>
            <w:r w:rsidR="0075698B" w:rsidRPr="0075698B">
              <w:sym w:font="Symbol" w:char="F0B1"/>
            </w:r>
            <w:r w:rsidRPr="00386F13">
              <w:rPr>
                <w:lang w:val="fr-CH"/>
              </w:rPr>
              <w:t xml:space="preserve"> 0,34 </w:t>
            </w:r>
            <w:r w:rsidR="0075698B" w:rsidRPr="0075698B">
              <w:sym w:font="Symbol" w:char="F06D"/>
            </w:r>
            <w:r w:rsidRPr="00386F13">
              <w:rPr>
                <w:lang w:val="fr-CH"/>
              </w:rPr>
              <w:t>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9,78 </w:t>
            </w:r>
            <w:r w:rsidR="0075698B" w:rsidRPr="0075698B">
              <w:sym w:font="Symbol" w:char="F0B1"/>
            </w:r>
            <w:r w:rsidRPr="00386F13">
              <w:rPr>
                <w:rFonts w:ascii="Tms Rmn" w:hAnsi="Tms Rmn"/>
                <w:lang w:val="fr-CH"/>
              </w:rPr>
              <w:t> </w:t>
            </w:r>
            <w:r w:rsidRPr="00386F13">
              <w:rPr>
                <w:lang w:val="fr-CH"/>
              </w:rPr>
              <w:t xml:space="preserve">0,35 </w:t>
            </w:r>
            <w:r w:rsidR="0075698B" w:rsidRPr="0075698B">
              <w:sym w:font="Symbol" w:char="F06D"/>
            </w:r>
            <w:r w:rsidRPr="00386F13">
              <w:rPr>
                <w:lang w:val="fr-CH"/>
              </w:rPr>
              <w:t>s</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0331CF">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1.3</w:t>
            </w:r>
            <w:r w:rsidRPr="00386F13">
              <w:rPr>
                <w:lang w:val="fr-CH"/>
              </w:rPr>
              <w:tab/>
              <w:t>Amplitude des données</w:t>
            </w:r>
            <w:r w:rsidRPr="00386F13">
              <w:rPr>
                <w:vertAlign w:val="superscript"/>
                <w:lang w:val="fr-CH"/>
              </w:rPr>
              <w:t>(2</w:t>
            </w:r>
            <w:proofErr w:type="gramStart"/>
            <w:r w:rsidRPr="00386F13">
              <w:rPr>
                <w:vertAlign w:val="superscript"/>
                <w:lang w:val="fr-CH"/>
              </w:rPr>
              <w:t>)</w:t>
            </w:r>
            <w:proofErr w:type="gramEnd"/>
            <w:r w:rsidRPr="00386F13">
              <w:rPr>
                <w:position w:val="6"/>
                <w:lang w:val="fr-CH"/>
              </w:rPr>
              <w:br/>
            </w:r>
            <w:r w:rsidR="000331CF" w:rsidRPr="00386F13">
              <w:rPr>
                <w:lang w:val="fr-CH"/>
              </w:rPr>
              <w:t>«</w:t>
            </w:r>
            <w:r w:rsidRPr="00386F13">
              <w:rPr>
                <w:lang w:val="fr-CH"/>
              </w:rPr>
              <w:t>0</w:t>
            </w:r>
            <w:r w:rsidR="000331CF" w:rsidRPr="00386F13">
              <w:rPr>
                <w:lang w:val="fr-CH"/>
              </w:rPr>
              <w:t>»</w:t>
            </w:r>
            <w:r w:rsidRPr="00386F13">
              <w:rPr>
                <w:lang w:val="fr-CH"/>
              </w:rPr>
              <w:t xml:space="preserve"> logique</w:t>
            </w:r>
            <w:r w:rsidRPr="00386F13">
              <w:rPr>
                <w:lang w:val="fr-CH"/>
              </w:rPr>
              <w:br/>
            </w:r>
            <w:r w:rsidR="000331CF" w:rsidRPr="00386F13">
              <w:rPr>
                <w:lang w:val="fr-CH"/>
              </w:rPr>
              <w:t>«</w:t>
            </w:r>
            <w:r w:rsidRPr="00386F13">
              <w:rPr>
                <w:lang w:val="fr-CH"/>
              </w:rPr>
              <w:t>1</w:t>
            </w:r>
            <w:r w:rsidR="000331CF" w:rsidRPr="00386F13">
              <w:rPr>
                <w:lang w:val="fr-CH"/>
              </w:rPr>
              <w:t>»</w:t>
            </w:r>
            <w:r w:rsidRPr="00386F13">
              <w:rPr>
                <w:lang w:val="fr-CH"/>
              </w:rPr>
              <w:t xml:space="preserve"> logique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 xml:space="preserve">Niveau du noir </w:t>
            </w:r>
            <w:r w:rsidR="0075698B" w:rsidRPr="0075698B">
              <w:sym w:font="Symbol" w:char="F0B1"/>
            </w:r>
            <w:r w:rsidRPr="00386F13">
              <w:rPr>
                <w:lang w:val="fr-CH"/>
              </w:rPr>
              <w:t xml:space="preserve"> 2%</w:t>
            </w:r>
            <w:r w:rsidRPr="00386F13">
              <w:rPr>
                <w:lang w:val="fr-CH"/>
              </w:rPr>
              <w:br/>
              <w:t>70% (</w:t>
            </w:r>
            <w:r w:rsidR="0075698B" w:rsidRPr="0075698B">
              <w:sym w:font="Symbol" w:char="F0B1"/>
            </w:r>
            <w:r w:rsidRPr="00386F13">
              <w:rPr>
                <w:lang w:val="fr-CH"/>
              </w:rPr>
              <w:t xml:space="preserve"> 6%) de l'excursion noir</w:t>
            </w:r>
            <w:r w:rsidRPr="00386F13">
              <w:rPr>
                <w:lang w:val="fr-CH"/>
              </w:rPr>
              <w:noBreakHyphen/>
              <w:t>blanc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left" w:pos="312"/>
              </w:tabs>
              <w:spacing w:before="80" w:after="80"/>
              <w:rPr>
                <w:lang w:val="fr-CH"/>
              </w:rPr>
            </w:pPr>
            <w:r w:rsidRPr="00386F13">
              <w:rPr>
                <w:lang w:val="fr-CH"/>
              </w:rPr>
              <w:t> </w:t>
            </w:r>
            <w:r w:rsidRPr="00386F13">
              <w:rPr>
                <w:lang w:val="fr-CH"/>
              </w:rPr>
              <w:t>0</w:t>
            </w:r>
            <w:r w:rsidRPr="00386F13">
              <w:rPr>
                <w:lang w:val="fr-CH"/>
              </w:rPr>
              <w:tab/>
              <w:t>unité IRE</w:t>
            </w:r>
            <w:r w:rsidRPr="00386F13">
              <w:rPr>
                <w:lang w:val="fr-CH"/>
              </w:rPr>
              <w:br/>
            </w:r>
            <w:r w:rsidRPr="00386F13">
              <w:rPr>
                <w:lang w:val="fr-CH"/>
              </w:rPr>
              <w:t> </w:t>
            </w:r>
            <w:r w:rsidRPr="00386F13">
              <w:rPr>
                <w:lang w:val="fr-CH"/>
              </w:rPr>
              <w:t>70</w:t>
            </w:r>
            <w:r w:rsidRPr="00386F13">
              <w:rPr>
                <w:lang w:val="fr-CH"/>
              </w:rPr>
              <w:tab/>
              <w:t>unités IRE pour la</w:t>
            </w:r>
            <w:r w:rsidRPr="00386F13">
              <w:rPr>
                <w:lang w:val="fr-CH"/>
              </w:rPr>
              <w:br/>
            </w:r>
            <w:r w:rsidRPr="00386F13">
              <w:rPr>
                <w:lang w:val="fr-CH"/>
              </w:rPr>
              <w:tab/>
              <w:t>modulation négative</w:t>
            </w:r>
            <w:r w:rsidRPr="00386F13">
              <w:rPr>
                <w:lang w:val="fr-CH"/>
              </w:rPr>
              <w:br/>
              <w:t>100</w:t>
            </w:r>
            <w:r w:rsidRPr="00386F13">
              <w:rPr>
                <w:lang w:val="fr-CH"/>
              </w:rPr>
              <w:tab/>
              <w:t>unités IRE pour la</w:t>
            </w:r>
            <w:r w:rsidRPr="00386F13">
              <w:rPr>
                <w:lang w:val="fr-CH"/>
              </w:rPr>
              <w:br/>
            </w:r>
            <w:r w:rsidRPr="00386F13">
              <w:rPr>
                <w:lang w:val="fr-CH"/>
              </w:rPr>
              <w:tab/>
              <w:t>modulation positive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 </w:t>
            </w:r>
            <w:r w:rsidRPr="00386F13">
              <w:rPr>
                <w:lang w:val="fr-CH"/>
              </w:rPr>
              <w:t xml:space="preserve">0 </w:t>
            </w:r>
            <w:r w:rsidR="0075698B" w:rsidRPr="0075698B">
              <w:sym w:font="Symbol" w:char="F0B1"/>
            </w:r>
            <w:r w:rsidRPr="00386F13">
              <w:rPr>
                <w:lang w:val="fr-CH"/>
              </w:rPr>
              <w:t xml:space="preserve"> 2,5 unités IRE</w:t>
            </w:r>
            <w:r w:rsidRPr="00386F13">
              <w:rPr>
                <w:lang w:val="fr-CH"/>
              </w:rPr>
              <w:br/>
              <w:t xml:space="preserve">70 </w:t>
            </w:r>
            <w:r w:rsidR="0075698B" w:rsidRPr="0075698B">
              <w:sym w:font="Symbol" w:char="F0B1"/>
            </w:r>
            <w:r w:rsidRPr="00386F13">
              <w:rPr>
                <w:lang w:val="fr-CH"/>
              </w:rPr>
              <w:t xml:space="preserve"> 2,5 unités IRE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1.4</w:t>
            </w:r>
            <w:r w:rsidRPr="00386F13">
              <w:rPr>
                <w:lang w:val="fr-CH"/>
              </w:rPr>
              <w:tab/>
              <w:t>Débit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5,727272 Mbit/s </w:t>
            </w:r>
            <w:r w:rsidR="0075698B" w:rsidRPr="0075698B">
              <w:sym w:font="Symbol" w:char="F0B1"/>
            </w:r>
            <w:r w:rsidRPr="00386F13">
              <w:rPr>
                <w:lang w:val="fr-CH"/>
              </w:rPr>
              <w:t xml:space="preserve"> 25 </w:t>
            </w:r>
            <w:r w:rsidR="0075698B" w:rsidRPr="0075698B">
              <w:sym w:font="Symbol" w:char="F0B4"/>
            </w:r>
            <w:r w:rsidRPr="00386F13">
              <w:rPr>
                <w:lang w:val="fr-CH"/>
              </w:rPr>
              <w:t xml:space="preserve"> 10</w:t>
            </w:r>
            <w:r w:rsidRPr="00386F13">
              <w:rPr>
                <w:vertAlign w:val="superscript"/>
                <w:lang w:val="fr-CH"/>
              </w:rPr>
              <w:t>–6</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5,727272 Mbit/s</w:t>
            </w:r>
            <w:r w:rsidRPr="00386F13">
              <w:rPr>
                <w:vertAlign w:val="superscript"/>
                <w:lang w:val="fr-CH"/>
              </w:rPr>
              <w:t>(3</w:t>
            </w:r>
            <w:proofErr w:type="gramStart"/>
            <w:r w:rsidRPr="00386F13">
              <w:rPr>
                <w:vertAlign w:val="superscript"/>
                <w:lang w:val="fr-CH"/>
              </w:rPr>
              <w:t>)</w:t>
            </w:r>
            <w:proofErr w:type="gramEnd"/>
            <w:r w:rsidRPr="00386F13">
              <w:rPr>
                <w:lang w:val="fr-CH"/>
              </w:rPr>
              <w:br/>
              <w:t xml:space="preserve">(364 </w:t>
            </w:r>
            <w:r w:rsidR="0075698B" w:rsidRPr="0075698B">
              <w:sym w:font="Symbol" w:char="F0B4"/>
            </w:r>
            <w:r w:rsidRPr="00386F13">
              <w:rPr>
                <w:lang w:val="fr-CH"/>
              </w:rPr>
              <w:t xml:space="preserve"> fréquence de ligne)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5,727272 Mbit/s </w:t>
            </w:r>
            <w:r w:rsidR="0075698B" w:rsidRPr="0075698B">
              <w:sym w:font="Symbol" w:char="F0B1"/>
            </w:r>
            <w:r w:rsidRPr="00386F13">
              <w:rPr>
                <w:lang w:val="fr-CH"/>
              </w:rPr>
              <w:t xml:space="preserve"> 3 </w:t>
            </w:r>
            <w:r w:rsidR="0075698B" w:rsidRPr="0075698B">
              <w:sym w:font="Symbol" w:char="F0B4"/>
            </w:r>
            <w:r w:rsidRPr="00386F13">
              <w:rPr>
                <w:lang w:val="fr-CH"/>
              </w:rPr>
              <w:t xml:space="preserve"> 10</w:t>
            </w:r>
            <w:r w:rsidRPr="00386F13">
              <w:rPr>
                <w:vertAlign w:val="superscript"/>
                <w:lang w:val="fr-CH"/>
              </w:rPr>
              <w:t>–6</w:t>
            </w:r>
            <w:r w:rsidRPr="00386F13">
              <w:rPr>
                <w:lang w:val="fr-CH"/>
              </w:rPr>
              <w:t xml:space="preserve"> (364 </w:t>
            </w:r>
            <w:r w:rsidR="0075698B" w:rsidRPr="0075698B">
              <w:sym w:font="Symbol" w:char="F0B4"/>
            </w:r>
            <w:r w:rsidRPr="00386F13">
              <w:rPr>
                <w:lang w:val="fr-CH"/>
              </w:rPr>
              <w:t> </w:t>
            </w:r>
            <w:r w:rsidRPr="00386F13">
              <w:rPr>
                <w:i/>
                <w:lang w:val="fr-CH"/>
              </w:rPr>
              <w:t>f</w:t>
            </w:r>
            <w:r w:rsidRPr="00386F13">
              <w:rPr>
                <w:i/>
                <w:position w:val="-4"/>
                <w:lang w:val="fr-CH"/>
              </w:rPr>
              <w:t>H</w:t>
            </w:r>
            <w:r w:rsidRPr="00386F13">
              <w:rPr>
                <w:lang w:val="fr-CH"/>
              </w:rPr>
              <w:t xml:space="preserve">; 8/5 </w:t>
            </w:r>
            <w:r w:rsidR="0075698B" w:rsidRPr="0075698B">
              <w:sym w:font="Symbol" w:char="F0B4"/>
            </w:r>
            <w:r w:rsidRPr="00386F13">
              <w:rPr>
                <w:lang w:val="fr-CH"/>
              </w:rPr>
              <w:t xml:space="preserve"> </w:t>
            </w:r>
            <w:r w:rsidRPr="00386F13">
              <w:rPr>
                <w:i/>
                <w:lang w:val="fr-CH"/>
              </w:rPr>
              <w:t>f</w:t>
            </w:r>
            <w:r w:rsidRPr="00386F13">
              <w:rPr>
                <w:i/>
                <w:iCs/>
                <w:vertAlign w:val="subscript"/>
                <w:lang w:val="fr-CH"/>
              </w:rPr>
              <w:t>sc</w:t>
            </w:r>
            <w:r w:rsidRPr="00386F13">
              <w:rPr>
                <w:lang w:val="fr-CH"/>
              </w:rPr>
              <w:t>)</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1.5</w:t>
            </w:r>
            <w:r w:rsidRPr="00386F13">
              <w:rPr>
                <w:lang w:val="fr-CH"/>
              </w:rPr>
              <w:tab/>
              <w:t>Mise en forme des données</w:t>
            </w:r>
            <w:r w:rsidRPr="00386F13">
              <w:rPr>
                <w:vertAlign w:val="superscript"/>
                <w:lang w:val="fr-CH"/>
              </w:rPr>
              <w:t>(2)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Mise en forme spectrale à biais symétrique à environ 0,5 du débit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En général spectre en cosinus carré avec décroissance de 100% suivi d'un filtre vidéo passe-bas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La mise en forme du spectre ... décroissance en cosinus, coefficient de décroissance 0,6, fréquence de coupure 0,5 </w:t>
            </w:r>
            <w:r w:rsidR="0075698B" w:rsidRPr="0075698B">
              <w:sym w:font="Symbol" w:char="F0B4"/>
            </w:r>
            <w:r w:rsidRPr="00386F13">
              <w:rPr>
                <w:lang w:val="fr-CH"/>
              </w:rPr>
              <w:t xml:space="preserve"> débit binaire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1.6</w:t>
            </w:r>
            <w:r w:rsidRPr="00386F13">
              <w:rPr>
                <w:lang w:val="fr-CH"/>
              </w:rPr>
              <w:tab/>
              <w:t>Codage des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NRZ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NRZ binaire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NRZ binaire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1.7</w:t>
            </w:r>
            <w:r w:rsidRPr="00386F13">
              <w:rPr>
                <w:lang w:val="fr-CH"/>
              </w:rPr>
              <w:tab/>
              <w:t>Ligne de données y compris le signal de synchronisation d'horloge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296 bits</w:t>
            </w:r>
          </w:p>
        </w:tc>
        <w:tc>
          <w:tcPr>
            <w:tcW w:w="2835" w:type="dxa"/>
            <w:tcBorders>
              <w:top w:val="single" w:sz="6" w:space="0" w:color="auto"/>
              <w:bottom w:val="single" w:sz="6" w:space="0" w:color="auto"/>
              <w:right w:val="single" w:sz="6" w:space="0" w:color="auto"/>
            </w:tcBorders>
          </w:tcPr>
          <w:p w:rsidR="006A2F1C" w:rsidRPr="00386F13" w:rsidRDefault="006A2F1C" w:rsidP="000331CF">
            <w:pPr>
              <w:pStyle w:val="TableText0"/>
              <w:framePr w:hSpace="181" w:wrap="notBeside" w:vAnchor="text" w:hAnchor="text" w:xAlign="center" w:y="1"/>
              <w:spacing w:before="80" w:after="80"/>
              <w:rPr>
                <w:lang w:val="fr-CH"/>
              </w:rPr>
            </w:pPr>
            <w:r w:rsidRPr="00386F13">
              <w:rPr>
                <w:lang w:val="fr-CH"/>
              </w:rPr>
              <w:t>288 bits</w:t>
            </w:r>
            <w:r w:rsidRPr="00386F13">
              <w:rPr>
                <w:lang w:val="fr-CH"/>
              </w:rPr>
              <w:br/>
              <w:t xml:space="preserve">(les 16 premiers bits de </w:t>
            </w:r>
            <w:r w:rsidR="000331CF" w:rsidRPr="00386F13">
              <w:rPr>
                <w:lang w:val="fr-CH"/>
              </w:rPr>
              <w:t>«</w:t>
            </w:r>
            <w:r w:rsidRPr="00386F13">
              <w:rPr>
                <w:lang w:val="fr-CH"/>
              </w:rPr>
              <w:t>1</w:t>
            </w:r>
            <w:r w:rsidR="000331CF" w:rsidRPr="00386F13">
              <w:rPr>
                <w:lang w:val="fr-CH"/>
              </w:rPr>
              <w:t>»</w:t>
            </w:r>
            <w:r w:rsidRPr="00386F13">
              <w:rPr>
                <w:lang w:val="fr-CH"/>
              </w:rPr>
              <w:t xml:space="preserve"> et </w:t>
            </w:r>
            <w:r w:rsidR="000331CF" w:rsidRPr="00386F13">
              <w:rPr>
                <w:lang w:val="fr-CH"/>
              </w:rPr>
              <w:t>«</w:t>
            </w:r>
            <w:r w:rsidRPr="00386F13">
              <w:rPr>
                <w:lang w:val="fr-CH"/>
              </w:rPr>
              <w:t>0</w:t>
            </w:r>
            <w:r w:rsidR="000331CF" w:rsidRPr="00386F13">
              <w:rPr>
                <w:lang w:val="fr-CH"/>
              </w:rPr>
              <w:t xml:space="preserve">» </w:t>
            </w:r>
            <w:r w:rsidRPr="00386F13">
              <w:rPr>
                <w:lang w:val="fr-CH"/>
              </w:rPr>
              <w:t>alternants constituent la synchronisation d'horloge)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296 bits (octets</w:t>
            </w:r>
            <w:r w:rsidRPr="00386F13">
              <w:rPr>
                <w:vertAlign w:val="superscript"/>
                <w:lang w:val="fr-CH"/>
              </w:rPr>
              <w:t>(5)</w:t>
            </w:r>
            <w:r w:rsidRPr="00386F13">
              <w:rPr>
                <w:lang w:val="fr-CH"/>
              </w:rPr>
              <w:t xml:space="preserve"> 1 à 37.</w:t>
            </w:r>
            <w:r w:rsidRPr="00386F13">
              <w:rPr>
                <w:lang w:val="fr-CH"/>
              </w:rPr>
              <w:br/>
              <w:t>Les octets 1 et 2 sont affectés à la synchronisation d'horloge)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Couche 2: Liaison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567" w:hanging="567"/>
              <w:rPr>
                <w:lang w:val="fr-CH"/>
              </w:rPr>
            </w:pPr>
            <w:r w:rsidRPr="00386F13">
              <w:rPr>
                <w:lang w:val="fr-CH"/>
              </w:rPr>
              <w:t>2.1</w:t>
            </w:r>
            <w:r w:rsidRPr="00386F13">
              <w:rPr>
                <w:lang w:val="fr-CH"/>
              </w:rPr>
              <w:tab/>
              <w:t>Synchronisation de trame numérique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3 = 11100100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BS = 11100111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3 = 11100101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2.2</w:t>
            </w:r>
            <w:r w:rsidRPr="00386F13">
              <w:rPr>
                <w:lang w:val="fr-CH"/>
              </w:rPr>
              <w:tab/>
              <w:t>Longueur de l'unité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35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34 octets non compris à la synchronisation d'horloge</w:t>
            </w: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35 octets</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2.3</w:t>
            </w:r>
            <w:r w:rsidRPr="00386F13">
              <w:rPr>
                <w:lang w:val="fr-CH"/>
              </w:rPr>
              <w:tab/>
              <w:t>Indicateur de format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PS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bl>
    <w:p w:rsidR="006A2F1C" w:rsidRPr="00386F13" w:rsidRDefault="006A2F1C" w:rsidP="006A2F1C">
      <w:pPr>
        <w:pStyle w:val="Table"/>
        <w:rPr>
          <w:lang w:val="fr-CH"/>
        </w:rPr>
      </w:pPr>
      <w:r w:rsidRPr="00386F13">
        <w:rPr>
          <w:lang w:val="fr-CH"/>
        </w:rPr>
        <w:lastRenderedPageBreak/>
        <w:t>TABLEAU  1b (</w:t>
      </w:r>
      <w:r w:rsidRPr="00386F13">
        <w:rPr>
          <w:i/>
          <w:lang w:val="fr-CH"/>
        </w:rPr>
        <w:t>suite</w:t>
      </w:r>
      <w:r w:rsidRPr="00386F13">
        <w:rPr>
          <w:lang w:val="fr-CH"/>
        </w:rPr>
        <w:t>)</w:t>
      </w: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2.4</w:t>
            </w:r>
            <w:r w:rsidRPr="00386F13">
              <w:rPr>
                <w:lang w:val="fr-CH"/>
              </w:rPr>
              <w:tab/>
              <w:t>Détection/correction d'erreur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2.4.1</w:t>
            </w:r>
            <w:r w:rsidRPr="00386F13">
              <w:rPr>
                <w:lang w:val="fr-CH"/>
              </w:rPr>
              <w:tab/>
              <w:t>Détection d'erreur sur les octets –parité</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Parité impaire pour les octets 4 à 37</w:t>
            </w:r>
            <w:r w:rsidRPr="00386F13">
              <w:rPr>
                <w:lang w:val="fr-CH"/>
              </w:rPr>
              <w:br/>
              <w:t>Parité paire pour les octets 1 à 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Parité impaire</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2.4.2</w:t>
            </w:r>
            <w:r w:rsidRPr="00386F13">
              <w:rPr>
                <w:lang w:val="fr-CH"/>
              </w:rPr>
              <w:tab/>
              <w:t>Détection/correction d'erreur sur les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Code de Hamming 8/4 pour les octets 4 et 5; 8/4 et 24/18 pour les numéros de paquets d'extension 26, 27, 28 et 29</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Code de Hamming 8/4 pour tous les octets du préfixe, de l'en-tête de groupe de données et de l'en-tête d'article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2.4.3</w:t>
            </w:r>
            <w:r w:rsidRPr="00386F13">
              <w:rPr>
                <w:lang w:val="fr-CH"/>
              </w:rPr>
              <w:tab/>
              <w:t>Détection/correction d'erreur sur les blocs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Les octets 7et 8 des blocs de données désignés contiennent un mot de contrôle de redondance cyclique</w:t>
            </w:r>
            <w:r w:rsidRPr="00386F13">
              <w:rPr>
                <w:position w:val="6"/>
                <w:sz w:val="16"/>
                <w:lang w:val="fr-CH"/>
              </w:rPr>
              <w:t>(6)</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Les octets du suffixe sont indiqués par les bits b8b6 de l'octet PS</w:t>
            </w:r>
          </w:p>
        </w:tc>
        <w:tc>
          <w:tcPr>
            <w:tcW w:w="2835" w:type="dxa"/>
            <w:tcBorders>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(272,190) Code cyclique de différence décodable logique majoritaire dans les octets 4 à 37 sous forme d'un bloc</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Couche 3: Réseau</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3.1</w:t>
            </w:r>
            <w:r w:rsidRPr="00386F13">
              <w:rPr>
                <w:lang w:val="fr-CH"/>
              </w:rPr>
              <w:tab/>
              <w:t>Adressage de la voie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4 et 5 de tous les paquets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P1, P2, P3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4 et la position de la ligne de données</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3.2</w:t>
            </w:r>
            <w:r w:rsidRPr="00386F13">
              <w:rPr>
                <w:lang w:val="fr-CH"/>
              </w:rPr>
              <w:tab/>
              <w:t>Mise en séquence des paquets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4 et 5 de tous les paquets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CI</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5 (bits 1 à 4)</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3.3</w:t>
            </w:r>
            <w:r w:rsidRPr="00386F13">
              <w:rPr>
                <w:lang w:val="fr-CH"/>
              </w:rPr>
              <w:tab/>
              <w:t>Longueur du préfixe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5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14 bits (octet 4 et octet 5</w:t>
            </w:r>
            <w:proofErr w:type="gramStart"/>
            <w:r w:rsidRPr="00386F13">
              <w:rPr>
                <w:lang w:val="fr-CH"/>
              </w:rPr>
              <w:t>,</w:t>
            </w:r>
            <w:proofErr w:type="gramEnd"/>
            <w:r w:rsidRPr="00386F13">
              <w:rPr>
                <w:lang w:val="fr-CH"/>
              </w:rPr>
              <w:br/>
              <w:t>bits 1 à 6)</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rPr>
                <w:lang w:val="fr-CH"/>
              </w:rPr>
            </w:pPr>
            <w:r w:rsidRPr="00386F13">
              <w:rPr>
                <w:lang w:val="fr-CH"/>
              </w:rPr>
              <w:t>3.4</w:t>
            </w:r>
            <w:r w:rsidRPr="00386F13">
              <w:rPr>
                <w:lang w:val="fr-CH"/>
              </w:rPr>
              <w:tab/>
              <w:t>Longueur du bloc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32 octets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0, 26, 27 ou 28 octets indiqués par les bits b8b6 de l'octet PS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22 octets (octets-D</w:t>
            </w:r>
            <w:r w:rsidRPr="00386F13">
              <w:rPr>
                <w:vertAlign w:val="superscript"/>
                <w:lang w:val="fr-CH"/>
              </w:rPr>
              <w:t>(7)</w:t>
            </w:r>
            <w:r w:rsidRPr="00386F13">
              <w:rPr>
                <w:lang w:val="fr-CH"/>
              </w:rPr>
              <w:t xml:space="preserve"> 1 à 22)</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Couche 4: Transport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4.1</w:t>
            </w:r>
            <w:r w:rsidRPr="00386F13">
              <w:rPr>
                <w:lang w:val="fr-CH"/>
              </w:rPr>
              <w:tab/>
              <w:t>Groupe de blocs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80" w:after="80"/>
              <w:rPr>
                <w:lang w:val="fr-CH"/>
              </w:rPr>
            </w:pPr>
            <w:r w:rsidRPr="00386F13">
              <w:rPr>
                <w:lang w:val="fr-CH"/>
              </w:rPr>
              <w:t>Pour les services structurés en page:</w:t>
            </w:r>
          </w:p>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0" w:after="0"/>
              <w:ind w:left="284" w:hanging="284"/>
              <w:rPr>
                <w:lang w:val="fr-CH"/>
              </w:rPr>
            </w:pPr>
            <w:r w:rsidRPr="00386F13">
              <w:rPr>
                <w:lang w:val="fr-CH"/>
              </w:rPr>
              <w:t>–</w:t>
            </w:r>
            <w:r w:rsidRPr="00386F13">
              <w:rPr>
                <w:lang w:val="fr-CH"/>
              </w:rPr>
              <w:tab/>
              <w:t>commence par le paquet d'en</w:t>
            </w:r>
            <w:r w:rsidRPr="00386F13">
              <w:rPr>
                <w:lang w:val="fr-CH"/>
              </w:rPr>
              <w:noBreakHyphen/>
              <w:t>tête de page, octets 4 à 13</w:t>
            </w:r>
          </w:p>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0" w:after="0"/>
              <w:ind w:left="284" w:hanging="284"/>
              <w:rPr>
                <w:lang w:val="fr-CH"/>
              </w:rPr>
            </w:pPr>
            <w:r w:rsidRPr="00386F13">
              <w:rPr>
                <w:lang w:val="fr-CH"/>
              </w:rPr>
              <w:t>–</w:t>
            </w:r>
            <w:r w:rsidRPr="00386F13">
              <w:rPr>
                <w:lang w:val="fr-CH"/>
              </w:rPr>
              <w:tab/>
              <w:t>finit au paquet d'en-tête de la page suivante</w:t>
            </w:r>
          </w:p>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0" w:after="0"/>
              <w:rPr>
                <w:lang w:val="fr-CH"/>
              </w:rPr>
            </w:pPr>
            <w:r w:rsidRPr="00386F13">
              <w:rPr>
                <w:lang w:val="fr-CH"/>
              </w:rPr>
              <w:t>Pour les services de données indépendants:</w:t>
            </w:r>
          </w:p>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284"/>
              </w:tabs>
              <w:spacing w:before="0" w:after="80"/>
              <w:rPr>
                <w:lang w:val="fr-CH"/>
              </w:rPr>
            </w:pPr>
            <w:r w:rsidRPr="00386F13">
              <w:rPr>
                <w:lang w:val="fr-CH"/>
              </w:rPr>
              <w:t>–</w:t>
            </w:r>
            <w:r w:rsidRPr="00386F13">
              <w:rPr>
                <w:lang w:val="fr-CH"/>
              </w:rPr>
              <w:tab/>
              <w:t>paquets 30 et 31.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L'octet GT identifie 16 types de groupes de données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Octet 5, bit 6 </w:t>
            </w:r>
            <w:r w:rsidR="0075698B" w:rsidRPr="00505600">
              <w:rPr>
                <w:lang w:val="fr-CH"/>
              </w:rPr>
              <w:t>=</w:t>
            </w:r>
            <w:r w:rsidRPr="00386F13">
              <w:rPr>
                <w:lang w:val="fr-CH"/>
              </w:rPr>
              <w:t xml:space="preserve"> 1 et</w:t>
            </w:r>
            <w:r w:rsidRPr="00386F13">
              <w:rPr>
                <w:lang w:val="fr-CH"/>
              </w:rPr>
              <w:br/>
              <w:t xml:space="preserve">octet-D 1 </w:t>
            </w:r>
            <w:r w:rsidR="0075698B" w:rsidRPr="00505600">
              <w:rPr>
                <w:lang w:val="fr-CH"/>
              </w:rPr>
              <w:t>=</w:t>
            </w:r>
            <w:r w:rsidRPr="00386F13">
              <w:rPr>
                <w:lang w:val="fr-CH"/>
              </w:rPr>
              <w:t xml:space="preserve"> 00/1 indiquent que le bloc de données contient un</w:t>
            </w:r>
            <w:r w:rsidRPr="00386F13">
              <w:rPr>
                <w:lang w:val="fr-CH"/>
              </w:rPr>
              <w:br/>
              <w:t>en-tête de groupe de données. Les octets-D 2 à 7 constituent l'en-tête du groupe de données</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4.2</w:t>
            </w:r>
            <w:r w:rsidRPr="00386F13">
              <w:rPr>
                <w:lang w:val="fr-CH"/>
              </w:rPr>
              <w:tab/>
              <w:t>Taille du groupe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1 024 octets ou multiples de 1 024 octets</w:t>
            </w:r>
          </w:p>
        </w:tc>
        <w:tc>
          <w:tcPr>
            <w:tcW w:w="2835" w:type="dxa"/>
            <w:tcBorders>
              <w:top w:val="single" w:sz="6" w:space="0" w:color="auto"/>
              <w:bottom w:val="single" w:sz="6" w:space="0" w:color="auto"/>
              <w:right w:val="single" w:sz="6" w:space="0" w:color="auto"/>
            </w:tcBorders>
          </w:tcPr>
          <w:p w:rsidR="006A2F1C" w:rsidRPr="00505600" w:rsidRDefault="006A2F1C" w:rsidP="00220779">
            <w:pPr>
              <w:pStyle w:val="TableText0"/>
              <w:framePr w:hSpace="181" w:wrap="notBeside" w:vAnchor="text" w:hAnchor="text" w:xAlign="center" w:y="1"/>
              <w:spacing w:before="80" w:after="80"/>
              <w:rPr>
                <w:lang w:val="en-US"/>
              </w:rPr>
            </w:pPr>
            <w:r w:rsidRPr="00505600">
              <w:rPr>
                <w:lang w:val="en-US"/>
              </w:rPr>
              <w:t>Octets S1, S2, et F1, F2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Octets-D 4 et 5</w:t>
            </w:r>
            <w:r w:rsidRPr="00386F13">
              <w:rPr>
                <w:vertAlign w:val="superscript"/>
                <w:lang w:val="fr-CH"/>
              </w:rPr>
              <w:t>(8)</w:t>
            </w:r>
          </w:p>
        </w:tc>
      </w:tr>
    </w:tbl>
    <w:p w:rsidR="006A2F1C" w:rsidRPr="00386F13" w:rsidRDefault="006A2F1C" w:rsidP="006A2F1C">
      <w:pPr>
        <w:pStyle w:val="Table"/>
        <w:rPr>
          <w:i/>
          <w:caps/>
          <w:lang w:val="fr-CH"/>
        </w:rPr>
      </w:pPr>
      <w:r w:rsidRPr="00386F13">
        <w:rPr>
          <w:lang w:val="fr-CH"/>
        </w:rPr>
        <w:lastRenderedPageBreak/>
        <w:t>TABLEAU  1b</w:t>
      </w:r>
      <w:r w:rsidRPr="00386F13">
        <w:rPr>
          <w:caps/>
          <w:lang w:val="fr-CH"/>
        </w:rPr>
        <w:t xml:space="preserve"> (</w:t>
      </w:r>
      <w:r w:rsidRPr="00386F13">
        <w:rPr>
          <w:i/>
          <w:lang w:val="fr-CH"/>
        </w:rPr>
        <w:t>suite</w:t>
      </w:r>
      <w:r w:rsidRPr="00386F13">
        <w:rPr>
          <w:lang w:val="fr-CH"/>
        </w:rPr>
        <w:t>)</w:t>
      </w:r>
    </w:p>
    <w:p w:rsidR="006A2F1C" w:rsidRPr="00386F13" w:rsidRDefault="006A2F1C" w:rsidP="006A2F1C">
      <w:pPr>
        <w:spacing w:before="0"/>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sz w:val="20"/>
                <w:lang w:val="fr-CH"/>
              </w:rPr>
              <w:br w:type="page"/>
            </w:r>
            <w:r w:rsidRPr="00386F13">
              <w:rPr>
                <w:lang w:val="fr-CH"/>
              </w:rPr>
              <w:t>4.3</w:t>
            </w:r>
            <w:r w:rsidRPr="00386F13">
              <w:rPr>
                <w:lang w:val="fr-CH"/>
              </w:rPr>
              <w:tab/>
              <w:t>Intégrité du groupe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4.3.1</w:t>
            </w:r>
            <w:r w:rsidRPr="00386F13">
              <w:rPr>
                <w:lang w:val="fr-CH"/>
              </w:rPr>
              <w:tab/>
              <w:t>Continuité</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Automatique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 GC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Un groupe de données est une série de blocs de données transmis en séquence dans une voie de données (voir 3.1 et 3.2)</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4.3.2</w:t>
            </w:r>
            <w:r w:rsidRPr="00386F13">
              <w:rPr>
                <w:lang w:val="fr-CH"/>
              </w:rPr>
              <w:tab/>
              <w:t>Détection/correction d'erreur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les octets 7 et 8 des blocs de données désignés contiennent un mot de contrôle de redondance cyclique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Les octets du suffixe sont identifiés par les bits b8b6 de l'octet PS</w:t>
            </w:r>
          </w:p>
        </w:tc>
        <w:tc>
          <w:tcPr>
            <w:tcW w:w="2835" w:type="dxa"/>
            <w:tcBorders>
              <w:top w:val="single" w:sz="6" w:space="0" w:color="auto"/>
              <w:bottom w:val="single" w:sz="6" w:space="0" w:color="auto"/>
              <w:right w:val="single" w:sz="6" w:space="0" w:color="auto"/>
            </w:tcBorders>
          </w:tcPr>
          <w:p w:rsidR="006A2F1C" w:rsidRPr="00386F13" w:rsidRDefault="006A2F1C" w:rsidP="000331CF">
            <w:pPr>
              <w:pStyle w:val="TableText0"/>
              <w:framePr w:hSpace="181" w:wrap="notBeside" w:vAnchor="text" w:hAnchor="text" w:xAlign="center" w:y="1"/>
              <w:spacing w:before="80" w:after="80"/>
              <w:rPr>
                <w:lang w:val="fr-CH"/>
              </w:rPr>
            </w:pPr>
            <w:r w:rsidRPr="00386F13">
              <w:rPr>
                <w:lang w:val="fr-CH"/>
              </w:rPr>
              <w:t>Les octets-D 21 et 22 contiennent un contrôle de redondance cyclique si</w:t>
            </w:r>
            <w:r w:rsidR="000331CF" w:rsidRPr="00386F13">
              <w:rPr>
                <w:lang w:val="fr-CH"/>
              </w:rPr>
              <w:t xml:space="preserve"> </w:t>
            </w:r>
            <w:r w:rsidRPr="00386F13">
              <w:rPr>
                <w:lang w:val="fr-CH"/>
              </w:rPr>
              <w:t>l'octet-D 20 est 01/7, 00/3 ou 00/4</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rPr>
                <w:lang w:val="fr-CH"/>
              </w:rPr>
            </w:pPr>
            <w:r w:rsidRPr="00386F13">
              <w:rPr>
                <w:lang w:val="fr-CH"/>
              </w:rPr>
              <w:t>4.4</w:t>
            </w:r>
            <w:r w:rsidRPr="00386F13">
              <w:rPr>
                <w:lang w:val="fr-CH"/>
              </w:rPr>
              <w:tab/>
              <w:t>Mise en séquence du groupe de données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les octets 7 à 36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L1, L2 pour une adresse de page donnée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Octet-D 3</w:t>
            </w:r>
            <w:r w:rsidRPr="00386F13">
              <w:rPr>
                <w:vertAlign w:val="superscript"/>
                <w:lang w:val="fr-CH"/>
              </w:rPr>
              <w:t>(8)</w:t>
            </w:r>
            <w:r w:rsidRPr="00386F13">
              <w:rPr>
                <w:lang w:val="fr-CH"/>
              </w:rPr>
              <w:t xml:space="preserve">; octet 5, bit 5 </w:t>
            </w:r>
            <w:r w:rsidR="0075698B" w:rsidRPr="00505600">
              <w:rPr>
                <w:lang w:val="fr-CH"/>
              </w:rPr>
              <w:t>=</w:t>
            </w:r>
            <w:r w:rsidRPr="00386F13">
              <w:rPr>
                <w:lang w:val="fr-CH"/>
              </w:rPr>
              <w:t xml:space="preserve"> 1 délimite les unités de transmission</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Couche 5: Session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w:t>
            </w:r>
            <w:r w:rsidRPr="00386F13">
              <w:rPr>
                <w:lang w:val="fr-CH"/>
              </w:rPr>
              <w:tab/>
              <w:t>Indicateur du type de session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5.1.1</w:t>
            </w:r>
            <w:r w:rsidRPr="00386F13">
              <w:rPr>
                <w:lang w:val="fr-CH"/>
              </w:rPr>
              <w:tab/>
              <w:t>Cyclique/non cyclique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0/RT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HI</w:t>
            </w:r>
            <w:r w:rsidRPr="00386F13">
              <w:rPr>
                <w:vertAlign w:val="superscript"/>
                <w:lang w:val="fr-CH"/>
              </w:rPr>
              <w:t>(9)</w:t>
            </w:r>
            <w:r w:rsidRPr="00386F13">
              <w:rPr>
                <w:lang w:val="fr-CH"/>
              </w:rPr>
              <w:t xml:space="preserve"> </w:t>
            </w:r>
            <w:r w:rsidR="0075698B" w:rsidRPr="00505600">
              <w:rPr>
                <w:lang w:val="fr-CH"/>
              </w:rPr>
              <w:t>=</w:t>
            </w:r>
            <w:r w:rsidRPr="00386F13">
              <w:rPr>
                <w:lang w:val="fr-CH"/>
              </w:rPr>
              <w:t xml:space="preserve"> 01/14 02/0 ou 01/14 02/1, octet-H</w:t>
            </w:r>
            <w:r w:rsidRPr="00505600">
              <w:rPr>
                <w:vertAlign w:val="superscript"/>
                <w:lang w:val="fr-CH"/>
              </w:rPr>
              <w:t>(10)</w:t>
            </w:r>
            <w:r w:rsidRPr="00386F13">
              <w:rPr>
                <w:lang w:val="fr-CH"/>
              </w:rPr>
              <w:t xml:space="preserve"> 7, bit 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5.1.2</w:t>
            </w:r>
            <w:r w:rsidRPr="00386F13">
              <w:rPr>
                <w:lang w:val="fr-CH"/>
              </w:rPr>
              <w:tab/>
              <w:t>Commande d'accès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et paquet 29, les octets 7 à 36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 l'étude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5.1.3</w:t>
            </w:r>
            <w:r w:rsidRPr="00386F13">
              <w:rPr>
                <w:lang w:val="fr-CH"/>
              </w:rPr>
              <w:tab/>
              <w:t>Ressources du terminal</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Affichage/traitement, paquet 27, l'octet 37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Le service de télétexte de base reconnaît:</w:t>
            </w:r>
            <w:r w:rsidRPr="00386F13">
              <w:rPr>
                <w:lang w:val="fr-CH"/>
              </w:rPr>
              <w:br/>
              <w:t xml:space="preserve">RT </w:t>
            </w:r>
            <w:r w:rsidR="0075698B" w:rsidRPr="00505600">
              <w:rPr>
                <w:lang w:val="fr-CH"/>
              </w:rPr>
              <w:t>=</w:t>
            </w:r>
            <w:r w:rsidRPr="00386F13">
              <w:rPr>
                <w:lang w:val="fr-CH"/>
              </w:rPr>
              <w:t xml:space="preserve"> 0, 1, 2 et 3; RT </w:t>
            </w:r>
            <w:r w:rsidR="0075698B" w:rsidRPr="00505600">
              <w:rPr>
                <w:lang w:val="fr-CH"/>
              </w:rPr>
              <w:t>=</w:t>
            </w:r>
            <w:r w:rsidRPr="00386F13">
              <w:rPr>
                <w:lang w:val="fr-CH"/>
              </w:rPr>
              <w:t xml:space="preserve"> 4 à 13 sont réservés; RT 14 et 15 sont destinés à l'usage des radiodiffuseurs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02/0 ou 01/14 02/1, octet-H 8</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5.1.4</w:t>
            </w:r>
            <w:r w:rsidRPr="00386F13">
              <w:rPr>
                <w:lang w:val="fr-CH"/>
              </w:rPr>
              <w:tab/>
              <w:t>Protocole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l'octet 37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505600">
              <w:rPr>
                <w:lang w:val="fr-CH"/>
              </w:rPr>
              <w:t>=</w:t>
            </w:r>
            <w:r w:rsidRPr="00386F13">
              <w:rPr>
                <w:lang w:val="fr-CH"/>
              </w:rPr>
              <w:t xml:space="preserve"> 01/14 02/0 ou 01/14 02/1, octet-H 7, bits 5-8</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5.1.5</w:t>
            </w:r>
            <w:r w:rsidRPr="00386F13">
              <w:rPr>
                <w:lang w:val="fr-CH"/>
              </w:rPr>
              <w:tab/>
              <w:t>Lot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l'octet 37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 01/14 02/0 ou 01/14 02/1, octet-H 7, bit 2 </w:t>
            </w:r>
            <w:r w:rsidR="0075698B" w:rsidRPr="00505600">
              <w:rPr>
                <w:lang w:val="fr-CH"/>
              </w:rPr>
              <w:t>=</w:t>
            </w:r>
            <w:r w:rsidRPr="00386F13">
              <w:rPr>
                <w:lang w:val="fr-CH"/>
              </w:rPr>
              <w:t xml:space="preserve"> 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5.1.6</w:t>
            </w:r>
            <w:r w:rsidRPr="00386F13">
              <w:rPr>
                <w:lang w:val="fr-CH"/>
              </w:rPr>
              <w:tab/>
              <w:t>Adressé à l'utilisateur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28,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5.1.7</w:t>
            </w:r>
            <w:r w:rsidRPr="00386F13">
              <w:rPr>
                <w:lang w:val="fr-CH"/>
              </w:rPr>
              <w:tab/>
              <w:t>Priorité</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5.1.8</w:t>
            </w:r>
            <w:r w:rsidRPr="00386F13">
              <w:rPr>
                <w:lang w:val="fr-CH"/>
              </w:rPr>
              <w:tab/>
              <w:t>Application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octet 37</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bl>
    <w:p w:rsidR="006A2F1C" w:rsidRPr="00386F13" w:rsidRDefault="006A2F1C" w:rsidP="006A2F1C">
      <w:pPr>
        <w:pStyle w:val="Tablefin"/>
        <w:rPr>
          <w:lang w:val="fr-CH"/>
        </w:rPr>
      </w:pPr>
    </w:p>
    <w:p w:rsidR="006A2F1C" w:rsidRPr="00386F13" w:rsidRDefault="006A2F1C" w:rsidP="006A2F1C">
      <w:pPr>
        <w:pStyle w:val="Table"/>
        <w:rPr>
          <w:lang w:val="fr-CH"/>
        </w:rPr>
      </w:pPr>
      <w:r w:rsidRPr="00386F13">
        <w:rPr>
          <w:lang w:val="fr-CH"/>
        </w:rPr>
        <w:lastRenderedPageBreak/>
        <w:t>TABLEAU  1b (</w:t>
      </w:r>
      <w:r w:rsidRPr="00386F13">
        <w:rPr>
          <w:i/>
          <w:lang w:val="fr-CH"/>
        </w:rPr>
        <w:t>suite</w:t>
      </w:r>
      <w:r w:rsidRPr="00386F13">
        <w:rPr>
          <w:lang w:val="fr-CH"/>
        </w:rPr>
        <w:t>)</w:t>
      </w:r>
    </w:p>
    <w:p w:rsidR="006A2F1C" w:rsidRPr="00386F13" w:rsidRDefault="006A2F1C" w:rsidP="006A2F1C">
      <w:pPr>
        <w:pStyle w:val="Blanc"/>
        <w:framePr w:hSpace="181" w:wrap="around" w:vAnchor="text" w:hAnchor="margin" w:xAlign="center" w:y="1"/>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jc w:val="center"/>
              <w:rPr>
                <w:lang w:val="fr-CH"/>
              </w:rPr>
            </w:pPr>
            <w:r w:rsidRPr="00386F13">
              <w:rPr>
                <w:lang w:val="fr-CH"/>
              </w:rPr>
              <w:t>D</w:t>
            </w:r>
            <w:r w:rsidRPr="00842D43">
              <w:rPr>
                <w:vertAlign w:val="superscript"/>
              </w:rPr>
              <w:t>(1)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w:t>
            </w:r>
            <w:r w:rsidRPr="00386F13">
              <w:rPr>
                <w:lang w:val="fr-CH"/>
              </w:rPr>
              <w:tab/>
            </w:r>
            <w:r w:rsidRPr="00386F13">
              <w:rPr>
                <w:lang w:val="fr-CH"/>
              </w:rPr>
              <w:tab/>
              <w:t>Classification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Octet désignant l'article, RD, le bit 6 </w:t>
            </w:r>
            <w:r w:rsidR="0075698B" w:rsidRPr="00505600">
              <w:rPr>
                <w:lang w:val="fr-CH"/>
              </w:rPr>
              <w:t>=</w:t>
            </w:r>
            <w:r w:rsidRPr="00386F13">
              <w:rPr>
                <w:lang w:val="fr-CH"/>
              </w:rPr>
              <w:t xml:space="preserve"> 1 indique la présence de la séquence de classification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w:t>
            </w:r>
            <w:r w:rsidRPr="00386F13">
              <w:rPr>
                <w:lang w:val="fr-CH"/>
              </w:rPr>
              <w:tab/>
              <w:t>Normal</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RT </w:t>
            </w:r>
            <w:r w:rsidR="0075698B" w:rsidRPr="00505600">
              <w:rPr>
                <w:lang w:val="fr-CH"/>
              </w:rPr>
              <w:t>=</w:t>
            </w:r>
            <w:r w:rsidRPr="00386F13">
              <w:rPr>
                <w:lang w:val="fr-CH"/>
              </w:rPr>
              <w:t xml:space="preserve"> 0 ou 1 et absence d'autres indicateurs de classification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rPr>
                <w:lang w:val="fr-CH"/>
              </w:rPr>
              <w:t>=</w:t>
            </w:r>
            <w:r w:rsidRPr="00386F13">
              <w:rPr>
                <w:lang w:val="fr-CH"/>
              </w:rPr>
              <w:t xml:space="preserve"> 01/14 02/1 octet-H 7, bit 3 </w:t>
            </w:r>
            <w:r w:rsidR="0075698B" w:rsidRPr="0075698B">
              <w:rPr>
                <w:lang w:val="fr-CH"/>
              </w:rPr>
              <w:t>=</w:t>
            </w:r>
            <w:r w:rsidRPr="00386F13">
              <w:rPr>
                <w:lang w:val="fr-CH"/>
              </w:rPr>
              <w:t xml:space="preserve"> 0 et bit 4 </w:t>
            </w:r>
            <w:r w:rsidR="0075698B" w:rsidRPr="0075698B">
              <w:rPr>
                <w:lang w:val="fr-CH"/>
              </w:rPr>
              <w:t>=</w:t>
            </w:r>
            <w:r w:rsidRPr="00386F13">
              <w:rPr>
                <w:lang w:val="fr-CH"/>
              </w:rPr>
              <w:t xml:space="preserve"> 0 et octet</w:t>
            </w:r>
            <w:r w:rsidRPr="00386F13">
              <w:rPr>
                <w:lang w:val="fr-CH"/>
              </w:rPr>
              <w:noBreakHyphen/>
              <w:t xml:space="preserve">H 9, bit 5 </w:t>
            </w:r>
            <w:r w:rsidR="0075698B" w:rsidRPr="0075698B">
              <w:rPr>
                <w:lang w:val="fr-CH"/>
              </w:rPr>
              <w:t>=</w:t>
            </w:r>
            <w:r w:rsidRPr="00386F13">
              <w:rPr>
                <w:lang w:val="fr-CH"/>
              </w:rPr>
              <w:t xml:space="preserve"> 0 et bit 6 </w:t>
            </w:r>
            <w:r w:rsidR="0075698B" w:rsidRPr="00505600">
              <w:rPr>
                <w:lang w:val="fr-CH"/>
              </w:rPr>
              <w:t>=</w:t>
            </w:r>
            <w:r w:rsidRPr="00386F13">
              <w:rPr>
                <w:lang w:val="fr-CH"/>
              </w:rPr>
              <w:t xml:space="preserve"> 0</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5.2.2</w:t>
            </w:r>
            <w:r w:rsidRPr="00386F13">
              <w:rPr>
                <w:lang w:val="fr-CH"/>
              </w:rPr>
              <w:tab/>
              <w:t>Sous-titre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386F13">
              <w:rPr>
                <w:vertAlign w:val="subscript"/>
                <w:lang w:val="fr-CH"/>
              </w:rPr>
              <w:t>3</w:t>
            </w:r>
            <w:r w:rsidRPr="00386F13">
              <w:rPr>
                <w:lang w:val="fr-CH"/>
              </w:rPr>
              <w:t xml:space="preserve"> b8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rPr>
                <w:lang w:val="fr-CH"/>
              </w:rPr>
              <w:t>=</w:t>
            </w:r>
            <w:r w:rsidRPr="00386F13">
              <w:rPr>
                <w:lang w:val="fr-CH"/>
              </w:rPr>
              <w:t xml:space="preserve"> 01/14 02/1, octet-H 7, bit 3 </w:t>
            </w:r>
            <w:r w:rsidR="0075698B" w:rsidRPr="00505600">
              <w:rPr>
                <w:lang w:val="fr-CH"/>
              </w:rPr>
              <w:t>=</w:t>
            </w:r>
            <w:r w:rsidRPr="00386F13">
              <w:rPr>
                <w:lang w:val="fr-CH"/>
              </w:rPr>
              <w:t xml:space="preserve"> 1 et bit 4 </w:t>
            </w:r>
            <w:r w:rsidR="0075698B" w:rsidRPr="0075698B">
              <w:rPr>
                <w:lang w:val="fr-CH"/>
              </w:rPr>
              <w:t>=</w:t>
            </w:r>
            <w:r w:rsidRPr="00386F13">
              <w:rPr>
                <w:lang w:val="fr-CH"/>
              </w:rPr>
              <w:t xml:space="preserve"> 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5.2.3</w:t>
            </w:r>
            <w:r w:rsidRPr="00386F13">
              <w:rPr>
                <w:lang w:val="fr-CH"/>
              </w:rPr>
              <w:tab/>
              <w:t>Affichage retardé/neutralisé</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386F13">
              <w:rPr>
                <w:vertAlign w:val="subscript"/>
                <w:lang w:val="fr-CH"/>
              </w:rPr>
              <w:t>3</w:t>
            </w:r>
            <w:r w:rsidRPr="00386F13">
              <w:rPr>
                <w:lang w:val="fr-CH"/>
              </w:rPr>
              <w:t xml:space="preserve"> b6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5.2.4</w:t>
            </w:r>
            <w:r w:rsidRPr="00386F13">
              <w:rPr>
                <w:lang w:val="fr-CH"/>
              </w:rPr>
              <w:tab/>
              <w:t>Liaison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octet 37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Octets d'extension d'en-tête (HE)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Toutes les pages d'un programme traité </w:t>
            </w:r>
            <w:r w:rsidR="000331CF" w:rsidRPr="00386F13">
              <w:rPr>
                <w:lang w:val="fr-CH"/>
              </w:rPr>
              <w:t>«</w:t>
            </w:r>
            <w:r w:rsidRPr="00386F13">
              <w:rPr>
                <w:lang w:val="fr-CH"/>
              </w:rPr>
              <w:t>par lots</w:t>
            </w:r>
            <w:r w:rsidR="000331CF" w:rsidRPr="00386F13">
              <w:rPr>
                <w:lang w:val="fr-CH"/>
              </w:rPr>
              <w:t>»</w:t>
            </w:r>
            <w:r w:rsidRPr="00386F13">
              <w:rPr>
                <w:lang w:val="fr-CH"/>
              </w:rPr>
              <w:t xml:space="preserve"> sont associées (voir 5.1.5</w:t>
            </w:r>
            <w:proofErr w:type="gramStart"/>
            <w:r w:rsidRPr="00386F13">
              <w:rPr>
                <w:lang w:val="fr-CH"/>
              </w:rPr>
              <w:t>)</w:t>
            </w:r>
            <w:proofErr w:type="gramEnd"/>
            <w:r w:rsidRPr="00386F13">
              <w:rPr>
                <w:lang w:val="fr-CH"/>
              </w:rPr>
              <w:br/>
              <w:t xml:space="preserve">HI </w:t>
            </w:r>
            <w:r w:rsidR="0075698B" w:rsidRPr="00505600">
              <w:rPr>
                <w:lang w:val="fr-CH"/>
              </w:rPr>
              <w:t>=</w:t>
            </w:r>
            <w:r w:rsidRPr="00386F13">
              <w:rPr>
                <w:lang w:val="fr-CH"/>
              </w:rPr>
              <w:t xml:space="preserve"> 01/14 02/0, octet</w:t>
            </w:r>
            <w:r w:rsidRPr="00386F13">
              <w:rPr>
                <w:lang w:val="fr-CH"/>
              </w:rPr>
              <w:noBreakHyphen/>
              <w:t>H 9, les bits</w:t>
            </w:r>
            <w:r w:rsidR="000331CF" w:rsidRPr="00386F13">
              <w:rPr>
                <w:lang w:val="fr-CH"/>
              </w:rPr>
              <w:t> </w:t>
            </w:r>
            <w:r w:rsidRPr="00386F13">
              <w:rPr>
                <w:lang w:val="fr-CH"/>
              </w:rPr>
              <w:t>1 à 4 indiquent la structure de l'union des pages</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5.2.5</w:t>
            </w:r>
            <w:r w:rsidRPr="00386F13">
              <w:rPr>
                <w:lang w:val="fr-CH"/>
              </w:rPr>
              <w:tab/>
              <w:t>Index</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5.3</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386F13">
              <w:rPr>
                <w:vertAlign w:val="subscript"/>
                <w:lang w:val="fr-CH"/>
              </w:rPr>
              <w:t>3</w:t>
            </w:r>
            <w:r w:rsidRPr="00386F13">
              <w:rPr>
                <w:lang w:val="fr-CH"/>
              </w:rPr>
              <w:t xml:space="preserve"> b4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5.2.6</w:t>
            </w:r>
            <w:r w:rsidRPr="00386F13">
              <w:rPr>
                <w:lang w:val="fr-CH"/>
              </w:rPr>
              <w:tab/>
              <w:t>Alarme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5.3</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386F13">
              <w:rPr>
                <w:vertAlign w:val="subscript"/>
                <w:lang w:val="fr-CH"/>
              </w:rPr>
              <w:t>5</w:t>
            </w:r>
            <w:r w:rsidRPr="00386F13">
              <w:rPr>
                <w:lang w:val="fr-CH"/>
              </w:rPr>
              <w:t xml:space="preserve"> b8 </w:t>
            </w:r>
            <w:r w:rsidR="0075698B" w:rsidRPr="0075698B">
              <w:t>=</w:t>
            </w:r>
            <w:r w:rsidRPr="00386F13">
              <w:rPr>
                <w:lang w:val="fr-CH"/>
              </w:rPr>
              <w:t xml:space="preserve"> 1, Y1</w:t>
            </w:r>
            <w:r w:rsidRPr="00386F13">
              <w:rPr>
                <w:vertAlign w:val="subscript"/>
                <w:lang w:val="fr-CH"/>
              </w:rPr>
              <w:t>5</w:t>
            </w:r>
            <w:r w:rsidRPr="00386F13">
              <w:rPr>
                <w:lang w:val="fr-CH"/>
              </w:rPr>
              <w:t xml:space="preserve"> b6 </w:t>
            </w:r>
            <w:r w:rsidR="0075698B" w:rsidRPr="0075698B">
              <w:t>=</w:t>
            </w:r>
            <w:r w:rsidRPr="00386F13">
              <w:rPr>
                <w:lang w:val="fr-CH"/>
              </w:rPr>
              <w:t xml:space="preserve"> 1</w:t>
            </w:r>
            <w:r w:rsidRPr="00386F13">
              <w:rPr>
                <w:lang w:val="fr-CH"/>
              </w:rPr>
              <w:br/>
              <w:t xml:space="preserve">(RT </w:t>
            </w:r>
            <w:r w:rsidR="0075698B" w:rsidRPr="0075698B">
              <w:t>=</w:t>
            </w:r>
            <w:r w:rsidRPr="00386F13">
              <w:rPr>
                <w:lang w:val="fr-CH"/>
              </w:rPr>
              <w:t xml:space="preserve"> 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5.2.7</w:t>
            </w:r>
            <w:r w:rsidRPr="00386F13">
              <w:rPr>
                <w:lang w:val="fr-CH"/>
              </w:rPr>
              <w:tab/>
              <w:t>Mise à jour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386F13">
              <w:rPr>
                <w:position w:val="-4"/>
                <w:lang w:val="fr-CH"/>
              </w:rPr>
              <w:t>5</w:t>
            </w:r>
            <w:r w:rsidRPr="00386F13">
              <w:rPr>
                <w:lang w:val="fr-CH"/>
              </w:rPr>
              <w:t xml:space="preserve"> b4 </w:t>
            </w:r>
            <w:r w:rsidR="0075698B" w:rsidRPr="00505600">
              <w:rPr>
                <w:lang w:val="fr-CH"/>
              </w:rPr>
              <w:t>=</w:t>
            </w:r>
            <w:r w:rsidRPr="00386F13">
              <w:rPr>
                <w:lang w:val="fr-CH"/>
              </w:rPr>
              <w:t xml:space="preserve"> 1, version </w:t>
            </w:r>
            <w:r w:rsidR="0075698B" w:rsidRPr="0075698B">
              <w:sym w:font="Symbol" w:char="F023"/>
            </w:r>
            <w:r w:rsidRPr="00386F13">
              <w:rPr>
                <w:lang w:val="fr-CH"/>
              </w:rPr>
              <w:t xml:space="preserve"> (Y1</w:t>
            </w:r>
            <w:r w:rsidRPr="00386F13">
              <w:rPr>
                <w:vertAlign w:val="subscript"/>
                <w:lang w:val="fr-CH"/>
              </w:rPr>
              <w:t>6</w:t>
            </w:r>
            <w:proofErr w:type="gramStart"/>
            <w:r w:rsidRPr="00386F13">
              <w:rPr>
                <w:lang w:val="fr-CH"/>
              </w:rPr>
              <w:t>)</w:t>
            </w:r>
            <w:proofErr w:type="gramEnd"/>
            <w:r w:rsidRPr="00386F13">
              <w:rPr>
                <w:lang w:val="fr-CH"/>
              </w:rPr>
              <w:br/>
              <w:t>mise à jour</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HI = 01/14 02/0 ou 01/14 02/1, octet-H 10, bit 2</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5.2.8</w:t>
            </w:r>
            <w:r w:rsidRPr="00386F13">
              <w:rPr>
                <w:lang w:val="fr-CH"/>
              </w:rPr>
              <w:tab/>
              <w:t>Priorité</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5.3</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505600">
              <w:rPr>
                <w:vertAlign w:val="subscript"/>
                <w:lang w:val="fr-CH"/>
              </w:rPr>
              <w:t>5</w:t>
            </w:r>
            <w:r w:rsidRPr="00386F13">
              <w:rPr>
                <w:lang w:val="fr-CH"/>
              </w:rPr>
              <w:t xml:space="preserve"> b8 </w:t>
            </w:r>
            <w:r w:rsidR="0075698B" w:rsidRPr="00505600">
              <w:rPr>
                <w:lang w:val="fr-CH"/>
              </w:rPr>
              <w:t>=</w:t>
            </w:r>
            <w:r w:rsidRPr="00386F13">
              <w:rPr>
                <w:lang w:val="fr-CH"/>
              </w:rPr>
              <w:t xml:space="preserve"> 1, Y1</w:t>
            </w:r>
            <w:r w:rsidRPr="00386F13">
              <w:rPr>
                <w:vertAlign w:val="subscript"/>
                <w:lang w:val="fr-CH"/>
              </w:rPr>
              <w:t>5</w:t>
            </w:r>
            <w:r w:rsidRPr="00386F13">
              <w:rPr>
                <w:lang w:val="fr-CH"/>
              </w:rPr>
              <w:t xml:space="preserve"> b6 </w:t>
            </w:r>
            <w:r w:rsidR="0075698B" w:rsidRPr="00505600">
              <w:rPr>
                <w:lang w:val="fr-CH"/>
              </w:rPr>
              <w:t>=</w:t>
            </w:r>
            <w:r w:rsidRPr="00386F13">
              <w:rPr>
                <w:lang w:val="fr-CH"/>
              </w:rPr>
              <w:t xml:space="preserve"> 0 </w:t>
            </w:r>
            <w:r w:rsidRPr="00386F13">
              <w:rPr>
                <w:lang w:val="fr-CH"/>
              </w:rPr>
              <w:br/>
              <w:t xml:space="preserve">(RT </w:t>
            </w:r>
            <w:r w:rsidR="0075698B" w:rsidRPr="00505600">
              <w:rPr>
                <w:lang w:val="fr-CH"/>
              </w:rPr>
              <w:t>=</w:t>
            </w:r>
            <w:r w:rsidRPr="00386F13">
              <w:rPr>
                <w:lang w:val="fr-CH"/>
              </w:rPr>
              <w:t xml:space="preserve"> 3</w:t>
            </w:r>
            <w:proofErr w:type="gramStart"/>
            <w:r w:rsidRPr="00386F13">
              <w:rPr>
                <w:lang w:val="fr-CH"/>
              </w:rPr>
              <w:t>)</w:t>
            </w:r>
            <w:proofErr w:type="gramEnd"/>
            <w:r w:rsidRPr="00386F13">
              <w:rPr>
                <w:lang w:val="fr-CH"/>
              </w:rPr>
              <w:br/>
              <w:t>(S'applique uniquement au mode télévision)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5.2.9</w:t>
            </w:r>
            <w:r w:rsidRPr="00386F13">
              <w:rPr>
                <w:lang w:val="fr-CH"/>
              </w:rPr>
              <w:tab/>
              <w:t>Se rapportant à un programme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30, octets 17 à 25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Voir les classifications de sous-titre et de page prioritaire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rPr>
                <w:lang w:val="fr-CH"/>
              </w:rPr>
              <w:t>=</w:t>
            </w:r>
            <w:r w:rsidRPr="00386F13">
              <w:rPr>
                <w:lang w:val="fr-CH"/>
              </w:rPr>
              <w:t xml:space="preserve"> 01/14 02/0 ou 01/14 02/1, octet-H 7, bit 3 </w:t>
            </w:r>
            <w:r w:rsidR="0075698B" w:rsidRPr="0075698B">
              <w:rPr>
                <w:lang w:val="fr-CH"/>
              </w:rPr>
              <w:t>=</w:t>
            </w:r>
            <w:r w:rsidRPr="00386F13">
              <w:rPr>
                <w:lang w:val="fr-CH"/>
              </w:rPr>
              <w:t xml:space="preserve"> 1 et bit 4 </w:t>
            </w:r>
            <w:r w:rsidR="0075698B" w:rsidRPr="00505600">
              <w:rPr>
                <w:lang w:val="fr-CH"/>
              </w:rPr>
              <w:t>=</w:t>
            </w:r>
            <w:r w:rsidRPr="00386F13">
              <w:rPr>
                <w:lang w:val="fr-CH"/>
              </w:rPr>
              <w:t xml:space="preserve"> 0</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5.2.10</w:t>
            </w:r>
            <w:r w:rsidRPr="00386F13">
              <w:rPr>
                <w:lang w:val="fr-CH"/>
              </w:rPr>
              <w:tab/>
              <w:t>Nouvelles brèves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Accès par la voie de données B00, adresse de page 0. Y1</w:t>
            </w:r>
            <w:r w:rsidRPr="00386F13">
              <w:rPr>
                <w:vertAlign w:val="subscript"/>
                <w:lang w:val="fr-CH"/>
              </w:rPr>
              <w:t>6</w:t>
            </w:r>
            <w:r w:rsidRPr="00386F13">
              <w:rPr>
                <w:lang w:val="fr-CH"/>
              </w:rPr>
              <w:t xml:space="preserve"> mis à jour</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505600">
              <w:rPr>
                <w:lang w:val="fr-CH"/>
              </w:rPr>
              <w:t>=</w:t>
            </w:r>
            <w:r w:rsidRPr="00386F13">
              <w:rPr>
                <w:lang w:val="fr-CH"/>
              </w:rPr>
              <w:t xml:space="preserve"> 01/14 02/1, octet-H 9</w:t>
            </w:r>
            <w:proofErr w:type="gramStart"/>
            <w:r w:rsidRPr="00386F13">
              <w:rPr>
                <w:lang w:val="fr-CH"/>
              </w:rPr>
              <w:t>,</w:t>
            </w:r>
            <w:proofErr w:type="gramEnd"/>
            <w:r w:rsidRPr="00386F13">
              <w:rPr>
                <w:lang w:val="fr-CH"/>
              </w:rPr>
              <w:br/>
              <w:t>bit 5 </w:t>
            </w:r>
            <w:r w:rsidR="0075698B" w:rsidRPr="00505600">
              <w:rPr>
                <w:lang w:val="fr-CH"/>
              </w:rPr>
              <w:t>=</w:t>
            </w:r>
            <w:r w:rsidRPr="00386F13">
              <w:rPr>
                <w:lang w:val="fr-CH"/>
              </w:rPr>
              <w:t xml:space="preserve"> 1 et bit 6 </w:t>
            </w:r>
            <w:r w:rsidR="0075698B" w:rsidRPr="00505600">
              <w:rPr>
                <w:lang w:val="fr-CH"/>
              </w:rPr>
              <w:t>=</w:t>
            </w:r>
            <w:r w:rsidRPr="00386F13">
              <w:rPr>
                <w:lang w:val="fr-CH"/>
              </w:rPr>
              <w:t xml:space="preserve"> 0 et</w:t>
            </w:r>
            <w:r w:rsidRPr="00386F13">
              <w:rPr>
                <w:lang w:val="fr-CH"/>
              </w:rPr>
              <w:br/>
              <w:t xml:space="preserve">octet-H 7, bit 3 </w:t>
            </w:r>
            <w:r w:rsidR="0075698B" w:rsidRPr="00505600">
              <w:rPr>
                <w:lang w:val="fr-CH"/>
              </w:rPr>
              <w:t>=</w:t>
            </w:r>
            <w:r w:rsidRPr="00386F13">
              <w:rPr>
                <w:lang w:val="fr-CH"/>
              </w:rPr>
              <w:t xml:space="preserve"> 0 et bit 4 </w:t>
            </w:r>
            <w:r w:rsidR="0075698B" w:rsidRPr="00505600">
              <w:rPr>
                <w:lang w:val="fr-CH"/>
              </w:rPr>
              <w:t>=</w:t>
            </w:r>
            <w:r w:rsidRPr="00386F13">
              <w:rPr>
                <w:lang w:val="fr-CH"/>
              </w:rPr>
              <w:t xml:space="preserve"> 0</w:t>
            </w:r>
          </w:p>
        </w:tc>
      </w:tr>
    </w:tbl>
    <w:p w:rsidR="006A2F1C" w:rsidRPr="00386F13" w:rsidRDefault="006A2F1C" w:rsidP="006A2F1C">
      <w:pPr>
        <w:pStyle w:val="Table"/>
        <w:rPr>
          <w:lang w:val="fr-CH"/>
        </w:rPr>
      </w:pPr>
      <w:r w:rsidRPr="00386F13">
        <w:rPr>
          <w:lang w:val="fr-CH"/>
        </w:rPr>
        <w:lastRenderedPageBreak/>
        <w:t>TABLEAU  1b</w:t>
      </w:r>
      <w:r w:rsidRPr="00386F13">
        <w:rPr>
          <w:caps/>
          <w:lang w:val="fr-CH"/>
        </w:rPr>
        <w:t xml:space="preserve"> (</w:t>
      </w:r>
      <w:r w:rsidRPr="00386F13">
        <w:rPr>
          <w:i/>
          <w:lang w:val="fr-CH"/>
        </w:rPr>
        <w:t>suite</w:t>
      </w:r>
      <w:r w:rsidRPr="00386F13">
        <w:rPr>
          <w:lang w:val="fr-CH"/>
        </w:rPr>
        <w:t>)</w:t>
      </w: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jc w:val="center"/>
              <w:rPr>
                <w:lang w:val="fr-CH"/>
              </w:rPr>
            </w:pPr>
            <w:r w:rsidRPr="00386F13">
              <w:rPr>
                <w:lang w:val="fr-CH"/>
              </w:rPr>
              <w:t>D</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5.2.11</w:t>
            </w:r>
            <w:r w:rsidRPr="00386F13">
              <w:rPr>
                <w:lang w:val="fr-CH"/>
              </w:rPr>
              <w:tab/>
              <w:t>Support</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Paquet 27, octets 7 à 36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Adresse d'article support FFF</w:t>
            </w:r>
            <w:proofErr w:type="gramStart"/>
            <w:r w:rsidRPr="00386F13">
              <w:rPr>
                <w:lang w:val="fr-CH"/>
              </w:rPr>
              <w:t>,</w:t>
            </w:r>
            <w:proofErr w:type="gramEnd"/>
            <w:r w:rsidRPr="00386F13">
              <w:rPr>
                <w:lang w:val="fr-CH"/>
              </w:rPr>
              <w:br/>
              <w:t>Y1</w:t>
            </w:r>
            <w:r w:rsidRPr="00386F13">
              <w:rPr>
                <w:vertAlign w:val="subscript"/>
                <w:lang w:val="fr-CH"/>
              </w:rPr>
              <w:t>5</w:t>
            </w:r>
            <w:r w:rsidRPr="00386F13">
              <w:rPr>
                <w:lang w:val="fr-CH"/>
              </w:rPr>
              <w:t xml:space="preserve"> b2 </w:t>
            </w:r>
            <w:r w:rsidR="0075698B" w:rsidRPr="00505600">
              <w:rPr>
                <w:lang w:val="fr-CH"/>
              </w:rPr>
              <w:t>=</w:t>
            </w:r>
            <w:r w:rsidRPr="00386F13">
              <w:rPr>
                <w:lang w:val="fr-CH"/>
              </w:rPr>
              <w:t xml:space="preserve"> 1</w:t>
            </w:r>
            <w:r w:rsidRPr="00386F13">
              <w:rPr>
                <w:lang w:val="fr-CH"/>
              </w:rPr>
              <w:br/>
              <w:t>Support nécessaire Y1</w:t>
            </w:r>
            <w:r w:rsidRPr="00386F13">
              <w:rPr>
                <w:vertAlign w:val="subscript"/>
                <w:lang w:val="fr-CH"/>
              </w:rPr>
              <w:t>4</w:t>
            </w:r>
            <w:r w:rsidRPr="00386F13">
              <w:rPr>
                <w:lang w:val="fr-CH"/>
              </w:rPr>
              <w:t xml:space="preserve"> b2 </w:t>
            </w:r>
            <w:r w:rsidR="0075698B" w:rsidRPr="00505600">
              <w:rPr>
                <w:lang w:val="fr-CH"/>
              </w:rPr>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02/0</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5.2.12</w:t>
            </w:r>
            <w:r w:rsidRPr="00386F13">
              <w:rPr>
                <w:lang w:val="fr-CH"/>
              </w:rPr>
              <w:tab/>
              <w:t>Mode rouleau</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Région de déroulement définie par le paquet 26, les octets 7 à 36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 xml:space="preserve">HI </w:t>
            </w:r>
            <w:r w:rsidR="0075698B" w:rsidRPr="0075698B">
              <w:t>=</w:t>
            </w:r>
            <w:r w:rsidRPr="00386F13">
              <w:rPr>
                <w:lang w:val="fr-CH"/>
              </w:rPr>
              <w:t xml:space="preserve"> 01/14 02/1, octet-H 9</w:t>
            </w:r>
            <w:proofErr w:type="gramStart"/>
            <w:r w:rsidRPr="00386F13">
              <w:rPr>
                <w:lang w:val="fr-CH"/>
              </w:rPr>
              <w:t>,</w:t>
            </w:r>
            <w:proofErr w:type="gramEnd"/>
            <w:r w:rsidRPr="00386F13">
              <w:rPr>
                <w:lang w:val="fr-CH"/>
              </w:rPr>
              <w:br/>
              <w:t xml:space="preserve">bit 6 </w:t>
            </w:r>
            <w:r w:rsidR="0075698B" w:rsidRPr="0075698B">
              <w:t>=</w:t>
            </w:r>
            <w:r w:rsidRPr="00386F13">
              <w:rPr>
                <w:lang w:val="fr-CH"/>
              </w:rPr>
              <w:t xml:space="preserve"> 1</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5.2.13</w:t>
            </w:r>
            <w:r w:rsidRPr="00386F13">
              <w:rPr>
                <w:lang w:val="fr-CH"/>
              </w:rPr>
              <w:tab/>
              <w:t>Masquage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Voie de données 0, page 0 ou autres adresses de page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spacing w:before="80" w:after="80"/>
              <w:rPr>
                <w:lang w:val="fr-CH"/>
              </w:rPr>
            </w:pPr>
            <w:r w:rsidRPr="00386F13">
              <w:rPr>
                <w:lang w:val="fr-CH"/>
              </w:rPr>
              <w:t>5.2.14</w:t>
            </w:r>
            <w:r w:rsidRPr="00386F13">
              <w:rPr>
                <w:lang w:val="fr-CH"/>
              </w:rPr>
              <w:tab/>
              <w:t>Révélation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r w:rsidRPr="00386F13">
              <w:rPr>
                <w:lang w:val="fr-CH"/>
              </w:rPr>
              <w:t>Bit de commande dans le paquet d'en-tête de page ou action de l'usager</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spacing w:before="80" w:after="80"/>
              <w:rPr>
                <w:lang w:val="fr-CH"/>
              </w:rPr>
            </w:pPr>
            <w:r w:rsidRPr="00386F13">
              <w:rPr>
                <w:lang w:val="fr-CH"/>
              </w:rPr>
              <w:t>Y1</w:t>
            </w:r>
            <w:r w:rsidRPr="00386F13">
              <w:rPr>
                <w:vertAlign w:val="subscript"/>
                <w:lang w:val="fr-CH"/>
              </w:rPr>
              <w:t>5</w:t>
            </w:r>
            <w:r w:rsidRPr="00386F13">
              <w:rPr>
                <w:lang w:val="fr-CH"/>
              </w:rPr>
              <w:t xml:space="preserve"> b8 </w:t>
            </w:r>
            <w:r w:rsidR="0075698B" w:rsidRPr="0075698B">
              <w:t>=</w:t>
            </w:r>
            <w:r w:rsidRPr="00386F13">
              <w:rPr>
                <w:lang w:val="fr-CH"/>
              </w:rPr>
              <w:t xml:space="preserve"> 0, Y1</w:t>
            </w:r>
            <w:r w:rsidRPr="00386F13">
              <w:rPr>
                <w:vertAlign w:val="subscript"/>
                <w:lang w:val="fr-CH"/>
              </w:rPr>
              <w:t>5</w:t>
            </w:r>
            <w:r w:rsidRPr="00386F13">
              <w:rPr>
                <w:lang w:val="fr-CH"/>
              </w:rPr>
              <w:t xml:space="preserve"> b6 </w:t>
            </w:r>
            <w:r w:rsidR="0075698B">
              <w:t>=</w:t>
            </w:r>
            <w:r w:rsidRPr="00386F13">
              <w:rPr>
                <w:lang w:val="fr-CH"/>
              </w:rPr>
              <w:t xml:space="preserve"> 1</w:t>
            </w:r>
            <w:r w:rsidRPr="00386F13">
              <w:rPr>
                <w:lang w:val="fr-CH"/>
              </w:rPr>
              <w:br/>
              <w:t xml:space="preserve">(RT </w:t>
            </w:r>
            <w:r w:rsidR="0075698B" w:rsidRPr="0075698B">
              <w:t>=</w:t>
            </w:r>
            <w:r w:rsidRPr="00386F13">
              <w:rPr>
                <w:lang w:val="fr-CH"/>
              </w:rPr>
              <w:t xml:space="preserve"> 3)</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spacing w:before="80" w:after="80"/>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w:t>
            </w:r>
            <w:r w:rsidRPr="00386F13">
              <w:rPr>
                <w:lang w:val="fr-CH"/>
              </w:rPr>
              <w:tab/>
              <w:t>Information d'accès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5.3.1</w:t>
            </w:r>
            <w:r w:rsidRPr="00386F13">
              <w:rPr>
                <w:lang w:val="fr-CH"/>
              </w:rPr>
              <w:tab/>
              <w:t>Etiquette de réseau</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30, octets 13 et 14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HI </w:t>
            </w:r>
            <w:r w:rsidR="0075698B" w:rsidRPr="0075698B">
              <w:t>=</w:t>
            </w:r>
            <w:r w:rsidRPr="00386F13">
              <w:rPr>
                <w:lang w:val="fr-CH"/>
              </w:rPr>
              <w:t xml:space="preserve"> 01/14 02/2, octets-H 5 à 7</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5.3.2</w:t>
            </w:r>
            <w:r w:rsidRPr="00386F13">
              <w:rPr>
                <w:lang w:val="fr-CH"/>
              </w:rPr>
              <w:tab/>
              <w:t>Date et heure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30, octets 15 à 21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5.3.3</w:t>
            </w:r>
            <w:r w:rsidRPr="00386F13">
              <w:rPr>
                <w:lang w:val="fr-CH"/>
              </w:rPr>
              <w:tab/>
              <w:t>Adresse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Octets 6 et 7 du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A</w:t>
            </w:r>
            <w:r w:rsidRPr="00386F13">
              <w:rPr>
                <w:vertAlign w:val="subscript"/>
                <w:lang w:val="fr-CH"/>
              </w:rPr>
              <w:t>1</w:t>
            </w:r>
            <w:r w:rsidRPr="00386F13">
              <w:rPr>
                <w:lang w:val="fr-CH"/>
              </w:rPr>
              <w:t xml:space="preserve"> A</w:t>
            </w:r>
            <w:r w:rsidRPr="00386F13">
              <w:rPr>
                <w:vertAlign w:val="subscript"/>
                <w:lang w:val="fr-CH"/>
              </w:rPr>
              <w:t>2</w:t>
            </w:r>
            <w:r w:rsidRPr="00386F13">
              <w:rPr>
                <w:lang w:val="fr-CH"/>
              </w:rPr>
              <w:t xml:space="preserve"> A</w:t>
            </w:r>
            <w:r w:rsidRPr="00386F13">
              <w:rPr>
                <w:vertAlign w:val="subscript"/>
                <w:lang w:val="fr-CH"/>
              </w:rPr>
              <w:t>3</w:t>
            </w:r>
            <w:r w:rsidRPr="00386F13">
              <w:rPr>
                <w:lang w:val="fr-CH"/>
              </w:rPr>
              <w:t xml:space="preserve"> et RD b2 </w:t>
            </w:r>
            <w:r w:rsidR="0075698B" w:rsidRPr="00505600">
              <w:rPr>
                <w:lang w:val="fr-CH"/>
              </w:rPr>
              <w:t>=</w:t>
            </w:r>
            <w:r w:rsidRPr="00386F13">
              <w:rPr>
                <w:lang w:val="fr-CH"/>
              </w:rPr>
              <w:t xml:space="preserve"> 1 pour A</w:t>
            </w:r>
            <w:r w:rsidRPr="00386F13">
              <w:rPr>
                <w:vertAlign w:val="subscript"/>
                <w:lang w:val="fr-CH"/>
              </w:rPr>
              <w:t>4</w:t>
            </w:r>
            <w:r w:rsidRPr="00386F13">
              <w:rPr>
                <w:lang w:val="fr-CH"/>
              </w:rPr>
              <w:t>-A</w:t>
            </w:r>
            <w:r w:rsidRPr="00386F13">
              <w:rPr>
                <w:vertAlign w:val="subscript"/>
                <w:lang w:val="fr-CH"/>
              </w:rPr>
              <w:t>9</w:t>
            </w:r>
            <w:r w:rsidRPr="00386F13">
              <w:rPr>
                <w:lang w:val="fr-CH"/>
              </w:rPr>
              <w:t xml:space="preserve"> (adresse étendue)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HI = 01/14 02/0 ou 01/14 02/1, ou 01/14 02/3, octet-H 4, bits 1 à 4 et octet-H 5</w:t>
            </w:r>
            <w:r w:rsidRPr="00386F13">
              <w:rPr>
                <w:lang w:val="fr-CH"/>
              </w:rPr>
              <w:br/>
              <w:t xml:space="preserve">(PR = 000 </w:t>
            </w:r>
            <w:r w:rsidR="0075698B" w:rsidRPr="0075698B">
              <w:sym w:font="Symbol" w:char="F07E"/>
            </w:r>
            <w:r w:rsidRPr="00386F13">
              <w:rPr>
                <w:lang w:val="fr-CH"/>
              </w:rPr>
              <w:t xml:space="preserve"> 999)</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5.3.4</w:t>
            </w:r>
            <w:r w:rsidRPr="00386F13">
              <w:rPr>
                <w:lang w:val="fr-CH"/>
              </w:rPr>
              <w:tab/>
              <w:t>Adresse de sous-page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Octets 8 à 11 du paquet d'en-tête de page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Y1</w:t>
            </w:r>
            <w:r w:rsidRPr="00386F13">
              <w:rPr>
                <w:vertAlign w:val="subscript"/>
                <w:lang w:val="fr-CH"/>
              </w:rPr>
              <w:t>4</w:t>
            </w:r>
            <w:r w:rsidRPr="00386F13">
              <w:rPr>
                <w:lang w:val="fr-CH"/>
              </w:rPr>
              <w:t xml:space="preserve"> b8 </w:t>
            </w:r>
            <w:r w:rsidR="0075698B" w:rsidRPr="00505600">
              <w:rPr>
                <w:lang w:val="fr-CH"/>
              </w:rPr>
              <w:t>=</w:t>
            </w:r>
            <w:r w:rsidRPr="00386F13">
              <w:rPr>
                <w:lang w:val="fr-CH"/>
              </w:rPr>
              <w:t xml:space="preserve"> 1 (plus) et adresse</w:t>
            </w:r>
            <w:r w:rsidRPr="00386F13">
              <w:rPr>
                <w:lang w:val="fr-CH"/>
              </w:rPr>
              <w:br/>
              <w:t>étendue comme ci-dessus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HI </w:t>
            </w:r>
            <w:r w:rsidR="0075698B" w:rsidRPr="0075698B">
              <w:t>=</w:t>
            </w:r>
            <w:r w:rsidRPr="00386F13">
              <w:rPr>
                <w:lang w:val="fr-CH"/>
              </w:rPr>
              <w:t xml:space="preserve"> 01/14 02/1, octet H-6</w:t>
            </w:r>
            <w:r w:rsidRPr="00386F13">
              <w:rPr>
                <w:lang w:val="fr-CH"/>
              </w:rPr>
              <w:br/>
              <w:t xml:space="preserve">(PA </w:t>
            </w:r>
            <w:r w:rsidR="0075698B" w:rsidRPr="0075698B">
              <w:t>=</w:t>
            </w:r>
            <w:r w:rsidRPr="00386F13">
              <w:rPr>
                <w:lang w:val="fr-CH"/>
              </w:rPr>
              <w:t xml:space="preserve"> 00 </w:t>
            </w:r>
            <w:r w:rsidR="0075698B" w:rsidRPr="0075698B">
              <w:sym w:font="Symbol" w:char="F07E"/>
            </w:r>
            <w:r w:rsidRPr="00386F13">
              <w:rPr>
                <w:lang w:val="fr-CH"/>
              </w:rPr>
              <w:t xml:space="preserve"> 99)</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5.3.5</w:t>
            </w:r>
            <w:r w:rsidRPr="00386F13">
              <w:rPr>
                <w:lang w:val="fr-CH"/>
              </w:rPr>
              <w:tab/>
              <w:t>Délimiteur de données logiques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Pas nécessaire. Conséquence du format d'en-tête d'article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01/14 N: HI:</w:t>
            </w:r>
            <w:r w:rsidRPr="00386F13">
              <w:rPr>
                <w:position w:val="6"/>
                <w:sz w:val="16"/>
                <w:lang w:val="fr-CH"/>
              </w:rPr>
              <w:t xml:space="preserve"> </w:t>
            </w:r>
            <w:r w:rsidRPr="00386F13">
              <w:rPr>
                <w:vertAlign w:val="superscript"/>
                <w:lang w:val="fr-CH"/>
              </w:rPr>
              <w:t>(9)</w:t>
            </w:r>
            <w:r w:rsidRPr="00386F13">
              <w:rPr>
                <w:lang w:val="fr-CH"/>
              </w:rPr>
              <w:t xml:space="preserve"> (N: octet de paramètre</w:t>
            </w:r>
            <w:proofErr w:type="gramStart"/>
            <w:r w:rsidRPr="00386F13">
              <w:rPr>
                <w:lang w:val="fr-CH"/>
              </w:rPr>
              <w:t>)</w:t>
            </w:r>
            <w:proofErr w:type="gramEnd"/>
            <w:r w:rsidRPr="00386F13">
              <w:rPr>
                <w:lang w:val="fr-CH"/>
              </w:rPr>
              <w:br/>
              <w:t>01/15 N: DI</w:t>
            </w:r>
            <w:r w:rsidRPr="00386F13">
              <w:rPr>
                <w:vertAlign w:val="superscript"/>
                <w:lang w:val="fr-CH"/>
              </w:rPr>
              <w:t>(11)</w:t>
            </w:r>
            <w:r w:rsidRPr="00386F13">
              <w:rPr>
                <w:lang w:val="fr-CH"/>
              </w:rPr>
              <w:t xml:space="preserve"> (N: octet de paramètre)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5.3.6</w:t>
            </w:r>
            <w:r w:rsidRPr="00386F13">
              <w:rPr>
                <w:lang w:val="fr-CH"/>
              </w:rPr>
              <w:tab/>
              <w:t>Reconstitution de page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Mise à jour définie par</w:t>
            </w:r>
            <w:r w:rsidRPr="00386F13">
              <w:rPr>
                <w:lang w:val="fr-CH"/>
              </w:rPr>
              <w:br/>
              <w:t>Y1</w:t>
            </w:r>
            <w:r w:rsidRPr="00386F13">
              <w:rPr>
                <w:vertAlign w:val="subscript"/>
                <w:lang w:val="fr-CH"/>
              </w:rPr>
              <w:t>5</w:t>
            </w:r>
            <w:r w:rsidRPr="00386F13">
              <w:rPr>
                <w:lang w:val="fr-CH"/>
              </w:rPr>
              <w:t xml:space="preserve"> b4 </w:t>
            </w:r>
            <w:r w:rsidR="0075698B" w:rsidRPr="00505600">
              <w:rPr>
                <w:lang w:val="fr-CH"/>
              </w:rPr>
              <w:t>=</w:t>
            </w:r>
            <w:r w:rsidRPr="00386F13">
              <w:rPr>
                <w:lang w:val="fr-CH"/>
              </w:rPr>
              <w:t xml:space="preserve"> 1 et Y1</w:t>
            </w:r>
            <w:r w:rsidRPr="00386F13">
              <w:rPr>
                <w:vertAlign w:val="subscript"/>
                <w:lang w:val="fr-CH"/>
              </w:rPr>
              <w:t>6</w:t>
            </w:r>
            <w:r w:rsidRPr="00386F13">
              <w:rPr>
                <w:lang w:val="fr-CH"/>
              </w:rPr>
              <w:t xml:space="preserve"> (</w:t>
            </w:r>
            <w:proofErr w:type="gramStart"/>
            <w:r w:rsidRPr="00386F13">
              <w:rPr>
                <w:lang w:val="fr-CH"/>
              </w:rPr>
              <w:t xml:space="preserve">version </w:t>
            </w:r>
            <w:proofErr w:type="gramEnd"/>
            <w:r w:rsidR="0075698B" w:rsidRPr="0075698B">
              <w:sym w:font="Symbol" w:char="F023"/>
            </w:r>
            <w:r w:rsidRPr="00386F13">
              <w:rPr>
                <w:lang w:val="fr-CH"/>
              </w:rPr>
              <w:t>)</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HI </w:t>
            </w:r>
            <w:r w:rsidR="0075698B" w:rsidRPr="0075698B">
              <w:t>=</w:t>
            </w:r>
            <w:r w:rsidRPr="00386F13">
              <w:rPr>
                <w:lang w:val="fr-CH"/>
              </w:rPr>
              <w:t xml:space="preserve"> 01/14 02/3</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5.3.7</w:t>
            </w:r>
            <w:r w:rsidRPr="00386F13">
              <w:rPr>
                <w:lang w:val="fr-CH"/>
              </w:rPr>
              <w:tab/>
              <w:t>Marqueur cyclique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Pas nécessaire</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Y1</w:t>
            </w:r>
            <w:r w:rsidRPr="00386F13">
              <w:rPr>
                <w:vertAlign w:val="subscript"/>
                <w:lang w:val="fr-CH"/>
              </w:rPr>
              <w:t>4</w:t>
            </w:r>
            <w:r w:rsidRPr="00386F13">
              <w:rPr>
                <w:lang w:val="fr-CH"/>
              </w:rPr>
              <w:t xml:space="preserve"> b6 </w:t>
            </w:r>
            <w:r w:rsidR="0075698B" w:rsidRPr="0075698B">
              <w:rPr>
                <w:lang w:val="fr-CH"/>
              </w:rPr>
              <w:t>=</w:t>
            </w:r>
            <w:r w:rsidRPr="00386F13">
              <w:rPr>
                <w:lang w:val="fr-CH"/>
              </w:rPr>
              <w:t xml:space="preserve"> 1 (RT </w:t>
            </w:r>
            <w:r w:rsidR="0075698B" w:rsidRPr="0075698B">
              <w:rPr>
                <w:lang w:val="fr-CH"/>
              </w:rPr>
              <w:t>=</w:t>
            </w:r>
            <w:r w:rsidRPr="00386F13">
              <w:rPr>
                <w:lang w:val="fr-CH"/>
              </w:rPr>
              <w:t xml:space="preserve"> 3) (marqueur de sous-cycle si RT </w:t>
            </w:r>
            <w:r w:rsidR="0075698B" w:rsidRPr="00505600">
              <w:rPr>
                <w:lang w:val="fr-CH"/>
              </w:rPr>
              <w:t>=</w:t>
            </w:r>
            <w:r w:rsidRPr="00386F13">
              <w:rPr>
                <w:lang w:val="fr-CH"/>
              </w:rPr>
              <w:t xml:space="preserve"> 0 ou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bl>
    <w:p w:rsidR="006A2F1C" w:rsidRPr="00386F13" w:rsidRDefault="006A2F1C" w:rsidP="00906B4C">
      <w:pPr>
        <w:pStyle w:val="Table"/>
        <w:spacing w:before="240"/>
        <w:rPr>
          <w:lang w:val="fr-CH"/>
        </w:rPr>
      </w:pPr>
      <w:r w:rsidRPr="00386F13">
        <w:rPr>
          <w:lang w:val="fr-CH"/>
        </w:rPr>
        <w:br w:type="page"/>
      </w:r>
      <w:r w:rsidRPr="00386F13">
        <w:rPr>
          <w:lang w:val="fr-CH"/>
        </w:rPr>
        <w:lastRenderedPageBreak/>
        <w:t>TABLEAU  1b</w:t>
      </w:r>
      <w:r w:rsidRPr="00386F13">
        <w:rPr>
          <w:caps/>
          <w:lang w:val="fr-CH"/>
        </w:rPr>
        <w:t xml:space="preserve"> (</w:t>
      </w:r>
      <w:r w:rsidR="00906B4C">
        <w:rPr>
          <w:i/>
          <w:lang w:val="fr-CH"/>
        </w:rPr>
        <w:t>fin</w:t>
      </w:r>
      <w:r w:rsidRPr="00386F13">
        <w:rPr>
          <w:lang w:val="fr-CH"/>
        </w:rPr>
        <w:t>)</w:t>
      </w:r>
    </w:p>
    <w:p w:rsidR="006A2F1C" w:rsidRPr="00386F13" w:rsidRDefault="006A2F1C" w:rsidP="006A2F1C">
      <w:pPr>
        <w:pStyle w:val="Blanc"/>
        <w:framePr w:hSpace="181" w:wrap="around" w:vAnchor="text" w:hAnchor="margin" w:xAlign="center" w:y="1"/>
        <w:rPr>
          <w:sz w:val="8"/>
          <w:lang w:val="fr-CH"/>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jc w:val="center"/>
              <w:rPr>
                <w:lang w:val="fr-CH"/>
              </w:rPr>
            </w:pPr>
            <w:r w:rsidRPr="00386F13">
              <w:rPr>
                <w:lang w:val="fr-CH"/>
              </w:rPr>
              <w:t>Système de télétexte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jc w:val="center"/>
              <w:rPr>
                <w:lang w:val="fr-CH"/>
              </w:rPr>
            </w:pPr>
            <w:r w:rsidRPr="00386F13">
              <w:rPr>
                <w:lang w:val="fr-CH"/>
              </w:rPr>
              <w:t>A</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jc w:val="center"/>
              <w:rPr>
                <w:lang w:val="fr-CH"/>
              </w:rPr>
            </w:pPr>
            <w:r w:rsidRPr="00386F13">
              <w:rPr>
                <w:lang w:val="fr-CH"/>
              </w:rPr>
              <w:t>B</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jc w:val="center"/>
              <w:rPr>
                <w:lang w:val="fr-CH"/>
              </w:rPr>
            </w:pPr>
            <w:r w:rsidRPr="00386F13">
              <w:rPr>
                <w:lang w:val="fr-CH"/>
              </w:rPr>
              <w:t>C</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jc w:val="center"/>
              <w:rPr>
                <w:lang w:val="fr-CH"/>
              </w:rPr>
            </w:pPr>
            <w:r w:rsidRPr="00386F13">
              <w:rPr>
                <w:lang w:val="fr-CH"/>
              </w:rPr>
              <w:t>D</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5.3.8</w:t>
            </w:r>
            <w:r w:rsidRPr="00386F13">
              <w:rPr>
                <w:lang w:val="fr-CH"/>
              </w:rPr>
              <w:tab/>
              <w:t>Identification du programme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30, octets 22 à 25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HI </w:t>
            </w:r>
            <w:r w:rsidR="0075698B" w:rsidRPr="0075698B">
              <w:t>=</w:t>
            </w:r>
            <w:r w:rsidRPr="00386F13">
              <w:rPr>
                <w:lang w:val="fr-CH"/>
              </w:rPr>
              <w:t xml:space="preserve"> 01/14 02/2</w:t>
            </w:r>
            <w:proofErr w:type="gramStart"/>
            <w:r w:rsidRPr="00386F13">
              <w:rPr>
                <w:lang w:val="fr-CH"/>
              </w:rPr>
              <w:t>,</w:t>
            </w:r>
            <w:proofErr w:type="gramEnd"/>
            <w:r w:rsidRPr="00386F13">
              <w:rPr>
                <w:lang w:val="fr-CH"/>
              </w:rPr>
              <w:br/>
              <w:t xml:space="preserve">DI </w:t>
            </w:r>
            <w:r w:rsidR="0075698B" w:rsidRPr="0075698B">
              <w:t>=</w:t>
            </w:r>
            <w:r w:rsidRPr="00386F13">
              <w:rPr>
                <w:lang w:val="fr-CH"/>
              </w:rPr>
              <w:t xml:space="preserve"> 01/15 03/13</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lang w:val="fr-CH"/>
              </w:rPr>
              <w:t>5.3.9</w:t>
            </w:r>
            <w:r w:rsidRPr="00386F13">
              <w:rPr>
                <w:lang w:val="fr-CH"/>
              </w:rPr>
              <w:tab/>
              <w:t>Adresse de page initiale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30, octets 7 à 12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Voie de données 0, page 0</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rPr>
                <w:lang w:val="fr-CH"/>
              </w:rPr>
            </w:pPr>
            <w:r w:rsidRPr="00386F13">
              <w:rPr>
                <w:sz w:val="20"/>
                <w:lang w:val="fr-CH"/>
              </w:rPr>
              <w:br w:type="page"/>
            </w:r>
            <w:r w:rsidRPr="00386F13">
              <w:rPr>
                <w:lang w:val="fr-CH"/>
              </w:rPr>
              <w:t>5.3.10</w:t>
            </w:r>
            <w:r w:rsidRPr="00386F13">
              <w:rPr>
                <w:lang w:val="fr-CH"/>
              </w:rPr>
              <w:tab/>
              <w:t>Indicateur de recherche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27, octet 6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RT </w:t>
            </w:r>
            <w:r w:rsidR="0075698B" w:rsidRPr="0075698B">
              <w:t>=</w:t>
            </w:r>
            <w:r w:rsidRPr="00386F13">
              <w:rPr>
                <w:lang w:val="fr-CH"/>
              </w:rPr>
              <w:t xml:space="preserve"> 2</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5.3.11</w:t>
            </w:r>
            <w:r w:rsidRPr="00386F13">
              <w:rPr>
                <w:lang w:val="fr-CH"/>
              </w:rPr>
              <w:tab/>
              <w:t>Acquisition automatique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Comme 5.3.9 et 5.3.12</w:t>
            </w:r>
          </w:p>
        </w:tc>
        <w:tc>
          <w:tcPr>
            <w:tcW w:w="2835" w:type="dxa"/>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Y1</w:t>
            </w:r>
            <w:r w:rsidRPr="002A7EB6">
              <w:rPr>
                <w:vertAlign w:val="subscript"/>
              </w:rPr>
              <w:t>4</w:t>
            </w:r>
            <w:r w:rsidRPr="00386F13">
              <w:rPr>
                <w:lang w:val="fr-CH"/>
              </w:rPr>
              <w:t xml:space="preserve"> b4 </w:t>
            </w:r>
            <w:r w:rsidR="0075698B" w:rsidRPr="0075698B">
              <w:t>=</w:t>
            </w:r>
            <w:r w:rsidRPr="00386F13">
              <w:rPr>
                <w:lang w:val="fr-CH"/>
              </w:rPr>
              <w:t xml:space="preserve"> 1</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5.3.12</w:t>
            </w:r>
            <w:r w:rsidRPr="00386F13">
              <w:rPr>
                <w:lang w:val="fr-CH"/>
              </w:rPr>
              <w:tab/>
              <w:t>Association de pages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27, octets 7 à 36 des blocs de données désignés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Octets d'extension d'en-tête (HE)</w:t>
            </w:r>
          </w:p>
        </w:tc>
        <w:tc>
          <w:tcPr>
            <w:tcW w:w="2835" w:type="dxa"/>
            <w:tcBorders>
              <w:top w:val="single" w:sz="6" w:space="0" w:color="auto"/>
              <w:right w:val="single" w:sz="6" w:space="0" w:color="auto"/>
            </w:tcBorders>
          </w:tcPr>
          <w:p w:rsidR="006A2F1C" w:rsidRPr="00386F13" w:rsidRDefault="006A2F1C" w:rsidP="0075698B">
            <w:pPr>
              <w:pStyle w:val="TableText0"/>
              <w:framePr w:hSpace="181" w:wrap="notBeside" w:vAnchor="text" w:hAnchor="text" w:xAlign="center" w:y="1"/>
              <w:rPr>
                <w:lang w:val="fr-CH"/>
              </w:rPr>
            </w:pPr>
            <w:r w:rsidRPr="00386F13">
              <w:rPr>
                <w:lang w:val="fr-CH"/>
              </w:rPr>
              <w:t xml:space="preserve">HI </w:t>
            </w:r>
            <w:r w:rsidR="0075698B" w:rsidRPr="00505600">
              <w:rPr>
                <w:lang w:val="fr-CH"/>
              </w:rPr>
              <w:t>=</w:t>
            </w:r>
            <w:r w:rsidRPr="00386F13">
              <w:rPr>
                <w:lang w:val="fr-CH"/>
              </w:rPr>
              <w:t xml:space="preserve"> 01/14 02/1</w:t>
            </w:r>
            <w:proofErr w:type="gramStart"/>
            <w:r w:rsidRPr="00386F13">
              <w:rPr>
                <w:lang w:val="fr-CH"/>
              </w:rPr>
              <w:t>,</w:t>
            </w:r>
            <w:proofErr w:type="gramEnd"/>
            <w:r w:rsidRPr="00386F13">
              <w:rPr>
                <w:lang w:val="fr-CH"/>
              </w:rPr>
              <w:br/>
              <w:t xml:space="preserve">DI </w:t>
            </w:r>
            <w:r w:rsidR="0075698B" w:rsidRPr="00505600">
              <w:rPr>
                <w:lang w:val="fr-CH"/>
              </w:rPr>
              <w:t>=</w:t>
            </w:r>
            <w:r w:rsidRPr="00386F13">
              <w:rPr>
                <w:lang w:val="fr-CH"/>
              </w:rPr>
              <w:t xml:space="preserve"> 01/15 03/5,</w:t>
            </w:r>
            <w:r w:rsidRPr="00386F13">
              <w:rPr>
                <w:lang w:val="fr-CH"/>
              </w:rPr>
              <w:br/>
              <w:t>octet-P</w:t>
            </w:r>
            <w:r w:rsidRPr="00505600">
              <w:rPr>
                <w:vertAlign w:val="superscript"/>
                <w:lang w:val="fr-CH"/>
              </w:rPr>
              <w:t>(12)</w:t>
            </w:r>
            <w:r w:rsidRPr="00386F13">
              <w:rPr>
                <w:lang w:val="fr-CH"/>
              </w:rPr>
              <w:t xml:space="preserve"> 5 à 9</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5.4</w:t>
            </w:r>
            <w:r w:rsidRPr="00386F13">
              <w:rPr>
                <w:lang w:val="fr-CH"/>
              </w:rPr>
              <w:tab/>
            </w:r>
            <w:r w:rsidRPr="00386F13">
              <w:rPr>
                <w:lang w:val="fr-CH"/>
              </w:rPr>
              <w:tab/>
              <w:t>Accès conditionnel</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5.4.1</w:t>
            </w:r>
            <w:r w:rsidRPr="00386F13">
              <w:rPr>
                <w:lang w:val="fr-CH"/>
              </w:rPr>
              <w:tab/>
              <w:t>Synchronisation des mots de commande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28, octets 7 à 36 des blocs de données désignés</w:t>
            </w: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A l'étude</w:t>
            </w:r>
          </w:p>
        </w:tc>
        <w:tc>
          <w:tcPr>
            <w:tcW w:w="2835" w:type="dxa"/>
            <w:tcBorders>
              <w:top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A l'étude</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5.4.2</w:t>
            </w:r>
            <w:r w:rsidRPr="00386F13">
              <w:rPr>
                <w:lang w:val="fr-CH"/>
              </w:rPr>
              <w:tab/>
              <w:t>Complément d'initialisation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28, octets 7 à 36 des blocs de données désignés</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5.4.3</w:t>
            </w:r>
            <w:r w:rsidRPr="00386F13">
              <w:rPr>
                <w:lang w:val="fr-CH"/>
              </w:rPr>
              <w:tab/>
              <w:t>Messages de contrôle des titres d'accès</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Paquets 1 à 25 quand ils sont désignés pour cette fonction</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5.4.4</w:t>
            </w:r>
            <w:r w:rsidRPr="00386F13">
              <w:rPr>
                <w:lang w:val="fr-CH"/>
              </w:rPr>
              <w:tab/>
              <w:t>Segmentation d'audience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Paquet 28, octets 7 à 36 des blocs de données désignés</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5.4.5</w:t>
            </w:r>
            <w:r w:rsidRPr="00386F13">
              <w:rPr>
                <w:lang w:val="fr-CH"/>
              </w:rPr>
              <w:tab/>
              <w:t>Générateur de désembrouillage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Voir 5.4.1</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5.4.6</w:t>
            </w:r>
            <w:r w:rsidRPr="00386F13">
              <w:rPr>
                <w:lang w:val="fr-CH"/>
              </w:rPr>
              <w:tab/>
              <w:t>Procédure de désembrouillage</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Voir 5.4.1</w:t>
            </w: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right w:val="single" w:sz="6" w:space="0" w:color="auto"/>
            </w:tcBorders>
          </w:tcPr>
          <w:p w:rsidR="006A2F1C" w:rsidRPr="00386F13" w:rsidRDefault="006A2F1C" w:rsidP="00220779">
            <w:pPr>
              <w:pStyle w:val="TableText0"/>
              <w:framePr w:hSpace="181" w:wrap="notBeside" w:vAnchor="text" w:hAnchor="text" w:xAlign="center" w:y="1"/>
              <w:rPr>
                <w:lang w:val="fr-CH"/>
              </w:rPr>
            </w:pP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Couche 6: Présentation</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p>
        </w:tc>
        <w:tc>
          <w:tcPr>
            <w:tcW w:w="2835" w:type="dxa"/>
            <w:tcBorders>
              <w:top w:val="single" w:sz="6" w:space="0" w:color="auto"/>
              <w:bottom w:val="single" w:sz="6" w:space="0" w:color="auto"/>
              <w:right w:val="single" w:sz="6" w:space="0" w:color="auto"/>
            </w:tcBorders>
          </w:tcPr>
          <w:p w:rsidR="006A2F1C" w:rsidRPr="002A7EB6" w:rsidRDefault="006A2F1C" w:rsidP="00220779">
            <w:pPr>
              <w:pStyle w:val="TableText0"/>
              <w:framePr w:hSpace="181" w:wrap="notBeside" w:vAnchor="text" w:hAnchor="text" w:xAlign="center" w:y="1"/>
              <w:rPr>
                <w:vertAlign w:val="superscript"/>
              </w:rPr>
            </w:pPr>
            <w:r w:rsidRPr="002A7EB6">
              <w:rPr>
                <w:vertAlign w:val="superscript"/>
              </w:rPr>
              <w:t>(14)</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lang w:val="fr-CH"/>
              </w:rPr>
            </w:pPr>
            <w:r w:rsidRPr="00386F13">
              <w:rPr>
                <w:lang w:val="fr-CH"/>
              </w:rPr>
              <w:t>Recommandation UIT-T T.101</w:t>
            </w:r>
            <w:r w:rsidRPr="00386F13">
              <w:rPr>
                <w:vertAlign w:val="superscript"/>
                <w:lang w:val="fr-CH"/>
              </w:rPr>
              <w:t>(13)</w:t>
            </w:r>
            <w:r w:rsidRPr="00386F13">
              <w:rPr>
                <w:lang w:val="fr-CH"/>
              </w:rPr>
              <w:t xml:space="preserve"> Annexe D, Syntaxe de données III</w:t>
            </w:r>
          </w:p>
        </w:tc>
        <w:tc>
          <w:tcPr>
            <w:tcW w:w="283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vertAlign w:val="superscript"/>
                <w:lang w:val="fr-CH"/>
              </w:rPr>
            </w:pPr>
            <w:r w:rsidRPr="00386F13">
              <w:rPr>
                <w:vertAlign w:val="superscript"/>
                <w:lang w:val="fr-CH"/>
              </w:rPr>
              <w:t>(15)</w:t>
            </w:r>
          </w:p>
        </w:tc>
      </w:tr>
      <w:tr w:rsidR="006A2F1C" w:rsidRPr="00386F13" w:rsidTr="00220779">
        <w:trPr>
          <w:cantSplit/>
          <w:jc w:val="center"/>
        </w:trPr>
        <w:tc>
          <w:tcPr>
            <w:tcW w:w="3119"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tabs>
                <w:tab w:val="clear" w:pos="794"/>
                <w:tab w:val="clear" w:pos="1191"/>
                <w:tab w:val="clear" w:pos="1588"/>
                <w:tab w:val="clear" w:pos="1985"/>
                <w:tab w:val="left" w:pos="567"/>
              </w:tabs>
              <w:ind w:left="567" w:hanging="567"/>
              <w:rPr>
                <w:lang w:val="fr-CH"/>
              </w:rPr>
            </w:pPr>
            <w:r w:rsidRPr="00386F13">
              <w:rPr>
                <w:lang w:val="fr-CH"/>
              </w:rPr>
              <w:t>Couche 7: Application</w:t>
            </w:r>
          </w:p>
        </w:tc>
        <w:tc>
          <w:tcPr>
            <w:tcW w:w="11340" w:type="dxa"/>
            <w:gridSpan w:val="4"/>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text" w:xAlign="center" w:y="1"/>
              <w:rPr>
                <w:position w:val="6"/>
                <w:lang w:val="fr-CH"/>
              </w:rPr>
            </w:pPr>
            <w:r w:rsidRPr="00386F13">
              <w:rPr>
                <w:lang w:val="fr-CH"/>
              </w:rPr>
              <w:t>L'utilisation pratique des possibilités offertes par les couches inférieures aboutit aux services suivants: accès aux pages d'information, musique avec texte, sous-titrage, télélogiciel, etc.</w:t>
            </w:r>
          </w:p>
        </w:tc>
      </w:tr>
    </w:tbl>
    <w:p w:rsidR="006A2F1C" w:rsidRPr="00386F13" w:rsidRDefault="006A2F1C" w:rsidP="006A2F1C">
      <w:pPr>
        <w:pStyle w:val="Tablefin"/>
        <w:rPr>
          <w:lang w:val="fr-CH"/>
        </w:rPr>
      </w:pPr>
    </w:p>
    <w:p w:rsidR="006A2F1C" w:rsidRPr="00386F13" w:rsidRDefault="006A2F1C" w:rsidP="006A2F1C">
      <w:pPr>
        <w:pStyle w:val="Blanc"/>
        <w:rPr>
          <w:sz w:val="8"/>
          <w:lang w:val="fr-CH"/>
        </w:rPr>
      </w:pPr>
    </w:p>
    <w:tbl>
      <w:tblPr>
        <w:tblW w:w="0" w:type="auto"/>
        <w:jc w:val="center"/>
        <w:tblLayout w:type="fixed"/>
        <w:tblLook w:val="0000" w:firstRow="0" w:lastRow="0" w:firstColumn="0" w:lastColumn="0" w:noHBand="0" w:noVBand="0"/>
      </w:tblPr>
      <w:tblGrid>
        <w:gridCol w:w="14459"/>
      </w:tblGrid>
      <w:tr w:rsidR="006A2F1C" w:rsidRPr="00386F13" w:rsidTr="00220779">
        <w:trPr>
          <w:cantSplit/>
          <w:jc w:val="center"/>
        </w:trPr>
        <w:tc>
          <w:tcPr>
            <w:tcW w:w="14459" w:type="dxa"/>
          </w:tcPr>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i/>
                <w:iCs/>
                <w:lang w:val="fr-CH"/>
              </w:rPr>
              <w:t>Notes relatives aux Tableaux 1a et 1b</w:t>
            </w:r>
            <w:r w:rsidRPr="00386F13">
              <w:rPr>
                <w:lang w:val="fr-CH"/>
              </w:rPr>
              <w:t>:</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(1)</w:t>
            </w:r>
            <w:r w:rsidRPr="00386F13">
              <w:rPr>
                <w:lang w:val="fr-CH"/>
              </w:rPr>
              <w:tab/>
              <w:t>Paramètres pour le système de télévision PAL.</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(2)</w:t>
            </w:r>
            <w:r w:rsidRPr="00386F13">
              <w:rPr>
                <w:lang w:val="fr-CH"/>
              </w:rPr>
              <w:tab/>
              <w:t>Le paramètre de débit binaire peut être modifié pour satisfaire à certains impératifs de transmission.</w:t>
            </w:r>
          </w:p>
          <w:p w:rsidR="006A2F1C" w:rsidRPr="00386F13" w:rsidRDefault="006A2F1C" w:rsidP="0075698B">
            <w:pPr>
              <w:pStyle w:val="TableLegend0"/>
              <w:tabs>
                <w:tab w:val="clear" w:pos="794"/>
                <w:tab w:val="clear" w:pos="1191"/>
                <w:tab w:val="clear" w:pos="1588"/>
                <w:tab w:val="clear" w:pos="1985"/>
                <w:tab w:val="left" w:pos="454"/>
                <w:tab w:val="left" w:pos="1779"/>
              </w:tabs>
              <w:ind w:left="1695" w:hanging="1780"/>
              <w:rPr>
                <w:lang w:val="fr-CH"/>
              </w:rPr>
            </w:pPr>
            <w:r w:rsidRPr="00386F13">
              <w:rPr>
                <w:vertAlign w:val="superscript"/>
                <w:lang w:val="fr-CH"/>
              </w:rPr>
              <w:t>(3)</w:t>
            </w:r>
            <w:r w:rsidRPr="00386F13">
              <w:rPr>
                <w:lang w:val="fr-CH"/>
              </w:rPr>
              <w:tab/>
              <w:t>Trame impaire:</w:t>
            </w:r>
            <w:r w:rsidRPr="00386F13">
              <w:rPr>
                <w:lang w:val="fr-CH"/>
              </w:rPr>
              <w:tab/>
              <w:t xml:space="preserve">le front avant du paquet multiplexé sur la ligne 8H se trouve à 10,97 </w:t>
            </w:r>
            <w:r w:rsidR="0075698B" w:rsidRPr="0075698B">
              <w:sym w:font="Symbol" w:char="F06D"/>
            </w:r>
            <w:r w:rsidRPr="00386F13">
              <w:rPr>
                <w:lang w:val="fr-CH"/>
              </w:rPr>
              <w:t>s de la synchronisation de ligne. Sur les autres lignes, les paquets sont multiplexés séquentiellement à partir de 8H, à intervalles de 361 bits.</w:t>
            </w:r>
          </w:p>
          <w:p w:rsidR="006A2F1C" w:rsidRPr="00386F13" w:rsidRDefault="006A2F1C" w:rsidP="00220779">
            <w:pPr>
              <w:pStyle w:val="TableLegend0"/>
              <w:tabs>
                <w:tab w:val="clear" w:pos="794"/>
                <w:tab w:val="clear" w:pos="1191"/>
                <w:tab w:val="clear" w:pos="1588"/>
                <w:tab w:val="clear" w:pos="1985"/>
                <w:tab w:val="left" w:pos="454"/>
                <w:tab w:val="left" w:pos="1779"/>
              </w:tabs>
              <w:ind w:left="1695" w:hanging="1780"/>
              <w:rPr>
                <w:lang w:val="fr-CH"/>
              </w:rPr>
            </w:pPr>
            <w:r w:rsidRPr="00386F13">
              <w:rPr>
                <w:lang w:val="fr-CH"/>
              </w:rPr>
              <w:tab/>
              <w:t>Trame paire:</w:t>
            </w:r>
            <w:r w:rsidRPr="00386F13">
              <w:rPr>
                <w:lang w:val="fr-CH"/>
              </w:rPr>
              <w:tab/>
              <w:t>le front avant du paquet multiplexé sur la ligne 321H (formant paire avec 8H) est un point à 113</w:t>
            </w:r>
            <w:r w:rsidRPr="00386F13">
              <w:rPr>
                <w:rFonts w:ascii="Tms Rmn" w:hAnsi="Tms Rmn"/>
                <w:lang w:val="fr-CH"/>
              </w:rPr>
              <w:t> </w:t>
            </w:r>
            <w:r w:rsidRPr="00386F13">
              <w:rPr>
                <w:lang w:val="fr-CH"/>
              </w:rPr>
              <w:t xml:space="preserve">036 bit/s de 8H. Les autres paquets sont multiplexés au même intervalle que dans la trame impaire. </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(4)</w:t>
            </w:r>
            <w:r w:rsidRPr="00386F13">
              <w:rPr>
                <w:lang w:val="fr-CH"/>
              </w:rPr>
              <w:tab/>
              <w:t>Les paramètres de positionnement des données, d'amplitude et de mise en forme peuvent être modifiés pour satisfaire à certains impératifs de transmission.</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(5)</w:t>
            </w:r>
            <w:r w:rsidRPr="00386F13">
              <w:rPr>
                <w:lang w:val="fr-CH"/>
              </w:rPr>
              <w:tab/>
              <w:t>Le numéro d'</w:t>
            </w:r>
            <w:r w:rsidR="00220779" w:rsidRPr="00386F13">
              <w:rPr>
                <w:lang w:val="fr-CH"/>
              </w:rPr>
              <w:t>«octet»</w:t>
            </w:r>
            <w:r w:rsidRPr="00386F13">
              <w:rPr>
                <w:lang w:val="fr-CH"/>
              </w:rPr>
              <w:t xml:space="preserve"> indique la position d'octet dans la ligne de données.</w:t>
            </w:r>
          </w:p>
          <w:p w:rsidR="006A2F1C" w:rsidRPr="00386F13" w:rsidRDefault="006A2F1C" w:rsidP="00220779">
            <w:pPr>
              <w:pStyle w:val="TableLegend0"/>
              <w:tabs>
                <w:tab w:val="clear" w:pos="794"/>
                <w:tab w:val="clear" w:pos="1191"/>
                <w:tab w:val="clear" w:pos="1588"/>
                <w:tab w:val="clear" w:pos="1985"/>
                <w:tab w:val="left" w:pos="454"/>
                <w:tab w:val="left" w:pos="709"/>
              </w:tabs>
              <w:rPr>
                <w:position w:val="6"/>
                <w:lang w:val="fr-CH"/>
              </w:rPr>
            </w:pPr>
            <w:r w:rsidRPr="00386F13">
              <w:rPr>
                <w:vertAlign w:val="superscript"/>
                <w:lang w:val="fr-CH"/>
              </w:rPr>
              <w:t>(6)</w:t>
            </w:r>
            <w:r w:rsidRPr="00386F13">
              <w:rPr>
                <w:lang w:val="fr-CH"/>
              </w:rPr>
              <w:tab/>
              <w:t>Paquet de données X/25 pour parité impaire verticale pour les octets 3 à 42 de chaque paquet de données de base X/1-X/24 dans le jeu de caractères chinois.</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(7)</w:t>
            </w:r>
            <w:r w:rsidRPr="00386F13">
              <w:rPr>
                <w:lang w:val="fr-CH"/>
              </w:rPr>
              <w:tab/>
              <w:t>Le numéro d'</w:t>
            </w:r>
            <w:r w:rsidR="00220779" w:rsidRPr="00386F13">
              <w:rPr>
                <w:lang w:val="fr-CH"/>
              </w:rPr>
              <w:t>«</w:t>
            </w:r>
            <w:r w:rsidRPr="00386F13">
              <w:rPr>
                <w:lang w:val="fr-CH"/>
              </w:rPr>
              <w:t>octet-D</w:t>
            </w:r>
            <w:r w:rsidR="00220779" w:rsidRPr="00386F13">
              <w:rPr>
                <w:lang w:val="fr-CH"/>
              </w:rPr>
              <w:t>»</w:t>
            </w:r>
            <w:r w:rsidRPr="00386F13">
              <w:rPr>
                <w:lang w:val="fr-CH"/>
              </w:rPr>
              <w:t xml:space="preserve"> indique la position d'octet dans le bloc de données.</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(8)</w:t>
            </w:r>
            <w:r w:rsidRPr="00386F13">
              <w:rPr>
                <w:lang w:val="fr-CH"/>
              </w:rPr>
              <w:tab/>
              <w:t>Octets d'en-tête de groupe de données (voir 4.1).</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(9)</w:t>
            </w:r>
            <w:r w:rsidRPr="00386F13">
              <w:rPr>
                <w:position w:val="6"/>
                <w:lang w:val="fr-CH"/>
              </w:rPr>
              <w:tab/>
            </w:r>
            <w:r w:rsidRPr="00386F13">
              <w:rPr>
                <w:lang w:val="fr-CH"/>
              </w:rPr>
              <w:t>Identificateur d'en-tête de données (voir 5.3.5).</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(10)</w:t>
            </w:r>
            <w:r w:rsidRPr="00386F13">
              <w:rPr>
                <w:position w:val="6"/>
                <w:lang w:val="fr-CH"/>
              </w:rPr>
              <w:tab/>
            </w:r>
            <w:r w:rsidRPr="00386F13">
              <w:rPr>
                <w:lang w:val="fr-CH"/>
              </w:rPr>
              <w:t>Le numéro d'</w:t>
            </w:r>
            <w:r w:rsidR="00220779" w:rsidRPr="00386F13">
              <w:rPr>
                <w:lang w:val="fr-CH"/>
              </w:rPr>
              <w:t>«</w:t>
            </w:r>
            <w:r w:rsidRPr="00386F13">
              <w:rPr>
                <w:lang w:val="fr-CH"/>
              </w:rPr>
              <w:t>octet-H</w:t>
            </w:r>
            <w:r w:rsidR="00220779" w:rsidRPr="00386F13">
              <w:rPr>
                <w:lang w:val="fr-CH"/>
              </w:rPr>
              <w:t>»</w:t>
            </w:r>
            <w:r w:rsidRPr="00386F13">
              <w:rPr>
                <w:lang w:val="fr-CH"/>
              </w:rPr>
              <w:t xml:space="preserve"> indique la position d'octet dans un en-tête de données.</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(11)</w:t>
            </w:r>
            <w:r w:rsidRPr="00386F13">
              <w:rPr>
                <w:lang w:val="fr-CH"/>
              </w:rPr>
              <w:tab/>
              <w:t>Identificateur d'unité de données de protocole.</w:t>
            </w:r>
          </w:p>
          <w:p w:rsidR="006A2F1C" w:rsidRPr="00386F13" w:rsidRDefault="006A2F1C" w:rsidP="00220779">
            <w:pPr>
              <w:pStyle w:val="TableLegend0"/>
              <w:tabs>
                <w:tab w:val="clear" w:pos="794"/>
                <w:tab w:val="clear" w:pos="1191"/>
                <w:tab w:val="clear" w:pos="1588"/>
                <w:tab w:val="clear" w:pos="1985"/>
                <w:tab w:val="left" w:pos="454"/>
                <w:tab w:val="left" w:pos="709"/>
              </w:tabs>
              <w:rPr>
                <w:lang w:val="fr-CH"/>
              </w:rPr>
            </w:pPr>
            <w:r w:rsidRPr="00386F13">
              <w:rPr>
                <w:vertAlign w:val="superscript"/>
                <w:lang w:val="fr-CH"/>
              </w:rPr>
              <w:t>(12)</w:t>
            </w:r>
            <w:r w:rsidRPr="00386F13">
              <w:rPr>
                <w:position w:val="6"/>
                <w:lang w:val="fr-CH"/>
              </w:rPr>
              <w:tab/>
            </w:r>
            <w:r w:rsidRPr="00386F13">
              <w:rPr>
                <w:lang w:val="fr-CH"/>
              </w:rPr>
              <w:t>Le numéro d'</w:t>
            </w:r>
            <w:r w:rsidR="00220779" w:rsidRPr="00386F13">
              <w:rPr>
                <w:lang w:val="fr-CH"/>
              </w:rPr>
              <w:t>«</w:t>
            </w:r>
            <w:r w:rsidRPr="00386F13">
              <w:rPr>
                <w:lang w:val="fr-CH"/>
              </w:rPr>
              <w:t>octet-P</w:t>
            </w:r>
            <w:r w:rsidR="00220779" w:rsidRPr="00386F13">
              <w:rPr>
                <w:lang w:val="fr-CH"/>
              </w:rPr>
              <w:t>»</w:t>
            </w:r>
            <w:r w:rsidRPr="00386F13">
              <w:rPr>
                <w:lang w:val="fr-CH"/>
              </w:rPr>
              <w:t xml:space="preserve"> indique la position d'octet dans l'unité de données de protocole.</w:t>
            </w:r>
          </w:p>
          <w:p w:rsidR="006A2F1C" w:rsidRPr="00386F13" w:rsidRDefault="006A2F1C" w:rsidP="00220779">
            <w:pPr>
              <w:pStyle w:val="TableLegend0"/>
              <w:tabs>
                <w:tab w:val="clear" w:pos="794"/>
                <w:tab w:val="clear" w:pos="1191"/>
                <w:tab w:val="clear" w:pos="1588"/>
                <w:tab w:val="clear" w:pos="1985"/>
                <w:tab w:val="left" w:pos="454"/>
                <w:tab w:val="left" w:pos="709"/>
              </w:tabs>
              <w:ind w:left="454" w:hanging="539"/>
              <w:rPr>
                <w:lang w:val="fr-CH"/>
              </w:rPr>
            </w:pPr>
            <w:r w:rsidRPr="00386F13">
              <w:rPr>
                <w:vertAlign w:val="superscript"/>
                <w:lang w:val="fr-CH"/>
              </w:rPr>
              <w:t>(13)</w:t>
            </w:r>
            <w:r w:rsidRPr="00386F13">
              <w:rPr>
                <w:lang w:val="fr-CH"/>
              </w:rPr>
              <w:tab/>
              <w:t>L'alphabet latin basé sur le Document ISO 6937 avec des sous-ensembles pour le français, l'allemand, les langages slaves, etc., le codage pour les systèmes d'écriture à 12 syllabes utilisés par le sous-continent indien et les régions voisines, sont définis comme les systèmes à deux octets pour le codage des caractères idéographiques employés par beaucoup de langages à travers le monde (Kanji, Katakana, Hiragana, Hanque, etc.).</w:t>
            </w:r>
          </w:p>
          <w:p w:rsidR="006A2F1C" w:rsidRPr="00386F13" w:rsidRDefault="006A2F1C" w:rsidP="00220779">
            <w:pPr>
              <w:pStyle w:val="TableLegend0"/>
              <w:tabs>
                <w:tab w:val="clear" w:pos="794"/>
                <w:tab w:val="clear" w:pos="1191"/>
                <w:tab w:val="clear" w:pos="1588"/>
                <w:tab w:val="clear" w:pos="1985"/>
                <w:tab w:val="left" w:pos="454"/>
                <w:tab w:val="left" w:pos="709"/>
              </w:tabs>
              <w:ind w:left="454" w:hanging="539"/>
              <w:rPr>
                <w:lang w:val="fr-CH"/>
              </w:rPr>
            </w:pPr>
            <w:r w:rsidRPr="00386F13">
              <w:rPr>
                <w:vertAlign w:val="superscript"/>
                <w:lang w:val="fr-CH"/>
              </w:rPr>
              <w:t>(14)</w:t>
            </w:r>
            <w:r w:rsidRPr="00386F13">
              <w:rPr>
                <w:lang w:val="fr-CH"/>
              </w:rPr>
              <w:tab/>
              <w:t xml:space="preserve">La Chine a procédé à une extension du jeu de caractères du système B de manière à prendre en compte les caractères chinois. Cette extension est spécifiée dans la norme GB/T 14219-93, </w:t>
            </w:r>
            <w:r w:rsidR="00220779" w:rsidRPr="00386F13">
              <w:rPr>
                <w:lang w:val="fr-CH"/>
              </w:rPr>
              <w:t>«</w:t>
            </w:r>
            <w:r w:rsidRPr="00386F13">
              <w:rPr>
                <w:lang w:val="fr-CH"/>
              </w:rPr>
              <w:t>Spécification du système de caractères chinois pour la radiodiffusion de télétexte</w:t>
            </w:r>
            <w:r w:rsidR="00220779" w:rsidRPr="00386F13">
              <w:rPr>
                <w:lang w:val="fr-CH"/>
              </w:rPr>
              <w:t>»</w:t>
            </w:r>
            <w:r w:rsidRPr="00386F13">
              <w:rPr>
                <w:lang w:val="fr-CH"/>
              </w:rPr>
              <w:t>.</w:t>
            </w:r>
          </w:p>
          <w:p w:rsidR="006A2F1C" w:rsidRPr="00386F13" w:rsidRDefault="006A2F1C" w:rsidP="00906B4C">
            <w:pPr>
              <w:pStyle w:val="TableLegend0"/>
              <w:tabs>
                <w:tab w:val="clear" w:pos="794"/>
                <w:tab w:val="clear" w:pos="1191"/>
                <w:tab w:val="clear" w:pos="1588"/>
                <w:tab w:val="clear" w:pos="1985"/>
                <w:tab w:val="left" w:pos="454"/>
                <w:tab w:val="left" w:pos="709"/>
              </w:tabs>
              <w:ind w:left="454" w:hanging="539"/>
              <w:rPr>
                <w:lang w:val="fr-CH"/>
              </w:rPr>
            </w:pPr>
            <w:r w:rsidRPr="00386F13">
              <w:rPr>
                <w:vertAlign w:val="superscript"/>
                <w:lang w:val="fr-CH"/>
              </w:rPr>
              <w:t>(15)</w:t>
            </w:r>
            <w:r w:rsidRPr="00386F13">
              <w:rPr>
                <w:lang w:val="fr-CH"/>
              </w:rPr>
              <w:tab/>
              <w:t>Tient compte de tous les jeux graphiques latins et non latins tels que grec, cyrillique, arabe, chinois Hanzi, etc., répertoriés d'après la Norme ISO/CEI 2375: 2003.</w:t>
            </w:r>
          </w:p>
        </w:tc>
      </w:tr>
    </w:tbl>
    <w:p w:rsidR="006A2F1C" w:rsidRPr="00386F13" w:rsidRDefault="006A2F1C" w:rsidP="006A2F1C">
      <w:pPr>
        <w:pStyle w:val="Tablefin"/>
        <w:rPr>
          <w:lang w:val="fr-CH"/>
        </w:rPr>
      </w:pPr>
    </w:p>
    <w:p w:rsidR="006A2F1C" w:rsidRPr="00386F13" w:rsidRDefault="006A2F1C" w:rsidP="006A2F1C">
      <w:pPr>
        <w:rPr>
          <w:lang w:val="fr-CH"/>
        </w:rPr>
        <w:sectPr w:rsidR="006A2F1C" w:rsidRPr="00386F13" w:rsidSect="00220779">
          <w:headerReference w:type="even" r:id="rId22"/>
          <w:headerReference w:type="default" r:id="rId23"/>
          <w:footnotePr>
            <w:pos w:val="beneathText"/>
          </w:footnotePr>
          <w:pgSz w:w="16834" w:h="11907" w:orient="landscape" w:code="9"/>
          <w:pgMar w:top="1134" w:right="1418" w:bottom="1134" w:left="1134" w:header="720" w:footer="482" w:gutter="0"/>
          <w:paperSrc w:first="15" w:other="15"/>
          <w:cols w:space="720"/>
        </w:sectPr>
      </w:pPr>
    </w:p>
    <w:p w:rsidR="006A2F1C" w:rsidRPr="00386F13" w:rsidRDefault="006A2F1C" w:rsidP="006A2F1C">
      <w:pPr>
        <w:pStyle w:val="Table"/>
        <w:spacing w:before="0"/>
        <w:rPr>
          <w:lang w:val="fr-CH"/>
        </w:rPr>
      </w:pPr>
      <w:r w:rsidRPr="00386F13">
        <w:rPr>
          <w:lang w:val="fr-CH"/>
        </w:rPr>
        <w:lastRenderedPageBreak/>
        <w:t>TABLEAU  1c</w:t>
      </w:r>
    </w:p>
    <w:p w:rsidR="006A2F1C" w:rsidRPr="00386F13" w:rsidRDefault="006A2F1C" w:rsidP="006A2F1C">
      <w:pPr>
        <w:pStyle w:val="TableTitle0"/>
        <w:rPr>
          <w:lang w:val="fr-CH"/>
        </w:rPr>
      </w:pPr>
      <w:r w:rsidRPr="00386F13">
        <w:rPr>
          <w:lang w:val="fr-CH"/>
        </w:rPr>
        <w:t>Description des éléments essentiels des systèmes de télétexte spécifiés</w:t>
      </w:r>
      <w:r w:rsidRPr="00386F13">
        <w:rPr>
          <w:lang w:val="fr-CH"/>
        </w:rPr>
        <w:br/>
        <w:t>pour utilisation avec le multiplex par paquets des systèmes MAC/paquets</w:t>
      </w:r>
    </w:p>
    <w:p w:rsidR="006A2F1C" w:rsidRPr="00386F13" w:rsidRDefault="006A2F1C" w:rsidP="006A2F1C">
      <w:pPr>
        <w:pStyle w:val="Blanc"/>
        <w:framePr w:hSpace="181" w:wrap="around" w:vAnchor="text" w:hAnchor="margin" w:xAlign="center" w:y="1"/>
        <w:rPr>
          <w:lang w:val="fr-CH"/>
        </w:rPr>
      </w:pPr>
    </w:p>
    <w:tbl>
      <w:tblPr>
        <w:tblW w:w="9639" w:type="dxa"/>
        <w:jc w:val="center"/>
        <w:tblLayout w:type="fixed"/>
        <w:tblCellMar>
          <w:left w:w="107" w:type="dxa"/>
          <w:right w:w="107" w:type="dxa"/>
        </w:tblCellMar>
        <w:tblLook w:val="0000" w:firstRow="0" w:lastRow="0" w:firstColumn="0" w:lastColumn="0" w:noHBand="0" w:noVBand="0"/>
      </w:tblPr>
      <w:tblGrid>
        <w:gridCol w:w="3695"/>
        <w:gridCol w:w="844"/>
        <w:gridCol w:w="3637"/>
        <w:gridCol w:w="731"/>
        <w:gridCol w:w="732"/>
      </w:tblGrid>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fr-CH"/>
              </w:rPr>
            </w:pPr>
            <w:r w:rsidRPr="00386F13">
              <w:rPr>
                <w:lang w:val="fr-CH"/>
              </w:rPr>
              <w:t>Système de télétexte</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jc w:val="center"/>
              <w:rPr>
                <w:lang w:val="fr-CH"/>
              </w:rPr>
            </w:pPr>
            <w:r w:rsidRPr="00386F13">
              <w:rPr>
                <w:lang w:val="fr-CH"/>
              </w:rPr>
              <w:t>A</w:t>
            </w: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jc w:val="center"/>
              <w:rPr>
                <w:lang w:val="fr-CH"/>
              </w:rPr>
            </w:pPr>
            <w:r w:rsidRPr="00386F13">
              <w:rPr>
                <w:lang w:val="fr-CH"/>
              </w:rPr>
              <w:t>B</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jc w:val="center"/>
              <w:rPr>
                <w:lang w:val="fr-CH"/>
              </w:rPr>
            </w:pPr>
            <w:r w:rsidRPr="00386F13">
              <w:rPr>
                <w:lang w:val="fr-CH"/>
              </w:rPr>
              <w:t>C</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jc w:val="center"/>
              <w:rPr>
                <w:lang w:val="fr-CH"/>
              </w:rPr>
            </w:pPr>
            <w:r w:rsidRPr="00386F13">
              <w:rPr>
                <w:lang w:val="fr-CH"/>
              </w:rPr>
              <w:t>D</w:t>
            </w: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Couche 1: Physique</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1. Données</w:t>
            </w:r>
          </w:p>
        </w:tc>
        <w:tc>
          <w:tcPr>
            <w:tcW w:w="6001" w:type="dxa"/>
            <w:gridSpan w:val="4"/>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jc w:val="center"/>
              <w:rPr>
                <w:lang w:val="fr-CH"/>
              </w:rPr>
            </w:pPr>
            <w:r w:rsidRPr="00386F13">
              <w:rPr>
                <w:lang w:val="fr-CH"/>
              </w:rPr>
              <w:t>Comme pour les composantes de données MAC/paquets</w:t>
            </w: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Couche 2: Liaison</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2.1</w:t>
            </w:r>
            <w:r w:rsidRPr="00386F13">
              <w:rPr>
                <w:lang w:val="fr-CH"/>
              </w:rPr>
              <w:tab/>
              <w:t>Données d'identification de service</w:t>
            </w:r>
          </w:p>
        </w:tc>
        <w:tc>
          <w:tcPr>
            <w:tcW w:w="6001" w:type="dxa"/>
            <w:gridSpan w:val="4"/>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jc w:val="center"/>
              <w:rPr>
                <w:lang w:val="fr-CH"/>
              </w:rPr>
            </w:pPr>
            <w:r w:rsidRPr="00386F13">
              <w:rPr>
                <w:lang w:val="fr-CH"/>
              </w:rPr>
              <w:t xml:space="preserve">Adresse MAC/paquets </w:t>
            </w:r>
            <w:r w:rsidR="00220779" w:rsidRPr="00386F13">
              <w:rPr>
                <w:lang w:val="fr-CH"/>
              </w:rPr>
              <w:t>«0»</w:t>
            </w: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2.2</w:t>
            </w:r>
            <w:r w:rsidRPr="00386F13">
              <w:rPr>
                <w:lang w:val="fr-CH"/>
              </w:rPr>
              <w:tab/>
              <w:t>Liste de services</w:t>
            </w:r>
          </w:p>
        </w:tc>
        <w:tc>
          <w:tcPr>
            <w:tcW w:w="6001" w:type="dxa"/>
            <w:gridSpan w:val="4"/>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page" w:xAlign="center" w:y="1"/>
              <w:spacing w:before="60" w:after="60"/>
              <w:jc w:val="center"/>
              <w:rPr>
                <w:lang w:val="fr-CH"/>
              </w:rPr>
            </w:pPr>
            <w:r w:rsidRPr="00386F13">
              <w:rPr>
                <w:lang w:val="fr-CH"/>
              </w:rPr>
              <w:t xml:space="preserve">Paramètre LISTX </w:t>
            </w:r>
            <w:r w:rsidR="0075698B" w:rsidRPr="0075698B">
              <w:sym w:font="Symbol" w:char="F0A2"/>
            </w:r>
            <w:r w:rsidRPr="00386F13">
              <w:rPr>
                <w:lang w:val="fr-CH"/>
              </w:rPr>
              <w:t xml:space="preserve">18 dans l'adresse MAC/paquets </w:t>
            </w:r>
            <w:r w:rsidR="00220779" w:rsidRPr="00386F13">
              <w:rPr>
                <w:lang w:val="fr-CH"/>
              </w:rPr>
              <w:t>«</w:t>
            </w:r>
            <w:r w:rsidRPr="00386F13">
              <w:rPr>
                <w:lang w:val="fr-CH"/>
              </w:rPr>
              <w:t>0</w:t>
            </w:r>
            <w:r w:rsidR="00220779" w:rsidRPr="00386F13">
              <w:rPr>
                <w:lang w:val="fr-CH"/>
              </w:rPr>
              <w:t>»</w:t>
            </w: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2.3</w:t>
            </w:r>
            <w:r w:rsidRPr="00386F13">
              <w:rPr>
                <w:lang w:val="fr-CH"/>
              </w:rPr>
              <w:tab/>
              <w:t>Elément LISTX</w:t>
            </w:r>
          </w:p>
        </w:tc>
        <w:tc>
          <w:tcPr>
            <w:tcW w:w="6001" w:type="dxa"/>
            <w:gridSpan w:val="4"/>
            <w:tcBorders>
              <w:top w:val="single" w:sz="6" w:space="0" w:color="auto"/>
              <w:bottom w:val="single" w:sz="6" w:space="0" w:color="auto"/>
              <w:right w:val="single" w:sz="6" w:space="0" w:color="auto"/>
            </w:tcBorders>
          </w:tcPr>
          <w:p w:rsidR="006A2F1C" w:rsidRPr="00386F13" w:rsidRDefault="006A2F1C" w:rsidP="0075698B">
            <w:pPr>
              <w:pStyle w:val="TableText0"/>
              <w:framePr w:hSpace="181" w:wrap="notBeside" w:vAnchor="text" w:hAnchor="page" w:xAlign="center" w:y="1"/>
              <w:spacing w:before="60" w:after="60"/>
              <w:jc w:val="center"/>
              <w:rPr>
                <w:lang w:val="fr-CH"/>
              </w:rPr>
            </w:pPr>
            <w:r w:rsidRPr="00386F13">
              <w:rPr>
                <w:lang w:val="fr-CH"/>
              </w:rPr>
              <w:t xml:space="preserve">TELETEXTE codé </w:t>
            </w:r>
            <w:r w:rsidR="0075698B" w:rsidRPr="0075698B">
              <w:sym w:font="Symbol" w:char="F0A2"/>
            </w:r>
            <w:r w:rsidRPr="00386F13">
              <w:rPr>
                <w:lang w:val="fr-CH"/>
              </w:rPr>
              <w:t>03</w:t>
            </w: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ind w:left="567" w:hanging="567"/>
              <w:rPr>
                <w:lang w:val="fr-CH"/>
              </w:rPr>
            </w:pPr>
            <w:r w:rsidRPr="00386F13">
              <w:rPr>
                <w:lang w:val="fr-CH"/>
              </w:rPr>
              <w:t>2.4</w:t>
            </w:r>
            <w:r w:rsidRPr="00386F13">
              <w:rPr>
                <w:lang w:val="fr-CH"/>
              </w:rPr>
              <w:tab/>
              <w:t>Paramètre d'information de composante numérique DCINF dans MAC/paquets </w:t>
            </w:r>
            <w:r w:rsidR="00220779" w:rsidRPr="00386F13">
              <w:rPr>
                <w:lang w:val="fr-CH"/>
              </w:rPr>
              <w:t>«</w:t>
            </w:r>
            <w:r w:rsidRPr="00386F13">
              <w:rPr>
                <w:lang w:val="fr-CH"/>
              </w:rPr>
              <w:t>0</w:t>
            </w:r>
            <w:r w:rsidR="00220779" w:rsidRPr="00386F13">
              <w:rPr>
                <w:lang w:val="fr-CH"/>
              </w:rPr>
              <w:t>»</w:t>
            </w:r>
            <w:r w:rsidRPr="00386F13">
              <w:rPr>
                <w:lang w:val="fr-CH"/>
              </w:rPr>
              <w:t>, valeurs d'identificateur de paramètre</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75698B" w:rsidP="00220779">
            <w:pPr>
              <w:pStyle w:val="TableText0"/>
              <w:framePr w:hSpace="181" w:wrap="notBeside" w:vAnchor="text" w:hAnchor="page" w:xAlign="center" w:y="1"/>
              <w:spacing w:before="60" w:after="60"/>
              <w:rPr>
                <w:lang w:val="fr-CH"/>
              </w:rPr>
            </w:pPr>
            <w:r w:rsidRPr="0075698B">
              <w:sym w:font="Symbol" w:char="F0A2"/>
            </w:r>
            <w:r w:rsidR="006A2F1C" w:rsidRPr="00386F13">
              <w:rPr>
                <w:lang w:val="fr-CH"/>
              </w:rPr>
              <w:t>B0 Télétexte</w:t>
            </w:r>
            <w:r w:rsidR="006A2F1C" w:rsidRPr="00386F13">
              <w:rPr>
                <w:lang w:val="fr-CH"/>
              </w:rPr>
              <w:br/>
            </w:r>
            <w:r w:rsidRPr="0075698B">
              <w:sym w:font="Symbol" w:char="F0A2"/>
            </w:r>
            <w:r w:rsidR="006A2F1C" w:rsidRPr="00386F13">
              <w:rPr>
                <w:lang w:val="fr-CH"/>
              </w:rPr>
              <w:t>B1 Sous-titres par télétexte</w:t>
            </w:r>
            <w:r w:rsidR="006A2F1C" w:rsidRPr="00386F13">
              <w:rPr>
                <w:lang w:val="fr-CH"/>
              </w:rPr>
              <w:br/>
            </w:r>
            <w:r w:rsidRPr="0075698B">
              <w:sym w:font="Symbol" w:char="F0A2"/>
            </w:r>
            <w:r w:rsidR="006A2F1C" w:rsidRPr="00386F13">
              <w:rPr>
                <w:lang w:val="fr-CH"/>
              </w:rPr>
              <w:t>B2 Télétexte de remplacement</w:t>
            </w:r>
            <w:r w:rsidR="006A2F1C" w:rsidRPr="00386F13">
              <w:rPr>
                <w:lang w:val="fr-CH"/>
              </w:rPr>
              <w:br/>
            </w:r>
            <w:r w:rsidRPr="0075698B">
              <w:sym w:font="Symbol" w:char="F0A2"/>
            </w:r>
            <w:r w:rsidR="006A2F1C" w:rsidRPr="00386F13">
              <w:rPr>
                <w:lang w:val="fr-CH"/>
              </w:rPr>
              <w:t>B3 Messagerie de programme</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ind w:left="567" w:hanging="567"/>
              <w:rPr>
                <w:lang w:val="fr-CH"/>
              </w:rPr>
            </w:pPr>
            <w:r w:rsidRPr="00386F13">
              <w:rPr>
                <w:lang w:val="fr-CH"/>
              </w:rPr>
              <w:t>2.5</w:t>
            </w:r>
            <w:r w:rsidRPr="00386F13">
              <w:rPr>
                <w:lang w:val="fr-CH"/>
              </w:rPr>
              <w:tab/>
              <w:t>Coordonnées d'accès: 16 bits associés au paramètre DCINF</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r w:rsidRPr="00386F13">
              <w:rPr>
                <w:lang w:val="fr-CH"/>
              </w:rPr>
              <w:t>4 bits de plus fort poids indiquent le niveau de protection contre les erreurs</w:t>
            </w:r>
            <w:r w:rsidRPr="00386F13">
              <w:rPr>
                <w:lang w:val="fr-CH"/>
              </w:rPr>
              <w:br/>
            </w:r>
            <w:r w:rsidR="0075698B" w:rsidRPr="0075698B">
              <w:sym w:font="Symbol" w:char="F0A2"/>
            </w:r>
            <w:r w:rsidRPr="00386F13">
              <w:rPr>
                <w:lang w:val="fr-CH"/>
              </w:rPr>
              <w:t>1 premier niveau</w:t>
            </w:r>
            <w:r w:rsidRPr="00386F13">
              <w:rPr>
                <w:lang w:val="fr-CH"/>
              </w:rPr>
              <w:br/>
            </w:r>
            <w:r w:rsidR="0075698B" w:rsidRPr="0075698B">
              <w:sym w:font="Symbol" w:char="F0A2"/>
            </w:r>
            <w:r w:rsidRPr="00386F13">
              <w:rPr>
                <w:lang w:val="fr-CH"/>
              </w:rPr>
              <w:t>2 second niveau</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2.6</w:t>
            </w:r>
            <w:r w:rsidRPr="00386F13">
              <w:rPr>
                <w:lang w:val="fr-CH"/>
              </w:rPr>
              <w:tab/>
              <w:t>Coordonnées d'accès complémentaires</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r w:rsidRPr="00386F13">
              <w:rPr>
                <w:lang w:val="fr-CH"/>
              </w:rPr>
              <w:t>Complément facultatif de 2 octets des coordonnées d'accès</w:t>
            </w:r>
            <w:r w:rsidRPr="00386F13">
              <w:rPr>
                <w:lang w:val="fr-CH"/>
              </w:rPr>
              <w:br/>
              <w:t>octet 1, 3 bits de moindre poids: numéro de magazine</w:t>
            </w:r>
            <w:r w:rsidRPr="00386F13">
              <w:rPr>
                <w:lang w:val="fr-CH"/>
              </w:rPr>
              <w:br/>
              <w:t>octet 2: numéro de page</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2.7</w:t>
            </w:r>
            <w:r w:rsidRPr="00386F13">
              <w:rPr>
                <w:lang w:val="fr-CH"/>
              </w:rPr>
              <w:tab/>
              <w:t>Détection/correction d'erreur</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r w:rsidRPr="00386F13">
              <w:rPr>
                <w:lang w:val="fr-CH"/>
              </w:rPr>
              <w:t>Niveau 1:</w:t>
            </w:r>
            <w:r w:rsidRPr="00386F13">
              <w:rPr>
                <w:lang w:val="fr-CH"/>
              </w:rPr>
              <w:br/>
              <w:t>2 paquets télétexte dans chaque bloc de données plus un élément numérique de contrôle</w:t>
            </w:r>
          </w:p>
          <w:p w:rsidR="006A2F1C" w:rsidRPr="00386F13" w:rsidRDefault="006A2F1C" w:rsidP="00220779">
            <w:pPr>
              <w:pStyle w:val="TableText0"/>
              <w:framePr w:hSpace="181" w:wrap="notBeside" w:vAnchor="text" w:hAnchor="page" w:xAlign="center" w:y="1"/>
              <w:spacing w:before="0" w:after="60"/>
              <w:rPr>
                <w:lang w:val="fr-CH"/>
              </w:rPr>
            </w:pPr>
            <w:r w:rsidRPr="00386F13">
              <w:rPr>
                <w:lang w:val="fr-CH"/>
              </w:rPr>
              <w:t>Niveau 2:</w:t>
            </w:r>
            <w:r w:rsidRPr="00386F13">
              <w:rPr>
                <w:lang w:val="fr-CH"/>
              </w:rPr>
              <w:br/>
              <w:t>les mots de données de 12 bits ont un code Golay de 11 bits et un bit de parité</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rPr>
                <w:lang w:val="fr-CH"/>
              </w:rPr>
            </w:pPr>
          </w:p>
        </w:tc>
      </w:tr>
      <w:tr w:rsidR="006A2F1C" w:rsidRPr="00386F13" w:rsidTr="00220779">
        <w:trPr>
          <w:cantSplit/>
          <w:jc w:val="center"/>
        </w:trPr>
        <w:tc>
          <w:tcPr>
            <w:tcW w:w="9733" w:type="dxa"/>
            <w:gridSpan w:val="5"/>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60" w:after="60"/>
              <w:jc w:val="center"/>
              <w:rPr>
                <w:lang w:val="fr-CH"/>
              </w:rPr>
            </w:pPr>
            <w:r w:rsidRPr="00386F13">
              <w:rPr>
                <w:lang w:val="fr-CH"/>
              </w:rPr>
              <w:t>Les autres couches comprennent des données de télétexte comme au Tableau 1a ou 1b</w:t>
            </w:r>
          </w:p>
        </w:tc>
      </w:tr>
    </w:tbl>
    <w:p w:rsidR="006A2F1C" w:rsidRPr="00386F13" w:rsidRDefault="006A2F1C" w:rsidP="006A2F1C">
      <w:pPr>
        <w:pStyle w:val="Tablefin"/>
        <w:rPr>
          <w:lang w:val="fr-CH"/>
        </w:rPr>
      </w:pPr>
    </w:p>
    <w:p w:rsidR="006A2F1C" w:rsidRPr="00386F13" w:rsidRDefault="006A2F1C" w:rsidP="006A2F1C">
      <w:pPr>
        <w:rPr>
          <w:lang w:val="fr-CH"/>
        </w:rPr>
      </w:pPr>
    </w:p>
    <w:p w:rsidR="006A2F1C" w:rsidRPr="00386F13" w:rsidRDefault="006A2F1C" w:rsidP="006A2F1C">
      <w:pPr>
        <w:pStyle w:val="Table"/>
        <w:rPr>
          <w:lang w:val="fr-CH"/>
        </w:rPr>
      </w:pPr>
      <w:r w:rsidRPr="00386F13">
        <w:rPr>
          <w:lang w:val="fr-CH"/>
        </w:rPr>
        <w:t>TABLEAU  1d</w:t>
      </w:r>
    </w:p>
    <w:p w:rsidR="006A2F1C" w:rsidRPr="00386F13" w:rsidRDefault="006A2F1C" w:rsidP="006A2F1C">
      <w:pPr>
        <w:pStyle w:val="TableTitle0"/>
        <w:rPr>
          <w:lang w:val="fr-CH"/>
        </w:rPr>
      </w:pPr>
      <w:r w:rsidRPr="00386F13">
        <w:rPr>
          <w:lang w:val="fr-CH"/>
        </w:rPr>
        <w:t>Description des éléments essentiels des systèmes de télétexte spécifiés</w:t>
      </w:r>
      <w:r w:rsidRPr="00386F13">
        <w:rPr>
          <w:lang w:val="fr-CH"/>
        </w:rPr>
        <w:br/>
        <w:t>pour utilisation avec le multiplex numérique du système sonore NICAM 728</w:t>
      </w:r>
    </w:p>
    <w:p w:rsidR="006A2F1C" w:rsidRPr="00386F13" w:rsidRDefault="006A2F1C" w:rsidP="006A2F1C">
      <w:pPr>
        <w:pStyle w:val="Blanc"/>
        <w:framePr w:hSpace="181" w:wrap="around" w:vAnchor="text" w:hAnchor="margin" w:xAlign="center" w:y="1"/>
        <w:rPr>
          <w:lang w:val="fr-CH"/>
        </w:rPr>
      </w:pPr>
    </w:p>
    <w:tbl>
      <w:tblPr>
        <w:tblW w:w="9639" w:type="dxa"/>
        <w:jc w:val="center"/>
        <w:tblLayout w:type="fixed"/>
        <w:tblCellMar>
          <w:left w:w="107" w:type="dxa"/>
          <w:right w:w="107" w:type="dxa"/>
        </w:tblCellMar>
        <w:tblLook w:val="0000" w:firstRow="0" w:lastRow="0" w:firstColumn="0" w:lastColumn="0" w:noHBand="0" w:noVBand="0"/>
      </w:tblPr>
      <w:tblGrid>
        <w:gridCol w:w="3695"/>
        <w:gridCol w:w="844"/>
        <w:gridCol w:w="3637"/>
        <w:gridCol w:w="731"/>
        <w:gridCol w:w="732"/>
      </w:tblGrid>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fr-CH"/>
              </w:rPr>
            </w:pPr>
            <w:r w:rsidRPr="00386F13">
              <w:rPr>
                <w:lang w:val="fr-CH"/>
              </w:rPr>
              <w:t>Système de télétexte</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fr-CH"/>
              </w:rPr>
            </w:pPr>
            <w:r w:rsidRPr="00386F13">
              <w:rPr>
                <w:lang w:val="fr-CH"/>
              </w:rPr>
              <w:t>A</w:t>
            </w: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fr-CH"/>
              </w:rPr>
            </w:pPr>
            <w:r w:rsidRPr="00386F13">
              <w:rPr>
                <w:lang w:val="fr-CH"/>
              </w:rPr>
              <w:t>B</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fr-CH"/>
              </w:rPr>
            </w:pPr>
            <w:r w:rsidRPr="00386F13">
              <w:rPr>
                <w:lang w:val="fr-CH"/>
              </w:rPr>
              <w:t>C</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fr-CH"/>
              </w:rPr>
            </w:pPr>
            <w:r w:rsidRPr="00386F13">
              <w:rPr>
                <w:lang w:val="fr-CH"/>
              </w:rPr>
              <w:t>D</w:t>
            </w: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Couche 1: Physique</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1. Données</w:t>
            </w:r>
          </w:p>
        </w:tc>
        <w:tc>
          <w:tcPr>
            <w:tcW w:w="6001" w:type="dxa"/>
            <w:gridSpan w:val="4"/>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Données comme la composante de données du système NICAM 728 quand il est signalé qu'il achemine des données indépendantes</w:t>
            </w: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Couche 2: Liaison</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2.1</w:t>
            </w:r>
            <w:r w:rsidRPr="00386F13">
              <w:rPr>
                <w:lang w:val="fr-CH"/>
              </w:rPr>
              <w:tab/>
              <w:t>Trame de données</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Comprend le mot de verrouillage de trame, les données de commande, l'information de la composante et 88 octets de données de télétexte</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2.2</w:t>
            </w:r>
            <w:r w:rsidRPr="00386F13">
              <w:rPr>
                <w:lang w:val="fr-CH"/>
              </w:rPr>
              <w:tab/>
              <w:t>Information de composantes</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Signale 2 niveaux de protection comme au point 2.5 du Tableau 1c</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r>
      <w:tr w:rsidR="006A2F1C" w:rsidRPr="00386F13" w:rsidTr="00220779">
        <w:trPr>
          <w:cantSplit/>
          <w:jc w:val="center"/>
        </w:trPr>
        <w:tc>
          <w:tcPr>
            <w:tcW w:w="3732"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2.3</w:t>
            </w:r>
            <w:r w:rsidRPr="00386F13">
              <w:rPr>
                <w:lang w:val="fr-CH"/>
              </w:rPr>
              <w:tab/>
              <w:t>Protection/correction d'erreur</w:t>
            </w:r>
          </w:p>
        </w:tc>
        <w:tc>
          <w:tcPr>
            <w:tcW w:w="851"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3675"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r w:rsidRPr="00386F13">
              <w:rPr>
                <w:lang w:val="fr-CH"/>
              </w:rPr>
              <w:t>2 niveaux de protection semblables à celui du point 2.7 du Tableau 1c</w:t>
            </w: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c>
          <w:tcPr>
            <w:tcW w:w="737"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rPr>
                <w:lang w:val="fr-CH"/>
              </w:rPr>
            </w:pPr>
          </w:p>
        </w:tc>
      </w:tr>
      <w:tr w:rsidR="006A2F1C" w:rsidRPr="00386F13" w:rsidTr="00220779">
        <w:trPr>
          <w:cantSplit/>
          <w:jc w:val="center"/>
        </w:trPr>
        <w:tc>
          <w:tcPr>
            <w:tcW w:w="9733" w:type="dxa"/>
            <w:gridSpan w:val="5"/>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fr-CH"/>
              </w:rPr>
            </w:pPr>
            <w:r w:rsidRPr="00386F13">
              <w:rPr>
                <w:lang w:val="fr-CH"/>
              </w:rPr>
              <w:t>Les autres couches comprennent des données de télétexte comme au Tableau 1a ou 1b</w:t>
            </w:r>
          </w:p>
        </w:tc>
      </w:tr>
    </w:tbl>
    <w:p w:rsidR="006A2F1C" w:rsidRPr="00386F13" w:rsidRDefault="006A2F1C" w:rsidP="006A2F1C">
      <w:pPr>
        <w:pStyle w:val="Tablefin"/>
        <w:rPr>
          <w:lang w:val="fr-CH"/>
        </w:rPr>
      </w:pPr>
    </w:p>
    <w:p w:rsidR="006A2F1C" w:rsidRPr="00386F13" w:rsidRDefault="006A2F1C" w:rsidP="006A2F1C">
      <w:pPr>
        <w:pStyle w:val="FigureNo"/>
        <w:rPr>
          <w:lang w:val="fr-CH"/>
        </w:rPr>
      </w:pPr>
      <w:r w:rsidRPr="00386F13">
        <w:rPr>
          <w:noProof/>
          <w:lang w:val="en-US" w:eastAsia="zh-CN"/>
        </w:rPr>
        <w:lastRenderedPageBreak/>
        <w:drawing>
          <wp:inline distT="0" distB="0" distL="0" distR="0" wp14:anchorId="6728F266" wp14:editId="28E82BC4">
            <wp:extent cx="5457825" cy="8315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8315325"/>
                    </a:xfrm>
                    <a:prstGeom prst="rect">
                      <a:avLst/>
                    </a:prstGeom>
                    <a:noFill/>
                    <a:ln>
                      <a:noFill/>
                    </a:ln>
                  </pic:spPr>
                </pic:pic>
              </a:graphicData>
            </a:graphic>
          </wp:inline>
        </w:drawing>
      </w:r>
    </w:p>
    <w:p w:rsidR="006A2F1C" w:rsidRPr="00386F13" w:rsidRDefault="006A2F1C" w:rsidP="006A2F1C">
      <w:pPr>
        <w:pStyle w:val="FigureNo"/>
        <w:rPr>
          <w:lang w:val="fr-CH"/>
        </w:rPr>
      </w:pPr>
      <w:r w:rsidRPr="00386F13">
        <w:rPr>
          <w:noProof/>
          <w:lang w:val="en-US" w:eastAsia="zh-CN"/>
        </w:rPr>
        <w:lastRenderedPageBreak/>
        <w:drawing>
          <wp:inline distT="0" distB="0" distL="0" distR="0" wp14:anchorId="6DE3C994" wp14:editId="56B928A0">
            <wp:extent cx="5857875" cy="8572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75" cy="8572500"/>
                    </a:xfrm>
                    <a:prstGeom prst="rect">
                      <a:avLst/>
                    </a:prstGeom>
                    <a:noFill/>
                    <a:ln>
                      <a:noFill/>
                    </a:ln>
                  </pic:spPr>
                </pic:pic>
              </a:graphicData>
            </a:graphic>
          </wp:inline>
        </w:drawing>
      </w:r>
    </w:p>
    <w:p w:rsidR="006A2F1C" w:rsidRPr="00386F13" w:rsidRDefault="006A2F1C" w:rsidP="00E4045C">
      <w:pPr>
        <w:pStyle w:val="FigureNo"/>
        <w:spacing w:before="240"/>
        <w:rPr>
          <w:lang w:val="fr-CH"/>
        </w:rPr>
      </w:pPr>
      <w:r w:rsidRPr="00386F13">
        <w:rPr>
          <w:lang w:val="fr-CH"/>
        </w:rPr>
        <w:br w:type="page"/>
      </w:r>
      <w:bookmarkStart w:id="6" w:name="_GoBack"/>
      <w:r w:rsidRPr="00386F13">
        <w:rPr>
          <w:noProof/>
          <w:lang w:val="en-US" w:eastAsia="zh-CN"/>
        </w:rPr>
        <w:lastRenderedPageBreak/>
        <w:drawing>
          <wp:inline distT="0" distB="0" distL="0" distR="0" wp14:anchorId="185877B1" wp14:editId="14F4748E">
            <wp:extent cx="6000750" cy="852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8524875"/>
                    </a:xfrm>
                    <a:prstGeom prst="rect">
                      <a:avLst/>
                    </a:prstGeom>
                    <a:noFill/>
                    <a:ln>
                      <a:noFill/>
                    </a:ln>
                  </pic:spPr>
                </pic:pic>
              </a:graphicData>
            </a:graphic>
          </wp:inline>
        </w:drawing>
      </w:r>
      <w:bookmarkEnd w:id="6"/>
    </w:p>
    <w:p w:rsidR="006A2F1C" w:rsidRPr="00386F13" w:rsidRDefault="006A2F1C" w:rsidP="006A2F1C">
      <w:pPr>
        <w:pStyle w:val="FigureNo"/>
        <w:rPr>
          <w:color w:val="000000"/>
          <w:lang w:val="fr-CH"/>
        </w:rPr>
      </w:pPr>
      <w:r w:rsidRPr="00386F13">
        <w:rPr>
          <w:lang w:val="fr-CH"/>
        </w:rPr>
        <w:object w:dxaOrig="9476" w:dyaOrig="1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9pt;height:643.9pt" o:ole="">
            <v:imagedata r:id="rId27" o:title=""/>
          </v:shape>
          <o:OLEObject Type="Embed" ProgID="Designer.Drawing.7" ShapeID="_x0000_i1025" DrawAspect="Content" ObjectID="_1366791549" r:id="rId28"/>
        </w:object>
      </w:r>
    </w:p>
    <w:p w:rsidR="006A2F1C" w:rsidRPr="00386F13" w:rsidRDefault="006A2F1C" w:rsidP="006A2F1C">
      <w:pPr>
        <w:pStyle w:val="Table"/>
        <w:spacing w:before="0"/>
        <w:rPr>
          <w:lang w:val="fr-CH"/>
        </w:rPr>
      </w:pPr>
      <w:r w:rsidRPr="00386F13">
        <w:rPr>
          <w:lang w:val="fr-CH"/>
        </w:rPr>
        <w:br w:type="page"/>
      </w:r>
      <w:r w:rsidRPr="00386F13">
        <w:rPr>
          <w:lang w:val="fr-CH"/>
        </w:rPr>
        <w:lastRenderedPageBreak/>
        <w:t>TABLEAU  2</w:t>
      </w:r>
      <w:r w:rsidRPr="00386F13">
        <w:rPr>
          <w:vertAlign w:val="superscript"/>
          <w:lang w:val="fr-CH"/>
        </w:rPr>
        <w:t>*</w:t>
      </w:r>
    </w:p>
    <w:p w:rsidR="006A2F1C" w:rsidRPr="00386F13" w:rsidRDefault="006A2F1C" w:rsidP="006A2F1C">
      <w:pPr>
        <w:pStyle w:val="TableTitle0"/>
        <w:rPr>
          <w:lang w:val="fr-CH"/>
        </w:rPr>
      </w:pPr>
      <w:r w:rsidRPr="00386F13">
        <w:rPr>
          <w:lang w:val="fr-CH"/>
        </w:rPr>
        <w:t>Systèmes de télétexte utilisés dans divers pays/zones géographiques</w:t>
      </w:r>
    </w:p>
    <w:p w:rsidR="006A2F1C" w:rsidRPr="00386F13" w:rsidRDefault="006A2F1C" w:rsidP="006A2F1C">
      <w:pPr>
        <w:pStyle w:val="Blanc"/>
        <w:rPr>
          <w:sz w:val="8"/>
          <w:lang w:val="fr-CH"/>
        </w:rPr>
      </w:pPr>
    </w:p>
    <w:tbl>
      <w:tblPr>
        <w:tblW w:w="9639" w:type="dxa"/>
        <w:jc w:val="center"/>
        <w:tblLayout w:type="fixed"/>
        <w:tblCellMar>
          <w:left w:w="107" w:type="dxa"/>
          <w:right w:w="107" w:type="dxa"/>
        </w:tblCellMar>
        <w:tblLook w:val="0000" w:firstRow="0" w:lastRow="0" w:firstColumn="0" w:lastColumn="0" w:noHBand="0" w:noVBand="0"/>
      </w:tblPr>
      <w:tblGrid>
        <w:gridCol w:w="3461"/>
        <w:gridCol w:w="2247"/>
        <w:gridCol w:w="3931"/>
      </w:tblGrid>
      <w:tr w:rsidR="006A2F1C" w:rsidRPr="00386F13" w:rsidTr="00220779">
        <w:trPr>
          <w:cantSplit/>
          <w:jc w:val="center"/>
        </w:trPr>
        <w:tc>
          <w:tcPr>
            <w:tcW w:w="3493" w:type="dxa"/>
            <w:tcBorders>
              <w:top w:val="single" w:sz="6" w:space="0" w:color="auto"/>
              <w:left w:val="single" w:sz="6" w:space="0" w:color="auto"/>
              <w:bottom w:val="single" w:sz="6" w:space="0" w:color="auto"/>
            </w:tcBorders>
          </w:tcPr>
          <w:p w:rsidR="006A2F1C" w:rsidRPr="00386F13" w:rsidRDefault="006A2F1C" w:rsidP="00220779">
            <w:pPr>
              <w:pStyle w:val="TableText0"/>
              <w:framePr w:hSpace="181" w:wrap="notBeside" w:vAnchor="text" w:hAnchor="page" w:xAlign="center" w:y="1"/>
              <w:spacing w:before="40" w:after="40"/>
              <w:jc w:val="center"/>
              <w:rPr>
                <w:lang w:val="fr-CH"/>
              </w:rPr>
            </w:pPr>
            <w:r w:rsidRPr="00386F13">
              <w:rPr>
                <w:lang w:val="fr-CH"/>
              </w:rPr>
              <w:br w:type="page"/>
              <w:t>Pays/zone géographique</w:t>
            </w:r>
          </w:p>
        </w:tc>
        <w:tc>
          <w:tcPr>
            <w:tcW w:w="2268" w:type="dxa"/>
            <w:tcBorders>
              <w:top w:val="single" w:sz="6" w:space="0" w:color="auto"/>
              <w:left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jc w:val="center"/>
              <w:rPr>
                <w:lang w:val="fr-CH"/>
              </w:rPr>
            </w:pPr>
            <w:r w:rsidRPr="00386F13">
              <w:rPr>
                <w:lang w:val="fr-CH"/>
              </w:rPr>
              <w:t>Système de télétexte spécifié</w:t>
            </w:r>
          </w:p>
        </w:tc>
        <w:tc>
          <w:tcPr>
            <w:tcW w:w="3969" w:type="dxa"/>
            <w:tcBorders>
              <w:top w:val="single" w:sz="6" w:space="0" w:color="auto"/>
              <w:bottom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jc w:val="center"/>
              <w:rPr>
                <w:lang w:val="fr-CH"/>
              </w:rPr>
            </w:pPr>
            <w:r w:rsidRPr="00386F13">
              <w:rPr>
                <w:lang w:val="fr-CH"/>
              </w:rPr>
              <w:t>Remarques</w:t>
            </w: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Allemagne (République fédérale d')</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Australie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Belgique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 et 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Bosnie-Herzégovine (République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Brésil (République fédérative du)</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C</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Modifié</w:t>
            </w: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Burkina Faso</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Aucun</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Canada</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C</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Chine (République populaire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Jeu de caractères étendu avec des caractères chinois</w:t>
            </w: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Chypre (République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Aucun</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Colombie (République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Croatie (République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Danemark</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Espagne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Jeu de caractères primaires avec variations nationales pour tenir compte du basque, du catalan et du galicien</w:t>
            </w: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Etats-Unis d'Amérique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C</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Finlande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France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Inde (République de l')</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Italie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Japon</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D</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Macédoine (ancienne République Yougoslave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Malaisie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Malawi</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Aucun</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Maldives (République des)</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Aucun</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Mexique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Aucun</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Norvège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Nouvelle-Zélande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Oman (Sultanat d')</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Aucun</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Pays-Bas (Royaume des)</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Pologne (République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 titre expérimental</w:t>
            </w: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République arabe syrienne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Aucun</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Royaume-Uni de Grande-Bretagne et d'Irlande du Nord</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Singapour (République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Slovénie (République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Sudafricaine (République)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Jeu de caractères primaires avec variation nationale pour tenir compte également de l'Afrikaans</w:t>
            </w: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Suède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Turquie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Jeu de caractères primaires avec variation nationale pour tenir compte de l'alphabet turc</w:t>
            </w: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Ukraine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p>
        </w:tc>
      </w:tr>
      <w:tr w:rsidR="006A2F1C" w:rsidRPr="00386F13" w:rsidTr="00220779">
        <w:trPr>
          <w:cantSplit/>
          <w:jc w:val="center"/>
        </w:trPr>
        <w:tc>
          <w:tcPr>
            <w:tcW w:w="3493" w:type="dxa"/>
            <w:tcBorders>
              <w:lef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Yougoslavie (République fédérative de)</w:t>
            </w:r>
          </w:p>
        </w:tc>
        <w:tc>
          <w:tcPr>
            <w:tcW w:w="2268" w:type="dxa"/>
            <w:tcBorders>
              <w:left w:val="single" w:sz="6" w:space="0" w:color="auto"/>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B</w:t>
            </w:r>
          </w:p>
        </w:tc>
        <w:tc>
          <w:tcPr>
            <w:tcW w:w="3969" w:type="dxa"/>
            <w:tcBorders>
              <w:right w:val="single" w:sz="6" w:space="0" w:color="auto"/>
            </w:tcBorders>
          </w:tcPr>
          <w:p w:rsidR="006A2F1C" w:rsidRPr="00386F13" w:rsidRDefault="006A2F1C" w:rsidP="00220779">
            <w:pPr>
              <w:pStyle w:val="TableText0"/>
              <w:framePr w:hSpace="181" w:wrap="notBeside" w:vAnchor="text" w:hAnchor="page" w:xAlign="center" w:y="1"/>
              <w:spacing w:before="40" w:after="40"/>
              <w:rPr>
                <w:lang w:val="fr-CH"/>
              </w:rPr>
            </w:pPr>
            <w:r w:rsidRPr="00386F13">
              <w:rPr>
                <w:lang w:val="fr-CH"/>
              </w:rPr>
              <w:t>Jeu de caractères étendus</w:t>
            </w:r>
          </w:p>
        </w:tc>
      </w:tr>
      <w:tr w:rsidR="006A2F1C" w:rsidRPr="00386F13" w:rsidTr="00220779">
        <w:trPr>
          <w:cantSplit/>
          <w:jc w:val="center"/>
        </w:trPr>
        <w:tc>
          <w:tcPr>
            <w:tcW w:w="9730" w:type="dxa"/>
            <w:gridSpan w:val="3"/>
            <w:tcBorders>
              <w:top w:val="single" w:sz="6" w:space="0" w:color="auto"/>
            </w:tcBorders>
          </w:tcPr>
          <w:p w:rsidR="006A2F1C" w:rsidRPr="00386F13" w:rsidRDefault="006A2F1C" w:rsidP="00220779">
            <w:pPr>
              <w:pStyle w:val="TableLegend0"/>
              <w:framePr w:hSpace="181" w:wrap="notBeside" w:vAnchor="text" w:hAnchor="page" w:xAlign="center" w:y="1"/>
              <w:tabs>
                <w:tab w:val="clear" w:pos="794"/>
                <w:tab w:val="clear" w:pos="1191"/>
                <w:tab w:val="clear" w:pos="1588"/>
                <w:tab w:val="clear" w:pos="1985"/>
                <w:tab w:val="left" w:pos="284"/>
              </w:tabs>
              <w:rPr>
                <w:lang w:val="fr-CH"/>
              </w:rPr>
            </w:pPr>
            <w:r w:rsidRPr="00386F13">
              <w:rPr>
                <w:vertAlign w:val="superscript"/>
                <w:lang w:val="fr-CH"/>
              </w:rPr>
              <w:t>*</w:t>
            </w:r>
            <w:r w:rsidRPr="00386F13">
              <w:rPr>
                <w:position w:val="6"/>
                <w:lang w:val="fr-CH"/>
              </w:rPr>
              <w:tab/>
            </w:r>
            <w:r w:rsidRPr="00386F13">
              <w:rPr>
                <w:lang w:val="fr-CH"/>
              </w:rPr>
              <w:t>Les administrations sont invitées à fournir les éléments appropriés pour le Tableau 2.</w:t>
            </w:r>
          </w:p>
        </w:tc>
      </w:tr>
    </w:tbl>
    <w:p w:rsidR="006A2F1C" w:rsidRPr="00386F13" w:rsidRDefault="006A2F1C" w:rsidP="00A6617B">
      <w:pPr>
        <w:rPr>
          <w:lang w:val="fr-CH"/>
        </w:rPr>
      </w:pPr>
    </w:p>
    <w:p w:rsidR="00796660" w:rsidRPr="00386F13" w:rsidRDefault="00796660" w:rsidP="00796660">
      <w:pPr>
        <w:pStyle w:val="Line"/>
        <w:rPr>
          <w:lang w:val="fr-CH"/>
        </w:rPr>
      </w:pPr>
    </w:p>
    <w:sectPr w:rsidR="00796660" w:rsidRPr="00386F13">
      <w:headerReference w:type="even" r:id="rId29"/>
      <w:headerReference w:type="default" r:id="rId3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AB8" w:rsidRDefault="00F33AB8">
      <w:r>
        <w:separator/>
      </w:r>
    </w:p>
  </w:endnote>
  <w:endnote w:type="continuationSeparator" w:id="0">
    <w:p w:rsidR="00F33AB8" w:rsidRDefault="00F33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Pr="000331CF" w:rsidRDefault="00F33AB8" w:rsidP="000331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Pr="000331CF" w:rsidRDefault="00F33AB8" w:rsidP="00033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AB8" w:rsidRDefault="00F33AB8">
      <w:r>
        <w:separator/>
      </w:r>
    </w:p>
  </w:footnote>
  <w:footnote w:type="continuationSeparator" w:id="0">
    <w:p w:rsidR="00F33AB8" w:rsidRDefault="00F33AB8">
      <w:r>
        <w:continuationSeparator/>
      </w:r>
    </w:p>
  </w:footnote>
  <w:footnote w:id="1">
    <w:p w:rsidR="00F33AB8" w:rsidRPr="00220779" w:rsidRDefault="00F33AB8" w:rsidP="00505600">
      <w:pPr>
        <w:pStyle w:val="FootnoteText"/>
        <w:tabs>
          <w:tab w:val="clear" w:pos="255"/>
          <w:tab w:val="left" w:pos="426"/>
        </w:tabs>
        <w:ind w:left="426" w:hanging="426"/>
      </w:pPr>
      <w:r>
        <w:rPr>
          <w:rStyle w:val="FootnoteReference"/>
        </w:rPr>
        <w:t>*</w:t>
      </w:r>
      <w:r>
        <w:tab/>
      </w:r>
      <w:r w:rsidRPr="00220779">
        <w:t xml:space="preserve">La Commission d'études 6 des radiocommunications a apporté des modifications rédactionnelles à la présente </w:t>
      </w:r>
      <w:r w:rsidRPr="002A7EB6">
        <w:t>Recommandation</w:t>
      </w:r>
      <w:r w:rsidRPr="00220779">
        <w:t xml:space="preserve"> en 2002, conformément aux dispositions de la Résolution UIT</w:t>
      </w:r>
      <w:r w:rsidRPr="00220779">
        <w:noBreakHyphen/>
        <w:t>R 44.</w:t>
      </w:r>
    </w:p>
  </w:footnote>
  <w:footnote w:id="2">
    <w:p w:rsidR="00F33AB8" w:rsidRPr="00220779" w:rsidRDefault="00F33AB8" w:rsidP="00505600">
      <w:pPr>
        <w:pStyle w:val="FootnoteText"/>
        <w:tabs>
          <w:tab w:val="clear" w:pos="255"/>
          <w:tab w:val="left" w:pos="426"/>
        </w:tabs>
        <w:ind w:left="426" w:hanging="426"/>
      </w:pPr>
      <w:r>
        <w:rPr>
          <w:rStyle w:val="FootnoteReference"/>
        </w:rPr>
        <w:t>**</w:t>
      </w:r>
      <w:r>
        <w:tab/>
      </w:r>
      <w:r w:rsidRPr="00220779">
        <w:t>La Commission d'études 6 des radiocommunications a apporté des modifications rédactionnelles à la présente Recommandation en octobre 2010, conformément aux dispositions de la Résolution UIT-R 1.</w:t>
      </w:r>
    </w:p>
  </w:footnote>
  <w:footnote w:id="3">
    <w:p w:rsidR="00F33AB8" w:rsidRPr="00220779" w:rsidRDefault="00F33AB8" w:rsidP="00505600">
      <w:pPr>
        <w:pStyle w:val="FootnoteText"/>
        <w:tabs>
          <w:tab w:val="clear" w:pos="255"/>
          <w:tab w:val="left" w:pos="426"/>
        </w:tabs>
      </w:pPr>
      <w:r>
        <w:rPr>
          <w:rStyle w:val="FootnoteReference"/>
        </w:rPr>
        <w:t>***</w:t>
      </w:r>
      <w:r>
        <w:tab/>
      </w:r>
      <w:r w:rsidRPr="00220779">
        <w:t>Appelé aussi vidéographie diffusée.</w:t>
      </w:r>
    </w:p>
  </w:footnote>
  <w:footnote w:id="4">
    <w:p w:rsidR="00F33AB8" w:rsidRPr="00220779" w:rsidRDefault="00F33AB8" w:rsidP="00505600">
      <w:pPr>
        <w:pStyle w:val="FootnoteText"/>
        <w:tabs>
          <w:tab w:val="clear" w:pos="255"/>
          <w:tab w:val="left" w:pos="426"/>
        </w:tabs>
        <w:ind w:left="426" w:hanging="426"/>
      </w:pPr>
      <w:r>
        <w:rPr>
          <w:rStyle w:val="FootnoteReference"/>
        </w:rPr>
        <w:footnoteRef/>
      </w:r>
      <w:r>
        <w:t xml:space="preserve"> </w:t>
      </w:r>
      <w:r>
        <w:tab/>
      </w:r>
      <w:r w:rsidRPr="00220779">
        <w:t>ISO/CEI 7498</w:t>
      </w:r>
      <w:r w:rsidRPr="00220779">
        <w:noBreakHyphen/>
        <w:t>1: 1994 «Technologies de l'information – Interconnexion de systèmes ouverts – Modèle de référence de base: le modèle de base».</w:t>
      </w:r>
    </w:p>
  </w:footnote>
  <w:footnote w:id="5">
    <w:p w:rsidR="00F33AB8" w:rsidRPr="008A5EF8" w:rsidRDefault="00F33AB8" w:rsidP="006A2F1C">
      <w:pPr>
        <w:pStyle w:val="FootnoteText"/>
        <w:rPr>
          <w:lang w:val="fr-CH"/>
        </w:rPr>
      </w:pPr>
      <w:r>
        <w:rPr>
          <w:rStyle w:val="FootnoteReference"/>
        </w:rPr>
        <w:footnoteRef/>
      </w:r>
      <w:r>
        <w:t xml:space="preserve"> </w:t>
      </w:r>
      <w:r>
        <w:rPr>
          <w:lang w:val="fr-CH"/>
        </w:rPr>
        <w:tab/>
        <w:t>Des jeux additionnels de caractères Kanji, contenant 1 259 caractères au niveau 3, 2 436 caractères au niveau 4 et 659 caractères non Kangi sont spécifiés dans la Norme JIS X0213:2004.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Default="00F33AB8">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Default="00F33AB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045C">
      <w:rPr>
        <w:rStyle w:val="PageNumber"/>
        <w:b/>
        <w:bCs/>
        <w:noProof/>
        <w:lang w:val="en-US"/>
      </w:rPr>
      <w:t>24</w:t>
    </w:r>
    <w:r>
      <w:rPr>
        <w:rStyle w:val="PageNumber"/>
        <w:b/>
        <w:bCs/>
      </w:rPr>
      <w:fldChar w:fldCharType="end"/>
    </w:r>
    <w:r>
      <w:rPr>
        <w:lang w:val="en-US"/>
      </w:rPr>
      <w:tab/>
    </w:r>
    <w:fldSimple w:instr=" DOCPROPERTY &quot;Header&quot; \* MERGEFORMAT ">
      <w:r w:rsidR="00E4045C" w:rsidRPr="00E4045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4045C">
      <w:rPr>
        <w:b/>
        <w:bCs/>
        <w:noProof/>
      </w:rPr>
      <w:t>UIT-R  BT.653-3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Default="00F33AB8">
    <w:pPr>
      <w:pStyle w:val="Header"/>
    </w:pPr>
    <w:r>
      <w:tab/>
    </w:r>
    <w:fldSimple w:instr=" DOCPROPERTY &quot;Header&quot; \* MERGEFORMAT ">
      <w:r w:rsidR="00E4045C" w:rsidRPr="00E4045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045C">
      <w:rPr>
        <w:b/>
        <w:bCs/>
        <w:noProof/>
      </w:rPr>
      <w:t>UIT-R  BT.653-3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4045C">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Default="00F33AB8" w:rsidP="00220779">
    <w:pPr>
      <w:pStyle w:val="Header"/>
      <w:ind w:right="360" w:firstLine="360"/>
    </w:pPr>
    <w:r>
      <w:rPr>
        <w:noProof/>
        <w:lang w:val="en-US" w:eastAsia="zh-CN"/>
      </w:rPr>
      <w:drawing>
        <wp:anchor distT="0" distB="0" distL="114300" distR="114300" simplePos="0" relativeHeight="251656704" behindDoc="1" locked="0" layoutInCell="1" allowOverlap="1" wp14:anchorId="126E1BBE" wp14:editId="252AFC2D">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Default="00F33AB8" w:rsidP="00220779">
    <w:pPr>
      <w:pStyle w:val="Header"/>
      <w:jc w:val="left"/>
    </w:pPr>
    <w:r>
      <w:rPr>
        <w:b/>
        <w:bCs/>
      </w:rPr>
      <w:tab/>
    </w:r>
    <w:r>
      <w:rPr>
        <w:b/>
        <w:bCs/>
      </w:rPr>
      <w:fldChar w:fldCharType="begin"/>
    </w:r>
    <w:r>
      <w:rPr>
        <w:b/>
        <w:bCs/>
      </w:rPr>
      <w:instrText xml:space="preserve"> DOCPROPERTY "Header" \* MERGEFORMAT </w:instrText>
    </w:r>
    <w:r>
      <w:rPr>
        <w:b/>
        <w:bCs/>
      </w:rPr>
      <w:fldChar w:fldCharType="separate"/>
    </w:r>
    <w:r w:rsidR="00E4045C">
      <w:rPr>
        <w:b/>
        <w:bCs/>
      </w:rPr>
      <w:t xml:space="preserve">Rec. </w:t>
    </w:r>
    <w:r>
      <w:rPr>
        <w:b/>
        <w:bCs/>
      </w:rPr>
      <w:fldChar w:fldCharType="end"/>
    </w:r>
    <w:r>
      <w:rPr>
        <w:b/>
        <w:bCs/>
      </w:rPr>
      <w:fldChar w:fldCharType="begin"/>
    </w:r>
    <w:r>
      <w:rPr>
        <w:b/>
        <w:bCs/>
      </w:rPr>
      <w:instrText>styleref href</w:instrText>
    </w:r>
    <w:r>
      <w:rPr>
        <w:b/>
        <w:bCs/>
      </w:rPr>
      <w:fldChar w:fldCharType="separate"/>
    </w:r>
    <w:r w:rsidR="00E4045C">
      <w:rPr>
        <w:b/>
        <w:bCs/>
        <w:noProof/>
      </w:rPr>
      <w:t>UIT-R  BT.653-3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Pr="006A2F1C" w:rsidRDefault="00F33AB8">
    <w:pPr>
      <w:pStyle w:val="Header"/>
      <w:jc w:val="left"/>
      <w:rPr>
        <w:lang w:val="fr-CH"/>
      </w:rPr>
    </w:pPr>
    <w:r>
      <w:rPr>
        <w:rStyle w:val="PageNumber"/>
        <w:b/>
        <w:bCs/>
      </w:rPr>
      <w:fldChar w:fldCharType="begin"/>
    </w:r>
    <w:r w:rsidRPr="006A2F1C">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6A2F1C">
      <w:rPr>
        <w:lang w:val="fr-CH"/>
      </w:rPr>
      <w:tab/>
    </w:r>
    <w:fldSimple w:instr=" DOCPROPERTY &quot;Header&quot; \* MERGEFORMAT ">
      <w:r w:rsidR="00E4045C" w:rsidRPr="00E4045C">
        <w:rPr>
          <w:b/>
          <w:bCs/>
          <w:lang w:val="fr-CH"/>
        </w:rPr>
        <w:t xml:space="preserve">Rec. </w:t>
      </w:r>
    </w:fldSimple>
    <w:r>
      <w:rPr>
        <w:b/>
        <w:bCs/>
      </w:rPr>
      <w:t xml:space="preserve"> </w:t>
    </w:r>
    <w:r>
      <w:rPr>
        <w:b/>
        <w:bCs/>
      </w:rPr>
      <w:fldChar w:fldCharType="begin"/>
    </w:r>
    <w:r w:rsidRPr="006A2F1C">
      <w:rPr>
        <w:b/>
        <w:bCs/>
        <w:lang w:val="fr-CH"/>
      </w:rPr>
      <w:instrText>styleref href</w:instrText>
    </w:r>
    <w:r>
      <w:rPr>
        <w:b/>
        <w:bCs/>
      </w:rPr>
      <w:fldChar w:fldCharType="separate"/>
    </w:r>
    <w:r w:rsidR="00E4045C">
      <w:rPr>
        <w:b/>
        <w:bCs/>
        <w:noProof/>
      </w:rPr>
      <w:t>UIT-R  BT.653-3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Default="00F33AB8">
    <w:pPr>
      <w:pStyle w:val="Header"/>
    </w:pPr>
    <w:r>
      <w:tab/>
    </w:r>
    <w:fldSimple w:instr=" DOCPROPERTY &quot;Header&quot; \* MERGEFORMAT ">
      <w:r w:rsidR="00E4045C" w:rsidRPr="00E4045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045C">
      <w:rPr>
        <w:b/>
        <w:bCs/>
        <w:noProof/>
      </w:rPr>
      <w:t>UIT-R  BT.653-3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Default="00F33AB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4045C">
      <w:rPr>
        <w:rStyle w:val="PageNumber"/>
        <w:b/>
        <w:bCs/>
        <w:noProof/>
      </w:rPr>
      <w:t>4</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E4045C">
      <w:rPr>
        <w:b/>
        <w:bCs/>
      </w:rPr>
      <w:t xml:space="preserve">Rec. </w:t>
    </w:r>
    <w:r>
      <w:rPr>
        <w:b/>
        <w:bCs/>
      </w:rPr>
      <w:fldChar w:fldCharType="end"/>
    </w:r>
    <w:r>
      <w:rPr>
        <w:b/>
        <w:bCs/>
      </w:rPr>
      <w:fldChar w:fldCharType="begin"/>
    </w:r>
    <w:r>
      <w:rPr>
        <w:b/>
        <w:bCs/>
      </w:rPr>
      <w:instrText>styleref href</w:instrText>
    </w:r>
    <w:r>
      <w:rPr>
        <w:b/>
        <w:bCs/>
      </w:rPr>
      <w:fldChar w:fldCharType="separate"/>
    </w:r>
    <w:r w:rsidR="00E4045C">
      <w:rPr>
        <w:b/>
        <w:bCs/>
        <w:noProof/>
      </w:rPr>
      <w:t>UIT-R  BT.653-3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216699"/>
      <w:docPartObj>
        <w:docPartGallery w:val="Page Numbers (Top of Page)"/>
        <w:docPartUnique/>
      </w:docPartObj>
    </w:sdtPr>
    <w:sdtEndPr>
      <w:rPr>
        <w:noProof/>
      </w:rPr>
    </w:sdtEndPr>
    <w:sdtContent>
      <w:p w:rsidR="00F33AB8" w:rsidRPr="007D1C49" w:rsidRDefault="00F33AB8" w:rsidP="00220779">
        <w:pPr>
          <w:pStyle w:val="Header"/>
          <w:jc w:val="left"/>
        </w:pPr>
        <w:r>
          <w:rPr>
            <w:b/>
            <w:bCs/>
          </w:rPr>
          <w:tab/>
        </w:r>
        <w:r>
          <w:rPr>
            <w:b/>
            <w:bCs/>
          </w:rPr>
          <w:fldChar w:fldCharType="begin"/>
        </w:r>
        <w:r>
          <w:rPr>
            <w:b/>
            <w:bCs/>
          </w:rPr>
          <w:instrText xml:space="preserve"> DOCPROPERTY "Header" \* MERGEFORMAT </w:instrText>
        </w:r>
        <w:r>
          <w:rPr>
            <w:b/>
            <w:bCs/>
          </w:rPr>
          <w:fldChar w:fldCharType="separate"/>
        </w:r>
        <w:r w:rsidR="00E4045C">
          <w:rPr>
            <w:b/>
            <w:bCs/>
          </w:rPr>
          <w:t xml:space="preserve">Rec. </w:t>
        </w:r>
        <w:r>
          <w:rPr>
            <w:b/>
            <w:bCs/>
          </w:rPr>
          <w:fldChar w:fldCharType="end"/>
        </w:r>
        <w:r>
          <w:rPr>
            <w:b/>
            <w:bCs/>
          </w:rPr>
          <w:fldChar w:fldCharType="begin"/>
        </w:r>
        <w:r>
          <w:rPr>
            <w:b/>
            <w:bCs/>
          </w:rPr>
          <w:instrText>styleref href</w:instrText>
        </w:r>
        <w:r>
          <w:rPr>
            <w:b/>
            <w:bCs/>
          </w:rPr>
          <w:fldChar w:fldCharType="separate"/>
        </w:r>
        <w:r w:rsidR="00E4045C">
          <w:rPr>
            <w:b/>
            <w:bCs/>
            <w:noProof/>
          </w:rPr>
          <w:t>UIT-R  BT.653-3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045C5B">
          <w:rPr>
            <w:rStyle w:val="PageNumber"/>
            <w:b/>
            <w:bCs/>
            <w:noProof/>
          </w:rPr>
          <w:t>5</w:t>
        </w:r>
        <w:r>
          <w:rPr>
            <w:rStyle w:val="PageNumber"/>
            <w:b/>
            <w:bCs/>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8" w:rsidRDefault="00F33AB8" w:rsidP="00220779">
    <w:pPr>
      <w:pStyle w:val="Header"/>
      <w:tabs>
        <w:tab w:val="clear" w:pos="4848"/>
        <w:tab w:val="clear" w:pos="9696"/>
        <w:tab w:val="center" w:pos="7258"/>
        <w:tab w:val="center" w:pos="14515"/>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20</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E4045C">
      <w:rPr>
        <w:b/>
        <w:bCs/>
      </w:rPr>
      <w:t xml:space="preserve">Rec. </w:t>
    </w:r>
    <w:r>
      <w:rPr>
        <w:b/>
        <w:bCs/>
      </w:rPr>
      <w:fldChar w:fldCharType="end"/>
    </w:r>
    <w:r>
      <w:rPr>
        <w:b/>
        <w:bCs/>
      </w:rPr>
      <w:fldChar w:fldCharType="begin"/>
    </w:r>
    <w:r>
      <w:rPr>
        <w:b/>
        <w:bCs/>
      </w:rPr>
      <w:instrText>styleref href</w:instrText>
    </w:r>
    <w:r>
      <w:rPr>
        <w:b/>
        <w:bCs/>
      </w:rPr>
      <w:fldChar w:fldCharType="separate"/>
    </w:r>
    <w:r w:rsidR="00E4045C">
      <w:rPr>
        <w:b/>
        <w:bCs/>
        <w:noProof/>
      </w:rPr>
      <w:t>UIT-R  BT.653-3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754952"/>
      <w:docPartObj>
        <w:docPartGallery w:val="Page Numbers (Top of Page)"/>
        <w:docPartUnique/>
      </w:docPartObj>
    </w:sdtPr>
    <w:sdtEndPr>
      <w:rPr>
        <w:noProof/>
      </w:rPr>
    </w:sdtEndPr>
    <w:sdtContent>
      <w:p w:rsidR="00F33AB8" w:rsidRPr="007D1C49" w:rsidRDefault="00F33AB8" w:rsidP="00220779">
        <w:pPr>
          <w:pStyle w:val="Header"/>
          <w:tabs>
            <w:tab w:val="clear" w:pos="4848"/>
            <w:tab w:val="clear" w:pos="9696"/>
            <w:tab w:val="center" w:pos="7258"/>
            <w:tab w:val="center" w:pos="14515"/>
          </w:tabs>
          <w:jc w:val="left"/>
        </w:pPr>
        <w:r>
          <w:rPr>
            <w:b/>
            <w:bCs/>
          </w:rPr>
          <w:tab/>
        </w:r>
        <w:r>
          <w:rPr>
            <w:b/>
            <w:bCs/>
          </w:rPr>
          <w:fldChar w:fldCharType="begin"/>
        </w:r>
        <w:r>
          <w:rPr>
            <w:b/>
            <w:bCs/>
          </w:rPr>
          <w:instrText xml:space="preserve"> DOCPROPERTY "Header" \* MERGEFORMAT </w:instrText>
        </w:r>
        <w:r>
          <w:rPr>
            <w:b/>
            <w:bCs/>
          </w:rPr>
          <w:fldChar w:fldCharType="separate"/>
        </w:r>
        <w:r w:rsidR="00E4045C">
          <w:rPr>
            <w:b/>
            <w:bCs/>
          </w:rPr>
          <w:t xml:space="preserve">Rec. </w:t>
        </w:r>
        <w:r>
          <w:rPr>
            <w:b/>
            <w:bCs/>
          </w:rPr>
          <w:fldChar w:fldCharType="end"/>
        </w:r>
        <w:r>
          <w:rPr>
            <w:b/>
            <w:bCs/>
          </w:rPr>
          <w:fldChar w:fldCharType="begin"/>
        </w:r>
        <w:r>
          <w:rPr>
            <w:b/>
            <w:bCs/>
          </w:rPr>
          <w:instrText>styleref href</w:instrText>
        </w:r>
        <w:r>
          <w:rPr>
            <w:b/>
            <w:bCs/>
          </w:rPr>
          <w:fldChar w:fldCharType="separate"/>
        </w:r>
        <w:r w:rsidR="00E4045C">
          <w:rPr>
            <w:b/>
            <w:bCs/>
            <w:noProof/>
          </w:rPr>
          <w:t>UIT-R  BT.653-3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1"/>
  </w:num>
  <w:num w:numId="13">
    <w:abstractNumId w:val="21"/>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F1C"/>
    <w:rsid w:val="000331CF"/>
    <w:rsid w:val="00045C5B"/>
    <w:rsid w:val="00217EBF"/>
    <w:rsid w:val="00220779"/>
    <w:rsid w:val="002A7EB6"/>
    <w:rsid w:val="002D76C4"/>
    <w:rsid w:val="00386F13"/>
    <w:rsid w:val="00505600"/>
    <w:rsid w:val="00607D68"/>
    <w:rsid w:val="00682394"/>
    <w:rsid w:val="006A2F1C"/>
    <w:rsid w:val="007468DA"/>
    <w:rsid w:val="0075698B"/>
    <w:rsid w:val="00796660"/>
    <w:rsid w:val="00842D43"/>
    <w:rsid w:val="00906B4C"/>
    <w:rsid w:val="00A6617B"/>
    <w:rsid w:val="00AB0DC8"/>
    <w:rsid w:val="00B44E24"/>
    <w:rsid w:val="00C57BAD"/>
    <w:rsid w:val="00DF4176"/>
    <w:rsid w:val="00E4045C"/>
    <w:rsid w:val="00F33AB8"/>
    <w:rsid w:val="00FF34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2F1C"/>
    <w:rPr>
      <w:color w:val="0000FF"/>
      <w:u w:val="single"/>
    </w:rPr>
  </w:style>
  <w:style w:type="paragraph" w:styleId="Index7">
    <w:name w:val="index 7"/>
    <w:basedOn w:val="Normal"/>
    <w:next w:val="Normal"/>
    <w:rsid w:val="006A2F1C"/>
    <w:pPr>
      <w:ind w:left="1698"/>
      <w:jc w:val="left"/>
    </w:pPr>
  </w:style>
  <w:style w:type="paragraph" w:styleId="Index6">
    <w:name w:val="index 6"/>
    <w:basedOn w:val="Normal"/>
    <w:next w:val="Normal"/>
    <w:rsid w:val="006A2F1C"/>
    <w:pPr>
      <w:ind w:left="1415"/>
      <w:jc w:val="left"/>
    </w:pPr>
  </w:style>
  <w:style w:type="paragraph" w:styleId="Index5">
    <w:name w:val="index 5"/>
    <w:basedOn w:val="Normal"/>
    <w:next w:val="Normal"/>
    <w:rsid w:val="006A2F1C"/>
    <w:pPr>
      <w:ind w:left="1132"/>
      <w:jc w:val="left"/>
    </w:pPr>
  </w:style>
  <w:style w:type="paragraph" w:styleId="Index4">
    <w:name w:val="index 4"/>
    <w:basedOn w:val="Normal"/>
    <w:next w:val="Normal"/>
    <w:rsid w:val="006A2F1C"/>
    <w:pPr>
      <w:ind w:left="849"/>
      <w:jc w:val="left"/>
    </w:pPr>
  </w:style>
  <w:style w:type="paragraph" w:customStyle="1" w:styleId="AnnexNo">
    <w:name w:val="Annex_No"/>
    <w:basedOn w:val="Normal"/>
    <w:next w:val="Annextitle"/>
    <w:rsid w:val="006A2F1C"/>
    <w:pPr>
      <w:keepNext/>
      <w:keepLines/>
      <w:spacing w:before="480" w:after="80"/>
      <w:jc w:val="center"/>
    </w:pPr>
    <w:rPr>
      <w:sz w:val="28"/>
    </w:rPr>
  </w:style>
  <w:style w:type="paragraph" w:customStyle="1" w:styleId="Annextitle">
    <w:name w:val="Annex_title"/>
    <w:basedOn w:val="Arttitle"/>
    <w:next w:val="Normalaftertitle"/>
    <w:rsid w:val="006A2F1C"/>
    <w:pPr>
      <w:tabs>
        <w:tab w:val="clear" w:pos="794"/>
        <w:tab w:val="clear" w:pos="1191"/>
        <w:tab w:val="clear" w:pos="1588"/>
        <w:tab w:val="clear" w:pos="1985"/>
      </w:tabs>
      <w:spacing w:before="280" w:after="40"/>
    </w:pPr>
  </w:style>
  <w:style w:type="paragraph" w:customStyle="1" w:styleId="FirstFooter">
    <w:name w:val="FirstFooter"/>
    <w:basedOn w:val="Footer"/>
    <w:rsid w:val="006A2F1C"/>
    <w:pPr>
      <w:overflowPunct/>
      <w:autoSpaceDE/>
      <w:autoSpaceDN/>
      <w:adjustRightInd/>
      <w:spacing w:before="40"/>
      <w:jc w:val="left"/>
      <w:textAlignment w:val="auto"/>
    </w:pPr>
    <w:rPr>
      <w:noProof w:val="0"/>
      <w:sz w:val="16"/>
    </w:rPr>
  </w:style>
  <w:style w:type="paragraph" w:customStyle="1" w:styleId="Artheading">
    <w:name w:val="Art_heading"/>
    <w:basedOn w:val="Normal"/>
    <w:next w:val="Normalaftertitle"/>
    <w:rsid w:val="006A2F1C"/>
    <w:pPr>
      <w:spacing w:before="480"/>
      <w:jc w:val="center"/>
    </w:pPr>
    <w:rPr>
      <w:b/>
      <w:sz w:val="28"/>
    </w:rPr>
  </w:style>
  <w:style w:type="paragraph" w:customStyle="1" w:styleId="Source">
    <w:name w:val="Source"/>
    <w:basedOn w:val="Normal"/>
    <w:next w:val="Normalaftertitle"/>
    <w:rsid w:val="006A2F1C"/>
    <w:pPr>
      <w:spacing w:before="840" w:after="200"/>
      <w:jc w:val="center"/>
    </w:pPr>
    <w:rPr>
      <w:b/>
      <w:sz w:val="28"/>
    </w:rPr>
  </w:style>
  <w:style w:type="paragraph" w:customStyle="1" w:styleId="Title2">
    <w:name w:val="Title 2"/>
    <w:basedOn w:val="Title1"/>
    <w:next w:val="Title3"/>
    <w:rsid w:val="006A2F1C"/>
  </w:style>
  <w:style w:type="paragraph" w:customStyle="1" w:styleId="Title3">
    <w:name w:val="Title 3"/>
    <w:basedOn w:val="Title2"/>
    <w:next w:val="Title4"/>
    <w:rsid w:val="006A2F1C"/>
    <w:rPr>
      <w:caps w:val="0"/>
    </w:rPr>
  </w:style>
  <w:style w:type="paragraph" w:customStyle="1" w:styleId="Title4">
    <w:name w:val="Title 4"/>
    <w:basedOn w:val="Title3"/>
    <w:next w:val="Heading1"/>
    <w:rsid w:val="006A2F1C"/>
    <w:rPr>
      <w:b/>
    </w:rPr>
  </w:style>
  <w:style w:type="paragraph" w:customStyle="1" w:styleId="Title1">
    <w:name w:val="Title 1"/>
    <w:basedOn w:val="Source"/>
    <w:next w:val="Title2"/>
    <w:rsid w:val="006A2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Appendixtitle">
    <w:name w:val="Appendix_title"/>
    <w:basedOn w:val="Annextitle"/>
    <w:next w:val="Normalaftertitle"/>
    <w:rsid w:val="006A2F1C"/>
  </w:style>
  <w:style w:type="character" w:styleId="EndnoteReference">
    <w:name w:val="endnote reference"/>
    <w:basedOn w:val="DefaultParagraphFont"/>
    <w:rsid w:val="006A2F1C"/>
    <w:rPr>
      <w:vertAlign w:val="superscript"/>
    </w:rPr>
  </w:style>
  <w:style w:type="paragraph" w:customStyle="1" w:styleId="Figurewithouttitle">
    <w:name w:val="Figure_without_title"/>
    <w:basedOn w:val="Normal"/>
    <w:next w:val="Normalaftertitle"/>
    <w:rsid w:val="006A2F1C"/>
    <w:pPr>
      <w:keepLines/>
      <w:spacing w:before="240" w:after="120"/>
      <w:jc w:val="center"/>
    </w:pPr>
  </w:style>
  <w:style w:type="paragraph" w:customStyle="1" w:styleId="SpecialFooter">
    <w:name w:val="Special Footer"/>
    <w:basedOn w:val="Footer"/>
    <w:rsid w:val="006A2F1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BR"/>
    <w:rsid w:val="006A2F1C"/>
    <w:pPr>
      <w:keepNext/>
      <w:spacing w:before="0" w:after="120"/>
      <w:jc w:val="center"/>
    </w:pPr>
  </w:style>
  <w:style w:type="paragraph" w:customStyle="1" w:styleId="ddate">
    <w:name w:val="ddate"/>
    <w:basedOn w:val="Normal"/>
    <w:rsid w:val="006A2F1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6A2F1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6A2F1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AppendixNo">
    <w:name w:val="Appendix_No"/>
    <w:basedOn w:val="AnnexNo"/>
    <w:next w:val="Appendixtitle"/>
    <w:rsid w:val="006A2F1C"/>
  </w:style>
  <w:style w:type="paragraph" w:customStyle="1" w:styleId="Table">
    <w:name w:val="Table_#"/>
    <w:basedOn w:val="Normal"/>
    <w:next w:val="Tabletitle"/>
    <w:rsid w:val="006A2F1C"/>
    <w:pPr>
      <w:keepNext/>
      <w:tabs>
        <w:tab w:val="clear" w:pos="794"/>
        <w:tab w:val="clear" w:pos="1191"/>
        <w:tab w:val="clear" w:pos="1588"/>
        <w:tab w:val="clear" w:pos="1985"/>
      </w:tabs>
      <w:spacing w:before="567" w:after="113"/>
      <w:jc w:val="center"/>
    </w:pPr>
    <w:rPr>
      <w:sz w:val="18"/>
      <w:lang w:val="en-GB"/>
    </w:rPr>
  </w:style>
  <w:style w:type="paragraph" w:customStyle="1" w:styleId="TableLegend0">
    <w:name w:val="Table_Legend"/>
    <w:basedOn w:val="Normal"/>
    <w:next w:val="Normal"/>
    <w:rsid w:val="006A2F1C"/>
    <w:pPr>
      <w:keepNext/>
      <w:spacing w:before="86" w:line="199" w:lineRule="exact"/>
      <w:ind w:left="-85" w:right="-85"/>
      <w:jc w:val="left"/>
    </w:pPr>
    <w:rPr>
      <w:sz w:val="18"/>
      <w:lang w:val="en-GB"/>
    </w:rPr>
  </w:style>
  <w:style w:type="paragraph" w:customStyle="1" w:styleId="TableTitle0">
    <w:name w:val="Table_Title"/>
    <w:basedOn w:val="Table"/>
    <w:next w:val="Blanc"/>
    <w:rsid w:val="006A2F1C"/>
    <w:pPr>
      <w:spacing w:before="0"/>
    </w:pPr>
    <w:rPr>
      <w:b/>
    </w:rPr>
  </w:style>
  <w:style w:type="paragraph" w:customStyle="1" w:styleId="TableText0">
    <w:name w:val="Table_Text"/>
    <w:basedOn w:val="TableLegend0"/>
    <w:rsid w:val="006A2F1C"/>
    <w:pPr>
      <w:spacing w:before="100" w:after="100" w:line="190" w:lineRule="exact"/>
      <w:ind w:left="0" w:right="0"/>
    </w:pPr>
  </w:style>
  <w:style w:type="paragraph" w:customStyle="1" w:styleId="listitem">
    <w:name w:val="listitem"/>
    <w:basedOn w:val="Normal"/>
    <w:rsid w:val="006A2F1C"/>
    <w:pPr>
      <w:keepLines/>
      <w:spacing w:before="0"/>
      <w:jc w:val="left"/>
    </w:pPr>
    <w:rPr>
      <w:sz w:val="20"/>
      <w:lang w:val="en-GB"/>
    </w:rPr>
  </w:style>
  <w:style w:type="paragraph" w:customStyle="1" w:styleId="deftitle">
    <w:name w:val="def title"/>
    <w:basedOn w:val="Heading2"/>
    <w:next w:val="deftexte"/>
    <w:rsid w:val="006A2F1C"/>
    <w:pPr>
      <w:tabs>
        <w:tab w:val="clear" w:pos="1191"/>
        <w:tab w:val="clear" w:pos="1588"/>
        <w:tab w:val="clear" w:pos="1985"/>
      </w:tabs>
      <w:spacing w:before="313"/>
      <w:jc w:val="left"/>
      <w:outlineLvl w:val="9"/>
    </w:pPr>
    <w:rPr>
      <w:sz w:val="22"/>
      <w:lang w:val="en-GB"/>
    </w:rPr>
  </w:style>
  <w:style w:type="paragraph" w:customStyle="1" w:styleId="deftexte">
    <w:name w:val="def texte"/>
    <w:basedOn w:val="Normal"/>
    <w:rsid w:val="006A2F1C"/>
    <w:pPr>
      <w:spacing w:before="136"/>
      <w:jc w:val="left"/>
    </w:pPr>
    <w:rPr>
      <w:sz w:val="20"/>
      <w:lang w:val="en-GB"/>
    </w:rPr>
  </w:style>
  <w:style w:type="paragraph" w:customStyle="1" w:styleId="Sectiontitle0">
    <w:name w:val="Section title"/>
    <w:basedOn w:val="Normal"/>
    <w:next w:val="Normal"/>
    <w:rsid w:val="006A2F1C"/>
    <w:pPr>
      <w:spacing w:before="240"/>
      <w:jc w:val="left"/>
    </w:pPr>
    <w:rPr>
      <w:i/>
    </w:rPr>
  </w:style>
  <w:style w:type="paragraph" w:customStyle="1" w:styleId="heading">
    <w:name w:val="heading"/>
    <w:basedOn w:val="Heading2"/>
    <w:rsid w:val="006A2F1C"/>
    <w:pPr>
      <w:tabs>
        <w:tab w:val="clear" w:pos="1985"/>
      </w:tabs>
      <w:spacing w:before="313"/>
      <w:jc w:val="left"/>
      <w:outlineLvl w:val="9"/>
    </w:pPr>
    <w:rPr>
      <w:sz w:val="22"/>
      <w:lang w:val="en-GB"/>
    </w:rPr>
  </w:style>
  <w:style w:type="paragraph" w:customStyle="1" w:styleId="Style">
    <w:name w:val="Style"/>
    <w:basedOn w:val="Normal"/>
    <w:rsid w:val="006A2F1C"/>
    <w:pPr>
      <w:tabs>
        <w:tab w:val="center" w:pos="4196"/>
        <w:tab w:val="left" w:pos="9242"/>
        <w:tab w:val="center" w:pos="12587"/>
      </w:tabs>
      <w:spacing w:before="340" w:line="318" w:lineRule="atLeast"/>
      <w:ind w:right="618"/>
      <w:jc w:val="left"/>
    </w:pPr>
    <w:rPr>
      <w:i/>
      <w:sz w:val="28"/>
      <w:lang w:val="en-GB"/>
    </w:rPr>
  </w:style>
  <w:style w:type="paragraph" w:customStyle="1" w:styleId="Sectionsous">
    <w:name w:val="Section_sous"/>
    <w:basedOn w:val="Normal"/>
    <w:next w:val="Normal"/>
    <w:rsid w:val="006A2F1C"/>
    <w:pPr>
      <w:spacing w:before="240"/>
      <w:jc w:val="left"/>
    </w:pPr>
  </w:style>
  <w:style w:type="paragraph" w:customStyle="1" w:styleId="head">
    <w:name w:val="head"/>
    <w:basedOn w:val="Normal"/>
    <w:rsid w:val="006A2F1C"/>
    <w:pPr>
      <w:jc w:val="left"/>
    </w:pPr>
  </w:style>
  <w:style w:type="paragraph" w:customStyle="1" w:styleId="foot">
    <w:name w:val="foot"/>
    <w:basedOn w:val="Normal"/>
    <w:rsid w:val="006A2F1C"/>
    <w:pPr>
      <w:jc w:val="left"/>
    </w:pPr>
  </w:style>
  <w:style w:type="character" w:customStyle="1" w:styleId="HeaderChar">
    <w:name w:val="Header Char"/>
    <w:basedOn w:val="DefaultParagraphFont"/>
    <w:link w:val="Header"/>
    <w:rsid w:val="006A2F1C"/>
    <w:rPr>
      <w:sz w:val="24"/>
      <w:lang w:val="fr-FR" w:eastAsia="en-US"/>
    </w:rPr>
  </w:style>
  <w:style w:type="paragraph" w:customStyle="1" w:styleId="FigureNotitle">
    <w:name w:val="Figure_No &amp; title"/>
    <w:basedOn w:val="Normal"/>
    <w:next w:val="Normalaftertitle"/>
    <w:rsid w:val="006A2F1C"/>
    <w:pPr>
      <w:keepLines/>
      <w:spacing w:before="240" w:after="120"/>
      <w:jc w:val="center"/>
    </w:pPr>
    <w:rPr>
      <w:b/>
    </w:rPr>
  </w:style>
  <w:style w:type="paragraph" w:customStyle="1" w:styleId="TabletitleBR">
    <w:name w:val="Table_title_BR"/>
    <w:basedOn w:val="Normal"/>
    <w:next w:val="Tablehead"/>
    <w:rsid w:val="006A2F1C"/>
    <w:pPr>
      <w:keepNext/>
      <w:keepLines/>
      <w:spacing w:before="0" w:after="120"/>
      <w:jc w:val="center"/>
    </w:pPr>
    <w:rPr>
      <w:b/>
    </w:rPr>
  </w:style>
  <w:style w:type="paragraph" w:customStyle="1" w:styleId="AnnexNotitle0">
    <w:name w:val="Annex_No &amp; title"/>
    <w:basedOn w:val="Normal"/>
    <w:next w:val="Normalaftertitle"/>
    <w:rsid w:val="006A2F1C"/>
    <w:pPr>
      <w:keepNext/>
      <w:keepLines/>
      <w:spacing w:before="480"/>
      <w:jc w:val="center"/>
    </w:pPr>
    <w:rPr>
      <w:b/>
      <w:sz w:val="28"/>
    </w:rPr>
  </w:style>
  <w:style w:type="paragraph" w:customStyle="1" w:styleId="AppendixNotitle0">
    <w:name w:val="Appendix_No &amp; title"/>
    <w:basedOn w:val="AnnexNotitle0"/>
    <w:next w:val="Normalaftertitle"/>
    <w:rsid w:val="006A2F1C"/>
  </w:style>
  <w:style w:type="paragraph" w:customStyle="1" w:styleId="FooterQP">
    <w:name w:val="Footer_QP"/>
    <w:basedOn w:val="Normal"/>
    <w:rsid w:val="006A2F1C"/>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6A2F1C"/>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6A2F1C"/>
    <w:pPr>
      <w:keepNext/>
      <w:keepLines/>
      <w:spacing w:before="480"/>
      <w:jc w:val="center"/>
    </w:pPr>
    <w:rPr>
      <w:caps/>
      <w:sz w:val="28"/>
    </w:rPr>
  </w:style>
  <w:style w:type="paragraph" w:customStyle="1" w:styleId="QuestionNoBR">
    <w:name w:val="Question_No_BR"/>
    <w:basedOn w:val="RecNoBR"/>
    <w:next w:val="Questiontitle"/>
    <w:rsid w:val="006A2F1C"/>
  </w:style>
  <w:style w:type="paragraph" w:customStyle="1" w:styleId="RepNoBR">
    <w:name w:val="Rep_No_BR"/>
    <w:basedOn w:val="RecNoBR"/>
    <w:next w:val="Reptitle"/>
    <w:rsid w:val="006A2F1C"/>
  </w:style>
  <w:style w:type="paragraph" w:customStyle="1" w:styleId="ResNoBR">
    <w:name w:val="Res_No_BR"/>
    <w:basedOn w:val="RecNoBR"/>
    <w:next w:val="Restitle"/>
    <w:rsid w:val="006A2F1C"/>
  </w:style>
  <w:style w:type="paragraph" w:customStyle="1" w:styleId="Section1">
    <w:name w:val="Section_1"/>
    <w:basedOn w:val="Normal"/>
    <w:next w:val="Normal"/>
    <w:rsid w:val="006A2F1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A2F1C"/>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rsid w:val="006A2F1C"/>
    <w:pPr>
      <w:keepNext/>
      <w:keepLines/>
      <w:spacing w:before="360" w:after="120"/>
      <w:jc w:val="center"/>
    </w:pPr>
    <w:rPr>
      <w:b/>
    </w:rPr>
  </w:style>
  <w:style w:type="character" w:customStyle="1" w:styleId="Artref">
    <w:name w:val="Art_ref"/>
    <w:basedOn w:val="DefaultParagraphFont"/>
    <w:rsid w:val="006A2F1C"/>
  </w:style>
  <w:style w:type="character" w:customStyle="1" w:styleId="Appdef">
    <w:name w:val="App_def"/>
    <w:basedOn w:val="DefaultParagraphFont"/>
    <w:rsid w:val="006A2F1C"/>
    <w:rPr>
      <w:rFonts w:ascii="Times New Roman" w:hAnsi="Times New Roman"/>
      <w:b/>
    </w:rPr>
  </w:style>
  <w:style w:type="character" w:customStyle="1" w:styleId="Appref">
    <w:name w:val="App_ref"/>
    <w:basedOn w:val="DefaultParagraphFont"/>
    <w:rsid w:val="006A2F1C"/>
  </w:style>
  <w:style w:type="character" w:customStyle="1" w:styleId="Artdef">
    <w:name w:val="Art_def"/>
    <w:basedOn w:val="DefaultParagraphFont"/>
    <w:rsid w:val="006A2F1C"/>
    <w:rPr>
      <w:rFonts w:ascii="Times New Roman" w:hAnsi="Times New Roman"/>
      <w:b/>
    </w:rPr>
  </w:style>
  <w:style w:type="character" w:customStyle="1" w:styleId="Recdef">
    <w:name w:val="Rec_def"/>
    <w:basedOn w:val="DefaultParagraphFont"/>
    <w:rsid w:val="006A2F1C"/>
    <w:rPr>
      <w:b/>
    </w:rPr>
  </w:style>
  <w:style w:type="character" w:customStyle="1" w:styleId="Resdef">
    <w:name w:val="Res_def"/>
    <w:basedOn w:val="DefaultParagraphFont"/>
    <w:rsid w:val="006A2F1C"/>
    <w:rPr>
      <w:rFonts w:ascii="Times New Roman" w:hAnsi="Times New Roman"/>
      <w:b/>
    </w:rPr>
  </w:style>
  <w:style w:type="character" w:customStyle="1" w:styleId="Tablefreq">
    <w:name w:val="Table_freq"/>
    <w:basedOn w:val="DefaultParagraphFont"/>
    <w:rsid w:val="006A2F1C"/>
    <w:rPr>
      <w:b/>
      <w:color w:val="auto"/>
    </w:rPr>
  </w:style>
  <w:style w:type="paragraph" w:customStyle="1" w:styleId="TableNoBR">
    <w:name w:val="Table_No_BR"/>
    <w:basedOn w:val="Normal"/>
    <w:next w:val="TabletitleBR"/>
    <w:rsid w:val="006A2F1C"/>
    <w:pPr>
      <w:keepNext/>
      <w:spacing w:before="560" w:after="120"/>
      <w:jc w:val="center"/>
    </w:pPr>
    <w:rPr>
      <w:caps/>
    </w:rPr>
  </w:style>
  <w:style w:type="paragraph" w:customStyle="1" w:styleId="FiguretitleBR">
    <w:name w:val="Figure_title_BR"/>
    <w:basedOn w:val="TabletitleBR"/>
    <w:next w:val="Figurewithouttitle"/>
    <w:rsid w:val="006A2F1C"/>
    <w:pPr>
      <w:keepNext w:val="0"/>
      <w:spacing w:after="480"/>
    </w:pPr>
  </w:style>
  <w:style w:type="paragraph" w:customStyle="1" w:styleId="FigureNoBR">
    <w:name w:val="Figure_No_BR"/>
    <w:basedOn w:val="Normal"/>
    <w:next w:val="FiguretitleBR"/>
    <w:rsid w:val="006A2F1C"/>
    <w:pPr>
      <w:keepNext/>
      <w:keepLines/>
      <w:spacing w:before="480" w:after="120"/>
      <w:jc w:val="center"/>
    </w:pPr>
    <w:rPr>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2F1C"/>
    <w:rPr>
      <w:color w:val="0000FF"/>
      <w:u w:val="single"/>
    </w:rPr>
  </w:style>
  <w:style w:type="paragraph" w:styleId="Index7">
    <w:name w:val="index 7"/>
    <w:basedOn w:val="Normal"/>
    <w:next w:val="Normal"/>
    <w:rsid w:val="006A2F1C"/>
    <w:pPr>
      <w:ind w:left="1698"/>
      <w:jc w:val="left"/>
    </w:pPr>
  </w:style>
  <w:style w:type="paragraph" w:styleId="Index6">
    <w:name w:val="index 6"/>
    <w:basedOn w:val="Normal"/>
    <w:next w:val="Normal"/>
    <w:rsid w:val="006A2F1C"/>
    <w:pPr>
      <w:ind w:left="1415"/>
      <w:jc w:val="left"/>
    </w:pPr>
  </w:style>
  <w:style w:type="paragraph" w:styleId="Index5">
    <w:name w:val="index 5"/>
    <w:basedOn w:val="Normal"/>
    <w:next w:val="Normal"/>
    <w:rsid w:val="006A2F1C"/>
    <w:pPr>
      <w:ind w:left="1132"/>
      <w:jc w:val="left"/>
    </w:pPr>
  </w:style>
  <w:style w:type="paragraph" w:styleId="Index4">
    <w:name w:val="index 4"/>
    <w:basedOn w:val="Normal"/>
    <w:next w:val="Normal"/>
    <w:rsid w:val="006A2F1C"/>
    <w:pPr>
      <w:ind w:left="849"/>
      <w:jc w:val="left"/>
    </w:pPr>
  </w:style>
  <w:style w:type="paragraph" w:customStyle="1" w:styleId="AnnexNo">
    <w:name w:val="Annex_No"/>
    <w:basedOn w:val="Normal"/>
    <w:next w:val="Annextitle"/>
    <w:rsid w:val="006A2F1C"/>
    <w:pPr>
      <w:keepNext/>
      <w:keepLines/>
      <w:spacing w:before="480" w:after="80"/>
      <w:jc w:val="center"/>
    </w:pPr>
    <w:rPr>
      <w:sz w:val="28"/>
    </w:rPr>
  </w:style>
  <w:style w:type="paragraph" w:customStyle="1" w:styleId="Annextitle">
    <w:name w:val="Annex_title"/>
    <w:basedOn w:val="Arttitle"/>
    <w:next w:val="Normalaftertitle"/>
    <w:rsid w:val="006A2F1C"/>
    <w:pPr>
      <w:tabs>
        <w:tab w:val="clear" w:pos="794"/>
        <w:tab w:val="clear" w:pos="1191"/>
        <w:tab w:val="clear" w:pos="1588"/>
        <w:tab w:val="clear" w:pos="1985"/>
      </w:tabs>
      <w:spacing w:before="280" w:after="40"/>
    </w:pPr>
  </w:style>
  <w:style w:type="paragraph" w:customStyle="1" w:styleId="FirstFooter">
    <w:name w:val="FirstFooter"/>
    <w:basedOn w:val="Footer"/>
    <w:rsid w:val="006A2F1C"/>
    <w:pPr>
      <w:overflowPunct/>
      <w:autoSpaceDE/>
      <w:autoSpaceDN/>
      <w:adjustRightInd/>
      <w:spacing w:before="40"/>
      <w:jc w:val="left"/>
      <w:textAlignment w:val="auto"/>
    </w:pPr>
    <w:rPr>
      <w:noProof w:val="0"/>
      <w:sz w:val="16"/>
    </w:rPr>
  </w:style>
  <w:style w:type="paragraph" w:customStyle="1" w:styleId="Artheading">
    <w:name w:val="Art_heading"/>
    <w:basedOn w:val="Normal"/>
    <w:next w:val="Normalaftertitle"/>
    <w:rsid w:val="006A2F1C"/>
    <w:pPr>
      <w:spacing w:before="480"/>
      <w:jc w:val="center"/>
    </w:pPr>
    <w:rPr>
      <w:b/>
      <w:sz w:val="28"/>
    </w:rPr>
  </w:style>
  <w:style w:type="paragraph" w:customStyle="1" w:styleId="Source">
    <w:name w:val="Source"/>
    <w:basedOn w:val="Normal"/>
    <w:next w:val="Normalaftertitle"/>
    <w:rsid w:val="006A2F1C"/>
    <w:pPr>
      <w:spacing w:before="840" w:after="200"/>
      <w:jc w:val="center"/>
    </w:pPr>
    <w:rPr>
      <w:b/>
      <w:sz w:val="28"/>
    </w:rPr>
  </w:style>
  <w:style w:type="paragraph" w:customStyle="1" w:styleId="Title2">
    <w:name w:val="Title 2"/>
    <w:basedOn w:val="Title1"/>
    <w:next w:val="Title3"/>
    <w:rsid w:val="006A2F1C"/>
  </w:style>
  <w:style w:type="paragraph" w:customStyle="1" w:styleId="Title3">
    <w:name w:val="Title 3"/>
    <w:basedOn w:val="Title2"/>
    <w:next w:val="Title4"/>
    <w:rsid w:val="006A2F1C"/>
    <w:rPr>
      <w:caps w:val="0"/>
    </w:rPr>
  </w:style>
  <w:style w:type="paragraph" w:customStyle="1" w:styleId="Title4">
    <w:name w:val="Title 4"/>
    <w:basedOn w:val="Title3"/>
    <w:next w:val="Heading1"/>
    <w:rsid w:val="006A2F1C"/>
    <w:rPr>
      <w:b/>
    </w:rPr>
  </w:style>
  <w:style w:type="paragraph" w:customStyle="1" w:styleId="Title1">
    <w:name w:val="Title 1"/>
    <w:basedOn w:val="Source"/>
    <w:next w:val="Title2"/>
    <w:rsid w:val="006A2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Appendixtitle">
    <w:name w:val="Appendix_title"/>
    <w:basedOn w:val="Annextitle"/>
    <w:next w:val="Normalaftertitle"/>
    <w:rsid w:val="006A2F1C"/>
  </w:style>
  <w:style w:type="character" w:styleId="EndnoteReference">
    <w:name w:val="endnote reference"/>
    <w:basedOn w:val="DefaultParagraphFont"/>
    <w:rsid w:val="006A2F1C"/>
    <w:rPr>
      <w:vertAlign w:val="superscript"/>
    </w:rPr>
  </w:style>
  <w:style w:type="paragraph" w:customStyle="1" w:styleId="Figurewithouttitle">
    <w:name w:val="Figure_without_title"/>
    <w:basedOn w:val="Normal"/>
    <w:next w:val="Normalaftertitle"/>
    <w:rsid w:val="006A2F1C"/>
    <w:pPr>
      <w:keepLines/>
      <w:spacing w:before="240" w:after="120"/>
      <w:jc w:val="center"/>
    </w:pPr>
  </w:style>
  <w:style w:type="paragraph" w:customStyle="1" w:styleId="SpecialFooter">
    <w:name w:val="Special Footer"/>
    <w:basedOn w:val="Footer"/>
    <w:rsid w:val="006A2F1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BR"/>
    <w:rsid w:val="006A2F1C"/>
    <w:pPr>
      <w:keepNext/>
      <w:spacing w:before="0" w:after="120"/>
      <w:jc w:val="center"/>
    </w:pPr>
  </w:style>
  <w:style w:type="paragraph" w:customStyle="1" w:styleId="ddate">
    <w:name w:val="ddate"/>
    <w:basedOn w:val="Normal"/>
    <w:rsid w:val="006A2F1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6A2F1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6A2F1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AppendixNo">
    <w:name w:val="Appendix_No"/>
    <w:basedOn w:val="AnnexNo"/>
    <w:next w:val="Appendixtitle"/>
    <w:rsid w:val="006A2F1C"/>
  </w:style>
  <w:style w:type="paragraph" w:customStyle="1" w:styleId="Table">
    <w:name w:val="Table_#"/>
    <w:basedOn w:val="Normal"/>
    <w:next w:val="Tabletitle"/>
    <w:rsid w:val="006A2F1C"/>
    <w:pPr>
      <w:keepNext/>
      <w:tabs>
        <w:tab w:val="clear" w:pos="794"/>
        <w:tab w:val="clear" w:pos="1191"/>
        <w:tab w:val="clear" w:pos="1588"/>
        <w:tab w:val="clear" w:pos="1985"/>
      </w:tabs>
      <w:spacing w:before="567" w:after="113"/>
      <w:jc w:val="center"/>
    </w:pPr>
    <w:rPr>
      <w:sz w:val="18"/>
      <w:lang w:val="en-GB"/>
    </w:rPr>
  </w:style>
  <w:style w:type="paragraph" w:customStyle="1" w:styleId="TableLegend0">
    <w:name w:val="Table_Legend"/>
    <w:basedOn w:val="Normal"/>
    <w:next w:val="Normal"/>
    <w:rsid w:val="006A2F1C"/>
    <w:pPr>
      <w:keepNext/>
      <w:spacing w:before="86" w:line="199" w:lineRule="exact"/>
      <w:ind w:left="-85" w:right="-85"/>
      <w:jc w:val="left"/>
    </w:pPr>
    <w:rPr>
      <w:sz w:val="18"/>
      <w:lang w:val="en-GB"/>
    </w:rPr>
  </w:style>
  <w:style w:type="paragraph" w:customStyle="1" w:styleId="TableTitle0">
    <w:name w:val="Table_Title"/>
    <w:basedOn w:val="Table"/>
    <w:next w:val="Blanc"/>
    <w:rsid w:val="006A2F1C"/>
    <w:pPr>
      <w:spacing w:before="0"/>
    </w:pPr>
    <w:rPr>
      <w:b/>
    </w:rPr>
  </w:style>
  <w:style w:type="paragraph" w:customStyle="1" w:styleId="TableText0">
    <w:name w:val="Table_Text"/>
    <w:basedOn w:val="TableLegend0"/>
    <w:rsid w:val="006A2F1C"/>
    <w:pPr>
      <w:spacing w:before="100" w:after="100" w:line="190" w:lineRule="exact"/>
      <w:ind w:left="0" w:right="0"/>
    </w:pPr>
  </w:style>
  <w:style w:type="paragraph" w:customStyle="1" w:styleId="listitem">
    <w:name w:val="listitem"/>
    <w:basedOn w:val="Normal"/>
    <w:rsid w:val="006A2F1C"/>
    <w:pPr>
      <w:keepLines/>
      <w:spacing w:before="0"/>
      <w:jc w:val="left"/>
    </w:pPr>
    <w:rPr>
      <w:sz w:val="20"/>
      <w:lang w:val="en-GB"/>
    </w:rPr>
  </w:style>
  <w:style w:type="paragraph" w:customStyle="1" w:styleId="deftitle">
    <w:name w:val="def title"/>
    <w:basedOn w:val="Heading2"/>
    <w:next w:val="deftexte"/>
    <w:rsid w:val="006A2F1C"/>
    <w:pPr>
      <w:tabs>
        <w:tab w:val="clear" w:pos="1191"/>
        <w:tab w:val="clear" w:pos="1588"/>
        <w:tab w:val="clear" w:pos="1985"/>
      </w:tabs>
      <w:spacing w:before="313"/>
      <w:jc w:val="left"/>
      <w:outlineLvl w:val="9"/>
    </w:pPr>
    <w:rPr>
      <w:sz w:val="22"/>
      <w:lang w:val="en-GB"/>
    </w:rPr>
  </w:style>
  <w:style w:type="paragraph" w:customStyle="1" w:styleId="deftexte">
    <w:name w:val="def texte"/>
    <w:basedOn w:val="Normal"/>
    <w:rsid w:val="006A2F1C"/>
    <w:pPr>
      <w:spacing w:before="136"/>
      <w:jc w:val="left"/>
    </w:pPr>
    <w:rPr>
      <w:sz w:val="20"/>
      <w:lang w:val="en-GB"/>
    </w:rPr>
  </w:style>
  <w:style w:type="paragraph" w:customStyle="1" w:styleId="Sectiontitle0">
    <w:name w:val="Section title"/>
    <w:basedOn w:val="Normal"/>
    <w:next w:val="Normal"/>
    <w:rsid w:val="006A2F1C"/>
    <w:pPr>
      <w:spacing w:before="240"/>
      <w:jc w:val="left"/>
    </w:pPr>
    <w:rPr>
      <w:i/>
    </w:rPr>
  </w:style>
  <w:style w:type="paragraph" w:customStyle="1" w:styleId="heading">
    <w:name w:val="heading"/>
    <w:basedOn w:val="Heading2"/>
    <w:rsid w:val="006A2F1C"/>
    <w:pPr>
      <w:tabs>
        <w:tab w:val="clear" w:pos="1985"/>
      </w:tabs>
      <w:spacing w:before="313"/>
      <w:jc w:val="left"/>
      <w:outlineLvl w:val="9"/>
    </w:pPr>
    <w:rPr>
      <w:sz w:val="22"/>
      <w:lang w:val="en-GB"/>
    </w:rPr>
  </w:style>
  <w:style w:type="paragraph" w:customStyle="1" w:styleId="Style">
    <w:name w:val="Style"/>
    <w:basedOn w:val="Normal"/>
    <w:rsid w:val="006A2F1C"/>
    <w:pPr>
      <w:tabs>
        <w:tab w:val="center" w:pos="4196"/>
        <w:tab w:val="left" w:pos="9242"/>
        <w:tab w:val="center" w:pos="12587"/>
      </w:tabs>
      <w:spacing w:before="340" w:line="318" w:lineRule="atLeast"/>
      <w:ind w:right="618"/>
      <w:jc w:val="left"/>
    </w:pPr>
    <w:rPr>
      <w:i/>
      <w:sz w:val="28"/>
      <w:lang w:val="en-GB"/>
    </w:rPr>
  </w:style>
  <w:style w:type="paragraph" w:customStyle="1" w:styleId="Sectionsous">
    <w:name w:val="Section_sous"/>
    <w:basedOn w:val="Normal"/>
    <w:next w:val="Normal"/>
    <w:rsid w:val="006A2F1C"/>
    <w:pPr>
      <w:spacing w:before="240"/>
      <w:jc w:val="left"/>
    </w:pPr>
  </w:style>
  <w:style w:type="paragraph" w:customStyle="1" w:styleId="head">
    <w:name w:val="head"/>
    <w:basedOn w:val="Normal"/>
    <w:rsid w:val="006A2F1C"/>
    <w:pPr>
      <w:jc w:val="left"/>
    </w:pPr>
  </w:style>
  <w:style w:type="paragraph" w:customStyle="1" w:styleId="foot">
    <w:name w:val="foot"/>
    <w:basedOn w:val="Normal"/>
    <w:rsid w:val="006A2F1C"/>
    <w:pPr>
      <w:jc w:val="left"/>
    </w:pPr>
  </w:style>
  <w:style w:type="character" w:customStyle="1" w:styleId="HeaderChar">
    <w:name w:val="Header Char"/>
    <w:basedOn w:val="DefaultParagraphFont"/>
    <w:link w:val="Header"/>
    <w:rsid w:val="006A2F1C"/>
    <w:rPr>
      <w:sz w:val="24"/>
      <w:lang w:val="fr-FR" w:eastAsia="en-US"/>
    </w:rPr>
  </w:style>
  <w:style w:type="paragraph" w:customStyle="1" w:styleId="FigureNotitle">
    <w:name w:val="Figure_No &amp; title"/>
    <w:basedOn w:val="Normal"/>
    <w:next w:val="Normalaftertitle"/>
    <w:rsid w:val="006A2F1C"/>
    <w:pPr>
      <w:keepLines/>
      <w:spacing w:before="240" w:after="120"/>
      <w:jc w:val="center"/>
    </w:pPr>
    <w:rPr>
      <w:b/>
    </w:rPr>
  </w:style>
  <w:style w:type="paragraph" w:customStyle="1" w:styleId="TabletitleBR">
    <w:name w:val="Table_title_BR"/>
    <w:basedOn w:val="Normal"/>
    <w:next w:val="Tablehead"/>
    <w:rsid w:val="006A2F1C"/>
    <w:pPr>
      <w:keepNext/>
      <w:keepLines/>
      <w:spacing w:before="0" w:after="120"/>
      <w:jc w:val="center"/>
    </w:pPr>
    <w:rPr>
      <w:b/>
    </w:rPr>
  </w:style>
  <w:style w:type="paragraph" w:customStyle="1" w:styleId="AnnexNotitle0">
    <w:name w:val="Annex_No &amp; title"/>
    <w:basedOn w:val="Normal"/>
    <w:next w:val="Normalaftertitle"/>
    <w:rsid w:val="006A2F1C"/>
    <w:pPr>
      <w:keepNext/>
      <w:keepLines/>
      <w:spacing w:before="480"/>
      <w:jc w:val="center"/>
    </w:pPr>
    <w:rPr>
      <w:b/>
      <w:sz w:val="28"/>
    </w:rPr>
  </w:style>
  <w:style w:type="paragraph" w:customStyle="1" w:styleId="AppendixNotitle0">
    <w:name w:val="Appendix_No &amp; title"/>
    <w:basedOn w:val="AnnexNotitle0"/>
    <w:next w:val="Normalaftertitle"/>
    <w:rsid w:val="006A2F1C"/>
  </w:style>
  <w:style w:type="paragraph" w:customStyle="1" w:styleId="FooterQP">
    <w:name w:val="Footer_QP"/>
    <w:basedOn w:val="Normal"/>
    <w:rsid w:val="006A2F1C"/>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6A2F1C"/>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6A2F1C"/>
    <w:pPr>
      <w:keepNext/>
      <w:keepLines/>
      <w:spacing w:before="480"/>
      <w:jc w:val="center"/>
    </w:pPr>
    <w:rPr>
      <w:caps/>
      <w:sz w:val="28"/>
    </w:rPr>
  </w:style>
  <w:style w:type="paragraph" w:customStyle="1" w:styleId="QuestionNoBR">
    <w:name w:val="Question_No_BR"/>
    <w:basedOn w:val="RecNoBR"/>
    <w:next w:val="Questiontitle"/>
    <w:rsid w:val="006A2F1C"/>
  </w:style>
  <w:style w:type="paragraph" w:customStyle="1" w:styleId="RepNoBR">
    <w:name w:val="Rep_No_BR"/>
    <w:basedOn w:val="RecNoBR"/>
    <w:next w:val="Reptitle"/>
    <w:rsid w:val="006A2F1C"/>
  </w:style>
  <w:style w:type="paragraph" w:customStyle="1" w:styleId="ResNoBR">
    <w:name w:val="Res_No_BR"/>
    <w:basedOn w:val="RecNoBR"/>
    <w:next w:val="Restitle"/>
    <w:rsid w:val="006A2F1C"/>
  </w:style>
  <w:style w:type="paragraph" w:customStyle="1" w:styleId="Section1">
    <w:name w:val="Section_1"/>
    <w:basedOn w:val="Normal"/>
    <w:next w:val="Normal"/>
    <w:rsid w:val="006A2F1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A2F1C"/>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rsid w:val="006A2F1C"/>
    <w:pPr>
      <w:keepNext/>
      <w:keepLines/>
      <w:spacing w:before="360" w:after="120"/>
      <w:jc w:val="center"/>
    </w:pPr>
    <w:rPr>
      <w:b/>
    </w:rPr>
  </w:style>
  <w:style w:type="character" w:customStyle="1" w:styleId="Artref">
    <w:name w:val="Art_ref"/>
    <w:basedOn w:val="DefaultParagraphFont"/>
    <w:rsid w:val="006A2F1C"/>
  </w:style>
  <w:style w:type="character" w:customStyle="1" w:styleId="Appdef">
    <w:name w:val="App_def"/>
    <w:basedOn w:val="DefaultParagraphFont"/>
    <w:rsid w:val="006A2F1C"/>
    <w:rPr>
      <w:rFonts w:ascii="Times New Roman" w:hAnsi="Times New Roman"/>
      <w:b/>
    </w:rPr>
  </w:style>
  <w:style w:type="character" w:customStyle="1" w:styleId="Appref">
    <w:name w:val="App_ref"/>
    <w:basedOn w:val="DefaultParagraphFont"/>
    <w:rsid w:val="006A2F1C"/>
  </w:style>
  <w:style w:type="character" w:customStyle="1" w:styleId="Artdef">
    <w:name w:val="Art_def"/>
    <w:basedOn w:val="DefaultParagraphFont"/>
    <w:rsid w:val="006A2F1C"/>
    <w:rPr>
      <w:rFonts w:ascii="Times New Roman" w:hAnsi="Times New Roman"/>
      <w:b/>
    </w:rPr>
  </w:style>
  <w:style w:type="character" w:customStyle="1" w:styleId="Recdef">
    <w:name w:val="Rec_def"/>
    <w:basedOn w:val="DefaultParagraphFont"/>
    <w:rsid w:val="006A2F1C"/>
    <w:rPr>
      <w:b/>
    </w:rPr>
  </w:style>
  <w:style w:type="character" w:customStyle="1" w:styleId="Resdef">
    <w:name w:val="Res_def"/>
    <w:basedOn w:val="DefaultParagraphFont"/>
    <w:rsid w:val="006A2F1C"/>
    <w:rPr>
      <w:rFonts w:ascii="Times New Roman" w:hAnsi="Times New Roman"/>
      <w:b/>
    </w:rPr>
  </w:style>
  <w:style w:type="character" w:customStyle="1" w:styleId="Tablefreq">
    <w:name w:val="Table_freq"/>
    <w:basedOn w:val="DefaultParagraphFont"/>
    <w:rsid w:val="006A2F1C"/>
    <w:rPr>
      <w:b/>
      <w:color w:val="auto"/>
    </w:rPr>
  </w:style>
  <w:style w:type="paragraph" w:customStyle="1" w:styleId="TableNoBR">
    <w:name w:val="Table_No_BR"/>
    <w:basedOn w:val="Normal"/>
    <w:next w:val="TabletitleBR"/>
    <w:rsid w:val="006A2F1C"/>
    <w:pPr>
      <w:keepNext/>
      <w:spacing w:before="560" w:after="120"/>
      <w:jc w:val="center"/>
    </w:pPr>
    <w:rPr>
      <w:caps/>
    </w:rPr>
  </w:style>
  <w:style w:type="paragraph" w:customStyle="1" w:styleId="FiguretitleBR">
    <w:name w:val="Figure_title_BR"/>
    <w:basedOn w:val="TabletitleBR"/>
    <w:next w:val="Figurewithouttitle"/>
    <w:rsid w:val="006A2F1C"/>
    <w:pPr>
      <w:keepNext w:val="0"/>
      <w:spacing w:after="480"/>
    </w:pPr>
  </w:style>
  <w:style w:type="paragraph" w:customStyle="1" w:styleId="FigureNoBR">
    <w:name w:val="Figure_No_BR"/>
    <w:basedOn w:val="Normal"/>
    <w:next w:val="FiguretitleBR"/>
    <w:rsid w:val="006A2F1C"/>
    <w:pPr>
      <w:keepNext/>
      <w:keepLines/>
      <w:spacing w:before="480" w:after="120"/>
      <w:jc w:val="center"/>
    </w:pPr>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7.wmf"/><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image" Target="media/image4.wmf"/><Relationship Id="rId25"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footer" Target="footer1.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image" Target="media/image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9.xml"/><Relationship Id="rId28" Type="http://schemas.openxmlformats.org/officeDocument/2006/relationships/oleObject" Target="embeddings/oleObject1.bin"/><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image" Target="media/image8.wmf"/><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102</TotalTime>
  <Pages>28</Pages>
  <Words>7061</Words>
  <Characters>35038</Characters>
  <Application>Microsoft Office Word</Application>
  <DocSecurity>0</DocSecurity>
  <Lines>291</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12</cp:revision>
  <cp:lastPrinted>2005-02-10T15:54:00Z</cp:lastPrinted>
  <dcterms:created xsi:type="dcterms:W3CDTF">2011-04-19T08:15:00Z</dcterms:created>
  <dcterms:modified xsi:type="dcterms:W3CDTF">2011-05-13T09:31:00Z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