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466A1" w14:textId="77777777" w:rsidR="001252F4" w:rsidRDefault="001252F4" w:rsidP="001252F4">
      <w:bookmarkStart w:id="0" w:name="irecnoe"/>
      <w:bookmarkEnd w:id="0"/>
    </w:p>
    <w:p w14:paraId="5571FE23" w14:textId="77777777" w:rsidR="001252F4" w:rsidRDefault="001252F4" w:rsidP="001252F4"/>
    <w:p w14:paraId="112F61C7" w14:textId="77777777" w:rsidR="001252F4" w:rsidRDefault="001252F4" w:rsidP="001252F4"/>
    <w:p w14:paraId="61C6D9B2" w14:textId="77777777" w:rsidR="001252F4" w:rsidRDefault="001252F4" w:rsidP="001252F4">
      <w:pPr>
        <w:tabs>
          <w:tab w:val="clear" w:pos="794"/>
          <w:tab w:val="clear" w:pos="1191"/>
          <w:tab w:val="clear" w:pos="1588"/>
          <w:tab w:val="clear" w:pos="1985"/>
          <w:tab w:val="left" w:pos="6330"/>
        </w:tabs>
        <w:rPr>
          <w:lang w:eastAsia="zh-CN"/>
        </w:rPr>
      </w:pPr>
    </w:p>
    <w:p w14:paraId="249A69AB" w14:textId="77777777" w:rsidR="001252F4" w:rsidRDefault="001252F4" w:rsidP="001252F4">
      <w:pPr>
        <w:tabs>
          <w:tab w:val="clear" w:pos="794"/>
          <w:tab w:val="clear" w:pos="1191"/>
          <w:tab w:val="clear" w:pos="1588"/>
          <w:tab w:val="clear" w:pos="1985"/>
          <w:tab w:val="left" w:pos="6330"/>
        </w:tabs>
        <w:rPr>
          <w:lang w:eastAsia="zh-CN"/>
        </w:rPr>
      </w:pPr>
    </w:p>
    <w:p w14:paraId="52D47D17" w14:textId="77777777" w:rsidR="001252F4" w:rsidRDefault="001252F4" w:rsidP="001252F4">
      <w:pPr>
        <w:tabs>
          <w:tab w:val="clear" w:pos="794"/>
          <w:tab w:val="clear" w:pos="1191"/>
          <w:tab w:val="clear" w:pos="1588"/>
          <w:tab w:val="clear" w:pos="1985"/>
          <w:tab w:val="left" w:pos="6330"/>
        </w:tabs>
        <w:rPr>
          <w:lang w:eastAsia="zh-CN"/>
        </w:rPr>
      </w:pPr>
    </w:p>
    <w:p w14:paraId="3CCFCF7F" w14:textId="77777777" w:rsidR="001252F4" w:rsidRDefault="001252F4" w:rsidP="001252F4">
      <w:pPr>
        <w:tabs>
          <w:tab w:val="clear" w:pos="794"/>
          <w:tab w:val="clear" w:pos="1191"/>
          <w:tab w:val="clear" w:pos="1588"/>
          <w:tab w:val="clear" w:pos="1985"/>
          <w:tab w:val="left" w:pos="6330"/>
        </w:tabs>
        <w:rPr>
          <w:lang w:eastAsia="zh-CN"/>
        </w:rPr>
      </w:pPr>
    </w:p>
    <w:p w14:paraId="0B580372" w14:textId="77777777" w:rsidR="001252F4" w:rsidRDefault="001252F4" w:rsidP="001252F4">
      <w:pPr>
        <w:tabs>
          <w:tab w:val="clear" w:pos="794"/>
          <w:tab w:val="clear" w:pos="1191"/>
          <w:tab w:val="clear" w:pos="1588"/>
          <w:tab w:val="clear" w:pos="1985"/>
          <w:tab w:val="left" w:pos="6330"/>
        </w:tabs>
        <w:rPr>
          <w:lang w:eastAsia="zh-CN"/>
        </w:rPr>
      </w:pPr>
    </w:p>
    <w:p w14:paraId="4A88EAC1" w14:textId="77777777" w:rsidR="001252F4" w:rsidRDefault="001252F4" w:rsidP="001252F4">
      <w:pPr>
        <w:tabs>
          <w:tab w:val="clear" w:pos="794"/>
          <w:tab w:val="clear" w:pos="1191"/>
          <w:tab w:val="clear" w:pos="1588"/>
          <w:tab w:val="clear" w:pos="1985"/>
          <w:tab w:val="left" w:pos="6330"/>
        </w:tabs>
        <w:rPr>
          <w:lang w:eastAsia="zh-CN"/>
        </w:rPr>
      </w:pPr>
    </w:p>
    <w:p w14:paraId="01A2CCC0" w14:textId="77777777" w:rsidR="001252F4" w:rsidRDefault="001252F4" w:rsidP="001252F4">
      <w:pPr>
        <w:tabs>
          <w:tab w:val="clear" w:pos="794"/>
          <w:tab w:val="clear" w:pos="1191"/>
          <w:tab w:val="clear" w:pos="1588"/>
          <w:tab w:val="clear" w:pos="1985"/>
          <w:tab w:val="left" w:pos="6330"/>
        </w:tabs>
        <w:rPr>
          <w:lang w:eastAsia="zh-CN"/>
        </w:rPr>
      </w:pPr>
    </w:p>
    <w:p w14:paraId="5D95A509" w14:textId="77777777" w:rsidR="001252F4" w:rsidRDefault="001252F4" w:rsidP="001252F4">
      <w:pPr>
        <w:tabs>
          <w:tab w:val="clear" w:pos="794"/>
          <w:tab w:val="clear" w:pos="1191"/>
          <w:tab w:val="clear" w:pos="1588"/>
          <w:tab w:val="clear" w:pos="1985"/>
          <w:tab w:val="left" w:pos="6330"/>
        </w:tabs>
        <w:rPr>
          <w:lang w:eastAsia="zh-CN"/>
        </w:rPr>
      </w:pPr>
    </w:p>
    <w:p w14:paraId="50E92874" w14:textId="77777777" w:rsidR="001252F4" w:rsidRDefault="001252F4" w:rsidP="001252F4">
      <w:pPr>
        <w:tabs>
          <w:tab w:val="clear" w:pos="794"/>
          <w:tab w:val="clear" w:pos="1191"/>
          <w:tab w:val="clear" w:pos="1588"/>
          <w:tab w:val="clear" w:pos="1985"/>
          <w:tab w:val="left" w:pos="6330"/>
        </w:tabs>
        <w:rPr>
          <w:lang w:eastAsia="zh-CN"/>
        </w:rPr>
      </w:pPr>
    </w:p>
    <w:tbl>
      <w:tblPr>
        <w:tblW w:w="10089" w:type="dxa"/>
        <w:tblLayout w:type="fixed"/>
        <w:tblLook w:val="0000" w:firstRow="0" w:lastRow="0" w:firstColumn="0" w:lastColumn="0" w:noHBand="0" w:noVBand="0"/>
      </w:tblPr>
      <w:tblGrid>
        <w:gridCol w:w="10089"/>
      </w:tblGrid>
      <w:tr w:rsidR="001252F4" w14:paraId="26BEC80F" w14:textId="77777777" w:rsidTr="00C669D2">
        <w:tc>
          <w:tcPr>
            <w:tcW w:w="10089" w:type="dxa"/>
          </w:tcPr>
          <w:p w14:paraId="1BC1DBCF" w14:textId="77777777" w:rsidR="001252F4" w:rsidRDefault="001252F4" w:rsidP="00C669D2">
            <w:pPr>
              <w:spacing w:before="380"/>
              <w:jc w:val="right"/>
              <w:rPr>
                <w:rFonts w:ascii="Tahoma" w:hAnsi="Tahoma" w:cs="Tahoma"/>
                <w:b/>
                <w:bCs/>
                <w:iCs/>
                <w:color w:val="243285"/>
                <w:sz w:val="36"/>
                <w:szCs w:val="36"/>
              </w:rPr>
            </w:pPr>
          </w:p>
          <w:p w14:paraId="771A5CBA" w14:textId="1869F1A9" w:rsidR="002259CB" w:rsidRPr="0033209F" w:rsidRDefault="00C934D4" w:rsidP="002A1110">
            <w:pPr>
              <w:spacing w:before="380"/>
              <w:jc w:val="right"/>
              <w:rPr>
                <w:rFonts w:ascii="Tahoma" w:hAnsi="Tahoma" w:cs="Tahoma"/>
                <w:b/>
                <w:bCs/>
                <w:iCs/>
                <w:color w:val="243285"/>
                <w:sz w:val="36"/>
                <w:szCs w:val="36"/>
                <w:lang w:eastAsia="zh-CN"/>
              </w:rPr>
            </w:pPr>
            <w:r w:rsidRPr="00C934D4">
              <w:rPr>
                <w:rFonts w:ascii="Tahoma" w:hAnsi="Tahoma" w:cs="Tahoma" w:hint="eastAsia"/>
                <w:b/>
                <w:bCs/>
                <w:iCs/>
                <w:color w:val="243285"/>
                <w:sz w:val="36"/>
                <w:szCs w:val="36"/>
              </w:rPr>
              <w:t>ITU-R  BT.2137-0</w:t>
            </w:r>
            <w:proofErr w:type="spellStart"/>
            <w:r w:rsidRPr="00C934D4">
              <w:rPr>
                <w:rFonts w:ascii="Tahoma" w:hAnsi="Tahoma" w:cs="Tahoma" w:hint="eastAsia"/>
                <w:b/>
                <w:bCs/>
                <w:iCs/>
                <w:color w:val="243285"/>
                <w:sz w:val="36"/>
                <w:szCs w:val="36"/>
              </w:rPr>
              <w:t>建议书</w:t>
            </w:r>
            <w:proofErr w:type="spellEnd"/>
          </w:p>
          <w:p w14:paraId="4964452E" w14:textId="01797A58" w:rsidR="001252F4" w:rsidRDefault="00762D97" w:rsidP="002A1110">
            <w:pPr>
              <w:spacing w:before="80"/>
              <w:jc w:val="right"/>
              <w:rPr>
                <w:rFonts w:ascii="Tahoma" w:hAnsi="Tahoma" w:cs="Tahoma"/>
                <w:b/>
                <w:bCs/>
                <w:iCs/>
                <w:color w:val="243285"/>
                <w:szCs w:val="24"/>
              </w:rPr>
            </w:pPr>
            <w:r w:rsidRPr="00762D97">
              <w:rPr>
                <w:rFonts w:ascii="Tahoma" w:hAnsi="Tahoma" w:cs="Tahoma"/>
                <w:b/>
                <w:bCs/>
                <w:iCs/>
                <w:color w:val="243285"/>
                <w:szCs w:val="24"/>
                <w:lang w:eastAsia="zh-CN"/>
              </w:rPr>
              <w:t>(12/2020)</w:t>
            </w:r>
          </w:p>
        </w:tc>
      </w:tr>
      <w:tr w:rsidR="001252F4" w14:paraId="60E9688C" w14:textId="77777777" w:rsidTr="00C669D2">
        <w:tc>
          <w:tcPr>
            <w:tcW w:w="10089" w:type="dxa"/>
          </w:tcPr>
          <w:p w14:paraId="000DB2D5" w14:textId="77777777" w:rsidR="004D087F" w:rsidRDefault="004D087F" w:rsidP="004D087F">
            <w:pPr>
              <w:spacing w:before="80" w:line="500" w:lineRule="exact"/>
              <w:jc w:val="right"/>
              <w:rPr>
                <w:rFonts w:ascii="Tahoma" w:hAnsi="Tahoma" w:cs="Tahoma"/>
                <w:b/>
                <w:bCs/>
                <w:color w:val="243285"/>
                <w:sz w:val="44"/>
                <w:szCs w:val="44"/>
                <w:lang w:eastAsia="zh-CN"/>
              </w:rPr>
            </w:pPr>
          </w:p>
          <w:p w14:paraId="530BB419" w14:textId="798F8F96" w:rsidR="008E7900" w:rsidRDefault="008E7900" w:rsidP="008E7900">
            <w:pPr>
              <w:tabs>
                <w:tab w:val="left" w:pos="5109"/>
              </w:tabs>
              <w:spacing w:before="80" w:line="500" w:lineRule="exact"/>
              <w:jc w:val="right"/>
              <w:rPr>
                <w:rFonts w:ascii="Tahoma" w:eastAsia="SimHei" w:hAnsi="Tahoma" w:cs="Tahoma"/>
                <w:b/>
                <w:bCs/>
                <w:color w:val="243285"/>
                <w:sz w:val="44"/>
                <w:szCs w:val="44"/>
                <w:lang w:val="en-US" w:eastAsia="zh-CN"/>
              </w:rPr>
            </w:pPr>
            <w:r w:rsidRPr="008E7900">
              <w:rPr>
                <w:rFonts w:ascii="Tahoma" w:eastAsia="SimHei" w:hAnsi="Tahoma" w:cs="Tahoma" w:hint="eastAsia"/>
                <w:b/>
                <w:bCs/>
                <w:color w:val="243285"/>
                <w:sz w:val="44"/>
                <w:szCs w:val="44"/>
                <w:lang w:val="en-US" w:eastAsia="zh-CN"/>
              </w:rPr>
              <w:t>适用于节目制作的互联网协议（</w:t>
            </w:r>
            <w:r w:rsidRPr="008E7900">
              <w:rPr>
                <w:rFonts w:ascii="Tahoma" w:eastAsia="SimHei" w:hAnsi="Tahoma" w:cs="Tahoma" w:hint="eastAsia"/>
                <w:b/>
                <w:bCs/>
                <w:color w:val="243285"/>
                <w:sz w:val="44"/>
                <w:szCs w:val="44"/>
                <w:lang w:val="en-US" w:eastAsia="zh-CN"/>
              </w:rPr>
              <w:t>IP</w:t>
            </w:r>
            <w:r w:rsidRPr="008E7900">
              <w:rPr>
                <w:rFonts w:ascii="Tahoma" w:eastAsia="SimHei" w:hAnsi="Tahoma" w:cs="Tahoma" w:hint="eastAsia"/>
                <w:b/>
                <w:bCs/>
                <w:color w:val="243285"/>
                <w:sz w:val="44"/>
                <w:szCs w:val="44"/>
                <w:lang w:val="en-US" w:eastAsia="zh-CN"/>
              </w:rPr>
              <w:t>）接口技术</w:t>
            </w:r>
          </w:p>
          <w:p w14:paraId="28923E84" w14:textId="6EB33D49" w:rsidR="004D087F" w:rsidRDefault="004D087F" w:rsidP="00F32339">
            <w:pPr>
              <w:tabs>
                <w:tab w:val="left" w:pos="5109"/>
              </w:tabs>
              <w:spacing w:before="80" w:line="500" w:lineRule="exact"/>
              <w:jc w:val="right"/>
              <w:rPr>
                <w:rFonts w:ascii="Tahoma" w:eastAsia="SimHei" w:hAnsi="Tahoma" w:cs="Tahoma"/>
                <w:b/>
                <w:bCs/>
                <w:color w:val="243285"/>
                <w:sz w:val="44"/>
                <w:szCs w:val="44"/>
                <w:lang w:val="en-US" w:eastAsia="zh-CN"/>
              </w:rPr>
            </w:pPr>
          </w:p>
          <w:p w14:paraId="0D751D15" w14:textId="77777777" w:rsidR="002259CB" w:rsidRPr="00B94901" w:rsidRDefault="002259CB" w:rsidP="00C669D2">
            <w:pPr>
              <w:spacing w:before="80" w:line="500" w:lineRule="exact"/>
              <w:jc w:val="right"/>
              <w:rPr>
                <w:rFonts w:ascii="Tahoma" w:hAnsi="Tahoma" w:cs="Tahoma"/>
                <w:b/>
                <w:bCs/>
                <w:iCs/>
                <w:color w:val="243285"/>
                <w:sz w:val="44"/>
                <w:szCs w:val="44"/>
                <w:lang w:val="en-US" w:eastAsia="zh-CN"/>
              </w:rPr>
            </w:pPr>
          </w:p>
        </w:tc>
      </w:tr>
      <w:tr w:rsidR="001252F4" w14:paraId="740CCD94" w14:textId="77777777" w:rsidTr="00C669D2">
        <w:tc>
          <w:tcPr>
            <w:tcW w:w="10089" w:type="dxa"/>
          </w:tcPr>
          <w:p w14:paraId="755CAC5B" w14:textId="77777777" w:rsidR="001252F4" w:rsidRDefault="001252F4" w:rsidP="00C669D2">
            <w:pPr>
              <w:spacing w:before="80" w:after="180"/>
              <w:ind w:right="720"/>
              <w:rPr>
                <w:rFonts w:ascii="Tahoma" w:hAnsi="Tahoma" w:cs="Tahoma"/>
                <w:b/>
                <w:bCs/>
                <w:iCs/>
                <w:color w:val="243285"/>
                <w:sz w:val="36"/>
                <w:szCs w:val="36"/>
                <w:lang w:eastAsia="zh-CN"/>
              </w:rPr>
            </w:pPr>
          </w:p>
          <w:p w14:paraId="7F4D15AB" w14:textId="77777777" w:rsidR="001252F4" w:rsidRDefault="001252F4" w:rsidP="00C669D2">
            <w:pPr>
              <w:spacing w:before="80" w:after="180"/>
              <w:ind w:right="720"/>
              <w:rPr>
                <w:rFonts w:ascii="Tahoma" w:hAnsi="Tahoma" w:cs="Tahoma"/>
                <w:b/>
                <w:bCs/>
                <w:iCs/>
                <w:color w:val="243285"/>
                <w:sz w:val="36"/>
                <w:szCs w:val="36"/>
                <w:lang w:eastAsia="zh-CN"/>
              </w:rPr>
            </w:pPr>
          </w:p>
          <w:p w14:paraId="4B452FA4" w14:textId="403A68E8" w:rsidR="001252F4" w:rsidRDefault="008E7900" w:rsidP="00C669D2">
            <w:pPr>
              <w:spacing w:before="80" w:after="180"/>
              <w:jc w:val="right"/>
              <w:rPr>
                <w:rFonts w:ascii="Tahoma" w:hAnsi="Tahoma" w:cs="Tahoma"/>
                <w:b/>
                <w:bCs/>
                <w:iCs/>
                <w:color w:val="243285"/>
                <w:sz w:val="36"/>
                <w:szCs w:val="36"/>
                <w:lang w:eastAsia="zh-CN"/>
              </w:rPr>
            </w:pPr>
            <w:r>
              <w:rPr>
                <w:rFonts w:ascii="Tahoma" w:hAnsi="Tahoma" w:cs="Tahoma"/>
                <w:b/>
                <w:bCs/>
                <w:iCs/>
                <w:color w:val="243285"/>
                <w:sz w:val="36"/>
                <w:szCs w:val="36"/>
                <w:lang w:eastAsia="zh-CN"/>
              </w:rPr>
              <w:t>BT</w:t>
            </w:r>
            <w:r w:rsidR="001252F4">
              <w:rPr>
                <w:rFonts w:ascii="SimHei" w:eastAsia="SimHei" w:hAnsi="Tahoma" w:cs="Tahoma" w:hint="eastAsia"/>
                <w:b/>
                <w:bCs/>
                <w:iCs/>
                <w:color w:val="243285"/>
                <w:sz w:val="36"/>
                <w:szCs w:val="36"/>
                <w:lang w:eastAsia="zh-CN"/>
              </w:rPr>
              <w:t>系列</w:t>
            </w:r>
          </w:p>
          <w:p w14:paraId="38417D6C" w14:textId="5F6AC7BA" w:rsidR="001252F4" w:rsidRDefault="00C131BE" w:rsidP="002259CB">
            <w:pPr>
              <w:spacing w:before="80"/>
              <w:jc w:val="right"/>
              <w:rPr>
                <w:rFonts w:ascii="SimHei" w:eastAsia="SimHei" w:hAnsi="Tahoma" w:cs="Tahoma"/>
                <w:b/>
                <w:bCs/>
                <w:iCs/>
                <w:color w:val="243285"/>
                <w:sz w:val="36"/>
                <w:szCs w:val="36"/>
                <w:lang w:eastAsia="zh-CN"/>
              </w:rPr>
            </w:pPr>
            <w:r w:rsidRPr="00C131BE">
              <w:rPr>
                <w:rFonts w:ascii="SimHei" w:eastAsia="SimHei" w:hAnsi="Tahoma" w:cs="Tahoma" w:hint="eastAsia"/>
                <w:b/>
                <w:bCs/>
                <w:iCs/>
                <w:color w:val="243285"/>
                <w:sz w:val="36"/>
                <w:szCs w:val="36"/>
                <w:lang w:eastAsia="zh-CN"/>
              </w:rPr>
              <w:t>广播</w:t>
            </w:r>
            <w:r w:rsidR="00ED5D2B" w:rsidRPr="00ED5D2B">
              <w:rPr>
                <w:rFonts w:ascii="SimHei" w:eastAsia="SimHei" w:hAnsi="Tahoma" w:cs="Tahoma" w:hint="eastAsia"/>
                <w:b/>
                <w:bCs/>
                <w:iCs/>
                <w:color w:val="243285"/>
                <w:sz w:val="36"/>
                <w:szCs w:val="36"/>
                <w:lang w:eastAsia="zh-CN"/>
              </w:rPr>
              <w:t>业务</w:t>
            </w:r>
          </w:p>
          <w:p w14:paraId="43755FB7" w14:textId="6F11B717" w:rsidR="00E00718" w:rsidRDefault="00527AB7" w:rsidP="002259CB">
            <w:pPr>
              <w:spacing w:before="80"/>
              <w:jc w:val="right"/>
              <w:rPr>
                <w:rFonts w:ascii="Tahoma" w:hAnsi="Tahoma" w:cs="Tahoma"/>
                <w:b/>
                <w:bCs/>
                <w:iCs/>
                <w:color w:val="243285"/>
                <w:sz w:val="36"/>
                <w:szCs w:val="36"/>
                <w:lang w:eastAsia="zh-CN"/>
              </w:rPr>
            </w:pPr>
            <w:r w:rsidRPr="00527AB7">
              <w:rPr>
                <w:rFonts w:ascii="Tahoma" w:hAnsi="Tahoma" w:cs="Tahoma" w:hint="eastAsia"/>
                <w:b/>
                <w:bCs/>
                <w:iCs/>
                <w:color w:val="243285"/>
                <w:sz w:val="36"/>
                <w:szCs w:val="36"/>
                <w:lang w:eastAsia="zh-CN"/>
              </w:rPr>
              <w:t>（电视）</w:t>
            </w:r>
          </w:p>
          <w:p w14:paraId="08E5D443" w14:textId="77777777" w:rsidR="001252F4" w:rsidRDefault="001252F4" w:rsidP="00C669D2">
            <w:pPr>
              <w:spacing w:before="80"/>
              <w:jc w:val="right"/>
              <w:rPr>
                <w:rFonts w:ascii="Tahoma" w:hAnsi="Tahoma" w:cs="Tahoma"/>
                <w:b/>
                <w:bCs/>
                <w:iCs/>
                <w:color w:val="243285"/>
                <w:sz w:val="32"/>
                <w:szCs w:val="32"/>
                <w:lang w:eastAsia="zh-CN"/>
              </w:rPr>
            </w:pPr>
          </w:p>
        </w:tc>
      </w:tr>
    </w:tbl>
    <w:p w14:paraId="2A378C4C" w14:textId="77777777" w:rsidR="001252F4" w:rsidRPr="006E095F" w:rsidRDefault="001252F4" w:rsidP="001252F4">
      <w:pPr>
        <w:rPr>
          <w:sz w:val="22"/>
          <w:lang w:eastAsia="zh-CN"/>
        </w:rPr>
      </w:pPr>
    </w:p>
    <w:p w14:paraId="300DF7E2" w14:textId="77777777" w:rsidR="001252F4" w:rsidRDefault="001252F4" w:rsidP="001252F4">
      <w:pPr>
        <w:tabs>
          <w:tab w:val="clear" w:pos="794"/>
          <w:tab w:val="clear" w:pos="1191"/>
          <w:tab w:val="clear" w:pos="1588"/>
          <w:tab w:val="clear" w:pos="1985"/>
          <w:tab w:val="left" w:pos="720"/>
        </w:tabs>
        <w:rPr>
          <w:sz w:val="22"/>
          <w:lang w:eastAsia="zh-CN"/>
        </w:rPr>
      </w:pPr>
    </w:p>
    <w:p w14:paraId="22EB5C64" w14:textId="77777777" w:rsidR="001252F4" w:rsidRDefault="001252F4" w:rsidP="001252F4">
      <w:pPr>
        <w:rPr>
          <w:sz w:val="22"/>
          <w:lang w:eastAsia="zh-CN"/>
        </w:rPr>
      </w:pPr>
    </w:p>
    <w:p w14:paraId="3A442026" w14:textId="77777777" w:rsidR="001252F4" w:rsidRPr="006E095F" w:rsidRDefault="001252F4" w:rsidP="001252F4">
      <w:pPr>
        <w:rPr>
          <w:sz w:val="22"/>
          <w:lang w:eastAsia="zh-CN"/>
        </w:rPr>
        <w:sectPr w:rsidR="001252F4" w:rsidRPr="006E095F">
          <w:headerReference w:type="even" r:id="rId8"/>
          <w:headerReference w:type="default" r:id="rId9"/>
          <w:pgSz w:w="11907" w:h="16840"/>
          <w:pgMar w:top="1089" w:right="1089" w:bottom="284" w:left="1089" w:header="567" w:footer="284" w:gutter="0"/>
          <w:pgNumType w:start="1"/>
          <w:cols w:space="720"/>
        </w:sectPr>
      </w:pPr>
    </w:p>
    <w:p w14:paraId="62923801" w14:textId="77777777" w:rsidR="002259CB" w:rsidRPr="00C7735A" w:rsidRDefault="002259CB" w:rsidP="00C7735A">
      <w:pPr>
        <w:pStyle w:val="Tablehead"/>
        <w:spacing w:before="240"/>
        <w:rPr>
          <w:sz w:val="24"/>
          <w:szCs w:val="24"/>
          <w:lang w:val="en-US" w:eastAsia="zh-CN"/>
        </w:rPr>
      </w:pPr>
      <w:bookmarkStart w:id="1" w:name="_Toc514943264"/>
      <w:bookmarkStart w:id="2" w:name="_Toc514943323"/>
      <w:r w:rsidRPr="00C7735A">
        <w:rPr>
          <w:rFonts w:hint="eastAsia"/>
          <w:sz w:val="24"/>
          <w:szCs w:val="24"/>
          <w:lang w:val="fr-CH" w:eastAsia="zh-CN"/>
        </w:rPr>
        <w:lastRenderedPageBreak/>
        <w:t>前言</w:t>
      </w:r>
      <w:bookmarkEnd w:id="1"/>
      <w:bookmarkEnd w:id="2"/>
    </w:p>
    <w:p w14:paraId="1E7B7547" w14:textId="77777777" w:rsidR="002259CB" w:rsidRPr="00355C93" w:rsidRDefault="002259CB" w:rsidP="00B94901">
      <w:pPr>
        <w:tabs>
          <w:tab w:val="left" w:pos="4820"/>
        </w:tabs>
        <w:spacing w:before="240"/>
        <w:ind w:firstLineChars="200" w:firstLine="400"/>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14:paraId="014EE263" w14:textId="77777777" w:rsidR="002259CB" w:rsidRPr="00355C93" w:rsidRDefault="002259CB" w:rsidP="002259CB">
      <w:pPr>
        <w:ind w:firstLineChars="200" w:firstLine="400"/>
        <w:rPr>
          <w:sz w:val="20"/>
          <w:lang w:val="en-US" w:eastAsia="zh-CN"/>
        </w:rPr>
      </w:pPr>
      <w:r w:rsidRPr="00355C93">
        <w:rPr>
          <w:rFonts w:hint="eastAsia"/>
          <w:sz w:val="20"/>
          <w:lang w:val="en-US" w:eastAsia="zh-CN"/>
        </w:rPr>
        <w:t>无线电通信部门的规则和政策职能由世界或区域无线电通信大会以及无线电通信全会在研究组的支持下履行。</w:t>
      </w:r>
    </w:p>
    <w:p w14:paraId="4A4FAF47" w14:textId="77777777" w:rsidR="002259CB" w:rsidRPr="00943821" w:rsidRDefault="002259CB" w:rsidP="002259CB">
      <w:pPr>
        <w:pStyle w:val="Heading1"/>
        <w:jc w:val="center"/>
        <w:rPr>
          <w:lang w:val="en-US" w:eastAsia="zh-CN"/>
        </w:rPr>
      </w:pPr>
      <w:bookmarkStart w:id="3" w:name="_Toc514943265"/>
      <w:bookmarkStart w:id="4" w:name="_Toc514943324"/>
      <w:r w:rsidRPr="00943821">
        <w:rPr>
          <w:rFonts w:hint="eastAsia"/>
          <w:lang w:val="en-US" w:eastAsia="zh-CN"/>
        </w:rPr>
        <w:t>知识产权政策（</w:t>
      </w:r>
      <w:r w:rsidRPr="00943821">
        <w:rPr>
          <w:lang w:val="en-US" w:eastAsia="zh-CN"/>
        </w:rPr>
        <w:t>IPR</w:t>
      </w:r>
      <w:r w:rsidRPr="00943821">
        <w:rPr>
          <w:rFonts w:hint="eastAsia"/>
          <w:lang w:val="en-US" w:eastAsia="zh-CN"/>
        </w:rPr>
        <w:t>）</w:t>
      </w:r>
      <w:bookmarkEnd w:id="3"/>
      <w:bookmarkEnd w:id="4"/>
    </w:p>
    <w:p w14:paraId="6E04234A" w14:textId="6032450C" w:rsidR="002259CB" w:rsidRPr="00355C93" w:rsidRDefault="0029787C" w:rsidP="002259CB">
      <w:pPr>
        <w:tabs>
          <w:tab w:val="clear" w:pos="794"/>
          <w:tab w:val="clear" w:pos="1191"/>
          <w:tab w:val="clear" w:pos="1588"/>
          <w:tab w:val="clear" w:pos="1985"/>
        </w:tabs>
        <w:spacing w:before="240"/>
        <w:ind w:firstLineChars="200" w:firstLine="400"/>
        <w:rPr>
          <w:sz w:val="20"/>
          <w:lang w:val="en-US" w:eastAsia="zh-CN"/>
        </w:rPr>
      </w:pPr>
      <w:r w:rsidRPr="0029787C">
        <w:rPr>
          <w:sz w:val="20"/>
          <w:lang w:val="en-US" w:eastAsia="zh-CN"/>
        </w:rPr>
        <w:t>国际电联无线电通信部门（</w:t>
      </w:r>
      <w:r w:rsidRPr="0029787C">
        <w:rPr>
          <w:sz w:val="20"/>
          <w:lang w:val="en-US" w:eastAsia="zh-CN"/>
        </w:rPr>
        <w:t>ITU-R</w:t>
      </w:r>
      <w:r w:rsidRPr="0029787C">
        <w:rPr>
          <w:sz w:val="20"/>
          <w:lang w:val="en-US" w:eastAsia="zh-CN"/>
        </w:rPr>
        <w:t>）的</w:t>
      </w:r>
      <w:r w:rsidRPr="0029787C">
        <w:rPr>
          <w:sz w:val="20"/>
          <w:lang w:val="en-US" w:eastAsia="zh-CN"/>
        </w:rPr>
        <w:t>IPR</w:t>
      </w:r>
      <w:r w:rsidRPr="0029787C">
        <w:rPr>
          <w:sz w:val="20"/>
          <w:lang w:val="en-US" w:eastAsia="zh-CN"/>
        </w:rPr>
        <w:t>政策述于</w:t>
      </w:r>
      <w:r w:rsidRPr="0029787C">
        <w:rPr>
          <w:sz w:val="20"/>
          <w:lang w:val="en-US" w:eastAsia="zh-CN"/>
        </w:rPr>
        <w:t>ITU-R</w:t>
      </w:r>
      <w:r w:rsidRPr="0029787C">
        <w:rPr>
          <w:sz w:val="20"/>
          <w:lang w:val="en-US" w:eastAsia="zh-CN"/>
        </w:rPr>
        <w:t>第</w:t>
      </w:r>
      <w:r w:rsidRPr="0029787C">
        <w:rPr>
          <w:sz w:val="20"/>
          <w:lang w:val="en-US" w:eastAsia="zh-CN"/>
        </w:rPr>
        <w:t>1</w:t>
      </w:r>
      <w:r w:rsidRPr="0029787C">
        <w:rPr>
          <w:sz w:val="20"/>
          <w:lang w:val="en-US" w:eastAsia="zh-CN"/>
        </w:rPr>
        <w:t>号决议中</w:t>
      </w:r>
      <w:proofErr w:type="gramStart"/>
      <w:r w:rsidRPr="0029787C">
        <w:rPr>
          <w:sz w:val="20"/>
          <w:lang w:val="en-US" w:eastAsia="zh-CN"/>
        </w:rPr>
        <w:t>所参引的</w:t>
      </w:r>
      <w:proofErr w:type="gramEnd"/>
      <w:r w:rsidRPr="0029787C">
        <w:rPr>
          <w:sz w:val="20"/>
          <w:lang w:val="en-US" w:eastAsia="zh-CN"/>
        </w:rPr>
        <w:t>《</w:t>
      </w:r>
      <w:r w:rsidRPr="0029787C">
        <w:rPr>
          <w:sz w:val="20"/>
          <w:lang w:val="en-US" w:eastAsia="zh-CN"/>
        </w:rPr>
        <w:t>ITU-T/ITU-R/ISO/IEC</w:t>
      </w:r>
      <w:r w:rsidRPr="0029787C">
        <w:rPr>
          <w:sz w:val="20"/>
          <w:lang w:val="en-US" w:eastAsia="zh-CN"/>
        </w:rPr>
        <w:t>的通用专利政策》。专利持有人用于提交专利声明和许可声明的表格可从</w:t>
      </w:r>
      <w:r w:rsidRPr="0029787C">
        <w:rPr>
          <w:sz w:val="20"/>
        </w:rPr>
        <w:fldChar w:fldCharType="begin"/>
      </w:r>
      <w:r w:rsidRPr="0029787C">
        <w:rPr>
          <w:sz w:val="20"/>
          <w:lang w:eastAsia="zh-CN"/>
        </w:rPr>
        <w:instrText xml:space="preserve"> HYPERLINK "http://www.itu.int/ITU-R/go/patents/zh" </w:instrText>
      </w:r>
      <w:r w:rsidRPr="0029787C">
        <w:rPr>
          <w:sz w:val="20"/>
        </w:rPr>
        <w:fldChar w:fldCharType="separate"/>
      </w:r>
      <w:r w:rsidRPr="0029787C">
        <w:rPr>
          <w:rStyle w:val="Hyperlink"/>
          <w:sz w:val="20"/>
          <w:lang w:val="en-US" w:eastAsia="zh-CN"/>
        </w:rPr>
        <w:t>http://www.itu.int/ITU-R/go/patents/zh</w:t>
      </w:r>
      <w:r w:rsidRPr="0029787C">
        <w:rPr>
          <w:sz w:val="20"/>
          <w:lang w:val="en-US"/>
        </w:rPr>
        <w:fldChar w:fldCharType="end"/>
      </w:r>
      <w:r w:rsidRPr="0029787C">
        <w:rPr>
          <w:sz w:val="20"/>
          <w:lang w:eastAsia="zh-CN"/>
        </w:rPr>
        <w:t>获得</w:t>
      </w:r>
      <w:r w:rsidRPr="0029787C">
        <w:rPr>
          <w:sz w:val="20"/>
          <w:lang w:val="en-US" w:eastAsia="zh-CN"/>
        </w:rPr>
        <w:t>，</w:t>
      </w:r>
      <w:r w:rsidRPr="0029787C">
        <w:rPr>
          <w:sz w:val="20"/>
          <w:lang w:eastAsia="zh-CN"/>
        </w:rPr>
        <w:t>在此处也可获取</w:t>
      </w:r>
      <w:r w:rsidRPr="0029787C">
        <w:rPr>
          <w:sz w:val="20"/>
          <w:lang w:val="en-US" w:eastAsia="zh-CN"/>
        </w:rPr>
        <w:t>《</w:t>
      </w:r>
      <w:r w:rsidRPr="0029787C">
        <w:rPr>
          <w:sz w:val="20"/>
          <w:lang w:val="en-US" w:eastAsia="zh-CN"/>
        </w:rPr>
        <w:t>ITU-T/ITU-R/ISO/IEC</w:t>
      </w:r>
      <w:r w:rsidRPr="0029787C">
        <w:rPr>
          <w:sz w:val="20"/>
          <w:lang w:val="en-US" w:eastAsia="zh-CN"/>
        </w:rPr>
        <w:t>的通用专利政策实施指南》和</w:t>
      </w:r>
      <w:r w:rsidRPr="0029787C">
        <w:rPr>
          <w:sz w:val="20"/>
          <w:lang w:val="en-US" w:eastAsia="zh-CN"/>
        </w:rPr>
        <w:t>ITU-R</w:t>
      </w:r>
      <w:r w:rsidRPr="0029787C">
        <w:rPr>
          <w:sz w:val="20"/>
          <w:lang w:val="en-US" w:eastAsia="zh-CN"/>
        </w:rPr>
        <w:t>专利信息数据库。</w:t>
      </w:r>
    </w:p>
    <w:p w14:paraId="2FCAB3C9" w14:textId="01D22F2D" w:rsidR="002259CB" w:rsidRDefault="002259CB" w:rsidP="002259CB">
      <w:pPr>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60"/>
        <w:gridCol w:w="8788"/>
      </w:tblGrid>
      <w:tr w:rsidR="00B56A0E" w:rsidRPr="009568A1" w14:paraId="64FB5AF8" w14:textId="77777777" w:rsidTr="0067688A">
        <w:tc>
          <w:tcPr>
            <w:tcW w:w="9748" w:type="dxa"/>
            <w:gridSpan w:val="2"/>
          </w:tcPr>
          <w:p w14:paraId="1CEE6064" w14:textId="77777777" w:rsidR="00B56A0E" w:rsidRPr="0064791D" w:rsidRDefault="00B56A0E" w:rsidP="0067688A">
            <w:pPr>
              <w:keepNext/>
              <w:spacing w:after="40"/>
              <w:jc w:val="center"/>
              <w:rPr>
                <w:b/>
                <w:bCs/>
                <w:sz w:val="22"/>
                <w:lang w:val="en-US" w:eastAsia="zh-CN"/>
              </w:rPr>
            </w:pPr>
            <w:r>
              <w:rPr>
                <w:b/>
                <w:bCs/>
                <w:sz w:val="22"/>
                <w:lang w:val="en-US" w:eastAsia="zh-CN"/>
              </w:rPr>
              <w:t>ITU-R</w:t>
            </w:r>
            <w:r w:rsidRPr="0064791D">
              <w:rPr>
                <w:b/>
                <w:bCs/>
                <w:sz w:val="22"/>
                <w:lang w:val="en-US" w:eastAsia="zh-CN"/>
              </w:rPr>
              <w:t>系列建议书</w:t>
            </w:r>
          </w:p>
          <w:p w14:paraId="7FF494BF" w14:textId="77777777" w:rsidR="00B56A0E" w:rsidRPr="0064791D" w:rsidRDefault="00B56A0E" w:rsidP="0067688A">
            <w:pPr>
              <w:jc w:val="center"/>
              <w:rPr>
                <w:sz w:val="18"/>
                <w:szCs w:val="18"/>
                <w:lang w:val="en-US" w:eastAsia="zh-CN"/>
              </w:rPr>
            </w:pPr>
            <w:r w:rsidRPr="0064791D">
              <w:rPr>
                <w:sz w:val="18"/>
                <w:szCs w:val="18"/>
                <w:lang w:val="en-US" w:eastAsia="zh-CN"/>
              </w:rPr>
              <w:t>（也可在线查询</w:t>
            </w:r>
            <w:r w:rsidR="000D6B92">
              <w:fldChar w:fldCharType="begin"/>
            </w:r>
            <w:r w:rsidR="000D6B92" w:rsidRPr="000D6B92">
              <w:rPr>
                <w:lang w:val="en-US"/>
              </w:rPr>
              <w:instrText xml:space="preserve"> HYPERLINK "http://www.itu.int/publ/R-REC/zh" </w:instrText>
            </w:r>
            <w:r w:rsidR="000D6B92">
              <w:fldChar w:fldCharType="separate"/>
            </w:r>
            <w:r w:rsidRPr="0064791D">
              <w:rPr>
                <w:bCs/>
                <w:color w:val="0000FF"/>
                <w:sz w:val="18"/>
                <w:szCs w:val="18"/>
                <w:u w:val="single"/>
                <w:lang w:val="en-US" w:eastAsia="zh-CN"/>
              </w:rPr>
              <w:t>http://www.itu.int/publ/R-REC/zh</w:t>
            </w:r>
            <w:r w:rsidR="000D6B92">
              <w:rPr>
                <w:bCs/>
                <w:color w:val="0000FF"/>
                <w:sz w:val="18"/>
                <w:szCs w:val="18"/>
                <w:u w:val="single"/>
                <w:lang w:val="en-US" w:eastAsia="zh-CN"/>
              </w:rPr>
              <w:fldChar w:fldCharType="end"/>
            </w:r>
            <w:r w:rsidRPr="0064791D">
              <w:rPr>
                <w:sz w:val="18"/>
                <w:szCs w:val="18"/>
                <w:lang w:val="en-US" w:eastAsia="zh-CN"/>
              </w:rPr>
              <w:t>）</w:t>
            </w:r>
          </w:p>
        </w:tc>
      </w:tr>
      <w:tr w:rsidR="00B56A0E" w:rsidRPr="0064791D" w14:paraId="63111E3B" w14:textId="77777777" w:rsidTr="0067688A">
        <w:tc>
          <w:tcPr>
            <w:tcW w:w="960" w:type="dxa"/>
          </w:tcPr>
          <w:p w14:paraId="19DDD867" w14:textId="77777777" w:rsidR="00B56A0E" w:rsidRPr="0064791D" w:rsidRDefault="00B56A0E" w:rsidP="0067688A">
            <w:pPr>
              <w:spacing w:after="40"/>
              <w:ind w:left="57"/>
              <w:rPr>
                <w:b/>
                <w:bCs/>
                <w:sz w:val="20"/>
                <w:lang w:val="en-US"/>
              </w:rPr>
            </w:pPr>
            <w:r w:rsidRPr="0064791D">
              <w:rPr>
                <w:b/>
                <w:bCs/>
                <w:sz w:val="20"/>
                <w:lang w:val="en-US" w:eastAsia="zh-CN"/>
              </w:rPr>
              <w:t>系列</w:t>
            </w:r>
          </w:p>
        </w:tc>
        <w:tc>
          <w:tcPr>
            <w:tcW w:w="8788" w:type="dxa"/>
          </w:tcPr>
          <w:p w14:paraId="6EC3A801" w14:textId="77777777" w:rsidR="00B56A0E" w:rsidRPr="0064791D" w:rsidRDefault="00B56A0E" w:rsidP="0067688A">
            <w:pPr>
              <w:keepNext/>
              <w:spacing w:after="40"/>
              <w:ind w:hanging="1040"/>
              <w:jc w:val="center"/>
              <w:rPr>
                <w:b/>
                <w:bCs/>
                <w:sz w:val="20"/>
                <w:lang w:val="en-US"/>
              </w:rPr>
            </w:pPr>
            <w:r w:rsidRPr="0064791D">
              <w:rPr>
                <w:b/>
                <w:bCs/>
                <w:sz w:val="20"/>
                <w:lang w:val="en-US" w:eastAsia="zh-CN"/>
              </w:rPr>
              <w:t>标题</w:t>
            </w:r>
          </w:p>
        </w:tc>
      </w:tr>
      <w:tr w:rsidR="00B56A0E" w:rsidRPr="0064791D" w14:paraId="7EB18A1E" w14:textId="77777777" w:rsidTr="0067688A">
        <w:tc>
          <w:tcPr>
            <w:tcW w:w="960" w:type="dxa"/>
          </w:tcPr>
          <w:p w14:paraId="22C19E9E" w14:textId="77777777" w:rsidR="00B56A0E" w:rsidRPr="0064791D" w:rsidRDefault="00B56A0E" w:rsidP="0067688A">
            <w:pPr>
              <w:spacing w:before="30" w:after="30"/>
              <w:ind w:left="57"/>
              <w:jc w:val="left"/>
              <w:rPr>
                <w:b/>
                <w:bCs/>
                <w:sz w:val="20"/>
                <w:lang w:val="en-US"/>
              </w:rPr>
            </w:pPr>
            <w:r w:rsidRPr="0064791D">
              <w:rPr>
                <w:b/>
                <w:bCs/>
                <w:sz w:val="20"/>
                <w:lang w:val="en-US"/>
              </w:rPr>
              <w:t>BO</w:t>
            </w:r>
          </w:p>
        </w:tc>
        <w:tc>
          <w:tcPr>
            <w:tcW w:w="8788" w:type="dxa"/>
          </w:tcPr>
          <w:p w14:paraId="78EEDD6D" w14:textId="77777777" w:rsidR="00B56A0E" w:rsidRPr="0064791D" w:rsidRDefault="00B56A0E" w:rsidP="0067688A">
            <w:pPr>
              <w:keepNext/>
              <w:spacing w:before="30" w:after="30"/>
              <w:jc w:val="left"/>
              <w:rPr>
                <w:bCs/>
                <w:sz w:val="20"/>
                <w:lang w:val="en-US"/>
              </w:rPr>
            </w:pPr>
            <w:r w:rsidRPr="0064791D">
              <w:rPr>
                <w:bCs/>
                <w:sz w:val="20"/>
                <w:lang w:val="en-US" w:eastAsia="zh-CN"/>
              </w:rPr>
              <w:t>卫星传送</w:t>
            </w:r>
          </w:p>
        </w:tc>
      </w:tr>
      <w:tr w:rsidR="00B56A0E" w:rsidRPr="0064791D" w14:paraId="72AF4F79" w14:textId="77777777" w:rsidTr="0067688A">
        <w:tc>
          <w:tcPr>
            <w:tcW w:w="960" w:type="dxa"/>
          </w:tcPr>
          <w:p w14:paraId="7C0C93E9" w14:textId="77777777" w:rsidR="00B56A0E" w:rsidRPr="0064791D" w:rsidRDefault="00B56A0E" w:rsidP="0067688A">
            <w:pPr>
              <w:spacing w:before="30" w:after="30"/>
              <w:ind w:left="57"/>
              <w:jc w:val="left"/>
              <w:rPr>
                <w:b/>
                <w:bCs/>
                <w:sz w:val="20"/>
                <w:lang w:val="en-US"/>
              </w:rPr>
            </w:pPr>
            <w:r w:rsidRPr="0064791D">
              <w:rPr>
                <w:b/>
                <w:bCs/>
                <w:sz w:val="20"/>
                <w:lang w:val="en-US"/>
              </w:rPr>
              <w:t>BR</w:t>
            </w:r>
          </w:p>
        </w:tc>
        <w:tc>
          <w:tcPr>
            <w:tcW w:w="8788" w:type="dxa"/>
          </w:tcPr>
          <w:p w14:paraId="09934AF5" w14:textId="77777777" w:rsidR="00B56A0E" w:rsidRPr="0064791D" w:rsidRDefault="00B56A0E" w:rsidP="0067688A">
            <w:pPr>
              <w:keepNext/>
              <w:spacing w:before="30" w:after="30"/>
              <w:jc w:val="left"/>
              <w:rPr>
                <w:sz w:val="20"/>
                <w:lang w:val="en-US" w:eastAsia="zh-CN"/>
              </w:rPr>
            </w:pPr>
            <w:r w:rsidRPr="0064791D">
              <w:rPr>
                <w:sz w:val="20"/>
                <w:lang w:val="en-US" w:eastAsia="zh-CN"/>
              </w:rPr>
              <w:t>用于制作、存档和播出的录制；电视电影</w:t>
            </w:r>
          </w:p>
        </w:tc>
      </w:tr>
      <w:tr w:rsidR="00B56A0E" w:rsidRPr="0064791D" w14:paraId="58AD19DA" w14:textId="77777777" w:rsidTr="0067688A">
        <w:tc>
          <w:tcPr>
            <w:tcW w:w="960" w:type="dxa"/>
          </w:tcPr>
          <w:p w14:paraId="4A88D72F" w14:textId="77777777" w:rsidR="00B56A0E" w:rsidRPr="0064791D" w:rsidRDefault="00B56A0E" w:rsidP="0067688A">
            <w:pPr>
              <w:spacing w:before="30" w:after="30"/>
              <w:ind w:left="57"/>
              <w:jc w:val="left"/>
              <w:rPr>
                <w:b/>
                <w:bCs/>
                <w:sz w:val="20"/>
                <w:lang w:val="en-US"/>
              </w:rPr>
            </w:pPr>
            <w:r w:rsidRPr="0064791D">
              <w:rPr>
                <w:b/>
                <w:bCs/>
                <w:sz w:val="20"/>
                <w:lang w:val="en-US"/>
              </w:rPr>
              <w:t>BS</w:t>
            </w:r>
          </w:p>
        </w:tc>
        <w:tc>
          <w:tcPr>
            <w:tcW w:w="8788" w:type="dxa"/>
          </w:tcPr>
          <w:p w14:paraId="7EB3F439" w14:textId="77777777" w:rsidR="00B56A0E" w:rsidRPr="0064791D" w:rsidRDefault="00B56A0E" w:rsidP="0067688A">
            <w:pPr>
              <w:keepNext/>
              <w:spacing w:before="30" w:after="30"/>
              <w:jc w:val="left"/>
              <w:rPr>
                <w:sz w:val="20"/>
                <w:lang w:val="en-US"/>
              </w:rPr>
            </w:pPr>
            <w:r w:rsidRPr="0064791D">
              <w:rPr>
                <w:sz w:val="20"/>
                <w:lang w:val="en-US" w:eastAsia="zh-CN"/>
              </w:rPr>
              <w:t>广播业务（声音）</w:t>
            </w:r>
          </w:p>
        </w:tc>
      </w:tr>
      <w:tr w:rsidR="00B56A0E" w:rsidRPr="0064791D" w14:paraId="3208F8F5" w14:textId="77777777" w:rsidTr="0067688A">
        <w:tc>
          <w:tcPr>
            <w:tcW w:w="960" w:type="dxa"/>
            <w:shd w:val="clear" w:color="auto" w:fill="F2F2F2" w:themeFill="background1" w:themeFillShade="F2"/>
          </w:tcPr>
          <w:p w14:paraId="03C5B6D0" w14:textId="77777777" w:rsidR="00B56A0E" w:rsidRPr="0064791D" w:rsidRDefault="00B56A0E" w:rsidP="0067688A">
            <w:pPr>
              <w:spacing w:before="30" w:after="30"/>
              <w:rPr>
                <w:b/>
                <w:bCs/>
                <w:color w:val="000080"/>
                <w:sz w:val="20"/>
                <w:lang w:val="en-US"/>
              </w:rPr>
            </w:pPr>
            <w:r w:rsidRPr="0064791D">
              <w:rPr>
                <w:b/>
                <w:bCs/>
                <w:color w:val="000080"/>
                <w:sz w:val="20"/>
                <w:lang w:val="en-US"/>
              </w:rPr>
              <w:t>BT</w:t>
            </w:r>
          </w:p>
        </w:tc>
        <w:tc>
          <w:tcPr>
            <w:tcW w:w="8788" w:type="dxa"/>
            <w:shd w:val="clear" w:color="auto" w:fill="F2F2F2" w:themeFill="background1" w:themeFillShade="F2"/>
          </w:tcPr>
          <w:p w14:paraId="5302EB48" w14:textId="77777777" w:rsidR="00B56A0E" w:rsidRPr="0064791D" w:rsidRDefault="00B56A0E" w:rsidP="0067688A">
            <w:pPr>
              <w:spacing w:before="30" w:after="30"/>
              <w:rPr>
                <w:b/>
                <w:bCs/>
                <w:color w:val="000080"/>
                <w:sz w:val="20"/>
                <w:lang w:val="en-US"/>
              </w:rPr>
            </w:pPr>
            <w:proofErr w:type="spellStart"/>
            <w:r w:rsidRPr="0064791D">
              <w:rPr>
                <w:b/>
                <w:bCs/>
                <w:color w:val="000080"/>
                <w:sz w:val="20"/>
                <w:lang w:val="en-US"/>
              </w:rPr>
              <w:t>广播业务（电视</w:t>
            </w:r>
            <w:proofErr w:type="spellEnd"/>
            <w:r w:rsidRPr="0064791D">
              <w:rPr>
                <w:b/>
                <w:bCs/>
                <w:color w:val="000080"/>
                <w:sz w:val="20"/>
                <w:lang w:val="en-US"/>
              </w:rPr>
              <w:t>）</w:t>
            </w:r>
          </w:p>
        </w:tc>
      </w:tr>
      <w:tr w:rsidR="00B56A0E" w:rsidRPr="0064791D" w14:paraId="0CEC876A" w14:textId="77777777" w:rsidTr="0067688A">
        <w:tc>
          <w:tcPr>
            <w:tcW w:w="960" w:type="dxa"/>
          </w:tcPr>
          <w:p w14:paraId="1D4393A4" w14:textId="77777777" w:rsidR="00B56A0E" w:rsidRPr="0064791D" w:rsidRDefault="00B56A0E" w:rsidP="0067688A">
            <w:pPr>
              <w:spacing w:before="30" w:after="30"/>
              <w:ind w:left="57"/>
              <w:jc w:val="left"/>
              <w:rPr>
                <w:b/>
                <w:bCs/>
                <w:sz w:val="20"/>
                <w:lang w:val="en-US"/>
              </w:rPr>
            </w:pPr>
            <w:r w:rsidRPr="0064791D">
              <w:rPr>
                <w:b/>
                <w:bCs/>
                <w:sz w:val="20"/>
                <w:lang w:val="en-US"/>
              </w:rPr>
              <w:t>F</w:t>
            </w:r>
          </w:p>
        </w:tc>
        <w:tc>
          <w:tcPr>
            <w:tcW w:w="8788" w:type="dxa"/>
          </w:tcPr>
          <w:p w14:paraId="4483BCBD" w14:textId="77777777" w:rsidR="00B56A0E" w:rsidRPr="0064791D" w:rsidRDefault="00B56A0E" w:rsidP="0067688A">
            <w:pPr>
              <w:spacing w:before="30" w:after="30"/>
              <w:ind w:leftChars="-2" w:left="-4" w:hanging="1"/>
              <w:jc w:val="left"/>
              <w:rPr>
                <w:b/>
                <w:bCs/>
                <w:sz w:val="20"/>
                <w:lang w:val="en-US"/>
              </w:rPr>
            </w:pPr>
            <w:proofErr w:type="spellStart"/>
            <w:r w:rsidRPr="0064791D">
              <w:rPr>
                <w:sz w:val="20"/>
                <w:lang w:val="en-US"/>
              </w:rPr>
              <w:t>固定业务</w:t>
            </w:r>
            <w:proofErr w:type="spellEnd"/>
          </w:p>
        </w:tc>
      </w:tr>
      <w:tr w:rsidR="00B56A0E" w:rsidRPr="0064791D" w14:paraId="36C1EE74" w14:textId="77777777" w:rsidTr="0067688A">
        <w:tc>
          <w:tcPr>
            <w:tcW w:w="960" w:type="dxa"/>
          </w:tcPr>
          <w:p w14:paraId="69139E6F" w14:textId="77777777" w:rsidR="00B56A0E" w:rsidRPr="0064791D" w:rsidRDefault="00B56A0E" w:rsidP="0067688A">
            <w:pPr>
              <w:spacing w:before="30" w:after="30"/>
              <w:ind w:left="57"/>
              <w:jc w:val="left"/>
              <w:rPr>
                <w:b/>
                <w:bCs/>
                <w:sz w:val="20"/>
                <w:lang w:val="en-US"/>
              </w:rPr>
            </w:pPr>
            <w:r w:rsidRPr="0064791D">
              <w:rPr>
                <w:b/>
                <w:bCs/>
                <w:sz w:val="20"/>
                <w:lang w:val="en-US"/>
              </w:rPr>
              <w:t>M</w:t>
            </w:r>
          </w:p>
        </w:tc>
        <w:tc>
          <w:tcPr>
            <w:tcW w:w="8788" w:type="dxa"/>
          </w:tcPr>
          <w:p w14:paraId="30B1F99E" w14:textId="77777777" w:rsidR="00B56A0E" w:rsidRPr="0064791D" w:rsidRDefault="00B56A0E" w:rsidP="0067688A">
            <w:pPr>
              <w:keepNext/>
              <w:spacing w:before="30" w:after="30"/>
              <w:jc w:val="left"/>
              <w:rPr>
                <w:sz w:val="20"/>
                <w:lang w:val="en-US" w:eastAsia="zh-CN"/>
              </w:rPr>
            </w:pPr>
            <w:r w:rsidRPr="0064791D">
              <w:rPr>
                <w:sz w:val="20"/>
                <w:lang w:val="en-US" w:eastAsia="zh-CN"/>
              </w:rPr>
              <w:t>移动、无线电定位、业余和相关卫星业务</w:t>
            </w:r>
          </w:p>
        </w:tc>
      </w:tr>
      <w:tr w:rsidR="00B56A0E" w:rsidRPr="0064791D" w14:paraId="58742B7B" w14:textId="77777777" w:rsidTr="0067688A">
        <w:tc>
          <w:tcPr>
            <w:tcW w:w="960" w:type="dxa"/>
            <w:shd w:val="clear" w:color="auto" w:fill="auto"/>
          </w:tcPr>
          <w:p w14:paraId="48E599A1" w14:textId="77777777" w:rsidR="00B56A0E" w:rsidRPr="0064791D" w:rsidRDefault="00B56A0E" w:rsidP="0067688A">
            <w:pPr>
              <w:spacing w:before="30" w:after="30"/>
              <w:ind w:left="57"/>
              <w:jc w:val="left"/>
              <w:rPr>
                <w:b/>
                <w:bCs/>
                <w:sz w:val="20"/>
                <w:lang w:val="en-US"/>
              </w:rPr>
            </w:pPr>
            <w:r w:rsidRPr="0064791D">
              <w:rPr>
                <w:b/>
                <w:bCs/>
                <w:sz w:val="20"/>
                <w:lang w:val="en-US"/>
              </w:rPr>
              <w:t>P</w:t>
            </w:r>
          </w:p>
        </w:tc>
        <w:tc>
          <w:tcPr>
            <w:tcW w:w="8788" w:type="dxa"/>
            <w:shd w:val="clear" w:color="auto" w:fill="auto"/>
          </w:tcPr>
          <w:p w14:paraId="2B4385E3" w14:textId="77777777" w:rsidR="00B56A0E" w:rsidRPr="0064791D" w:rsidRDefault="00B56A0E" w:rsidP="0067688A">
            <w:pPr>
              <w:spacing w:before="30" w:after="30"/>
              <w:rPr>
                <w:sz w:val="20"/>
                <w:lang w:val="en-US"/>
              </w:rPr>
            </w:pPr>
            <w:proofErr w:type="spellStart"/>
            <w:r w:rsidRPr="0064791D">
              <w:rPr>
                <w:sz w:val="20"/>
                <w:lang w:val="en-US"/>
              </w:rPr>
              <w:t>无线电波传播</w:t>
            </w:r>
            <w:proofErr w:type="spellEnd"/>
          </w:p>
        </w:tc>
      </w:tr>
      <w:tr w:rsidR="00B56A0E" w:rsidRPr="0064791D" w14:paraId="527D1DEE" w14:textId="77777777" w:rsidTr="0067688A">
        <w:tc>
          <w:tcPr>
            <w:tcW w:w="960" w:type="dxa"/>
          </w:tcPr>
          <w:p w14:paraId="7BB4FB9A" w14:textId="77777777" w:rsidR="00B56A0E" w:rsidRPr="0064791D" w:rsidRDefault="00B56A0E" w:rsidP="0067688A">
            <w:pPr>
              <w:spacing w:before="30" w:after="30"/>
              <w:ind w:left="57"/>
              <w:jc w:val="left"/>
              <w:rPr>
                <w:b/>
                <w:bCs/>
                <w:sz w:val="20"/>
                <w:lang w:val="en-US"/>
              </w:rPr>
            </w:pPr>
            <w:r w:rsidRPr="0064791D">
              <w:rPr>
                <w:b/>
                <w:bCs/>
                <w:sz w:val="20"/>
                <w:lang w:val="en-US"/>
              </w:rPr>
              <w:t>RA</w:t>
            </w:r>
          </w:p>
        </w:tc>
        <w:tc>
          <w:tcPr>
            <w:tcW w:w="8788" w:type="dxa"/>
          </w:tcPr>
          <w:p w14:paraId="69252EB1" w14:textId="77777777" w:rsidR="00B56A0E" w:rsidRPr="0064791D" w:rsidRDefault="00B56A0E" w:rsidP="0067688A">
            <w:pPr>
              <w:spacing w:before="30" w:after="30"/>
              <w:rPr>
                <w:sz w:val="20"/>
                <w:lang w:val="en-US"/>
              </w:rPr>
            </w:pPr>
            <w:r w:rsidRPr="0064791D">
              <w:rPr>
                <w:sz w:val="20"/>
                <w:lang w:val="en-US" w:eastAsia="zh-CN"/>
              </w:rPr>
              <w:t>射电天文</w:t>
            </w:r>
          </w:p>
        </w:tc>
      </w:tr>
      <w:tr w:rsidR="00B56A0E" w:rsidRPr="0064791D" w14:paraId="72975F63" w14:textId="77777777" w:rsidTr="0067688A">
        <w:tc>
          <w:tcPr>
            <w:tcW w:w="960" w:type="dxa"/>
          </w:tcPr>
          <w:p w14:paraId="24F2274D" w14:textId="77777777" w:rsidR="00B56A0E" w:rsidRPr="0064791D" w:rsidRDefault="00B56A0E" w:rsidP="0067688A">
            <w:pPr>
              <w:spacing w:before="30" w:after="30"/>
              <w:ind w:left="57"/>
              <w:jc w:val="left"/>
              <w:rPr>
                <w:b/>
                <w:bCs/>
                <w:sz w:val="20"/>
                <w:lang w:val="en-US"/>
              </w:rPr>
            </w:pPr>
            <w:r w:rsidRPr="0064791D">
              <w:rPr>
                <w:b/>
                <w:bCs/>
                <w:sz w:val="20"/>
                <w:lang w:val="en-US"/>
              </w:rPr>
              <w:t>RS</w:t>
            </w:r>
          </w:p>
        </w:tc>
        <w:tc>
          <w:tcPr>
            <w:tcW w:w="8788" w:type="dxa"/>
          </w:tcPr>
          <w:p w14:paraId="78DA87C4" w14:textId="77777777" w:rsidR="00B56A0E" w:rsidRPr="0064791D" w:rsidRDefault="00B56A0E" w:rsidP="0067688A">
            <w:pPr>
              <w:spacing w:before="30" w:after="30"/>
              <w:rPr>
                <w:sz w:val="20"/>
                <w:lang w:val="en-US"/>
              </w:rPr>
            </w:pPr>
            <w:r w:rsidRPr="0064791D">
              <w:rPr>
                <w:sz w:val="20"/>
                <w:lang w:val="en-US" w:eastAsia="zh-CN"/>
              </w:rPr>
              <w:t>遥感系统</w:t>
            </w:r>
          </w:p>
        </w:tc>
      </w:tr>
      <w:tr w:rsidR="00B56A0E" w:rsidRPr="0064791D" w14:paraId="0D2C61B3" w14:textId="77777777" w:rsidTr="0067688A">
        <w:tc>
          <w:tcPr>
            <w:tcW w:w="960" w:type="dxa"/>
            <w:shd w:val="clear" w:color="auto" w:fill="auto"/>
          </w:tcPr>
          <w:p w14:paraId="34335C77" w14:textId="77777777" w:rsidR="00B56A0E" w:rsidRPr="0064791D" w:rsidRDefault="00B56A0E" w:rsidP="0067688A">
            <w:pPr>
              <w:spacing w:before="30" w:after="30"/>
              <w:ind w:left="57"/>
              <w:jc w:val="left"/>
              <w:rPr>
                <w:b/>
                <w:bCs/>
                <w:sz w:val="20"/>
                <w:lang w:val="en-US"/>
              </w:rPr>
            </w:pPr>
            <w:r w:rsidRPr="0064791D">
              <w:rPr>
                <w:b/>
                <w:bCs/>
                <w:sz w:val="20"/>
                <w:lang w:val="en-US"/>
              </w:rPr>
              <w:t>S</w:t>
            </w:r>
          </w:p>
        </w:tc>
        <w:tc>
          <w:tcPr>
            <w:tcW w:w="8788" w:type="dxa"/>
            <w:shd w:val="clear" w:color="auto" w:fill="auto"/>
          </w:tcPr>
          <w:p w14:paraId="316F12AE" w14:textId="77777777" w:rsidR="00B56A0E" w:rsidRPr="0064791D" w:rsidRDefault="00B56A0E" w:rsidP="0067688A">
            <w:pPr>
              <w:spacing w:before="30" w:after="30"/>
              <w:ind w:leftChars="-2" w:left="-4" w:hanging="1"/>
              <w:jc w:val="left"/>
              <w:rPr>
                <w:sz w:val="20"/>
                <w:lang w:val="en-US"/>
              </w:rPr>
            </w:pPr>
            <w:proofErr w:type="spellStart"/>
            <w:r w:rsidRPr="0064791D">
              <w:rPr>
                <w:sz w:val="20"/>
                <w:lang w:val="en-US"/>
              </w:rPr>
              <w:t>卫星固定业务</w:t>
            </w:r>
            <w:proofErr w:type="spellEnd"/>
          </w:p>
        </w:tc>
      </w:tr>
      <w:tr w:rsidR="00B56A0E" w:rsidRPr="0064791D" w14:paraId="64CF6D10" w14:textId="77777777" w:rsidTr="0067688A">
        <w:tc>
          <w:tcPr>
            <w:tcW w:w="960" w:type="dxa"/>
          </w:tcPr>
          <w:p w14:paraId="7AACC440" w14:textId="77777777" w:rsidR="00B56A0E" w:rsidRPr="0064791D" w:rsidRDefault="00B56A0E" w:rsidP="0067688A">
            <w:pPr>
              <w:spacing w:before="30" w:after="30"/>
              <w:ind w:left="57"/>
              <w:jc w:val="left"/>
              <w:rPr>
                <w:b/>
                <w:bCs/>
                <w:sz w:val="20"/>
                <w:lang w:val="en-US"/>
              </w:rPr>
            </w:pPr>
            <w:r w:rsidRPr="0064791D">
              <w:rPr>
                <w:b/>
                <w:bCs/>
                <w:sz w:val="20"/>
                <w:lang w:val="en-US"/>
              </w:rPr>
              <w:t>SA</w:t>
            </w:r>
          </w:p>
        </w:tc>
        <w:tc>
          <w:tcPr>
            <w:tcW w:w="8788" w:type="dxa"/>
          </w:tcPr>
          <w:p w14:paraId="50F1BC3E" w14:textId="77777777" w:rsidR="00B56A0E" w:rsidRPr="0064791D" w:rsidRDefault="00B56A0E" w:rsidP="0067688A">
            <w:pPr>
              <w:spacing w:before="30" w:after="30"/>
              <w:jc w:val="left"/>
              <w:rPr>
                <w:sz w:val="20"/>
                <w:lang w:val="en-US"/>
              </w:rPr>
            </w:pPr>
            <w:r w:rsidRPr="0064791D">
              <w:rPr>
                <w:sz w:val="20"/>
                <w:lang w:val="en-US" w:eastAsia="zh-CN"/>
              </w:rPr>
              <w:t>空间应用和气象</w:t>
            </w:r>
          </w:p>
        </w:tc>
      </w:tr>
      <w:tr w:rsidR="00B56A0E" w:rsidRPr="0064791D" w14:paraId="458C4C7F" w14:textId="77777777" w:rsidTr="0067688A">
        <w:tc>
          <w:tcPr>
            <w:tcW w:w="960" w:type="dxa"/>
          </w:tcPr>
          <w:p w14:paraId="0497F727" w14:textId="77777777" w:rsidR="00B56A0E" w:rsidRPr="0064791D" w:rsidRDefault="00B56A0E" w:rsidP="0067688A">
            <w:pPr>
              <w:spacing w:before="30" w:after="30"/>
              <w:ind w:left="57"/>
              <w:jc w:val="left"/>
              <w:rPr>
                <w:b/>
                <w:bCs/>
                <w:sz w:val="20"/>
                <w:lang w:val="en-US"/>
              </w:rPr>
            </w:pPr>
            <w:r w:rsidRPr="0064791D">
              <w:rPr>
                <w:b/>
                <w:bCs/>
                <w:sz w:val="20"/>
                <w:lang w:val="en-US"/>
              </w:rPr>
              <w:t>SF</w:t>
            </w:r>
          </w:p>
        </w:tc>
        <w:tc>
          <w:tcPr>
            <w:tcW w:w="8788" w:type="dxa"/>
          </w:tcPr>
          <w:p w14:paraId="54F13BB4" w14:textId="77777777" w:rsidR="00B56A0E" w:rsidRPr="0064791D" w:rsidRDefault="00B56A0E" w:rsidP="0067688A">
            <w:pPr>
              <w:spacing w:before="30" w:after="30"/>
              <w:jc w:val="left"/>
              <w:rPr>
                <w:sz w:val="20"/>
                <w:lang w:val="en-US" w:eastAsia="zh-CN"/>
              </w:rPr>
            </w:pPr>
            <w:r w:rsidRPr="0064791D">
              <w:rPr>
                <w:sz w:val="20"/>
                <w:lang w:val="en-US" w:eastAsia="zh-CN"/>
              </w:rPr>
              <w:t>卫星固定业务和固定业务系统间的频率共用和协调</w:t>
            </w:r>
          </w:p>
        </w:tc>
      </w:tr>
      <w:tr w:rsidR="00B56A0E" w:rsidRPr="0064791D" w14:paraId="64208A88" w14:textId="77777777" w:rsidTr="0067688A">
        <w:tc>
          <w:tcPr>
            <w:tcW w:w="960" w:type="dxa"/>
          </w:tcPr>
          <w:p w14:paraId="325F7164" w14:textId="77777777" w:rsidR="00B56A0E" w:rsidRPr="0064791D" w:rsidRDefault="00B56A0E" w:rsidP="0067688A">
            <w:pPr>
              <w:spacing w:before="30" w:after="30"/>
              <w:ind w:left="57"/>
              <w:jc w:val="left"/>
              <w:rPr>
                <w:b/>
                <w:bCs/>
                <w:sz w:val="20"/>
                <w:lang w:val="en-US"/>
              </w:rPr>
            </w:pPr>
            <w:r w:rsidRPr="0064791D">
              <w:rPr>
                <w:b/>
                <w:bCs/>
                <w:sz w:val="20"/>
                <w:lang w:val="en-US"/>
              </w:rPr>
              <w:t>SM</w:t>
            </w:r>
          </w:p>
        </w:tc>
        <w:tc>
          <w:tcPr>
            <w:tcW w:w="8788" w:type="dxa"/>
          </w:tcPr>
          <w:p w14:paraId="128DC739" w14:textId="77777777" w:rsidR="00B56A0E" w:rsidRPr="0064791D" w:rsidRDefault="00B56A0E" w:rsidP="0067688A">
            <w:pPr>
              <w:spacing w:before="30" w:after="30"/>
              <w:rPr>
                <w:sz w:val="20"/>
                <w:lang w:val="en-US"/>
              </w:rPr>
            </w:pPr>
            <w:r w:rsidRPr="0064791D">
              <w:rPr>
                <w:sz w:val="20"/>
                <w:lang w:val="en-US" w:eastAsia="zh-CN"/>
              </w:rPr>
              <w:t>频谱管理</w:t>
            </w:r>
          </w:p>
        </w:tc>
      </w:tr>
      <w:tr w:rsidR="00B56A0E" w:rsidRPr="0064791D" w14:paraId="3717452B" w14:textId="77777777" w:rsidTr="0067688A">
        <w:tc>
          <w:tcPr>
            <w:tcW w:w="960" w:type="dxa"/>
          </w:tcPr>
          <w:p w14:paraId="4F6F5F6B" w14:textId="77777777" w:rsidR="00B56A0E" w:rsidRPr="0064791D" w:rsidRDefault="00B56A0E" w:rsidP="0067688A">
            <w:pPr>
              <w:spacing w:before="30" w:after="30"/>
              <w:ind w:left="57"/>
              <w:jc w:val="left"/>
              <w:rPr>
                <w:b/>
                <w:bCs/>
                <w:sz w:val="20"/>
                <w:lang w:val="en-US"/>
              </w:rPr>
            </w:pPr>
            <w:r w:rsidRPr="0064791D">
              <w:rPr>
                <w:b/>
                <w:bCs/>
                <w:sz w:val="20"/>
                <w:lang w:val="en-US"/>
              </w:rPr>
              <w:t>SNG</w:t>
            </w:r>
          </w:p>
        </w:tc>
        <w:tc>
          <w:tcPr>
            <w:tcW w:w="8788" w:type="dxa"/>
          </w:tcPr>
          <w:p w14:paraId="7EAC67CE" w14:textId="77777777" w:rsidR="00B56A0E" w:rsidRPr="0064791D" w:rsidRDefault="00B56A0E" w:rsidP="0067688A">
            <w:pPr>
              <w:spacing w:before="30" w:after="30"/>
              <w:jc w:val="left"/>
              <w:rPr>
                <w:sz w:val="20"/>
                <w:lang w:val="en-US"/>
              </w:rPr>
            </w:pPr>
            <w:r w:rsidRPr="0064791D">
              <w:rPr>
                <w:sz w:val="20"/>
                <w:lang w:val="en-US" w:eastAsia="zh-CN"/>
              </w:rPr>
              <w:t>卫星新闻采集</w:t>
            </w:r>
          </w:p>
        </w:tc>
      </w:tr>
      <w:tr w:rsidR="00B56A0E" w:rsidRPr="0064791D" w14:paraId="1FE3F466" w14:textId="77777777" w:rsidTr="0067688A">
        <w:tc>
          <w:tcPr>
            <w:tcW w:w="960" w:type="dxa"/>
          </w:tcPr>
          <w:p w14:paraId="12C55BDD" w14:textId="77777777" w:rsidR="00B56A0E" w:rsidRPr="0064791D" w:rsidRDefault="00B56A0E" w:rsidP="0067688A">
            <w:pPr>
              <w:spacing w:before="30" w:after="30"/>
              <w:ind w:left="57"/>
              <w:jc w:val="left"/>
              <w:rPr>
                <w:b/>
                <w:bCs/>
                <w:sz w:val="20"/>
                <w:lang w:val="en-US"/>
              </w:rPr>
            </w:pPr>
            <w:r w:rsidRPr="0064791D">
              <w:rPr>
                <w:b/>
                <w:bCs/>
                <w:sz w:val="20"/>
                <w:lang w:val="en-US"/>
              </w:rPr>
              <w:t>TF</w:t>
            </w:r>
          </w:p>
        </w:tc>
        <w:tc>
          <w:tcPr>
            <w:tcW w:w="8788" w:type="dxa"/>
          </w:tcPr>
          <w:p w14:paraId="3861ED93" w14:textId="77777777" w:rsidR="00B56A0E" w:rsidRPr="0064791D" w:rsidRDefault="00B56A0E" w:rsidP="0067688A">
            <w:pPr>
              <w:spacing w:before="30" w:after="30"/>
              <w:jc w:val="left"/>
              <w:rPr>
                <w:sz w:val="20"/>
                <w:lang w:val="en-US" w:eastAsia="zh-CN"/>
              </w:rPr>
            </w:pPr>
            <w:r w:rsidRPr="0064791D">
              <w:rPr>
                <w:sz w:val="20"/>
                <w:lang w:val="en-US" w:eastAsia="zh-CN"/>
              </w:rPr>
              <w:t>时间信号和频率标准发射</w:t>
            </w:r>
          </w:p>
        </w:tc>
      </w:tr>
      <w:tr w:rsidR="00B56A0E" w:rsidRPr="0064791D" w14:paraId="38FB1EFF" w14:textId="77777777" w:rsidTr="0067688A">
        <w:tc>
          <w:tcPr>
            <w:tcW w:w="960" w:type="dxa"/>
          </w:tcPr>
          <w:p w14:paraId="0723B849" w14:textId="77777777" w:rsidR="00B56A0E" w:rsidRPr="0064791D" w:rsidRDefault="00B56A0E" w:rsidP="0067688A">
            <w:pPr>
              <w:spacing w:before="30" w:after="30"/>
              <w:ind w:left="57"/>
              <w:jc w:val="left"/>
              <w:rPr>
                <w:b/>
                <w:bCs/>
                <w:sz w:val="20"/>
                <w:lang w:val="en-US"/>
              </w:rPr>
            </w:pPr>
            <w:r w:rsidRPr="0064791D">
              <w:rPr>
                <w:b/>
                <w:bCs/>
                <w:sz w:val="20"/>
                <w:lang w:val="en-US"/>
              </w:rPr>
              <w:t>V</w:t>
            </w:r>
          </w:p>
        </w:tc>
        <w:tc>
          <w:tcPr>
            <w:tcW w:w="8788" w:type="dxa"/>
          </w:tcPr>
          <w:p w14:paraId="00618A16" w14:textId="77777777" w:rsidR="00B56A0E" w:rsidRPr="0064791D" w:rsidRDefault="00B56A0E" w:rsidP="0067688A">
            <w:pPr>
              <w:spacing w:before="30" w:after="180"/>
              <w:jc w:val="left"/>
              <w:rPr>
                <w:sz w:val="20"/>
                <w:lang w:val="en-US"/>
              </w:rPr>
            </w:pPr>
            <w:r w:rsidRPr="0064791D">
              <w:rPr>
                <w:sz w:val="20"/>
                <w:lang w:val="en-US" w:eastAsia="zh-CN"/>
              </w:rPr>
              <w:t>词汇和相关问题</w:t>
            </w:r>
          </w:p>
        </w:tc>
      </w:tr>
    </w:tbl>
    <w:p w14:paraId="6B569313" w14:textId="77777777" w:rsidR="002259CB" w:rsidRDefault="002259CB" w:rsidP="002259CB">
      <w:pPr>
        <w:spacing w:before="240"/>
        <w:rPr>
          <w:rFonts w:ascii="STKaiti" w:eastAsia="STKaiti" w:hAnsi="STKaiti"/>
          <w:b/>
          <w:sz w:val="20"/>
          <w:lang w:eastAsia="zh-CN"/>
        </w:rPr>
      </w:pPr>
    </w:p>
    <w:tbl>
      <w:tblPr>
        <w:tblW w:w="0" w:type="auto"/>
        <w:tblInd w:w="8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9775"/>
      </w:tblGrid>
      <w:tr w:rsidR="002259CB" w:rsidRPr="0033209F" w14:paraId="2617E9A6" w14:textId="77777777" w:rsidTr="00FF7F4B">
        <w:tc>
          <w:tcPr>
            <w:tcW w:w="9775" w:type="dxa"/>
          </w:tcPr>
          <w:p w14:paraId="73552FCE" w14:textId="77777777" w:rsidR="002259CB" w:rsidRPr="0033209F" w:rsidRDefault="002259CB" w:rsidP="00FF7F4B">
            <w:pPr>
              <w:keepLines/>
              <w:spacing w:after="120"/>
              <w:rPr>
                <w:rFonts w:eastAsia="STKaiti"/>
                <w:b/>
                <w:sz w:val="20"/>
                <w:lang w:eastAsia="zh-CN"/>
              </w:rPr>
            </w:pPr>
            <w:r w:rsidRPr="0033209F">
              <w:rPr>
                <w:rFonts w:eastAsia="STKaiti" w:hint="eastAsia"/>
                <w:b/>
                <w:sz w:val="20"/>
                <w:lang w:eastAsia="zh-CN"/>
              </w:rPr>
              <w:t>说明：</w:t>
            </w:r>
            <w:r w:rsidRPr="0033209F">
              <w:rPr>
                <w:rFonts w:eastAsia="STKaiti" w:hint="eastAsia"/>
                <w:bCs/>
                <w:sz w:val="20"/>
                <w:lang w:eastAsia="zh-CN"/>
              </w:rPr>
              <w:t>该</w:t>
            </w:r>
            <w:r w:rsidRPr="0033209F">
              <w:rPr>
                <w:rFonts w:eastAsia="STKaiti" w:hint="eastAsia"/>
                <w:bCs/>
                <w:sz w:val="20"/>
                <w:lang w:eastAsia="zh-CN"/>
              </w:rPr>
              <w:t>ITU-R</w:t>
            </w:r>
            <w:r w:rsidRPr="0033209F">
              <w:rPr>
                <w:rFonts w:eastAsia="STKaiti" w:hint="eastAsia"/>
                <w:bCs/>
                <w:sz w:val="20"/>
                <w:lang w:eastAsia="zh-CN"/>
              </w:rPr>
              <w:t>建议书的英文版本根据</w:t>
            </w:r>
            <w:r w:rsidRPr="0033209F">
              <w:rPr>
                <w:rFonts w:eastAsia="STKaiti" w:hint="eastAsia"/>
                <w:bCs/>
                <w:sz w:val="20"/>
                <w:lang w:eastAsia="zh-CN"/>
              </w:rPr>
              <w:t>ITU-R</w:t>
            </w:r>
            <w:r w:rsidRPr="0033209F">
              <w:rPr>
                <w:rFonts w:eastAsia="STKaiti" w:hint="eastAsia"/>
                <w:bCs/>
                <w:sz w:val="20"/>
                <w:lang w:eastAsia="zh-CN"/>
              </w:rPr>
              <w:t>第</w:t>
            </w:r>
            <w:r w:rsidRPr="0033209F">
              <w:rPr>
                <w:rFonts w:eastAsia="STKaiti" w:hint="eastAsia"/>
                <w:bCs/>
                <w:sz w:val="20"/>
                <w:lang w:eastAsia="zh-CN"/>
              </w:rPr>
              <w:t>1</w:t>
            </w:r>
            <w:r w:rsidRPr="0033209F">
              <w:rPr>
                <w:rFonts w:eastAsia="STKaiti" w:hint="eastAsia"/>
                <w:bCs/>
                <w:sz w:val="20"/>
                <w:lang w:eastAsia="zh-CN"/>
              </w:rPr>
              <w:t>号决议详述的程序予以批准。</w:t>
            </w:r>
          </w:p>
        </w:tc>
      </w:tr>
    </w:tbl>
    <w:p w14:paraId="74FD84D7" w14:textId="0BF65265" w:rsidR="002259CB" w:rsidRPr="00B56A0E" w:rsidRDefault="002259CB" w:rsidP="00B56A0E">
      <w:pPr>
        <w:tabs>
          <w:tab w:val="left" w:pos="9540"/>
        </w:tabs>
        <w:spacing w:before="360"/>
        <w:ind w:right="99"/>
        <w:jc w:val="right"/>
        <w:rPr>
          <w:sz w:val="20"/>
          <w:lang w:eastAsia="zh-CN"/>
        </w:rPr>
      </w:pPr>
      <w:r w:rsidRPr="00355C93">
        <w:rPr>
          <w:rFonts w:ascii="STKaiti" w:eastAsia="STKaiti" w:hAnsi="STKaiti" w:hint="eastAsia"/>
          <w:sz w:val="20"/>
          <w:lang w:eastAsia="zh-CN"/>
        </w:rPr>
        <w:t>电子出版</w:t>
      </w:r>
      <w:r>
        <w:rPr>
          <w:rFonts w:ascii="STKaiti" w:eastAsia="STKaiti" w:hAnsi="STKaiti"/>
          <w:sz w:val="20"/>
          <w:lang w:eastAsia="zh-CN"/>
        </w:rPr>
        <w:br/>
      </w:r>
      <w:r w:rsidRPr="00355C93">
        <w:rPr>
          <w:rFonts w:hint="eastAsia"/>
          <w:sz w:val="20"/>
          <w:lang w:eastAsia="zh-CN"/>
        </w:rPr>
        <w:t>20</w:t>
      </w:r>
      <w:r w:rsidR="00A271EA">
        <w:rPr>
          <w:sz w:val="20"/>
          <w:lang w:eastAsia="zh-CN"/>
        </w:rPr>
        <w:t>2</w:t>
      </w:r>
      <w:r w:rsidR="00B56A0E">
        <w:rPr>
          <w:sz w:val="20"/>
          <w:lang w:eastAsia="zh-CN"/>
        </w:rPr>
        <w:t>1</w:t>
      </w:r>
      <w:r w:rsidRPr="00355C93">
        <w:rPr>
          <w:rFonts w:hint="eastAsia"/>
          <w:sz w:val="20"/>
          <w:lang w:eastAsia="zh-CN"/>
        </w:rPr>
        <w:t>年，日内瓦</w:t>
      </w:r>
    </w:p>
    <w:p w14:paraId="3CDE1920" w14:textId="2F913AF6" w:rsidR="002259CB" w:rsidRPr="00A613D0" w:rsidRDefault="002259CB" w:rsidP="00B56A0E">
      <w:pPr>
        <w:spacing w:before="360"/>
        <w:jc w:val="center"/>
        <w:rPr>
          <w:sz w:val="20"/>
          <w:lang w:val="en-US" w:eastAsia="zh-CN"/>
        </w:rPr>
      </w:pPr>
      <w:r w:rsidRPr="00A613D0">
        <w:rPr>
          <w:sz w:val="20"/>
          <w:lang w:val="en-US"/>
        </w:rPr>
        <w:sym w:font="Symbol" w:char="F0E3"/>
      </w:r>
      <w:r w:rsidRPr="00A613D0">
        <w:rPr>
          <w:sz w:val="20"/>
          <w:lang w:val="en-US" w:eastAsia="zh-CN"/>
        </w:rPr>
        <w:t xml:space="preserve"> </w:t>
      </w:r>
      <w:r w:rsidR="00EE1799">
        <w:rPr>
          <w:rFonts w:hint="eastAsia"/>
          <w:sz w:val="20"/>
          <w:lang w:val="en-US" w:eastAsia="zh-CN"/>
        </w:rPr>
        <w:t>国际电联</w:t>
      </w:r>
      <w:r w:rsidRPr="00A613D0">
        <w:rPr>
          <w:sz w:val="20"/>
          <w:lang w:val="en-US" w:eastAsia="zh-CN"/>
        </w:rPr>
        <w:t xml:space="preserve"> </w:t>
      </w:r>
      <w:bookmarkStart w:id="5" w:name="iiannee"/>
      <w:bookmarkEnd w:id="5"/>
      <w:r w:rsidRPr="00A613D0">
        <w:rPr>
          <w:sz w:val="20"/>
          <w:lang w:val="en-US" w:eastAsia="zh-CN"/>
        </w:rPr>
        <w:t>20</w:t>
      </w:r>
      <w:r w:rsidR="00A271EA">
        <w:rPr>
          <w:sz w:val="20"/>
          <w:lang w:val="en-US" w:eastAsia="zh-CN"/>
        </w:rPr>
        <w:t>2</w:t>
      </w:r>
      <w:r w:rsidR="00B56A0E">
        <w:rPr>
          <w:sz w:val="20"/>
          <w:lang w:val="en-US" w:eastAsia="zh-CN"/>
        </w:rPr>
        <w:t>1</w:t>
      </w:r>
    </w:p>
    <w:p w14:paraId="2F76C58E" w14:textId="77777777" w:rsidR="002259CB" w:rsidRPr="00C13155" w:rsidRDefault="002259CB" w:rsidP="002259CB">
      <w:pPr>
        <w:ind w:firstLineChars="200" w:firstLine="360"/>
        <w:jc w:val="left"/>
        <w:rPr>
          <w:lang w:val="en-US" w:eastAsia="zh-CN"/>
        </w:rPr>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p>
    <w:p w14:paraId="7A85A5C2" w14:textId="77777777" w:rsidR="001252F4" w:rsidRDefault="001252F4" w:rsidP="001252F4">
      <w:pPr>
        <w:pStyle w:val="Equation"/>
        <w:tabs>
          <w:tab w:val="clear" w:pos="4820"/>
          <w:tab w:val="clear" w:pos="9639"/>
          <w:tab w:val="left" w:pos="1191"/>
          <w:tab w:val="left" w:pos="1588"/>
          <w:tab w:val="left" w:pos="1985"/>
        </w:tabs>
        <w:rPr>
          <w:rFonts w:ascii="Palatino Linotype" w:hAnsi="Palatino Linotype"/>
          <w:lang w:eastAsia="zh-CN"/>
        </w:rPr>
        <w:sectPr w:rsidR="001252F4">
          <w:headerReference w:type="even" r:id="rId10"/>
          <w:headerReference w:type="default" r:id="rId11"/>
          <w:pgSz w:w="11907" w:h="16840"/>
          <w:pgMar w:top="1418" w:right="1134" w:bottom="1134" w:left="1134" w:header="720" w:footer="482" w:gutter="0"/>
          <w:pgNumType w:fmt="lowerRoman" w:start="2"/>
          <w:cols w:space="720"/>
        </w:sectPr>
      </w:pPr>
    </w:p>
    <w:p w14:paraId="7435071F" w14:textId="5D48F341" w:rsidR="001252F4" w:rsidRDefault="00E21AA3" w:rsidP="004D087F">
      <w:pPr>
        <w:pStyle w:val="RecNoBR"/>
        <w:spacing w:before="0"/>
        <w:rPr>
          <w:lang w:eastAsia="zh-CN"/>
        </w:rPr>
      </w:pPr>
      <w:bookmarkStart w:id="6" w:name="c2tope"/>
      <w:bookmarkEnd w:id="6"/>
      <w:r w:rsidRPr="00E21AA3">
        <w:rPr>
          <w:rFonts w:hint="eastAsia"/>
          <w:lang w:eastAsia="zh-CN"/>
        </w:rPr>
        <w:lastRenderedPageBreak/>
        <w:t>ITU-R  BT.2137-0</w:t>
      </w:r>
      <w:r w:rsidRPr="00E21AA3">
        <w:rPr>
          <w:rFonts w:hint="eastAsia"/>
          <w:lang w:eastAsia="zh-CN"/>
        </w:rPr>
        <w:t>建议书</w:t>
      </w:r>
    </w:p>
    <w:p w14:paraId="315F3603" w14:textId="013E7E22" w:rsidR="002259CB" w:rsidRPr="00E35267" w:rsidRDefault="001961E3" w:rsidP="008425BE">
      <w:pPr>
        <w:pStyle w:val="RectitleBR"/>
        <w:rPr>
          <w:lang w:eastAsia="zh-CN"/>
        </w:rPr>
      </w:pPr>
      <w:r w:rsidRPr="001961E3">
        <w:rPr>
          <w:rFonts w:hint="eastAsia"/>
          <w:lang w:eastAsia="zh-CN"/>
        </w:rPr>
        <w:t>适用于节目制作的互联网协议（</w:t>
      </w:r>
      <w:r w:rsidRPr="001961E3">
        <w:rPr>
          <w:rFonts w:hint="eastAsia"/>
          <w:lang w:eastAsia="zh-CN"/>
        </w:rPr>
        <w:t>IP</w:t>
      </w:r>
      <w:r w:rsidRPr="001961E3">
        <w:rPr>
          <w:rFonts w:hint="eastAsia"/>
          <w:lang w:eastAsia="zh-CN"/>
        </w:rPr>
        <w:t>）接口技术</w:t>
      </w:r>
    </w:p>
    <w:p w14:paraId="2CA7CD69" w14:textId="52200280" w:rsidR="002259CB" w:rsidRPr="00FE0C12" w:rsidRDefault="00CC3979" w:rsidP="00AD0E2F">
      <w:pPr>
        <w:pStyle w:val="Repdate"/>
        <w:rPr>
          <w:lang w:eastAsia="zh-CN"/>
        </w:rPr>
      </w:pPr>
      <w:r w:rsidRPr="00CC3979">
        <w:rPr>
          <w:rFonts w:hint="eastAsia"/>
          <w:lang w:val="en-US" w:eastAsia="zh-CN"/>
        </w:rPr>
        <w:t>（</w:t>
      </w:r>
      <w:r w:rsidR="001961E3">
        <w:rPr>
          <w:lang w:val="en-US" w:eastAsia="zh-CN"/>
        </w:rPr>
        <w:t>2020</w:t>
      </w:r>
      <w:r w:rsidRPr="00CC3979">
        <w:rPr>
          <w:rFonts w:hint="eastAsia"/>
          <w:lang w:val="en-US" w:eastAsia="zh-CN"/>
        </w:rPr>
        <w:t>年）</w:t>
      </w:r>
    </w:p>
    <w:p w14:paraId="3C7FF116" w14:textId="77777777" w:rsidR="00FE0C12" w:rsidRPr="009568A1" w:rsidRDefault="00FE0C12" w:rsidP="00A271EA">
      <w:pPr>
        <w:pStyle w:val="HeadingSum"/>
        <w:spacing w:before="360"/>
        <w:rPr>
          <w:sz w:val="24"/>
          <w:szCs w:val="24"/>
          <w:lang w:eastAsia="zh-CN"/>
        </w:rPr>
      </w:pPr>
      <w:r w:rsidRPr="009568A1">
        <w:rPr>
          <w:rFonts w:hint="eastAsia"/>
          <w:sz w:val="24"/>
          <w:szCs w:val="24"/>
          <w:lang w:eastAsia="zh-CN"/>
        </w:rPr>
        <w:t>范围</w:t>
      </w:r>
    </w:p>
    <w:p w14:paraId="1350BED3" w14:textId="1A17DFF9" w:rsidR="00F66DF5" w:rsidRPr="00811EEA" w:rsidRDefault="002547B2" w:rsidP="00B44849">
      <w:pPr>
        <w:ind w:firstLineChars="200" w:firstLine="480"/>
        <w:rPr>
          <w:sz w:val="22"/>
          <w:lang w:eastAsia="zh-CN"/>
        </w:rPr>
      </w:pPr>
      <w:r w:rsidRPr="009568A1">
        <w:rPr>
          <w:szCs w:val="24"/>
          <w:lang w:val="en-GB" w:eastAsia="zh-CN"/>
        </w:rPr>
        <w:t>采用受控互联网协议（</w:t>
      </w:r>
      <w:r w:rsidRPr="009568A1">
        <w:rPr>
          <w:szCs w:val="24"/>
          <w:lang w:val="en-GB" w:eastAsia="zh-CN"/>
        </w:rPr>
        <w:t>IP</w:t>
      </w:r>
      <w:r w:rsidRPr="009568A1">
        <w:rPr>
          <w:szCs w:val="24"/>
          <w:lang w:val="en-GB" w:eastAsia="zh-CN"/>
        </w:rPr>
        <w:t>）网络的节目制作利用了来自媒体传输、信令、同步和编解码器等不同领域的技术。本建议书为选择适用于在托管网络上使用基于</w:t>
      </w:r>
      <w:r w:rsidRPr="009568A1">
        <w:rPr>
          <w:szCs w:val="24"/>
          <w:lang w:val="en-GB" w:eastAsia="zh-CN"/>
        </w:rPr>
        <w:t>IP</w:t>
      </w:r>
      <w:r w:rsidRPr="009568A1">
        <w:rPr>
          <w:szCs w:val="24"/>
          <w:lang w:val="en-GB" w:eastAsia="zh-CN"/>
        </w:rPr>
        <w:t>接口进行实时节目制作的技术提供了指南。</w:t>
      </w:r>
    </w:p>
    <w:p w14:paraId="1BB5525C" w14:textId="77777777" w:rsidR="00722905" w:rsidRDefault="00722905" w:rsidP="00A271EA">
      <w:pPr>
        <w:pStyle w:val="Headingb"/>
        <w:spacing w:before="240"/>
        <w:rPr>
          <w:lang w:val="en-GB" w:eastAsia="zh-CN"/>
        </w:rPr>
      </w:pPr>
      <w:r>
        <w:rPr>
          <w:rFonts w:hint="eastAsia"/>
          <w:lang w:val="en-GB" w:eastAsia="zh-CN"/>
        </w:rPr>
        <w:t>关键</w:t>
      </w:r>
      <w:r>
        <w:rPr>
          <w:lang w:val="en-GB" w:eastAsia="zh-CN"/>
        </w:rPr>
        <w:t>词</w:t>
      </w:r>
    </w:p>
    <w:p w14:paraId="528761BC" w14:textId="5ECF51E3" w:rsidR="00FB3F10" w:rsidRPr="00FB3F10" w:rsidRDefault="00CB0811" w:rsidP="00FB3F10">
      <w:pPr>
        <w:widowControl w:val="0"/>
        <w:tabs>
          <w:tab w:val="clear" w:pos="794"/>
          <w:tab w:val="clear" w:pos="1191"/>
          <w:tab w:val="clear" w:pos="1588"/>
          <w:tab w:val="clear" w:pos="1985"/>
          <w:tab w:val="left" w:pos="953"/>
        </w:tabs>
        <w:overflowPunct/>
        <w:autoSpaceDE/>
        <w:autoSpaceDN/>
        <w:adjustRightInd/>
        <w:ind w:firstLine="425"/>
        <w:textAlignment w:val="auto"/>
        <w:rPr>
          <w:color w:val="000000"/>
          <w:kern w:val="2"/>
          <w:szCs w:val="24"/>
          <w:lang w:val="en-US" w:eastAsia="zh-CN"/>
        </w:rPr>
      </w:pPr>
      <w:r w:rsidRPr="00CB0811">
        <w:rPr>
          <w:kern w:val="2"/>
          <w:lang w:val="en-GB" w:eastAsia="zh-CN"/>
        </w:rPr>
        <w:t>IP</w:t>
      </w:r>
      <w:r w:rsidRPr="00CB0811">
        <w:rPr>
          <w:kern w:val="2"/>
          <w:lang w:val="en-GB" w:eastAsia="zh-CN"/>
        </w:rPr>
        <w:t>接口、节目制作、节目交换、实时传输协议、</w:t>
      </w:r>
      <w:r w:rsidRPr="00CB0811">
        <w:rPr>
          <w:kern w:val="2"/>
          <w:lang w:val="en-GB" w:eastAsia="zh-CN"/>
        </w:rPr>
        <w:t>PTP</w:t>
      </w:r>
      <w:r w:rsidRPr="00CB0811">
        <w:rPr>
          <w:kern w:val="2"/>
          <w:lang w:val="en-GB" w:eastAsia="zh-CN"/>
        </w:rPr>
        <w:t>、</w:t>
      </w:r>
      <w:r w:rsidRPr="00CB0811">
        <w:rPr>
          <w:kern w:val="2"/>
          <w:lang w:val="en-GB" w:eastAsia="zh-CN"/>
        </w:rPr>
        <w:t>IPv4</w:t>
      </w:r>
      <w:r w:rsidRPr="00CB0811">
        <w:rPr>
          <w:kern w:val="2"/>
          <w:lang w:val="en-GB" w:eastAsia="zh-CN"/>
        </w:rPr>
        <w:t>和</w:t>
      </w:r>
      <w:r w:rsidRPr="00CB0811">
        <w:rPr>
          <w:kern w:val="2"/>
          <w:lang w:val="en-GB" w:eastAsia="zh-CN"/>
        </w:rPr>
        <w:t>IPv6</w:t>
      </w:r>
    </w:p>
    <w:p w14:paraId="2EBD55B8" w14:textId="77777777" w:rsidR="00FB3F10" w:rsidRPr="0064791D" w:rsidRDefault="00FB3F10" w:rsidP="00FB3F10">
      <w:pPr>
        <w:pStyle w:val="Normalaftertitle"/>
        <w:rPr>
          <w:lang w:val="en-GB" w:eastAsia="zh-CN"/>
        </w:rPr>
      </w:pPr>
      <w:bookmarkStart w:id="7" w:name="lt_pId063"/>
      <w:r>
        <w:rPr>
          <w:rFonts w:hint="eastAsia"/>
          <w:lang w:val="en-GB" w:eastAsia="zh-CN"/>
        </w:rPr>
        <w:t>国际电联无线电通信全会，</w:t>
      </w:r>
      <w:bookmarkEnd w:id="7"/>
    </w:p>
    <w:p w14:paraId="308E4751" w14:textId="77777777" w:rsidR="00FB3F10" w:rsidRPr="0064791D" w:rsidRDefault="00FB3F10" w:rsidP="00FB3F10">
      <w:pPr>
        <w:pStyle w:val="Call"/>
        <w:spacing w:before="240"/>
        <w:rPr>
          <w:rFonts w:ascii="STKaiti" w:eastAsia="STKaiti" w:hAnsi="STKaiti"/>
          <w:i w:val="0"/>
          <w:lang w:val="en-GB" w:eastAsia="zh-CN"/>
        </w:rPr>
      </w:pPr>
      <w:bookmarkStart w:id="8" w:name="lt_pId064"/>
      <w:r w:rsidRPr="0064791D">
        <w:rPr>
          <w:rFonts w:ascii="STKaiti" w:eastAsia="STKaiti" w:hAnsi="STKaiti" w:hint="eastAsia"/>
          <w:i w:val="0"/>
          <w:lang w:val="en-GB" w:eastAsia="zh-CN"/>
        </w:rPr>
        <w:t>考虑到</w:t>
      </w:r>
      <w:bookmarkEnd w:id="8"/>
    </w:p>
    <w:p w14:paraId="5D52AF3D" w14:textId="77777777" w:rsidR="00FB3F10" w:rsidRPr="0064791D" w:rsidRDefault="00FB3F10" w:rsidP="00FB3F10">
      <w:pPr>
        <w:rPr>
          <w:b/>
          <w:color w:val="800000"/>
          <w:sz w:val="22"/>
          <w:lang w:val="en-GB" w:eastAsia="zh-CN"/>
        </w:rPr>
      </w:pPr>
      <w:bookmarkStart w:id="9" w:name="lt_pId065"/>
      <w:r w:rsidRPr="00F317EE">
        <w:rPr>
          <w:rFonts w:eastAsia="STKaiti"/>
          <w:i/>
          <w:iCs/>
          <w:lang w:val="en-GB" w:eastAsia="zh-CN"/>
        </w:rPr>
        <w:t>a)</w:t>
      </w:r>
      <w:bookmarkEnd w:id="9"/>
      <w:r w:rsidRPr="0064791D">
        <w:rPr>
          <w:rFonts w:ascii="STKaiti" w:eastAsia="STKaiti" w:hAnsi="STKaiti"/>
          <w:iCs/>
          <w:lang w:val="en-GB" w:eastAsia="zh-CN"/>
        </w:rPr>
        <w:tab/>
      </w:r>
      <w:proofErr w:type="gramStart"/>
      <w:r w:rsidRPr="0064791D">
        <w:rPr>
          <w:szCs w:val="22"/>
          <w:lang w:val="en-US" w:eastAsia="zh-CN"/>
        </w:rPr>
        <w:t>通过广域电信网络</w:t>
      </w:r>
      <w:r>
        <w:rPr>
          <w:rFonts w:hint="eastAsia"/>
          <w:szCs w:val="22"/>
          <w:lang w:val="en-US" w:eastAsia="zh-CN"/>
        </w:rPr>
        <w:t>实施</w:t>
      </w:r>
      <w:r w:rsidRPr="0064791D">
        <w:rPr>
          <w:szCs w:val="22"/>
          <w:lang w:val="en-US" w:eastAsia="zh-CN"/>
        </w:rPr>
        <w:t>的高速</w:t>
      </w:r>
      <w:r w:rsidRPr="0064791D">
        <w:rPr>
          <w:szCs w:val="22"/>
          <w:lang w:val="en-US" w:eastAsia="zh-CN"/>
        </w:rPr>
        <w:t>IP</w:t>
      </w:r>
      <w:r w:rsidRPr="0064791D">
        <w:rPr>
          <w:szCs w:val="22"/>
          <w:lang w:val="en-US" w:eastAsia="zh-CN"/>
        </w:rPr>
        <w:t>传输已可供使用；</w:t>
      </w:r>
      <w:proofErr w:type="gramEnd"/>
    </w:p>
    <w:p w14:paraId="48199592" w14:textId="77777777" w:rsidR="00FB3F10" w:rsidRPr="0064791D" w:rsidRDefault="00FB3F10" w:rsidP="00FB3F10">
      <w:pPr>
        <w:rPr>
          <w:lang w:val="en-GB" w:eastAsia="ja-JP"/>
        </w:rPr>
      </w:pPr>
      <w:bookmarkStart w:id="10" w:name="lt_pId067"/>
      <w:r w:rsidRPr="00F317EE">
        <w:rPr>
          <w:rFonts w:eastAsia="STKaiti"/>
          <w:i/>
          <w:iCs/>
          <w:lang w:val="en-GB" w:eastAsia="zh-CN"/>
        </w:rPr>
        <w:t>b)</w:t>
      </w:r>
      <w:bookmarkEnd w:id="10"/>
      <w:r w:rsidRPr="0064791D">
        <w:rPr>
          <w:rFonts w:ascii="STKaiti" w:eastAsia="STKaiti" w:hAnsi="STKaiti"/>
          <w:iCs/>
          <w:lang w:val="en-GB" w:eastAsia="zh-CN"/>
        </w:rPr>
        <w:tab/>
      </w:r>
      <w:r w:rsidRPr="0064791D">
        <w:rPr>
          <w:szCs w:val="22"/>
          <w:lang w:val="en-GB" w:eastAsia="zh-CN"/>
        </w:rPr>
        <w:t>IP</w:t>
      </w:r>
      <w:r w:rsidRPr="0064791D">
        <w:rPr>
          <w:szCs w:val="22"/>
          <w:lang w:val="en-GB" w:eastAsia="zh-CN"/>
        </w:rPr>
        <w:t>接口可传送各种信号，包括实时未压缩音频</w:t>
      </w:r>
      <w:r w:rsidRPr="0064791D">
        <w:rPr>
          <w:szCs w:val="22"/>
          <w:lang w:val="en-GB" w:eastAsia="zh-CN"/>
        </w:rPr>
        <w:t>/</w:t>
      </w:r>
      <w:r w:rsidRPr="0064791D">
        <w:rPr>
          <w:szCs w:val="22"/>
          <w:lang w:val="en-GB" w:eastAsia="zh-CN"/>
        </w:rPr>
        <w:t>视频信号、实时压缩音频</w:t>
      </w:r>
      <w:r w:rsidRPr="0064791D">
        <w:rPr>
          <w:szCs w:val="22"/>
          <w:lang w:val="en-GB" w:eastAsia="zh-CN"/>
        </w:rPr>
        <w:t>/</w:t>
      </w:r>
      <w:r w:rsidRPr="0064791D">
        <w:rPr>
          <w:szCs w:val="22"/>
          <w:lang w:val="en-GB" w:eastAsia="zh-CN"/>
        </w:rPr>
        <w:t>视频信号</w:t>
      </w:r>
      <w:r>
        <w:rPr>
          <w:rFonts w:hint="eastAsia"/>
          <w:szCs w:val="22"/>
          <w:lang w:val="en-GB" w:eastAsia="zh-CN"/>
        </w:rPr>
        <w:t>、</w:t>
      </w:r>
      <w:proofErr w:type="gramStart"/>
      <w:r w:rsidRPr="0064791D">
        <w:rPr>
          <w:rFonts w:hint="eastAsia"/>
          <w:szCs w:val="22"/>
          <w:lang w:val="en-GB" w:eastAsia="zh-CN"/>
        </w:rPr>
        <w:t>辅助数据</w:t>
      </w:r>
      <w:r w:rsidRPr="0064791D">
        <w:rPr>
          <w:szCs w:val="22"/>
          <w:lang w:val="en-GB" w:eastAsia="zh-CN"/>
        </w:rPr>
        <w:t>以及非实时数据；</w:t>
      </w:r>
      <w:proofErr w:type="gramEnd"/>
    </w:p>
    <w:p w14:paraId="188BD6C9" w14:textId="77777777" w:rsidR="00FB3F10" w:rsidRPr="0064791D" w:rsidRDefault="00FB3F10" w:rsidP="00FB3F10">
      <w:pPr>
        <w:rPr>
          <w:lang w:val="en-GB" w:eastAsia="zh-CN"/>
        </w:rPr>
      </w:pPr>
      <w:bookmarkStart w:id="11" w:name="lt_pId069"/>
      <w:r w:rsidRPr="00F317EE">
        <w:rPr>
          <w:rFonts w:eastAsia="STKaiti"/>
          <w:i/>
          <w:iCs/>
          <w:lang w:val="en-GB" w:eastAsia="zh-CN"/>
        </w:rPr>
        <w:t>c)</w:t>
      </w:r>
      <w:bookmarkEnd w:id="11"/>
      <w:r w:rsidRPr="0064791D">
        <w:rPr>
          <w:lang w:val="en-GB" w:eastAsia="zh-CN"/>
        </w:rPr>
        <w:tab/>
      </w:r>
      <w:r w:rsidRPr="0064791D">
        <w:rPr>
          <w:rFonts w:hint="eastAsia"/>
          <w:lang w:val="en-GB" w:eastAsia="zh-CN"/>
        </w:rPr>
        <w:t>应指定媒体传输、信令、同步和编解码器等众多技术</w:t>
      </w:r>
      <w:r>
        <w:rPr>
          <w:rFonts w:hint="eastAsia"/>
          <w:lang w:val="en-GB" w:eastAsia="zh-CN"/>
        </w:rPr>
        <w:t>要</w:t>
      </w:r>
      <w:r w:rsidRPr="0064791D">
        <w:rPr>
          <w:rFonts w:hint="eastAsia"/>
          <w:lang w:val="en-GB" w:eastAsia="zh-CN"/>
        </w:rPr>
        <w:t>素，以确保通过</w:t>
      </w:r>
      <w:r w:rsidRPr="0064791D">
        <w:rPr>
          <w:lang w:val="en-GB" w:eastAsia="zh-CN"/>
        </w:rPr>
        <w:t>IP</w:t>
      </w:r>
      <w:r w:rsidRPr="0064791D">
        <w:rPr>
          <w:rFonts w:hint="eastAsia"/>
          <w:lang w:val="en-GB" w:eastAsia="zh-CN"/>
        </w:rPr>
        <w:t>接口连接的设备之间</w:t>
      </w:r>
      <w:r>
        <w:rPr>
          <w:rFonts w:hint="eastAsia"/>
          <w:lang w:val="en-GB" w:eastAsia="zh-CN"/>
        </w:rPr>
        <w:t>具有</w:t>
      </w:r>
      <w:r w:rsidRPr="0064791D">
        <w:rPr>
          <w:rFonts w:hint="eastAsia"/>
          <w:lang w:val="en-GB" w:eastAsia="zh-CN"/>
        </w:rPr>
        <w:t>互操作性，</w:t>
      </w:r>
    </w:p>
    <w:p w14:paraId="47BBA134" w14:textId="77777777" w:rsidR="00FB3F10" w:rsidRPr="0064791D" w:rsidRDefault="00FB3F10" w:rsidP="00FB3F10">
      <w:pPr>
        <w:pStyle w:val="Call"/>
        <w:spacing w:before="240"/>
        <w:rPr>
          <w:rFonts w:ascii="STKaiti" w:eastAsia="STKaiti" w:hAnsi="STKaiti"/>
          <w:i w:val="0"/>
          <w:lang w:val="en-US" w:eastAsia="zh-CN"/>
        </w:rPr>
      </w:pPr>
      <w:bookmarkStart w:id="12" w:name="lt_pId071"/>
      <w:r>
        <w:rPr>
          <w:rFonts w:ascii="STKaiti" w:eastAsia="STKaiti" w:hAnsi="STKaiti" w:hint="eastAsia"/>
          <w:i w:val="0"/>
          <w:lang w:val="en-GB" w:eastAsia="zh-CN"/>
        </w:rPr>
        <w:t>认识到</w:t>
      </w:r>
      <w:bookmarkEnd w:id="12"/>
    </w:p>
    <w:p w14:paraId="04242CF9" w14:textId="77777777" w:rsidR="00FB3F10" w:rsidRPr="0064791D" w:rsidRDefault="00FB3F10" w:rsidP="00FB3F10">
      <w:pPr>
        <w:rPr>
          <w:lang w:val="en-GB" w:eastAsia="zh-CN"/>
        </w:rPr>
      </w:pPr>
      <w:bookmarkStart w:id="13" w:name="lt_pId072"/>
      <w:r w:rsidRPr="000A2F36">
        <w:rPr>
          <w:rFonts w:eastAsia="STKaiti"/>
          <w:i/>
          <w:iCs/>
          <w:lang w:val="en-GB" w:eastAsia="zh-CN"/>
        </w:rPr>
        <w:t>a)</w:t>
      </w:r>
      <w:bookmarkEnd w:id="13"/>
      <w:r w:rsidRPr="0064791D">
        <w:rPr>
          <w:lang w:val="en-GB" w:eastAsia="zh-CN"/>
        </w:rPr>
        <w:tab/>
        <w:t>IETF RFC 3550</w:t>
      </w:r>
      <w:r w:rsidRPr="0064791D">
        <w:rPr>
          <w:rFonts w:hint="eastAsia"/>
          <w:lang w:val="en-GB" w:eastAsia="zh-CN"/>
        </w:rPr>
        <w:t>中规定的</w:t>
      </w:r>
      <w:r w:rsidRPr="0064791D">
        <w:rPr>
          <w:lang w:val="en-GB" w:eastAsia="zh-CN"/>
        </w:rPr>
        <w:t>IP</w:t>
      </w:r>
      <w:r w:rsidRPr="0064791D">
        <w:rPr>
          <w:rFonts w:hint="eastAsia"/>
          <w:lang w:val="en-GB" w:eastAsia="zh-CN"/>
        </w:rPr>
        <w:t>实时传输协议</w:t>
      </w:r>
      <w:r>
        <w:rPr>
          <w:lang w:val="en-GB" w:eastAsia="zh-CN"/>
        </w:rPr>
        <w:t>（</w:t>
      </w:r>
      <w:r w:rsidRPr="0064791D">
        <w:rPr>
          <w:lang w:val="en-GB" w:eastAsia="zh-CN"/>
        </w:rPr>
        <w:t>RTP</w:t>
      </w:r>
      <w:r>
        <w:rPr>
          <w:lang w:val="en-GB" w:eastAsia="zh-CN"/>
        </w:rPr>
        <w:t>）</w:t>
      </w:r>
      <w:r w:rsidRPr="0064791D">
        <w:rPr>
          <w:rFonts w:hint="eastAsia"/>
          <w:lang w:val="en-GB" w:eastAsia="zh-CN"/>
        </w:rPr>
        <w:t>可以传输各种媒体数据，如未压缩的音频</w:t>
      </w:r>
      <w:r w:rsidRPr="0064791D">
        <w:rPr>
          <w:lang w:val="en-GB" w:eastAsia="zh-CN"/>
        </w:rPr>
        <w:t>/</w:t>
      </w:r>
      <w:r w:rsidRPr="0064791D">
        <w:rPr>
          <w:rFonts w:hint="eastAsia"/>
          <w:lang w:val="en-GB" w:eastAsia="zh-CN"/>
        </w:rPr>
        <w:t>视频、压缩的音频</w:t>
      </w:r>
      <w:r w:rsidRPr="0064791D">
        <w:rPr>
          <w:lang w:val="en-GB" w:eastAsia="zh-CN"/>
        </w:rPr>
        <w:t>/</w:t>
      </w:r>
      <w:proofErr w:type="gramStart"/>
      <w:r w:rsidRPr="0064791D">
        <w:rPr>
          <w:rFonts w:hint="eastAsia"/>
          <w:lang w:val="en-GB" w:eastAsia="zh-CN"/>
        </w:rPr>
        <w:t>视频和辅助数据；</w:t>
      </w:r>
      <w:proofErr w:type="gramEnd"/>
    </w:p>
    <w:p w14:paraId="7ADE0134" w14:textId="77777777" w:rsidR="00FB3F10" w:rsidRPr="0064791D" w:rsidRDefault="00FB3F10" w:rsidP="00FB3F10">
      <w:pPr>
        <w:rPr>
          <w:lang w:val="en-GB" w:eastAsia="zh-CN"/>
        </w:rPr>
      </w:pPr>
      <w:bookmarkStart w:id="14" w:name="lt_pId074"/>
      <w:r w:rsidRPr="000A2F36">
        <w:rPr>
          <w:rFonts w:eastAsia="STKaiti"/>
          <w:i/>
          <w:iCs/>
          <w:lang w:val="en-GB" w:eastAsia="zh-CN"/>
        </w:rPr>
        <w:t>b)</w:t>
      </w:r>
      <w:bookmarkEnd w:id="14"/>
      <w:r w:rsidRPr="0064791D">
        <w:rPr>
          <w:lang w:val="en-GB" w:eastAsia="zh-CN"/>
        </w:rPr>
        <w:tab/>
        <w:t>SMPTE ST 2110</w:t>
      </w:r>
      <w:r w:rsidRPr="0064791D">
        <w:rPr>
          <w:rFonts w:hint="eastAsia"/>
          <w:lang w:val="en-GB" w:eastAsia="zh-CN"/>
        </w:rPr>
        <w:t>套件已经发布，支持通过</w:t>
      </w:r>
      <w:r w:rsidRPr="0064791D">
        <w:rPr>
          <w:lang w:val="en-GB" w:eastAsia="zh-CN"/>
        </w:rPr>
        <w:t>RTP</w:t>
      </w:r>
      <w:r w:rsidRPr="0064791D">
        <w:rPr>
          <w:rFonts w:hint="eastAsia"/>
          <w:lang w:val="en-GB" w:eastAsia="zh-CN"/>
        </w:rPr>
        <w:t>单独传输未压缩的音频、</w:t>
      </w:r>
      <w:proofErr w:type="gramStart"/>
      <w:r w:rsidRPr="0064791D">
        <w:rPr>
          <w:rFonts w:hint="eastAsia"/>
          <w:lang w:val="en-GB" w:eastAsia="zh-CN"/>
        </w:rPr>
        <w:t>视频和辅助信号；</w:t>
      </w:r>
      <w:proofErr w:type="gramEnd"/>
    </w:p>
    <w:p w14:paraId="31E1234C" w14:textId="77777777" w:rsidR="00FB3F10" w:rsidRPr="0064791D" w:rsidRDefault="00FB3F10" w:rsidP="00FB3F10">
      <w:pPr>
        <w:rPr>
          <w:lang w:val="en-GB" w:eastAsia="zh-CN"/>
        </w:rPr>
      </w:pPr>
      <w:r w:rsidRPr="000A2F36">
        <w:rPr>
          <w:rFonts w:eastAsia="STKaiti"/>
          <w:i/>
          <w:iCs/>
          <w:lang w:val="en-GB" w:eastAsia="zh-CN"/>
        </w:rPr>
        <w:t>c)</w:t>
      </w:r>
      <w:r w:rsidRPr="0064791D">
        <w:rPr>
          <w:lang w:val="en-GB" w:eastAsia="zh-CN"/>
        </w:rPr>
        <w:tab/>
        <w:t>IEEE</w:t>
      </w:r>
      <w:r w:rsidRPr="0064791D">
        <w:rPr>
          <w:rFonts w:hint="eastAsia"/>
          <w:lang w:val="en-GB" w:eastAsia="zh-CN"/>
        </w:rPr>
        <w:t>标准</w:t>
      </w:r>
      <w:r w:rsidRPr="0064791D">
        <w:rPr>
          <w:lang w:val="en-GB" w:eastAsia="zh-CN"/>
        </w:rPr>
        <w:t>1588</w:t>
      </w:r>
      <w:r w:rsidRPr="0064791D">
        <w:rPr>
          <w:rFonts w:hint="eastAsia"/>
          <w:lang w:val="en-GB" w:eastAsia="zh-CN"/>
        </w:rPr>
        <w:t>中规定的精确时间协议</w:t>
      </w:r>
      <w:r>
        <w:rPr>
          <w:lang w:val="en-GB" w:eastAsia="zh-CN"/>
        </w:rPr>
        <w:t>（</w:t>
      </w:r>
      <w:r w:rsidRPr="0064791D">
        <w:rPr>
          <w:lang w:val="en-GB" w:eastAsia="zh-CN"/>
        </w:rPr>
        <w:t>PTP</w:t>
      </w:r>
      <w:r>
        <w:rPr>
          <w:lang w:val="en-GB" w:eastAsia="zh-CN"/>
        </w:rPr>
        <w:t>）</w:t>
      </w:r>
      <w:r w:rsidRPr="0064791D">
        <w:rPr>
          <w:rFonts w:hint="eastAsia"/>
          <w:lang w:val="en-GB" w:eastAsia="zh-CN"/>
        </w:rPr>
        <w:t>已广泛用于同步，并且</w:t>
      </w:r>
      <w:r w:rsidRPr="0064791D">
        <w:rPr>
          <w:lang w:val="en-GB" w:eastAsia="zh-CN"/>
        </w:rPr>
        <w:t>SMPTE ST 2059-1</w:t>
      </w:r>
      <w:r w:rsidRPr="0064791D">
        <w:rPr>
          <w:rFonts w:hint="eastAsia"/>
          <w:lang w:val="en-GB" w:eastAsia="zh-CN"/>
        </w:rPr>
        <w:t>和</w:t>
      </w:r>
      <w:r w:rsidRPr="0064791D">
        <w:rPr>
          <w:lang w:val="en-GB" w:eastAsia="zh-CN"/>
        </w:rPr>
        <w:t>ST 2059-</w:t>
      </w:r>
      <w:proofErr w:type="gramStart"/>
      <w:r w:rsidRPr="0064791D">
        <w:rPr>
          <w:lang w:val="en-GB" w:eastAsia="zh-CN"/>
        </w:rPr>
        <w:t>2</w:t>
      </w:r>
      <w:r>
        <w:rPr>
          <w:rFonts w:hint="eastAsia"/>
          <w:lang w:val="en-GB" w:eastAsia="zh-CN"/>
        </w:rPr>
        <w:t>就将</w:t>
      </w:r>
      <w:r w:rsidRPr="0064791D">
        <w:rPr>
          <w:lang w:val="en-GB" w:eastAsia="zh-CN"/>
        </w:rPr>
        <w:t>PTP</w:t>
      </w:r>
      <w:r w:rsidRPr="0064791D">
        <w:rPr>
          <w:rFonts w:hint="eastAsia"/>
          <w:lang w:val="en-GB" w:eastAsia="zh-CN"/>
        </w:rPr>
        <w:t>用于节目制作设备之间的同步</w:t>
      </w:r>
      <w:r>
        <w:rPr>
          <w:rFonts w:hint="eastAsia"/>
          <w:lang w:val="en-GB" w:eastAsia="zh-CN"/>
        </w:rPr>
        <w:t>做出了规定</w:t>
      </w:r>
      <w:r w:rsidRPr="0064791D">
        <w:rPr>
          <w:rFonts w:hint="eastAsia"/>
          <w:lang w:val="en-GB" w:eastAsia="zh-CN"/>
        </w:rPr>
        <w:t>；</w:t>
      </w:r>
      <w:proofErr w:type="gramEnd"/>
    </w:p>
    <w:p w14:paraId="2513FABF" w14:textId="77777777" w:rsidR="00FB3F10" w:rsidRPr="0064791D" w:rsidRDefault="00FB3F10" w:rsidP="00FB3F10">
      <w:pPr>
        <w:rPr>
          <w:lang w:val="en-GB" w:eastAsia="zh-CN"/>
        </w:rPr>
      </w:pPr>
      <w:r w:rsidRPr="00F2483D">
        <w:rPr>
          <w:rFonts w:eastAsia="STKaiti"/>
          <w:i/>
          <w:iCs/>
          <w:lang w:val="en-GB" w:eastAsia="zh-CN"/>
        </w:rPr>
        <w:t>d)</w:t>
      </w:r>
      <w:r w:rsidRPr="0064791D">
        <w:rPr>
          <w:lang w:val="en-GB" w:eastAsia="zh-CN"/>
        </w:rPr>
        <w:tab/>
      </w:r>
      <w:r>
        <w:rPr>
          <w:rFonts w:hint="eastAsia"/>
          <w:lang w:val="en-GB" w:eastAsia="zh-CN"/>
        </w:rPr>
        <w:t>为</w:t>
      </w:r>
      <w:r w:rsidRPr="0064791D">
        <w:rPr>
          <w:rFonts w:hint="eastAsia"/>
          <w:lang w:val="en-GB" w:eastAsia="zh-CN"/>
        </w:rPr>
        <w:t>通过减少消耗的带宽有效传输</w:t>
      </w:r>
      <w:r w:rsidRPr="0064791D">
        <w:rPr>
          <w:lang w:val="en-GB" w:eastAsia="zh-CN"/>
        </w:rPr>
        <w:t>UHDTV</w:t>
      </w:r>
      <w:r w:rsidRPr="0064791D">
        <w:rPr>
          <w:rFonts w:hint="eastAsia"/>
          <w:lang w:val="en-GB" w:eastAsia="zh-CN"/>
        </w:rPr>
        <w:t>信号</w:t>
      </w:r>
      <w:r>
        <w:rPr>
          <w:rFonts w:hint="eastAsia"/>
          <w:lang w:val="en-GB" w:eastAsia="zh-CN"/>
        </w:rPr>
        <w:t>，现</w:t>
      </w:r>
      <w:r w:rsidRPr="0064791D">
        <w:rPr>
          <w:rFonts w:hint="eastAsia"/>
          <w:lang w:val="en-GB" w:eastAsia="zh-CN"/>
        </w:rPr>
        <w:t>已开发了轻量级图像编码系统，</w:t>
      </w:r>
      <w:r>
        <w:rPr>
          <w:rFonts w:hint="eastAsia"/>
          <w:lang w:val="en-GB" w:eastAsia="zh-CN"/>
        </w:rPr>
        <w:t>其中</w:t>
      </w:r>
      <w:r w:rsidRPr="0064791D">
        <w:rPr>
          <w:rFonts w:hint="eastAsia"/>
          <w:lang w:val="en-GB" w:eastAsia="zh-CN"/>
        </w:rPr>
        <w:t>包括</w:t>
      </w:r>
      <w:r w:rsidRPr="0064791D">
        <w:rPr>
          <w:lang w:val="en-GB" w:eastAsia="zh-CN"/>
        </w:rPr>
        <w:t>ISO/IEC 21122-1</w:t>
      </w:r>
      <w:r w:rsidRPr="0064791D">
        <w:rPr>
          <w:rFonts w:hint="eastAsia"/>
          <w:lang w:val="en-GB" w:eastAsia="zh-CN"/>
        </w:rPr>
        <w:t>，也称为“</w:t>
      </w:r>
      <w:r w:rsidRPr="0064791D">
        <w:rPr>
          <w:lang w:val="en-GB" w:eastAsia="zh-CN"/>
        </w:rPr>
        <w:t>JPEG XS</w:t>
      </w:r>
      <w:r w:rsidRPr="009568A1">
        <w:rPr>
          <w:rFonts w:ascii="SimSun" w:eastAsia="SimSun" w:hAnsi="SimSun"/>
          <w:lang w:val="en-GB" w:eastAsia="zh-CN"/>
        </w:rPr>
        <w:t>”</w:t>
      </w:r>
      <w:r w:rsidRPr="0064791D">
        <w:rPr>
          <w:rFonts w:hint="eastAsia"/>
          <w:lang w:val="en-GB" w:eastAsia="zh-CN"/>
        </w:rPr>
        <w:t>，</w:t>
      </w:r>
    </w:p>
    <w:p w14:paraId="0A872697" w14:textId="77777777" w:rsidR="00FB3F10" w:rsidRPr="0064791D" w:rsidRDefault="00FB3F10" w:rsidP="00FB3F10">
      <w:pPr>
        <w:pStyle w:val="Call"/>
        <w:spacing w:before="240"/>
        <w:rPr>
          <w:i w:val="0"/>
          <w:iCs/>
          <w:lang w:val="en-US" w:eastAsia="ko-KR"/>
        </w:rPr>
      </w:pPr>
      <w:bookmarkStart w:id="15" w:name="lt_pId080"/>
      <w:r>
        <w:rPr>
          <w:rFonts w:ascii="STKaiti" w:eastAsia="STKaiti" w:hAnsi="STKaiti" w:hint="eastAsia"/>
          <w:i w:val="0"/>
          <w:lang w:val="en-US" w:eastAsia="zh-CN"/>
        </w:rPr>
        <w:t>建议</w:t>
      </w:r>
      <w:bookmarkEnd w:id="15"/>
    </w:p>
    <w:p w14:paraId="7DE020FB" w14:textId="77777777" w:rsidR="00FB3F10" w:rsidRPr="0064791D" w:rsidRDefault="00FB3F10" w:rsidP="00FB3F10">
      <w:pPr>
        <w:ind w:firstLineChars="200" w:firstLine="480"/>
        <w:rPr>
          <w:lang w:val="en-US" w:eastAsia="ja-JP"/>
        </w:rPr>
      </w:pPr>
      <w:r w:rsidRPr="00257D3D">
        <w:rPr>
          <w:rFonts w:hint="eastAsia"/>
          <w:lang w:val="en-US" w:eastAsia="ja-JP"/>
        </w:rPr>
        <w:t>当为节目制作</w:t>
      </w:r>
      <w:r>
        <w:rPr>
          <w:rFonts w:hint="eastAsia"/>
          <w:lang w:val="en-US" w:eastAsia="zh-CN"/>
        </w:rPr>
        <w:t>应用</w:t>
      </w:r>
      <w:r>
        <w:rPr>
          <w:rFonts w:hint="eastAsia"/>
          <w:lang w:val="en-US" w:eastAsia="zh-CN"/>
        </w:rPr>
        <w:t>IP</w:t>
      </w:r>
      <w:r w:rsidRPr="00257D3D">
        <w:rPr>
          <w:rFonts w:hint="eastAsia"/>
          <w:lang w:val="en-US" w:eastAsia="ja-JP"/>
        </w:rPr>
        <w:t>接口时，应考虑附件</w:t>
      </w:r>
      <w:r w:rsidRPr="00257D3D">
        <w:rPr>
          <w:lang w:val="en-US" w:eastAsia="ja-JP"/>
        </w:rPr>
        <w:t>1</w:t>
      </w:r>
      <w:r w:rsidRPr="00257D3D">
        <w:rPr>
          <w:rFonts w:hint="eastAsia"/>
          <w:lang w:val="en-US" w:eastAsia="ja-JP"/>
        </w:rPr>
        <w:t>中列出的</w:t>
      </w:r>
      <w:r>
        <w:rPr>
          <w:rFonts w:hint="eastAsia"/>
          <w:lang w:val="en-US" w:eastAsia="zh-CN"/>
        </w:rPr>
        <w:t>简表</w:t>
      </w:r>
      <w:r w:rsidRPr="00257D3D">
        <w:rPr>
          <w:rFonts w:hint="eastAsia"/>
          <w:lang w:val="en-US" w:eastAsia="ja-JP"/>
        </w:rPr>
        <w:t>。</w:t>
      </w:r>
    </w:p>
    <w:p w14:paraId="1A5E2AE2" w14:textId="77777777" w:rsidR="00FB3F10" w:rsidRPr="0064791D" w:rsidRDefault="00FB3F10" w:rsidP="00FB3F10">
      <w:pPr>
        <w:pStyle w:val="Reftitle"/>
        <w:keepNext/>
        <w:keepLines/>
        <w:pageBreakBefore/>
        <w:rPr>
          <w:lang w:val="en-US" w:eastAsia="zh-CN"/>
        </w:rPr>
      </w:pPr>
      <w:r>
        <w:rPr>
          <w:rFonts w:hint="eastAsia"/>
          <w:lang w:val="en-US" w:eastAsia="zh-CN"/>
        </w:rPr>
        <w:lastRenderedPageBreak/>
        <w:t>参考文献</w:t>
      </w:r>
    </w:p>
    <w:p w14:paraId="299FD095" w14:textId="77777777" w:rsidR="00FB3F10" w:rsidRPr="0064791D" w:rsidRDefault="00FB3F10" w:rsidP="00FB3F10">
      <w:pPr>
        <w:pStyle w:val="Reftext"/>
        <w:keepNext/>
        <w:keepLines/>
        <w:rPr>
          <w:lang w:val="en-US" w:eastAsia="ja-JP"/>
        </w:rPr>
      </w:pPr>
      <w:r w:rsidRPr="0064791D">
        <w:rPr>
          <w:lang w:val="en-US" w:eastAsia="ja-JP"/>
        </w:rPr>
        <w:t>–</w:t>
      </w:r>
      <w:r w:rsidRPr="0064791D">
        <w:rPr>
          <w:lang w:val="en-US" w:eastAsia="ja-JP"/>
        </w:rPr>
        <w:tab/>
      </w:r>
      <w:bookmarkStart w:id="16" w:name="lt_pId084"/>
      <w:r w:rsidRPr="0064791D">
        <w:rPr>
          <w:lang w:val="en-US" w:eastAsia="ja-JP"/>
        </w:rPr>
        <w:t>SMPTE ST 337: Format for Non-PCM Audio and Data in an AES3 Serial Digital Audio Interface.</w:t>
      </w:r>
      <w:bookmarkEnd w:id="16"/>
    </w:p>
    <w:p w14:paraId="7311AB9C" w14:textId="77777777" w:rsidR="00FB3F10" w:rsidRPr="0064791D" w:rsidRDefault="00FB3F10" w:rsidP="00FB3F10">
      <w:pPr>
        <w:pStyle w:val="Reftext"/>
        <w:keepNext/>
        <w:keepLines/>
        <w:rPr>
          <w:lang w:val="en-US" w:eastAsia="ja-JP"/>
        </w:rPr>
      </w:pPr>
      <w:r w:rsidRPr="0064791D">
        <w:rPr>
          <w:lang w:val="en-US" w:eastAsia="ja-JP"/>
        </w:rPr>
        <w:t>–</w:t>
      </w:r>
      <w:r w:rsidRPr="0064791D">
        <w:rPr>
          <w:lang w:val="en-US" w:eastAsia="ja-JP"/>
        </w:rPr>
        <w:tab/>
      </w:r>
      <w:bookmarkStart w:id="17" w:name="lt_pId086"/>
      <w:r w:rsidRPr="0064791D">
        <w:rPr>
          <w:lang w:val="en-US" w:eastAsia="ja-JP"/>
        </w:rPr>
        <w:t>SMPTE ST 338: Format for Non-PCM Audio and Data in AES3 – Data Types.</w:t>
      </w:r>
      <w:bookmarkEnd w:id="17"/>
    </w:p>
    <w:p w14:paraId="07F16474" w14:textId="77777777" w:rsidR="00FB3F10" w:rsidRPr="0064791D" w:rsidRDefault="00FB3F10" w:rsidP="00FB3F10">
      <w:pPr>
        <w:pStyle w:val="Reftext"/>
        <w:keepNext/>
        <w:keepLines/>
        <w:rPr>
          <w:lang w:val="en-US" w:eastAsia="ja-JP"/>
        </w:rPr>
      </w:pPr>
      <w:r w:rsidRPr="0064791D">
        <w:rPr>
          <w:lang w:val="en-US" w:eastAsia="ja-JP"/>
        </w:rPr>
        <w:t>–</w:t>
      </w:r>
      <w:r w:rsidRPr="0064791D">
        <w:rPr>
          <w:lang w:val="en-US" w:eastAsia="ja-JP"/>
        </w:rPr>
        <w:tab/>
      </w:r>
      <w:bookmarkStart w:id="18" w:name="lt_pId088"/>
      <w:r w:rsidRPr="0064791D">
        <w:rPr>
          <w:lang w:val="en-US" w:eastAsia="ja-JP"/>
        </w:rPr>
        <w:t>SMPTE ST 2022-6: Transport of High Bit Rate Media Signals over IP Networks (HBRMT).</w:t>
      </w:r>
      <w:bookmarkEnd w:id="18"/>
    </w:p>
    <w:p w14:paraId="52A77574" w14:textId="77777777" w:rsidR="00FB3F10" w:rsidRPr="0064791D" w:rsidRDefault="00FB3F10" w:rsidP="00FB3F10">
      <w:pPr>
        <w:pStyle w:val="Reftext"/>
        <w:rPr>
          <w:lang w:val="en-US" w:eastAsia="ja-JP"/>
        </w:rPr>
      </w:pPr>
      <w:r w:rsidRPr="0064791D">
        <w:rPr>
          <w:lang w:val="en-US" w:eastAsia="ja-JP"/>
        </w:rPr>
        <w:t>–</w:t>
      </w:r>
      <w:r w:rsidRPr="0064791D">
        <w:rPr>
          <w:lang w:val="en-US" w:eastAsia="ja-JP"/>
        </w:rPr>
        <w:tab/>
      </w:r>
      <w:bookmarkStart w:id="19" w:name="lt_pId090"/>
      <w:r w:rsidRPr="0064791D">
        <w:rPr>
          <w:lang w:val="en-US" w:eastAsia="ja-JP"/>
        </w:rPr>
        <w:t>SMPTE ST 2059-1: Generation and Alignment of Interface Signals to the SMPTE Epoch.</w:t>
      </w:r>
      <w:bookmarkEnd w:id="19"/>
    </w:p>
    <w:p w14:paraId="7D51CFA2" w14:textId="77777777" w:rsidR="00FB3F10" w:rsidRPr="0064791D" w:rsidRDefault="00FB3F10" w:rsidP="00FB3F10">
      <w:pPr>
        <w:pStyle w:val="Reftext"/>
        <w:rPr>
          <w:lang w:val="en-US" w:eastAsia="ja-JP"/>
        </w:rPr>
      </w:pPr>
      <w:r w:rsidRPr="0064791D">
        <w:rPr>
          <w:lang w:val="en-US" w:eastAsia="ja-JP"/>
        </w:rPr>
        <w:t>–</w:t>
      </w:r>
      <w:r w:rsidRPr="0064791D">
        <w:rPr>
          <w:lang w:val="en-US" w:eastAsia="ja-JP"/>
        </w:rPr>
        <w:tab/>
      </w:r>
      <w:bookmarkStart w:id="20" w:name="lt_pId092"/>
      <w:r w:rsidRPr="0064791D">
        <w:rPr>
          <w:lang w:val="en-US" w:eastAsia="ja-JP"/>
        </w:rPr>
        <w:t>SMPTE ST 2059-2:</w:t>
      </w:r>
      <w:r w:rsidRPr="0064791D">
        <w:rPr>
          <w:lang w:val="en-GB"/>
        </w:rPr>
        <w:t xml:space="preserve"> </w:t>
      </w:r>
      <w:r w:rsidRPr="0064791D">
        <w:rPr>
          <w:lang w:val="en-US" w:eastAsia="ja-JP"/>
        </w:rPr>
        <w:t>SMPTE Profile for Use of IEEE-1588 Precision Time Protocol in Professional Broadcast Applications.</w:t>
      </w:r>
      <w:bookmarkEnd w:id="20"/>
    </w:p>
    <w:p w14:paraId="46977AA7" w14:textId="77777777" w:rsidR="00FB3F10" w:rsidRPr="0064791D" w:rsidRDefault="00FB3F10" w:rsidP="00FB3F10">
      <w:pPr>
        <w:pStyle w:val="Reftext"/>
        <w:rPr>
          <w:lang w:val="en-US" w:eastAsia="ja-JP"/>
        </w:rPr>
      </w:pPr>
      <w:r w:rsidRPr="0064791D">
        <w:rPr>
          <w:lang w:val="en-US" w:eastAsia="ja-JP"/>
        </w:rPr>
        <w:t>–</w:t>
      </w:r>
      <w:r w:rsidRPr="0064791D">
        <w:rPr>
          <w:lang w:val="en-US" w:eastAsia="ja-JP"/>
        </w:rPr>
        <w:tab/>
      </w:r>
      <w:bookmarkStart w:id="21" w:name="lt_pId094"/>
      <w:r w:rsidRPr="0064791D">
        <w:rPr>
          <w:lang w:val="en-US" w:eastAsia="ja-JP"/>
        </w:rPr>
        <w:t>SMPTE ST 2110-10: Professional Media Over Managed IP Networks: System Timing and Definitions.</w:t>
      </w:r>
      <w:bookmarkEnd w:id="21"/>
    </w:p>
    <w:p w14:paraId="3C493BCC" w14:textId="77777777" w:rsidR="00FB3F10" w:rsidRPr="0064791D" w:rsidRDefault="00FB3F10" w:rsidP="00FB3F10">
      <w:pPr>
        <w:pStyle w:val="Reftext"/>
        <w:rPr>
          <w:lang w:val="en-US" w:eastAsia="ja-JP"/>
        </w:rPr>
      </w:pPr>
      <w:r w:rsidRPr="0064791D">
        <w:rPr>
          <w:lang w:val="en-US" w:eastAsia="ja-JP"/>
        </w:rPr>
        <w:t>–</w:t>
      </w:r>
      <w:r w:rsidRPr="0064791D">
        <w:rPr>
          <w:lang w:val="en-US" w:eastAsia="ja-JP"/>
        </w:rPr>
        <w:tab/>
      </w:r>
      <w:bookmarkStart w:id="22" w:name="lt_pId096"/>
      <w:r w:rsidRPr="0064791D">
        <w:rPr>
          <w:lang w:val="en-US" w:eastAsia="ja-JP"/>
        </w:rPr>
        <w:t>SMPTE ST 2110-20: Professional Media Over Managed IP Networks: Uncompressed Active Video.</w:t>
      </w:r>
      <w:bookmarkEnd w:id="22"/>
    </w:p>
    <w:p w14:paraId="6087E6DC" w14:textId="77777777" w:rsidR="00FB3F10" w:rsidRPr="0064791D" w:rsidRDefault="00FB3F10" w:rsidP="00FB3F10">
      <w:pPr>
        <w:pStyle w:val="Reftext"/>
        <w:rPr>
          <w:lang w:val="en-US" w:eastAsia="ja-JP"/>
        </w:rPr>
      </w:pPr>
      <w:r w:rsidRPr="0064791D">
        <w:rPr>
          <w:lang w:val="en-US" w:eastAsia="ja-JP"/>
        </w:rPr>
        <w:t>–</w:t>
      </w:r>
      <w:r w:rsidRPr="0064791D">
        <w:rPr>
          <w:lang w:val="en-US" w:eastAsia="ja-JP"/>
        </w:rPr>
        <w:tab/>
      </w:r>
      <w:bookmarkStart w:id="23" w:name="lt_pId098"/>
      <w:r w:rsidRPr="0064791D">
        <w:rPr>
          <w:lang w:val="en-US" w:eastAsia="ja-JP"/>
        </w:rPr>
        <w:t>SMPTE ST2110-22: Professional Media Over Managed IP Networks: Constant Bit-Rate Compressed Video.</w:t>
      </w:r>
      <w:bookmarkEnd w:id="23"/>
      <w:r w:rsidRPr="0064791D">
        <w:rPr>
          <w:lang w:val="en-US" w:eastAsia="ja-JP"/>
        </w:rPr>
        <w:t xml:space="preserve"> </w:t>
      </w:r>
    </w:p>
    <w:p w14:paraId="58B07963" w14:textId="77777777" w:rsidR="00FB3F10" w:rsidRPr="0064791D" w:rsidRDefault="00FB3F10" w:rsidP="00FB3F10">
      <w:pPr>
        <w:pStyle w:val="Reftext"/>
        <w:rPr>
          <w:lang w:val="en-US" w:eastAsia="ja-JP"/>
        </w:rPr>
      </w:pPr>
      <w:r w:rsidRPr="0064791D">
        <w:rPr>
          <w:lang w:val="en-US" w:eastAsia="ja-JP"/>
        </w:rPr>
        <w:t>–</w:t>
      </w:r>
      <w:r w:rsidRPr="0064791D">
        <w:rPr>
          <w:lang w:val="en-US" w:eastAsia="ja-JP"/>
        </w:rPr>
        <w:tab/>
      </w:r>
      <w:bookmarkStart w:id="24" w:name="lt_pId100"/>
      <w:r w:rsidRPr="0064791D">
        <w:rPr>
          <w:lang w:val="en-US" w:eastAsia="ja-JP"/>
        </w:rPr>
        <w:t>SMPTE ST 2110-30: Professional Media Over Managed IP Networks: PCM Digital Audio.</w:t>
      </w:r>
      <w:bookmarkEnd w:id="24"/>
    </w:p>
    <w:p w14:paraId="052DA149" w14:textId="77777777" w:rsidR="00FB3F10" w:rsidRPr="0064791D" w:rsidRDefault="00FB3F10" w:rsidP="00FB3F10">
      <w:pPr>
        <w:pStyle w:val="Reftext"/>
        <w:rPr>
          <w:lang w:val="en-US" w:eastAsia="ja-JP"/>
        </w:rPr>
      </w:pPr>
      <w:r w:rsidRPr="0064791D">
        <w:rPr>
          <w:lang w:val="en-US" w:eastAsia="ja-JP"/>
        </w:rPr>
        <w:t>–</w:t>
      </w:r>
      <w:r w:rsidRPr="0064791D">
        <w:rPr>
          <w:lang w:val="en-US" w:eastAsia="ja-JP"/>
        </w:rPr>
        <w:tab/>
      </w:r>
      <w:bookmarkStart w:id="25" w:name="lt_pId102"/>
      <w:r w:rsidRPr="0064791D">
        <w:rPr>
          <w:lang w:val="en-US" w:eastAsia="ja-JP"/>
        </w:rPr>
        <w:t>SMPTE ST 2110-31: Professional Media Over Managed IP Networks: AES3 Transparent Transport.</w:t>
      </w:r>
      <w:bookmarkEnd w:id="25"/>
    </w:p>
    <w:p w14:paraId="42912A96" w14:textId="77777777" w:rsidR="00FB3F10" w:rsidRPr="0064791D" w:rsidRDefault="00FB3F10" w:rsidP="00FB3F10">
      <w:pPr>
        <w:pStyle w:val="Reftext"/>
        <w:rPr>
          <w:lang w:val="en-US" w:eastAsia="ja-JP"/>
        </w:rPr>
      </w:pPr>
      <w:r w:rsidRPr="0064791D">
        <w:rPr>
          <w:lang w:val="en-US" w:eastAsia="ja-JP"/>
        </w:rPr>
        <w:t>–</w:t>
      </w:r>
      <w:r w:rsidRPr="0064791D">
        <w:rPr>
          <w:lang w:val="en-US" w:eastAsia="ja-JP"/>
        </w:rPr>
        <w:tab/>
      </w:r>
      <w:bookmarkStart w:id="26" w:name="lt_pId104"/>
      <w:r w:rsidRPr="0064791D">
        <w:rPr>
          <w:lang w:val="en-US" w:eastAsia="ja-JP"/>
        </w:rPr>
        <w:t>ISO/IEC 21122-1: Information technology – Low-latency lightweight image coding system – Part 1: Core coding system.</w:t>
      </w:r>
      <w:bookmarkEnd w:id="26"/>
    </w:p>
    <w:p w14:paraId="561B97C1" w14:textId="77777777" w:rsidR="00FB3F10" w:rsidRPr="0064791D" w:rsidRDefault="00FB3F10" w:rsidP="00FB3F10">
      <w:pPr>
        <w:pStyle w:val="Reftext"/>
        <w:rPr>
          <w:szCs w:val="24"/>
          <w:lang w:val="en-US" w:eastAsia="ja-JP"/>
        </w:rPr>
      </w:pPr>
      <w:r w:rsidRPr="0064791D">
        <w:rPr>
          <w:szCs w:val="24"/>
          <w:lang w:val="en-US" w:eastAsia="ja-JP"/>
        </w:rPr>
        <w:t>–</w:t>
      </w:r>
      <w:r w:rsidRPr="0064791D">
        <w:rPr>
          <w:szCs w:val="24"/>
          <w:lang w:val="en-US" w:eastAsia="ja-JP"/>
        </w:rPr>
        <w:tab/>
      </w:r>
      <w:bookmarkStart w:id="27" w:name="lt_pId106"/>
      <w:r w:rsidRPr="0064791D">
        <w:rPr>
          <w:szCs w:val="24"/>
          <w:lang w:val="en-US" w:eastAsia="ja-JP"/>
        </w:rPr>
        <w:t>IETF RFC 3190: RTP Payload Format for 12-bit DAT Audio and 20- and 24-bit Linear Sampled Audio.</w:t>
      </w:r>
      <w:bookmarkEnd w:id="27"/>
    </w:p>
    <w:p w14:paraId="7B99AA17" w14:textId="77777777" w:rsidR="00FB3F10" w:rsidRPr="0064791D" w:rsidRDefault="00FB3F10" w:rsidP="00FB3F10">
      <w:pPr>
        <w:pStyle w:val="Reftext"/>
        <w:rPr>
          <w:szCs w:val="24"/>
          <w:lang w:val="en-US" w:eastAsia="ja-JP"/>
        </w:rPr>
      </w:pPr>
      <w:r w:rsidRPr="0064791D">
        <w:rPr>
          <w:szCs w:val="24"/>
          <w:lang w:val="en-US" w:eastAsia="ja-JP"/>
        </w:rPr>
        <w:t>–</w:t>
      </w:r>
      <w:r w:rsidRPr="0064791D">
        <w:rPr>
          <w:szCs w:val="24"/>
          <w:lang w:val="en-US" w:eastAsia="ja-JP"/>
        </w:rPr>
        <w:tab/>
      </w:r>
      <w:bookmarkStart w:id="28" w:name="lt_pId108"/>
      <w:r w:rsidRPr="0064791D">
        <w:rPr>
          <w:szCs w:val="24"/>
          <w:lang w:val="en-US" w:eastAsia="ja-JP"/>
        </w:rPr>
        <w:t>IETF RFC 3551: RTP Profile for Audio and Video Conferences with Minimal Control.</w:t>
      </w:r>
      <w:bookmarkEnd w:id="28"/>
    </w:p>
    <w:p w14:paraId="511F3289" w14:textId="77777777" w:rsidR="00FB3F10" w:rsidRPr="0064791D" w:rsidRDefault="00FB3F10" w:rsidP="00FB3F10">
      <w:pPr>
        <w:pStyle w:val="Reftext"/>
        <w:rPr>
          <w:szCs w:val="24"/>
          <w:lang w:val="en-US" w:eastAsia="ja-JP"/>
        </w:rPr>
      </w:pPr>
      <w:r w:rsidRPr="0064791D">
        <w:rPr>
          <w:szCs w:val="24"/>
          <w:lang w:val="en-US" w:eastAsia="ja-JP"/>
        </w:rPr>
        <w:t>–</w:t>
      </w:r>
      <w:r w:rsidRPr="0064791D">
        <w:rPr>
          <w:szCs w:val="24"/>
          <w:lang w:val="en-US" w:eastAsia="ja-JP"/>
        </w:rPr>
        <w:tab/>
      </w:r>
      <w:bookmarkStart w:id="29" w:name="lt_pId110"/>
      <w:r w:rsidRPr="0064791D">
        <w:rPr>
          <w:szCs w:val="24"/>
          <w:lang w:val="en-US" w:eastAsia="ja-JP"/>
        </w:rPr>
        <w:t>IETF RFC 4301: Security Architecture for the Internet Protocol.</w:t>
      </w:r>
      <w:bookmarkEnd w:id="29"/>
    </w:p>
    <w:p w14:paraId="34E2871D" w14:textId="77777777" w:rsidR="00FB3F10" w:rsidRPr="0064791D" w:rsidRDefault="00FB3F10" w:rsidP="007D4B35">
      <w:pPr>
        <w:pStyle w:val="AnnexNoTitle"/>
        <w:pageBreakBefore/>
        <w:outlineLvl w:val="0"/>
        <w:rPr>
          <w:color w:val="800000"/>
          <w:sz w:val="22"/>
          <w:lang w:val="en-GB" w:eastAsia="zh-CN"/>
        </w:rPr>
      </w:pPr>
      <w:bookmarkStart w:id="30" w:name="lt_pId111"/>
      <w:bookmarkStart w:id="31" w:name="_Hlk521687689"/>
      <w:r>
        <w:rPr>
          <w:rFonts w:hint="eastAsia"/>
          <w:lang w:val="en-GB" w:eastAsia="zh-CN"/>
        </w:rPr>
        <w:lastRenderedPageBreak/>
        <w:t>附件</w:t>
      </w:r>
      <w:r w:rsidRPr="0064791D">
        <w:rPr>
          <w:lang w:val="en-US" w:eastAsia="zh-CN"/>
        </w:rPr>
        <w:t>1</w:t>
      </w:r>
      <w:bookmarkEnd w:id="30"/>
      <w:r w:rsidRPr="0064791D">
        <w:rPr>
          <w:lang w:val="en-US" w:eastAsia="zh-CN"/>
        </w:rPr>
        <w:br/>
      </w:r>
      <w:r w:rsidRPr="0064791D">
        <w:rPr>
          <w:lang w:val="en-US" w:eastAsia="zh-CN"/>
        </w:rPr>
        <w:br/>
      </w:r>
      <w:r w:rsidRPr="0064791D">
        <w:rPr>
          <w:lang w:val="en-US" w:eastAsia="zh-CN"/>
        </w:rPr>
        <w:t>用于节目制作及交换的</w:t>
      </w:r>
      <w:r>
        <w:rPr>
          <w:rFonts w:hint="eastAsia"/>
          <w:lang w:val="en-US" w:eastAsia="zh-CN"/>
        </w:rPr>
        <w:t>IP</w:t>
      </w:r>
      <w:r>
        <w:rPr>
          <w:rFonts w:hint="eastAsia"/>
          <w:lang w:val="en-US" w:eastAsia="zh-CN"/>
        </w:rPr>
        <w:t>接口简表</w:t>
      </w:r>
    </w:p>
    <w:p w14:paraId="7166391A" w14:textId="77777777" w:rsidR="00FB3F10" w:rsidRPr="0064791D" w:rsidRDefault="00FB3F10" w:rsidP="00FB3F10">
      <w:pPr>
        <w:pStyle w:val="Heading1"/>
        <w:rPr>
          <w:lang w:val="en-GB" w:eastAsia="zh-CN"/>
        </w:rPr>
      </w:pPr>
      <w:r w:rsidRPr="0064791D">
        <w:rPr>
          <w:lang w:val="en-GB" w:eastAsia="zh-CN"/>
        </w:rPr>
        <w:t>1</w:t>
      </w:r>
      <w:r w:rsidRPr="0064791D">
        <w:rPr>
          <w:lang w:val="en-GB" w:eastAsia="zh-CN"/>
        </w:rPr>
        <w:tab/>
      </w:r>
      <w:bookmarkStart w:id="32" w:name="lt_pId114"/>
      <w:r>
        <w:rPr>
          <w:rFonts w:hint="eastAsia"/>
          <w:lang w:val="en-GB" w:eastAsia="zh-CN"/>
        </w:rPr>
        <w:t>简表概述</w:t>
      </w:r>
      <w:bookmarkEnd w:id="32"/>
    </w:p>
    <w:p w14:paraId="79A984EA" w14:textId="77777777" w:rsidR="00FB3F10" w:rsidRPr="0064791D" w:rsidRDefault="00FB3F10" w:rsidP="00FB3F10">
      <w:pPr>
        <w:ind w:firstLineChars="200" w:firstLine="476"/>
        <w:rPr>
          <w:b/>
          <w:color w:val="800000"/>
          <w:spacing w:val="-2"/>
          <w:szCs w:val="24"/>
          <w:highlight w:val="cyan"/>
          <w:lang w:val="en-US" w:eastAsia="zh-CN"/>
        </w:rPr>
      </w:pPr>
      <w:bookmarkStart w:id="33" w:name="lt_pId116"/>
      <w:bookmarkEnd w:id="31"/>
      <w:r>
        <w:rPr>
          <w:rFonts w:hint="eastAsia"/>
          <w:spacing w:val="-2"/>
          <w:lang w:val="en-US" w:eastAsia="zh-CN"/>
        </w:rPr>
        <w:t>简表</w:t>
      </w:r>
      <w:r w:rsidRPr="00257D3D">
        <w:rPr>
          <w:rFonts w:hint="eastAsia"/>
          <w:spacing w:val="-2"/>
          <w:lang w:val="en-US" w:eastAsia="zh-CN"/>
        </w:rPr>
        <w:t>规定了对应用规范及其参数值的限制，因此限制了发送</w:t>
      </w:r>
      <w:r w:rsidRPr="00257D3D">
        <w:rPr>
          <w:spacing w:val="-2"/>
          <w:lang w:val="en-US" w:eastAsia="zh-CN"/>
        </w:rPr>
        <w:t>/</w:t>
      </w:r>
      <w:r w:rsidRPr="00257D3D">
        <w:rPr>
          <w:rFonts w:hint="eastAsia"/>
          <w:spacing w:val="-2"/>
          <w:lang w:val="en-US" w:eastAsia="zh-CN"/>
        </w:rPr>
        <w:t>接收和处理</w:t>
      </w:r>
      <w:r w:rsidRPr="00257D3D">
        <w:rPr>
          <w:spacing w:val="-2"/>
          <w:lang w:val="en-US" w:eastAsia="zh-CN"/>
        </w:rPr>
        <w:t>IP</w:t>
      </w:r>
      <w:r w:rsidRPr="00257D3D">
        <w:rPr>
          <w:rFonts w:hint="eastAsia"/>
          <w:spacing w:val="-2"/>
          <w:lang w:val="en-US" w:eastAsia="zh-CN"/>
        </w:rPr>
        <w:t>数据包所需的能力。</w:t>
      </w:r>
      <w:bookmarkEnd w:id="33"/>
      <w:r w:rsidRPr="0064791D">
        <w:rPr>
          <w:kern w:val="21"/>
          <w:szCs w:val="24"/>
          <w:lang w:val="en-GB" w:eastAsia="zh-CN"/>
        </w:rPr>
        <w:t>简表</w:t>
      </w:r>
      <w:r>
        <w:rPr>
          <w:rFonts w:hint="eastAsia"/>
          <w:kern w:val="21"/>
          <w:szCs w:val="24"/>
          <w:lang w:val="en-GB" w:eastAsia="zh-CN"/>
        </w:rPr>
        <w:t>亦</w:t>
      </w:r>
      <w:r w:rsidRPr="0064791D">
        <w:rPr>
          <w:kern w:val="21"/>
          <w:szCs w:val="24"/>
          <w:lang w:val="en-GB" w:eastAsia="zh-CN"/>
        </w:rPr>
        <w:t>可能用于指示</w:t>
      </w:r>
      <w:r>
        <w:rPr>
          <w:rFonts w:hint="eastAsia"/>
          <w:kern w:val="21"/>
          <w:szCs w:val="24"/>
          <w:lang w:val="en-GB" w:eastAsia="zh-CN"/>
        </w:rPr>
        <w:t>单个设备实施</w:t>
      </w:r>
      <w:r w:rsidRPr="0064791D">
        <w:rPr>
          <w:kern w:val="21"/>
          <w:szCs w:val="24"/>
          <w:lang w:val="en-GB" w:eastAsia="zh-CN"/>
        </w:rPr>
        <w:t>之间的互操作点。</w:t>
      </w:r>
    </w:p>
    <w:p w14:paraId="775D098E" w14:textId="77777777" w:rsidR="00FB3F10" w:rsidRPr="0064791D" w:rsidRDefault="00FB3F10" w:rsidP="00FB3F10">
      <w:pPr>
        <w:ind w:firstLineChars="200" w:firstLine="480"/>
        <w:rPr>
          <w:lang w:val="en-US" w:eastAsia="zh-CN"/>
        </w:rPr>
      </w:pPr>
      <w:r w:rsidRPr="00257D3D">
        <w:rPr>
          <w:rFonts w:hint="eastAsia"/>
          <w:lang w:val="en-US" w:eastAsia="zh-CN"/>
        </w:rPr>
        <w:t>每个</w:t>
      </w:r>
      <w:r>
        <w:rPr>
          <w:rFonts w:hint="eastAsia"/>
          <w:lang w:val="en-US" w:eastAsia="zh-CN"/>
        </w:rPr>
        <w:t>简表</w:t>
      </w:r>
      <w:r w:rsidRPr="00257D3D">
        <w:rPr>
          <w:rFonts w:hint="eastAsia"/>
          <w:lang w:val="en-US" w:eastAsia="zh-CN"/>
        </w:rPr>
        <w:t>都指定了应用规范及其受限参数值的组合，符合该</w:t>
      </w:r>
      <w:r>
        <w:rPr>
          <w:rFonts w:hint="eastAsia"/>
          <w:lang w:val="en-US" w:eastAsia="zh-CN"/>
        </w:rPr>
        <w:t>简表</w:t>
      </w:r>
      <w:r w:rsidRPr="00257D3D">
        <w:rPr>
          <w:rFonts w:hint="eastAsia"/>
          <w:lang w:val="en-US" w:eastAsia="zh-CN"/>
        </w:rPr>
        <w:t>的所有设备都应支持这些参数值。</w:t>
      </w:r>
    </w:p>
    <w:p w14:paraId="474472DD" w14:textId="77777777" w:rsidR="00FB3F10" w:rsidRPr="0064791D" w:rsidRDefault="00FB3F10" w:rsidP="00FB3F10">
      <w:pPr>
        <w:pStyle w:val="Heading1"/>
        <w:rPr>
          <w:lang w:val="en-GB" w:eastAsia="zh-CN"/>
        </w:rPr>
      </w:pPr>
      <w:r w:rsidRPr="0064791D">
        <w:rPr>
          <w:lang w:val="en-GB" w:eastAsia="zh-CN"/>
        </w:rPr>
        <w:t>2</w:t>
      </w:r>
      <w:r w:rsidRPr="0064791D">
        <w:rPr>
          <w:lang w:val="en-GB" w:eastAsia="zh-CN"/>
        </w:rPr>
        <w:tab/>
      </w:r>
      <w:bookmarkStart w:id="34" w:name="lt_pId119"/>
      <w:r>
        <w:rPr>
          <w:rFonts w:hint="eastAsia"/>
          <w:lang w:val="en-GB" w:eastAsia="zh-CN"/>
        </w:rPr>
        <w:t>视频简表</w:t>
      </w:r>
      <w:bookmarkEnd w:id="34"/>
    </w:p>
    <w:p w14:paraId="27F75FE1" w14:textId="77777777" w:rsidR="00FB3F10" w:rsidRPr="0064791D" w:rsidRDefault="00FB3F10" w:rsidP="00FB3F10">
      <w:pPr>
        <w:pStyle w:val="Heading2"/>
        <w:rPr>
          <w:lang w:val="en-GB" w:eastAsia="ja-JP"/>
        </w:rPr>
      </w:pPr>
      <w:r w:rsidRPr="0064791D">
        <w:rPr>
          <w:lang w:val="en-GB" w:eastAsia="ja-JP"/>
        </w:rPr>
        <w:t>2.1</w:t>
      </w:r>
      <w:r w:rsidRPr="0064791D">
        <w:rPr>
          <w:lang w:val="en-GB" w:eastAsia="ja-JP"/>
        </w:rPr>
        <w:tab/>
      </w:r>
      <w:bookmarkStart w:id="35" w:name="lt_pId121"/>
      <w:r>
        <w:rPr>
          <w:rFonts w:hint="eastAsia"/>
          <w:lang w:val="en-GB" w:eastAsia="zh-CN"/>
        </w:rPr>
        <w:t>基线视频简表</w:t>
      </w:r>
      <w:bookmarkEnd w:id="35"/>
    </w:p>
    <w:p w14:paraId="5825FB2D" w14:textId="77777777" w:rsidR="00FB3F10" w:rsidRPr="00257D3D" w:rsidRDefault="00FB3F10" w:rsidP="00FB3F10">
      <w:pPr>
        <w:ind w:firstLineChars="200" w:firstLine="480"/>
        <w:rPr>
          <w:lang w:val="en-US" w:eastAsia="zh-CN"/>
        </w:rPr>
      </w:pPr>
      <w:r w:rsidRPr="00257D3D">
        <w:rPr>
          <w:rFonts w:hint="eastAsia"/>
          <w:lang w:val="en-US" w:eastAsia="zh-CN"/>
        </w:rPr>
        <w:t>在本建议</w:t>
      </w:r>
      <w:r>
        <w:rPr>
          <w:rFonts w:hint="eastAsia"/>
          <w:lang w:val="en-US" w:eastAsia="zh-CN"/>
        </w:rPr>
        <w:t>书</w:t>
      </w:r>
      <w:r w:rsidRPr="00257D3D">
        <w:rPr>
          <w:rFonts w:hint="eastAsia"/>
          <w:lang w:val="en-US" w:eastAsia="zh-CN"/>
        </w:rPr>
        <w:t>中，基准视频</w:t>
      </w:r>
      <w:r>
        <w:rPr>
          <w:rFonts w:hint="eastAsia"/>
          <w:lang w:val="en-US" w:eastAsia="zh-CN"/>
        </w:rPr>
        <w:t>简表</w:t>
      </w:r>
      <w:r w:rsidRPr="00257D3D">
        <w:rPr>
          <w:rFonts w:hint="eastAsia"/>
          <w:lang w:val="en-US" w:eastAsia="zh-CN"/>
        </w:rPr>
        <w:t>在设备之间具有最大的互操作性。当设备无法使用本建议</w:t>
      </w:r>
      <w:r>
        <w:rPr>
          <w:rFonts w:hint="eastAsia"/>
          <w:lang w:val="en-US" w:eastAsia="zh-CN"/>
        </w:rPr>
        <w:t>书</w:t>
      </w:r>
      <w:r w:rsidRPr="00257D3D">
        <w:rPr>
          <w:rFonts w:hint="eastAsia"/>
          <w:lang w:val="en-US" w:eastAsia="zh-CN"/>
        </w:rPr>
        <w:t>描述的其他</w:t>
      </w:r>
      <w:r>
        <w:rPr>
          <w:rFonts w:hint="eastAsia"/>
          <w:lang w:val="en-US" w:eastAsia="zh-CN"/>
        </w:rPr>
        <w:t>简表</w:t>
      </w:r>
      <w:r w:rsidRPr="00257D3D">
        <w:rPr>
          <w:rFonts w:hint="eastAsia"/>
          <w:lang w:val="en-US" w:eastAsia="zh-CN"/>
        </w:rPr>
        <w:t>与其他设备通信时，应尝试使用基准视频</w:t>
      </w:r>
      <w:r>
        <w:rPr>
          <w:rFonts w:hint="eastAsia"/>
          <w:lang w:val="en-US" w:eastAsia="zh-CN"/>
        </w:rPr>
        <w:t>简表</w:t>
      </w:r>
      <w:r w:rsidRPr="00257D3D">
        <w:rPr>
          <w:rFonts w:hint="eastAsia"/>
          <w:lang w:val="en-US" w:eastAsia="zh-CN"/>
        </w:rPr>
        <w:t>。基线视频</w:t>
      </w:r>
      <w:r>
        <w:rPr>
          <w:rFonts w:hint="eastAsia"/>
          <w:lang w:val="en-US" w:eastAsia="zh-CN"/>
        </w:rPr>
        <w:t>简表</w:t>
      </w:r>
      <w:r w:rsidRPr="00257D3D">
        <w:rPr>
          <w:rFonts w:hint="eastAsia"/>
          <w:lang w:val="en-US" w:eastAsia="zh-CN"/>
        </w:rPr>
        <w:t>中的</w:t>
      </w:r>
      <w:r w:rsidRPr="00257D3D">
        <w:rPr>
          <w:lang w:val="en-US" w:eastAsia="zh-CN"/>
        </w:rPr>
        <w:t>IP</w:t>
      </w:r>
      <w:r w:rsidRPr="00257D3D">
        <w:rPr>
          <w:rFonts w:hint="eastAsia"/>
          <w:lang w:val="en-US" w:eastAsia="zh-CN"/>
        </w:rPr>
        <w:t>版本</w:t>
      </w:r>
      <w:r>
        <w:rPr>
          <w:rFonts w:hint="eastAsia"/>
          <w:lang w:val="en-US" w:eastAsia="zh-CN"/>
        </w:rPr>
        <w:t>为</w:t>
      </w:r>
      <w:r w:rsidRPr="00257D3D">
        <w:rPr>
          <w:lang w:val="en-US" w:eastAsia="zh-CN"/>
        </w:rPr>
        <w:t>IPv4</w:t>
      </w:r>
      <w:r w:rsidRPr="00257D3D">
        <w:rPr>
          <w:rFonts w:hint="eastAsia"/>
          <w:lang w:val="en-US" w:eastAsia="zh-CN"/>
        </w:rPr>
        <w:t>或</w:t>
      </w:r>
      <w:r w:rsidRPr="00257D3D">
        <w:rPr>
          <w:lang w:val="en-US" w:eastAsia="zh-CN"/>
        </w:rPr>
        <w:t>IPv6</w:t>
      </w:r>
      <w:r w:rsidRPr="00257D3D">
        <w:rPr>
          <w:rFonts w:hint="eastAsia"/>
          <w:lang w:val="en-US" w:eastAsia="zh-CN"/>
        </w:rPr>
        <w:t>。</w:t>
      </w:r>
    </w:p>
    <w:p w14:paraId="4421CF47" w14:textId="77777777" w:rsidR="00FB3F10" w:rsidRPr="0064791D" w:rsidRDefault="00FB3F10" w:rsidP="00FB3F10">
      <w:pPr>
        <w:ind w:firstLineChars="200" w:firstLine="480"/>
        <w:rPr>
          <w:lang w:val="en-US" w:eastAsia="zh-CN"/>
        </w:rPr>
      </w:pPr>
      <w:r w:rsidRPr="00257D3D">
        <w:rPr>
          <w:rFonts w:hint="eastAsia"/>
          <w:lang w:val="en-US" w:eastAsia="zh-CN"/>
        </w:rPr>
        <w:t>当需要保护视频信号免受未授权访问时，</w:t>
      </w:r>
      <w:r w:rsidRPr="00257D3D">
        <w:rPr>
          <w:lang w:val="en-US" w:eastAsia="zh-CN"/>
        </w:rPr>
        <w:t>IETF RFC 4301</w:t>
      </w:r>
      <w:r w:rsidRPr="00257D3D">
        <w:rPr>
          <w:rFonts w:hint="eastAsia"/>
          <w:lang w:val="en-US" w:eastAsia="zh-CN"/>
        </w:rPr>
        <w:t>中规定的互联网协议安全架构</w:t>
      </w:r>
      <w:r>
        <w:rPr>
          <w:lang w:val="en-US" w:eastAsia="zh-CN"/>
        </w:rPr>
        <w:t>（</w:t>
      </w:r>
      <w:proofErr w:type="spellStart"/>
      <w:r w:rsidRPr="00257D3D">
        <w:rPr>
          <w:lang w:val="en-US" w:eastAsia="zh-CN"/>
        </w:rPr>
        <w:t>IPSec</w:t>
      </w:r>
      <w:proofErr w:type="spellEnd"/>
      <w:r>
        <w:rPr>
          <w:lang w:val="en-US" w:eastAsia="zh-CN"/>
        </w:rPr>
        <w:t>）</w:t>
      </w:r>
      <w:r w:rsidRPr="00257D3D">
        <w:rPr>
          <w:rFonts w:hint="eastAsia"/>
          <w:lang w:val="en-US" w:eastAsia="zh-CN"/>
        </w:rPr>
        <w:t>第</w:t>
      </w:r>
      <w:r w:rsidRPr="00257D3D">
        <w:rPr>
          <w:lang w:val="en-US" w:eastAsia="zh-CN"/>
        </w:rPr>
        <w:t>3</w:t>
      </w:r>
      <w:r w:rsidRPr="00257D3D">
        <w:rPr>
          <w:rFonts w:hint="eastAsia"/>
          <w:lang w:val="en-US" w:eastAsia="zh-CN"/>
        </w:rPr>
        <w:t>版可用于</w:t>
      </w:r>
      <w:r>
        <w:rPr>
          <w:rFonts w:hint="eastAsia"/>
          <w:lang w:val="en-US" w:eastAsia="zh-CN"/>
        </w:rPr>
        <w:t>以</w:t>
      </w:r>
      <w:r w:rsidRPr="00257D3D">
        <w:rPr>
          <w:rFonts w:hint="eastAsia"/>
          <w:lang w:val="en-US" w:eastAsia="zh-CN"/>
        </w:rPr>
        <w:t>加密</w:t>
      </w:r>
      <w:r>
        <w:rPr>
          <w:rFonts w:hint="eastAsia"/>
          <w:lang w:val="en-US" w:eastAsia="zh-CN"/>
        </w:rPr>
        <w:t>的方式</w:t>
      </w:r>
      <w:r w:rsidRPr="00257D3D">
        <w:rPr>
          <w:rFonts w:hint="eastAsia"/>
          <w:lang w:val="en-US" w:eastAsia="zh-CN"/>
        </w:rPr>
        <w:t>携带</w:t>
      </w:r>
      <w:r w:rsidRPr="00257D3D">
        <w:rPr>
          <w:lang w:val="en-US" w:eastAsia="zh-CN"/>
        </w:rPr>
        <w:t>SDP</w:t>
      </w:r>
      <w:r w:rsidRPr="00257D3D">
        <w:rPr>
          <w:rFonts w:hint="eastAsia"/>
          <w:lang w:val="en-US" w:eastAsia="zh-CN"/>
        </w:rPr>
        <w:t>对象和视频信号的</w:t>
      </w:r>
      <w:r w:rsidRPr="00257D3D">
        <w:rPr>
          <w:lang w:val="en-US" w:eastAsia="zh-CN"/>
        </w:rPr>
        <w:t>IP</w:t>
      </w:r>
      <w:r w:rsidRPr="00257D3D">
        <w:rPr>
          <w:rFonts w:hint="eastAsia"/>
          <w:lang w:val="en-US" w:eastAsia="zh-CN"/>
        </w:rPr>
        <w:t>数据包。</w:t>
      </w:r>
    </w:p>
    <w:p w14:paraId="6019C024" w14:textId="77777777" w:rsidR="00FB3F10" w:rsidRPr="0064791D" w:rsidRDefault="00FB3F10" w:rsidP="00FB3F10">
      <w:pPr>
        <w:pStyle w:val="TableNo"/>
        <w:rPr>
          <w:lang w:val="en-GB" w:eastAsia="ja-JP"/>
        </w:rPr>
      </w:pPr>
      <w:bookmarkStart w:id="36" w:name="lt_pId126"/>
      <w:r>
        <w:rPr>
          <w:rFonts w:hint="eastAsia"/>
          <w:lang w:val="en-GB" w:eastAsia="zh-CN"/>
        </w:rPr>
        <w:t>表</w:t>
      </w:r>
      <w:r w:rsidRPr="0064791D">
        <w:rPr>
          <w:lang w:val="en-GB" w:eastAsia="ja-JP"/>
        </w:rPr>
        <w:t>1</w:t>
      </w:r>
      <w:bookmarkEnd w:id="36"/>
    </w:p>
    <w:p w14:paraId="56ED0DC0" w14:textId="77777777" w:rsidR="00FB3F10" w:rsidRPr="0064791D" w:rsidRDefault="00FB3F10" w:rsidP="00FB3F10">
      <w:pPr>
        <w:pStyle w:val="Tabletitle"/>
        <w:rPr>
          <w:lang w:val="en-GB" w:eastAsia="ja-JP"/>
        </w:rPr>
      </w:pPr>
      <w:r w:rsidRPr="00AB5DB7">
        <w:rPr>
          <w:rFonts w:hint="eastAsia"/>
          <w:lang w:val="en-GB" w:eastAsia="ja-JP"/>
        </w:rPr>
        <w:t>基线视频</w:t>
      </w:r>
      <w:r>
        <w:rPr>
          <w:rFonts w:hint="eastAsia"/>
          <w:lang w:val="en-GB" w:eastAsia="zh-CN"/>
        </w:rPr>
        <w:t>简表</w:t>
      </w:r>
      <w:r w:rsidRPr="00AB5DB7">
        <w:rPr>
          <w:rFonts w:hint="eastAsia"/>
          <w:lang w:val="en-GB" w:eastAsia="ja-JP"/>
        </w:rPr>
        <w:t>的参数及其限制</w:t>
      </w:r>
    </w:p>
    <w:tbl>
      <w:tblPr>
        <w:tblStyle w:val="TableGrid"/>
        <w:tblW w:w="9639" w:type="dxa"/>
        <w:jc w:val="center"/>
        <w:tblLook w:val="04A0" w:firstRow="1" w:lastRow="0" w:firstColumn="1" w:lastColumn="0" w:noHBand="0" w:noVBand="1"/>
      </w:tblPr>
      <w:tblGrid>
        <w:gridCol w:w="4287"/>
        <w:gridCol w:w="5352"/>
      </w:tblGrid>
      <w:tr w:rsidR="00FB3F10" w:rsidRPr="0064791D" w14:paraId="5CACD656" w14:textId="77777777" w:rsidTr="0067688A">
        <w:trPr>
          <w:jc w:val="center"/>
        </w:trPr>
        <w:tc>
          <w:tcPr>
            <w:tcW w:w="4287" w:type="dxa"/>
          </w:tcPr>
          <w:p w14:paraId="5F35756F" w14:textId="77777777" w:rsidR="00FB3F10" w:rsidRPr="0064791D" w:rsidRDefault="00FB3F10" w:rsidP="0067688A">
            <w:pPr>
              <w:pStyle w:val="Tablehead"/>
              <w:rPr>
                <w:lang w:eastAsia="zh-CN"/>
              </w:rPr>
            </w:pPr>
            <w:r>
              <w:rPr>
                <w:rFonts w:hint="eastAsia"/>
                <w:lang w:eastAsia="zh-CN"/>
              </w:rPr>
              <w:t>技术要素</w:t>
            </w:r>
          </w:p>
        </w:tc>
        <w:tc>
          <w:tcPr>
            <w:tcW w:w="5352" w:type="dxa"/>
          </w:tcPr>
          <w:p w14:paraId="20E718BD" w14:textId="77777777" w:rsidR="00FB3F10" w:rsidRPr="0064791D" w:rsidRDefault="00FB3F10" w:rsidP="0067688A">
            <w:pPr>
              <w:pStyle w:val="Tablehead"/>
              <w:rPr>
                <w:lang w:eastAsia="zh-CN"/>
              </w:rPr>
            </w:pPr>
            <w:r>
              <w:rPr>
                <w:rFonts w:hint="eastAsia"/>
                <w:lang w:eastAsia="zh-CN"/>
              </w:rPr>
              <w:t>参数及其限制</w:t>
            </w:r>
          </w:p>
        </w:tc>
      </w:tr>
      <w:tr w:rsidR="00FB3F10" w:rsidRPr="0064791D" w14:paraId="1E3A7BC8" w14:textId="77777777" w:rsidTr="0067688A">
        <w:trPr>
          <w:jc w:val="center"/>
        </w:trPr>
        <w:tc>
          <w:tcPr>
            <w:tcW w:w="4287" w:type="dxa"/>
            <w:vAlign w:val="center"/>
          </w:tcPr>
          <w:p w14:paraId="6DA78C9D" w14:textId="77777777" w:rsidR="00FB3F10" w:rsidRPr="0064791D" w:rsidRDefault="00FB3F10" w:rsidP="0067688A">
            <w:pPr>
              <w:pStyle w:val="Tabletext"/>
              <w:jc w:val="left"/>
            </w:pPr>
            <w:proofErr w:type="spellStart"/>
            <w:r w:rsidRPr="00AB5DB7">
              <w:rPr>
                <w:rFonts w:hint="eastAsia"/>
              </w:rPr>
              <w:t>子图像</w:t>
            </w:r>
            <w:proofErr w:type="spellEnd"/>
          </w:p>
        </w:tc>
        <w:tc>
          <w:tcPr>
            <w:tcW w:w="5352" w:type="dxa"/>
          </w:tcPr>
          <w:p w14:paraId="4FCA480A" w14:textId="77777777" w:rsidR="00FB3F10" w:rsidRPr="0064791D" w:rsidRDefault="00FB3F10" w:rsidP="0067688A">
            <w:pPr>
              <w:pStyle w:val="Tabletext"/>
            </w:pPr>
            <w:proofErr w:type="spellStart"/>
            <w:r w:rsidRPr="00AB5DB7">
              <w:rPr>
                <w:rFonts w:hint="eastAsia"/>
              </w:rPr>
              <w:t>未使用</w:t>
            </w:r>
            <w:proofErr w:type="spellEnd"/>
          </w:p>
        </w:tc>
      </w:tr>
      <w:tr w:rsidR="00FB3F10" w:rsidRPr="0064791D" w14:paraId="0A8B7B8F" w14:textId="77777777" w:rsidTr="0067688A">
        <w:trPr>
          <w:jc w:val="center"/>
        </w:trPr>
        <w:tc>
          <w:tcPr>
            <w:tcW w:w="4287" w:type="dxa"/>
          </w:tcPr>
          <w:p w14:paraId="44AB5A75" w14:textId="77777777" w:rsidR="00FB3F10" w:rsidRPr="0064791D" w:rsidRDefault="00FB3F10" w:rsidP="0067688A">
            <w:pPr>
              <w:pStyle w:val="Tabletext"/>
            </w:pPr>
            <w:proofErr w:type="spellStart"/>
            <w:r w:rsidRPr="00AB5DB7">
              <w:rPr>
                <w:rFonts w:hint="eastAsia"/>
              </w:rPr>
              <w:t>图像编码</w:t>
            </w:r>
            <w:proofErr w:type="spellEnd"/>
          </w:p>
        </w:tc>
        <w:tc>
          <w:tcPr>
            <w:tcW w:w="5352" w:type="dxa"/>
          </w:tcPr>
          <w:p w14:paraId="7CBA1A2F" w14:textId="77777777" w:rsidR="00FB3F10" w:rsidRPr="0064791D" w:rsidRDefault="00FB3F10" w:rsidP="0067688A">
            <w:pPr>
              <w:pStyle w:val="Tabletext"/>
            </w:pPr>
            <w:proofErr w:type="spellStart"/>
            <w:r w:rsidRPr="00AB5DB7">
              <w:rPr>
                <w:rFonts w:hint="eastAsia"/>
              </w:rPr>
              <w:t>未使用</w:t>
            </w:r>
            <w:proofErr w:type="spellEnd"/>
          </w:p>
        </w:tc>
      </w:tr>
      <w:tr w:rsidR="00FB3F10" w:rsidRPr="0064791D" w14:paraId="4E6FF153" w14:textId="77777777" w:rsidTr="0067688A">
        <w:trPr>
          <w:jc w:val="center"/>
        </w:trPr>
        <w:tc>
          <w:tcPr>
            <w:tcW w:w="4287" w:type="dxa"/>
          </w:tcPr>
          <w:p w14:paraId="240FC171" w14:textId="77777777" w:rsidR="00FB3F10" w:rsidRPr="0064791D" w:rsidRDefault="00FB3F10" w:rsidP="0067688A">
            <w:pPr>
              <w:pStyle w:val="Tabletext"/>
            </w:pPr>
            <w:proofErr w:type="spellStart"/>
            <w:r w:rsidRPr="00AB5DB7">
              <w:rPr>
                <w:rFonts w:hint="eastAsia"/>
              </w:rPr>
              <w:t>同步</w:t>
            </w:r>
            <w:proofErr w:type="spellEnd"/>
          </w:p>
        </w:tc>
        <w:tc>
          <w:tcPr>
            <w:tcW w:w="5352" w:type="dxa"/>
          </w:tcPr>
          <w:p w14:paraId="0B7CD123" w14:textId="77777777" w:rsidR="00FB3F10" w:rsidRPr="0064791D" w:rsidRDefault="00FB3F10" w:rsidP="0067688A">
            <w:pPr>
              <w:pStyle w:val="Tabletext"/>
            </w:pPr>
            <w:r w:rsidRPr="00AB5DB7">
              <w:rPr>
                <w:rFonts w:hint="eastAsia"/>
              </w:rPr>
              <w:t>SMPTE ST 2059-1</w:t>
            </w:r>
            <w:r w:rsidRPr="00AB5DB7">
              <w:rPr>
                <w:rFonts w:hint="eastAsia"/>
              </w:rPr>
              <w:t>和</w:t>
            </w:r>
            <w:r w:rsidRPr="00AB5DB7">
              <w:rPr>
                <w:rFonts w:hint="eastAsia"/>
              </w:rPr>
              <w:t>ST 2059-2</w:t>
            </w:r>
          </w:p>
        </w:tc>
      </w:tr>
      <w:tr w:rsidR="00FB3F10" w:rsidRPr="0064791D" w14:paraId="2441B0A1" w14:textId="77777777" w:rsidTr="0067688A">
        <w:trPr>
          <w:jc w:val="center"/>
        </w:trPr>
        <w:tc>
          <w:tcPr>
            <w:tcW w:w="4287" w:type="dxa"/>
            <w:vMerge w:val="restart"/>
            <w:vAlign w:val="center"/>
          </w:tcPr>
          <w:p w14:paraId="3789CD2D" w14:textId="77777777" w:rsidR="00FB3F10" w:rsidRPr="00AB5DB7" w:rsidRDefault="00FB3F10" w:rsidP="0067688A">
            <w:pPr>
              <w:pStyle w:val="Tabletext"/>
              <w:jc w:val="left"/>
            </w:pPr>
            <w:proofErr w:type="spellStart"/>
            <w:r w:rsidRPr="00AB5DB7">
              <w:rPr>
                <w:rFonts w:hint="eastAsia"/>
              </w:rPr>
              <w:t>视频传输层协议</w:t>
            </w:r>
            <w:proofErr w:type="spellEnd"/>
          </w:p>
        </w:tc>
        <w:tc>
          <w:tcPr>
            <w:tcW w:w="5352" w:type="dxa"/>
          </w:tcPr>
          <w:p w14:paraId="3C9110E3" w14:textId="77777777" w:rsidR="00FB3F10" w:rsidRPr="0064791D" w:rsidRDefault="00FB3F10" w:rsidP="0067688A">
            <w:pPr>
              <w:pStyle w:val="Tabletext"/>
            </w:pPr>
            <w:r w:rsidRPr="00AB5DB7">
              <w:rPr>
                <w:rFonts w:hint="eastAsia"/>
              </w:rPr>
              <w:t>SMPTE ST 2110-10</w:t>
            </w:r>
            <w:r w:rsidRPr="00AB5DB7">
              <w:rPr>
                <w:rFonts w:hint="eastAsia"/>
              </w:rPr>
              <w:t>和</w:t>
            </w:r>
            <w:r w:rsidRPr="00AB5DB7">
              <w:rPr>
                <w:rFonts w:hint="eastAsia"/>
              </w:rPr>
              <w:t>ST 2110-20</w:t>
            </w:r>
          </w:p>
        </w:tc>
      </w:tr>
      <w:tr w:rsidR="00FB3F10" w:rsidRPr="0064791D" w14:paraId="142A496A" w14:textId="77777777" w:rsidTr="0067688A">
        <w:trPr>
          <w:jc w:val="center"/>
        </w:trPr>
        <w:tc>
          <w:tcPr>
            <w:tcW w:w="4287" w:type="dxa"/>
            <w:vMerge/>
          </w:tcPr>
          <w:p w14:paraId="0721D401" w14:textId="77777777" w:rsidR="00FB3F10" w:rsidRPr="0064791D" w:rsidRDefault="00FB3F10" w:rsidP="0067688A">
            <w:pPr>
              <w:pStyle w:val="Tabletext"/>
            </w:pPr>
          </w:p>
        </w:tc>
        <w:tc>
          <w:tcPr>
            <w:tcW w:w="5352" w:type="dxa"/>
          </w:tcPr>
          <w:p w14:paraId="37CED0BA" w14:textId="77777777" w:rsidR="00FB3F10" w:rsidRPr="00AB5DB7" w:rsidRDefault="00FB3F10" w:rsidP="0067688A">
            <w:pPr>
              <w:pStyle w:val="Tabletext"/>
            </w:pPr>
            <w:r w:rsidRPr="00AB5DB7">
              <w:t>UDP</w:t>
            </w:r>
            <w:proofErr w:type="spellStart"/>
            <w:r w:rsidRPr="00AB5DB7">
              <w:rPr>
                <w:rFonts w:hint="eastAsia"/>
              </w:rPr>
              <w:t>最大为</w:t>
            </w:r>
            <w:proofErr w:type="spellEnd"/>
            <w:r w:rsidRPr="00AB5DB7">
              <w:t>1 460</w:t>
            </w:r>
            <w:proofErr w:type="spellStart"/>
            <w:r w:rsidRPr="00AB5DB7">
              <w:rPr>
                <w:rFonts w:hint="eastAsia"/>
              </w:rPr>
              <w:t>字节</w:t>
            </w:r>
            <w:proofErr w:type="spellEnd"/>
          </w:p>
        </w:tc>
      </w:tr>
      <w:tr w:rsidR="00FB3F10" w:rsidRPr="0064791D" w14:paraId="31E5B2A7" w14:textId="77777777" w:rsidTr="0067688A">
        <w:trPr>
          <w:jc w:val="center"/>
        </w:trPr>
        <w:tc>
          <w:tcPr>
            <w:tcW w:w="4287" w:type="dxa"/>
          </w:tcPr>
          <w:p w14:paraId="354F12D1" w14:textId="77777777" w:rsidR="00FB3F10" w:rsidRPr="0064791D" w:rsidRDefault="00FB3F10" w:rsidP="0067688A">
            <w:pPr>
              <w:pStyle w:val="Tabletext"/>
            </w:pPr>
            <w:r w:rsidRPr="00AB5DB7">
              <w:rPr>
                <w:rFonts w:hint="eastAsia"/>
              </w:rPr>
              <w:t>IP</w:t>
            </w:r>
            <w:proofErr w:type="spellStart"/>
            <w:r w:rsidRPr="00AB5DB7">
              <w:rPr>
                <w:rFonts w:hint="eastAsia"/>
              </w:rPr>
              <w:t>版本</w:t>
            </w:r>
            <w:proofErr w:type="spellEnd"/>
          </w:p>
        </w:tc>
        <w:tc>
          <w:tcPr>
            <w:tcW w:w="5352" w:type="dxa"/>
          </w:tcPr>
          <w:p w14:paraId="3591B551" w14:textId="77777777" w:rsidR="00FB3F10" w:rsidRPr="0064791D" w:rsidRDefault="00FB3F10" w:rsidP="0067688A">
            <w:pPr>
              <w:pStyle w:val="Tabletext"/>
            </w:pPr>
            <w:r w:rsidRPr="00AB5DB7">
              <w:rPr>
                <w:rFonts w:hint="eastAsia"/>
              </w:rPr>
              <w:t>IPv4</w:t>
            </w:r>
            <w:r w:rsidRPr="00AB5DB7">
              <w:rPr>
                <w:rFonts w:hint="eastAsia"/>
              </w:rPr>
              <w:t>或</w:t>
            </w:r>
            <w:r w:rsidRPr="00AB5DB7">
              <w:rPr>
                <w:rFonts w:hint="eastAsia"/>
              </w:rPr>
              <w:t>IPv6</w:t>
            </w:r>
          </w:p>
        </w:tc>
      </w:tr>
      <w:tr w:rsidR="00FB3F10" w:rsidRPr="0064791D" w14:paraId="4F268380" w14:textId="77777777" w:rsidTr="0067688A">
        <w:trPr>
          <w:jc w:val="center"/>
        </w:trPr>
        <w:tc>
          <w:tcPr>
            <w:tcW w:w="4287" w:type="dxa"/>
          </w:tcPr>
          <w:p w14:paraId="54037C6B" w14:textId="77777777" w:rsidR="00FB3F10" w:rsidRPr="0064791D" w:rsidRDefault="00FB3F10" w:rsidP="0067688A">
            <w:pPr>
              <w:pStyle w:val="Tabletext"/>
            </w:pPr>
            <w:r w:rsidRPr="00AB5DB7">
              <w:rPr>
                <w:rFonts w:hint="eastAsia"/>
              </w:rPr>
              <w:t>IP</w:t>
            </w:r>
            <w:proofErr w:type="spellStart"/>
            <w:r w:rsidRPr="00AB5DB7">
              <w:rPr>
                <w:rFonts w:hint="eastAsia"/>
              </w:rPr>
              <w:t>数据包的加密</w:t>
            </w:r>
            <w:proofErr w:type="spellEnd"/>
          </w:p>
        </w:tc>
        <w:tc>
          <w:tcPr>
            <w:tcW w:w="5352" w:type="dxa"/>
          </w:tcPr>
          <w:p w14:paraId="24C90737" w14:textId="77777777" w:rsidR="00FB3F10" w:rsidRPr="00AB5DB7" w:rsidRDefault="00FB3F10" w:rsidP="0067688A">
            <w:pPr>
              <w:pStyle w:val="Tabletext"/>
            </w:pPr>
            <w:proofErr w:type="spellStart"/>
            <w:r w:rsidRPr="00AB5DB7">
              <w:rPr>
                <w:rFonts w:hint="eastAsia"/>
              </w:rPr>
              <w:t>IPSec</w:t>
            </w:r>
            <w:r w:rsidRPr="00AB5DB7">
              <w:rPr>
                <w:rFonts w:hint="eastAsia"/>
              </w:rPr>
              <w:t>可用于加密数据包</w:t>
            </w:r>
            <w:proofErr w:type="spellEnd"/>
          </w:p>
        </w:tc>
      </w:tr>
    </w:tbl>
    <w:p w14:paraId="138F9A06" w14:textId="77777777" w:rsidR="00FB3F10" w:rsidRPr="0064791D" w:rsidRDefault="00FB3F10" w:rsidP="00FB3F10">
      <w:pPr>
        <w:pStyle w:val="Heading2"/>
        <w:rPr>
          <w:lang w:val="en-GB" w:eastAsia="ja-JP"/>
        </w:rPr>
      </w:pPr>
      <w:r w:rsidRPr="0064791D">
        <w:rPr>
          <w:lang w:val="en-GB" w:eastAsia="ja-JP"/>
        </w:rPr>
        <w:t>2.2</w:t>
      </w:r>
      <w:r w:rsidRPr="0064791D">
        <w:rPr>
          <w:lang w:val="en-GB" w:eastAsia="ja-JP"/>
        </w:rPr>
        <w:tab/>
      </w:r>
      <w:bookmarkStart w:id="37" w:name="lt_pId144"/>
      <w:r>
        <w:rPr>
          <w:rFonts w:hint="eastAsia"/>
          <w:lang w:val="en-GB" w:eastAsia="zh-CN"/>
        </w:rPr>
        <w:t>压缩视频的简表</w:t>
      </w:r>
      <w:bookmarkEnd w:id="37"/>
    </w:p>
    <w:p w14:paraId="07148777" w14:textId="77777777" w:rsidR="00FB3F10" w:rsidRPr="00EB548A" w:rsidRDefault="00FB3F10" w:rsidP="00FB3F10">
      <w:pPr>
        <w:ind w:firstLineChars="200" w:firstLine="480"/>
        <w:rPr>
          <w:lang w:val="en-US" w:eastAsia="zh-CN"/>
        </w:rPr>
      </w:pPr>
      <w:r w:rsidRPr="00EB548A">
        <w:rPr>
          <w:rFonts w:hint="eastAsia"/>
          <w:lang w:val="en-US" w:eastAsia="zh-CN"/>
        </w:rPr>
        <w:t>压缩视频</w:t>
      </w:r>
      <w:r>
        <w:rPr>
          <w:rFonts w:hint="eastAsia"/>
          <w:lang w:val="en-US" w:eastAsia="zh-CN"/>
        </w:rPr>
        <w:t>简表</w:t>
      </w:r>
      <w:r w:rsidRPr="00EB548A">
        <w:rPr>
          <w:rFonts w:hint="eastAsia"/>
          <w:lang w:val="en-US" w:eastAsia="zh-CN"/>
        </w:rPr>
        <w:t>通过使用图像编码</w:t>
      </w:r>
      <w:r>
        <w:rPr>
          <w:rFonts w:hint="eastAsia"/>
          <w:lang w:val="en-US" w:eastAsia="zh-CN"/>
        </w:rPr>
        <w:t>提升了</w:t>
      </w:r>
      <w:r w:rsidRPr="00EB548A">
        <w:rPr>
          <w:rFonts w:hint="eastAsia"/>
          <w:lang w:val="en-US" w:eastAsia="zh-CN"/>
        </w:rPr>
        <w:t>带宽</w:t>
      </w:r>
      <w:r>
        <w:rPr>
          <w:rFonts w:hint="eastAsia"/>
          <w:lang w:val="en-US" w:eastAsia="zh-CN"/>
        </w:rPr>
        <w:t>的</w:t>
      </w:r>
      <w:r w:rsidRPr="00EB548A">
        <w:rPr>
          <w:rFonts w:hint="eastAsia"/>
          <w:lang w:val="en-US" w:eastAsia="zh-CN"/>
        </w:rPr>
        <w:t>使用</w:t>
      </w:r>
      <w:r>
        <w:rPr>
          <w:rFonts w:hint="eastAsia"/>
          <w:lang w:val="en-US" w:eastAsia="zh-CN"/>
        </w:rPr>
        <w:t>效率</w:t>
      </w:r>
      <w:r w:rsidRPr="00EB548A">
        <w:rPr>
          <w:rFonts w:hint="eastAsia"/>
          <w:lang w:val="en-US" w:eastAsia="zh-CN"/>
        </w:rPr>
        <w:t>。所应用的图像编码方案</w:t>
      </w:r>
      <w:r>
        <w:rPr>
          <w:rFonts w:hint="eastAsia"/>
          <w:lang w:val="en-US" w:eastAsia="zh-CN"/>
        </w:rPr>
        <w:t>根据</w:t>
      </w:r>
      <w:r w:rsidRPr="0064791D">
        <w:rPr>
          <w:lang w:val="en-US" w:eastAsia="zh-CN"/>
        </w:rPr>
        <w:t>SMPTE ST 2110-22</w:t>
      </w:r>
      <w:r>
        <w:rPr>
          <w:rFonts w:hint="eastAsia"/>
          <w:lang w:val="en-US" w:eastAsia="zh-CN"/>
        </w:rPr>
        <w:t>，</w:t>
      </w:r>
      <w:r w:rsidRPr="00EB548A">
        <w:rPr>
          <w:rFonts w:hint="eastAsia"/>
          <w:lang w:val="en-US" w:eastAsia="zh-CN"/>
        </w:rPr>
        <w:t>通过会话描述协议</w:t>
      </w:r>
      <w:r>
        <w:rPr>
          <w:rFonts w:hint="eastAsia"/>
          <w:lang w:val="en-US" w:eastAsia="zh-CN"/>
        </w:rPr>
        <w:t>（</w:t>
      </w:r>
      <w:r>
        <w:rPr>
          <w:lang w:val="en-US" w:eastAsia="zh-CN"/>
        </w:rPr>
        <w:t>SDP</w:t>
      </w:r>
      <w:r>
        <w:rPr>
          <w:rFonts w:hint="eastAsia"/>
          <w:lang w:val="en-US" w:eastAsia="zh-CN"/>
        </w:rPr>
        <w:t>）</w:t>
      </w:r>
      <w:r w:rsidRPr="00EB548A">
        <w:rPr>
          <w:rFonts w:hint="eastAsia"/>
          <w:lang w:val="en-US" w:eastAsia="zh-CN"/>
        </w:rPr>
        <w:t>发送。编码图片的</w:t>
      </w:r>
      <w:r w:rsidRPr="0064791D">
        <w:rPr>
          <w:lang w:val="en-US" w:eastAsia="zh-CN"/>
        </w:rPr>
        <w:t>RTP</w:t>
      </w:r>
      <w:r w:rsidRPr="00EB548A">
        <w:rPr>
          <w:rFonts w:hint="eastAsia"/>
          <w:lang w:val="en-US" w:eastAsia="zh-CN"/>
        </w:rPr>
        <w:t>有效载荷格式在</w:t>
      </w:r>
      <w:r w:rsidRPr="00EB548A">
        <w:rPr>
          <w:lang w:val="en-US" w:eastAsia="zh-CN"/>
        </w:rPr>
        <w:t>IETF RFC</w:t>
      </w:r>
      <w:r w:rsidRPr="00EB548A">
        <w:rPr>
          <w:rFonts w:hint="eastAsia"/>
          <w:lang w:val="en-US" w:eastAsia="zh-CN"/>
        </w:rPr>
        <w:t>中指定。压缩视频</w:t>
      </w:r>
      <w:r>
        <w:rPr>
          <w:rFonts w:hint="eastAsia"/>
          <w:lang w:val="en-US" w:eastAsia="zh-CN"/>
        </w:rPr>
        <w:t>简表</w:t>
      </w:r>
      <w:r w:rsidRPr="00EB548A">
        <w:rPr>
          <w:rFonts w:hint="eastAsia"/>
          <w:lang w:val="en-US" w:eastAsia="zh-CN"/>
        </w:rPr>
        <w:t>中的</w:t>
      </w:r>
      <w:r w:rsidRPr="00EB548A">
        <w:rPr>
          <w:lang w:val="en-US" w:eastAsia="zh-CN"/>
        </w:rPr>
        <w:t>IP</w:t>
      </w:r>
      <w:r w:rsidRPr="00EB548A">
        <w:rPr>
          <w:rFonts w:hint="eastAsia"/>
          <w:lang w:val="en-US" w:eastAsia="zh-CN"/>
        </w:rPr>
        <w:t>版本</w:t>
      </w:r>
      <w:r>
        <w:rPr>
          <w:rFonts w:hint="eastAsia"/>
          <w:lang w:val="en-US" w:eastAsia="zh-CN"/>
        </w:rPr>
        <w:t>为</w:t>
      </w:r>
      <w:r w:rsidRPr="00EB548A">
        <w:rPr>
          <w:lang w:val="en-US" w:eastAsia="zh-CN"/>
        </w:rPr>
        <w:t>IPv4</w:t>
      </w:r>
      <w:r w:rsidRPr="00EB548A">
        <w:rPr>
          <w:rFonts w:hint="eastAsia"/>
          <w:lang w:val="en-US" w:eastAsia="zh-CN"/>
        </w:rPr>
        <w:t>或</w:t>
      </w:r>
      <w:r w:rsidRPr="00EB548A">
        <w:rPr>
          <w:lang w:val="en-US" w:eastAsia="zh-CN"/>
        </w:rPr>
        <w:t>IPv6</w:t>
      </w:r>
      <w:r w:rsidRPr="00EB548A">
        <w:rPr>
          <w:rFonts w:hint="eastAsia"/>
          <w:lang w:val="en-US" w:eastAsia="zh-CN"/>
        </w:rPr>
        <w:t>。</w:t>
      </w:r>
    </w:p>
    <w:p w14:paraId="399D84F2" w14:textId="77777777" w:rsidR="00FB3F10" w:rsidRPr="0064791D" w:rsidRDefault="00FB3F10" w:rsidP="00FB3F10">
      <w:pPr>
        <w:ind w:firstLineChars="200" w:firstLine="480"/>
        <w:rPr>
          <w:lang w:val="en-US" w:eastAsia="zh-CN"/>
        </w:rPr>
      </w:pPr>
      <w:r w:rsidRPr="00EB548A">
        <w:rPr>
          <w:rFonts w:hint="eastAsia"/>
          <w:lang w:val="en-US" w:eastAsia="zh-CN"/>
        </w:rPr>
        <w:t>需要保护压缩视频信号免受未经授权的访问时，可以使用</w:t>
      </w:r>
      <w:proofErr w:type="spellStart"/>
      <w:r w:rsidRPr="00EB548A">
        <w:rPr>
          <w:lang w:val="en-US" w:eastAsia="zh-CN"/>
        </w:rPr>
        <w:t>IPSec</w:t>
      </w:r>
      <w:proofErr w:type="spellEnd"/>
      <w:r w:rsidRPr="00EB548A">
        <w:rPr>
          <w:rFonts w:hint="eastAsia"/>
          <w:lang w:val="en-US" w:eastAsia="zh-CN"/>
        </w:rPr>
        <w:t>版本</w:t>
      </w:r>
      <w:r w:rsidRPr="00EB548A">
        <w:rPr>
          <w:lang w:val="en-US" w:eastAsia="zh-CN"/>
        </w:rPr>
        <w:t>3</w:t>
      </w:r>
      <w:r w:rsidRPr="00EB548A">
        <w:rPr>
          <w:rFonts w:hint="eastAsia"/>
          <w:lang w:val="en-US" w:eastAsia="zh-CN"/>
        </w:rPr>
        <w:t>加密</w:t>
      </w:r>
      <w:r w:rsidRPr="00EB548A">
        <w:rPr>
          <w:lang w:val="en-US" w:eastAsia="zh-CN"/>
        </w:rPr>
        <w:t>IP</w:t>
      </w:r>
      <w:r w:rsidRPr="00EB548A">
        <w:rPr>
          <w:rFonts w:hint="eastAsia"/>
          <w:lang w:val="en-US" w:eastAsia="zh-CN"/>
        </w:rPr>
        <w:t>数据包。</w:t>
      </w:r>
    </w:p>
    <w:p w14:paraId="6B0211E7" w14:textId="77777777" w:rsidR="00FB3F10" w:rsidRPr="0064791D" w:rsidRDefault="00FB3F10" w:rsidP="00FB3F10">
      <w:pPr>
        <w:pStyle w:val="TableNo"/>
        <w:rPr>
          <w:lang w:val="en-GB" w:eastAsia="ja-JP"/>
        </w:rPr>
      </w:pPr>
      <w:bookmarkStart w:id="38" w:name="lt_pId150"/>
      <w:r>
        <w:rPr>
          <w:rFonts w:hint="eastAsia"/>
          <w:lang w:val="en-GB" w:eastAsia="zh-CN"/>
        </w:rPr>
        <w:lastRenderedPageBreak/>
        <w:t>表</w:t>
      </w:r>
      <w:r>
        <w:rPr>
          <w:lang w:val="en-GB" w:eastAsia="ja-JP"/>
        </w:rPr>
        <w:t>2</w:t>
      </w:r>
    </w:p>
    <w:p w14:paraId="4975AA87" w14:textId="77777777" w:rsidR="00FB3F10" w:rsidRPr="0064791D" w:rsidRDefault="00FB3F10" w:rsidP="00FB3F10">
      <w:pPr>
        <w:pStyle w:val="Tabletitle"/>
        <w:rPr>
          <w:lang w:val="en-GB" w:eastAsia="ja-JP"/>
        </w:rPr>
      </w:pPr>
      <w:r>
        <w:rPr>
          <w:rFonts w:hint="eastAsia"/>
          <w:lang w:val="en-GB" w:eastAsia="zh-CN"/>
        </w:rPr>
        <w:t>压缩</w:t>
      </w:r>
      <w:r w:rsidRPr="00AB5DB7">
        <w:rPr>
          <w:rFonts w:hint="eastAsia"/>
          <w:lang w:val="en-GB" w:eastAsia="ja-JP"/>
        </w:rPr>
        <w:t>视频</w:t>
      </w:r>
      <w:r>
        <w:rPr>
          <w:rFonts w:hint="eastAsia"/>
          <w:lang w:val="en-GB" w:eastAsia="zh-CN"/>
        </w:rPr>
        <w:t>简表</w:t>
      </w:r>
      <w:r w:rsidRPr="00AB5DB7">
        <w:rPr>
          <w:rFonts w:hint="eastAsia"/>
          <w:lang w:val="en-GB" w:eastAsia="ja-JP"/>
        </w:rPr>
        <w:t>的参数及其限制</w:t>
      </w:r>
    </w:p>
    <w:tbl>
      <w:tblPr>
        <w:tblStyle w:val="TableGrid"/>
        <w:tblW w:w="9639" w:type="dxa"/>
        <w:jc w:val="center"/>
        <w:tblLook w:val="04A0" w:firstRow="1" w:lastRow="0" w:firstColumn="1" w:lastColumn="0" w:noHBand="0" w:noVBand="1"/>
      </w:tblPr>
      <w:tblGrid>
        <w:gridCol w:w="4307"/>
        <w:gridCol w:w="5332"/>
      </w:tblGrid>
      <w:tr w:rsidR="00FB3F10" w:rsidRPr="0064791D" w14:paraId="100B2301" w14:textId="77777777" w:rsidTr="0067688A">
        <w:trPr>
          <w:jc w:val="center"/>
        </w:trPr>
        <w:tc>
          <w:tcPr>
            <w:tcW w:w="4307" w:type="dxa"/>
          </w:tcPr>
          <w:bookmarkEnd w:id="38"/>
          <w:p w14:paraId="421BCE31" w14:textId="77777777" w:rsidR="00FB3F10" w:rsidRPr="0064791D" w:rsidRDefault="00FB3F10" w:rsidP="0067688A">
            <w:pPr>
              <w:pStyle w:val="Tablehead"/>
              <w:keepLines/>
            </w:pPr>
            <w:r>
              <w:rPr>
                <w:rFonts w:hint="eastAsia"/>
                <w:lang w:eastAsia="zh-CN"/>
              </w:rPr>
              <w:t>技术要素</w:t>
            </w:r>
          </w:p>
        </w:tc>
        <w:tc>
          <w:tcPr>
            <w:tcW w:w="5332" w:type="dxa"/>
          </w:tcPr>
          <w:p w14:paraId="3FC1FCC7" w14:textId="77777777" w:rsidR="00FB3F10" w:rsidRPr="00FB3F10" w:rsidRDefault="00FB3F10" w:rsidP="0067688A">
            <w:pPr>
              <w:pStyle w:val="Tablehead"/>
              <w:keepLines/>
              <w:rPr>
                <w:highlight w:val="lightGray"/>
              </w:rPr>
            </w:pPr>
            <w:r>
              <w:rPr>
                <w:rFonts w:hint="eastAsia"/>
                <w:lang w:eastAsia="zh-CN"/>
              </w:rPr>
              <w:t>参数及其限制</w:t>
            </w:r>
          </w:p>
        </w:tc>
      </w:tr>
      <w:tr w:rsidR="00FB3F10" w:rsidRPr="0064791D" w14:paraId="24358B16" w14:textId="77777777" w:rsidTr="0067688A">
        <w:trPr>
          <w:jc w:val="center"/>
        </w:trPr>
        <w:tc>
          <w:tcPr>
            <w:tcW w:w="4307" w:type="dxa"/>
          </w:tcPr>
          <w:p w14:paraId="164AA67F" w14:textId="77777777" w:rsidR="00FB3F10" w:rsidRPr="00FB3F10" w:rsidRDefault="00FB3F10" w:rsidP="0067688A">
            <w:pPr>
              <w:pStyle w:val="Tabletext"/>
              <w:keepNext/>
              <w:keepLines/>
              <w:rPr>
                <w:highlight w:val="lightGray"/>
              </w:rPr>
            </w:pPr>
            <w:proofErr w:type="spellStart"/>
            <w:r w:rsidRPr="00AB5DB7">
              <w:rPr>
                <w:rFonts w:hint="eastAsia"/>
              </w:rPr>
              <w:t>图像编码</w:t>
            </w:r>
            <w:proofErr w:type="spellEnd"/>
          </w:p>
        </w:tc>
        <w:tc>
          <w:tcPr>
            <w:tcW w:w="5332" w:type="dxa"/>
            <w:vAlign w:val="center"/>
          </w:tcPr>
          <w:p w14:paraId="48E21467" w14:textId="77777777" w:rsidR="00FB3F10" w:rsidRPr="0064791D" w:rsidRDefault="00FB3F10" w:rsidP="0067688A">
            <w:pPr>
              <w:pStyle w:val="Tabletext"/>
              <w:keepNext/>
              <w:keepLines/>
            </w:pPr>
            <w:r w:rsidRPr="00142B53">
              <w:t>JPEG-XS (ISO/IEC 21122-1)</w:t>
            </w:r>
          </w:p>
        </w:tc>
      </w:tr>
      <w:tr w:rsidR="00FB3F10" w:rsidRPr="0064791D" w14:paraId="07557803" w14:textId="77777777" w:rsidTr="0067688A">
        <w:trPr>
          <w:jc w:val="center"/>
        </w:trPr>
        <w:tc>
          <w:tcPr>
            <w:tcW w:w="4307" w:type="dxa"/>
          </w:tcPr>
          <w:p w14:paraId="35259266" w14:textId="77777777" w:rsidR="00FB3F10" w:rsidRPr="00FB3F10" w:rsidRDefault="00FB3F10" w:rsidP="0067688A">
            <w:pPr>
              <w:pStyle w:val="Tabletext"/>
              <w:keepNext/>
              <w:keepLines/>
              <w:rPr>
                <w:highlight w:val="lightGray"/>
              </w:rPr>
            </w:pPr>
            <w:proofErr w:type="spellStart"/>
            <w:r w:rsidRPr="00AB5DB7">
              <w:rPr>
                <w:rFonts w:hint="eastAsia"/>
              </w:rPr>
              <w:t>同步</w:t>
            </w:r>
            <w:proofErr w:type="spellEnd"/>
          </w:p>
        </w:tc>
        <w:tc>
          <w:tcPr>
            <w:tcW w:w="5332" w:type="dxa"/>
          </w:tcPr>
          <w:p w14:paraId="7D6E30DD" w14:textId="77777777" w:rsidR="00FB3F10" w:rsidRPr="0064791D" w:rsidRDefault="00FB3F10" w:rsidP="0067688A">
            <w:pPr>
              <w:pStyle w:val="Tabletext"/>
              <w:keepNext/>
              <w:keepLines/>
            </w:pPr>
            <w:bookmarkStart w:id="39" w:name="lt_pId157"/>
            <w:r w:rsidRPr="00EB548A">
              <w:t>SMPTE ST 2059-1</w:t>
            </w:r>
            <w:r w:rsidRPr="00EB548A">
              <w:rPr>
                <w:rFonts w:hint="eastAsia"/>
              </w:rPr>
              <w:t>和</w:t>
            </w:r>
            <w:r w:rsidRPr="00EB548A">
              <w:t>ST 2059-2</w:t>
            </w:r>
            <w:bookmarkEnd w:id="39"/>
          </w:p>
        </w:tc>
      </w:tr>
      <w:tr w:rsidR="00FB3F10" w:rsidRPr="009568A1" w14:paraId="300A1941" w14:textId="77777777" w:rsidTr="0067688A">
        <w:trPr>
          <w:jc w:val="center"/>
        </w:trPr>
        <w:tc>
          <w:tcPr>
            <w:tcW w:w="4307" w:type="dxa"/>
            <w:vMerge w:val="restart"/>
            <w:vAlign w:val="center"/>
          </w:tcPr>
          <w:p w14:paraId="74E9C9F4" w14:textId="77777777" w:rsidR="00FB3F10" w:rsidRPr="007B595C" w:rsidRDefault="00FB3F10" w:rsidP="0067688A">
            <w:pPr>
              <w:pStyle w:val="Tabletext"/>
              <w:jc w:val="left"/>
            </w:pPr>
            <w:proofErr w:type="spellStart"/>
            <w:r w:rsidRPr="00AB5DB7">
              <w:rPr>
                <w:rFonts w:hint="eastAsia"/>
              </w:rPr>
              <w:t>视频传输层协议</w:t>
            </w:r>
            <w:proofErr w:type="spellEnd"/>
          </w:p>
        </w:tc>
        <w:tc>
          <w:tcPr>
            <w:tcW w:w="5332" w:type="dxa"/>
          </w:tcPr>
          <w:p w14:paraId="47F57EB1" w14:textId="77777777" w:rsidR="00FB3F10" w:rsidRPr="0064791D" w:rsidRDefault="00FB3F10" w:rsidP="0067688A">
            <w:pPr>
              <w:pStyle w:val="Tabletext"/>
              <w:keepNext/>
              <w:keepLines/>
              <w:rPr>
                <w:lang w:val="en-GB" w:eastAsia="zh-CN"/>
              </w:rPr>
            </w:pPr>
            <w:bookmarkStart w:id="40" w:name="lt_pId159"/>
            <w:r>
              <w:rPr>
                <w:rFonts w:hint="eastAsia"/>
                <w:lang w:val="en-GB" w:eastAsia="zh-CN"/>
              </w:rPr>
              <w:t>根据</w:t>
            </w:r>
            <w:r w:rsidRPr="0064791D">
              <w:rPr>
                <w:lang w:val="en-GB"/>
              </w:rPr>
              <w:t>SMPTE ST 2110-10</w:t>
            </w:r>
            <w:bookmarkEnd w:id="40"/>
            <w:r>
              <w:rPr>
                <w:rFonts w:hint="eastAsia"/>
                <w:lang w:val="en-GB" w:eastAsia="zh-CN"/>
              </w:rPr>
              <w:t>使用的</w:t>
            </w:r>
            <w:r w:rsidRPr="0064791D">
              <w:rPr>
                <w:lang w:val="en-GB"/>
              </w:rPr>
              <w:t>RTP/UDP</w:t>
            </w:r>
          </w:p>
        </w:tc>
      </w:tr>
      <w:tr w:rsidR="00FB3F10" w:rsidRPr="0064791D" w14:paraId="1C92376E" w14:textId="77777777" w:rsidTr="0067688A">
        <w:trPr>
          <w:jc w:val="center"/>
        </w:trPr>
        <w:tc>
          <w:tcPr>
            <w:tcW w:w="4307" w:type="dxa"/>
            <w:vMerge/>
          </w:tcPr>
          <w:p w14:paraId="0E779AFF" w14:textId="77777777" w:rsidR="00FB3F10" w:rsidRPr="00FB3F10" w:rsidRDefault="00FB3F10" w:rsidP="0067688A">
            <w:pPr>
              <w:pStyle w:val="Tabletext"/>
              <w:keepNext/>
              <w:keepLines/>
              <w:rPr>
                <w:highlight w:val="lightGray"/>
                <w:lang w:val="en-GB"/>
              </w:rPr>
            </w:pPr>
          </w:p>
        </w:tc>
        <w:tc>
          <w:tcPr>
            <w:tcW w:w="5332" w:type="dxa"/>
          </w:tcPr>
          <w:p w14:paraId="1D81EDF3" w14:textId="77777777" w:rsidR="00FB3F10" w:rsidRPr="0064791D" w:rsidRDefault="00FB3F10" w:rsidP="0067688A">
            <w:pPr>
              <w:pStyle w:val="Tabletext"/>
              <w:keepNext/>
              <w:keepLines/>
              <w:rPr>
                <w:lang w:val="en-GB"/>
              </w:rPr>
            </w:pPr>
            <w:r w:rsidRPr="00AB5DB7">
              <w:t>UDP</w:t>
            </w:r>
            <w:proofErr w:type="spellStart"/>
            <w:r w:rsidRPr="00AB5DB7">
              <w:rPr>
                <w:rFonts w:hint="eastAsia"/>
              </w:rPr>
              <w:t>最大为</w:t>
            </w:r>
            <w:proofErr w:type="spellEnd"/>
            <w:r w:rsidRPr="00AB5DB7">
              <w:t>1 460</w:t>
            </w:r>
            <w:proofErr w:type="spellStart"/>
            <w:r w:rsidRPr="00AB5DB7">
              <w:rPr>
                <w:rFonts w:hint="eastAsia"/>
              </w:rPr>
              <w:t>字节</w:t>
            </w:r>
            <w:proofErr w:type="spellEnd"/>
          </w:p>
        </w:tc>
      </w:tr>
      <w:tr w:rsidR="00FB3F10" w:rsidRPr="0064791D" w14:paraId="6A90E731" w14:textId="77777777" w:rsidTr="0067688A">
        <w:trPr>
          <w:jc w:val="center"/>
        </w:trPr>
        <w:tc>
          <w:tcPr>
            <w:tcW w:w="4307" w:type="dxa"/>
          </w:tcPr>
          <w:p w14:paraId="30653A9F" w14:textId="77777777" w:rsidR="00FB3F10" w:rsidRPr="00FB3F10" w:rsidRDefault="00FB3F10" w:rsidP="0067688A">
            <w:pPr>
              <w:pStyle w:val="Tabletext"/>
              <w:keepNext/>
              <w:keepLines/>
              <w:rPr>
                <w:highlight w:val="lightGray"/>
              </w:rPr>
            </w:pPr>
            <w:r w:rsidRPr="00AB5DB7">
              <w:rPr>
                <w:rFonts w:hint="eastAsia"/>
              </w:rPr>
              <w:t>IP</w:t>
            </w:r>
            <w:proofErr w:type="spellStart"/>
            <w:r w:rsidRPr="00AB5DB7">
              <w:rPr>
                <w:rFonts w:hint="eastAsia"/>
              </w:rPr>
              <w:t>版本</w:t>
            </w:r>
            <w:proofErr w:type="spellEnd"/>
          </w:p>
        </w:tc>
        <w:tc>
          <w:tcPr>
            <w:tcW w:w="5332" w:type="dxa"/>
          </w:tcPr>
          <w:p w14:paraId="3686C06D" w14:textId="77777777" w:rsidR="00FB3F10" w:rsidRPr="00FB3F10" w:rsidRDefault="00FB3F10" w:rsidP="0067688A">
            <w:pPr>
              <w:pStyle w:val="Tabletext"/>
              <w:keepNext/>
              <w:keepLines/>
              <w:rPr>
                <w:highlight w:val="lightGray"/>
              </w:rPr>
            </w:pPr>
            <w:r w:rsidRPr="00AB5DB7">
              <w:rPr>
                <w:rFonts w:hint="eastAsia"/>
              </w:rPr>
              <w:t>IPv4</w:t>
            </w:r>
            <w:r w:rsidRPr="00AB5DB7">
              <w:rPr>
                <w:rFonts w:hint="eastAsia"/>
              </w:rPr>
              <w:t>或</w:t>
            </w:r>
            <w:r w:rsidRPr="00AB5DB7">
              <w:rPr>
                <w:rFonts w:hint="eastAsia"/>
              </w:rPr>
              <w:t>IPv6</w:t>
            </w:r>
          </w:p>
        </w:tc>
      </w:tr>
      <w:tr w:rsidR="00FB3F10" w:rsidRPr="0064791D" w14:paraId="5496F27B" w14:textId="77777777" w:rsidTr="0067688A">
        <w:trPr>
          <w:jc w:val="center"/>
        </w:trPr>
        <w:tc>
          <w:tcPr>
            <w:tcW w:w="4307" w:type="dxa"/>
          </w:tcPr>
          <w:p w14:paraId="54023B96" w14:textId="77777777" w:rsidR="00FB3F10" w:rsidRPr="00FB3F10" w:rsidRDefault="00FB3F10" w:rsidP="0067688A">
            <w:pPr>
              <w:pStyle w:val="Tabletext"/>
              <w:keepNext/>
              <w:keepLines/>
              <w:rPr>
                <w:highlight w:val="lightGray"/>
              </w:rPr>
            </w:pPr>
            <w:r w:rsidRPr="00AB5DB7">
              <w:rPr>
                <w:rFonts w:hint="eastAsia"/>
              </w:rPr>
              <w:t>IP</w:t>
            </w:r>
            <w:proofErr w:type="spellStart"/>
            <w:r w:rsidRPr="00AB5DB7">
              <w:rPr>
                <w:rFonts w:hint="eastAsia"/>
              </w:rPr>
              <w:t>数据包的加密</w:t>
            </w:r>
            <w:proofErr w:type="spellEnd"/>
          </w:p>
        </w:tc>
        <w:tc>
          <w:tcPr>
            <w:tcW w:w="5332" w:type="dxa"/>
          </w:tcPr>
          <w:p w14:paraId="74B4BBD6" w14:textId="77777777" w:rsidR="00FB3F10" w:rsidRPr="0064791D" w:rsidRDefault="00FB3F10" w:rsidP="0067688A">
            <w:pPr>
              <w:pStyle w:val="Tabletext"/>
              <w:keepNext/>
              <w:keepLines/>
              <w:rPr>
                <w:lang w:val="en-GB"/>
              </w:rPr>
            </w:pPr>
            <w:proofErr w:type="spellStart"/>
            <w:r w:rsidRPr="00AB5DB7">
              <w:rPr>
                <w:rFonts w:hint="eastAsia"/>
              </w:rPr>
              <w:t>IPSec</w:t>
            </w:r>
            <w:r w:rsidRPr="00AB5DB7">
              <w:rPr>
                <w:rFonts w:hint="eastAsia"/>
              </w:rPr>
              <w:t>可用于加密数</w:t>
            </w:r>
            <w:proofErr w:type="spellEnd"/>
            <w:r>
              <w:rPr>
                <w:rFonts w:hint="eastAsia"/>
                <w:lang w:eastAsia="zh-CN"/>
              </w:rPr>
              <w:t>IP</w:t>
            </w:r>
            <w:proofErr w:type="spellStart"/>
            <w:r w:rsidRPr="00AB5DB7">
              <w:rPr>
                <w:rFonts w:hint="eastAsia"/>
              </w:rPr>
              <w:t>据包</w:t>
            </w:r>
            <w:proofErr w:type="spellEnd"/>
          </w:p>
        </w:tc>
      </w:tr>
    </w:tbl>
    <w:p w14:paraId="3DE14EB2" w14:textId="77777777" w:rsidR="00FB3F10" w:rsidRPr="0064791D" w:rsidRDefault="00FB3F10" w:rsidP="00FB3F10">
      <w:pPr>
        <w:pStyle w:val="Heading1"/>
        <w:rPr>
          <w:lang w:val="en-GB"/>
        </w:rPr>
      </w:pPr>
      <w:r w:rsidRPr="0064791D">
        <w:rPr>
          <w:lang w:val="en-GB"/>
        </w:rPr>
        <w:t>3</w:t>
      </w:r>
      <w:r w:rsidRPr="0064791D">
        <w:rPr>
          <w:lang w:val="en-GB"/>
        </w:rPr>
        <w:tab/>
      </w:r>
      <w:bookmarkStart w:id="41" w:name="lt_pId166"/>
      <w:r>
        <w:rPr>
          <w:rFonts w:hint="eastAsia"/>
          <w:lang w:val="en-GB" w:eastAsia="zh-CN"/>
        </w:rPr>
        <w:t>音频简表</w:t>
      </w:r>
      <w:bookmarkEnd w:id="41"/>
    </w:p>
    <w:p w14:paraId="0794DFBB" w14:textId="77777777" w:rsidR="00FB3F10" w:rsidRPr="0064791D" w:rsidRDefault="00FB3F10" w:rsidP="00FB3F10">
      <w:pPr>
        <w:pStyle w:val="Heading2"/>
        <w:rPr>
          <w:lang w:val="en-GB" w:eastAsia="ja-JP"/>
        </w:rPr>
      </w:pPr>
      <w:r w:rsidRPr="0064791D">
        <w:rPr>
          <w:lang w:val="en-GB" w:eastAsia="ja-JP"/>
        </w:rPr>
        <w:t>3.1</w:t>
      </w:r>
      <w:r w:rsidRPr="0064791D">
        <w:rPr>
          <w:lang w:val="en-GB" w:eastAsia="ja-JP"/>
        </w:rPr>
        <w:tab/>
      </w:r>
      <w:bookmarkStart w:id="42" w:name="lt_pId168"/>
      <w:r w:rsidRPr="0064791D">
        <w:rPr>
          <w:lang w:val="en-GB" w:eastAsia="ja-JP"/>
        </w:rPr>
        <w:t>PCM</w:t>
      </w:r>
      <w:r>
        <w:rPr>
          <w:rFonts w:hint="eastAsia"/>
          <w:lang w:val="en-GB" w:eastAsia="zh-CN"/>
        </w:rPr>
        <w:t>和非</w:t>
      </w:r>
      <w:r w:rsidRPr="0064791D">
        <w:rPr>
          <w:lang w:val="en-GB" w:eastAsia="ja-JP"/>
        </w:rPr>
        <w:t>PCM</w:t>
      </w:r>
      <w:r>
        <w:rPr>
          <w:rFonts w:hint="eastAsia"/>
          <w:lang w:val="en-GB" w:eastAsia="zh-CN"/>
        </w:rPr>
        <w:t>音频简表</w:t>
      </w:r>
      <w:bookmarkEnd w:id="42"/>
    </w:p>
    <w:p w14:paraId="7557ACF9" w14:textId="77777777" w:rsidR="00FB3F10" w:rsidRPr="00EB548A" w:rsidRDefault="00FB3F10" w:rsidP="00FB3F10">
      <w:pPr>
        <w:ind w:firstLineChars="200" w:firstLine="480"/>
        <w:rPr>
          <w:lang w:val="en-GB" w:eastAsia="ja-JP"/>
        </w:rPr>
      </w:pPr>
      <w:r w:rsidRPr="00EB548A">
        <w:rPr>
          <w:lang w:val="en-GB" w:eastAsia="ja-JP"/>
        </w:rPr>
        <w:t>PCM</w:t>
      </w:r>
      <w:r w:rsidRPr="00EB548A">
        <w:rPr>
          <w:rFonts w:hint="eastAsia"/>
          <w:lang w:val="en-GB" w:eastAsia="ja-JP"/>
        </w:rPr>
        <w:t>和非</w:t>
      </w:r>
      <w:r w:rsidRPr="00EB548A">
        <w:rPr>
          <w:lang w:val="en-GB" w:eastAsia="ja-JP"/>
        </w:rPr>
        <w:t>PCM</w:t>
      </w:r>
      <w:r w:rsidRPr="00EB548A">
        <w:rPr>
          <w:rFonts w:hint="eastAsia"/>
          <w:lang w:val="en-GB" w:eastAsia="ja-JP"/>
        </w:rPr>
        <w:t>音频</w:t>
      </w:r>
      <w:r>
        <w:rPr>
          <w:rFonts w:hint="eastAsia"/>
          <w:lang w:val="en-GB" w:eastAsia="ja-JP"/>
        </w:rPr>
        <w:t>简表</w:t>
      </w:r>
      <w:r w:rsidRPr="00EB548A">
        <w:rPr>
          <w:rFonts w:hint="eastAsia"/>
          <w:lang w:val="en-GB" w:eastAsia="ja-JP"/>
        </w:rPr>
        <w:t>是为音频信号传输定义的。非</w:t>
      </w:r>
      <w:r w:rsidRPr="00EB548A">
        <w:rPr>
          <w:lang w:val="en-GB" w:eastAsia="ja-JP"/>
        </w:rPr>
        <w:t xml:space="preserve">PCM </w:t>
      </w:r>
      <w:r w:rsidRPr="0064791D">
        <w:rPr>
          <w:lang w:val="en-GB" w:eastAsia="ja-JP"/>
        </w:rPr>
        <w:t>SMPTE ST 337</w:t>
      </w:r>
      <w:r>
        <w:rPr>
          <w:rFonts w:hint="eastAsia"/>
          <w:lang w:val="en-GB" w:eastAsia="zh-CN"/>
        </w:rPr>
        <w:t>和</w:t>
      </w:r>
      <w:r w:rsidRPr="0064791D">
        <w:rPr>
          <w:lang w:val="en-GB" w:eastAsia="ja-JP"/>
        </w:rPr>
        <w:t>ST 338</w:t>
      </w:r>
      <w:r w:rsidRPr="00EB548A">
        <w:rPr>
          <w:rFonts w:hint="eastAsia"/>
          <w:lang w:val="en-GB" w:eastAsia="ja-JP"/>
        </w:rPr>
        <w:t>的规定使用。对于</w:t>
      </w:r>
      <w:r w:rsidRPr="00EB548A">
        <w:rPr>
          <w:lang w:val="en-GB" w:eastAsia="ja-JP"/>
        </w:rPr>
        <w:t>PCM</w:t>
      </w:r>
      <w:r w:rsidRPr="00EB548A">
        <w:rPr>
          <w:rFonts w:hint="eastAsia"/>
          <w:lang w:val="en-GB" w:eastAsia="ja-JP"/>
        </w:rPr>
        <w:t>和非</w:t>
      </w:r>
      <w:r w:rsidRPr="00EB548A">
        <w:rPr>
          <w:lang w:val="en-GB" w:eastAsia="ja-JP"/>
        </w:rPr>
        <w:t>PCM</w:t>
      </w:r>
      <w:r w:rsidRPr="00EB548A">
        <w:rPr>
          <w:rFonts w:hint="eastAsia"/>
          <w:lang w:val="en-GB" w:eastAsia="ja-JP"/>
        </w:rPr>
        <w:t>音频</w:t>
      </w:r>
      <w:r>
        <w:rPr>
          <w:rFonts w:hint="eastAsia"/>
          <w:lang w:val="en-GB" w:eastAsia="ja-JP"/>
        </w:rPr>
        <w:t>简表</w:t>
      </w:r>
      <w:r w:rsidRPr="00EB548A">
        <w:rPr>
          <w:rFonts w:hint="eastAsia"/>
          <w:lang w:val="en-GB" w:eastAsia="ja-JP"/>
        </w:rPr>
        <w:t>中的</w:t>
      </w:r>
      <w:r w:rsidRPr="00EB548A">
        <w:rPr>
          <w:lang w:val="en-GB" w:eastAsia="ja-JP"/>
        </w:rPr>
        <w:t>IP</w:t>
      </w:r>
      <w:r w:rsidRPr="00EB548A">
        <w:rPr>
          <w:rFonts w:hint="eastAsia"/>
          <w:lang w:val="en-GB" w:eastAsia="ja-JP"/>
        </w:rPr>
        <w:t>版本，使用</w:t>
      </w:r>
      <w:r w:rsidRPr="00EB548A">
        <w:rPr>
          <w:lang w:val="en-GB" w:eastAsia="ja-JP"/>
        </w:rPr>
        <w:t>IPv4</w:t>
      </w:r>
      <w:r w:rsidRPr="00EB548A">
        <w:rPr>
          <w:rFonts w:hint="eastAsia"/>
          <w:lang w:val="en-GB" w:eastAsia="ja-JP"/>
        </w:rPr>
        <w:t>。</w:t>
      </w:r>
    </w:p>
    <w:p w14:paraId="3F93B475" w14:textId="77777777" w:rsidR="00FB3F10" w:rsidRPr="0064791D" w:rsidRDefault="00FB3F10" w:rsidP="00FB3F10">
      <w:pPr>
        <w:ind w:firstLineChars="200" w:firstLine="480"/>
        <w:rPr>
          <w:lang w:val="en-GB" w:eastAsia="ja-JP"/>
        </w:rPr>
      </w:pPr>
      <w:r w:rsidRPr="00EB548A">
        <w:rPr>
          <w:rFonts w:hint="eastAsia"/>
          <w:lang w:val="en-GB" w:eastAsia="ja-JP"/>
        </w:rPr>
        <w:t>当需要保护</w:t>
      </w:r>
      <w:r w:rsidRPr="00EB548A">
        <w:rPr>
          <w:lang w:val="en-GB" w:eastAsia="ja-JP"/>
        </w:rPr>
        <w:t>PCM</w:t>
      </w:r>
      <w:r w:rsidRPr="00EB548A">
        <w:rPr>
          <w:rFonts w:hint="eastAsia"/>
          <w:lang w:val="en-GB" w:eastAsia="ja-JP"/>
        </w:rPr>
        <w:t>或非</w:t>
      </w:r>
      <w:r w:rsidRPr="00EB548A">
        <w:rPr>
          <w:lang w:val="en-GB" w:eastAsia="ja-JP"/>
        </w:rPr>
        <w:t>PCM</w:t>
      </w:r>
      <w:r w:rsidRPr="00EB548A">
        <w:rPr>
          <w:rFonts w:hint="eastAsia"/>
          <w:lang w:val="en-GB" w:eastAsia="ja-JP"/>
        </w:rPr>
        <w:t>音频信号免受未经授权的访问时，可以使用</w:t>
      </w:r>
      <w:proofErr w:type="spellStart"/>
      <w:r w:rsidRPr="00EB548A">
        <w:rPr>
          <w:lang w:val="en-GB" w:eastAsia="ja-JP"/>
        </w:rPr>
        <w:t>IPSec</w:t>
      </w:r>
      <w:proofErr w:type="spellEnd"/>
      <w:r w:rsidRPr="00EB548A">
        <w:rPr>
          <w:rFonts w:hint="eastAsia"/>
          <w:lang w:val="en-GB" w:eastAsia="ja-JP"/>
        </w:rPr>
        <w:t>版本</w:t>
      </w:r>
      <w:r w:rsidRPr="00EB548A">
        <w:rPr>
          <w:lang w:val="en-GB" w:eastAsia="ja-JP"/>
        </w:rPr>
        <w:t>3</w:t>
      </w:r>
      <w:r w:rsidRPr="00EB548A">
        <w:rPr>
          <w:rFonts w:hint="eastAsia"/>
          <w:lang w:val="en-GB" w:eastAsia="ja-JP"/>
        </w:rPr>
        <w:t>加密</w:t>
      </w:r>
      <w:r w:rsidRPr="00EB548A">
        <w:rPr>
          <w:lang w:val="en-GB" w:eastAsia="ja-JP"/>
        </w:rPr>
        <w:t>IP</w:t>
      </w:r>
      <w:r w:rsidRPr="00EB548A">
        <w:rPr>
          <w:rFonts w:hint="eastAsia"/>
          <w:lang w:val="en-GB" w:eastAsia="ja-JP"/>
        </w:rPr>
        <w:t>数据包。</w:t>
      </w:r>
    </w:p>
    <w:p w14:paraId="207ECAD7" w14:textId="77777777" w:rsidR="00FB3F10" w:rsidRPr="0064791D" w:rsidRDefault="00FB3F10" w:rsidP="00FB3F10">
      <w:pPr>
        <w:pStyle w:val="TableNo"/>
        <w:keepNext w:val="0"/>
        <w:rPr>
          <w:lang w:val="en-GB" w:eastAsia="ko-KR"/>
        </w:rPr>
      </w:pPr>
      <w:bookmarkStart w:id="43" w:name="lt_pId173"/>
      <w:r>
        <w:rPr>
          <w:rFonts w:hint="eastAsia"/>
          <w:lang w:val="en-GB" w:eastAsia="zh-CN"/>
        </w:rPr>
        <w:t>表</w:t>
      </w:r>
      <w:r w:rsidRPr="0064791D">
        <w:rPr>
          <w:lang w:val="en-GB" w:eastAsia="ko-KR"/>
        </w:rPr>
        <w:t>3</w:t>
      </w:r>
      <w:bookmarkEnd w:id="43"/>
    </w:p>
    <w:p w14:paraId="3B3867E2" w14:textId="77777777" w:rsidR="00FB3F10" w:rsidRPr="0064791D" w:rsidRDefault="00FB3F10" w:rsidP="00FB3F10">
      <w:pPr>
        <w:pStyle w:val="Tabletitle"/>
        <w:keepNext w:val="0"/>
        <w:rPr>
          <w:highlight w:val="cyan"/>
          <w:lang w:val="en-GB" w:eastAsia="ko-KR"/>
        </w:rPr>
      </w:pPr>
      <w:r w:rsidRPr="0001172C">
        <w:rPr>
          <w:lang w:val="en-GB" w:eastAsia="ja-JP"/>
        </w:rPr>
        <w:t>PCM</w:t>
      </w:r>
      <w:r w:rsidRPr="0001172C">
        <w:rPr>
          <w:rFonts w:hint="eastAsia"/>
          <w:lang w:val="en-GB" w:eastAsia="ja-JP"/>
        </w:rPr>
        <w:t>和非</w:t>
      </w:r>
      <w:r w:rsidRPr="0001172C">
        <w:rPr>
          <w:lang w:val="en-GB" w:eastAsia="ja-JP"/>
        </w:rPr>
        <w:t>PCM</w:t>
      </w:r>
      <w:r w:rsidRPr="0001172C">
        <w:rPr>
          <w:rFonts w:hint="eastAsia"/>
          <w:lang w:val="en-GB" w:eastAsia="ja-JP"/>
        </w:rPr>
        <w:t>音</w:t>
      </w:r>
      <w:r w:rsidRPr="00AB5DB7">
        <w:rPr>
          <w:rFonts w:hint="eastAsia"/>
          <w:lang w:val="en-GB" w:eastAsia="ja-JP"/>
        </w:rPr>
        <w:t>频</w:t>
      </w:r>
      <w:r>
        <w:rPr>
          <w:rFonts w:hint="eastAsia"/>
          <w:lang w:val="en-GB" w:eastAsia="ja-JP"/>
        </w:rPr>
        <w:t>简表</w:t>
      </w:r>
      <w:r w:rsidRPr="00AB5DB7">
        <w:rPr>
          <w:rFonts w:hint="eastAsia"/>
          <w:lang w:val="en-GB" w:eastAsia="ja-JP"/>
        </w:rPr>
        <w:t>的参数及其限制</w:t>
      </w:r>
    </w:p>
    <w:tbl>
      <w:tblPr>
        <w:tblStyle w:val="TableGrid"/>
        <w:tblW w:w="9639" w:type="dxa"/>
        <w:jc w:val="center"/>
        <w:tblLook w:val="04A0" w:firstRow="1" w:lastRow="0" w:firstColumn="1" w:lastColumn="0" w:noHBand="0" w:noVBand="1"/>
      </w:tblPr>
      <w:tblGrid>
        <w:gridCol w:w="2869"/>
        <w:gridCol w:w="6770"/>
      </w:tblGrid>
      <w:tr w:rsidR="00FB3F10" w:rsidRPr="0064791D" w14:paraId="6E541EAE" w14:textId="77777777" w:rsidTr="0067688A">
        <w:trPr>
          <w:jc w:val="center"/>
        </w:trPr>
        <w:tc>
          <w:tcPr>
            <w:tcW w:w="2869" w:type="dxa"/>
          </w:tcPr>
          <w:p w14:paraId="7DF61167" w14:textId="77777777" w:rsidR="00FB3F10" w:rsidRPr="0064791D" w:rsidRDefault="00FB3F10" w:rsidP="0067688A">
            <w:pPr>
              <w:pStyle w:val="Tablehead"/>
            </w:pPr>
            <w:r>
              <w:rPr>
                <w:rFonts w:hint="eastAsia"/>
                <w:lang w:eastAsia="zh-CN"/>
              </w:rPr>
              <w:t>技术要素</w:t>
            </w:r>
          </w:p>
        </w:tc>
        <w:tc>
          <w:tcPr>
            <w:tcW w:w="6770" w:type="dxa"/>
          </w:tcPr>
          <w:p w14:paraId="6406A77C" w14:textId="77777777" w:rsidR="00FB3F10" w:rsidRPr="00FB3F10" w:rsidRDefault="00FB3F10" w:rsidP="0067688A">
            <w:pPr>
              <w:pStyle w:val="Tablehead"/>
              <w:rPr>
                <w:highlight w:val="lightGray"/>
              </w:rPr>
            </w:pPr>
            <w:r>
              <w:rPr>
                <w:rFonts w:hint="eastAsia"/>
                <w:lang w:eastAsia="zh-CN"/>
              </w:rPr>
              <w:t>参数及其限制</w:t>
            </w:r>
          </w:p>
        </w:tc>
      </w:tr>
      <w:tr w:rsidR="00FB3F10" w:rsidRPr="0001172C" w14:paraId="7F3DE1C0" w14:textId="77777777" w:rsidTr="0067688A">
        <w:trPr>
          <w:jc w:val="center"/>
        </w:trPr>
        <w:tc>
          <w:tcPr>
            <w:tcW w:w="2869" w:type="dxa"/>
          </w:tcPr>
          <w:p w14:paraId="2C29E2DD" w14:textId="77777777" w:rsidR="00FB3F10" w:rsidRPr="0001172C" w:rsidRDefault="00FB3F10" w:rsidP="0067688A">
            <w:pPr>
              <w:pStyle w:val="Tabletext"/>
              <w:rPr>
                <w:lang w:val="en-GB"/>
              </w:rPr>
            </w:pPr>
            <w:r w:rsidRPr="0001172C">
              <w:rPr>
                <w:rFonts w:hint="eastAsia"/>
                <w:lang w:val="en-GB"/>
              </w:rPr>
              <w:t>IP</w:t>
            </w:r>
            <w:proofErr w:type="spellStart"/>
            <w:r w:rsidRPr="0001172C">
              <w:rPr>
                <w:rFonts w:hint="eastAsia"/>
                <w:lang w:val="en-GB"/>
              </w:rPr>
              <w:t>版本</w:t>
            </w:r>
            <w:proofErr w:type="spellEnd"/>
          </w:p>
        </w:tc>
        <w:tc>
          <w:tcPr>
            <w:tcW w:w="6770" w:type="dxa"/>
          </w:tcPr>
          <w:p w14:paraId="5DF0F041" w14:textId="77777777" w:rsidR="00FB3F10" w:rsidRPr="0001172C" w:rsidRDefault="00FB3F10" w:rsidP="0067688A">
            <w:pPr>
              <w:pStyle w:val="Tabletext"/>
              <w:rPr>
                <w:lang w:val="en-GB"/>
              </w:rPr>
            </w:pPr>
            <w:bookmarkStart w:id="44" w:name="lt_pId178"/>
            <w:r w:rsidRPr="0001172C">
              <w:rPr>
                <w:lang w:val="en-GB"/>
              </w:rPr>
              <w:t>IPv4</w:t>
            </w:r>
            <w:bookmarkEnd w:id="44"/>
          </w:p>
        </w:tc>
      </w:tr>
      <w:tr w:rsidR="00FB3F10" w:rsidRPr="009568A1" w14:paraId="707597E8" w14:textId="77777777" w:rsidTr="0067688A">
        <w:trPr>
          <w:jc w:val="center"/>
        </w:trPr>
        <w:tc>
          <w:tcPr>
            <w:tcW w:w="2869" w:type="dxa"/>
            <w:vMerge w:val="restart"/>
            <w:vAlign w:val="center"/>
          </w:tcPr>
          <w:p w14:paraId="040A716C" w14:textId="77777777" w:rsidR="00FB3F10" w:rsidRPr="0001172C" w:rsidRDefault="00FB3F10" w:rsidP="0067688A">
            <w:pPr>
              <w:pStyle w:val="Tabletext"/>
              <w:jc w:val="left"/>
              <w:rPr>
                <w:lang w:val="en-GB"/>
              </w:rPr>
            </w:pPr>
            <w:proofErr w:type="spellStart"/>
            <w:r w:rsidRPr="0001172C">
              <w:rPr>
                <w:rFonts w:hint="eastAsia"/>
                <w:lang w:val="en-GB"/>
              </w:rPr>
              <w:t>传输层协议</w:t>
            </w:r>
            <w:proofErr w:type="spellEnd"/>
          </w:p>
        </w:tc>
        <w:tc>
          <w:tcPr>
            <w:tcW w:w="6770" w:type="dxa"/>
          </w:tcPr>
          <w:p w14:paraId="1FADFAA7" w14:textId="77777777" w:rsidR="00FB3F10" w:rsidRPr="0064791D" w:rsidRDefault="00FB3F10" w:rsidP="0067688A">
            <w:pPr>
              <w:pStyle w:val="Tabletext"/>
              <w:rPr>
                <w:lang w:val="en-GB"/>
              </w:rPr>
            </w:pPr>
            <w:r>
              <w:rPr>
                <w:rFonts w:hint="eastAsia"/>
                <w:lang w:val="en-GB" w:eastAsia="zh-CN"/>
              </w:rPr>
              <w:t>根据</w:t>
            </w:r>
            <w:r w:rsidRPr="0064791D">
              <w:rPr>
                <w:lang w:val="en-GB"/>
              </w:rPr>
              <w:t>SMPTE ST 2110-10</w:t>
            </w:r>
            <w:r>
              <w:rPr>
                <w:rFonts w:hint="eastAsia"/>
                <w:lang w:val="en-GB" w:eastAsia="zh-CN"/>
              </w:rPr>
              <w:t>使用的</w:t>
            </w:r>
            <w:r w:rsidRPr="0064791D">
              <w:rPr>
                <w:lang w:val="en-GB"/>
              </w:rPr>
              <w:t>RTP/UDP</w:t>
            </w:r>
          </w:p>
        </w:tc>
      </w:tr>
      <w:tr w:rsidR="00FB3F10" w:rsidRPr="0001172C" w14:paraId="2244F008" w14:textId="77777777" w:rsidTr="0067688A">
        <w:trPr>
          <w:jc w:val="center"/>
        </w:trPr>
        <w:tc>
          <w:tcPr>
            <w:tcW w:w="2869" w:type="dxa"/>
            <w:vMerge/>
          </w:tcPr>
          <w:p w14:paraId="6A5184CF" w14:textId="77777777" w:rsidR="00FB3F10" w:rsidRPr="0064791D" w:rsidRDefault="00FB3F10" w:rsidP="0067688A">
            <w:pPr>
              <w:pStyle w:val="Tabletext"/>
              <w:rPr>
                <w:lang w:val="en-GB"/>
              </w:rPr>
            </w:pPr>
          </w:p>
        </w:tc>
        <w:tc>
          <w:tcPr>
            <w:tcW w:w="6770" w:type="dxa"/>
          </w:tcPr>
          <w:p w14:paraId="5460D7D5" w14:textId="77777777" w:rsidR="00FB3F10" w:rsidRPr="0064791D" w:rsidRDefault="00FB3F10" w:rsidP="0067688A">
            <w:pPr>
              <w:pStyle w:val="Tabletext"/>
              <w:rPr>
                <w:lang w:val="en-GB"/>
              </w:rPr>
            </w:pPr>
            <w:r w:rsidRPr="00AB5DB7">
              <w:t>UDP</w:t>
            </w:r>
            <w:proofErr w:type="spellStart"/>
            <w:r w:rsidRPr="00AB5DB7">
              <w:rPr>
                <w:rFonts w:hint="eastAsia"/>
              </w:rPr>
              <w:t>最大为</w:t>
            </w:r>
            <w:proofErr w:type="spellEnd"/>
            <w:r w:rsidRPr="00AB5DB7">
              <w:t>1 460</w:t>
            </w:r>
            <w:proofErr w:type="spellStart"/>
            <w:r w:rsidRPr="00AB5DB7">
              <w:rPr>
                <w:rFonts w:hint="eastAsia"/>
              </w:rPr>
              <w:t>字节</w:t>
            </w:r>
            <w:proofErr w:type="spellEnd"/>
          </w:p>
        </w:tc>
      </w:tr>
      <w:tr w:rsidR="00FB3F10" w:rsidRPr="0001172C" w14:paraId="76BF7779" w14:textId="77777777" w:rsidTr="0067688A">
        <w:trPr>
          <w:jc w:val="center"/>
        </w:trPr>
        <w:tc>
          <w:tcPr>
            <w:tcW w:w="2869" w:type="dxa"/>
          </w:tcPr>
          <w:p w14:paraId="49B91ABA" w14:textId="77777777" w:rsidR="00FB3F10" w:rsidRPr="0001172C" w:rsidRDefault="00FB3F10" w:rsidP="0067688A">
            <w:pPr>
              <w:pStyle w:val="Tabletext"/>
              <w:rPr>
                <w:lang w:val="en-GB"/>
              </w:rPr>
            </w:pPr>
            <w:proofErr w:type="spellStart"/>
            <w:r w:rsidRPr="0001172C">
              <w:rPr>
                <w:rFonts w:hint="eastAsia"/>
                <w:lang w:val="en-GB"/>
              </w:rPr>
              <w:t>同步</w:t>
            </w:r>
            <w:proofErr w:type="spellEnd"/>
          </w:p>
        </w:tc>
        <w:tc>
          <w:tcPr>
            <w:tcW w:w="6770" w:type="dxa"/>
          </w:tcPr>
          <w:p w14:paraId="5D4337C5" w14:textId="77777777" w:rsidR="00FB3F10" w:rsidRPr="0001172C" w:rsidRDefault="00FB3F10" w:rsidP="0067688A">
            <w:pPr>
              <w:pStyle w:val="Tabletext"/>
              <w:rPr>
                <w:lang w:val="en-GB"/>
              </w:rPr>
            </w:pPr>
            <w:bookmarkStart w:id="45" w:name="lt_pId183"/>
            <w:r w:rsidRPr="0001172C">
              <w:rPr>
                <w:lang w:val="en-GB"/>
              </w:rPr>
              <w:t>SMPTE ST 2059-1</w:t>
            </w:r>
            <w:r>
              <w:rPr>
                <w:rFonts w:hint="eastAsia"/>
                <w:lang w:val="en-GB" w:eastAsia="zh-CN"/>
              </w:rPr>
              <w:t>和</w:t>
            </w:r>
            <w:r w:rsidRPr="0001172C">
              <w:rPr>
                <w:lang w:val="en-GB"/>
              </w:rPr>
              <w:t>ST 2059-2</w:t>
            </w:r>
            <w:bookmarkEnd w:id="45"/>
          </w:p>
        </w:tc>
      </w:tr>
      <w:tr w:rsidR="00FB3F10" w:rsidRPr="0001172C" w14:paraId="6F32CF21" w14:textId="77777777" w:rsidTr="0067688A">
        <w:trPr>
          <w:jc w:val="center"/>
        </w:trPr>
        <w:tc>
          <w:tcPr>
            <w:tcW w:w="2869" w:type="dxa"/>
            <w:vAlign w:val="center"/>
          </w:tcPr>
          <w:p w14:paraId="2A576747" w14:textId="77777777" w:rsidR="00FB3F10" w:rsidRPr="0001172C" w:rsidRDefault="00FB3F10" w:rsidP="0067688A">
            <w:pPr>
              <w:pStyle w:val="Tabletext"/>
              <w:jc w:val="left"/>
              <w:rPr>
                <w:lang w:val="en-GB"/>
              </w:rPr>
            </w:pPr>
            <w:proofErr w:type="spellStart"/>
            <w:r w:rsidRPr="0001172C">
              <w:rPr>
                <w:rFonts w:hint="eastAsia"/>
                <w:lang w:val="en-GB"/>
              </w:rPr>
              <w:t>有效载荷格式</w:t>
            </w:r>
            <w:proofErr w:type="spellEnd"/>
          </w:p>
        </w:tc>
        <w:tc>
          <w:tcPr>
            <w:tcW w:w="6770" w:type="dxa"/>
          </w:tcPr>
          <w:p w14:paraId="7621CE41" w14:textId="77777777" w:rsidR="00FB3F10" w:rsidRPr="00101267" w:rsidRDefault="00FB3F10" w:rsidP="0067688A">
            <w:pPr>
              <w:pStyle w:val="Tabletext"/>
              <w:rPr>
                <w:lang w:val="en-GB" w:eastAsia="zh-CN"/>
              </w:rPr>
            </w:pPr>
            <w:r w:rsidRPr="00101267">
              <w:rPr>
                <w:lang w:val="en-GB" w:eastAsia="zh-CN"/>
              </w:rPr>
              <w:t>L16</w:t>
            </w:r>
            <w:r>
              <w:rPr>
                <w:rFonts w:hint="eastAsia"/>
                <w:lang w:val="en-GB" w:eastAsia="zh-CN"/>
              </w:rPr>
              <w:t>：</w:t>
            </w:r>
            <w:r w:rsidRPr="00101267">
              <w:rPr>
                <w:lang w:val="en-GB" w:eastAsia="zh-CN"/>
              </w:rPr>
              <w:t>IETF RFC 3551</w:t>
            </w:r>
            <w:r w:rsidRPr="00101267">
              <w:rPr>
                <w:rFonts w:hint="eastAsia"/>
                <w:lang w:val="en-GB" w:eastAsia="zh-CN"/>
              </w:rPr>
              <w:t>中指定的</w:t>
            </w:r>
            <w:r w:rsidRPr="00101267">
              <w:rPr>
                <w:lang w:val="en-GB" w:eastAsia="zh-CN"/>
              </w:rPr>
              <w:t>16</w:t>
            </w:r>
            <w:r w:rsidRPr="00101267">
              <w:rPr>
                <w:rFonts w:hint="eastAsia"/>
                <w:lang w:val="en-GB" w:eastAsia="zh-CN"/>
              </w:rPr>
              <w:t>位音频数据样本</w:t>
            </w:r>
          </w:p>
          <w:p w14:paraId="09F28E0D" w14:textId="77777777" w:rsidR="00FB3F10" w:rsidRPr="00101267" w:rsidRDefault="00FB3F10" w:rsidP="0067688A">
            <w:pPr>
              <w:pStyle w:val="Tabletext"/>
              <w:rPr>
                <w:lang w:val="en-GB" w:eastAsia="zh-CN"/>
              </w:rPr>
            </w:pPr>
            <w:r>
              <w:rPr>
                <w:lang w:val="en-GB" w:eastAsia="zh-CN"/>
              </w:rPr>
              <w:t>L</w:t>
            </w:r>
            <w:r w:rsidRPr="00101267">
              <w:rPr>
                <w:lang w:val="en-GB" w:eastAsia="zh-CN"/>
              </w:rPr>
              <w:t>24</w:t>
            </w:r>
            <w:r>
              <w:rPr>
                <w:rFonts w:hint="eastAsia"/>
                <w:lang w:val="en-GB" w:eastAsia="zh-CN"/>
              </w:rPr>
              <w:t>：</w:t>
            </w:r>
            <w:r w:rsidRPr="00101267">
              <w:rPr>
                <w:lang w:val="en-GB" w:eastAsia="zh-CN"/>
              </w:rPr>
              <w:t>IETF RFC 3190</w:t>
            </w:r>
            <w:r w:rsidRPr="00101267">
              <w:rPr>
                <w:rFonts w:hint="eastAsia"/>
                <w:lang w:val="en-GB" w:eastAsia="zh-CN"/>
              </w:rPr>
              <w:t>中指定的</w:t>
            </w:r>
            <w:r w:rsidRPr="00101267">
              <w:rPr>
                <w:lang w:val="en-GB" w:eastAsia="zh-CN"/>
              </w:rPr>
              <w:t>24</w:t>
            </w:r>
            <w:r w:rsidRPr="00101267">
              <w:rPr>
                <w:rFonts w:hint="eastAsia"/>
                <w:lang w:val="en-GB" w:eastAsia="zh-CN"/>
              </w:rPr>
              <w:t>位音频数据样本</w:t>
            </w:r>
          </w:p>
          <w:p w14:paraId="394034B5" w14:textId="77777777" w:rsidR="00FB3F10" w:rsidRPr="0064791D" w:rsidRDefault="00FB3F10" w:rsidP="0067688A">
            <w:pPr>
              <w:pStyle w:val="Tabletext"/>
              <w:rPr>
                <w:lang w:val="en-GB"/>
              </w:rPr>
            </w:pPr>
            <w:r w:rsidRPr="00101267">
              <w:rPr>
                <w:lang w:val="en-GB"/>
              </w:rPr>
              <w:t>AM824</w:t>
            </w:r>
            <w:r>
              <w:rPr>
                <w:rFonts w:hint="eastAsia"/>
                <w:lang w:val="en-GB" w:eastAsia="zh-CN"/>
              </w:rPr>
              <w:t>：</w:t>
            </w:r>
            <w:r w:rsidRPr="00101267">
              <w:rPr>
                <w:lang w:val="en-GB"/>
              </w:rPr>
              <w:t>SMPTE ST 2110-31</w:t>
            </w:r>
            <w:proofErr w:type="spellStart"/>
            <w:r w:rsidRPr="00101267">
              <w:rPr>
                <w:rFonts w:hint="eastAsia"/>
                <w:lang w:val="en-GB"/>
              </w:rPr>
              <w:t>中指定的</w:t>
            </w:r>
            <w:proofErr w:type="spellEnd"/>
            <w:r w:rsidRPr="00101267">
              <w:rPr>
                <w:lang w:val="en-GB"/>
              </w:rPr>
              <w:t>AES3</w:t>
            </w:r>
            <w:proofErr w:type="spellStart"/>
            <w:r w:rsidRPr="00101267">
              <w:rPr>
                <w:rFonts w:hint="eastAsia"/>
                <w:lang w:val="en-GB"/>
              </w:rPr>
              <w:t>传输格式</w:t>
            </w:r>
            <w:proofErr w:type="spellEnd"/>
          </w:p>
        </w:tc>
      </w:tr>
      <w:tr w:rsidR="00FB3F10" w:rsidRPr="0001172C" w14:paraId="0E076B78" w14:textId="77777777" w:rsidTr="0067688A">
        <w:trPr>
          <w:jc w:val="center"/>
        </w:trPr>
        <w:tc>
          <w:tcPr>
            <w:tcW w:w="2869" w:type="dxa"/>
            <w:vAlign w:val="center"/>
          </w:tcPr>
          <w:p w14:paraId="0B411ADB" w14:textId="77777777" w:rsidR="00FB3F10" w:rsidRPr="0001172C" w:rsidRDefault="00FB3F10" w:rsidP="0067688A">
            <w:pPr>
              <w:pStyle w:val="Tabletext"/>
              <w:jc w:val="left"/>
              <w:rPr>
                <w:lang w:val="en-GB"/>
              </w:rPr>
            </w:pPr>
            <w:proofErr w:type="spellStart"/>
            <w:r w:rsidRPr="0001172C">
              <w:rPr>
                <w:rFonts w:hint="eastAsia"/>
                <w:lang w:val="en-GB"/>
              </w:rPr>
              <w:t>数据类型</w:t>
            </w:r>
            <w:proofErr w:type="spellEnd"/>
          </w:p>
        </w:tc>
        <w:tc>
          <w:tcPr>
            <w:tcW w:w="6770" w:type="dxa"/>
          </w:tcPr>
          <w:p w14:paraId="5BAFEC65" w14:textId="77777777" w:rsidR="00FB3F10" w:rsidRPr="00101267" w:rsidRDefault="00FB3F10" w:rsidP="0067688A">
            <w:pPr>
              <w:pStyle w:val="Tabletext"/>
              <w:rPr>
                <w:lang w:val="en-GB"/>
              </w:rPr>
            </w:pPr>
            <w:proofErr w:type="spellStart"/>
            <w:r w:rsidRPr="00101267">
              <w:rPr>
                <w:rFonts w:hint="eastAsia"/>
                <w:lang w:val="en-GB"/>
              </w:rPr>
              <w:t>线性</w:t>
            </w:r>
            <w:proofErr w:type="spellEnd"/>
            <w:r w:rsidRPr="0064791D">
              <w:rPr>
                <w:lang w:val="en-GB"/>
              </w:rPr>
              <w:t>PCM</w:t>
            </w:r>
            <w:r>
              <w:rPr>
                <w:lang w:val="en-GB"/>
              </w:rPr>
              <w:t>（</w:t>
            </w:r>
            <w:r w:rsidRPr="00101267">
              <w:rPr>
                <w:lang w:val="en-GB"/>
              </w:rPr>
              <w:t>16</w:t>
            </w:r>
            <w:proofErr w:type="spellStart"/>
            <w:r w:rsidRPr="00101267">
              <w:rPr>
                <w:rFonts w:hint="eastAsia"/>
                <w:lang w:val="en-GB"/>
              </w:rPr>
              <w:t>位或</w:t>
            </w:r>
            <w:proofErr w:type="spellEnd"/>
            <w:r w:rsidRPr="00101267">
              <w:rPr>
                <w:lang w:val="en-GB"/>
              </w:rPr>
              <w:t>24</w:t>
            </w:r>
            <w:r w:rsidRPr="00101267">
              <w:rPr>
                <w:rFonts w:hint="eastAsia"/>
                <w:lang w:val="en-GB"/>
              </w:rPr>
              <w:t>位</w:t>
            </w:r>
            <w:r>
              <w:rPr>
                <w:lang w:val="en-GB"/>
              </w:rPr>
              <w:t>）</w:t>
            </w:r>
            <w:r w:rsidRPr="00101267">
              <w:rPr>
                <w:rFonts w:hint="eastAsia"/>
                <w:lang w:val="en-GB"/>
              </w:rPr>
              <w:t>，在</w:t>
            </w:r>
            <w:r w:rsidRPr="0064791D">
              <w:rPr>
                <w:lang w:val="en-GB"/>
              </w:rPr>
              <w:t>SMPTE ST 2110-30</w:t>
            </w:r>
            <w:proofErr w:type="spellStart"/>
            <w:r w:rsidRPr="00101267">
              <w:rPr>
                <w:rFonts w:hint="eastAsia"/>
                <w:lang w:val="en-GB"/>
              </w:rPr>
              <w:t>中规定</w:t>
            </w:r>
            <w:proofErr w:type="spellEnd"/>
          </w:p>
          <w:p w14:paraId="070CB84F" w14:textId="77777777" w:rsidR="00FB3F10" w:rsidRPr="0064791D" w:rsidRDefault="00FB3F10" w:rsidP="0067688A">
            <w:pPr>
              <w:pStyle w:val="Tabletext"/>
              <w:rPr>
                <w:lang w:val="en-GB"/>
              </w:rPr>
            </w:pPr>
            <w:r w:rsidRPr="00101267">
              <w:rPr>
                <w:lang w:val="en-GB"/>
              </w:rPr>
              <w:t>SMPTE ST 337</w:t>
            </w:r>
            <w:r w:rsidRPr="00101267">
              <w:rPr>
                <w:rFonts w:hint="eastAsia"/>
                <w:lang w:val="en-GB"/>
              </w:rPr>
              <w:t>和</w:t>
            </w:r>
            <w:r w:rsidRPr="00101267">
              <w:rPr>
                <w:lang w:val="en-GB"/>
              </w:rPr>
              <w:t>ST 338</w:t>
            </w:r>
            <w:proofErr w:type="spellStart"/>
            <w:r w:rsidRPr="00101267">
              <w:rPr>
                <w:rFonts w:hint="eastAsia"/>
                <w:lang w:val="en-GB"/>
              </w:rPr>
              <w:t>规定的非</w:t>
            </w:r>
            <w:proofErr w:type="spellEnd"/>
            <w:r w:rsidRPr="00101267">
              <w:rPr>
                <w:lang w:val="en-GB"/>
              </w:rPr>
              <w:t>PCM</w:t>
            </w:r>
            <w:proofErr w:type="spellStart"/>
            <w:r w:rsidRPr="00101267">
              <w:rPr>
                <w:rFonts w:hint="eastAsia"/>
                <w:lang w:val="en-GB"/>
              </w:rPr>
              <w:t>音频和数据</w:t>
            </w:r>
            <w:proofErr w:type="spellEnd"/>
          </w:p>
        </w:tc>
      </w:tr>
      <w:tr w:rsidR="00FB3F10" w:rsidRPr="0001172C" w14:paraId="011327A0" w14:textId="77777777" w:rsidTr="0067688A">
        <w:trPr>
          <w:jc w:val="center"/>
        </w:trPr>
        <w:tc>
          <w:tcPr>
            <w:tcW w:w="2869" w:type="dxa"/>
          </w:tcPr>
          <w:p w14:paraId="4DB299FC" w14:textId="77777777" w:rsidR="00FB3F10" w:rsidRPr="0001172C" w:rsidRDefault="00FB3F10" w:rsidP="0067688A">
            <w:pPr>
              <w:pStyle w:val="Tabletext"/>
              <w:rPr>
                <w:lang w:val="en-GB"/>
              </w:rPr>
            </w:pPr>
            <w:r w:rsidRPr="0001172C">
              <w:rPr>
                <w:rFonts w:hint="eastAsia"/>
                <w:lang w:val="en-GB"/>
              </w:rPr>
              <w:t>IP</w:t>
            </w:r>
            <w:proofErr w:type="spellStart"/>
            <w:r w:rsidRPr="0001172C">
              <w:rPr>
                <w:rFonts w:hint="eastAsia"/>
                <w:lang w:val="en-GB"/>
              </w:rPr>
              <w:t>数据包的加密</w:t>
            </w:r>
            <w:proofErr w:type="spellEnd"/>
          </w:p>
        </w:tc>
        <w:tc>
          <w:tcPr>
            <w:tcW w:w="6770" w:type="dxa"/>
          </w:tcPr>
          <w:p w14:paraId="57CA25A6" w14:textId="77777777" w:rsidR="00FB3F10" w:rsidRPr="0064791D" w:rsidRDefault="00FB3F10" w:rsidP="0067688A">
            <w:pPr>
              <w:pStyle w:val="Tabletext"/>
              <w:rPr>
                <w:lang w:val="en-GB"/>
              </w:rPr>
            </w:pPr>
            <w:proofErr w:type="spellStart"/>
            <w:r w:rsidRPr="00AB5DB7">
              <w:rPr>
                <w:rFonts w:hint="eastAsia"/>
              </w:rPr>
              <w:t>IPSec</w:t>
            </w:r>
            <w:r w:rsidRPr="00AB5DB7">
              <w:rPr>
                <w:rFonts w:hint="eastAsia"/>
              </w:rPr>
              <w:t>可用于加密数</w:t>
            </w:r>
            <w:proofErr w:type="spellEnd"/>
            <w:r>
              <w:rPr>
                <w:rFonts w:hint="eastAsia"/>
                <w:lang w:eastAsia="zh-CN"/>
              </w:rPr>
              <w:t>IP</w:t>
            </w:r>
            <w:proofErr w:type="spellStart"/>
            <w:r w:rsidRPr="00AB5DB7">
              <w:rPr>
                <w:rFonts w:hint="eastAsia"/>
              </w:rPr>
              <w:t>据包</w:t>
            </w:r>
            <w:proofErr w:type="spellEnd"/>
          </w:p>
        </w:tc>
      </w:tr>
    </w:tbl>
    <w:p w14:paraId="56E3E231" w14:textId="77777777" w:rsidR="00FB3F10" w:rsidRDefault="00FB3F10" w:rsidP="00FB3F10"/>
    <w:p w14:paraId="7F694D10" w14:textId="77777777" w:rsidR="00FB3F10" w:rsidRDefault="00FB3F10" w:rsidP="00FB3F10">
      <w:pPr>
        <w:tabs>
          <w:tab w:val="clear" w:pos="794"/>
          <w:tab w:val="clear" w:pos="1191"/>
          <w:tab w:val="clear" w:pos="1588"/>
          <w:tab w:val="clear" w:pos="1985"/>
        </w:tabs>
        <w:overflowPunct/>
        <w:autoSpaceDE/>
        <w:autoSpaceDN/>
        <w:adjustRightInd/>
        <w:spacing w:before="0"/>
        <w:jc w:val="left"/>
        <w:textAlignment w:val="auto"/>
      </w:pPr>
    </w:p>
    <w:p w14:paraId="05BE4D43" w14:textId="77777777" w:rsidR="00FB3F10" w:rsidRDefault="00FB3F10" w:rsidP="00FB3F10">
      <w:pPr>
        <w:tabs>
          <w:tab w:val="clear" w:pos="794"/>
          <w:tab w:val="clear" w:pos="1191"/>
          <w:tab w:val="clear" w:pos="1588"/>
          <w:tab w:val="clear" w:pos="1985"/>
        </w:tabs>
        <w:overflowPunct/>
        <w:autoSpaceDE/>
        <w:autoSpaceDN/>
        <w:adjustRightInd/>
        <w:spacing w:before="0"/>
        <w:jc w:val="left"/>
        <w:textAlignment w:val="auto"/>
      </w:pPr>
      <w:r>
        <w:br w:type="page"/>
      </w:r>
    </w:p>
    <w:p w14:paraId="70A6ACEC" w14:textId="77777777" w:rsidR="00FB3F10" w:rsidRPr="0064791D" w:rsidRDefault="00FB3F10" w:rsidP="00FB3F10">
      <w:pPr>
        <w:pStyle w:val="Heading1"/>
        <w:rPr>
          <w:lang w:val="en-GB" w:eastAsia="zh-CN"/>
        </w:rPr>
      </w:pPr>
      <w:r w:rsidRPr="0064791D">
        <w:rPr>
          <w:lang w:val="en-GB" w:eastAsia="zh-CN"/>
        </w:rPr>
        <w:lastRenderedPageBreak/>
        <w:t>4</w:t>
      </w:r>
      <w:r w:rsidRPr="0064791D">
        <w:rPr>
          <w:lang w:val="en-GB" w:eastAsia="zh-CN"/>
        </w:rPr>
        <w:tab/>
      </w:r>
      <w:r>
        <w:rPr>
          <w:rFonts w:hint="eastAsia"/>
          <w:lang w:val="en-GB" w:eastAsia="zh-CN"/>
        </w:rPr>
        <w:t>其它简表</w:t>
      </w:r>
    </w:p>
    <w:p w14:paraId="4544D2AB" w14:textId="77777777" w:rsidR="00FB3F10" w:rsidRPr="0064791D" w:rsidRDefault="00FB3F10" w:rsidP="00FB3F10">
      <w:pPr>
        <w:ind w:firstLineChars="200" w:firstLine="480"/>
        <w:rPr>
          <w:lang w:val="en-US" w:eastAsia="zh-CN"/>
        </w:rPr>
      </w:pPr>
      <w:r w:rsidRPr="00101267">
        <w:rPr>
          <w:rFonts w:hint="eastAsia"/>
          <w:lang w:val="en-US" w:eastAsia="zh-CN"/>
        </w:rPr>
        <w:t>串行数字接口</w:t>
      </w:r>
      <w:r>
        <w:rPr>
          <w:lang w:val="en-US" w:eastAsia="zh-CN"/>
        </w:rPr>
        <w:t>（</w:t>
      </w:r>
      <w:r w:rsidRPr="0064791D">
        <w:rPr>
          <w:lang w:val="en-US" w:eastAsia="zh-CN"/>
        </w:rPr>
        <w:t>SDI</w:t>
      </w:r>
      <w:r>
        <w:rPr>
          <w:lang w:val="en-US" w:eastAsia="zh-CN"/>
        </w:rPr>
        <w:t>）</w:t>
      </w:r>
      <w:r w:rsidRPr="00101267">
        <w:rPr>
          <w:rFonts w:hint="eastAsia"/>
          <w:lang w:val="en-US" w:eastAsia="zh-CN"/>
        </w:rPr>
        <w:t>广泛应用</w:t>
      </w:r>
      <w:proofErr w:type="gramStart"/>
      <w:r w:rsidRPr="00101267">
        <w:rPr>
          <w:rFonts w:hint="eastAsia"/>
          <w:lang w:val="en-US" w:eastAsia="zh-CN"/>
        </w:rPr>
        <w:t>于节目</w:t>
      </w:r>
      <w:proofErr w:type="gramEnd"/>
      <w:r w:rsidRPr="00101267">
        <w:rPr>
          <w:rFonts w:hint="eastAsia"/>
          <w:lang w:val="en-US" w:eastAsia="zh-CN"/>
        </w:rPr>
        <w:t>制作和交换。</w:t>
      </w:r>
      <w:r>
        <w:rPr>
          <w:rFonts w:hint="eastAsia"/>
          <w:lang w:val="en-US" w:eastAsia="zh-CN"/>
        </w:rPr>
        <w:t>以定义</w:t>
      </w:r>
      <w:r w:rsidRPr="00101267">
        <w:rPr>
          <w:lang w:val="en-US" w:eastAsia="zh-CN"/>
        </w:rPr>
        <w:t>SDI</w:t>
      </w:r>
      <w:r>
        <w:rPr>
          <w:rFonts w:hint="eastAsia"/>
          <w:lang w:val="en-US" w:eastAsia="zh-CN"/>
        </w:rPr>
        <w:t>简表的方式承载</w:t>
      </w:r>
      <w:r w:rsidRPr="00101267">
        <w:rPr>
          <w:rFonts w:hint="eastAsia"/>
          <w:lang w:val="en-US" w:eastAsia="zh-CN"/>
        </w:rPr>
        <w:t>通过</w:t>
      </w:r>
      <w:r w:rsidRPr="00101267">
        <w:rPr>
          <w:lang w:val="en-US" w:eastAsia="zh-CN"/>
        </w:rPr>
        <w:t>IP</w:t>
      </w:r>
      <w:r w:rsidRPr="00101267">
        <w:rPr>
          <w:rFonts w:hint="eastAsia"/>
          <w:lang w:val="en-US" w:eastAsia="zh-CN"/>
        </w:rPr>
        <w:t>环境</w:t>
      </w:r>
      <w:r>
        <w:rPr>
          <w:rFonts w:hint="eastAsia"/>
          <w:lang w:val="en-US" w:eastAsia="zh-CN"/>
        </w:rPr>
        <w:t>传输的</w:t>
      </w:r>
      <w:r w:rsidRPr="00101267">
        <w:rPr>
          <w:rFonts w:hint="eastAsia"/>
          <w:lang w:val="en-US" w:eastAsia="zh-CN"/>
        </w:rPr>
        <w:t>视频、音频和辅助数据</w:t>
      </w:r>
      <w:r>
        <w:rPr>
          <w:rFonts w:hint="eastAsia"/>
          <w:lang w:val="en-US" w:eastAsia="zh-CN"/>
        </w:rPr>
        <w:t>等</w:t>
      </w:r>
      <w:r w:rsidRPr="00101267">
        <w:rPr>
          <w:lang w:val="en-US" w:eastAsia="zh-CN"/>
        </w:rPr>
        <w:t>SDI</w:t>
      </w:r>
      <w:r w:rsidRPr="00101267">
        <w:rPr>
          <w:rFonts w:hint="eastAsia"/>
          <w:lang w:val="en-US" w:eastAsia="zh-CN"/>
        </w:rPr>
        <w:t>信号的整个有效负载。</w:t>
      </w:r>
      <w:r w:rsidRPr="00101267">
        <w:rPr>
          <w:lang w:val="en-US" w:eastAsia="zh-CN"/>
        </w:rPr>
        <w:t>SDI</w:t>
      </w:r>
      <w:r>
        <w:rPr>
          <w:rFonts w:hint="eastAsia"/>
          <w:lang w:val="en-US" w:eastAsia="zh-CN"/>
        </w:rPr>
        <w:t>简表</w:t>
      </w:r>
      <w:r w:rsidRPr="00101267">
        <w:rPr>
          <w:rFonts w:hint="eastAsia"/>
          <w:lang w:val="en-US" w:eastAsia="zh-CN"/>
        </w:rPr>
        <w:t>中的</w:t>
      </w:r>
      <w:r w:rsidRPr="00101267">
        <w:rPr>
          <w:lang w:val="en-US" w:eastAsia="zh-CN"/>
        </w:rPr>
        <w:t>IP</w:t>
      </w:r>
      <w:r w:rsidRPr="00101267">
        <w:rPr>
          <w:rFonts w:hint="eastAsia"/>
          <w:lang w:val="en-US" w:eastAsia="zh-CN"/>
        </w:rPr>
        <w:t>版本使用</w:t>
      </w:r>
      <w:r w:rsidRPr="00101267">
        <w:rPr>
          <w:lang w:val="en-US" w:eastAsia="zh-CN"/>
        </w:rPr>
        <w:t>IPv4</w:t>
      </w:r>
      <w:r w:rsidRPr="00101267">
        <w:rPr>
          <w:rFonts w:hint="eastAsia"/>
          <w:lang w:val="en-US" w:eastAsia="zh-CN"/>
        </w:rPr>
        <w:t>或</w:t>
      </w:r>
      <w:r w:rsidRPr="00101267">
        <w:rPr>
          <w:lang w:val="en-US" w:eastAsia="zh-CN"/>
        </w:rPr>
        <w:t>IPv6</w:t>
      </w:r>
      <w:r w:rsidRPr="00101267">
        <w:rPr>
          <w:rFonts w:hint="eastAsia"/>
          <w:lang w:val="en-US" w:eastAsia="zh-CN"/>
        </w:rPr>
        <w:t>。需要保护</w:t>
      </w:r>
      <w:r w:rsidRPr="00101267">
        <w:rPr>
          <w:lang w:val="en-US" w:eastAsia="zh-CN"/>
        </w:rPr>
        <w:t>SDI</w:t>
      </w:r>
      <w:r w:rsidRPr="00101267">
        <w:rPr>
          <w:rFonts w:hint="eastAsia"/>
          <w:lang w:val="en-US" w:eastAsia="zh-CN"/>
        </w:rPr>
        <w:t>信号免受未经授权的访问时，可以使用</w:t>
      </w:r>
      <w:proofErr w:type="spellStart"/>
      <w:r w:rsidRPr="00101267">
        <w:rPr>
          <w:lang w:val="en-US" w:eastAsia="zh-CN"/>
        </w:rPr>
        <w:t>IPSec</w:t>
      </w:r>
      <w:proofErr w:type="spellEnd"/>
      <w:r w:rsidRPr="00101267">
        <w:rPr>
          <w:rFonts w:hint="eastAsia"/>
          <w:lang w:val="en-US" w:eastAsia="zh-CN"/>
        </w:rPr>
        <w:t>版本</w:t>
      </w:r>
      <w:r w:rsidRPr="00101267">
        <w:rPr>
          <w:lang w:val="en-US" w:eastAsia="zh-CN"/>
        </w:rPr>
        <w:t>3</w:t>
      </w:r>
      <w:r w:rsidRPr="00101267">
        <w:rPr>
          <w:rFonts w:hint="eastAsia"/>
          <w:lang w:val="en-US" w:eastAsia="zh-CN"/>
        </w:rPr>
        <w:t>加密</w:t>
      </w:r>
      <w:r w:rsidRPr="00101267">
        <w:rPr>
          <w:lang w:val="en-US" w:eastAsia="zh-CN"/>
        </w:rPr>
        <w:t>IP</w:t>
      </w:r>
      <w:r w:rsidRPr="00101267">
        <w:rPr>
          <w:rFonts w:hint="eastAsia"/>
          <w:lang w:val="en-US" w:eastAsia="zh-CN"/>
        </w:rPr>
        <w:t>数据包。</w:t>
      </w:r>
    </w:p>
    <w:p w14:paraId="7C52CA8D" w14:textId="77777777" w:rsidR="00FB3F10" w:rsidRPr="0064791D" w:rsidRDefault="00FB3F10" w:rsidP="00FB3F10">
      <w:pPr>
        <w:pStyle w:val="TableNo"/>
        <w:spacing w:before="280"/>
        <w:rPr>
          <w:lang w:val="en-GB" w:eastAsia="ko-KR"/>
        </w:rPr>
      </w:pPr>
      <w:bookmarkStart w:id="46" w:name="lt_pId199"/>
      <w:r>
        <w:rPr>
          <w:rFonts w:hint="eastAsia"/>
          <w:lang w:val="en-GB" w:eastAsia="zh-CN"/>
        </w:rPr>
        <w:t>表</w:t>
      </w:r>
      <w:r w:rsidRPr="0064791D">
        <w:rPr>
          <w:lang w:val="en-GB" w:eastAsia="ko-KR"/>
        </w:rPr>
        <w:t>4</w:t>
      </w:r>
      <w:bookmarkEnd w:id="46"/>
    </w:p>
    <w:p w14:paraId="0F317AA9" w14:textId="77777777" w:rsidR="00FB3F10" w:rsidRPr="0064791D" w:rsidRDefault="00FB3F10" w:rsidP="00FB3F10">
      <w:pPr>
        <w:pStyle w:val="Tabletitle"/>
        <w:rPr>
          <w:lang w:val="en-GB" w:eastAsia="ja-JP"/>
        </w:rPr>
      </w:pPr>
      <w:r>
        <w:rPr>
          <w:rFonts w:hint="eastAsia"/>
          <w:lang w:val="en-GB" w:eastAsia="zh-CN"/>
        </w:rPr>
        <w:t>S</w:t>
      </w:r>
      <w:r>
        <w:rPr>
          <w:lang w:val="en-GB" w:eastAsia="zh-CN"/>
        </w:rPr>
        <w:t>DI</w:t>
      </w:r>
      <w:r w:rsidRPr="00AB5DB7">
        <w:rPr>
          <w:rFonts w:hint="eastAsia"/>
          <w:lang w:val="en-GB" w:eastAsia="ja-JP"/>
        </w:rPr>
        <w:t>频</w:t>
      </w:r>
      <w:r>
        <w:rPr>
          <w:rFonts w:hint="eastAsia"/>
          <w:lang w:val="en-GB" w:eastAsia="zh-CN"/>
        </w:rPr>
        <w:t>简表</w:t>
      </w:r>
      <w:r w:rsidRPr="00AB5DB7">
        <w:rPr>
          <w:rFonts w:hint="eastAsia"/>
          <w:lang w:val="en-GB" w:eastAsia="ja-JP"/>
        </w:rPr>
        <w:t>的参数及其限制</w:t>
      </w:r>
    </w:p>
    <w:tbl>
      <w:tblPr>
        <w:tblStyle w:val="TableGrid"/>
        <w:tblW w:w="9639" w:type="dxa"/>
        <w:jc w:val="center"/>
        <w:tblLook w:val="04A0" w:firstRow="1" w:lastRow="0" w:firstColumn="1" w:lastColumn="0" w:noHBand="0" w:noVBand="1"/>
      </w:tblPr>
      <w:tblGrid>
        <w:gridCol w:w="3899"/>
        <w:gridCol w:w="5740"/>
      </w:tblGrid>
      <w:tr w:rsidR="00FB3F10" w:rsidRPr="0064791D" w14:paraId="1A5520F0" w14:textId="77777777" w:rsidTr="0067688A">
        <w:trPr>
          <w:jc w:val="center"/>
        </w:trPr>
        <w:tc>
          <w:tcPr>
            <w:tcW w:w="3899" w:type="dxa"/>
          </w:tcPr>
          <w:p w14:paraId="783B6D8C" w14:textId="77777777" w:rsidR="00FB3F10" w:rsidRPr="0064791D" w:rsidRDefault="00FB3F10" w:rsidP="0067688A">
            <w:pPr>
              <w:pStyle w:val="Tablehead"/>
            </w:pPr>
            <w:r>
              <w:rPr>
                <w:rFonts w:hint="eastAsia"/>
                <w:lang w:eastAsia="zh-CN"/>
              </w:rPr>
              <w:t>技术要素</w:t>
            </w:r>
          </w:p>
        </w:tc>
        <w:tc>
          <w:tcPr>
            <w:tcW w:w="5740" w:type="dxa"/>
          </w:tcPr>
          <w:p w14:paraId="1AE690FE" w14:textId="77777777" w:rsidR="00FB3F10" w:rsidRPr="00FB3F10" w:rsidRDefault="00FB3F10" w:rsidP="0067688A">
            <w:pPr>
              <w:pStyle w:val="Tablehead"/>
              <w:rPr>
                <w:highlight w:val="lightGray"/>
              </w:rPr>
            </w:pPr>
            <w:r>
              <w:rPr>
                <w:rFonts w:hint="eastAsia"/>
                <w:lang w:eastAsia="zh-CN"/>
              </w:rPr>
              <w:t>参数及其限制</w:t>
            </w:r>
          </w:p>
        </w:tc>
      </w:tr>
      <w:tr w:rsidR="00FB3F10" w:rsidRPr="0064791D" w14:paraId="5CFBC209" w14:textId="77777777" w:rsidTr="0067688A">
        <w:trPr>
          <w:jc w:val="center"/>
        </w:trPr>
        <w:tc>
          <w:tcPr>
            <w:tcW w:w="3899" w:type="dxa"/>
          </w:tcPr>
          <w:p w14:paraId="4EDD67A9" w14:textId="77777777" w:rsidR="00FB3F10" w:rsidRPr="0032256B" w:rsidRDefault="00FB3F10" w:rsidP="0067688A">
            <w:pPr>
              <w:pStyle w:val="Tabletext"/>
            </w:pPr>
            <w:proofErr w:type="spellStart"/>
            <w:r w:rsidRPr="0032256B">
              <w:rPr>
                <w:rFonts w:hint="eastAsia"/>
              </w:rPr>
              <w:t>图像编码</w:t>
            </w:r>
            <w:proofErr w:type="spellEnd"/>
          </w:p>
        </w:tc>
        <w:tc>
          <w:tcPr>
            <w:tcW w:w="5740" w:type="dxa"/>
          </w:tcPr>
          <w:p w14:paraId="1EDE9B62" w14:textId="77777777" w:rsidR="00FB3F10" w:rsidRPr="00FB3F10" w:rsidRDefault="00FB3F10" w:rsidP="0067688A">
            <w:pPr>
              <w:pStyle w:val="Tabletext"/>
              <w:rPr>
                <w:highlight w:val="lightGray"/>
              </w:rPr>
            </w:pPr>
            <w:proofErr w:type="spellStart"/>
            <w:r w:rsidRPr="00AB5DB7">
              <w:rPr>
                <w:rFonts w:hint="eastAsia"/>
              </w:rPr>
              <w:t>未使用</w:t>
            </w:r>
            <w:proofErr w:type="spellEnd"/>
          </w:p>
        </w:tc>
      </w:tr>
      <w:tr w:rsidR="00FB3F10" w:rsidRPr="0064791D" w14:paraId="3F32112E" w14:textId="77777777" w:rsidTr="0067688A">
        <w:trPr>
          <w:jc w:val="center"/>
        </w:trPr>
        <w:tc>
          <w:tcPr>
            <w:tcW w:w="3899" w:type="dxa"/>
          </w:tcPr>
          <w:p w14:paraId="414FBF64" w14:textId="77777777" w:rsidR="00FB3F10" w:rsidRPr="0064791D" w:rsidRDefault="00FB3F10" w:rsidP="0067688A">
            <w:pPr>
              <w:pStyle w:val="Tabletext"/>
            </w:pPr>
            <w:proofErr w:type="spellStart"/>
            <w:r w:rsidRPr="0032256B">
              <w:rPr>
                <w:rFonts w:hint="eastAsia"/>
              </w:rPr>
              <w:t>视频媒体传输</w:t>
            </w:r>
            <w:proofErr w:type="spellEnd"/>
          </w:p>
        </w:tc>
        <w:tc>
          <w:tcPr>
            <w:tcW w:w="5740" w:type="dxa"/>
            <w:vMerge w:val="restart"/>
            <w:vAlign w:val="center"/>
          </w:tcPr>
          <w:p w14:paraId="2B6E3D4A" w14:textId="77777777" w:rsidR="00FB3F10" w:rsidRPr="0064791D" w:rsidRDefault="00FB3F10" w:rsidP="0067688A">
            <w:pPr>
              <w:pStyle w:val="Tabletext"/>
            </w:pPr>
            <w:bookmarkStart w:id="47" w:name="lt_pId206"/>
            <w:r w:rsidRPr="0064791D">
              <w:t>SMPTE ST 2022-6</w:t>
            </w:r>
            <w:bookmarkEnd w:id="47"/>
          </w:p>
        </w:tc>
      </w:tr>
      <w:tr w:rsidR="00FB3F10" w:rsidRPr="0064791D" w14:paraId="1DBF8D2D" w14:textId="77777777" w:rsidTr="0067688A">
        <w:trPr>
          <w:jc w:val="center"/>
        </w:trPr>
        <w:tc>
          <w:tcPr>
            <w:tcW w:w="3899" w:type="dxa"/>
          </w:tcPr>
          <w:p w14:paraId="7EC9EE9E" w14:textId="77777777" w:rsidR="00FB3F10" w:rsidRPr="0064791D" w:rsidRDefault="00FB3F10" w:rsidP="0067688A">
            <w:pPr>
              <w:pStyle w:val="Tabletext"/>
            </w:pPr>
            <w:proofErr w:type="spellStart"/>
            <w:r w:rsidRPr="0032256B">
              <w:rPr>
                <w:rFonts w:hint="eastAsia"/>
              </w:rPr>
              <w:t>音频媒体传输</w:t>
            </w:r>
            <w:proofErr w:type="spellEnd"/>
          </w:p>
        </w:tc>
        <w:tc>
          <w:tcPr>
            <w:tcW w:w="5740" w:type="dxa"/>
            <w:vMerge/>
          </w:tcPr>
          <w:p w14:paraId="23D42C98" w14:textId="77777777" w:rsidR="00FB3F10" w:rsidRPr="0064791D" w:rsidRDefault="00FB3F10" w:rsidP="0067688A">
            <w:pPr>
              <w:pStyle w:val="Tabletext"/>
            </w:pPr>
          </w:p>
        </w:tc>
      </w:tr>
      <w:tr w:rsidR="00FB3F10" w:rsidRPr="0064791D" w14:paraId="09C999E9" w14:textId="77777777" w:rsidTr="0067688A">
        <w:trPr>
          <w:jc w:val="center"/>
        </w:trPr>
        <w:tc>
          <w:tcPr>
            <w:tcW w:w="3899" w:type="dxa"/>
          </w:tcPr>
          <w:p w14:paraId="5897B589" w14:textId="77777777" w:rsidR="00FB3F10" w:rsidRPr="0064791D" w:rsidRDefault="00FB3F10" w:rsidP="0067688A">
            <w:pPr>
              <w:pStyle w:val="Tabletext"/>
            </w:pPr>
            <w:r w:rsidRPr="0032256B">
              <w:rPr>
                <w:rFonts w:hint="eastAsia"/>
              </w:rPr>
              <w:t>IP</w:t>
            </w:r>
            <w:proofErr w:type="spellStart"/>
            <w:r w:rsidRPr="0032256B">
              <w:rPr>
                <w:rFonts w:hint="eastAsia"/>
              </w:rPr>
              <w:t>版本</w:t>
            </w:r>
            <w:proofErr w:type="spellEnd"/>
          </w:p>
        </w:tc>
        <w:tc>
          <w:tcPr>
            <w:tcW w:w="5740" w:type="dxa"/>
          </w:tcPr>
          <w:p w14:paraId="4F1C3FD4" w14:textId="77777777" w:rsidR="00FB3F10" w:rsidRPr="0064791D" w:rsidRDefault="00FB3F10" w:rsidP="0067688A">
            <w:pPr>
              <w:pStyle w:val="Tabletext"/>
            </w:pPr>
            <w:bookmarkStart w:id="48" w:name="lt_pId209"/>
            <w:r w:rsidRPr="0064791D">
              <w:rPr>
                <w:lang w:eastAsia="ja-JP"/>
              </w:rPr>
              <w:t>IPv4</w:t>
            </w:r>
            <w:r>
              <w:rPr>
                <w:rFonts w:hint="eastAsia"/>
                <w:lang w:eastAsia="zh-CN"/>
              </w:rPr>
              <w:t>或</w:t>
            </w:r>
            <w:r w:rsidRPr="0064791D">
              <w:rPr>
                <w:lang w:eastAsia="ja-JP"/>
              </w:rPr>
              <w:t>IPv6</w:t>
            </w:r>
            <w:bookmarkEnd w:id="48"/>
          </w:p>
        </w:tc>
      </w:tr>
      <w:tr w:rsidR="00FB3F10" w:rsidRPr="0064791D" w14:paraId="62C16DF7" w14:textId="77777777" w:rsidTr="0067688A">
        <w:trPr>
          <w:jc w:val="center"/>
        </w:trPr>
        <w:tc>
          <w:tcPr>
            <w:tcW w:w="3899" w:type="dxa"/>
          </w:tcPr>
          <w:p w14:paraId="162236B8" w14:textId="77777777" w:rsidR="00FB3F10" w:rsidRPr="0032256B" w:rsidRDefault="00FB3F10" w:rsidP="0067688A">
            <w:pPr>
              <w:pStyle w:val="Tabletext"/>
            </w:pPr>
            <w:r w:rsidRPr="0032256B">
              <w:rPr>
                <w:rFonts w:hint="eastAsia"/>
              </w:rPr>
              <w:t>IP</w:t>
            </w:r>
            <w:proofErr w:type="spellStart"/>
            <w:r w:rsidRPr="0032256B">
              <w:rPr>
                <w:rFonts w:hint="eastAsia"/>
              </w:rPr>
              <w:t>数据包的加密</w:t>
            </w:r>
            <w:proofErr w:type="spellEnd"/>
          </w:p>
        </w:tc>
        <w:tc>
          <w:tcPr>
            <w:tcW w:w="5740" w:type="dxa"/>
          </w:tcPr>
          <w:p w14:paraId="3999F7BA" w14:textId="77777777" w:rsidR="00FB3F10" w:rsidRPr="0064791D" w:rsidRDefault="00FB3F10" w:rsidP="0067688A">
            <w:pPr>
              <w:pStyle w:val="Tabletext"/>
              <w:rPr>
                <w:lang w:val="en-GB"/>
              </w:rPr>
            </w:pPr>
            <w:proofErr w:type="spellStart"/>
            <w:r w:rsidRPr="00AB5DB7">
              <w:rPr>
                <w:rFonts w:hint="eastAsia"/>
              </w:rPr>
              <w:t>IPSec</w:t>
            </w:r>
            <w:r w:rsidRPr="00AB5DB7">
              <w:rPr>
                <w:rFonts w:hint="eastAsia"/>
              </w:rPr>
              <w:t>可用于加密数</w:t>
            </w:r>
            <w:proofErr w:type="spellEnd"/>
            <w:r>
              <w:rPr>
                <w:rFonts w:hint="eastAsia"/>
                <w:lang w:eastAsia="zh-CN"/>
              </w:rPr>
              <w:t>IP</w:t>
            </w:r>
            <w:proofErr w:type="spellStart"/>
            <w:r w:rsidRPr="00AB5DB7">
              <w:rPr>
                <w:rFonts w:hint="eastAsia"/>
              </w:rPr>
              <w:t>据包</w:t>
            </w:r>
            <w:proofErr w:type="spellEnd"/>
          </w:p>
        </w:tc>
      </w:tr>
    </w:tbl>
    <w:p w14:paraId="2CED2993" w14:textId="34FE0AFD" w:rsidR="00FC7A03" w:rsidRPr="00FB3F10" w:rsidRDefault="00FC7A03" w:rsidP="00FB3F10"/>
    <w:p w14:paraId="77B6E3C7" w14:textId="77777777" w:rsidR="00FB3F10" w:rsidRDefault="00FB3F10" w:rsidP="00411C49">
      <w:pPr>
        <w:pStyle w:val="Reasons"/>
      </w:pPr>
    </w:p>
    <w:p w14:paraId="6F8F6F29" w14:textId="4A541D19" w:rsidR="00B86F51" w:rsidRPr="00FB3F10" w:rsidRDefault="00FB3F10" w:rsidP="00FB3F10">
      <w:pPr>
        <w:jc w:val="center"/>
      </w:pPr>
      <w:r>
        <w:t>______________</w:t>
      </w:r>
    </w:p>
    <w:sectPr w:rsidR="00B86F51" w:rsidRPr="00FB3F10" w:rsidSect="00AD0E2F">
      <w:headerReference w:type="even" r:id="rId12"/>
      <w:headerReference w:type="default" r:id="rId13"/>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1C9BD" w14:textId="77777777" w:rsidR="00351EA2" w:rsidRDefault="00351EA2">
      <w:r>
        <w:separator/>
      </w:r>
    </w:p>
  </w:endnote>
  <w:endnote w:type="continuationSeparator" w:id="0">
    <w:p w14:paraId="32E075EE" w14:textId="77777777" w:rsidR="00351EA2" w:rsidRDefault="0035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Sans Serif">
    <w:altName w:val="Arial"/>
    <w:panose1 w:val="020B05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MT Extra Bold">
    <w:altName w:val="Times New Roman"/>
    <w:charset w:val="00"/>
    <w:family w:val="roman"/>
    <w:pitch w:val="variable"/>
    <w:sig w:usb0="00000003" w:usb1="00000000" w:usb2="00000000" w:usb3="00000000" w:csb0="00000001" w:csb1="00000000"/>
  </w:font>
  <w:font w:name="STKaiti">
    <w:altName w:val="华文楷体"/>
    <w:panose1 w:val="02010600040101010101"/>
    <w:charset w:val="86"/>
    <w:family w:val="auto"/>
    <w:pitch w:val="variable"/>
    <w:sig w:usb0="00000287" w:usb1="080F0000" w:usb2="00000010" w:usb3="00000000" w:csb0="0004009F" w:csb1="00000000"/>
  </w:font>
  <w:font w:name="Traditional Arabic">
    <w:altName w:val="Times New Roman"/>
    <w:charset w:val="B2"/>
    <w:family w:val="roman"/>
    <w:pitch w:val="variable"/>
    <w:sig w:usb0="00002003" w:usb1="80000000" w:usb2="00000008" w:usb3="00000000" w:csb0="00000041" w:csb1="00000000"/>
  </w:font>
  <w:font w:name="Century">
    <w:panose1 w:val="02040604050505020304"/>
    <w:charset w:val="00"/>
    <w:family w:val="roman"/>
    <w:pitch w:val="variable"/>
    <w:sig w:usb0="00000287" w:usb1="00000000" w:usb2="00000000" w:usb3="00000000" w:csb0="0000009F" w:csb1="00000000"/>
  </w:font>
  <w:font w:name="KaiTi_GB2312">
    <w:altName w:val="SimSun"/>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3A8A4" w14:textId="77777777" w:rsidR="00351EA2" w:rsidRDefault="00351EA2">
      <w:r>
        <w:separator/>
      </w:r>
    </w:p>
  </w:footnote>
  <w:footnote w:type="continuationSeparator" w:id="0">
    <w:p w14:paraId="65650179" w14:textId="77777777" w:rsidR="00351EA2" w:rsidRDefault="00351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A21F9" w14:textId="77777777" w:rsidR="00F66DF5" w:rsidRDefault="00F66DF5">
    <w:pPr>
      <w:pStyle w:val="Header"/>
      <w:jc w:val="left"/>
      <w:rPr>
        <w:lang w:eastAsia="zh-CN"/>
      </w:rPr>
    </w:pPr>
    <w:proofErr w:type="gramStart"/>
    <w:r>
      <w:rPr>
        <w:rStyle w:val="PageNumber"/>
        <w:rFonts w:hint="eastAsia"/>
        <w:b/>
        <w:bCs/>
        <w:lang w:eastAsia="zh-CN"/>
      </w:rPr>
      <w:t>ii</w:t>
    </w:r>
    <w:proofErr w:type="gramEnd"/>
    <w:r>
      <w:rPr>
        <w:lang w:eastAsia="zh-CN"/>
      </w:rPr>
      <w:tab/>
    </w:r>
    <w:r>
      <w:rPr>
        <w:rFonts w:hint="eastAsia"/>
        <w:b/>
        <w:bCs/>
        <w:lang w:eastAsia="zh-CN"/>
      </w:rPr>
      <w:t xml:space="preserve">ITU-R  BT.2016 </w:t>
    </w:r>
    <w:r>
      <w:rPr>
        <w:rFonts w:hint="eastAsia"/>
        <w:b/>
        <w:bCs/>
        <w:lang w:eastAsia="zh-CN"/>
      </w:rPr>
      <w:t>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2CA19" w14:textId="77777777" w:rsidR="00F66DF5" w:rsidRDefault="00F66DF5">
    <w:pPr>
      <w:pStyle w:val="Header"/>
      <w:ind w:right="360" w:firstLine="360"/>
      <w:jc w:val="left"/>
    </w:pPr>
    <w:r w:rsidRPr="00E47644">
      <w:rPr>
        <w:b/>
        <w:bCs/>
        <w:noProof/>
        <w:lang w:val="en-GB" w:eastAsia="zh-CN"/>
      </w:rPr>
      <w:drawing>
        <wp:anchor distT="0" distB="0" distL="114300" distR="114300" simplePos="0" relativeHeight="251659264" behindDoc="1" locked="0" layoutInCell="1" allowOverlap="1" wp14:anchorId="7B7D2393" wp14:editId="0ACAA775">
          <wp:simplePos x="0" y="0"/>
          <wp:positionH relativeFrom="column">
            <wp:posOffset>-691515</wp:posOffset>
          </wp:positionH>
          <wp:positionV relativeFrom="paragraph">
            <wp:posOffset>-360045</wp:posOffset>
          </wp:positionV>
          <wp:extent cx="7559040" cy="10690860"/>
          <wp:effectExtent l="0" t="0" r="3810" b="0"/>
          <wp:wrapNone/>
          <wp:docPr id="1" name="Picture 1"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AA50C" w14:textId="38461583" w:rsidR="00F66DF5" w:rsidRDefault="00F66DF5" w:rsidP="002A1110">
    <w:pPr>
      <w:pStyle w:val="Header"/>
      <w:jc w:val="left"/>
      <w:rPr>
        <w:lang w:eastAsia="zh-CN"/>
      </w:rPr>
    </w:pPr>
    <w:proofErr w:type="gramStart"/>
    <w:r>
      <w:rPr>
        <w:rStyle w:val="PageNumber"/>
        <w:b/>
        <w:bCs/>
        <w:lang w:eastAsia="zh-CN"/>
      </w:rPr>
      <w:t>ii</w:t>
    </w:r>
    <w:proofErr w:type="gramEnd"/>
    <w:r>
      <w:rPr>
        <w:lang w:eastAsia="zh-CN"/>
      </w:rPr>
      <w:tab/>
    </w:r>
    <w:r>
      <w:rPr>
        <w:rFonts w:hint="eastAsia"/>
        <w:b/>
        <w:bCs/>
        <w:lang w:eastAsia="zh-CN"/>
      </w:rPr>
      <w:t xml:space="preserve">ITU-R </w:t>
    </w:r>
    <w:r>
      <w:rPr>
        <w:b/>
        <w:bCs/>
        <w:lang w:eastAsia="zh-CN"/>
      </w:rPr>
      <w:t xml:space="preserve"> BT</w:t>
    </w:r>
    <w:r>
      <w:rPr>
        <w:rFonts w:hint="eastAsia"/>
        <w:b/>
        <w:bCs/>
        <w:lang w:eastAsia="zh-CN"/>
      </w:rPr>
      <w:t>.</w:t>
    </w:r>
    <w:r w:rsidR="00527AB7">
      <w:rPr>
        <w:b/>
        <w:bCs/>
      </w:rPr>
      <w:t>2137</w:t>
    </w:r>
    <w:r w:rsidRPr="00AA2B54">
      <w:rPr>
        <w:b/>
        <w:bCs/>
      </w:rPr>
      <w:t>-</w:t>
    </w:r>
    <w:r w:rsidR="00527AB7">
      <w:rPr>
        <w:b/>
        <w:bCs/>
        <w:lang w:eastAsia="zh-CN"/>
      </w:rPr>
      <w:t>0</w:t>
    </w:r>
    <w:r>
      <w:rPr>
        <w:rFonts w:hint="eastAsia"/>
        <w:b/>
        <w:bCs/>
        <w:lang w:eastAsia="zh-CN"/>
      </w:rPr>
      <w:t>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1A829" w14:textId="77777777" w:rsidR="00F66DF5" w:rsidRDefault="00F66DF5">
    <w:pPr>
      <w:pStyle w:val="Header"/>
      <w:ind w:right="360" w:firstLine="360"/>
      <w:jc w:val="left"/>
    </w:pPr>
    <w:r>
      <w:rPr>
        <w:rFonts w:hint="eastAsia"/>
        <w:b/>
        <w:bCs/>
        <w:lang w:eastAsia="zh-CN"/>
      </w:rPr>
      <w:tab/>
      <w:t xml:space="preserve">ITU-R  BT.2016 </w:t>
    </w:r>
    <w:r>
      <w:rPr>
        <w:rFonts w:hint="eastAsia"/>
        <w:b/>
        <w:bCs/>
        <w:lang w:eastAsia="zh-CN"/>
      </w:rPr>
      <w:t>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CC14B" w14:textId="0BC09F96" w:rsidR="00F66DF5" w:rsidRPr="00FC42AF" w:rsidRDefault="00A66B8A" w:rsidP="00C47272">
    <w:pPr>
      <w:pStyle w:val="Header"/>
      <w:tabs>
        <w:tab w:val="clear" w:pos="4848"/>
        <w:tab w:val="clear" w:pos="9696"/>
        <w:tab w:val="left" w:pos="3402"/>
        <w:tab w:val="center" w:pos="5103"/>
        <w:tab w:val="right" w:pos="14515"/>
      </w:tabs>
      <w:jc w:val="left"/>
    </w:pPr>
    <w:r w:rsidRPr="00542269">
      <w:rPr>
        <w:rStyle w:val="PageNumber"/>
        <w:b/>
        <w:bCs/>
        <w:szCs w:val="24"/>
      </w:rPr>
      <w:fldChar w:fldCharType="begin"/>
    </w:r>
    <w:r w:rsidR="00F66DF5" w:rsidRPr="00542269">
      <w:rPr>
        <w:rStyle w:val="PageNumber"/>
        <w:b/>
        <w:bCs/>
        <w:szCs w:val="24"/>
      </w:rPr>
      <w:instrText xml:space="preserve"> PAGE </w:instrText>
    </w:r>
    <w:r w:rsidRPr="00542269">
      <w:rPr>
        <w:rStyle w:val="PageNumber"/>
        <w:b/>
        <w:bCs/>
        <w:szCs w:val="24"/>
      </w:rPr>
      <w:fldChar w:fldCharType="separate"/>
    </w:r>
    <w:r w:rsidR="00BB11A4">
      <w:rPr>
        <w:rStyle w:val="PageNumber"/>
        <w:b/>
        <w:bCs/>
        <w:noProof/>
        <w:szCs w:val="24"/>
      </w:rPr>
      <w:t>6</w:t>
    </w:r>
    <w:r w:rsidRPr="00542269">
      <w:rPr>
        <w:rStyle w:val="PageNumber"/>
        <w:b/>
        <w:bCs/>
        <w:szCs w:val="24"/>
      </w:rPr>
      <w:fldChar w:fldCharType="end"/>
    </w:r>
    <w:r w:rsidR="00F66DF5" w:rsidRPr="00FC42AF">
      <w:tab/>
    </w:r>
    <w:r w:rsidR="00F66DF5">
      <w:rPr>
        <w:rFonts w:hint="eastAsia"/>
        <w:b/>
        <w:bCs/>
        <w:lang w:eastAsia="zh-CN"/>
      </w:rPr>
      <w:t xml:space="preserve">ITU-R </w:t>
    </w:r>
    <w:r w:rsidR="00F66DF5">
      <w:rPr>
        <w:b/>
        <w:bCs/>
        <w:lang w:eastAsia="zh-CN"/>
      </w:rPr>
      <w:t xml:space="preserve"> BT</w:t>
    </w:r>
    <w:r w:rsidR="00F66DF5">
      <w:rPr>
        <w:rFonts w:hint="eastAsia"/>
        <w:b/>
        <w:bCs/>
        <w:lang w:eastAsia="zh-CN"/>
      </w:rPr>
      <w:t>.</w:t>
    </w:r>
    <w:r w:rsidR="00FB3F10">
      <w:rPr>
        <w:b/>
        <w:bCs/>
      </w:rPr>
      <w:t>2137-0</w:t>
    </w:r>
    <w:r w:rsidR="00F66DF5" w:rsidRPr="008927D1">
      <w:rPr>
        <w:rFonts w:hint="eastAsia"/>
        <w:b/>
        <w:bCs/>
        <w:lang w:eastAsia="zh-CN"/>
      </w:rPr>
      <w:t>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4496139"/>
      <w:docPartObj>
        <w:docPartGallery w:val="Page Numbers (Top of Page)"/>
        <w:docPartUnique/>
      </w:docPartObj>
    </w:sdtPr>
    <w:sdtEndPr>
      <w:rPr>
        <w:noProof/>
      </w:rPr>
    </w:sdtEndPr>
    <w:sdtContent>
      <w:p w14:paraId="4784A02F" w14:textId="57495756" w:rsidR="00157824" w:rsidRDefault="00157824" w:rsidP="002A1110">
        <w:pPr>
          <w:pStyle w:val="Header"/>
          <w:jc w:val="right"/>
        </w:pPr>
        <w:r w:rsidRPr="00FC42AF">
          <w:tab/>
        </w:r>
        <w:r>
          <w:rPr>
            <w:rFonts w:hint="eastAsia"/>
            <w:b/>
            <w:bCs/>
            <w:lang w:eastAsia="zh-CN"/>
          </w:rPr>
          <w:t xml:space="preserve">ITU-R </w:t>
        </w:r>
        <w:r>
          <w:rPr>
            <w:b/>
            <w:bCs/>
            <w:lang w:eastAsia="zh-CN"/>
          </w:rPr>
          <w:t xml:space="preserve"> BT</w:t>
        </w:r>
        <w:r>
          <w:rPr>
            <w:rFonts w:hint="eastAsia"/>
            <w:b/>
            <w:bCs/>
            <w:lang w:eastAsia="zh-CN"/>
          </w:rPr>
          <w:t>.</w:t>
        </w:r>
        <w:r w:rsidR="00FB3F10">
          <w:rPr>
            <w:b/>
            <w:bCs/>
          </w:rPr>
          <w:t>2137</w:t>
        </w:r>
        <w:r w:rsidRPr="00AA2B54">
          <w:rPr>
            <w:b/>
            <w:bCs/>
          </w:rPr>
          <w:t>-</w:t>
        </w:r>
        <w:r w:rsidR="00FB3F10">
          <w:rPr>
            <w:b/>
            <w:bCs/>
          </w:rPr>
          <w:t>0</w:t>
        </w:r>
        <w:r w:rsidRPr="008927D1">
          <w:rPr>
            <w:rFonts w:hint="eastAsia"/>
            <w:b/>
            <w:bCs/>
            <w:lang w:eastAsia="zh-CN"/>
          </w:rPr>
          <w:t>建议书</w:t>
        </w:r>
        <w:r>
          <w:rPr>
            <w:b/>
            <w:bCs/>
            <w:lang w:eastAsia="zh-CN"/>
          </w:rPr>
          <w:tab/>
        </w:r>
        <w:r w:rsidR="00A66B8A" w:rsidRPr="00157824">
          <w:rPr>
            <w:b/>
            <w:bCs/>
          </w:rPr>
          <w:fldChar w:fldCharType="begin"/>
        </w:r>
        <w:r w:rsidRPr="00157824">
          <w:rPr>
            <w:b/>
            <w:bCs/>
          </w:rPr>
          <w:instrText xml:space="preserve"> PAGE   \* MERGEFORMAT </w:instrText>
        </w:r>
        <w:r w:rsidR="00A66B8A" w:rsidRPr="00157824">
          <w:rPr>
            <w:b/>
            <w:bCs/>
          </w:rPr>
          <w:fldChar w:fldCharType="separate"/>
        </w:r>
        <w:r w:rsidR="00BB11A4">
          <w:rPr>
            <w:b/>
            <w:bCs/>
            <w:noProof/>
          </w:rPr>
          <w:t>7</w:t>
        </w:r>
        <w:r w:rsidR="00A66B8A" w:rsidRPr="00157824">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D8202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4B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0E7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F4B6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56B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5C5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6E55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AC9F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E47D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3D1482"/>
    <w:multiLevelType w:val="hybridMultilevel"/>
    <w:tmpl w:val="401AAE5C"/>
    <w:lvl w:ilvl="0" w:tplc="E0666D36">
      <w:numFmt w:val="bullet"/>
      <w:lvlText w:val="–"/>
      <w:lvlJc w:val="left"/>
      <w:pPr>
        <w:tabs>
          <w:tab w:val="num" w:pos="1155"/>
        </w:tabs>
        <w:ind w:left="1155" w:hanging="79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3D249B"/>
    <w:multiLevelType w:val="singleLevel"/>
    <w:tmpl w:val="AE08071E"/>
    <w:lvl w:ilvl="0">
      <w:start w:val="1"/>
      <w:numFmt w:val="decimal"/>
      <w:lvlText w:val="FIGURE  F.%1"/>
      <w:lvlJc w:val="left"/>
      <w:pPr>
        <w:tabs>
          <w:tab w:val="num" w:pos="1800"/>
        </w:tabs>
        <w:ind w:left="360" w:hanging="360"/>
      </w:pPr>
      <w:rPr>
        <w:rFonts w:hint="default"/>
      </w:rPr>
    </w:lvl>
  </w:abstractNum>
  <w:abstractNum w:abstractNumId="14"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E2308C"/>
    <w:multiLevelType w:val="multilevel"/>
    <w:tmpl w:val="686EC086"/>
    <w:lvl w:ilvl="0">
      <w:start w:val="7"/>
      <w:numFmt w:val="decimal"/>
      <w:lvlText w:val="%1"/>
      <w:lvlJc w:val="left"/>
      <w:pPr>
        <w:tabs>
          <w:tab w:val="num" w:pos="1185"/>
        </w:tabs>
        <w:ind w:left="1185" w:hanging="1185"/>
      </w:pPr>
      <w:rPr>
        <w:rFonts w:hint="default"/>
      </w:rPr>
    </w:lvl>
    <w:lvl w:ilvl="1">
      <w:start w:val="2"/>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F019B4"/>
    <w:multiLevelType w:val="hybridMultilevel"/>
    <w:tmpl w:val="8C0E95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B03902"/>
    <w:multiLevelType w:val="singleLevel"/>
    <w:tmpl w:val="66F6850A"/>
    <w:lvl w:ilvl="0">
      <w:start w:val="1"/>
      <w:numFmt w:val="lowerLetter"/>
      <w:lvlText w:val="%1)"/>
      <w:lvlJc w:val="left"/>
      <w:pPr>
        <w:tabs>
          <w:tab w:val="num" w:pos="1080"/>
        </w:tabs>
        <w:ind w:left="1080" w:hanging="360"/>
      </w:pPr>
    </w:lvl>
  </w:abstractNum>
  <w:abstractNum w:abstractNumId="18" w15:restartNumberingAfterBreak="0">
    <w:nsid w:val="285F0B89"/>
    <w:multiLevelType w:val="hybridMultilevel"/>
    <w:tmpl w:val="470CE4C8"/>
    <w:lvl w:ilvl="0" w:tplc="DE18BF3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5F548B"/>
    <w:multiLevelType w:val="hybridMultilevel"/>
    <w:tmpl w:val="910CDB26"/>
    <w:lvl w:ilvl="0" w:tplc="0CEE7EC4">
      <w:start w:val="1"/>
      <w:numFmt w:val="bullet"/>
      <w:lvlText w:val=""/>
      <w:lvlJc w:val="left"/>
      <w:pPr>
        <w:ind w:left="405" w:hanging="360"/>
      </w:pPr>
      <w:rPr>
        <w:rFonts w:ascii="Wingdings" w:eastAsia="MS Mincho" w:hAnsi="Wingdings" w:cs="Times New Roman" w:hint="default"/>
      </w:rPr>
    </w:lvl>
    <w:lvl w:ilvl="1" w:tplc="0409000B" w:tentative="1">
      <w:start w:val="1"/>
      <w:numFmt w:val="bullet"/>
      <w:lvlText w:val=""/>
      <w:lvlJc w:val="left"/>
      <w:pPr>
        <w:ind w:left="885" w:hanging="420"/>
      </w:pPr>
      <w:rPr>
        <w:rFonts w:ascii="Wingdings" w:hAnsi="Wingdings" w:hint="default"/>
      </w:rPr>
    </w:lvl>
    <w:lvl w:ilvl="2" w:tplc="0409000D"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B" w:tentative="1">
      <w:start w:val="1"/>
      <w:numFmt w:val="bullet"/>
      <w:lvlText w:val=""/>
      <w:lvlJc w:val="left"/>
      <w:pPr>
        <w:ind w:left="2145" w:hanging="420"/>
      </w:pPr>
      <w:rPr>
        <w:rFonts w:ascii="Wingdings" w:hAnsi="Wingdings" w:hint="default"/>
      </w:rPr>
    </w:lvl>
    <w:lvl w:ilvl="5" w:tplc="0409000D"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B" w:tentative="1">
      <w:start w:val="1"/>
      <w:numFmt w:val="bullet"/>
      <w:lvlText w:val=""/>
      <w:lvlJc w:val="left"/>
      <w:pPr>
        <w:ind w:left="3405" w:hanging="420"/>
      </w:pPr>
      <w:rPr>
        <w:rFonts w:ascii="Wingdings" w:hAnsi="Wingdings" w:hint="default"/>
      </w:rPr>
    </w:lvl>
    <w:lvl w:ilvl="8" w:tplc="0409000D" w:tentative="1">
      <w:start w:val="1"/>
      <w:numFmt w:val="bullet"/>
      <w:lvlText w:val=""/>
      <w:lvlJc w:val="left"/>
      <w:pPr>
        <w:ind w:left="3825" w:hanging="420"/>
      </w:pPr>
      <w:rPr>
        <w:rFonts w:ascii="Wingdings" w:hAnsi="Wingdings" w:hint="default"/>
      </w:rPr>
    </w:lvl>
  </w:abstractNum>
  <w:abstractNum w:abstractNumId="22"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3F62DB"/>
    <w:multiLevelType w:val="singleLevel"/>
    <w:tmpl w:val="6BF4E7A8"/>
    <w:lvl w:ilvl="0">
      <w:start w:val="1"/>
      <w:numFmt w:val="bullet"/>
      <w:lvlText w:val=""/>
      <w:lvlJc w:val="left"/>
      <w:pPr>
        <w:tabs>
          <w:tab w:val="num" w:pos="360"/>
        </w:tabs>
        <w:ind w:left="0" w:firstLine="0"/>
      </w:pPr>
      <w:rPr>
        <w:rFonts w:ascii="Courier New" w:hAnsi="Courier New" w:hint="default"/>
      </w:rPr>
    </w:lvl>
  </w:abstractNum>
  <w:abstractNum w:abstractNumId="25" w15:restartNumberingAfterBreak="0">
    <w:nsid w:val="40FE1A28"/>
    <w:multiLevelType w:val="singleLevel"/>
    <w:tmpl w:val="41DCF06E"/>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D42EB5"/>
    <w:multiLevelType w:val="singleLevel"/>
    <w:tmpl w:val="35929632"/>
    <w:lvl w:ilvl="0">
      <w:start w:val="1"/>
      <w:numFmt w:val="bullet"/>
      <w:lvlText w:val=""/>
      <w:lvlJc w:val="left"/>
      <w:pPr>
        <w:tabs>
          <w:tab w:val="num" w:pos="425"/>
        </w:tabs>
        <w:ind w:left="425" w:hanging="425"/>
      </w:pPr>
      <w:rPr>
        <w:rFonts w:ascii="Courier New" w:hAnsi="Courier New" w:hint="default"/>
      </w:rPr>
    </w:lvl>
  </w:abstractNum>
  <w:abstractNum w:abstractNumId="27" w15:restartNumberingAfterBreak="0">
    <w:nsid w:val="478F76D5"/>
    <w:multiLevelType w:val="multilevel"/>
    <w:tmpl w:val="4A423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AB3743"/>
    <w:multiLevelType w:val="hybridMultilevel"/>
    <w:tmpl w:val="983E2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C40404"/>
    <w:multiLevelType w:val="hybridMultilevel"/>
    <w:tmpl w:val="4D82DE24"/>
    <w:lvl w:ilvl="0" w:tplc="83F4C3B4">
      <w:start w:val="1997"/>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0A77BD"/>
    <w:multiLevelType w:val="multilevel"/>
    <w:tmpl w:val="CE726DA4"/>
    <w:lvl w:ilvl="0">
      <w:start w:val="4"/>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2A293B"/>
    <w:multiLevelType w:val="multilevel"/>
    <w:tmpl w:val="5F2A293B"/>
    <w:lvl w:ilvl="0" w:tentative="1">
      <w:start w:val="1"/>
      <w:numFmt w:val="bullet"/>
      <w:pStyle w:val="Bullet1"/>
      <w:lvlText w:val=""/>
      <w:lvlJc w:val="left"/>
      <w:pPr>
        <w:tabs>
          <w:tab w:val="left" w:pos="360"/>
        </w:tabs>
        <w:ind w:left="360" w:hanging="360"/>
      </w:pPr>
      <w:rPr>
        <w:rFonts w:ascii="Symbol" w:hAnsi="Symbol" w:hint="default"/>
        <w:sz w:val="22"/>
      </w:rPr>
    </w:lvl>
    <w:lvl w:ilvl="1" w:tentative="1">
      <w:start w:val="1"/>
      <w:numFmt w:val="bullet"/>
      <w:lvlText w:val="◦"/>
      <w:lvlJc w:val="left"/>
      <w:pPr>
        <w:tabs>
          <w:tab w:val="left" w:pos="720"/>
        </w:tabs>
        <w:ind w:left="720" w:hanging="360"/>
      </w:pPr>
      <w:rPr>
        <w:rFonts w:ascii="Times New Roman" w:hAnsi="Times New Roman" w:hint="default"/>
      </w:rPr>
    </w:lvl>
    <w:lvl w:ilvl="2" w:tentative="1">
      <w:start w:val="1"/>
      <w:numFmt w:val="bullet"/>
      <w:pStyle w:val="Bullet3"/>
      <w:lvlText w:val="-"/>
      <w:lvlJc w:val="left"/>
      <w:pPr>
        <w:tabs>
          <w:tab w:val="left" w:pos="1080"/>
        </w:tabs>
        <w:ind w:left="1080" w:hanging="360"/>
      </w:pPr>
      <w:rPr>
        <w:rFonts w:ascii="Arial" w:hAnsi="Arial" w:hint="default"/>
      </w:rPr>
    </w:lvl>
    <w:lvl w:ilvl="3" w:tentative="1">
      <w:start w:val="1"/>
      <w:numFmt w:val="bullet"/>
      <w:lvlText w:val=""/>
      <w:lvlJc w:val="left"/>
      <w:pPr>
        <w:tabs>
          <w:tab w:val="left" w:pos="1440"/>
        </w:tabs>
        <w:ind w:left="1440" w:hanging="360"/>
      </w:pPr>
      <w:rPr>
        <w:rFonts w:ascii="Symbol" w:hAnsi="Symbol" w:hint="default"/>
      </w:rPr>
    </w:lvl>
    <w:lvl w:ilvl="4" w:tentative="1">
      <w:start w:val="1"/>
      <w:numFmt w:val="bullet"/>
      <w:lvlText w:val=""/>
      <w:lvlJc w:val="left"/>
      <w:pPr>
        <w:tabs>
          <w:tab w:val="left" w:pos="1800"/>
        </w:tabs>
        <w:ind w:left="1800" w:hanging="360"/>
      </w:pPr>
      <w:rPr>
        <w:rFonts w:ascii="Symbol" w:hAnsi="Symbol" w:hint="default"/>
      </w:rPr>
    </w:lvl>
    <w:lvl w:ilvl="5" w:tentative="1">
      <w:start w:val="1"/>
      <w:numFmt w:val="bullet"/>
      <w:lvlText w:val=""/>
      <w:lvlJc w:val="left"/>
      <w:pPr>
        <w:tabs>
          <w:tab w:val="left" w:pos="2160"/>
        </w:tabs>
        <w:ind w:left="2160" w:hanging="360"/>
      </w:pPr>
      <w:rPr>
        <w:rFonts w:ascii="Wingdings" w:hAnsi="Wingdings" w:hint="default"/>
      </w:rPr>
    </w:lvl>
    <w:lvl w:ilvl="6" w:tentative="1">
      <w:start w:val="1"/>
      <w:numFmt w:val="bullet"/>
      <w:lvlText w:val=""/>
      <w:lvlJc w:val="left"/>
      <w:pPr>
        <w:tabs>
          <w:tab w:val="left" w:pos="2520"/>
        </w:tabs>
        <w:ind w:left="2520" w:hanging="360"/>
      </w:pPr>
      <w:rPr>
        <w:rFonts w:ascii="Wingdings" w:hAnsi="Wingdings" w:hint="default"/>
      </w:rPr>
    </w:lvl>
    <w:lvl w:ilvl="7" w:tentative="1">
      <w:start w:val="1"/>
      <w:numFmt w:val="bullet"/>
      <w:lvlText w:val=""/>
      <w:lvlJc w:val="left"/>
      <w:pPr>
        <w:tabs>
          <w:tab w:val="left" w:pos="2880"/>
        </w:tabs>
        <w:ind w:left="2880" w:hanging="360"/>
      </w:pPr>
      <w:rPr>
        <w:rFonts w:ascii="Symbol" w:hAnsi="Symbol" w:hint="default"/>
      </w:rPr>
    </w:lvl>
    <w:lvl w:ilvl="8" w:tentative="1">
      <w:start w:val="1"/>
      <w:numFmt w:val="bullet"/>
      <w:lvlText w:val=""/>
      <w:lvlJc w:val="left"/>
      <w:pPr>
        <w:tabs>
          <w:tab w:val="left" w:pos="3240"/>
        </w:tabs>
        <w:ind w:left="3240" w:hanging="360"/>
      </w:pPr>
      <w:rPr>
        <w:rFonts w:ascii="Symbol" w:hAnsi="Symbol" w:hint="default"/>
      </w:rPr>
    </w:lvl>
  </w:abstractNum>
  <w:abstractNum w:abstractNumId="34"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0A74C8"/>
    <w:multiLevelType w:val="hybridMultilevel"/>
    <w:tmpl w:val="B7642E46"/>
    <w:lvl w:ilvl="0" w:tplc="C8A888D6">
      <w:start w:val="1"/>
      <w:numFmt w:val="decimal"/>
      <w:lvlText w:val="%1"/>
      <w:lvlJc w:val="left"/>
      <w:pPr>
        <w:tabs>
          <w:tab w:val="num" w:pos="792"/>
        </w:tabs>
        <w:ind w:left="792" w:hanging="7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F933B3"/>
    <w:multiLevelType w:val="hybridMultilevel"/>
    <w:tmpl w:val="E7D442FE"/>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67EA52DC"/>
    <w:multiLevelType w:val="multilevel"/>
    <w:tmpl w:val="1374AC46"/>
    <w:lvl w:ilvl="0">
      <w:start w:val="2"/>
      <w:numFmt w:val="decimal"/>
      <w:lvlText w:val="%1"/>
      <w:lvlJc w:val="left"/>
      <w:pPr>
        <w:tabs>
          <w:tab w:val="num" w:pos="795"/>
        </w:tabs>
        <w:ind w:left="795" w:hanging="795"/>
      </w:pPr>
      <w:rPr>
        <w:rFonts w:hint="default"/>
        <w:b/>
      </w:rPr>
    </w:lvl>
    <w:lvl w:ilvl="1">
      <w:start w:val="1"/>
      <w:numFmt w:val="decimal"/>
      <w:lvlText w:val="%1.%2"/>
      <w:lvlJc w:val="left"/>
      <w:pPr>
        <w:tabs>
          <w:tab w:val="num" w:pos="795"/>
        </w:tabs>
        <w:ind w:left="795" w:hanging="795"/>
      </w:pPr>
      <w:rPr>
        <w:rFonts w:hint="default"/>
        <w:b/>
      </w:rPr>
    </w:lvl>
    <w:lvl w:ilvl="2">
      <w:start w:val="1"/>
      <w:numFmt w:val="decimal"/>
      <w:lvlText w:val="%1.%2.%3"/>
      <w:lvlJc w:val="left"/>
      <w:pPr>
        <w:tabs>
          <w:tab w:val="num" w:pos="795"/>
        </w:tabs>
        <w:ind w:left="795" w:hanging="795"/>
      </w:pPr>
      <w:rPr>
        <w:rFonts w:hint="default"/>
        <w:b/>
      </w:rPr>
    </w:lvl>
    <w:lvl w:ilvl="3">
      <w:start w:val="1"/>
      <w:numFmt w:val="decimal"/>
      <w:lvlText w:val="%1.%2.%3.%4"/>
      <w:lvlJc w:val="left"/>
      <w:pPr>
        <w:tabs>
          <w:tab w:val="num" w:pos="795"/>
        </w:tabs>
        <w:ind w:left="795" w:hanging="79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759C4087"/>
    <w:multiLevelType w:val="multilevel"/>
    <w:tmpl w:val="531268C2"/>
    <w:lvl w:ilvl="0">
      <w:start w:val="7"/>
      <w:numFmt w:val="decimal"/>
      <w:lvlText w:val="%1"/>
      <w:lvlJc w:val="left"/>
      <w:pPr>
        <w:tabs>
          <w:tab w:val="num" w:pos="795"/>
        </w:tabs>
        <w:ind w:left="795" w:hanging="795"/>
      </w:pPr>
      <w:rPr>
        <w:rFonts w:hint="default"/>
      </w:rPr>
    </w:lvl>
    <w:lvl w:ilvl="1">
      <w:start w:val="4"/>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6706FFF"/>
    <w:multiLevelType w:val="singleLevel"/>
    <w:tmpl w:val="C8A888D6"/>
    <w:lvl w:ilvl="0">
      <w:start w:val="1"/>
      <w:numFmt w:val="decimal"/>
      <w:lvlText w:val="%1"/>
      <w:lvlJc w:val="left"/>
      <w:pPr>
        <w:tabs>
          <w:tab w:val="num" w:pos="792"/>
        </w:tabs>
        <w:ind w:left="792" w:hanging="792"/>
      </w:pPr>
      <w:rPr>
        <w:rFonts w:hint="default"/>
      </w:rPr>
    </w:lvl>
  </w:abstractNum>
  <w:abstractNum w:abstractNumId="40"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29210A"/>
    <w:multiLevelType w:val="hybridMultilevel"/>
    <w:tmpl w:val="47F293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A957F4"/>
    <w:multiLevelType w:val="hybridMultilevel"/>
    <w:tmpl w:val="AF6EA76C"/>
    <w:lvl w:ilvl="0" w:tplc="BE206172">
      <w:start w:val="2"/>
      <w:numFmt w:val="decimal"/>
      <w:lvlText w:val="%1"/>
      <w:lvlJc w:val="left"/>
      <w:pPr>
        <w:tabs>
          <w:tab w:val="num" w:pos="965"/>
        </w:tabs>
        <w:ind w:left="965" w:hanging="540"/>
      </w:pPr>
      <w:rPr>
        <w:rFonts w:hint="eastAsia"/>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43" w15:restartNumberingAfterBreak="0">
    <w:nsid w:val="7BC330F5"/>
    <w:multiLevelType w:val="hybridMultilevel"/>
    <w:tmpl w:val="C2769C2A"/>
    <w:lvl w:ilvl="0" w:tplc="E7762640">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84343B"/>
    <w:multiLevelType w:val="hybridMultilevel"/>
    <w:tmpl w:val="F9942A3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33"/>
  </w:num>
  <w:num w:numId="3">
    <w:abstractNumId w:val="8"/>
  </w:num>
  <w:num w:numId="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23"/>
  </w:num>
  <w:num w:numId="6">
    <w:abstractNumId w:val="22"/>
  </w:num>
  <w:num w:numId="7">
    <w:abstractNumId w:val="32"/>
  </w:num>
  <w:num w:numId="8">
    <w:abstractNumId w:val="12"/>
  </w:num>
  <w:num w:numId="9">
    <w:abstractNumId w:val="34"/>
  </w:num>
  <w:num w:numId="10">
    <w:abstractNumId w:val="40"/>
  </w:num>
  <w:num w:numId="11">
    <w:abstractNumId w:val="29"/>
  </w:num>
  <w:num w:numId="12">
    <w:abstractNumId w:val="19"/>
  </w:num>
  <w:num w:numId="13">
    <w:abstractNumId w:val="20"/>
  </w:num>
  <w:num w:numId="14">
    <w:abstractNumId w:val="26"/>
  </w:num>
  <w:num w:numId="15">
    <w:abstractNumId w:val="24"/>
  </w:num>
  <w:num w:numId="16">
    <w:abstractNumId w:val="44"/>
  </w:num>
  <w:num w:numId="17">
    <w:abstractNumId w:val="9"/>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30"/>
  </w:num>
  <w:num w:numId="27">
    <w:abstractNumId w:val="25"/>
  </w:num>
  <w:num w:numId="28">
    <w:abstractNumId w:val="17"/>
  </w:num>
  <w:num w:numId="29">
    <w:abstractNumId w:val="13"/>
  </w:num>
  <w:num w:numId="30">
    <w:abstractNumId w:val="42"/>
  </w:num>
  <w:num w:numId="31">
    <w:abstractNumId w:val="38"/>
  </w:num>
  <w:num w:numId="32">
    <w:abstractNumId w:val="21"/>
  </w:num>
  <w:num w:numId="33">
    <w:abstractNumId w:val="43"/>
  </w:num>
  <w:num w:numId="34">
    <w:abstractNumId w:val="27"/>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39"/>
  </w:num>
  <w:num w:numId="38">
    <w:abstractNumId w:val="35"/>
  </w:num>
  <w:num w:numId="39">
    <w:abstractNumId w:val="37"/>
  </w:num>
  <w:num w:numId="40">
    <w:abstractNumId w:val="31"/>
  </w:num>
  <w:num w:numId="41">
    <w:abstractNumId w:val="11"/>
  </w:num>
  <w:num w:numId="42">
    <w:abstractNumId w:val="18"/>
  </w:num>
  <w:num w:numId="43">
    <w:abstractNumId w:val="16"/>
  </w:num>
  <w:num w:numId="44">
    <w:abstractNumId w:val="4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noLineBreaksAfter w:lang="zh-CN" w:val="$([{£¥·‘“〈《「『【〔〖〝﹙﹛﹝＄（．［｛￡￥"/>
  <w:noLineBreaksBefore w:lang="zh-CN" w:val="!%),.:;&gt;?]}¢¨°·ˇˉ―‖’”…‰′″›℃∶、。〃〉》」』】〕〗〞︶︺︾﹀﹄﹚﹜﹞！＂％＇），．：；？］｀｜｝～￠"/>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34ED7"/>
    <w:rsid w:val="00002C8A"/>
    <w:rsid w:val="00007034"/>
    <w:rsid w:val="00013002"/>
    <w:rsid w:val="0002241C"/>
    <w:rsid w:val="000255FC"/>
    <w:rsid w:val="00025FA4"/>
    <w:rsid w:val="00032FDA"/>
    <w:rsid w:val="000345D2"/>
    <w:rsid w:val="00036EE3"/>
    <w:rsid w:val="00037A98"/>
    <w:rsid w:val="00047A61"/>
    <w:rsid w:val="000522B2"/>
    <w:rsid w:val="000528ED"/>
    <w:rsid w:val="000553EF"/>
    <w:rsid w:val="00070A2F"/>
    <w:rsid w:val="00072484"/>
    <w:rsid w:val="000808D4"/>
    <w:rsid w:val="00082EFC"/>
    <w:rsid w:val="00091546"/>
    <w:rsid w:val="00092F2E"/>
    <w:rsid w:val="00096612"/>
    <w:rsid w:val="000A11D0"/>
    <w:rsid w:val="000A265B"/>
    <w:rsid w:val="000A4386"/>
    <w:rsid w:val="000A76DF"/>
    <w:rsid w:val="000B3F55"/>
    <w:rsid w:val="000B461A"/>
    <w:rsid w:val="000B4CA2"/>
    <w:rsid w:val="000B7683"/>
    <w:rsid w:val="000C4D13"/>
    <w:rsid w:val="000C6B55"/>
    <w:rsid w:val="000D03E0"/>
    <w:rsid w:val="000D0677"/>
    <w:rsid w:val="000D10A8"/>
    <w:rsid w:val="000D1307"/>
    <w:rsid w:val="000D1549"/>
    <w:rsid w:val="000D6B92"/>
    <w:rsid w:val="000E4DDF"/>
    <w:rsid w:val="000E6A6E"/>
    <w:rsid w:val="000F0363"/>
    <w:rsid w:val="000F343E"/>
    <w:rsid w:val="001015D5"/>
    <w:rsid w:val="00102934"/>
    <w:rsid w:val="0010305C"/>
    <w:rsid w:val="00114D93"/>
    <w:rsid w:val="001252F4"/>
    <w:rsid w:val="00132432"/>
    <w:rsid w:val="00132E8D"/>
    <w:rsid w:val="00147110"/>
    <w:rsid w:val="001511A6"/>
    <w:rsid w:val="001540B7"/>
    <w:rsid w:val="0015572E"/>
    <w:rsid w:val="00157824"/>
    <w:rsid w:val="0016358A"/>
    <w:rsid w:val="001727CB"/>
    <w:rsid w:val="00174B6E"/>
    <w:rsid w:val="00190805"/>
    <w:rsid w:val="00191BF7"/>
    <w:rsid w:val="001936F3"/>
    <w:rsid w:val="00193C61"/>
    <w:rsid w:val="00195904"/>
    <w:rsid w:val="001961E3"/>
    <w:rsid w:val="001A5E3B"/>
    <w:rsid w:val="001B01BB"/>
    <w:rsid w:val="001B32B7"/>
    <w:rsid w:val="001B661D"/>
    <w:rsid w:val="001C1E75"/>
    <w:rsid w:val="001C428E"/>
    <w:rsid w:val="001C578C"/>
    <w:rsid w:val="001E3971"/>
    <w:rsid w:val="001E554B"/>
    <w:rsid w:val="001F47D1"/>
    <w:rsid w:val="002031BE"/>
    <w:rsid w:val="00203C0E"/>
    <w:rsid w:val="002050E5"/>
    <w:rsid w:val="002058CE"/>
    <w:rsid w:val="00213921"/>
    <w:rsid w:val="00215BB4"/>
    <w:rsid w:val="002165F1"/>
    <w:rsid w:val="00216774"/>
    <w:rsid w:val="00216B3B"/>
    <w:rsid w:val="0022013E"/>
    <w:rsid w:val="00223C64"/>
    <w:rsid w:val="00224F49"/>
    <w:rsid w:val="002259CB"/>
    <w:rsid w:val="00227479"/>
    <w:rsid w:val="00234F71"/>
    <w:rsid w:val="00235922"/>
    <w:rsid w:val="002377A8"/>
    <w:rsid w:val="00242106"/>
    <w:rsid w:val="00243342"/>
    <w:rsid w:val="00243729"/>
    <w:rsid w:val="00244EDB"/>
    <w:rsid w:val="002454DE"/>
    <w:rsid w:val="002461CC"/>
    <w:rsid w:val="00246C9B"/>
    <w:rsid w:val="002547B2"/>
    <w:rsid w:val="00254F29"/>
    <w:rsid w:val="00260E94"/>
    <w:rsid w:val="00262124"/>
    <w:rsid w:val="00264562"/>
    <w:rsid w:val="0026693F"/>
    <w:rsid w:val="00272138"/>
    <w:rsid w:val="00274174"/>
    <w:rsid w:val="00274CA2"/>
    <w:rsid w:val="00276D21"/>
    <w:rsid w:val="0028713D"/>
    <w:rsid w:val="00296D7F"/>
    <w:rsid w:val="0029787C"/>
    <w:rsid w:val="002A1110"/>
    <w:rsid w:val="002A7EA3"/>
    <w:rsid w:val="002B3CF6"/>
    <w:rsid w:val="002C46D0"/>
    <w:rsid w:val="002C768A"/>
    <w:rsid w:val="002D5F05"/>
    <w:rsid w:val="002D76C4"/>
    <w:rsid w:val="002E41FD"/>
    <w:rsid w:val="002E42F9"/>
    <w:rsid w:val="002F4D7A"/>
    <w:rsid w:val="002F5199"/>
    <w:rsid w:val="002F63AC"/>
    <w:rsid w:val="0030563F"/>
    <w:rsid w:val="00310C43"/>
    <w:rsid w:val="00313471"/>
    <w:rsid w:val="0031689B"/>
    <w:rsid w:val="00320DB3"/>
    <w:rsid w:val="00323E51"/>
    <w:rsid w:val="003314AB"/>
    <w:rsid w:val="003371F6"/>
    <w:rsid w:val="00337CB4"/>
    <w:rsid w:val="00340ACB"/>
    <w:rsid w:val="00341B38"/>
    <w:rsid w:val="00351EA2"/>
    <w:rsid w:val="0035583E"/>
    <w:rsid w:val="00356B5D"/>
    <w:rsid w:val="0036700B"/>
    <w:rsid w:val="00367C2D"/>
    <w:rsid w:val="00381539"/>
    <w:rsid w:val="00383D4A"/>
    <w:rsid w:val="00385046"/>
    <w:rsid w:val="00394432"/>
    <w:rsid w:val="0039568C"/>
    <w:rsid w:val="0039754A"/>
    <w:rsid w:val="003A0B9C"/>
    <w:rsid w:val="003A0E4E"/>
    <w:rsid w:val="003A70C5"/>
    <w:rsid w:val="003B0990"/>
    <w:rsid w:val="003B0CC3"/>
    <w:rsid w:val="003B1BCF"/>
    <w:rsid w:val="003B285C"/>
    <w:rsid w:val="003B646B"/>
    <w:rsid w:val="003D05EC"/>
    <w:rsid w:val="003D2233"/>
    <w:rsid w:val="003D5087"/>
    <w:rsid w:val="003E131A"/>
    <w:rsid w:val="00400D49"/>
    <w:rsid w:val="00401F42"/>
    <w:rsid w:val="004023F2"/>
    <w:rsid w:val="00406033"/>
    <w:rsid w:val="00407854"/>
    <w:rsid w:val="00411BED"/>
    <w:rsid w:val="004154B8"/>
    <w:rsid w:val="0041697F"/>
    <w:rsid w:val="00420D5D"/>
    <w:rsid w:val="00420DFD"/>
    <w:rsid w:val="0042661C"/>
    <w:rsid w:val="00426DE9"/>
    <w:rsid w:val="00433AAC"/>
    <w:rsid w:val="0043475B"/>
    <w:rsid w:val="00437237"/>
    <w:rsid w:val="00437A76"/>
    <w:rsid w:val="00441816"/>
    <w:rsid w:val="00446183"/>
    <w:rsid w:val="00450985"/>
    <w:rsid w:val="00452730"/>
    <w:rsid w:val="0045696D"/>
    <w:rsid w:val="00470E28"/>
    <w:rsid w:val="00483C44"/>
    <w:rsid w:val="00484273"/>
    <w:rsid w:val="00486510"/>
    <w:rsid w:val="004934C5"/>
    <w:rsid w:val="0049395B"/>
    <w:rsid w:val="00495520"/>
    <w:rsid w:val="004956FA"/>
    <w:rsid w:val="004963DE"/>
    <w:rsid w:val="004973D8"/>
    <w:rsid w:val="004A0152"/>
    <w:rsid w:val="004A125A"/>
    <w:rsid w:val="004B2692"/>
    <w:rsid w:val="004B7CAF"/>
    <w:rsid w:val="004C78C3"/>
    <w:rsid w:val="004D087F"/>
    <w:rsid w:val="004D28E3"/>
    <w:rsid w:val="004D4280"/>
    <w:rsid w:val="004D4E29"/>
    <w:rsid w:val="004D5896"/>
    <w:rsid w:val="004E0BF2"/>
    <w:rsid w:val="004E15FD"/>
    <w:rsid w:val="004E3294"/>
    <w:rsid w:val="004E3807"/>
    <w:rsid w:val="004E4A12"/>
    <w:rsid w:val="004F013F"/>
    <w:rsid w:val="0051284D"/>
    <w:rsid w:val="00516606"/>
    <w:rsid w:val="0051671E"/>
    <w:rsid w:val="00526341"/>
    <w:rsid w:val="00527020"/>
    <w:rsid w:val="00527AB7"/>
    <w:rsid w:val="00542269"/>
    <w:rsid w:val="00545796"/>
    <w:rsid w:val="00550069"/>
    <w:rsid w:val="00551015"/>
    <w:rsid w:val="00553A86"/>
    <w:rsid w:val="00556548"/>
    <w:rsid w:val="00560B26"/>
    <w:rsid w:val="005633EB"/>
    <w:rsid w:val="00564D0D"/>
    <w:rsid w:val="00567085"/>
    <w:rsid w:val="005710A9"/>
    <w:rsid w:val="00572CDD"/>
    <w:rsid w:val="00573D2F"/>
    <w:rsid w:val="005747E3"/>
    <w:rsid w:val="00575ADA"/>
    <w:rsid w:val="00585F6D"/>
    <w:rsid w:val="005866C6"/>
    <w:rsid w:val="00586EF8"/>
    <w:rsid w:val="0059062E"/>
    <w:rsid w:val="00592375"/>
    <w:rsid w:val="005A3B8A"/>
    <w:rsid w:val="005A5DCA"/>
    <w:rsid w:val="005A6880"/>
    <w:rsid w:val="005B29D7"/>
    <w:rsid w:val="005B49AB"/>
    <w:rsid w:val="005B5091"/>
    <w:rsid w:val="005B50E7"/>
    <w:rsid w:val="005B7A53"/>
    <w:rsid w:val="005C41BF"/>
    <w:rsid w:val="005C5306"/>
    <w:rsid w:val="005C7E4E"/>
    <w:rsid w:val="005D0404"/>
    <w:rsid w:val="005D3449"/>
    <w:rsid w:val="005E4322"/>
    <w:rsid w:val="005E7B4F"/>
    <w:rsid w:val="005F3460"/>
    <w:rsid w:val="005F4E24"/>
    <w:rsid w:val="00601882"/>
    <w:rsid w:val="00607D68"/>
    <w:rsid w:val="0061280B"/>
    <w:rsid w:val="00613212"/>
    <w:rsid w:val="006149B1"/>
    <w:rsid w:val="006164C9"/>
    <w:rsid w:val="00622D0E"/>
    <w:rsid w:val="006310C8"/>
    <w:rsid w:val="00634497"/>
    <w:rsid w:val="006350C8"/>
    <w:rsid w:val="00636216"/>
    <w:rsid w:val="006523F0"/>
    <w:rsid w:val="00665D59"/>
    <w:rsid w:val="0066724D"/>
    <w:rsid w:val="00670237"/>
    <w:rsid w:val="0067641A"/>
    <w:rsid w:val="00680593"/>
    <w:rsid w:val="00680D2B"/>
    <w:rsid w:val="00681B32"/>
    <w:rsid w:val="006B1D2B"/>
    <w:rsid w:val="006B5285"/>
    <w:rsid w:val="006B601E"/>
    <w:rsid w:val="006B60D6"/>
    <w:rsid w:val="006C7818"/>
    <w:rsid w:val="006D017B"/>
    <w:rsid w:val="006D6C9B"/>
    <w:rsid w:val="006E1131"/>
    <w:rsid w:val="006E2037"/>
    <w:rsid w:val="006E24A6"/>
    <w:rsid w:val="006E6199"/>
    <w:rsid w:val="006F3DB5"/>
    <w:rsid w:val="00704052"/>
    <w:rsid w:val="00707F86"/>
    <w:rsid w:val="00712870"/>
    <w:rsid w:val="0071534C"/>
    <w:rsid w:val="007166F3"/>
    <w:rsid w:val="00716C4A"/>
    <w:rsid w:val="0072228A"/>
    <w:rsid w:val="00722905"/>
    <w:rsid w:val="00724265"/>
    <w:rsid w:val="00724F52"/>
    <w:rsid w:val="00725542"/>
    <w:rsid w:val="0073263B"/>
    <w:rsid w:val="00743D85"/>
    <w:rsid w:val="00744FBF"/>
    <w:rsid w:val="0074676B"/>
    <w:rsid w:val="007500DD"/>
    <w:rsid w:val="00752CAD"/>
    <w:rsid w:val="00753CF4"/>
    <w:rsid w:val="00754CAC"/>
    <w:rsid w:val="007565CC"/>
    <w:rsid w:val="0076045F"/>
    <w:rsid w:val="0076141D"/>
    <w:rsid w:val="00762D97"/>
    <w:rsid w:val="00763B9A"/>
    <w:rsid w:val="00765A46"/>
    <w:rsid w:val="00765E80"/>
    <w:rsid w:val="007667C4"/>
    <w:rsid w:val="00780988"/>
    <w:rsid w:val="00782871"/>
    <w:rsid w:val="00782F1B"/>
    <w:rsid w:val="00787CCB"/>
    <w:rsid w:val="00792185"/>
    <w:rsid w:val="00794726"/>
    <w:rsid w:val="007A04C9"/>
    <w:rsid w:val="007A3A1D"/>
    <w:rsid w:val="007A3D58"/>
    <w:rsid w:val="007A6AA8"/>
    <w:rsid w:val="007B6774"/>
    <w:rsid w:val="007C0BBC"/>
    <w:rsid w:val="007D05D4"/>
    <w:rsid w:val="007D4B35"/>
    <w:rsid w:val="007D6B6A"/>
    <w:rsid w:val="007D7619"/>
    <w:rsid w:val="007E2749"/>
    <w:rsid w:val="007E37A5"/>
    <w:rsid w:val="007E7B89"/>
    <w:rsid w:val="007F0EC8"/>
    <w:rsid w:val="00801062"/>
    <w:rsid w:val="00805386"/>
    <w:rsid w:val="00806472"/>
    <w:rsid w:val="0080746B"/>
    <w:rsid w:val="00811EEA"/>
    <w:rsid w:val="008127F0"/>
    <w:rsid w:val="00820625"/>
    <w:rsid w:val="008310C9"/>
    <w:rsid w:val="0083590E"/>
    <w:rsid w:val="008425BE"/>
    <w:rsid w:val="00850AFC"/>
    <w:rsid w:val="0085201B"/>
    <w:rsid w:val="00853CC5"/>
    <w:rsid w:val="008550E1"/>
    <w:rsid w:val="008551B6"/>
    <w:rsid w:val="008748EA"/>
    <w:rsid w:val="0088304E"/>
    <w:rsid w:val="00886E13"/>
    <w:rsid w:val="008878EA"/>
    <w:rsid w:val="008927D1"/>
    <w:rsid w:val="00893C86"/>
    <w:rsid w:val="00894344"/>
    <w:rsid w:val="008A06DF"/>
    <w:rsid w:val="008B6348"/>
    <w:rsid w:val="008C0611"/>
    <w:rsid w:val="008C0C5F"/>
    <w:rsid w:val="008C308C"/>
    <w:rsid w:val="008C7848"/>
    <w:rsid w:val="008D2CC8"/>
    <w:rsid w:val="008E19A3"/>
    <w:rsid w:val="008E7900"/>
    <w:rsid w:val="008F0AD5"/>
    <w:rsid w:val="0090142F"/>
    <w:rsid w:val="00902381"/>
    <w:rsid w:val="00906589"/>
    <w:rsid w:val="00906AD6"/>
    <w:rsid w:val="00907E52"/>
    <w:rsid w:val="00910C01"/>
    <w:rsid w:val="009171E0"/>
    <w:rsid w:val="00917AF2"/>
    <w:rsid w:val="00917B67"/>
    <w:rsid w:val="0092418A"/>
    <w:rsid w:val="009337B1"/>
    <w:rsid w:val="00934ED7"/>
    <w:rsid w:val="00935DDC"/>
    <w:rsid w:val="0094699F"/>
    <w:rsid w:val="009474AC"/>
    <w:rsid w:val="009543C3"/>
    <w:rsid w:val="009544B7"/>
    <w:rsid w:val="00954AC0"/>
    <w:rsid w:val="0095557F"/>
    <w:rsid w:val="009568A1"/>
    <w:rsid w:val="009578A5"/>
    <w:rsid w:val="00966E1B"/>
    <w:rsid w:val="00967900"/>
    <w:rsid w:val="00970262"/>
    <w:rsid w:val="009727C1"/>
    <w:rsid w:val="00983879"/>
    <w:rsid w:val="00985200"/>
    <w:rsid w:val="00985BC4"/>
    <w:rsid w:val="00991D93"/>
    <w:rsid w:val="009947C0"/>
    <w:rsid w:val="009A0BA6"/>
    <w:rsid w:val="009D1045"/>
    <w:rsid w:val="009E2749"/>
    <w:rsid w:val="009E50E0"/>
    <w:rsid w:val="009E6DA6"/>
    <w:rsid w:val="009F2D2C"/>
    <w:rsid w:val="009F3D4E"/>
    <w:rsid w:val="009F5034"/>
    <w:rsid w:val="009F5742"/>
    <w:rsid w:val="00A064DB"/>
    <w:rsid w:val="00A1279E"/>
    <w:rsid w:val="00A1409C"/>
    <w:rsid w:val="00A1675F"/>
    <w:rsid w:val="00A255C6"/>
    <w:rsid w:val="00A25C82"/>
    <w:rsid w:val="00A271EA"/>
    <w:rsid w:val="00A27643"/>
    <w:rsid w:val="00A30985"/>
    <w:rsid w:val="00A31928"/>
    <w:rsid w:val="00A40149"/>
    <w:rsid w:val="00A40843"/>
    <w:rsid w:val="00A40923"/>
    <w:rsid w:val="00A417DF"/>
    <w:rsid w:val="00A463F3"/>
    <w:rsid w:val="00A46FC4"/>
    <w:rsid w:val="00A54D61"/>
    <w:rsid w:val="00A57EC0"/>
    <w:rsid w:val="00A62A14"/>
    <w:rsid w:val="00A63026"/>
    <w:rsid w:val="00A63572"/>
    <w:rsid w:val="00A6617B"/>
    <w:rsid w:val="00A66B8A"/>
    <w:rsid w:val="00A71FE5"/>
    <w:rsid w:val="00A7305B"/>
    <w:rsid w:val="00A73E60"/>
    <w:rsid w:val="00A837BC"/>
    <w:rsid w:val="00A85E60"/>
    <w:rsid w:val="00A956B8"/>
    <w:rsid w:val="00A971A1"/>
    <w:rsid w:val="00AA3AD8"/>
    <w:rsid w:val="00AB0DC8"/>
    <w:rsid w:val="00AB3B57"/>
    <w:rsid w:val="00AC4658"/>
    <w:rsid w:val="00AC6F1C"/>
    <w:rsid w:val="00AD0E2F"/>
    <w:rsid w:val="00AD4F59"/>
    <w:rsid w:val="00AE02E5"/>
    <w:rsid w:val="00AE11D2"/>
    <w:rsid w:val="00AE47D7"/>
    <w:rsid w:val="00AE6660"/>
    <w:rsid w:val="00B00595"/>
    <w:rsid w:val="00B033C8"/>
    <w:rsid w:val="00B075F0"/>
    <w:rsid w:val="00B0762E"/>
    <w:rsid w:val="00B1600D"/>
    <w:rsid w:val="00B16263"/>
    <w:rsid w:val="00B171DD"/>
    <w:rsid w:val="00B21BD3"/>
    <w:rsid w:val="00B27584"/>
    <w:rsid w:val="00B305B7"/>
    <w:rsid w:val="00B3162D"/>
    <w:rsid w:val="00B33425"/>
    <w:rsid w:val="00B33D48"/>
    <w:rsid w:val="00B37DC8"/>
    <w:rsid w:val="00B44849"/>
    <w:rsid w:val="00B44B15"/>
    <w:rsid w:val="00B44E24"/>
    <w:rsid w:val="00B4510C"/>
    <w:rsid w:val="00B54ECC"/>
    <w:rsid w:val="00B56A0E"/>
    <w:rsid w:val="00B60F05"/>
    <w:rsid w:val="00B714F3"/>
    <w:rsid w:val="00B733AF"/>
    <w:rsid w:val="00B748F1"/>
    <w:rsid w:val="00B7532A"/>
    <w:rsid w:val="00B76363"/>
    <w:rsid w:val="00B811FE"/>
    <w:rsid w:val="00B81AB2"/>
    <w:rsid w:val="00B855D9"/>
    <w:rsid w:val="00B86F51"/>
    <w:rsid w:val="00B87B6B"/>
    <w:rsid w:val="00B94901"/>
    <w:rsid w:val="00BA11C2"/>
    <w:rsid w:val="00BB047C"/>
    <w:rsid w:val="00BB05CD"/>
    <w:rsid w:val="00BB11A4"/>
    <w:rsid w:val="00BB26B6"/>
    <w:rsid w:val="00BB41CF"/>
    <w:rsid w:val="00BB5390"/>
    <w:rsid w:val="00BB5676"/>
    <w:rsid w:val="00BB5C1E"/>
    <w:rsid w:val="00BC3587"/>
    <w:rsid w:val="00BC4DDE"/>
    <w:rsid w:val="00BC5D77"/>
    <w:rsid w:val="00BD02BB"/>
    <w:rsid w:val="00BF0B48"/>
    <w:rsid w:val="00BF487A"/>
    <w:rsid w:val="00BF645A"/>
    <w:rsid w:val="00BF7560"/>
    <w:rsid w:val="00C04B4B"/>
    <w:rsid w:val="00C131BE"/>
    <w:rsid w:val="00C17A74"/>
    <w:rsid w:val="00C25F60"/>
    <w:rsid w:val="00C32169"/>
    <w:rsid w:val="00C3402B"/>
    <w:rsid w:val="00C4669F"/>
    <w:rsid w:val="00C46BD9"/>
    <w:rsid w:val="00C47272"/>
    <w:rsid w:val="00C54E35"/>
    <w:rsid w:val="00C55258"/>
    <w:rsid w:val="00C575B7"/>
    <w:rsid w:val="00C63E5F"/>
    <w:rsid w:val="00C669D2"/>
    <w:rsid w:val="00C73560"/>
    <w:rsid w:val="00C7735A"/>
    <w:rsid w:val="00C82A03"/>
    <w:rsid w:val="00C83931"/>
    <w:rsid w:val="00C84185"/>
    <w:rsid w:val="00C8583C"/>
    <w:rsid w:val="00C8738E"/>
    <w:rsid w:val="00C934D4"/>
    <w:rsid w:val="00C95DB2"/>
    <w:rsid w:val="00C978E4"/>
    <w:rsid w:val="00CB07C6"/>
    <w:rsid w:val="00CB0811"/>
    <w:rsid w:val="00CB0F14"/>
    <w:rsid w:val="00CB2306"/>
    <w:rsid w:val="00CB516A"/>
    <w:rsid w:val="00CC2E36"/>
    <w:rsid w:val="00CC3979"/>
    <w:rsid w:val="00CD0916"/>
    <w:rsid w:val="00CD34B3"/>
    <w:rsid w:val="00CD659B"/>
    <w:rsid w:val="00CD6B20"/>
    <w:rsid w:val="00CE0A43"/>
    <w:rsid w:val="00CE1C4B"/>
    <w:rsid w:val="00CE340E"/>
    <w:rsid w:val="00CE52F7"/>
    <w:rsid w:val="00CE54DE"/>
    <w:rsid w:val="00CE5F58"/>
    <w:rsid w:val="00CF00C9"/>
    <w:rsid w:val="00CF681F"/>
    <w:rsid w:val="00D007AA"/>
    <w:rsid w:val="00D01803"/>
    <w:rsid w:val="00D05517"/>
    <w:rsid w:val="00D131ED"/>
    <w:rsid w:val="00D154D5"/>
    <w:rsid w:val="00D22461"/>
    <w:rsid w:val="00D3069B"/>
    <w:rsid w:val="00D347C1"/>
    <w:rsid w:val="00D4533E"/>
    <w:rsid w:val="00D54DDC"/>
    <w:rsid w:val="00D55908"/>
    <w:rsid w:val="00D6475E"/>
    <w:rsid w:val="00D77786"/>
    <w:rsid w:val="00D818B4"/>
    <w:rsid w:val="00D82D2D"/>
    <w:rsid w:val="00D83556"/>
    <w:rsid w:val="00D85A24"/>
    <w:rsid w:val="00D86923"/>
    <w:rsid w:val="00DA5B0C"/>
    <w:rsid w:val="00DA6776"/>
    <w:rsid w:val="00DB27CF"/>
    <w:rsid w:val="00DB63E5"/>
    <w:rsid w:val="00DB677A"/>
    <w:rsid w:val="00DB705A"/>
    <w:rsid w:val="00DC0BFC"/>
    <w:rsid w:val="00DD01B3"/>
    <w:rsid w:val="00DD2B30"/>
    <w:rsid w:val="00DE4068"/>
    <w:rsid w:val="00DE50ED"/>
    <w:rsid w:val="00DE72B2"/>
    <w:rsid w:val="00DF1E94"/>
    <w:rsid w:val="00DF4176"/>
    <w:rsid w:val="00E00718"/>
    <w:rsid w:val="00E04169"/>
    <w:rsid w:val="00E04976"/>
    <w:rsid w:val="00E04E98"/>
    <w:rsid w:val="00E11F57"/>
    <w:rsid w:val="00E14B65"/>
    <w:rsid w:val="00E17240"/>
    <w:rsid w:val="00E21AA3"/>
    <w:rsid w:val="00E26D31"/>
    <w:rsid w:val="00E277E8"/>
    <w:rsid w:val="00E3124D"/>
    <w:rsid w:val="00E35267"/>
    <w:rsid w:val="00E36E5E"/>
    <w:rsid w:val="00E37A29"/>
    <w:rsid w:val="00E47644"/>
    <w:rsid w:val="00E54754"/>
    <w:rsid w:val="00E549BA"/>
    <w:rsid w:val="00E65B3A"/>
    <w:rsid w:val="00E74595"/>
    <w:rsid w:val="00E771A3"/>
    <w:rsid w:val="00E913D8"/>
    <w:rsid w:val="00E91626"/>
    <w:rsid w:val="00E95010"/>
    <w:rsid w:val="00E97E71"/>
    <w:rsid w:val="00EA4166"/>
    <w:rsid w:val="00EA6740"/>
    <w:rsid w:val="00EB7C57"/>
    <w:rsid w:val="00EC0160"/>
    <w:rsid w:val="00EC1D37"/>
    <w:rsid w:val="00EC2FCF"/>
    <w:rsid w:val="00EC3428"/>
    <w:rsid w:val="00EC4862"/>
    <w:rsid w:val="00ED2695"/>
    <w:rsid w:val="00ED2EA8"/>
    <w:rsid w:val="00ED3713"/>
    <w:rsid w:val="00ED5D2B"/>
    <w:rsid w:val="00EE1799"/>
    <w:rsid w:val="00EE2AC6"/>
    <w:rsid w:val="00EE4022"/>
    <w:rsid w:val="00EE7D1B"/>
    <w:rsid w:val="00EF0C2E"/>
    <w:rsid w:val="00EF7C95"/>
    <w:rsid w:val="00F01E75"/>
    <w:rsid w:val="00F13108"/>
    <w:rsid w:val="00F30C9B"/>
    <w:rsid w:val="00F32339"/>
    <w:rsid w:val="00F340CA"/>
    <w:rsid w:val="00F3473F"/>
    <w:rsid w:val="00F354B1"/>
    <w:rsid w:val="00F35ED0"/>
    <w:rsid w:val="00F366A1"/>
    <w:rsid w:val="00F36B2E"/>
    <w:rsid w:val="00F402B4"/>
    <w:rsid w:val="00F41F22"/>
    <w:rsid w:val="00F424B5"/>
    <w:rsid w:val="00F44CC8"/>
    <w:rsid w:val="00F553F8"/>
    <w:rsid w:val="00F57CB9"/>
    <w:rsid w:val="00F66DF5"/>
    <w:rsid w:val="00F702F8"/>
    <w:rsid w:val="00F8383B"/>
    <w:rsid w:val="00F91C56"/>
    <w:rsid w:val="00FA105E"/>
    <w:rsid w:val="00FB0E4E"/>
    <w:rsid w:val="00FB3F10"/>
    <w:rsid w:val="00FB6F24"/>
    <w:rsid w:val="00FC0C21"/>
    <w:rsid w:val="00FC3007"/>
    <w:rsid w:val="00FC42AF"/>
    <w:rsid w:val="00FC7A03"/>
    <w:rsid w:val="00FD0349"/>
    <w:rsid w:val="00FD5487"/>
    <w:rsid w:val="00FD7316"/>
    <w:rsid w:val="00FE0C12"/>
    <w:rsid w:val="00FE74D6"/>
    <w:rsid w:val="00FE79FE"/>
    <w:rsid w:val="00FF0612"/>
    <w:rsid w:val="00FF4EF8"/>
    <w:rsid w:val="00FF771D"/>
    <w:rsid w:val="00FF7F4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F69931A"/>
  <w15:docId w15:val="{667DDAD1-0E3E-4E40-ABCB-7266D0EF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qFormat="1"/>
    <w:lsdException w:name="index 2" w:locked="1" w:semiHidden="1" w:unhideWhenUsed="1"/>
    <w:lsdException w:name="index 3" w:locked="1" w:semiHidden="1" w:unhideWhenUsed="1"/>
    <w:lsdException w:name="index 4" w:locked="1" w:semiHidden="1" w:unhideWhenUsed="1" w:qFormat="1"/>
    <w:lsdException w:name="index 5" w:locked="1" w:semiHidden="1" w:unhideWhenUsed="1" w:qFormat="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qFormat="1"/>
    <w:lsdException w:name="toc 3" w:locked="1" w:semiHidden="1" w:unhideWhenUsed="1" w:qFormat="1"/>
    <w:lsdException w:name="toc 4" w:locked="1" w:semiHidden="1" w:unhideWhenUsed="1" w:qFormat="1"/>
    <w:lsdException w:name="toc 5" w:locked="1" w:semiHidden="1" w:unhideWhenUsed="1"/>
    <w:lsdException w:name="toc 6" w:locked="1" w:semiHidden="1" w:unhideWhenUsed="1"/>
    <w:lsdException w:name="toc 7" w:locked="1" w:semiHidden="1" w:unhideWhenUsed="1"/>
    <w:lsdException w:name="toc 8" w:locked="1" w:semiHidden="1" w:unhideWhenUsed="1" w:qFormat="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qFormat="1"/>
    <w:lsdException w:name="footer" w:locked="1" w:semiHidden="1" w:unhideWhenUsed="1" w:qFormat="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qFormat="1"/>
    <w:lsdException w:name="line number" w:locked="1" w:semiHidden="1" w:unhideWhenUsed="1" w:qFormat="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584"/>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aliases w:val="一级标题"/>
    <w:basedOn w:val="Normal"/>
    <w:next w:val="Normal"/>
    <w:link w:val="Heading1Char"/>
    <w:qFormat/>
    <w:rsid w:val="00B27584"/>
    <w:pPr>
      <w:keepNext/>
      <w:keepLines/>
      <w:spacing w:before="480"/>
      <w:ind w:left="794" w:hanging="794"/>
      <w:outlineLvl w:val="0"/>
    </w:pPr>
    <w:rPr>
      <w:b/>
    </w:rPr>
  </w:style>
  <w:style w:type="paragraph" w:styleId="Heading2">
    <w:name w:val="heading 2"/>
    <w:basedOn w:val="Heading1"/>
    <w:next w:val="Normal"/>
    <w:link w:val="Heading2Char"/>
    <w:qFormat/>
    <w:rsid w:val="00B27584"/>
    <w:pPr>
      <w:spacing w:before="320"/>
      <w:outlineLvl w:val="1"/>
    </w:pPr>
  </w:style>
  <w:style w:type="paragraph" w:styleId="Heading3">
    <w:name w:val="heading 3"/>
    <w:basedOn w:val="Heading1"/>
    <w:next w:val="Normal"/>
    <w:link w:val="Heading3Char"/>
    <w:qFormat/>
    <w:rsid w:val="00B27584"/>
    <w:pPr>
      <w:spacing w:before="200"/>
      <w:outlineLvl w:val="2"/>
    </w:pPr>
  </w:style>
  <w:style w:type="paragraph" w:styleId="Heading4">
    <w:name w:val="heading 4"/>
    <w:basedOn w:val="Heading3"/>
    <w:next w:val="Normal"/>
    <w:link w:val="Heading4Char"/>
    <w:qFormat/>
    <w:rsid w:val="00B27584"/>
    <w:pPr>
      <w:tabs>
        <w:tab w:val="clear" w:pos="794"/>
        <w:tab w:val="left" w:pos="992"/>
      </w:tabs>
      <w:ind w:left="992" w:hanging="992"/>
      <w:outlineLvl w:val="3"/>
    </w:pPr>
  </w:style>
  <w:style w:type="paragraph" w:styleId="Heading5">
    <w:name w:val="heading 5"/>
    <w:basedOn w:val="Heading4"/>
    <w:next w:val="Normal"/>
    <w:link w:val="Heading5Char"/>
    <w:qFormat/>
    <w:rsid w:val="00B27584"/>
    <w:pPr>
      <w:outlineLvl w:val="4"/>
    </w:pPr>
  </w:style>
  <w:style w:type="paragraph" w:styleId="Heading6">
    <w:name w:val="heading 6"/>
    <w:basedOn w:val="Heading4"/>
    <w:next w:val="Normal"/>
    <w:link w:val="Heading6Char"/>
    <w:qFormat/>
    <w:rsid w:val="00B27584"/>
    <w:pPr>
      <w:tabs>
        <w:tab w:val="clear" w:pos="992"/>
        <w:tab w:val="clear" w:pos="1191"/>
      </w:tabs>
      <w:ind w:left="1588" w:hanging="1588"/>
      <w:outlineLvl w:val="5"/>
    </w:pPr>
  </w:style>
  <w:style w:type="paragraph" w:styleId="Heading7">
    <w:name w:val="heading 7"/>
    <w:basedOn w:val="Heading6"/>
    <w:next w:val="Normal"/>
    <w:link w:val="Heading7Char"/>
    <w:qFormat/>
    <w:rsid w:val="00B27584"/>
    <w:pPr>
      <w:outlineLvl w:val="6"/>
    </w:pPr>
  </w:style>
  <w:style w:type="paragraph" w:styleId="Heading8">
    <w:name w:val="heading 8"/>
    <w:basedOn w:val="Heading6"/>
    <w:next w:val="Normal"/>
    <w:link w:val="Heading8Char"/>
    <w:qFormat/>
    <w:rsid w:val="00B27584"/>
    <w:pPr>
      <w:outlineLvl w:val="7"/>
    </w:pPr>
  </w:style>
  <w:style w:type="paragraph" w:styleId="Heading9">
    <w:name w:val="heading 9"/>
    <w:basedOn w:val="Heading6"/>
    <w:next w:val="Normal"/>
    <w:link w:val="Heading9Char"/>
    <w:qFormat/>
    <w:rsid w:val="00B27584"/>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一级标题 Char"/>
    <w:basedOn w:val="DefaultParagraphFont"/>
    <w:link w:val="Heading1"/>
    <w:locked/>
    <w:rsid w:val="0073263B"/>
    <w:rPr>
      <w:rFonts w:cs="Times New Roman"/>
      <w:b/>
      <w:bCs/>
      <w:kern w:val="44"/>
      <w:sz w:val="44"/>
      <w:szCs w:val="44"/>
      <w:lang w:val="fr-FR" w:eastAsia="en-US"/>
    </w:rPr>
  </w:style>
  <w:style w:type="character" w:customStyle="1" w:styleId="Heading2Char">
    <w:name w:val="Heading 2 Char"/>
    <w:basedOn w:val="DefaultParagraphFont"/>
    <w:link w:val="Heading2"/>
    <w:locked/>
    <w:rsid w:val="0073263B"/>
    <w:rPr>
      <w:rFonts w:ascii="Cambria" w:eastAsia="SimSun" w:hAnsi="Cambria" w:cs="Times New Roman"/>
      <w:b/>
      <w:bCs/>
      <w:kern w:val="0"/>
      <w:sz w:val="32"/>
      <w:szCs w:val="32"/>
      <w:lang w:val="fr-FR" w:eastAsia="en-US"/>
    </w:rPr>
  </w:style>
  <w:style w:type="character" w:customStyle="1" w:styleId="Heading3Char">
    <w:name w:val="Heading 3 Char"/>
    <w:basedOn w:val="DefaultParagraphFont"/>
    <w:link w:val="Heading3"/>
    <w:locked/>
    <w:rsid w:val="0073263B"/>
    <w:rPr>
      <w:rFonts w:cs="Times New Roman"/>
      <w:b/>
      <w:bCs/>
      <w:kern w:val="0"/>
      <w:sz w:val="32"/>
      <w:szCs w:val="32"/>
      <w:lang w:val="fr-FR" w:eastAsia="en-US"/>
    </w:rPr>
  </w:style>
  <w:style w:type="character" w:customStyle="1" w:styleId="Heading4Char">
    <w:name w:val="Heading 4 Char"/>
    <w:basedOn w:val="DefaultParagraphFont"/>
    <w:link w:val="Heading4"/>
    <w:locked/>
    <w:rsid w:val="0073263B"/>
    <w:rPr>
      <w:rFonts w:ascii="Cambria" w:eastAsia="SimSun" w:hAnsi="Cambria" w:cs="Times New Roman"/>
      <w:b/>
      <w:bCs/>
      <w:kern w:val="0"/>
      <w:sz w:val="28"/>
      <w:szCs w:val="28"/>
      <w:lang w:val="fr-FR" w:eastAsia="en-US"/>
    </w:rPr>
  </w:style>
  <w:style w:type="character" w:customStyle="1" w:styleId="Heading5Char">
    <w:name w:val="Heading 5 Char"/>
    <w:basedOn w:val="DefaultParagraphFont"/>
    <w:link w:val="Heading5"/>
    <w:qFormat/>
    <w:locked/>
    <w:rsid w:val="0073263B"/>
    <w:rPr>
      <w:rFonts w:cs="Times New Roman"/>
      <w:b/>
      <w:bCs/>
      <w:kern w:val="0"/>
      <w:sz w:val="28"/>
      <w:szCs w:val="28"/>
      <w:lang w:val="fr-FR" w:eastAsia="en-US"/>
    </w:rPr>
  </w:style>
  <w:style w:type="character" w:customStyle="1" w:styleId="Heading6Char">
    <w:name w:val="Heading 6 Char"/>
    <w:basedOn w:val="DefaultParagraphFont"/>
    <w:link w:val="Heading6"/>
    <w:qFormat/>
    <w:locked/>
    <w:rsid w:val="0073263B"/>
    <w:rPr>
      <w:rFonts w:ascii="Cambria" w:eastAsia="SimSun" w:hAnsi="Cambria" w:cs="Times New Roman"/>
      <w:b/>
      <w:bCs/>
      <w:kern w:val="0"/>
      <w:sz w:val="24"/>
      <w:szCs w:val="24"/>
      <w:lang w:val="fr-FR" w:eastAsia="en-US"/>
    </w:rPr>
  </w:style>
  <w:style w:type="character" w:customStyle="1" w:styleId="Heading7Char">
    <w:name w:val="Heading 7 Char"/>
    <w:basedOn w:val="DefaultParagraphFont"/>
    <w:link w:val="Heading7"/>
    <w:qFormat/>
    <w:locked/>
    <w:rsid w:val="0073263B"/>
    <w:rPr>
      <w:rFonts w:cs="Times New Roman"/>
      <w:b/>
      <w:bCs/>
      <w:kern w:val="0"/>
      <w:sz w:val="24"/>
      <w:szCs w:val="24"/>
      <w:lang w:val="fr-FR" w:eastAsia="en-US"/>
    </w:rPr>
  </w:style>
  <w:style w:type="character" w:customStyle="1" w:styleId="Heading8Char">
    <w:name w:val="Heading 8 Char"/>
    <w:basedOn w:val="DefaultParagraphFont"/>
    <w:link w:val="Heading8"/>
    <w:qFormat/>
    <w:locked/>
    <w:rsid w:val="0073263B"/>
    <w:rPr>
      <w:rFonts w:ascii="Cambria" w:eastAsia="SimSun" w:hAnsi="Cambria" w:cs="Times New Roman"/>
      <w:kern w:val="0"/>
      <w:sz w:val="24"/>
      <w:szCs w:val="24"/>
      <w:lang w:val="fr-FR" w:eastAsia="en-US"/>
    </w:rPr>
  </w:style>
  <w:style w:type="character" w:customStyle="1" w:styleId="Heading9Char">
    <w:name w:val="Heading 9 Char"/>
    <w:basedOn w:val="DefaultParagraphFont"/>
    <w:link w:val="Heading9"/>
    <w:qFormat/>
    <w:locked/>
    <w:rsid w:val="0073263B"/>
    <w:rPr>
      <w:rFonts w:ascii="Cambria" w:eastAsia="SimSun" w:hAnsi="Cambria" w:cs="Times New Roman"/>
      <w:kern w:val="0"/>
      <w:sz w:val="21"/>
      <w:szCs w:val="21"/>
      <w:lang w:val="fr-FR" w:eastAsia="en-US"/>
    </w:rPr>
  </w:style>
  <w:style w:type="paragraph" w:styleId="Header">
    <w:name w:val="header"/>
    <w:aliases w:val="encabezado,he,header odd,header odd1,header odd2,header,h,Header/Footer,Page No"/>
    <w:basedOn w:val="Normal"/>
    <w:link w:val="HeaderChar"/>
    <w:qFormat/>
    <w:rsid w:val="00B27584"/>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aliases w:val="encabezado Char,he Char,header odd Char,header odd1 Char,header odd2 Char,header Char,h Char,Header/Footer Char,Page No Char"/>
    <w:basedOn w:val="DefaultParagraphFont"/>
    <w:link w:val="Header"/>
    <w:locked/>
    <w:rsid w:val="0073263B"/>
    <w:rPr>
      <w:rFonts w:cs="Times New Roman"/>
      <w:kern w:val="0"/>
      <w:sz w:val="18"/>
      <w:szCs w:val="18"/>
      <w:lang w:val="fr-FR" w:eastAsia="en-US"/>
    </w:rPr>
  </w:style>
  <w:style w:type="paragraph" w:styleId="Footer">
    <w:name w:val="footer"/>
    <w:aliases w:val="pie de página,fo"/>
    <w:basedOn w:val="Normal"/>
    <w:link w:val="FooterChar"/>
    <w:qFormat/>
    <w:rsid w:val="00B27584"/>
    <w:pPr>
      <w:tabs>
        <w:tab w:val="clear" w:pos="794"/>
        <w:tab w:val="clear" w:pos="1191"/>
        <w:tab w:val="clear" w:pos="1588"/>
        <w:tab w:val="clear" w:pos="1985"/>
      </w:tabs>
      <w:spacing w:before="0"/>
    </w:pPr>
    <w:rPr>
      <w:noProof/>
      <w:sz w:val="18"/>
    </w:rPr>
  </w:style>
  <w:style w:type="character" w:customStyle="1" w:styleId="FooterChar">
    <w:name w:val="Footer Char"/>
    <w:aliases w:val="pie de página Char,fo Char"/>
    <w:basedOn w:val="DefaultParagraphFont"/>
    <w:link w:val="Footer"/>
    <w:qFormat/>
    <w:locked/>
    <w:rsid w:val="0073263B"/>
    <w:rPr>
      <w:rFonts w:cs="Times New Roman"/>
      <w:kern w:val="0"/>
      <w:sz w:val="18"/>
      <w:szCs w:val="18"/>
      <w:lang w:val="fr-FR" w:eastAsia="en-US"/>
    </w:rPr>
  </w:style>
  <w:style w:type="character" w:styleId="PageNumber">
    <w:name w:val="page number"/>
    <w:basedOn w:val="DefaultParagraphFont"/>
    <w:rsid w:val="00B27584"/>
    <w:rPr>
      <w:rFonts w:cs="Times New Roman"/>
    </w:rPr>
  </w:style>
  <w:style w:type="paragraph" w:customStyle="1" w:styleId="Headingb">
    <w:name w:val="Heading_b"/>
    <w:basedOn w:val="Heading3"/>
    <w:next w:val="Normal"/>
    <w:link w:val="HeadingbChar"/>
    <w:qFormat/>
    <w:rsid w:val="00B27584"/>
    <w:pPr>
      <w:spacing w:before="160"/>
      <w:ind w:left="0" w:firstLine="0"/>
      <w:outlineLvl w:val="9"/>
    </w:pPr>
  </w:style>
  <w:style w:type="character" w:customStyle="1" w:styleId="HeadingbChar">
    <w:name w:val="Heading_b Char"/>
    <w:basedOn w:val="DefaultParagraphFont"/>
    <w:link w:val="Headingb"/>
    <w:locked/>
    <w:rsid w:val="001252F4"/>
    <w:rPr>
      <w:b/>
      <w:sz w:val="24"/>
      <w:lang w:val="fr-FR" w:eastAsia="en-US"/>
    </w:rPr>
  </w:style>
  <w:style w:type="paragraph" w:customStyle="1" w:styleId="Headingi">
    <w:name w:val="Heading_i"/>
    <w:basedOn w:val="Heading3"/>
    <w:next w:val="Normal"/>
    <w:qFormat/>
    <w:rsid w:val="00B27584"/>
    <w:pPr>
      <w:spacing w:before="160"/>
      <w:ind w:left="0" w:firstLine="0"/>
    </w:pPr>
    <w:rPr>
      <w:b w:val="0"/>
      <w:i/>
    </w:rPr>
  </w:style>
  <w:style w:type="character" w:customStyle="1" w:styleId="href">
    <w:name w:val="href"/>
    <w:basedOn w:val="DefaultParagraphFont"/>
    <w:qFormat/>
    <w:rsid w:val="00B27584"/>
    <w:rPr>
      <w:rFonts w:cs="Times New Roman"/>
    </w:rPr>
  </w:style>
  <w:style w:type="paragraph" w:customStyle="1" w:styleId="AnnexNoTitle">
    <w:name w:val="Annex_NoTitle"/>
    <w:basedOn w:val="Normal"/>
    <w:next w:val="Normalaftertitle"/>
    <w:link w:val="AnnexNoTitleChar"/>
    <w:qFormat/>
    <w:rsid w:val="00B27584"/>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B27584"/>
    <w:pPr>
      <w:spacing w:before="320"/>
    </w:pPr>
  </w:style>
  <w:style w:type="character" w:customStyle="1" w:styleId="NormalaftertitleChar">
    <w:name w:val="Normal_after_title Char"/>
    <w:basedOn w:val="DefaultParagraphFont"/>
    <w:link w:val="Normalaftertitle"/>
    <w:locked/>
    <w:rsid w:val="001252F4"/>
    <w:rPr>
      <w:sz w:val="24"/>
      <w:lang w:val="fr-FR" w:eastAsia="en-US"/>
    </w:rPr>
  </w:style>
  <w:style w:type="character" w:customStyle="1" w:styleId="AnnexNoTitleChar">
    <w:name w:val="Annex_NoTitle Char"/>
    <w:basedOn w:val="DefaultParagraphFont"/>
    <w:link w:val="AnnexNoTitle"/>
    <w:qFormat/>
    <w:locked/>
    <w:rsid w:val="001252F4"/>
    <w:rPr>
      <w:b/>
      <w:sz w:val="28"/>
      <w:lang w:val="fr-FR" w:eastAsia="en-US"/>
    </w:rPr>
  </w:style>
  <w:style w:type="paragraph" w:customStyle="1" w:styleId="enumlev2">
    <w:name w:val="enumlev2"/>
    <w:basedOn w:val="enumlev1"/>
    <w:qFormat/>
    <w:rsid w:val="00B27584"/>
    <w:pPr>
      <w:ind w:left="1191" w:hanging="397"/>
    </w:pPr>
  </w:style>
  <w:style w:type="paragraph" w:customStyle="1" w:styleId="enumlev1">
    <w:name w:val="enumlev1"/>
    <w:basedOn w:val="Normal"/>
    <w:link w:val="enumlev1Char"/>
    <w:qFormat/>
    <w:rsid w:val="00B27584"/>
    <w:pPr>
      <w:spacing w:before="80"/>
      <w:ind w:left="794" w:hanging="794"/>
    </w:pPr>
  </w:style>
  <w:style w:type="character" w:customStyle="1" w:styleId="enumlev1Char">
    <w:name w:val="enumlev1 Char"/>
    <w:basedOn w:val="DefaultParagraphFont"/>
    <w:link w:val="enumlev1"/>
    <w:qFormat/>
    <w:locked/>
    <w:rsid w:val="00037A98"/>
    <w:rPr>
      <w:sz w:val="24"/>
      <w:lang w:val="fr-FR" w:eastAsia="en-US"/>
    </w:rPr>
  </w:style>
  <w:style w:type="paragraph" w:customStyle="1" w:styleId="enumlev3">
    <w:name w:val="enumlev3"/>
    <w:basedOn w:val="enumlev2"/>
    <w:qFormat/>
    <w:rsid w:val="00B27584"/>
    <w:pPr>
      <w:ind w:left="1588"/>
    </w:pPr>
  </w:style>
  <w:style w:type="paragraph" w:customStyle="1" w:styleId="Note">
    <w:name w:val="Note"/>
    <w:basedOn w:val="Normal"/>
    <w:link w:val="NoteChar"/>
    <w:qFormat/>
    <w:rsid w:val="00B27584"/>
    <w:pPr>
      <w:tabs>
        <w:tab w:val="clear" w:pos="794"/>
        <w:tab w:val="clear" w:pos="1191"/>
        <w:tab w:val="clear" w:pos="1588"/>
        <w:tab w:val="clear" w:pos="1985"/>
      </w:tabs>
      <w:spacing w:before="80"/>
    </w:pPr>
    <w:rPr>
      <w:sz w:val="22"/>
    </w:rPr>
  </w:style>
  <w:style w:type="character" w:customStyle="1" w:styleId="NoteChar">
    <w:name w:val="Note Char"/>
    <w:link w:val="Note"/>
    <w:rsid w:val="00F66DF5"/>
    <w:rPr>
      <w:sz w:val="22"/>
      <w:lang w:val="fr-FR" w:eastAsia="en-US"/>
    </w:rPr>
  </w:style>
  <w:style w:type="paragraph" w:customStyle="1" w:styleId="RecNo">
    <w:name w:val="Rec_No"/>
    <w:basedOn w:val="Normal"/>
    <w:next w:val="Rectitle"/>
    <w:link w:val="RecNoChar"/>
    <w:rsid w:val="00B27584"/>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B27584"/>
    <w:pPr>
      <w:keepNext/>
      <w:keepLines/>
      <w:spacing w:before="240"/>
      <w:jc w:val="center"/>
    </w:pPr>
    <w:rPr>
      <w:b/>
      <w:sz w:val="28"/>
    </w:rPr>
  </w:style>
  <w:style w:type="paragraph" w:customStyle="1" w:styleId="Recref">
    <w:name w:val="Rec_ref"/>
    <w:basedOn w:val="Normal"/>
    <w:next w:val="Recdate"/>
    <w:qFormat/>
    <w:rsid w:val="00B27584"/>
    <w:pPr>
      <w:jc w:val="center"/>
    </w:pPr>
  </w:style>
  <w:style w:type="paragraph" w:customStyle="1" w:styleId="Recdate">
    <w:name w:val="Rec_date"/>
    <w:basedOn w:val="Recref"/>
    <w:next w:val="Normalaftertitle"/>
    <w:qFormat/>
    <w:rsid w:val="00B27584"/>
    <w:pPr>
      <w:jc w:val="right"/>
    </w:pPr>
  </w:style>
  <w:style w:type="character" w:customStyle="1" w:styleId="RectitleChar">
    <w:name w:val="Rec_title Char"/>
    <w:link w:val="Rectitle"/>
    <w:locked/>
    <w:rsid w:val="001252F4"/>
    <w:rPr>
      <w:b/>
      <w:sz w:val="28"/>
      <w:lang w:val="fr-FR" w:eastAsia="en-US"/>
    </w:rPr>
  </w:style>
  <w:style w:type="character" w:customStyle="1" w:styleId="RecNoChar">
    <w:name w:val="Rec_No Char"/>
    <w:link w:val="RecNo"/>
    <w:locked/>
    <w:rsid w:val="001252F4"/>
    <w:rPr>
      <w:sz w:val="28"/>
      <w:lang w:val="fr-FR" w:eastAsia="en-US"/>
    </w:rPr>
  </w:style>
  <w:style w:type="paragraph" w:customStyle="1" w:styleId="HeadingSum">
    <w:name w:val="Heading_Sum"/>
    <w:basedOn w:val="Headingb"/>
    <w:next w:val="Normal"/>
    <w:qFormat/>
    <w:rsid w:val="00B27584"/>
    <w:pPr>
      <w:spacing w:before="240"/>
    </w:pPr>
    <w:rPr>
      <w:sz w:val="22"/>
      <w:lang w:val="es-ES_tradnl"/>
    </w:rPr>
  </w:style>
  <w:style w:type="paragraph" w:customStyle="1" w:styleId="AppendixNoTitle">
    <w:name w:val="Appendix_NoTitle"/>
    <w:basedOn w:val="AnnexNoTitle"/>
    <w:next w:val="Normal"/>
    <w:link w:val="AppendixNoTitleChar"/>
    <w:qFormat/>
    <w:rsid w:val="00B27584"/>
  </w:style>
  <w:style w:type="paragraph" w:customStyle="1" w:styleId="Tablefin">
    <w:name w:val="Table_fin"/>
    <w:basedOn w:val="Normal"/>
    <w:next w:val="Normal"/>
    <w:qFormat/>
    <w:rsid w:val="00B27584"/>
    <w:pPr>
      <w:spacing w:before="0"/>
    </w:pPr>
    <w:rPr>
      <w:sz w:val="20"/>
      <w:lang w:val="en-GB"/>
    </w:rPr>
  </w:style>
  <w:style w:type="paragraph" w:customStyle="1" w:styleId="Tablehead">
    <w:name w:val="Table_head"/>
    <w:basedOn w:val="Normal"/>
    <w:next w:val="Normal"/>
    <w:link w:val="TableheadChar"/>
    <w:rsid w:val="00B2758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customStyle="1" w:styleId="TableheadChar">
    <w:name w:val="Table_head Char"/>
    <w:link w:val="Tablehead"/>
    <w:locked/>
    <w:rsid w:val="001252F4"/>
    <w:rPr>
      <w:b/>
      <w:sz w:val="22"/>
      <w:lang w:val="fr-FR" w:eastAsia="en-US"/>
    </w:rPr>
  </w:style>
  <w:style w:type="paragraph" w:customStyle="1" w:styleId="Tablelegend">
    <w:name w:val="Table_legend"/>
    <w:basedOn w:val="Normal"/>
    <w:link w:val="TablelegendChar"/>
    <w:qFormat/>
    <w:rsid w:val="00B2758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character" w:customStyle="1" w:styleId="TablelegendChar">
    <w:name w:val="Table_legend Char"/>
    <w:basedOn w:val="TabletextChar"/>
    <w:link w:val="Tablelegend"/>
    <w:qFormat/>
    <w:locked/>
    <w:rsid w:val="001252F4"/>
    <w:rPr>
      <w:sz w:val="22"/>
      <w:lang w:val="fr-FR" w:eastAsia="en-US"/>
    </w:rPr>
  </w:style>
  <w:style w:type="character" w:customStyle="1" w:styleId="TabletextChar">
    <w:name w:val="Table_text Char"/>
    <w:link w:val="Tabletext"/>
    <w:qFormat/>
    <w:locked/>
    <w:rsid w:val="001252F4"/>
    <w:rPr>
      <w:sz w:val="22"/>
      <w:lang w:val="fr-FR" w:eastAsia="en-US"/>
    </w:rPr>
  </w:style>
  <w:style w:type="paragraph" w:customStyle="1" w:styleId="Tabletext">
    <w:name w:val="Table_text"/>
    <w:basedOn w:val="Normal"/>
    <w:link w:val="TabletextChar"/>
    <w:qFormat/>
    <w:rsid w:val="00B2758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
    <w:name w:val="Table_No"/>
    <w:basedOn w:val="Normal"/>
    <w:next w:val="Normal"/>
    <w:link w:val="TableNoChar"/>
    <w:qFormat/>
    <w:rsid w:val="00B27584"/>
    <w:pPr>
      <w:keepNext/>
      <w:spacing w:before="360" w:after="120"/>
      <w:jc w:val="center"/>
    </w:pPr>
  </w:style>
  <w:style w:type="character" w:customStyle="1" w:styleId="TableNoChar">
    <w:name w:val="Table_No Char"/>
    <w:basedOn w:val="DefaultParagraphFont"/>
    <w:link w:val="TableNo"/>
    <w:qFormat/>
    <w:locked/>
    <w:rsid w:val="006B601E"/>
    <w:rPr>
      <w:rFonts w:cs="Times New Roman"/>
      <w:sz w:val="24"/>
      <w:lang w:val="fr-FR" w:eastAsia="en-US"/>
    </w:rPr>
  </w:style>
  <w:style w:type="paragraph" w:customStyle="1" w:styleId="Equation">
    <w:name w:val="Equation"/>
    <w:basedOn w:val="Normal"/>
    <w:link w:val="EquationChar"/>
    <w:qFormat/>
    <w:rsid w:val="00B27584"/>
    <w:pPr>
      <w:tabs>
        <w:tab w:val="clear" w:pos="1191"/>
        <w:tab w:val="clear" w:pos="1588"/>
        <w:tab w:val="clear" w:pos="1985"/>
        <w:tab w:val="center" w:pos="4820"/>
        <w:tab w:val="right" w:pos="9639"/>
      </w:tabs>
    </w:pPr>
  </w:style>
  <w:style w:type="character" w:customStyle="1" w:styleId="EquationChar">
    <w:name w:val="Equation Char"/>
    <w:link w:val="Equation"/>
    <w:qFormat/>
    <w:locked/>
    <w:rsid w:val="001252F4"/>
    <w:rPr>
      <w:sz w:val="24"/>
      <w:lang w:val="fr-FR" w:eastAsia="en-US"/>
    </w:rPr>
  </w:style>
  <w:style w:type="paragraph" w:customStyle="1" w:styleId="Equationlegend">
    <w:name w:val="Equation_legend"/>
    <w:basedOn w:val="NormalIndent"/>
    <w:link w:val="EquationlegendChar"/>
    <w:qFormat/>
    <w:rsid w:val="00B27584"/>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27584"/>
    <w:pPr>
      <w:ind w:left="794"/>
    </w:pPr>
  </w:style>
  <w:style w:type="character" w:customStyle="1" w:styleId="EquationlegendChar">
    <w:name w:val="Equation_legend Char"/>
    <w:link w:val="Equationlegend"/>
    <w:qFormat/>
    <w:locked/>
    <w:rsid w:val="001252F4"/>
    <w:rPr>
      <w:sz w:val="24"/>
      <w:lang w:eastAsia="en-US"/>
    </w:rPr>
  </w:style>
  <w:style w:type="paragraph" w:customStyle="1" w:styleId="Figurelegend">
    <w:name w:val="Figure_legend"/>
    <w:basedOn w:val="Normal"/>
    <w:rsid w:val="00B27584"/>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B27584"/>
    <w:pPr>
      <w:keepNext/>
      <w:keepLines/>
      <w:spacing w:before="480" w:after="80"/>
      <w:jc w:val="center"/>
    </w:pPr>
    <w:rPr>
      <w:caps/>
      <w:sz w:val="18"/>
    </w:rPr>
  </w:style>
  <w:style w:type="paragraph" w:customStyle="1" w:styleId="Figuretitle">
    <w:name w:val="Figure_title"/>
    <w:basedOn w:val="Normal"/>
    <w:next w:val="Figure"/>
    <w:link w:val="FiguretitleChar"/>
    <w:rsid w:val="00B27584"/>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B27584"/>
    <w:pPr>
      <w:keepNext w:val="0"/>
      <w:spacing w:before="0" w:after="240"/>
    </w:pPr>
  </w:style>
  <w:style w:type="character" w:customStyle="1" w:styleId="FiguretitleChar">
    <w:name w:val="Figure_title Char"/>
    <w:link w:val="Figuretitle"/>
    <w:locked/>
    <w:rsid w:val="001252F4"/>
    <w:rPr>
      <w:rFonts w:ascii="Times New Roman Bold" w:hAnsi="Times New Roman Bold"/>
      <w:b/>
      <w:sz w:val="18"/>
      <w:lang w:val="fr-FR" w:eastAsia="en-US"/>
    </w:rPr>
  </w:style>
  <w:style w:type="character" w:customStyle="1" w:styleId="FigureNo0">
    <w:name w:val="Figure_No (文字)"/>
    <w:link w:val="FigureNo"/>
    <w:qFormat/>
    <w:locked/>
    <w:rsid w:val="001252F4"/>
    <w:rPr>
      <w:caps/>
      <w:sz w:val="18"/>
      <w:lang w:val="fr-FR" w:eastAsia="en-US"/>
    </w:rPr>
  </w:style>
  <w:style w:type="paragraph" w:customStyle="1" w:styleId="tocpart">
    <w:name w:val="tocpart"/>
    <w:basedOn w:val="Normal"/>
    <w:rsid w:val="00B27584"/>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B27584"/>
    <w:pPr>
      <w:keepNext/>
      <w:keepLines/>
      <w:spacing w:before="480"/>
      <w:jc w:val="center"/>
    </w:pPr>
    <w:rPr>
      <w:sz w:val="28"/>
    </w:rPr>
  </w:style>
  <w:style w:type="paragraph" w:customStyle="1" w:styleId="Arttitle">
    <w:name w:val="Art_title"/>
    <w:basedOn w:val="Normal"/>
    <w:next w:val="Normalaftertitle"/>
    <w:rsid w:val="00B27584"/>
    <w:pPr>
      <w:keepNext/>
      <w:keepLines/>
      <w:spacing w:before="240"/>
      <w:jc w:val="center"/>
    </w:pPr>
    <w:rPr>
      <w:b/>
      <w:sz w:val="28"/>
    </w:rPr>
  </w:style>
  <w:style w:type="paragraph" w:customStyle="1" w:styleId="Blanc">
    <w:name w:val="Blanc"/>
    <w:basedOn w:val="Normal"/>
    <w:next w:val="Tabletext"/>
    <w:rsid w:val="00B27584"/>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B2758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B27584"/>
    <w:pPr>
      <w:keepNext/>
      <w:keepLines/>
      <w:spacing w:before="160"/>
      <w:ind w:left="794"/>
    </w:pPr>
    <w:rPr>
      <w:i/>
    </w:rPr>
  </w:style>
  <w:style w:type="character" w:customStyle="1" w:styleId="CallChar">
    <w:name w:val="Call Char"/>
    <w:basedOn w:val="DefaultParagraphFont"/>
    <w:link w:val="Call"/>
    <w:qFormat/>
    <w:locked/>
    <w:rsid w:val="006B601E"/>
    <w:rPr>
      <w:rFonts w:cs="Times New Roman"/>
      <w:i/>
      <w:sz w:val="24"/>
      <w:lang w:val="fr-FR" w:eastAsia="en-US"/>
    </w:rPr>
  </w:style>
  <w:style w:type="paragraph" w:customStyle="1" w:styleId="ChapNo">
    <w:name w:val="Chap_No"/>
    <w:basedOn w:val="ArtNo"/>
    <w:next w:val="Chaptitle"/>
    <w:qFormat/>
    <w:rsid w:val="00B27584"/>
    <w:rPr>
      <w:b/>
    </w:rPr>
  </w:style>
  <w:style w:type="paragraph" w:customStyle="1" w:styleId="Chaptitle">
    <w:name w:val="Chap_title"/>
    <w:basedOn w:val="Arttitle"/>
    <w:next w:val="Normalaftertitle"/>
    <w:qFormat/>
    <w:rsid w:val="00B27584"/>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Ref"/>
    <w:basedOn w:val="DefaultParagraphFont"/>
    <w:qFormat/>
    <w:rsid w:val="00B27584"/>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footnote text"/>
    <w:basedOn w:val="Normal"/>
    <w:link w:val="FootnoteTextChar"/>
    <w:qFormat/>
    <w:rsid w:val="008550E1"/>
    <w:pPr>
      <w:keepLines/>
      <w:tabs>
        <w:tab w:val="left" w:pos="255"/>
      </w:tabs>
      <w:ind w:left="255" w:hanging="255"/>
    </w:pPr>
    <w:rPr>
      <w:sz w:val="2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footnote text Char"/>
    <w:basedOn w:val="DefaultParagraphFont"/>
    <w:link w:val="FootnoteText"/>
    <w:qFormat/>
    <w:locked/>
    <w:rsid w:val="0073263B"/>
    <w:rPr>
      <w:rFonts w:cs="Times New Roman"/>
      <w:kern w:val="0"/>
      <w:sz w:val="18"/>
      <w:szCs w:val="18"/>
      <w:lang w:val="fr-FR" w:eastAsia="en-US"/>
    </w:rPr>
  </w:style>
  <w:style w:type="paragraph" w:styleId="Index1">
    <w:name w:val="index 1"/>
    <w:basedOn w:val="Normal"/>
    <w:next w:val="Normal"/>
    <w:qFormat/>
    <w:rsid w:val="00B27584"/>
  </w:style>
  <w:style w:type="paragraph" w:styleId="Index2">
    <w:name w:val="index 2"/>
    <w:basedOn w:val="Normal"/>
    <w:next w:val="Normal"/>
    <w:rsid w:val="00B27584"/>
    <w:pPr>
      <w:ind w:left="283"/>
    </w:pPr>
  </w:style>
  <w:style w:type="paragraph" w:styleId="Index3">
    <w:name w:val="index 3"/>
    <w:basedOn w:val="Normal"/>
    <w:next w:val="Normal"/>
    <w:rsid w:val="00B27584"/>
    <w:pPr>
      <w:ind w:left="566"/>
    </w:pPr>
  </w:style>
  <w:style w:type="paragraph" w:styleId="IndexHeading">
    <w:name w:val="index heading"/>
    <w:basedOn w:val="Normal"/>
    <w:next w:val="Index1"/>
    <w:rsid w:val="00B27584"/>
  </w:style>
  <w:style w:type="paragraph" w:customStyle="1" w:styleId="Line">
    <w:name w:val="Line"/>
    <w:basedOn w:val="Normal"/>
    <w:next w:val="Normal"/>
    <w:rsid w:val="00B27584"/>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B27584"/>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27584"/>
  </w:style>
  <w:style w:type="paragraph" w:customStyle="1" w:styleId="Partref">
    <w:name w:val="Part_ref"/>
    <w:basedOn w:val="Normal"/>
    <w:next w:val="Normal"/>
    <w:qFormat/>
    <w:rsid w:val="00B27584"/>
    <w:pPr>
      <w:keepNext/>
      <w:keepLines/>
      <w:spacing w:after="280"/>
      <w:jc w:val="center"/>
    </w:pPr>
  </w:style>
  <w:style w:type="paragraph" w:customStyle="1" w:styleId="Parttitle">
    <w:name w:val="Part_title"/>
    <w:basedOn w:val="Normal"/>
    <w:next w:val="Normalaftertitle"/>
    <w:qFormat/>
    <w:rsid w:val="00B27584"/>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B27584"/>
  </w:style>
  <w:style w:type="paragraph" w:customStyle="1" w:styleId="QuestionNo">
    <w:name w:val="Question_No"/>
    <w:basedOn w:val="RecNo"/>
    <w:next w:val="Normal"/>
    <w:rsid w:val="00B27584"/>
  </w:style>
  <w:style w:type="paragraph" w:customStyle="1" w:styleId="Questionref">
    <w:name w:val="Question_ref"/>
    <w:basedOn w:val="Recref"/>
    <w:next w:val="Questiondate"/>
    <w:qFormat/>
    <w:rsid w:val="00B27584"/>
  </w:style>
  <w:style w:type="paragraph" w:customStyle="1" w:styleId="Questiontitle">
    <w:name w:val="Question_title"/>
    <w:basedOn w:val="Normal"/>
    <w:next w:val="Questionref"/>
    <w:rsid w:val="00B27584"/>
  </w:style>
  <w:style w:type="paragraph" w:customStyle="1" w:styleId="Reftext">
    <w:name w:val="Ref_text"/>
    <w:basedOn w:val="Normal"/>
    <w:rsid w:val="00B27584"/>
    <w:pPr>
      <w:ind w:left="794" w:hanging="794"/>
    </w:pPr>
    <w:rPr>
      <w:sz w:val="22"/>
    </w:rPr>
  </w:style>
  <w:style w:type="paragraph" w:customStyle="1" w:styleId="Reftitle">
    <w:name w:val="Ref_title"/>
    <w:basedOn w:val="Normal"/>
    <w:next w:val="Reftext"/>
    <w:qFormat/>
    <w:rsid w:val="00B27584"/>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B27584"/>
  </w:style>
  <w:style w:type="paragraph" w:customStyle="1" w:styleId="RepNo">
    <w:name w:val="Rep_No"/>
    <w:basedOn w:val="RecNo"/>
    <w:next w:val="Reptitle"/>
    <w:qFormat/>
    <w:rsid w:val="00B27584"/>
  </w:style>
  <w:style w:type="paragraph" w:customStyle="1" w:styleId="Reptitle">
    <w:name w:val="Rep_title"/>
    <w:basedOn w:val="Rectitle"/>
    <w:next w:val="Repref"/>
    <w:qFormat/>
    <w:rsid w:val="00B27584"/>
  </w:style>
  <w:style w:type="paragraph" w:customStyle="1" w:styleId="Repref">
    <w:name w:val="Rep_ref"/>
    <w:basedOn w:val="Recref"/>
    <w:next w:val="Repdate"/>
    <w:rsid w:val="00B27584"/>
  </w:style>
  <w:style w:type="paragraph" w:customStyle="1" w:styleId="Resdate">
    <w:name w:val="Res_date"/>
    <w:basedOn w:val="Recdate"/>
    <w:next w:val="Normalaftertitle"/>
    <w:rsid w:val="00B27584"/>
  </w:style>
  <w:style w:type="paragraph" w:customStyle="1" w:styleId="ResNo">
    <w:name w:val="Res_No"/>
    <w:basedOn w:val="RecNo"/>
    <w:next w:val="Restitle"/>
    <w:rsid w:val="00B27584"/>
  </w:style>
  <w:style w:type="paragraph" w:customStyle="1" w:styleId="Restitle">
    <w:name w:val="Res_title"/>
    <w:basedOn w:val="Normal"/>
    <w:next w:val="Resref"/>
    <w:qFormat/>
    <w:rsid w:val="00B27584"/>
    <w:pPr>
      <w:spacing w:before="240"/>
      <w:jc w:val="center"/>
    </w:pPr>
    <w:rPr>
      <w:b/>
      <w:sz w:val="28"/>
    </w:rPr>
  </w:style>
  <w:style w:type="paragraph" w:customStyle="1" w:styleId="Resref">
    <w:name w:val="Res_ref"/>
    <w:basedOn w:val="Recref"/>
    <w:next w:val="Resdate"/>
    <w:rsid w:val="00B27584"/>
  </w:style>
  <w:style w:type="paragraph" w:customStyle="1" w:styleId="SectionNo">
    <w:name w:val="Section_No"/>
    <w:basedOn w:val="Normal"/>
    <w:next w:val="Normal"/>
    <w:qFormat/>
    <w:rsid w:val="00B27584"/>
  </w:style>
  <w:style w:type="paragraph" w:customStyle="1" w:styleId="Sectiontitle">
    <w:name w:val="Section_title"/>
    <w:basedOn w:val="Normal"/>
    <w:next w:val="Normalaftertitle"/>
    <w:qFormat/>
    <w:rsid w:val="00B27584"/>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rsid w:val="00B27584"/>
    <w:pPr>
      <w:tabs>
        <w:tab w:val="clear" w:pos="794"/>
        <w:tab w:val="clear" w:pos="1191"/>
        <w:tab w:val="clear" w:pos="1588"/>
        <w:tab w:val="clear" w:pos="1985"/>
        <w:tab w:val="right" w:pos="9611"/>
      </w:tabs>
    </w:pPr>
    <w:rPr>
      <w:i/>
    </w:rPr>
  </w:style>
  <w:style w:type="paragraph" w:styleId="TOC1">
    <w:name w:val="toc 1"/>
    <w:basedOn w:val="Normal"/>
    <w:rsid w:val="00B27584"/>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qFormat/>
    <w:rsid w:val="00B27584"/>
    <w:pPr>
      <w:tabs>
        <w:tab w:val="clear" w:pos="567"/>
        <w:tab w:val="left" w:pos="1276"/>
      </w:tabs>
      <w:spacing w:before="160"/>
      <w:ind w:left="1276" w:hanging="709"/>
    </w:pPr>
  </w:style>
  <w:style w:type="paragraph" w:styleId="TOC3">
    <w:name w:val="toc 3"/>
    <w:basedOn w:val="TOC2"/>
    <w:qFormat/>
    <w:rsid w:val="00B27584"/>
    <w:pPr>
      <w:tabs>
        <w:tab w:val="clear" w:pos="1276"/>
        <w:tab w:val="left" w:pos="2155"/>
      </w:tabs>
      <w:ind w:left="2155" w:hanging="879"/>
    </w:pPr>
  </w:style>
  <w:style w:type="paragraph" w:styleId="TOC4">
    <w:name w:val="toc 4"/>
    <w:basedOn w:val="TOC3"/>
    <w:qFormat/>
    <w:rsid w:val="00B27584"/>
    <w:pPr>
      <w:tabs>
        <w:tab w:val="left" w:pos="3261"/>
      </w:tabs>
      <w:spacing w:before="80"/>
      <w:ind w:left="3261" w:hanging="993"/>
    </w:pPr>
  </w:style>
  <w:style w:type="paragraph" w:styleId="TOC5">
    <w:name w:val="toc 5"/>
    <w:basedOn w:val="TOC4"/>
    <w:rsid w:val="00B27584"/>
  </w:style>
  <w:style w:type="paragraph" w:styleId="TOC6">
    <w:name w:val="toc 6"/>
    <w:basedOn w:val="TOC4"/>
    <w:rsid w:val="00B27584"/>
  </w:style>
  <w:style w:type="paragraph" w:styleId="TOC7">
    <w:name w:val="toc 7"/>
    <w:basedOn w:val="TOC4"/>
    <w:rsid w:val="00B27584"/>
  </w:style>
  <w:style w:type="paragraph" w:styleId="TOC8">
    <w:name w:val="toc 8"/>
    <w:basedOn w:val="TOC4"/>
    <w:qFormat/>
    <w:rsid w:val="00B27584"/>
  </w:style>
  <w:style w:type="paragraph" w:customStyle="1" w:styleId="Annexref">
    <w:name w:val="Annex_ref"/>
    <w:basedOn w:val="Normal"/>
    <w:next w:val="Normalaftertitle"/>
    <w:rsid w:val="00B27584"/>
    <w:pPr>
      <w:keepNext/>
      <w:keepLines/>
      <w:spacing w:after="280"/>
      <w:jc w:val="center"/>
    </w:pPr>
  </w:style>
  <w:style w:type="paragraph" w:customStyle="1" w:styleId="Appendixref">
    <w:name w:val="Appendix_ref"/>
    <w:basedOn w:val="Annexref"/>
    <w:next w:val="Normalaftertitle"/>
    <w:qFormat/>
    <w:rsid w:val="00B27584"/>
  </w:style>
  <w:style w:type="paragraph" w:customStyle="1" w:styleId="Tabletitle">
    <w:name w:val="Table_title"/>
    <w:basedOn w:val="Normal"/>
    <w:next w:val="Tablehead"/>
    <w:link w:val="TabletitleChar"/>
    <w:qFormat/>
    <w:rsid w:val="00B27584"/>
    <w:pPr>
      <w:keepNext/>
      <w:spacing w:before="0" w:after="120"/>
      <w:jc w:val="center"/>
    </w:pPr>
    <w:rPr>
      <w:b/>
    </w:rPr>
  </w:style>
  <w:style w:type="character" w:customStyle="1" w:styleId="TabletitleChar">
    <w:name w:val="Table_title Char"/>
    <w:basedOn w:val="DefaultParagraphFont"/>
    <w:link w:val="Tabletitle"/>
    <w:qFormat/>
    <w:locked/>
    <w:rsid w:val="006B601E"/>
    <w:rPr>
      <w:rFonts w:cs="Times New Roman"/>
      <w:b/>
      <w:sz w:val="24"/>
      <w:lang w:val="fr-FR" w:eastAsia="en-US"/>
    </w:rPr>
  </w:style>
  <w:style w:type="paragraph" w:customStyle="1" w:styleId="Summary">
    <w:name w:val="Summary"/>
    <w:basedOn w:val="Normal"/>
    <w:next w:val="Normalaftertitle"/>
    <w:rsid w:val="00B27584"/>
    <w:pPr>
      <w:spacing w:after="480"/>
    </w:pPr>
    <w:rPr>
      <w:sz w:val="22"/>
      <w:lang w:val="es-ES_tradnl"/>
    </w:rPr>
  </w:style>
  <w:style w:type="character" w:styleId="Hyperlink">
    <w:name w:val="Hyperlink"/>
    <w:basedOn w:val="DefaultParagraphFont"/>
    <w:qFormat/>
    <w:rsid w:val="00934ED7"/>
    <w:rPr>
      <w:rFonts w:cs="Times New Roman"/>
      <w:color w:val="0000FF"/>
      <w:u w:val="single"/>
    </w:rPr>
  </w:style>
  <w:style w:type="table" w:styleId="TableGrid">
    <w:name w:val="Table Grid"/>
    <w:basedOn w:val="TableNormal"/>
    <w:uiPriority w:val="39"/>
    <w:locked/>
    <w:rsid w:val="00805386"/>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NoBR">
    <w:name w:val="Rec_No_BR"/>
    <w:basedOn w:val="Normal"/>
    <w:next w:val="Normal"/>
    <w:rsid w:val="008927D1"/>
    <w:pPr>
      <w:keepNext/>
      <w:keepLines/>
      <w:tabs>
        <w:tab w:val="clear" w:pos="794"/>
        <w:tab w:val="clear" w:pos="1191"/>
        <w:tab w:val="clear" w:pos="1588"/>
        <w:tab w:val="clear" w:pos="1985"/>
      </w:tabs>
      <w:spacing w:before="480"/>
      <w:jc w:val="center"/>
    </w:pPr>
    <w:rPr>
      <w:sz w:val="28"/>
    </w:rPr>
  </w:style>
  <w:style w:type="paragraph" w:customStyle="1" w:styleId="RectitleBR">
    <w:name w:val="Rec_title_BR"/>
    <w:basedOn w:val="Normal"/>
    <w:next w:val="Recref"/>
    <w:rsid w:val="008927D1"/>
    <w:pPr>
      <w:keepNext/>
      <w:keepLines/>
      <w:spacing w:before="240"/>
      <w:jc w:val="center"/>
    </w:pPr>
    <w:rPr>
      <w:b/>
      <w:sz w:val="28"/>
    </w:rPr>
  </w:style>
  <w:style w:type="paragraph" w:customStyle="1" w:styleId="TableLegendNote">
    <w:name w:val="Table_Legend_Note"/>
    <w:basedOn w:val="Tablelegend"/>
    <w:next w:val="Tablelegend"/>
    <w:link w:val="TableLegendNoteChar"/>
    <w:rsid w:val="00567085"/>
    <w:pPr>
      <w:ind w:left="-85" w:firstLine="0"/>
    </w:pPr>
    <w:rPr>
      <w:rFonts w:eastAsia="Times New Roman"/>
      <w:lang w:val="en-US"/>
    </w:rPr>
  </w:style>
  <w:style w:type="paragraph" w:customStyle="1" w:styleId="AnnexNo">
    <w:name w:val="Annex_No"/>
    <w:basedOn w:val="Normal"/>
    <w:next w:val="Annextitle"/>
    <w:link w:val="AnnexNoChar"/>
    <w:qFormat/>
    <w:rsid w:val="00DD2B30"/>
    <w:pPr>
      <w:keepNext/>
      <w:keepLines/>
      <w:spacing w:before="480" w:after="80"/>
      <w:jc w:val="center"/>
    </w:pPr>
    <w:rPr>
      <w:sz w:val="28"/>
    </w:rPr>
  </w:style>
  <w:style w:type="paragraph" w:customStyle="1" w:styleId="Annextitle">
    <w:name w:val="Annex_title"/>
    <w:basedOn w:val="Normal"/>
    <w:next w:val="Normalaftertitle"/>
    <w:qFormat/>
    <w:rsid w:val="00DD2B30"/>
    <w:pPr>
      <w:keepNext/>
      <w:keepLines/>
      <w:tabs>
        <w:tab w:val="clear" w:pos="794"/>
        <w:tab w:val="clear" w:pos="1191"/>
        <w:tab w:val="clear" w:pos="1588"/>
        <w:tab w:val="clear" w:pos="1985"/>
      </w:tabs>
      <w:spacing w:before="280" w:after="40"/>
      <w:jc w:val="center"/>
    </w:pPr>
    <w:rPr>
      <w:b/>
      <w:sz w:val="28"/>
    </w:rPr>
  </w:style>
  <w:style w:type="character" w:customStyle="1" w:styleId="AnnexNoChar">
    <w:name w:val="Annex_No Char"/>
    <w:link w:val="AnnexNo"/>
    <w:locked/>
    <w:rsid w:val="002259CB"/>
    <w:rPr>
      <w:rFonts w:eastAsiaTheme="minorEastAsia"/>
      <w:sz w:val="28"/>
      <w:lang w:val="fr-FR" w:eastAsia="en-US"/>
    </w:rPr>
  </w:style>
  <w:style w:type="paragraph" w:styleId="CommentText">
    <w:name w:val="annotation text"/>
    <w:basedOn w:val="Normal"/>
    <w:link w:val="CommentTextChar"/>
    <w:unhideWhenUsed/>
    <w:locked/>
    <w:rsid w:val="001252F4"/>
    <w:rPr>
      <w:sz w:val="20"/>
    </w:rPr>
  </w:style>
  <w:style w:type="character" w:customStyle="1" w:styleId="CommentTextChar">
    <w:name w:val="Comment Text Char"/>
    <w:basedOn w:val="DefaultParagraphFont"/>
    <w:link w:val="CommentText"/>
    <w:qFormat/>
    <w:rsid w:val="001252F4"/>
    <w:rPr>
      <w:lang w:val="fr-FR" w:eastAsia="en-US"/>
    </w:rPr>
  </w:style>
  <w:style w:type="paragraph" w:styleId="CommentSubject">
    <w:name w:val="annotation subject"/>
    <w:basedOn w:val="CommentText"/>
    <w:next w:val="CommentText"/>
    <w:link w:val="CommentSubjectChar"/>
    <w:unhideWhenUsed/>
    <w:qFormat/>
    <w:locked/>
    <w:rsid w:val="001252F4"/>
    <w:rPr>
      <w:rFonts w:eastAsia="Batang"/>
      <w:b/>
      <w:bCs/>
      <w:lang w:val="en-US"/>
    </w:rPr>
  </w:style>
  <w:style w:type="character" w:customStyle="1" w:styleId="CommentSubjectChar">
    <w:name w:val="Comment Subject Char"/>
    <w:basedOn w:val="CommentTextChar"/>
    <w:link w:val="CommentSubject"/>
    <w:qFormat/>
    <w:rsid w:val="001252F4"/>
    <w:rPr>
      <w:rFonts w:eastAsia="Batang"/>
      <w:b/>
      <w:bCs/>
      <w:lang w:val="fr-FR" w:eastAsia="en-US"/>
    </w:rPr>
  </w:style>
  <w:style w:type="paragraph" w:styleId="Index5">
    <w:name w:val="index 5"/>
    <w:basedOn w:val="Normal"/>
    <w:next w:val="Normal"/>
    <w:qFormat/>
    <w:locked/>
    <w:rsid w:val="001252F4"/>
    <w:pPr>
      <w:tabs>
        <w:tab w:val="clear" w:pos="794"/>
        <w:tab w:val="clear" w:pos="1191"/>
        <w:tab w:val="clear" w:pos="1588"/>
        <w:tab w:val="clear" w:pos="1985"/>
        <w:tab w:val="left" w:pos="1134"/>
        <w:tab w:val="left" w:pos="1871"/>
        <w:tab w:val="left" w:pos="2268"/>
      </w:tabs>
      <w:ind w:left="1132"/>
      <w:jc w:val="left"/>
    </w:pPr>
    <w:rPr>
      <w:rFonts w:eastAsia="Batang"/>
      <w:lang w:val="en-US"/>
    </w:rPr>
  </w:style>
  <w:style w:type="paragraph" w:styleId="Index6">
    <w:name w:val="index 6"/>
    <w:basedOn w:val="Normal"/>
    <w:next w:val="Normal"/>
    <w:qFormat/>
    <w:locked/>
    <w:rsid w:val="001252F4"/>
    <w:pPr>
      <w:tabs>
        <w:tab w:val="clear" w:pos="794"/>
        <w:tab w:val="clear" w:pos="1191"/>
        <w:tab w:val="clear" w:pos="1588"/>
        <w:tab w:val="clear" w:pos="1985"/>
        <w:tab w:val="left" w:pos="1134"/>
        <w:tab w:val="left" w:pos="1871"/>
        <w:tab w:val="left" w:pos="2268"/>
      </w:tabs>
      <w:ind w:left="1415"/>
      <w:jc w:val="left"/>
    </w:pPr>
    <w:rPr>
      <w:rFonts w:eastAsia="Batang"/>
      <w:lang w:val="en-US"/>
    </w:rPr>
  </w:style>
  <w:style w:type="paragraph" w:styleId="Index4">
    <w:name w:val="index 4"/>
    <w:basedOn w:val="Normal"/>
    <w:next w:val="Normal"/>
    <w:qFormat/>
    <w:locked/>
    <w:rsid w:val="001252F4"/>
    <w:pPr>
      <w:tabs>
        <w:tab w:val="clear" w:pos="794"/>
        <w:tab w:val="clear" w:pos="1191"/>
        <w:tab w:val="clear" w:pos="1588"/>
        <w:tab w:val="clear" w:pos="1985"/>
        <w:tab w:val="left" w:pos="1134"/>
        <w:tab w:val="left" w:pos="1871"/>
        <w:tab w:val="left" w:pos="2268"/>
      </w:tabs>
      <w:ind w:left="849"/>
      <w:jc w:val="left"/>
    </w:pPr>
    <w:rPr>
      <w:rFonts w:eastAsia="Batang"/>
      <w:lang w:val="en-US"/>
    </w:rPr>
  </w:style>
  <w:style w:type="paragraph" w:styleId="BalloonText">
    <w:name w:val="Balloon Text"/>
    <w:basedOn w:val="Normal"/>
    <w:link w:val="BalloonTextChar"/>
    <w:locked/>
    <w:rsid w:val="001252F4"/>
    <w:pPr>
      <w:spacing w:before="0"/>
    </w:pPr>
    <w:rPr>
      <w:rFonts w:ascii="Tahoma" w:hAnsi="Tahoma" w:cs="Tahoma"/>
      <w:sz w:val="16"/>
      <w:szCs w:val="16"/>
      <w:lang w:val="en-US"/>
    </w:rPr>
  </w:style>
  <w:style w:type="character" w:customStyle="1" w:styleId="BalloonTextChar">
    <w:name w:val="Balloon Text Char"/>
    <w:basedOn w:val="DefaultParagraphFont"/>
    <w:link w:val="BalloonText"/>
    <w:rsid w:val="001252F4"/>
    <w:rPr>
      <w:rFonts w:ascii="Tahoma" w:hAnsi="Tahoma" w:cs="Tahoma"/>
      <w:sz w:val="16"/>
      <w:szCs w:val="16"/>
      <w:lang w:eastAsia="en-US"/>
    </w:rPr>
  </w:style>
  <w:style w:type="paragraph" w:styleId="Index7">
    <w:name w:val="index 7"/>
    <w:basedOn w:val="Normal"/>
    <w:next w:val="Normal"/>
    <w:locked/>
    <w:rsid w:val="001252F4"/>
    <w:pPr>
      <w:tabs>
        <w:tab w:val="clear" w:pos="794"/>
        <w:tab w:val="clear" w:pos="1191"/>
        <w:tab w:val="clear" w:pos="1588"/>
        <w:tab w:val="clear" w:pos="1985"/>
        <w:tab w:val="left" w:pos="1134"/>
        <w:tab w:val="left" w:pos="1871"/>
        <w:tab w:val="left" w:pos="2268"/>
      </w:tabs>
      <w:ind w:left="1698"/>
      <w:jc w:val="left"/>
    </w:pPr>
    <w:rPr>
      <w:rFonts w:eastAsia="Batang"/>
      <w:lang w:val="en-US"/>
    </w:rPr>
  </w:style>
  <w:style w:type="paragraph" w:styleId="NormalWeb">
    <w:name w:val="Normal (Web)"/>
    <w:basedOn w:val="Normal"/>
    <w:qFormat/>
    <w:locked/>
    <w:rsid w:val="001252F4"/>
    <w:pPr>
      <w:tabs>
        <w:tab w:val="clear" w:pos="794"/>
        <w:tab w:val="clear" w:pos="1191"/>
        <w:tab w:val="clear" w:pos="1588"/>
        <w:tab w:val="clear" w:pos="1985"/>
      </w:tabs>
      <w:adjustRightInd/>
      <w:spacing w:before="100" w:beforeAutospacing="1" w:after="100" w:afterAutospacing="1"/>
      <w:jc w:val="left"/>
      <w:textAlignment w:val="auto"/>
    </w:pPr>
    <w:rPr>
      <w:szCs w:val="24"/>
      <w:lang w:val="en-US" w:eastAsia="zh-CN"/>
    </w:rPr>
  </w:style>
  <w:style w:type="character" w:styleId="EndnoteReference">
    <w:name w:val="endnote reference"/>
    <w:basedOn w:val="DefaultParagraphFont"/>
    <w:locked/>
    <w:rsid w:val="001252F4"/>
    <w:rPr>
      <w:vertAlign w:val="superscript"/>
    </w:rPr>
  </w:style>
  <w:style w:type="character" w:styleId="FollowedHyperlink">
    <w:name w:val="FollowedHyperlink"/>
    <w:basedOn w:val="DefaultParagraphFont"/>
    <w:uiPriority w:val="99"/>
    <w:unhideWhenUsed/>
    <w:locked/>
    <w:rsid w:val="001252F4"/>
    <w:rPr>
      <w:color w:val="800080"/>
      <w:u w:val="single"/>
    </w:rPr>
  </w:style>
  <w:style w:type="character" w:styleId="LineNumber">
    <w:name w:val="line number"/>
    <w:qFormat/>
    <w:locked/>
    <w:rsid w:val="001252F4"/>
  </w:style>
  <w:style w:type="character" w:styleId="CommentReference">
    <w:name w:val="annotation reference"/>
    <w:unhideWhenUsed/>
    <w:qFormat/>
    <w:locked/>
    <w:rsid w:val="001252F4"/>
    <w:rPr>
      <w:sz w:val="16"/>
      <w:szCs w:val="16"/>
    </w:rPr>
  </w:style>
  <w:style w:type="paragraph" w:customStyle="1" w:styleId="Reasons">
    <w:name w:val="Reasons"/>
    <w:basedOn w:val="Normal"/>
    <w:qFormat/>
    <w:rsid w:val="001252F4"/>
    <w:pPr>
      <w:tabs>
        <w:tab w:val="clear" w:pos="794"/>
        <w:tab w:val="clear" w:pos="1191"/>
        <w:tab w:val="clear" w:pos="1588"/>
        <w:tab w:val="clear" w:pos="1985"/>
      </w:tabs>
      <w:adjustRightInd/>
      <w:spacing w:before="0"/>
      <w:jc w:val="left"/>
      <w:textAlignment w:val="auto"/>
    </w:pPr>
    <w:rPr>
      <w:rFonts w:eastAsia="Times New Roman"/>
      <w:lang w:val="en-US"/>
    </w:rPr>
  </w:style>
  <w:style w:type="paragraph" w:customStyle="1" w:styleId="1">
    <w:name w:val="修订1"/>
    <w:hidden/>
    <w:uiPriority w:val="99"/>
    <w:semiHidden/>
    <w:rsid w:val="001252F4"/>
    <w:rPr>
      <w:sz w:val="24"/>
      <w:lang w:eastAsia="en-US"/>
    </w:rPr>
  </w:style>
  <w:style w:type="paragraph" w:customStyle="1" w:styleId="Artheading">
    <w:name w:val="Art_heading"/>
    <w:basedOn w:val="Normal"/>
    <w:next w:val="Normal"/>
    <w:qFormat/>
    <w:rsid w:val="001252F4"/>
    <w:pPr>
      <w:tabs>
        <w:tab w:val="clear" w:pos="794"/>
        <w:tab w:val="clear" w:pos="1191"/>
        <w:tab w:val="clear" w:pos="1588"/>
        <w:tab w:val="clear" w:pos="1985"/>
        <w:tab w:val="left" w:pos="1134"/>
        <w:tab w:val="left" w:pos="1871"/>
        <w:tab w:val="left" w:pos="2268"/>
      </w:tabs>
      <w:spacing w:before="480"/>
      <w:jc w:val="center"/>
    </w:pPr>
    <w:rPr>
      <w:rFonts w:ascii="Times New Roman Bold" w:eastAsia="Batang" w:hAnsi="Times New Roman Bold"/>
      <w:b/>
      <w:sz w:val="28"/>
      <w:lang w:val="en-US"/>
    </w:rPr>
  </w:style>
  <w:style w:type="paragraph" w:customStyle="1" w:styleId="Figurewithouttitle">
    <w:name w:val="Figure_without_title"/>
    <w:basedOn w:val="FigureNo"/>
    <w:next w:val="Normal"/>
    <w:qFormat/>
    <w:rsid w:val="001252F4"/>
    <w:pPr>
      <w:tabs>
        <w:tab w:val="clear" w:pos="794"/>
        <w:tab w:val="clear" w:pos="1191"/>
        <w:tab w:val="clear" w:pos="1588"/>
        <w:tab w:val="clear" w:pos="1985"/>
        <w:tab w:val="left" w:pos="1134"/>
        <w:tab w:val="left" w:pos="1871"/>
        <w:tab w:val="left" w:pos="2268"/>
      </w:tabs>
      <w:spacing w:after="120"/>
    </w:pPr>
    <w:rPr>
      <w:rFonts w:eastAsia="Batang"/>
      <w:sz w:val="20"/>
      <w:lang w:val="en-US"/>
    </w:rPr>
  </w:style>
  <w:style w:type="paragraph" w:customStyle="1" w:styleId="FirstFooter">
    <w:name w:val="FirstFooter"/>
    <w:basedOn w:val="Footer"/>
    <w:qFormat/>
    <w:rsid w:val="001252F4"/>
    <w:pPr>
      <w:adjustRightInd/>
      <w:spacing w:before="40"/>
      <w:jc w:val="left"/>
      <w:textAlignment w:val="auto"/>
    </w:pPr>
    <w:rPr>
      <w:rFonts w:eastAsia="Batang"/>
      <w:noProof w:val="0"/>
      <w:sz w:val="16"/>
      <w:lang w:val="en-US"/>
    </w:rPr>
  </w:style>
  <w:style w:type="paragraph" w:customStyle="1" w:styleId="Source">
    <w:name w:val="Source"/>
    <w:basedOn w:val="Normal"/>
    <w:next w:val="Normal"/>
    <w:link w:val="SourceChar"/>
    <w:rsid w:val="001252F4"/>
    <w:pPr>
      <w:tabs>
        <w:tab w:val="clear" w:pos="794"/>
        <w:tab w:val="clear" w:pos="1191"/>
        <w:tab w:val="clear" w:pos="1588"/>
        <w:tab w:val="clear" w:pos="1985"/>
        <w:tab w:val="left" w:pos="1134"/>
        <w:tab w:val="left" w:pos="1871"/>
        <w:tab w:val="left" w:pos="2268"/>
      </w:tabs>
      <w:spacing w:before="840"/>
      <w:jc w:val="center"/>
    </w:pPr>
    <w:rPr>
      <w:rFonts w:eastAsia="Batang"/>
      <w:b/>
      <w:sz w:val="28"/>
      <w:lang w:val="en-US"/>
    </w:rPr>
  </w:style>
  <w:style w:type="character" w:customStyle="1" w:styleId="SourceChar">
    <w:name w:val="Source Char"/>
    <w:basedOn w:val="DefaultParagraphFont"/>
    <w:link w:val="Source"/>
    <w:locked/>
    <w:rsid w:val="00E00718"/>
    <w:rPr>
      <w:rFonts w:eastAsia="Batang"/>
      <w:b/>
      <w:sz w:val="28"/>
      <w:lang w:eastAsia="en-US"/>
    </w:rPr>
  </w:style>
  <w:style w:type="paragraph" w:customStyle="1" w:styleId="SpecialFooter">
    <w:name w:val="Special Footer"/>
    <w:basedOn w:val="Footer"/>
    <w:rsid w:val="001252F4"/>
    <w:pPr>
      <w:tabs>
        <w:tab w:val="left" w:pos="567"/>
        <w:tab w:val="left" w:pos="1134"/>
        <w:tab w:val="left" w:pos="1701"/>
        <w:tab w:val="left" w:pos="2268"/>
        <w:tab w:val="left" w:pos="2835"/>
        <w:tab w:val="left" w:pos="5954"/>
        <w:tab w:val="right" w:pos="9639"/>
      </w:tabs>
    </w:pPr>
    <w:rPr>
      <w:rFonts w:eastAsia="Batang"/>
      <w:noProof w:val="0"/>
      <w:sz w:val="16"/>
      <w:lang w:val="en-US"/>
    </w:rPr>
  </w:style>
  <w:style w:type="paragraph" w:customStyle="1" w:styleId="Tableref">
    <w:name w:val="Table_ref"/>
    <w:basedOn w:val="Normal"/>
    <w:next w:val="Normal"/>
    <w:rsid w:val="001252F4"/>
    <w:pPr>
      <w:keepNext/>
      <w:tabs>
        <w:tab w:val="clear" w:pos="794"/>
        <w:tab w:val="clear" w:pos="1191"/>
        <w:tab w:val="clear" w:pos="1588"/>
        <w:tab w:val="clear" w:pos="1985"/>
        <w:tab w:val="left" w:pos="1134"/>
        <w:tab w:val="left" w:pos="1871"/>
        <w:tab w:val="left" w:pos="2268"/>
      </w:tabs>
      <w:spacing w:before="560"/>
      <w:jc w:val="center"/>
    </w:pPr>
    <w:rPr>
      <w:rFonts w:eastAsia="Batang"/>
      <w:sz w:val="20"/>
      <w:lang w:val="en-US"/>
    </w:rPr>
  </w:style>
  <w:style w:type="paragraph" w:customStyle="1" w:styleId="Title1">
    <w:name w:val="Title 1"/>
    <w:basedOn w:val="Source"/>
    <w:next w:val="Normal"/>
    <w:link w:val="Title1Char"/>
    <w:rsid w:val="001252F4"/>
    <w:pPr>
      <w:tabs>
        <w:tab w:val="clear" w:pos="1134"/>
        <w:tab w:val="clear" w:pos="1871"/>
        <w:tab w:val="clear" w:pos="2268"/>
        <w:tab w:val="left" w:pos="567"/>
        <w:tab w:val="left" w:pos="1701"/>
        <w:tab w:val="left" w:pos="2835"/>
      </w:tabs>
      <w:spacing w:before="240"/>
    </w:pPr>
    <w:rPr>
      <w:b w:val="0"/>
      <w:caps/>
    </w:rPr>
  </w:style>
  <w:style w:type="character" w:customStyle="1" w:styleId="Title1Char">
    <w:name w:val="Title 1 Char"/>
    <w:basedOn w:val="SourceChar"/>
    <w:link w:val="Title1"/>
    <w:locked/>
    <w:rsid w:val="00E00718"/>
    <w:rPr>
      <w:rFonts w:eastAsia="Batang"/>
      <w:b w:val="0"/>
      <w:caps/>
      <w:sz w:val="28"/>
      <w:lang w:eastAsia="en-US"/>
    </w:rPr>
  </w:style>
  <w:style w:type="paragraph" w:customStyle="1" w:styleId="Title2">
    <w:name w:val="Title 2"/>
    <w:basedOn w:val="Source"/>
    <w:next w:val="Normal"/>
    <w:qFormat/>
    <w:rsid w:val="001252F4"/>
    <w:pPr>
      <w:adjustRightInd/>
      <w:spacing w:before="480"/>
      <w:textAlignment w:val="auto"/>
    </w:pPr>
    <w:rPr>
      <w:b w:val="0"/>
      <w:caps/>
    </w:rPr>
  </w:style>
  <w:style w:type="paragraph" w:customStyle="1" w:styleId="Title3">
    <w:name w:val="Title 3"/>
    <w:basedOn w:val="Title2"/>
    <w:next w:val="Normal"/>
    <w:qFormat/>
    <w:rsid w:val="001252F4"/>
    <w:pPr>
      <w:spacing w:before="240"/>
    </w:pPr>
    <w:rPr>
      <w:caps w:val="0"/>
    </w:rPr>
  </w:style>
  <w:style w:type="paragraph" w:customStyle="1" w:styleId="Title4">
    <w:name w:val="Title 4"/>
    <w:basedOn w:val="Title3"/>
    <w:next w:val="Heading1"/>
    <w:qFormat/>
    <w:rsid w:val="001252F4"/>
    <w:rPr>
      <w:b/>
    </w:rPr>
  </w:style>
  <w:style w:type="paragraph" w:customStyle="1" w:styleId="Formal">
    <w:name w:val="Formal"/>
    <w:basedOn w:val="ASN1"/>
    <w:rsid w:val="001252F4"/>
    <w:pPr>
      <w:tabs>
        <w:tab w:val="clear" w:pos="567"/>
        <w:tab w:val="clear" w:pos="1134"/>
        <w:tab w:val="clear" w:pos="1701"/>
        <w:tab w:val="clear" w:pos="2268"/>
        <w:tab w:val="clear" w:pos="2835"/>
        <w:tab w:val="clear" w:pos="3402"/>
        <w:tab w:val="clear" w:pos="3969"/>
        <w:tab w:val="clear" w:pos="4536"/>
        <w:tab w:val="clear" w:pos="5103"/>
        <w:tab w:val="clear" w:pos="5670"/>
        <w:tab w:val="left" w:pos="1871"/>
      </w:tabs>
      <w:jc w:val="left"/>
    </w:pPr>
    <w:rPr>
      <w:rFonts w:ascii="Times New Roman Bold" w:eastAsia="Batang" w:hAnsi="Times New Roman Bold"/>
      <w:b w:val="0"/>
      <w:noProof w:val="0"/>
      <w:lang w:val="en-US"/>
    </w:rPr>
  </w:style>
  <w:style w:type="paragraph" w:customStyle="1" w:styleId="Section1">
    <w:name w:val="Section_1"/>
    <w:basedOn w:val="Normal"/>
    <w:qFormat/>
    <w:rsid w:val="001252F4"/>
    <w:pPr>
      <w:tabs>
        <w:tab w:val="clear" w:pos="794"/>
        <w:tab w:val="clear" w:pos="1191"/>
        <w:tab w:val="clear" w:pos="1588"/>
        <w:tab w:val="clear" w:pos="1985"/>
        <w:tab w:val="center" w:pos="4820"/>
      </w:tabs>
      <w:spacing w:before="360"/>
      <w:jc w:val="center"/>
    </w:pPr>
    <w:rPr>
      <w:rFonts w:eastAsia="Batang"/>
      <w:b/>
      <w:lang w:val="en-US"/>
    </w:rPr>
  </w:style>
  <w:style w:type="paragraph" w:customStyle="1" w:styleId="Section2">
    <w:name w:val="Section_2"/>
    <w:basedOn w:val="Section1"/>
    <w:qFormat/>
    <w:rsid w:val="001252F4"/>
    <w:rPr>
      <w:b w:val="0"/>
      <w:i/>
    </w:rPr>
  </w:style>
  <w:style w:type="paragraph" w:customStyle="1" w:styleId="AppendixNo">
    <w:name w:val="Appendix_No"/>
    <w:basedOn w:val="AnnexNo"/>
    <w:next w:val="Annexref"/>
    <w:qFormat/>
    <w:rsid w:val="001252F4"/>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endixtitle">
    <w:name w:val="Appendix_title"/>
    <w:basedOn w:val="Annextitle"/>
    <w:next w:val="Normal"/>
    <w:qFormat/>
    <w:rsid w:val="001252F4"/>
    <w:pPr>
      <w:tabs>
        <w:tab w:val="left" w:pos="1134"/>
        <w:tab w:val="left" w:pos="1871"/>
        <w:tab w:val="left" w:pos="2268"/>
      </w:tabs>
      <w:spacing w:before="240" w:after="280"/>
    </w:pPr>
    <w:rPr>
      <w:rFonts w:ascii="Times New Roman Bold" w:eastAsia="Batang" w:hAnsi="Times New Roman Bold"/>
      <w:lang w:val="en-US"/>
    </w:rPr>
  </w:style>
  <w:style w:type="paragraph" w:customStyle="1" w:styleId="Border">
    <w:name w:val="Border"/>
    <w:basedOn w:val="Normal"/>
    <w:qFormat/>
    <w:rsid w:val="001252F4"/>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Batang"/>
      <w:b/>
      <w:sz w:val="20"/>
      <w:lang w:val="en-US"/>
    </w:rPr>
  </w:style>
  <w:style w:type="paragraph" w:customStyle="1" w:styleId="Normalaftertitle0">
    <w:name w:val="Normal after title"/>
    <w:basedOn w:val="Normal"/>
    <w:next w:val="Normal"/>
    <w:link w:val="NormalaftertitleChar0"/>
    <w:qFormat/>
    <w:rsid w:val="001252F4"/>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NormalaftertitleChar0">
    <w:name w:val="Normal after title Char"/>
    <w:link w:val="Normalaftertitle0"/>
    <w:qFormat/>
    <w:rsid w:val="001252F4"/>
    <w:rPr>
      <w:rFonts w:eastAsia="Batang"/>
      <w:sz w:val="24"/>
      <w:lang w:eastAsia="en-US"/>
    </w:rPr>
  </w:style>
  <w:style w:type="paragraph" w:customStyle="1" w:styleId="Proposal">
    <w:name w:val="Proposal"/>
    <w:basedOn w:val="Normal"/>
    <w:next w:val="Normal"/>
    <w:rsid w:val="001252F4"/>
    <w:pPr>
      <w:keepNext/>
      <w:tabs>
        <w:tab w:val="clear" w:pos="794"/>
        <w:tab w:val="clear" w:pos="1191"/>
        <w:tab w:val="clear" w:pos="1588"/>
        <w:tab w:val="clear" w:pos="1985"/>
        <w:tab w:val="left" w:pos="1134"/>
        <w:tab w:val="left" w:pos="1871"/>
        <w:tab w:val="left" w:pos="2268"/>
      </w:tabs>
      <w:spacing w:before="240"/>
      <w:jc w:val="left"/>
    </w:pPr>
    <w:rPr>
      <w:rFonts w:eastAsia="Batang" w:hAnsi="Times New Roman Bold"/>
      <w:b/>
      <w:lang w:val="en-US"/>
    </w:rPr>
  </w:style>
  <w:style w:type="paragraph" w:customStyle="1" w:styleId="Section3">
    <w:name w:val="Section_3"/>
    <w:basedOn w:val="Section1"/>
    <w:qFormat/>
    <w:rsid w:val="001252F4"/>
    <w:rPr>
      <w:b w:val="0"/>
    </w:rPr>
  </w:style>
  <w:style w:type="paragraph" w:customStyle="1" w:styleId="TableTextS5">
    <w:name w:val="Table_TextS5"/>
    <w:basedOn w:val="Normal"/>
    <w:qFormat/>
    <w:rsid w:val="001252F4"/>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Batang"/>
      <w:sz w:val="20"/>
      <w:lang w:val="en-US"/>
    </w:rPr>
  </w:style>
  <w:style w:type="paragraph" w:customStyle="1" w:styleId="Agendaitem">
    <w:name w:val="Agenda_item"/>
    <w:basedOn w:val="Normal"/>
    <w:next w:val="Normal"/>
    <w:qFormat/>
    <w:rsid w:val="001252F4"/>
    <w:pPr>
      <w:tabs>
        <w:tab w:val="clear" w:pos="794"/>
        <w:tab w:val="clear" w:pos="1191"/>
        <w:tab w:val="clear" w:pos="1588"/>
        <w:tab w:val="clear" w:pos="1985"/>
        <w:tab w:val="left" w:pos="1134"/>
        <w:tab w:val="left" w:pos="1871"/>
        <w:tab w:val="left" w:pos="2268"/>
      </w:tabs>
      <w:adjustRightInd/>
      <w:spacing w:before="240"/>
      <w:jc w:val="center"/>
      <w:textAlignment w:val="auto"/>
    </w:pPr>
    <w:rPr>
      <w:rFonts w:eastAsia="Batang"/>
      <w:sz w:val="28"/>
      <w:lang w:val="en-US"/>
    </w:rPr>
  </w:style>
  <w:style w:type="paragraph" w:customStyle="1" w:styleId="AppArtNo">
    <w:name w:val="App_Art_No"/>
    <w:basedOn w:val="ArtNo"/>
    <w:qFormat/>
    <w:rsid w:val="001252F4"/>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Arttitle">
    <w:name w:val="App_Art_title"/>
    <w:basedOn w:val="Arttitle"/>
    <w:qFormat/>
    <w:rsid w:val="001252F4"/>
    <w:pPr>
      <w:tabs>
        <w:tab w:val="clear" w:pos="794"/>
        <w:tab w:val="clear" w:pos="1191"/>
        <w:tab w:val="clear" w:pos="1588"/>
        <w:tab w:val="clear" w:pos="1985"/>
        <w:tab w:val="left" w:pos="1134"/>
        <w:tab w:val="left" w:pos="1871"/>
        <w:tab w:val="left" w:pos="2268"/>
      </w:tabs>
    </w:pPr>
    <w:rPr>
      <w:rFonts w:eastAsia="Batang"/>
      <w:lang w:val="en-US"/>
    </w:rPr>
  </w:style>
  <w:style w:type="paragraph" w:customStyle="1" w:styleId="ApptoAnnex">
    <w:name w:val="App_to_Annex"/>
    <w:basedOn w:val="AppendixNo"/>
    <w:next w:val="Normal"/>
    <w:qFormat/>
    <w:rsid w:val="001252F4"/>
  </w:style>
  <w:style w:type="paragraph" w:customStyle="1" w:styleId="Committee">
    <w:name w:val="Committee"/>
    <w:basedOn w:val="Normal"/>
    <w:qFormat/>
    <w:rsid w:val="001252F4"/>
    <w:pPr>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Calibri" w:eastAsia="Batang" w:hAnsi="Calibri" w:cs="Calibri"/>
      <w:b/>
      <w:szCs w:val="24"/>
      <w:lang w:val="en-US"/>
    </w:rPr>
  </w:style>
  <w:style w:type="paragraph" w:customStyle="1" w:styleId="Normalend">
    <w:name w:val="Normal_end"/>
    <w:basedOn w:val="Normal"/>
    <w:next w:val="Normal"/>
    <w:qFormat/>
    <w:rsid w:val="001252F4"/>
    <w:pPr>
      <w:tabs>
        <w:tab w:val="clear" w:pos="794"/>
        <w:tab w:val="clear" w:pos="1191"/>
        <w:tab w:val="clear" w:pos="1588"/>
        <w:tab w:val="clear" w:pos="1985"/>
        <w:tab w:val="left" w:pos="1134"/>
        <w:tab w:val="left" w:pos="1871"/>
        <w:tab w:val="left" w:pos="2268"/>
      </w:tabs>
      <w:jc w:val="left"/>
    </w:pPr>
    <w:rPr>
      <w:rFonts w:eastAsia="Batang"/>
      <w:lang w:val="en-US"/>
    </w:rPr>
  </w:style>
  <w:style w:type="paragraph" w:customStyle="1" w:styleId="Part1">
    <w:name w:val="Part_1"/>
    <w:basedOn w:val="Section1"/>
    <w:next w:val="Section1"/>
    <w:qFormat/>
    <w:rsid w:val="001252F4"/>
  </w:style>
  <w:style w:type="paragraph" w:customStyle="1" w:styleId="Subsection1">
    <w:name w:val="Subsection_1"/>
    <w:basedOn w:val="Section1"/>
    <w:next w:val="Normalaftertitle0"/>
    <w:qFormat/>
    <w:rsid w:val="001252F4"/>
  </w:style>
  <w:style w:type="paragraph" w:customStyle="1" w:styleId="Volumetitle">
    <w:name w:val="Volume_title"/>
    <w:basedOn w:val="Normal"/>
    <w:qFormat/>
    <w:rsid w:val="001252F4"/>
    <w:pPr>
      <w:tabs>
        <w:tab w:val="clear" w:pos="794"/>
        <w:tab w:val="clear" w:pos="1191"/>
        <w:tab w:val="clear" w:pos="1588"/>
        <w:tab w:val="clear" w:pos="1985"/>
        <w:tab w:val="left" w:pos="1134"/>
        <w:tab w:val="left" w:pos="1871"/>
        <w:tab w:val="left" w:pos="2268"/>
      </w:tabs>
      <w:jc w:val="center"/>
    </w:pPr>
    <w:rPr>
      <w:rFonts w:eastAsia="Batang"/>
      <w:b/>
      <w:bCs/>
      <w:sz w:val="28"/>
      <w:szCs w:val="28"/>
      <w:lang w:val="en-US"/>
    </w:rPr>
  </w:style>
  <w:style w:type="paragraph" w:customStyle="1" w:styleId="10">
    <w:name w:val="列出段落1"/>
    <w:basedOn w:val="Normal"/>
    <w:link w:val="ListParagraphChar"/>
    <w:uiPriority w:val="34"/>
    <w:qFormat/>
    <w:rsid w:val="001252F4"/>
    <w:pPr>
      <w:tabs>
        <w:tab w:val="clear" w:pos="794"/>
        <w:tab w:val="clear" w:pos="1191"/>
        <w:tab w:val="clear" w:pos="1588"/>
        <w:tab w:val="clear" w:pos="1985"/>
        <w:tab w:val="left" w:pos="1134"/>
        <w:tab w:val="left" w:pos="1871"/>
        <w:tab w:val="left" w:pos="2268"/>
      </w:tabs>
      <w:ind w:left="720"/>
      <w:contextualSpacing/>
      <w:jc w:val="left"/>
    </w:pPr>
    <w:rPr>
      <w:lang w:val="en-US"/>
    </w:rPr>
  </w:style>
  <w:style w:type="character" w:customStyle="1" w:styleId="ListParagraphChar">
    <w:name w:val="List Paragraph Char"/>
    <w:link w:val="10"/>
    <w:uiPriority w:val="34"/>
    <w:qFormat/>
    <w:rsid w:val="001252F4"/>
    <w:rPr>
      <w:sz w:val="24"/>
      <w:lang w:eastAsia="en-US"/>
    </w:rPr>
  </w:style>
  <w:style w:type="paragraph" w:customStyle="1" w:styleId="TOC10">
    <w:name w:val="TOC 标题1"/>
    <w:basedOn w:val="Heading1"/>
    <w:next w:val="Normal"/>
    <w:uiPriority w:val="39"/>
    <w:unhideWhenUsed/>
    <w:qFormat/>
    <w:rsid w:val="001252F4"/>
    <w:pPr>
      <w:tabs>
        <w:tab w:val="clear" w:pos="794"/>
        <w:tab w:val="clear" w:pos="1191"/>
        <w:tab w:val="clear" w:pos="1588"/>
        <w:tab w:val="clear" w:pos="1985"/>
        <w:tab w:val="left" w:pos="1134"/>
        <w:tab w:val="left" w:pos="1871"/>
        <w:tab w:val="left" w:pos="2268"/>
      </w:tabs>
      <w:spacing w:before="120"/>
      <w:ind w:left="0" w:firstLine="0"/>
      <w:jc w:val="left"/>
      <w:outlineLvl w:val="9"/>
    </w:pPr>
    <w:rPr>
      <w:rFonts w:ascii="Cambria" w:hAnsi="Cambria"/>
      <w:b w:val="0"/>
      <w:szCs w:val="24"/>
      <w:lang w:val="en-US"/>
    </w:rPr>
  </w:style>
  <w:style w:type="paragraph" w:customStyle="1" w:styleId="Text">
    <w:name w:val="Text"/>
    <w:basedOn w:val="Normal"/>
    <w:link w:val="TextZchn"/>
    <w:qFormat/>
    <w:rsid w:val="001252F4"/>
    <w:pPr>
      <w:tabs>
        <w:tab w:val="clear" w:pos="794"/>
        <w:tab w:val="clear" w:pos="1191"/>
        <w:tab w:val="clear" w:pos="1588"/>
        <w:tab w:val="clear" w:pos="1985"/>
      </w:tabs>
      <w:adjustRightInd/>
      <w:spacing w:before="60" w:after="60"/>
      <w:textAlignment w:val="auto"/>
    </w:pPr>
    <w:rPr>
      <w:kern w:val="28"/>
      <w:sz w:val="20"/>
      <w:lang w:val="en-US" w:eastAsia="ja-JP"/>
    </w:rPr>
  </w:style>
  <w:style w:type="character" w:customStyle="1" w:styleId="TextZchn">
    <w:name w:val="Text Zchn"/>
    <w:link w:val="Text"/>
    <w:rsid w:val="001252F4"/>
    <w:rPr>
      <w:kern w:val="28"/>
      <w:lang w:eastAsia="ja-JP"/>
    </w:rPr>
  </w:style>
  <w:style w:type="paragraph" w:customStyle="1" w:styleId="Tableheading">
    <w:name w:val="Table heading"/>
    <w:basedOn w:val="Normal"/>
    <w:next w:val="Normal"/>
    <w:link w:val="TableheadingChar"/>
    <w:qFormat/>
    <w:rsid w:val="001252F4"/>
    <w:pPr>
      <w:keepNext/>
      <w:widowControl w:val="0"/>
      <w:tabs>
        <w:tab w:val="clear" w:pos="794"/>
        <w:tab w:val="clear" w:pos="1191"/>
        <w:tab w:val="clear" w:pos="1588"/>
        <w:tab w:val="clear" w:pos="1985"/>
      </w:tabs>
      <w:spacing w:after="80"/>
      <w:jc w:val="center"/>
    </w:pPr>
    <w:rPr>
      <w:rFonts w:ascii="Trebuchet MS" w:eastAsia="Batang" w:hAnsi="Trebuchet MS"/>
      <w:b/>
      <w:color w:val="000000"/>
      <w:sz w:val="20"/>
      <w:lang w:val="en-US"/>
    </w:rPr>
  </w:style>
  <w:style w:type="character" w:customStyle="1" w:styleId="TableheadingChar">
    <w:name w:val="Table heading Char"/>
    <w:link w:val="Tableheading"/>
    <w:rsid w:val="001252F4"/>
    <w:rPr>
      <w:rFonts w:ascii="Trebuchet MS" w:eastAsia="Batang" w:hAnsi="Trebuchet MS"/>
      <w:b/>
      <w:color w:val="000000"/>
      <w:lang w:eastAsia="en-US"/>
    </w:rPr>
  </w:style>
  <w:style w:type="paragraph" w:customStyle="1" w:styleId="Figurelabel">
    <w:name w:val="Figure label"/>
    <w:basedOn w:val="Tableheading"/>
    <w:link w:val="FigurelabelChar"/>
    <w:qFormat/>
    <w:rsid w:val="001252F4"/>
    <w:pPr>
      <w:spacing w:before="60" w:after="160"/>
    </w:pPr>
  </w:style>
  <w:style w:type="character" w:customStyle="1" w:styleId="FigurelabelChar">
    <w:name w:val="Figure label Char"/>
    <w:link w:val="Figurelabel"/>
    <w:qFormat/>
    <w:rsid w:val="001252F4"/>
    <w:rPr>
      <w:rFonts w:ascii="Trebuchet MS" w:eastAsia="Batang" w:hAnsi="Trebuchet MS"/>
      <w:b/>
      <w:color w:val="000000"/>
      <w:lang w:eastAsia="en-US"/>
    </w:rPr>
  </w:style>
  <w:style w:type="paragraph" w:customStyle="1" w:styleId="Tabletext10pt">
    <w:name w:val="Tabletext 10pt"/>
    <w:basedOn w:val="Normal"/>
    <w:rsid w:val="001252F4"/>
    <w:pPr>
      <w:keepNext/>
      <w:widowControl w:val="0"/>
      <w:tabs>
        <w:tab w:val="clear" w:pos="794"/>
        <w:tab w:val="clear" w:pos="1191"/>
        <w:tab w:val="clear" w:pos="1588"/>
        <w:tab w:val="clear" w:pos="1985"/>
      </w:tabs>
      <w:spacing w:before="30" w:after="30"/>
      <w:jc w:val="center"/>
    </w:pPr>
    <w:rPr>
      <w:rFonts w:ascii="Trebuchet MS" w:eastAsia="Batang" w:hAnsi="Trebuchet MS" w:cs="Arial"/>
      <w:color w:val="000000"/>
      <w:sz w:val="20"/>
      <w:lang w:val="en-US"/>
    </w:rPr>
  </w:style>
  <w:style w:type="paragraph" w:customStyle="1" w:styleId="Bullet1">
    <w:name w:val="Bullet 1"/>
    <w:basedOn w:val="Normal"/>
    <w:link w:val="Bullet1Char"/>
    <w:qFormat/>
    <w:rsid w:val="001252F4"/>
    <w:pPr>
      <w:widowControl w:val="0"/>
      <w:numPr>
        <w:numId w:val="2"/>
      </w:numPr>
      <w:tabs>
        <w:tab w:val="clear" w:pos="360"/>
        <w:tab w:val="clear" w:pos="794"/>
        <w:tab w:val="clear" w:pos="1191"/>
        <w:tab w:val="clear" w:pos="1588"/>
        <w:tab w:val="clear" w:pos="1985"/>
        <w:tab w:val="left" w:pos="284"/>
      </w:tabs>
      <w:spacing w:before="40" w:after="80"/>
      <w:ind w:left="568" w:hanging="284"/>
      <w:jc w:val="left"/>
    </w:pPr>
    <w:rPr>
      <w:rFonts w:ascii="Trebuchet MS" w:eastAsia="Batang" w:hAnsi="Trebuchet MS"/>
      <w:color w:val="000000"/>
      <w:sz w:val="20"/>
      <w:lang w:val="en-US"/>
    </w:rPr>
  </w:style>
  <w:style w:type="character" w:customStyle="1" w:styleId="Bullet1Char">
    <w:name w:val="Bullet 1 Char"/>
    <w:link w:val="Bullet1"/>
    <w:qFormat/>
    <w:rsid w:val="001252F4"/>
    <w:rPr>
      <w:rFonts w:ascii="Trebuchet MS" w:eastAsia="Batang" w:hAnsi="Trebuchet MS"/>
      <w:color w:val="000000"/>
      <w:lang w:eastAsia="en-US"/>
    </w:rPr>
  </w:style>
  <w:style w:type="paragraph" w:customStyle="1" w:styleId="Bullet3">
    <w:name w:val="Bullet 3"/>
    <w:basedOn w:val="Bullet1"/>
    <w:qFormat/>
    <w:rsid w:val="001252F4"/>
    <w:pPr>
      <w:numPr>
        <w:ilvl w:val="2"/>
      </w:numPr>
      <w:tabs>
        <w:tab w:val="clear" w:pos="284"/>
        <w:tab w:val="left" w:pos="360"/>
        <w:tab w:val="left" w:pos="1210"/>
        <w:tab w:val="num" w:pos="1800"/>
      </w:tabs>
      <w:ind w:left="1208" w:hanging="357"/>
    </w:pPr>
  </w:style>
  <w:style w:type="paragraph" w:customStyle="1" w:styleId="8ptspacer">
    <w:name w:val="8pt spacer"/>
    <w:basedOn w:val="Normal"/>
    <w:link w:val="8ptspacerChar"/>
    <w:qFormat/>
    <w:rsid w:val="001252F4"/>
    <w:pPr>
      <w:widowControl w:val="0"/>
      <w:tabs>
        <w:tab w:val="clear" w:pos="794"/>
        <w:tab w:val="clear" w:pos="1191"/>
        <w:tab w:val="clear" w:pos="1588"/>
        <w:tab w:val="clear" w:pos="1985"/>
      </w:tabs>
      <w:spacing w:before="40"/>
      <w:jc w:val="center"/>
    </w:pPr>
    <w:rPr>
      <w:rFonts w:ascii="Trebuchet MS" w:eastAsia="Batang" w:hAnsi="Trebuchet MS"/>
      <w:color w:val="000000"/>
      <w:sz w:val="16"/>
      <w:lang w:val="en-US"/>
    </w:rPr>
  </w:style>
  <w:style w:type="character" w:customStyle="1" w:styleId="8ptspacerChar">
    <w:name w:val="8pt spacer Char"/>
    <w:link w:val="8ptspacer"/>
    <w:rsid w:val="001252F4"/>
    <w:rPr>
      <w:rFonts w:ascii="Trebuchet MS" w:eastAsia="Batang" w:hAnsi="Trebuchet MS"/>
      <w:color w:val="000000"/>
      <w:sz w:val="16"/>
      <w:lang w:eastAsia="en-US"/>
    </w:rPr>
  </w:style>
  <w:style w:type="paragraph" w:customStyle="1" w:styleId="Tabletext8pt">
    <w:name w:val="Tabletext 8pt"/>
    <w:basedOn w:val="Normal"/>
    <w:link w:val="Tabletext8ptChar"/>
    <w:qFormat/>
    <w:rsid w:val="001252F4"/>
    <w:pPr>
      <w:widowControl w:val="0"/>
      <w:tabs>
        <w:tab w:val="clear" w:pos="794"/>
        <w:tab w:val="clear" w:pos="1191"/>
        <w:tab w:val="clear" w:pos="1588"/>
        <w:tab w:val="clear" w:pos="1985"/>
      </w:tabs>
      <w:spacing w:before="40" w:after="40"/>
      <w:jc w:val="left"/>
    </w:pPr>
    <w:rPr>
      <w:rFonts w:ascii="Trebuchet MS" w:eastAsia="Batang" w:hAnsi="Trebuchet MS"/>
      <w:color w:val="000000"/>
      <w:sz w:val="16"/>
      <w:lang w:val="en-US"/>
    </w:rPr>
  </w:style>
  <w:style w:type="character" w:customStyle="1" w:styleId="Tabletext8ptChar">
    <w:name w:val="Tabletext 8pt Char"/>
    <w:link w:val="Tabletext8pt"/>
    <w:qFormat/>
    <w:rsid w:val="001252F4"/>
    <w:rPr>
      <w:rFonts w:ascii="Trebuchet MS" w:eastAsia="Batang" w:hAnsi="Trebuchet MS"/>
      <w:color w:val="000000"/>
      <w:sz w:val="16"/>
      <w:lang w:eastAsia="en-US"/>
    </w:rPr>
  </w:style>
  <w:style w:type="paragraph" w:customStyle="1" w:styleId="1-">
    <w:name w:val="유형1-표준"/>
    <w:basedOn w:val="Normal"/>
    <w:qFormat/>
    <w:rsid w:val="001252F4"/>
    <w:pPr>
      <w:widowControl w:val="0"/>
      <w:tabs>
        <w:tab w:val="clear" w:pos="794"/>
        <w:tab w:val="clear" w:pos="1191"/>
        <w:tab w:val="clear" w:pos="1588"/>
        <w:tab w:val="clear" w:pos="1985"/>
      </w:tabs>
      <w:wordWrap w:val="0"/>
      <w:spacing w:line="320" w:lineRule="atLeast"/>
      <w:ind w:firstLine="454"/>
    </w:pPr>
    <w:rPr>
      <w:rFonts w:ascii="Batang" w:eastAsia="Batang" w:hAnsi="MS Sans Serif"/>
      <w:sz w:val="20"/>
      <w:lang w:val="en-US" w:eastAsia="ko-KR"/>
    </w:rPr>
  </w:style>
  <w:style w:type="character" w:customStyle="1" w:styleId="TableNo0">
    <w:name w:val="Table_No Знак"/>
    <w:locked/>
    <w:rsid w:val="001252F4"/>
    <w:rPr>
      <w:sz w:val="24"/>
      <w:lang w:eastAsia="en-US"/>
    </w:rPr>
  </w:style>
  <w:style w:type="character" w:customStyle="1" w:styleId="Appdef">
    <w:name w:val="App_def"/>
    <w:basedOn w:val="DefaultParagraphFont"/>
    <w:qFormat/>
    <w:rsid w:val="001252F4"/>
    <w:rPr>
      <w:rFonts w:ascii="Times New Roman" w:hAnsi="Times New Roman"/>
      <w:b/>
    </w:rPr>
  </w:style>
  <w:style w:type="character" w:customStyle="1" w:styleId="Appref">
    <w:name w:val="App_ref"/>
    <w:basedOn w:val="DefaultParagraphFont"/>
    <w:qFormat/>
    <w:rsid w:val="001252F4"/>
  </w:style>
  <w:style w:type="character" w:customStyle="1" w:styleId="Artdef">
    <w:name w:val="Art_def"/>
    <w:basedOn w:val="DefaultParagraphFont"/>
    <w:rsid w:val="001252F4"/>
    <w:rPr>
      <w:rFonts w:ascii="Times New Roman" w:hAnsi="Times New Roman"/>
      <w:b/>
    </w:rPr>
  </w:style>
  <w:style w:type="character" w:customStyle="1" w:styleId="Artref">
    <w:name w:val="Art_ref"/>
    <w:basedOn w:val="DefaultParagraphFont"/>
    <w:qFormat/>
    <w:rsid w:val="001252F4"/>
  </w:style>
  <w:style w:type="character" w:customStyle="1" w:styleId="Recdef">
    <w:name w:val="Rec_def"/>
    <w:basedOn w:val="DefaultParagraphFont"/>
    <w:qFormat/>
    <w:rsid w:val="001252F4"/>
    <w:rPr>
      <w:b/>
    </w:rPr>
  </w:style>
  <w:style w:type="character" w:customStyle="1" w:styleId="Resdef">
    <w:name w:val="Res_def"/>
    <w:basedOn w:val="DefaultParagraphFont"/>
    <w:rsid w:val="001252F4"/>
    <w:rPr>
      <w:rFonts w:ascii="Times New Roman" w:hAnsi="Times New Roman"/>
      <w:b/>
    </w:rPr>
  </w:style>
  <w:style w:type="character" w:customStyle="1" w:styleId="Tablefreq">
    <w:name w:val="Table_freq"/>
    <w:basedOn w:val="DefaultParagraphFont"/>
    <w:qFormat/>
    <w:rsid w:val="001252F4"/>
    <w:rPr>
      <w:b/>
      <w:color w:val="auto"/>
      <w:sz w:val="20"/>
    </w:rPr>
  </w:style>
  <w:style w:type="character" w:customStyle="1" w:styleId="Tabletitle0">
    <w:name w:val="Table_title Знак"/>
    <w:qFormat/>
    <w:locked/>
    <w:rsid w:val="001252F4"/>
    <w:rPr>
      <w:rFonts w:ascii="Times New Roman Bold" w:hAnsi="Times New Roman Bold"/>
      <w:b/>
      <w:lang w:eastAsia="en-US"/>
    </w:rPr>
  </w:style>
  <w:style w:type="paragraph" w:customStyle="1" w:styleId="StyleRecNoBRBefore0pt">
    <w:name w:val="Style Rec_No_BR + Before:  0 pt"/>
    <w:basedOn w:val="RecNo"/>
    <w:rsid w:val="002259CB"/>
    <w:pPr>
      <w:spacing w:before="0"/>
    </w:pPr>
  </w:style>
  <w:style w:type="paragraph" w:customStyle="1" w:styleId="FigureNoTitle">
    <w:name w:val="Figure_NoTitle"/>
    <w:basedOn w:val="Normal"/>
    <w:next w:val="Normalaftertitle"/>
    <w:rsid w:val="002259CB"/>
    <w:pPr>
      <w:keepLines/>
      <w:spacing w:before="240" w:after="120"/>
      <w:jc w:val="center"/>
    </w:pPr>
    <w:rPr>
      <w:b/>
      <w:lang w:val="en-GB"/>
    </w:rPr>
  </w:style>
  <w:style w:type="paragraph" w:customStyle="1" w:styleId="FooterQP">
    <w:name w:val="Footer_QP"/>
    <w:basedOn w:val="Normal"/>
    <w:rsid w:val="002259CB"/>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styleId="BodyText">
    <w:name w:val="Body Text"/>
    <w:basedOn w:val="Normal"/>
    <w:link w:val="BodyTextChar"/>
    <w:locked/>
    <w:rsid w:val="002259CB"/>
    <w:pPr>
      <w:jc w:val="left"/>
    </w:pPr>
    <w:rPr>
      <w:b/>
      <w:smallCaps/>
      <w:sz w:val="26"/>
      <w:lang w:val="en-GB"/>
    </w:rPr>
  </w:style>
  <w:style w:type="character" w:customStyle="1" w:styleId="BodyTextChar">
    <w:name w:val="Body Text Char"/>
    <w:basedOn w:val="DefaultParagraphFont"/>
    <w:link w:val="BodyText"/>
    <w:rsid w:val="002259CB"/>
    <w:rPr>
      <w:b/>
      <w:smallCaps/>
      <w:sz w:val="26"/>
      <w:lang w:val="en-GB" w:eastAsia="en-US"/>
    </w:rPr>
  </w:style>
  <w:style w:type="paragraph" w:styleId="BodyText2">
    <w:name w:val="Body Text 2"/>
    <w:basedOn w:val="Normal"/>
    <w:link w:val="BodyText2Char"/>
    <w:locked/>
    <w:rsid w:val="002259CB"/>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rsid w:val="002259CB"/>
    <w:rPr>
      <w:rFonts w:ascii="Palatino Linotype" w:hAnsi="Palatino Linotype"/>
      <w:b/>
      <w:bCs/>
      <w:sz w:val="32"/>
      <w:lang w:eastAsia="en-US"/>
    </w:rPr>
  </w:style>
  <w:style w:type="paragraph" w:styleId="BodyText3">
    <w:name w:val="Body Text 3"/>
    <w:basedOn w:val="Normal"/>
    <w:link w:val="BodyText3Char"/>
    <w:locked/>
    <w:rsid w:val="002259CB"/>
    <w:pPr>
      <w:spacing w:before="180"/>
      <w:jc w:val="center"/>
    </w:pPr>
    <w:rPr>
      <w:iCs/>
      <w:sz w:val="22"/>
      <w:lang w:val="en-US"/>
    </w:rPr>
  </w:style>
  <w:style w:type="character" w:customStyle="1" w:styleId="BodyText3Char">
    <w:name w:val="Body Text 3 Char"/>
    <w:basedOn w:val="DefaultParagraphFont"/>
    <w:link w:val="BodyText3"/>
    <w:rsid w:val="002259CB"/>
    <w:rPr>
      <w:iCs/>
      <w:sz w:val="22"/>
      <w:lang w:eastAsia="en-US"/>
    </w:rPr>
  </w:style>
  <w:style w:type="paragraph" w:customStyle="1" w:styleId="TabletitleBR">
    <w:name w:val="Table_title_BR"/>
    <w:basedOn w:val="Normal"/>
    <w:next w:val="Normal"/>
    <w:rsid w:val="002259CB"/>
    <w:pPr>
      <w:keepNext/>
      <w:keepLines/>
      <w:spacing w:before="0" w:after="120"/>
      <w:jc w:val="center"/>
    </w:pPr>
    <w:rPr>
      <w:b/>
      <w:lang w:val="en-GB"/>
    </w:rPr>
  </w:style>
  <w:style w:type="character" w:customStyle="1" w:styleId="apple-converted-space">
    <w:name w:val="apple-converted-space"/>
    <w:basedOn w:val="DefaultParagraphFont"/>
    <w:rsid w:val="002259CB"/>
  </w:style>
  <w:style w:type="paragraph" w:customStyle="1" w:styleId="StyleRecNoBRBefore12pt">
    <w:name w:val="Style Rec_No_BR + Before:  12 pt"/>
    <w:basedOn w:val="RecNoBR"/>
    <w:rsid w:val="002259CB"/>
    <w:pPr>
      <w:spacing w:before="240"/>
    </w:pPr>
  </w:style>
  <w:style w:type="paragraph" w:customStyle="1" w:styleId="Heading8a">
    <w:name w:val="Heading 8a"/>
    <w:basedOn w:val="Heading8"/>
    <w:next w:val="Normal"/>
    <w:rsid w:val="002259CB"/>
    <w:pPr>
      <w:tabs>
        <w:tab w:val="clear" w:pos="1588"/>
        <w:tab w:val="clear" w:pos="1985"/>
        <w:tab w:val="left" w:pos="1418"/>
      </w:tabs>
      <w:ind w:left="1418" w:hanging="1418"/>
      <w:jc w:val="left"/>
    </w:pPr>
    <w:rPr>
      <w:lang w:val="en-GB"/>
    </w:rPr>
  </w:style>
  <w:style w:type="paragraph" w:customStyle="1" w:styleId="Heading9a">
    <w:name w:val="Heading 9a"/>
    <w:basedOn w:val="Heading9"/>
    <w:next w:val="Normal"/>
    <w:rsid w:val="002259CB"/>
    <w:pPr>
      <w:tabs>
        <w:tab w:val="clear" w:pos="1588"/>
        <w:tab w:val="clear" w:pos="1985"/>
        <w:tab w:val="left" w:pos="1559"/>
      </w:tabs>
      <w:ind w:left="1559" w:hanging="1559"/>
    </w:pPr>
    <w:rPr>
      <w:lang w:val="en-GB"/>
    </w:rPr>
  </w:style>
  <w:style w:type="paragraph" w:customStyle="1" w:styleId="NormalCH">
    <w:name w:val="NormalCH"/>
    <w:basedOn w:val="Normal"/>
    <w:next w:val="Normal"/>
    <w:qFormat/>
    <w:rsid w:val="002259CB"/>
    <w:pPr>
      <w:tabs>
        <w:tab w:val="clear" w:pos="794"/>
        <w:tab w:val="clear" w:pos="1191"/>
        <w:tab w:val="clear" w:pos="1588"/>
        <w:tab w:val="clear" w:pos="1985"/>
        <w:tab w:val="left" w:pos="567"/>
        <w:tab w:val="left" w:pos="1134"/>
        <w:tab w:val="left" w:pos="1701"/>
        <w:tab w:val="left" w:pos="2268"/>
        <w:tab w:val="left" w:pos="2835"/>
      </w:tabs>
      <w:ind w:firstLineChars="200" w:firstLine="200"/>
      <w:jc w:val="left"/>
    </w:pPr>
    <w:rPr>
      <w:rFonts w:ascii="Calibri" w:hAnsi="Calibri"/>
      <w:lang w:val="en-US"/>
    </w:rPr>
  </w:style>
  <w:style w:type="character" w:styleId="Strong">
    <w:name w:val="Strong"/>
    <w:basedOn w:val="DefaultParagraphFont"/>
    <w:qFormat/>
    <w:locked/>
    <w:rsid w:val="002259CB"/>
    <w:rPr>
      <w:b/>
      <w:bCs/>
    </w:rPr>
  </w:style>
  <w:style w:type="paragraph" w:customStyle="1" w:styleId="TABLECAPS">
    <w:name w:val="TABLECAPS"/>
    <w:basedOn w:val="TableTextS5"/>
    <w:rsid w:val="002259CB"/>
    <w:rPr>
      <w:rFonts w:ascii="Times New Roman Bold" w:eastAsia="SimHei" w:hAnsi="Times New Roman Bold" w:cs="Times New Roman Bold"/>
      <w:b/>
    </w:rPr>
  </w:style>
  <w:style w:type="paragraph" w:customStyle="1" w:styleId="TableNote">
    <w:name w:val="TableNote"/>
    <w:basedOn w:val="Tabletext"/>
    <w:rsid w:val="002259C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sz w:val="20"/>
    </w:rPr>
  </w:style>
  <w:style w:type="paragraph" w:styleId="ListParagraph">
    <w:name w:val="List Paragraph"/>
    <w:basedOn w:val="Normal"/>
    <w:uiPriority w:val="34"/>
    <w:qFormat/>
    <w:rsid w:val="002259CB"/>
    <w:pPr>
      <w:ind w:left="720"/>
      <w:contextualSpacing/>
    </w:pPr>
  </w:style>
  <w:style w:type="character" w:customStyle="1" w:styleId="CommentTextChar1">
    <w:name w:val="Comment Text Char1"/>
    <w:basedOn w:val="DefaultParagraphFont"/>
    <w:semiHidden/>
    <w:rsid w:val="002259CB"/>
    <w:rPr>
      <w:rFonts w:ascii="Times New Roman" w:hAnsi="Times New Roman"/>
      <w:lang w:val="en-GB" w:eastAsia="en-US"/>
    </w:rPr>
  </w:style>
  <w:style w:type="character" w:customStyle="1" w:styleId="CommentSubjectChar1">
    <w:name w:val="Comment Subject Char1"/>
    <w:basedOn w:val="CommentTextChar"/>
    <w:semiHidden/>
    <w:rsid w:val="002259CB"/>
    <w:rPr>
      <w:b/>
      <w:bCs/>
      <w:lang w:val="fr-FR" w:eastAsia="en-US"/>
    </w:rPr>
  </w:style>
  <w:style w:type="character" w:customStyle="1" w:styleId="EndnoteTextChar">
    <w:name w:val="Endnote Text Char"/>
    <w:basedOn w:val="DefaultParagraphFont"/>
    <w:link w:val="EndnoteText"/>
    <w:rsid w:val="002259CB"/>
    <w:rPr>
      <w:lang w:val="fr-FR" w:eastAsia="en-US"/>
    </w:rPr>
  </w:style>
  <w:style w:type="paragraph" w:styleId="EndnoteText">
    <w:name w:val="endnote text"/>
    <w:basedOn w:val="Normal"/>
    <w:link w:val="EndnoteTextChar"/>
    <w:unhideWhenUsed/>
    <w:locked/>
    <w:rsid w:val="002259CB"/>
    <w:pPr>
      <w:spacing w:before="0"/>
    </w:pPr>
    <w:rPr>
      <w:sz w:val="20"/>
    </w:rPr>
  </w:style>
  <w:style w:type="character" w:customStyle="1" w:styleId="EndnoteTextChar1">
    <w:name w:val="Endnote Text Char1"/>
    <w:basedOn w:val="DefaultParagraphFont"/>
    <w:semiHidden/>
    <w:rsid w:val="002259CB"/>
    <w:rPr>
      <w:lang w:val="fr-FR" w:eastAsia="en-US"/>
    </w:rPr>
  </w:style>
  <w:style w:type="paragraph" w:styleId="PlainText">
    <w:name w:val="Plain Text"/>
    <w:basedOn w:val="Normal"/>
    <w:link w:val="PlainTextChar"/>
    <w:uiPriority w:val="99"/>
    <w:unhideWhenUsed/>
    <w:locked/>
    <w:rsid w:val="002259CB"/>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2259CB"/>
    <w:rPr>
      <w:rFonts w:ascii="Calibri" w:eastAsiaTheme="minorHAnsi" w:hAnsi="Calibri" w:cstheme="minorBidi"/>
      <w:sz w:val="22"/>
      <w:szCs w:val="21"/>
      <w:lang w:eastAsia="en-US"/>
    </w:rPr>
  </w:style>
  <w:style w:type="paragraph" w:customStyle="1" w:styleId="Normal-c">
    <w:name w:val="Normal-c"/>
    <w:basedOn w:val="Normal"/>
    <w:autoRedefine/>
    <w:rsid w:val="002259CB"/>
    <w:pPr>
      <w:spacing w:after="60"/>
    </w:pPr>
    <w:rPr>
      <w:lang w:eastAsia="zh-CN"/>
    </w:rPr>
  </w:style>
  <w:style w:type="paragraph" w:styleId="Date">
    <w:name w:val="Date"/>
    <w:basedOn w:val="Normal"/>
    <w:next w:val="Normal"/>
    <w:link w:val="DateChar"/>
    <w:locked/>
    <w:rsid w:val="002259CB"/>
    <w:pPr>
      <w:tabs>
        <w:tab w:val="clear" w:pos="794"/>
        <w:tab w:val="clear" w:pos="1191"/>
        <w:tab w:val="clear" w:pos="1588"/>
        <w:tab w:val="clear" w:pos="1985"/>
        <w:tab w:val="left" w:pos="1134"/>
        <w:tab w:val="left" w:pos="1871"/>
        <w:tab w:val="left" w:pos="2268"/>
      </w:tabs>
      <w:jc w:val="left"/>
    </w:pPr>
    <w:rPr>
      <w:lang w:val="en-GB"/>
    </w:rPr>
  </w:style>
  <w:style w:type="character" w:customStyle="1" w:styleId="DateChar">
    <w:name w:val="Date Char"/>
    <w:basedOn w:val="DefaultParagraphFont"/>
    <w:link w:val="Date"/>
    <w:rsid w:val="002259CB"/>
    <w:rPr>
      <w:sz w:val="24"/>
      <w:lang w:val="en-GB" w:eastAsia="en-US"/>
    </w:rPr>
  </w:style>
  <w:style w:type="paragraph" w:styleId="BodyTextIndent">
    <w:name w:val="Body Text Indent"/>
    <w:basedOn w:val="Normal"/>
    <w:link w:val="BodyTextIndentChar"/>
    <w:unhideWhenUsed/>
    <w:locked/>
    <w:rsid w:val="002259CB"/>
    <w:pPr>
      <w:tabs>
        <w:tab w:val="clear" w:pos="794"/>
        <w:tab w:val="clear" w:pos="1191"/>
        <w:tab w:val="clear" w:pos="1588"/>
        <w:tab w:val="clear" w:pos="1985"/>
        <w:tab w:val="left" w:pos="1134"/>
        <w:tab w:val="left" w:pos="1871"/>
        <w:tab w:val="left" w:pos="2268"/>
      </w:tabs>
      <w:spacing w:after="120"/>
      <w:ind w:left="283"/>
      <w:jc w:val="left"/>
    </w:pPr>
    <w:rPr>
      <w:lang w:val="en-GB"/>
    </w:rPr>
  </w:style>
  <w:style w:type="character" w:customStyle="1" w:styleId="BodyTextIndentChar">
    <w:name w:val="Body Text Indent Char"/>
    <w:basedOn w:val="DefaultParagraphFont"/>
    <w:link w:val="BodyTextIndent"/>
    <w:semiHidden/>
    <w:rsid w:val="002259CB"/>
    <w:rPr>
      <w:sz w:val="24"/>
      <w:lang w:val="en-GB" w:eastAsia="en-US"/>
    </w:rPr>
  </w:style>
  <w:style w:type="paragraph" w:customStyle="1" w:styleId="a">
    <w:name w:val="建议书"/>
    <w:basedOn w:val="Normal"/>
    <w:rsid w:val="002259CB"/>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8"/>
      <w:szCs w:val="24"/>
      <w:lang w:val="en-US" w:eastAsia="zh-CN"/>
    </w:rPr>
  </w:style>
  <w:style w:type="paragraph" w:customStyle="1" w:styleId="a0">
    <w:name w:val="名称"/>
    <w:basedOn w:val="Normal"/>
    <w:rsid w:val="002259CB"/>
    <w:pPr>
      <w:widowControl w:val="0"/>
      <w:tabs>
        <w:tab w:val="clear" w:pos="794"/>
        <w:tab w:val="clear" w:pos="1191"/>
        <w:tab w:val="clear" w:pos="1588"/>
        <w:tab w:val="clear" w:pos="1985"/>
        <w:tab w:val="left" w:pos="953"/>
      </w:tabs>
      <w:overflowPunct/>
      <w:autoSpaceDE/>
      <w:autoSpaceDN/>
      <w:adjustRightInd/>
      <w:spacing w:before="0"/>
      <w:jc w:val="center"/>
      <w:textAlignment w:val="auto"/>
    </w:pPr>
    <w:rPr>
      <w:rFonts w:ascii="Times New Roman MT Extra Bold" w:eastAsia="SimHei" w:hAnsi="Times New Roman MT Extra Bold"/>
      <w:kern w:val="2"/>
      <w:sz w:val="28"/>
      <w:szCs w:val="24"/>
      <w:lang w:val="en-US" w:eastAsia="zh-CN"/>
    </w:rPr>
  </w:style>
  <w:style w:type="paragraph" w:customStyle="1" w:styleId="a1">
    <w:name w:val="课题"/>
    <w:basedOn w:val="Normal"/>
    <w:rsid w:val="002259CB"/>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1"/>
      <w:szCs w:val="24"/>
      <w:lang w:val="en-US" w:eastAsia="zh-CN"/>
    </w:rPr>
  </w:style>
  <w:style w:type="paragraph" w:customStyle="1" w:styleId="a2">
    <w:name w:val="年"/>
    <w:basedOn w:val="Normal"/>
    <w:rsid w:val="002259CB"/>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3">
    <w:name w:val="楷体"/>
    <w:basedOn w:val="Normal"/>
    <w:rsid w:val="002259CB"/>
    <w:pPr>
      <w:widowControl w:val="0"/>
      <w:tabs>
        <w:tab w:val="clear" w:pos="794"/>
        <w:tab w:val="clear" w:pos="1191"/>
        <w:tab w:val="clear" w:pos="1588"/>
        <w:tab w:val="clear" w:pos="1985"/>
        <w:tab w:val="left" w:pos="953"/>
      </w:tabs>
      <w:overflowPunct/>
      <w:autoSpaceDE/>
      <w:autoSpaceDN/>
      <w:adjustRightInd/>
      <w:ind w:firstLineChars="397" w:firstLine="953"/>
      <w:textAlignment w:val="auto"/>
    </w:pPr>
    <w:rPr>
      <w:rFonts w:eastAsia="STKaiti"/>
      <w:kern w:val="2"/>
      <w:sz w:val="21"/>
      <w:szCs w:val="24"/>
      <w:lang w:val="en-US" w:eastAsia="zh-CN"/>
    </w:rPr>
  </w:style>
  <w:style w:type="paragraph" w:customStyle="1" w:styleId="a4">
    <w:name w:val="附件"/>
    <w:basedOn w:val="Normal"/>
    <w:rsid w:val="002259CB"/>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rFonts w:ascii="Times New Roman MT Extra Bold" w:eastAsia="SimHei" w:hAnsi="Times New Roman MT Extra Bold"/>
      <w:kern w:val="2"/>
      <w:szCs w:val="24"/>
      <w:lang w:val="en-US" w:eastAsia="zh-CN"/>
    </w:rPr>
  </w:style>
  <w:style w:type="paragraph" w:customStyle="1" w:styleId="bt1">
    <w:name w:val="bt1"/>
    <w:basedOn w:val="Normal"/>
    <w:rsid w:val="002259CB"/>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11">
    <w:name w:val="正文 1"/>
    <w:basedOn w:val="Normal"/>
    <w:rsid w:val="002259CB"/>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bt2">
    <w:name w:val="bt2"/>
    <w:basedOn w:val="Normal"/>
    <w:rsid w:val="002259CB"/>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a5">
    <w:name w:val="公式"/>
    <w:basedOn w:val="Normal"/>
    <w:rsid w:val="002259CB"/>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Cs w:val="24"/>
      <w:lang w:val="en-US" w:eastAsia="zh-CN"/>
    </w:rPr>
  </w:style>
  <w:style w:type="paragraph" w:customStyle="1" w:styleId="a6">
    <w:name w:val="表题"/>
    <w:basedOn w:val="Normal"/>
    <w:rsid w:val="002259CB"/>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ascii="Times New Roman MT Extra Bold" w:eastAsia="SimHei" w:hAnsi="Times New Roman MT Extra Bold" w:cs="Arial"/>
      <w:sz w:val="18"/>
      <w:szCs w:val="24"/>
      <w:lang w:val="en-GB" w:eastAsia="zh-CN"/>
    </w:rPr>
  </w:style>
  <w:style w:type="paragraph" w:customStyle="1" w:styleId="a7">
    <w:name w:val="表文"/>
    <w:basedOn w:val="Normal"/>
    <w:rsid w:val="002259CB"/>
    <w:pPr>
      <w:widowControl w:val="0"/>
      <w:tabs>
        <w:tab w:val="clear" w:pos="794"/>
        <w:tab w:val="clear" w:pos="1191"/>
        <w:tab w:val="clear" w:pos="1588"/>
        <w:tab w:val="clear" w:pos="1985"/>
      </w:tabs>
      <w:overflowPunct/>
      <w:topLinePunct/>
      <w:autoSpaceDE/>
      <w:autoSpaceDN/>
      <w:adjustRightInd/>
      <w:spacing w:before="0"/>
      <w:textAlignment w:val="auto"/>
    </w:pPr>
    <w:rPr>
      <w:sz w:val="18"/>
      <w:szCs w:val="24"/>
      <w:lang w:val="en-US" w:eastAsia="zh-CN"/>
    </w:rPr>
  </w:style>
  <w:style w:type="paragraph" w:customStyle="1" w:styleId="a8">
    <w:name w:val="表序"/>
    <w:basedOn w:val="Normal"/>
    <w:rsid w:val="002259CB"/>
    <w:pPr>
      <w:widowControl w:val="0"/>
      <w:tabs>
        <w:tab w:val="clear" w:pos="794"/>
        <w:tab w:val="clear" w:pos="1191"/>
        <w:tab w:val="clear" w:pos="1588"/>
        <w:tab w:val="clear" w:pos="1985"/>
      </w:tabs>
      <w:overflowPunct/>
      <w:topLinePunct/>
      <w:autoSpaceDE/>
      <w:autoSpaceDN/>
      <w:adjustRightInd/>
      <w:jc w:val="center"/>
      <w:textAlignment w:val="auto"/>
    </w:pPr>
    <w:rPr>
      <w:sz w:val="18"/>
      <w:szCs w:val="24"/>
      <w:lang w:val="en-GB" w:eastAsia="zh-CN"/>
    </w:rPr>
  </w:style>
  <w:style w:type="paragraph" w:customStyle="1" w:styleId="a9">
    <w:name w:val="图序"/>
    <w:basedOn w:val="11"/>
    <w:rsid w:val="002259CB"/>
    <w:pPr>
      <w:tabs>
        <w:tab w:val="clear" w:pos="953"/>
      </w:tabs>
      <w:topLinePunct/>
      <w:jc w:val="center"/>
    </w:pPr>
    <w:rPr>
      <w:kern w:val="0"/>
      <w:sz w:val="18"/>
      <w:lang w:val="en-GB"/>
    </w:rPr>
  </w:style>
  <w:style w:type="paragraph" w:customStyle="1" w:styleId="aa">
    <w:name w:val="图题"/>
    <w:basedOn w:val="11"/>
    <w:rsid w:val="002259CB"/>
    <w:pPr>
      <w:tabs>
        <w:tab w:val="clear" w:pos="953"/>
      </w:tabs>
      <w:topLinePunct/>
      <w:spacing w:before="0"/>
      <w:jc w:val="center"/>
    </w:pPr>
    <w:rPr>
      <w:rFonts w:ascii="Times New Roman MT Extra Bold" w:eastAsia="SimHei" w:hAnsi="Times New Roman MT Extra Bold"/>
      <w:kern w:val="0"/>
      <w:sz w:val="18"/>
      <w:lang w:val="en-GB"/>
    </w:rPr>
  </w:style>
  <w:style w:type="paragraph" w:customStyle="1" w:styleId="ab">
    <w:name w:val="图"/>
    <w:basedOn w:val="11"/>
    <w:rsid w:val="002259CB"/>
    <w:pPr>
      <w:tabs>
        <w:tab w:val="clear" w:pos="953"/>
      </w:tabs>
      <w:topLinePunct/>
      <w:jc w:val="center"/>
    </w:pPr>
    <w:rPr>
      <w:kern w:val="0"/>
      <w:lang w:val="en-GB"/>
    </w:rPr>
  </w:style>
  <w:style w:type="character" w:customStyle="1" w:styleId="FigureNoChar">
    <w:name w:val="Figure_No Char"/>
    <w:basedOn w:val="DefaultParagraphFont"/>
    <w:rsid w:val="00FE0C12"/>
    <w:rPr>
      <w:caps/>
      <w:sz w:val="18"/>
      <w:lang w:val="fr-FR" w:eastAsia="en-US" w:bidi="ar-SA"/>
    </w:rPr>
  </w:style>
  <w:style w:type="character" w:customStyle="1" w:styleId="titre1">
    <w:name w:val="titre 1"/>
    <w:basedOn w:val="DefaultParagraphFont"/>
    <w:rsid w:val="00FE0C12"/>
    <w:rPr>
      <w:rFonts w:ascii="Times New Roman" w:hAnsi="Times New Roman"/>
      <w:b/>
      <w:sz w:val="24"/>
    </w:rPr>
  </w:style>
  <w:style w:type="paragraph" w:customStyle="1" w:styleId="TableTitle1">
    <w:name w:val="Table_Title"/>
    <w:basedOn w:val="Normal"/>
    <w:next w:val="Normal"/>
    <w:rsid w:val="00FE0C12"/>
    <w:pPr>
      <w:keepNext/>
      <w:keepLines/>
      <w:autoSpaceDE/>
      <w:autoSpaceDN/>
      <w:spacing w:before="0" w:after="100"/>
      <w:jc w:val="center"/>
    </w:pPr>
    <w:rPr>
      <w:bCs/>
      <w:sz w:val="18"/>
      <w:lang w:val="fr-CH" w:eastAsia="zh-CN"/>
    </w:rPr>
  </w:style>
  <w:style w:type="paragraph" w:customStyle="1" w:styleId="TableHead0">
    <w:name w:val="Table_Head"/>
    <w:basedOn w:val="Normal"/>
    <w:rsid w:val="00FE0C1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Legend0">
    <w:name w:val="Figure_Legend"/>
    <w:basedOn w:val="Normal"/>
    <w:rsid w:val="00FE0C12"/>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rsid w:val="00FE0C12"/>
    <w:pPr>
      <w:keepNext/>
      <w:spacing w:before="480" w:after="120"/>
      <w:jc w:val="center"/>
    </w:pPr>
    <w:rPr>
      <w:lang w:val="en-GB"/>
    </w:rPr>
  </w:style>
  <w:style w:type="paragraph" w:customStyle="1" w:styleId="FigureTitle0">
    <w:name w:val="Figure_Title"/>
    <w:basedOn w:val="TableTitle1"/>
    <w:next w:val="Normal"/>
    <w:rsid w:val="00FE0C12"/>
    <w:pPr>
      <w:keepNext w:val="0"/>
      <w:spacing w:before="120" w:after="0"/>
    </w:pPr>
    <w:rPr>
      <w:b/>
      <w:bCs w:val="0"/>
    </w:rPr>
  </w:style>
  <w:style w:type="paragraph" w:customStyle="1" w:styleId="Annex">
    <w:name w:val="Annex_#"/>
    <w:basedOn w:val="Normal"/>
    <w:next w:val="AnnexRef0"/>
    <w:rsid w:val="00FE0C12"/>
    <w:pPr>
      <w:keepNext/>
      <w:keepLines/>
      <w:spacing w:before="480" w:after="80"/>
      <w:jc w:val="center"/>
    </w:pPr>
    <w:rPr>
      <w:caps/>
      <w:lang w:val="en-GB" w:eastAsia="zh-CN"/>
    </w:rPr>
  </w:style>
  <w:style w:type="paragraph" w:customStyle="1" w:styleId="AnnexRef0">
    <w:name w:val="Annex_Ref"/>
    <w:basedOn w:val="Normal"/>
    <w:next w:val="AnnexTitle0"/>
    <w:rsid w:val="00FE0C12"/>
    <w:pPr>
      <w:keepNext/>
      <w:keepLines/>
      <w:jc w:val="center"/>
    </w:pPr>
    <w:rPr>
      <w:lang w:val="en-GB"/>
    </w:rPr>
  </w:style>
  <w:style w:type="paragraph" w:customStyle="1" w:styleId="AnnexTitle0">
    <w:name w:val="Annex_Title"/>
    <w:basedOn w:val="Normal"/>
    <w:next w:val="Normalaftertitle0"/>
    <w:rsid w:val="00FE0C12"/>
    <w:pPr>
      <w:keepNext/>
      <w:keepLines/>
      <w:spacing w:before="80" w:after="20"/>
      <w:jc w:val="center"/>
    </w:pPr>
    <w:rPr>
      <w:b/>
      <w:lang w:val="en-GB"/>
    </w:rPr>
  </w:style>
  <w:style w:type="paragraph" w:customStyle="1" w:styleId="Appendix">
    <w:name w:val="Appendix_#"/>
    <w:basedOn w:val="Annex"/>
    <w:next w:val="AppendixRef0"/>
    <w:rsid w:val="00FE0C12"/>
  </w:style>
  <w:style w:type="paragraph" w:customStyle="1" w:styleId="AppendixRef0">
    <w:name w:val="Appendix_Ref"/>
    <w:basedOn w:val="AnnexRef0"/>
    <w:next w:val="AppendixTitle0"/>
    <w:rsid w:val="00FE0C12"/>
  </w:style>
  <w:style w:type="paragraph" w:customStyle="1" w:styleId="AppendixTitle0">
    <w:name w:val="Appendix_Title"/>
    <w:basedOn w:val="AnnexTitle0"/>
    <w:next w:val="Normalaftertitle0"/>
    <w:rsid w:val="00FE0C12"/>
  </w:style>
  <w:style w:type="paragraph" w:customStyle="1" w:styleId="RefTitle0">
    <w:name w:val="Ref_Title"/>
    <w:basedOn w:val="Normal"/>
    <w:next w:val="RefText0"/>
    <w:rsid w:val="00FE0C12"/>
    <w:pPr>
      <w:spacing w:before="480"/>
      <w:jc w:val="center"/>
    </w:pPr>
    <w:rPr>
      <w:caps/>
      <w:lang w:val="en-GB"/>
    </w:rPr>
  </w:style>
  <w:style w:type="paragraph" w:customStyle="1" w:styleId="RefText0">
    <w:name w:val="Ref_Text"/>
    <w:basedOn w:val="Normal"/>
    <w:rsid w:val="00FE0C12"/>
    <w:pPr>
      <w:ind w:left="794" w:hanging="794"/>
    </w:pPr>
    <w:rPr>
      <w:lang w:val="en-GB"/>
    </w:rPr>
  </w:style>
  <w:style w:type="paragraph" w:customStyle="1" w:styleId="Head">
    <w:name w:val="Head"/>
    <w:basedOn w:val="Normal"/>
    <w:rsid w:val="00FE0C12"/>
    <w:pPr>
      <w:tabs>
        <w:tab w:val="clear" w:pos="794"/>
        <w:tab w:val="clear" w:pos="1191"/>
        <w:tab w:val="clear" w:pos="1588"/>
        <w:tab w:val="clear" w:pos="1985"/>
        <w:tab w:val="left" w:pos="6663"/>
      </w:tabs>
    </w:pPr>
    <w:rPr>
      <w:lang w:val="en-GB"/>
    </w:rPr>
  </w:style>
  <w:style w:type="paragraph" w:customStyle="1" w:styleId="RecTitle0">
    <w:name w:val="Rec_Title"/>
    <w:basedOn w:val="Normal"/>
    <w:rsid w:val="00FE0C12"/>
    <w:pPr>
      <w:keepNext/>
      <w:keepLines/>
      <w:spacing w:before="240"/>
      <w:jc w:val="center"/>
    </w:pPr>
    <w:rPr>
      <w:b/>
      <w:lang w:val="en-GB"/>
    </w:rPr>
  </w:style>
  <w:style w:type="paragraph" w:customStyle="1" w:styleId="call0">
    <w:name w:val="call"/>
    <w:basedOn w:val="Normal"/>
    <w:next w:val="Normal"/>
    <w:rsid w:val="00FE0C12"/>
    <w:pPr>
      <w:keepNext/>
      <w:spacing w:before="160"/>
      <w:ind w:left="794"/>
    </w:pPr>
    <w:rPr>
      <w:i/>
      <w:lang w:val="en-GB"/>
    </w:rPr>
  </w:style>
  <w:style w:type="paragraph" w:customStyle="1" w:styleId="Rec">
    <w:name w:val="Rec_#"/>
    <w:basedOn w:val="Normal"/>
    <w:next w:val="RecTitle0"/>
    <w:rsid w:val="00FE0C12"/>
    <w:pPr>
      <w:keepNext/>
      <w:keepLines/>
      <w:spacing w:before="480"/>
      <w:jc w:val="left"/>
    </w:pPr>
    <w:rPr>
      <w:b/>
      <w:lang w:val="en-GB" w:eastAsia="zh-CN"/>
    </w:rPr>
  </w:style>
  <w:style w:type="paragraph" w:customStyle="1" w:styleId="Part">
    <w:name w:val="Part"/>
    <w:basedOn w:val="Normal"/>
    <w:rsid w:val="00FE0C12"/>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Keywords">
    <w:name w:val="Keywords"/>
    <w:basedOn w:val="Normal"/>
    <w:rsid w:val="00FE0C12"/>
    <w:pPr>
      <w:tabs>
        <w:tab w:val="clear" w:pos="1191"/>
        <w:tab w:val="clear" w:pos="1588"/>
      </w:tabs>
      <w:ind w:left="794" w:hanging="794"/>
    </w:pPr>
    <w:rPr>
      <w:lang w:val="en-GB"/>
    </w:rPr>
  </w:style>
  <w:style w:type="paragraph" w:customStyle="1" w:styleId="EquationLegend0">
    <w:name w:val="Equation_Legend"/>
    <w:basedOn w:val="Normal"/>
    <w:rsid w:val="00FE0C12"/>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headingb0">
    <w:name w:val="heading_b"/>
    <w:basedOn w:val="Heading3"/>
    <w:next w:val="Normal"/>
    <w:rsid w:val="00FE0C12"/>
    <w:pPr>
      <w:tabs>
        <w:tab w:val="clear" w:pos="794"/>
        <w:tab w:val="clear" w:pos="1191"/>
        <w:tab w:val="clear" w:pos="1588"/>
        <w:tab w:val="clear" w:pos="1985"/>
        <w:tab w:val="left" w:pos="818"/>
      </w:tabs>
      <w:spacing w:before="160"/>
      <w:ind w:left="0" w:firstLine="0"/>
      <w:jc w:val="left"/>
      <w:outlineLvl w:val="9"/>
    </w:pPr>
    <w:rPr>
      <w:lang w:val="en-GB" w:eastAsia="zh-CN"/>
    </w:rPr>
  </w:style>
  <w:style w:type="paragraph" w:customStyle="1" w:styleId="headingi0">
    <w:name w:val="heading_i"/>
    <w:basedOn w:val="Heading3"/>
    <w:next w:val="Normal"/>
    <w:rsid w:val="00FE0C12"/>
    <w:pPr>
      <w:tabs>
        <w:tab w:val="clear" w:pos="794"/>
        <w:tab w:val="clear" w:pos="1191"/>
        <w:tab w:val="clear" w:pos="1588"/>
        <w:tab w:val="clear" w:pos="1985"/>
        <w:tab w:val="left" w:pos="818"/>
      </w:tabs>
      <w:spacing w:before="160"/>
      <w:ind w:left="0" w:firstLine="0"/>
      <w:jc w:val="left"/>
      <w:outlineLvl w:val="9"/>
    </w:pPr>
    <w:rPr>
      <w:b w:val="0"/>
      <w:i/>
      <w:lang w:val="en-GB" w:eastAsia="zh-CN"/>
    </w:rPr>
  </w:style>
  <w:style w:type="paragraph" w:customStyle="1" w:styleId="RecCCITT">
    <w:name w:val="Rec_CCITT_#"/>
    <w:basedOn w:val="Normal"/>
    <w:rsid w:val="00FE0C12"/>
    <w:pPr>
      <w:keepNext/>
      <w:keepLines/>
      <w:tabs>
        <w:tab w:val="clear" w:pos="794"/>
        <w:tab w:val="clear" w:pos="1191"/>
        <w:tab w:val="clear" w:pos="1588"/>
        <w:tab w:val="clear" w:pos="1985"/>
      </w:tabs>
      <w:spacing w:before="0"/>
      <w:jc w:val="left"/>
    </w:pPr>
    <w:rPr>
      <w:b/>
      <w:lang w:val="en-GB" w:eastAsia="zh-CN"/>
    </w:rPr>
  </w:style>
  <w:style w:type="paragraph" w:customStyle="1" w:styleId="ASN1Comment">
    <w:name w:val="ASN1_Comment"/>
    <w:basedOn w:val="Normal"/>
    <w:rsid w:val="00FE0C12"/>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rsid w:val="00FE0C12"/>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rsid w:val="00FE0C12"/>
    <w:pPr>
      <w:keepNext/>
      <w:keepLines/>
      <w:jc w:val="center"/>
    </w:pPr>
    <w:rPr>
      <w:i/>
      <w:lang w:val="en-GB"/>
    </w:rPr>
  </w:style>
  <w:style w:type="paragraph" w:customStyle="1" w:styleId="Section10">
    <w:name w:val="Section 1"/>
    <w:basedOn w:val="Chap"/>
    <w:next w:val="Normal"/>
    <w:rsid w:val="00FE0C12"/>
    <w:pPr>
      <w:pageBreakBefore w:val="0"/>
    </w:pPr>
    <w:rPr>
      <w:caps w:val="0"/>
    </w:rPr>
  </w:style>
  <w:style w:type="paragraph" w:customStyle="1" w:styleId="Section20">
    <w:name w:val="Section 2"/>
    <w:basedOn w:val="Section10"/>
    <w:next w:val="Normal"/>
    <w:rsid w:val="00FE0C12"/>
  </w:style>
  <w:style w:type="paragraph" w:customStyle="1" w:styleId="SectionTitle0">
    <w:name w:val="Section_Title"/>
    <w:basedOn w:val="Normal"/>
    <w:next w:val="Heading1"/>
    <w:rsid w:val="00FE0C12"/>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b1">
    <w:name w:val="b1"/>
    <w:basedOn w:val="Normal"/>
    <w:rsid w:val="00FE0C12"/>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rsid w:val="00FE0C12"/>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rsid w:val="00FE0C12"/>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noProof/>
      <w:kern w:val="2"/>
      <w:sz w:val="21"/>
      <w:lang w:val="en-US" w:eastAsia="zh-CN"/>
    </w:rPr>
  </w:style>
  <w:style w:type="paragraph" w:customStyle="1" w:styleId="text0">
    <w:name w:val="text"/>
    <w:basedOn w:val="Normal"/>
    <w:rsid w:val="00FE0C12"/>
    <w:pPr>
      <w:topLinePunct/>
      <w:autoSpaceDE/>
      <w:autoSpaceDN/>
      <w:ind w:firstLine="425"/>
    </w:pPr>
    <w:rPr>
      <w:sz w:val="21"/>
      <w:lang w:val="en-GB" w:eastAsia="zh-CN"/>
    </w:rPr>
  </w:style>
  <w:style w:type="paragraph" w:customStyle="1" w:styleId="bt5">
    <w:name w:val="bt5"/>
    <w:basedOn w:val="Normal"/>
    <w:rsid w:val="00FE0C12"/>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0">
    <w:name w:val="BT2"/>
    <w:basedOn w:val="Normal"/>
    <w:rsid w:val="00FE0C12"/>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rsid w:val="00FE0C12"/>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rsid w:val="00FE0C12"/>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rsid w:val="00FE0C12"/>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tp1">
    <w:name w:val="tp1"/>
    <w:basedOn w:val="Normal"/>
    <w:rsid w:val="00FE0C12"/>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jianyi-biao">
    <w:name w:val="jianyi-biao"/>
    <w:basedOn w:val="Normal"/>
    <w:rsid w:val="00FE0C12"/>
    <w:pPr>
      <w:spacing w:before="60" w:after="60" w:line="340" w:lineRule="atLeast"/>
      <w:ind w:left="57"/>
    </w:pPr>
    <w:rPr>
      <w:sz w:val="21"/>
      <w:lang w:val="en-GB" w:eastAsia="zh-CN"/>
    </w:rPr>
  </w:style>
  <w:style w:type="paragraph" w:customStyle="1" w:styleId="text-small">
    <w:name w:val="text-small"/>
    <w:basedOn w:val="text0"/>
    <w:rsid w:val="00FE0C12"/>
    <w:rPr>
      <w:sz w:val="28"/>
      <w:vertAlign w:val="subscript"/>
    </w:rPr>
  </w:style>
  <w:style w:type="paragraph" w:customStyle="1" w:styleId="bpq">
    <w:name w:val="bpq"/>
    <w:basedOn w:val="Normal"/>
    <w:rsid w:val="00FE0C12"/>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c">
    <w:name w:val="图注"/>
    <w:basedOn w:val="Normal"/>
    <w:next w:val="Normal"/>
    <w:rsid w:val="00FE0C12"/>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rsid w:val="00FE0C12"/>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12">
    <w:name w:val="表题1"/>
    <w:basedOn w:val="Normal"/>
    <w:next w:val="Normal"/>
    <w:rsid w:val="00FE0C12"/>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jianyi-text">
    <w:name w:val="jianyi-text"/>
    <w:basedOn w:val="Normal"/>
    <w:rsid w:val="00FE0C12"/>
    <w:pPr>
      <w:spacing w:before="60" w:after="60" w:line="340" w:lineRule="exact"/>
    </w:pPr>
    <w:rPr>
      <w:sz w:val="21"/>
      <w:lang w:val="en-GB" w:eastAsia="zh-CN"/>
    </w:rPr>
  </w:style>
  <w:style w:type="paragraph" w:customStyle="1" w:styleId="bm">
    <w:name w:val="bm"/>
    <w:basedOn w:val="Normal"/>
    <w:rsid w:val="00FE0C12"/>
    <w:pPr>
      <w:widowControl w:val="0"/>
      <w:tabs>
        <w:tab w:val="clear" w:pos="794"/>
        <w:tab w:val="clear" w:pos="1191"/>
        <w:tab w:val="clear" w:pos="1588"/>
        <w:tab w:val="clear" w:pos="1985"/>
        <w:tab w:val="num" w:pos="425"/>
      </w:tabs>
      <w:overflowPunct/>
      <w:autoSpaceDE/>
      <w:autoSpaceDN/>
      <w:adjustRightInd/>
      <w:spacing w:before="0"/>
      <w:ind w:left="425" w:hanging="425"/>
      <w:textAlignment w:val="auto"/>
    </w:pPr>
    <w:rPr>
      <w:kern w:val="2"/>
      <w:sz w:val="21"/>
      <w:lang w:val="en-US" w:eastAsia="zh-CN"/>
    </w:rPr>
  </w:style>
  <w:style w:type="paragraph" w:customStyle="1" w:styleId="ys">
    <w:name w:val="ys"/>
    <w:basedOn w:val="Normal"/>
    <w:rsid w:val="00FE0C12"/>
    <w:pPr>
      <w:widowControl w:val="0"/>
      <w:tabs>
        <w:tab w:val="clear" w:pos="794"/>
        <w:tab w:val="clear" w:pos="1191"/>
        <w:tab w:val="clear" w:pos="1588"/>
        <w:tab w:val="clear" w:pos="1985"/>
        <w:tab w:val="num" w:pos="360"/>
      </w:tabs>
      <w:overflowPunct/>
      <w:autoSpaceDE/>
      <w:autoSpaceDN/>
      <w:adjustRightInd/>
      <w:spacing w:before="0"/>
      <w:ind w:firstLine="425"/>
      <w:textAlignment w:val="auto"/>
    </w:pPr>
    <w:rPr>
      <w:kern w:val="2"/>
      <w:sz w:val="21"/>
      <w:lang w:val="en-US" w:eastAsia="zh-CN"/>
    </w:rPr>
  </w:style>
  <w:style w:type="paragraph" w:customStyle="1" w:styleId="TableText0">
    <w:name w:val="Table_Text"/>
    <w:basedOn w:val="tw"/>
    <w:rsid w:val="00FE0C12"/>
    <w:rPr>
      <w:sz w:val="18"/>
    </w:rPr>
  </w:style>
  <w:style w:type="paragraph" w:customStyle="1" w:styleId="ml3">
    <w:name w:val="ml3"/>
    <w:basedOn w:val="Normal"/>
    <w:rsid w:val="00FE0C12"/>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noProof/>
      <w:kern w:val="2"/>
      <w:sz w:val="21"/>
      <w:lang w:val="en-US" w:eastAsia="zh-CN"/>
    </w:rPr>
  </w:style>
  <w:style w:type="paragraph" w:customStyle="1" w:styleId="ad">
    <w:name w:val="a)"/>
    <w:basedOn w:val="text0"/>
    <w:rsid w:val="00FE0C12"/>
    <w:pPr>
      <w:tabs>
        <w:tab w:val="clear" w:pos="794"/>
        <w:tab w:val="clear" w:pos="1191"/>
        <w:tab w:val="clear" w:pos="1588"/>
        <w:tab w:val="clear" w:pos="1985"/>
        <w:tab w:val="left" w:pos="770"/>
      </w:tabs>
      <w:ind w:firstLine="0"/>
    </w:pPr>
  </w:style>
  <w:style w:type="paragraph" w:customStyle="1" w:styleId="Sammary">
    <w:name w:val="Sammary"/>
    <w:basedOn w:val="Normal"/>
    <w:rsid w:val="00FE0C12"/>
    <w:pPr>
      <w:tabs>
        <w:tab w:val="left" w:pos="567"/>
      </w:tabs>
      <w:spacing w:before="60"/>
    </w:pPr>
    <w:rPr>
      <w:lang w:eastAsia="zh-CN"/>
    </w:rPr>
  </w:style>
  <w:style w:type="paragraph" w:customStyle="1" w:styleId="AppendixNotitle0">
    <w:name w:val="Appendix_No &amp; title"/>
    <w:basedOn w:val="Normal"/>
    <w:next w:val="Normalaftertitle"/>
    <w:rsid w:val="00E00718"/>
    <w:pPr>
      <w:keepNext/>
      <w:keepLines/>
      <w:tabs>
        <w:tab w:val="clear" w:pos="794"/>
        <w:tab w:val="clear" w:pos="1191"/>
        <w:tab w:val="clear" w:pos="1588"/>
        <w:tab w:val="clear" w:pos="1985"/>
      </w:tabs>
      <w:bidi/>
      <w:spacing w:before="360" w:line="192" w:lineRule="auto"/>
      <w:jc w:val="center"/>
    </w:pPr>
    <w:rPr>
      <w:rFonts w:ascii="Times New Roman Bold" w:eastAsia="Times New Roman" w:hAnsi="Times New Roman Bold" w:cs="Traditional Arabic"/>
      <w:b/>
      <w:bCs/>
      <w:sz w:val="26"/>
      <w:szCs w:val="36"/>
      <w:lang w:val="en-US" w:eastAsia="fr-FR"/>
    </w:rPr>
  </w:style>
  <w:style w:type="paragraph" w:customStyle="1" w:styleId="Reftitle1">
    <w:name w:val="Ref_title_1"/>
    <w:basedOn w:val="Reftitle"/>
    <w:rsid w:val="00E00718"/>
    <w:pPr>
      <w:spacing w:before="360" w:after="40" w:line="320" w:lineRule="exact"/>
    </w:pPr>
    <w:rPr>
      <w:bCs/>
      <w:szCs w:val="28"/>
    </w:rPr>
  </w:style>
  <w:style w:type="paragraph" w:customStyle="1" w:styleId="13">
    <w:name w:val="书目1"/>
    <w:basedOn w:val="a6"/>
    <w:rsid w:val="00E00718"/>
    <w:pPr>
      <w:tabs>
        <w:tab w:val="left" w:pos="953"/>
      </w:tabs>
      <w:topLinePunct w:val="0"/>
      <w:spacing w:before="320" w:after="0"/>
    </w:pPr>
    <w:rPr>
      <w:rFonts w:ascii="Times New Roman" w:eastAsia="SimSun" w:hAnsi="Times New Roman" w:cs="Times New Roman"/>
      <w:b/>
      <w:kern w:val="2"/>
      <w:lang w:val="en-US"/>
    </w:rPr>
  </w:style>
  <w:style w:type="paragraph" w:customStyle="1" w:styleId="ae">
    <w:name w:val="书目文"/>
    <w:basedOn w:val="Normal"/>
    <w:rsid w:val="00E00718"/>
    <w:pPr>
      <w:widowControl w:val="0"/>
      <w:tabs>
        <w:tab w:val="clear" w:pos="794"/>
        <w:tab w:val="clear" w:pos="1191"/>
        <w:tab w:val="clear" w:pos="1588"/>
        <w:tab w:val="clear" w:pos="1985"/>
        <w:tab w:val="left" w:pos="953"/>
      </w:tabs>
      <w:overflowPunct/>
      <w:autoSpaceDE/>
      <w:autoSpaceDN/>
      <w:adjustRightInd/>
      <w:ind w:left="630" w:hangingChars="300" w:hanging="630"/>
      <w:textAlignment w:val="auto"/>
    </w:pPr>
    <w:rPr>
      <w:kern w:val="2"/>
      <w:sz w:val="18"/>
      <w:szCs w:val="24"/>
      <w:lang w:val="en-US" w:eastAsia="zh-CN"/>
    </w:rPr>
  </w:style>
  <w:style w:type="paragraph" w:customStyle="1" w:styleId="af">
    <w:name w:val="注"/>
    <w:basedOn w:val="Normal"/>
    <w:rsid w:val="00E00718"/>
    <w:pPr>
      <w:widowControl w:val="0"/>
      <w:tabs>
        <w:tab w:val="clear" w:pos="794"/>
        <w:tab w:val="clear" w:pos="1191"/>
        <w:tab w:val="clear" w:pos="1588"/>
        <w:tab w:val="clear" w:pos="1985"/>
        <w:tab w:val="left" w:pos="953"/>
      </w:tabs>
      <w:overflowPunct/>
      <w:autoSpaceDE/>
      <w:autoSpaceDN/>
      <w:adjustRightInd/>
      <w:textAlignment w:val="auto"/>
    </w:pPr>
    <w:rPr>
      <w:kern w:val="2"/>
      <w:sz w:val="20"/>
      <w:szCs w:val="24"/>
      <w:lang w:val="en-US" w:eastAsia="zh-CN"/>
    </w:rPr>
  </w:style>
  <w:style w:type="paragraph" w:customStyle="1" w:styleId="af0">
    <w:name w:val="一字高"/>
    <w:basedOn w:val="Normal"/>
    <w:rsid w:val="00E00718"/>
    <w:pPr>
      <w:widowControl w:val="0"/>
      <w:tabs>
        <w:tab w:val="clear" w:pos="794"/>
        <w:tab w:val="clear" w:pos="1191"/>
        <w:tab w:val="clear" w:pos="1588"/>
        <w:tab w:val="clear" w:pos="1985"/>
        <w:tab w:val="left" w:pos="953"/>
      </w:tabs>
      <w:overflowPunct/>
      <w:autoSpaceDE/>
      <w:autoSpaceDN/>
      <w:adjustRightInd/>
      <w:snapToGrid w:val="0"/>
      <w:spacing w:line="120" w:lineRule="exact"/>
      <w:ind w:firstLine="425"/>
      <w:textAlignment w:val="auto"/>
    </w:pPr>
    <w:rPr>
      <w:kern w:val="2"/>
      <w:sz w:val="21"/>
      <w:szCs w:val="24"/>
      <w:lang w:val="en-US" w:eastAsia="zh-CN"/>
    </w:rPr>
  </w:style>
  <w:style w:type="paragraph" w:customStyle="1" w:styleId="4H">
    <w:name w:val="4H"/>
    <w:basedOn w:val="a4"/>
    <w:rsid w:val="00E00718"/>
    <w:pPr>
      <w:snapToGrid w:val="0"/>
    </w:pPr>
    <w:rPr>
      <w:rFonts w:ascii="Times New Roman" w:eastAsia="SimSun" w:hAnsi="Times New Roman"/>
      <w:sz w:val="28"/>
    </w:rPr>
  </w:style>
  <w:style w:type="paragraph" w:customStyle="1" w:styleId="af1">
    <w:name w:val="小四宋"/>
    <w:basedOn w:val="Normal"/>
    <w:rsid w:val="00E00718"/>
    <w:pPr>
      <w:widowControl w:val="0"/>
      <w:tabs>
        <w:tab w:val="clear" w:pos="794"/>
        <w:tab w:val="clear" w:pos="1191"/>
        <w:tab w:val="clear" w:pos="1588"/>
        <w:tab w:val="clear" w:pos="1985"/>
        <w:tab w:val="left" w:pos="953"/>
      </w:tabs>
      <w:overflowPunct/>
      <w:autoSpaceDE/>
      <w:autoSpaceDN/>
      <w:adjustRightInd/>
      <w:spacing w:before="600"/>
      <w:jc w:val="center"/>
      <w:textAlignment w:val="auto"/>
    </w:pPr>
    <w:rPr>
      <w:kern w:val="2"/>
      <w:szCs w:val="24"/>
      <w:lang w:val="en-US" w:eastAsia="zh-CN"/>
    </w:rPr>
  </w:style>
  <w:style w:type="paragraph" w:customStyle="1" w:styleId="af2">
    <w:name w:val="小四黑"/>
    <w:basedOn w:val="a4"/>
    <w:rsid w:val="00E00718"/>
    <w:pPr>
      <w:spacing w:before="200" w:after="520"/>
    </w:pPr>
    <w:rPr>
      <w:rFonts w:ascii="Times New Roman" w:eastAsia="SimSun" w:hAnsi="Times New Roman"/>
    </w:rPr>
  </w:style>
  <w:style w:type="paragraph" w:customStyle="1" w:styleId="14">
    <w:name w:val="正文 1悬挂"/>
    <w:basedOn w:val="11"/>
    <w:rsid w:val="00E00718"/>
    <w:pPr>
      <w:tabs>
        <w:tab w:val="clear" w:pos="953"/>
        <w:tab w:val="left" w:pos="798"/>
      </w:tabs>
      <w:ind w:left="799" w:hanging="799"/>
    </w:pPr>
  </w:style>
  <w:style w:type="paragraph" w:customStyle="1" w:styleId="bt3">
    <w:name w:val="bt3"/>
    <w:basedOn w:val="bt2"/>
    <w:rsid w:val="00E00718"/>
    <w:pPr>
      <w:tabs>
        <w:tab w:val="clear" w:pos="953"/>
        <w:tab w:val="left" w:pos="798"/>
      </w:tabs>
      <w:spacing w:before="200"/>
    </w:pPr>
    <w:rPr>
      <w:rFonts w:ascii="Times New Roman" w:eastAsia="SimSun" w:hAnsi="Times New Roman"/>
      <w:b/>
    </w:rPr>
  </w:style>
  <w:style w:type="paragraph" w:customStyle="1" w:styleId="af3">
    <w:name w:val="小标题"/>
    <w:basedOn w:val="Normal"/>
    <w:next w:val="Normal"/>
    <w:rsid w:val="00E00718"/>
    <w:pPr>
      <w:widowControl w:val="0"/>
      <w:tabs>
        <w:tab w:val="clear" w:pos="794"/>
        <w:tab w:val="clear" w:pos="1191"/>
        <w:tab w:val="clear" w:pos="1588"/>
        <w:tab w:val="clear" w:pos="1985"/>
      </w:tabs>
      <w:overflowPunct/>
      <w:topLinePunct/>
      <w:autoSpaceDE/>
      <w:autoSpaceDN/>
      <w:adjustRightInd/>
      <w:snapToGrid w:val="0"/>
      <w:spacing w:before="0"/>
      <w:jc w:val="center"/>
      <w:textAlignment w:val="auto"/>
    </w:pPr>
    <w:rPr>
      <w:kern w:val="2"/>
      <w:sz w:val="18"/>
      <w:szCs w:val="18"/>
      <w:lang w:val="en-US" w:eastAsia="zh-CN"/>
    </w:rPr>
  </w:style>
  <w:style w:type="paragraph" w:customStyle="1" w:styleId="Headingsplit">
    <w:name w:val="Heading_split"/>
    <w:basedOn w:val="Headingi"/>
    <w:qFormat/>
    <w:rsid w:val="00E00718"/>
    <w:pPr>
      <w:keepNext w:val="0"/>
      <w:keepLines w:val="0"/>
      <w:tabs>
        <w:tab w:val="clear" w:pos="794"/>
        <w:tab w:val="clear" w:pos="1191"/>
        <w:tab w:val="clear" w:pos="1588"/>
        <w:tab w:val="clear" w:pos="1985"/>
        <w:tab w:val="left" w:pos="1134"/>
        <w:tab w:val="left" w:pos="1871"/>
        <w:tab w:val="left" w:pos="2268"/>
      </w:tabs>
      <w:jc w:val="left"/>
      <w:textAlignment w:val="auto"/>
      <w:outlineLvl w:val="9"/>
    </w:pPr>
    <w:rPr>
      <w:rFonts w:eastAsia="Times New Roman"/>
      <w:lang w:val="en-US"/>
    </w:rPr>
  </w:style>
  <w:style w:type="paragraph" w:customStyle="1" w:styleId="Normalsplit">
    <w:name w:val="Normal_split"/>
    <w:basedOn w:val="Normal"/>
    <w:qFormat/>
    <w:rsid w:val="00E00718"/>
    <w:pPr>
      <w:tabs>
        <w:tab w:val="clear" w:pos="794"/>
        <w:tab w:val="clear" w:pos="1191"/>
        <w:tab w:val="clear" w:pos="1588"/>
        <w:tab w:val="clear" w:pos="1985"/>
        <w:tab w:val="left" w:pos="1134"/>
        <w:tab w:val="left" w:pos="1871"/>
        <w:tab w:val="left" w:pos="2268"/>
      </w:tabs>
      <w:jc w:val="left"/>
      <w:textAlignment w:val="auto"/>
    </w:pPr>
    <w:rPr>
      <w:rFonts w:eastAsia="Times New Roman"/>
      <w:lang w:val="en-GB"/>
    </w:rPr>
  </w:style>
  <w:style w:type="paragraph" w:customStyle="1" w:styleId="Tablesplit">
    <w:name w:val="Table_split"/>
    <w:basedOn w:val="Tabletext"/>
    <w:qFormat/>
    <w:rsid w:val="00E00718"/>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textAlignment w:val="auto"/>
    </w:pPr>
    <w:rPr>
      <w:rFonts w:eastAsia="Times New Roman"/>
      <w:b/>
      <w:sz w:val="20"/>
      <w:lang w:val="en-GB"/>
    </w:rPr>
  </w:style>
  <w:style w:type="character" w:customStyle="1" w:styleId="Provsplit">
    <w:name w:val="Prov_split"/>
    <w:basedOn w:val="DefaultParagraphFont"/>
    <w:qFormat/>
    <w:rsid w:val="00E00718"/>
    <w:rPr>
      <w:rFonts w:ascii="Times New Roman" w:hAnsi="Times New Roman" w:cs="Times New Roman" w:hint="default"/>
      <w:b w:val="0"/>
      <w:bCs w:val="0"/>
    </w:rPr>
  </w:style>
  <w:style w:type="character" w:customStyle="1" w:styleId="keyword">
    <w:name w:val="keyword"/>
    <w:basedOn w:val="DefaultParagraphFont"/>
    <w:rsid w:val="00E00718"/>
  </w:style>
  <w:style w:type="paragraph" w:styleId="TOC9">
    <w:name w:val="toc 9"/>
    <w:basedOn w:val="Normal"/>
    <w:next w:val="Normal"/>
    <w:autoRedefine/>
    <w:uiPriority w:val="39"/>
    <w:locked/>
    <w:rsid w:val="00F66DF5"/>
    <w:pPr>
      <w:tabs>
        <w:tab w:val="clear" w:pos="794"/>
        <w:tab w:val="clear" w:pos="1191"/>
        <w:tab w:val="clear" w:pos="1588"/>
        <w:tab w:val="clear" w:pos="1985"/>
      </w:tabs>
      <w:spacing w:before="0"/>
      <w:ind w:left="1920"/>
      <w:jc w:val="left"/>
    </w:pPr>
    <w:rPr>
      <w:rFonts w:ascii="Century" w:eastAsia="MS Mincho" w:hAnsi="Century"/>
      <w:sz w:val="20"/>
    </w:rPr>
  </w:style>
  <w:style w:type="paragraph" w:styleId="List">
    <w:name w:val="List"/>
    <w:basedOn w:val="Normal"/>
    <w:unhideWhenUsed/>
    <w:locked/>
    <w:rsid w:val="00F66DF5"/>
    <w:pPr>
      <w:tabs>
        <w:tab w:val="clear" w:pos="794"/>
        <w:tab w:val="clear" w:pos="1191"/>
        <w:tab w:val="clear" w:pos="1588"/>
        <w:tab w:val="clear" w:pos="1985"/>
        <w:tab w:val="left" w:pos="1701"/>
        <w:tab w:val="left" w:pos="2127"/>
      </w:tabs>
      <w:overflowPunct/>
      <w:autoSpaceDE/>
      <w:autoSpaceDN/>
      <w:adjustRightInd/>
      <w:ind w:left="2127" w:hanging="2127"/>
      <w:jc w:val="left"/>
      <w:textAlignment w:val="auto"/>
    </w:pPr>
    <w:rPr>
      <w:lang w:val="en-GB"/>
    </w:rPr>
  </w:style>
  <w:style w:type="paragraph" w:styleId="Title">
    <w:name w:val="Title"/>
    <w:basedOn w:val="Normal"/>
    <w:next w:val="Normal"/>
    <w:link w:val="TitleChar"/>
    <w:qFormat/>
    <w:locked/>
    <w:rsid w:val="00F66DF5"/>
    <w:pPr>
      <w:overflowPunct/>
      <w:autoSpaceDE/>
      <w:autoSpaceDN/>
      <w:adjustRightInd/>
      <w:spacing w:before="240" w:after="60"/>
      <w:jc w:val="center"/>
      <w:textAlignment w:val="auto"/>
      <w:outlineLvl w:val="0"/>
    </w:pPr>
    <w:rPr>
      <w:rFonts w:ascii="Cambria" w:hAnsi="Cambria"/>
      <w:b/>
      <w:bCs/>
      <w:sz w:val="32"/>
      <w:szCs w:val="32"/>
      <w:lang w:val="en-GB"/>
    </w:rPr>
  </w:style>
  <w:style w:type="character" w:customStyle="1" w:styleId="TitleChar">
    <w:name w:val="Title Char"/>
    <w:basedOn w:val="DefaultParagraphFont"/>
    <w:link w:val="Title"/>
    <w:rsid w:val="00F66DF5"/>
    <w:rPr>
      <w:rFonts w:ascii="Cambria" w:hAnsi="Cambria"/>
      <w:b/>
      <w:bCs/>
      <w:sz w:val="32"/>
      <w:szCs w:val="32"/>
      <w:lang w:val="en-GB" w:eastAsia="en-US"/>
    </w:rPr>
  </w:style>
  <w:style w:type="character" w:customStyle="1" w:styleId="AnnexNoCar">
    <w:name w:val="Annex_No Car"/>
    <w:locked/>
    <w:rsid w:val="00F66DF5"/>
    <w:rPr>
      <w:caps/>
      <w:sz w:val="28"/>
      <w:lang w:val="en-GB" w:eastAsia="en-US"/>
    </w:rPr>
  </w:style>
  <w:style w:type="character" w:customStyle="1" w:styleId="Rectitle1">
    <w:name w:val="Rec_title Знак"/>
    <w:locked/>
    <w:rsid w:val="00F66DF5"/>
    <w:rPr>
      <w:b/>
      <w:sz w:val="28"/>
      <w:lang w:val="fr-FR" w:eastAsia="en-US"/>
    </w:rPr>
  </w:style>
  <w:style w:type="character" w:customStyle="1" w:styleId="hrefBR">
    <w:name w:val="href_BR"/>
    <w:basedOn w:val="DefaultParagraphFont"/>
    <w:rsid w:val="00F66DF5"/>
  </w:style>
  <w:style w:type="paragraph" w:customStyle="1" w:styleId="TABLE-col-heading">
    <w:name w:val="TABLE-col-heading"/>
    <w:basedOn w:val="Normal"/>
    <w:rsid w:val="00F66DF5"/>
    <w:pPr>
      <w:tabs>
        <w:tab w:val="clear" w:pos="794"/>
        <w:tab w:val="clear" w:pos="1191"/>
        <w:tab w:val="clear" w:pos="1588"/>
        <w:tab w:val="clear" w:pos="1985"/>
      </w:tabs>
      <w:overflowPunct/>
      <w:autoSpaceDE/>
      <w:autoSpaceDN/>
      <w:adjustRightInd/>
      <w:snapToGrid w:val="0"/>
      <w:spacing w:before="60" w:after="60"/>
      <w:jc w:val="center"/>
      <w:textAlignment w:val="auto"/>
    </w:pPr>
    <w:rPr>
      <w:rFonts w:ascii="Arial" w:eastAsia="MS Mincho" w:hAnsi="Arial" w:cs="Arial"/>
      <w:b/>
      <w:bCs/>
      <w:spacing w:val="8"/>
      <w:sz w:val="16"/>
      <w:szCs w:val="16"/>
      <w:lang w:eastAsia="zh-CN"/>
    </w:rPr>
  </w:style>
  <w:style w:type="paragraph" w:customStyle="1" w:styleId="TABLE-cell">
    <w:name w:val="TABLE-cell"/>
    <w:basedOn w:val="TABLE-col-heading"/>
    <w:rsid w:val="00F66DF5"/>
    <w:pPr>
      <w:jc w:val="left"/>
    </w:pPr>
    <w:rPr>
      <w:b w:val="0"/>
      <w:bCs w:val="0"/>
    </w:rPr>
  </w:style>
  <w:style w:type="character" w:customStyle="1" w:styleId="AppendixNoTitleChar">
    <w:name w:val="Appendix_NoTitle Char"/>
    <w:basedOn w:val="AnnexNoTitleChar"/>
    <w:link w:val="AppendixNoTitle"/>
    <w:rsid w:val="00FC7A03"/>
    <w:rPr>
      <w:b/>
      <w:sz w:val="28"/>
      <w:lang w:val="fr-FR" w:eastAsia="en-US"/>
    </w:rPr>
  </w:style>
  <w:style w:type="character" w:customStyle="1" w:styleId="FigureChar">
    <w:name w:val="Figure Char"/>
    <w:basedOn w:val="FigureNoChar"/>
    <w:link w:val="Figure"/>
    <w:rsid w:val="006350C8"/>
    <w:rPr>
      <w:caps/>
      <w:sz w:val="18"/>
      <w:lang w:val="fr-FR" w:eastAsia="en-US" w:bidi="ar-SA"/>
    </w:rPr>
  </w:style>
  <w:style w:type="character" w:customStyle="1" w:styleId="apple-style-span">
    <w:name w:val="apple-style-span"/>
    <w:basedOn w:val="DefaultParagraphFont"/>
    <w:rsid w:val="006350C8"/>
  </w:style>
  <w:style w:type="paragraph" w:customStyle="1" w:styleId="TableLegend0">
    <w:name w:val="Table_Legend"/>
    <w:basedOn w:val="Normal"/>
    <w:next w:val="Normal"/>
    <w:rsid w:val="006350C8"/>
    <w:pPr>
      <w:keepNext/>
      <w:spacing w:before="86" w:line="199" w:lineRule="exact"/>
      <w:ind w:left="-85" w:right="-85"/>
      <w:jc w:val="left"/>
    </w:pPr>
    <w:rPr>
      <w:rFonts w:eastAsia="SimSun"/>
      <w:sz w:val="18"/>
      <w:lang w:val="en-GB"/>
    </w:rPr>
  </w:style>
  <w:style w:type="paragraph" w:customStyle="1" w:styleId="Table">
    <w:name w:val="Table_#"/>
    <w:basedOn w:val="Normal"/>
    <w:next w:val="Normal"/>
    <w:rsid w:val="006350C8"/>
    <w:pPr>
      <w:keepNext/>
      <w:tabs>
        <w:tab w:val="clear" w:pos="794"/>
        <w:tab w:val="clear" w:pos="1191"/>
        <w:tab w:val="clear" w:pos="1588"/>
        <w:tab w:val="clear" w:pos="1985"/>
      </w:tabs>
      <w:spacing w:before="567" w:after="113"/>
      <w:jc w:val="center"/>
    </w:pPr>
    <w:rPr>
      <w:rFonts w:eastAsia="SimSun"/>
      <w:sz w:val="18"/>
      <w:lang w:val="en-GB"/>
    </w:rPr>
  </w:style>
  <w:style w:type="paragraph" w:styleId="DocumentMap">
    <w:name w:val="Document Map"/>
    <w:basedOn w:val="Normal"/>
    <w:link w:val="DocumentMapChar"/>
    <w:locked/>
    <w:rsid w:val="006350C8"/>
    <w:pPr>
      <w:jc w:val="left"/>
    </w:pPr>
    <w:rPr>
      <w:rFonts w:ascii="Tahoma" w:eastAsia="SimSun" w:hAnsi="Tahoma" w:cs="Tahoma"/>
      <w:sz w:val="16"/>
      <w:szCs w:val="16"/>
      <w:lang w:val="en-GB"/>
    </w:rPr>
  </w:style>
  <w:style w:type="character" w:customStyle="1" w:styleId="DocumentMapChar">
    <w:name w:val="Document Map Char"/>
    <w:basedOn w:val="DefaultParagraphFont"/>
    <w:link w:val="DocumentMap"/>
    <w:rsid w:val="006350C8"/>
    <w:rPr>
      <w:rFonts w:ascii="Tahoma" w:eastAsia="SimSun" w:hAnsi="Tahoma" w:cs="Tahoma"/>
      <w:sz w:val="16"/>
      <w:szCs w:val="16"/>
      <w:lang w:val="en-GB" w:eastAsia="en-US"/>
    </w:rPr>
  </w:style>
  <w:style w:type="character" w:customStyle="1" w:styleId="TableLegendNoteChar">
    <w:name w:val="Table_Legend_Note Char"/>
    <w:basedOn w:val="TablelegendChar"/>
    <w:link w:val="TableLegendNote"/>
    <w:rsid w:val="006350C8"/>
    <w:rPr>
      <w:rFonts w:eastAsia="Times New Roman"/>
      <w:sz w:val="22"/>
      <w:lang w:val="fr-FR" w:eastAsia="en-US"/>
    </w:rPr>
  </w:style>
  <w:style w:type="paragraph" w:customStyle="1" w:styleId="Fig">
    <w:name w:val="Fig"/>
    <w:basedOn w:val="Normal"/>
    <w:next w:val="Normal"/>
    <w:rsid w:val="006350C8"/>
    <w:pPr>
      <w:spacing w:before="136"/>
      <w:jc w:val="center"/>
    </w:pPr>
    <w:rPr>
      <w:rFonts w:eastAsia="MS Mincho"/>
      <w:sz w:val="20"/>
      <w:lang w:val="en-US"/>
    </w:rPr>
  </w:style>
  <w:style w:type="paragraph" w:customStyle="1" w:styleId="AnnexNotitle0">
    <w:name w:val="Annex_No &amp; title"/>
    <w:basedOn w:val="Normal"/>
    <w:next w:val="Normal"/>
    <w:link w:val="AnnexNotitleChar0"/>
    <w:rsid w:val="006350C8"/>
    <w:pPr>
      <w:keepNext/>
      <w:keepLines/>
      <w:spacing w:before="480"/>
      <w:jc w:val="center"/>
    </w:pPr>
    <w:rPr>
      <w:rFonts w:eastAsia="MS Mincho"/>
      <w:b/>
      <w:sz w:val="28"/>
      <w:lang w:val="en-GB"/>
    </w:rPr>
  </w:style>
  <w:style w:type="character" w:customStyle="1" w:styleId="AnnexNotitleChar0">
    <w:name w:val="Annex_No &amp; title Char"/>
    <w:basedOn w:val="DefaultParagraphFont"/>
    <w:link w:val="AnnexNotitle0"/>
    <w:rsid w:val="006350C8"/>
    <w:rPr>
      <w:rFonts w:eastAsia="MS Mincho"/>
      <w:b/>
      <w:sz w:val="28"/>
      <w:lang w:val="en-GB" w:eastAsia="en-US"/>
    </w:rPr>
  </w:style>
  <w:style w:type="paragraph" w:customStyle="1" w:styleId="tabletext1">
    <w:name w:val="table text"/>
    <w:basedOn w:val="BodyText"/>
    <w:rsid w:val="006350C8"/>
    <w:pPr>
      <w:tabs>
        <w:tab w:val="clear" w:pos="794"/>
        <w:tab w:val="clear" w:pos="1191"/>
        <w:tab w:val="clear" w:pos="1588"/>
        <w:tab w:val="clear" w:pos="1985"/>
      </w:tabs>
      <w:spacing w:before="0" w:after="120"/>
      <w:jc w:val="center"/>
    </w:pPr>
    <w:rPr>
      <w:rFonts w:eastAsia="SimSun"/>
      <w:b w:val="0"/>
      <w:smallCaps w:val="0"/>
      <w:sz w:val="20"/>
      <w:lang w:val="en-US"/>
    </w:rPr>
  </w:style>
  <w:style w:type="paragraph" w:customStyle="1" w:styleId="5H">
    <w:name w:val="5H"/>
    <w:basedOn w:val="Normal"/>
    <w:rsid w:val="006350C8"/>
    <w:pPr>
      <w:widowControl w:val="0"/>
      <w:tabs>
        <w:tab w:val="clear" w:pos="794"/>
        <w:tab w:val="clear" w:pos="1191"/>
        <w:tab w:val="clear" w:pos="1588"/>
        <w:tab w:val="clear" w:pos="1985"/>
      </w:tabs>
      <w:overflowPunct/>
      <w:topLinePunct/>
      <w:autoSpaceDE/>
      <w:autoSpaceDN/>
      <w:adjustRightInd/>
      <w:spacing w:before="0"/>
      <w:textAlignment w:val="auto"/>
    </w:pPr>
    <w:rPr>
      <w:rFonts w:ascii="Times New Roman MT Extra Bold" w:eastAsia="SimHei" w:hAnsi="Times New Roman MT Extra Bold"/>
      <w:kern w:val="2"/>
      <w:sz w:val="21"/>
      <w:lang w:val="en-US" w:eastAsia="zh-CN"/>
    </w:rPr>
  </w:style>
  <w:style w:type="paragraph" w:customStyle="1" w:styleId="KTK">
    <w:name w:val="KTK"/>
    <w:basedOn w:val="Normal"/>
    <w:rsid w:val="006350C8"/>
    <w:pPr>
      <w:widowControl w:val="0"/>
      <w:tabs>
        <w:tab w:val="clear" w:pos="794"/>
        <w:tab w:val="clear" w:pos="1191"/>
        <w:tab w:val="clear" w:pos="1588"/>
        <w:tab w:val="clear" w:pos="1985"/>
      </w:tabs>
      <w:overflowPunct/>
      <w:autoSpaceDE/>
      <w:autoSpaceDN/>
      <w:adjustRightInd/>
      <w:spacing w:before="0"/>
      <w:ind w:firstLine="425"/>
      <w:textAlignment w:val="auto"/>
    </w:pPr>
    <w:rPr>
      <w:rFonts w:eastAsia="KaiTi_GB2312"/>
      <w:kern w:val="2"/>
      <w:sz w:val="21"/>
      <w:lang w:val="en-US" w:eastAsia="zh-CN"/>
    </w:rPr>
  </w:style>
  <w:style w:type="paragraph" w:customStyle="1" w:styleId="TU">
    <w:name w:val="TU"/>
    <w:basedOn w:val="tsa"/>
    <w:rsid w:val="006350C8"/>
    <w:rPr>
      <w:rFonts w:ascii="Times New Roman" w:eastAsia="SimSun" w:hAnsi="Times New Roman"/>
      <w:sz w:val="21"/>
    </w:rPr>
  </w:style>
  <w:style w:type="paragraph" w:customStyle="1" w:styleId="af4">
    <w:name w:val="上页码"/>
    <w:next w:val="Normal"/>
    <w:rsid w:val="006350C8"/>
    <w:pPr>
      <w:widowControl w:val="0"/>
      <w:jc w:val="both"/>
    </w:pPr>
    <w:rPr>
      <w:rFonts w:eastAsia="SimSun"/>
      <w:b/>
      <w:color w:val="FFFFFF"/>
      <w:sz w:val="18"/>
    </w:rPr>
  </w:style>
  <w:style w:type="character" w:styleId="UnresolvedMention">
    <w:name w:val="Unresolved Mention"/>
    <w:basedOn w:val="DefaultParagraphFont"/>
    <w:uiPriority w:val="99"/>
    <w:semiHidden/>
    <w:unhideWhenUsed/>
    <w:rsid w:val="00297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tosbo\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42422-F6CF-4837-BE97-CB693468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450</TotalTime>
  <Pages>7</Pages>
  <Words>1905</Words>
  <Characters>2574</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ITU-R BT.1872-3建议书(10/2019)数字电视室外广播、电子/卫星新闻采集和电子现场制作等广播辅助业务的用户需求</vt:lpstr>
    </vt:vector>
  </TitlesOfParts>
  <Company>ITU</Company>
  <LinksUpToDate>false</LinksUpToDate>
  <CharactersWithSpaces>4358</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655450</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BT.2137-0建议书(12/2020)-适用于节目制作的互联网协议（IP）接口技术</dc:title>
  <dc:creator>chenm</dc:creator>
  <cp:keywords>BT.2137-0</cp:keywords>
  <dc:description/>
  <cp:lastModifiedBy>Liu, Sanping</cp:lastModifiedBy>
  <cp:revision>41</cp:revision>
  <cp:lastPrinted>2020-04-30T07:37:00Z</cp:lastPrinted>
  <dcterms:created xsi:type="dcterms:W3CDTF">2020-04-14T07:43:00Z</dcterms:created>
  <dcterms:modified xsi:type="dcterms:W3CDTF">2021-03-16T09:06:00Z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Santosbo</vt:lpwstr>
  </property>
  <property fmtid="{D5CDD505-2E9C-101B-9397-08002B2CF9AE}" pid="11" name="Date completed">
    <vt:lpwstr>18 February 2010</vt:lpwstr>
  </property>
</Properties>
</file>