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26A6B" w14:textId="77777777" w:rsidR="00280268" w:rsidRPr="00275C2F" w:rsidRDefault="00280268" w:rsidP="009F41D6">
      <w:pPr>
        <w:rPr>
          <w:lang w:val="fr-CH"/>
        </w:rPr>
      </w:pPr>
      <w:bookmarkStart w:id="0" w:name="Doc_title"/>
    </w:p>
    <w:p w14:paraId="69F94B28" w14:textId="77777777" w:rsidR="00280268" w:rsidRPr="00275C2F" w:rsidRDefault="00280268" w:rsidP="009F41D6">
      <w:pPr>
        <w:rPr>
          <w:lang w:val="fr-CH"/>
        </w:rPr>
      </w:pPr>
    </w:p>
    <w:p w14:paraId="1BC537E4" w14:textId="77777777" w:rsidR="00280268" w:rsidRPr="00275C2F" w:rsidRDefault="00280268" w:rsidP="009F41D6">
      <w:pPr>
        <w:rPr>
          <w:lang w:val="fr-CH"/>
        </w:rPr>
      </w:pPr>
    </w:p>
    <w:p w14:paraId="77FDF10E" w14:textId="77777777" w:rsidR="00280268" w:rsidRPr="00275C2F" w:rsidRDefault="00280268" w:rsidP="009F41D6">
      <w:pPr>
        <w:rPr>
          <w:lang w:val="fr-CH"/>
        </w:rPr>
      </w:pPr>
    </w:p>
    <w:p w14:paraId="64158E02" w14:textId="77777777" w:rsidR="00280268" w:rsidRPr="00275C2F" w:rsidRDefault="00280268" w:rsidP="009F41D6">
      <w:pPr>
        <w:rPr>
          <w:lang w:val="fr-CH"/>
        </w:rPr>
      </w:pPr>
    </w:p>
    <w:p w14:paraId="29F5E088" w14:textId="77777777" w:rsidR="00280268" w:rsidRPr="00275C2F" w:rsidRDefault="00280268" w:rsidP="009F41D6">
      <w:pPr>
        <w:rPr>
          <w:lang w:val="fr-CH"/>
        </w:rPr>
      </w:pPr>
    </w:p>
    <w:p w14:paraId="58B39A45" w14:textId="77777777" w:rsidR="00280268" w:rsidRPr="00275C2F" w:rsidRDefault="00280268" w:rsidP="009F41D6">
      <w:pPr>
        <w:rPr>
          <w:lang w:val="fr-CH"/>
        </w:rPr>
      </w:pPr>
    </w:p>
    <w:p w14:paraId="7D32333D" w14:textId="77777777" w:rsidR="00280268" w:rsidRPr="00275C2F" w:rsidRDefault="00280268" w:rsidP="009F41D6">
      <w:pPr>
        <w:rPr>
          <w:lang w:val="fr-CH"/>
        </w:rPr>
      </w:pPr>
    </w:p>
    <w:p w14:paraId="09E493C4" w14:textId="77777777" w:rsidR="00280268" w:rsidRPr="00275C2F" w:rsidRDefault="00280268" w:rsidP="009F41D6">
      <w:pPr>
        <w:rPr>
          <w:lang w:val="fr-CH"/>
        </w:rPr>
      </w:pPr>
    </w:p>
    <w:p w14:paraId="21056932" w14:textId="77777777" w:rsidR="00280268" w:rsidRPr="00275C2F" w:rsidRDefault="00280268" w:rsidP="009F41D6">
      <w:pPr>
        <w:rPr>
          <w:lang w:val="fr-CH"/>
        </w:rPr>
      </w:pPr>
    </w:p>
    <w:p w14:paraId="67A17655" w14:textId="77777777" w:rsidR="00280268" w:rsidRPr="00275C2F" w:rsidRDefault="00280268" w:rsidP="009F41D6">
      <w:pPr>
        <w:rPr>
          <w:lang w:val="fr-CH"/>
        </w:rPr>
      </w:pPr>
    </w:p>
    <w:p w14:paraId="38458C8C" w14:textId="77777777" w:rsidR="00280268" w:rsidRPr="00275C2F" w:rsidRDefault="00280268" w:rsidP="009F41D6">
      <w:pPr>
        <w:rPr>
          <w:lang w:val="fr-CH"/>
        </w:rPr>
      </w:pPr>
    </w:p>
    <w:tbl>
      <w:tblPr>
        <w:tblW w:w="10089" w:type="dxa"/>
        <w:tblLook w:val="01E0" w:firstRow="1" w:lastRow="1" w:firstColumn="1" w:lastColumn="1" w:noHBand="0" w:noVBand="0"/>
      </w:tblPr>
      <w:tblGrid>
        <w:gridCol w:w="10089"/>
      </w:tblGrid>
      <w:tr w:rsidR="00280268" w:rsidRPr="00275C2F" w14:paraId="71CA2868" w14:textId="77777777" w:rsidTr="00F97DA1">
        <w:tc>
          <w:tcPr>
            <w:tcW w:w="10089" w:type="dxa"/>
          </w:tcPr>
          <w:p w14:paraId="5F2D9F63" w14:textId="77777777" w:rsidR="00280268" w:rsidRPr="00275C2F" w:rsidRDefault="00280268" w:rsidP="009F41D6">
            <w:pPr>
              <w:spacing w:before="380"/>
              <w:jc w:val="right"/>
              <w:rPr>
                <w:rFonts w:ascii="Tahoma" w:hAnsi="Tahoma" w:cs="Tahoma"/>
                <w:b/>
                <w:bCs/>
                <w:iCs/>
                <w:color w:val="243285"/>
                <w:sz w:val="32"/>
                <w:szCs w:val="32"/>
                <w:lang w:val="fr-CH"/>
              </w:rPr>
            </w:pPr>
          </w:p>
          <w:p w14:paraId="74489292" w14:textId="243A338B" w:rsidR="00280268" w:rsidRPr="00275C2F" w:rsidRDefault="00280268" w:rsidP="009F41D6">
            <w:pPr>
              <w:spacing w:before="380"/>
              <w:jc w:val="right"/>
              <w:rPr>
                <w:rFonts w:ascii="Tahoma" w:hAnsi="Tahoma" w:cs="Tahoma"/>
                <w:b/>
                <w:bCs/>
                <w:iCs/>
                <w:color w:val="243285"/>
                <w:sz w:val="36"/>
                <w:szCs w:val="36"/>
                <w:lang w:val="fr-CH"/>
              </w:rPr>
            </w:pPr>
            <w:r w:rsidRPr="00275C2F">
              <w:rPr>
                <w:rFonts w:ascii="Tahoma" w:hAnsi="Tahoma" w:cs="Tahoma"/>
                <w:b/>
                <w:bCs/>
                <w:iCs/>
                <w:color w:val="243285"/>
                <w:sz w:val="36"/>
                <w:szCs w:val="36"/>
                <w:lang w:val="fr-CH"/>
              </w:rPr>
              <w:t>Recommandation  UIT-R  BT.</w:t>
            </w:r>
            <w:r w:rsidR="00BB1174" w:rsidRPr="00275C2F">
              <w:rPr>
                <w:rFonts w:ascii="Tahoma" w:hAnsi="Tahoma" w:cs="Tahoma"/>
                <w:b/>
                <w:bCs/>
                <w:iCs/>
                <w:color w:val="243285"/>
                <w:sz w:val="36"/>
                <w:szCs w:val="36"/>
                <w:lang w:val="fr-CH"/>
              </w:rPr>
              <w:t>2</w:t>
            </w:r>
            <w:r w:rsidR="00A90452" w:rsidRPr="00275C2F">
              <w:rPr>
                <w:rFonts w:ascii="Tahoma" w:hAnsi="Tahoma" w:cs="Tahoma"/>
                <w:b/>
                <w:bCs/>
                <w:iCs/>
                <w:color w:val="243285"/>
                <w:sz w:val="36"/>
                <w:szCs w:val="36"/>
                <w:lang w:val="fr-CH"/>
              </w:rPr>
              <w:t>124</w:t>
            </w:r>
            <w:r w:rsidR="00BB1174" w:rsidRPr="00275C2F">
              <w:rPr>
                <w:rFonts w:ascii="Tahoma" w:hAnsi="Tahoma" w:cs="Tahoma"/>
                <w:b/>
                <w:bCs/>
                <w:iCs/>
                <w:color w:val="243285"/>
                <w:sz w:val="36"/>
                <w:szCs w:val="36"/>
                <w:lang w:val="fr-CH"/>
              </w:rPr>
              <w:t>-</w:t>
            </w:r>
            <w:r w:rsidR="00A90452" w:rsidRPr="00275C2F">
              <w:rPr>
                <w:rFonts w:ascii="Tahoma" w:hAnsi="Tahoma" w:cs="Tahoma"/>
                <w:b/>
                <w:bCs/>
                <w:iCs/>
                <w:color w:val="243285"/>
                <w:sz w:val="36"/>
                <w:szCs w:val="36"/>
                <w:lang w:val="fr-CH"/>
              </w:rPr>
              <w:t>0</w:t>
            </w:r>
          </w:p>
          <w:p w14:paraId="1F2BE3AD" w14:textId="6A07B27E" w:rsidR="00280268" w:rsidRPr="00275C2F" w:rsidRDefault="00280268" w:rsidP="009F41D6">
            <w:pPr>
              <w:spacing w:before="80"/>
              <w:jc w:val="right"/>
              <w:rPr>
                <w:rFonts w:ascii="Tahoma" w:hAnsi="Tahoma" w:cs="Tahoma"/>
                <w:b/>
                <w:bCs/>
                <w:iCs/>
                <w:color w:val="243285"/>
                <w:szCs w:val="24"/>
                <w:lang w:val="fr-CH"/>
              </w:rPr>
            </w:pPr>
            <w:r w:rsidRPr="00275C2F">
              <w:rPr>
                <w:rFonts w:ascii="Tahoma" w:hAnsi="Tahoma" w:cs="Tahoma"/>
                <w:b/>
                <w:bCs/>
                <w:iCs/>
                <w:color w:val="243285"/>
                <w:szCs w:val="24"/>
                <w:lang w:val="fr-CH"/>
              </w:rPr>
              <w:t>(</w:t>
            </w:r>
            <w:r w:rsidR="003B7255" w:rsidRPr="00275C2F">
              <w:rPr>
                <w:rFonts w:ascii="Tahoma" w:hAnsi="Tahoma" w:cs="Tahoma"/>
                <w:b/>
                <w:bCs/>
                <w:iCs/>
                <w:color w:val="243285"/>
                <w:szCs w:val="24"/>
                <w:lang w:val="fr-CH"/>
              </w:rPr>
              <w:t>01/201</w:t>
            </w:r>
            <w:r w:rsidR="00A90452" w:rsidRPr="00275C2F">
              <w:rPr>
                <w:rFonts w:ascii="Tahoma" w:hAnsi="Tahoma" w:cs="Tahoma"/>
                <w:b/>
                <w:bCs/>
                <w:iCs/>
                <w:color w:val="243285"/>
                <w:szCs w:val="24"/>
                <w:lang w:val="fr-CH"/>
              </w:rPr>
              <w:t>9</w:t>
            </w:r>
            <w:r w:rsidRPr="00275C2F">
              <w:rPr>
                <w:rFonts w:ascii="Tahoma" w:hAnsi="Tahoma" w:cs="Tahoma"/>
                <w:b/>
                <w:bCs/>
                <w:iCs/>
                <w:color w:val="243285"/>
                <w:szCs w:val="24"/>
                <w:lang w:val="fr-CH"/>
              </w:rPr>
              <w:t>)</w:t>
            </w:r>
          </w:p>
        </w:tc>
      </w:tr>
      <w:tr w:rsidR="00280268" w:rsidRPr="00275C2F" w14:paraId="7563423D" w14:textId="77777777" w:rsidTr="00F97DA1">
        <w:tc>
          <w:tcPr>
            <w:tcW w:w="10089" w:type="dxa"/>
          </w:tcPr>
          <w:p w14:paraId="737CFF56" w14:textId="77777777" w:rsidR="00280268" w:rsidRPr="00275C2F" w:rsidRDefault="00280268" w:rsidP="009F41D6">
            <w:pPr>
              <w:spacing w:before="80"/>
              <w:jc w:val="right"/>
              <w:rPr>
                <w:rFonts w:ascii="Tahoma" w:hAnsi="Tahoma" w:cs="Tahoma"/>
                <w:b/>
                <w:bCs/>
                <w:iCs/>
                <w:color w:val="243285"/>
                <w:sz w:val="44"/>
                <w:szCs w:val="44"/>
                <w:lang w:val="fr-CH"/>
              </w:rPr>
            </w:pPr>
          </w:p>
          <w:p w14:paraId="1D5C7344" w14:textId="3678C72D" w:rsidR="00280268" w:rsidRPr="00275C2F" w:rsidRDefault="00A90452" w:rsidP="009F41D6">
            <w:pPr>
              <w:spacing w:before="80"/>
              <w:jc w:val="right"/>
              <w:rPr>
                <w:rFonts w:ascii="Tahoma" w:hAnsi="Tahoma" w:cs="Tahoma"/>
                <w:b/>
                <w:bCs/>
                <w:color w:val="243285"/>
                <w:sz w:val="44"/>
                <w:szCs w:val="44"/>
                <w:lang w:val="fr-CH"/>
              </w:rPr>
            </w:pPr>
            <w:r w:rsidRPr="00275C2F">
              <w:rPr>
                <w:rFonts w:ascii="Tahoma" w:hAnsi="Tahoma" w:cs="Tahoma"/>
                <w:b/>
                <w:bCs/>
                <w:color w:val="243285"/>
                <w:sz w:val="44"/>
                <w:szCs w:val="44"/>
                <w:lang w:val="fr-CH"/>
              </w:rPr>
              <w:t>Métrique objective pour l'évaluation de la visibilité potentielle des différences de couleur à la télévision</w:t>
            </w:r>
          </w:p>
          <w:p w14:paraId="7EBEB644" w14:textId="77777777" w:rsidR="00280268" w:rsidRPr="00275C2F" w:rsidRDefault="00280268" w:rsidP="009F41D6">
            <w:pPr>
              <w:spacing w:before="80"/>
              <w:jc w:val="right"/>
              <w:rPr>
                <w:rFonts w:ascii="Tahoma" w:hAnsi="Tahoma" w:cs="Tahoma"/>
                <w:b/>
                <w:bCs/>
                <w:iCs/>
                <w:color w:val="243285"/>
                <w:sz w:val="44"/>
                <w:szCs w:val="44"/>
                <w:lang w:val="fr-CH"/>
              </w:rPr>
            </w:pPr>
            <w:r w:rsidRPr="00275C2F">
              <w:rPr>
                <w:rFonts w:ascii="Tahoma" w:hAnsi="Tahoma" w:cs="Tahoma"/>
                <w:b/>
                <w:bCs/>
                <w:iCs/>
                <w:color w:val="243285"/>
                <w:sz w:val="44"/>
                <w:szCs w:val="44"/>
                <w:lang w:val="fr-CH"/>
              </w:rPr>
              <w:t xml:space="preserve"> </w:t>
            </w:r>
          </w:p>
        </w:tc>
      </w:tr>
      <w:tr w:rsidR="00280268" w:rsidRPr="00275C2F" w14:paraId="79777A12" w14:textId="77777777" w:rsidTr="00F97DA1">
        <w:tc>
          <w:tcPr>
            <w:tcW w:w="10089" w:type="dxa"/>
          </w:tcPr>
          <w:p w14:paraId="7BF121F5" w14:textId="77777777" w:rsidR="00280268" w:rsidRPr="00275C2F" w:rsidRDefault="00280268" w:rsidP="009F41D6">
            <w:pPr>
              <w:spacing w:before="80"/>
              <w:ind w:right="640"/>
              <w:rPr>
                <w:rFonts w:ascii="Tahoma" w:hAnsi="Tahoma" w:cs="Tahoma"/>
                <w:b/>
                <w:bCs/>
                <w:iCs/>
                <w:color w:val="243285"/>
                <w:sz w:val="32"/>
                <w:szCs w:val="32"/>
                <w:lang w:val="fr-CH"/>
              </w:rPr>
            </w:pPr>
          </w:p>
          <w:p w14:paraId="6CB0A152" w14:textId="77777777" w:rsidR="00280268" w:rsidRPr="00275C2F" w:rsidRDefault="00280268" w:rsidP="009F41D6">
            <w:pPr>
              <w:spacing w:before="80"/>
              <w:ind w:right="640"/>
              <w:rPr>
                <w:rFonts w:ascii="Tahoma" w:hAnsi="Tahoma" w:cs="Tahoma"/>
                <w:b/>
                <w:bCs/>
                <w:iCs/>
                <w:color w:val="243285"/>
                <w:sz w:val="32"/>
                <w:szCs w:val="32"/>
                <w:lang w:val="fr-CH"/>
              </w:rPr>
            </w:pPr>
          </w:p>
          <w:p w14:paraId="4F29C797" w14:textId="77777777" w:rsidR="00280268" w:rsidRPr="00275C2F" w:rsidRDefault="00280268" w:rsidP="009F41D6">
            <w:pPr>
              <w:spacing w:before="80" w:after="180"/>
              <w:ind w:right="720"/>
              <w:rPr>
                <w:rFonts w:ascii="Tahoma" w:hAnsi="Tahoma" w:cs="Tahoma"/>
                <w:b/>
                <w:bCs/>
                <w:iCs/>
                <w:color w:val="243285"/>
                <w:sz w:val="36"/>
                <w:szCs w:val="36"/>
                <w:lang w:val="fr-CH"/>
              </w:rPr>
            </w:pPr>
          </w:p>
          <w:p w14:paraId="10DACEFD" w14:textId="77777777" w:rsidR="00280268" w:rsidRPr="00275C2F" w:rsidRDefault="00280268" w:rsidP="009F41D6">
            <w:pPr>
              <w:spacing w:before="80" w:after="180"/>
              <w:jc w:val="right"/>
              <w:rPr>
                <w:rFonts w:ascii="Tahoma" w:hAnsi="Tahoma" w:cs="Tahoma"/>
                <w:b/>
                <w:bCs/>
                <w:iCs/>
                <w:color w:val="243285"/>
                <w:sz w:val="36"/>
                <w:szCs w:val="36"/>
                <w:lang w:val="fr-CH"/>
              </w:rPr>
            </w:pPr>
            <w:r w:rsidRPr="00275C2F">
              <w:rPr>
                <w:rFonts w:ascii="Tahoma" w:hAnsi="Tahoma" w:cs="Tahoma"/>
                <w:b/>
                <w:bCs/>
                <w:iCs/>
                <w:color w:val="243285"/>
                <w:sz w:val="36"/>
                <w:szCs w:val="36"/>
                <w:lang w:val="fr-CH"/>
              </w:rPr>
              <w:t>Série BT</w:t>
            </w:r>
          </w:p>
          <w:p w14:paraId="35437F4D" w14:textId="77777777" w:rsidR="00280268" w:rsidRPr="00275C2F" w:rsidRDefault="00280268" w:rsidP="009F41D6">
            <w:pPr>
              <w:spacing w:before="80"/>
              <w:jc w:val="right"/>
              <w:rPr>
                <w:rFonts w:ascii="Tahoma" w:hAnsi="Tahoma" w:cs="Tahoma"/>
                <w:b/>
                <w:iCs/>
                <w:color w:val="243285"/>
                <w:sz w:val="36"/>
                <w:szCs w:val="36"/>
                <w:lang w:val="fr-CH"/>
              </w:rPr>
            </w:pPr>
            <w:r w:rsidRPr="00275C2F">
              <w:rPr>
                <w:rFonts w:ascii="Tahoma" w:hAnsi="Tahoma" w:cs="Tahoma"/>
                <w:b/>
                <w:bCs/>
                <w:color w:val="243285"/>
                <w:sz w:val="36"/>
                <w:szCs w:val="36"/>
                <w:lang w:val="fr-CH"/>
              </w:rPr>
              <w:t>Service de radiodiffusion télévisuelle</w:t>
            </w:r>
          </w:p>
        </w:tc>
      </w:tr>
    </w:tbl>
    <w:p w14:paraId="77930137" w14:textId="77777777" w:rsidR="00280268" w:rsidRPr="00275C2F" w:rsidRDefault="00280268" w:rsidP="009F41D6">
      <w:pPr>
        <w:spacing w:before="80"/>
        <w:rPr>
          <w:i/>
          <w:sz w:val="22"/>
          <w:lang w:val="fr-CH"/>
        </w:rPr>
      </w:pPr>
    </w:p>
    <w:p w14:paraId="5DA2A4C6" w14:textId="77777777" w:rsidR="00280268" w:rsidRPr="00275C2F" w:rsidRDefault="00280268" w:rsidP="009F41D6">
      <w:pPr>
        <w:spacing w:before="80"/>
        <w:rPr>
          <w:i/>
          <w:sz w:val="22"/>
          <w:lang w:val="fr-CH"/>
        </w:rPr>
      </w:pPr>
    </w:p>
    <w:p w14:paraId="43981B44" w14:textId="77777777" w:rsidR="00280268" w:rsidRPr="00275C2F" w:rsidRDefault="00280268" w:rsidP="009F41D6">
      <w:pPr>
        <w:spacing w:before="80"/>
        <w:rPr>
          <w:i/>
          <w:sz w:val="22"/>
          <w:lang w:val="fr-CH"/>
        </w:rPr>
      </w:pPr>
    </w:p>
    <w:p w14:paraId="3D5AE9A7" w14:textId="77777777" w:rsidR="00280268" w:rsidRPr="00275C2F" w:rsidRDefault="00280268" w:rsidP="009F41D6">
      <w:pPr>
        <w:spacing w:before="80"/>
        <w:rPr>
          <w:i/>
          <w:sz w:val="22"/>
          <w:lang w:val="fr-CH"/>
        </w:rPr>
      </w:pPr>
    </w:p>
    <w:p w14:paraId="63C27F5C" w14:textId="77777777" w:rsidR="00280268" w:rsidRPr="00275C2F" w:rsidRDefault="00280268" w:rsidP="009F41D6">
      <w:pPr>
        <w:spacing w:before="80"/>
        <w:rPr>
          <w:i/>
          <w:sz w:val="22"/>
          <w:lang w:val="fr-CH"/>
        </w:rPr>
      </w:pPr>
    </w:p>
    <w:p w14:paraId="379CE881" w14:textId="77777777" w:rsidR="00280268" w:rsidRPr="00275C2F" w:rsidRDefault="00280268" w:rsidP="009F41D6">
      <w:pPr>
        <w:spacing w:before="80"/>
        <w:rPr>
          <w:i/>
          <w:sz w:val="22"/>
          <w:lang w:val="fr-CH"/>
        </w:rPr>
      </w:pPr>
    </w:p>
    <w:p w14:paraId="19906EEA" w14:textId="77777777" w:rsidR="00280268" w:rsidRPr="00275C2F" w:rsidRDefault="00280268" w:rsidP="009F41D6">
      <w:pPr>
        <w:pStyle w:val="Equation"/>
        <w:tabs>
          <w:tab w:val="clear" w:pos="4820"/>
          <w:tab w:val="clear" w:pos="9639"/>
          <w:tab w:val="left" w:pos="1191"/>
          <w:tab w:val="left" w:pos="1588"/>
          <w:tab w:val="left" w:pos="1985"/>
        </w:tabs>
        <w:rPr>
          <w:rFonts w:ascii="Palatino Linotype" w:hAnsi="Palatino Linotype"/>
          <w:lang w:val="fr-CH"/>
        </w:rPr>
        <w:sectPr w:rsidR="00280268" w:rsidRPr="00275C2F" w:rsidSect="00F97DA1">
          <w:headerReference w:type="even" r:id="rId7"/>
          <w:headerReference w:type="default" r:id="rId8"/>
          <w:pgSz w:w="11907" w:h="16834" w:code="9"/>
          <w:pgMar w:top="1418" w:right="1134" w:bottom="1134" w:left="1134" w:header="720" w:footer="482" w:gutter="0"/>
          <w:paperSrc w:first="15" w:other="15"/>
          <w:cols w:space="720"/>
        </w:sectPr>
      </w:pPr>
    </w:p>
    <w:p w14:paraId="54FBB683" w14:textId="77777777" w:rsidR="00280268" w:rsidRPr="00275C2F" w:rsidRDefault="00280268" w:rsidP="009F41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275C2F">
        <w:rPr>
          <w:bCs/>
          <w:sz w:val="24"/>
          <w:szCs w:val="24"/>
          <w:lang w:val="fr-CH"/>
        </w:rPr>
        <w:lastRenderedPageBreak/>
        <w:t>Avant-propos</w:t>
      </w:r>
    </w:p>
    <w:p w14:paraId="57959F92" w14:textId="3D4B8F0E" w:rsidR="00280268" w:rsidRPr="00275C2F" w:rsidRDefault="00280268" w:rsidP="009F41D6">
      <w:pPr>
        <w:spacing w:before="240"/>
        <w:rPr>
          <w:sz w:val="20"/>
          <w:lang w:val="fr-CH"/>
        </w:rPr>
      </w:pPr>
      <w:r w:rsidRPr="00275C2F">
        <w:rPr>
          <w:sz w:val="20"/>
          <w:lang w:val="fr-CH"/>
        </w:rPr>
        <w:t>Le rôle du Secteur des radiocommunications est d</w:t>
      </w:r>
      <w:r w:rsidR="0089142E" w:rsidRPr="00275C2F">
        <w:rPr>
          <w:sz w:val="20"/>
          <w:lang w:val="fr-CH"/>
        </w:rPr>
        <w:t>'</w:t>
      </w:r>
      <w:r w:rsidRPr="00275C2F">
        <w:rPr>
          <w:sz w:val="20"/>
          <w:lang w:val="fr-CH"/>
        </w:rPr>
        <w:t>assurer l</w:t>
      </w:r>
      <w:r w:rsidR="0089142E" w:rsidRPr="00275C2F">
        <w:rPr>
          <w:sz w:val="20"/>
          <w:lang w:val="fr-CH"/>
        </w:rPr>
        <w:t>'</w:t>
      </w:r>
      <w:r w:rsidRPr="00275C2F">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2179808" w14:textId="402E9541" w:rsidR="00280268" w:rsidRPr="00275C2F" w:rsidRDefault="00280268" w:rsidP="009F41D6">
      <w:pPr>
        <w:rPr>
          <w:sz w:val="20"/>
          <w:lang w:val="fr-CH"/>
        </w:rPr>
      </w:pPr>
      <w:r w:rsidRPr="00275C2F">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89142E" w:rsidRPr="00275C2F">
        <w:rPr>
          <w:sz w:val="20"/>
          <w:lang w:val="fr-CH"/>
        </w:rPr>
        <w:t>'</w:t>
      </w:r>
      <w:r w:rsidRPr="00275C2F">
        <w:rPr>
          <w:sz w:val="20"/>
          <w:lang w:val="fr-CH"/>
        </w:rPr>
        <w:t>études.</w:t>
      </w:r>
    </w:p>
    <w:p w14:paraId="7E302546" w14:textId="77777777" w:rsidR="00280268" w:rsidRPr="00275C2F" w:rsidRDefault="00280268" w:rsidP="009F41D6">
      <w:pPr>
        <w:pStyle w:val="Heading1"/>
        <w:spacing w:before="360"/>
        <w:jc w:val="center"/>
        <w:rPr>
          <w:szCs w:val="24"/>
          <w:lang w:val="fr-CH"/>
        </w:rPr>
      </w:pPr>
      <w:r w:rsidRPr="00275C2F">
        <w:rPr>
          <w:szCs w:val="24"/>
          <w:lang w:val="fr-CH"/>
        </w:rPr>
        <w:t>Politique en matière de droits de propriété intellectuelle (IPR)</w:t>
      </w:r>
    </w:p>
    <w:p w14:paraId="1812DB61" w14:textId="614E8BFD" w:rsidR="00280268" w:rsidRPr="00275C2F" w:rsidRDefault="00280268" w:rsidP="00D8428D">
      <w:pPr>
        <w:spacing w:before="240"/>
        <w:rPr>
          <w:sz w:val="20"/>
          <w:lang w:val="fr-CH"/>
        </w:rPr>
      </w:pPr>
      <w:r w:rsidRPr="00275C2F">
        <w:rPr>
          <w:sz w:val="20"/>
          <w:lang w:val="fr-CH"/>
        </w:rPr>
        <w:t>La politique de l</w:t>
      </w:r>
      <w:r w:rsidR="0089142E" w:rsidRPr="00275C2F">
        <w:rPr>
          <w:sz w:val="20"/>
          <w:lang w:val="fr-CH"/>
        </w:rPr>
        <w:t>'</w:t>
      </w:r>
      <w:r w:rsidRPr="00275C2F">
        <w:rPr>
          <w:sz w:val="20"/>
          <w:lang w:val="fr-CH"/>
        </w:rPr>
        <w:t>UIT</w:t>
      </w:r>
      <w:r w:rsidRPr="00275C2F">
        <w:rPr>
          <w:sz w:val="20"/>
          <w:lang w:val="fr-CH"/>
        </w:rPr>
        <w:noBreakHyphen/>
        <w:t>R en matière de droits de propriété intellectuelle est décrite dans la «Politique commune de l</w:t>
      </w:r>
      <w:r w:rsidR="0089142E" w:rsidRPr="00275C2F">
        <w:rPr>
          <w:sz w:val="20"/>
          <w:lang w:val="fr-CH"/>
        </w:rPr>
        <w:t>'</w:t>
      </w:r>
      <w:r w:rsidRPr="00275C2F">
        <w:rPr>
          <w:sz w:val="20"/>
          <w:lang w:val="fr-CH"/>
        </w:rPr>
        <w:t>UIT</w:t>
      </w:r>
      <w:r w:rsidRPr="00275C2F">
        <w:rPr>
          <w:sz w:val="20"/>
          <w:lang w:val="fr-CH"/>
        </w:rPr>
        <w:noBreakHyphen/>
        <w:t>T, l</w:t>
      </w:r>
      <w:r w:rsidR="0089142E" w:rsidRPr="00275C2F">
        <w:rPr>
          <w:sz w:val="20"/>
          <w:lang w:val="fr-CH"/>
        </w:rPr>
        <w:t>'</w:t>
      </w:r>
      <w:r w:rsidRPr="00275C2F">
        <w:rPr>
          <w:sz w:val="20"/>
          <w:lang w:val="fr-CH"/>
        </w:rPr>
        <w:t>UIT</w:t>
      </w:r>
      <w:r w:rsidRPr="00275C2F">
        <w:rPr>
          <w:sz w:val="20"/>
          <w:lang w:val="fr-CH"/>
        </w:rPr>
        <w:noBreakHyphen/>
        <w:t>R, l</w:t>
      </w:r>
      <w:r w:rsidR="0089142E" w:rsidRPr="00275C2F">
        <w:rPr>
          <w:sz w:val="20"/>
          <w:lang w:val="fr-CH"/>
        </w:rPr>
        <w:t>'</w:t>
      </w:r>
      <w:r w:rsidRPr="00275C2F">
        <w:rPr>
          <w:sz w:val="20"/>
          <w:lang w:val="fr-CH"/>
        </w:rPr>
        <w:t>ISO et la CEI en matière de brevets», dont il est question dans la Résolution UIT-R 1. Les formulaires que les titulaires de brevets doivent utiliser pour soumettre les déclarations de brevet et d</w:t>
      </w:r>
      <w:r w:rsidR="0089142E" w:rsidRPr="00275C2F">
        <w:rPr>
          <w:sz w:val="20"/>
          <w:lang w:val="fr-CH"/>
        </w:rPr>
        <w:t>'</w:t>
      </w:r>
      <w:r w:rsidRPr="00275C2F">
        <w:rPr>
          <w:sz w:val="20"/>
          <w:lang w:val="fr-CH"/>
        </w:rPr>
        <w:t>octroi de licence sont accessibles à l</w:t>
      </w:r>
      <w:r w:rsidR="0089142E" w:rsidRPr="00275C2F">
        <w:rPr>
          <w:sz w:val="20"/>
          <w:lang w:val="fr-CH"/>
        </w:rPr>
        <w:t>'</w:t>
      </w:r>
      <w:r w:rsidRPr="00275C2F">
        <w:rPr>
          <w:sz w:val="20"/>
          <w:lang w:val="fr-CH"/>
        </w:rPr>
        <w:t xml:space="preserve">adresse </w:t>
      </w:r>
      <w:hyperlink r:id="rId9" w:history="1">
        <w:r w:rsidRPr="00275C2F">
          <w:rPr>
            <w:rStyle w:val="Hyperlink"/>
            <w:sz w:val="20"/>
            <w:lang w:val="fr-CH"/>
          </w:rPr>
          <w:t>http://www.itu.int/ITU-R/go/patents/fr</w:t>
        </w:r>
      </w:hyperlink>
      <w:r w:rsidRPr="00275C2F">
        <w:rPr>
          <w:sz w:val="20"/>
          <w:lang w:val="fr-CH"/>
        </w:rPr>
        <w:t>, où l</w:t>
      </w:r>
      <w:r w:rsidR="0089142E" w:rsidRPr="00275C2F">
        <w:rPr>
          <w:sz w:val="20"/>
          <w:lang w:val="fr-CH"/>
        </w:rPr>
        <w:t>'</w:t>
      </w:r>
      <w:r w:rsidRPr="00275C2F">
        <w:rPr>
          <w:sz w:val="20"/>
          <w:lang w:val="fr-CH"/>
        </w:rPr>
        <w:t>on trouvera également les Lignes directrices pour la mise en oeuvre de la politique commune en matière de brevets de l</w:t>
      </w:r>
      <w:r w:rsidR="0089142E" w:rsidRPr="00275C2F">
        <w:rPr>
          <w:sz w:val="20"/>
          <w:lang w:val="fr-CH"/>
        </w:rPr>
        <w:t>'</w:t>
      </w:r>
      <w:r w:rsidRPr="00275C2F">
        <w:rPr>
          <w:sz w:val="20"/>
          <w:lang w:val="fr-CH"/>
        </w:rPr>
        <w:t>UIT</w:t>
      </w:r>
      <w:r w:rsidRPr="00275C2F">
        <w:rPr>
          <w:sz w:val="20"/>
          <w:lang w:val="fr-CH"/>
        </w:rPr>
        <w:noBreakHyphen/>
        <w:t>T, l</w:t>
      </w:r>
      <w:r w:rsidR="0089142E" w:rsidRPr="00275C2F">
        <w:rPr>
          <w:sz w:val="20"/>
          <w:lang w:val="fr-CH"/>
        </w:rPr>
        <w:t>'</w:t>
      </w:r>
      <w:r w:rsidRPr="00275C2F">
        <w:rPr>
          <w:sz w:val="20"/>
          <w:lang w:val="fr-CH"/>
        </w:rPr>
        <w:t>UIT</w:t>
      </w:r>
      <w:r w:rsidRPr="00275C2F">
        <w:rPr>
          <w:sz w:val="20"/>
          <w:lang w:val="fr-CH"/>
        </w:rPr>
        <w:noBreakHyphen/>
        <w:t>R, l</w:t>
      </w:r>
      <w:r w:rsidR="0089142E" w:rsidRPr="00275C2F">
        <w:rPr>
          <w:sz w:val="20"/>
          <w:lang w:val="fr-CH"/>
        </w:rPr>
        <w:t>'</w:t>
      </w:r>
      <w:r w:rsidRPr="00275C2F">
        <w:rPr>
          <w:sz w:val="20"/>
          <w:lang w:val="fr-CH"/>
        </w:rPr>
        <w:t>ISO et la CEI</w:t>
      </w:r>
      <w:r w:rsidRPr="00275C2F" w:rsidDel="0061025C">
        <w:rPr>
          <w:sz w:val="20"/>
          <w:lang w:val="fr-CH"/>
        </w:rPr>
        <w:t xml:space="preserve"> </w:t>
      </w:r>
      <w:r w:rsidRPr="00275C2F">
        <w:rPr>
          <w:sz w:val="20"/>
          <w:lang w:val="fr-CH"/>
        </w:rPr>
        <w:t>et la base de données en matière de brevets de l</w:t>
      </w:r>
      <w:r w:rsidR="0089142E" w:rsidRPr="00275C2F">
        <w:rPr>
          <w:sz w:val="20"/>
          <w:lang w:val="fr-CH"/>
        </w:rPr>
        <w:t>'</w:t>
      </w:r>
      <w:r w:rsidRPr="00275C2F">
        <w:rPr>
          <w:sz w:val="20"/>
          <w:lang w:val="fr-CH"/>
        </w:rPr>
        <w:t>UIT-R.</w:t>
      </w:r>
    </w:p>
    <w:p w14:paraId="2676CFE9" w14:textId="77777777" w:rsidR="00280268" w:rsidRPr="00275C2F" w:rsidRDefault="00280268" w:rsidP="009F41D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80268" w:rsidRPr="00275C2F" w14:paraId="1A2CB988" w14:textId="77777777" w:rsidTr="00F97DA1">
        <w:tc>
          <w:tcPr>
            <w:tcW w:w="9360" w:type="dxa"/>
            <w:gridSpan w:val="2"/>
          </w:tcPr>
          <w:p w14:paraId="3712F5E9" w14:textId="77777777" w:rsidR="00280268" w:rsidRPr="00275C2F" w:rsidRDefault="00280268" w:rsidP="009F41D6">
            <w:pPr>
              <w:pStyle w:val="Chaptitle"/>
              <w:keepLines w:val="0"/>
              <w:tabs>
                <w:tab w:val="clear" w:pos="794"/>
                <w:tab w:val="clear" w:pos="1191"/>
                <w:tab w:val="clear" w:pos="1588"/>
                <w:tab w:val="clear" w:pos="1985"/>
              </w:tabs>
              <w:overflowPunct/>
              <w:spacing w:before="140"/>
              <w:textAlignment w:val="auto"/>
              <w:rPr>
                <w:sz w:val="22"/>
                <w:szCs w:val="22"/>
                <w:lang w:val="fr-CH"/>
              </w:rPr>
            </w:pPr>
            <w:r w:rsidRPr="00275C2F">
              <w:rPr>
                <w:sz w:val="22"/>
                <w:szCs w:val="22"/>
                <w:lang w:val="fr-CH"/>
              </w:rPr>
              <w:t xml:space="preserve">Séries des Recommandations UIT-R </w:t>
            </w:r>
          </w:p>
          <w:p w14:paraId="6D70C46F" w14:textId="6BC8C396" w:rsidR="00280268" w:rsidRPr="00275C2F" w:rsidRDefault="002303D9" w:rsidP="009F41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275C2F">
              <w:rPr>
                <w:b w:val="0"/>
                <w:sz w:val="18"/>
                <w:szCs w:val="18"/>
                <w:lang w:val="fr-CH"/>
              </w:rPr>
              <w:t>(É</w:t>
            </w:r>
            <w:r w:rsidR="00280268" w:rsidRPr="00275C2F">
              <w:rPr>
                <w:b w:val="0"/>
                <w:sz w:val="18"/>
                <w:szCs w:val="18"/>
                <w:lang w:val="fr-CH"/>
              </w:rPr>
              <w:t xml:space="preserve">galement disponible en ligne: </w:t>
            </w:r>
            <w:hyperlink r:id="rId10" w:history="1">
              <w:r w:rsidR="00280268" w:rsidRPr="00275C2F">
                <w:rPr>
                  <w:rStyle w:val="Hyperlink"/>
                  <w:b w:val="0"/>
                  <w:bCs/>
                  <w:sz w:val="18"/>
                  <w:szCs w:val="18"/>
                  <w:lang w:val="fr-CH"/>
                </w:rPr>
                <w:t>http://www.itu.int/publ/R-REC/fr</w:t>
              </w:r>
            </w:hyperlink>
            <w:r w:rsidR="00280268" w:rsidRPr="00275C2F">
              <w:rPr>
                <w:b w:val="0"/>
                <w:bCs/>
                <w:sz w:val="18"/>
                <w:szCs w:val="18"/>
                <w:lang w:val="fr-CH"/>
              </w:rPr>
              <w:t>)</w:t>
            </w:r>
          </w:p>
        </w:tc>
      </w:tr>
      <w:tr w:rsidR="00280268" w:rsidRPr="00275C2F" w14:paraId="098EA5C5" w14:textId="77777777" w:rsidTr="00F97DA1">
        <w:tc>
          <w:tcPr>
            <w:tcW w:w="1140" w:type="dxa"/>
          </w:tcPr>
          <w:p w14:paraId="40D65CC4" w14:textId="77777777" w:rsidR="00280268" w:rsidRPr="00275C2F" w:rsidRDefault="00280268" w:rsidP="009F41D6">
            <w:pPr>
              <w:spacing w:before="90" w:after="100"/>
              <w:ind w:left="57"/>
              <w:rPr>
                <w:b/>
                <w:bCs/>
                <w:sz w:val="20"/>
                <w:lang w:val="fr-CH"/>
              </w:rPr>
            </w:pPr>
            <w:r w:rsidRPr="00275C2F">
              <w:rPr>
                <w:b/>
                <w:bCs/>
                <w:sz w:val="20"/>
                <w:lang w:val="fr-CH"/>
              </w:rPr>
              <w:t>Séries</w:t>
            </w:r>
          </w:p>
        </w:tc>
        <w:tc>
          <w:tcPr>
            <w:tcW w:w="8220" w:type="dxa"/>
          </w:tcPr>
          <w:p w14:paraId="7AB1942E" w14:textId="77777777" w:rsidR="00280268" w:rsidRPr="00275C2F" w:rsidRDefault="00280268" w:rsidP="009F41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275C2F">
              <w:rPr>
                <w:bCs/>
                <w:sz w:val="20"/>
                <w:lang w:val="fr-CH"/>
              </w:rPr>
              <w:t>Titre</w:t>
            </w:r>
          </w:p>
        </w:tc>
      </w:tr>
      <w:tr w:rsidR="00280268" w:rsidRPr="00275C2F" w14:paraId="0E8C998C" w14:textId="77777777" w:rsidTr="00F97DA1">
        <w:tc>
          <w:tcPr>
            <w:tcW w:w="1140" w:type="dxa"/>
            <w:tcBorders>
              <w:bottom w:val="nil"/>
            </w:tcBorders>
          </w:tcPr>
          <w:p w14:paraId="407A3030" w14:textId="77777777" w:rsidR="00280268" w:rsidRPr="00275C2F" w:rsidRDefault="00280268" w:rsidP="009F41D6">
            <w:pPr>
              <w:spacing w:before="30" w:after="30"/>
              <w:ind w:left="57"/>
              <w:rPr>
                <w:b/>
                <w:bCs/>
                <w:sz w:val="20"/>
                <w:lang w:val="fr-CH"/>
              </w:rPr>
            </w:pPr>
            <w:r w:rsidRPr="00275C2F">
              <w:rPr>
                <w:b/>
                <w:bCs/>
                <w:sz w:val="20"/>
                <w:lang w:val="fr-CH"/>
              </w:rPr>
              <w:t>BO</w:t>
            </w:r>
          </w:p>
        </w:tc>
        <w:tc>
          <w:tcPr>
            <w:tcW w:w="8220" w:type="dxa"/>
            <w:tcBorders>
              <w:bottom w:val="nil"/>
            </w:tcBorders>
          </w:tcPr>
          <w:p w14:paraId="2A976F11" w14:textId="77777777" w:rsidR="00280268" w:rsidRPr="00275C2F" w:rsidRDefault="00280268" w:rsidP="009F41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275C2F">
              <w:rPr>
                <w:b w:val="0"/>
                <w:bCs/>
                <w:sz w:val="20"/>
                <w:lang w:val="fr-CH"/>
              </w:rPr>
              <w:t>Diffusion par satellite</w:t>
            </w:r>
          </w:p>
        </w:tc>
      </w:tr>
      <w:tr w:rsidR="00280268" w:rsidRPr="00275C2F" w14:paraId="54906384" w14:textId="77777777" w:rsidTr="00F97DA1">
        <w:tc>
          <w:tcPr>
            <w:tcW w:w="1140" w:type="dxa"/>
            <w:tcBorders>
              <w:top w:val="nil"/>
              <w:bottom w:val="nil"/>
            </w:tcBorders>
            <w:shd w:val="clear" w:color="auto" w:fill="auto"/>
          </w:tcPr>
          <w:p w14:paraId="42EB5671" w14:textId="77777777" w:rsidR="00280268" w:rsidRPr="00275C2F" w:rsidRDefault="00280268" w:rsidP="009F41D6">
            <w:pPr>
              <w:spacing w:before="30" w:after="30"/>
              <w:ind w:left="57"/>
              <w:rPr>
                <w:rFonts w:ascii="Times New Roman Bold" w:hAnsi="Times New Roman Bold" w:cs="Times New Roman Bold"/>
                <w:sz w:val="20"/>
                <w:lang w:val="fr-CH"/>
              </w:rPr>
            </w:pPr>
            <w:r w:rsidRPr="00275C2F">
              <w:rPr>
                <w:rFonts w:ascii="Times New Roman Bold" w:hAnsi="Times New Roman Bold" w:cs="Times New Roman Bold"/>
                <w:sz w:val="20"/>
                <w:lang w:val="fr-CH"/>
              </w:rPr>
              <w:t>BR</w:t>
            </w:r>
          </w:p>
        </w:tc>
        <w:tc>
          <w:tcPr>
            <w:tcW w:w="8220" w:type="dxa"/>
            <w:tcBorders>
              <w:top w:val="nil"/>
              <w:bottom w:val="nil"/>
            </w:tcBorders>
            <w:shd w:val="clear" w:color="auto" w:fill="auto"/>
          </w:tcPr>
          <w:p w14:paraId="59600AEF" w14:textId="083142EE" w:rsidR="00280268" w:rsidRPr="00275C2F" w:rsidRDefault="00280268" w:rsidP="009F41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275C2F">
              <w:rPr>
                <w:rFonts w:hAnsi="Times New Roman Bold"/>
                <w:b w:val="0"/>
                <w:sz w:val="20"/>
                <w:lang w:val="fr-CH"/>
              </w:rPr>
              <w:t>Enregistrement pour la production, l</w:t>
            </w:r>
            <w:r w:rsidR="0089142E" w:rsidRPr="00275C2F">
              <w:rPr>
                <w:rFonts w:hAnsi="Times New Roman Bold"/>
                <w:b w:val="0"/>
                <w:sz w:val="20"/>
                <w:lang w:val="fr-CH"/>
              </w:rPr>
              <w:t>'</w:t>
            </w:r>
            <w:r w:rsidRPr="00275C2F">
              <w:rPr>
                <w:rFonts w:hAnsi="Times New Roman Bold"/>
                <w:b w:val="0"/>
                <w:sz w:val="20"/>
                <w:lang w:val="fr-CH"/>
              </w:rPr>
              <w:t>archivage et la diffusion; films pour la t</w:t>
            </w:r>
            <w:r w:rsidRPr="00275C2F">
              <w:rPr>
                <w:rFonts w:hAnsi="Times New Roman Bold"/>
                <w:b w:val="0"/>
                <w:sz w:val="20"/>
                <w:lang w:val="fr-CH"/>
              </w:rPr>
              <w:t>é</w:t>
            </w:r>
            <w:r w:rsidRPr="00275C2F">
              <w:rPr>
                <w:rFonts w:hAnsi="Times New Roman Bold"/>
                <w:b w:val="0"/>
                <w:sz w:val="20"/>
                <w:lang w:val="fr-CH"/>
              </w:rPr>
              <w:t>l</w:t>
            </w:r>
            <w:r w:rsidRPr="00275C2F">
              <w:rPr>
                <w:rFonts w:hAnsi="Times New Roman Bold"/>
                <w:b w:val="0"/>
                <w:sz w:val="20"/>
                <w:lang w:val="fr-CH"/>
              </w:rPr>
              <w:t>é</w:t>
            </w:r>
            <w:r w:rsidRPr="00275C2F">
              <w:rPr>
                <w:rFonts w:hAnsi="Times New Roman Bold"/>
                <w:b w:val="0"/>
                <w:sz w:val="20"/>
                <w:lang w:val="fr-CH"/>
              </w:rPr>
              <w:t>vision</w:t>
            </w:r>
          </w:p>
        </w:tc>
      </w:tr>
      <w:tr w:rsidR="00280268" w:rsidRPr="00275C2F" w14:paraId="4EED18C3" w14:textId="77777777" w:rsidTr="00F97DA1">
        <w:tc>
          <w:tcPr>
            <w:tcW w:w="1140" w:type="dxa"/>
            <w:tcBorders>
              <w:top w:val="nil"/>
              <w:bottom w:val="nil"/>
            </w:tcBorders>
          </w:tcPr>
          <w:p w14:paraId="42469FFC" w14:textId="77777777" w:rsidR="00280268" w:rsidRPr="00275C2F" w:rsidRDefault="00280268" w:rsidP="009F41D6">
            <w:pPr>
              <w:spacing w:before="30" w:after="30"/>
              <w:ind w:left="57"/>
              <w:rPr>
                <w:b/>
                <w:bCs/>
                <w:sz w:val="20"/>
                <w:lang w:val="fr-CH"/>
              </w:rPr>
            </w:pPr>
            <w:r w:rsidRPr="00275C2F">
              <w:rPr>
                <w:b/>
                <w:bCs/>
                <w:sz w:val="20"/>
                <w:lang w:val="fr-CH"/>
              </w:rPr>
              <w:t>BS</w:t>
            </w:r>
          </w:p>
        </w:tc>
        <w:tc>
          <w:tcPr>
            <w:tcW w:w="8220" w:type="dxa"/>
            <w:tcBorders>
              <w:top w:val="nil"/>
              <w:bottom w:val="nil"/>
            </w:tcBorders>
          </w:tcPr>
          <w:p w14:paraId="2A746901" w14:textId="77777777" w:rsidR="00280268" w:rsidRPr="00275C2F" w:rsidRDefault="00280268" w:rsidP="009F41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275C2F">
              <w:rPr>
                <w:b w:val="0"/>
                <w:bCs/>
                <w:sz w:val="20"/>
                <w:lang w:val="fr-CH"/>
              </w:rPr>
              <w:t>Service de radiodiffusion sonore</w:t>
            </w:r>
          </w:p>
        </w:tc>
      </w:tr>
      <w:tr w:rsidR="00280268" w:rsidRPr="00275C2F" w14:paraId="1C3F9409" w14:textId="77777777" w:rsidTr="00F97DA1">
        <w:tc>
          <w:tcPr>
            <w:tcW w:w="1140" w:type="dxa"/>
            <w:tcBorders>
              <w:top w:val="nil"/>
              <w:bottom w:val="nil"/>
            </w:tcBorders>
            <w:shd w:val="clear" w:color="auto" w:fill="F3F3F3"/>
          </w:tcPr>
          <w:p w14:paraId="78DBE307" w14:textId="77777777" w:rsidR="00280268" w:rsidRPr="00275C2F" w:rsidRDefault="00280268" w:rsidP="009F41D6">
            <w:pPr>
              <w:spacing w:before="30" w:after="30"/>
              <w:ind w:left="57"/>
              <w:rPr>
                <w:rFonts w:ascii="Times New Roman Bold" w:hAnsi="Times New Roman Bold" w:cs="Times New Roman Bold"/>
                <w:b/>
                <w:bCs/>
                <w:color w:val="243285"/>
                <w:sz w:val="20"/>
                <w:lang w:val="fr-CH"/>
              </w:rPr>
            </w:pPr>
            <w:r w:rsidRPr="00275C2F">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14:paraId="26A17CDB" w14:textId="77777777" w:rsidR="00280268" w:rsidRPr="00275C2F" w:rsidRDefault="00280268" w:rsidP="009F41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275C2F">
              <w:rPr>
                <w:rFonts w:ascii="Times New Roman Bold" w:hAnsi="Times New Roman Bold" w:cs="Times New Roman Bold"/>
                <w:bCs/>
                <w:color w:val="243285"/>
                <w:sz w:val="20"/>
                <w:lang w:val="fr-CH"/>
              </w:rPr>
              <w:t>Service de radiodiffusion télévisuelle</w:t>
            </w:r>
          </w:p>
        </w:tc>
      </w:tr>
      <w:tr w:rsidR="00280268" w:rsidRPr="00275C2F" w14:paraId="0711A0E4" w14:textId="77777777" w:rsidTr="00F97DA1">
        <w:tc>
          <w:tcPr>
            <w:tcW w:w="1140" w:type="dxa"/>
            <w:tcBorders>
              <w:top w:val="nil"/>
              <w:bottom w:val="nil"/>
            </w:tcBorders>
            <w:shd w:val="clear" w:color="auto" w:fill="auto"/>
          </w:tcPr>
          <w:p w14:paraId="4E1ED2C5" w14:textId="77777777" w:rsidR="00280268" w:rsidRPr="00275C2F" w:rsidRDefault="00280268" w:rsidP="009F41D6">
            <w:pPr>
              <w:spacing w:before="30" w:after="30"/>
              <w:ind w:left="57"/>
              <w:rPr>
                <w:b/>
                <w:bCs/>
                <w:sz w:val="20"/>
                <w:lang w:val="fr-CH"/>
              </w:rPr>
            </w:pPr>
            <w:r w:rsidRPr="00275C2F">
              <w:rPr>
                <w:b/>
                <w:bCs/>
                <w:sz w:val="20"/>
                <w:lang w:val="fr-CH"/>
              </w:rPr>
              <w:t>F</w:t>
            </w:r>
          </w:p>
        </w:tc>
        <w:tc>
          <w:tcPr>
            <w:tcW w:w="8220" w:type="dxa"/>
            <w:tcBorders>
              <w:top w:val="nil"/>
              <w:bottom w:val="nil"/>
            </w:tcBorders>
            <w:shd w:val="clear" w:color="auto" w:fill="auto"/>
          </w:tcPr>
          <w:p w14:paraId="0F889D92" w14:textId="77777777" w:rsidR="00280268" w:rsidRPr="00275C2F" w:rsidRDefault="00280268" w:rsidP="009F41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75C2F">
              <w:rPr>
                <w:sz w:val="20"/>
                <w:lang w:val="fr-CH"/>
              </w:rPr>
              <w:t>Service fixe</w:t>
            </w:r>
          </w:p>
        </w:tc>
      </w:tr>
      <w:tr w:rsidR="00280268" w:rsidRPr="00275C2F" w14:paraId="54CA884D" w14:textId="77777777" w:rsidTr="00F97DA1">
        <w:tc>
          <w:tcPr>
            <w:tcW w:w="1140" w:type="dxa"/>
            <w:tcBorders>
              <w:top w:val="nil"/>
              <w:bottom w:val="nil"/>
            </w:tcBorders>
            <w:shd w:val="clear" w:color="auto" w:fill="auto"/>
          </w:tcPr>
          <w:p w14:paraId="4A55FCCE" w14:textId="77777777" w:rsidR="00280268" w:rsidRPr="00275C2F" w:rsidRDefault="00280268" w:rsidP="009F41D6">
            <w:pPr>
              <w:spacing w:before="30" w:after="30"/>
              <w:ind w:left="57"/>
              <w:rPr>
                <w:b/>
                <w:bCs/>
                <w:sz w:val="20"/>
                <w:lang w:val="fr-CH"/>
              </w:rPr>
            </w:pPr>
            <w:r w:rsidRPr="00275C2F">
              <w:rPr>
                <w:b/>
                <w:bCs/>
                <w:sz w:val="20"/>
                <w:lang w:val="fr-CH"/>
              </w:rPr>
              <w:t>M</w:t>
            </w:r>
          </w:p>
        </w:tc>
        <w:tc>
          <w:tcPr>
            <w:tcW w:w="8220" w:type="dxa"/>
            <w:tcBorders>
              <w:top w:val="nil"/>
              <w:bottom w:val="nil"/>
            </w:tcBorders>
            <w:shd w:val="clear" w:color="auto" w:fill="auto"/>
          </w:tcPr>
          <w:p w14:paraId="5FD04A98" w14:textId="35BD8F6D" w:rsidR="00280268" w:rsidRPr="00275C2F" w:rsidRDefault="00280268" w:rsidP="009F41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275C2F">
              <w:rPr>
                <w:b w:val="0"/>
                <w:sz w:val="20"/>
                <w:lang w:val="fr-CH"/>
              </w:rPr>
              <w:t>Services mobile, de radiorepérage et d</w:t>
            </w:r>
            <w:r w:rsidR="0089142E" w:rsidRPr="00275C2F">
              <w:rPr>
                <w:b w:val="0"/>
                <w:sz w:val="20"/>
                <w:lang w:val="fr-CH"/>
              </w:rPr>
              <w:t>'</w:t>
            </w:r>
            <w:r w:rsidRPr="00275C2F">
              <w:rPr>
                <w:b w:val="0"/>
                <w:sz w:val="20"/>
                <w:lang w:val="fr-CH"/>
              </w:rPr>
              <w:t>amateur y compris les services par satellite associés</w:t>
            </w:r>
          </w:p>
        </w:tc>
      </w:tr>
      <w:tr w:rsidR="00280268" w:rsidRPr="00275C2F" w14:paraId="54C07129" w14:textId="77777777" w:rsidTr="00F97DA1">
        <w:tc>
          <w:tcPr>
            <w:tcW w:w="1140" w:type="dxa"/>
            <w:tcBorders>
              <w:top w:val="nil"/>
            </w:tcBorders>
          </w:tcPr>
          <w:p w14:paraId="78DBDF11" w14:textId="77777777" w:rsidR="00280268" w:rsidRPr="00275C2F" w:rsidRDefault="00280268" w:rsidP="009F41D6">
            <w:pPr>
              <w:spacing w:before="30" w:after="30"/>
              <w:ind w:left="57"/>
              <w:rPr>
                <w:b/>
                <w:bCs/>
                <w:sz w:val="20"/>
                <w:lang w:val="fr-CH"/>
              </w:rPr>
            </w:pPr>
            <w:r w:rsidRPr="00275C2F">
              <w:rPr>
                <w:b/>
                <w:bCs/>
                <w:sz w:val="20"/>
                <w:lang w:val="fr-CH"/>
              </w:rPr>
              <w:t>P</w:t>
            </w:r>
          </w:p>
        </w:tc>
        <w:tc>
          <w:tcPr>
            <w:tcW w:w="8220" w:type="dxa"/>
            <w:tcBorders>
              <w:top w:val="nil"/>
            </w:tcBorders>
          </w:tcPr>
          <w:p w14:paraId="26097B00" w14:textId="77777777" w:rsidR="00280268" w:rsidRPr="00275C2F" w:rsidRDefault="00280268" w:rsidP="009F41D6">
            <w:pPr>
              <w:spacing w:before="30" w:after="30"/>
              <w:rPr>
                <w:sz w:val="20"/>
                <w:lang w:val="fr-CH"/>
              </w:rPr>
            </w:pPr>
            <w:r w:rsidRPr="00275C2F">
              <w:rPr>
                <w:sz w:val="20"/>
                <w:lang w:val="fr-CH"/>
              </w:rPr>
              <w:t>Propagation des ondes radioélectriques</w:t>
            </w:r>
          </w:p>
        </w:tc>
      </w:tr>
      <w:tr w:rsidR="00280268" w:rsidRPr="00275C2F" w14:paraId="33D9DFCD" w14:textId="77777777" w:rsidTr="00F97DA1">
        <w:tc>
          <w:tcPr>
            <w:tcW w:w="1140" w:type="dxa"/>
          </w:tcPr>
          <w:p w14:paraId="75C21AA4" w14:textId="77777777" w:rsidR="00280268" w:rsidRPr="00275C2F" w:rsidRDefault="00280268" w:rsidP="009F41D6">
            <w:pPr>
              <w:spacing w:before="30" w:after="30"/>
              <w:ind w:left="57"/>
              <w:rPr>
                <w:b/>
                <w:bCs/>
                <w:sz w:val="20"/>
                <w:lang w:val="fr-CH"/>
              </w:rPr>
            </w:pPr>
            <w:r w:rsidRPr="00275C2F">
              <w:rPr>
                <w:b/>
                <w:bCs/>
                <w:sz w:val="20"/>
                <w:lang w:val="fr-CH"/>
              </w:rPr>
              <w:t>RA</w:t>
            </w:r>
          </w:p>
        </w:tc>
        <w:tc>
          <w:tcPr>
            <w:tcW w:w="8220" w:type="dxa"/>
          </w:tcPr>
          <w:p w14:paraId="3285033C" w14:textId="77777777" w:rsidR="00280268" w:rsidRPr="00275C2F" w:rsidRDefault="00280268" w:rsidP="009F41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75C2F">
              <w:rPr>
                <w:sz w:val="20"/>
                <w:lang w:val="fr-CH"/>
              </w:rPr>
              <w:t>Radio astronomie</w:t>
            </w:r>
          </w:p>
        </w:tc>
      </w:tr>
      <w:tr w:rsidR="00280268" w:rsidRPr="00275C2F" w14:paraId="633134A2" w14:textId="77777777" w:rsidTr="00F97DA1">
        <w:tc>
          <w:tcPr>
            <w:tcW w:w="1140" w:type="dxa"/>
          </w:tcPr>
          <w:p w14:paraId="486B8E7E" w14:textId="77777777" w:rsidR="00280268" w:rsidRPr="00275C2F" w:rsidRDefault="00280268" w:rsidP="009F41D6">
            <w:pPr>
              <w:spacing w:before="30" w:after="30"/>
              <w:ind w:left="57"/>
              <w:rPr>
                <w:b/>
                <w:bCs/>
                <w:sz w:val="20"/>
                <w:lang w:val="fr-CH"/>
              </w:rPr>
            </w:pPr>
            <w:r w:rsidRPr="00275C2F">
              <w:rPr>
                <w:b/>
                <w:bCs/>
                <w:sz w:val="20"/>
                <w:lang w:val="fr-CH"/>
              </w:rPr>
              <w:t>RS</w:t>
            </w:r>
          </w:p>
        </w:tc>
        <w:tc>
          <w:tcPr>
            <w:tcW w:w="8220" w:type="dxa"/>
          </w:tcPr>
          <w:p w14:paraId="61465B80" w14:textId="77777777" w:rsidR="00280268" w:rsidRPr="00275C2F" w:rsidRDefault="00280268" w:rsidP="009F41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75C2F">
              <w:rPr>
                <w:sz w:val="20"/>
                <w:lang w:val="fr-CH"/>
              </w:rPr>
              <w:t>Systèmes de télédétection</w:t>
            </w:r>
          </w:p>
        </w:tc>
      </w:tr>
      <w:tr w:rsidR="00280268" w:rsidRPr="00275C2F" w14:paraId="7AA22794" w14:textId="77777777" w:rsidTr="00F97DA1">
        <w:tc>
          <w:tcPr>
            <w:tcW w:w="1140" w:type="dxa"/>
          </w:tcPr>
          <w:p w14:paraId="71BD23B5" w14:textId="77777777" w:rsidR="00280268" w:rsidRPr="00275C2F" w:rsidRDefault="00280268" w:rsidP="009F41D6">
            <w:pPr>
              <w:spacing w:before="30" w:after="30"/>
              <w:ind w:left="57"/>
              <w:rPr>
                <w:b/>
                <w:bCs/>
                <w:sz w:val="20"/>
                <w:lang w:val="fr-CH"/>
              </w:rPr>
            </w:pPr>
            <w:r w:rsidRPr="00275C2F">
              <w:rPr>
                <w:b/>
                <w:bCs/>
                <w:sz w:val="20"/>
                <w:lang w:val="fr-CH"/>
              </w:rPr>
              <w:t>S</w:t>
            </w:r>
          </w:p>
        </w:tc>
        <w:tc>
          <w:tcPr>
            <w:tcW w:w="8220" w:type="dxa"/>
          </w:tcPr>
          <w:p w14:paraId="000FD670" w14:textId="77777777" w:rsidR="00280268" w:rsidRPr="00275C2F" w:rsidRDefault="00280268" w:rsidP="009F41D6">
            <w:pPr>
              <w:spacing w:before="30" w:after="30"/>
              <w:rPr>
                <w:sz w:val="20"/>
                <w:lang w:val="fr-CH"/>
              </w:rPr>
            </w:pPr>
            <w:r w:rsidRPr="00275C2F">
              <w:rPr>
                <w:sz w:val="20"/>
                <w:lang w:val="fr-CH"/>
              </w:rPr>
              <w:t>Service fixe par satellite</w:t>
            </w:r>
          </w:p>
        </w:tc>
      </w:tr>
      <w:tr w:rsidR="00280268" w:rsidRPr="00275C2F" w14:paraId="318A6457" w14:textId="77777777" w:rsidTr="00F97DA1">
        <w:tc>
          <w:tcPr>
            <w:tcW w:w="1140" w:type="dxa"/>
          </w:tcPr>
          <w:p w14:paraId="39D54F01" w14:textId="77777777" w:rsidR="00280268" w:rsidRPr="00275C2F" w:rsidRDefault="00280268" w:rsidP="009F41D6">
            <w:pPr>
              <w:spacing w:before="30" w:after="30"/>
              <w:ind w:left="57"/>
              <w:rPr>
                <w:b/>
                <w:bCs/>
                <w:sz w:val="20"/>
                <w:lang w:val="fr-CH"/>
              </w:rPr>
            </w:pPr>
            <w:r w:rsidRPr="00275C2F">
              <w:rPr>
                <w:b/>
                <w:bCs/>
                <w:sz w:val="20"/>
                <w:lang w:val="fr-CH"/>
              </w:rPr>
              <w:t>SA</w:t>
            </w:r>
          </w:p>
        </w:tc>
        <w:tc>
          <w:tcPr>
            <w:tcW w:w="8220" w:type="dxa"/>
          </w:tcPr>
          <w:p w14:paraId="4744B2C1" w14:textId="77777777" w:rsidR="00280268" w:rsidRPr="00275C2F" w:rsidRDefault="00280268" w:rsidP="009F41D6">
            <w:pPr>
              <w:spacing w:before="30" w:after="30"/>
              <w:rPr>
                <w:sz w:val="20"/>
                <w:lang w:val="fr-CH"/>
              </w:rPr>
            </w:pPr>
            <w:r w:rsidRPr="00275C2F">
              <w:rPr>
                <w:sz w:val="20"/>
                <w:lang w:val="fr-CH"/>
              </w:rPr>
              <w:t>Applications spatiales et météorologie</w:t>
            </w:r>
          </w:p>
        </w:tc>
      </w:tr>
      <w:tr w:rsidR="00280268" w:rsidRPr="00275C2F" w14:paraId="2C3F7BF0" w14:textId="77777777" w:rsidTr="00F97DA1">
        <w:tc>
          <w:tcPr>
            <w:tcW w:w="1140" w:type="dxa"/>
          </w:tcPr>
          <w:p w14:paraId="2538295C" w14:textId="77777777" w:rsidR="00280268" w:rsidRPr="00275C2F" w:rsidRDefault="00280268" w:rsidP="009F41D6">
            <w:pPr>
              <w:spacing w:before="30" w:after="30"/>
              <w:ind w:left="57"/>
              <w:rPr>
                <w:b/>
                <w:bCs/>
                <w:sz w:val="20"/>
                <w:lang w:val="fr-CH"/>
              </w:rPr>
            </w:pPr>
            <w:r w:rsidRPr="00275C2F">
              <w:rPr>
                <w:b/>
                <w:bCs/>
                <w:sz w:val="20"/>
                <w:lang w:val="fr-CH"/>
              </w:rPr>
              <w:t>SF</w:t>
            </w:r>
          </w:p>
        </w:tc>
        <w:tc>
          <w:tcPr>
            <w:tcW w:w="8220" w:type="dxa"/>
          </w:tcPr>
          <w:p w14:paraId="76977A65" w14:textId="77777777" w:rsidR="00280268" w:rsidRPr="00275C2F" w:rsidRDefault="00280268" w:rsidP="009F41D6">
            <w:pPr>
              <w:spacing w:before="30" w:after="30"/>
              <w:rPr>
                <w:sz w:val="20"/>
                <w:lang w:val="fr-CH"/>
              </w:rPr>
            </w:pPr>
            <w:r w:rsidRPr="00275C2F">
              <w:rPr>
                <w:sz w:val="20"/>
                <w:lang w:val="fr-CH"/>
              </w:rPr>
              <w:t>Partage des fréquences et coordination entre les systèmes du service fixe par satellite et du service fixe</w:t>
            </w:r>
          </w:p>
        </w:tc>
      </w:tr>
      <w:tr w:rsidR="00280268" w:rsidRPr="00275C2F" w14:paraId="7FC84905" w14:textId="77777777" w:rsidTr="00F97DA1">
        <w:tc>
          <w:tcPr>
            <w:tcW w:w="1140" w:type="dxa"/>
            <w:shd w:val="clear" w:color="auto" w:fill="auto"/>
          </w:tcPr>
          <w:p w14:paraId="1A827AC9" w14:textId="77777777" w:rsidR="00280268" w:rsidRPr="00275C2F" w:rsidRDefault="00280268" w:rsidP="009F41D6">
            <w:pPr>
              <w:spacing w:before="30" w:after="30"/>
              <w:ind w:left="57"/>
              <w:rPr>
                <w:b/>
                <w:bCs/>
                <w:sz w:val="20"/>
                <w:lang w:val="fr-CH"/>
              </w:rPr>
            </w:pPr>
            <w:r w:rsidRPr="00275C2F">
              <w:rPr>
                <w:b/>
                <w:bCs/>
                <w:sz w:val="20"/>
                <w:lang w:val="fr-CH"/>
              </w:rPr>
              <w:t>SM</w:t>
            </w:r>
          </w:p>
        </w:tc>
        <w:tc>
          <w:tcPr>
            <w:tcW w:w="8220" w:type="dxa"/>
            <w:shd w:val="clear" w:color="auto" w:fill="auto"/>
          </w:tcPr>
          <w:p w14:paraId="1AAD2745" w14:textId="77777777" w:rsidR="00280268" w:rsidRPr="00275C2F" w:rsidRDefault="00280268" w:rsidP="009F41D6">
            <w:pPr>
              <w:spacing w:before="30" w:after="30"/>
              <w:rPr>
                <w:sz w:val="20"/>
                <w:lang w:val="fr-CH"/>
              </w:rPr>
            </w:pPr>
            <w:r w:rsidRPr="00275C2F">
              <w:rPr>
                <w:sz w:val="20"/>
                <w:lang w:val="fr-CH"/>
              </w:rPr>
              <w:t>Gestion du spectre</w:t>
            </w:r>
          </w:p>
        </w:tc>
      </w:tr>
      <w:tr w:rsidR="00280268" w:rsidRPr="00275C2F" w14:paraId="3E0313C7" w14:textId="77777777" w:rsidTr="00F97DA1">
        <w:tc>
          <w:tcPr>
            <w:tcW w:w="1140" w:type="dxa"/>
          </w:tcPr>
          <w:p w14:paraId="41A6458B" w14:textId="77777777" w:rsidR="00280268" w:rsidRPr="00275C2F" w:rsidRDefault="00280268" w:rsidP="009F41D6">
            <w:pPr>
              <w:spacing w:before="30" w:after="30"/>
              <w:ind w:left="57"/>
              <w:rPr>
                <w:b/>
                <w:bCs/>
                <w:sz w:val="20"/>
                <w:lang w:val="fr-CH"/>
              </w:rPr>
            </w:pPr>
            <w:r w:rsidRPr="00275C2F">
              <w:rPr>
                <w:b/>
                <w:bCs/>
                <w:sz w:val="20"/>
                <w:lang w:val="fr-CH"/>
              </w:rPr>
              <w:t>SNG</w:t>
            </w:r>
          </w:p>
        </w:tc>
        <w:tc>
          <w:tcPr>
            <w:tcW w:w="8220" w:type="dxa"/>
          </w:tcPr>
          <w:p w14:paraId="22C6C1BC" w14:textId="1F30F354" w:rsidR="00280268" w:rsidRPr="00275C2F" w:rsidRDefault="00280268" w:rsidP="009F41D6">
            <w:pPr>
              <w:spacing w:before="30" w:after="30"/>
              <w:rPr>
                <w:sz w:val="20"/>
                <w:lang w:val="fr-CH"/>
              </w:rPr>
            </w:pPr>
            <w:r w:rsidRPr="00275C2F">
              <w:rPr>
                <w:sz w:val="20"/>
                <w:lang w:val="fr-CH"/>
              </w:rPr>
              <w:t>Reportage d</w:t>
            </w:r>
            <w:r w:rsidR="0089142E" w:rsidRPr="00275C2F">
              <w:rPr>
                <w:sz w:val="20"/>
                <w:lang w:val="fr-CH"/>
              </w:rPr>
              <w:t>'</w:t>
            </w:r>
            <w:r w:rsidRPr="00275C2F">
              <w:rPr>
                <w:sz w:val="20"/>
                <w:lang w:val="fr-CH"/>
              </w:rPr>
              <w:t>actualités par satellite</w:t>
            </w:r>
          </w:p>
        </w:tc>
      </w:tr>
      <w:tr w:rsidR="00280268" w:rsidRPr="00275C2F" w14:paraId="756D09B7" w14:textId="77777777" w:rsidTr="00F97DA1">
        <w:tc>
          <w:tcPr>
            <w:tcW w:w="1140" w:type="dxa"/>
          </w:tcPr>
          <w:p w14:paraId="171A81E7" w14:textId="77777777" w:rsidR="00280268" w:rsidRPr="00275C2F" w:rsidRDefault="00280268" w:rsidP="009F41D6">
            <w:pPr>
              <w:spacing w:before="30" w:after="30"/>
              <w:ind w:left="57"/>
              <w:rPr>
                <w:b/>
                <w:bCs/>
                <w:sz w:val="20"/>
                <w:lang w:val="fr-CH"/>
              </w:rPr>
            </w:pPr>
            <w:r w:rsidRPr="00275C2F">
              <w:rPr>
                <w:b/>
                <w:bCs/>
                <w:sz w:val="20"/>
                <w:lang w:val="fr-CH"/>
              </w:rPr>
              <w:t>TF</w:t>
            </w:r>
          </w:p>
        </w:tc>
        <w:tc>
          <w:tcPr>
            <w:tcW w:w="8220" w:type="dxa"/>
          </w:tcPr>
          <w:p w14:paraId="6EF62EC4" w14:textId="707A8E23" w:rsidR="00280268" w:rsidRPr="00275C2F" w:rsidRDefault="00B51DDE" w:rsidP="009F41D6">
            <w:pPr>
              <w:spacing w:before="30" w:after="30"/>
              <w:rPr>
                <w:sz w:val="20"/>
                <w:lang w:val="fr-CH"/>
              </w:rPr>
            </w:pPr>
            <w:r w:rsidRPr="00275C2F">
              <w:rPr>
                <w:sz w:val="20"/>
                <w:lang w:val="fr-CH"/>
              </w:rPr>
              <w:t>Émissions</w:t>
            </w:r>
            <w:r w:rsidR="00280268" w:rsidRPr="00275C2F">
              <w:rPr>
                <w:sz w:val="20"/>
                <w:lang w:val="fr-CH"/>
              </w:rPr>
              <w:t xml:space="preserve"> de fréquences étalon et de signaux horaires</w:t>
            </w:r>
          </w:p>
        </w:tc>
      </w:tr>
      <w:tr w:rsidR="00280268" w:rsidRPr="00275C2F" w14:paraId="4A8850D6" w14:textId="77777777" w:rsidTr="00F97DA1">
        <w:tc>
          <w:tcPr>
            <w:tcW w:w="1140" w:type="dxa"/>
          </w:tcPr>
          <w:p w14:paraId="731A9CB3" w14:textId="77777777" w:rsidR="00280268" w:rsidRPr="00275C2F" w:rsidRDefault="00280268" w:rsidP="009F41D6">
            <w:pPr>
              <w:spacing w:before="30" w:after="30"/>
              <w:ind w:left="57"/>
              <w:rPr>
                <w:b/>
                <w:bCs/>
                <w:sz w:val="20"/>
                <w:lang w:val="fr-CH"/>
              </w:rPr>
            </w:pPr>
            <w:r w:rsidRPr="00275C2F">
              <w:rPr>
                <w:b/>
                <w:bCs/>
                <w:sz w:val="20"/>
                <w:lang w:val="fr-CH"/>
              </w:rPr>
              <w:t>V</w:t>
            </w:r>
          </w:p>
        </w:tc>
        <w:tc>
          <w:tcPr>
            <w:tcW w:w="8220" w:type="dxa"/>
          </w:tcPr>
          <w:p w14:paraId="5EFA7C88" w14:textId="77777777" w:rsidR="00280268" w:rsidRPr="00275C2F" w:rsidRDefault="00280268" w:rsidP="009F41D6">
            <w:pPr>
              <w:spacing w:before="30" w:after="140"/>
              <w:rPr>
                <w:sz w:val="20"/>
                <w:lang w:val="fr-CH"/>
              </w:rPr>
            </w:pPr>
            <w:r w:rsidRPr="00275C2F">
              <w:rPr>
                <w:sz w:val="20"/>
                <w:lang w:val="fr-CH"/>
              </w:rPr>
              <w:t>Vocabulaire et sujets associés</w:t>
            </w:r>
          </w:p>
        </w:tc>
      </w:tr>
    </w:tbl>
    <w:p w14:paraId="6A91FD01" w14:textId="77777777" w:rsidR="00280268" w:rsidRPr="00275C2F" w:rsidRDefault="00280268" w:rsidP="009F41D6">
      <w:pPr>
        <w:spacing w:before="0"/>
        <w:jc w:val="center"/>
        <w:rPr>
          <w:sz w:val="20"/>
          <w:lang w:val="fr-CH"/>
        </w:rPr>
      </w:pPr>
    </w:p>
    <w:p w14:paraId="7DA3F257" w14:textId="77777777" w:rsidR="00280268" w:rsidRPr="00275C2F" w:rsidRDefault="00280268" w:rsidP="009F41D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80268" w:rsidRPr="00275C2F" w14:paraId="0E0C815E" w14:textId="77777777" w:rsidTr="00F97DA1">
        <w:tc>
          <w:tcPr>
            <w:tcW w:w="9360" w:type="dxa"/>
          </w:tcPr>
          <w:p w14:paraId="1594F1CA" w14:textId="77777777" w:rsidR="00280268" w:rsidRPr="00275C2F" w:rsidRDefault="00280268" w:rsidP="009F41D6">
            <w:pPr>
              <w:spacing w:before="80" w:after="80"/>
              <w:jc w:val="left"/>
              <w:rPr>
                <w:i/>
                <w:iCs/>
                <w:sz w:val="20"/>
                <w:lang w:val="fr-CH"/>
              </w:rPr>
            </w:pPr>
            <w:r w:rsidRPr="00275C2F">
              <w:rPr>
                <w:b/>
                <w:bCs/>
                <w:i/>
                <w:iCs/>
                <w:sz w:val="20"/>
                <w:lang w:val="fr-CH"/>
              </w:rPr>
              <w:t>Note</w:t>
            </w:r>
            <w:r w:rsidRPr="00275C2F">
              <w:rPr>
                <w:i/>
                <w:iCs/>
                <w:sz w:val="20"/>
                <w:lang w:val="fr-CH"/>
              </w:rPr>
              <w:t>: Cette Recommandation UIT-R a été approuvée en anglais aux termes de la procédure détaillée dans la</w:t>
            </w:r>
            <w:r w:rsidRPr="00275C2F">
              <w:rPr>
                <w:i/>
                <w:iCs/>
                <w:sz w:val="20"/>
                <w:lang w:val="fr-CH"/>
              </w:rPr>
              <w:br/>
              <w:t xml:space="preserve">Résolution UIT-R 1. </w:t>
            </w:r>
          </w:p>
        </w:tc>
      </w:tr>
    </w:tbl>
    <w:p w14:paraId="10CBA25B" w14:textId="77777777" w:rsidR="00280268" w:rsidRPr="00275C2F" w:rsidRDefault="00280268" w:rsidP="009F41D6">
      <w:pPr>
        <w:spacing w:before="0"/>
        <w:jc w:val="center"/>
        <w:rPr>
          <w:sz w:val="22"/>
          <w:lang w:val="fr-CH"/>
        </w:rPr>
      </w:pPr>
    </w:p>
    <w:p w14:paraId="6F20412A" w14:textId="77777777" w:rsidR="00280268" w:rsidRPr="00275C2F" w:rsidRDefault="00280268" w:rsidP="009F41D6">
      <w:pPr>
        <w:spacing w:before="100"/>
        <w:jc w:val="right"/>
        <w:rPr>
          <w:i/>
          <w:iCs/>
          <w:sz w:val="20"/>
          <w:lang w:val="fr-CH"/>
        </w:rPr>
      </w:pPr>
      <w:r w:rsidRPr="00275C2F">
        <w:rPr>
          <w:i/>
          <w:iCs/>
          <w:sz w:val="20"/>
          <w:lang w:val="fr-CH"/>
        </w:rPr>
        <w:t>Publication électronique</w:t>
      </w:r>
    </w:p>
    <w:p w14:paraId="4370ECBB" w14:textId="6D87A6D5" w:rsidR="00280268" w:rsidRPr="00275C2F" w:rsidRDefault="00280268" w:rsidP="009F41D6">
      <w:pPr>
        <w:spacing w:before="0"/>
        <w:jc w:val="right"/>
        <w:rPr>
          <w:sz w:val="20"/>
          <w:lang w:val="fr-CH"/>
        </w:rPr>
      </w:pPr>
      <w:r w:rsidRPr="00275C2F">
        <w:rPr>
          <w:sz w:val="20"/>
          <w:lang w:val="fr-CH"/>
        </w:rPr>
        <w:t xml:space="preserve">Genève, </w:t>
      </w:r>
      <w:r w:rsidR="003B7255" w:rsidRPr="00275C2F">
        <w:rPr>
          <w:sz w:val="20"/>
          <w:lang w:val="fr-CH"/>
        </w:rPr>
        <w:t>20</w:t>
      </w:r>
      <w:r w:rsidR="00071FCA">
        <w:rPr>
          <w:sz w:val="20"/>
          <w:lang w:val="fr-CH"/>
        </w:rPr>
        <w:t>20</w:t>
      </w:r>
    </w:p>
    <w:p w14:paraId="5E36A12A" w14:textId="2DAD76FA" w:rsidR="00280268" w:rsidRPr="00275C2F" w:rsidRDefault="00280268" w:rsidP="009F41D6">
      <w:pPr>
        <w:spacing w:before="200"/>
        <w:jc w:val="center"/>
        <w:rPr>
          <w:sz w:val="20"/>
          <w:lang w:val="fr-CH"/>
        </w:rPr>
      </w:pPr>
      <w:r w:rsidRPr="00275C2F">
        <w:rPr>
          <w:sz w:val="20"/>
          <w:lang w:val="fr-CH"/>
        </w:rPr>
        <w:sym w:font="Symbol" w:char="F0E3"/>
      </w:r>
      <w:r w:rsidRPr="00275C2F">
        <w:rPr>
          <w:sz w:val="20"/>
          <w:lang w:val="fr-CH"/>
        </w:rPr>
        <w:t xml:space="preserve"> UIT </w:t>
      </w:r>
      <w:bookmarkStart w:id="2" w:name="iiannee"/>
      <w:bookmarkEnd w:id="2"/>
      <w:r w:rsidR="003B7255" w:rsidRPr="00275C2F">
        <w:rPr>
          <w:sz w:val="20"/>
          <w:lang w:val="fr-CH"/>
        </w:rPr>
        <w:t>20</w:t>
      </w:r>
      <w:r w:rsidR="00071FCA">
        <w:rPr>
          <w:sz w:val="20"/>
          <w:lang w:val="fr-CH"/>
        </w:rPr>
        <w:t>20</w:t>
      </w:r>
    </w:p>
    <w:p w14:paraId="70D1C34A" w14:textId="663C2DF1" w:rsidR="00280268" w:rsidRPr="00275C2F" w:rsidRDefault="00280268" w:rsidP="009F41D6">
      <w:pPr>
        <w:rPr>
          <w:sz w:val="18"/>
          <w:szCs w:val="18"/>
          <w:lang w:val="fr-CH"/>
        </w:rPr>
      </w:pPr>
      <w:r w:rsidRPr="00275C2F">
        <w:rPr>
          <w:sz w:val="18"/>
          <w:szCs w:val="18"/>
          <w:lang w:val="fr-CH"/>
        </w:rPr>
        <w:t>Tous droits réservés. Aucune partie de cette publication ne peut être reproduite, par quelque procédé que ce soit, sans l</w:t>
      </w:r>
      <w:r w:rsidR="0089142E" w:rsidRPr="00275C2F">
        <w:rPr>
          <w:sz w:val="18"/>
          <w:szCs w:val="18"/>
          <w:lang w:val="fr-CH"/>
        </w:rPr>
        <w:t>'</w:t>
      </w:r>
      <w:r w:rsidRPr="00275C2F">
        <w:rPr>
          <w:sz w:val="18"/>
          <w:szCs w:val="18"/>
          <w:lang w:val="fr-CH"/>
        </w:rPr>
        <w:t>accord écrit préalable de l</w:t>
      </w:r>
      <w:r w:rsidR="0089142E" w:rsidRPr="00275C2F">
        <w:rPr>
          <w:sz w:val="18"/>
          <w:szCs w:val="18"/>
          <w:lang w:val="fr-CH"/>
        </w:rPr>
        <w:t>'</w:t>
      </w:r>
      <w:r w:rsidRPr="00275C2F">
        <w:rPr>
          <w:sz w:val="18"/>
          <w:szCs w:val="18"/>
          <w:lang w:val="fr-CH"/>
        </w:rPr>
        <w:t>UIT.</w:t>
      </w:r>
    </w:p>
    <w:p w14:paraId="3A3DD177" w14:textId="77777777" w:rsidR="00280268" w:rsidRPr="00275C2F" w:rsidRDefault="00280268" w:rsidP="009F41D6">
      <w:pPr>
        <w:spacing w:before="160"/>
        <w:rPr>
          <w:i/>
          <w:sz w:val="20"/>
          <w:highlight w:val="yellow"/>
          <w:lang w:val="fr-CH"/>
        </w:rPr>
        <w:sectPr w:rsidR="00280268" w:rsidRPr="00275C2F" w:rsidSect="00F97DA1">
          <w:headerReference w:type="even" r:id="rId11"/>
          <w:headerReference w:type="default" r:id="rId12"/>
          <w:pgSz w:w="11907" w:h="16834" w:code="9"/>
          <w:pgMar w:top="1418" w:right="1134" w:bottom="1134" w:left="1134" w:header="720" w:footer="482" w:gutter="0"/>
          <w:pgNumType w:fmt="lowerRoman" w:start="2"/>
          <w:cols w:space="720"/>
        </w:sectPr>
      </w:pPr>
    </w:p>
    <w:p w14:paraId="70998524" w14:textId="1D342EF8" w:rsidR="00280268" w:rsidRPr="00275C2F" w:rsidRDefault="00280268" w:rsidP="009F41D6">
      <w:pPr>
        <w:pStyle w:val="RecNo"/>
        <w:spacing w:before="0"/>
        <w:rPr>
          <w:lang w:val="fr-CH"/>
        </w:rPr>
      </w:pPr>
      <w:bookmarkStart w:id="3" w:name="irecnoe"/>
      <w:bookmarkEnd w:id="3"/>
      <w:r w:rsidRPr="00275C2F">
        <w:rPr>
          <w:lang w:val="fr-CH"/>
        </w:rPr>
        <w:lastRenderedPageBreak/>
        <w:t xml:space="preserve">RECOMMANDATION  </w:t>
      </w:r>
      <w:r w:rsidRPr="00275C2F">
        <w:rPr>
          <w:rStyle w:val="href"/>
          <w:lang w:val="fr-CH"/>
        </w:rPr>
        <w:t>UIT-R  BT</w:t>
      </w:r>
      <w:bookmarkEnd w:id="0"/>
      <w:r w:rsidRPr="00275C2F">
        <w:rPr>
          <w:rStyle w:val="href"/>
          <w:lang w:val="fr-CH"/>
        </w:rPr>
        <w:t>.</w:t>
      </w:r>
      <w:r w:rsidR="00BB1174" w:rsidRPr="00275C2F">
        <w:rPr>
          <w:rStyle w:val="href"/>
          <w:lang w:val="fr-CH"/>
        </w:rPr>
        <w:t>2</w:t>
      </w:r>
      <w:r w:rsidR="00A90452" w:rsidRPr="00275C2F">
        <w:rPr>
          <w:rStyle w:val="href"/>
          <w:lang w:val="fr-CH"/>
        </w:rPr>
        <w:t>124</w:t>
      </w:r>
      <w:r w:rsidR="00BB1174" w:rsidRPr="00275C2F">
        <w:rPr>
          <w:rStyle w:val="href"/>
          <w:lang w:val="fr-CH"/>
        </w:rPr>
        <w:t>-</w:t>
      </w:r>
      <w:r w:rsidR="00A90452" w:rsidRPr="00275C2F">
        <w:rPr>
          <w:rStyle w:val="href"/>
          <w:lang w:val="fr-CH"/>
        </w:rPr>
        <w:t>0</w:t>
      </w:r>
      <w:r w:rsidR="00071FCA">
        <w:rPr>
          <w:rStyle w:val="FootnoteReference"/>
          <w:lang w:val="fr-CH"/>
        </w:rPr>
        <w:footnoteReference w:customMarkFollows="1" w:id="1"/>
        <w:t>*</w:t>
      </w:r>
    </w:p>
    <w:p w14:paraId="4C9597C9" w14:textId="40401A7F" w:rsidR="00280268" w:rsidRPr="00275C2F" w:rsidRDefault="00A90452" w:rsidP="009F41D6">
      <w:pPr>
        <w:pStyle w:val="Rectitle"/>
        <w:rPr>
          <w:lang w:val="fr-CH"/>
        </w:rPr>
      </w:pPr>
      <w:r w:rsidRPr="00275C2F">
        <w:rPr>
          <w:lang w:val="fr-CH"/>
        </w:rPr>
        <w:t xml:space="preserve">Métrique objective pour l'évaluation de la visibilité potentielle </w:t>
      </w:r>
      <w:r w:rsidR="003030D1" w:rsidRPr="00275C2F">
        <w:rPr>
          <w:lang w:val="fr-CH"/>
        </w:rPr>
        <w:br/>
      </w:r>
      <w:r w:rsidRPr="00275C2F">
        <w:rPr>
          <w:lang w:val="fr-CH"/>
        </w:rPr>
        <w:t>des différences de couleur à la télévision</w:t>
      </w:r>
    </w:p>
    <w:p w14:paraId="14B979E8" w14:textId="3C2ED443" w:rsidR="00280268" w:rsidRPr="00275C2F" w:rsidRDefault="00280268" w:rsidP="009F41D6">
      <w:pPr>
        <w:pStyle w:val="Recdate"/>
        <w:rPr>
          <w:lang w:val="fr-CH" w:eastAsia="zh-CN"/>
        </w:rPr>
      </w:pPr>
      <w:r w:rsidRPr="00275C2F">
        <w:rPr>
          <w:lang w:val="fr-CH" w:eastAsia="zh-CN"/>
        </w:rPr>
        <w:t>(</w:t>
      </w:r>
      <w:r w:rsidR="003B7255" w:rsidRPr="00275C2F">
        <w:rPr>
          <w:lang w:val="fr-CH" w:eastAsia="zh-CN"/>
        </w:rPr>
        <w:t>201</w:t>
      </w:r>
      <w:r w:rsidR="00A90452" w:rsidRPr="00275C2F">
        <w:rPr>
          <w:lang w:val="fr-CH" w:eastAsia="zh-CN"/>
        </w:rPr>
        <w:t>9</w:t>
      </w:r>
      <w:r w:rsidRPr="00275C2F">
        <w:rPr>
          <w:lang w:val="fr-CH" w:eastAsia="zh-CN"/>
        </w:rPr>
        <w:t>)</w:t>
      </w:r>
    </w:p>
    <w:p w14:paraId="2A86887B" w14:textId="0954F7FB" w:rsidR="00280268" w:rsidRPr="00275C2F" w:rsidRDefault="00280268" w:rsidP="009F41D6">
      <w:pPr>
        <w:pStyle w:val="HeadingSum"/>
        <w:rPr>
          <w:lang w:val="fr-CH"/>
        </w:rPr>
      </w:pPr>
      <w:r w:rsidRPr="00275C2F">
        <w:rPr>
          <w:lang w:val="fr-CH"/>
        </w:rPr>
        <w:t>Domaine d</w:t>
      </w:r>
      <w:r w:rsidR="0089142E" w:rsidRPr="00275C2F">
        <w:rPr>
          <w:lang w:val="fr-CH"/>
        </w:rPr>
        <w:t>'</w:t>
      </w:r>
      <w:r w:rsidRPr="00275C2F">
        <w:rPr>
          <w:lang w:val="fr-CH"/>
        </w:rPr>
        <w:t xml:space="preserve">application </w:t>
      </w:r>
    </w:p>
    <w:p w14:paraId="25622CE3" w14:textId="0D7B3549" w:rsidR="009E2A66" w:rsidRPr="00275C2F" w:rsidRDefault="003030D1" w:rsidP="009F41D6">
      <w:pPr>
        <w:pStyle w:val="Summary"/>
        <w:rPr>
          <w:lang w:val="fr-CH"/>
        </w:rPr>
      </w:pPr>
      <w:r w:rsidRPr="00275C2F">
        <w:rPr>
          <w:lang w:val="fr-CH"/>
        </w:rPr>
        <w:t xml:space="preserve">La présente </w:t>
      </w:r>
      <w:r w:rsidR="00A90452" w:rsidRPr="00275C2F">
        <w:rPr>
          <w:lang w:val="fr-CH"/>
        </w:rPr>
        <w:t xml:space="preserve">Recommandation définit une métrique </w:t>
      </w:r>
      <w:r w:rsidRPr="00275C2F">
        <w:rPr>
          <w:lang w:val="fr-CH"/>
        </w:rPr>
        <w:t xml:space="preserve">objective </w:t>
      </w:r>
      <w:r w:rsidR="00A90452" w:rsidRPr="00275C2F">
        <w:rPr>
          <w:lang w:val="fr-CH"/>
        </w:rPr>
        <w:t xml:space="preserve">de différence de couleur à </w:t>
      </w:r>
      <w:r w:rsidRPr="00275C2F">
        <w:rPr>
          <w:lang w:val="fr-CH"/>
        </w:rPr>
        <w:t xml:space="preserve">utiliser pour évaluer la </w:t>
      </w:r>
      <w:r w:rsidR="00A90452" w:rsidRPr="00275C2F">
        <w:rPr>
          <w:lang w:val="fr-CH"/>
        </w:rPr>
        <w:t xml:space="preserve">visibilité </w:t>
      </w:r>
      <w:r w:rsidRPr="00275C2F">
        <w:rPr>
          <w:lang w:val="fr-CH"/>
        </w:rPr>
        <w:t xml:space="preserve">potentielle </w:t>
      </w:r>
      <w:r w:rsidR="00A90452" w:rsidRPr="00275C2F">
        <w:rPr>
          <w:lang w:val="fr-CH"/>
        </w:rPr>
        <w:t>de</w:t>
      </w:r>
      <w:r w:rsidRPr="00275C2F">
        <w:rPr>
          <w:lang w:val="fr-CH"/>
        </w:rPr>
        <w:t xml:space="preserve"> petite</w:t>
      </w:r>
      <w:r w:rsidR="00A90452" w:rsidRPr="00275C2F">
        <w:rPr>
          <w:lang w:val="fr-CH"/>
        </w:rPr>
        <w:t xml:space="preserve">s différences de couleur dans les images et signaux de télévision. </w:t>
      </w:r>
      <w:r w:rsidR="00300B94" w:rsidRPr="00275C2F">
        <w:rPr>
          <w:lang w:val="fr-CH"/>
        </w:rPr>
        <w:t>Pour cela, on se place dans le cas de figure d'</w:t>
      </w:r>
      <w:r w:rsidR="00766A76" w:rsidRPr="00275C2F">
        <w:rPr>
          <w:lang w:val="fr-CH"/>
        </w:rPr>
        <w:t xml:space="preserve">un </w:t>
      </w:r>
      <w:r w:rsidR="009E2A66" w:rsidRPr="00275C2F">
        <w:rPr>
          <w:lang w:val="fr-CH"/>
        </w:rPr>
        <w:t xml:space="preserve">état d'adaptation </w:t>
      </w:r>
      <w:r w:rsidR="00766A76" w:rsidRPr="00275C2F">
        <w:rPr>
          <w:lang w:val="fr-CH"/>
        </w:rPr>
        <w:t xml:space="preserve">de </w:t>
      </w:r>
      <w:r w:rsidR="009F41D6" w:rsidRPr="00275C2F">
        <w:rPr>
          <w:lang w:val="fr-CH"/>
        </w:rPr>
        <w:t>l'</w:t>
      </w:r>
      <w:r w:rsidR="00766A76" w:rsidRPr="00275C2F">
        <w:rPr>
          <w:lang w:val="fr-CH"/>
        </w:rPr>
        <w:t xml:space="preserve">observateur </w:t>
      </w:r>
      <w:r w:rsidR="003A3449" w:rsidRPr="00275C2F">
        <w:rPr>
          <w:lang w:val="fr-CH"/>
        </w:rPr>
        <w:t xml:space="preserve">présentant une très grande </w:t>
      </w:r>
      <w:r w:rsidR="009E2A66" w:rsidRPr="00275C2F">
        <w:rPr>
          <w:lang w:val="fr-CH"/>
        </w:rPr>
        <w:t>sensib</w:t>
      </w:r>
      <w:r w:rsidR="003A3449" w:rsidRPr="00275C2F">
        <w:rPr>
          <w:lang w:val="fr-CH"/>
        </w:rPr>
        <w:t xml:space="preserve">ilité </w:t>
      </w:r>
      <w:r w:rsidR="009E2A66" w:rsidRPr="00275C2F">
        <w:rPr>
          <w:lang w:val="fr-CH"/>
        </w:rPr>
        <w:t>à la couleur évaluée. Les applications comprennent, entre autres, l'étalonnage de l'écran, la caractérisation de la caméra et de l'écran</w:t>
      </w:r>
      <w:r w:rsidR="009F41D6" w:rsidRPr="00275C2F">
        <w:rPr>
          <w:lang w:val="fr-CH"/>
        </w:rPr>
        <w:t>,</w:t>
      </w:r>
      <w:r w:rsidR="009E2A66" w:rsidRPr="00275C2F">
        <w:rPr>
          <w:lang w:val="fr-CH"/>
        </w:rPr>
        <w:t xml:space="preserve"> et l'évaluation objective des différences introduites par les techniques de traitement du signal.</w:t>
      </w:r>
    </w:p>
    <w:p w14:paraId="482E36BD" w14:textId="77777777" w:rsidR="003B7255" w:rsidRPr="00275C2F" w:rsidRDefault="003B7255" w:rsidP="003B411B">
      <w:pPr>
        <w:pStyle w:val="Headingb"/>
        <w:rPr>
          <w:lang w:val="fr-CH"/>
        </w:rPr>
      </w:pPr>
      <w:r w:rsidRPr="00275C2F">
        <w:rPr>
          <w:lang w:val="fr-CH"/>
        </w:rPr>
        <w:t>Mots clés</w:t>
      </w:r>
    </w:p>
    <w:p w14:paraId="2FF6D66A" w14:textId="4D521BBA" w:rsidR="003B7255" w:rsidRPr="00275C2F" w:rsidRDefault="00B51DDE" w:rsidP="009F41D6">
      <w:pPr>
        <w:rPr>
          <w:lang w:val="fr-CH"/>
        </w:rPr>
      </w:pPr>
      <w:r w:rsidRPr="00275C2F">
        <w:rPr>
          <w:lang w:val="fr-CH"/>
        </w:rPr>
        <w:t>É</w:t>
      </w:r>
      <w:r w:rsidR="003030D1" w:rsidRPr="00275C2F">
        <w:rPr>
          <w:lang w:val="fr-CH"/>
        </w:rPr>
        <w:t>talonnage</w:t>
      </w:r>
      <w:r w:rsidR="00A90452" w:rsidRPr="00275C2F">
        <w:rPr>
          <w:lang w:val="fr-CH"/>
        </w:rPr>
        <w:t>, m</w:t>
      </w:r>
      <w:r w:rsidR="003030D1" w:rsidRPr="00275C2F">
        <w:rPr>
          <w:lang w:val="fr-CH"/>
        </w:rPr>
        <w:t>étrique, mesure</w:t>
      </w:r>
      <w:r w:rsidR="00A90452" w:rsidRPr="00275C2F">
        <w:rPr>
          <w:lang w:val="fr-CH"/>
        </w:rPr>
        <w:t>, co</w:t>
      </w:r>
      <w:r w:rsidR="003030D1" w:rsidRPr="00275C2F">
        <w:rPr>
          <w:lang w:val="fr-CH"/>
        </w:rPr>
        <w:t>u</w:t>
      </w:r>
      <w:r w:rsidR="00A90452" w:rsidRPr="00275C2F">
        <w:rPr>
          <w:lang w:val="fr-CH"/>
        </w:rPr>
        <w:t>l</w:t>
      </w:r>
      <w:r w:rsidR="003030D1" w:rsidRPr="00275C2F">
        <w:rPr>
          <w:lang w:val="fr-CH"/>
        </w:rPr>
        <w:t>e</w:t>
      </w:r>
      <w:r w:rsidR="00A90452" w:rsidRPr="00275C2F">
        <w:rPr>
          <w:lang w:val="fr-CH"/>
        </w:rPr>
        <w:t xml:space="preserve">ur, HDR, </w:t>
      </w:r>
      <w:r w:rsidR="009E2A66" w:rsidRPr="00275C2F">
        <w:rPr>
          <w:lang w:val="fr-CH"/>
        </w:rPr>
        <w:t>TV-</w:t>
      </w:r>
      <w:r w:rsidR="00A90452" w:rsidRPr="00275C2F">
        <w:rPr>
          <w:lang w:val="fr-CH"/>
        </w:rPr>
        <w:t>HDR, IC</w:t>
      </w:r>
      <w:r w:rsidR="00A90452" w:rsidRPr="00275C2F">
        <w:rPr>
          <w:vertAlign w:val="subscript"/>
          <w:lang w:val="fr-CH"/>
        </w:rPr>
        <w:t>T</w:t>
      </w:r>
      <w:r w:rsidR="00A90452" w:rsidRPr="00275C2F">
        <w:rPr>
          <w:lang w:val="fr-CH"/>
        </w:rPr>
        <w:t>C</w:t>
      </w:r>
      <w:r w:rsidR="00A90452" w:rsidRPr="00275C2F">
        <w:rPr>
          <w:vertAlign w:val="subscript"/>
          <w:lang w:val="fr-CH"/>
        </w:rPr>
        <w:t>P</w:t>
      </w:r>
    </w:p>
    <w:p w14:paraId="2B8C6D9C" w14:textId="7037A813" w:rsidR="00280268" w:rsidRPr="00275C2F" w:rsidRDefault="00280268" w:rsidP="009F41D6">
      <w:pPr>
        <w:pStyle w:val="Normalaftertitle"/>
        <w:spacing w:before="400"/>
        <w:rPr>
          <w:szCs w:val="24"/>
          <w:lang w:val="fr-CH"/>
        </w:rPr>
      </w:pPr>
      <w:r w:rsidRPr="00275C2F">
        <w:rPr>
          <w:szCs w:val="24"/>
          <w:lang w:val="fr-CH"/>
        </w:rPr>
        <w:t>L</w:t>
      </w:r>
      <w:r w:rsidR="0089142E" w:rsidRPr="00275C2F">
        <w:rPr>
          <w:szCs w:val="24"/>
          <w:lang w:val="fr-CH"/>
        </w:rPr>
        <w:t>'</w:t>
      </w:r>
      <w:r w:rsidRPr="00275C2F">
        <w:rPr>
          <w:szCs w:val="24"/>
          <w:lang w:val="fr-CH"/>
        </w:rPr>
        <w:t>Assemblée des radiocommunications de l</w:t>
      </w:r>
      <w:r w:rsidR="0089142E" w:rsidRPr="00275C2F">
        <w:rPr>
          <w:szCs w:val="24"/>
          <w:lang w:val="fr-CH"/>
        </w:rPr>
        <w:t>'</w:t>
      </w:r>
      <w:r w:rsidRPr="00275C2F">
        <w:rPr>
          <w:szCs w:val="24"/>
          <w:lang w:val="fr-CH"/>
        </w:rPr>
        <w:t>UIT,</w:t>
      </w:r>
    </w:p>
    <w:p w14:paraId="4555CFFD" w14:textId="77777777" w:rsidR="00280268" w:rsidRPr="00275C2F" w:rsidRDefault="00280268" w:rsidP="009F41D6">
      <w:pPr>
        <w:pStyle w:val="Call"/>
        <w:rPr>
          <w:lang w:val="fr-CH"/>
        </w:rPr>
      </w:pPr>
      <w:r w:rsidRPr="00275C2F">
        <w:rPr>
          <w:lang w:val="fr-CH"/>
        </w:rPr>
        <w:t>considérant</w:t>
      </w:r>
    </w:p>
    <w:p w14:paraId="1BF5AD4A" w14:textId="7830A48E" w:rsidR="003A3449" w:rsidRPr="00275C2F" w:rsidRDefault="00A90452" w:rsidP="009F41D6">
      <w:pPr>
        <w:rPr>
          <w:shd w:val="clear" w:color="auto" w:fill="FFFFFF"/>
          <w:lang w:val="fr-CH"/>
        </w:rPr>
      </w:pPr>
      <w:r w:rsidRPr="00275C2F">
        <w:rPr>
          <w:i/>
          <w:iCs/>
          <w:shd w:val="clear" w:color="auto" w:fill="FFFFFF"/>
          <w:lang w:val="fr-CH"/>
        </w:rPr>
        <w:t>a)</w:t>
      </w:r>
      <w:r w:rsidRPr="00275C2F">
        <w:rPr>
          <w:shd w:val="clear" w:color="auto" w:fill="FFFFFF"/>
          <w:lang w:val="fr-CH"/>
        </w:rPr>
        <w:tab/>
      </w:r>
      <w:r w:rsidR="003A3449" w:rsidRPr="00275C2F">
        <w:rPr>
          <w:shd w:val="clear" w:color="auto" w:fill="FFFFFF"/>
          <w:lang w:val="fr-CH"/>
        </w:rPr>
        <w:t>que la fidélité des couleurs est un paramètre important des systèm</w:t>
      </w:r>
      <w:r w:rsidR="003B411B" w:rsidRPr="00275C2F">
        <w:rPr>
          <w:shd w:val="clear" w:color="auto" w:fill="FFFFFF"/>
          <w:lang w:val="fr-CH"/>
        </w:rPr>
        <w:t>es et équipements de télévision</w:t>
      </w:r>
      <w:r w:rsidR="003A3449" w:rsidRPr="00275C2F">
        <w:rPr>
          <w:shd w:val="clear" w:color="auto" w:fill="FFFFFF"/>
          <w:lang w:val="fr-CH"/>
        </w:rPr>
        <w:t>;</w:t>
      </w:r>
    </w:p>
    <w:p w14:paraId="0931F357" w14:textId="0E03A35A" w:rsidR="003A3449" w:rsidRPr="00275C2F" w:rsidRDefault="00A90452" w:rsidP="009F41D6">
      <w:pPr>
        <w:rPr>
          <w:shd w:val="clear" w:color="auto" w:fill="FFFFFF"/>
          <w:lang w:val="fr-CH"/>
        </w:rPr>
      </w:pPr>
      <w:r w:rsidRPr="00275C2F">
        <w:rPr>
          <w:i/>
          <w:iCs/>
          <w:shd w:val="clear" w:color="auto" w:fill="FFFFFF"/>
          <w:lang w:val="fr-CH"/>
        </w:rPr>
        <w:t>b)</w:t>
      </w:r>
      <w:r w:rsidRPr="00275C2F">
        <w:rPr>
          <w:shd w:val="clear" w:color="auto" w:fill="FFFFFF"/>
          <w:lang w:val="fr-CH"/>
        </w:rPr>
        <w:tab/>
      </w:r>
      <w:r w:rsidR="003A3449" w:rsidRPr="00275C2F">
        <w:rPr>
          <w:shd w:val="clear" w:color="auto" w:fill="FFFFFF"/>
          <w:lang w:val="fr-CH"/>
        </w:rPr>
        <w:t xml:space="preserve">que les évaluations subjectives de la fidélité des couleurs sont complexes et prennent </w:t>
      </w:r>
      <w:r w:rsidR="009F41D6" w:rsidRPr="00275C2F">
        <w:rPr>
          <w:shd w:val="clear" w:color="auto" w:fill="FFFFFF"/>
          <w:lang w:val="fr-CH"/>
        </w:rPr>
        <w:t>du</w:t>
      </w:r>
      <w:r w:rsidR="003A3449" w:rsidRPr="00275C2F">
        <w:rPr>
          <w:shd w:val="clear" w:color="auto" w:fill="FFFFFF"/>
          <w:lang w:val="fr-CH"/>
        </w:rPr>
        <w:t xml:space="preserve"> temps;</w:t>
      </w:r>
    </w:p>
    <w:p w14:paraId="5E737289" w14:textId="1F9000B1" w:rsidR="003A3449" w:rsidRPr="00275C2F" w:rsidRDefault="00A90452" w:rsidP="009F41D6">
      <w:pPr>
        <w:rPr>
          <w:shd w:val="clear" w:color="auto" w:fill="FFFFFF"/>
          <w:lang w:val="fr-CH"/>
        </w:rPr>
      </w:pPr>
      <w:r w:rsidRPr="00275C2F">
        <w:rPr>
          <w:i/>
          <w:iCs/>
          <w:shd w:val="clear" w:color="auto" w:fill="FFFFFF"/>
          <w:lang w:val="fr-CH"/>
        </w:rPr>
        <w:t>c)</w:t>
      </w:r>
      <w:r w:rsidRPr="00275C2F">
        <w:rPr>
          <w:shd w:val="clear" w:color="auto" w:fill="FFFFFF"/>
          <w:lang w:val="fr-CH"/>
        </w:rPr>
        <w:tab/>
      </w:r>
      <w:r w:rsidR="003A3449" w:rsidRPr="00275C2F">
        <w:rPr>
          <w:shd w:val="clear" w:color="auto" w:fill="FFFFFF"/>
          <w:lang w:val="fr-CH"/>
        </w:rPr>
        <w:t>qu'une mesure, ou métrique, objective des petites différences de couleur correspondant à la perception subjective faciliterait l'évaluation des systèmes et équipements de télévision;</w:t>
      </w:r>
    </w:p>
    <w:p w14:paraId="3BC54209" w14:textId="243B3A19" w:rsidR="003A3449" w:rsidRPr="00275C2F" w:rsidRDefault="00A90452" w:rsidP="009F41D6">
      <w:pPr>
        <w:rPr>
          <w:shd w:val="clear" w:color="auto" w:fill="FFFFFF"/>
          <w:lang w:val="fr-CH"/>
        </w:rPr>
      </w:pPr>
      <w:r w:rsidRPr="00275C2F">
        <w:rPr>
          <w:i/>
          <w:iCs/>
          <w:shd w:val="clear" w:color="auto" w:fill="FFFFFF"/>
          <w:lang w:val="fr-CH"/>
        </w:rPr>
        <w:t>d)</w:t>
      </w:r>
      <w:r w:rsidRPr="00275C2F">
        <w:rPr>
          <w:shd w:val="clear" w:color="auto" w:fill="FFFFFF"/>
          <w:lang w:val="fr-CH"/>
        </w:rPr>
        <w:tab/>
      </w:r>
      <w:r w:rsidR="003A3449" w:rsidRPr="00275C2F">
        <w:rPr>
          <w:shd w:val="clear" w:color="auto" w:fill="FFFFFF"/>
          <w:lang w:val="fr-CH"/>
        </w:rPr>
        <w:t xml:space="preserve">que les métriques existantes de différence de couleur supposent un certain état d'adaptation de </w:t>
      </w:r>
      <w:r w:rsidR="009F41D6" w:rsidRPr="00275C2F">
        <w:rPr>
          <w:shd w:val="clear" w:color="auto" w:fill="FFFFFF"/>
          <w:lang w:val="fr-CH"/>
        </w:rPr>
        <w:t>l'</w:t>
      </w:r>
      <w:r w:rsidR="003A3449" w:rsidRPr="00275C2F">
        <w:rPr>
          <w:shd w:val="clear" w:color="auto" w:fill="FFFFFF"/>
          <w:lang w:val="fr-CH"/>
        </w:rPr>
        <w:t>observateur (p. ex. blanc de référence, niveau d'éclairage, environnement d'observation, etc.);</w:t>
      </w:r>
    </w:p>
    <w:p w14:paraId="7B3BCC0C" w14:textId="2802057C" w:rsidR="00FE6518" w:rsidRPr="00275C2F" w:rsidRDefault="00A90452" w:rsidP="009F41D6">
      <w:pPr>
        <w:rPr>
          <w:shd w:val="clear" w:color="auto" w:fill="FFFFFF"/>
          <w:lang w:val="fr-CH"/>
        </w:rPr>
      </w:pPr>
      <w:r w:rsidRPr="00275C2F">
        <w:rPr>
          <w:i/>
          <w:iCs/>
          <w:shd w:val="clear" w:color="auto" w:fill="FFFFFF"/>
          <w:lang w:val="fr-CH"/>
        </w:rPr>
        <w:t>e)</w:t>
      </w:r>
      <w:r w:rsidRPr="00275C2F">
        <w:rPr>
          <w:shd w:val="clear" w:color="auto" w:fill="FFFFFF"/>
          <w:lang w:val="fr-CH"/>
        </w:rPr>
        <w:tab/>
      </w:r>
      <w:r w:rsidR="00FE6518" w:rsidRPr="00275C2F">
        <w:rPr>
          <w:shd w:val="clear" w:color="auto" w:fill="FFFFFF"/>
          <w:lang w:val="fr-CH"/>
        </w:rPr>
        <w:t xml:space="preserve">qu'avec la télévision, l'état d'adaptation de </w:t>
      </w:r>
      <w:r w:rsidR="009F41D6" w:rsidRPr="00275C2F">
        <w:rPr>
          <w:shd w:val="clear" w:color="auto" w:fill="FFFFFF"/>
          <w:lang w:val="fr-CH"/>
        </w:rPr>
        <w:t>l'</w:t>
      </w:r>
      <w:r w:rsidR="00FE6518" w:rsidRPr="00275C2F">
        <w:rPr>
          <w:shd w:val="clear" w:color="auto" w:fill="FFFFFF"/>
          <w:lang w:val="fr-CH"/>
        </w:rPr>
        <w:t>observateur est variable et souvent inconnu;</w:t>
      </w:r>
    </w:p>
    <w:p w14:paraId="05558D32" w14:textId="1AA56793" w:rsidR="00FE6518" w:rsidRPr="00275C2F" w:rsidRDefault="00A90452" w:rsidP="009F41D6">
      <w:pPr>
        <w:rPr>
          <w:shd w:val="clear" w:color="auto" w:fill="FFFFFF"/>
          <w:lang w:val="fr-CH"/>
        </w:rPr>
      </w:pPr>
      <w:r w:rsidRPr="00275C2F">
        <w:rPr>
          <w:i/>
          <w:iCs/>
          <w:shd w:val="clear" w:color="auto" w:fill="FFFFFF"/>
          <w:lang w:val="fr-CH"/>
        </w:rPr>
        <w:t>f)</w:t>
      </w:r>
      <w:r w:rsidRPr="00275C2F">
        <w:rPr>
          <w:shd w:val="clear" w:color="auto" w:fill="FFFFFF"/>
          <w:lang w:val="fr-CH"/>
        </w:rPr>
        <w:tab/>
      </w:r>
      <w:r w:rsidR="00FE6518" w:rsidRPr="00275C2F">
        <w:rPr>
          <w:shd w:val="clear" w:color="auto" w:fill="FFFFFF"/>
          <w:lang w:val="fr-CH"/>
        </w:rPr>
        <w:t>qu'il est souhaitable de disposer d'une métrique qui indique la perceptibilité potentielle des différences de couleur,</w:t>
      </w:r>
    </w:p>
    <w:p w14:paraId="5FF82150" w14:textId="77777777" w:rsidR="00280268" w:rsidRPr="00275C2F" w:rsidRDefault="00280268" w:rsidP="009F41D6">
      <w:pPr>
        <w:pStyle w:val="Call"/>
        <w:rPr>
          <w:lang w:val="fr-CH" w:eastAsia="ja-JP"/>
        </w:rPr>
      </w:pPr>
      <w:r w:rsidRPr="00275C2F">
        <w:rPr>
          <w:lang w:val="fr-CH"/>
        </w:rPr>
        <w:t>recommande</w:t>
      </w:r>
    </w:p>
    <w:p w14:paraId="21A381F6" w14:textId="3FCAB4F1" w:rsidR="00FE6518" w:rsidRPr="00275C2F" w:rsidRDefault="00FE6518" w:rsidP="009F41D6">
      <w:pPr>
        <w:rPr>
          <w:szCs w:val="24"/>
          <w:lang w:val="fr-CH"/>
        </w:rPr>
      </w:pPr>
      <w:r w:rsidRPr="00275C2F">
        <w:rPr>
          <w:szCs w:val="24"/>
          <w:lang w:val="fr-CH"/>
        </w:rPr>
        <w:t xml:space="preserve">qu'une métrique de différence de couleur, </w:t>
      </w:r>
      <w:r w:rsidRPr="00275C2F">
        <w:rPr>
          <w:lang w:val="fr-CH"/>
        </w:rPr>
        <w:t>Δ</w:t>
      </w:r>
      <w:r w:rsidRPr="00275C2F">
        <w:rPr>
          <w:iCs/>
          <w:lang w:val="fr-CH"/>
        </w:rPr>
        <w:t>E</w:t>
      </w:r>
      <w:r w:rsidRPr="00275C2F">
        <w:rPr>
          <w:iCs/>
          <w:vertAlign w:val="subscript"/>
          <w:lang w:val="fr-CH"/>
        </w:rPr>
        <w:t>ITP</w:t>
      </w:r>
      <w:r w:rsidRPr="00275C2F">
        <w:rPr>
          <w:lang w:val="fr-CH" w:eastAsia="zh-CN"/>
        </w:rPr>
        <w:t xml:space="preserve">, </w:t>
      </w:r>
      <w:r w:rsidRPr="00275C2F">
        <w:rPr>
          <w:lang w:val="fr-CH"/>
        </w:rPr>
        <w:t>à utiliser pour évaluer la visibilité potentielle des différences de couleur dans les images et signaux de télévision</w:t>
      </w:r>
      <w:r w:rsidRPr="00275C2F">
        <w:rPr>
          <w:szCs w:val="24"/>
          <w:lang w:val="fr-CH"/>
        </w:rPr>
        <w:t xml:space="preserve"> soit calculée comme </w:t>
      </w:r>
      <w:r w:rsidR="009F41D6" w:rsidRPr="00275C2F">
        <w:rPr>
          <w:szCs w:val="24"/>
          <w:lang w:val="fr-CH"/>
        </w:rPr>
        <w:t>décrit</w:t>
      </w:r>
      <w:r w:rsidRPr="00275C2F">
        <w:rPr>
          <w:szCs w:val="24"/>
          <w:lang w:val="fr-CH"/>
        </w:rPr>
        <w:t xml:space="preserve"> à l'Annexe 1.</w:t>
      </w:r>
    </w:p>
    <w:p w14:paraId="0C9C7E0E" w14:textId="77777777" w:rsidR="00A90452" w:rsidRPr="00275C2F" w:rsidRDefault="00A90452" w:rsidP="009F41D6">
      <w:pPr>
        <w:rPr>
          <w:szCs w:val="24"/>
          <w:lang w:val="fr-CH"/>
        </w:rPr>
      </w:pPr>
    </w:p>
    <w:p w14:paraId="6A9C8BD1" w14:textId="77777777" w:rsidR="00A90452" w:rsidRPr="00275C2F" w:rsidRDefault="00A90452" w:rsidP="009F41D6">
      <w:pPr>
        <w:rPr>
          <w:szCs w:val="24"/>
          <w:lang w:val="fr-CH"/>
        </w:rPr>
      </w:pPr>
    </w:p>
    <w:p w14:paraId="12ACBBA0" w14:textId="5B820639" w:rsidR="00A90452" w:rsidRPr="00275C2F" w:rsidRDefault="00A90452" w:rsidP="009F41D6">
      <w:pPr>
        <w:pStyle w:val="AnnexNoTitle"/>
        <w:rPr>
          <w:rFonts w:ascii="Times New Roman Bold" w:hAnsi="Times New Roman Bold"/>
          <w:lang w:val="fr-CH"/>
        </w:rPr>
      </w:pPr>
      <w:r w:rsidRPr="00275C2F">
        <w:rPr>
          <w:lang w:val="fr-CH"/>
        </w:rPr>
        <w:t>Annex</w:t>
      </w:r>
      <w:r w:rsidR="003A3449" w:rsidRPr="00275C2F">
        <w:rPr>
          <w:lang w:val="fr-CH"/>
        </w:rPr>
        <w:t>e</w:t>
      </w:r>
      <w:r w:rsidRPr="00275C2F">
        <w:rPr>
          <w:lang w:val="fr-CH"/>
        </w:rPr>
        <w:t xml:space="preserve"> 1</w:t>
      </w:r>
      <w:r w:rsidR="00D07B10" w:rsidRPr="00275C2F">
        <w:rPr>
          <w:lang w:val="fr-CH"/>
        </w:rPr>
        <w:t xml:space="preserve"> </w:t>
      </w:r>
      <w:r w:rsidRPr="00275C2F">
        <w:rPr>
          <w:lang w:val="fr-CH"/>
        </w:rPr>
        <w:br/>
        <w:t>(normative)</w:t>
      </w:r>
      <w:r w:rsidR="00D07B10" w:rsidRPr="00275C2F">
        <w:rPr>
          <w:lang w:val="fr-CH"/>
        </w:rPr>
        <w:t xml:space="preserve"> </w:t>
      </w:r>
      <w:r w:rsidRPr="00275C2F">
        <w:rPr>
          <w:lang w:val="fr-CH"/>
        </w:rPr>
        <w:br/>
      </w:r>
      <w:r w:rsidRPr="00275C2F">
        <w:rPr>
          <w:lang w:val="fr-CH"/>
        </w:rPr>
        <w:br/>
      </w:r>
      <w:r w:rsidR="003A3449" w:rsidRPr="00275C2F">
        <w:rPr>
          <w:lang w:val="fr-CH"/>
        </w:rPr>
        <w:t>Métrique o</w:t>
      </w:r>
      <w:r w:rsidRPr="00275C2F">
        <w:rPr>
          <w:lang w:val="fr-CH"/>
        </w:rPr>
        <w:t xml:space="preserve">bjective </w:t>
      </w:r>
      <w:r w:rsidR="003A3449" w:rsidRPr="00275C2F">
        <w:rPr>
          <w:lang w:val="fr-CH"/>
        </w:rPr>
        <w:t xml:space="preserve">de différence de couleur </w:t>
      </w:r>
      <w:r w:rsidRPr="00275C2F">
        <w:rPr>
          <w:lang w:val="fr-CH"/>
        </w:rPr>
        <w:t>ΔE</w:t>
      </w:r>
      <w:r w:rsidRPr="00275C2F">
        <w:rPr>
          <w:vertAlign w:val="subscript"/>
          <w:lang w:val="fr-CH"/>
        </w:rPr>
        <w:t>ITP</w:t>
      </w:r>
    </w:p>
    <w:p w14:paraId="07A6B5C8" w14:textId="77777777" w:rsidR="00A90452" w:rsidRPr="00275C2F" w:rsidRDefault="00A90452" w:rsidP="009F41D6">
      <w:pPr>
        <w:pStyle w:val="Heading1"/>
        <w:rPr>
          <w:lang w:val="fr-CH"/>
        </w:rPr>
      </w:pPr>
      <w:r w:rsidRPr="00275C2F">
        <w:rPr>
          <w:lang w:val="fr-CH"/>
        </w:rPr>
        <w:t>1</w:t>
      </w:r>
      <w:r w:rsidRPr="00275C2F">
        <w:rPr>
          <w:lang w:val="fr-CH"/>
        </w:rPr>
        <w:tab/>
        <w:t>Introduction</w:t>
      </w:r>
    </w:p>
    <w:p w14:paraId="6D0C76C2" w14:textId="0D310B0A" w:rsidR="0009290F" w:rsidRPr="00275C2F" w:rsidRDefault="0009290F" w:rsidP="009F41D6">
      <w:pPr>
        <w:rPr>
          <w:spacing w:val="-2"/>
          <w:lang w:val="fr-CH" w:eastAsia="zh-CN"/>
        </w:rPr>
      </w:pPr>
      <w:r w:rsidRPr="00275C2F">
        <w:rPr>
          <w:spacing w:val="-2"/>
          <w:lang w:val="fr-CH" w:eastAsia="zh-CN"/>
        </w:rPr>
        <w:t xml:space="preserve">La métrique </w:t>
      </w:r>
      <w:r w:rsidRPr="00275C2F">
        <w:rPr>
          <w:iCs/>
          <w:spacing w:val="-2"/>
          <w:lang w:val="fr-CH"/>
        </w:rPr>
        <w:t>Δ</w:t>
      </w:r>
      <w:r w:rsidRPr="00275C2F">
        <w:rPr>
          <w:spacing w:val="-2"/>
          <w:lang w:val="fr-CH"/>
        </w:rPr>
        <w:t>E</w:t>
      </w:r>
      <w:r w:rsidRPr="00275C2F">
        <w:rPr>
          <w:spacing w:val="-2"/>
          <w:vertAlign w:val="subscript"/>
          <w:lang w:val="fr-CH"/>
        </w:rPr>
        <w:t>ITP</w:t>
      </w:r>
      <w:r w:rsidRPr="00275C2F">
        <w:rPr>
          <w:i/>
          <w:spacing w:val="-2"/>
          <w:lang w:val="fr-CH" w:eastAsia="zh-CN"/>
        </w:rPr>
        <w:t xml:space="preserve"> </w:t>
      </w:r>
      <w:r w:rsidRPr="00275C2F">
        <w:rPr>
          <w:spacing w:val="-2"/>
          <w:lang w:val="fr-CH" w:eastAsia="zh-CN"/>
        </w:rPr>
        <w:t xml:space="preserve">définie dans la présente Recommandation fournit une évaluation objective de </w:t>
      </w:r>
      <w:r w:rsidR="00D07B10" w:rsidRPr="00275C2F">
        <w:rPr>
          <w:spacing w:val="-2"/>
          <w:lang w:val="fr-CH" w:eastAsia="zh-CN"/>
        </w:rPr>
        <w:t>la question</w:t>
      </w:r>
      <w:r w:rsidR="00BD1CC7" w:rsidRPr="00275C2F">
        <w:rPr>
          <w:spacing w:val="-2"/>
          <w:lang w:val="fr-CH" w:eastAsia="zh-CN"/>
        </w:rPr>
        <w:t xml:space="preserve"> de savoir </w:t>
      </w:r>
      <w:r w:rsidRPr="00275C2F">
        <w:rPr>
          <w:spacing w:val="-2"/>
          <w:lang w:val="fr-CH" w:eastAsia="zh-CN"/>
        </w:rPr>
        <w:t xml:space="preserve">si la différence entre deux couleurs </w:t>
      </w:r>
      <w:r w:rsidR="00BD1CC7" w:rsidRPr="00275C2F">
        <w:rPr>
          <w:spacing w:val="-2"/>
          <w:lang w:val="fr-CH" w:eastAsia="zh-CN"/>
        </w:rPr>
        <w:t xml:space="preserve">peut être </w:t>
      </w:r>
      <w:r w:rsidRPr="00275C2F">
        <w:rPr>
          <w:spacing w:val="-2"/>
          <w:lang w:val="fr-CH" w:eastAsia="zh-CN"/>
        </w:rPr>
        <w:t xml:space="preserve">visible. Pour plus de commodité, </w:t>
      </w:r>
      <w:r w:rsidR="00BD1CC7" w:rsidRPr="00275C2F">
        <w:rPr>
          <w:spacing w:val="-2"/>
          <w:lang w:val="fr-CH" w:eastAsia="zh-CN"/>
        </w:rPr>
        <w:t xml:space="preserve">on applique un facteur multiplicatif à </w:t>
      </w:r>
      <w:r w:rsidRPr="00275C2F">
        <w:rPr>
          <w:iCs/>
          <w:spacing w:val="-2"/>
          <w:lang w:val="fr-CH"/>
        </w:rPr>
        <w:t>Δ</w:t>
      </w:r>
      <w:r w:rsidRPr="00275C2F">
        <w:rPr>
          <w:spacing w:val="-2"/>
          <w:lang w:val="fr-CH"/>
        </w:rPr>
        <w:t>E</w:t>
      </w:r>
      <w:r w:rsidRPr="00275C2F">
        <w:rPr>
          <w:spacing w:val="-2"/>
          <w:vertAlign w:val="subscript"/>
          <w:lang w:val="fr-CH"/>
        </w:rPr>
        <w:t>ITP</w:t>
      </w:r>
      <w:r w:rsidRPr="00275C2F">
        <w:rPr>
          <w:i/>
          <w:spacing w:val="-2"/>
          <w:lang w:val="fr-CH" w:eastAsia="zh-CN"/>
        </w:rPr>
        <w:t xml:space="preserve"> </w:t>
      </w:r>
      <w:r w:rsidRPr="00275C2F">
        <w:rPr>
          <w:spacing w:val="-2"/>
          <w:lang w:val="fr-CH" w:eastAsia="zh-CN"/>
        </w:rPr>
        <w:t xml:space="preserve">de sorte qu'une valeur de 1 </w:t>
      </w:r>
      <w:r w:rsidR="00BD1CC7" w:rsidRPr="00275C2F">
        <w:rPr>
          <w:spacing w:val="-2"/>
          <w:lang w:val="fr-CH" w:eastAsia="zh-CN"/>
        </w:rPr>
        <w:t>correspond</w:t>
      </w:r>
      <w:r w:rsidR="009F41D6" w:rsidRPr="00275C2F">
        <w:rPr>
          <w:spacing w:val="-2"/>
          <w:lang w:val="fr-CH" w:eastAsia="zh-CN"/>
        </w:rPr>
        <w:t>e</w:t>
      </w:r>
      <w:r w:rsidR="00BD1CC7" w:rsidRPr="00275C2F">
        <w:rPr>
          <w:spacing w:val="-2"/>
          <w:lang w:val="fr-CH" w:eastAsia="zh-CN"/>
        </w:rPr>
        <w:t xml:space="preserve"> </w:t>
      </w:r>
      <w:r w:rsidR="00300B94" w:rsidRPr="00275C2F">
        <w:rPr>
          <w:spacing w:val="-2"/>
          <w:lang w:val="fr-CH" w:eastAsia="zh-CN"/>
        </w:rPr>
        <w:t xml:space="preserve">à </w:t>
      </w:r>
      <w:r w:rsidRPr="00275C2F">
        <w:rPr>
          <w:spacing w:val="-2"/>
          <w:lang w:val="fr-CH" w:eastAsia="zh-CN"/>
        </w:rPr>
        <w:t xml:space="preserve">une différence de couleur </w:t>
      </w:r>
      <w:r w:rsidR="00BD1CC7" w:rsidRPr="00275C2F">
        <w:rPr>
          <w:spacing w:val="-2"/>
          <w:lang w:val="fr-CH" w:eastAsia="zh-CN"/>
        </w:rPr>
        <w:t xml:space="preserve">tout </w:t>
      </w:r>
      <w:r w:rsidRPr="00275C2F">
        <w:rPr>
          <w:spacing w:val="-2"/>
          <w:lang w:val="fr-CH" w:eastAsia="zh-CN"/>
        </w:rPr>
        <w:t xml:space="preserve">juste perceptible. Pour </w:t>
      </w:r>
      <w:r w:rsidR="009F41D6" w:rsidRPr="00275C2F">
        <w:rPr>
          <w:spacing w:val="-2"/>
          <w:lang w:val="fr-CH" w:eastAsia="zh-CN"/>
        </w:rPr>
        <w:t>garantir</w:t>
      </w:r>
      <w:r w:rsidRPr="00275C2F">
        <w:rPr>
          <w:spacing w:val="-2"/>
          <w:lang w:val="fr-CH" w:eastAsia="zh-CN"/>
        </w:rPr>
        <w:t xml:space="preserve"> que cette </w:t>
      </w:r>
      <w:r w:rsidR="00300B94" w:rsidRPr="00275C2F">
        <w:rPr>
          <w:spacing w:val="-2"/>
          <w:lang w:val="fr-CH" w:eastAsia="zh-CN"/>
        </w:rPr>
        <w:t xml:space="preserve">métrique </w:t>
      </w:r>
      <w:r w:rsidRPr="00275C2F">
        <w:rPr>
          <w:spacing w:val="-2"/>
          <w:lang w:val="fr-CH" w:eastAsia="zh-CN"/>
        </w:rPr>
        <w:t>ne sous-estime</w:t>
      </w:r>
      <w:r w:rsidR="009F41D6" w:rsidRPr="00275C2F">
        <w:rPr>
          <w:spacing w:val="-2"/>
          <w:lang w:val="fr-CH" w:eastAsia="zh-CN"/>
        </w:rPr>
        <w:t>ra</w:t>
      </w:r>
      <w:r w:rsidRPr="00275C2F">
        <w:rPr>
          <w:spacing w:val="-2"/>
          <w:lang w:val="fr-CH" w:eastAsia="zh-CN"/>
        </w:rPr>
        <w:t xml:space="preserve"> pas les différences de couleur, </w:t>
      </w:r>
      <w:r w:rsidR="00BD1CC7" w:rsidRPr="00275C2F">
        <w:rPr>
          <w:iCs/>
          <w:spacing w:val="-2"/>
          <w:lang w:val="fr-CH"/>
        </w:rPr>
        <w:t xml:space="preserve">on </w:t>
      </w:r>
      <w:r w:rsidR="00300B94" w:rsidRPr="00275C2F">
        <w:rPr>
          <w:iCs/>
          <w:spacing w:val="-2"/>
          <w:lang w:val="fr-CH"/>
        </w:rPr>
        <w:t xml:space="preserve">considère </w:t>
      </w:r>
      <w:r w:rsidRPr="00275C2F">
        <w:rPr>
          <w:spacing w:val="-2"/>
          <w:lang w:val="fr-CH" w:eastAsia="zh-CN"/>
        </w:rPr>
        <w:t xml:space="preserve">l'état d'adaptation </w:t>
      </w:r>
      <w:r w:rsidR="00BD1CC7" w:rsidRPr="00275C2F">
        <w:rPr>
          <w:spacing w:val="-2"/>
          <w:lang w:val="fr-CH" w:eastAsia="zh-CN"/>
        </w:rPr>
        <w:t>présentant la plus grande sensibilité</w:t>
      </w:r>
      <w:r w:rsidRPr="00275C2F">
        <w:rPr>
          <w:spacing w:val="-2"/>
          <w:lang w:val="fr-CH" w:eastAsia="zh-CN"/>
        </w:rPr>
        <w:t xml:space="preserve">. </w:t>
      </w:r>
      <w:r w:rsidR="009F41D6" w:rsidRPr="00275C2F">
        <w:rPr>
          <w:spacing w:val="-2"/>
          <w:lang w:val="fr-CH" w:eastAsia="zh-CN"/>
        </w:rPr>
        <w:t>C</w:t>
      </w:r>
      <w:r w:rsidRPr="00275C2F">
        <w:rPr>
          <w:spacing w:val="-2"/>
          <w:lang w:val="fr-CH" w:eastAsia="zh-CN"/>
        </w:rPr>
        <w:t xml:space="preserve">ela signifie que la métrique </w:t>
      </w:r>
      <w:r w:rsidRPr="00275C2F">
        <w:rPr>
          <w:iCs/>
          <w:spacing w:val="-2"/>
          <w:lang w:val="fr-CH"/>
        </w:rPr>
        <w:t>Δ</w:t>
      </w:r>
      <w:r w:rsidRPr="00275C2F">
        <w:rPr>
          <w:spacing w:val="-2"/>
          <w:lang w:val="fr-CH"/>
        </w:rPr>
        <w:t>E</w:t>
      </w:r>
      <w:r w:rsidRPr="00275C2F">
        <w:rPr>
          <w:spacing w:val="-2"/>
          <w:vertAlign w:val="subscript"/>
          <w:lang w:val="fr-CH"/>
        </w:rPr>
        <w:t>ITP</w:t>
      </w:r>
      <w:r w:rsidRPr="00275C2F">
        <w:rPr>
          <w:i/>
          <w:spacing w:val="-2"/>
          <w:lang w:val="fr-CH" w:eastAsia="zh-CN"/>
        </w:rPr>
        <w:t xml:space="preserve"> </w:t>
      </w:r>
      <w:r w:rsidRPr="00275C2F">
        <w:rPr>
          <w:spacing w:val="-2"/>
          <w:lang w:val="fr-CH" w:eastAsia="zh-CN"/>
        </w:rPr>
        <w:t>ne sous-estime</w:t>
      </w:r>
      <w:r w:rsidR="00300B94" w:rsidRPr="00275C2F">
        <w:rPr>
          <w:spacing w:val="-2"/>
          <w:lang w:val="fr-CH" w:eastAsia="zh-CN"/>
        </w:rPr>
        <w:t>ra</w:t>
      </w:r>
      <w:r w:rsidRPr="00275C2F">
        <w:rPr>
          <w:spacing w:val="-2"/>
          <w:lang w:val="fr-CH" w:eastAsia="zh-CN"/>
        </w:rPr>
        <w:t xml:space="preserve"> pas les</w:t>
      </w:r>
      <w:r w:rsidR="009F41D6" w:rsidRPr="00275C2F">
        <w:rPr>
          <w:spacing w:val="-2"/>
          <w:lang w:val="fr-CH" w:eastAsia="zh-CN"/>
        </w:rPr>
        <w:t xml:space="preserve"> différences de couleur perçues; mais</w:t>
      </w:r>
      <w:r w:rsidRPr="00275C2F">
        <w:rPr>
          <w:spacing w:val="-2"/>
          <w:lang w:val="fr-CH" w:eastAsia="zh-CN"/>
        </w:rPr>
        <w:t xml:space="preserve"> </w:t>
      </w:r>
      <w:r w:rsidR="00300B94" w:rsidRPr="00275C2F">
        <w:rPr>
          <w:spacing w:val="-2"/>
          <w:lang w:val="fr-CH" w:eastAsia="zh-CN"/>
        </w:rPr>
        <w:t xml:space="preserve">il se peut qu'elle </w:t>
      </w:r>
      <w:r w:rsidRPr="00275C2F">
        <w:rPr>
          <w:spacing w:val="-2"/>
          <w:lang w:val="fr-CH" w:eastAsia="zh-CN"/>
        </w:rPr>
        <w:t>les surest</w:t>
      </w:r>
      <w:r w:rsidR="00300B94" w:rsidRPr="00275C2F">
        <w:rPr>
          <w:spacing w:val="-2"/>
          <w:lang w:val="fr-CH" w:eastAsia="zh-CN"/>
        </w:rPr>
        <w:t>ime</w:t>
      </w:r>
      <w:r w:rsidRPr="00275C2F">
        <w:rPr>
          <w:spacing w:val="-2"/>
          <w:lang w:val="fr-CH" w:eastAsia="zh-CN"/>
        </w:rPr>
        <w:t xml:space="preserve">. </w:t>
      </w:r>
    </w:p>
    <w:p w14:paraId="0BE54FAE" w14:textId="731234BE" w:rsidR="00300B94" w:rsidRPr="00275C2F" w:rsidRDefault="00300B94" w:rsidP="009F41D6">
      <w:pPr>
        <w:rPr>
          <w:szCs w:val="24"/>
          <w:lang w:val="fr-CH"/>
        </w:rPr>
      </w:pPr>
      <w:r w:rsidRPr="00275C2F">
        <w:rPr>
          <w:szCs w:val="24"/>
          <w:lang w:val="fr-CH"/>
        </w:rPr>
        <w:t xml:space="preserve">La métrique </w:t>
      </w:r>
      <w:r w:rsidR="001A5AC7" w:rsidRPr="00275C2F">
        <w:rPr>
          <w:szCs w:val="24"/>
          <w:lang w:val="fr-CH"/>
        </w:rPr>
        <w:t>de</w:t>
      </w:r>
      <w:r w:rsidRPr="00275C2F">
        <w:rPr>
          <w:szCs w:val="24"/>
          <w:lang w:val="fr-CH"/>
        </w:rPr>
        <w:t xml:space="preserve"> différence de couleur </w:t>
      </w:r>
      <w:r w:rsidRPr="00275C2F">
        <w:rPr>
          <w:iCs/>
          <w:lang w:val="fr-CH"/>
        </w:rPr>
        <w:t>Δ</w:t>
      </w:r>
      <w:r w:rsidRPr="00275C2F">
        <w:rPr>
          <w:lang w:val="fr-CH"/>
        </w:rPr>
        <w:t>E</w:t>
      </w:r>
      <w:r w:rsidRPr="00275C2F">
        <w:rPr>
          <w:vertAlign w:val="subscript"/>
          <w:lang w:val="fr-CH"/>
        </w:rPr>
        <w:t>ITP</w:t>
      </w:r>
      <w:r w:rsidRPr="00275C2F">
        <w:rPr>
          <w:szCs w:val="24"/>
          <w:lang w:val="fr-CH"/>
        </w:rPr>
        <w:t xml:space="preserve"> est obtenue à partir des </w:t>
      </w:r>
      <w:r w:rsidR="00265DF1" w:rsidRPr="00275C2F">
        <w:rPr>
          <w:szCs w:val="24"/>
          <w:lang w:val="fr-CH"/>
        </w:rPr>
        <w:t xml:space="preserve">composantes </w:t>
      </w:r>
      <w:r w:rsidRPr="00275C2F">
        <w:rPr>
          <w:iCs/>
          <w:lang w:val="fr-CH"/>
        </w:rPr>
        <w:t>IC</w:t>
      </w:r>
      <w:r w:rsidRPr="00275C2F">
        <w:rPr>
          <w:iCs/>
          <w:vertAlign w:val="subscript"/>
          <w:lang w:val="fr-CH"/>
        </w:rPr>
        <w:t>T</w:t>
      </w:r>
      <w:r w:rsidRPr="00275C2F">
        <w:rPr>
          <w:iCs/>
          <w:lang w:val="fr-CH"/>
        </w:rPr>
        <w:t>C</w:t>
      </w:r>
      <w:r w:rsidRPr="00275C2F">
        <w:rPr>
          <w:iCs/>
          <w:vertAlign w:val="subscript"/>
          <w:lang w:val="fr-CH"/>
        </w:rPr>
        <w:t>P</w:t>
      </w:r>
      <w:r w:rsidRPr="00275C2F">
        <w:rPr>
          <w:szCs w:val="24"/>
          <w:lang w:val="fr-CH"/>
        </w:rPr>
        <w:t xml:space="preserve"> </w:t>
      </w:r>
      <w:r w:rsidR="00265DF1" w:rsidRPr="00275C2F">
        <w:rPr>
          <w:szCs w:val="24"/>
          <w:lang w:val="fr-CH"/>
        </w:rPr>
        <w:t>basé</w:t>
      </w:r>
      <w:r w:rsidR="009F41D6" w:rsidRPr="00275C2F">
        <w:rPr>
          <w:szCs w:val="24"/>
          <w:lang w:val="fr-CH"/>
        </w:rPr>
        <w:t>e</w:t>
      </w:r>
      <w:r w:rsidR="00265DF1" w:rsidRPr="00275C2F">
        <w:rPr>
          <w:szCs w:val="24"/>
          <w:lang w:val="fr-CH"/>
        </w:rPr>
        <w:t xml:space="preserve">s sur un </w:t>
      </w:r>
      <w:r w:rsidRPr="00275C2F">
        <w:rPr>
          <w:szCs w:val="24"/>
          <w:lang w:val="fr-CH"/>
        </w:rPr>
        <w:t xml:space="preserve">écran. Les </w:t>
      </w:r>
      <w:r w:rsidR="00265DF1" w:rsidRPr="00275C2F">
        <w:rPr>
          <w:szCs w:val="24"/>
          <w:lang w:val="fr-CH"/>
        </w:rPr>
        <w:t xml:space="preserve">composantes </w:t>
      </w:r>
      <w:r w:rsidRPr="00275C2F">
        <w:rPr>
          <w:iCs/>
          <w:lang w:val="fr-CH"/>
        </w:rPr>
        <w:t>IC</w:t>
      </w:r>
      <w:r w:rsidRPr="00275C2F">
        <w:rPr>
          <w:iCs/>
          <w:vertAlign w:val="subscript"/>
          <w:lang w:val="fr-CH"/>
        </w:rPr>
        <w:t>T</w:t>
      </w:r>
      <w:r w:rsidRPr="00275C2F">
        <w:rPr>
          <w:iCs/>
          <w:lang w:val="fr-CH"/>
        </w:rPr>
        <w:t>C</w:t>
      </w:r>
      <w:r w:rsidRPr="00275C2F">
        <w:rPr>
          <w:iCs/>
          <w:vertAlign w:val="subscript"/>
          <w:lang w:val="fr-CH"/>
        </w:rPr>
        <w:t>P</w:t>
      </w:r>
      <w:r w:rsidRPr="00275C2F">
        <w:rPr>
          <w:szCs w:val="24"/>
          <w:lang w:val="fr-CH"/>
        </w:rPr>
        <w:t xml:space="preserve"> sont défini</w:t>
      </w:r>
      <w:r w:rsidR="00265DF1" w:rsidRPr="00275C2F">
        <w:rPr>
          <w:szCs w:val="24"/>
          <w:lang w:val="fr-CH"/>
        </w:rPr>
        <w:t>e</w:t>
      </w:r>
      <w:r w:rsidRPr="00275C2F">
        <w:rPr>
          <w:szCs w:val="24"/>
          <w:lang w:val="fr-CH"/>
        </w:rPr>
        <w:t xml:space="preserve">s de manière normative dans le Tableau 7 de la Recommandation UIT-R BT.2100 et cette définition est reproduite dans la présente Recommandation pour plus de </w:t>
      </w:r>
      <w:r w:rsidR="00D07B10" w:rsidRPr="00275C2F">
        <w:rPr>
          <w:szCs w:val="24"/>
          <w:lang w:val="fr-CH"/>
        </w:rPr>
        <w:t>commodité</w:t>
      </w:r>
      <w:r w:rsidRPr="00275C2F">
        <w:rPr>
          <w:szCs w:val="24"/>
          <w:lang w:val="fr-CH"/>
        </w:rPr>
        <w:t xml:space="preserve">. Pour d'autres représentations du signal, y compris XYZ, </w:t>
      </w:r>
      <w:r w:rsidR="00265DF1" w:rsidRPr="00275C2F">
        <w:rPr>
          <w:szCs w:val="24"/>
          <w:lang w:val="fr-CH"/>
        </w:rPr>
        <w:t xml:space="preserve">on se reportera </w:t>
      </w:r>
      <w:r w:rsidRPr="00275C2F">
        <w:rPr>
          <w:szCs w:val="24"/>
          <w:lang w:val="fr-CH"/>
        </w:rPr>
        <w:t>à l'Annexe</w:t>
      </w:r>
      <w:r w:rsidR="00265DF1" w:rsidRPr="00275C2F">
        <w:rPr>
          <w:szCs w:val="24"/>
          <w:lang w:val="fr-CH"/>
        </w:rPr>
        <w:t> </w:t>
      </w:r>
      <w:r w:rsidRPr="00275C2F">
        <w:rPr>
          <w:szCs w:val="24"/>
          <w:lang w:val="fr-CH"/>
        </w:rPr>
        <w:t xml:space="preserve">2 </w:t>
      </w:r>
      <w:r w:rsidR="000B2BF4" w:rsidRPr="00275C2F">
        <w:rPr>
          <w:szCs w:val="24"/>
          <w:lang w:val="fr-CH"/>
        </w:rPr>
        <w:t xml:space="preserve">(informative) </w:t>
      </w:r>
      <w:r w:rsidRPr="00275C2F">
        <w:rPr>
          <w:szCs w:val="24"/>
          <w:lang w:val="fr-CH"/>
        </w:rPr>
        <w:t xml:space="preserve">pour la conversion </w:t>
      </w:r>
      <w:r w:rsidR="00265DF1" w:rsidRPr="00275C2F">
        <w:rPr>
          <w:szCs w:val="24"/>
          <w:lang w:val="fr-CH"/>
        </w:rPr>
        <w:t>au format RG</w:t>
      </w:r>
      <w:r w:rsidRPr="00275C2F">
        <w:rPr>
          <w:szCs w:val="24"/>
          <w:lang w:val="fr-CH"/>
        </w:rPr>
        <w:t xml:space="preserve">B. Une autre métrique pour les signaux relatifs </w:t>
      </w:r>
      <w:r w:rsidR="00265DF1" w:rsidRPr="00275C2F">
        <w:rPr>
          <w:szCs w:val="24"/>
          <w:lang w:val="fr-CH"/>
        </w:rPr>
        <w:t xml:space="preserve">basés sur une </w:t>
      </w:r>
      <w:r w:rsidRPr="00275C2F">
        <w:rPr>
          <w:szCs w:val="24"/>
          <w:lang w:val="fr-CH"/>
        </w:rPr>
        <w:t xml:space="preserve">scène est donnée </w:t>
      </w:r>
      <w:r w:rsidR="00265DF1" w:rsidRPr="00275C2F">
        <w:rPr>
          <w:szCs w:val="24"/>
          <w:lang w:val="fr-CH"/>
        </w:rPr>
        <w:t xml:space="preserve">à </w:t>
      </w:r>
      <w:r w:rsidRPr="00275C2F">
        <w:rPr>
          <w:szCs w:val="24"/>
          <w:lang w:val="fr-CH"/>
        </w:rPr>
        <w:t>l'</w:t>
      </w:r>
      <w:r w:rsidR="00265DF1" w:rsidRPr="00275C2F">
        <w:rPr>
          <w:szCs w:val="24"/>
          <w:lang w:val="fr-CH"/>
        </w:rPr>
        <w:t>A</w:t>
      </w:r>
      <w:r w:rsidRPr="00275C2F">
        <w:rPr>
          <w:szCs w:val="24"/>
          <w:lang w:val="fr-CH"/>
        </w:rPr>
        <w:t xml:space="preserve">nnexe 3 </w:t>
      </w:r>
      <w:r w:rsidR="00265DF1" w:rsidRPr="00275C2F">
        <w:rPr>
          <w:szCs w:val="24"/>
          <w:lang w:val="fr-CH"/>
        </w:rPr>
        <w:t>(</w:t>
      </w:r>
      <w:r w:rsidRPr="00275C2F">
        <w:rPr>
          <w:szCs w:val="24"/>
          <w:lang w:val="fr-CH"/>
        </w:rPr>
        <w:t>informative</w:t>
      </w:r>
      <w:r w:rsidR="00265DF1" w:rsidRPr="00275C2F">
        <w:rPr>
          <w:szCs w:val="24"/>
          <w:lang w:val="fr-CH"/>
        </w:rPr>
        <w:t>)</w:t>
      </w:r>
      <w:r w:rsidRPr="00275C2F">
        <w:rPr>
          <w:szCs w:val="24"/>
          <w:lang w:val="fr-CH"/>
        </w:rPr>
        <w:t xml:space="preserve">. </w:t>
      </w:r>
      <w:r w:rsidR="00265DF1" w:rsidRPr="00275C2F">
        <w:rPr>
          <w:szCs w:val="24"/>
          <w:lang w:val="fr-CH"/>
        </w:rPr>
        <w:t>On trouvera à l'Annexe 4 (informative) u</w:t>
      </w:r>
      <w:r w:rsidRPr="00275C2F">
        <w:rPr>
          <w:szCs w:val="24"/>
          <w:lang w:val="fr-CH"/>
        </w:rPr>
        <w:t xml:space="preserve">n exemple d'utilisation pour l'étalonnage et la caractérisation </w:t>
      </w:r>
      <w:r w:rsidR="00265DF1" w:rsidRPr="00275C2F">
        <w:rPr>
          <w:szCs w:val="24"/>
          <w:lang w:val="fr-CH"/>
        </w:rPr>
        <w:t>des écrans</w:t>
      </w:r>
      <w:r w:rsidRPr="00275C2F">
        <w:rPr>
          <w:szCs w:val="24"/>
          <w:lang w:val="fr-CH"/>
        </w:rPr>
        <w:t>.</w:t>
      </w:r>
    </w:p>
    <w:p w14:paraId="45DDDEBD" w14:textId="178DF0B2" w:rsidR="00A90452" w:rsidRPr="00275C2F" w:rsidRDefault="00A90452" w:rsidP="009F41D6">
      <w:pPr>
        <w:pStyle w:val="Heading1"/>
        <w:rPr>
          <w:lang w:val="fr-CH"/>
        </w:rPr>
      </w:pPr>
      <w:r w:rsidRPr="00275C2F">
        <w:rPr>
          <w:lang w:val="fr-CH"/>
        </w:rPr>
        <w:t>2</w:t>
      </w:r>
      <w:r w:rsidRPr="00275C2F">
        <w:rPr>
          <w:lang w:val="fr-CH"/>
        </w:rPr>
        <w:tab/>
        <w:t>Calcul</w:t>
      </w:r>
      <w:r w:rsidR="0009290F" w:rsidRPr="00275C2F">
        <w:rPr>
          <w:lang w:val="fr-CH"/>
        </w:rPr>
        <w:t xml:space="preserve"> de </w:t>
      </w:r>
      <w:r w:rsidRPr="00275C2F">
        <w:rPr>
          <w:lang w:val="fr-CH"/>
        </w:rPr>
        <w:t>Δ</w:t>
      </w:r>
      <w:r w:rsidRPr="00275C2F">
        <w:rPr>
          <w:iCs/>
          <w:lang w:val="fr-CH"/>
        </w:rPr>
        <w:t>E</w:t>
      </w:r>
      <w:r w:rsidRPr="00275C2F">
        <w:rPr>
          <w:iCs/>
          <w:vertAlign w:val="subscript"/>
          <w:lang w:val="fr-CH"/>
        </w:rPr>
        <w:t>ITP</w:t>
      </w:r>
      <w:r w:rsidRPr="00275C2F">
        <w:rPr>
          <w:lang w:val="fr-CH"/>
        </w:rPr>
        <w:t xml:space="preserve"> </w:t>
      </w:r>
    </w:p>
    <w:p w14:paraId="6BB6CA68" w14:textId="702B9147" w:rsidR="00A90452" w:rsidRPr="00275C2F" w:rsidRDefault="00D07B10" w:rsidP="009F41D6">
      <w:pPr>
        <w:rPr>
          <w:spacing w:val="-2"/>
          <w:lang w:val="fr-CH"/>
        </w:rPr>
      </w:pPr>
      <w:r w:rsidRPr="00275C2F">
        <w:rPr>
          <w:spacing w:val="-2"/>
          <w:lang w:val="fr-CH"/>
        </w:rPr>
        <w:t>Étape</w:t>
      </w:r>
      <w:r w:rsidR="00265DF1" w:rsidRPr="00275C2F">
        <w:rPr>
          <w:spacing w:val="-2"/>
          <w:lang w:val="fr-CH"/>
        </w:rPr>
        <w:t xml:space="preserve"> </w:t>
      </w:r>
      <w:r w:rsidR="00A90452" w:rsidRPr="00275C2F">
        <w:rPr>
          <w:spacing w:val="-2"/>
          <w:lang w:val="fr-CH"/>
        </w:rPr>
        <w:t>1: Convert</w:t>
      </w:r>
      <w:r w:rsidR="00265DF1" w:rsidRPr="00275C2F">
        <w:rPr>
          <w:spacing w:val="-2"/>
          <w:lang w:val="fr-CH"/>
        </w:rPr>
        <w:t xml:space="preserve">ir les composantes </w:t>
      </w:r>
      <w:r w:rsidR="00265DF1" w:rsidRPr="00275C2F">
        <w:rPr>
          <w:iCs/>
          <w:spacing w:val="-2"/>
          <w:lang w:val="fr-CH"/>
        </w:rPr>
        <w:t>R, G, B</w:t>
      </w:r>
      <w:r w:rsidR="00265DF1" w:rsidRPr="00275C2F">
        <w:rPr>
          <w:spacing w:val="-2"/>
          <w:lang w:val="fr-CH"/>
        </w:rPr>
        <w:t xml:space="preserve"> linéaires basées sur un écran </w:t>
      </w:r>
      <w:r w:rsidR="00A90452" w:rsidRPr="00275C2F">
        <w:rPr>
          <w:spacing w:val="-2"/>
          <w:lang w:val="fr-CH"/>
        </w:rPr>
        <w:t>(</w:t>
      </w:r>
      <w:r w:rsidR="00265DF1" w:rsidRPr="00275C2F">
        <w:rPr>
          <w:spacing w:val="-2"/>
          <w:lang w:val="fr-CH"/>
        </w:rPr>
        <w:t xml:space="preserve">conformément au </w:t>
      </w:r>
      <w:r w:rsidR="00A90452" w:rsidRPr="00275C2F">
        <w:rPr>
          <w:spacing w:val="-2"/>
          <w:lang w:val="fr-CH"/>
        </w:rPr>
        <w:t>Table</w:t>
      </w:r>
      <w:r w:rsidR="00265DF1" w:rsidRPr="00275C2F">
        <w:rPr>
          <w:spacing w:val="-2"/>
          <w:lang w:val="fr-CH"/>
        </w:rPr>
        <w:t>au </w:t>
      </w:r>
      <w:r w:rsidR="00A90452" w:rsidRPr="00275C2F">
        <w:rPr>
          <w:spacing w:val="-2"/>
          <w:lang w:val="fr-CH"/>
        </w:rPr>
        <w:t xml:space="preserve">10 </w:t>
      </w:r>
      <w:r w:rsidR="00265DF1" w:rsidRPr="00275C2F">
        <w:rPr>
          <w:spacing w:val="-2"/>
          <w:lang w:val="fr-CH"/>
        </w:rPr>
        <w:t xml:space="preserve">de la </w:t>
      </w:r>
      <w:r w:rsidR="00A90452" w:rsidRPr="00275C2F">
        <w:rPr>
          <w:spacing w:val="-2"/>
          <w:lang w:val="fr-CH"/>
        </w:rPr>
        <w:t>Recomm</w:t>
      </w:r>
      <w:r w:rsidR="00265DF1" w:rsidRPr="00275C2F">
        <w:rPr>
          <w:spacing w:val="-2"/>
          <w:lang w:val="fr-CH"/>
        </w:rPr>
        <w:t>a</w:t>
      </w:r>
      <w:r w:rsidR="00A90452" w:rsidRPr="00275C2F">
        <w:rPr>
          <w:spacing w:val="-2"/>
          <w:lang w:val="fr-CH"/>
        </w:rPr>
        <w:t xml:space="preserve">ndation </w:t>
      </w:r>
      <w:r w:rsidR="00265DF1" w:rsidRPr="00275C2F">
        <w:rPr>
          <w:spacing w:val="-2"/>
          <w:lang w:val="fr-CH"/>
        </w:rPr>
        <w:t>UIT</w:t>
      </w:r>
      <w:r w:rsidR="00A90452" w:rsidRPr="00275C2F">
        <w:rPr>
          <w:spacing w:val="-2"/>
          <w:lang w:val="fr-CH"/>
        </w:rPr>
        <w:noBreakHyphen/>
        <w:t xml:space="preserve">R BT.2100) </w:t>
      </w:r>
      <w:r w:rsidR="00265DF1" w:rsidRPr="00275C2F">
        <w:rPr>
          <w:spacing w:val="-2"/>
          <w:lang w:val="fr-CH"/>
        </w:rPr>
        <w:t xml:space="preserve">en composantes </w:t>
      </w:r>
      <w:r w:rsidR="00A90452" w:rsidRPr="00275C2F">
        <w:rPr>
          <w:spacing w:val="-2"/>
          <w:lang w:val="fr-CH"/>
        </w:rPr>
        <w:t xml:space="preserve">L, M, S </w:t>
      </w:r>
      <w:r w:rsidR="00265DF1" w:rsidRPr="00275C2F">
        <w:rPr>
          <w:spacing w:val="-2"/>
          <w:lang w:val="fr-CH"/>
        </w:rPr>
        <w:t xml:space="preserve">linéaires </w:t>
      </w:r>
      <w:r w:rsidR="00A90452" w:rsidRPr="00275C2F">
        <w:rPr>
          <w:spacing w:val="-2"/>
          <w:lang w:val="fr-CH"/>
        </w:rPr>
        <w:t>(</w:t>
      </w:r>
      <w:r w:rsidR="00265DF1" w:rsidRPr="00275C2F">
        <w:rPr>
          <w:spacing w:val="-2"/>
          <w:lang w:val="fr-CH"/>
        </w:rPr>
        <w:t xml:space="preserve">conformément au </w:t>
      </w:r>
      <w:r w:rsidR="00A90452" w:rsidRPr="00275C2F">
        <w:rPr>
          <w:spacing w:val="-2"/>
          <w:lang w:val="fr-CH"/>
        </w:rPr>
        <w:t>Table</w:t>
      </w:r>
      <w:r w:rsidR="00265DF1" w:rsidRPr="00275C2F">
        <w:rPr>
          <w:spacing w:val="-2"/>
          <w:lang w:val="fr-CH"/>
        </w:rPr>
        <w:t>au </w:t>
      </w:r>
      <w:r w:rsidR="00A90452" w:rsidRPr="00275C2F">
        <w:rPr>
          <w:spacing w:val="-2"/>
          <w:lang w:val="fr-CH"/>
        </w:rPr>
        <w:t xml:space="preserve">7 </w:t>
      </w:r>
      <w:r w:rsidR="00265DF1" w:rsidRPr="00275C2F">
        <w:rPr>
          <w:spacing w:val="-2"/>
          <w:lang w:val="fr-CH"/>
        </w:rPr>
        <w:t xml:space="preserve">de la </w:t>
      </w:r>
      <w:r w:rsidR="00A90452" w:rsidRPr="00275C2F">
        <w:rPr>
          <w:spacing w:val="-2"/>
          <w:lang w:val="fr-CH"/>
        </w:rPr>
        <w:t>Recomm</w:t>
      </w:r>
      <w:r w:rsidR="00265DF1" w:rsidRPr="00275C2F">
        <w:rPr>
          <w:spacing w:val="-2"/>
          <w:lang w:val="fr-CH"/>
        </w:rPr>
        <w:t>a</w:t>
      </w:r>
      <w:r w:rsidR="00A90452" w:rsidRPr="00275C2F">
        <w:rPr>
          <w:spacing w:val="-2"/>
          <w:lang w:val="fr-CH"/>
        </w:rPr>
        <w:t xml:space="preserve">ndation </w:t>
      </w:r>
      <w:r w:rsidR="00265DF1" w:rsidRPr="00275C2F">
        <w:rPr>
          <w:spacing w:val="-2"/>
          <w:lang w:val="fr-CH"/>
        </w:rPr>
        <w:t>UIT</w:t>
      </w:r>
      <w:r w:rsidR="00A90452" w:rsidRPr="00275C2F">
        <w:rPr>
          <w:spacing w:val="-2"/>
          <w:lang w:val="fr-CH"/>
        </w:rPr>
        <w:t>-R BT.2100):</w:t>
      </w:r>
    </w:p>
    <w:p w14:paraId="5E7FD823" w14:textId="77777777" w:rsidR="00A90452" w:rsidRPr="00DE604F" w:rsidRDefault="00A90452" w:rsidP="00DA0186">
      <w:pPr>
        <w:pStyle w:val="Equation"/>
        <w:tabs>
          <w:tab w:val="left" w:pos="1349"/>
        </w:tabs>
        <w:rPr>
          <w:i/>
          <w:iCs/>
          <w:lang w:val="en-US"/>
        </w:rPr>
      </w:pPr>
      <w:r w:rsidRPr="00275C2F">
        <w:rPr>
          <w:i/>
          <w:iCs/>
          <w:lang w:val="fr-CH"/>
        </w:rPr>
        <w:tab/>
      </w:r>
      <w:r w:rsidRPr="00DE604F">
        <w:rPr>
          <w:i/>
          <w:iCs/>
          <w:lang w:val="en-US"/>
        </w:rPr>
        <w:t xml:space="preserve">L = </w:t>
      </w:r>
      <w:r w:rsidRPr="00DE604F">
        <w:rPr>
          <w:lang w:val="en-US"/>
        </w:rPr>
        <w:t>(1688</w:t>
      </w:r>
      <w:r w:rsidRPr="00DE604F">
        <w:rPr>
          <w:i/>
          <w:iCs/>
          <w:lang w:val="en-US"/>
        </w:rPr>
        <w:t xml:space="preserve">R + </w:t>
      </w:r>
      <w:r w:rsidRPr="00DE604F">
        <w:rPr>
          <w:lang w:val="en-US"/>
        </w:rPr>
        <w:t>2146</w:t>
      </w:r>
      <w:r w:rsidRPr="00DE604F">
        <w:rPr>
          <w:i/>
          <w:iCs/>
          <w:lang w:val="en-US"/>
        </w:rPr>
        <w:t xml:space="preserve">G + </w:t>
      </w:r>
      <w:r w:rsidRPr="00DE604F">
        <w:rPr>
          <w:lang w:val="en-US"/>
        </w:rPr>
        <w:t>262</w:t>
      </w:r>
      <w:r w:rsidRPr="00DE604F">
        <w:rPr>
          <w:i/>
          <w:iCs/>
          <w:lang w:val="en-US"/>
        </w:rPr>
        <w:t>B</w:t>
      </w:r>
      <w:r w:rsidRPr="00DE604F">
        <w:rPr>
          <w:lang w:val="en-US"/>
        </w:rPr>
        <w:t>)/4096</w:t>
      </w:r>
    </w:p>
    <w:p w14:paraId="6993A754" w14:textId="77777777" w:rsidR="00A90452" w:rsidRPr="00DE604F" w:rsidRDefault="00A90452" w:rsidP="009F41D6">
      <w:pPr>
        <w:pStyle w:val="Equation"/>
        <w:tabs>
          <w:tab w:val="left" w:pos="1349"/>
        </w:tabs>
        <w:rPr>
          <w:i/>
          <w:iCs/>
          <w:lang w:val="en-US"/>
        </w:rPr>
      </w:pPr>
      <w:r w:rsidRPr="00DE604F">
        <w:rPr>
          <w:i/>
          <w:iCs/>
          <w:lang w:val="en-US"/>
        </w:rPr>
        <w:tab/>
        <w:t xml:space="preserve">M = </w:t>
      </w:r>
      <w:r w:rsidRPr="00DE604F">
        <w:rPr>
          <w:lang w:val="en-US"/>
        </w:rPr>
        <w:t>(683</w:t>
      </w:r>
      <w:r w:rsidRPr="00DE604F">
        <w:rPr>
          <w:i/>
          <w:iCs/>
          <w:lang w:val="en-US"/>
        </w:rPr>
        <w:t xml:space="preserve">R + </w:t>
      </w:r>
      <w:r w:rsidRPr="00DE604F">
        <w:rPr>
          <w:lang w:val="en-US"/>
        </w:rPr>
        <w:t>2951</w:t>
      </w:r>
      <w:r w:rsidRPr="00DE604F">
        <w:rPr>
          <w:i/>
          <w:iCs/>
          <w:lang w:val="en-US"/>
        </w:rPr>
        <w:t xml:space="preserve">G + </w:t>
      </w:r>
      <w:r w:rsidRPr="00DE604F">
        <w:rPr>
          <w:lang w:val="en-US"/>
        </w:rPr>
        <w:t>462</w:t>
      </w:r>
      <w:r w:rsidRPr="00DE604F">
        <w:rPr>
          <w:i/>
          <w:iCs/>
          <w:lang w:val="en-US"/>
        </w:rPr>
        <w:t>B</w:t>
      </w:r>
      <w:r w:rsidRPr="00DE604F">
        <w:rPr>
          <w:lang w:val="en-US"/>
        </w:rPr>
        <w:t>)/4096</w:t>
      </w:r>
    </w:p>
    <w:p w14:paraId="608741F1" w14:textId="77777777" w:rsidR="00A90452" w:rsidRPr="00DE604F" w:rsidRDefault="00A90452" w:rsidP="009F41D6">
      <w:pPr>
        <w:pStyle w:val="Equation"/>
        <w:tabs>
          <w:tab w:val="left" w:pos="1349"/>
        </w:tabs>
        <w:rPr>
          <w:lang w:val="en-US"/>
        </w:rPr>
      </w:pPr>
      <w:r w:rsidRPr="00DE604F">
        <w:rPr>
          <w:i/>
          <w:iCs/>
          <w:lang w:val="en-US"/>
        </w:rPr>
        <w:tab/>
        <w:t xml:space="preserve">S = </w:t>
      </w:r>
      <w:r w:rsidRPr="00DE604F">
        <w:rPr>
          <w:lang w:val="en-US"/>
        </w:rPr>
        <w:t>(99</w:t>
      </w:r>
      <w:r w:rsidRPr="00DE604F">
        <w:rPr>
          <w:i/>
          <w:iCs/>
          <w:lang w:val="en-US"/>
        </w:rPr>
        <w:t xml:space="preserve">R + </w:t>
      </w:r>
      <w:r w:rsidRPr="00DE604F">
        <w:rPr>
          <w:lang w:val="en-US"/>
        </w:rPr>
        <w:t>309</w:t>
      </w:r>
      <w:r w:rsidRPr="00DE604F">
        <w:rPr>
          <w:i/>
          <w:iCs/>
          <w:lang w:val="en-US"/>
        </w:rPr>
        <w:t xml:space="preserve">G + </w:t>
      </w:r>
      <w:r w:rsidRPr="00DE604F">
        <w:rPr>
          <w:lang w:val="en-US"/>
        </w:rPr>
        <w:t>3688</w:t>
      </w:r>
      <w:r w:rsidRPr="00DE604F">
        <w:rPr>
          <w:i/>
          <w:iCs/>
          <w:lang w:val="en-US"/>
        </w:rPr>
        <w:t>B</w:t>
      </w:r>
      <w:r w:rsidRPr="00DE604F">
        <w:rPr>
          <w:lang w:val="en-US"/>
        </w:rPr>
        <w:t>)/4096</w:t>
      </w:r>
    </w:p>
    <w:p w14:paraId="3FF9A121" w14:textId="5F2EE48A" w:rsidR="00A90452" w:rsidRPr="00275C2F" w:rsidRDefault="00D07B10" w:rsidP="009F41D6">
      <w:pPr>
        <w:spacing w:after="120"/>
        <w:rPr>
          <w:lang w:val="fr-CH"/>
        </w:rPr>
      </w:pPr>
      <w:r w:rsidRPr="00275C2F">
        <w:rPr>
          <w:lang w:val="fr-CH"/>
        </w:rPr>
        <w:t>Étape</w:t>
      </w:r>
      <w:r w:rsidR="00265DF1" w:rsidRPr="00275C2F">
        <w:rPr>
          <w:lang w:val="fr-CH"/>
        </w:rPr>
        <w:t xml:space="preserve"> </w:t>
      </w:r>
      <w:r w:rsidR="00A90452" w:rsidRPr="00275C2F">
        <w:rPr>
          <w:lang w:val="fr-CH"/>
        </w:rPr>
        <w:t>2: Convert</w:t>
      </w:r>
      <w:r w:rsidR="00265DF1" w:rsidRPr="00275C2F">
        <w:rPr>
          <w:lang w:val="fr-CH"/>
        </w:rPr>
        <w:t>ir</w:t>
      </w:r>
      <w:r w:rsidR="00A90452" w:rsidRPr="00275C2F">
        <w:rPr>
          <w:lang w:val="fr-CH"/>
        </w:rPr>
        <w:t xml:space="preserve"> </w:t>
      </w:r>
      <w:r w:rsidR="00A259CF" w:rsidRPr="00275C2F">
        <w:rPr>
          <w:lang w:val="fr-CH"/>
        </w:rPr>
        <w:t xml:space="preserve">les composantes </w:t>
      </w:r>
      <w:r w:rsidR="00A90452" w:rsidRPr="00275C2F">
        <w:rPr>
          <w:iCs/>
          <w:lang w:val="fr-CH"/>
        </w:rPr>
        <w:t>L, M, S</w:t>
      </w:r>
      <w:r w:rsidR="00A90452" w:rsidRPr="00275C2F">
        <w:rPr>
          <w:lang w:val="fr-CH"/>
        </w:rPr>
        <w:t xml:space="preserve"> </w:t>
      </w:r>
      <w:r w:rsidR="00A259CF" w:rsidRPr="00275C2F">
        <w:rPr>
          <w:lang w:val="fr-CH"/>
        </w:rPr>
        <w:t xml:space="preserve">linéaires en composantes </w:t>
      </w:r>
      <w:r w:rsidR="00A90452" w:rsidRPr="00275C2F">
        <w:rPr>
          <w:iCs/>
          <w:lang w:val="fr-CH"/>
        </w:rPr>
        <w:t>L</w:t>
      </w:r>
      <w:r w:rsidR="00A90452" w:rsidRPr="00275C2F">
        <w:rPr>
          <w:iCs/>
          <w:color w:val="000000"/>
          <w:szCs w:val="22"/>
          <w:lang w:val="fr-CH"/>
        </w:rPr>
        <w:t>'</w:t>
      </w:r>
      <w:r w:rsidR="00A90452" w:rsidRPr="00275C2F">
        <w:rPr>
          <w:iCs/>
          <w:lang w:val="fr-CH"/>
        </w:rPr>
        <w:t>, M</w:t>
      </w:r>
      <w:r w:rsidR="00A90452" w:rsidRPr="00275C2F">
        <w:rPr>
          <w:iCs/>
          <w:color w:val="000000"/>
          <w:szCs w:val="22"/>
          <w:lang w:val="fr-CH"/>
        </w:rPr>
        <w:t>'</w:t>
      </w:r>
      <w:r w:rsidR="00A90452" w:rsidRPr="00275C2F">
        <w:rPr>
          <w:iCs/>
          <w:lang w:val="fr-CH"/>
        </w:rPr>
        <w:t>, S</w:t>
      </w:r>
      <w:r w:rsidR="00A90452" w:rsidRPr="00275C2F">
        <w:rPr>
          <w:iCs/>
          <w:color w:val="000000"/>
          <w:szCs w:val="22"/>
          <w:lang w:val="fr-CH"/>
        </w:rPr>
        <w:t>'</w:t>
      </w:r>
      <w:r w:rsidR="00A90452" w:rsidRPr="00275C2F">
        <w:rPr>
          <w:lang w:val="fr-CH"/>
        </w:rPr>
        <w:t xml:space="preserve"> </w:t>
      </w:r>
      <w:r w:rsidR="00A259CF" w:rsidRPr="00275C2F">
        <w:rPr>
          <w:lang w:val="fr-CH"/>
        </w:rPr>
        <w:t xml:space="preserve">non linéaires en appliquant la non-linéarité </w:t>
      </w:r>
      <w:r w:rsidR="00A90452" w:rsidRPr="00275C2F">
        <w:rPr>
          <w:lang w:val="fr-CH"/>
        </w:rPr>
        <w:t xml:space="preserve">PQ </w:t>
      </w:r>
      <w:r w:rsidR="00A259CF" w:rsidRPr="00275C2F">
        <w:rPr>
          <w:lang w:val="fr-CH"/>
        </w:rPr>
        <w:t xml:space="preserve">définie dans le </w:t>
      </w:r>
      <w:r w:rsidR="00A90452" w:rsidRPr="00275C2F">
        <w:rPr>
          <w:lang w:val="fr-CH"/>
        </w:rPr>
        <w:t>Table</w:t>
      </w:r>
      <w:r w:rsidR="00A259CF" w:rsidRPr="00275C2F">
        <w:rPr>
          <w:lang w:val="fr-CH"/>
        </w:rPr>
        <w:t>au</w:t>
      </w:r>
      <w:r w:rsidR="00A90452" w:rsidRPr="00275C2F">
        <w:rPr>
          <w:lang w:val="fr-CH"/>
        </w:rPr>
        <w:t xml:space="preserve"> 4 </w:t>
      </w:r>
      <w:r w:rsidR="00A259CF" w:rsidRPr="00275C2F">
        <w:rPr>
          <w:lang w:val="fr-CH"/>
        </w:rPr>
        <w:t>de la Recomma</w:t>
      </w:r>
      <w:r w:rsidR="00A90452" w:rsidRPr="00275C2F">
        <w:rPr>
          <w:lang w:val="fr-CH"/>
        </w:rPr>
        <w:t xml:space="preserve">ndation </w:t>
      </w:r>
      <w:r w:rsidR="00A259CF" w:rsidRPr="00275C2F">
        <w:rPr>
          <w:lang w:val="fr-CH"/>
        </w:rPr>
        <w:t>UIT</w:t>
      </w:r>
      <w:r w:rsidR="00A90452" w:rsidRPr="00275C2F">
        <w:rPr>
          <w:lang w:val="fr-CH"/>
        </w:rPr>
        <w:t>-R BT.2100:</w:t>
      </w:r>
    </w:p>
    <w:p w14:paraId="66A73C03" w14:textId="77777777" w:rsidR="00A90452" w:rsidRPr="00275C2F" w:rsidRDefault="00A90452" w:rsidP="009F41D6">
      <w:pPr>
        <w:pStyle w:val="Equation"/>
        <w:tabs>
          <w:tab w:val="left" w:pos="1350"/>
        </w:tabs>
        <w:rPr>
          <w:i/>
          <w:iCs/>
          <w:lang w:val="fr-CH" w:eastAsia="zh-CN"/>
        </w:rPr>
      </w:pPr>
      <w:r w:rsidRPr="00275C2F">
        <w:rPr>
          <w:i/>
          <w:iCs/>
          <w:lang w:val="fr-CH" w:eastAsia="zh-CN"/>
        </w:rPr>
        <w:tab/>
        <w:t>{L', M', S'} = EOTF</w:t>
      </w:r>
      <w:r w:rsidRPr="00275C2F">
        <w:rPr>
          <w:vertAlign w:val="superscript"/>
          <w:lang w:val="fr-CH" w:eastAsia="zh-CN"/>
        </w:rPr>
        <w:t>−1</w:t>
      </w:r>
      <w:r w:rsidRPr="00275C2F">
        <w:rPr>
          <w:i/>
          <w:iCs/>
          <w:lang w:val="fr-CH" w:eastAsia="zh-CN"/>
        </w:rPr>
        <w:t>(F)</w:t>
      </w:r>
    </w:p>
    <w:p w14:paraId="38B634CE" w14:textId="5864DFD8" w:rsidR="00A90452" w:rsidRPr="00275C2F" w:rsidRDefault="00265DF1" w:rsidP="009F41D6">
      <w:pPr>
        <w:rPr>
          <w:lang w:val="fr-CH" w:eastAsia="zh-CN"/>
        </w:rPr>
      </w:pPr>
      <w:r w:rsidRPr="00275C2F">
        <w:rPr>
          <w:lang w:val="fr-CH" w:eastAsia="zh-CN"/>
        </w:rPr>
        <w:t>où</w:t>
      </w:r>
      <w:r w:rsidR="00A90452" w:rsidRPr="00275C2F">
        <w:rPr>
          <w:lang w:val="fr-CH" w:eastAsia="zh-CN"/>
        </w:rPr>
        <w:t>:</w:t>
      </w:r>
    </w:p>
    <w:p w14:paraId="41148406" w14:textId="77777777" w:rsidR="00A90452" w:rsidRPr="00275C2F" w:rsidRDefault="00A90452" w:rsidP="00DA0186">
      <w:pPr>
        <w:pStyle w:val="Equationlegend"/>
        <w:tabs>
          <w:tab w:val="clear" w:pos="1701"/>
          <w:tab w:val="left" w:pos="851"/>
          <w:tab w:val="left" w:pos="1418"/>
        </w:tabs>
        <w:rPr>
          <w:i/>
          <w:iCs/>
          <w:lang w:val="fr-CH" w:eastAsia="zh-CN"/>
        </w:rPr>
      </w:pPr>
      <w:r w:rsidRPr="00275C2F">
        <w:rPr>
          <w:i/>
          <w:iCs/>
          <w:lang w:val="fr-CH" w:eastAsia="zh-CN"/>
        </w:rPr>
        <w:tab/>
        <w:t>F</w:t>
      </w:r>
      <w:r w:rsidRPr="00275C2F">
        <w:rPr>
          <w:i/>
          <w:iCs/>
          <w:lang w:val="fr-CH" w:eastAsia="zh-CN"/>
        </w:rPr>
        <w:tab/>
        <w:t>= {L, M, S}</w:t>
      </w:r>
    </w:p>
    <w:p w14:paraId="4B19B511" w14:textId="77777777" w:rsidR="00A90452" w:rsidRPr="00275C2F" w:rsidRDefault="00A90452" w:rsidP="009F41D6">
      <w:pPr>
        <w:pStyle w:val="Equation"/>
        <w:tabs>
          <w:tab w:val="left" w:pos="1276"/>
          <w:tab w:val="left" w:pos="1349"/>
        </w:tabs>
        <w:rPr>
          <w:iCs/>
          <w:lang w:val="fr-CH" w:eastAsia="zh-CN"/>
        </w:rPr>
      </w:pPr>
      <w:r w:rsidRPr="00275C2F">
        <w:rPr>
          <w:i/>
          <w:iCs/>
          <w:lang w:val="fr-CH" w:eastAsia="zh-CN"/>
        </w:rPr>
        <w:tab/>
      </w:r>
      <w:r w:rsidRPr="00275C2F">
        <w:rPr>
          <w:i/>
          <w:iCs/>
          <w:lang w:val="fr-CH" w:eastAsia="zh-CN"/>
        </w:rPr>
        <w:tab/>
      </w:r>
      <m:oMath>
        <m:sSup>
          <m:sSupPr>
            <m:ctrlPr>
              <w:rPr>
                <w:rFonts w:ascii="Cambria Math" w:hAnsi="Cambria Math"/>
                <w:iCs/>
                <w:lang w:val="fr-CH" w:eastAsia="zh-CN"/>
              </w:rPr>
            </m:ctrlPr>
          </m:sSupPr>
          <m:e>
            <m:r>
              <w:rPr>
                <w:rFonts w:ascii="Cambria Math" w:hAnsi="Cambria Math"/>
                <w:lang w:val="fr-CH" w:eastAsia="zh-CN"/>
              </w:rPr>
              <m:t>EOTF</m:t>
            </m:r>
          </m:e>
          <m:sup>
            <m:r>
              <m:rPr>
                <m:sty m:val="p"/>
              </m:rPr>
              <w:rPr>
                <w:rFonts w:ascii="Cambria Math" w:hAnsi="Cambria Math"/>
                <w:lang w:val="fr-CH" w:eastAsia="zh-CN"/>
              </w:rPr>
              <m:t>-1</m:t>
            </m:r>
          </m:sup>
        </m:sSup>
        <m:r>
          <m:rPr>
            <m:sty m:val="p"/>
          </m:rPr>
          <w:rPr>
            <w:rFonts w:ascii="Cambria Math" w:hAnsi="Cambria Math"/>
            <w:lang w:val="fr-CH" w:eastAsia="zh-CN"/>
          </w:rPr>
          <m:t>(</m:t>
        </m:r>
        <m:r>
          <w:rPr>
            <w:rFonts w:ascii="Cambria Math" w:hAnsi="Cambria Math"/>
            <w:lang w:val="fr-CH" w:eastAsia="zh-CN"/>
          </w:rPr>
          <m:t>F</m:t>
        </m:r>
        <m:r>
          <m:rPr>
            <m:sty m:val="p"/>
          </m:rPr>
          <w:rPr>
            <w:rFonts w:ascii="Cambria Math" w:hAnsi="Cambria Math"/>
            <w:lang w:val="fr-CH" w:eastAsia="zh-CN"/>
          </w:rPr>
          <m:t>)=</m:t>
        </m:r>
        <m:sSup>
          <m:sSupPr>
            <m:ctrlPr>
              <w:rPr>
                <w:rFonts w:ascii="Cambria Math" w:hAnsi="Cambria Math"/>
                <w:iCs/>
                <w:lang w:val="fr-CH" w:eastAsia="zh-CN"/>
              </w:rPr>
            </m:ctrlPr>
          </m:sSupPr>
          <m:e>
            <m:d>
              <m:dPr>
                <m:ctrlPr>
                  <w:rPr>
                    <w:rFonts w:ascii="Cambria Math" w:hAnsi="Cambria Math"/>
                    <w:iCs/>
                    <w:lang w:val="fr-CH" w:eastAsia="zh-CN"/>
                  </w:rPr>
                </m:ctrlPr>
              </m:dPr>
              <m:e>
                <m:f>
                  <m:fPr>
                    <m:ctrlPr>
                      <w:rPr>
                        <w:rFonts w:ascii="Cambria Math" w:hAnsi="Cambria Math"/>
                        <w:iCs/>
                        <w:lang w:val="fr-CH" w:eastAsia="zh-CN"/>
                      </w:rPr>
                    </m:ctrlPr>
                  </m:fPr>
                  <m:num>
                    <m:sSub>
                      <m:sSubPr>
                        <m:ctrlPr>
                          <w:rPr>
                            <w:rFonts w:ascii="Cambria Math" w:hAnsi="Cambria Math"/>
                            <w:iCs/>
                            <w:lang w:val="fr-CH" w:eastAsia="zh-CN"/>
                          </w:rPr>
                        </m:ctrlPr>
                      </m:sSubPr>
                      <m:e>
                        <m:r>
                          <w:rPr>
                            <w:rFonts w:ascii="Cambria Math" w:hAnsi="Cambria Math"/>
                            <w:lang w:val="fr-CH" w:eastAsia="zh-CN"/>
                          </w:rPr>
                          <m:t>c</m:t>
                        </m:r>
                      </m:e>
                      <m:sub>
                        <m:r>
                          <m:rPr>
                            <m:sty m:val="p"/>
                          </m:rPr>
                          <w:rPr>
                            <w:rFonts w:ascii="Cambria Math" w:hAnsi="Cambria Math"/>
                            <w:lang w:val="fr-CH" w:eastAsia="zh-CN"/>
                          </w:rPr>
                          <m:t>1</m:t>
                        </m:r>
                      </m:sub>
                    </m:sSub>
                    <m:r>
                      <m:rPr>
                        <m:sty m:val="p"/>
                      </m:rPr>
                      <w:rPr>
                        <w:rFonts w:ascii="Cambria Math" w:hAnsi="Cambria Math"/>
                        <w:lang w:val="fr-CH" w:eastAsia="zh-CN"/>
                      </w:rPr>
                      <m:t>+</m:t>
                    </m:r>
                    <m:sSub>
                      <m:sSubPr>
                        <m:ctrlPr>
                          <w:rPr>
                            <w:rFonts w:ascii="Cambria Math" w:hAnsi="Cambria Math"/>
                            <w:iCs/>
                            <w:lang w:val="fr-CH" w:eastAsia="zh-CN"/>
                          </w:rPr>
                        </m:ctrlPr>
                      </m:sSubPr>
                      <m:e>
                        <m:r>
                          <w:rPr>
                            <w:rFonts w:ascii="Cambria Math" w:hAnsi="Cambria Math"/>
                            <w:lang w:val="fr-CH" w:eastAsia="zh-CN"/>
                          </w:rPr>
                          <m:t>c</m:t>
                        </m:r>
                      </m:e>
                      <m:sub>
                        <m:r>
                          <m:rPr>
                            <m:sty m:val="p"/>
                          </m:rPr>
                          <w:rPr>
                            <w:rFonts w:ascii="Cambria Math" w:hAnsi="Cambria Math"/>
                            <w:lang w:val="fr-CH" w:eastAsia="zh-CN"/>
                          </w:rPr>
                          <m:t>2</m:t>
                        </m:r>
                      </m:sub>
                    </m:sSub>
                    <m:sSup>
                      <m:sSupPr>
                        <m:ctrlPr>
                          <w:rPr>
                            <w:rFonts w:ascii="Cambria Math" w:hAnsi="Cambria Math"/>
                            <w:iCs/>
                            <w:lang w:val="fr-CH" w:eastAsia="zh-CN"/>
                          </w:rPr>
                        </m:ctrlPr>
                      </m:sSupPr>
                      <m:e>
                        <m:r>
                          <w:rPr>
                            <w:rFonts w:ascii="Cambria Math" w:hAnsi="Cambria Math"/>
                            <w:lang w:val="fr-CH" w:eastAsia="zh-CN"/>
                          </w:rPr>
                          <m:t>Y</m:t>
                        </m:r>
                      </m:e>
                      <m:sup>
                        <m:sSub>
                          <m:sSubPr>
                            <m:ctrlPr>
                              <w:rPr>
                                <w:rFonts w:ascii="Cambria Math" w:hAnsi="Cambria Math"/>
                                <w:iCs/>
                                <w:lang w:val="fr-CH" w:eastAsia="zh-CN"/>
                              </w:rPr>
                            </m:ctrlPr>
                          </m:sSubPr>
                          <m:e>
                            <m:r>
                              <w:rPr>
                                <w:rFonts w:ascii="Cambria Math" w:hAnsi="Cambria Math"/>
                                <w:lang w:val="fr-CH" w:eastAsia="zh-CN"/>
                              </w:rPr>
                              <m:t>m</m:t>
                            </m:r>
                          </m:e>
                          <m:sub>
                            <m:r>
                              <m:rPr>
                                <m:sty m:val="p"/>
                              </m:rPr>
                              <w:rPr>
                                <w:rFonts w:ascii="Cambria Math" w:hAnsi="Cambria Math"/>
                                <w:lang w:val="fr-CH" w:eastAsia="zh-CN"/>
                              </w:rPr>
                              <m:t>1</m:t>
                            </m:r>
                          </m:sub>
                        </m:sSub>
                      </m:sup>
                    </m:sSup>
                  </m:num>
                  <m:den>
                    <m:r>
                      <m:rPr>
                        <m:sty m:val="p"/>
                      </m:rPr>
                      <w:rPr>
                        <w:rFonts w:ascii="Cambria Math" w:hAnsi="Cambria Math"/>
                        <w:lang w:val="fr-CH" w:eastAsia="zh-CN"/>
                      </w:rPr>
                      <m:t>1+</m:t>
                    </m:r>
                    <m:sSub>
                      <m:sSubPr>
                        <m:ctrlPr>
                          <w:rPr>
                            <w:rFonts w:ascii="Cambria Math" w:hAnsi="Cambria Math"/>
                            <w:iCs/>
                            <w:lang w:val="fr-CH" w:eastAsia="zh-CN"/>
                          </w:rPr>
                        </m:ctrlPr>
                      </m:sSubPr>
                      <m:e>
                        <m:r>
                          <w:rPr>
                            <w:rFonts w:ascii="Cambria Math" w:hAnsi="Cambria Math"/>
                            <w:lang w:val="fr-CH" w:eastAsia="zh-CN"/>
                          </w:rPr>
                          <m:t>c</m:t>
                        </m:r>
                      </m:e>
                      <m:sub>
                        <m:r>
                          <m:rPr>
                            <m:sty m:val="p"/>
                          </m:rPr>
                          <w:rPr>
                            <w:rFonts w:ascii="Cambria Math" w:hAnsi="Cambria Math"/>
                            <w:lang w:val="fr-CH" w:eastAsia="zh-CN"/>
                          </w:rPr>
                          <m:t>3</m:t>
                        </m:r>
                      </m:sub>
                    </m:sSub>
                    <m:sSup>
                      <m:sSupPr>
                        <m:ctrlPr>
                          <w:rPr>
                            <w:rFonts w:ascii="Cambria Math" w:hAnsi="Cambria Math"/>
                            <w:iCs/>
                            <w:lang w:val="fr-CH" w:eastAsia="zh-CN"/>
                          </w:rPr>
                        </m:ctrlPr>
                      </m:sSupPr>
                      <m:e>
                        <m:r>
                          <w:rPr>
                            <w:rFonts w:ascii="Cambria Math" w:hAnsi="Cambria Math"/>
                            <w:lang w:val="fr-CH" w:eastAsia="zh-CN"/>
                          </w:rPr>
                          <m:t>Y</m:t>
                        </m:r>
                      </m:e>
                      <m:sup>
                        <m:sSub>
                          <m:sSubPr>
                            <m:ctrlPr>
                              <w:rPr>
                                <w:rFonts w:ascii="Cambria Math" w:hAnsi="Cambria Math"/>
                                <w:iCs/>
                                <w:lang w:val="fr-CH" w:eastAsia="zh-CN"/>
                              </w:rPr>
                            </m:ctrlPr>
                          </m:sSubPr>
                          <m:e>
                            <m:r>
                              <w:rPr>
                                <w:rFonts w:ascii="Cambria Math" w:hAnsi="Cambria Math"/>
                                <w:lang w:val="fr-CH" w:eastAsia="zh-CN"/>
                              </w:rPr>
                              <m:t>m</m:t>
                            </m:r>
                          </m:e>
                          <m:sub>
                            <m:r>
                              <m:rPr>
                                <m:sty m:val="p"/>
                              </m:rPr>
                              <w:rPr>
                                <w:rFonts w:ascii="Cambria Math" w:hAnsi="Cambria Math"/>
                                <w:lang w:val="fr-CH" w:eastAsia="zh-CN"/>
                              </w:rPr>
                              <m:t>1</m:t>
                            </m:r>
                          </m:sub>
                        </m:sSub>
                      </m:sup>
                    </m:sSup>
                  </m:den>
                </m:f>
              </m:e>
            </m:d>
          </m:e>
          <m:sup>
            <m:sSub>
              <m:sSubPr>
                <m:ctrlPr>
                  <w:rPr>
                    <w:rFonts w:ascii="Cambria Math" w:hAnsi="Cambria Math"/>
                    <w:iCs/>
                    <w:lang w:val="fr-CH" w:eastAsia="zh-CN"/>
                  </w:rPr>
                </m:ctrlPr>
              </m:sSubPr>
              <m:e>
                <m:r>
                  <w:rPr>
                    <w:rFonts w:ascii="Cambria Math" w:hAnsi="Cambria Math"/>
                    <w:lang w:val="fr-CH" w:eastAsia="zh-CN"/>
                  </w:rPr>
                  <m:t>m</m:t>
                </m:r>
              </m:e>
              <m:sub>
                <m:r>
                  <m:rPr>
                    <m:sty m:val="p"/>
                  </m:rPr>
                  <w:rPr>
                    <w:rFonts w:ascii="Cambria Math" w:hAnsi="Cambria Math"/>
                    <w:lang w:val="fr-CH" w:eastAsia="zh-CN"/>
                  </w:rPr>
                  <m:t>2</m:t>
                </m:r>
              </m:sub>
            </m:sSub>
          </m:sup>
        </m:sSup>
      </m:oMath>
    </w:p>
    <w:p w14:paraId="344433AE" w14:textId="1CDA3EB2" w:rsidR="00A90452" w:rsidRPr="00275C2F" w:rsidRDefault="00496FEB" w:rsidP="00496FEB">
      <w:pPr>
        <w:pStyle w:val="Equationlegend"/>
        <w:tabs>
          <w:tab w:val="clear" w:pos="1701"/>
          <w:tab w:val="left" w:pos="851"/>
          <w:tab w:val="left" w:pos="1418"/>
        </w:tabs>
        <w:rPr>
          <w:i/>
          <w:iCs/>
          <w:lang w:val="fr-CH" w:eastAsia="zh-CN"/>
        </w:rPr>
      </w:pPr>
      <w:r w:rsidRPr="00275C2F">
        <w:rPr>
          <w:i/>
          <w:iCs/>
          <w:lang w:val="fr-CH" w:eastAsia="zh-CN"/>
        </w:rPr>
        <w:tab/>
        <w:t>Y</w:t>
      </w:r>
      <w:r w:rsidRPr="00275C2F">
        <w:rPr>
          <w:i/>
          <w:iCs/>
          <w:lang w:val="fr-CH" w:eastAsia="zh-CN"/>
        </w:rPr>
        <w:tab/>
        <w:t>= F</w:t>
      </w:r>
      <w:r w:rsidR="00A90452" w:rsidRPr="00275C2F">
        <w:rPr>
          <w:i/>
          <w:iCs/>
          <w:lang w:val="fr-CH" w:eastAsia="zh-CN"/>
        </w:rPr>
        <w:t>/</w:t>
      </w:r>
      <w:r w:rsidR="00A90452" w:rsidRPr="00275C2F">
        <w:rPr>
          <w:lang w:val="fr-CH" w:eastAsia="zh-CN"/>
        </w:rPr>
        <w:t>10000</w:t>
      </w:r>
    </w:p>
    <w:p w14:paraId="377F6045" w14:textId="08C3992D" w:rsidR="00A90452" w:rsidRPr="00275C2F" w:rsidRDefault="00A90452" w:rsidP="00DA0186">
      <w:pPr>
        <w:pStyle w:val="Equationlegend"/>
        <w:tabs>
          <w:tab w:val="clear" w:pos="1701"/>
          <w:tab w:val="left" w:pos="851"/>
          <w:tab w:val="left" w:pos="1418"/>
        </w:tabs>
        <w:rPr>
          <w:i/>
          <w:iCs/>
          <w:lang w:val="fr-CH" w:eastAsia="zh-CN"/>
        </w:rPr>
      </w:pPr>
      <w:r w:rsidRPr="00275C2F">
        <w:rPr>
          <w:i/>
          <w:iCs/>
          <w:lang w:val="fr-CH" w:eastAsia="zh-CN"/>
        </w:rPr>
        <w:tab/>
      </w:r>
      <w:r w:rsidRPr="00275C2F">
        <w:rPr>
          <w:i/>
          <w:iCs/>
          <w:lang w:val="fr-CH"/>
        </w:rPr>
        <w:t>m</w:t>
      </w:r>
      <w:r w:rsidRPr="00275C2F">
        <w:rPr>
          <w:vertAlign w:val="subscript"/>
          <w:lang w:val="fr-CH"/>
        </w:rPr>
        <w:t>1</w:t>
      </w:r>
      <w:r w:rsidRPr="00275C2F">
        <w:rPr>
          <w:i/>
          <w:iCs/>
          <w:vertAlign w:val="subscript"/>
          <w:lang w:val="fr-CH"/>
        </w:rPr>
        <w:tab/>
      </w:r>
      <w:r w:rsidRPr="00275C2F">
        <w:rPr>
          <w:i/>
          <w:iCs/>
          <w:lang w:val="fr-CH"/>
        </w:rPr>
        <w:t xml:space="preserve">= </w:t>
      </w:r>
      <w:r w:rsidRPr="00275C2F">
        <w:rPr>
          <w:lang w:val="fr-CH"/>
        </w:rPr>
        <w:t>2610/16384</w:t>
      </w:r>
      <w:r w:rsidRPr="00275C2F">
        <w:rPr>
          <w:i/>
          <w:iCs/>
          <w:lang w:val="fr-CH"/>
        </w:rPr>
        <w:t xml:space="preserve"> = </w:t>
      </w:r>
      <w:r w:rsidRPr="00275C2F">
        <w:rPr>
          <w:lang w:val="fr-CH"/>
        </w:rPr>
        <w:t>0</w:t>
      </w:r>
      <w:r w:rsidR="00A259CF" w:rsidRPr="00275C2F">
        <w:rPr>
          <w:lang w:val="fr-CH"/>
        </w:rPr>
        <w:t>,</w:t>
      </w:r>
      <w:r w:rsidRPr="00275C2F">
        <w:rPr>
          <w:lang w:val="fr-CH"/>
        </w:rPr>
        <w:t>1593017578125</w:t>
      </w:r>
    </w:p>
    <w:p w14:paraId="2C9D0A8A" w14:textId="332235FA" w:rsidR="00A90452" w:rsidRPr="00275C2F" w:rsidRDefault="00A90452" w:rsidP="00DA0186">
      <w:pPr>
        <w:pStyle w:val="Equationlegend"/>
        <w:tabs>
          <w:tab w:val="clear" w:pos="1701"/>
          <w:tab w:val="left" w:pos="851"/>
          <w:tab w:val="left" w:pos="1418"/>
        </w:tabs>
        <w:rPr>
          <w:i/>
          <w:iCs/>
          <w:lang w:val="fr-CH"/>
        </w:rPr>
      </w:pPr>
      <w:r w:rsidRPr="00275C2F">
        <w:rPr>
          <w:i/>
          <w:iCs/>
          <w:lang w:val="fr-CH" w:eastAsia="zh-CN"/>
        </w:rPr>
        <w:tab/>
      </w:r>
      <w:r w:rsidRPr="00275C2F">
        <w:rPr>
          <w:i/>
          <w:iCs/>
          <w:lang w:val="fr-CH"/>
        </w:rPr>
        <w:t>m</w:t>
      </w:r>
      <w:r w:rsidRPr="00275C2F">
        <w:rPr>
          <w:vertAlign w:val="subscript"/>
          <w:lang w:val="fr-CH"/>
        </w:rPr>
        <w:t>2</w:t>
      </w:r>
      <w:r w:rsidRPr="00275C2F">
        <w:rPr>
          <w:i/>
          <w:iCs/>
          <w:vertAlign w:val="subscript"/>
          <w:lang w:val="fr-CH"/>
        </w:rPr>
        <w:tab/>
      </w:r>
      <w:r w:rsidRPr="00275C2F">
        <w:rPr>
          <w:i/>
          <w:iCs/>
          <w:lang w:val="fr-CH"/>
        </w:rPr>
        <w:t xml:space="preserve">= </w:t>
      </w:r>
      <w:r w:rsidRPr="00275C2F">
        <w:rPr>
          <w:lang w:val="fr-CH"/>
        </w:rPr>
        <w:t xml:space="preserve">2523/4096 </w:t>
      </w:r>
      <w:r w:rsidRPr="00275C2F">
        <w:rPr>
          <w:lang w:val="fr-CH"/>
        </w:rPr>
        <w:sym w:font="Symbol" w:char="F0B4"/>
      </w:r>
      <w:r w:rsidRPr="00275C2F">
        <w:rPr>
          <w:lang w:val="fr-CH"/>
        </w:rPr>
        <w:t xml:space="preserve"> 128</w:t>
      </w:r>
      <w:r w:rsidRPr="00275C2F">
        <w:rPr>
          <w:i/>
          <w:iCs/>
          <w:lang w:val="fr-CH"/>
        </w:rPr>
        <w:t xml:space="preserve"> = </w:t>
      </w:r>
      <w:r w:rsidRPr="00275C2F">
        <w:rPr>
          <w:lang w:val="fr-CH"/>
        </w:rPr>
        <w:t>78</w:t>
      </w:r>
      <w:r w:rsidR="000B2BF4" w:rsidRPr="00275C2F">
        <w:rPr>
          <w:lang w:val="fr-CH"/>
        </w:rPr>
        <w:t>,</w:t>
      </w:r>
      <w:r w:rsidRPr="00275C2F">
        <w:rPr>
          <w:lang w:val="fr-CH"/>
        </w:rPr>
        <w:t>84375</w:t>
      </w:r>
    </w:p>
    <w:p w14:paraId="1FAA10F3" w14:textId="6B2F60A6" w:rsidR="00A90452" w:rsidRPr="00275C2F" w:rsidRDefault="00A90452" w:rsidP="00DA0186">
      <w:pPr>
        <w:pStyle w:val="Equationlegend"/>
        <w:tabs>
          <w:tab w:val="clear" w:pos="1701"/>
          <w:tab w:val="left" w:pos="851"/>
          <w:tab w:val="left" w:pos="1418"/>
        </w:tabs>
        <w:rPr>
          <w:i/>
          <w:iCs/>
          <w:lang w:val="fr-CH"/>
        </w:rPr>
      </w:pPr>
      <w:r w:rsidRPr="00275C2F">
        <w:rPr>
          <w:i/>
          <w:iCs/>
          <w:lang w:val="fr-CH" w:eastAsia="zh-CN"/>
        </w:rPr>
        <w:tab/>
      </w:r>
      <w:r w:rsidRPr="00275C2F">
        <w:rPr>
          <w:i/>
          <w:iCs/>
          <w:lang w:val="fr-CH"/>
        </w:rPr>
        <w:t>c</w:t>
      </w:r>
      <w:r w:rsidRPr="00275C2F">
        <w:rPr>
          <w:vertAlign w:val="subscript"/>
          <w:lang w:val="fr-CH"/>
        </w:rPr>
        <w:t>1</w:t>
      </w:r>
      <w:r w:rsidRPr="00275C2F">
        <w:rPr>
          <w:i/>
          <w:iCs/>
          <w:vertAlign w:val="subscript"/>
          <w:lang w:val="fr-CH"/>
        </w:rPr>
        <w:tab/>
      </w:r>
      <w:r w:rsidRPr="00275C2F">
        <w:rPr>
          <w:i/>
          <w:iCs/>
          <w:lang w:val="fr-CH"/>
        </w:rPr>
        <w:t xml:space="preserve">= </w:t>
      </w:r>
      <w:r w:rsidRPr="00275C2F">
        <w:rPr>
          <w:lang w:val="fr-CH"/>
        </w:rPr>
        <w:t>3424/4096</w:t>
      </w:r>
      <w:r w:rsidRPr="00275C2F">
        <w:rPr>
          <w:i/>
          <w:iCs/>
          <w:lang w:val="fr-CH"/>
        </w:rPr>
        <w:t xml:space="preserve"> = </w:t>
      </w:r>
      <w:r w:rsidRPr="00275C2F">
        <w:rPr>
          <w:lang w:val="fr-CH"/>
        </w:rPr>
        <w:t>0</w:t>
      </w:r>
      <w:r w:rsidR="00A259CF" w:rsidRPr="00275C2F">
        <w:rPr>
          <w:lang w:val="fr-CH"/>
        </w:rPr>
        <w:t>,</w:t>
      </w:r>
      <w:r w:rsidRPr="00275C2F">
        <w:rPr>
          <w:lang w:val="fr-CH"/>
        </w:rPr>
        <w:t>8359375</w:t>
      </w:r>
      <w:r w:rsidRPr="00275C2F">
        <w:rPr>
          <w:i/>
          <w:iCs/>
          <w:lang w:val="fr-CH"/>
        </w:rPr>
        <w:t xml:space="preserve"> = c</w:t>
      </w:r>
      <w:r w:rsidRPr="00275C2F">
        <w:rPr>
          <w:vertAlign w:val="subscript"/>
          <w:lang w:val="fr-CH"/>
        </w:rPr>
        <w:t>3</w:t>
      </w:r>
      <w:r w:rsidRPr="00275C2F">
        <w:rPr>
          <w:i/>
          <w:iCs/>
          <w:lang w:val="fr-CH"/>
        </w:rPr>
        <w:t xml:space="preserve"> − c</w:t>
      </w:r>
      <w:r w:rsidRPr="00275C2F">
        <w:rPr>
          <w:vertAlign w:val="subscript"/>
          <w:lang w:val="fr-CH"/>
        </w:rPr>
        <w:t>2</w:t>
      </w:r>
      <w:r w:rsidRPr="00275C2F">
        <w:rPr>
          <w:i/>
          <w:iCs/>
          <w:lang w:val="fr-CH"/>
        </w:rPr>
        <w:t xml:space="preserve"> + </w:t>
      </w:r>
      <w:r w:rsidRPr="00275C2F">
        <w:rPr>
          <w:lang w:val="fr-CH"/>
        </w:rPr>
        <w:t>1</w:t>
      </w:r>
    </w:p>
    <w:p w14:paraId="5A58F253" w14:textId="58CAB1D5" w:rsidR="00A90452" w:rsidRPr="00275C2F" w:rsidRDefault="00A90452" w:rsidP="00DA0186">
      <w:pPr>
        <w:pStyle w:val="Equationlegend"/>
        <w:tabs>
          <w:tab w:val="clear" w:pos="1701"/>
          <w:tab w:val="left" w:pos="851"/>
          <w:tab w:val="left" w:pos="1418"/>
        </w:tabs>
        <w:rPr>
          <w:i/>
          <w:iCs/>
          <w:lang w:val="fr-CH"/>
        </w:rPr>
      </w:pPr>
      <w:r w:rsidRPr="00275C2F">
        <w:rPr>
          <w:i/>
          <w:iCs/>
          <w:lang w:val="fr-CH" w:eastAsia="zh-CN"/>
        </w:rPr>
        <w:tab/>
      </w:r>
      <w:r w:rsidRPr="00275C2F">
        <w:rPr>
          <w:i/>
          <w:iCs/>
          <w:lang w:val="fr-CH"/>
        </w:rPr>
        <w:t>c</w:t>
      </w:r>
      <w:r w:rsidRPr="00275C2F">
        <w:rPr>
          <w:vertAlign w:val="subscript"/>
          <w:lang w:val="fr-CH"/>
        </w:rPr>
        <w:t>2</w:t>
      </w:r>
      <w:r w:rsidRPr="00275C2F">
        <w:rPr>
          <w:i/>
          <w:iCs/>
          <w:lang w:val="fr-CH"/>
        </w:rPr>
        <w:tab/>
        <w:t xml:space="preserve">= </w:t>
      </w:r>
      <w:r w:rsidRPr="00275C2F">
        <w:rPr>
          <w:lang w:val="fr-CH"/>
        </w:rPr>
        <w:t>2413/4096</w:t>
      </w:r>
      <w:r w:rsidRPr="00275C2F">
        <w:rPr>
          <w:i/>
          <w:iCs/>
          <w:lang w:val="fr-CH"/>
        </w:rPr>
        <w:t xml:space="preserve"> </w:t>
      </w:r>
      <w:r w:rsidRPr="00275C2F">
        <w:rPr>
          <w:i/>
          <w:iCs/>
          <w:lang w:val="fr-CH"/>
        </w:rPr>
        <w:sym w:font="Symbol" w:char="F0B4"/>
      </w:r>
      <w:r w:rsidRPr="00275C2F">
        <w:rPr>
          <w:i/>
          <w:iCs/>
          <w:lang w:val="fr-CH"/>
        </w:rPr>
        <w:t xml:space="preserve"> </w:t>
      </w:r>
      <w:r w:rsidRPr="00275C2F">
        <w:rPr>
          <w:lang w:val="fr-CH"/>
        </w:rPr>
        <w:t>32</w:t>
      </w:r>
      <w:r w:rsidRPr="00275C2F">
        <w:rPr>
          <w:i/>
          <w:iCs/>
          <w:lang w:val="fr-CH"/>
        </w:rPr>
        <w:t xml:space="preserve"> = </w:t>
      </w:r>
      <w:r w:rsidRPr="00275C2F">
        <w:rPr>
          <w:lang w:val="fr-CH"/>
        </w:rPr>
        <w:t>18</w:t>
      </w:r>
      <w:r w:rsidR="00A259CF" w:rsidRPr="00275C2F">
        <w:rPr>
          <w:lang w:val="fr-CH"/>
        </w:rPr>
        <w:t>,</w:t>
      </w:r>
      <w:r w:rsidRPr="00275C2F">
        <w:rPr>
          <w:lang w:val="fr-CH"/>
        </w:rPr>
        <w:t>8515625</w:t>
      </w:r>
    </w:p>
    <w:p w14:paraId="21552EE6" w14:textId="0C48CA6C" w:rsidR="00A90452" w:rsidRPr="00275C2F" w:rsidRDefault="00A90452" w:rsidP="00DA0186">
      <w:pPr>
        <w:pStyle w:val="Equationlegend"/>
        <w:tabs>
          <w:tab w:val="clear" w:pos="1701"/>
          <w:tab w:val="left" w:pos="851"/>
          <w:tab w:val="left" w:pos="1418"/>
        </w:tabs>
        <w:rPr>
          <w:i/>
          <w:iCs/>
          <w:lang w:val="fr-CH"/>
        </w:rPr>
      </w:pPr>
      <w:r w:rsidRPr="00275C2F">
        <w:rPr>
          <w:i/>
          <w:iCs/>
          <w:lang w:val="fr-CH" w:eastAsia="zh-CN"/>
        </w:rPr>
        <w:tab/>
      </w:r>
      <w:r w:rsidRPr="00275C2F">
        <w:rPr>
          <w:i/>
          <w:iCs/>
          <w:lang w:val="fr-CH"/>
        </w:rPr>
        <w:t>c</w:t>
      </w:r>
      <w:r w:rsidRPr="00275C2F">
        <w:rPr>
          <w:vertAlign w:val="subscript"/>
          <w:lang w:val="fr-CH"/>
        </w:rPr>
        <w:t>3</w:t>
      </w:r>
      <w:r w:rsidRPr="00275C2F">
        <w:rPr>
          <w:i/>
          <w:iCs/>
          <w:lang w:val="fr-CH"/>
        </w:rPr>
        <w:tab/>
        <w:t xml:space="preserve">= </w:t>
      </w:r>
      <w:r w:rsidRPr="00275C2F">
        <w:rPr>
          <w:lang w:val="fr-CH"/>
        </w:rPr>
        <w:t>2392/4096</w:t>
      </w:r>
      <w:r w:rsidRPr="00275C2F">
        <w:rPr>
          <w:i/>
          <w:iCs/>
          <w:lang w:val="fr-CH"/>
        </w:rPr>
        <w:t xml:space="preserve"> </w:t>
      </w:r>
      <w:r w:rsidRPr="00275C2F">
        <w:rPr>
          <w:i/>
          <w:iCs/>
          <w:lang w:val="fr-CH"/>
        </w:rPr>
        <w:sym w:font="Symbol" w:char="F0B4"/>
      </w:r>
      <w:r w:rsidRPr="00275C2F">
        <w:rPr>
          <w:i/>
          <w:iCs/>
          <w:lang w:val="fr-CH"/>
        </w:rPr>
        <w:t xml:space="preserve"> </w:t>
      </w:r>
      <w:r w:rsidRPr="00275C2F">
        <w:rPr>
          <w:lang w:val="fr-CH"/>
        </w:rPr>
        <w:t>32</w:t>
      </w:r>
      <w:r w:rsidRPr="00275C2F">
        <w:rPr>
          <w:i/>
          <w:iCs/>
          <w:lang w:val="fr-CH"/>
        </w:rPr>
        <w:t xml:space="preserve"> = </w:t>
      </w:r>
      <w:r w:rsidRPr="00275C2F">
        <w:rPr>
          <w:lang w:val="fr-CH"/>
        </w:rPr>
        <w:t>18</w:t>
      </w:r>
      <w:r w:rsidR="00A259CF" w:rsidRPr="00275C2F">
        <w:rPr>
          <w:lang w:val="fr-CH"/>
        </w:rPr>
        <w:t>,</w:t>
      </w:r>
      <w:r w:rsidRPr="00275C2F">
        <w:rPr>
          <w:lang w:val="fr-CH"/>
        </w:rPr>
        <w:t>6875</w:t>
      </w:r>
      <w:r w:rsidRPr="00275C2F">
        <w:rPr>
          <w:i/>
          <w:iCs/>
          <w:lang w:val="fr-CH"/>
        </w:rPr>
        <w:t>.</w:t>
      </w:r>
    </w:p>
    <w:p w14:paraId="5BF4F1BD" w14:textId="6818FF69" w:rsidR="00A90452" w:rsidRPr="00275C2F" w:rsidRDefault="00D07B10" w:rsidP="009F41D6">
      <w:pPr>
        <w:spacing w:after="120"/>
        <w:rPr>
          <w:lang w:val="fr-CH"/>
        </w:rPr>
      </w:pPr>
      <w:r w:rsidRPr="00275C2F">
        <w:rPr>
          <w:lang w:val="fr-CH"/>
        </w:rPr>
        <w:t>Étape</w:t>
      </w:r>
      <w:r w:rsidR="00265DF1" w:rsidRPr="00275C2F">
        <w:rPr>
          <w:lang w:val="fr-CH"/>
        </w:rPr>
        <w:t xml:space="preserve"> </w:t>
      </w:r>
      <w:r w:rsidR="00A90452" w:rsidRPr="00275C2F">
        <w:rPr>
          <w:lang w:val="fr-CH"/>
        </w:rPr>
        <w:t>3: Convert</w:t>
      </w:r>
      <w:r w:rsidR="00A259CF" w:rsidRPr="00275C2F">
        <w:rPr>
          <w:lang w:val="fr-CH"/>
        </w:rPr>
        <w:t xml:space="preserve">ir les composantes </w:t>
      </w:r>
      <w:r w:rsidR="00A90452" w:rsidRPr="00275C2F">
        <w:rPr>
          <w:iCs/>
          <w:lang w:val="fr-CH"/>
        </w:rPr>
        <w:t>L</w:t>
      </w:r>
      <w:r w:rsidR="00A90452" w:rsidRPr="00275C2F">
        <w:rPr>
          <w:iCs/>
          <w:color w:val="000000" w:themeColor="text1"/>
          <w:lang w:val="fr-CH"/>
        </w:rPr>
        <w:t>'</w:t>
      </w:r>
      <w:r w:rsidR="00A90452" w:rsidRPr="00275C2F">
        <w:rPr>
          <w:iCs/>
          <w:lang w:val="fr-CH"/>
        </w:rPr>
        <w:t>, M</w:t>
      </w:r>
      <w:r w:rsidR="00A90452" w:rsidRPr="00275C2F">
        <w:rPr>
          <w:iCs/>
          <w:color w:val="000000" w:themeColor="text1"/>
          <w:lang w:val="fr-CH"/>
        </w:rPr>
        <w:t>'</w:t>
      </w:r>
      <w:r w:rsidR="00A90452" w:rsidRPr="00275C2F">
        <w:rPr>
          <w:iCs/>
          <w:lang w:val="fr-CH"/>
        </w:rPr>
        <w:t>, S</w:t>
      </w:r>
      <w:r w:rsidR="00A90452" w:rsidRPr="00275C2F">
        <w:rPr>
          <w:iCs/>
          <w:color w:val="000000" w:themeColor="text1"/>
          <w:lang w:val="fr-CH"/>
        </w:rPr>
        <w:t>'</w:t>
      </w:r>
      <w:r w:rsidR="00A90452" w:rsidRPr="00275C2F">
        <w:rPr>
          <w:lang w:val="fr-CH"/>
        </w:rPr>
        <w:t xml:space="preserve"> </w:t>
      </w:r>
      <w:r w:rsidR="00A259CF" w:rsidRPr="00275C2F">
        <w:rPr>
          <w:lang w:val="fr-CH"/>
        </w:rPr>
        <w:t xml:space="preserve">non linéaires en composantes </w:t>
      </w:r>
      <w:r w:rsidR="00A90452" w:rsidRPr="00275C2F">
        <w:rPr>
          <w:iCs/>
          <w:lang w:val="fr-CH"/>
        </w:rPr>
        <w:t>I, C</w:t>
      </w:r>
      <w:r w:rsidR="00A90452" w:rsidRPr="00275C2F">
        <w:rPr>
          <w:iCs/>
          <w:vertAlign w:val="subscript"/>
          <w:lang w:val="fr-CH"/>
        </w:rPr>
        <w:t>T</w:t>
      </w:r>
      <w:r w:rsidR="00A90452" w:rsidRPr="00275C2F">
        <w:rPr>
          <w:iCs/>
          <w:lang w:val="fr-CH"/>
        </w:rPr>
        <w:t>, C</w:t>
      </w:r>
      <w:r w:rsidR="00A90452" w:rsidRPr="00275C2F">
        <w:rPr>
          <w:iCs/>
          <w:vertAlign w:val="subscript"/>
          <w:lang w:val="fr-CH"/>
        </w:rPr>
        <w:t>P</w:t>
      </w:r>
      <w:r w:rsidR="00A90452" w:rsidRPr="00275C2F">
        <w:rPr>
          <w:lang w:val="fr-CH"/>
        </w:rPr>
        <w:t xml:space="preserve"> </w:t>
      </w:r>
      <w:r w:rsidR="00A259CF" w:rsidRPr="00275C2F">
        <w:rPr>
          <w:lang w:val="fr-CH"/>
        </w:rPr>
        <w:t xml:space="preserve">comme défini dans le </w:t>
      </w:r>
      <w:r w:rsidR="00A90452" w:rsidRPr="00275C2F">
        <w:rPr>
          <w:lang w:val="fr-CH"/>
        </w:rPr>
        <w:t>Table</w:t>
      </w:r>
      <w:r w:rsidR="00A259CF" w:rsidRPr="00275C2F">
        <w:rPr>
          <w:lang w:val="fr-CH"/>
        </w:rPr>
        <w:t>au</w:t>
      </w:r>
      <w:r w:rsidR="00A90452" w:rsidRPr="00275C2F">
        <w:rPr>
          <w:lang w:val="fr-CH"/>
        </w:rPr>
        <w:t xml:space="preserve"> 7 </w:t>
      </w:r>
      <w:r w:rsidR="00A259CF" w:rsidRPr="00275C2F">
        <w:rPr>
          <w:lang w:val="fr-CH"/>
        </w:rPr>
        <w:t xml:space="preserve">de la </w:t>
      </w:r>
      <w:r w:rsidR="00A90452" w:rsidRPr="00275C2F">
        <w:rPr>
          <w:lang w:val="fr-CH"/>
        </w:rPr>
        <w:t>Recomm</w:t>
      </w:r>
      <w:r w:rsidR="00A259CF" w:rsidRPr="00275C2F">
        <w:rPr>
          <w:lang w:val="fr-CH"/>
        </w:rPr>
        <w:t>a</w:t>
      </w:r>
      <w:r w:rsidR="00A90452" w:rsidRPr="00275C2F">
        <w:rPr>
          <w:lang w:val="fr-CH"/>
        </w:rPr>
        <w:t xml:space="preserve">ndation </w:t>
      </w:r>
      <w:r w:rsidR="00A259CF" w:rsidRPr="00275C2F">
        <w:rPr>
          <w:lang w:val="fr-CH"/>
        </w:rPr>
        <w:t>UIT</w:t>
      </w:r>
      <w:r w:rsidR="00A90452" w:rsidRPr="00275C2F">
        <w:rPr>
          <w:lang w:val="fr-CH"/>
        </w:rPr>
        <w:t>-R BT.2100:</w:t>
      </w:r>
    </w:p>
    <w:p w14:paraId="5EEAC4BD" w14:textId="62CF7248" w:rsidR="00A90452" w:rsidRPr="00DE604F" w:rsidRDefault="00A90452" w:rsidP="009F41D6">
      <w:pPr>
        <w:pStyle w:val="Equation"/>
        <w:tabs>
          <w:tab w:val="left" w:pos="1350"/>
          <w:tab w:val="left" w:pos="1710"/>
        </w:tabs>
        <w:rPr>
          <w:i/>
          <w:iCs/>
          <w:lang w:val="en-US" w:eastAsia="zh-CN"/>
        </w:rPr>
      </w:pPr>
      <w:r w:rsidRPr="00275C2F">
        <w:rPr>
          <w:i/>
          <w:iCs/>
          <w:lang w:val="fr-CH" w:eastAsia="zh-CN"/>
        </w:rPr>
        <w:tab/>
      </w:r>
      <w:r w:rsidRPr="00DE604F">
        <w:rPr>
          <w:i/>
          <w:iCs/>
          <w:lang w:val="en-US" w:eastAsia="zh-CN"/>
        </w:rPr>
        <w:t>I</w:t>
      </w:r>
      <w:r w:rsidRPr="00DE604F">
        <w:rPr>
          <w:i/>
          <w:iCs/>
          <w:lang w:val="en-US" w:eastAsia="zh-CN"/>
        </w:rPr>
        <w:tab/>
        <w:t xml:space="preserve">= </w:t>
      </w:r>
      <w:r w:rsidRPr="00DE604F">
        <w:rPr>
          <w:lang w:val="en-US" w:eastAsia="zh-CN"/>
        </w:rPr>
        <w:t>0</w:t>
      </w:r>
      <w:r w:rsidR="00A259CF" w:rsidRPr="00DE604F">
        <w:rPr>
          <w:lang w:val="en-US" w:eastAsia="zh-CN"/>
        </w:rPr>
        <w:t>,</w:t>
      </w:r>
      <w:r w:rsidRPr="00DE604F">
        <w:rPr>
          <w:lang w:val="en-US" w:eastAsia="zh-CN"/>
        </w:rPr>
        <w:t>5</w:t>
      </w:r>
      <w:r w:rsidRPr="00DE604F">
        <w:rPr>
          <w:i/>
          <w:iCs/>
          <w:lang w:val="en-US" w:eastAsia="zh-CN"/>
        </w:rPr>
        <w:t>L</w:t>
      </w:r>
      <w:r w:rsidRPr="00DE604F">
        <w:rPr>
          <w:i/>
          <w:iCs/>
          <w:color w:val="000000"/>
          <w:szCs w:val="22"/>
          <w:lang w:val="en-US"/>
        </w:rPr>
        <w:t>'</w:t>
      </w:r>
      <w:r w:rsidRPr="00DE604F">
        <w:rPr>
          <w:i/>
          <w:iCs/>
          <w:lang w:val="en-US" w:eastAsia="zh-CN"/>
        </w:rPr>
        <w:t xml:space="preserve">+ </w:t>
      </w:r>
      <w:r w:rsidRPr="00DE604F">
        <w:rPr>
          <w:lang w:val="en-US" w:eastAsia="zh-CN"/>
        </w:rPr>
        <w:t>0</w:t>
      </w:r>
      <w:r w:rsidR="00A259CF" w:rsidRPr="00DE604F">
        <w:rPr>
          <w:lang w:val="en-US" w:eastAsia="zh-CN"/>
        </w:rPr>
        <w:t>,</w:t>
      </w:r>
      <w:r w:rsidRPr="00DE604F">
        <w:rPr>
          <w:lang w:val="en-US" w:eastAsia="zh-CN"/>
        </w:rPr>
        <w:t>5</w:t>
      </w:r>
      <w:r w:rsidRPr="00DE604F">
        <w:rPr>
          <w:i/>
          <w:iCs/>
          <w:lang w:val="en-US" w:eastAsia="zh-CN"/>
        </w:rPr>
        <w:t>M</w:t>
      </w:r>
      <w:r w:rsidRPr="00DE604F">
        <w:rPr>
          <w:i/>
          <w:iCs/>
          <w:color w:val="000000"/>
          <w:szCs w:val="22"/>
          <w:lang w:val="en-US"/>
        </w:rPr>
        <w:t>'</w:t>
      </w:r>
    </w:p>
    <w:p w14:paraId="6F8A61C5" w14:textId="77777777" w:rsidR="00A90452" w:rsidRPr="00DE604F" w:rsidRDefault="00A90452" w:rsidP="009F41D6">
      <w:pPr>
        <w:pStyle w:val="Equation"/>
        <w:tabs>
          <w:tab w:val="left" w:pos="1350"/>
          <w:tab w:val="left" w:pos="1710"/>
        </w:tabs>
        <w:rPr>
          <w:lang w:val="en-US" w:eastAsia="zh-CN"/>
        </w:rPr>
      </w:pPr>
      <w:r w:rsidRPr="00DE604F">
        <w:rPr>
          <w:i/>
          <w:iCs/>
          <w:lang w:val="en-US" w:eastAsia="zh-CN"/>
        </w:rPr>
        <w:tab/>
        <w:t>C</w:t>
      </w:r>
      <w:r w:rsidRPr="00DE604F">
        <w:rPr>
          <w:i/>
          <w:iCs/>
          <w:vertAlign w:val="subscript"/>
          <w:lang w:val="en-US" w:eastAsia="zh-CN"/>
        </w:rPr>
        <w:t>T</w:t>
      </w:r>
      <w:r w:rsidRPr="00DE604F">
        <w:rPr>
          <w:i/>
          <w:iCs/>
          <w:vertAlign w:val="subscript"/>
          <w:lang w:val="en-US" w:eastAsia="zh-CN"/>
        </w:rPr>
        <w:tab/>
      </w:r>
      <w:r w:rsidRPr="00DE604F">
        <w:rPr>
          <w:i/>
          <w:iCs/>
          <w:lang w:val="en-US" w:eastAsia="zh-CN"/>
        </w:rPr>
        <w:t xml:space="preserve">= </w:t>
      </w:r>
      <w:r w:rsidRPr="00DE604F">
        <w:rPr>
          <w:lang w:val="en-US" w:eastAsia="zh-CN"/>
        </w:rPr>
        <w:t>(6610</w:t>
      </w:r>
      <w:r w:rsidRPr="00DE604F">
        <w:rPr>
          <w:i/>
          <w:iCs/>
          <w:lang w:val="en-US" w:eastAsia="zh-CN"/>
        </w:rPr>
        <w:t>L</w:t>
      </w:r>
      <w:r w:rsidRPr="00DE604F">
        <w:rPr>
          <w:i/>
          <w:iCs/>
          <w:color w:val="000000"/>
          <w:szCs w:val="22"/>
          <w:lang w:val="en-US"/>
        </w:rPr>
        <w:t>'</w:t>
      </w:r>
      <w:r w:rsidRPr="00DE604F">
        <w:rPr>
          <w:i/>
          <w:iCs/>
          <w:lang w:val="en-US" w:eastAsia="zh-CN"/>
        </w:rPr>
        <w:t xml:space="preserve"> – </w:t>
      </w:r>
      <w:r w:rsidRPr="00DE604F">
        <w:rPr>
          <w:lang w:val="en-US" w:eastAsia="zh-CN"/>
        </w:rPr>
        <w:t>13613</w:t>
      </w:r>
      <w:r w:rsidRPr="00DE604F">
        <w:rPr>
          <w:i/>
          <w:iCs/>
          <w:lang w:val="en-US" w:eastAsia="zh-CN"/>
        </w:rPr>
        <w:t>M</w:t>
      </w:r>
      <w:r w:rsidRPr="00DE604F">
        <w:rPr>
          <w:i/>
          <w:iCs/>
          <w:color w:val="000000"/>
          <w:szCs w:val="22"/>
          <w:lang w:val="en-US"/>
        </w:rPr>
        <w:t>'</w:t>
      </w:r>
      <w:r w:rsidRPr="00DE604F">
        <w:rPr>
          <w:i/>
          <w:iCs/>
          <w:lang w:val="en-US" w:eastAsia="zh-CN"/>
        </w:rPr>
        <w:t xml:space="preserve"> + </w:t>
      </w:r>
      <w:r w:rsidRPr="00DE604F">
        <w:rPr>
          <w:lang w:val="en-US" w:eastAsia="zh-CN"/>
        </w:rPr>
        <w:t>7003</w:t>
      </w:r>
      <w:r w:rsidRPr="00DE604F">
        <w:rPr>
          <w:i/>
          <w:iCs/>
          <w:lang w:val="en-US" w:eastAsia="zh-CN"/>
        </w:rPr>
        <w:t>S</w:t>
      </w:r>
      <w:r w:rsidRPr="00DE604F">
        <w:rPr>
          <w:i/>
          <w:iCs/>
          <w:color w:val="000000"/>
          <w:szCs w:val="22"/>
          <w:lang w:val="en-US"/>
        </w:rPr>
        <w:t>'</w:t>
      </w:r>
      <w:r w:rsidRPr="00DE604F">
        <w:rPr>
          <w:lang w:val="en-US" w:eastAsia="zh-CN"/>
        </w:rPr>
        <w:t>)/4096</w:t>
      </w:r>
    </w:p>
    <w:p w14:paraId="2AD5BDFA" w14:textId="77777777" w:rsidR="00A90452" w:rsidRPr="00275C2F" w:rsidRDefault="00A90452" w:rsidP="009F41D6">
      <w:pPr>
        <w:pStyle w:val="Equation"/>
        <w:tabs>
          <w:tab w:val="left" w:pos="1350"/>
          <w:tab w:val="left" w:pos="1710"/>
        </w:tabs>
        <w:rPr>
          <w:i/>
          <w:iCs/>
          <w:lang w:val="fr-CH"/>
        </w:rPr>
      </w:pPr>
      <w:r w:rsidRPr="00DE604F">
        <w:rPr>
          <w:i/>
          <w:iCs/>
          <w:lang w:val="en-US" w:eastAsia="zh-CN"/>
        </w:rPr>
        <w:tab/>
      </w:r>
      <w:r w:rsidRPr="00275C2F">
        <w:rPr>
          <w:i/>
          <w:iCs/>
          <w:lang w:val="fr-CH" w:eastAsia="zh-CN"/>
        </w:rPr>
        <w:t>C</w:t>
      </w:r>
      <w:r w:rsidRPr="00275C2F">
        <w:rPr>
          <w:i/>
          <w:iCs/>
          <w:vertAlign w:val="subscript"/>
          <w:lang w:val="fr-CH" w:eastAsia="zh-CN"/>
        </w:rPr>
        <w:t>P</w:t>
      </w:r>
      <w:r w:rsidRPr="00275C2F">
        <w:rPr>
          <w:i/>
          <w:iCs/>
          <w:vertAlign w:val="subscript"/>
          <w:lang w:val="fr-CH" w:eastAsia="zh-CN"/>
        </w:rPr>
        <w:tab/>
      </w:r>
      <w:r w:rsidRPr="00275C2F">
        <w:rPr>
          <w:i/>
          <w:iCs/>
          <w:lang w:val="fr-CH" w:eastAsia="zh-CN"/>
        </w:rPr>
        <w:t xml:space="preserve">= </w:t>
      </w:r>
      <w:r w:rsidRPr="00275C2F">
        <w:rPr>
          <w:lang w:val="fr-CH" w:eastAsia="zh-CN"/>
        </w:rPr>
        <w:t>(17933</w:t>
      </w:r>
      <w:r w:rsidRPr="00275C2F">
        <w:rPr>
          <w:i/>
          <w:iCs/>
          <w:lang w:val="fr-CH" w:eastAsia="zh-CN"/>
        </w:rPr>
        <w:t>L</w:t>
      </w:r>
      <w:r w:rsidRPr="00275C2F">
        <w:rPr>
          <w:i/>
          <w:iCs/>
          <w:color w:val="000000"/>
          <w:szCs w:val="22"/>
          <w:lang w:val="fr-CH"/>
        </w:rPr>
        <w:t>'</w:t>
      </w:r>
      <w:r w:rsidRPr="00275C2F">
        <w:rPr>
          <w:i/>
          <w:iCs/>
          <w:lang w:val="fr-CH" w:eastAsia="zh-CN"/>
        </w:rPr>
        <w:t xml:space="preserve"> – </w:t>
      </w:r>
      <w:r w:rsidRPr="00275C2F">
        <w:rPr>
          <w:lang w:val="fr-CH" w:eastAsia="zh-CN"/>
        </w:rPr>
        <w:t>17390</w:t>
      </w:r>
      <w:r w:rsidRPr="00275C2F">
        <w:rPr>
          <w:i/>
          <w:iCs/>
          <w:lang w:val="fr-CH" w:eastAsia="zh-CN"/>
        </w:rPr>
        <w:t>M</w:t>
      </w:r>
      <w:r w:rsidRPr="00275C2F">
        <w:rPr>
          <w:i/>
          <w:iCs/>
          <w:color w:val="000000"/>
          <w:szCs w:val="22"/>
          <w:lang w:val="fr-CH"/>
        </w:rPr>
        <w:t>'</w:t>
      </w:r>
      <w:r w:rsidRPr="00275C2F">
        <w:rPr>
          <w:i/>
          <w:iCs/>
          <w:lang w:val="fr-CH" w:eastAsia="zh-CN"/>
        </w:rPr>
        <w:t xml:space="preserve"> – </w:t>
      </w:r>
      <w:r w:rsidRPr="00275C2F">
        <w:rPr>
          <w:lang w:val="fr-CH" w:eastAsia="zh-CN"/>
        </w:rPr>
        <w:t>543</w:t>
      </w:r>
      <w:r w:rsidRPr="00275C2F">
        <w:rPr>
          <w:i/>
          <w:iCs/>
          <w:lang w:val="fr-CH" w:eastAsia="zh-CN"/>
        </w:rPr>
        <w:t>S</w:t>
      </w:r>
      <w:r w:rsidRPr="00275C2F">
        <w:rPr>
          <w:i/>
          <w:iCs/>
          <w:color w:val="000000"/>
          <w:szCs w:val="22"/>
          <w:lang w:val="fr-CH"/>
        </w:rPr>
        <w:t>'</w:t>
      </w:r>
      <w:r w:rsidRPr="00275C2F">
        <w:rPr>
          <w:lang w:val="fr-CH" w:eastAsia="zh-CN"/>
        </w:rPr>
        <w:t>)/4096</w:t>
      </w:r>
    </w:p>
    <w:p w14:paraId="64E5D997" w14:textId="25257B3F" w:rsidR="00A90452" w:rsidRPr="00275C2F" w:rsidRDefault="00D07B10" w:rsidP="009F41D6">
      <w:pPr>
        <w:spacing w:after="120"/>
        <w:rPr>
          <w:lang w:val="fr-CH"/>
        </w:rPr>
      </w:pPr>
      <w:r w:rsidRPr="00275C2F">
        <w:rPr>
          <w:lang w:val="fr-CH"/>
        </w:rPr>
        <w:t>Étape</w:t>
      </w:r>
      <w:r w:rsidR="00265DF1" w:rsidRPr="00275C2F">
        <w:rPr>
          <w:lang w:val="fr-CH"/>
        </w:rPr>
        <w:t xml:space="preserve"> </w:t>
      </w:r>
      <w:r w:rsidR="00A90452" w:rsidRPr="00275C2F">
        <w:rPr>
          <w:lang w:val="fr-CH"/>
        </w:rPr>
        <w:t xml:space="preserve">4: </w:t>
      </w:r>
      <w:r w:rsidR="00A259CF" w:rsidRPr="00275C2F">
        <w:rPr>
          <w:lang w:val="fr-CH"/>
        </w:rPr>
        <w:t xml:space="preserve">Appliquer un facteur multiplicatif à </w:t>
      </w:r>
      <w:r w:rsidR="00A90452" w:rsidRPr="00275C2F">
        <w:rPr>
          <w:iCs/>
          <w:lang w:val="fr-CH"/>
        </w:rPr>
        <w:t>IC</w:t>
      </w:r>
      <w:r w:rsidR="00A90452" w:rsidRPr="00275C2F">
        <w:rPr>
          <w:iCs/>
          <w:vertAlign w:val="subscript"/>
          <w:lang w:val="fr-CH"/>
        </w:rPr>
        <w:t>T</w:t>
      </w:r>
      <w:r w:rsidR="00A90452" w:rsidRPr="00275C2F">
        <w:rPr>
          <w:iCs/>
          <w:lang w:val="fr-CH"/>
        </w:rPr>
        <w:t>C</w:t>
      </w:r>
      <w:r w:rsidR="00A90452" w:rsidRPr="00275C2F">
        <w:rPr>
          <w:iCs/>
          <w:vertAlign w:val="subscript"/>
          <w:lang w:val="fr-CH"/>
        </w:rPr>
        <w:t>P</w:t>
      </w:r>
      <w:r w:rsidR="00A90452" w:rsidRPr="00275C2F">
        <w:rPr>
          <w:lang w:val="fr-CH"/>
        </w:rPr>
        <w:t xml:space="preserve"> </w:t>
      </w:r>
      <w:r w:rsidR="00A259CF" w:rsidRPr="00275C2F">
        <w:rPr>
          <w:lang w:val="fr-CH"/>
        </w:rPr>
        <w:t xml:space="preserve">pour obtenir </w:t>
      </w:r>
      <w:r w:rsidR="00A90452" w:rsidRPr="00275C2F">
        <w:rPr>
          <w:lang w:val="fr-CH"/>
        </w:rPr>
        <w:t>ITP:</w:t>
      </w:r>
    </w:p>
    <w:p w14:paraId="60D9516B" w14:textId="77777777" w:rsidR="00A90452" w:rsidRPr="00275C2F" w:rsidRDefault="00A90452" w:rsidP="009F41D6">
      <w:pPr>
        <w:pStyle w:val="Equation"/>
        <w:tabs>
          <w:tab w:val="left" w:pos="1350"/>
          <w:tab w:val="left" w:pos="1710"/>
        </w:tabs>
        <w:rPr>
          <w:i/>
          <w:iCs/>
          <w:lang w:val="fr-CH" w:eastAsia="zh-CN"/>
        </w:rPr>
      </w:pPr>
      <w:r w:rsidRPr="00275C2F">
        <w:rPr>
          <w:i/>
          <w:iCs/>
          <w:lang w:val="fr-CH" w:eastAsia="zh-CN"/>
        </w:rPr>
        <w:tab/>
        <w:t>I</w:t>
      </w:r>
      <w:r w:rsidRPr="00275C2F">
        <w:rPr>
          <w:i/>
          <w:iCs/>
          <w:lang w:val="fr-CH" w:eastAsia="zh-CN"/>
        </w:rPr>
        <w:tab/>
        <w:t>= I</w:t>
      </w:r>
    </w:p>
    <w:p w14:paraId="0C154E5D" w14:textId="3E05AD46" w:rsidR="00A90452" w:rsidRPr="00275C2F" w:rsidRDefault="00A90452" w:rsidP="009F41D6">
      <w:pPr>
        <w:pStyle w:val="Equation"/>
        <w:tabs>
          <w:tab w:val="left" w:pos="1350"/>
          <w:tab w:val="left" w:pos="1710"/>
        </w:tabs>
        <w:rPr>
          <w:i/>
          <w:iCs/>
          <w:vertAlign w:val="subscript"/>
          <w:lang w:val="fr-CH" w:eastAsia="zh-CN"/>
        </w:rPr>
      </w:pPr>
      <w:r w:rsidRPr="00275C2F">
        <w:rPr>
          <w:i/>
          <w:iCs/>
          <w:lang w:val="fr-CH" w:eastAsia="zh-CN"/>
        </w:rPr>
        <w:tab/>
        <w:t>T</w:t>
      </w:r>
      <w:r w:rsidRPr="00275C2F">
        <w:rPr>
          <w:i/>
          <w:iCs/>
          <w:lang w:val="fr-CH" w:eastAsia="zh-CN"/>
        </w:rPr>
        <w:tab/>
        <w:t>= 0</w:t>
      </w:r>
      <w:r w:rsidR="00A259CF" w:rsidRPr="00275C2F">
        <w:rPr>
          <w:i/>
          <w:iCs/>
          <w:lang w:val="fr-CH" w:eastAsia="zh-CN"/>
        </w:rPr>
        <w:t>,</w:t>
      </w:r>
      <w:r w:rsidRPr="00275C2F">
        <w:rPr>
          <w:i/>
          <w:iCs/>
          <w:lang w:val="fr-CH" w:eastAsia="zh-CN"/>
        </w:rPr>
        <w:t>5 × C</w:t>
      </w:r>
      <w:r w:rsidRPr="00275C2F">
        <w:rPr>
          <w:i/>
          <w:iCs/>
          <w:vertAlign w:val="subscript"/>
          <w:lang w:val="fr-CH" w:eastAsia="zh-CN"/>
        </w:rPr>
        <w:t>T</w:t>
      </w:r>
    </w:p>
    <w:p w14:paraId="286C0D1E" w14:textId="77777777" w:rsidR="00A90452" w:rsidRPr="00275C2F" w:rsidRDefault="00A90452" w:rsidP="009F41D6">
      <w:pPr>
        <w:pStyle w:val="Equation"/>
        <w:tabs>
          <w:tab w:val="left" w:pos="1350"/>
          <w:tab w:val="left" w:pos="1710"/>
        </w:tabs>
        <w:rPr>
          <w:i/>
          <w:iCs/>
          <w:vertAlign w:val="subscript"/>
          <w:lang w:val="fr-CH" w:eastAsia="zh-CN"/>
        </w:rPr>
      </w:pPr>
      <w:r w:rsidRPr="00275C2F">
        <w:rPr>
          <w:i/>
          <w:iCs/>
          <w:lang w:val="fr-CH" w:eastAsia="zh-CN"/>
        </w:rPr>
        <w:tab/>
        <w:t>P</w:t>
      </w:r>
      <w:r w:rsidRPr="00275C2F">
        <w:rPr>
          <w:i/>
          <w:iCs/>
          <w:lang w:val="fr-CH" w:eastAsia="zh-CN"/>
        </w:rPr>
        <w:tab/>
        <w:t>= C</w:t>
      </w:r>
      <w:r w:rsidRPr="00275C2F">
        <w:rPr>
          <w:i/>
          <w:iCs/>
          <w:vertAlign w:val="subscript"/>
          <w:lang w:val="fr-CH" w:eastAsia="zh-CN"/>
        </w:rPr>
        <w:t>P</w:t>
      </w:r>
    </w:p>
    <w:p w14:paraId="54400EBD" w14:textId="570DC4B5" w:rsidR="00A90452" w:rsidRPr="00275C2F" w:rsidRDefault="00D07B10" w:rsidP="009F41D6">
      <w:pPr>
        <w:spacing w:after="120"/>
        <w:rPr>
          <w:lang w:val="fr-CH"/>
        </w:rPr>
      </w:pPr>
      <w:r w:rsidRPr="00275C2F">
        <w:rPr>
          <w:lang w:val="fr-CH"/>
        </w:rPr>
        <w:t>Étape</w:t>
      </w:r>
      <w:r w:rsidR="00265DF1" w:rsidRPr="00275C2F">
        <w:rPr>
          <w:lang w:val="fr-CH"/>
        </w:rPr>
        <w:t xml:space="preserve"> </w:t>
      </w:r>
      <w:r w:rsidR="00A90452" w:rsidRPr="00275C2F">
        <w:rPr>
          <w:lang w:val="fr-CH"/>
        </w:rPr>
        <w:t>5:</w:t>
      </w:r>
      <w:r w:rsidR="00A259CF" w:rsidRPr="00275C2F">
        <w:rPr>
          <w:lang w:val="fr-CH"/>
        </w:rPr>
        <w:t xml:space="preserve"> Calculer</w:t>
      </w:r>
      <w:r w:rsidR="00A90452" w:rsidRPr="00275C2F">
        <w:rPr>
          <w:lang w:val="fr-CH"/>
        </w:rPr>
        <w:t xml:space="preserve"> ΔE</w:t>
      </w:r>
      <w:r w:rsidR="00A90452" w:rsidRPr="00275C2F">
        <w:rPr>
          <w:vertAlign w:val="subscript"/>
          <w:lang w:val="fr-CH"/>
        </w:rPr>
        <w:t>ITP</w:t>
      </w:r>
      <w:r w:rsidR="00A90452" w:rsidRPr="00275C2F">
        <w:rPr>
          <w:lang w:val="fr-CH"/>
        </w:rPr>
        <w:t>:</w:t>
      </w:r>
    </w:p>
    <w:p w14:paraId="38825681" w14:textId="21B51527" w:rsidR="00A90452" w:rsidRPr="00275C2F" w:rsidRDefault="00A90452" w:rsidP="009F41D6">
      <w:pPr>
        <w:pStyle w:val="Equation"/>
        <w:tabs>
          <w:tab w:val="left" w:pos="1349"/>
        </w:tabs>
        <w:rPr>
          <w:rFonts w:eastAsiaTheme="minorEastAsia"/>
          <w:lang w:val="fr-CH"/>
        </w:rPr>
      </w:pPr>
      <m:oMathPara>
        <m:oMathParaPr>
          <m:jc m:val="center"/>
        </m:oMathParaPr>
        <m:oMath>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E</m:t>
              </m:r>
            </m:e>
            <m:sub>
              <m:r>
                <w:rPr>
                  <w:rFonts w:ascii="Cambria Math" w:hAnsi="Cambria Math"/>
                  <w:lang w:val="fr-CH"/>
                </w:rPr>
                <m:t>ITP</m:t>
              </m:r>
            </m:sub>
          </m:sSub>
          <m:r>
            <m:rPr>
              <m:sty m:val="p"/>
            </m:rPr>
            <w:rPr>
              <w:rFonts w:ascii="Cambria Math" w:hAnsi="Cambria Math"/>
              <w:lang w:val="fr-CH"/>
            </w:rPr>
            <m:t>=720×</m:t>
          </m:r>
          <m:rad>
            <m:radPr>
              <m:degHide m:val="1"/>
              <m:ctrlPr>
                <w:rPr>
                  <w:rFonts w:ascii="Cambria Math" w:eastAsiaTheme="minorHAnsi" w:hAnsi="Cambria Math" w:cstheme="minorBidi"/>
                  <w:lang w:val="fr-CH"/>
                </w:rPr>
              </m:ctrlPr>
            </m:radPr>
            <m:deg/>
            <m:e>
              <m:sSup>
                <m:sSupPr>
                  <m:ctrlPr>
                    <w:rPr>
                      <w:rFonts w:ascii="Cambria Math" w:eastAsiaTheme="minorHAnsi" w:hAnsi="Cambria Math" w:cstheme="minorBidi"/>
                      <w:lang w:val="fr-CH"/>
                    </w:rPr>
                  </m:ctrlPr>
                </m:sSupPr>
                <m:e>
                  <m:d>
                    <m:dPr>
                      <m:ctrlPr>
                        <w:rPr>
                          <w:rFonts w:ascii="Cambria Math" w:eastAsiaTheme="minorHAnsi" w:hAnsi="Cambria Math" w:cstheme="minorBidi"/>
                          <w:lang w:val="fr-CH"/>
                        </w:rPr>
                      </m:ctrlPr>
                    </m:dPr>
                    <m:e>
                      <m:sSub>
                        <m:sSubPr>
                          <m:ctrlPr>
                            <w:rPr>
                              <w:rFonts w:ascii="Cambria Math" w:eastAsiaTheme="minorHAnsi" w:hAnsi="Cambria Math" w:cstheme="minorBidi"/>
                              <w:lang w:val="fr-CH"/>
                            </w:rPr>
                          </m:ctrlPr>
                        </m:sSubPr>
                        <m:e>
                          <m:r>
                            <w:rPr>
                              <w:rFonts w:ascii="Cambria Math" w:hAnsi="Cambria Math"/>
                              <w:lang w:val="fr-CH"/>
                            </w:rPr>
                            <m:t>I</m:t>
                          </m:r>
                        </m:e>
                        <m:sub>
                          <m:r>
                            <m:rPr>
                              <m:sty m:val="p"/>
                            </m:rPr>
                            <w:rPr>
                              <w:rFonts w:ascii="Cambria Math" w:hAnsi="Cambria Math"/>
                              <w:lang w:val="fr-CH"/>
                            </w:rPr>
                            <m:t>1</m:t>
                          </m:r>
                        </m:sub>
                      </m:sSub>
                      <m:r>
                        <m:rPr>
                          <m:sty m:val="p"/>
                        </m:rPr>
                        <w:rPr>
                          <w:rFonts w:ascii="Cambria Math" w:hAnsi="Cambria Math"/>
                          <w:lang w:val="fr-CH"/>
                        </w:rPr>
                        <m:t>-</m:t>
                      </m:r>
                      <m:sSub>
                        <m:sSubPr>
                          <m:ctrlPr>
                            <w:rPr>
                              <w:rFonts w:ascii="Cambria Math" w:eastAsiaTheme="minorHAnsi" w:hAnsi="Cambria Math" w:cstheme="minorBidi"/>
                              <w:lang w:val="fr-CH"/>
                            </w:rPr>
                          </m:ctrlPr>
                        </m:sSubPr>
                        <m:e>
                          <m:r>
                            <w:rPr>
                              <w:rFonts w:ascii="Cambria Math" w:hAnsi="Cambria Math"/>
                              <w:lang w:val="fr-CH"/>
                            </w:rPr>
                            <m:t>I</m:t>
                          </m:r>
                        </m:e>
                        <m:sub>
                          <m:r>
                            <m:rPr>
                              <m:sty m:val="p"/>
                            </m:rPr>
                            <w:rPr>
                              <w:rFonts w:ascii="Cambria Math" w:hAnsi="Cambria Math"/>
                              <w:lang w:val="fr-CH"/>
                            </w:rPr>
                            <m:t>2</m:t>
                          </m:r>
                        </m:sub>
                      </m:sSub>
                    </m:e>
                  </m:d>
                </m:e>
                <m:sup>
                  <m:r>
                    <m:rPr>
                      <m:sty m:val="p"/>
                    </m:rPr>
                    <w:rPr>
                      <w:rFonts w:ascii="Cambria Math" w:hAnsi="Cambria Math"/>
                      <w:lang w:val="fr-CH"/>
                    </w:rPr>
                    <m:t>2</m:t>
                  </m:r>
                </m:sup>
              </m:sSup>
              <m:r>
                <m:rPr>
                  <m:sty m:val="p"/>
                </m:rPr>
                <w:rPr>
                  <w:rFonts w:ascii="Cambria Math" w:hAnsi="Cambria Math"/>
                  <w:lang w:val="fr-CH"/>
                </w:rPr>
                <m:t>+</m:t>
              </m:r>
              <m:sSup>
                <m:sSupPr>
                  <m:ctrlPr>
                    <w:rPr>
                      <w:rFonts w:ascii="Cambria Math" w:eastAsiaTheme="minorHAnsi" w:hAnsi="Cambria Math" w:cstheme="minorBidi"/>
                      <w:lang w:val="fr-CH"/>
                    </w:rPr>
                  </m:ctrlPr>
                </m:sSupPr>
                <m:e>
                  <m:d>
                    <m:dPr>
                      <m:ctrlPr>
                        <w:rPr>
                          <w:rFonts w:ascii="Cambria Math" w:eastAsiaTheme="minorHAnsi" w:hAnsi="Cambria Math" w:cstheme="minorBidi"/>
                          <w:lang w:val="fr-CH"/>
                        </w:rPr>
                      </m:ctrlPr>
                    </m:dPr>
                    <m:e>
                      <m:sSub>
                        <m:sSubPr>
                          <m:ctrlPr>
                            <w:rPr>
                              <w:rFonts w:ascii="Cambria Math" w:eastAsiaTheme="minorHAnsi" w:hAnsi="Cambria Math" w:cstheme="minorBidi"/>
                              <w:lang w:val="fr-CH"/>
                            </w:rPr>
                          </m:ctrlPr>
                        </m:sSubPr>
                        <m:e>
                          <m:r>
                            <w:rPr>
                              <w:rFonts w:ascii="Cambria Math" w:hAnsi="Cambria Math"/>
                              <w:lang w:val="fr-CH"/>
                            </w:rPr>
                            <m:t>T</m:t>
                          </m:r>
                        </m:e>
                        <m:sub>
                          <m:r>
                            <m:rPr>
                              <m:sty m:val="p"/>
                            </m:rPr>
                            <w:rPr>
                              <w:rFonts w:ascii="Cambria Math" w:hAnsi="Cambria Math"/>
                              <w:lang w:val="fr-CH"/>
                            </w:rPr>
                            <m:t>1</m:t>
                          </m:r>
                        </m:sub>
                      </m:sSub>
                      <m:r>
                        <m:rPr>
                          <m:sty m:val="p"/>
                        </m:rPr>
                        <w:rPr>
                          <w:rFonts w:ascii="Cambria Math" w:hAnsi="Cambria Math"/>
                          <w:lang w:val="fr-CH"/>
                        </w:rPr>
                        <m:t>-</m:t>
                      </m:r>
                      <m:sSub>
                        <m:sSubPr>
                          <m:ctrlPr>
                            <w:rPr>
                              <w:rFonts w:ascii="Cambria Math" w:eastAsiaTheme="minorHAnsi" w:hAnsi="Cambria Math" w:cstheme="minorBidi"/>
                              <w:lang w:val="fr-CH"/>
                            </w:rPr>
                          </m:ctrlPr>
                        </m:sSubPr>
                        <m:e>
                          <m:r>
                            <w:rPr>
                              <w:rFonts w:ascii="Cambria Math" w:hAnsi="Cambria Math"/>
                              <w:lang w:val="fr-CH"/>
                            </w:rPr>
                            <m:t>T</m:t>
                          </m:r>
                        </m:e>
                        <m:sub>
                          <m:r>
                            <m:rPr>
                              <m:sty m:val="p"/>
                            </m:rPr>
                            <w:rPr>
                              <w:rFonts w:ascii="Cambria Math" w:hAnsi="Cambria Math"/>
                              <w:lang w:val="fr-CH"/>
                            </w:rPr>
                            <m:t>2</m:t>
                          </m:r>
                        </m:sub>
                      </m:sSub>
                    </m:e>
                  </m:d>
                </m:e>
                <m:sup>
                  <m:r>
                    <m:rPr>
                      <m:sty m:val="p"/>
                    </m:rPr>
                    <w:rPr>
                      <w:rFonts w:ascii="Cambria Math" w:hAnsi="Cambria Math"/>
                      <w:lang w:val="fr-CH"/>
                    </w:rPr>
                    <m:t>2</m:t>
                  </m:r>
                </m:sup>
              </m:sSup>
              <m:r>
                <m:rPr>
                  <m:sty m:val="p"/>
                </m:rPr>
                <w:rPr>
                  <w:rFonts w:ascii="Cambria Math" w:hAnsi="Cambria Math"/>
                  <w:lang w:val="fr-CH"/>
                </w:rPr>
                <m:t>+</m:t>
              </m:r>
              <m:sSup>
                <m:sSupPr>
                  <m:ctrlPr>
                    <w:rPr>
                      <w:rFonts w:ascii="Cambria Math" w:eastAsiaTheme="minorHAnsi" w:hAnsi="Cambria Math" w:cstheme="minorBidi"/>
                      <w:lang w:val="fr-CH"/>
                    </w:rPr>
                  </m:ctrlPr>
                </m:sSupPr>
                <m:e>
                  <m:d>
                    <m:dPr>
                      <m:ctrlPr>
                        <w:rPr>
                          <w:rFonts w:ascii="Cambria Math" w:eastAsiaTheme="minorHAnsi" w:hAnsi="Cambria Math" w:cstheme="minorBidi"/>
                          <w:lang w:val="fr-CH"/>
                        </w:rPr>
                      </m:ctrlPr>
                    </m:dPr>
                    <m:e>
                      <m:sSub>
                        <m:sSubPr>
                          <m:ctrlPr>
                            <w:rPr>
                              <w:rFonts w:ascii="Cambria Math" w:eastAsiaTheme="minorHAnsi" w:hAnsi="Cambria Math" w:cstheme="minorBidi"/>
                              <w:lang w:val="fr-CH"/>
                            </w:rPr>
                          </m:ctrlPr>
                        </m:sSubPr>
                        <m:e>
                          <m:r>
                            <w:rPr>
                              <w:rFonts w:ascii="Cambria Math" w:hAnsi="Cambria Math"/>
                              <w:lang w:val="fr-CH"/>
                            </w:rPr>
                            <m:t>P</m:t>
                          </m:r>
                        </m:e>
                        <m:sub>
                          <m:r>
                            <m:rPr>
                              <m:sty m:val="p"/>
                            </m:rPr>
                            <w:rPr>
                              <w:rFonts w:ascii="Cambria Math" w:hAnsi="Cambria Math"/>
                              <w:lang w:val="fr-CH"/>
                            </w:rPr>
                            <m:t>1</m:t>
                          </m:r>
                        </m:sub>
                      </m:sSub>
                      <m:r>
                        <m:rPr>
                          <m:sty m:val="p"/>
                        </m:rPr>
                        <w:rPr>
                          <w:rFonts w:ascii="Cambria Math" w:hAnsi="Cambria Math"/>
                          <w:lang w:val="fr-CH"/>
                        </w:rPr>
                        <m:t>-</m:t>
                      </m:r>
                      <m:sSub>
                        <m:sSubPr>
                          <m:ctrlPr>
                            <w:rPr>
                              <w:rFonts w:ascii="Cambria Math" w:eastAsiaTheme="minorHAnsi" w:hAnsi="Cambria Math" w:cstheme="minorBidi"/>
                              <w:lang w:val="fr-CH"/>
                            </w:rPr>
                          </m:ctrlPr>
                        </m:sSubPr>
                        <m:e>
                          <m:r>
                            <w:rPr>
                              <w:rFonts w:ascii="Cambria Math" w:hAnsi="Cambria Math"/>
                              <w:lang w:val="fr-CH"/>
                            </w:rPr>
                            <m:t>P</m:t>
                          </m:r>
                        </m:e>
                        <m:sub>
                          <m:r>
                            <m:rPr>
                              <m:sty m:val="p"/>
                            </m:rPr>
                            <w:rPr>
                              <w:rFonts w:ascii="Cambria Math" w:hAnsi="Cambria Math"/>
                              <w:lang w:val="fr-CH"/>
                            </w:rPr>
                            <m:t>2</m:t>
                          </m:r>
                        </m:sub>
                      </m:sSub>
                    </m:e>
                  </m:d>
                </m:e>
                <m:sup>
                  <m:r>
                    <m:rPr>
                      <m:sty m:val="p"/>
                    </m:rPr>
                    <w:rPr>
                      <w:rFonts w:ascii="Cambria Math" w:hAnsi="Cambria Math"/>
                      <w:lang w:val="fr-CH"/>
                    </w:rPr>
                    <m:t>2</m:t>
                  </m:r>
                </m:sup>
              </m:sSup>
            </m:e>
          </m:rad>
        </m:oMath>
      </m:oMathPara>
    </w:p>
    <w:p w14:paraId="54EA9B0C" w14:textId="76A27F91" w:rsidR="00A259CF" w:rsidRPr="00275C2F" w:rsidRDefault="00A259CF" w:rsidP="000B2BF4">
      <w:pPr>
        <w:rPr>
          <w:rFonts w:eastAsia="Times New Roman Bold"/>
          <w:lang w:val="fr-CH"/>
        </w:rPr>
      </w:pPr>
      <w:r w:rsidRPr="00275C2F">
        <w:rPr>
          <w:rFonts w:eastAsiaTheme="minorEastAsia"/>
          <w:lang w:val="fr-CH"/>
        </w:rPr>
        <w:t xml:space="preserve">où </w:t>
      </w:r>
      <w:r w:rsidR="000B2BF4" w:rsidRPr="00275C2F">
        <w:rPr>
          <w:rFonts w:eastAsiaTheme="minorEastAsia"/>
          <w:lang w:val="fr-CH"/>
        </w:rPr>
        <w:t xml:space="preserve">les composantes </w:t>
      </w:r>
      <w:r w:rsidR="00A90452" w:rsidRPr="00275C2F">
        <w:rPr>
          <w:rFonts w:eastAsia="Times New Roman Bold"/>
          <w:iCs/>
          <w:lang w:val="fr-CH"/>
        </w:rPr>
        <w:t>I, T</w:t>
      </w:r>
      <w:r w:rsidRPr="00275C2F">
        <w:rPr>
          <w:rFonts w:eastAsia="Times New Roman Bold"/>
          <w:lang w:val="fr-CH"/>
        </w:rPr>
        <w:t xml:space="preserve"> et </w:t>
      </w:r>
      <w:r w:rsidR="00A90452" w:rsidRPr="00275C2F">
        <w:rPr>
          <w:rFonts w:eastAsia="Times New Roman Bold"/>
          <w:iCs/>
          <w:lang w:val="fr-CH"/>
        </w:rPr>
        <w:t>P</w:t>
      </w:r>
      <w:r w:rsidR="000B2BF4" w:rsidRPr="00275C2F">
        <w:rPr>
          <w:rFonts w:eastAsia="Times New Roman Bold"/>
          <w:lang w:val="fr-CH"/>
        </w:rPr>
        <w:t xml:space="preserve">, auxquelles un facteur multiplicatif a été appliqué, </w:t>
      </w:r>
      <w:r w:rsidRPr="00275C2F">
        <w:rPr>
          <w:rFonts w:eastAsia="Times New Roman Bold"/>
          <w:lang w:val="fr-CH"/>
        </w:rPr>
        <w:t>correspondent à une version des composantes de couleur d'un signal de télévision exprimée dans le système PQ défini dans le Tableau 7 de la Recommandation UIT-R BT.2100; les indices 1 et 2 désignent les deux signaux à comparer; une valeur de 1 équivaut à une différence juste perceptible lorsque l'observation a lieu dans l'état d'adaptation présentant la plus grande sensibilité.</w:t>
      </w:r>
    </w:p>
    <w:p w14:paraId="0023B42F" w14:textId="77777777" w:rsidR="00A90452" w:rsidRPr="00275C2F" w:rsidRDefault="00A90452" w:rsidP="009F41D6">
      <w:pPr>
        <w:spacing w:after="120"/>
        <w:ind w:left="720" w:hanging="720"/>
        <w:rPr>
          <w:rFonts w:eastAsiaTheme="minorEastAsia"/>
          <w:lang w:val="fr-CH"/>
        </w:rPr>
      </w:pPr>
    </w:p>
    <w:p w14:paraId="74C42E3C" w14:textId="77777777" w:rsidR="00A90452" w:rsidRPr="00275C2F" w:rsidRDefault="00A90452" w:rsidP="009F41D6">
      <w:pPr>
        <w:spacing w:after="120"/>
        <w:ind w:left="720" w:hanging="720"/>
        <w:rPr>
          <w:rFonts w:eastAsiaTheme="minorEastAsia"/>
          <w:lang w:val="fr-CH"/>
        </w:rPr>
      </w:pPr>
    </w:p>
    <w:p w14:paraId="252EB8B9" w14:textId="464028B9" w:rsidR="00A90452" w:rsidRPr="00275C2F" w:rsidRDefault="00A90452" w:rsidP="009F41D6">
      <w:pPr>
        <w:pStyle w:val="AnnexNoTitle"/>
        <w:rPr>
          <w:rFonts w:eastAsia="Batang"/>
          <w:lang w:val="fr-CH" w:eastAsia="zh-CN"/>
        </w:rPr>
      </w:pPr>
      <w:r w:rsidRPr="00275C2F">
        <w:rPr>
          <w:lang w:val="fr-CH"/>
        </w:rPr>
        <w:t>Annex</w:t>
      </w:r>
      <w:r w:rsidR="00265DF1" w:rsidRPr="00275C2F">
        <w:rPr>
          <w:lang w:val="fr-CH"/>
        </w:rPr>
        <w:t>e</w:t>
      </w:r>
      <w:r w:rsidRPr="00275C2F">
        <w:rPr>
          <w:lang w:val="fr-CH"/>
        </w:rPr>
        <w:t xml:space="preserve"> 2 </w:t>
      </w:r>
      <w:r w:rsidRPr="00275C2F">
        <w:rPr>
          <w:lang w:val="fr-CH"/>
        </w:rPr>
        <w:br/>
        <w:t>(informative)</w:t>
      </w:r>
      <w:r w:rsidR="00D07B10" w:rsidRPr="00275C2F">
        <w:rPr>
          <w:lang w:val="fr-CH"/>
        </w:rPr>
        <w:t xml:space="preserve"> </w:t>
      </w:r>
      <w:r w:rsidRPr="00275C2F">
        <w:rPr>
          <w:lang w:val="fr-CH"/>
        </w:rPr>
        <w:br/>
      </w:r>
      <w:r w:rsidRPr="00275C2F">
        <w:rPr>
          <w:lang w:val="fr-CH"/>
        </w:rPr>
        <w:br/>
      </w:r>
      <w:r w:rsidRPr="00275C2F">
        <w:rPr>
          <w:lang w:val="fr-CH" w:eastAsia="zh-CN"/>
        </w:rPr>
        <w:t xml:space="preserve">Conversion </w:t>
      </w:r>
      <w:r w:rsidR="00265DF1" w:rsidRPr="00275C2F">
        <w:rPr>
          <w:lang w:val="fr-CH" w:eastAsia="zh-CN"/>
        </w:rPr>
        <w:t xml:space="preserve">au format RGB linéaire basé sur un écran conformément aux </w:t>
      </w:r>
      <w:r w:rsidRPr="00275C2F">
        <w:rPr>
          <w:lang w:val="fr-CH" w:eastAsia="zh-CN"/>
        </w:rPr>
        <w:t>sp</w:t>
      </w:r>
      <w:r w:rsidR="00265DF1" w:rsidRPr="00275C2F">
        <w:rPr>
          <w:lang w:val="fr-CH" w:eastAsia="zh-CN"/>
        </w:rPr>
        <w:t>é</w:t>
      </w:r>
      <w:r w:rsidRPr="00275C2F">
        <w:rPr>
          <w:lang w:val="fr-CH" w:eastAsia="zh-CN"/>
        </w:rPr>
        <w:t xml:space="preserve">cifications </w:t>
      </w:r>
      <w:r w:rsidR="00265DF1" w:rsidRPr="00275C2F">
        <w:rPr>
          <w:lang w:val="fr-CH" w:eastAsia="zh-CN"/>
        </w:rPr>
        <w:t xml:space="preserve">figurant dans la </w:t>
      </w:r>
      <w:r w:rsidRPr="00275C2F">
        <w:rPr>
          <w:lang w:val="fr-CH" w:eastAsia="zh-CN"/>
        </w:rPr>
        <w:t>Recomm</w:t>
      </w:r>
      <w:r w:rsidR="00265DF1" w:rsidRPr="00275C2F">
        <w:rPr>
          <w:lang w:val="fr-CH" w:eastAsia="zh-CN"/>
        </w:rPr>
        <w:t>a</w:t>
      </w:r>
      <w:r w:rsidRPr="00275C2F">
        <w:rPr>
          <w:lang w:val="fr-CH" w:eastAsia="zh-CN"/>
        </w:rPr>
        <w:t xml:space="preserve">ndation </w:t>
      </w:r>
      <w:r w:rsidR="00265DF1" w:rsidRPr="00275C2F">
        <w:rPr>
          <w:lang w:val="fr-CH" w:eastAsia="zh-CN"/>
        </w:rPr>
        <w:t>UIT</w:t>
      </w:r>
      <w:r w:rsidRPr="00275C2F">
        <w:rPr>
          <w:lang w:val="fr-CH" w:eastAsia="zh-CN"/>
        </w:rPr>
        <w:t>-R BT.2100</w:t>
      </w:r>
    </w:p>
    <w:p w14:paraId="5717A96C" w14:textId="43800DED" w:rsidR="001A5AC7" w:rsidRPr="00275C2F" w:rsidRDefault="001A5AC7" w:rsidP="009F41D6">
      <w:pPr>
        <w:pStyle w:val="Normalaftertitle"/>
        <w:rPr>
          <w:lang w:val="fr-CH"/>
        </w:rPr>
      </w:pPr>
      <w:r w:rsidRPr="00275C2F">
        <w:rPr>
          <w:lang w:val="fr-CH"/>
        </w:rPr>
        <w:t xml:space="preserve">La présente Annexe (informative) décrit la conversion depuis plusieurs représentations de couleurs couramment utilisées vers le format RGB linéaire basé sur un écran </w:t>
      </w:r>
      <w:r w:rsidR="00674685" w:rsidRPr="00275C2F">
        <w:rPr>
          <w:lang w:val="fr-CH"/>
        </w:rPr>
        <w:t xml:space="preserve">que l'on </w:t>
      </w:r>
      <w:r w:rsidRPr="00275C2F">
        <w:rPr>
          <w:lang w:val="fr-CH"/>
        </w:rPr>
        <w:t>utilis</w:t>
      </w:r>
      <w:r w:rsidR="00674685" w:rsidRPr="00275C2F">
        <w:rPr>
          <w:lang w:val="fr-CH"/>
        </w:rPr>
        <w:t>e</w:t>
      </w:r>
      <w:r w:rsidRPr="00275C2F">
        <w:rPr>
          <w:lang w:val="fr-CH"/>
        </w:rPr>
        <w:t xml:space="preserve"> pour calculer la différence de couleur Δ</w:t>
      </w:r>
      <w:r w:rsidRPr="00275C2F">
        <w:rPr>
          <w:iCs/>
          <w:lang w:val="fr-CH"/>
        </w:rPr>
        <w:t>E</w:t>
      </w:r>
      <w:r w:rsidRPr="00275C2F">
        <w:rPr>
          <w:iCs/>
          <w:vertAlign w:val="subscript"/>
          <w:lang w:val="fr-CH"/>
        </w:rPr>
        <w:t>ITP</w:t>
      </w:r>
      <w:r w:rsidRPr="00275C2F">
        <w:rPr>
          <w:lang w:val="fr-CH"/>
        </w:rPr>
        <w:t>.</w:t>
      </w:r>
    </w:p>
    <w:p w14:paraId="73DFD727" w14:textId="660845E3" w:rsidR="00A90452" w:rsidRPr="00275C2F" w:rsidRDefault="00A90452" w:rsidP="009F41D6">
      <w:pPr>
        <w:pStyle w:val="Headingb"/>
        <w:rPr>
          <w:lang w:val="fr-CH"/>
        </w:rPr>
      </w:pPr>
      <w:r w:rsidRPr="00275C2F">
        <w:rPr>
          <w:lang w:val="fr-CH"/>
        </w:rPr>
        <w:t xml:space="preserve">Conversion 1: </w:t>
      </w:r>
      <w:r w:rsidR="001A5AC7" w:rsidRPr="00275C2F">
        <w:rPr>
          <w:lang w:val="fr-CH"/>
        </w:rPr>
        <w:t xml:space="preserve">Format </w:t>
      </w:r>
      <w:r w:rsidRPr="00275C2F">
        <w:rPr>
          <w:lang w:val="fr-CH"/>
        </w:rPr>
        <w:t xml:space="preserve">X, Y, Z </w:t>
      </w:r>
      <w:r w:rsidR="001A5AC7" w:rsidRPr="00275C2F">
        <w:rPr>
          <w:lang w:val="fr-CH"/>
        </w:rPr>
        <w:t xml:space="preserve">CIE 1931 vers format </w:t>
      </w:r>
      <w:r w:rsidRPr="00275C2F">
        <w:rPr>
          <w:lang w:val="fr-CH"/>
        </w:rPr>
        <w:t>R, G, B</w:t>
      </w:r>
      <w:r w:rsidR="001A5AC7" w:rsidRPr="00275C2F">
        <w:rPr>
          <w:lang w:val="fr-CH"/>
        </w:rPr>
        <w:t xml:space="preserve"> linéaire basé sur un écran</w:t>
      </w:r>
    </w:p>
    <w:p w14:paraId="6669D229" w14:textId="474291C5" w:rsidR="00674685" w:rsidRPr="00275C2F" w:rsidRDefault="00674685" w:rsidP="008E1158">
      <w:pPr>
        <w:rPr>
          <w:lang w:val="fr-CH"/>
        </w:rPr>
      </w:pPr>
      <w:r w:rsidRPr="00275C2F">
        <w:rPr>
          <w:lang w:val="fr-CH"/>
        </w:rPr>
        <w:t xml:space="preserve">Les valeurs XYZ linéaires sont souvent communiquées lorsqu'il s'agit </w:t>
      </w:r>
      <w:r w:rsidR="008E1158" w:rsidRPr="00275C2F">
        <w:rPr>
          <w:lang w:val="fr-CH"/>
        </w:rPr>
        <w:t>d'effectuer des mesures sur</w:t>
      </w:r>
      <w:r w:rsidRPr="00275C2F">
        <w:rPr>
          <w:lang w:val="fr-CH"/>
        </w:rPr>
        <w:t xml:space="preserve"> des écrans physiques à l'aide d'un colorimètre imageur. On peut convertir ces valeurs au format RGB basé sur un écran en suivant les étapes de conversion ci-dessous. Le résultat peut ensuite être utilisé comme </w:t>
      </w:r>
      <w:r w:rsidR="00D94B5F" w:rsidRPr="00275C2F">
        <w:rPr>
          <w:lang w:val="fr-CH"/>
        </w:rPr>
        <w:t>donnée d'</w:t>
      </w:r>
      <w:r w:rsidRPr="00275C2F">
        <w:rPr>
          <w:lang w:val="fr-CH"/>
        </w:rPr>
        <w:t>entrée à l'étape 1 de l'</w:t>
      </w:r>
      <w:r w:rsidR="00D94B5F" w:rsidRPr="00275C2F">
        <w:rPr>
          <w:lang w:val="fr-CH"/>
        </w:rPr>
        <w:t>A</w:t>
      </w:r>
      <w:r w:rsidRPr="00275C2F">
        <w:rPr>
          <w:lang w:val="fr-CH"/>
        </w:rPr>
        <w:t xml:space="preserve">nnexe 1. </w:t>
      </w:r>
      <w:r w:rsidR="00D94B5F" w:rsidRPr="00275C2F">
        <w:rPr>
          <w:lang w:val="fr-CH"/>
        </w:rPr>
        <w:t xml:space="preserve">On notera </w:t>
      </w:r>
      <w:r w:rsidRPr="00275C2F">
        <w:rPr>
          <w:lang w:val="fr-CH"/>
        </w:rPr>
        <w:t xml:space="preserve">que cette opération peut être combinée avec l'opération </w:t>
      </w:r>
      <w:r w:rsidR="00D94B5F" w:rsidRPr="00275C2F">
        <w:rPr>
          <w:lang w:val="fr-CH"/>
        </w:rPr>
        <w:t>de conversion au format L, M, S linéaire</w:t>
      </w:r>
      <w:r w:rsidRPr="00275C2F">
        <w:rPr>
          <w:lang w:val="fr-CH"/>
        </w:rPr>
        <w:t xml:space="preserve"> </w:t>
      </w:r>
      <w:r w:rsidR="00D94B5F" w:rsidRPr="00275C2F">
        <w:rPr>
          <w:lang w:val="fr-CH"/>
        </w:rPr>
        <w:t xml:space="preserve">de </w:t>
      </w:r>
      <w:r w:rsidRPr="00275C2F">
        <w:rPr>
          <w:lang w:val="fr-CH"/>
        </w:rPr>
        <w:t>l'étape 1 de l'</w:t>
      </w:r>
      <w:r w:rsidR="00D94B5F" w:rsidRPr="00275C2F">
        <w:rPr>
          <w:lang w:val="fr-CH"/>
        </w:rPr>
        <w:t>A</w:t>
      </w:r>
      <w:r w:rsidRPr="00275C2F">
        <w:rPr>
          <w:lang w:val="fr-CH"/>
        </w:rPr>
        <w:t>nnexe 1 pour un calcul efficace.</w:t>
      </w:r>
    </w:p>
    <w:p w14:paraId="2D924B78" w14:textId="5FE2F5A4" w:rsidR="00071FCA" w:rsidRPr="009577A9" w:rsidRDefault="00071FCA" w:rsidP="00071FCA">
      <w:pPr>
        <w:pStyle w:val="Equation"/>
        <w:tabs>
          <w:tab w:val="left" w:pos="720"/>
        </w:tabs>
        <w:rPr>
          <w:i/>
          <w:iCs/>
          <w:lang w:val="es-ES_tradnl"/>
        </w:rPr>
      </w:pPr>
      <w:r w:rsidRPr="009577A9">
        <w:rPr>
          <w:i/>
          <w:iCs/>
        </w:rPr>
        <w:tab/>
      </w:r>
      <w:r w:rsidRPr="009577A9">
        <w:rPr>
          <w:i/>
          <w:iCs/>
          <w:lang w:val="es-ES_tradnl"/>
        </w:rPr>
        <w:t xml:space="preserve">R = </w:t>
      </w:r>
      <w:r w:rsidRPr="009577A9">
        <w:rPr>
          <w:lang w:val="es-ES_tradnl"/>
        </w:rPr>
        <w:t>1</w:t>
      </w:r>
      <w:r>
        <w:rPr>
          <w:lang w:val="es-ES_tradnl"/>
        </w:rPr>
        <w:t>,</w:t>
      </w:r>
      <w:r w:rsidRPr="009577A9">
        <w:rPr>
          <w:lang w:val="es-ES_tradnl"/>
        </w:rPr>
        <w:t>716</w:t>
      </w:r>
      <w:r w:rsidRPr="004C605C">
        <w:rPr>
          <w:lang w:val="es-ES_tradnl"/>
        </w:rPr>
        <w:t>651187971268</w:t>
      </w:r>
      <w:r w:rsidRPr="009577A9">
        <w:rPr>
          <w:i/>
          <w:iCs/>
          <w:lang w:val="es-ES_tradnl"/>
        </w:rPr>
        <w:t xml:space="preserve">X </w:t>
      </w:r>
      <w:r w:rsidRPr="009577A9">
        <w:rPr>
          <w:i/>
          <w:iCs/>
          <w:lang w:val="es-ES_tradnl" w:eastAsia="zh-CN"/>
        </w:rPr>
        <w:t>–</w:t>
      </w:r>
      <w:r w:rsidRPr="009577A9">
        <w:rPr>
          <w:i/>
          <w:iCs/>
          <w:lang w:val="es-ES_tradnl"/>
        </w:rPr>
        <w:t xml:space="preserve"> </w:t>
      </w:r>
      <w:r w:rsidRPr="009577A9">
        <w:rPr>
          <w:lang w:val="es-ES_tradnl"/>
        </w:rPr>
        <w:t>0</w:t>
      </w:r>
      <w:r>
        <w:rPr>
          <w:lang w:val="es-ES_tradnl"/>
        </w:rPr>
        <w:t>,</w:t>
      </w:r>
      <w:r w:rsidRPr="009577A9">
        <w:rPr>
          <w:lang w:val="es-ES_tradnl"/>
        </w:rPr>
        <w:t>355</w:t>
      </w:r>
      <w:r w:rsidRPr="004C605C">
        <w:rPr>
          <w:lang w:val="es-ES_tradnl"/>
        </w:rPr>
        <w:t>670783776392</w:t>
      </w:r>
      <w:r w:rsidRPr="009577A9">
        <w:rPr>
          <w:i/>
          <w:iCs/>
          <w:lang w:val="es-ES_tradnl"/>
        </w:rPr>
        <w:t xml:space="preserve">Y – </w:t>
      </w:r>
      <w:r w:rsidRPr="009577A9">
        <w:rPr>
          <w:lang w:val="es-ES_tradnl"/>
        </w:rPr>
        <w:t>0</w:t>
      </w:r>
      <w:r>
        <w:rPr>
          <w:lang w:val="es-ES_tradnl"/>
        </w:rPr>
        <w:t>,</w:t>
      </w:r>
      <w:r w:rsidRPr="009577A9">
        <w:rPr>
          <w:lang w:val="es-ES_tradnl"/>
        </w:rPr>
        <w:t>253</w:t>
      </w:r>
      <w:r w:rsidRPr="004C605C">
        <w:rPr>
          <w:lang w:val="es-ES_tradnl"/>
        </w:rPr>
        <w:t>366281373660</w:t>
      </w:r>
      <w:r w:rsidRPr="009577A9">
        <w:rPr>
          <w:i/>
          <w:iCs/>
          <w:lang w:val="es-ES_tradnl"/>
        </w:rPr>
        <w:t>Z</w:t>
      </w:r>
    </w:p>
    <w:p w14:paraId="60660572" w14:textId="03E441F3" w:rsidR="00071FCA" w:rsidRPr="009577A9" w:rsidRDefault="00071FCA" w:rsidP="00071FCA">
      <w:pPr>
        <w:pStyle w:val="Equation"/>
        <w:tabs>
          <w:tab w:val="left" w:pos="720"/>
        </w:tabs>
        <w:rPr>
          <w:i/>
          <w:iCs/>
          <w:lang w:val="es-ES_tradnl"/>
        </w:rPr>
      </w:pPr>
      <w:r w:rsidRPr="009577A9">
        <w:rPr>
          <w:i/>
          <w:iCs/>
          <w:lang w:val="es-ES_tradnl"/>
        </w:rPr>
        <w:tab/>
        <w:t xml:space="preserve">G = </w:t>
      </w:r>
      <w:r w:rsidRPr="009577A9">
        <w:rPr>
          <w:i/>
          <w:iCs/>
          <w:lang w:val="es-ES_tradnl" w:eastAsia="zh-CN"/>
        </w:rPr>
        <w:t>–</w:t>
      </w:r>
      <w:r w:rsidRPr="009577A9">
        <w:rPr>
          <w:lang w:val="es-ES_tradnl"/>
        </w:rPr>
        <w:t>0</w:t>
      </w:r>
      <w:r>
        <w:rPr>
          <w:lang w:val="es-ES_tradnl"/>
        </w:rPr>
        <w:t>,</w:t>
      </w:r>
      <w:r w:rsidRPr="009577A9">
        <w:rPr>
          <w:lang w:val="es-ES_tradnl"/>
        </w:rPr>
        <w:t>666</w:t>
      </w:r>
      <w:r w:rsidRPr="004C605C">
        <w:rPr>
          <w:lang w:val="es-ES_tradnl"/>
        </w:rPr>
        <w:t>684351832489</w:t>
      </w:r>
      <w:r w:rsidRPr="009577A9">
        <w:rPr>
          <w:i/>
          <w:iCs/>
          <w:lang w:val="es-ES_tradnl"/>
        </w:rPr>
        <w:t xml:space="preserve">X + </w:t>
      </w:r>
      <w:r w:rsidRPr="009577A9">
        <w:rPr>
          <w:lang w:val="es-ES_tradnl"/>
        </w:rPr>
        <w:t>1</w:t>
      </w:r>
      <w:r>
        <w:rPr>
          <w:lang w:val="es-ES_tradnl"/>
        </w:rPr>
        <w:t>,</w:t>
      </w:r>
      <w:r w:rsidRPr="009577A9">
        <w:rPr>
          <w:lang w:val="es-ES_tradnl"/>
        </w:rPr>
        <w:t>616</w:t>
      </w:r>
      <w:r w:rsidRPr="004C605C">
        <w:rPr>
          <w:lang w:val="es-ES_tradnl"/>
        </w:rPr>
        <w:t>481236634939</w:t>
      </w:r>
      <w:r w:rsidRPr="009577A9">
        <w:rPr>
          <w:i/>
          <w:iCs/>
          <w:lang w:val="es-ES_tradnl"/>
        </w:rPr>
        <w:t xml:space="preserve">Y + </w:t>
      </w:r>
      <w:r w:rsidRPr="009577A9">
        <w:rPr>
          <w:lang w:val="es-ES_tradnl"/>
        </w:rPr>
        <w:t>0</w:t>
      </w:r>
      <w:r>
        <w:rPr>
          <w:lang w:val="es-ES_tradnl"/>
        </w:rPr>
        <w:t>,</w:t>
      </w:r>
      <w:r w:rsidRPr="009577A9">
        <w:rPr>
          <w:lang w:val="es-ES_tradnl"/>
        </w:rPr>
        <w:t>015</w:t>
      </w:r>
      <w:r w:rsidRPr="004C605C">
        <w:rPr>
          <w:lang w:val="es-ES_tradnl"/>
        </w:rPr>
        <w:t>768545813911</w:t>
      </w:r>
      <w:r w:rsidRPr="009577A9">
        <w:rPr>
          <w:i/>
          <w:iCs/>
          <w:lang w:val="es-ES_tradnl"/>
        </w:rPr>
        <w:t>Z</w:t>
      </w:r>
    </w:p>
    <w:p w14:paraId="48B95DC6" w14:textId="4AE16A42" w:rsidR="00A90452" w:rsidRPr="00DE604F" w:rsidRDefault="00071FCA" w:rsidP="00071FCA">
      <w:pPr>
        <w:pStyle w:val="Equation"/>
        <w:tabs>
          <w:tab w:val="left" w:pos="720"/>
        </w:tabs>
        <w:rPr>
          <w:i/>
          <w:iCs/>
          <w:lang w:val="es-ES"/>
        </w:rPr>
      </w:pPr>
      <w:r w:rsidRPr="009577A9">
        <w:rPr>
          <w:i/>
          <w:iCs/>
          <w:lang w:val="es-ES_tradnl"/>
        </w:rPr>
        <w:tab/>
        <w:t xml:space="preserve">B = </w:t>
      </w:r>
      <w:r w:rsidRPr="009577A9">
        <w:rPr>
          <w:lang w:val="es-ES_tradnl"/>
        </w:rPr>
        <w:t>0</w:t>
      </w:r>
      <w:r>
        <w:rPr>
          <w:lang w:val="es-ES_tradnl"/>
        </w:rPr>
        <w:t>,</w:t>
      </w:r>
      <w:r w:rsidRPr="009577A9">
        <w:rPr>
          <w:lang w:val="es-ES_tradnl"/>
        </w:rPr>
        <w:t>0176</w:t>
      </w:r>
      <w:r w:rsidRPr="004C605C">
        <w:rPr>
          <w:lang w:val="es-ES_tradnl"/>
        </w:rPr>
        <w:t>39857445311</w:t>
      </w:r>
      <w:r w:rsidRPr="009577A9">
        <w:rPr>
          <w:i/>
          <w:iCs/>
          <w:lang w:val="es-ES_tradnl"/>
        </w:rPr>
        <w:t xml:space="preserve">X – </w:t>
      </w:r>
      <w:r w:rsidRPr="009577A9">
        <w:rPr>
          <w:lang w:val="es-ES_tradnl"/>
        </w:rPr>
        <w:t>0</w:t>
      </w:r>
      <w:r>
        <w:rPr>
          <w:lang w:val="es-ES_tradnl"/>
        </w:rPr>
        <w:t>,</w:t>
      </w:r>
      <w:r w:rsidRPr="009577A9">
        <w:rPr>
          <w:lang w:val="es-ES_tradnl"/>
        </w:rPr>
        <w:t>042</w:t>
      </w:r>
      <w:r w:rsidRPr="004C605C">
        <w:rPr>
          <w:lang w:val="es-ES_tradnl"/>
        </w:rPr>
        <w:t>770613257809</w:t>
      </w:r>
      <w:r w:rsidRPr="009577A9">
        <w:rPr>
          <w:i/>
          <w:iCs/>
          <w:lang w:val="es-ES_tradnl"/>
        </w:rPr>
        <w:t xml:space="preserve">Y + </w:t>
      </w:r>
      <w:r w:rsidRPr="009577A9">
        <w:rPr>
          <w:lang w:val="es-ES_tradnl"/>
        </w:rPr>
        <w:t>0</w:t>
      </w:r>
      <w:r>
        <w:rPr>
          <w:lang w:val="es-ES_tradnl"/>
        </w:rPr>
        <w:t>,</w:t>
      </w:r>
      <w:r w:rsidRPr="009577A9">
        <w:rPr>
          <w:lang w:val="es-ES_tradnl"/>
        </w:rPr>
        <w:t>9421</w:t>
      </w:r>
      <w:r w:rsidRPr="004C605C">
        <w:rPr>
          <w:lang w:val="es-ES_tradnl"/>
        </w:rPr>
        <w:t>03121235474</w:t>
      </w:r>
      <w:r w:rsidRPr="009577A9">
        <w:rPr>
          <w:i/>
          <w:iCs/>
          <w:lang w:val="es-ES_tradnl"/>
        </w:rPr>
        <w:t>Z</w:t>
      </w:r>
    </w:p>
    <w:p w14:paraId="0A4F5750" w14:textId="5E8AD872" w:rsidR="00A90452" w:rsidRPr="00275C2F" w:rsidRDefault="00A90452" w:rsidP="008E1158">
      <w:pPr>
        <w:pStyle w:val="Headingb"/>
        <w:rPr>
          <w:lang w:val="fr-CH" w:eastAsia="zh-CN"/>
        </w:rPr>
      </w:pPr>
      <w:r w:rsidRPr="00275C2F">
        <w:rPr>
          <w:lang w:val="fr-CH"/>
        </w:rPr>
        <w:t xml:space="preserve">Conversion 2: </w:t>
      </w:r>
      <w:r w:rsidR="001A5AC7" w:rsidRPr="00275C2F">
        <w:rPr>
          <w:lang w:val="fr-CH"/>
        </w:rPr>
        <w:t xml:space="preserve">Représentation numérique des couleurs </w:t>
      </w:r>
      <w:r w:rsidRPr="00275C2F">
        <w:rPr>
          <w:lang w:val="fr-CH" w:eastAsia="zh-CN"/>
        </w:rPr>
        <w:t>IC</w:t>
      </w:r>
      <w:r w:rsidRPr="00275C2F">
        <w:rPr>
          <w:vertAlign w:val="subscript"/>
          <w:lang w:val="fr-CH" w:eastAsia="zh-CN"/>
        </w:rPr>
        <w:t>T</w:t>
      </w:r>
      <w:r w:rsidRPr="00275C2F">
        <w:rPr>
          <w:lang w:val="fr-CH" w:eastAsia="zh-CN"/>
        </w:rPr>
        <w:t>C</w:t>
      </w:r>
      <w:r w:rsidRPr="00275C2F">
        <w:rPr>
          <w:vertAlign w:val="subscript"/>
          <w:lang w:val="fr-CH" w:eastAsia="zh-CN"/>
        </w:rPr>
        <w:t>P</w:t>
      </w:r>
      <w:r w:rsidRPr="00275C2F">
        <w:rPr>
          <w:lang w:val="fr-CH" w:eastAsia="zh-CN"/>
        </w:rPr>
        <w:t xml:space="preserve"> </w:t>
      </w:r>
    </w:p>
    <w:p w14:paraId="1962E62B" w14:textId="7F1EAAE1" w:rsidR="00D94B5F" w:rsidRPr="00275C2F" w:rsidRDefault="00D94B5F" w:rsidP="008E1158">
      <w:pPr>
        <w:keepNext/>
        <w:keepLines/>
        <w:rPr>
          <w:lang w:val="fr-CH"/>
        </w:rPr>
      </w:pPr>
      <w:r w:rsidRPr="00275C2F">
        <w:rPr>
          <w:lang w:val="fr-CH" w:eastAsia="zh-CN"/>
        </w:rPr>
        <w:t xml:space="preserve">On peut utiliser la représentation des couleurs </w:t>
      </w:r>
      <w:r w:rsidR="00A90452" w:rsidRPr="00275C2F">
        <w:rPr>
          <w:iCs/>
          <w:lang w:val="fr-CH" w:eastAsia="zh-CN"/>
        </w:rPr>
        <w:t>IC</w:t>
      </w:r>
      <w:r w:rsidR="00A90452" w:rsidRPr="00275C2F">
        <w:rPr>
          <w:iCs/>
          <w:vertAlign w:val="subscript"/>
          <w:lang w:val="fr-CH" w:eastAsia="zh-CN"/>
        </w:rPr>
        <w:t>T</w:t>
      </w:r>
      <w:r w:rsidR="00A90452" w:rsidRPr="00275C2F">
        <w:rPr>
          <w:iCs/>
          <w:lang w:val="fr-CH" w:eastAsia="zh-CN"/>
        </w:rPr>
        <w:t>C</w:t>
      </w:r>
      <w:r w:rsidR="00A90452" w:rsidRPr="00275C2F">
        <w:rPr>
          <w:iCs/>
          <w:vertAlign w:val="subscript"/>
          <w:lang w:val="fr-CH" w:eastAsia="zh-CN"/>
        </w:rPr>
        <w:t>P</w:t>
      </w:r>
      <w:r w:rsidR="00A90452" w:rsidRPr="00275C2F">
        <w:rPr>
          <w:lang w:val="fr-CH" w:eastAsia="zh-CN"/>
        </w:rPr>
        <w:t xml:space="preserve"> </w:t>
      </w:r>
      <w:r w:rsidRPr="00275C2F">
        <w:rPr>
          <w:lang w:val="fr-CH" w:eastAsia="zh-CN"/>
        </w:rPr>
        <w:t xml:space="preserve">pour calculer </w:t>
      </w:r>
      <w:r w:rsidR="00A90452" w:rsidRPr="00275C2F">
        <w:rPr>
          <w:lang w:val="fr-CH"/>
        </w:rPr>
        <w:t>Δ</w:t>
      </w:r>
      <w:r w:rsidR="00A90452" w:rsidRPr="00275C2F">
        <w:rPr>
          <w:iCs/>
          <w:lang w:val="fr-CH"/>
        </w:rPr>
        <w:t>E</w:t>
      </w:r>
      <w:r w:rsidR="00A90452" w:rsidRPr="00275C2F">
        <w:rPr>
          <w:iCs/>
          <w:vertAlign w:val="subscript"/>
          <w:lang w:val="fr-CH"/>
        </w:rPr>
        <w:t>ITP</w:t>
      </w:r>
      <w:r w:rsidR="00A90452" w:rsidRPr="00275C2F">
        <w:rPr>
          <w:lang w:val="fr-CH"/>
        </w:rPr>
        <w:t xml:space="preserve"> </w:t>
      </w:r>
      <w:r w:rsidRPr="00275C2F">
        <w:rPr>
          <w:lang w:val="fr-CH"/>
        </w:rPr>
        <w:t xml:space="preserve">après avoir annulé </w:t>
      </w:r>
      <w:r w:rsidR="008E1158" w:rsidRPr="00275C2F">
        <w:rPr>
          <w:lang w:val="fr-CH"/>
        </w:rPr>
        <w:t>l'application du facteur multiplicatif pour</w:t>
      </w:r>
      <w:r w:rsidRPr="00275C2F">
        <w:rPr>
          <w:lang w:val="fr-CH"/>
        </w:rPr>
        <w:t xml:space="preserve"> la plage numérique, puis passer directement à l'étape 4 de l'Annexe 1. La conversion dépend de la profondeur binaire et de la représentation numérique à plage étroite ou complète, comme indiqué dans le Tableau 9 de la Recommandation UIT-R BT.2100.</w:t>
      </w:r>
    </w:p>
    <w:p w14:paraId="3496FE16" w14:textId="499E7570" w:rsidR="00A90452" w:rsidRPr="00275C2F" w:rsidRDefault="001A5AC7" w:rsidP="009F41D6">
      <w:pPr>
        <w:pStyle w:val="Headingi"/>
        <w:rPr>
          <w:lang w:val="fr-CH"/>
        </w:rPr>
      </w:pPr>
      <w:r w:rsidRPr="00275C2F">
        <w:rPr>
          <w:lang w:val="fr-CH"/>
        </w:rPr>
        <w:t>Plage complète</w:t>
      </w:r>
    </w:p>
    <w:p w14:paraId="1F9E6491" w14:textId="77777777" w:rsidR="00A90452" w:rsidRPr="00275C2F" w:rsidRDefault="00A90452" w:rsidP="009F41D6">
      <w:pPr>
        <w:pStyle w:val="Equation"/>
        <w:tabs>
          <w:tab w:val="left" w:pos="720"/>
        </w:tabs>
        <w:rPr>
          <w:i/>
          <w:iCs/>
          <w:lang w:val="fr-CH" w:eastAsia="zh-CN"/>
        </w:rPr>
      </w:pPr>
      <w:r w:rsidRPr="00275C2F">
        <w:rPr>
          <w:i/>
          <w:iCs/>
          <w:lang w:val="fr-CH" w:eastAsia="zh-CN"/>
        </w:rPr>
        <w:tab/>
        <w:t>I = I</w:t>
      </w:r>
      <w:r w:rsidRPr="00275C2F">
        <w:rPr>
          <w:i/>
          <w:iCs/>
          <w:vertAlign w:val="subscript"/>
          <w:lang w:val="fr-CH" w:eastAsia="zh-CN"/>
        </w:rPr>
        <w:t>D</w:t>
      </w:r>
      <w:r w:rsidRPr="00275C2F">
        <w:rPr>
          <w:i/>
          <w:iCs/>
          <w:lang w:val="fr-CH" w:eastAsia="zh-CN"/>
        </w:rPr>
        <w:t xml:space="preserve"> / (</w:t>
      </w:r>
      <w:r w:rsidRPr="00275C2F">
        <w:rPr>
          <w:lang w:val="fr-CH" w:eastAsia="zh-CN"/>
        </w:rPr>
        <w:t>2</w:t>
      </w:r>
      <w:r w:rsidRPr="00275C2F">
        <w:rPr>
          <w:i/>
          <w:iCs/>
          <w:vertAlign w:val="superscript"/>
          <w:lang w:val="fr-CH" w:eastAsia="zh-CN"/>
        </w:rPr>
        <w:t>n</w:t>
      </w:r>
      <w:r w:rsidRPr="00275C2F">
        <w:rPr>
          <w:lang w:val="fr-CH" w:eastAsia="zh-CN"/>
        </w:rPr>
        <w:t>–1</w:t>
      </w:r>
      <w:r w:rsidRPr="00275C2F">
        <w:rPr>
          <w:i/>
          <w:iCs/>
          <w:lang w:val="fr-CH" w:eastAsia="zh-CN"/>
        </w:rPr>
        <w:t>)</w:t>
      </w:r>
    </w:p>
    <w:p w14:paraId="1A84C899" w14:textId="77777777" w:rsidR="00A90452" w:rsidRPr="00275C2F" w:rsidRDefault="00A90452" w:rsidP="009F41D6">
      <w:pPr>
        <w:pStyle w:val="Equation"/>
        <w:tabs>
          <w:tab w:val="left" w:pos="720"/>
        </w:tabs>
        <w:rPr>
          <w:i/>
          <w:iCs/>
          <w:lang w:val="fr-CH" w:eastAsia="zh-CN"/>
        </w:rPr>
      </w:pPr>
      <w:r w:rsidRPr="00275C2F">
        <w:rPr>
          <w:i/>
          <w:iCs/>
          <w:lang w:val="fr-CH" w:eastAsia="zh-CN"/>
        </w:rPr>
        <w:tab/>
        <w:t>C</w:t>
      </w:r>
      <w:r w:rsidRPr="00275C2F">
        <w:rPr>
          <w:i/>
          <w:iCs/>
          <w:vertAlign w:val="subscript"/>
          <w:lang w:val="fr-CH" w:eastAsia="zh-CN"/>
        </w:rPr>
        <w:t>T</w:t>
      </w:r>
      <w:r w:rsidRPr="00275C2F">
        <w:rPr>
          <w:i/>
          <w:iCs/>
          <w:lang w:val="fr-CH" w:eastAsia="zh-CN"/>
        </w:rPr>
        <w:t xml:space="preserve"> = (C</w:t>
      </w:r>
      <w:r w:rsidRPr="00275C2F">
        <w:rPr>
          <w:i/>
          <w:iCs/>
          <w:vertAlign w:val="subscript"/>
          <w:lang w:val="fr-CH" w:eastAsia="zh-CN"/>
        </w:rPr>
        <w:t>TD</w:t>
      </w:r>
      <w:r w:rsidRPr="00275C2F">
        <w:rPr>
          <w:i/>
          <w:iCs/>
          <w:lang w:val="fr-CH" w:eastAsia="zh-CN"/>
        </w:rPr>
        <w:t xml:space="preserve"> – </w:t>
      </w:r>
      <w:r w:rsidRPr="00275C2F">
        <w:rPr>
          <w:lang w:val="fr-CH" w:eastAsia="zh-CN"/>
        </w:rPr>
        <w:t>2</w:t>
      </w:r>
      <w:r w:rsidRPr="00275C2F">
        <w:rPr>
          <w:i/>
          <w:iCs/>
          <w:vertAlign w:val="superscript"/>
          <w:lang w:val="fr-CH" w:eastAsia="zh-CN"/>
        </w:rPr>
        <w:t>n</w:t>
      </w:r>
      <w:r w:rsidRPr="00275C2F">
        <w:rPr>
          <w:vertAlign w:val="superscript"/>
          <w:lang w:val="fr-CH" w:eastAsia="zh-CN"/>
        </w:rPr>
        <w:t>-1</w:t>
      </w:r>
      <w:r w:rsidRPr="00275C2F">
        <w:rPr>
          <w:i/>
          <w:iCs/>
          <w:lang w:val="fr-CH" w:eastAsia="zh-CN"/>
        </w:rPr>
        <w:t>) / (</w:t>
      </w:r>
      <w:r w:rsidRPr="00275C2F">
        <w:rPr>
          <w:lang w:val="fr-CH" w:eastAsia="zh-CN"/>
        </w:rPr>
        <w:t>2</w:t>
      </w:r>
      <w:r w:rsidRPr="00275C2F">
        <w:rPr>
          <w:i/>
          <w:iCs/>
          <w:vertAlign w:val="superscript"/>
          <w:lang w:val="fr-CH" w:eastAsia="zh-CN"/>
        </w:rPr>
        <w:t>n</w:t>
      </w:r>
      <w:r w:rsidRPr="00275C2F">
        <w:rPr>
          <w:i/>
          <w:iCs/>
          <w:lang w:val="fr-CH" w:eastAsia="zh-CN"/>
        </w:rPr>
        <w:t xml:space="preserve"> – </w:t>
      </w:r>
      <w:r w:rsidRPr="00275C2F">
        <w:rPr>
          <w:lang w:val="fr-CH" w:eastAsia="zh-CN"/>
        </w:rPr>
        <w:t>1</w:t>
      </w:r>
      <w:r w:rsidRPr="00275C2F">
        <w:rPr>
          <w:i/>
          <w:iCs/>
          <w:lang w:val="fr-CH" w:eastAsia="zh-CN"/>
        </w:rPr>
        <w:t>)</w:t>
      </w:r>
    </w:p>
    <w:p w14:paraId="731058B7" w14:textId="77777777" w:rsidR="00A90452" w:rsidRPr="00275C2F" w:rsidRDefault="00A90452" w:rsidP="009F41D6">
      <w:pPr>
        <w:pStyle w:val="Equation"/>
        <w:tabs>
          <w:tab w:val="left" w:pos="720"/>
        </w:tabs>
        <w:rPr>
          <w:i/>
          <w:iCs/>
          <w:lang w:val="fr-CH" w:eastAsia="zh-CN"/>
        </w:rPr>
      </w:pPr>
      <w:r w:rsidRPr="00275C2F">
        <w:rPr>
          <w:i/>
          <w:iCs/>
          <w:lang w:val="fr-CH" w:eastAsia="zh-CN"/>
        </w:rPr>
        <w:tab/>
        <w:t>C</w:t>
      </w:r>
      <w:r w:rsidRPr="00275C2F">
        <w:rPr>
          <w:i/>
          <w:iCs/>
          <w:vertAlign w:val="subscript"/>
          <w:lang w:val="fr-CH" w:eastAsia="zh-CN"/>
        </w:rPr>
        <w:t>P</w:t>
      </w:r>
      <w:r w:rsidRPr="00275C2F">
        <w:rPr>
          <w:i/>
          <w:iCs/>
          <w:lang w:val="fr-CH" w:eastAsia="zh-CN"/>
        </w:rPr>
        <w:t xml:space="preserve"> = (C</w:t>
      </w:r>
      <w:r w:rsidRPr="00275C2F">
        <w:rPr>
          <w:i/>
          <w:iCs/>
          <w:vertAlign w:val="subscript"/>
          <w:lang w:val="fr-CH" w:eastAsia="zh-CN"/>
        </w:rPr>
        <w:t>PD</w:t>
      </w:r>
      <w:r w:rsidRPr="00275C2F">
        <w:rPr>
          <w:i/>
          <w:iCs/>
          <w:lang w:val="fr-CH" w:eastAsia="zh-CN"/>
        </w:rPr>
        <w:t xml:space="preserve"> – 2</w:t>
      </w:r>
      <w:r w:rsidRPr="00275C2F">
        <w:rPr>
          <w:i/>
          <w:iCs/>
          <w:vertAlign w:val="superscript"/>
          <w:lang w:val="fr-CH" w:eastAsia="zh-CN"/>
        </w:rPr>
        <w:t>n</w:t>
      </w:r>
      <w:r w:rsidRPr="00275C2F">
        <w:rPr>
          <w:vertAlign w:val="superscript"/>
          <w:lang w:val="fr-CH" w:eastAsia="zh-CN"/>
        </w:rPr>
        <w:t>-1</w:t>
      </w:r>
      <w:r w:rsidRPr="00275C2F">
        <w:rPr>
          <w:i/>
          <w:iCs/>
          <w:lang w:val="fr-CH" w:eastAsia="zh-CN"/>
        </w:rPr>
        <w:t>) / (2</w:t>
      </w:r>
      <w:r w:rsidRPr="00275C2F">
        <w:rPr>
          <w:i/>
          <w:iCs/>
          <w:vertAlign w:val="superscript"/>
          <w:lang w:val="fr-CH" w:eastAsia="zh-CN"/>
        </w:rPr>
        <w:t>n</w:t>
      </w:r>
      <w:r w:rsidRPr="00275C2F">
        <w:rPr>
          <w:i/>
          <w:iCs/>
          <w:lang w:val="fr-CH" w:eastAsia="zh-CN"/>
        </w:rPr>
        <w:t xml:space="preserve"> – </w:t>
      </w:r>
      <w:r w:rsidRPr="00275C2F">
        <w:rPr>
          <w:lang w:val="fr-CH" w:eastAsia="zh-CN"/>
        </w:rPr>
        <w:t>1</w:t>
      </w:r>
      <w:r w:rsidRPr="00275C2F">
        <w:rPr>
          <w:i/>
          <w:iCs/>
          <w:lang w:val="fr-CH" w:eastAsia="zh-CN"/>
        </w:rPr>
        <w:t>)</w:t>
      </w:r>
    </w:p>
    <w:p w14:paraId="55285B17" w14:textId="6D6B9E5A" w:rsidR="00A90452" w:rsidRPr="00275C2F" w:rsidRDefault="001A5AC7" w:rsidP="009F41D6">
      <w:pPr>
        <w:pStyle w:val="Headingi"/>
        <w:rPr>
          <w:lang w:val="fr-CH"/>
        </w:rPr>
      </w:pPr>
      <w:r w:rsidRPr="00275C2F">
        <w:rPr>
          <w:lang w:val="fr-CH"/>
        </w:rPr>
        <w:t>Plage étroite</w:t>
      </w:r>
    </w:p>
    <w:p w14:paraId="083B6FE1" w14:textId="77777777" w:rsidR="00A90452" w:rsidRPr="00275C2F" w:rsidRDefault="00A90452" w:rsidP="009F41D6">
      <w:pPr>
        <w:pStyle w:val="Equation"/>
        <w:tabs>
          <w:tab w:val="left" w:pos="720"/>
        </w:tabs>
        <w:rPr>
          <w:i/>
          <w:iCs/>
          <w:lang w:val="fr-CH" w:eastAsia="zh-CN"/>
        </w:rPr>
      </w:pPr>
      <w:r w:rsidRPr="00275C2F">
        <w:rPr>
          <w:i/>
          <w:iCs/>
          <w:lang w:val="fr-CH" w:eastAsia="zh-CN"/>
        </w:rPr>
        <w:tab/>
        <w:t>I = ((I</w:t>
      </w:r>
      <w:r w:rsidRPr="00275C2F">
        <w:rPr>
          <w:i/>
          <w:iCs/>
          <w:vertAlign w:val="subscript"/>
          <w:lang w:val="fr-CH" w:eastAsia="zh-CN"/>
        </w:rPr>
        <w:t>D</w:t>
      </w:r>
      <w:r w:rsidRPr="00275C2F">
        <w:rPr>
          <w:i/>
          <w:iCs/>
          <w:lang w:val="fr-CH" w:eastAsia="zh-CN"/>
        </w:rPr>
        <w:t xml:space="preserve"> / </w:t>
      </w:r>
      <w:r w:rsidRPr="00275C2F">
        <w:rPr>
          <w:lang w:val="fr-CH" w:eastAsia="zh-CN"/>
        </w:rPr>
        <w:t>2</w:t>
      </w:r>
      <w:r w:rsidRPr="00275C2F">
        <w:rPr>
          <w:i/>
          <w:iCs/>
          <w:vertAlign w:val="superscript"/>
          <w:lang w:val="fr-CH" w:eastAsia="zh-CN"/>
        </w:rPr>
        <w:t>n-</w:t>
      </w:r>
      <w:r w:rsidRPr="00275C2F">
        <w:rPr>
          <w:vertAlign w:val="superscript"/>
          <w:lang w:val="fr-CH" w:eastAsia="zh-CN"/>
        </w:rPr>
        <w:t>8</w:t>
      </w:r>
      <w:r w:rsidRPr="00275C2F">
        <w:rPr>
          <w:lang w:val="fr-CH" w:eastAsia="zh-CN"/>
        </w:rPr>
        <w:t>)</w:t>
      </w:r>
      <w:r w:rsidRPr="00275C2F">
        <w:rPr>
          <w:i/>
          <w:iCs/>
          <w:lang w:val="fr-CH" w:eastAsia="zh-CN"/>
        </w:rPr>
        <w:t xml:space="preserve"> – </w:t>
      </w:r>
      <w:r w:rsidRPr="00275C2F">
        <w:rPr>
          <w:lang w:val="fr-CH" w:eastAsia="zh-CN"/>
        </w:rPr>
        <w:t>16)</w:t>
      </w:r>
      <w:r w:rsidRPr="00275C2F">
        <w:rPr>
          <w:i/>
          <w:iCs/>
          <w:lang w:val="fr-CH" w:eastAsia="zh-CN"/>
        </w:rPr>
        <w:t xml:space="preserve"> / </w:t>
      </w:r>
      <w:r w:rsidRPr="00275C2F">
        <w:rPr>
          <w:lang w:val="fr-CH" w:eastAsia="zh-CN"/>
        </w:rPr>
        <w:t>219</w:t>
      </w:r>
    </w:p>
    <w:p w14:paraId="6B3FBB24" w14:textId="59346CDF" w:rsidR="00A90452" w:rsidRPr="00DE604F" w:rsidRDefault="00A90452" w:rsidP="008E1158">
      <w:pPr>
        <w:pStyle w:val="Equation"/>
        <w:tabs>
          <w:tab w:val="left" w:pos="720"/>
        </w:tabs>
        <w:rPr>
          <w:i/>
          <w:iCs/>
          <w:lang w:val="en-US" w:eastAsia="zh-CN"/>
        </w:rPr>
      </w:pPr>
      <w:r w:rsidRPr="00275C2F">
        <w:rPr>
          <w:i/>
          <w:iCs/>
          <w:lang w:val="fr-CH" w:eastAsia="zh-CN"/>
        </w:rPr>
        <w:tab/>
      </w:r>
      <w:r w:rsidRPr="00DE604F">
        <w:rPr>
          <w:i/>
          <w:iCs/>
          <w:lang w:val="en-US" w:eastAsia="zh-CN"/>
        </w:rPr>
        <w:t>C</w:t>
      </w:r>
      <w:r w:rsidRPr="00DE604F">
        <w:rPr>
          <w:i/>
          <w:iCs/>
          <w:vertAlign w:val="subscript"/>
          <w:lang w:val="en-US" w:eastAsia="zh-CN"/>
        </w:rPr>
        <w:t>T</w:t>
      </w:r>
      <w:r w:rsidRPr="00DE604F">
        <w:rPr>
          <w:i/>
          <w:iCs/>
          <w:lang w:val="en-US" w:eastAsia="zh-CN"/>
        </w:rPr>
        <w:t xml:space="preserve"> =</w:t>
      </w:r>
      <w:r w:rsidRPr="00DE604F">
        <w:rPr>
          <w:lang w:val="en-US" w:eastAsia="zh-CN"/>
        </w:rPr>
        <w:t xml:space="preserve"> ((</w:t>
      </w:r>
      <w:r w:rsidRPr="00DE604F">
        <w:rPr>
          <w:i/>
          <w:iCs/>
          <w:lang w:val="en-US" w:eastAsia="zh-CN"/>
        </w:rPr>
        <w:t>C</w:t>
      </w:r>
      <w:r w:rsidRPr="00DE604F">
        <w:rPr>
          <w:i/>
          <w:iCs/>
          <w:vertAlign w:val="subscript"/>
          <w:lang w:val="en-US" w:eastAsia="zh-CN"/>
        </w:rPr>
        <w:t>TD</w:t>
      </w:r>
      <w:r w:rsidRPr="00DE604F">
        <w:rPr>
          <w:i/>
          <w:iCs/>
          <w:lang w:val="en-US" w:eastAsia="zh-CN"/>
        </w:rPr>
        <w:t xml:space="preserve"> / </w:t>
      </w:r>
      <w:r w:rsidRPr="00DE604F">
        <w:rPr>
          <w:lang w:val="en-US" w:eastAsia="zh-CN"/>
        </w:rPr>
        <w:t>2</w:t>
      </w:r>
      <w:r w:rsidRPr="00DE604F">
        <w:rPr>
          <w:i/>
          <w:iCs/>
          <w:vertAlign w:val="superscript"/>
          <w:lang w:val="en-US" w:eastAsia="zh-CN"/>
        </w:rPr>
        <w:t>n-</w:t>
      </w:r>
      <w:r w:rsidRPr="00DE604F">
        <w:rPr>
          <w:vertAlign w:val="superscript"/>
          <w:lang w:val="en-US" w:eastAsia="zh-CN"/>
        </w:rPr>
        <w:t>8</w:t>
      </w:r>
      <w:r w:rsidRPr="00DE604F">
        <w:rPr>
          <w:lang w:val="en-US" w:eastAsia="zh-CN"/>
        </w:rPr>
        <w:t>)</w:t>
      </w:r>
      <w:r w:rsidRPr="00DE604F">
        <w:rPr>
          <w:i/>
          <w:iCs/>
          <w:lang w:val="en-US" w:eastAsia="zh-CN"/>
        </w:rPr>
        <w:t xml:space="preserve"> – </w:t>
      </w:r>
      <w:r w:rsidRPr="00DE604F">
        <w:rPr>
          <w:lang w:val="en-US" w:eastAsia="zh-CN"/>
        </w:rPr>
        <w:t>128</w:t>
      </w:r>
      <w:r w:rsidRPr="00DE604F">
        <w:rPr>
          <w:i/>
          <w:iCs/>
          <w:lang w:val="en-US" w:eastAsia="zh-CN"/>
        </w:rPr>
        <w:t>)</w:t>
      </w:r>
      <w:r w:rsidRPr="00DE604F">
        <w:rPr>
          <w:lang w:val="en-US" w:eastAsia="zh-CN"/>
        </w:rPr>
        <w:t>/224</w:t>
      </w:r>
    </w:p>
    <w:p w14:paraId="06FB3AF5" w14:textId="6DCC7F16" w:rsidR="00A90452" w:rsidRPr="00DE604F" w:rsidRDefault="00A90452" w:rsidP="008E1158">
      <w:pPr>
        <w:pStyle w:val="Equation"/>
        <w:tabs>
          <w:tab w:val="left" w:pos="720"/>
        </w:tabs>
        <w:rPr>
          <w:i/>
          <w:iCs/>
          <w:lang w:val="en-US" w:eastAsia="zh-CN"/>
        </w:rPr>
      </w:pPr>
      <w:r w:rsidRPr="00DE604F">
        <w:rPr>
          <w:i/>
          <w:iCs/>
          <w:lang w:val="en-US" w:eastAsia="zh-CN"/>
        </w:rPr>
        <w:tab/>
        <w:t>C</w:t>
      </w:r>
      <w:r w:rsidRPr="00DE604F">
        <w:rPr>
          <w:i/>
          <w:iCs/>
          <w:vertAlign w:val="subscript"/>
          <w:lang w:val="en-US" w:eastAsia="zh-CN"/>
        </w:rPr>
        <w:t>P</w:t>
      </w:r>
      <w:r w:rsidRPr="00DE604F">
        <w:rPr>
          <w:i/>
          <w:iCs/>
          <w:lang w:val="en-US" w:eastAsia="zh-CN"/>
        </w:rPr>
        <w:t xml:space="preserve"> = </w:t>
      </w:r>
      <w:r w:rsidRPr="00DE604F">
        <w:rPr>
          <w:lang w:val="en-US" w:eastAsia="zh-CN"/>
        </w:rPr>
        <w:t>((</w:t>
      </w:r>
      <w:r w:rsidRPr="00DE604F">
        <w:rPr>
          <w:i/>
          <w:iCs/>
          <w:lang w:val="en-US" w:eastAsia="zh-CN"/>
        </w:rPr>
        <w:t>C</w:t>
      </w:r>
      <w:r w:rsidRPr="00DE604F">
        <w:rPr>
          <w:i/>
          <w:iCs/>
          <w:vertAlign w:val="subscript"/>
          <w:lang w:val="en-US" w:eastAsia="zh-CN"/>
        </w:rPr>
        <w:t>PD</w:t>
      </w:r>
      <w:r w:rsidRPr="00DE604F">
        <w:rPr>
          <w:i/>
          <w:iCs/>
          <w:lang w:val="en-US" w:eastAsia="zh-CN"/>
        </w:rPr>
        <w:t xml:space="preserve"> / </w:t>
      </w:r>
      <w:r w:rsidRPr="00DE604F">
        <w:rPr>
          <w:lang w:val="en-US" w:eastAsia="zh-CN"/>
        </w:rPr>
        <w:t>2</w:t>
      </w:r>
      <w:r w:rsidRPr="00DE604F">
        <w:rPr>
          <w:i/>
          <w:iCs/>
          <w:vertAlign w:val="superscript"/>
          <w:lang w:val="en-US" w:eastAsia="zh-CN"/>
        </w:rPr>
        <w:t>n-</w:t>
      </w:r>
      <w:r w:rsidRPr="00DE604F">
        <w:rPr>
          <w:vertAlign w:val="superscript"/>
          <w:lang w:val="en-US" w:eastAsia="zh-CN"/>
        </w:rPr>
        <w:t>8</w:t>
      </w:r>
      <w:r w:rsidRPr="00DE604F">
        <w:rPr>
          <w:lang w:val="en-US" w:eastAsia="zh-CN"/>
        </w:rPr>
        <w:t>)</w:t>
      </w:r>
      <w:r w:rsidRPr="00DE604F">
        <w:rPr>
          <w:i/>
          <w:iCs/>
          <w:lang w:val="en-US" w:eastAsia="zh-CN"/>
        </w:rPr>
        <w:t xml:space="preserve"> – </w:t>
      </w:r>
      <w:r w:rsidRPr="00DE604F">
        <w:rPr>
          <w:lang w:val="en-US" w:eastAsia="zh-CN"/>
        </w:rPr>
        <w:t>128)/224</w:t>
      </w:r>
    </w:p>
    <w:p w14:paraId="6F118B9D" w14:textId="227E32C6" w:rsidR="00A90452" w:rsidRPr="00275C2F" w:rsidRDefault="001A5AC7" w:rsidP="009F41D6">
      <w:pPr>
        <w:spacing w:after="120"/>
        <w:rPr>
          <w:lang w:val="fr-CH" w:eastAsia="zh-CN"/>
        </w:rPr>
      </w:pPr>
      <w:r w:rsidRPr="00275C2F">
        <w:rPr>
          <w:lang w:val="fr-CH" w:eastAsia="zh-CN"/>
        </w:rPr>
        <w:t>où</w:t>
      </w:r>
      <w:r w:rsidR="00A90452" w:rsidRPr="00275C2F">
        <w:rPr>
          <w:lang w:val="fr-CH" w:eastAsia="zh-CN"/>
        </w:rPr>
        <w:t>:</w:t>
      </w:r>
    </w:p>
    <w:p w14:paraId="0F25F23C" w14:textId="4A8E40E7" w:rsidR="00A90452" w:rsidRPr="00275C2F" w:rsidRDefault="00A90452" w:rsidP="009F41D6">
      <w:pPr>
        <w:pStyle w:val="Equationlegend"/>
        <w:rPr>
          <w:lang w:val="fr-CH"/>
        </w:rPr>
      </w:pPr>
      <w:r w:rsidRPr="00275C2F">
        <w:rPr>
          <w:i/>
          <w:iCs/>
          <w:lang w:val="fr-CH" w:eastAsia="zh-CN"/>
        </w:rPr>
        <w:tab/>
        <w:t>n</w:t>
      </w:r>
      <w:r w:rsidRPr="00275C2F">
        <w:rPr>
          <w:i/>
          <w:iCs/>
          <w:lang w:val="fr-CH" w:eastAsia="zh-CN"/>
        </w:rPr>
        <w:tab/>
        <w:t xml:space="preserve"> </w:t>
      </w:r>
      <w:r w:rsidR="00D94B5F" w:rsidRPr="00275C2F">
        <w:rPr>
          <w:lang w:val="fr-CH" w:eastAsia="zh-CN"/>
        </w:rPr>
        <w:t>est la profondeur binaire</w:t>
      </w:r>
    </w:p>
    <w:p w14:paraId="3DCAA65D" w14:textId="59DA6A35" w:rsidR="00A90452" w:rsidRPr="00275C2F" w:rsidRDefault="00A90452" w:rsidP="009F41D6">
      <w:pPr>
        <w:pStyle w:val="Equationlegend"/>
        <w:rPr>
          <w:lang w:val="fr-CH" w:eastAsia="zh-CN"/>
        </w:rPr>
      </w:pPr>
      <w:r w:rsidRPr="00275C2F">
        <w:rPr>
          <w:i/>
          <w:iCs/>
          <w:lang w:val="fr-CH" w:eastAsia="zh-CN"/>
        </w:rPr>
        <w:tab/>
        <w:t>{I</w:t>
      </w:r>
      <w:r w:rsidRPr="00275C2F">
        <w:rPr>
          <w:i/>
          <w:iCs/>
          <w:vertAlign w:val="subscript"/>
          <w:lang w:val="fr-CH" w:eastAsia="zh-CN"/>
        </w:rPr>
        <w:t>D</w:t>
      </w:r>
      <w:r w:rsidRPr="00275C2F">
        <w:rPr>
          <w:i/>
          <w:iCs/>
          <w:lang w:val="fr-CH" w:eastAsia="zh-CN"/>
        </w:rPr>
        <w:t>, C</w:t>
      </w:r>
      <w:r w:rsidRPr="00275C2F">
        <w:rPr>
          <w:i/>
          <w:iCs/>
          <w:vertAlign w:val="subscript"/>
          <w:lang w:val="fr-CH" w:eastAsia="zh-CN"/>
        </w:rPr>
        <w:t>TD</w:t>
      </w:r>
      <w:r w:rsidRPr="00275C2F">
        <w:rPr>
          <w:i/>
          <w:iCs/>
          <w:lang w:val="fr-CH" w:eastAsia="zh-CN"/>
        </w:rPr>
        <w:t>, C</w:t>
      </w:r>
      <w:r w:rsidRPr="00275C2F">
        <w:rPr>
          <w:i/>
          <w:iCs/>
          <w:vertAlign w:val="subscript"/>
          <w:lang w:val="fr-CH" w:eastAsia="zh-CN"/>
        </w:rPr>
        <w:t>PD</w:t>
      </w:r>
      <w:r w:rsidRPr="00275C2F">
        <w:rPr>
          <w:i/>
          <w:iCs/>
          <w:lang w:val="fr-CH" w:eastAsia="zh-CN"/>
        </w:rPr>
        <w:t>}</w:t>
      </w:r>
      <w:r w:rsidRPr="00275C2F">
        <w:rPr>
          <w:i/>
          <w:iCs/>
          <w:lang w:val="fr-CH" w:eastAsia="zh-CN"/>
        </w:rPr>
        <w:tab/>
      </w:r>
      <w:r w:rsidR="00D94B5F" w:rsidRPr="00275C2F">
        <w:rPr>
          <w:lang w:val="fr-CH" w:eastAsia="zh-CN"/>
        </w:rPr>
        <w:t xml:space="preserve">sont les représentations numériques de la représentation des couleurs </w:t>
      </w:r>
      <w:r w:rsidRPr="00275C2F">
        <w:rPr>
          <w:lang w:val="fr-CH" w:eastAsia="zh-CN"/>
        </w:rPr>
        <w:t>IC</w:t>
      </w:r>
      <w:r w:rsidRPr="00275C2F">
        <w:rPr>
          <w:vertAlign w:val="subscript"/>
          <w:lang w:val="fr-CH" w:eastAsia="zh-CN"/>
        </w:rPr>
        <w:t>T</w:t>
      </w:r>
      <w:r w:rsidRPr="00275C2F">
        <w:rPr>
          <w:lang w:val="fr-CH" w:eastAsia="zh-CN"/>
        </w:rPr>
        <w:t>C</w:t>
      </w:r>
      <w:r w:rsidRPr="00275C2F">
        <w:rPr>
          <w:vertAlign w:val="subscript"/>
          <w:lang w:val="fr-CH" w:eastAsia="zh-CN"/>
        </w:rPr>
        <w:t>P</w:t>
      </w:r>
      <w:r w:rsidRPr="00275C2F">
        <w:rPr>
          <w:lang w:val="fr-CH" w:eastAsia="zh-CN"/>
        </w:rPr>
        <w:t>.</w:t>
      </w:r>
    </w:p>
    <w:p w14:paraId="225D0AF7" w14:textId="74EB5603" w:rsidR="00A90452" w:rsidRPr="00275C2F" w:rsidRDefault="00A90452" w:rsidP="009F41D6">
      <w:pPr>
        <w:pStyle w:val="Headingb"/>
        <w:rPr>
          <w:i/>
          <w:iCs/>
          <w:lang w:val="fr-CH"/>
        </w:rPr>
      </w:pPr>
      <w:r w:rsidRPr="00275C2F">
        <w:rPr>
          <w:lang w:val="fr-CH"/>
        </w:rPr>
        <w:t xml:space="preserve">Conversion 3: </w:t>
      </w:r>
      <w:r w:rsidR="001A5AC7" w:rsidRPr="00275C2F">
        <w:rPr>
          <w:lang w:val="fr-CH"/>
        </w:rPr>
        <w:t xml:space="preserve">Représentation numérique des couleurs RGB PQ </w:t>
      </w:r>
      <w:r w:rsidRPr="00275C2F">
        <w:rPr>
          <w:lang w:val="fr-CH"/>
        </w:rPr>
        <w:t xml:space="preserve">BT.2100 </w:t>
      </w:r>
      <w:r w:rsidR="001A5AC7" w:rsidRPr="00275C2F">
        <w:rPr>
          <w:lang w:val="fr-CH" w:eastAsia="zh-CN"/>
        </w:rPr>
        <w:t xml:space="preserve">vers format </w:t>
      </w:r>
      <w:r w:rsidRPr="00275C2F">
        <w:rPr>
          <w:iCs/>
          <w:lang w:val="fr-CH"/>
        </w:rPr>
        <w:t>R, G, B</w:t>
      </w:r>
      <w:r w:rsidR="001A5AC7" w:rsidRPr="00275C2F">
        <w:rPr>
          <w:iCs/>
          <w:lang w:val="fr-CH"/>
        </w:rPr>
        <w:t xml:space="preserve"> linéaire basé sur un écran</w:t>
      </w:r>
    </w:p>
    <w:p w14:paraId="667A5CA7" w14:textId="19FD7DF9" w:rsidR="00A90452" w:rsidRPr="00275C2F" w:rsidRDefault="00D94B5F" w:rsidP="008E1158">
      <w:pPr>
        <w:spacing w:after="240"/>
        <w:rPr>
          <w:lang w:val="fr-CH"/>
        </w:rPr>
      </w:pPr>
      <w:r w:rsidRPr="00275C2F">
        <w:rPr>
          <w:lang w:val="fr-CH"/>
        </w:rPr>
        <w:t xml:space="preserve">On peut convertir la représentation numérique des couleurs </w:t>
      </w:r>
      <w:r w:rsidR="00A90452" w:rsidRPr="00275C2F">
        <w:rPr>
          <w:iCs/>
          <w:lang w:val="fr-CH"/>
        </w:rPr>
        <w:t>RGB</w:t>
      </w:r>
      <w:r w:rsidR="00A90452" w:rsidRPr="00275C2F">
        <w:rPr>
          <w:lang w:val="fr-CH"/>
        </w:rPr>
        <w:t xml:space="preserve"> </w:t>
      </w:r>
      <w:r w:rsidRPr="00275C2F">
        <w:rPr>
          <w:lang w:val="fr-CH"/>
        </w:rPr>
        <w:t xml:space="preserve">PQ au format </w:t>
      </w:r>
      <w:r w:rsidR="00A90452" w:rsidRPr="00275C2F">
        <w:rPr>
          <w:lang w:val="fr-CH"/>
        </w:rPr>
        <w:t xml:space="preserve">RGB </w:t>
      </w:r>
      <w:r w:rsidRPr="00275C2F">
        <w:rPr>
          <w:lang w:val="fr-CH"/>
        </w:rPr>
        <w:t>linéaire basé sur un écran en suivant les étapes de conversion ci-dessous</w:t>
      </w:r>
      <w:r w:rsidR="00A90452" w:rsidRPr="00275C2F">
        <w:rPr>
          <w:lang w:val="fr-CH"/>
        </w:rPr>
        <w:t xml:space="preserve">. </w:t>
      </w:r>
      <w:r w:rsidRPr="00275C2F">
        <w:rPr>
          <w:lang w:val="fr-CH"/>
        </w:rPr>
        <w:t xml:space="preserve">La </w:t>
      </w:r>
      <w:r w:rsidR="00A90452" w:rsidRPr="00275C2F">
        <w:rPr>
          <w:lang w:val="fr-CH"/>
        </w:rPr>
        <w:t xml:space="preserve">conversion </w:t>
      </w:r>
      <w:r w:rsidRPr="00275C2F">
        <w:rPr>
          <w:lang w:val="fr-CH"/>
        </w:rPr>
        <w:t>dépend de la profondeur binaire et la représentation numérique à plage étroite ou complète</w:t>
      </w:r>
      <w:r w:rsidR="00A90452" w:rsidRPr="00275C2F">
        <w:rPr>
          <w:lang w:val="fr-CH"/>
        </w:rPr>
        <w:t xml:space="preserve">. </w:t>
      </w:r>
      <w:r w:rsidR="006C6132" w:rsidRPr="00275C2F">
        <w:rPr>
          <w:lang w:val="fr-CH"/>
        </w:rPr>
        <w:t>Le résultat peut ensuite être utilisé comme donnée d'entrée à l'étape 1 de l'Annexe 1.</w:t>
      </w:r>
      <w:r w:rsidR="00A90452" w:rsidRPr="00275C2F">
        <w:rPr>
          <w:lang w:val="fr-CH"/>
        </w:rPr>
        <w:t xml:space="preserve"> </w:t>
      </w:r>
      <w:r w:rsidR="006C6132" w:rsidRPr="00275C2F">
        <w:rPr>
          <w:lang w:val="fr-CH"/>
        </w:rPr>
        <w:t xml:space="preserve">Cette conversion suit le </w:t>
      </w:r>
      <w:r w:rsidR="00A90452" w:rsidRPr="00275C2F">
        <w:rPr>
          <w:lang w:val="fr-CH"/>
        </w:rPr>
        <w:t>process</w:t>
      </w:r>
      <w:r w:rsidR="006C6132" w:rsidRPr="00275C2F">
        <w:rPr>
          <w:lang w:val="fr-CH"/>
        </w:rPr>
        <w:t xml:space="preserve">us décrit dans le </w:t>
      </w:r>
      <w:r w:rsidR="00A90452" w:rsidRPr="00275C2F">
        <w:rPr>
          <w:lang w:val="fr-CH"/>
        </w:rPr>
        <w:t>Table</w:t>
      </w:r>
      <w:r w:rsidR="006C6132" w:rsidRPr="00275C2F">
        <w:rPr>
          <w:lang w:val="fr-CH"/>
        </w:rPr>
        <w:t>au</w:t>
      </w:r>
      <w:r w:rsidR="00A90452" w:rsidRPr="00275C2F">
        <w:rPr>
          <w:lang w:val="fr-CH"/>
        </w:rPr>
        <w:t xml:space="preserve"> 4 </w:t>
      </w:r>
      <w:r w:rsidR="006C6132" w:rsidRPr="00275C2F">
        <w:rPr>
          <w:lang w:val="fr-CH"/>
        </w:rPr>
        <w:t xml:space="preserve">de la </w:t>
      </w:r>
      <w:r w:rsidR="00A90452" w:rsidRPr="00275C2F">
        <w:rPr>
          <w:lang w:val="fr-CH"/>
        </w:rPr>
        <w:t>Recomm</w:t>
      </w:r>
      <w:r w:rsidR="006C6132" w:rsidRPr="00275C2F">
        <w:rPr>
          <w:lang w:val="fr-CH"/>
        </w:rPr>
        <w:t>a</w:t>
      </w:r>
      <w:r w:rsidR="00A90452" w:rsidRPr="00275C2F">
        <w:rPr>
          <w:lang w:val="fr-CH"/>
        </w:rPr>
        <w:t xml:space="preserve">ndation </w:t>
      </w:r>
      <w:r w:rsidR="006C6132" w:rsidRPr="00275C2F">
        <w:rPr>
          <w:lang w:val="fr-CH"/>
        </w:rPr>
        <w:t>UIT</w:t>
      </w:r>
      <w:r w:rsidR="00A90452" w:rsidRPr="00275C2F">
        <w:rPr>
          <w:lang w:val="fr-CH"/>
        </w:rPr>
        <w:t>-R BT.2100.</w:t>
      </w:r>
    </w:p>
    <w:p w14:paraId="7F4151F9" w14:textId="6A259308" w:rsidR="00A90452" w:rsidRPr="00275C2F" w:rsidRDefault="00B7052D" w:rsidP="009F41D6">
      <w:pPr>
        <w:pStyle w:val="Equation"/>
        <w:ind w:left="709"/>
        <w:rPr>
          <w:lang w:val="fr-CH" w:eastAsia="zh-CN"/>
        </w:rPr>
      </w:pPr>
      <m:oMathPara>
        <m:oMath>
          <m:sSup>
            <m:sSupPr>
              <m:ctrlPr>
                <w:rPr>
                  <w:rFonts w:ascii="Cambria Math" w:hAnsi="Cambria Math"/>
                  <w:lang w:val="fr-CH" w:eastAsia="zh-CN"/>
                </w:rPr>
              </m:ctrlPr>
            </m:sSupPr>
            <m:e>
              <m:r>
                <w:rPr>
                  <w:rFonts w:ascii="Cambria Math" w:hAnsi="Cambria Math"/>
                  <w:lang w:val="fr-CH" w:eastAsia="zh-CN"/>
                </w:rPr>
                <m:t>E</m:t>
              </m:r>
            </m:e>
            <m:sup>
              <m:r>
                <m:rPr>
                  <m:sty m:val="p"/>
                </m:rPr>
                <w:rPr>
                  <w:rFonts w:ascii="Cambria Math" w:hAnsi="Cambria Math"/>
                  <w:lang w:val="fr-CH" w:eastAsia="zh-CN"/>
                </w:rPr>
                <m:t>'</m:t>
              </m:r>
            </m:sup>
          </m:sSup>
          <m:r>
            <m:rPr>
              <m:sty m:val="p"/>
            </m:rPr>
            <w:rPr>
              <w:rFonts w:ascii="Cambria Math" w:hAnsi="Cambria Math"/>
              <w:lang w:val="fr-CH" w:eastAsia="zh-CN"/>
            </w:rPr>
            <m:t>=</m:t>
          </m:r>
          <m:d>
            <m:dPr>
              <m:begChr m:val="{"/>
              <m:endChr m:val="}"/>
              <m:ctrlPr>
                <w:rPr>
                  <w:rFonts w:ascii="Cambria Math" w:hAnsi="Cambria Math"/>
                  <w:lang w:val="fr-CH" w:eastAsia="zh-CN"/>
                </w:rPr>
              </m:ctrlPr>
            </m:dPr>
            <m:e>
              <m:m>
                <m:mPr>
                  <m:mcs>
                    <m:mc>
                      <m:mcPr>
                        <m:count m:val="1"/>
                        <m:mcJc m:val="center"/>
                      </m:mcPr>
                    </m:mc>
                  </m:mcs>
                  <m:ctrlPr>
                    <w:rPr>
                      <w:rFonts w:ascii="Cambria Math" w:hAnsi="Cambria Math"/>
                      <w:lang w:val="fr-CH" w:eastAsia="zh-CN"/>
                    </w:rPr>
                  </m:ctrlPr>
                </m:mPr>
                <m:mr>
                  <m:e>
                    <m:f>
                      <m:fPr>
                        <m:type m:val="lin"/>
                        <m:ctrlPr>
                          <w:rPr>
                            <w:rFonts w:ascii="Cambria Math" w:hAnsi="Cambria Math"/>
                            <w:lang w:val="fr-CH" w:eastAsia="zh-CN"/>
                          </w:rPr>
                        </m:ctrlPr>
                      </m:fPr>
                      <m:num>
                        <m:sSub>
                          <m:sSubPr>
                            <m:ctrlPr>
                              <w:rPr>
                                <w:rFonts w:ascii="Cambria Math" w:hAnsi="Cambria Math"/>
                                <w:lang w:val="fr-CH" w:eastAsia="zh-CN"/>
                              </w:rPr>
                            </m:ctrlPr>
                          </m:sSubPr>
                          <m:e>
                            <m:r>
                              <w:rPr>
                                <w:rFonts w:ascii="Cambria Math" w:hAnsi="Cambria Math"/>
                                <w:lang w:val="fr-CH" w:eastAsia="zh-CN"/>
                              </w:rPr>
                              <m:t>E</m:t>
                            </m:r>
                            <m:r>
                              <m:rPr>
                                <m:sty m:val="p"/>
                              </m:rPr>
                              <w:rPr>
                                <w:rFonts w:ascii="Cambria Math" w:hAnsi="Cambria Math"/>
                                <w:lang w:val="fr-CH" w:eastAsia="zh-CN"/>
                              </w:rPr>
                              <m:t>'</m:t>
                            </m:r>
                          </m:e>
                          <m:sub>
                            <m:r>
                              <w:rPr>
                                <w:rFonts w:ascii="Cambria Math" w:hAnsi="Cambria Math"/>
                                <w:lang w:val="fr-CH" w:eastAsia="zh-CN"/>
                              </w:rPr>
                              <m:t>D</m:t>
                            </m:r>
                          </m:sub>
                        </m:sSub>
                      </m:num>
                      <m:den>
                        <m:d>
                          <m:dPr>
                            <m:ctrlPr>
                              <w:rPr>
                                <w:rFonts w:ascii="Cambria Math" w:hAnsi="Cambria Math"/>
                                <w:lang w:val="fr-CH" w:eastAsia="zh-CN"/>
                              </w:rPr>
                            </m:ctrlPr>
                          </m:dPr>
                          <m:e>
                            <m:sSup>
                              <m:sSupPr>
                                <m:ctrlPr>
                                  <w:rPr>
                                    <w:rFonts w:ascii="Cambria Math" w:hAnsi="Cambria Math"/>
                                    <w:lang w:val="fr-CH" w:eastAsia="zh-CN"/>
                                  </w:rPr>
                                </m:ctrlPr>
                              </m:sSupPr>
                              <m:e>
                                <m:r>
                                  <m:rPr>
                                    <m:sty m:val="p"/>
                                  </m:rPr>
                                  <w:rPr>
                                    <w:rFonts w:ascii="Cambria Math" w:hAnsi="Cambria Math"/>
                                    <w:lang w:val="fr-CH" w:eastAsia="zh-CN"/>
                                  </w:rPr>
                                  <m:t>2</m:t>
                                </m:r>
                              </m:e>
                              <m:sup>
                                <m:r>
                                  <w:rPr>
                                    <w:rFonts w:ascii="Cambria Math" w:hAnsi="Cambria Math"/>
                                    <w:lang w:val="fr-CH" w:eastAsia="zh-CN"/>
                                  </w:rPr>
                                  <m:t>n</m:t>
                                </m:r>
                              </m:sup>
                            </m:sSup>
                            <m:r>
                              <m:rPr>
                                <m:sty m:val="p"/>
                              </m:rPr>
                              <w:rPr>
                                <w:rFonts w:ascii="Cambria Math" w:hAnsi="Cambria Math"/>
                                <w:lang w:val="fr-CH" w:eastAsia="zh-CN"/>
                              </w:rPr>
                              <m:t>-1</m:t>
                            </m:r>
                          </m:e>
                        </m:d>
                      </m:den>
                    </m:f>
                  </m:e>
                </m:mr>
                <m:mr>
                  <m:e>
                    <m:f>
                      <m:fPr>
                        <m:type m:val="lin"/>
                        <m:ctrlPr>
                          <w:rPr>
                            <w:rFonts w:ascii="Cambria Math" w:hAnsi="Cambria Math"/>
                            <w:lang w:val="fr-CH" w:eastAsia="zh-CN"/>
                          </w:rPr>
                        </m:ctrlPr>
                      </m:fPr>
                      <m:num>
                        <m:d>
                          <m:dPr>
                            <m:ctrlPr>
                              <w:rPr>
                                <w:rFonts w:ascii="Cambria Math" w:hAnsi="Cambria Math"/>
                                <w:lang w:val="fr-CH" w:eastAsia="zh-CN"/>
                              </w:rPr>
                            </m:ctrlPr>
                          </m:dPr>
                          <m:e>
                            <m:d>
                              <m:dPr>
                                <m:ctrlPr>
                                  <w:rPr>
                                    <w:rFonts w:ascii="Cambria Math" w:hAnsi="Cambria Math"/>
                                    <w:lang w:val="fr-CH" w:eastAsia="zh-CN"/>
                                  </w:rPr>
                                </m:ctrlPr>
                              </m:dPr>
                              <m:e>
                                <m:f>
                                  <m:fPr>
                                    <m:type m:val="lin"/>
                                    <m:ctrlPr>
                                      <w:rPr>
                                        <w:rFonts w:ascii="Cambria Math" w:hAnsi="Cambria Math"/>
                                        <w:lang w:val="fr-CH" w:eastAsia="zh-CN"/>
                                      </w:rPr>
                                    </m:ctrlPr>
                                  </m:fPr>
                                  <m:num>
                                    <m:sSub>
                                      <m:sSubPr>
                                        <m:ctrlPr>
                                          <w:rPr>
                                            <w:rFonts w:ascii="Cambria Math" w:hAnsi="Cambria Math"/>
                                            <w:lang w:val="fr-CH" w:eastAsia="zh-CN"/>
                                          </w:rPr>
                                        </m:ctrlPr>
                                      </m:sSubPr>
                                      <m:e>
                                        <m:r>
                                          <w:rPr>
                                            <w:rFonts w:ascii="Cambria Math" w:hAnsi="Cambria Math"/>
                                            <w:lang w:val="fr-CH" w:eastAsia="zh-CN"/>
                                          </w:rPr>
                                          <m:t>E</m:t>
                                        </m:r>
                                        <m:r>
                                          <m:rPr>
                                            <m:sty m:val="p"/>
                                          </m:rPr>
                                          <w:rPr>
                                            <w:rFonts w:ascii="Cambria Math" w:hAnsi="Cambria Math"/>
                                            <w:lang w:val="fr-CH" w:eastAsia="zh-CN"/>
                                          </w:rPr>
                                          <m:t>'</m:t>
                                        </m:r>
                                      </m:e>
                                      <m:sub>
                                        <m:r>
                                          <w:rPr>
                                            <w:rFonts w:ascii="Cambria Math" w:hAnsi="Cambria Math"/>
                                            <w:lang w:val="fr-CH" w:eastAsia="zh-CN"/>
                                          </w:rPr>
                                          <m:t>D</m:t>
                                        </m:r>
                                      </m:sub>
                                    </m:sSub>
                                  </m:num>
                                  <m:den>
                                    <m:sSup>
                                      <m:sSupPr>
                                        <m:ctrlPr>
                                          <w:rPr>
                                            <w:rFonts w:ascii="Cambria Math" w:hAnsi="Cambria Math"/>
                                            <w:lang w:val="fr-CH" w:eastAsia="zh-CN"/>
                                          </w:rPr>
                                        </m:ctrlPr>
                                      </m:sSupPr>
                                      <m:e>
                                        <m:r>
                                          <m:rPr>
                                            <m:sty m:val="p"/>
                                          </m:rPr>
                                          <w:rPr>
                                            <w:rFonts w:ascii="Cambria Math" w:hAnsi="Cambria Math"/>
                                            <w:lang w:val="fr-CH" w:eastAsia="zh-CN"/>
                                          </w:rPr>
                                          <m:t>2</m:t>
                                        </m:r>
                                      </m:e>
                                      <m:sup>
                                        <m:r>
                                          <w:rPr>
                                            <w:rFonts w:ascii="Cambria Math" w:hAnsi="Cambria Math"/>
                                            <w:lang w:val="fr-CH" w:eastAsia="zh-CN"/>
                                          </w:rPr>
                                          <m:t>n</m:t>
                                        </m:r>
                                        <m:r>
                                          <m:rPr>
                                            <m:sty m:val="p"/>
                                          </m:rPr>
                                          <w:rPr>
                                            <w:rFonts w:ascii="Cambria Math" w:hAnsi="Cambria Math"/>
                                            <w:lang w:val="fr-CH" w:eastAsia="zh-CN"/>
                                          </w:rPr>
                                          <m:t>-8</m:t>
                                        </m:r>
                                      </m:sup>
                                    </m:sSup>
                                  </m:den>
                                </m:f>
                              </m:e>
                            </m:d>
                            <m:r>
                              <m:rPr>
                                <m:sty m:val="p"/>
                              </m:rPr>
                              <w:rPr>
                                <w:rFonts w:ascii="Cambria Math" w:hAnsi="Cambria Math"/>
                                <w:lang w:val="fr-CH" w:eastAsia="zh-CN"/>
                              </w:rPr>
                              <m:t>-16</m:t>
                            </m:r>
                          </m:e>
                        </m:d>
                      </m:num>
                      <m:den>
                        <m:r>
                          <m:rPr>
                            <m:sty m:val="p"/>
                          </m:rPr>
                          <w:rPr>
                            <w:rFonts w:ascii="Cambria Math" w:hAnsi="Cambria Math"/>
                            <w:lang w:val="fr-CH" w:eastAsia="zh-CN"/>
                          </w:rPr>
                          <m:t xml:space="preserve">219 </m:t>
                        </m:r>
                      </m:den>
                    </m:f>
                  </m:e>
                </m:mr>
              </m:m>
              <m:r>
                <m:rPr>
                  <m:sty m:val="p"/>
                </m:rPr>
                <w:rPr>
                  <w:rFonts w:ascii="Cambria Math" w:hAnsi="Cambria Math"/>
                  <w:lang w:val="fr-CH" w:eastAsia="zh-CN"/>
                </w:rPr>
                <m:t xml:space="preserve">       </m:t>
              </m:r>
              <m:m>
                <m:mPr>
                  <m:mcs>
                    <m:mc>
                      <m:mcPr>
                        <m:count m:val="1"/>
                        <m:mcJc m:val="center"/>
                      </m:mcPr>
                    </m:mc>
                  </m:mcs>
                  <m:ctrlPr>
                    <w:rPr>
                      <w:rFonts w:ascii="Cambria Math" w:hAnsi="Cambria Math"/>
                      <w:lang w:val="fr-CH" w:eastAsia="zh-CN"/>
                    </w:rPr>
                  </m:ctrlPr>
                </m:mPr>
                <m:mr>
                  <m:e>
                    <m:r>
                      <w:rPr>
                        <w:rFonts w:ascii="Cambria Math" w:hAnsi="Cambria Math"/>
                        <w:lang w:val="fr-CH" w:eastAsia="zh-CN"/>
                      </w:rPr>
                      <m:t>plage complète</m:t>
                    </m:r>
                  </m:e>
                </m:mr>
                <m:mr>
                  <m:e>
                    <m:r>
                      <w:rPr>
                        <w:rFonts w:ascii="Cambria Math" w:hAnsi="Cambria Math"/>
                        <w:lang w:val="fr-CH" w:eastAsia="zh-CN"/>
                      </w:rPr>
                      <m:t>plage étroite</m:t>
                    </m:r>
                  </m:e>
                </m:mr>
              </m:m>
            </m:e>
          </m:d>
        </m:oMath>
      </m:oMathPara>
    </w:p>
    <w:p w14:paraId="07F2BF76" w14:textId="568E6FC0" w:rsidR="00A90452" w:rsidRPr="00275C2F" w:rsidRDefault="001A5AC7" w:rsidP="00DA0186">
      <w:pPr>
        <w:spacing w:before="240"/>
        <w:rPr>
          <w:lang w:val="fr-CH"/>
        </w:rPr>
      </w:pPr>
      <w:r w:rsidRPr="00275C2F">
        <w:rPr>
          <w:lang w:val="fr-CH"/>
        </w:rPr>
        <w:t xml:space="preserve">où </w:t>
      </w:r>
      <w:r w:rsidR="00A90452" w:rsidRPr="00275C2F">
        <w:rPr>
          <w:i/>
          <w:iCs/>
          <w:lang w:val="fr-CH"/>
        </w:rPr>
        <w:t>n</w:t>
      </w:r>
      <w:r w:rsidR="00A90452" w:rsidRPr="00275C2F">
        <w:rPr>
          <w:lang w:val="fr-CH"/>
        </w:rPr>
        <w:t xml:space="preserve"> </w:t>
      </w:r>
      <w:r w:rsidRPr="00275C2F">
        <w:rPr>
          <w:lang w:val="fr-CH"/>
        </w:rPr>
        <w:t xml:space="preserve">est la </w:t>
      </w:r>
      <w:r w:rsidR="00D07B10" w:rsidRPr="00275C2F">
        <w:rPr>
          <w:lang w:val="fr-CH"/>
        </w:rPr>
        <w:t>profondeur</w:t>
      </w:r>
      <w:r w:rsidRPr="00275C2F">
        <w:rPr>
          <w:lang w:val="fr-CH"/>
        </w:rPr>
        <w:t xml:space="preserve"> binaire</w:t>
      </w:r>
      <w:r w:rsidR="00A90452" w:rsidRPr="00275C2F">
        <w:rPr>
          <w:lang w:val="fr-CH"/>
        </w:rPr>
        <w:t>.</w:t>
      </w:r>
    </w:p>
    <w:p w14:paraId="06A7CB0B" w14:textId="411D8AF4" w:rsidR="00A90452" w:rsidRPr="00275C2F" w:rsidRDefault="00DA0186" w:rsidP="00DA0186">
      <w:pPr>
        <w:rPr>
          <w:lang w:val="fr-CH" w:eastAsia="zh-CN"/>
        </w:rPr>
      </w:pPr>
      <w:r w:rsidRPr="00275C2F">
        <w:rPr>
          <w:lang w:val="fr-CH" w:eastAsia="zh-CN"/>
        </w:rPr>
        <w:tab/>
      </w:r>
      <w:r w:rsidR="00A90452" w:rsidRPr="00275C2F">
        <w:rPr>
          <w:lang w:val="fr-CH" w:eastAsia="zh-CN"/>
        </w:rPr>
        <w:t>{</w:t>
      </w:r>
      <w:r w:rsidR="00A90452" w:rsidRPr="00275C2F">
        <w:rPr>
          <w:i/>
          <w:iCs/>
          <w:lang w:val="fr-CH" w:eastAsia="zh-CN"/>
        </w:rPr>
        <w:t>R, G, B</w:t>
      </w:r>
      <w:r w:rsidR="00A90452" w:rsidRPr="00275C2F">
        <w:rPr>
          <w:lang w:val="fr-CH" w:eastAsia="zh-CN"/>
        </w:rPr>
        <w:t xml:space="preserve">} = </w:t>
      </w:r>
      <w:r w:rsidR="00A90452" w:rsidRPr="00275C2F">
        <w:rPr>
          <w:i/>
          <w:iCs/>
          <w:lang w:val="fr-CH" w:eastAsia="zh-CN"/>
        </w:rPr>
        <w:t>EOTF</w:t>
      </w:r>
      <w:r w:rsidR="00A90452" w:rsidRPr="00275C2F">
        <w:rPr>
          <w:lang w:val="fr-CH" w:eastAsia="zh-CN"/>
        </w:rPr>
        <w:t>(</w:t>
      </w:r>
      <w:r w:rsidR="00A90452" w:rsidRPr="00275C2F">
        <w:rPr>
          <w:i/>
          <w:iCs/>
          <w:lang w:val="fr-CH" w:eastAsia="zh-CN"/>
        </w:rPr>
        <w:t>E</w:t>
      </w:r>
      <w:r w:rsidR="00A90452" w:rsidRPr="00275C2F">
        <w:rPr>
          <w:i/>
          <w:iCs/>
          <w:color w:val="000000"/>
          <w:szCs w:val="22"/>
          <w:lang w:val="fr-CH"/>
        </w:rPr>
        <w:t>'</w:t>
      </w:r>
      <w:r w:rsidR="00A90452" w:rsidRPr="00275C2F">
        <w:rPr>
          <w:lang w:val="fr-CH" w:eastAsia="zh-CN"/>
        </w:rPr>
        <w:t>)</w:t>
      </w:r>
    </w:p>
    <w:p w14:paraId="6E2508CF" w14:textId="3161F5E3" w:rsidR="00A90452" w:rsidRPr="00275C2F" w:rsidRDefault="001A5AC7" w:rsidP="00DA0186">
      <w:pPr>
        <w:rPr>
          <w:lang w:val="fr-CH" w:eastAsia="zh-CN"/>
        </w:rPr>
      </w:pPr>
      <w:r w:rsidRPr="00275C2F">
        <w:rPr>
          <w:lang w:val="fr-CH" w:eastAsia="zh-CN"/>
        </w:rPr>
        <w:t>où</w:t>
      </w:r>
      <w:r w:rsidR="00A90452" w:rsidRPr="00275C2F">
        <w:rPr>
          <w:lang w:val="fr-CH" w:eastAsia="zh-CN"/>
        </w:rPr>
        <w:t>:</w:t>
      </w:r>
    </w:p>
    <w:p w14:paraId="1DCFE6A9" w14:textId="34137CB0" w:rsidR="00A90452" w:rsidRPr="00275C2F" w:rsidRDefault="00DA0186" w:rsidP="00DA0186">
      <w:pPr>
        <w:rPr>
          <w:lang w:val="fr-CH" w:eastAsia="zh-CN"/>
        </w:rPr>
      </w:pPr>
      <w:r w:rsidRPr="00275C2F">
        <w:rPr>
          <w:i/>
          <w:iCs/>
          <w:lang w:val="fr-CH" w:eastAsia="zh-CN"/>
        </w:rPr>
        <w:tab/>
      </w:r>
      <w:r w:rsidR="00A90452" w:rsidRPr="00275C2F">
        <w:rPr>
          <w:i/>
          <w:iCs/>
          <w:lang w:val="fr-CH" w:eastAsia="zh-CN"/>
        </w:rPr>
        <w:t>E</w:t>
      </w:r>
      <w:r w:rsidR="00A90452" w:rsidRPr="00275C2F">
        <w:rPr>
          <w:i/>
          <w:color w:val="000000"/>
          <w:szCs w:val="22"/>
          <w:lang w:val="fr-CH"/>
        </w:rPr>
        <w:t>'</w:t>
      </w:r>
      <w:r w:rsidR="00A90452" w:rsidRPr="00275C2F">
        <w:rPr>
          <w:i/>
          <w:iCs/>
          <w:lang w:val="fr-CH" w:eastAsia="zh-CN"/>
        </w:rPr>
        <w:t xml:space="preserve"> = {R</w:t>
      </w:r>
      <w:r w:rsidR="00A90452" w:rsidRPr="00275C2F">
        <w:rPr>
          <w:i/>
          <w:color w:val="000000"/>
          <w:szCs w:val="22"/>
          <w:lang w:val="fr-CH"/>
        </w:rPr>
        <w:t>'</w:t>
      </w:r>
      <w:r w:rsidR="00A90452" w:rsidRPr="00275C2F">
        <w:rPr>
          <w:i/>
          <w:iCs/>
          <w:lang w:val="fr-CH" w:eastAsia="zh-CN"/>
        </w:rPr>
        <w:t>, G</w:t>
      </w:r>
      <w:r w:rsidR="00A90452" w:rsidRPr="00275C2F">
        <w:rPr>
          <w:i/>
          <w:color w:val="000000"/>
          <w:szCs w:val="22"/>
          <w:lang w:val="fr-CH"/>
        </w:rPr>
        <w:t>'</w:t>
      </w:r>
      <w:r w:rsidR="00A90452" w:rsidRPr="00275C2F">
        <w:rPr>
          <w:i/>
          <w:iCs/>
          <w:lang w:val="fr-CH" w:eastAsia="zh-CN"/>
        </w:rPr>
        <w:t>, B</w:t>
      </w:r>
      <w:r w:rsidR="00A90452" w:rsidRPr="00275C2F">
        <w:rPr>
          <w:i/>
          <w:color w:val="000000"/>
          <w:szCs w:val="22"/>
          <w:lang w:val="fr-CH"/>
        </w:rPr>
        <w:t>'</w:t>
      </w:r>
      <w:r w:rsidR="00A90452" w:rsidRPr="00275C2F">
        <w:rPr>
          <w:i/>
          <w:iCs/>
          <w:lang w:val="fr-CH" w:eastAsia="zh-CN"/>
        </w:rPr>
        <w:t xml:space="preserve">} </w:t>
      </w:r>
      <w:r w:rsidR="00A90452" w:rsidRPr="00275C2F">
        <w:rPr>
          <w:i/>
          <w:iCs/>
          <w:lang w:val="fr-CH" w:eastAsia="zh-CN"/>
        </w:rPr>
        <w:tab/>
      </w:r>
      <w:r w:rsidR="006C6132" w:rsidRPr="00275C2F">
        <w:rPr>
          <w:lang w:val="fr-CH" w:eastAsia="zh-CN"/>
        </w:rPr>
        <w:t>signaux non linéaires normalisés</w:t>
      </w:r>
      <w:r w:rsidR="00A90452" w:rsidRPr="00275C2F">
        <w:rPr>
          <w:lang w:val="fr-CH" w:eastAsia="zh-CN"/>
        </w:rPr>
        <w:t>.</w:t>
      </w:r>
    </w:p>
    <w:p w14:paraId="4BD0A5CE" w14:textId="77777777" w:rsidR="00A90452" w:rsidRPr="00275C2F" w:rsidRDefault="00A90452" w:rsidP="009F41D6">
      <w:pPr>
        <w:pStyle w:val="Equation"/>
        <w:ind w:left="709"/>
        <w:rPr>
          <w:lang w:val="fr-CH" w:eastAsia="zh-CN"/>
        </w:rPr>
      </w:pPr>
      <m:oMathPara>
        <m:oMath>
          <m:r>
            <w:rPr>
              <w:rFonts w:ascii="Cambria Math" w:hAnsi="Cambria Math"/>
              <w:lang w:val="fr-CH" w:eastAsia="zh-CN"/>
            </w:rPr>
            <m:t>EOTF</m:t>
          </m:r>
          <m:r>
            <m:rPr>
              <m:sty m:val="p"/>
            </m:rPr>
            <w:rPr>
              <w:rFonts w:ascii="Cambria Math" w:hAnsi="Cambria Math"/>
              <w:lang w:val="fr-CH" w:eastAsia="zh-CN"/>
            </w:rPr>
            <m:t>(</m:t>
          </m:r>
          <m:r>
            <w:rPr>
              <w:rFonts w:ascii="Cambria Math" w:hAnsi="Cambria Math"/>
              <w:lang w:val="fr-CH" w:eastAsia="zh-CN"/>
            </w:rPr>
            <m:t>E</m:t>
          </m:r>
          <m:r>
            <m:rPr>
              <m:sty m:val="p"/>
            </m:rPr>
            <w:rPr>
              <w:rFonts w:ascii="Cambria Math" w:hAnsi="Cambria Math"/>
              <w:lang w:val="fr-CH" w:eastAsia="zh-CN"/>
            </w:rPr>
            <m:t>')=</m:t>
          </m:r>
          <m:sSup>
            <m:sSupPr>
              <m:ctrlPr>
                <w:rPr>
                  <w:rFonts w:ascii="Cambria Math" w:hAnsi="Cambria Math"/>
                  <w:lang w:val="fr-CH" w:eastAsia="zh-CN"/>
                </w:rPr>
              </m:ctrlPr>
            </m:sSupPr>
            <m:e>
              <m:r>
                <m:rPr>
                  <m:sty m:val="p"/>
                </m:rPr>
                <w:rPr>
                  <w:rFonts w:ascii="Cambria Math" w:hAnsi="Cambria Math"/>
                  <w:lang w:val="fr-CH" w:eastAsia="zh-CN"/>
                </w:rPr>
                <m:t xml:space="preserve">10 000* </m:t>
              </m:r>
              <m:d>
                <m:dPr>
                  <m:ctrlPr>
                    <w:rPr>
                      <w:rFonts w:ascii="Cambria Math" w:hAnsi="Cambria Math"/>
                      <w:lang w:val="fr-CH" w:eastAsia="zh-CN"/>
                    </w:rPr>
                  </m:ctrlPr>
                </m:dPr>
                <m:e>
                  <m:f>
                    <m:fPr>
                      <m:ctrlPr>
                        <w:rPr>
                          <w:rFonts w:ascii="Cambria Math" w:hAnsi="Cambria Math"/>
                          <w:lang w:val="fr-CH" w:eastAsia="zh-CN"/>
                        </w:rPr>
                      </m:ctrlPr>
                    </m:fPr>
                    <m:num>
                      <m:r>
                        <m:rPr>
                          <m:sty m:val="p"/>
                        </m:rPr>
                        <w:rPr>
                          <w:rFonts w:ascii="Cambria Math" w:hAnsi="Cambria Math"/>
                          <w:lang w:val="fr-CH" w:eastAsia="zh-CN"/>
                        </w:rPr>
                        <m:t>max⁡</m:t>
                      </m:r>
                      <m:d>
                        <m:dPr>
                          <m:begChr m:val="["/>
                          <m:endChr m:val="]"/>
                          <m:ctrlPr>
                            <w:rPr>
                              <w:rFonts w:ascii="Cambria Math" w:hAnsi="Cambria Math"/>
                              <w:lang w:val="fr-CH" w:eastAsia="zh-CN"/>
                            </w:rPr>
                          </m:ctrlPr>
                        </m:dPr>
                        <m:e>
                          <m:sSup>
                            <m:sSupPr>
                              <m:ctrlPr>
                                <w:rPr>
                                  <w:rFonts w:ascii="Cambria Math" w:hAnsi="Cambria Math"/>
                                  <w:lang w:val="fr-CH" w:eastAsia="zh-CN"/>
                                </w:rPr>
                              </m:ctrlPr>
                            </m:sSupPr>
                            <m:e>
                              <m:r>
                                <w:rPr>
                                  <w:rFonts w:ascii="Cambria Math" w:hAnsi="Cambria Math"/>
                                  <w:lang w:val="fr-CH" w:eastAsia="zh-CN"/>
                                </w:rPr>
                                <m:t>E</m:t>
                              </m:r>
                              <m:r>
                                <m:rPr>
                                  <m:sty m:val="p"/>
                                </m:rPr>
                                <w:rPr>
                                  <w:rFonts w:ascii="Cambria Math" w:hAnsi="Cambria Math"/>
                                  <w:lang w:val="fr-CH" w:eastAsia="zh-CN"/>
                                </w:rPr>
                                <m:t>'</m:t>
                              </m:r>
                            </m:e>
                            <m:sup>
                              <m:f>
                                <m:fPr>
                                  <m:type m:val="skw"/>
                                  <m:ctrlPr>
                                    <w:rPr>
                                      <w:rFonts w:ascii="Cambria Math" w:hAnsi="Cambria Math"/>
                                      <w:lang w:val="fr-CH" w:eastAsia="zh-CN"/>
                                    </w:rPr>
                                  </m:ctrlPr>
                                </m:fPr>
                                <m:num>
                                  <m:r>
                                    <m:rPr>
                                      <m:sty m:val="p"/>
                                    </m:rPr>
                                    <w:rPr>
                                      <w:rFonts w:ascii="Cambria Math" w:hAnsi="Cambria Math"/>
                                      <w:lang w:val="fr-CH" w:eastAsia="zh-CN"/>
                                    </w:rPr>
                                    <m:t>1</m:t>
                                  </m:r>
                                </m:num>
                                <m:den>
                                  <m:sSub>
                                    <m:sSubPr>
                                      <m:ctrlPr>
                                        <w:rPr>
                                          <w:rFonts w:ascii="Cambria Math" w:hAnsi="Cambria Math"/>
                                          <w:lang w:val="fr-CH" w:eastAsia="zh-CN"/>
                                        </w:rPr>
                                      </m:ctrlPr>
                                    </m:sSubPr>
                                    <m:e>
                                      <m:r>
                                        <w:rPr>
                                          <w:rFonts w:ascii="Cambria Math" w:hAnsi="Cambria Math"/>
                                          <w:lang w:val="fr-CH" w:eastAsia="zh-CN"/>
                                        </w:rPr>
                                        <m:t>m</m:t>
                                      </m:r>
                                    </m:e>
                                    <m:sub>
                                      <m:r>
                                        <m:rPr>
                                          <m:sty m:val="p"/>
                                        </m:rPr>
                                        <w:rPr>
                                          <w:rFonts w:ascii="Cambria Math" w:hAnsi="Cambria Math"/>
                                          <w:lang w:val="fr-CH" w:eastAsia="zh-CN"/>
                                        </w:rPr>
                                        <m:t>2</m:t>
                                      </m:r>
                                    </m:sub>
                                  </m:sSub>
                                </m:den>
                              </m:f>
                            </m:sup>
                          </m:sSup>
                          <m:r>
                            <m:rPr>
                              <m:sty m:val="p"/>
                            </m:rPr>
                            <w:rPr>
                              <w:rFonts w:ascii="Cambria Math" w:hAnsi="Cambria Math"/>
                              <w:lang w:val="fr-CH" w:eastAsia="zh-CN"/>
                            </w:rPr>
                            <m:t>-</m:t>
                          </m:r>
                          <m:sSub>
                            <m:sSubPr>
                              <m:ctrlPr>
                                <w:rPr>
                                  <w:rFonts w:ascii="Cambria Math" w:hAnsi="Cambria Math"/>
                                  <w:lang w:val="fr-CH" w:eastAsia="zh-CN"/>
                                </w:rPr>
                              </m:ctrlPr>
                            </m:sSubPr>
                            <m:e>
                              <m:r>
                                <w:rPr>
                                  <w:rFonts w:ascii="Cambria Math" w:hAnsi="Cambria Math"/>
                                  <w:lang w:val="fr-CH" w:eastAsia="zh-CN"/>
                                </w:rPr>
                                <m:t>c</m:t>
                              </m:r>
                            </m:e>
                            <m:sub>
                              <m:r>
                                <m:rPr>
                                  <m:sty m:val="p"/>
                                </m:rPr>
                                <w:rPr>
                                  <w:rFonts w:ascii="Cambria Math" w:hAnsi="Cambria Math"/>
                                  <w:lang w:val="fr-CH" w:eastAsia="zh-CN"/>
                                </w:rPr>
                                <m:t>1</m:t>
                              </m:r>
                            </m:sub>
                          </m:sSub>
                          <m:r>
                            <m:rPr>
                              <m:sty m:val="p"/>
                            </m:rPr>
                            <w:rPr>
                              <w:rFonts w:ascii="Cambria Math" w:hAnsi="Cambria Math"/>
                              <w:lang w:val="fr-CH" w:eastAsia="zh-CN"/>
                            </w:rPr>
                            <m:t>,0</m:t>
                          </m:r>
                        </m:e>
                      </m:d>
                    </m:num>
                    <m:den>
                      <m:sSub>
                        <m:sSubPr>
                          <m:ctrlPr>
                            <w:rPr>
                              <w:rFonts w:ascii="Cambria Math" w:hAnsi="Cambria Math"/>
                              <w:lang w:val="fr-CH" w:eastAsia="zh-CN"/>
                            </w:rPr>
                          </m:ctrlPr>
                        </m:sSubPr>
                        <m:e>
                          <m:r>
                            <w:rPr>
                              <w:rFonts w:ascii="Cambria Math" w:hAnsi="Cambria Math"/>
                              <w:lang w:val="fr-CH" w:eastAsia="zh-CN"/>
                            </w:rPr>
                            <m:t>c</m:t>
                          </m:r>
                        </m:e>
                        <m:sub>
                          <m:r>
                            <m:rPr>
                              <m:sty m:val="p"/>
                            </m:rPr>
                            <w:rPr>
                              <w:rFonts w:ascii="Cambria Math" w:hAnsi="Cambria Math"/>
                              <w:lang w:val="fr-CH" w:eastAsia="zh-CN"/>
                            </w:rPr>
                            <m:t>2</m:t>
                          </m:r>
                        </m:sub>
                      </m:sSub>
                      <m:r>
                        <m:rPr>
                          <m:sty m:val="p"/>
                        </m:rPr>
                        <w:rPr>
                          <w:rFonts w:ascii="Cambria Math" w:hAnsi="Cambria Math"/>
                          <w:lang w:val="fr-CH" w:eastAsia="zh-CN"/>
                        </w:rPr>
                        <m:t>-</m:t>
                      </m:r>
                      <m:sSub>
                        <m:sSubPr>
                          <m:ctrlPr>
                            <w:rPr>
                              <w:rFonts w:ascii="Cambria Math" w:hAnsi="Cambria Math"/>
                              <w:lang w:val="fr-CH" w:eastAsia="zh-CN"/>
                            </w:rPr>
                          </m:ctrlPr>
                        </m:sSubPr>
                        <m:e>
                          <m:r>
                            <w:rPr>
                              <w:rFonts w:ascii="Cambria Math" w:hAnsi="Cambria Math"/>
                              <w:lang w:val="fr-CH" w:eastAsia="zh-CN"/>
                            </w:rPr>
                            <m:t>c</m:t>
                          </m:r>
                        </m:e>
                        <m:sub>
                          <m:r>
                            <m:rPr>
                              <m:sty m:val="p"/>
                            </m:rPr>
                            <w:rPr>
                              <w:rFonts w:ascii="Cambria Math" w:hAnsi="Cambria Math"/>
                              <w:lang w:val="fr-CH" w:eastAsia="zh-CN"/>
                            </w:rPr>
                            <m:t>3</m:t>
                          </m:r>
                        </m:sub>
                      </m:sSub>
                      <m:sSup>
                        <m:sSupPr>
                          <m:ctrlPr>
                            <w:rPr>
                              <w:rFonts w:ascii="Cambria Math" w:hAnsi="Cambria Math"/>
                              <w:lang w:val="fr-CH" w:eastAsia="zh-CN"/>
                            </w:rPr>
                          </m:ctrlPr>
                        </m:sSupPr>
                        <m:e>
                          <m:r>
                            <w:rPr>
                              <w:rFonts w:ascii="Cambria Math" w:hAnsi="Cambria Math"/>
                              <w:lang w:val="fr-CH" w:eastAsia="zh-CN"/>
                            </w:rPr>
                            <m:t>E</m:t>
                          </m:r>
                          <m:r>
                            <m:rPr>
                              <m:sty m:val="p"/>
                            </m:rPr>
                            <w:rPr>
                              <w:rFonts w:ascii="Cambria Math" w:hAnsi="Cambria Math"/>
                              <w:lang w:val="fr-CH" w:eastAsia="zh-CN"/>
                            </w:rPr>
                            <m:t>'</m:t>
                          </m:r>
                        </m:e>
                        <m:sup>
                          <m:f>
                            <m:fPr>
                              <m:type m:val="skw"/>
                              <m:ctrlPr>
                                <w:rPr>
                                  <w:rFonts w:ascii="Cambria Math" w:hAnsi="Cambria Math"/>
                                  <w:lang w:val="fr-CH" w:eastAsia="zh-CN"/>
                                </w:rPr>
                              </m:ctrlPr>
                            </m:fPr>
                            <m:num>
                              <m:r>
                                <m:rPr>
                                  <m:sty m:val="p"/>
                                </m:rPr>
                                <w:rPr>
                                  <w:rFonts w:ascii="Cambria Math" w:hAnsi="Cambria Math"/>
                                  <w:lang w:val="fr-CH" w:eastAsia="zh-CN"/>
                                </w:rPr>
                                <m:t>1</m:t>
                              </m:r>
                            </m:num>
                            <m:den>
                              <m:sSub>
                                <m:sSubPr>
                                  <m:ctrlPr>
                                    <w:rPr>
                                      <w:rFonts w:ascii="Cambria Math" w:hAnsi="Cambria Math"/>
                                      <w:lang w:val="fr-CH" w:eastAsia="zh-CN"/>
                                    </w:rPr>
                                  </m:ctrlPr>
                                </m:sSubPr>
                                <m:e>
                                  <m:r>
                                    <w:rPr>
                                      <w:rFonts w:ascii="Cambria Math" w:hAnsi="Cambria Math"/>
                                      <w:lang w:val="fr-CH" w:eastAsia="zh-CN"/>
                                    </w:rPr>
                                    <m:t>m</m:t>
                                  </m:r>
                                </m:e>
                                <m:sub>
                                  <m:r>
                                    <m:rPr>
                                      <m:sty m:val="p"/>
                                    </m:rPr>
                                    <w:rPr>
                                      <w:rFonts w:ascii="Cambria Math" w:hAnsi="Cambria Math"/>
                                      <w:lang w:val="fr-CH" w:eastAsia="zh-CN"/>
                                    </w:rPr>
                                    <m:t>2</m:t>
                                  </m:r>
                                </m:sub>
                              </m:sSub>
                            </m:den>
                          </m:f>
                        </m:sup>
                      </m:sSup>
                    </m:den>
                  </m:f>
                </m:e>
              </m:d>
            </m:e>
            <m:sup>
              <m:f>
                <m:fPr>
                  <m:type m:val="skw"/>
                  <m:ctrlPr>
                    <w:rPr>
                      <w:rFonts w:ascii="Cambria Math" w:hAnsi="Cambria Math"/>
                      <w:lang w:val="fr-CH" w:eastAsia="zh-CN"/>
                    </w:rPr>
                  </m:ctrlPr>
                </m:fPr>
                <m:num>
                  <m:r>
                    <m:rPr>
                      <m:sty m:val="p"/>
                    </m:rPr>
                    <w:rPr>
                      <w:rFonts w:ascii="Cambria Math" w:hAnsi="Cambria Math"/>
                      <w:lang w:val="fr-CH" w:eastAsia="zh-CN"/>
                    </w:rPr>
                    <m:t>1</m:t>
                  </m:r>
                </m:num>
                <m:den>
                  <m:sSub>
                    <m:sSubPr>
                      <m:ctrlPr>
                        <w:rPr>
                          <w:rFonts w:ascii="Cambria Math" w:hAnsi="Cambria Math"/>
                          <w:lang w:val="fr-CH" w:eastAsia="zh-CN"/>
                        </w:rPr>
                      </m:ctrlPr>
                    </m:sSubPr>
                    <m:e>
                      <m:r>
                        <w:rPr>
                          <w:rFonts w:ascii="Cambria Math" w:hAnsi="Cambria Math"/>
                          <w:lang w:val="fr-CH" w:eastAsia="zh-CN"/>
                        </w:rPr>
                        <m:t>m</m:t>
                      </m:r>
                    </m:e>
                    <m:sub>
                      <m:r>
                        <m:rPr>
                          <m:sty m:val="p"/>
                        </m:rPr>
                        <w:rPr>
                          <w:rFonts w:ascii="Cambria Math" w:hAnsi="Cambria Math"/>
                          <w:lang w:val="fr-CH" w:eastAsia="zh-CN"/>
                        </w:rPr>
                        <m:t>1</m:t>
                      </m:r>
                    </m:sub>
                  </m:sSub>
                </m:den>
              </m:f>
            </m:sup>
          </m:sSup>
        </m:oMath>
      </m:oMathPara>
    </w:p>
    <w:p w14:paraId="1E75A375" w14:textId="6AA33FC8" w:rsidR="00A90452" w:rsidRPr="00275C2F" w:rsidRDefault="00DA0186" w:rsidP="008E1158">
      <w:pPr>
        <w:rPr>
          <w:iCs/>
          <w:lang w:val="fr-CH" w:eastAsia="zh-CN"/>
        </w:rPr>
      </w:pPr>
      <w:r w:rsidRPr="00275C2F">
        <w:rPr>
          <w:i/>
          <w:iCs/>
          <w:lang w:val="fr-CH"/>
        </w:rPr>
        <w:tab/>
      </w:r>
      <w:r w:rsidR="00A90452" w:rsidRPr="00275C2F">
        <w:rPr>
          <w:i/>
          <w:iCs/>
          <w:lang w:val="fr-CH"/>
        </w:rPr>
        <w:t>m</w:t>
      </w:r>
      <w:r w:rsidR="00A90452" w:rsidRPr="00275C2F">
        <w:rPr>
          <w:iCs/>
          <w:vertAlign w:val="subscript"/>
          <w:lang w:val="fr-CH"/>
        </w:rPr>
        <w:t>1</w:t>
      </w:r>
      <w:r w:rsidR="00A90452" w:rsidRPr="00275C2F">
        <w:rPr>
          <w:lang w:val="fr-CH"/>
        </w:rPr>
        <w:t xml:space="preserve"> = 2610/16384 = 0</w:t>
      </w:r>
      <w:r w:rsidR="006C6132" w:rsidRPr="00275C2F">
        <w:rPr>
          <w:lang w:val="fr-CH"/>
        </w:rPr>
        <w:t>,</w:t>
      </w:r>
      <w:r w:rsidR="00A90452" w:rsidRPr="00275C2F">
        <w:rPr>
          <w:lang w:val="fr-CH"/>
        </w:rPr>
        <w:t xml:space="preserve">1593017578125 </w:t>
      </w:r>
    </w:p>
    <w:p w14:paraId="220C8E41" w14:textId="13D2BF50" w:rsidR="00A90452" w:rsidRPr="00275C2F" w:rsidRDefault="00DA0186" w:rsidP="008E1158">
      <w:pPr>
        <w:rPr>
          <w:i/>
          <w:szCs w:val="24"/>
          <w:lang w:val="fr-CH"/>
        </w:rPr>
      </w:pPr>
      <w:r w:rsidRPr="00275C2F">
        <w:rPr>
          <w:i/>
          <w:szCs w:val="24"/>
          <w:lang w:val="fr-CH"/>
        </w:rPr>
        <w:tab/>
      </w:r>
      <w:r w:rsidR="00A90452" w:rsidRPr="00275C2F">
        <w:rPr>
          <w:i/>
          <w:szCs w:val="24"/>
          <w:lang w:val="fr-CH"/>
        </w:rPr>
        <w:t>m</w:t>
      </w:r>
      <w:r w:rsidR="00A90452" w:rsidRPr="00275C2F">
        <w:rPr>
          <w:szCs w:val="24"/>
          <w:vertAlign w:val="subscript"/>
          <w:lang w:val="fr-CH"/>
        </w:rPr>
        <w:t>2</w:t>
      </w:r>
      <w:r w:rsidR="00A90452" w:rsidRPr="00275C2F">
        <w:rPr>
          <w:i/>
          <w:szCs w:val="24"/>
          <w:lang w:val="fr-CH"/>
        </w:rPr>
        <w:t xml:space="preserve"> = 2523/4096 </w:t>
      </w:r>
      <w:r w:rsidR="00A90452" w:rsidRPr="00275C2F">
        <w:rPr>
          <w:i/>
          <w:szCs w:val="24"/>
          <w:lang w:val="fr-CH"/>
        </w:rPr>
        <w:sym w:font="Symbol" w:char="F0B4"/>
      </w:r>
      <w:r w:rsidR="00A90452" w:rsidRPr="00275C2F">
        <w:rPr>
          <w:i/>
          <w:szCs w:val="24"/>
          <w:lang w:val="fr-CH"/>
        </w:rPr>
        <w:t xml:space="preserve"> 128 = 78</w:t>
      </w:r>
      <w:r w:rsidR="006C6132" w:rsidRPr="00275C2F">
        <w:rPr>
          <w:i/>
          <w:szCs w:val="24"/>
          <w:lang w:val="fr-CH"/>
        </w:rPr>
        <w:t>,</w:t>
      </w:r>
      <w:r w:rsidR="00A90452" w:rsidRPr="00275C2F">
        <w:rPr>
          <w:i/>
          <w:szCs w:val="24"/>
          <w:lang w:val="fr-CH"/>
        </w:rPr>
        <w:t xml:space="preserve">84375 </w:t>
      </w:r>
    </w:p>
    <w:p w14:paraId="56BA29C8" w14:textId="170229DF" w:rsidR="00A90452" w:rsidRPr="00275C2F" w:rsidRDefault="00DA0186" w:rsidP="008E1158">
      <w:pPr>
        <w:rPr>
          <w:i/>
          <w:szCs w:val="24"/>
          <w:lang w:val="fr-CH"/>
        </w:rPr>
      </w:pPr>
      <w:r w:rsidRPr="00275C2F">
        <w:rPr>
          <w:i/>
          <w:szCs w:val="24"/>
          <w:lang w:val="fr-CH"/>
        </w:rPr>
        <w:tab/>
      </w:r>
      <w:r w:rsidR="00A90452" w:rsidRPr="00275C2F">
        <w:rPr>
          <w:i/>
          <w:szCs w:val="24"/>
          <w:lang w:val="fr-CH"/>
        </w:rPr>
        <w:t>c</w:t>
      </w:r>
      <w:r w:rsidR="00A90452" w:rsidRPr="00275C2F">
        <w:rPr>
          <w:szCs w:val="24"/>
          <w:vertAlign w:val="subscript"/>
          <w:lang w:val="fr-CH"/>
        </w:rPr>
        <w:t>1</w:t>
      </w:r>
      <w:r w:rsidR="00A90452" w:rsidRPr="00275C2F">
        <w:rPr>
          <w:i/>
          <w:szCs w:val="24"/>
          <w:lang w:val="fr-CH"/>
        </w:rPr>
        <w:t xml:space="preserve"> = 3424/4096 =0</w:t>
      </w:r>
      <w:r w:rsidR="006C6132" w:rsidRPr="00275C2F">
        <w:rPr>
          <w:i/>
          <w:szCs w:val="24"/>
          <w:lang w:val="fr-CH"/>
        </w:rPr>
        <w:t>,</w:t>
      </w:r>
      <w:r w:rsidR="00A90452" w:rsidRPr="00275C2F">
        <w:rPr>
          <w:iCs/>
          <w:lang w:val="fr-CH" w:eastAsia="zh-CN"/>
        </w:rPr>
        <w:t>8359375</w:t>
      </w:r>
      <w:r w:rsidR="00A90452" w:rsidRPr="00275C2F">
        <w:rPr>
          <w:i/>
          <w:szCs w:val="24"/>
          <w:lang w:val="fr-CH"/>
        </w:rPr>
        <w:t xml:space="preserve"> = </w:t>
      </w:r>
      <w:r w:rsidR="00A90452" w:rsidRPr="00275C2F">
        <w:rPr>
          <w:i/>
          <w:iCs/>
          <w:szCs w:val="24"/>
          <w:lang w:val="fr-CH"/>
        </w:rPr>
        <w:t>c</w:t>
      </w:r>
      <w:r w:rsidR="00A90452" w:rsidRPr="00275C2F">
        <w:rPr>
          <w:iCs/>
          <w:szCs w:val="24"/>
          <w:vertAlign w:val="subscript"/>
          <w:lang w:val="fr-CH"/>
        </w:rPr>
        <w:t>3</w:t>
      </w:r>
      <w:r w:rsidR="00A90452" w:rsidRPr="00275C2F">
        <w:rPr>
          <w:i/>
          <w:szCs w:val="24"/>
          <w:lang w:val="fr-CH"/>
        </w:rPr>
        <w:t xml:space="preserve"> − </w:t>
      </w:r>
      <w:r w:rsidR="00A90452" w:rsidRPr="00275C2F">
        <w:rPr>
          <w:i/>
          <w:iCs/>
          <w:szCs w:val="24"/>
          <w:lang w:val="fr-CH"/>
        </w:rPr>
        <w:t>c</w:t>
      </w:r>
      <w:r w:rsidR="00A90452" w:rsidRPr="00275C2F">
        <w:rPr>
          <w:iCs/>
          <w:szCs w:val="24"/>
          <w:vertAlign w:val="subscript"/>
          <w:lang w:val="fr-CH"/>
        </w:rPr>
        <w:t>2</w:t>
      </w:r>
      <w:r w:rsidR="00A90452" w:rsidRPr="00275C2F">
        <w:rPr>
          <w:i/>
          <w:szCs w:val="24"/>
          <w:lang w:val="fr-CH"/>
        </w:rPr>
        <w:t xml:space="preserve"> + </w:t>
      </w:r>
      <w:r w:rsidR="00A90452" w:rsidRPr="00275C2F">
        <w:rPr>
          <w:iCs/>
          <w:szCs w:val="24"/>
          <w:lang w:val="fr-CH"/>
        </w:rPr>
        <w:t>1</w:t>
      </w:r>
    </w:p>
    <w:p w14:paraId="3EE1B326" w14:textId="03F2FE1F" w:rsidR="00A90452" w:rsidRPr="00275C2F" w:rsidRDefault="00DA0186" w:rsidP="008E1158">
      <w:pPr>
        <w:rPr>
          <w:i/>
          <w:szCs w:val="24"/>
          <w:lang w:val="fr-CH"/>
        </w:rPr>
      </w:pPr>
      <w:r w:rsidRPr="00275C2F">
        <w:rPr>
          <w:i/>
          <w:szCs w:val="24"/>
          <w:lang w:val="fr-CH"/>
        </w:rPr>
        <w:tab/>
      </w:r>
      <w:r w:rsidR="00A90452" w:rsidRPr="00275C2F">
        <w:rPr>
          <w:i/>
          <w:szCs w:val="24"/>
          <w:lang w:val="fr-CH"/>
        </w:rPr>
        <w:t>c</w:t>
      </w:r>
      <w:r w:rsidR="00A90452" w:rsidRPr="00275C2F">
        <w:rPr>
          <w:szCs w:val="24"/>
          <w:vertAlign w:val="subscript"/>
          <w:lang w:val="fr-CH"/>
        </w:rPr>
        <w:t>2</w:t>
      </w:r>
      <w:r w:rsidR="00A90452" w:rsidRPr="00275C2F">
        <w:rPr>
          <w:i/>
          <w:szCs w:val="24"/>
          <w:lang w:val="fr-CH"/>
        </w:rPr>
        <w:t xml:space="preserve"> = 2413/4096 </w:t>
      </w:r>
      <w:r w:rsidR="00A90452" w:rsidRPr="00275C2F">
        <w:rPr>
          <w:i/>
          <w:szCs w:val="24"/>
          <w:lang w:val="fr-CH"/>
        </w:rPr>
        <w:sym w:font="Symbol" w:char="F0B4"/>
      </w:r>
      <w:r w:rsidR="00A90452" w:rsidRPr="00275C2F">
        <w:rPr>
          <w:i/>
          <w:szCs w:val="24"/>
          <w:lang w:val="fr-CH"/>
        </w:rPr>
        <w:t xml:space="preserve"> 32 = 18</w:t>
      </w:r>
      <w:r w:rsidR="006C6132" w:rsidRPr="00275C2F">
        <w:rPr>
          <w:i/>
          <w:szCs w:val="24"/>
          <w:lang w:val="fr-CH"/>
        </w:rPr>
        <w:t>,</w:t>
      </w:r>
      <w:r w:rsidR="00A90452" w:rsidRPr="00275C2F">
        <w:rPr>
          <w:iCs/>
          <w:lang w:val="fr-CH" w:eastAsia="zh-CN"/>
        </w:rPr>
        <w:t>8515625</w:t>
      </w:r>
    </w:p>
    <w:p w14:paraId="73A29C4E" w14:textId="1C0B947A" w:rsidR="00A90452" w:rsidRPr="00275C2F" w:rsidRDefault="00DA0186" w:rsidP="008E1158">
      <w:pPr>
        <w:rPr>
          <w:i/>
          <w:szCs w:val="24"/>
          <w:lang w:val="fr-CH"/>
        </w:rPr>
      </w:pPr>
      <w:r w:rsidRPr="00275C2F">
        <w:rPr>
          <w:i/>
          <w:szCs w:val="24"/>
          <w:lang w:val="fr-CH"/>
        </w:rPr>
        <w:tab/>
      </w:r>
      <w:r w:rsidR="00A90452" w:rsidRPr="00275C2F">
        <w:rPr>
          <w:i/>
          <w:szCs w:val="24"/>
          <w:lang w:val="fr-CH"/>
        </w:rPr>
        <w:t>c</w:t>
      </w:r>
      <w:r w:rsidR="00A90452" w:rsidRPr="00275C2F">
        <w:rPr>
          <w:szCs w:val="24"/>
          <w:vertAlign w:val="subscript"/>
          <w:lang w:val="fr-CH"/>
        </w:rPr>
        <w:t>3</w:t>
      </w:r>
      <w:r w:rsidR="00A90452" w:rsidRPr="00275C2F">
        <w:rPr>
          <w:i/>
          <w:szCs w:val="24"/>
          <w:lang w:val="fr-CH"/>
        </w:rPr>
        <w:t xml:space="preserve"> = 2392/4096 </w:t>
      </w:r>
      <w:r w:rsidR="00A90452" w:rsidRPr="00275C2F">
        <w:rPr>
          <w:i/>
          <w:szCs w:val="24"/>
          <w:lang w:val="fr-CH"/>
        </w:rPr>
        <w:sym w:font="Symbol" w:char="F0B4"/>
      </w:r>
      <w:r w:rsidR="00A90452" w:rsidRPr="00275C2F">
        <w:rPr>
          <w:i/>
          <w:szCs w:val="24"/>
          <w:lang w:val="fr-CH"/>
        </w:rPr>
        <w:t xml:space="preserve"> 32 = 18</w:t>
      </w:r>
      <w:r w:rsidR="006C6132" w:rsidRPr="00275C2F">
        <w:rPr>
          <w:i/>
          <w:szCs w:val="24"/>
          <w:lang w:val="fr-CH"/>
        </w:rPr>
        <w:t>,</w:t>
      </w:r>
      <w:r w:rsidR="00A90452" w:rsidRPr="00275C2F">
        <w:rPr>
          <w:i/>
          <w:szCs w:val="24"/>
          <w:lang w:val="fr-CH"/>
        </w:rPr>
        <w:t>6875</w:t>
      </w:r>
    </w:p>
    <w:p w14:paraId="405364EE" w14:textId="62CBBF09" w:rsidR="00A90452" w:rsidRPr="00275C2F" w:rsidRDefault="00A90452" w:rsidP="009F41D6">
      <w:pPr>
        <w:pStyle w:val="Headingb"/>
        <w:rPr>
          <w:lang w:val="fr-CH"/>
        </w:rPr>
      </w:pPr>
      <w:r w:rsidRPr="00275C2F">
        <w:rPr>
          <w:lang w:val="fr-CH" w:eastAsia="zh-CN"/>
        </w:rPr>
        <w:t xml:space="preserve">Conversion 4: </w:t>
      </w:r>
      <w:r w:rsidR="001A5AC7" w:rsidRPr="00275C2F">
        <w:rPr>
          <w:lang w:val="fr-CH" w:eastAsia="zh-CN"/>
        </w:rPr>
        <w:t xml:space="preserve">Représentation numérique des couleurs RGB HLG </w:t>
      </w:r>
      <w:r w:rsidRPr="00275C2F">
        <w:rPr>
          <w:lang w:val="fr-CH" w:eastAsia="zh-CN"/>
        </w:rPr>
        <w:t xml:space="preserve">BT.2100 </w:t>
      </w:r>
      <w:r w:rsidR="001A5AC7" w:rsidRPr="00275C2F">
        <w:rPr>
          <w:lang w:val="fr-CH" w:eastAsia="zh-CN"/>
        </w:rPr>
        <w:t xml:space="preserve">vers format </w:t>
      </w:r>
      <w:r w:rsidRPr="00275C2F">
        <w:rPr>
          <w:lang w:val="fr-CH"/>
        </w:rPr>
        <w:t>R, G, B</w:t>
      </w:r>
      <w:r w:rsidR="001A5AC7" w:rsidRPr="00275C2F">
        <w:rPr>
          <w:lang w:val="fr-CH"/>
        </w:rPr>
        <w:t xml:space="preserve"> linéaire basé sur un écran</w:t>
      </w:r>
    </w:p>
    <w:p w14:paraId="58381285" w14:textId="0157BD1D" w:rsidR="006C6132" w:rsidRPr="00275C2F" w:rsidRDefault="006C6132" w:rsidP="008E1158">
      <w:pPr>
        <w:spacing w:after="240"/>
        <w:rPr>
          <w:lang w:val="fr-CH"/>
        </w:rPr>
      </w:pPr>
      <w:r w:rsidRPr="00275C2F">
        <w:rPr>
          <w:lang w:val="fr-CH"/>
        </w:rPr>
        <w:t xml:space="preserve">On peut convertir la représentation numérique des couleurs RGB </w:t>
      </w:r>
      <w:r w:rsidR="00A90452" w:rsidRPr="00275C2F">
        <w:rPr>
          <w:lang w:val="fr-CH"/>
        </w:rPr>
        <w:t xml:space="preserve">HLG </w:t>
      </w:r>
      <w:r w:rsidRPr="00275C2F">
        <w:rPr>
          <w:lang w:val="fr-CH"/>
        </w:rPr>
        <w:t xml:space="preserve">au format </w:t>
      </w:r>
      <w:r w:rsidR="00A90452" w:rsidRPr="00275C2F">
        <w:rPr>
          <w:lang w:val="fr-CH"/>
        </w:rPr>
        <w:t xml:space="preserve">RGB </w:t>
      </w:r>
      <w:r w:rsidRPr="00275C2F">
        <w:rPr>
          <w:lang w:val="fr-CH"/>
        </w:rPr>
        <w:t xml:space="preserve">basé sur un écran en suivant les étapes de </w:t>
      </w:r>
      <w:r w:rsidR="00A90452" w:rsidRPr="00275C2F">
        <w:rPr>
          <w:lang w:val="fr-CH"/>
        </w:rPr>
        <w:t xml:space="preserve">conversion </w:t>
      </w:r>
      <w:r w:rsidRPr="00275C2F">
        <w:rPr>
          <w:lang w:val="fr-CH"/>
        </w:rPr>
        <w:t>ci-dessous</w:t>
      </w:r>
      <w:r w:rsidR="00A90452" w:rsidRPr="00275C2F">
        <w:rPr>
          <w:lang w:val="fr-CH"/>
        </w:rPr>
        <w:t xml:space="preserve">. </w:t>
      </w:r>
      <w:r w:rsidRPr="00275C2F">
        <w:rPr>
          <w:lang w:val="fr-CH"/>
        </w:rPr>
        <w:t xml:space="preserve">La </w:t>
      </w:r>
      <w:r w:rsidR="00A90452" w:rsidRPr="00275C2F">
        <w:rPr>
          <w:lang w:val="fr-CH"/>
        </w:rPr>
        <w:t xml:space="preserve">conversion </w:t>
      </w:r>
      <w:r w:rsidRPr="00275C2F">
        <w:rPr>
          <w:lang w:val="fr-CH"/>
        </w:rPr>
        <w:t>dépend de la profondeur binaire et de la représentation numérique à plage étroite ou complète</w:t>
      </w:r>
      <w:r w:rsidR="00A90452" w:rsidRPr="00275C2F">
        <w:rPr>
          <w:lang w:val="fr-CH"/>
        </w:rPr>
        <w:t xml:space="preserve">. </w:t>
      </w:r>
      <w:r w:rsidRPr="00275C2F">
        <w:rPr>
          <w:lang w:val="fr-CH"/>
        </w:rPr>
        <w:t xml:space="preserve">Pour la </w:t>
      </w:r>
      <w:r w:rsidR="00A90452" w:rsidRPr="00275C2F">
        <w:rPr>
          <w:lang w:val="fr-CH"/>
        </w:rPr>
        <w:t>conversion</w:t>
      </w:r>
      <w:r w:rsidRPr="00275C2F">
        <w:rPr>
          <w:lang w:val="fr-CH"/>
        </w:rPr>
        <w:t>, on considère un écran ayant une luminance d</w:t>
      </w:r>
      <w:bookmarkStart w:id="4" w:name="_GoBack"/>
      <w:bookmarkEnd w:id="4"/>
      <w:r w:rsidRPr="00275C2F">
        <w:rPr>
          <w:lang w:val="fr-CH"/>
        </w:rPr>
        <w:t xml:space="preserve">e crête de </w:t>
      </w:r>
      <w:r w:rsidR="00A90452" w:rsidRPr="00275C2F">
        <w:rPr>
          <w:lang w:val="fr-CH"/>
        </w:rPr>
        <w:t>1 000 cd/m</w:t>
      </w:r>
      <w:r w:rsidR="00A90452" w:rsidRPr="00275C2F">
        <w:rPr>
          <w:vertAlign w:val="superscript"/>
          <w:lang w:val="fr-CH"/>
        </w:rPr>
        <w:t>2</w:t>
      </w:r>
      <w:r w:rsidR="00A90452" w:rsidRPr="00275C2F">
        <w:rPr>
          <w:lang w:val="fr-CH"/>
        </w:rPr>
        <w:t xml:space="preserve"> </w:t>
      </w:r>
      <w:r w:rsidRPr="00275C2F">
        <w:rPr>
          <w:lang w:val="fr-CH"/>
        </w:rPr>
        <w:t xml:space="preserve">avec un gain d'utilisateur de </w:t>
      </w:r>
      <w:r w:rsidR="00A90452" w:rsidRPr="00275C2F">
        <w:rPr>
          <w:lang w:val="fr-CH"/>
        </w:rPr>
        <w:t>1</w:t>
      </w:r>
      <w:r w:rsidRPr="00275C2F">
        <w:rPr>
          <w:lang w:val="fr-CH"/>
        </w:rPr>
        <w:t>,</w:t>
      </w:r>
      <w:r w:rsidR="00A90452" w:rsidRPr="00275C2F">
        <w:rPr>
          <w:lang w:val="fr-CH"/>
        </w:rPr>
        <w:t xml:space="preserve">0 </w:t>
      </w:r>
      <w:r w:rsidRPr="00275C2F">
        <w:rPr>
          <w:lang w:val="fr-CH"/>
        </w:rPr>
        <w:t xml:space="preserve">et un décollement du niveau de noir par l'utilisateur de </w:t>
      </w:r>
      <w:r w:rsidR="00A90452" w:rsidRPr="00275C2F">
        <w:rPr>
          <w:lang w:val="fr-CH"/>
        </w:rPr>
        <w:t>0</w:t>
      </w:r>
      <w:r w:rsidRPr="00275C2F">
        <w:rPr>
          <w:lang w:val="fr-CH"/>
        </w:rPr>
        <w:t>,</w:t>
      </w:r>
      <w:r w:rsidR="00A90452" w:rsidRPr="00275C2F">
        <w:rPr>
          <w:lang w:val="fr-CH"/>
        </w:rPr>
        <w:t xml:space="preserve">0. </w:t>
      </w:r>
      <w:r w:rsidRPr="00275C2F">
        <w:rPr>
          <w:lang w:val="fr-CH"/>
        </w:rPr>
        <w:t>Le résultat peut ensuite être utilisé comme donnée d'entrée à l'étape 1 de l'Annexe 1. Cette conversion suit le processus décrit dans le Tableau 5 de la Recommandation UIT-R BT.2100.</w:t>
      </w:r>
    </w:p>
    <w:p w14:paraId="5E614AD9" w14:textId="23C41649" w:rsidR="00A90452" w:rsidRPr="00275C2F" w:rsidRDefault="00B7052D" w:rsidP="009F41D6">
      <w:pPr>
        <w:pStyle w:val="Equation"/>
        <w:ind w:left="709"/>
        <w:jc w:val="center"/>
        <w:rPr>
          <w:iCs/>
          <w:lang w:val="fr-CH" w:eastAsia="zh-CN"/>
        </w:rPr>
      </w:pPr>
      <m:oMathPara>
        <m:oMath>
          <m:sSup>
            <m:sSupPr>
              <m:ctrlPr>
                <w:rPr>
                  <w:rFonts w:ascii="Cambria Math" w:hAnsi="Cambria Math"/>
                  <w:lang w:val="fr-CH" w:eastAsia="zh-CN"/>
                </w:rPr>
              </m:ctrlPr>
            </m:sSupPr>
            <m:e>
              <m:r>
                <w:rPr>
                  <w:rFonts w:ascii="Cambria Math" w:hAnsi="Cambria Math"/>
                  <w:lang w:val="fr-CH" w:eastAsia="zh-CN"/>
                </w:rPr>
                <m:t>E</m:t>
              </m:r>
            </m:e>
            <m:sup>
              <m:r>
                <m:rPr>
                  <m:sty m:val="p"/>
                </m:rPr>
                <w:rPr>
                  <w:rFonts w:ascii="Cambria Math" w:hAnsi="Cambria Math"/>
                  <w:lang w:val="fr-CH" w:eastAsia="zh-CN"/>
                </w:rPr>
                <m:t>'</m:t>
              </m:r>
            </m:sup>
          </m:sSup>
          <m:r>
            <m:rPr>
              <m:sty m:val="p"/>
            </m:rPr>
            <w:rPr>
              <w:rFonts w:ascii="Cambria Math" w:hAnsi="Cambria Math"/>
              <w:lang w:val="fr-CH" w:eastAsia="zh-CN"/>
            </w:rPr>
            <m:t>=</m:t>
          </m:r>
          <m:d>
            <m:dPr>
              <m:begChr m:val="{"/>
              <m:endChr m:val="}"/>
              <m:ctrlPr>
                <w:rPr>
                  <w:rFonts w:ascii="Cambria Math" w:hAnsi="Cambria Math"/>
                  <w:lang w:val="fr-CH" w:eastAsia="zh-CN"/>
                </w:rPr>
              </m:ctrlPr>
            </m:dPr>
            <m:e>
              <m:m>
                <m:mPr>
                  <m:mcs>
                    <m:mc>
                      <m:mcPr>
                        <m:count m:val="1"/>
                        <m:mcJc m:val="center"/>
                      </m:mcPr>
                    </m:mc>
                  </m:mcs>
                  <m:ctrlPr>
                    <w:rPr>
                      <w:rFonts w:ascii="Cambria Math" w:hAnsi="Cambria Math"/>
                      <w:lang w:val="fr-CH" w:eastAsia="zh-CN"/>
                    </w:rPr>
                  </m:ctrlPr>
                </m:mPr>
                <m:mr>
                  <m:e>
                    <m:f>
                      <m:fPr>
                        <m:type m:val="lin"/>
                        <m:ctrlPr>
                          <w:rPr>
                            <w:rFonts w:ascii="Cambria Math" w:hAnsi="Cambria Math"/>
                            <w:lang w:val="fr-CH" w:eastAsia="zh-CN"/>
                          </w:rPr>
                        </m:ctrlPr>
                      </m:fPr>
                      <m:num>
                        <m:sSub>
                          <m:sSubPr>
                            <m:ctrlPr>
                              <w:rPr>
                                <w:rFonts w:ascii="Cambria Math" w:hAnsi="Cambria Math"/>
                                <w:lang w:val="fr-CH" w:eastAsia="zh-CN"/>
                              </w:rPr>
                            </m:ctrlPr>
                          </m:sSubPr>
                          <m:e>
                            <m:r>
                              <w:rPr>
                                <w:rFonts w:ascii="Cambria Math" w:hAnsi="Cambria Math"/>
                                <w:lang w:val="fr-CH" w:eastAsia="zh-CN"/>
                              </w:rPr>
                              <m:t>E</m:t>
                            </m:r>
                            <m:r>
                              <m:rPr>
                                <m:sty m:val="p"/>
                              </m:rPr>
                              <w:rPr>
                                <w:rFonts w:ascii="Cambria Math" w:hAnsi="Cambria Math"/>
                                <w:lang w:val="fr-CH" w:eastAsia="zh-CN"/>
                              </w:rPr>
                              <m:t>'</m:t>
                            </m:r>
                          </m:e>
                          <m:sub>
                            <m:r>
                              <w:rPr>
                                <w:rFonts w:ascii="Cambria Math" w:hAnsi="Cambria Math"/>
                                <w:lang w:val="fr-CH" w:eastAsia="zh-CN"/>
                              </w:rPr>
                              <m:t>D</m:t>
                            </m:r>
                          </m:sub>
                        </m:sSub>
                      </m:num>
                      <m:den>
                        <m:d>
                          <m:dPr>
                            <m:ctrlPr>
                              <w:rPr>
                                <w:rFonts w:ascii="Cambria Math" w:hAnsi="Cambria Math"/>
                                <w:lang w:val="fr-CH" w:eastAsia="zh-CN"/>
                              </w:rPr>
                            </m:ctrlPr>
                          </m:dPr>
                          <m:e>
                            <m:sSup>
                              <m:sSupPr>
                                <m:ctrlPr>
                                  <w:rPr>
                                    <w:rFonts w:ascii="Cambria Math" w:hAnsi="Cambria Math"/>
                                    <w:lang w:val="fr-CH" w:eastAsia="zh-CN"/>
                                  </w:rPr>
                                </m:ctrlPr>
                              </m:sSupPr>
                              <m:e>
                                <m:r>
                                  <m:rPr>
                                    <m:sty m:val="p"/>
                                  </m:rPr>
                                  <w:rPr>
                                    <w:rFonts w:ascii="Cambria Math" w:hAnsi="Cambria Math"/>
                                    <w:lang w:val="fr-CH" w:eastAsia="zh-CN"/>
                                  </w:rPr>
                                  <m:t>2</m:t>
                                </m:r>
                              </m:e>
                              <m:sup>
                                <m:r>
                                  <w:rPr>
                                    <w:rFonts w:ascii="Cambria Math" w:hAnsi="Cambria Math"/>
                                    <w:lang w:val="fr-CH" w:eastAsia="zh-CN"/>
                                  </w:rPr>
                                  <m:t>n</m:t>
                                </m:r>
                              </m:sup>
                            </m:sSup>
                            <m:r>
                              <m:rPr>
                                <m:sty m:val="p"/>
                              </m:rPr>
                              <w:rPr>
                                <w:rFonts w:ascii="Cambria Math" w:hAnsi="Cambria Math"/>
                                <w:lang w:val="fr-CH" w:eastAsia="zh-CN"/>
                              </w:rPr>
                              <m:t>-1</m:t>
                            </m:r>
                          </m:e>
                        </m:d>
                      </m:den>
                    </m:f>
                  </m:e>
                </m:mr>
                <m:mr>
                  <m:e>
                    <m:f>
                      <m:fPr>
                        <m:type m:val="lin"/>
                        <m:ctrlPr>
                          <w:rPr>
                            <w:rFonts w:ascii="Cambria Math" w:hAnsi="Cambria Math"/>
                            <w:lang w:val="fr-CH" w:eastAsia="zh-CN"/>
                          </w:rPr>
                        </m:ctrlPr>
                      </m:fPr>
                      <m:num>
                        <m:d>
                          <m:dPr>
                            <m:ctrlPr>
                              <w:rPr>
                                <w:rFonts w:ascii="Cambria Math" w:hAnsi="Cambria Math"/>
                                <w:lang w:val="fr-CH" w:eastAsia="zh-CN"/>
                              </w:rPr>
                            </m:ctrlPr>
                          </m:dPr>
                          <m:e>
                            <m:d>
                              <m:dPr>
                                <m:ctrlPr>
                                  <w:rPr>
                                    <w:rFonts w:ascii="Cambria Math" w:hAnsi="Cambria Math"/>
                                    <w:lang w:val="fr-CH" w:eastAsia="zh-CN"/>
                                  </w:rPr>
                                </m:ctrlPr>
                              </m:dPr>
                              <m:e>
                                <m:f>
                                  <m:fPr>
                                    <m:type m:val="lin"/>
                                    <m:ctrlPr>
                                      <w:rPr>
                                        <w:rFonts w:ascii="Cambria Math" w:hAnsi="Cambria Math"/>
                                        <w:lang w:val="fr-CH" w:eastAsia="zh-CN"/>
                                      </w:rPr>
                                    </m:ctrlPr>
                                  </m:fPr>
                                  <m:num>
                                    <m:sSub>
                                      <m:sSubPr>
                                        <m:ctrlPr>
                                          <w:rPr>
                                            <w:rFonts w:ascii="Cambria Math" w:hAnsi="Cambria Math"/>
                                            <w:lang w:val="fr-CH" w:eastAsia="zh-CN"/>
                                          </w:rPr>
                                        </m:ctrlPr>
                                      </m:sSubPr>
                                      <m:e>
                                        <m:r>
                                          <w:rPr>
                                            <w:rFonts w:ascii="Cambria Math" w:hAnsi="Cambria Math"/>
                                            <w:lang w:val="fr-CH" w:eastAsia="zh-CN"/>
                                          </w:rPr>
                                          <m:t>E</m:t>
                                        </m:r>
                                        <m:r>
                                          <m:rPr>
                                            <m:sty m:val="p"/>
                                          </m:rPr>
                                          <w:rPr>
                                            <w:rFonts w:ascii="Cambria Math" w:hAnsi="Cambria Math"/>
                                            <w:lang w:val="fr-CH" w:eastAsia="zh-CN"/>
                                          </w:rPr>
                                          <m:t>'</m:t>
                                        </m:r>
                                      </m:e>
                                      <m:sub>
                                        <m:r>
                                          <w:rPr>
                                            <w:rFonts w:ascii="Cambria Math" w:hAnsi="Cambria Math"/>
                                            <w:lang w:val="fr-CH" w:eastAsia="zh-CN"/>
                                          </w:rPr>
                                          <m:t>D</m:t>
                                        </m:r>
                                      </m:sub>
                                    </m:sSub>
                                  </m:num>
                                  <m:den>
                                    <m:sSup>
                                      <m:sSupPr>
                                        <m:ctrlPr>
                                          <w:rPr>
                                            <w:rFonts w:ascii="Cambria Math" w:hAnsi="Cambria Math"/>
                                            <w:lang w:val="fr-CH" w:eastAsia="zh-CN"/>
                                          </w:rPr>
                                        </m:ctrlPr>
                                      </m:sSupPr>
                                      <m:e>
                                        <m:r>
                                          <m:rPr>
                                            <m:sty m:val="p"/>
                                          </m:rPr>
                                          <w:rPr>
                                            <w:rFonts w:ascii="Cambria Math" w:hAnsi="Cambria Math"/>
                                            <w:lang w:val="fr-CH" w:eastAsia="zh-CN"/>
                                          </w:rPr>
                                          <m:t>2</m:t>
                                        </m:r>
                                      </m:e>
                                      <m:sup>
                                        <m:r>
                                          <w:rPr>
                                            <w:rFonts w:ascii="Cambria Math" w:hAnsi="Cambria Math"/>
                                            <w:lang w:val="fr-CH" w:eastAsia="zh-CN"/>
                                          </w:rPr>
                                          <m:t>n</m:t>
                                        </m:r>
                                        <m:r>
                                          <m:rPr>
                                            <m:sty m:val="p"/>
                                          </m:rPr>
                                          <w:rPr>
                                            <w:rFonts w:ascii="Cambria Math" w:hAnsi="Cambria Math"/>
                                            <w:lang w:val="fr-CH" w:eastAsia="zh-CN"/>
                                          </w:rPr>
                                          <m:t>-8</m:t>
                                        </m:r>
                                      </m:sup>
                                    </m:sSup>
                                  </m:den>
                                </m:f>
                              </m:e>
                            </m:d>
                            <m:r>
                              <m:rPr>
                                <m:sty m:val="p"/>
                              </m:rPr>
                              <w:rPr>
                                <w:rFonts w:ascii="Cambria Math" w:hAnsi="Cambria Math"/>
                                <w:lang w:val="fr-CH" w:eastAsia="zh-CN"/>
                              </w:rPr>
                              <m:t>-16</m:t>
                            </m:r>
                          </m:e>
                        </m:d>
                      </m:num>
                      <m:den>
                        <m:r>
                          <m:rPr>
                            <m:sty m:val="p"/>
                          </m:rPr>
                          <w:rPr>
                            <w:rFonts w:ascii="Cambria Math" w:hAnsi="Cambria Math"/>
                            <w:lang w:val="fr-CH" w:eastAsia="zh-CN"/>
                          </w:rPr>
                          <m:t xml:space="preserve">219 </m:t>
                        </m:r>
                      </m:den>
                    </m:f>
                  </m:e>
                </m:mr>
              </m:m>
              <m:r>
                <m:rPr>
                  <m:sty m:val="p"/>
                </m:rPr>
                <w:rPr>
                  <w:rFonts w:ascii="Cambria Math" w:hAnsi="Cambria Math"/>
                  <w:lang w:val="fr-CH" w:eastAsia="zh-CN"/>
                </w:rPr>
                <m:t xml:space="preserve">       </m:t>
              </m:r>
              <m:m>
                <m:mPr>
                  <m:mcs>
                    <m:mc>
                      <m:mcPr>
                        <m:count m:val="1"/>
                        <m:mcJc m:val="center"/>
                      </m:mcPr>
                    </m:mc>
                  </m:mcs>
                  <m:ctrlPr>
                    <w:rPr>
                      <w:rFonts w:ascii="Cambria Math" w:hAnsi="Cambria Math"/>
                      <w:lang w:val="fr-CH" w:eastAsia="zh-CN"/>
                    </w:rPr>
                  </m:ctrlPr>
                </m:mPr>
                <m:mr>
                  <m:e>
                    <m:r>
                      <w:rPr>
                        <w:rFonts w:ascii="Cambria Math" w:hAnsi="Cambria Math"/>
                        <w:lang w:val="fr-CH" w:eastAsia="zh-CN"/>
                      </w:rPr>
                      <m:t>plage complète</m:t>
                    </m:r>
                  </m:e>
                </m:mr>
                <m:mr>
                  <m:e>
                    <m:r>
                      <w:rPr>
                        <w:rFonts w:ascii="Cambria Math" w:hAnsi="Cambria Math"/>
                        <w:lang w:val="fr-CH" w:eastAsia="zh-CN"/>
                      </w:rPr>
                      <m:t>plage étroite</m:t>
                    </m:r>
                  </m:e>
                </m:mr>
              </m:m>
            </m:e>
          </m:d>
        </m:oMath>
      </m:oMathPara>
    </w:p>
    <w:p w14:paraId="45A815A7" w14:textId="000E2FEE" w:rsidR="00A90452" w:rsidRPr="00275C2F" w:rsidRDefault="006C6132" w:rsidP="008E1158">
      <w:pPr>
        <w:rPr>
          <w:lang w:val="fr-CH" w:eastAsia="zh-CN"/>
        </w:rPr>
      </w:pPr>
      <w:r w:rsidRPr="00275C2F">
        <w:rPr>
          <w:lang w:val="fr-CH" w:eastAsia="zh-CN"/>
        </w:rPr>
        <w:t xml:space="preserve">où </w:t>
      </w:r>
      <w:r w:rsidR="00A90452" w:rsidRPr="00275C2F">
        <w:rPr>
          <w:i/>
          <w:iCs/>
          <w:lang w:val="fr-CH" w:eastAsia="zh-CN"/>
        </w:rPr>
        <w:t>n</w:t>
      </w:r>
      <w:r w:rsidR="00A90452" w:rsidRPr="00275C2F">
        <w:rPr>
          <w:lang w:val="fr-CH" w:eastAsia="zh-CN"/>
        </w:rPr>
        <w:t xml:space="preserve"> </w:t>
      </w:r>
      <w:r w:rsidR="00D94B5F" w:rsidRPr="00275C2F">
        <w:rPr>
          <w:lang w:val="fr-CH" w:eastAsia="zh-CN"/>
        </w:rPr>
        <w:t>est la profondeur binaire</w:t>
      </w:r>
      <w:r w:rsidR="00A90452" w:rsidRPr="00275C2F">
        <w:rPr>
          <w:lang w:val="fr-CH" w:eastAsia="zh-CN"/>
        </w:rPr>
        <w:t>.</w:t>
      </w:r>
    </w:p>
    <w:p w14:paraId="5C5385ED" w14:textId="0B7A0D40" w:rsidR="00A90452" w:rsidRPr="00275C2F" w:rsidRDefault="00DA0186" w:rsidP="008E1158">
      <w:pPr>
        <w:rPr>
          <w:lang w:val="fr-CH" w:eastAsia="zh-CN"/>
        </w:rPr>
      </w:pPr>
      <w:bookmarkStart w:id="5" w:name="_Hlk522695854"/>
      <w:r w:rsidRPr="00275C2F">
        <w:rPr>
          <w:lang w:val="fr-CH" w:eastAsia="zh-CN"/>
        </w:rPr>
        <w:tab/>
      </w:r>
      <w:r w:rsidR="00A90452" w:rsidRPr="00275C2F">
        <w:rPr>
          <w:lang w:val="fr-CH" w:eastAsia="zh-CN"/>
        </w:rPr>
        <w:t>{</w:t>
      </w:r>
      <w:r w:rsidR="00A90452" w:rsidRPr="00275C2F">
        <w:rPr>
          <w:i/>
          <w:iCs/>
          <w:lang w:val="fr-CH" w:eastAsia="zh-CN"/>
        </w:rPr>
        <w:t>R, G, B</w:t>
      </w:r>
      <w:r w:rsidR="00A90452" w:rsidRPr="00275C2F">
        <w:rPr>
          <w:lang w:val="fr-CH" w:eastAsia="zh-CN"/>
        </w:rPr>
        <w:t xml:space="preserve">} = </w:t>
      </w:r>
      <w:r w:rsidR="00A90452" w:rsidRPr="00275C2F">
        <w:rPr>
          <w:i/>
          <w:iCs/>
          <w:lang w:val="fr-CH" w:eastAsia="zh-CN"/>
        </w:rPr>
        <w:t>EOTF</w:t>
      </w:r>
      <w:r w:rsidR="00A90452" w:rsidRPr="00275C2F">
        <w:rPr>
          <w:lang w:val="fr-CH" w:eastAsia="zh-CN"/>
        </w:rPr>
        <w:t>(</w:t>
      </w:r>
      <w:r w:rsidR="00A90452" w:rsidRPr="00275C2F">
        <w:rPr>
          <w:i/>
          <w:iCs/>
          <w:lang w:val="fr-CH" w:eastAsia="zh-CN"/>
        </w:rPr>
        <w:t>E</w:t>
      </w:r>
      <w:r w:rsidR="00A90452" w:rsidRPr="00275C2F">
        <w:rPr>
          <w:color w:val="000000"/>
          <w:szCs w:val="22"/>
          <w:lang w:val="fr-CH"/>
        </w:rPr>
        <w:t>'</w:t>
      </w:r>
      <w:r w:rsidR="00A90452" w:rsidRPr="00275C2F">
        <w:rPr>
          <w:lang w:val="fr-CH" w:eastAsia="zh-CN"/>
        </w:rPr>
        <w:t>)</w:t>
      </w:r>
      <w:bookmarkEnd w:id="5"/>
    </w:p>
    <w:p w14:paraId="0B45C246" w14:textId="61FE9E5D" w:rsidR="00A90452" w:rsidRPr="00275C2F" w:rsidRDefault="006C6132" w:rsidP="008E1158">
      <w:pPr>
        <w:rPr>
          <w:lang w:val="fr-CH" w:eastAsia="zh-CN"/>
        </w:rPr>
      </w:pPr>
      <w:r w:rsidRPr="00275C2F">
        <w:rPr>
          <w:lang w:val="fr-CH" w:eastAsia="zh-CN"/>
        </w:rPr>
        <w:t>où</w:t>
      </w:r>
      <w:r w:rsidR="00A90452" w:rsidRPr="00275C2F">
        <w:rPr>
          <w:lang w:val="fr-CH" w:eastAsia="zh-CN"/>
        </w:rPr>
        <w:t>:</w:t>
      </w:r>
    </w:p>
    <w:p w14:paraId="0E3A9D7F" w14:textId="14BBC771" w:rsidR="00A90452" w:rsidRPr="00275C2F" w:rsidRDefault="00DA0186" w:rsidP="008E1158">
      <w:pPr>
        <w:rPr>
          <w:lang w:val="fr-CH" w:eastAsia="zh-CN"/>
        </w:rPr>
      </w:pPr>
      <w:r w:rsidRPr="00275C2F">
        <w:rPr>
          <w:i/>
          <w:iCs/>
          <w:lang w:val="fr-CH" w:eastAsia="zh-CN"/>
        </w:rPr>
        <w:tab/>
      </w:r>
      <w:r w:rsidR="00A90452" w:rsidRPr="00275C2F">
        <w:rPr>
          <w:i/>
          <w:iCs/>
          <w:lang w:val="fr-CH" w:eastAsia="zh-CN"/>
        </w:rPr>
        <w:t>E</w:t>
      </w:r>
      <w:r w:rsidR="00A90452" w:rsidRPr="00275C2F">
        <w:rPr>
          <w:i/>
          <w:iCs/>
          <w:color w:val="000000"/>
          <w:szCs w:val="22"/>
          <w:lang w:val="fr-CH"/>
        </w:rPr>
        <w:t>'</w:t>
      </w:r>
      <w:r w:rsidR="00A90452" w:rsidRPr="00275C2F">
        <w:rPr>
          <w:lang w:val="fr-CH" w:eastAsia="zh-CN"/>
        </w:rPr>
        <w:t xml:space="preserve"> = {</w:t>
      </w:r>
      <w:r w:rsidR="00A90452" w:rsidRPr="00275C2F">
        <w:rPr>
          <w:i/>
          <w:iCs/>
          <w:lang w:val="fr-CH" w:eastAsia="zh-CN"/>
        </w:rPr>
        <w:t>R</w:t>
      </w:r>
      <w:r w:rsidR="00A90452" w:rsidRPr="00275C2F">
        <w:rPr>
          <w:i/>
          <w:iCs/>
          <w:color w:val="000000"/>
          <w:szCs w:val="22"/>
          <w:lang w:val="fr-CH"/>
        </w:rPr>
        <w:t>'</w:t>
      </w:r>
      <w:r w:rsidR="00A90452" w:rsidRPr="00275C2F">
        <w:rPr>
          <w:i/>
          <w:iCs/>
          <w:lang w:val="fr-CH" w:eastAsia="zh-CN"/>
        </w:rPr>
        <w:t>, G</w:t>
      </w:r>
      <w:r w:rsidR="00A90452" w:rsidRPr="00275C2F">
        <w:rPr>
          <w:i/>
          <w:iCs/>
          <w:color w:val="000000"/>
          <w:szCs w:val="22"/>
          <w:lang w:val="fr-CH"/>
        </w:rPr>
        <w:t>'</w:t>
      </w:r>
      <w:r w:rsidR="00A90452" w:rsidRPr="00275C2F">
        <w:rPr>
          <w:i/>
          <w:iCs/>
          <w:lang w:val="fr-CH" w:eastAsia="zh-CN"/>
        </w:rPr>
        <w:t>, B</w:t>
      </w:r>
      <w:r w:rsidR="00A90452" w:rsidRPr="00275C2F">
        <w:rPr>
          <w:i/>
          <w:iCs/>
          <w:color w:val="000000"/>
          <w:szCs w:val="22"/>
          <w:lang w:val="fr-CH"/>
        </w:rPr>
        <w:t>'</w:t>
      </w:r>
      <w:r w:rsidR="00A90452" w:rsidRPr="00275C2F">
        <w:rPr>
          <w:lang w:val="fr-CH" w:eastAsia="zh-CN"/>
        </w:rPr>
        <w:t>}</w:t>
      </w:r>
      <w:r w:rsidR="00A90452" w:rsidRPr="00275C2F">
        <w:rPr>
          <w:lang w:val="fr-CH" w:eastAsia="zh-CN"/>
        </w:rPr>
        <w:tab/>
      </w:r>
      <w:r w:rsidR="006C6132" w:rsidRPr="00275C2F">
        <w:rPr>
          <w:lang w:val="fr-CH" w:eastAsia="zh-CN"/>
        </w:rPr>
        <w:t>signaux non linéaires normalisés</w:t>
      </w:r>
      <w:r w:rsidR="00A90452" w:rsidRPr="00275C2F">
        <w:rPr>
          <w:lang w:val="fr-CH" w:eastAsia="zh-CN"/>
        </w:rPr>
        <w:t>.</w:t>
      </w:r>
    </w:p>
    <w:p w14:paraId="79B8CF19" w14:textId="02DF0416" w:rsidR="00A90452" w:rsidRPr="00DE604F" w:rsidRDefault="00DA0186" w:rsidP="008E1158">
      <w:pPr>
        <w:rPr>
          <w:lang w:val="en-US"/>
        </w:rPr>
      </w:pPr>
      <w:r w:rsidRPr="00275C2F">
        <w:rPr>
          <w:i/>
          <w:iCs/>
          <w:lang w:val="fr-CH" w:eastAsia="zh-CN"/>
        </w:rPr>
        <w:tab/>
      </w:r>
      <w:r w:rsidR="00A90452" w:rsidRPr="00DE604F">
        <w:rPr>
          <w:i/>
          <w:iCs/>
          <w:lang w:val="en-US" w:eastAsia="zh-CN"/>
        </w:rPr>
        <w:t>EOTF</w:t>
      </w:r>
      <w:r w:rsidR="00A90452" w:rsidRPr="00DE604F">
        <w:rPr>
          <w:lang w:val="en-US" w:eastAsia="zh-CN"/>
        </w:rPr>
        <w:t>(</w:t>
      </w:r>
      <w:r w:rsidR="00A90452" w:rsidRPr="00DE604F">
        <w:rPr>
          <w:i/>
          <w:iCs/>
          <w:lang w:val="en-US" w:eastAsia="zh-CN"/>
        </w:rPr>
        <w:t>E</w:t>
      </w:r>
      <w:r w:rsidR="00A90452" w:rsidRPr="00DE604F">
        <w:rPr>
          <w:i/>
          <w:iCs/>
          <w:color w:val="000000"/>
          <w:szCs w:val="22"/>
          <w:lang w:val="en-US"/>
        </w:rPr>
        <w:t>'</w:t>
      </w:r>
      <w:r w:rsidR="00A90452" w:rsidRPr="00DE604F">
        <w:rPr>
          <w:lang w:val="en-US" w:eastAsia="zh-CN"/>
        </w:rPr>
        <w:t xml:space="preserve">) = </w:t>
      </w:r>
      <w:r w:rsidR="00A90452" w:rsidRPr="00DE604F">
        <w:rPr>
          <w:i/>
          <w:iCs/>
          <w:lang w:val="en-US" w:eastAsia="zh-CN"/>
        </w:rPr>
        <w:t>OOTF</w:t>
      </w:r>
      <w:r w:rsidR="00A90452" w:rsidRPr="00DE604F">
        <w:rPr>
          <w:lang w:val="en-US" w:eastAsia="zh-CN"/>
        </w:rPr>
        <w:t>(</w:t>
      </w:r>
      <w:bookmarkStart w:id="6" w:name="_Hlk522695916"/>
      <w:r w:rsidR="00A90452" w:rsidRPr="00DE604F">
        <w:rPr>
          <w:i/>
          <w:iCs/>
          <w:lang w:val="en-US" w:eastAsia="zh-CN"/>
        </w:rPr>
        <w:t>OETF</w:t>
      </w:r>
      <w:r w:rsidR="00A90452" w:rsidRPr="00DE604F">
        <w:rPr>
          <w:vertAlign w:val="superscript"/>
          <w:lang w:val="en-US" w:eastAsia="zh-CN"/>
        </w:rPr>
        <w:t>-1</w:t>
      </w:r>
      <w:bookmarkEnd w:id="6"/>
      <w:r w:rsidR="00A90452" w:rsidRPr="00DE604F">
        <w:rPr>
          <w:lang w:val="en-US" w:eastAsia="zh-CN"/>
        </w:rPr>
        <w:t>(</w:t>
      </w:r>
      <w:r w:rsidR="00A90452" w:rsidRPr="00DE604F">
        <w:rPr>
          <w:i/>
          <w:iCs/>
          <w:lang w:val="en-US" w:eastAsia="zh-CN"/>
        </w:rPr>
        <w:t>E</w:t>
      </w:r>
      <w:r w:rsidR="00A90452" w:rsidRPr="00DE604F">
        <w:rPr>
          <w:i/>
          <w:iCs/>
          <w:color w:val="000000"/>
          <w:szCs w:val="22"/>
          <w:lang w:val="en-US"/>
        </w:rPr>
        <w:t>'</w:t>
      </w:r>
      <w:r w:rsidR="00A90452" w:rsidRPr="00DE604F">
        <w:rPr>
          <w:lang w:val="en-US" w:eastAsia="zh-CN"/>
        </w:rPr>
        <w:t>))</w:t>
      </w:r>
    </w:p>
    <w:p w14:paraId="41EDFA9A" w14:textId="7FDB1063" w:rsidR="00A90452" w:rsidRPr="00275C2F" w:rsidRDefault="00B7052D" w:rsidP="009F41D6">
      <w:pPr>
        <w:pStyle w:val="Equation"/>
        <w:ind w:left="709"/>
        <w:rPr>
          <w:iCs/>
          <w:lang w:val="fr-CH" w:eastAsia="zh-CN"/>
        </w:rPr>
      </w:pPr>
      <m:oMathPara>
        <m:oMath>
          <m:sSup>
            <m:sSupPr>
              <m:ctrlPr>
                <w:rPr>
                  <w:rFonts w:ascii="Cambria Math" w:hAnsi="Cambria Math"/>
                  <w:iCs/>
                  <w:lang w:val="fr-CH" w:eastAsia="zh-CN"/>
                </w:rPr>
              </m:ctrlPr>
            </m:sSupPr>
            <m:e>
              <m:r>
                <w:rPr>
                  <w:rFonts w:ascii="Cambria Math" w:hAnsi="Cambria Math"/>
                  <w:lang w:val="fr-CH" w:eastAsia="zh-CN"/>
                </w:rPr>
                <m:t>OETF</m:t>
              </m:r>
            </m:e>
            <m:sup>
              <m:r>
                <m:rPr>
                  <m:sty m:val="p"/>
                </m:rPr>
                <w:rPr>
                  <w:rFonts w:ascii="Cambria Math" w:hAnsi="Cambria Math"/>
                  <w:lang w:val="fr-CH" w:eastAsia="zh-CN"/>
                </w:rPr>
                <m:t>-1</m:t>
              </m:r>
            </m:sup>
          </m:sSup>
          <m:d>
            <m:dPr>
              <m:ctrlPr>
                <w:rPr>
                  <w:rFonts w:ascii="Cambria Math" w:hAnsi="Cambria Math"/>
                  <w:iCs/>
                  <w:lang w:val="fr-CH" w:eastAsia="zh-CN"/>
                </w:rPr>
              </m:ctrlPr>
            </m:dPr>
            <m:e>
              <m:r>
                <w:rPr>
                  <w:rFonts w:ascii="Cambria Math" w:hAnsi="Cambria Math"/>
                  <w:lang w:val="fr-CH" w:eastAsia="zh-CN"/>
                </w:rPr>
                <m:t>x</m:t>
              </m:r>
            </m:e>
          </m:d>
          <m:r>
            <m:rPr>
              <m:sty m:val="p"/>
            </m:rPr>
            <w:rPr>
              <w:rFonts w:ascii="Cambria Math" w:hAnsi="Cambria Math"/>
              <w:lang w:val="fr-CH" w:eastAsia="zh-CN"/>
            </w:rPr>
            <m:t>=</m:t>
          </m:r>
          <m:d>
            <m:dPr>
              <m:begChr m:val="{"/>
              <m:endChr m:val="}"/>
              <m:ctrlPr>
                <w:rPr>
                  <w:rFonts w:ascii="Cambria Math" w:hAnsi="Cambria Math"/>
                  <w:iCs/>
                  <w:lang w:val="fr-CH" w:eastAsia="zh-CN"/>
                </w:rPr>
              </m:ctrlPr>
            </m:dPr>
            <m:e>
              <m:m>
                <m:mPr>
                  <m:mcs>
                    <m:mc>
                      <m:mcPr>
                        <m:count m:val="1"/>
                        <m:mcJc m:val="center"/>
                      </m:mcPr>
                    </m:mc>
                  </m:mcs>
                  <m:ctrlPr>
                    <w:rPr>
                      <w:rFonts w:ascii="Cambria Math" w:hAnsi="Cambria Math"/>
                      <w:iCs/>
                      <w:lang w:val="fr-CH" w:eastAsia="zh-CN"/>
                    </w:rPr>
                  </m:ctrlPr>
                </m:mPr>
                <m:mr>
                  <m:e>
                    <m:f>
                      <m:fPr>
                        <m:type m:val="skw"/>
                        <m:ctrlPr>
                          <w:rPr>
                            <w:rFonts w:ascii="Cambria Math" w:hAnsi="Cambria Math"/>
                            <w:iCs/>
                            <w:lang w:val="fr-CH" w:eastAsia="zh-CN"/>
                          </w:rPr>
                        </m:ctrlPr>
                      </m:fPr>
                      <m:num>
                        <m:sSup>
                          <m:sSupPr>
                            <m:ctrlPr>
                              <w:rPr>
                                <w:rFonts w:ascii="Cambria Math" w:hAnsi="Cambria Math"/>
                                <w:iCs/>
                                <w:lang w:val="fr-CH" w:eastAsia="zh-CN"/>
                              </w:rPr>
                            </m:ctrlPr>
                          </m:sSupPr>
                          <m:e>
                            <m:r>
                              <w:rPr>
                                <w:rFonts w:ascii="Cambria Math" w:hAnsi="Cambria Math"/>
                                <w:lang w:val="fr-CH" w:eastAsia="zh-CN"/>
                              </w:rPr>
                              <m:t>x</m:t>
                            </m:r>
                          </m:e>
                          <m:sup>
                            <m:r>
                              <m:rPr>
                                <m:sty m:val="p"/>
                              </m:rPr>
                              <w:rPr>
                                <w:rFonts w:ascii="Cambria Math" w:hAnsi="Cambria Math"/>
                                <w:lang w:val="fr-CH" w:eastAsia="zh-CN"/>
                              </w:rPr>
                              <m:t>2</m:t>
                            </m:r>
                          </m:sup>
                        </m:sSup>
                      </m:num>
                      <m:den>
                        <m:r>
                          <m:rPr>
                            <m:sty m:val="p"/>
                          </m:rPr>
                          <w:rPr>
                            <w:rFonts w:ascii="Cambria Math" w:hAnsi="Cambria Math"/>
                            <w:lang w:val="fr-CH" w:eastAsia="zh-CN"/>
                          </w:rPr>
                          <m:t>3</m:t>
                        </m:r>
                      </m:den>
                    </m:f>
                  </m:e>
                </m:mr>
                <m:mr>
                  <m:e>
                    <m:d>
                      <m:dPr>
                        <m:begChr m:val="{"/>
                        <m:endChr m:val="}"/>
                        <m:ctrlPr>
                          <w:rPr>
                            <w:rFonts w:ascii="Cambria Math" w:hAnsi="Cambria Math"/>
                            <w:iCs/>
                            <w:lang w:val="fr-CH" w:eastAsia="zh-CN"/>
                          </w:rPr>
                        </m:ctrlPr>
                      </m:dPr>
                      <m:e>
                        <m:func>
                          <m:funcPr>
                            <m:ctrlPr>
                              <w:rPr>
                                <w:rFonts w:ascii="Cambria Math" w:hAnsi="Cambria Math"/>
                                <w:iCs/>
                                <w:lang w:val="fr-CH" w:eastAsia="zh-CN"/>
                              </w:rPr>
                            </m:ctrlPr>
                          </m:funcPr>
                          <m:fName>
                            <m:r>
                              <m:rPr>
                                <m:sty m:val="p"/>
                              </m:rPr>
                              <w:rPr>
                                <w:rFonts w:ascii="Cambria Math" w:hAnsi="Cambria Math"/>
                                <w:lang w:val="fr-CH" w:eastAsia="zh-CN"/>
                              </w:rPr>
                              <m:t>exp</m:t>
                            </m:r>
                          </m:fName>
                          <m:e>
                            <m:d>
                              <m:dPr>
                                <m:ctrlPr>
                                  <w:rPr>
                                    <w:rFonts w:ascii="Cambria Math" w:hAnsi="Cambria Math"/>
                                    <w:iCs/>
                                    <w:lang w:val="fr-CH" w:eastAsia="zh-CN"/>
                                  </w:rPr>
                                </m:ctrlPr>
                              </m:dPr>
                              <m:e>
                                <m:f>
                                  <m:fPr>
                                    <m:type m:val="skw"/>
                                    <m:ctrlPr>
                                      <w:rPr>
                                        <w:rFonts w:ascii="Cambria Math" w:hAnsi="Cambria Math"/>
                                        <w:iCs/>
                                        <w:lang w:val="fr-CH" w:eastAsia="zh-CN"/>
                                      </w:rPr>
                                    </m:ctrlPr>
                                  </m:fPr>
                                  <m:num>
                                    <m:d>
                                      <m:dPr>
                                        <m:ctrlPr>
                                          <w:rPr>
                                            <w:rFonts w:ascii="Cambria Math" w:hAnsi="Cambria Math"/>
                                            <w:iCs/>
                                            <w:lang w:val="fr-CH" w:eastAsia="zh-CN"/>
                                          </w:rPr>
                                        </m:ctrlPr>
                                      </m:dPr>
                                      <m:e>
                                        <m:r>
                                          <w:rPr>
                                            <w:rFonts w:ascii="Cambria Math" w:hAnsi="Cambria Math"/>
                                            <w:lang w:val="fr-CH" w:eastAsia="zh-CN"/>
                                          </w:rPr>
                                          <m:t>x</m:t>
                                        </m:r>
                                        <m:r>
                                          <m:rPr>
                                            <m:sty m:val="p"/>
                                          </m:rPr>
                                          <w:rPr>
                                            <w:rFonts w:ascii="Cambria Math" w:hAnsi="Cambria Math"/>
                                            <w:lang w:val="fr-CH" w:eastAsia="zh-CN"/>
                                          </w:rPr>
                                          <m:t>-</m:t>
                                        </m:r>
                                        <m:r>
                                          <w:rPr>
                                            <w:rFonts w:ascii="Cambria Math" w:hAnsi="Cambria Math"/>
                                            <w:lang w:val="fr-CH" w:eastAsia="zh-CN"/>
                                          </w:rPr>
                                          <m:t>c</m:t>
                                        </m:r>
                                      </m:e>
                                    </m:d>
                                  </m:num>
                                  <m:den>
                                    <m:r>
                                      <w:rPr>
                                        <w:rFonts w:ascii="Cambria Math" w:hAnsi="Cambria Math"/>
                                        <w:lang w:val="fr-CH" w:eastAsia="zh-CN"/>
                                      </w:rPr>
                                      <m:t>a</m:t>
                                    </m:r>
                                  </m:den>
                                </m:f>
                              </m:e>
                            </m:d>
                          </m:e>
                        </m:func>
                        <m:r>
                          <m:rPr>
                            <m:sty m:val="p"/>
                          </m:rPr>
                          <w:rPr>
                            <w:rFonts w:ascii="Cambria Math" w:hAnsi="Cambria Math"/>
                            <w:lang w:val="fr-CH" w:eastAsia="zh-CN"/>
                          </w:rPr>
                          <m:t>+</m:t>
                        </m:r>
                        <m:r>
                          <w:rPr>
                            <w:rFonts w:ascii="Cambria Math" w:hAnsi="Cambria Math"/>
                            <w:lang w:val="fr-CH" w:eastAsia="zh-CN"/>
                          </w:rPr>
                          <m:t>b</m:t>
                        </m:r>
                      </m:e>
                    </m:d>
                    <m:r>
                      <m:rPr>
                        <m:sty m:val="p"/>
                      </m:rPr>
                      <w:rPr>
                        <w:rFonts w:ascii="Cambria Math" w:hAnsi="Cambria Math"/>
                        <w:lang w:val="fr-CH" w:eastAsia="zh-CN"/>
                      </w:rPr>
                      <m:t>/12</m:t>
                    </m:r>
                  </m:e>
                </m:mr>
              </m:m>
              <m:r>
                <m:rPr>
                  <m:sty m:val="p"/>
                </m:rPr>
                <w:rPr>
                  <w:rFonts w:ascii="Cambria Math" w:hAnsi="Cambria Math"/>
                  <w:lang w:val="fr-CH" w:eastAsia="zh-CN"/>
                </w:rPr>
                <m:t xml:space="preserve">            </m:t>
              </m:r>
              <m:m>
                <m:mPr>
                  <m:mcs>
                    <m:mc>
                      <m:mcPr>
                        <m:count m:val="1"/>
                        <m:mcJc m:val="center"/>
                      </m:mcPr>
                    </m:mc>
                  </m:mcs>
                  <m:ctrlPr>
                    <w:rPr>
                      <w:rFonts w:ascii="Cambria Math" w:hAnsi="Cambria Math"/>
                      <w:iCs/>
                      <w:lang w:val="fr-CH" w:eastAsia="zh-CN"/>
                    </w:rPr>
                  </m:ctrlPr>
                </m:mPr>
                <m:mr>
                  <m:e>
                    <m:r>
                      <m:rPr>
                        <m:sty m:val="p"/>
                      </m:rPr>
                      <w:rPr>
                        <w:rFonts w:ascii="Cambria Math" w:hAnsi="Cambria Math"/>
                        <w:lang w:val="fr-CH" w:eastAsia="zh-CN"/>
                      </w:rPr>
                      <m:t>0≤</m:t>
                    </m:r>
                    <m:r>
                      <w:rPr>
                        <w:rFonts w:ascii="Cambria Math" w:hAnsi="Cambria Math"/>
                        <w:lang w:val="fr-CH" w:eastAsia="zh-CN"/>
                      </w:rPr>
                      <m:t>x</m:t>
                    </m:r>
                    <m:r>
                      <m:rPr>
                        <m:sty m:val="p"/>
                      </m:rPr>
                      <w:rPr>
                        <w:rFonts w:ascii="Cambria Math" w:hAnsi="Cambria Math"/>
                        <w:lang w:val="fr-CH" w:eastAsia="zh-CN"/>
                      </w:rPr>
                      <m:t>≤</m:t>
                    </m:r>
                    <m:f>
                      <m:fPr>
                        <m:type m:val="skw"/>
                        <m:ctrlPr>
                          <w:rPr>
                            <w:rFonts w:ascii="Cambria Math" w:hAnsi="Cambria Math"/>
                            <w:iCs/>
                            <w:lang w:val="fr-CH" w:eastAsia="zh-CN"/>
                          </w:rPr>
                        </m:ctrlPr>
                      </m:fPr>
                      <m:num>
                        <m:r>
                          <m:rPr>
                            <m:sty m:val="p"/>
                          </m:rPr>
                          <w:rPr>
                            <w:rFonts w:ascii="Cambria Math" w:hAnsi="Cambria Math"/>
                            <w:lang w:val="fr-CH" w:eastAsia="zh-CN"/>
                          </w:rPr>
                          <m:t>1</m:t>
                        </m:r>
                      </m:num>
                      <m:den>
                        <m:r>
                          <m:rPr>
                            <m:sty m:val="p"/>
                          </m:rPr>
                          <w:rPr>
                            <w:rFonts w:ascii="Cambria Math" w:hAnsi="Cambria Math"/>
                            <w:lang w:val="fr-CH" w:eastAsia="zh-CN"/>
                          </w:rPr>
                          <m:t>2</m:t>
                        </m:r>
                      </m:den>
                    </m:f>
                  </m:e>
                </m:mr>
                <m:mr>
                  <m:e>
                    <m:f>
                      <m:fPr>
                        <m:type m:val="skw"/>
                        <m:ctrlPr>
                          <w:rPr>
                            <w:rFonts w:ascii="Cambria Math" w:hAnsi="Cambria Math"/>
                            <w:iCs/>
                            <w:lang w:val="fr-CH" w:eastAsia="zh-CN"/>
                          </w:rPr>
                        </m:ctrlPr>
                      </m:fPr>
                      <m:num>
                        <m:r>
                          <m:rPr>
                            <m:sty m:val="p"/>
                          </m:rPr>
                          <w:rPr>
                            <w:rFonts w:ascii="Cambria Math" w:hAnsi="Cambria Math"/>
                            <w:lang w:val="fr-CH" w:eastAsia="zh-CN"/>
                          </w:rPr>
                          <m:t>1</m:t>
                        </m:r>
                      </m:num>
                      <m:den>
                        <m:r>
                          <m:rPr>
                            <m:sty m:val="p"/>
                          </m:rPr>
                          <w:rPr>
                            <w:rFonts w:ascii="Cambria Math" w:hAnsi="Cambria Math"/>
                            <w:lang w:val="fr-CH" w:eastAsia="zh-CN"/>
                          </w:rPr>
                          <m:t>2</m:t>
                        </m:r>
                      </m:den>
                    </m:f>
                    <m:r>
                      <m:rPr>
                        <m:sty m:val="p"/>
                      </m:rPr>
                      <w:rPr>
                        <w:rFonts w:ascii="Cambria Math" w:hAnsi="Cambria Math"/>
                        <w:lang w:val="fr-CH" w:eastAsia="zh-CN"/>
                      </w:rPr>
                      <m:t>&lt;</m:t>
                    </m:r>
                    <m:r>
                      <w:rPr>
                        <w:rFonts w:ascii="Cambria Math" w:hAnsi="Cambria Math"/>
                        <w:lang w:val="fr-CH" w:eastAsia="zh-CN"/>
                      </w:rPr>
                      <m:t>x</m:t>
                    </m:r>
                    <m:r>
                      <m:rPr>
                        <m:sty m:val="p"/>
                      </m:rPr>
                      <w:rPr>
                        <w:rFonts w:ascii="Cambria Math" w:hAnsi="Cambria Math"/>
                        <w:lang w:val="fr-CH" w:eastAsia="zh-CN"/>
                      </w:rPr>
                      <m:t>≤1</m:t>
                    </m:r>
                  </m:e>
                </m:mr>
              </m:m>
            </m:e>
          </m:d>
        </m:oMath>
      </m:oMathPara>
    </w:p>
    <w:p w14:paraId="61B3BDFC" w14:textId="77777777" w:rsidR="00A90452" w:rsidRPr="00275C2F" w:rsidRDefault="00A90452" w:rsidP="009F41D6">
      <w:pPr>
        <w:pStyle w:val="Equation"/>
        <w:ind w:left="709"/>
        <w:rPr>
          <w:iCs/>
          <w:lang w:val="fr-CH" w:eastAsia="zh-CN"/>
        </w:rPr>
      </w:pPr>
      <m:oMathPara>
        <m:oMath>
          <m:r>
            <w:rPr>
              <w:rFonts w:ascii="Cambria Math" w:hAnsi="Cambria Math"/>
              <w:lang w:val="fr-CH" w:eastAsia="zh-CN"/>
            </w:rPr>
            <m:t>OOTF</m:t>
          </m:r>
          <m:d>
            <m:dPr>
              <m:ctrlPr>
                <w:rPr>
                  <w:rFonts w:ascii="Cambria Math" w:hAnsi="Cambria Math"/>
                  <w:iCs/>
                  <w:lang w:val="fr-CH" w:eastAsia="zh-CN"/>
                </w:rPr>
              </m:ctrlPr>
            </m:dPr>
            <m:e>
              <m:r>
                <w:rPr>
                  <w:rFonts w:ascii="Cambria Math" w:hAnsi="Cambria Math"/>
                  <w:lang w:val="fr-CH" w:eastAsia="zh-CN"/>
                </w:rPr>
                <m:t>x</m:t>
              </m:r>
            </m:e>
          </m:d>
          <m:r>
            <m:rPr>
              <m:sty m:val="p"/>
            </m:rPr>
            <w:rPr>
              <w:rFonts w:ascii="Cambria Math" w:hAnsi="Cambria Math"/>
              <w:lang w:val="fr-CH" w:eastAsia="zh-CN"/>
            </w:rPr>
            <m:t>=</m:t>
          </m:r>
          <m:sSubSup>
            <m:sSubSupPr>
              <m:ctrlPr>
                <w:rPr>
                  <w:rFonts w:ascii="Cambria Math" w:hAnsi="Cambria Math"/>
                  <w:iCs/>
                  <w:lang w:val="fr-CH" w:eastAsia="zh-CN"/>
                </w:rPr>
              </m:ctrlPr>
            </m:sSubSupPr>
            <m:e>
              <m:sSub>
                <m:sSubPr>
                  <m:ctrlPr>
                    <w:rPr>
                      <w:rFonts w:ascii="Cambria Math" w:hAnsi="Cambria Math"/>
                      <w:lang w:val="fr-CH" w:eastAsia="zh-CN"/>
                    </w:rPr>
                  </m:ctrlPr>
                </m:sSubPr>
                <m:e>
                  <m:r>
                    <w:rPr>
                      <w:rFonts w:ascii="Cambria Math" w:hAnsi="Cambria Math"/>
                      <w:lang w:val="fr-CH" w:eastAsia="zh-CN"/>
                    </w:rPr>
                    <m:t>L</m:t>
                  </m:r>
                </m:e>
                <m:sub>
                  <m:r>
                    <w:rPr>
                      <w:rFonts w:ascii="Cambria Math" w:hAnsi="Cambria Math"/>
                      <w:lang w:val="fr-CH" w:eastAsia="zh-CN"/>
                    </w:rPr>
                    <m:t>W</m:t>
                  </m:r>
                </m:sub>
              </m:sSub>
              <m:r>
                <m:rPr>
                  <m:sty m:val="p"/>
                </m:rPr>
                <w:rPr>
                  <w:rFonts w:ascii="Cambria Math" w:hAnsi="Cambria Math"/>
                  <w:lang w:val="fr-CH" w:eastAsia="zh-CN"/>
                </w:rPr>
                <m:t>.</m:t>
              </m:r>
              <m:r>
                <w:rPr>
                  <w:rFonts w:ascii="Cambria Math" w:hAnsi="Cambria Math"/>
                  <w:lang w:val="fr-CH" w:eastAsia="zh-CN"/>
                </w:rPr>
                <m:t>Y</m:t>
              </m:r>
            </m:e>
            <m:sub>
              <m:r>
                <w:rPr>
                  <w:rFonts w:ascii="Cambria Math" w:hAnsi="Cambria Math"/>
                  <w:lang w:val="fr-CH" w:eastAsia="zh-CN"/>
                </w:rPr>
                <m:t>S</m:t>
              </m:r>
            </m:sub>
            <m:sup>
              <m:r>
                <w:rPr>
                  <w:rFonts w:ascii="Cambria Math" w:hAnsi="Cambria Math"/>
                  <w:lang w:val="fr-CH" w:eastAsia="zh-CN"/>
                </w:rPr>
                <m:t>γ</m:t>
              </m:r>
              <m:r>
                <m:rPr>
                  <m:sty m:val="p"/>
                </m:rPr>
                <w:rPr>
                  <w:rFonts w:ascii="Cambria Math" w:hAnsi="Cambria Math"/>
                  <w:lang w:val="fr-CH" w:eastAsia="zh-CN"/>
                </w:rPr>
                <m:t>-1</m:t>
              </m:r>
            </m:sup>
          </m:sSubSup>
          <m:r>
            <w:rPr>
              <w:rFonts w:ascii="Cambria Math" w:hAnsi="Cambria Math"/>
              <w:lang w:val="fr-CH" w:eastAsia="zh-CN"/>
            </w:rPr>
            <m:t>x</m:t>
          </m:r>
        </m:oMath>
      </m:oMathPara>
      <w:bookmarkStart w:id="7" w:name="_Hlk522695830"/>
    </w:p>
    <w:p w14:paraId="478C56CC" w14:textId="40AC5ECA" w:rsidR="00A90452" w:rsidRPr="00275C2F" w:rsidRDefault="00DA0186" w:rsidP="008E1158">
      <w:pPr>
        <w:rPr>
          <w:lang w:val="fr-CH" w:eastAsia="zh-CN"/>
        </w:rPr>
      </w:pPr>
      <w:r w:rsidRPr="00275C2F">
        <w:rPr>
          <w:i/>
          <w:iCs/>
          <w:lang w:val="fr-CH" w:eastAsia="zh-CN"/>
        </w:rPr>
        <w:tab/>
      </w:r>
      <w:r w:rsidR="00A90452" w:rsidRPr="00275C2F">
        <w:rPr>
          <w:i/>
          <w:iCs/>
          <w:lang w:val="fr-CH" w:eastAsia="zh-CN"/>
        </w:rPr>
        <w:t>Y</w:t>
      </w:r>
      <w:r w:rsidR="00A90452" w:rsidRPr="00275C2F">
        <w:rPr>
          <w:i/>
          <w:iCs/>
          <w:vertAlign w:val="subscript"/>
          <w:lang w:val="fr-CH" w:eastAsia="zh-CN"/>
        </w:rPr>
        <w:t>S </w:t>
      </w:r>
      <w:r w:rsidR="00A90452" w:rsidRPr="00275C2F">
        <w:rPr>
          <w:lang w:val="fr-CH" w:eastAsia="zh-CN"/>
        </w:rPr>
        <w:t>= 0</w:t>
      </w:r>
      <w:r w:rsidR="006C6132" w:rsidRPr="00275C2F">
        <w:rPr>
          <w:lang w:val="fr-CH" w:eastAsia="zh-CN"/>
        </w:rPr>
        <w:t>,</w:t>
      </w:r>
      <w:r w:rsidR="00A90452" w:rsidRPr="00275C2F">
        <w:rPr>
          <w:lang w:val="fr-CH" w:eastAsia="zh-CN"/>
        </w:rPr>
        <w:t>2627</w:t>
      </w:r>
      <w:r w:rsidR="00A90452" w:rsidRPr="00275C2F">
        <w:rPr>
          <w:i/>
          <w:iCs/>
          <w:lang w:val="fr-CH" w:eastAsia="zh-CN"/>
        </w:rPr>
        <w:t>R</w:t>
      </w:r>
      <w:r w:rsidR="00A90452" w:rsidRPr="00275C2F">
        <w:rPr>
          <w:i/>
          <w:iCs/>
          <w:vertAlign w:val="subscript"/>
          <w:lang w:val="fr-CH" w:eastAsia="zh-CN"/>
        </w:rPr>
        <w:t>S</w:t>
      </w:r>
      <w:r w:rsidR="00A90452" w:rsidRPr="00275C2F">
        <w:rPr>
          <w:lang w:val="fr-CH" w:eastAsia="zh-CN"/>
        </w:rPr>
        <w:t xml:space="preserve"> + 0</w:t>
      </w:r>
      <w:r w:rsidR="006C6132" w:rsidRPr="00275C2F">
        <w:rPr>
          <w:lang w:val="fr-CH" w:eastAsia="zh-CN"/>
        </w:rPr>
        <w:t>,</w:t>
      </w:r>
      <w:r w:rsidR="00A90452" w:rsidRPr="00275C2F">
        <w:rPr>
          <w:lang w:val="fr-CH" w:eastAsia="zh-CN"/>
        </w:rPr>
        <w:t>6780</w:t>
      </w:r>
      <w:r w:rsidR="00A90452" w:rsidRPr="00275C2F">
        <w:rPr>
          <w:i/>
          <w:iCs/>
          <w:lang w:val="fr-CH" w:eastAsia="zh-CN"/>
        </w:rPr>
        <w:t>G</w:t>
      </w:r>
      <w:r w:rsidR="00A90452" w:rsidRPr="00275C2F">
        <w:rPr>
          <w:i/>
          <w:iCs/>
          <w:vertAlign w:val="subscript"/>
          <w:lang w:val="fr-CH" w:eastAsia="zh-CN"/>
        </w:rPr>
        <w:t>S </w:t>
      </w:r>
      <w:r w:rsidR="00A90452" w:rsidRPr="00275C2F">
        <w:rPr>
          <w:lang w:val="fr-CH" w:eastAsia="zh-CN"/>
        </w:rPr>
        <w:t>+ 0</w:t>
      </w:r>
      <w:r w:rsidR="006C6132" w:rsidRPr="00275C2F">
        <w:rPr>
          <w:lang w:val="fr-CH" w:eastAsia="zh-CN"/>
        </w:rPr>
        <w:t>,</w:t>
      </w:r>
      <w:r w:rsidR="00A90452" w:rsidRPr="00275C2F">
        <w:rPr>
          <w:lang w:val="fr-CH" w:eastAsia="zh-CN"/>
        </w:rPr>
        <w:t>0593</w:t>
      </w:r>
      <w:r w:rsidR="00A90452" w:rsidRPr="00275C2F">
        <w:rPr>
          <w:i/>
          <w:iCs/>
          <w:lang w:val="fr-CH" w:eastAsia="zh-CN"/>
        </w:rPr>
        <w:t>B</w:t>
      </w:r>
      <w:r w:rsidR="00A90452" w:rsidRPr="00275C2F">
        <w:rPr>
          <w:i/>
          <w:iCs/>
          <w:vertAlign w:val="subscript"/>
          <w:lang w:val="fr-CH" w:eastAsia="zh-CN"/>
        </w:rPr>
        <w:t>S</w:t>
      </w:r>
      <w:bookmarkEnd w:id="7"/>
    </w:p>
    <w:p w14:paraId="6DEA9950" w14:textId="2FBD37F7" w:rsidR="00A90452" w:rsidRPr="00275C2F" w:rsidRDefault="00DA0186" w:rsidP="008E1158">
      <w:pPr>
        <w:rPr>
          <w:i/>
          <w:iCs/>
          <w:szCs w:val="24"/>
          <w:vertAlign w:val="subscript"/>
          <w:lang w:val="fr-CH" w:eastAsia="zh-CN"/>
        </w:rPr>
      </w:pPr>
      <w:r w:rsidRPr="00275C2F">
        <w:rPr>
          <w:szCs w:val="24"/>
          <w:lang w:val="fr-CH" w:eastAsia="zh-CN"/>
        </w:rPr>
        <w:tab/>
      </w:r>
      <w:r w:rsidR="00A90452" w:rsidRPr="00275C2F">
        <w:rPr>
          <w:szCs w:val="24"/>
          <w:lang w:val="fr-CH" w:eastAsia="zh-CN"/>
        </w:rPr>
        <w:t>{</w:t>
      </w:r>
      <w:r w:rsidR="00A90452" w:rsidRPr="00275C2F">
        <w:rPr>
          <w:i/>
          <w:iCs/>
          <w:szCs w:val="24"/>
          <w:lang w:val="fr-CH" w:eastAsia="zh-CN"/>
        </w:rPr>
        <w:t>R</w:t>
      </w:r>
      <w:r w:rsidR="00A90452" w:rsidRPr="00275C2F">
        <w:rPr>
          <w:i/>
          <w:iCs/>
          <w:szCs w:val="24"/>
          <w:vertAlign w:val="subscript"/>
          <w:lang w:val="fr-CH" w:eastAsia="zh-CN"/>
        </w:rPr>
        <w:t>S</w:t>
      </w:r>
      <w:r w:rsidR="00A90452" w:rsidRPr="00275C2F">
        <w:rPr>
          <w:i/>
          <w:iCs/>
          <w:szCs w:val="24"/>
          <w:lang w:val="fr-CH" w:eastAsia="zh-CN"/>
        </w:rPr>
        <w:t>, G</w:t>
      </w:r>
      <w:r w:rsidR="00A90452" w:rsidRPr="00275C2F">
        <w:rPr>
          <w:i/>
          <w:iCs/>
          <w:szCs w:val="24"/>
          <w:vertAlign w:val="subscript"/>
          <w:lang w:val="fr-CH" w:eastAsia="zh-CN"/>
        </w:rPr>
        <w:t>S</w:t>
      </w:r>
      <w:r w:rsidR="00A90452" w:rsidRPr="00275C2F">
        <w:rPr>
          <w:i/>
          <w:iCs/>
          <w:szCs w:val="24"/>
          <w:lang w:val="fr-CH" w:eastAsia="zh-CN"/>
        </w:rPr>
        <w:t>, B</w:t>
      </w:r>
      <w:r w:rsidR="00A90452" w:rsidRPr="00275C2F">
        <w:rPr>
          <w:i/>
          <w:iCs/>
          <w:szCs w:val="24"/>
          <w:vertAlign w:val="subscript"/>
          <w:lang w:val="fr-CH" w:eastAsia="zh-CN"/>
        </w:rPr>
        <w:t>S</w:t>
      </w:r>
      <w:r w:rsidR="00A90452" w:rsidRPr="00275C2F">
        <w:rPr>
          <w:szCs w:val="24"/>
          <w:lang w:val="fr-CH" w:eastAsia="zh-CN"/>
        </w:rPr>
        <w:t>}</w:t>
      </w:r>
      <w:r w:rsidR="00A90452" w:rsidRPr="00275C2F">
        <w:rPr>
          <w:i/>
          <w:iCs/>
          <w:szCs w:val="24"/>
          <w:lang w:val="fr-CH" w:eastAsia="zh-CN"/>
        </w:rPr>
        <w:t xml:space="preserve"> = OETF</w:t>
      </w:r>
      <w:r w:rsidR="00A90452" w:rsidRPr="00275C2F">
        <w:rPr>
          <w:szCs w:val="24"/>
          <w:vertAlign w:val="superscript"/>
          <w:lang w:val="fr-CH" w:eastAsia="zh-CN"/>
        </w:rPr>
        <w:t>-1</w:t>
      </w:r>
      <w:r w:rsidR="00A90452" w:rsidRPr="00275C2F">
        <w:rPr>
          <w:i/>
          <w:iCs/>
          <w:szCs w:val="24"/>
          <w:lang w:val="fr-CH" w:eastAsia="zh-CN"/>
        </w:rPr>
        <w:t>(E</w:t>
      </w:r>
      <w:r w:rsidR="00A90452" w:rsidRPr="00275C2F">
        <w:rPr>
          <w:i/>
          <w:color w:val="000000"/>
          <w:szCs w:val="22"/>
          <w:lang w:val="fr-CH"/>
        </w:rPr>
        <w:t>'</w:t>
      </w:r>
      <w:r w:rsidR="00A90452" w:rsidRPr="00275C2F">
        <w:rPr>
          <w:i/>
          <w:iCs/>
          <w:szCs w:val="24"/>
          <w:lang w:val="fr-CH" w:eastAsia="zh-CN"/>
        </w:rPr>
        <w:t>)</w:t>
      </w:r>
      <w:bookmarkStart w:id="8" w:name="_Hlk522695979"/>
      <w:r w:rsidR="00A90452" w:rsidRPr="00275C2F">
        <w:rPr>
          <w:i/>
          <w:iCs/>
          <w:szCs w:val="24"/>
          <w:vertAlign w:val="subscript"/>
          <w:lang w:val="fr-CH" w:eastAsia="zh-CN"/>
        </w:rPr>
        <w:t xml:space="preserve"> </w:t>
      </w:r>
    </w:p>
    <w:p w14:paraId="5C087DA8" w14:textId="0918BB47" w:rsidR="00A90452" w:rsidRPr="00290938" w:rsidRDefault="00DA0186" w:rsidP="008E1158">
      <w:pPr>
        <w:rPr>
          <w:iCs/>
          <w:szCs w:val="24"/>
          <w:lang w:val="en-GB" w:eastAsia="zh-CN"/>
        </w:rPr>
      </w:pPr>
      <w:r w:rsidRPr="00275C2F">
        <w:rPr>
          <w:i/>
          <w:iCs/>
          <w:szCs w:val="24"/>
          <w:lang w:val="fr-CH" w:eastAsia="zh-CN"/>
        </w:rPr>
        <w:tab/>
      </w:r>
      <w:r w:rsidR="00A90452" w:rsidRPr="00290938">
        <w:rPr>
          <w:i/>
          <w:iCs/>
          <w:szCs w:val="24"/>
          <w:lang w:val="en-GB" w:eastAsia="zh-CN"/>
        </w:rPr>
        <w:t>L</w:t>
      </w:r>
      <w:r w:rsidR="00A90452" w:rsidRPr="00290938">
        <w:rPr>
          <w:i/>
          <w:iCs/>
          <w:szCs w:val="24"/>
          <w:vertAlign w:val="subscript"/>
          <w:lang w:val="en-GB" w:eastAsia="zh-CN"/>
        </w:rPr>
        <w:t>W </w:t>
      </w:r>
      <w:r w:rsidR="00A90452" w:rsidRPr="00290938">
        <w:rPr>
          <w:i/>
          <w:iCs/>
          <w:szCs w:val="24"/>
          <w:lang w:val="en-GB" w:eastAsia="zh-CN"/>
        </w:rPr>
        <w:t>= </w:t>
      </w:r>
      <w:r w:rsidR="00A90452" w:rsidRPr="00290938">
        <w:rPr>
          <w:szCs w:val="24"/>
          <w:lang w:val="en-GB" w:eastAsia="zh-CN"/>
        </w:rPr>
        <w:t>1 000</w:t>
      </w:r>
      <w:r w:rsidR="00A90452" w:rsidRPr="00290938">
        <w:rPr>
          <w:i/>
          <w:iCs/>
          <w:szCs w:val="24"/>
          <w:lang w:val="en-GB" w:eastAsia="zh-CN"/>
        </w:rPr>
        <w:t xml:space="preserve"> </w:t>
      </w:r>
      <w:r w:rsidR="00A90452" w:rsidRPr="00290938">
        <w:rPr>
          <w:szCs w:val="24"/>
          <w:lang w:val="en-GB" w:eastAsia="zh-CN"/>
        </w:rPr>
        <w:t>cd/m</w:t>
      </w:r>
      <w:r w:rsidR="00A90452" w:rsidRPr="00290938">
        <w:rPr>
          <w:szCs w:val="24"/>
          <w:vertAlign w:val="superscript"/>
          <w:lang w:val="en-GB" w:eastAsia="zh-CN"/>
        </w:rPr>
        <w:t>2</w:t>
      </w:r>
    </w:p>
    <w:p w14:paraId="4CC98FF0" w14:textId="14D53D48" w:rsidR="00A90452" w:rsidRPr="00290938" w:rsidRDefault="00DA0186" w:rsidP="008E1158">
      <w:pPr>
        <w:rPr>
          <w:i/>
          <w:iCs/>
          <w:szCs w:val="24"/>
          <w:lang w:val="en-GB" w:eastAsia="zh-CN"/>
        </w:rPr>
      </w:pPr>
      <w:r w:rsidRPr="00290938">
        <w:rPr>
          <w:rFonts w:ascii="Symbol" w:hAnsi="Symbol"/>
          <w:szCs w:val="24"/>
          <w:lang w:val="en-GB" w:eastAsia="zh-CN"/>
        </w:rPr>
        <w:tab/>
      </w:r>
      <w:r w:rsidR="00A90452" w:rsidRPr="00275C2F">
        <w:rPr>
          <w:rFonts w:ascii="Symbol" w:hAnsi="Symbol"/>
          <w:szCs w:val="24"/>
          <w:lang w:val="fr-CH" w:eastAsia="zh-CN"/>
        </w:rPr>
        <w:t></w:t>
      </w:r>
      <w:r w:rsidR="00A90452" w:rsidRPr="00290938">
        <w:rPr>
          <w:i/>
          <w:iCs/>
          <w:szCs w:val="24"/>
          <w:lang w:val="en-GB" w:eastAsia="zh-CN"/>
        </w:rPr>
        <w:t> =</w:t>
      </w:r>
      <w:r w:rsidR="00A90452" w:rsidRPr="00290938">
        <w:rPr>
          <w:szCs w:val="24"/>
          <w:lang w:val="en-GB" w:eastAsia="zh-CN"/>
        </w:rPr>
        <w:t>1</w:t>
      </w:r>
      <w:r w:rsidR="006C6132" w:rsidRPr="00290938">
        <w:rPr>
          <w:szCs w:val="24"/>
          <w:lang w:val="en-GB" w:eastAsia="zh-CN"/>
        </w:rPr>
        <w:t>,</w:t>
      </w:r>
      <w:r w:rsidR="00A90452" w:rsidRPr="00290938">
        <w:rPr>
          <w:szCs w:val="24"/>
          <w:lang w:val="en-GB" w:eastAsia="zh-CN"/>
        </w:rPr>
        <w:t>2</w:t>
      </w:r>
      <w:bookmarkEnd w:id="8"/>
    </w:p>
    <w:p w14:paraId="6BA3D854" w14:textId="539CA642" w:rsidR="00A90452" w:rsidRPr="00290938" w:rsidRDefault="00DA0186" w:rsidP="008E1158">
      <w:pPr>
        <w:rPr>
          <w:lang w:val="en-GB" w:eastAsia="zh-CN"/>
        </w:rPr>
      </w:pPr>
      <w:r w:rsidRPr="00290938">
        <w:rPr>
          <w:i/>
          <w:iCs/>
          <w:lang w:val="en-GB" w:eastAsia="zh-CN"/>
        </w:rPr>
        <w:tab/>
      </w:r>
      <w:r w:rsidR="00A90452" w:rsidRPr="00290938">
        <w:rPr>
          <w:i/>
          <w:iCs/>
          <w:lang w:val="en-GB" w:eastAsia="zh-CN"/>
        </w:rPr>
        <w:t>a</w:t>
      </w:r>
      <w:r w:rsidR="00A90452" w:rsidRPr="00290938">
        <w:rPr>
          <w:lang w:val="en-GB" w:eastAsia="zh-CN"/>
        </w:rPr>
        <w:t xml:space="preserve"> = </w:t>
      </w:r>
      <w:r w:rsidR="00A90452" w:rsidRPr="00290938">
        <w:rPr>
          <w:lang w:val="en-GB" w:eastAsia="zh-CN"/>
        </w:rPr>
        <w:tab/>
        <w:t>0</w:t>
      </w:r>
      <w:r w:rsidR="006C6132" w:rsidRPr="00290938">
        <w:rPr>
          <w:lang w:val="en-GB" w:eastAsia="zh-CN"/>
        </w:rPr>
        <w:t>,</w:t>
      </w:r>
      <w:r w:rsidR="00A90452" w:rsidRPr="00290938">
        <w:rPr>
          <w:lang w:val="en-GB" w:eastAsia="zh-CN"/>
        </w:rPr>
        <w:t>17883277</w:t>
      </w:r>
    </w:p>
    <w:p w14:paraId="07AF0F2C" w14:textId="3BA3072C" w:rsidR="00A90452" w:rsidRPr="00290938" w:rsidRDefault="00DA0186" w:rsidP="008E1158">
      <w:pPr>
        <w:rPr>
          <w:lang w:val="en-GB" w:eastAsia="zh-CN"/>
        </w:rPr>
      </w:pPr>
      <w:r w:rsidRPr="00290938">
        <w:rPr>
          <w:i/>
          <w:iCs/>
          <w:lang w:val="en-GB" w:eastAsia="zh-CN"/>
        </w:rPr>
        <w:tab/>
      </w:r>
      <w:r w:rsidR="00A90452" w:rsidRPr="00290938">
        <w:rPr>
          <w:i/>
          <w:iCs/>
          <w:lang w:val="en-GB" w:eastAsia="zh-CN"/>
        </w:rPr>
        <w:t>b</w:t>
      </w:r>
      <w:r w:rsidR="00A90452" w:rsidRPr="00290938">
        <w:rPr>
          <w:lang w:val="en-GB" w:eastAsia="zh-CN"/>
        </w:rPr>
        <w:t xml:space="preserve"> = </w:t>
      </w:r>
      <w:r w:rsidR="00A90452" w:rsidRPr="00290938">
        <w:rPr>
          <w:lang w:val="en-GB" w:eastAsia="zh-CN"/>
        </w:rPr>
        <w:tab/>
        <w:t>1 – 4</w:t>
      </w:r>
      <w:r w:rsidR="00A90452" w:rsidRPr="00290938">
        <w:rPr>
          <w:i/>
          <w:iCs/>
          <w:lang w:val="en-GB" w:eastAsia="zh-CN"/>
        </w:rPr>
        <w:t>a</w:t>
      </w:r>
    </w:p>
    <w:p w14:paraId="61E5B9D0" w14:textId="7856EA9D" w:rsidR="00A90452" w:rsidRPr="00290938" w:rsidRDefault="00DA0186" w:rsidP="008E1158">
      <w:pPr>
        <w:rPr>
          <w:lang w:val="en-GB"/>
        </w:rPr>
      </w:pPr>
      <w:r w:rsidRPr="00290938">
        <w:rPr>
          <w:i/>
          <w:iCs/>
          <w:lang w:val="en-GB" w:eastAsia="zh-CN"/>
        </w:rPr>
        <w:tab/>
      </w:r>
      <w:r w:rsidR="00A90452" w:rsidRPr="00290938">
        <w:rPr>
          <w:i/>
          <w:iCs/>
          <w:lang w:val="en-GB" w:eastAsia="zh-CN"/>
        </w:rPr>
        <w:t xml:space="preserve">c </w:t>
      </w:r>
      <w:r w:rsidR="00A90452" w:rsidRPr="00290938">
        <w:rPr>
          <w:lang w:val="en-GB" w:eastAsia="zh-CN"/>
        </w:rPr>
        <w:t xml:space="preserve">= </w:t>
      </w:r>
      <w:r w:rsidR="00A90452" w:rsidRPr="00290938">
        <w:rPr>
          <w:lang w:val="en-GB" w:eastAsia="zh-CN"/>
        </w:rPr>
        <w:tab/>
        <w:t>0</w:t>
      </w:r>
      <w:r w:rsidR="006C6132" w:rsidRPr="00290938">
        <w:rPr>
          <w:lang w:val="en-GB" w:eastAsia="zh-CN"/>
        </w:rPr>
        <w:t>,</w:t>
      </w:r>
      <w:r w:rsidR="00A90452" w:rsidRPr="00290938">
        <w:rPr>
          <w:lang w:val="en-GB" w:eastAsia="zh-CN"/>
        </w:rPr>
        <w:t>5 – </w:t>
      </w:r>
      <w:r w:rsidR="00A90452" w:rsidRPr="00290938">
        <w:rPr>
          <w:i/>
          <w:iCs/>
          <w:lang w:val="en-GB" w:eastAsia="zh-CN"/>
        </w:rPr>
        <w:t>a</w:t>
      </w:r>
      <w:r w:rsidR="00A90452" w:rsidRPr="00290938">
        <w:rPr>
          <w:lang w:val="en-GB" w:eastAsia="zh-CN"/>
        </w:rPr>
        <w:t>(l</w:t>
      </w:r>
      <w:r w:rsidR="00A90452" w:rsidRPr="00290938">
        <w:rPr>
          <w:i/>
          <w:iCs/>
          <w:lang w:val="en-GB" w:eastAsia="zh-CN"/>
        </w:rPr>
        <w:t>n</w:t>
      </w:r>
      <w:r w:rsidR="00A90452" w:rsidRPr="00290938">
        <w:rPr>
          <w:lang w:val="en-GB" w:eastAsia="zh-CN"/>
        </w:rPr>
        <w:t>(4</w:t>
      </w:r>
      <w:r w:rsidR="00A90452" w:rsidRPr="00290938">
        <w:rPr>
          <w:i/>
          <w:iCs/>
          <w:lang w:val="en-GB" w:eastAsia="zh-CN"/>
        </w:rPr>
        <w:t>a</w:t>
      </w:r>
      <w:r w:rsidR="00A90452" w:rsidRPr="00290938">
        <w:rPr>
          <w:lang w:val="en-GB" w:eastAsia="zh-CN"/>
        </w:rPr>
        <w:t>))</w:t>
      </w:r>
    </w:p>
    <w:p w14:paraId="45164E8F" w14:textId="1CB70193" w:rsidR="00A90452" w:rsidRPr="00275C2F" w:rsidRDefault="00A90452" w:rsidP="009F41D6">
      <w:pPr>
        <w:pStyle w:val="Headingb"/>
        <w:rPr>
          <w:lang w:val="fr-CH"/>
        </w:rPr>
      </w:pPr>
      <w:r w:rsidRPr="00275C2F">
        <w:rPr>
          <w:lang w:val="fr-CH"/>
        </w:rPr>
        <w:t xml:space="preserve">Conversion 5: </w:t>
      </w:r>
      <w:r w:rsidR="001A5AC7" w:rsidRPr="00275C2F">
        <w:rPr>
          <w:lang w:val="fr-CH"/>
        </w:rPr>
        <w:t xml:space="preserve">Représentation numérique des couleurs RGB </w:t>
      </w:r>
      <w:r w:rsidRPr="00275C2F">
        <w:rPr>
          <w:lang w:val="fr-CH"/>
        </w:rPr>
        <w:t xml:space="preserve">BT.1886 </w:t>
      </w:r>
      <w:r w:rsidR="001A5AC7" w:rsidRPr="00275C2F">
        <w:rPr>
          <w:lang w:val="fr-CH" w:eastAsia="zh-CN"/>
        </w:rPr>
        <w:t xml:space="preserve">vers format </w:t>
      </w:r>
      <w:r w:rsidRPr="00275C2F">
        <w:rPr>
          <w:lang w:val="fr-CH"/>
        </w:rPr>
        <w:t>R, G, B</w:t>
      </w:r>
      <w:r w:rsidR="001A5AC7" w:rsidRPr="00275C2F">
        <w:rPr>
          <w:lang w:val="fr-CH"/>
        </w:rPr>
        <w:t xml:space="preserve"> linéaire basé sur un écran</w:t>
      </w:r>
    </w:p>
    <w:p w14:paraId="03D0904E" w14:textId="5DAAA9D6" w:rsidR="00A90452" w:rsidRPr="00275C2F" w:rsidRDefault="006C6132" w:rsidP="008E1158">
      <w:pPr>
        <w:rPr>
          <w:lang w:val="fr-CH"/>
        </w:rPr>
      </w:pPr>
      <w:r w:rsidRPr="00275C2F">
        <w:rPr>
          <w:lang w:val="fr-CH"/>
        </w:rPr>
        <w:t xml:space="preserve">On peut convertir la représentation numérique des couleurs RGB </w:t>
      </w:r>
      <w:r w:rsidR="00A90452" w:rsidRPr="00275C2F">
        <w:rPr>
          <w:lang w:val="fr-CH"/>
        </w:rPr>
        <w:t xml:space="preserve">BT.709 </w:t>
      </w:r>
      <w:r w:rsidRPr="00275C2F">
        <w:rPr>
          <w:lang w:val="fr-CH"/>
        </w:rPr>
        <w:t xml:space="preserve">au format RGB linéaire </w:t>
      </w:r>
      <w:r w:rsidR="00A90452" w:rsidRPr="00275C2F">
        <w:rPr>
          <w:lang w:val="fr-CH"/>
        </w:rPr>
        <w:t xml:space="preserve">BT.2100 </w:t>
      </w:r>
      <w:r w:rsidRPr="00275C2F">
        <w:rPr>
          <w:lang w:val="fr-CH"/>
        </w:rPr>
        <w:t xml:space="preserve">basé sur un écran en suivant les étapes de </w:t>
      </w:r>
      <w:r w:rsidR="00A90452" w:rsidRPr="00275C2F">
        <w:rPr>
          <w:lang w:val="fr-CH"/>
        </w:rPr>
        <w:t xml:space="preserve">conversion </w:t>
      </w:r>
      <w:r w:rsidRPr="00275C2F">
        <w:rPr>
          <w:lang w:val="fr-CH"/>
        </w:rPr>
        <w:t>ci-dessous</w:t>
      </w:r>
      <w:r w:rsidR="00A90452" w:rsidRPr="00275C2F">
        <w:rPr>
          <w:lang w:val="fr-CH"/>
        </w:rPr>
        <w:t xml:space="preserve">. </w:t>
      </w:r>
      <w:r w:rsidRPr="00275C2F">
        <w:rPr>
          <w:lang w:val="fr-CH"/>
        </w:rPr>
        <w:t xml:space="preserve">La </w:t>
      </w:r>
      <w:r w:rsidR="00A90452" w:rsidRPr="00275C2F">
        <w:rPr>
          <w:lang w:val="fr-CH"/>
        </w:rPr>
        <w:t xml:space="preserve">conversion </w:t>
      </w:r>
      <w:r w:rsidRPr="00275C2F">
        <w:rPr>
          <w:lang w:val="fr-CH"/>
        </w:rPr>
        <w:t>dépend de la profondeur binaire</w:t>
      </w:r>
      <w:r w:rsidR="00A90452" w:rsidRPr="00275C2F">
        <w:rPr>
          <w:lang w:val="fr-CH"/>
        </w:rPr>
        <w:t xml:space="preserve">. </w:t>
      </w:r>
      <w:r w:rsidR="00FF4B56" w:rsidRPr="00275C2F">
        <w:rPr>
          <w:lang w:val="fr-CH"/>
        </w:rPr>
        <w:t xml:space="preserve">En règle générale, on utiliserait une valeur de </w:t>
      </w:r>
      <w:r w:rsidR="00A90452" w:rsidRPr="00275C2F">
        <w:rPr>
          <w:lang w:val="fr-CH"/>
        </w:rPr>
        <w:t>L</w:t>
      </w:r>
      <w:r w:rsidR="00A90452" w:rsidRPr="00275C2F">
        <w:rPr>
          <w:vertAlign w:val="subscript"/>
          <w:lang w:val="fr-CH"/>
        </w:rPr>
        <w:t>W</w:t>
      </w:r>
      <w:r w:rsidR="00A90452" w:rsidRPr="00275C2F">
        <w:rPr>
          <w:lang w:val="fr-CH"/>
        </w:rPr>
        <w:t xml:space="preserve"> = 100 cd/m</w:t>
      </w:r>
      <w:r w:rsidR="00A90452" w:rsidRPr="00275C2F">
        <w:rPr>
          <w:vertAlign w:val="superscript"/>
          <w:lang w:val="fr-CH"/>
        </w:rPr>
        <w:t>2</w:t>
      </w:r>
      <w:r w:rsidR="00A90452" w:rsidRPr="00275C2F">
        <w:rPr>
          <w:lang w:val="fr-CH"/>
        </w:rPr>
        <w:t xml:space="preserve"> (</w:t>
      </w:r>
      <w:r w:rsidR="00FF4B56" w:rsidRPr="00275C2F">
        <w:rPr>
          <w:lang w:val="fr-CH"/>
        </w:rPr>
        <w:t xml:space="preserve">conformément à la </w:t>
      </w:r>
      <w:r w:rsidR="00A90452" w:rsidRPr="00275C2F">
        <w:rPr>
          <w:lang w:val="fr-CH"/>
        </w:rPr>
        <w:t>Recomm</w:t>
      </w:r>
      <w:r w:rsidR="00FF4B56" w:rsidRPr="00275C2F">
        <w:rPr>
          <w:lang w:val="fr-CH"/>
        </w:rPr>
        <w:t>a</w:t>
      </w:r>
      <w:r w:rsidR="00A90452" w:rsidRPr="00275C2F">
        <w:rPr>
          <w:lang w:val="fr-CH"/>
        </w:rPr>
        <w:t xml:space="preserve">ndation </w:t>
      </w:r>
      <w:r w:rsidR="00FF4B56" w:rsidRPr="00275C2F">
        <w:rPr>
          <w:lang w:val="fr-CH"/>
        </w:rPr>
        <w:t>UIT</w:t>
      </w:r>
      <w:r w:rsidR="00A90452" w:rsidRPr="00275C2F">
        <w:rPr>
          <w:lang w:val="fr-CH"/>
        </w:rPr>
        <w:t xml:space="preserve">-R BT.2035), </w:t>
      </w:r>
      <w:r w:rsidR="00FF4B56" w:rsidRPr="00275C2F">
        <w:rPr>
          <w:lang w:val="fr-CH"/>
        </w:rPr>
        <w:t xml:space="preserve">avec un niveau du noir </w:t>
      </w:r>
      <w:r w:rsidR="008E1158" w:rsidRPr="00275C2F">
        <w:rPr>
          <w:lang w:val="fr-CH"/>
        </w:rPr>
        <w:t>«</w:t>
      </w:r>
      <w:r w:rsidR="00A90452" w:rsidRPr="00275C2F">
        <w:rPr>
          <w:lang w:val="fr-CH"/>
        </w:rPr>
        <w:t>b</w:t>
      </w:r>
      <w:r w:rsidR="008E1158" w:rsidRPr="00275C2F">
        <w:rPr>
          <w:lang w:val="fr-CH"/>
        </w:rPr>
        <w:t>»</w:t>
      </w:r>
      <w:r w:rsidR="00A90452" w:rsidRPr="00275C2F">
        <w:rPr>
          <w:lang w:val="fr-CH"/>
        </w:rPr>
        <w:t xml:space="preserve"> </w:t>
      </w:r>
      <w:r w:rsidR="00FF4B56" w:rsidRPr="00275C2F">
        <w:rPr>
          <w:lang w:val="fr-CH"/>
        </w:rPr>
        <w:t xml:space="preserve">de </w:t>
      </w:r>
      <w:r w:rsidR="00A90452" w:rsidRPr="00275C2F">
        <w:rPr>
          <w:lang w:val="fr-CH"/>
        </w:rPr>
        <w:t>0</w:t>
      </w:r>
      <w:r w:rsidR="00FF4B56" w:rsidRPr="00275C2F">
        <w:rPr>
          <w:lang w:val="fr-CH"/>
        </w:rPr>
        <w:t>,</w:t>
      </w:r>
      <w:r w:rsidR="00A90452" w:rsidRPr="00275C2F">
        <w:rPr>
          <w:lang w:val="fr-CH"/>
        </w:rPr>
        <w:t xml:space="preserve">0. </w:t>
      </w:r>
      <w:r w:rsidR="00FF4B56" w:rsidRPr="00275C2F">
        <w:rPr>
          <w:lang w:val="fr-CH"/>
        </w:rPr>
        <w:t>Le résultat peut ensuite être utilisé comme donnée d'entrée à l'étape 1 de l'Annexe 1. Cette conversion emploie</w:t>
      </w:r>
      <w:r w:rsidR="00A90452" w:rsidRPr="00275C2F">
        <w:rPr>
          <w:lang w:val="fr-CH"/>
        </w:rPr>
        <w:t xml:space="preserve"> </w:t>
      </w:r>
      <w:r w:rsidR="00FF4B56" w:rsidRPr="00275C2F">
        <w:rPr>
          <w:lang w:val="fr-CH"/>
        </w:rPr>
        <w:t xml:space="preserve">la fonction </w:t>
      </w:r>
      <w:r w:rsidR="00A90452" w:rsidRPr="00275C2F">
        <w:rPr>
          <w:lang w:val="fr-CH"/>
        </w:rPr>
        <w:t xml:space="preserve">EOTF </w:t>
      </w:r>
      <w:r w:rsidR="00D07B10" w:rsidRPr="00275C2F">
        <w:rPr>
          <w:lang w:val="fr-CH"/>
        </w:rPr>
        <w:t>spécifiée</w:t>
      </w:r>
      <w:r w:rsidR="00FF4B56" w:rsidRPr="00275C2F">
        <w:rPr>
          <w:lang w:val="fr-CH"/>
        </w:rPr>
        <w:t xml:space="preserve"> à l'</w:t>
      </w:r>
      <w:r w:rsidR="00A90452" w:rsidRPr="00275C2F">
        <w:rPr>
          <w:lang w:val="fr-CH"/>
        </w:rPr>
        <w:t>Annex</w:t>
      </w:r>
      <w:r w:rsidR="00FF4B56" w:rsidRPr="00275C2F">
        <w:rPr>
          <w:lang w:val="fr-CH"/>
        </w:rPr>
        <w:t>e</w:t>
      </w:r>
      <w:r w:rsidR="00A90452" w:rsidRPr="00275C2F">
        <w:rPr>
          <w:lang w:val="fr-CH"/>
        </w:rPr>
        <w:t xml:space="preserve"> 1 </w:t>
      </w:r>
      <w:r w:rsidR="00FF4B56" w:rsidRPr="00275C2F">
        <w:rPr>
          <w:lang w:val="fr-CH"/>
        </w:rPr>
        <w:t xml:space="preserve">de la </w:t>
      </w:r>
      <w:r w:rsidR="00A90452" w:rsidRPr="00275C2F">
        <w:rPr>
          <w:lang w:val="fr-CH"/>
        </w:rPr>
        <w:t>Recomm</w:t>
      </w:r>
      <w:r w:rsidR="00FF4B56" w:rsidRPr="00275C2F">
        <w:rPr>
          <w:lang w:val="fr-CH"/>
        </w:rPr>
        <w:t>a</w:t>
      </w:r>
      <w:r w:rsidR="00A90452" w:rsidRPr="00275C2F">
        <w:rPr>
          <w:lang w:val="fr-CH"/>
        </w:rPr>
        <w:t xml:space="preserve">ndation </w:t>
      </w:r>
      <w:r w:rsidR="00FF4B56" w:rsidRPr="00275C2F">
        <w:rPr>
          <w:lang w:val="fr-CH"/>
        </w:rPr>
        <w:t>UIT</w:t>
      </w:r>
      <w:r w:rsidR="00A90452" w:rsidRPr="00275C2F">
        <w:rPr>
          <w:lang w:val="fr-CH"/>
        </w:rPr>
        <w:t>-R BT.1886.</w:t>
      </w:r>
    </w:p>
    <w:p w14:paraId="733CB755" w14:textId="262D46A1" w:rsidR="00A90452" w:rsidRPr="00275C2F" w:rsidRDefault="00B7052D" w:rsidP="008E1158">
      <w:pPr>
        <w:jc w:val="center"/>
        <w:rPr>
          <w:lang w:val="fr-CH" w:eastAsia="zh-CN"/>
        </w:rPr>
      </w:pPr>
      <m:oMath>
        <m:sSup>
          <m:sSupPr>
            <m:ctrlPr>
              <w:rPr>
                <w:rFonts w:ascii="Cambria Math" w:hAnsi="Cambria Math"/>
                <w:lang w:val="fr-CH" w:eastAsia="zh-CN"/>
              </w:rPr>
            </m:ctrlPr>
          </m:sSupPr>
          <m:e>
            <m:r>
              <w:rPr>
                <w:rFonts w:ascii="Cambria Math" w:hAnsi="Cambria Math"/>
                <w:lang w:val="fr-CH" w:eastAsia="zh-CN"/>
              </w:rPr>
              <m:t>E</m:t>
            </m:r>
          </m:e>
          <m:sup>
            <m:r>
              <m:rPr>
                <m:sty m:val="p"/>
              </m:rPr>
              <w:rPr>
                <w:rFonts w:ascii="Cambria Math" w:hAnsi="Cambria Math"/>
                <w:lang w:val="fr-CH" w:eastAsia="zh-CN"/>
              </w:rPr>
              <m:t>'</m:t>
            </m:r>
          </m:sup>
        </m:sSup>
        <m:r>
          <m:rPr>
            <m:sty m:val="p"/>
          </m:rPr>
          <w:rPr>
            <w:rFonts w:ascii="Cambria Math" w:hAnsi="Cambria Math"/>
            <w:lang w:val="fr-CH" w:eastAsia="zh-CN"/>
          </w:rPr>
          <m:t>=</m:t>
        </m:r>
        <m:f>
          <m:fPr>
            <m:type m:val="lin"/>
            <m:ctrlPr>
              <w:rPr>
                <w:rFonts w:ascii="Cambria Math" w:hAnsi="Cambria Math"/>
                <w:lang w:val="fr-CH" w:eastAsia="zh-CN"/>
              </w:rPr>
            </m:ctrlPr>
          </m:fPr>
          <m:num>
            <m:d>
              <m:dPr>
                <m:ctrlPr>
                  <w:rPr>
                    <w:rFonts w:ascii="Cambria Math" w:hAnsi="Cambria Math"/>
                    <w:lang w:val="fr-CH" w:eastAsia="zh-CN"/>
                  </w:rPr>
                </m:ctrlPr>
              </m:dPr>
              <m:e>
                <m:d>
                  <m:dPr>
                    <m:ctrlPr>
                      <w:rPr>
                        <w:rFonts w:ascii="Cambria Math" w:hAnsi="Cambria Math"/>
                        <w:lang w:val="fr-CH" w:eastAsia="zh-CN"/>
                      </w:rPr>
                    </m:ctrlPr>
                  </m:dPr>
                  <m:e>
                    <m:f>
                      <m:fPr>
                        <m:type m:val="lin"/>
                        <m:ctrlPr>
                          <w:rPr>
                            <w:rFonts w:ascii="Cambria Math" w:hAnsi="Cambria Math"/>
                            <w:lang w:val="fr-CH" w:eastAsia="zh-CN"/>
                          </w:rPr>
                        </m:ctrlPr>
                      </m:fPr>
                      <m:num>
                        <m:sSub>
                          <m:sSubPr>
                            <m:ctrlPr>
                              <w:rPr>
                                <w:rFonts w:ascii="Cambria Math" w:hAnsi="Cambria Math"/>
                                <w:lang w:val="fr-CH" w:eastAsia="zh-CN"/>
                              </w:rPr>
                            </m:ctrlPr>
                          </m:sSubPr>
                          <m:e>
                            <m:r>
                              <w:rPr>
                                <w:rFonts w:ascii="Cambria Math" w:hAnsi="Cambria Math"/>
                                <w:lang w:val="fr-CH" w:eastAsia="zh-CN"/>
                              </w:rPr>
                              <m:t>E</m:t>
                            </m:r>
                            <m:r>
                              <m:rPr>
                                <m:sty m:val="p"/>
                              </m:rPr>
                              <w:rPr>
                                <w:rFonts w:ascii="Cambria Math" w:hAnsi="Cambria Math"/>
                                <w:lang w:val="fr-CH" w:eastAsia="zh-CN"/>
                              </w:rPr>
                              <m:t>'</m:t>
                            </m:r>
                          </m:e>
                          <m:sub>
                            <m:r>
                              <w:rPr>
                                <w:rFonts w:ascii="Cambria Math" w:hAnsi="Cambria Math"/>
                                <w:lang w:val="fr-CH" w:eastAsia="zh-CN"/>
                              </w:rPr>
                              <m:t>D</m:t>
                            </m:r>
                          </m:sub>
                        </m:sSub>
                      </m:num>
                      <m:den>
                        <m:sSup>
                          <m:sSupPr>
                            <m:ctrlPr>
                              <w:rPr>
                                <w:rFonts w:ascii="Cambria Math" w:hAnsi="Cambria Math"/>
                                <w:lang w:val="fr-CH" w:eastAsia="zh-CN"/>
                              </w:rPr>
                            </m:ctrlPr>
                          </m:sSupPr>
                          <m:e>
                            <m:r>
                              <m:rPr>
                                <m:sty m:val="p"/>
                              </m:rPr>
                              <w:rPr>
                                <w:rFonts w:ascii="Cambria Math" w:hAnsi="Cambria Math"/>
                                <w:lang w:val="fr-CH" w:eastAsia="zh-CN"/>
                              </w:rPr>
                              <m:t>2</m:t>
                            </m:r>
                          </m:e>
                          <m:sup>
                            <m:r>
                              <w:rPr>
                                <w:rFonts w:ascii="Cambria Math" w:hAnsi="Cambria Math"/>
                                <w:lang w:val="fr-CH" w:eastAsia="zh-CN"/>
                              </w:rPr>
                              <m:t>n</m:t>
                            </m:r>
                            <m:r>
                              <m:rPr>
                                <m:sty m:val="p"/>
                              </m:rPr>
                              <w:rPr>
                                <w:rFonts w:ascii="Cambria Math" w:hAnsi="Cambria Math"/>
                                <w:lang w:val="fr-CH" w:eastAsia="zh-CN"/>
                              </w:rPr>
                              <m:t>-8</m:t>
                            </m:r>
                          </m:sup>
                        </m:sSup>
                      </m:den>
                    </m:f>
                  </m:e>
                </m:d>
                <m:r>
                  <m:rPr>
                    <m:sty m:val="p"/>
                  </m:rPr>
                  <w:rPr>
                    <w:rFonts w:ascii="Cambria Math" w:hAnsi="Cambria Math"/>
                    <w:lang w:val="fr-CH" w:eastAsia="zh-CN"/>
                  </w:rPr>
                  <m:t>-16</m:t>
                </m:r>
              </m:e>
            </m:d>
          </m:num>
          <m:den>
            <m:r>
              <m:rPr>
                <m:sty m:val="p"/>
              </m:rPr>
              <w:rPr>
                <w:rFonts w:ascii="Cambria Math" w:hAnsi="Cambria Math"/>
                <w:lang w:val="fr-CH" w:eastAsia="zh-CN"/>
              </w:rPr>
              <m:t xml:space="preserve">219 </m:t>
            </m:r>
          </m:den>
        </m:f>
      </m:oMath>
      <w:r w:rsidR="00A90452" w:rsidRPr="00275C2F">
        <w:rPr>
          <w:lang w:val="fr-CH" w:eastAsia="zh-CN"/>
        </w:rPr>
        <w:t>    </w:t>
      </w:r>
      <w:r w:rsidR="00FF4B56" w:rsidRPr="00275C2F">
        <w:rPr>
          <w:i/>
          <w:iCs/>
          <w:lang w:val="fr-CH" w:eastAsia="zh-CN"/>
        </w:rPr>
        <w:t>plage étroite</w:t>
      </w:r>
    </w:p>
    <w:p w14:paraId="7B521E27" w14:textId="4CF43769" w:rsidR="00A90452" w:rsidRPr="00275C2F" w:rsidRDefault="00FF4B56" w:rsidP="008E1158">
      <w:pPr>
        <w:rPr>
          <w:lang w:val="fr-CH"/>
        </w:rPr>
      </w:pPr>
      <w:r w:rsidRPr="00275C2F">
        <w:rPr>
          <w:lang w:val="fr-CH"/>
        </w:rPr>
        <w:t xml:space="preserve">où </w:t>
      </w:r>
      <w:r w:rsidR="00A90452" w:rsidRPr="00275C2F">
        <w:rPr>
          <w:i/>
          <w:iCs/>
          <w:lang w:val="fr-CH"/>
        </w:rPr>
        <w:t>n</w:t>
      </w:r>
      <w:r w:rsidR="00A90452" w:rsidRPr="00275C2F">
        <w:rPr>
          <w:lang w:val="fr-CH"/>
        </w:rPr>
        <w:t xml:space="preserve"> </w:t>
      </w:r>
      <w:r w:rsidR="00D94B5F" w:rsidRPr="00275C2F">
        <w:rPr>
          <w:lang w:val="fr-CH"/>
        </w:rPr>
        <w:t>est la profondeur binaire</w:t>
      </w:r>
      <w:r w:rsidR="00A90452" w:rsidRPr="00275C2F">
        <w:rPr>
          <w:lang w:val="fr-CH"/>
        </w:rPr>
        <w:t>.</w:t>
      </w:r>
    </w:p>
    <w:p w14:paraId="185BBC20" w14:textId="39737BC0" w:rsidR="00A90452" w:rsidRPr="00275C2F" w:rsidRDefault="00DA0186" w:rsidP="008E1158">
      <w:pPr>
        <w:rPr>
          <w:lang w:val="fr-CH"/>
        </w:rPr>
      </w:pPr>
      <w:r w:rsidRPr="00275C2F">
        <w:rPr>
          <w:lang w:val="fr-CH" w:eastAsia="zh-CN"/>
        </w:rPr>
        <w:tab/>
      </w:r>
      <w:r w:rsidR="00A90452" w:rsidRPr="00275C2F">
        <w:rPr>
          <w:lang w:val="fr-CH" w:eastAsia="zh-CN"/>
        </w:rPr>
        <w:t>{</w:t>
      </w:r>
      <w:r w:rsidR="00A90452" w:rsidRPr="00275C2F">
        <w:rPr>
          <w:i/>
          <w:iCs/>
          <w:lang w:val="fr-CH" w:eastAsia="zh-CN"/>
        </w:rPr>
        <w:t>R</w:t>
      </w:r>
      <w:r w:rsidR="00A90452" w:rsidRPr="00275C2F">
        <w:rPr>
          <w:vertAlign w:val="subscript"/>
          <w:lang w:val="fr-CH" w:eastAsia="zh-CN"/>
        </w:rPr>
        <w:t>709</w:t>
      </w:r>
      <w:r w:rsidR="00A90452" w:rsidRPr="00275C2F">
        <w:rPr>
          <w:lang w:val="fr-CH" w:eastAsia="zh-CN"/>
        </w:rPr>
        <w:t xml:space="preserve">, </w:t>
      </w:r>
      <w:r w:rsidR="00A90452" w:rsidRPr="00275C2F">
        <w:rPr>
          <w:i/>
          <w:iCs/>
          <w:lang w:val="fr-CH" w:eastAsia="zh-CN"/>
        </w:rPr>
        <w:t>G</w:t>
      </w:r>
      <w:r w:rsidR="00A90452" w:rsidRPr="00275C2F">
        <w:rPr>
          <w:vertAlign w:val="subscript"/>
          <w:lang w:val="fr-CH" w:eastAsia="zh-CN"/>
        </w:rPr>
        <w:t>709</w:t>
      </w:r>
      <w:r w:rsidR="00A90452" w:rsidRPr="00275C2F">
        <w:rPr>
          <w:lang w:val="fr-CH" w:eastAsia="zh-CN"/>
        </w:rPr>
        <w:t xml:space="preserve">, </w:t>
      </w:r>
      <w:r w:rsidR="00A90452" w:rsidRPr="00275C2F">
        <w:rPr>
          <w:i/>
          <w:iCs/>
          <w:lang w:val="fr-CH" w:eastAsia="zh-CN"/>
        </w:rPr>
        <w:t>B</w:t>
      </w:r>
      <w:r w:rsidR="00A90452" w:rsidRPr="00275C2F">
        <w:rPr>
          <w:vertAlign w:val="subscript"/>
          <w:lang w:val="fr-CH" w:eastAsia="zh-CN"/>
        </w:rPr>
        <w:t>709</w:t>
      </w:r>
      <w:r w:rsidR="00A90452" w:rsidRPr="00275C2F">
        <w:rPr>
          <w:lang w:val="fr-CH" w:eastAsia="zh-CN"/>
        </w:rPr>
        <w:t>} =</w:t>
      </w:r>
      <w:r w:rsidR="00A90452" w:rsidRPr="00275C2F">
        <w:rPr>
          <w:lang w:val="fr-CH" w:eastAsia="zh-CN"/>
        </w:rPr>
        <w:tab/>
      </w:r>
      <w:r w:rsidR="00A90452" w:rsidRPr="00275C2F">
        <w:rPr>
          <w:i/>
          <w:iCs/>
          <w:lang w:val="fr-CH" w:eastAsia="zh-CN"/>
        </w:rPr>
        <w:t>EOTF</w:t>
      </w:r>
      <w:r w:rsidR="00A90452" w:rsidRPr="00275C2F">
        <w:rPr>
          <w:lang w:val="fr-CH" w:eastAsia="zh-CN"/>
        </w:rPr>
        <w:t>(</w:t>
      </w:r>
      <w:r w:rsidR="00A90452" w:rsidRPr="00275C2F">
        <w:rPr>
          <w:i/>
          <w:iCs/>
          <w:lang w:val="fr-CH" w:eastAsia="zh-CN"/>
        </w:rPr>
        <w:t>E</w:t>
      </w:r>
      <w:r w:rsidR="00A90452" w:rsidRPr="00275C2F">
        <w:rPr>
          <w:i/>
          <w:iCs/>
          <w:color w:val="000000"/>
          <w:szCs w:val="22"/>
          <w:lang w:val="fr-CH"/>
        </w:rPr>
        <w:t>'</w:t>
      </w:r>
      <w:r w:rsidR="00A90452" w:rsidRPr="00275C2F">
        <w:rPr>
          <w:lang w:val="fr-CH" w:eastAsia="zh-CN"/>
        </w:rPr>
        <w:t>)</w:t>
      </w:r>
    </w:p>
    <w:p w14:paraId="124CD824" w14:textId="1E5F5230" w:rsidR="00A90452" w:rsidRPr="00275C2F" w:rsidRDefault="00DA0186" w:rsidP="008E1158">
      <w:pPr>
        <w:rPr>
          <w:lang w:val="fr-CH"/>
        </w:rPr>
      </w:pPr>
      <w:r w:rsidRPr="00275C2F">
        <w:rPr>
          <w:i/>
          <w:iCs/>
          <w:lang w:val="fr-CH" w:eastAsia="zh-CN"/>
        </w:rPr>
        <w:tab/>
      </w:r>
      <w:r w:rsidR="00A90452" w:rsidRPr="00275C2F">
        <w:rPr>
          <w:i/>
          <w:iCs/>
          <w:lang w:val="fr-CH" w:eastAsia="zh-CN"/>
        </w:rPr>
        <w:t>R</w:t>
      </w:r>
      <w:r w:rsidR="00A90452" w:rsidRPr="00275C2F">
        <w:rPr>
          <w:vertAlign w:val="subscript"/>
          <w:lang w:val="fr-CH" w:eastAsia="zh-CN"/>
        </w:rPr>
        <w:t>2100</w:t>
      </w:r>
      <w:r w:rsidR="00A90452" w:rsidRPr="00275C2F">
        <w:rPr>
          <w:lang w:val="fr-CH" w:eastAsia="zh-CN"/>
        </w:rPr>
        <w:t xml:space="preserve"> = </w:t>
      </w:r>
      <w:r w:rsidR="00A90452" w:rsidRPr="00275C2F">
        <w:rPr>
          <w:lang w:val="fr-CH" w:eastAsia="zh-CN"/>
        </w:rPr>
        <w:tab/>
        <w:t>0</w:t>
      </w:r>
      <w:r w:rsidR="00FF4B56" w:rsidRPr="00275C2F">
        <w:rPr>
          <w:lang w:val="fr-CH" w:eastAsia="zh-CN"/>
        </w:rPr>
        <w:t>,</w:t>
      </w:r>
      <w:r w:rsidR="00A90452" w:rsidRPr="00275C2F">
        <w:rPr>
          <w:lang w:val="fr-CH" w:eastAsia="zh-CN"/>
        </w:rPr>
        <w:t>6274</w:t>
      </w:r>
      <w:r w:rsidR="00A90452" w:rsidRPr="00275C2F">
        <w:rPr>
          <w:i/>
          <w:iCs/>
          <w:lang w:val="fr-CH" w:eastAsia="zh-CN"/>
        </w:rPr>
        <w:t>R</w:t>
      </w:r>
      <w:r w:rsidR="00A90452" w:rsidRPr="00275C2F">
        <w:rPr>
          <w:vertAlign w:val="subscript"/>
          <w:lang w:val="fr-CH" w:eastAsia="zh-CN"/>
        </w:rPr>
        <w:t>709</w:t>
      </w:r>
      <w:r w:rsidR="00A90452" w:rsidRPr="00275C2F">
        <w:rPr>
          <w:lang w:val="fr-CH" w:eastAsia="zh-CN"/>
        </w:rPr>
        <w:t xml:space="preserve"> + 0</w:t>
      </w:r>
      <w:r w:rsidR="00FF4B56" w:rsidRPr="00275C2F">
        <w:rPr>
          <w:lang w:val="fr-CH" w:eastAsia="zh-CN"/>
        </w:rPr>
        <w:t>,</w:t>
      </w:r>
      <w:r w:rsidR="00A90452" w:rsidRPr="00275C2F">
        <w:rPr>
          <w:lang w:val="fr-CH" w:eastAsia="zh-CN"/>
        </w:rPr>
        <w:t>3293</w:t>
      </w:r>
      <w:r w:rsidR="00A90452" w:rsidRPr="00275C2F">
        <w:rPr>
          <w:i/>
          <w:iCs/>
          <w:lang w:val="fr-CH" w:eastAsia="zh-CN"/>
        </w:rPr>
        <w:t>G</w:t>
      </w:r>
      <w:r w:rsidR="00A90452" w:rsidRPr="00275C2F">
        <w:rPr>
          <w:vertAlign w:val="subscript"/>
          <w:lang w:val="fr-CH" w:eastAsia="zh-CN"/>
        </w:rPr>
        <w:t>709</w:t>
      </w:r>
      <w:r w:rsidR="00A90452" w:rsidRPr="00275C2F">
        <w:rPr>
          <w:lang w:val="fr-CH" w:eastAsia="zh-CN"/>
        </w:rPr>
        <w:t xml:space="preserve"> + 0</w:t>
      </w:r>
      <w:r w:rsidR="00FF4B56" w:rsidRPr="00275C2F">
        <w:rPr>
          <w:lang w:val="fr-CH" w:eastAsia="zh-CN"/>
        </w:rPr>
        <w:t>,</w:t>
      </w:r>
      <w:r w:rsidR="00A90452" w:rsidRPr="00275C2F">
        <w:rPr>
          <w:lang w:val="fr-CH" w:eastAsia="zh-CN"/>
        </w:rPr>
        <w:t>0433</w:t>
      </w:r>
      <w:r w:rsidR="00A90452" w:rsidRPr="00275C2F">
        <w:rPr>
          <w:i/>
          <w:iCs/>
          <w:lang w:val="fr-CH" w:eastAsia="zh-CN"/>
        </w:rPr>
        <w:t>B</w:t>
      </w:r>
      <w:r w:rsidR="00A90452" w:rsidRPr="00275C2F">
        <w:rPr>
          <w:vertAlign w:val="subscript"/>
          <w:lang w:val="fr-CH" w:eastAsia="zh-CN"/>
        </w:rPr>
        <w:t>709</w:t>
      </w:r>
    </w:p>
    <w:p w14:paraId="290C9F9E" w14:textId="49E0C252" w:rsidR="00A90452" w:rsidRPr="00275C2F" w:rsidRDefault="00DA0186" w:rsidP="008E1158">
      <w:pPr>
        <w:rPr>
          <w:lang w:val="fr-CH"/>
        </w:rPr>
      </w:pPr>
      <w:r w:rsidRPr="00275C2F">
        <w:rPr>
          <w:i/>
          <w:iCs/>
          <w:lang w:val="fr-CH" w:eastAsia="zh-CN"/>
        </w:rPr>
        <w:tab/>
      </w:r>
      <w:r w:rsidR="00A90452" w:rsidRPr="00275C2F">
        <w:rPr>
          <w:i/>
          <w:iCs/>
          <w:lang w:val="fr-CH" w:eastAsia="zh-CN"/>
        </w:rPr>
        <w:t>G</w:t>
      </w:r>
      <w:r w:rsidR="00A90452" w:rsidRPr="00275C2F">
        <w:rPr>
          <w:vertAlign w:val="subscript"/>
          <w:lang w:val="fr-CH" w:eastAsia="zh-CN"/>
        </w:rPr>
        <w:t>2100</w:t>
      </w:r>
      <w:r w:rsidR="00A90452" w:rsidRPr="00275C2F">
        <w:rPr>
          <w:lang w:val="fr-CH" w:eastAsia="zh-CN"/>
        </w:rPr>
        <w:t xml:space="preserve"> = </w:t>
      </w:r>
      <w:r w:rsidR="00A90452" w:rsidRPr="00275C2F">
        <w:rPr>
          <w:lang w:val="fr-CH" w:eastAsia="zh-CN"/>
        </w:rPr>
        <w:tab/>
        <w:t>0</w:t>
      </w:r>
      <w:r w:rsidR="00FF4B56" w:rsidRPr="00275C2F">
        <w:rPr>
          <w:lang w:val="fr-CH" w:eastAsia="zh-CN"/>
        </w:rPr>
        <w:t>,</w:t>
      </w:r>
      <w:r w:rsidR="00A90452" w:rsidRPr="00275C2F">
        <w:rPr>
          <w:lang w:val="fr-CH" w:eastAsia="zh-CN"/>
        </w:rPr>
        <w:t>0691</w:t>
      </w:r>
      <w:r w:rsidR="00A90452" w:rsidRPr="00275C2F">
        <w:rPr>
          <w:i/>
          <w:iCs/>
          <w:lang w:val="fr-CH" w:eastAsia="zh-CN"/>
        </w:rPr>
        <w:t>R</w:t>
      </w:r>
      <w:r w:rsidR="00A90452" w:rsidRPr="00275C2F">
        <w:rPr>
          <w:vertAlign w:val="subscript"/>
          <w:lang w:val="fr-CH" w:eastAsia="zh-CN"/>
        </w:rPr>
        <w:t>709</w:t>
      </w:r>
      <w:r w:rsidR="00A90452" w:rsidRPr="00275C2F">
        <w:rPr>
          <w:lang w:val="fr-CH" w:eastAsia="zh-CN"/>
        </w:rPr>
        <w:t xml:space="preserve"> + 0</w:t>
      </w:r>
      <w:r w:rsidR="00FF4B56" w:rsidRPr="00275C2F">
        <w:rPr>
          <w:lang w:val="fr-CH" w:eastAsia="zh-CN"/>
        </w:rPr>
        <w:t>,</w:t>
      </w:r>
      <w:r w:rsidR="00A90452" w:rsidRPr="00275C2F">
        <w:rPr>
          <w:lang w:val="fr-CH" w:eastAsia="zh-CN"/>
        </w:rPr>
        <w:t>9195</w:t>
      </w:r>
      <w:r w:rsidR="00A90452" w:rsidRPr="00275C2F">
        <w:rPr>
          <w:i/>
          <w:iCs/>
          <w:lang w:val="fr-CH" w:eastAsia="zh-CN"/>
        </w:rPr>
        <w:t>G</w:t>
      </w:r>
      <w:r w:rsidR="00A90452" w:rsidRPr="00275C2F">
        <w:rPr>
          <w:vertAlign w:val="subscript"/>
          <w:lang w:val="fr-CH" w:eastAsia="zh-CN"/>
        </w:rPr>
        <w:t>709</w:t>
      </w:r>
      <w:r w:rsidR="00A90452" w:rsidRPr="00275C2F">
        <w:rPr>
          <w:lang w:val="fr-CH" w:eastAsia="zh-CN"/>
        </w:rPr>
        <w:t xml:space="preserve"> + 0</w:t>
      </w:r>
      <w:r w:rsidR="00FF4B56" w:rsidRPr="00275C2F">
        <w:rPr>
          <w:lang w:val="fr-CH" w:eastAsia="zh-CN"/>
        </w:rPr>
        <w:t>,</w:t>
      </w:r>
      <w:r w:rsidR="00A90452" w:rsidRPr="00275C2F">
        <w:rPr>
          <w:lang w:val="fr-CH" w:eastAsia="zh-CN"/>
        </w:rPr>
        <w:t>0114</w:t>
      </w:r>
      <w:r w:rsidR="00A90452" w:rsidRPr="00275C2F">
        <w:rPr>
          <w:i/>
          <w:iCs/>
          <w:lang w:val="fr-CH" w:eastAsia="zh-CN"/>
        </w:rPr>
        <w:t>B</w:t>
      </w:r>
      <w:r w:rsidR="00A90452" w:rsidRPr="00275C2F">
        <w:rPr>
          <w:vertAlign w:val="subscript"/>
          <w:lang w:val="fr-CH" w:eastAsia="zh-CN"/>
        </w:rPr>
        <w:t>709</w:t>
      </w:r>
    </w:p>
    <w:p w14:paraId="64542F43" w14:textId="4E8B972F" w:rsidR="00A90452" w:rsidRPr="00275C2F" w:rsidRDefault="00DA0186" w:rsidP="008E1158">
      <w:pPr>
        <w:rPr>
          <w:lang w:val="fr-CH"/>
        </w:rPr>
      </w:pPr>
      <w:r w:rsidRPr="00275C2F">
        <w:rPr>
          <w:i/>
          <w:iCs/>
          <w:lang w:val="fr-CH" w:eastAsia="zh-CN"/>
        </w:rPr>
        <w:tab/>
      </w:r>
      <w:r w:rsidR="00A90452" w:rsidRPr="00275C2F">
        <w:rPr>
          <w:i/>
          <w:iCs/>
          <w:lang w:val="fr-CH" w:eastAsia="zh-CN"/>
        </w:rPr>
        <w:t>B</w:t>
      </w:r>
      <w:r w:rsidR="00A90452" w:rsidRPr="00275C2F">
        <w:rPr>
          <w:vertAlign w:val="subscript"/>
          <w:lang w:val="fr-CH" w:eastAsia="zh-CN"/>
        </w:rPr>
        <w:t>2100</w:t>
      </w:r>
      <w:r w:rsidR="00A90452" w:rsidRPr="00275C2F">
        <w:rPr>
          <w:lang w:val="fr-CH" w:eastAsia="zh-CN"/>
        </w:rPr>
        <w:t xml:space="preserve"> = </w:t>
      </w:r>
      <w:r w:rsidR="00A90452" w:rsidRPr="00275C2F">
        <w:rPr>
          <w:lang w:val="fr-CH" w:eastAsia="zh-CN"/>
        </w:rPr>
        <w:tab/>
        <w:t>0</w:t>
      </w:r>
      <w:r w:rsidR="00FF4B56" w:rsidRPr="00275C2F">
        <w:rPr>
          <w:lang w:val="fr-CH" w:eastAsia="zh-CN"/>
        </w:rPr>
        <w:t>,</w:t>
      </w:r>
      <w:r w:rsidR="00A90452" w:rsidRPr="00275C2F">
        <w:rPr>
          <w:lang w:val="fr-CH" w:eastAsia="zh-CN"/>
        </w:rPr>
        <w:t>0164</w:t>
      </w:r>
      <w:r w:rsidR="00A90452" w:rsidRPr="00275C2F">
        <w:rPr>
          <w:i/>
          <w:iCs/>
          <w:lang w:val="fr-CH" w:eastAsia="zh-CN"/>
        </w:rPr>
        <w:t>R</w:t>
      </w:r>
      <w:r w:rsidR="00A90452" w:rsidRPr="00275C2F">
        <w:rPr>
          <w:vertAlign w:val="subscript"/>
          <w:lang w:val="fr-CH" w:eastAsia="zh-CN"/>
        </w:rPr>
        <w:t>709</w:t>
      </w:r>
      <w:r w:rsidR="00A90452" w:rsidRPr="00275C2F">
        <w:rPr>
          <w:lang w:val="fr-CH" w:eastAsia="zh-CN"/>
        </w:rPr>
        <w:t xml:space="preserve"> + 0</w:t>
      </w:r>
      <w:r w:rsidR="00FF4B56" w:rsidRPr="00275C2F">
        <w:rPr>
          <w:lang w:val="fr-CH" w:eastAsia="zh-CN"/>
        </w:rPr>
        <w:t>,</w:t>
      </w:r>
      <w:r w:rsidR="00A90452" w:rsidRPr="00275C2F">
        <w:rPr>
          <w:lang w:val="fr-CH" w:eastAsia="zh-CN"/>
        </w:rPr>
        <w:t>0880</w:t>
      </w:r>
      <w:r w:rsidR="00A90452" w:rsidRPr="00275C2F">
        <w:rPr>
          <w:i/>
          <w:iCs/>
          <w:lang w:val="fr-CH" w:eastAsia="zh-CN"/>
        </w:rPr>
        <w:t>G</w:t>
      </w:r>
      <w:r w:rsidR="00A90452" w:rsidRPr="00275C2F">
        <w:rPr>
          <w:vertAlign w:val="subscript"/>
          <w:lang w:val="fr-CH" w:eastAsia="zh-CN"/>
        </w:rPr>
        <w:t>709</w:t>
      </w:r>
      <w:r w:rsidR="00A90452" w:rsidRPr="00275C2F">
        <w:rPr>
          <w:lang w:val="fr-CH" w:eastAsia="zh-CN"/>
        </w:rPr>
        <w:t xml:space="preserve"> + 0</w:t>
      </w:r>
      <w:r w:rsidR="00FF4B56" w:rsidRPr="00275C2F">
        <w:rPr>
          <w:lang w:val="fr-CH" w:eastAsia="zh-CN"/>
        </w:rPr>
        <w:t>,</w:t>
      </w:r>
      <w:r w:rsidR="00A90452" w:rsidRPr="00275C2F">
        <w:rPr>
          <w:lang w:val="fr-CH" w:eastAsia="zh-CN"/>
        </w:rPr>
        <w:t>8956</w:t>
      </w:r>
      <w:r w:rsidR="00A90452" w:rsidRPr="00275C2F">
        <w:rPr>
          <w:i/>
          <w:iCs/>
          <w:lang w:val="fr-CH" w:eastAsia="zh-CN"/>
        </w:rPr>
        <w:t>B</w:t>
      </w:r>
      <w:r w:rsidR="00A90452" w:rsidRPr="00275C2F">
        <w:rPr>
          <w:vertAlign w:val="subscript"/>
          <w:lang w:val="fr-CH" w:eastAsia="zh-CN"/>
        </w:rPr>
        <w:t>709</w:t>
      </w:r>
    </w:p>
    <w:p w14:paraId="0CA60665" w14:textId="65069FE1" w:rsidR="00A90452" w:rsidRPr="00275C2F" w:rsidRDefault="00FF4B56" w:rsidP="008E1158">
      <w:pPr>
        <w:rPr>
          <w:lang w:val="fr-CH" w:eastAsia="zh-CN"/>
        </w:rPr>
      </w:pPr>
      <w:r w:rsidRPr="00275C2F">
        <w:rPr>
          <w:lang w:val="fr-CH" w:eastAsia="zh-CN"/>
        </w:rPr>
        <w:t>où</w:t>
      </w:r>
      <w:r w:rsidR="00A90452" w:rsidRPr="00275C2F">
        <w:rPr>
          <w:lang w:val="fr-CH" w:eastAsia="zh-CN"/>
        </w:rPr>
        <w:t>:</w:t>
      </w:r>
    </w:p>
    <w:p w14:paraId="584FF721" w14:textId="5C33C648" w:rsidR="00A90452" w:rsidRPr="00275C2F" w:rsidRDefault="00DA0186" w:rsidP="008E1158">
      <w:pPr>
        <w:rPr>
          <w:lang w:val="fr-CH" w:eastAsia="zh-CN"/>
        </w:rPr>
      </w:pPr>
      <w:r w:rsidRPr="00275C2F">
        <w:rPr>
          <w:i/>
          <w:iCs/>
          <w:lang w:val="fr-CH" w:eastAsia="zh-CN"/>
        </w:rPr>
        <w:tab/>
      </w:r>
      <w:r w:rsidR="00A90452" w:rsidRPr="00275C2F">
        <w:rPr>
          <w:i/>
          <w:iCs/>
          <w:lang w:val="fr-CH" w:eastAsia="zh-CN"/>
        </w:rPr>
        <w:t>E</w:t>
      </w:r>
      <w:r w:rsidR="00A90452" w:rsidRPr="00275C2F">
        <w:rPr>
          <w:i/>
          <w:iCs/>
          <w:color w:val="000000"/>
          <w:szCs w:val="22"/>
          <w:lang w:val="fr-CH"/>
        </w:rPr>
        <w:t>'</w:t>
      </w:r>
      <w:r w:rsidR="00A90452" w:rsidRPr="00275C2F">
        <w:rPr>
          <w:lang w:val="fr-CH" w:eastAsia="zh-CN"/>
        </w:rPr>
        <w:t xml:space="preserve"> = {</w:t>
      </w:r>
      <w:r w:rsidR="00A90452" w:rsidRPr="00275C2F">
        <w:rPr>
          <w:i/>
          <w:iCs/>
          <w:lang w:val="fr-CH" w:eastAsia="zh-CN"/>
        </w:rPr>
        <w:t>R</w:t>
      </w:r>
      <w:r w:rsidR="00A90452" w:rsidRPr="00275C2F">
        <w:rPr>
          <w:i/>
          <w:iCs/>
          <w:color w:val="000000"/>
          <w:szCs w:val="22"/>
          <w:lang w:val="fr-CH"/>
        </w:rPr>
        <w:t>'</w:t>
      </w:r>
      <w:r w:rsidR="00A90452" w:rsidRPr="00275C2F">
        <w:rPr>
          <w:lang w:val="fr-CH" w:eastAsia="zh-CN"/>
        </w:rPr>
        <w:t xml:space="preserve">, </w:t>
      </w:r>
      <w:r w:rsidR="00A90452" w:rsidRPr="00275C2F">
        <w:rPr>
          <w:i/>
          <w:iCs/>
          <w:lang w:val="fr-CH" w:eastAsia="zh-CN"/>
        </w:rPr>
        <w:t>G</w:t>
      </w:r>
      <w:r w:rsidR="00A90452" w:rsidRPr="00275C2F">
        <w:rPr>
          <w:i/>
          <w:iCs/>
          <w:color w:val="000000"/>
          <w:szCs w:val="22"/>
          <w:lang w:val="fr-CH"/>
        </w:rPr>
        <w:t>'</w:t>
      </w:r>
      <w:r w:rsidR="00A90452" w:rsidRPr="00275C2F">
        <w:rPr>
          <w:lang w:val="fr-CH" w:eastAsia="zh-CN"/>
        </w:rPr>
        <w:t xml:space="preserve">, </w:t>
      </w:r>
      <w:r w:rsidR="00A90452" w:rsidRPr="00275C2F">
        <w:rPr>
          <w:i/>
          <w:iCs/>
          <w:lang w:val="fr-CH" w:eastAsia="zh-CN"/>
        </w:rPr>
        <w:t>B</w:t>
      </w:r>
      <w:r w:rsidR="00A90452" w:rsidRPr="00275C2F">
        <w:rPr>
          <w:i/>
          <w:iCs/>
          <w:color w:val="000000"/>
          <w:szCs w:val="22"/>
          <w:lang w:val="fr-CH"/>
        </w:rPr>
        <w:t>'</w:t>
      </w:r>
      <w:r w:rsidR="00A90452" w:rsidRPr="00275C2F">
        <w:rPr>
          <w:lang w:val="fr-CH" w:eastAsia="zh-CN"/>
        </w:rPr>
        <w:t xml:space="preserve">} </w:t>
      </w:r>
      <w:r w:rsidR="00A90452" w:rsidRPr="00275C2F">
        <w:rPr>
          <w:lang w:val="fr-CH" w:eastAsia="zh-CN"/>
        </w:rPr>
        <w:tab/>
      </w:r>
      <w:r w:rsidR="00FF4B56" w:rsidRPr="00275C2F">
        <w:rPr>
          <w:lang w:val="fr-CH" w:eastAsia="zh-CN"/>
        </w:rPr>
        <w:t>signaux non linéaires normalisés</w:t>
      </w:r>
      <w:r w:rsidR="00A90452" w:rsidRPr="00275C2F">
        <w:rPr>
          <w:lang w:val="fr-CH" w:eastAsia="zh-CN"/>
        </w:rPr>
        <w:t>.</w:t>
      </w:r>
    </w:p>
    <w:p w14:paraId="0EC88DCD" w14:textId="494A9AB0" w:rsidR="00A90452" w:rsidRPr="00275C2F" w:rsidRDefault="00DA0186" w:rsidP="008E1158">
      <w:pPr>
        <w:rPr>
          <w:vertAlign w:val="superscript"/>
          <w:lang w:val="fr-CH" w:eastAsia="zh-CN"/>
        </w:rPr>
      </w:pPr>
      <w:r w:rsidRPr="00275C2F">
        <w:rPr>
          <w:i/>
          <w:iCs/>
          <w:lang w:val="fr-CH" w:eastAsia="zh-CN"/>
        </w:rPr>
        <w:tab/>
      </w:r>
      <w:r w:rsidR="00A90452" w:rsidRPr="00275C2F">
        <w:rPr>
          <w:i/>
          <w:iCs/>
          <w:lang w:val="fr-CH" w:eastAsia="zh-CN"/>
        </w:rPr>
        <w:t>EOTF</w:t>
      </w:r>
      <w:r w:rsidR="00A90452" w:rsidRPr="00275C2F">
        <w:rPr>
          <w:lang w:val="fr-CH" w:eastAsia="zh-CN"/>
        </w:rPr>
        <w:t>(</w:t>
      </w:r>
      <w:r w:rsidR="00A90452" w:rsidRPr="00275C2F">
        <w:rPr>
          <w:i/>
          <w:iCs/>
          <w:lang w:val="fr-CH" w:eastAsia="zh-CN"/>
        </w:rPr>
        <w:t>E</w:t>
      </w:r>
      <w:r w:rsidR="00A90452" w:rsidRPr="00275C2F">
        <w:rPr>
          <w:color w:val="000000"/>
          <w:szCs w:val="22"/>
          <w:lang w:val="fr-CH"/>
        </w:rPr>
        <w:t>'</w:t>
      </w:r>
      <w:r w:rsidR="00A90452" w:rsidRPr="00275C2F">
        <w:rPr>
          <w:lang w:val="fr-CH" w:eastAsia="zh-CN"/>
        </w:rPr>
        <w:t xml:space="preserve">) = </w:t>
      </w:r>
      <w:bookmarkStart w:id="9" w:name="_Hlk522696031"/>
      <w:r w:rsidR="00A90452" w:rsidRPr="00275C2F">
        <w:rPr>
          <w:i/>
          <w:iCs/>
          <w:lang w:val="fr-CH" w:eastAsia="zh-CN"/>
        </w:rPr>
        <w:t>L</w:t>
      </w:r>
      <w:r w:rsidR="00A90452" w:rsidRPr="00275C2F">
        <w:rPr>
          <w:i/>
          <w:iCs/>
          <w:vertAlign w:val="subscript"/>
          <w:lang w:val="fr-CH" w:eastAsia="zh-CN"/>
        </w:rPr>
        <w:t>W</w:t>
      </w:r>
      <w:r w:rsidR="00A90452" w:rsidRPr="00275C2F">
        <w:rPr>
          <w:vertAlign w:val="subscript"/>
          <w:lang w:val="fr-CH" w:eastAsia="zh-CN"/>
        </w:rPr>
        <w:t xml:space="preserve"> </w:t>
      </w:r>
      <w:r w:rsidR="00A90452" w:rsidRPr="00275C2F">
        <w:rPr>
          <w:lang w:val="fr-CH"/>
        </w:rPr>
        <w:sym w:font="Symbol" w:char="F0B4"/>
      </w:r>
      <w:bookmarkEnd w:id="9"/>
      <w:r w:rsidR="00A90452" w:rsidRPr="00275C2F">
        <w:rPr>
          <w:vertAlign w:val="subscript"/>
          <w:lang w:val="fr-CH" w:eastAsia="zh-CN"/>
        </w:rPr>
        <w:t xml:space="preserve"> </w:t>
      </w:r>
      <w:r w:rsidR="00A90452" w:rsidRPr="00275C2F">
        <w:rPr>
          <w:i/>
          <w:iCs/>
          <w:lang w:val="fr-CH" w:eastAsia="zh-CN"/>
        </w:rPr>
        <w:t>E</w:t>
      </w:r>
      <w:r w:rsidR="00A90452" w:rsidRPr="00275C2F">
        <w:rPr>
          <w:i/>
          <w:iCs/>
          <w:color w:val="000000"/>
          <w:szCs w:val="22"/>
          <w:lang w:val="fr-CH"/>
        </w:rPr>
        <w:t>'</w:t>
      </w:r>
      <w:r w:rsidR="00A90452" w:rsidRPr="00275C2F">
        <w:rPr>
          <w:vertAlign w:val="superscript"/>
          <w:lang w:val="fr-CH" w:eastAsia="zh-CN"/>
        </w:rPr>
        <w:t>2.4</w:t>
      </w:r>
    </w:p>
    <w:p w14:paraId="3EF498A9" w14:textId="77777777" w:rsidR="00A90452" w:rsidRPr="00275C2F" w:rsidRDefault="00A90452" w:rsidP="009F41D6">
      <w:pPr>
        <w:rPr>
          <w:lang w:val="fr-CH" w:eastAsia="zh-CN"/>
        </w:rPr>
      </w:pPr>
    </w:p>
    <w:p w14:paraId="48916529" w14:textId="77777777" w:rsidR="00A90452" w:rsidRPr="00275C2F" w:rsidRDefault="00A90452" w:rsidP="009F41D6">
      <w:pPr>
        <w:rPr>
          <w:lang w:val="fr-CH" w:eastAsia="zh-CN"/>
        </w:rPr>
      </w:pPr>
    </w:p>
    <w:p w14:paraId="0CE2A09A" w14:textId="14F10214" w:rsidR="00A90452" w:rsidRPr="00275C2F" w:rsidRDefault="00A90452" w:rsidP="008E1158">
      <w:pPr>
        <w:pStyle w:val="AnnexNoTitle"/>
        <w:rPr>
          <w:lang w:val="fr-CH" w:eastAsia="zh-CN"/>
        </w:rPr>
      </w:pPr>
      <w:r w:rsidRPr="00275C2F">
        <w:rPr>
          <w:lang w:val="fr-CH"/>
        </w:rPr>
        <w:t>Annex</w:t>
      </w:r>
      <w:r w:rsidR="001A5AC7" w:rsidRPr="00275C2F">
        <w:rPr>
          <w:lang w:val="fr-CH"/>
        </w:rPr>
        <w:t>e</w:t>
      </w:r>
      <w:r w:rsidRPr="00275C2F">
        <w:rPr>
          <w:lang w:val="fr-CH"/>
        </w:rPr>
        <w:t xml:space="preserve"> 3 </w:t>
      </w:r>
      <w:r w:rsidRPr="00275C2F">
        <w:rPr>
          <w:lang w:val="fr-CH"/>
        </w:rPr>
        <w:br/>
        <w:t>(informative)</w:t>
      </w:r>
      <w:r w:rsidR="00D07B10" w:rsidRPr="00275C2F">
        <w:rPr>
          <w:lang w:val="fr-CH"/>
        </w:rPr>
        <w:t xml:space="preserve"> </w:t>
      </w:r>
      <w:r w:rsidRPr="00275C2F">
        <w:rPr>
          <w:lang w:val="fr-CH"/>
        </w:rPr>
        <w:br/>
      </w:r>
      <w:r w:rsidRPr="00275C2F">
        <w:rPr>
          <w:lang w:val="fr-CH"/>
        </w:rPr>
        <w:br/>
      </w:r>
      <w:r w:rsidR="001A5AC7" w:rsidRPr="00275C2F">
        <w:rPr>
          <w:lang w:val="fr-CH" w:eastAsia="zh-CN"/>
        </w:rPr>
        <w:t xml:space="preserve">Fidélité relative des couleurs </w:t>
      </w:r>
      <w:r w:rsidR="008E1158" w:rsidRPr="00275C2F">
        <w:rPr>
          <w:lang w:val="fr-CH" w:eastAsia="zh-CN"/>
        </w:rPr>
        <w:t>avec</w:t>
      </w:r>
      <w:r w:rsidR="001A5AC7" w:rsidRPr="00275C2F">
        <w:rPr>
          <w:lang w:val="fr-CH" w:eastAsia="zh-CN"/>
        </w:rPr>
        <w:t xml:space="preserve"> </w:t>
      </w:r>
      <w:r w:rsidRPr="00275C2F">
        <w:rPr>
          <w:szCs w:val="28"/>
          <w:lang w:val="fr-CH" w:eastAsia="zh-CN"/>
        </w:rPr>
        <w:t xml:space="preserve">HLG </w:t>
      </w:r>
      <w:r w:rsidR="00BF7311" w:rsidRPr="00275C2F">
        <w:rPr>
          <w:szCs w:val="28"/>
          <w:lang w:val="fr-CH" w:eastAsia="zh-CN"/>
        </w:rPr>
        <w:t xml:space="preserve">et </w:t>
      </w:r>
      <w:r w:rsidR="001A5AC7" w:rsidRPr="00275C2F">
        <w:rPr>
          <w:szCs w:val="28"/>
          <w:lang w:val="fr-CH" w:eastAsia="zh-CN"/>
        </w:rPr>
        <w:t xml:space="preserve">métrique </w:t>
      </w:r>
      <w:r w:rsidRPr="00275C2F">
        <w:rPr>
          <w:szCs w:val="28"/>
          <w:lang w:val="fr-CH"/>
        </w:rPr>
        <w:t>Δ</w:t>
      </w:r>
      <w:r w:rsidRPr="00275C2F">
        <w:rPr>
          <w:iCs/>
          <w:szCs w:val="28"/>
          <w:lang w:val="fr-CH"/>
        </w:rPr>
        <w:t>ITP</w:t>
      </w:r>
      <w:r w:rsidRPr="00275C2F">
        <w:rPr>
          <w:iCs/>
          <w:szCs w:val="28"/>
          <w:vertAlign w:val="subscript"/>
          <w:lang w:val="fr-CH"/>
        </w:rPr>
        <w:t>R</w:t>
      </w:r>
      <w:r w:rsidRPr="00275C2F">
        <w:rPr>
          <w:szCs w:val="28"/>
          <w:lang w:val="fr-CH"/>
        </w:rPr>
        <w:t xml:space="preserve"> </w:t>
      </w:r>
    </w:p>
    <w:p w14:paraId="2BAD37BE" w14:textId="2222E504" w:rsidR="00A27C5C" w:rsidRPr="00275C2F" w:rsidRDefault="00A27C5C" w:rsidP="008E1158">
      <w:pPr>
        <w:pStyle w:val="Normalaftertitle"/>
        <w:rPr>
          <w:lang w:val="fr-CH"/>
        </w:rPr>
      </w:pPr>
      <w:r w:rsidRPr="00275C2F">
        <w:rPr>
          <w:lang w:val="fr-CH"/>
        </w:rPr>
        <w:t>La métrique ΔE</w:t>
      </w:r>
      <w:r w:rsidRPr="00275C2F">
        <w:rPr>
          <w:vertAlign w:val="subscript"/>
          <w:lang w:val="fr-CH"/>
        </w:rPr>
        <w:t>ITP</w:t>
      </w:r>
      <w:r w:rsidRPr="00275C2F">
        <w:rPr>
          <w:lang w:val="fr-CH"/>
        </w:rPr>
        <w:t xml:space="preserve"> définie et décrite à l'Annexe 1 donne une indication de la différence de perception entre deux signaux s'ils étaient affichés sur un écran parfait. La métrique ne peut pas être appliquée directement aux signaux relatifs basés sur une scène </w:t>
      </w:r>
      <w:r w:rsidR="008E1158" w:rsidRPr="00275C2F">
        <w:rPr>
          <w:lang w:val="fr-CH"/>
        </w:rPr>
        <w:t>pour lesquels n'est pas définie</w:t>
      </w:r>
      <w:r w:rsidRPr="00275C2F">
        <w:rPr>
          <w:lang w:val="fr-CH"/>
        </w:rPr>
        <w:t xml:space="preserve"> explicitement une luminance de crête à laquelle le signal devrait être affiché. Pour les signaux basés sur une scène, la métrique ΔE</w:t>
      </w:r>
      <w:r w:rsidRPr="00275C2F">
        <w:rPr>
          <w:vertAlign w:val="subscript"/>
          <w:lang w:val="fr-CH"/>
        </w:rPr>
        <w:t>ITP</w:t>
      </w:r>
      <w:r w:rsidRPr="00275C2F">
        <w:rPr>
          <w:lang w:val="fr-CH"/>
        </w:rPr>
        <w:t xml:space="preserve"> ne peut être appliquée que lorsqu'on considère une valeur nominale de la luminance de crête de l'écran. Pour d'autres luminances de crête de l'écran, la métrique ne fournit qu'une mesure ordinale de la distorsion.</w:t>
      </w:r>
    </w:p>
    <w:p w14:paraId="415CEBCF" w14:textId="44F2DEE4" w:rsidR="00A27C5C" w:rsidRPr="00275C2F" w:rsidRDefault="00A27C5C" w:rsidP="008E1158">
      <w:pPr>
        <w:rPr>
          <w:lang w:val="fr-CH"/>
        </w:rPr>
      </w:pPr>
      <w:r w:rsidRPr="00275C2F">
        <w:rPr>
          <w:lang w:val="fr-CH"/>
        </w:rPr>
        <w:t xml:space="preserve">Dans certaines applications, par exemple l'évaluation de l'espacement de quantification </w:t>
      </w:r>
      <w:r w:rsidR="00917B20" w:rsidRPr="00275C2F">
        <w:rPr>
          <w:lang w:val="fr-CH"/>
        </w:rPr>
        <w:t xml:space="preserve">pour le </w:t>
      </w:r>
      <w:r w:rsidRPr="00275C2F">
        <w:rPr>
          <w:lang w:val="fr-CH"/>
        </w:rPr>
        <w:t xml:space="preserve">codage </w:t>
      </w:r>
      <w:r w:rsidR="00917B20" w:rsidRPr="00275C2F">
        <w:rPr>
          <w:lang w:val="fr-CH"/>
        </w:rPr>
        <w:t xml:space="preserve">au </w:t>
      </w:r>
      <w:r w:rsidRPr="00275C2F">
        <w:rPr>
          <w:lang w:val="fr-CH"/>
        </w:rPr>
        <w:t>format HLG, il peut être plus simple de calculer une autre métrique fondée sur les composantes IC</w:t>
      </w:r>
      <w:r w:rsidRPr="00275C2F">
        <w:rPr>
          <w:vertAlign w:val="subscript"/>
          <w:lang w:val="fr-CH"/>
        </w:rPr>
        <w:t>T</w:t>
      </w:r>
      <w:r w:rsidRPr="00275C2F">
        <w:rPr>
          <w:lang w:val="fr-CH"/>
        </w:rPr>
        <w:t>C</w:t>
      </w:r>
      <w:r w:rsidRPr="00275C2F">
        <w:rPr>
          <w:vertAlign w:val="subscript"/>
          <w:lang w:val="fr-CH"/>
        </w:rPr>
        <w:t>P</w:t>
      </w:r>
      <w:r w:rsidRPr="00275C2F">
        <w:rPr>
          <w:lang w:val="fr-CH"/>
        </w:rPr>
        <w:t xml:space="preserve"> HLG relatives, comme défini </w:t>
      </w:r>
      <w:r w:rsidR="008E1158" w:rsidRPr="00275C2F">
        <w:rPr>
          <w:lang w:val="fr-CH"/>
        </w:rPr>
        <w:t>dans le</w:t>
      </w:r>
      <w:r w:rsidRPr="00275C2F">
        <w:rPr>
          <w:lang w:val="fr-CH"/>
        </w:rPr>
        <w:t xml:space="preserve"> Tableau 7 de la Recommandation UIT-R BT.2100. En raison de la différence </w:t>
      </w:r>
      <w:r w:rsidR="008E1158" w:rsidRPr="00275C2F">
        <w:rPr>
          <w:lang w:val="fr-CH"/>
        </w:rPr>
        <w:t>en termes de facteur multiplicatif</w:t>
      </w:r>
      <w:r w:rsidRPr="00275C2F">
        <w:rPr>
          <w:lang w:val="fr-CH"/>
        </w:rPr>
        <w:t xml:space="preserve"> par rapport aux composantes </w:t>
      </w:r>
      <w:r w:rsidR="00917B20" w:rsidRPr="00275C2F">
        <w:rPr>
          <w:iCs/>
          <w:lang w:val="fr-CH"/>
        </w:rPr>
        <w:t>IC</w:t>
      </w:r>
      <w:r w:rsidR="00917B20" w:rsidRPr="00275C2F">
        <w:rPr>
          <w:iCs/>
          <w:vertAlign w:val="subscript"/>
          <w:lang w:val="fr-CH"/>
        </w:rPr>
        <w:t>T</w:t>
      </w:r>
      <w:r w:rsidR="00917B20" w:rsidRPr="00275C2F">
        <w:rPr>
          <w:iCs/>
          <w:lang w:val="fr-CH"/>
        </w:rPr>
        <w:t>C</w:t>
      </w:r>
      <w:r w:rsidR="00917B20" w:rsidRPr="00275C2F">
        <w:rPr>
          <w:iCs/>
          <w:vertAlign w:val="subscript"/>
          <w:lang w:val="fr-CH"/>
        </w:rPr>
        <w:t>P</w:t>
      </w:r>
      <w:r w:rsidR="00917B20" w:rsidRPr="00275C2F">
        <w:rPr>
          <w:lang w:val="fr-CH"/>
        </w:rPr>
        <w:t xml:space="preserve"> </w:t>
      </w:r>
      <w:r w:rsidRPr="00275C2F">
        <w:rPr>
          <w:lang w:val="fr-CH"/>
        </w:rPr>
        <w:t>PQ, T et P pour la métrique relative sont calculés comme suit :</w:t>
      </w:r>
    </w:p>
    <w:p w14:paraId="3DA24163" w14:textId="77777777" w:rsidR="00A90452" w:rsidRPr="00275C2F" w:rsidRDefault="00A90452" w:rsidP="003B411B">
      <w:pPr>
        <w:pStyle w:val="Equation"/>
        <w:rPr>
          <w:lang w:val="fr-CH"/>
        </w:rPr>
      </w:pPr>
      <w:r w:rsidRPr="00275C2F">
        <w:rPr>
          <w:lang w:val="fr-CH"/>
        </w:rPr>
        <w:tab/>
      </w:r>
      <w:r w:rsidRPr="00275C2F">
        <w:rPr>
          <w:i/>
          <w:iCs/>
          <w:lang w:val="fr-CH"/>
        </w:rPr>
        <w:t>I</w:t>
      </w:r>
      <w:r w:rsidRPr="00275C2F">
        <w:rPr>
          <w:lang w:val="fr-CH"/>
        </w:rPr>
        <w:t> = </w:t>
      </w:r>
      <w:r w:rsidRPr="00275C2F">
        <w:rPr>
          <w:i/>
          <w:iCs/>
          <w:lang w:val="fr-CH"/>
        </w:rPr>
        <w:t>I</w:t>
      </w:r>
    </w:p>
    <w:p w14:paraId="14B35A85" w14:textId="7257FC53" w:rsidR="00A90452" w:rsidRPr="00275C2F" w:rsidRDefault="00A90452" w:rsidP="003B411B">
      <w:pPr>
        <w:pStyle w:val="Equation"/>
        <w:rPr>
          <w:i/>
          <w:lang w:val="fr-CH"/>
        </w:rPr>
      </w:pPr>
      <w:r w:rsidRPr="00275C2F">
        <w:rPr>
          <w:i/>
          <w:lang w:val="fr-CH"/>
        </w:rPr>
        <w:tab/>
        <w:t>T</w:t>
      </w:r>
      <w:r w:rsidRPr="00275C2F">
        <w:rPr>
          <w:lang w:val="fr-CH"/>
        </w:rPr>
        <w:t xml:space="preserve"> = 0</w:t>
      </w:r>
      <w:r w:rsidR="00917B20" w:rsidRPr="00275C2F">
        <w:rPr>
          <w:lang w:val="fr-CH"/>
        </w:rPr>
        <w:t>,</w:t>
      </w:r>
      <w:r w:rsidRPr="00275C2F">
        <w:rPr>
          <w:lang w:val="fr-CH"/>
        </w:rPr>
        <w:t>5 × 1</w:t>
      </w:r>
      <w:r w:rsidR="00917B20" w:rsidRPr="00275C2F">
        <w:rPr>
          <w:lang w:val="fr-CH"/>
        </w:rPr>
        <w:t>,</w:t>
      </w:r>
      <w:r w:rsidRPr="00275C2F">
        <w:rPr>
          <w:lang w:val="fr-CH"/>
        </w:rPr>
        <w:t>823698 × </w:t>
      </w:r>
      <w:r w:rsidRPr="00275C2F">
        <w:rPr>
          <w:i/>
          <w:lang w:val="fr-CH"/>
        </w:rPr>
        <w:t>C</w:t>
      </w:r>
      <w:r w:rsidRPr="00275C2F">
        <w:rPr>
          <w:i/>
          <w:vertAlign w:val="subscript"/>
          <w:lang w:val="fr-CH"/>
        </w:rPr>
        <w:t>T</w:t>
      </w:r>
    </w:p>
    <w:p w14:paraId="3FA454D7" w14:textId="75D4B1F2" w:rsidR="00A90452" w:rsidRPr="00275C2F" w:rsidRDefault="00A90452" w:rsidP="003B411B">
      <w:pPr>
        <w:pStyle w:val="Equation"/>
        <w:rPr>
          <w:lang w:val="fr-CH"/>
        </w:rPr>
      </w:pPr>
      <w:r w:rsidRPr="00275C2F">
        <w:rPr>
          <w:i/>
          <w:lang w:val="fr-CH"/>
        </w:rPr>
        <w:tab/>
        <w:t>P</w:t>
      </w:r>
      <w:r w:rsidRPr="00275C2F">
        <w:rPr>
          <w:lang w:val="fr-CH"/>
        </w:rPr>
        <w:t xml:space="preserve"> = 1</w:t>
      </w:r>
      <w:r w:rsidR="00917B20" w:rsidRPr="00275C2F">
        <w:rPr>
          <w:lang w:val="fr-CH"/>
        </w:rPr>
        <w:t>,</w:t>
      </w:r>
      <w:r w:rsidRPr="00275C2F">
        <w:rPr>
          <w:lang w:val="fr-CH"/>
        </w:rPr>
        <w:t>887755 × </w:t>
      </w:r>
      <w:r w:rsidRPr="00275C2F">
        <w:rPr>
          <w:i/>
          <w:lang w:val="fr-CH"/>
        </w:rPr>
        <w:t>C</w:t>
      </w:r>
      <w:r w:rsidRPr="00275C2F">
        <w:rPr>
          <w:i/>
          <w:vertAlign w:val="subscript"/>
          <w:lang w:val="fr-CH"/>
        </w:rPr>
        <w:t>P</w:t>
      </w:r>
    </w:p>
    <w:p w14:paraId="1E57A29C" w14:textId="7890FC88" w:rsidR="00A90452" w:rsidRPr="00275C2F" w:rsidRDefault="00917B20" w:rsidP="009F41D6">
      <w:pPr>
        <w:rPr>
          <w:lang w:val="fr-CH"/>
        </w:rPr>
      </w:pPr>
      <w:r w:rsidRPr="00275C2F">
        <w:rPr>
          <w:lang w:val="fr-CH"/>
        </w:rPr>
        <w:t xml:space="preserve">Cette métrique relative fournit une mesure ordinale de la différence de perception de signaux basés sur une scène. La distance euclidienne dans cet espace ITP représente l'amplitude de la différence de couleur, et est désignée par </w:t>
      </w:r>
      <w:r w:rsidR="00A90452" w:rsidRPr="00275C2F">
        <w:rPr>
          <w:lang w:val="fr-CH"/>
        </w:rPr>
        <w:t>Δ</w:t>
      </w:r>
      <w:r w:rsidR="00A90452" w:rsidRPr="00275C2F">
        <w:rPr>
          <w:iCs/>
          <w:lang w:val="fr-CH"/>
        </w:rPr>
        <w:t>ITP</w:t>
      </w:r>
      <w:r w:rsidR="00A90452" w:rsidRPr="00275C2F">
        <w:rPr>
          <w:iCs/>
          <w:vertAlign w:val="subscript"/>
          <w:lang w:val="fr-CH"/>
        </w:rPr>
        <w:t>R</w:t>
      </w:r>
      <w:r w:rsidR="00A90452" w:rsidRPr="00275C2F">
        <w:rPr>
          <w:lang w:val="fr-CH"/>
        </w:rPr>
        <w:t>.</w:t>
      </w:r>
    </w:p>
    <w:p w14:paraId="1BA66EC8" w14:textId="6A8C4C8D" w:rsidR="00917B20" w:rsidRPr="00275C2F" w:rsidRDefault="00917B20" w:rsidP="008E1158">
      <w:pPr>
        <w:rPr>
          <w:lang w:val="fr-CH"/>
        </w:rPr>
      </w:pPr>
      <w:r w:rsidRPr="00275C2F">
        <w:rPr>
          <w:lang w:val="fr-CH"/>
        </w:rPr>
        <w:t xml:space="preserve">Cette métrique </w:t>
      </w:r>
      <w:r w:rsidR="00A90452" w:rsidRPr="00275C2F">
        <w:rPr>
          <w:lang w:val="fr-CH"/>
        </w:rPr>
        <w:t>Δ</w:t>
      </w:r>
      <w:r w:rsidR="00A90452" w:rsidRPr="00275C2F">
        <w:rPr>
          <w:iCs/>
          <w:lang w:val="fr-CH"/>
        </w:rPr>
        <w:t>ITP</w:t>
      </w:r>
      <w:r w:rsidR="00A90452" w:rsidRPr="00275C2F">
        <w:rPr>
          <w:iCs/>
          <w:vertAlign w:val="subscript"/>
          <w:lang w:val="fr-CH"/>
        </w:rPr>
        <w:t>R</w:t>
      </w:r>
      <w:r w:rsidR="00A90452" w:rsidRPr="00275C2F">
        <w:rPr>
          <w:lang w:val="fr-CH"/>
        </w:rPr>
        <w:t xml:space="preserve"> </w:t>
      </w:r>
      <w:r w:rsidRPr="00275C2F">
        <w:rPr>
          <w:lang w:val="fr-CH"/>
        </w:rPr>
        <w:t xml:space="preserve">se rapproche davantage de la métrique PSNR utilisée pour déterminer l'espacement de quantification pour le codage vidéo. Cependant, elle présente le double avantage </w:t>
      </w:r>
      <w:r w:rsidR="008E1158" w:rsidRPr="00275C2F">
        <w:rPr>
          <w:lang w:val="fr-CH"/>
        </w:rPr>
        <w:t>de fournir</w:t>
      </w:r>
      <w:r w:rsidRPr="00275C2F">
        <w:rPr>
          <w:lang w:val="fr-CH"/>
        </w:rPr>
        <w:t xml:space="preserve"> une meilleure corrélation avec les différences de perception et de tenir compte </w:t>
      </w:r>
      <w:r w:rsidR="008E1158" w:rsidRPr="00275C2F">
        <w:rPr>
          <w:lang w:val="fr-CH"/>
        </w:rPr>
        <w:t>simultanément</w:t>
      </w:r>
      <w:r w:rsidRPr="00275C2F">
        <w:rPr>
          <w:lang w:val="fr-CH"/>
        </w:rPr>
        <w:t xml:space="preserve"> de la couleur et de la luminance.</w:t>
      </w:r>
    </w:p>
    <w:p w14:paraId="3856D968" w14:textId="77777777" w:rsidR="00A90452" w:rsidRPr="00275C2F" w:rsidRDefault="00A90452" w:rsidP="009F41D6">
      <w:pPr>
        <w:pStyle w:val="Reasons"/>
        <w:rPr>
          <w:lang w:val="fr-CH"/>
        </w:rPr>
      </w:pPr>
    </w:p>
    <w:p w14:paraId="76DF2B97" w14:textId="77777777" w:rsidR="00A90452" w:rsidRPr="00275C2F" w:rsidRDefault="00A90452" w:rsidP="009F41D6">
      <w:pPr>
        <w:pStyle w:val="Reasons"/>
        <w:rPr>
          <w:lang w:val="fr-CH"/>
        </w:rPr>
      </w:pPr>
    </w:p>
    <w:p w14:paraId="6A9844A0" w14:textId="2361A9A5" w:rsidR="00A90452" w:rsidRPr="00275C2F" w:rsidRDefault="00A90452" w:rsidP="008E1158">
      <w:pPr>
        <w:pStyle w:val="AnnexNoTitle"/>
        <w:rPr>
          <w:lang w:val="fr-CH"/>
        </w:rPr>
      </w:pPr>
      <w:r w:rsidRPr="00275C2F">
        <w:rPr>
          <w:lang w:val="fr-CH"/>
        </w:rPr>
        <w:t>Annex</w:t>
      </w:r>
      <w:r w:rsidR="001A5AC7" w:rsidRPr="00275C2F">
        <w:rPr>
          <w:lang w:val="fr-CH"/>
        </w:rPr>
        <w:t>e</w:t>
      </w:r>
      <w:r w:rsidRPr="00275C2F">
        <w:rPr>
          <w:lang w:val="fr-CH"/>
        </w:rPr>
        <w:t xml:space="preserve"> 4 </w:t>
      </w:r>
      <w:r w:rsidRPr="00275C2F">
        <w:rPr>
          <w:lang w:val="fr-CH"/>
        </w:rPr>
        <w:br/>
        <w:t>(informative)</w:t>
      </w:r>
      <w:r w:rsidR="00D07B10" w:rsidRPr="00275C2F">
        <w:rPr>
          <w:lang w:val="fr-CH"/>
        </w:rPr>
        <w:t xml:space="preserve"> </w:t>
      </w:r>
      <w:r w:rsidRPr="00275C2F">
        <w:rPr>
          <w:lang w:val="fr-CH"/>
        </w:rPr>
        <w:br/>
      </w:r>
      <w:r w:rsidRPr="00275C2F">
        <w:rPr>
          <w:lang w:val="fr-CH"/>
        </w:rPr>
        <w:br/>
      </w:r>
      <w:r w:rsidRPr="00275C2F">
        <w:rPr>
          <w:lang w:val="fr-CH" w:eastAsia="zh-CN"/>
        </w:rPr>
        <w:t xml:space="preserve">Application </w:t>
      </w:r>
      <w:r w:rsidR="001A5AC7" w:rsidRPr="00275C2F">
        <w:rPr>
          <w:lang w:val="fr-CH" w:eastAsia="zh-CN"/>
        </w:rPr>
        <w:t xml:space="preserve">de </w:t>
      </w:r>
      <w:r w:rsidRPr="00275C2F">
        <w:rPr>
          <w:lang w:val="fr-CH"/>
        </w:rPr>
        <w:t>ΔE</w:t>
      </w:r>
      <w:r w:rsidRPr="00275C2F">
        <w:rPr>
          <w:vertAlign w:val="subscript"/>
          <w:lang w:val="fr-CH"/>
        </w:rPr>
        <w:t>ITP</w:t>
      </w:r>
      <w:r w:rsidRPr="00275C2F">
        <w:rPr>
          <w:lang w:val="fr-CH"/>
        </w:rPr>
        <w:t xml:space="preserve"> </w:t>
      </w:r>
      <w:r w:rsidR="001A5AC7" w:rsidRPr="00275C2F">
        <w:rPr>
          <w:lang w:val="fr-CH"/>
        </w:rPr>
        <w:t>pour évaluer la fidélité des couleurs</w:t>
      </w:r>
    </w:p>
    <w:p w14:paraId="6E8DA93B" w14:textId="55215829" w:rsidR="00A90452" w:rsidRPr="00275C2F" w:rsidRDefault="00A90452" w:rsidP="009F41D6">
      <w:pPr>
        <w:pStyle w:val="Heading1"/>
        <w:rPr>
          <w:lang w:val="fr-CH"/>
        </w:rPr>
      </w:pPr>
      <w:r w:rsidRPr="00275C2F">
        <w:rPr>
          <w:lang w:val="fr-CH"/>
        </w:rPr>
        <w:t>1</w:t>
      </w:r>
      <w:r w:rsidRPr="00275C2F">
        <w:rPr>
          <w:lang w:val="fr-CH"/>
        </w:rPr>
        <w:tab/>
      </w:r>
      <w:r w:rsidR="00D07B10" w:rsidRPr="00275C2F">
        <w:rPr>
          <w:lang w:val="fr-CH"/>
        </w:rPr>
        <w:t>Évaluation</w:t>
      </w:r>
      <w:r w:rsidRPr="00275C2F">
        <w:rPr>
          <w:lang w:val="fr-CH"/>
        </w:rPr>
        <w:t xml:space="preserve"> </w:t>
      </w:r>
      <w:r w:rsidR="001A5AC7" w:rsidRPr="00275C2F">
        <w:rPr>
          <w:lang w:val="fr-CH"/>
        </w:rPr>
        <w:t xml:space="preserve">de la précision des couleurs </w:t>
      </w:r>
      <w:r w:rsidR="00117A4C" w:rsidRPr="00275C2F">
        <w:rPr>
          <w:lang w:val="fr-CH"/>
        </w:rPr>
        <w:t>à l'écran</w:t>
      </w:r>
    </w:p>
    <w:p w14:paraId="414AB687" w14:textId="525D5A74" w:rsidR="00917B20" w:rsidRPr="00275C2F" w:rsidRDefault="00917B20" w:rsidP="009F41D6">
      <w:pPr>
        <w:rPr>
          <w:lang w:val="fr-CH" w:eastAsia="zh-CN"/>
        </w:rPr>
      </w:pPr>
      <w:r w:rsidRPr="00275C2F">
        <w:rPr>
          <w:lang w:val="fr-CH" w:eastAsia="zh-CN"/>
        </w:rPr>
        <w:t>Pour la caractérisation d'un écran, on utilise généralement comme instrument de mesure un colorimètre, qui fournit des mesures de chromaticité XYZ ou xyY. Dans cet exemple, on considère des mesures XYZ.</w:t>
      </w:r>
    </w:p>
    <w:p w14:paraId="0828FACB" w14:textId="03218D53" w:rsidR="00A772B2" w:rsidRPr="00275C2F" w:rsidRDefault="00A772B2" w:rsidP="008E1158">
      <w:pPr>
        <w:rPr>
          <w:lang w:val="fr-CH" w:eastAsia="zh-CN"/>
        </w:rPr>
      </w:pPr>
      <w:r w:rsidRPr="00275C2F">
        <w:rPr>
          <w:lang w:val="fr-CH" w:eastAsia="zh-CN"/>
        </w:rPr>
        <w:t>Pour obtenir la précision de reproduction de la mire de référence de barres de couleur de la Rec. UIT</w:t>
      </w:r>
      <w:r w:rsidRPr="00275C2F">
        <w:rPr>
          <w:lang w:val="fr-CH" w:eastAsia="zh-CN"/>
        </w:rPr>
        <w:noBreakHyphen/>
        <w:t xml:space="preserve">R BT.2111 sur un écran, on peut commencer par </w:t>
      </w:r>
      <w:r w:rsidR="008E1158" w:rsidRPr="00275C2F">
        <w:rPr>
          <w:lang w:val="fr-CH" w:eastAsia="zh-CN"/>
        </w:rPr>
        <w:t>effectuer des mesures au</w:t>
      </w:r>
      <w:r w:rsidRPr="00275C2F">
        <w:rPr>
          <w:lang w:val="fr-CH" w:eastAsia="zh-CN"/>
        </w:rPr>
        <w:t xml:space="preserve"> coin inférieur droit de la mire (bleu BT.709 PQ 58%). La valeur attendue peut être calculée comme suit:</w:t>
      </w:r>
    </w:p>
    <w:p w14:paraId="6E1FB531" w14:textId="6A2FB978" w:rsidR="00A90452" w:rsidRPr="00275C2F" w:rsidRDefault="00A90452" w:rsidP="009F41D6">
      <w:pPr>
        <w:pStyle w:val="enumlev1"/>
        <w:rPr>
          <w:lang w:val="fr-CH"/>
        </w:rPr>
      </w:pPr>
      <w:r w:rsidRPr="00275C2F">
        <w:rPr>
          <w:lang w:val="fr-CH"/>
        </w:rPr>
        <w:t>1</w:t>
      </w:r>
      <w:r w:rsidRPr="00275C2F">
        <w:rPr>
          <w:lang w:val="fr-CH"/>
        </w:rPr>
        <w:tab/>
      </w:r>
      <w:r w:rsidR="00A772B2" w:rsidRPr="00275C2F">
        <w:rPr>
          <w:lang w:val="fr-CH"/>
        </w:rPr>
        <w:t xml:space="preserve">Prendre les valeurs de code à plage complète sur </w:t>
      </w:r>
      <w:r w:rsidRPr="00275C2F">
        <w:rPr>
          <w:lang w:val="fr-CH"/>
        </w:rPr>
        <w:t>10</w:t>
      </w:r>
      <w:r w:rsidR="00A772B2" w:rsidRPr="00275C2F">
        <w:rPr>
          <w:lang w:val="fr-CH"/>
        </w:rPr>
        <w:t> </w:t>
      </w:r>
      <w:r w:rsidRPr="00275C2F">
        <w:rPr>
          <w:lang w:val="fr-CH"/>
        </w:rPr>
        <w:t>bit</w:t>
      </w:r>
      <w:r w:rsidR="00A772B2" w:rsidRPr="00275C2F">
        <w:rPr>
          <w:lang w:val="fr-CH"/>
        </w:rPr>
        <w:t>s</w:t>
      </w:r>
      <w:r w:rsidRPr="00275C2F">
        <w:rPr>
          <w:lang w:val="fr-CH"/>
        </w:rPr>
        <w:t xml:space="preserve"> </w:t>
      </w:r>
      <w:r w:rsidR="00A772B2" w:rsidRPr="00275C2F">
        <w:rPr>
          <w:lang w:val="fr-CH"/>
        </w:rPr>
        <w:t xml:space="preserve">qui </w:t>
      </w:r>
      <w:r w:rsidRPr="00275C2F">
        <w:rPr>
          <w:lang w:val="fr-CH"/>
        </w:rPr>
        <w:t>correspond</w:t>
      </w:r>
      <w:r w:rsidR="00A772B2" w:rsidRPr="00275C2F">
        <w:rPr>
          <w:lang w:val="fr-CH"/>
        </w:rPr>
        <w:t>ent</w:t>
      </w:r>
      <w:r w:rsidRPr="00275C2F">
        <w:rPr>
          <w:lang w:val="fr-CH"/>
        </w:rPr>
        <w:t xml:space="preserve"> </w:t>
      </w:r>
      <w:r w:rsidR="00A772B2" w:rsidRPr="00275C2F">
        <w:rPr>
          <w:lang w:val="fr-CH"/>
        </w:rPr>
        <w:t xml:space="preserve">à la zone en bleu </w:t>
      </w:r>
      <w:r w:rsidRPr="00275C2F">
        <w:rPr>
          <w:lang w:val="fr-CH"/>
        </w:rPr>
        <w:t>(</w:t>
      </w:r>
      <w:r w:rsidR="00A772B2" w:rsidRPr="00275C2F">
        <w:rPr>
          <w:lang w:val="fr-CH"/>
        </w:rPr>
        <w:t xml:space="preserve">elles figurent dans la </w:t>
      </w:r>
      <w:r w:rsidRPr="00275C2F">
        <w:rPr>
          <w:lang w:val="fr-CH"/>
        </w:rPr>
        <w:t>Recomm</w:t>
      </w:r>
      <w:r w:rsidR="00A772B2" w:rsidRPr="00275C2F">
        <w:rPr>
          <w:lang w:val="fr-CH"/>
        </w:rPr>
        <w:t>a</w:t>
      </w:r>
      <w:r w:rsidRPr="00275C2F">
        <w:rPr>
          <w:lang w:val="fr-CH"/>
        </w:rPr>
        <w:t xml:space="preserve">ndation </w:t>
      </w:r>
      <w:r w:rsidR="00A772B2" w:rsidRPr="00275C2F">
        <w:rPr>
          <w:lang w:val="fr-CH"/>
        </w:rPr>
        <w:t>UIT</w:t>
      </w:r>
      <w:r w:rsidR="006914DC" w:rsidRPr="00275C2F">
        <w:rPr>
          <w:lang w:val="fr-CH"/>
        </w:rPr>
        <w:t>-R BT.2111): [296, 201, 582].</w:t>
      </w:r>
    </w:p>
    <w:p w14:paraId="51770BF7" w14:textId="17826FCA" w:rsidR="00A90452" w:rsidRPr="00275C2F" w:rsidRDefault="00A90452" w:rsidP="009F41D6">
      <w:pPr>
        <w:pStyle w:val="enumlev1"/>
        <w:rPr>
          <w:lang w:val="fr-CH"/>
        </w:rPr>
      </w:pPr>
      <w:r w:rsidRPr="00275C2F">
        <w:rPr>
          <w:lang w:val="fr-CH"/>
        </w:rPr>
        <w:t>2</w:t>
      </w:r>
      <w:r w:rsidRPr="00275C2F">
        <w:rPr>
          <w:lang w:val="fr-CH"/>
        </w:rPr>
        <w:tab/>
        <w:t>Normalise</w:t>
      </w:r>
      <w:r w:rsidR="00A772B2" w:rsidRPr="00275C2F">
        <w:rPr>
          <w:lang w:val="fr-CH"/>
        </w:rPr>
        <w:t xml:space="preserve">r les valeurs de code en les divisant par </w:t>
      </w:r>
      <w:r w:rsidRPr="00275C2F">
        <w:rPr>
          <w:lang w:val="fr-CH"/>
        </w:rPr>
        <w:t>1023: [0</w:t>
      </w:r>
      <w:r w:rsidR="00A772B2" w:rsidRPr="00275C2F">
        <w:rPr>
          <w:lang w:val="fr-CH"/>
        </w:rPr>
        <w:t>,</w:t>
      </w:r>
      <w:r w:rsidRPr="00275C2F">
        <w:rPr>
          <w:lang w:val="fr-CH"/>
        </w:rPr>
        <w:t>2893, 0</w:t>
      </w:r>
      <w:r w:rsidR="00A772B2" w:rsidRPr="00275C2F">
        <w:rPr>
          <w:lang w:val="fr-CH"/>
        </w:rPr>
        <w:t>,</w:t>
      </w:r>
      <w:r w:rsidRPr="00275C2F">
        <w:rPr>
          <w:lang w:val="fr-CH"/>
        </w:rPr>
        <w:t>1964, 0</w:t>
      </w:r>
      <w:r w:rsidR="00A772B2" w:rsidRPr="00275C2F">
        <w:rPr>
          <w:lang w:val="fr-CH"/>
        </w:rPr>
        <w:t>,</w:t>
      </w:r>
      <w:r w:rsidR="006914DC" w:rsidRPr="00275C2F">
        <w:rPr>
          <w:lang w:val="fr-CH"/>
        </w:rPr>
        <w:t>5689].</w:t>
      </w:r>
    </w:p>
    <w:p w14:paraId="5F12E39C" w14:textId="197F9554" w:rsidR="00A90452" w:rsidRPr="00275C2F" w:rsidRDefault="00A90452" w:rsidP="009F41D6">
      <w:pPr>
        <w:pStyle w:val="enumlev1"/>
        <w:rPr>
          <w:lang w:val="fr-CH"/>
        </w:rPr>
      </w:pPr>
      <w:r w:rsidRPr="00275C2F">
        <w:rPr>
          <w:lang w:val="fr-CH"/>
        </w:rPr>
        <w:t>3</w:t>
      </w:r>
      <w:r w:rsidRPr="00275C2F">
        <w:rPr>
          <w:lang w:val="fr-CH"/>
        </w:rPr>
        <w:tab/>
        <w:t>Convert</w:t>
      </w:r>
      <w:r w:rsidR="00A772B2" w:rsidRPr="00275C2F">
        <w:rPr>
          <w:lang w:val="fr-CH"/>
        </w:rPr>
        <w:t xml:space="preserve">ir au format </w:t>
      </w:r>
      <w:r w:rsidRPr="00275C2F">
        <w:rPr>
          <w:iCs/>
          <w:lang w:val="fr-CH"/>
        </w:rPr>
        <w:t>RGB</w:t>
      </w:r>
      <w:r w:rsidRPr="00275C2F">
        <w:rPr>
          <w:lang w:val="fr-CH"/>
        </w:rPr>
        <w:t xml:space="preserve"> </w:t>
      </w:r>
      <w:r w:rsidR="00A772B2" w:rsidRPr="00275C2F">
        <w:rPr>
          <w:lang w:val="fr-CH"/>
        </w:rPr>
        <w:t xml:space="preserve">linéaire en utilisant la fonction </w:t>
      </w:r>
      <w:r w:rsidRPr="00275C2F">
        <w:rPr>
          <w:lang w:val="fr-CH"/>
        </w:rPr>
        <w:t>EOTF</w:t>
      </w:r>
      <w:r w:rsidR="00A772B2" w:rsidRPr="00275C2F">
        <w:rPr>
          <w:lang w:val="fr-CH"/>
        </w:rPr>
        <w:t xml:space="preserve"> PQ</w:t>
      </w:r>
      <w:r w:rsidRPr="00275C2F">
        <w:rPr>
          <w:lang w:val="fr-CH"/>
        </w:rPr>
        <w:t>: [8</w:t>
      </w:r>
      <w:r w:rsidR="00A772B2" w:rsidRPr="00275C2F">
        <w:rPr>
          <w:lang w:val="fr-CH"/>
        </w:rPr>
        <w:t>,</w:t>
      </w:r>
      <w:r w:rsidRPr="00275C2F">
        <w:rPr>
          <w:lang w:val="fr-CH"/>
        </w:rPr>
        <w:t>753, 2</w:t>
      </w:r>
      <w:r w:rsidR="00A772B2" w:rsidRPr="00275C2F">
        <w:rPr>
          <w:lang w:val="fr-CH"/>
        </w:rPr>
        <w:t>,</w:t>
      </w:r>
      <w:r w:rsidRPr="00275C2F">
        <w:rPr>
          <w:lang w:val="fr-CH"/>
        </w:rPr>
        <w:t>291, 181</w:t>
      </w:r>
      <w:r w:rsidR="00A772B2" w:rsidRPr="00275C2F">
        <w:rPr>
          <w:lang w:val="fr-CH"/>
        </w:rPr>
        <w:t>,</w:t>
      </w:r>
      <w:r w:rsidR="006914DC" w:rsidRPr="00275C2F">
        <w:rPr>
          <w:lang w:val="fr-CH"/>
        </w:rPr>
        <w:t>3].</w:t>
      </w:r>
    </w:p>
    <w:p w14:paraId="72B2D28D" w14:textId="7CEE6CA7" w:rsidR="00A90452" w:rsidRPr="00275C2F" w:rsidRDefault="00A90452" w:rsidP="009F41D6">
      <w:pPr>
        <w:pStyle w:val="enumlev1"/>
        <w:rPr>
          <w:lang w:val="fr-CH"/>
        </w:rPr>
      </w:pPr>
      <w:r w:rsidRPr="00275C2F">
        <w:rPr>
          <w:lang w:val="fr-CH"/>
        </w:rPr>
        <w:t>4</w:t>
      </w:r>
      <w:r w:rsidRPr="00275C2F">
        <w:rPr>
          <w:lang w:val="fr-CH"/>
        </w:rPr>
        <w:tab/>
        <w:t>Convert</w:t>
      </w:r>
      <w:r w:rsidR="00A772B2" w:rsidRPr="00275C2F">
        <w:rPr>
          <w:lang w:val="fr-CH"/>
        </w:rPr>
        <w:t xml:space="preserve">ir au format </w:t>
      </w:r>
      <w:r w:rsidRPr="00275C2F">
        <w:rPr>
          <w:lang w:val="fr-CH"/>
        </w:rPr>
        <w:t xml:space="preserve">ITP </w:t>
      </w:r>
      <w:r w:rsidR="00A772B2" w:rsidRPr="00275C2F">
        <w:rPr>
          <w:lang w:val="fr-CH"/>
        </w:rPr>
        <w:t>comme décrit dans l'</w:t>
      </w:r>
      <w:r w:rsidRPr="00275C2F">
        <w:rPr>
          <w:lang w:val="fr-CH"/>
        </w:rPr>
        <w:t>Annex</w:t>
      </w:r>
      <w:r w:rsidR="00A772B2" w:rsidRPr="00275C2F">
        <w:rPr>
          <w:lang w:val="fr-CH"/>
        </w:rPr>
        <w:t>e </w:t>
      </w:r>
      <w:r w:rsidRPr="00275C2F">
        <w:rPr>
          <w:lang w:val="fr-CH"/>
        </w:rPr>
        <w:t xml:space="preserve">1. </w:t>
      </w:r>
      <w:r w:rsidR="00A772B2" w:rsidRPr="00275C2F">
        <w:rPr>
          <w:lang w:val="fr-CH"/>
        </w:rPr>
        <w:t xml:space="preserve">Les valeurs </w:t>
      </w:r>
      <w:r w:rsidRPr="00275C2F">
        <w:rPr>
          <w:lang w:val="fr-CH"/>
        </w:rPr>
        <w:t xml:space="preserve">ITP </w:t>
      </w:r>
      <w:r w:rsidR="00A772B2" w:rsidRPr="00275C2F">
        <w:rPr>
          <w:lang w:val="fr-CH"/>
        </w:rPr>
        <w:t xml:space="preserve">pour le bleu BT.709 PQ </w:t>
      </w:r>
      <w:r w:rsidRPr="00275C2F">
        <w:rPr>
          <w:lang w:val="fr-CH"/>
        </w:rPr>
        <w:t xml:space="preserve">58% </w:t>
      </w:r>
      <w:r w:rsidR="00A772B2" w:rsidRPr="00275C2F">
        <w:rPr>
          <w:lang w:val="fr-CH"/>
        </w:rPr>
        <w:t>sont alors</w:t>
      </w:r>
      <w:r w:rsidRPr="00275C2F">
        <w:rPr>
          <w:lang w:val="fr-CH"/>
        </w:rPr>
        <w:t>: [0</w:t>
      </w:r>
      <w:r w:rsidR="00A772B2" w:rsidRPr="00275C2F">
        <w:rPr>
          <w:lang w:val="fr-CH"/>
        </w:rPr>
        <w:t>,</w:t>
      </w:r>
      <w:r w:rsidRPr="00275C2F">
        <w:rPr>
          <w:lang w:val="fr-CH"/>
        </w:rPr>
        <w:t>3554, 0</w:t>
      </w:r>
      <w:r w:rsidR="00A772B2" w:rsidRPr="00275C2F">
        <w:rPr>
          <w:lang w:val="fr-CH"/>
        </w:rPr>
        <w:t>,</w:t>
      </w:r>
      <w:r w:rsidR="00496FEB" w:rsidRPr="00275C2F">
        <w:rPr>
          <w:lang w:val="fr-CH"/>
        </w:rPr>
        <w:t>1346, –</w:t>
      </w:r>
      <w:r w:rsidRPr="00275C2F">
        <w:rPr>
          <w:lang w:val="fr-CH"/>
        </w:rPr>
        <w:t>0</w:t>
      </w:r>
      <w:r w:rsidR="00A772B2" w:rsidRPr="00275C2F">
        <w:rPr>
          <w:lang w:val="fr-CH"/>
        </w:rPr>
        <w:t>,</w:t>
      </w:r>
      <w:r w:rsidRPr="00275C2F">
        <w:rPr>
          <w:lang w:val="fr-CH"/>
        </w:rPr>
        <w:t>1613].</w:t>
      </w:r>
    </w:p>
    <w:p w14:paraId="5144673A" w14:textId="64268C07" w:rsidR="00A90452" w:rsidRPr="00275C2F" w:rsidRDefault="00A90452" w:rsidP="009F41D6">
      <w:pPr>
        <w:pStyle w:val="Heading1"/>
        <w:rPr>
          <w:lang w:val="fr-CH"/>
        </w:rPr>
      </w:pPr>
      <w:r w:rsidRPr="00275C2F">
        <w:rPr>
          <w:lang w:val="fr-CH"/>
        </w:rPr>
        <w:t>2</w:t>
      </w:r>
      <w:r w:rsidRPr="00275C2F">
        <w:rPr>
          <w:lang w:val="fr-CH"/>
        </w:rPr>
        <w:tab/>
        <w:t>C</w:t>
      </w:r>
      <w:r w:rsidR="00117A4C" w:rsidRPr="00275C2F">
        <w:rPr>
          <w:lang w:val="fr-CH"/>
        </w:rPr>
        <w:t>alcul de la différence de couleur</w:t>
      </w:r>
    </w:p>
    <w:p w14:paraId="55A633D5" w14:textId="50AE4B05" w:rsidR="00A772B2" w:rsidRPr="00275C2F" w:rsidRDefault="00A772B2" w:rsidP="009F41D6">
      <w:pPr>
        <w:rPr>
          <w:lang w:val="fr-CH" w:eastAsia="zh-CN"/>
        </w:rPr>
      </w:pPr>
      <w:r w:rsidRPr="00275C2F">
        <w:rPr>
          <w:lang w:val="fr-CH" w:eastAsia="zh-CN"/>
        </w:rPr>
        <w:t>Supposons que le colorimètre renvoie les valeurs [36, 15, 190]</w:t>
      </w:r>
      <w:r w:rsidR="007D6BE4" w:rsidRPr="00275C2F">
        <w:rPr>
          <w:lang w:val="fr-CH" w:eastAsia="zh-CN"/>
        </w:rPr>
        <w:t xml:space="preserve"> pour les composantes trichromatiques XYZ</w:t>
      </w:r>
      <w:r w:rsidRPr="00275C2F">
        <w:rPr>
          <w:lang w:val="fr-CH" w:eastAsia="zh-CN"/>
        </w:rPr>
        <w:t xml:space="preserve">, les valeurs XYZ peuvent être converties </w:t>
      </w:r>
      <w:r w:rsidR="007D6BE4" w:rsidRPr="00275C2F">
        <w:rPr>
          <w:lang w:val="fr-CH" w:eastAsia="zh-CN"/>
        </w:rPr>
        <w:t xml:space="preserve">au format </w:t>
      </w:r>
      <w:r w:rsidRPr="00275C2F">
        <w:rPr>
          <w:lang w:val="fr-CH" w:eastAsia="zh-CN"/>
        </w:rPr>
        <w:t xml:space="preserve">ITP </w:t>
      </w:r>
      <w:r w:rsidR="007D6BE4" w:rsidRPr="00275C2F">
        <w:rPr>
          <w:lang w:val="fr-CH" w:eastAsia="zh-CN"/>
        </w:rPr>
        <w:t xml:space="preserve">en appliquant </w:t>
      </w:r>
      <w:r w:rsidRPr="00275C2F">
        <w:rPr>
          <w:lang w:val="fr-CH" w:eastAsia="zh-CN"/>
        </w:rPr>
        <w:t xml:space="preserve">la conversion </w:t>
      </w:r>
      <w:r w:rsidR="007D6BE4" w:rsidRPr="00275C2F">
        <w:rPr>
          <w:lang w:val="fr-CH" w:eastAsia="zh-CN"/>
        </w:rPr>
        <w:t xml:space="preserve">depuis </w:t>
      </w:r>
      <w:r w:rsidRPr="00275C2F">
        <w:rPr>
          <w:lang w:val="fr-CH" w:eastAsia="zh-CN"/>
        </w:rPr>
        <w:t>XYZ</w:t>
      </w:r>
      <w:r w:rsidR="007D6BE4" w:rsidRPr="00275C2F">
        <w:rPr>
          <w:lang w:val="fr-CH" w:eastAsia="zh-CN"/>
        </w:rPr>
        <w:t xml:space="preserve"> vers </w:t>
      </w:r>
      <w:r w:rsidRPr="00275C2F">
        <w:rPr>
          <w:lang w:val="fr-CH" w:eastAsia="zh-CN"/>
        </w:rPr>
        <w:t>R</w:t>
      </w:r>
      <w:r w:rsidR="007D6BE4" w:rsidRPr="00275C2F">
        <w:rPr>
          <w:lang w:val="fr-CH" w:eastAsia="zh-CN"/>
        </w:rPr>
        <w:t>G</w:t>
      </w:r>
      <w:r w:rsidRPr="00275C2F">
        <w:rPr>
          <w:lang w:val="fr-CH" w:eastAsia="zh-CN"/>
        </w:rPr>
        <w:t xml:space="preserve">B donnée </w:t>
      </w:r>
      <w:r w:rsidR="007D6BE4" w:rsidRPr="00275C2F">
        <w:rPr>
          <w:lang w:val="fr-CH" w:eastAsia="zh-CN"/>
        </w:rPr>
        <w:t>dans l'</w:t>
      </w:r>
      <w:r w:rsidRPr="00275C2F">
        <w:rPr>
          <w:lang w:val="fr-CH" w:eastAsia="zh-CN"/>
        </w:rPr>
        <w:t>Annexe</w:t>
      </w:r>
      <w:r w:rsidR="007D6BE4" w:rsidRPr="00275C2F">
        <w:rPr>
          <w:lang w:val="fr-CH" w:eastAsia="zh-CN"/>
        </w:rPr>
        <w:t> </w:t>
      </w:r>
      <w:r w:rsidRPr="00275C2F">
        <w:rPr>
          <w:lang w:val="fr-CH" w:eastAsia="zh-CN"/>
        </w:rPr>
        <w:t>2, puis en suivant les étapes de l'Annexe</w:t>
      </w:r>
      <w:r w:rsidR="007D6BE4" w:rsidRPr="00275C2F">
        <w:rPr>
          <w:lang w:val="fr-CH" w:eastAsia="zh-CN"/>
        </w:rPr>
        <w:t> </w:t>
      </w:r>
      <w:r w:rsidRPr="00275C2F">
        <w:rPr>
          <w:lang w:val="fr-CH" w:eastAsia="zh-CN"/>
        </w:rPr>
        <w:t xml:space="preserve">1. </w:t>
      </w:r>
      <w:r w:rsidR="007D6BE4" w:rsidRPr="00275C2F">
        <w:rPr>
          <w:lang w:val="fr-CH" w:eastAsia="zh-CN"/>
        </w:rPr>
        <w:t xml:space="preserve">On obtient alors les </w:t>
      </w:r>
      <w:r w:rsidR="00496FEB" w:rsidRPr="00275C2F">
        <w:rPr>
          <w:lang w:val="fr-CH" w:eastAsia="zh-CN"/>
        </w:rPr>
        <w:t>valeurs [0,3568, 0,1321, –</w:t>
      </w:r>
      <w:r w:rsidRPr="00275C2F">
        <w:rPr>
          <w:lang w:val="fr-CH" w:eastAsia="zh-CN"/>
        </w:rPr>
        <w:t>0,1629].</w:t>
      </w:r>
    </w:p>
    <w:p w14:paraId="4FCB1473" w14:textId="6C66A7C7" w:rsidR="00A90452" w:rsidRPr="00275C2F" w:rsidRDefault="007D6BE4" w:rsidP="009F41D6">
      <w:pPr>
        <w:keepNext/>
        <w:rPr>
          <w:lang w:val="fr-CH"/>
        </w:rPr>
      </w:pPr>
      <w:r w:rsidRPr="00275C2F">
        <w:rPr>
          <w:lang w:val="fr-CH" w:eastAsia="zh-CN"/>
        </w:rPr>
        <w:t xml:space="preserve">La différence de couleur peut être calculée au moyen de l'équation donnant </w:t>
      </w:r>
      <w:r w:rsidR="00A90452" w:rsidRPr="00275C2F">
        <w:rPr>
          <w:lang w:val="fr-CH"/>
        </w:rPr>
        <w:t>Δ</w:t>
      </w:r>
      <w:r w:rsidR="00A90452" w:rsidRPr="00275C2F">
        <w:rPr>
          <w:iCs/>
          <w:lang w:val="fr-CH"/>
        </w:rPr>
        <w:t>E</w:t>
      </w:r>
      <w:r w:rsidR="00A90452" w:rsidRPr="00275C2F">
        <w:rPr>
          <w:iCs/>
          <w:vertAlign w:val="subscript"/>
          <w:lang w:val="fr-CH" w:eastAsia="zh-CN"/>
        </w:rPr>
        <w:t>ITP</w:t>
      </w:r>
      <w:r w:rsidR="00A90452" w:rsidRPr="00275C2F">
        <w:rPr>
          <w:lang w:val="fr-CH"/>
        </w:rPr>
        <w:t>:</w:t>
      </w:r>
    </w:p>
    <w:p w14:paraId="3CDC5B44" w14:textId="5118E7B3" w:rsidR="00A90452" w:rsidRPr="00275C2F" w:rsidRDefault="00A90452" w:rsidP="009F41D6">
      <w:pPr>
        <w:jc w:val="center"/>
        <w:rPr>
          <w:lang w:val="fr-CH" w:eastAsia="zh-CN"/>
        </w:rPr>
      </w:pPr>
      <m:oMathPara>
        <m:oMath>
          <m:r>
            <m:rPr>
              <m:nor/>
            </m:rPr>
            <w:rPr>
              <w:rFonts w:ascii="Cambria Math" w:hAnsi="Cambria Math"/>
              <w:lang w:val="fr-CH"/>
            </w:rPr>
            <m:t>Δ</m:t>
          </m:r>
          <m:sSub>
            <m:sSubPr>
              <m:ctrlPr>
                <w:rPr>
                  <w:rFonts w:ascii="Cambria Math" w:hAnsi="Cambria Math"/>
                  <w:i/>
                  <w:lang w:val="fr-CH"/>
                </w:rPr>
              </m:ctrlPr>
            </m:sSubPr>
            <m:e>
              <m:r>
                <w:rPr>
                  <w:rFonts w:ascii="Cambria Math" w:hAnsi="Cambria Math"/>
                  <w:lang w:val="fr-CH"/>
                </w:rPr>
                <m:t>E</m:t>
              </m:r>
            </m:e>
            <m:sub>
              <m:r>
                <w:rPr>
                  <w:rFonts w:ascii="Cambria Math" w:hAnsi="Cambria Math"/>
                  <w:lang w:val="fr-CH"/>
                </w:rPr>
                <m:t>ITP</m:t>
              </m:r>
            </m:sub>
          </m:sSub>
          <m:r>
            <m:rPr>
              <m:nor/>
            </m:rPr>
            <w:rPr>
              <w:lang w:val="fr-CH" w:eastAsia="zh-CN"/>
            </w:rPr>
            <m:t xml:space="preserve"> </m:t>
          </m:r>
          <m:r>
            <m:rPr>
              <m:sty m:val="p"/>
            </m:rPr>
            <w:rPr>
              <w:rFonts w:ascii="Cambria Math"/>
              <w:vertAlign w:val="subscript"/>
              <w:lang w:val="fr-CH"/>
            </w:rPr>
            <m:t>=720</m:t>
          </m:r>
          <m:r>
            <m:rPr>
              <m:sty m:val="p"/>
            </m:rPr>
            <w:rPr>
              <w:rFonts w:ascii="Cambria Math" w:hAnsi="Cambria Math"/>
              <w:vertAlign w:val="subscript"/>
              <w:lang w:val="fr-CH"/>
            </w:rPr>
            <m:t>×</m:t>
          </m:r>
          <m:rad>
            <m:radPr>
              <m:degHide m:val="1"/>
              <m:ctrlPr>
                <w:rPr>
                  <w:rFonts w:ascii="Cambria Math" w:hAnsi="Cambria Math"/>
                  <w:i/>
                  <w:lang w:val="fr-CH" w:eastAsia="zh-CN"/>
                </w:rPr>
              </m:ctrlPr>
            </m:radPr>
            <m:deg/>
            <m:e>
              <m:sSup>
                <m:sSupPr>
                  <m:ctrlPr>
                    <w:rPr>
                      <w:rFonts w:ascii="Cambria Math" w:hAnsi="Cambria Math"/>
                      <w:i/>
                      <w:lang w:val="fr-CH" w:eastAsia="zh-CN"/>
                    </w:rPr>
                  </m:ctrlPr>
                </m:sSupPr>
                <m:e>
                  <m:d>
                    <m:dPr>
                      <m:ctrlPr>
                        <w:rPr>
                          <w:rFonts w:ascii="Cambria Math" w:hAnsi="Cambria Math"/>
                          <w:i/>
                          <w:lang w:val="fr-CH" w:eastAsia="zh-CN"/>
                        </w:rPr>
                      </m:ctrlPr>
                    </m:dPr>
                    <m:e>
                      <m:r>
                        <w:rPr>
                          <w:rFonts w:ascii="Cambria Math" w:hAnsi="Cambria Math"/>
                          <w:lang w:val="fr-CH" w:eastAsia="zh-CN"/>
                        </w:rPr>
                        <m:t>0,3554-0,3568</m:t>
                      </m:r>
                    </m:e>
                  </m:d>
                </m:e>
                <m:sup>
                  <m:r>
                    <w:rPr>
                      <w:rFonts w:ascii="Cambria Math" w:hAnsi="Cambria Math"/>
                      <w:lang w:val="fr-CH" w:eastAsia="zh-CN"/>
                    </w:rPr>
                    <m:t>2</m:t>
                  </m:r>
                </m:sup>
              </m:sSup>
              <m:r>
                <w:rPr>
                  <w:rFonts w:ascii="Cambria Math" w:hAnsi="Cambria Math"/>
                  <w:lang w:val="fr-CH" w:eastAsia="zh-CN"/>
                </w:rPr>
                <m:t>+</m:t>
              </m:r>
              <m:sSup>
                <m:sSupPr>
                  <m:ctrlPr>
                    <w:rPr>
                      <w:rFonts w:ascii="Cambria Math" w:hAnsi="Cambria Math"/>
                      <w:i/>
                      <w:lang w:val="fr-CH" w:eastAsia="zh-CN"/>
                    </w:rPr>
                  </m:ctrlPr>
                </m:sSupPr>
                <m:e>
                  <m:d>
                    <m:dPr>
                      <m:ctrlPr>
                        <w:rPr>
                          <w:rFonts w:ascii="Cambria Math" w:hAnsi="Cambria Math"/>
                          <w:i/>
                          <w:lang w:val="fr-CH" w:eastAsia="zh-CN"/>
                        </w:rPr>
                      </m:ctrlPr>
                    </m:dPr>
                    <m:e>
                      <m:r>
                        <w:rPr>
                          <w:rFonts w:ascii="Cambria Math" w:hAnsi="Cambria Math"/>
                          <w:lang w:val="fr-CH" w:eastAsia="zh-CN"/>
                        </w:rPr>
                        <m:t>0,1346-0,1321</m:t>
                      </m:r>
                    </m:e>
                  </m:d>
                </m:e>
                <m:sup>
                  <m:r>
                    <w:rPr>
                      <w:rFonts w:ascii="Cambria Math" w:hAnsi="Cambria Math"/>
                      <w:lang w:val="fr-CH" w:eastAsia="zh-CN"/>
                    </w:rPr>
                    <m:t>2</m:t>
                  </m:r>
                </m:sup>
              </m:sSup>
              <m:r>
                <w:rPr>
                  <w:rFonts w:ascii="Cambria Math" w:hAnsi="Cambria Math"/>
                  <w:lang w:val="fr-CH" w:eastAsia="zh-CN"/>
                </w:rPr>
                <m:t>+</m:t>
              </m:r>
              <m:sSup>
                <m:sSupPr>
                  <m:ctrlPr>
                    <w:rPr>
                      <w:rFonts w:ascii="Cambria Math" w:hAnsi="Cambria Math"/>
                      <w:i/>
                      <w:lang w:val="fr-CH" w:eastAsia="zh-CN"/>
                    </w:rPr>
                  </m:ctrlPr>
                </m:sSupPr>
                <m:e>
                  <m:d>
                    <m:dPr>
                      <m:ctrlPr>
                        <w:rPr>
                          <w:rFonts w:ascii="Cambria Math" w:hAnsi="Cambria Math"/>
                          <w:i/>
                          <w:lang w:val="fr-CH" w:eastAsia="zh-CN"/>
                        </w:rPr>
                      </m:ctrlPr>
                    </m:dPr>
                    <m:e>
                      <m:d>
                        <m:dPr>
                          <m:ctrlPr>
                            <w:rPr>
                              <w:rFonts w:ascii="Cambria Math" w:hAnsi="Cambria Math"/>
                              <w:i/>
                              <w:lang w:val="fr-CH" w:eastAsia="zh-CN"/>
                            </w:rPr>
                          </m:ctrlPr>
                        </m:dPr>
                        <m:e>
                          <m:r>
                            <w:rPr>
                              <w:rFonts w:ascii="Cambria Math" w:hAnsi="Cambria Math"/>
                              <w:lang w:val="fr-CH" w:eastAsia="zh-CN"/>
                            </w:rPr>
                            <m:t>-0,1613</m:t>
                          </m:r>
                        </m:e>
                      </m:d>
                      <m:r>
                        <w:rPr>
                          <w:rFonts w:ascii="Cambria Math" w:hAnsi="Cambria Math"/>
                          <w:lang w:val="fr-CH" w:eastAsia="zh-CN"/>
                        </w:rPr>
                        <m:t>-</m:t>
                      </m:r>
                      <m:d>
                        <m:dPr>
                          <m:ctrlPr>
                            <w:rPr>
                              <w:rFonts w:ascii="Cambria Math" w:hAnsi="Cambria Math"/>
                              <w:i/>
                              <w:lang w:val="fr-CH" w:eastAsia="zh-CN"/>
                            </w:rPr>
                          </m:ctrlPr>
                        </m:dPr>
                        <m:e>
                          <m:r>
                            <w:rPr>
                              <w:rFonts w:ascii="Cambria Math" w:hAnsi="Cambria Math"/>
                              <w:lang w:val="fr-CH" w:eastAsia="zh-CN"/>
                            </w:rPr>
                            <m:t>-0,1629</m:t>
                          </m:r>
                        </m:e>
                      </m:d>
                    </m:e>
                  </m:d>
                </m:e>
                <m:sup>
                  <m:r>
                    <w:rPr>
                      <w:rFonts w:ascii="Cambria Math" w:hAnsi="Cambria Math"/>
                      <w:lang w:val="fr-CH" w:eastAsia="zh-CN"/>
                    </w:rPr>
                    <m:t>2</m:t>
                  </m:r>
                </m:sup>
              </m:sSup>
            </m:e>
          </m:rad>
          <m:r>
            <m:rPr>
              <m:sty m:val="p"/>
            </m:rPr>
            <w:rPr>
              <w:rFonts w:ascii="Cambria Math" w:hAnsi="Cambria Math"/>
              <w:lang w:val="fr-CH" w:eastAsia="zh-CN"/>
            </w:rPr>
            <w:br/>
          </m:r>
        </m:oMath>
        <m:oMath>
          <m:r>
            <m:rPr>
              <m:nor/>
            </m:rPr>
            <w:rPr>
              <w:rFonts w:ascii="Cambria Math" w:hAnsi="Cambria Math"/>
              <w:lang w:val="fr-CH"/>
            </w:rPr>
            <m:t>Δ</m:t>
          </m:r>
          <m:sSub>
            <m:sSubPr>
              <m:ctrlPr>
                <w:rPr>
                  <w:rFonts w:ascii="Cambria Math" w:hAnsi="Cambria Math"/>
                  <w:i/>
                  <w:lang w:val="fr-CH"/>
                </w:rPr>
              </m:ctrlPr>
            </m:sSubPr>
            <m:e>
              <m:r>
                <w:rPr>
                  <w:rFonts w:ascii="Cambria Math" w:hAnsi="Cambria Math"/>
                  <w:lang w:val="fr-CH"/>
                </w:rPr>
                <m:t>E</m:t>
              </m:r>
            </m:e>
            <m:sub>
              <m:r>
                <w:rPr>
                  <w:rFonts w:ascii="Cambria Math" w:hAnsi="Cambria Math"/>
                  <w:lang w:val="fr-CH"/>
                </w:rPr>
                <m:t>ITP</m:t>
              </m:r>
            </m:sub>
          </m:sSub>
          <m:r>
            <m:rPr>
              <m:sty m:val="p"/>
            </m:rPr>
            <w:rPr>
              <w:rFonts w:ascii="Cambria Math"/>
              <w:vertAlign w:val="subscript"/>
              <w:lang w:val="fr-CH"/>
            </w:rPr>
            <m:t>=2,363</m:t>
          </m:r>
        </m:oMath>
      </m:oMathPara>
    </w:p>
    <w:p w14:paraId="1B8227DC" w14:textId="6940B79C" w:rsidR="007D6BE4" w:rsidRPr="00275C2F" w:rsidRDefault="007D6BE4" w:rsidP="008E1158">
      <w:pPr>
        <w:rPr>
          <w:lang w:val="fr-CH" w:eastAsia="zh-CN"/>
        </w:rPr>
      </w:pPr>
      <w:r w:rsidRPr="00275C2F">
        <w:rPr>
          <w:lang w:val="fr-CH" w:eastAsia="zh-CN"/>
        </w:rPr>
        <w:t xml:space="preserve">Pour l'étalonnage de l'écran, deux chiffres significatifs donnent souvent une précision suffisante, de sorte que </w:t>
      </w:r>
      <w:r w:rsidR="00CB72A9" w:rsidRPr="00275C2F">
        <w:rPr>
          <w:lang w:val="fr-CH" w:eastAsia="zh-CN"/>
        </w:rPr>
        <w:t>le résultat peut être arrondi</w:t>
      </w:r>
      <w:r w:rsidRPr="00275C2F">
        <w:rPr>
          <w:lang w:val="fr-CH" w:eastAsia="zh-CN"/>
        </w:rPr>
        <w:t xml:space="preserve"> à 2,4. Cette valeur de 2,4 correspond à la différence </w:t>
      </w:r>
      <w:r w:rsidR="00CB72A9" w:rsidRPr="00275C2F">
        <w:rPr>
          <w:lang w:val="fr-CH" w:eastAsia="zh-CN"/>
        </w:rPr>
        <w:t xml:space="preserve">visible </w:t>
      </w:r>
      <w:r w:rsidRPr="00275C2F">
        <w:rPr>
          <w:lang w:val="fr-CH" w:eastAsia="zh-CN"/>
        </w:rPr>
        <w:t xml:space="preserve">entre ce qui était attendu et ce </w:t>
      </w:r>
      <w:r w:rsidR="00CB72A9" w:rsidRPr="00275C2F">
        <w:rPr>
          <w:lang w:val="fr-CH" w:eastAsia="zh-CN"/>
        </w:rPr>
        <w:t xml:space="preserve">qui est produit à l'écran </w:t>
      </w:r>
      <w:r w:rsidRPr="00275C2F">
        <w:rPr>
          <w:lang w:val="fr-CH" w:eastAsia="zh-CN"/>
        </w:rPr>
        <w:t xml:space="preserve">dans </w:t>
      </w:r>
      <w:r w:rsidR="008E1158" w:rsidRPr="00275C2F">
        <w:rPr>
          <w:lang w:val="fr-CH" w:eastAsia="zh-CN"/>
        </w:rPr>
        <w:t>un état</w:t>
      </w:r>
      <w:r w:rsidR="00CB72A9" w:rsidRPr="00275C2F">
        <w:rPr>
          <w:lang w:val="fr-CH" w:eastAsia="zh-CN"/>
        </w:rPr>
        <w:t xml:space="preserve"> </w:t>
      </w:r>
      <w:r w:rsidRPr="00275C2F">
        <w:rPr>
          <w:lang w:val="fr-CH" w:eastAsia="zh-CN"/>
        </w:rPr>
        <w:t xml:space="preserve">d'adaptation </w:t>
      </w:r>
      <w:r w:rsidR="008E1158" w:rsidRPr="00275C2F">
        <w:rPr>
          <w:lang w:val="fr-CH" w:eastAsia="zh-CN"/>
        </w:rPr>
        <w:t>présentant une très grande sensibilité</w:t>
      </w:r>
      <w:r w:rsidRPr="00275C2F">
        <w:rPr>
          <w:lang w:val="fr-CH" w:eastAsia="zh-CN"/>
        </w:rPr>
        <w:t xml:space="preserve">. En pratique, une tolérance inférieure à 3 peut constituer un niveau de précision acceptable pour un </w:t>
      </w:r>
      <w:r w:rsidR="00CB72A9" w:rsidRPr="00275C2F">
        <w:rPr>
          <w:lang w:val="fr-CH" w:eastAsia="zh-CN"/>
        </w:rPr>
        <w:t xml:space="preserve">écran </w:t>
      </w:r>
      <w:r w:rsidRPr="00275C2F">
        <w:rPr>
          <w:lang w:val="fr-CH" w:eastAsia="zh-CN"/>
        </w:rPr>
        <w:t>de référence. Toutefois, la tolérance appropriée peut varier considérablement d'une application à l'autre.</w:t>
      </w:r>
    </w:p>
    <w:p w14:paraId="0C762C75" w14:textId="45C1648E" w:rsidR="00CB72A9" w:rsidRPr="00275C2F" w:rsidRDefault="00CB72A9" w:rsidP="008E1158">
      <w:pPr>
        <w:rPr>
          <w:lang w:val="fr-CH" w:eastAsia="zh-CN"/>
        </w:rPr>
      </w:pPr>
      <w:r w:rsidRPr="00275C2F">
        <w:rPr>
          <w:lang w:val="fr-CH" w:eastAsia="zh-CN"/>
        </w:rPr>
        <w:t xml:space="preserve">Certains écrans peuvent produire des couleurs en dehors de la gamme de couleurs de la Recommandation UIT-R BT.2100. Dans ce cas, la conversion depuis XYZ vers RGB peut donner des nombres négatifs. ITP permet </w:t>
      </w:r>
      <w:r w:rsidR="008E1158" w:rsidRPr="00275C2F">
        <w:rPr>
          <w:lang w:val="fr-CH" w:eastAsia="zh-CN"/>
        </w:rPr>
        <w:t xml:space="preserve">aussi </w:t>
      </w:r>
      <w:r w:rsidRPr="00275C2F">
        <w:rPr>
          <w:lang w:val="fr-CH" w:eastAsia="zh-CN"/>
        </w:rPr>
        <w:t xml:space="preserve">de représenter ces couleurs. Ainsi, si l'on souhaite mesurer la fidélité de ces couleurs en dehors de la gamme de couleurs, les nombres négatifs devraient être </w:t>
      </w:r>
      <w:r w:rsidR="001F531B" w:rsidRPr="00275C2F">
        <w:rPr>
          <w:lang w:val="fr-CH" w:eastAsia="zh-CN"/>
        </w:rPr>
        <w:t xml:space="preserve">ignorés </w:t>
      </w:r>
      <w:r w:rsidRPr="00275C2F">
        <w:rPr>
          <w:lang w:val="fr-CH" w:eastAsia="zh-CN"/>
        </w:rPr>
        <w:t>tout au long de la conversion au format ITP.</w:t>
      </w:r>
    </w:p>
    <w:p w14:paraId="3A475039" w14:textId="5E73BB2A" w:rsidR="00A90452" w:rsidRPr="00275C2F" w:rsidRDefault="00A90452" w:rsidP="00DA0186">
      <w:pPr>
        <w:pStyle w:val="Heading1"/>
        <w:rPr>
          <w:lang w:val="fr-CH" w:eastAsia="zh-CN"/>
        </w:rPr>
      </w:pPr>
      <w:r w:rsidRPr="00275C2F">
        <w:rPr>
          <w:lang w:val="fr-CH" w:eastAsia="zh-CN"/>
        </w:rPr>
        <w:t>3</w:t>
      </w:r>
      <w:r w:rsidRPr="00275C2F">
        <w:rPr>
          <w:lang w:val="fr-CH" w:eastAsia="zh-CN"/>
        </w:rPr>
        <w:tab/>
      </w:r>
      <w:r w:rsidR="00D07B10" w:rsidRPr="00275C2F">
        <w:rPr>
          <w:lang w:val="fr-CH"/>
        </w:rPr>
        <w:t>Évaluation</w:t>
      </w:r>
      <w:r w:rsidRPr="00275C2F">
        <w:rPr>
          <w:lang w:val="fr-CH" w:eastAsia="zh-CN"/>
        </w:rPr>
        <w:t xml:space="preserve"> </w:t>
      </w:r>
      <w:r w:rsidR="00117A4C" w:rsidRPr="00275C2F">
        <w:rPr>
          <w:lang w:val="fr-CH" w:eastAsia="zh-CN"/>
        </w:rPr>
        <w:t xml:space="preserve">de l'effet du traitement du </w:t>
      </w:r>
      <w:r w:rsidRPr="00275C2F">
        <w:rPr>
          <w:lang w:val="fr-CH" w:eastAsia="zh-CN"/>
        </w:rPr>
        <w:t xml:space="preserve">signal </w:t>
      </w:r>
      <w:r w:rsidR="00117A4C" w:rsidRPr="00275C2F">
        <w:rPr>
          <w:lang w:val="fr-CH" w:eastAsia="zh-CN"/>
        </w:rPr>
        <w:t>sur la précision des couleurs</w:t>
      </w:r>
    </w:p>
    <w:p w14:paraId="2438F68C" w14:textId="3CA6270D" w:rsidR="00CB72A9" w:rsidRPr="00275C2F" w:rsidRDefault="00CB72A9" w:rsidP="00DA0186">
      <w:pPr>
        <w:keepNext/>
        <w:keepLines/>
        <w:spacing w:after="120"/>
        <w:rPr>
          <w:lang w:val="fr-CH" w:eastAsia="zh-CN"/>
        </w:rPr>
      </w:pPr>
      <w:r w:rsidRPr="00275C2F">
        <w:rPr>
          <w:lang w:val="fr-CH" w:eastAsia="zh-CN"/>
        </w:rPr>
        <w:t>Supposons qu'un signal basé sur un écran soit traité et que de petites erreurs de couleur soient introduites, et que l'on souhaite quantifier l'effet subjectif de ces erreurs de couleur</w:t>
      </w:r>
      <w:r w:rsidR="001F531B" w:rsidRPr="00275C2F">
        <w:rPr>
          <w:lang w:val="fr-CH" w:eastAsia="zh-CN"/>
        </w:rPr>
        <w:t>.</w:t>
      </w:r>
      <w:r w:rsidRPr="00275C2F">
        <w:rPr>
          <w:lang w:val="fr-CH" w:eastAsia="zh-CN"/>
        </w:rPr>
        <w:t xml:space="preserve"> </w:t>
      </w:r>
      <w:r w:rsidR="001F531B" w:rsidRPr="00275C2F">
        <w:rPr>
          <w:lang w:val="fr-CH" w:eastAsia="zh-CN"/>
        </w:rPr>
        <w:t>L</w:t>
      </w:r>
      <w:r w:rsidRPr="00275C2F">
        <w:rPr>
          <w:lang w:val="fr-CH" w:eastAsia="zh-CN"/>
        </w:rPr>
        <w:t xml:space="preserve">es valeurs des pixels d'entrée et de sortie seraient converties dans le domaine ITP en utilisant la non-linéarité PQ, et </w:t>
      </w:r>
      <w:r w:rsidR="001F531B" w:rsidRPr="00275C2F">
        <w:rPr>
          <w:lang w:val="fr-CH"/>
        </w:rPr>
        <w:t>ΔE</w:t>
      </w:r>
      <w:r w:rsidR="001F531B" w:rsidRPr="00275C2F">
        <w:rPr>
          <w:vertAlign w:val="subscript"/>
          <w:lang w:val="fr-CH" w:eastAsia="zh-CN"/>
        </w:rPr>
        <w:t>ITP</w:t>
      </w:r>
      <w:r w:rsidR="001F531B" w:rsidRPr="00275C2F">
        <w:rPr>
          <w:lang w:val="fr-CH" w:eastAsia="zh-CN"/>
        </w:rPr>
        <w:t xml:space="preserve"> </w:t>
      </w:r>
      <w:r w:rsidRPr="00275C2F">
        <w:rPr>
          <w:lang w:val="fr-CH" w:eastAsia="zh-CN"/>
        </w:rPr>
        <w:t xml:space="preserve">serait alors calculé pour déterminer l'amplitude </w:t>
      </w:r>
      <w:r w:rsidR="008E1158" w:rsidRPr="00275C2F">
        <w:rPr>
          <w:lang w:val="fr-CH" w:eastAsia="zh-CN"/>
        </w:rPr>
        <w:t xml:space="preserve">de l'erreur de couleur </w:t>
      </w:r>
      <w:r w:rsidR="001F531B" w:rsidRPr="00275C2F">
        <w:rPr>
          <w:lang w:val="fr-CH" w:eastAsia="zh-CN"/>
        </w:rPr>
        <w:t>subjective</w:t>
      </w:r>
      <w:r w:rsidRPr="00275C2F">
        <w:rPr>
          <w:lang w:val="fr-CH" w:eastAsia="zh-CN"/>
        </w:rPr>
        <w:t xml:space="preserve">. Une valeur de </w:t>
      </w:r>
      <w:r w:rsidR="001F531B" w:rsidRPr="00275C2F">
        <w:rPr>
          <w:lang w:val="fr-CH"/>
        </w:rPr>
        <w:t>ΔE</w:t>
      </w:r>
      <w:r w:rsidR="001F531B" w:rsidRPr="00275C2F">
        <w:rPr>
          <w:vertAlign w:val="subscript"/>
          <w:lang w:val="fr-CH" w:eastAsia="zh-CN"/>
        </w:rPr>
        <w:t>ITP</w:t>
      </w:r>
      <w:r w:rsidR="001F531B" w:rsidRPr="00275C2F">
        <w:rPr>
          <w:lang w:val="fr-CH" w:eastAsia="zh-CN"/>
        </w:rPr>
        <w:t xml:space="preserve"> </w:t>
      </w:r>
      <w:r w:rsidRPr="00275C2F">
        <w:rPr>
          <w:lang w:val="fr-CH" w:eastAsia="zh-CN"/>
        </w:rPr>
        <w:t>&gt;</w:t>
      </w:r>
      <w:r w:rsidR="003B411B" w:rsidRPr="00275C2F">
        <w:rPr>
          <w:lang w:val="fr-CH" w:eastAsia="zh-CN"/>
        </w:rPr>
        <w:t xml:space="preserve"> </w:t>
      </w:r>
      <w:r w:rsidRPr="00275C2F">
        <w:rPr>
          <w:lang w:val="fr-CH" w:eastAsia="zh-CN"/>
        </w:rPr>
        <w:t xml:space="preserve">1 indique que l'erreur de couleur peut être perceptible. </w:t>
      </w:r>
    </w:p>
    <w:p w14:paraId="0445FC3C" w14:textId="090FEE69" w:rsidR="001F531B" w:rsidRPr="00275C2F" w:rsidRDefault="00D07B10" w:rsidP="008E1158">
      <w:pPr>
        <w:spacing w:after="120"/>
        <w:rPr>
          <w:lang w:val="fr-CH" w:eastAsia="zh-CN"/>
        </w:rPr>
      </w:pPr>
      <w:r w:rsidRPr="00275C2F">
        <w:rPr>
          <w:lang w:val="fr-CH" w:eastAsia="zh-CN"/>
        </w:rPr>
        <w:t>Étant</w:t>
      </w:r>
      <w:r w:rsidR="001F531B" w:rsidRPr="00275C2F">
        <w:rPr>
          <w:lang w:val="fr-CH" w:eastAsia="zh-CN"/>
        </w:rPr>
        <w:t xml:space="preserve"> donné que ITP peut représenter des couleurs n'entrant pas dans le cadre de la Recommandation UIT-R BT.2100, il peut être souhaitable de limiter le signal ITP à la gamme de couleurs de la Recommandation UIT-R BT.2100, afin de garantir que les valeurs de </w:t>
      </w:r>
      <w:r w:rsidR="001F531B" w:rsidRPr="00275C2F">
        <w:rPr>
          <w:lang w:val="fr-CH"/>
        </w:rPr>
        <w:t>ΔE</w:t>
      </w:r>
      <w:r w:rsidR="001F531B" w:rsidRPr="00275C2F">
        <w:rPr>
          <w:vertAlign w:val="subscript"/>
          <w:lang w:val="fr-CH" w:eastAsia="zh-CN"/>
        </w:rPr>
        <w:t>ITP</w:t>
      </w:r>
      <w:r w:rsidR="001F531B" w:rsidRPr="00275C2F">
        <w:rPr>
          <w:lang w:val="fr-CH" w:eastAsia="zh-CN"/>
        </w:rPr>
        <w:t xml:space="preserve"> sont représentatives du signal affiché sur un écran de référence conforme à la Recommandation UIT-R BT.2100. Pour limiter le signal, les valeurs ITP seraient d'abord converties au format RGB, les valeurs négatives seraient mises à zéro, puis </w:t>
      </w:r>
      <w:r w:rsidR="008E1158" w:rsidRPr="00275C2F">
        <w:rPr>
          <w:lang w:val="fr-CH" w:eastAsia="zh-CN"/>
        </w:rPr>
        <w:t>on procéderait à une conversion pour revenir</w:t>
      </w:r>
      <w:r w:rsidR="001F531B" w:rsidRPr="00275C2F">
        <w:rPr>
          <w:lang w:val="fr-CH" w:eastAsia="zh-CN"/>
        </w:rPr>
        <w:t xml:space="preserve"> au format ITP.</w:t>
      </w:r>
    </w:p>
    <w:p w14:paraId="4339F97A" w14:textId="77777777" w:rsidR="008E1158" w:rsidRPr="00275C2F" w:rsidRDefault="008E1158" w:rsidP="00411C49">
      <w:pPr>
        <w:pStyle w:val="Reasons"/>
        <w:rPr>
          <w:lang w:val="fr-CH"/>
        </w:rPr>
      </w:pPr>
    </w:p>
    <w:p w14:paraId="6EA4FD0B" w14:textId="77777777" w:rsidR="00A90452" w:rsidRPr="00290938" w:rsidRDefault="00A90452" w:rsidP="003D1172">
      <w:pPr>
        <w:pStyle w:val="Line"/>
        <w:rPr>
          <w:lang w:val="fr-CH" w:eastAsia="ja-JP"/>
        </w:rPr>
      </w:pPr>
    </w:p>
    <w:sectPr w:rsidR="00A90452" w:rsidRPr="00290938" w:rsidSect="003528C4">
      <w:headerReference w:type="even" r:id="rId13"/>
      <w:headerReference w:type="default" r:id="rId14"/>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466E4" w14:textId="77777777" w:rsidR="000B2BF4" w:rsidRDefault="000B2BF4">
      <w:r>
        <w:separator/>
      </w:r>
    </w:p>
  </w:endnote>
  <w:endnote w:type="continuationSeparator" w:id="0">
    <w:p w14:paraId="572670EE" w14:textId="77777777" w:rsidR="000B2BF4" w:rsidRDefault="000B2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7608A" w14:textId="77777777" w:rsidR="000B2BF4" w:rsidRDefault="000B2BF4">
      <w:r>
        <w:separator/>
      </w:r>
    </w:p>
  </w:footnote>
  <w:footnote w:type="continuationSeparator" w:id="0">
    <w:p w14:paraId="6492CD46" w14:textId="77777777" w:rsidR="000B2BF4" w:rsidRDefault="000B2BF4">
      <w:r>
        <w:continuationSeparator/>
      </w:r>
    </w:p>
  </w:footnote>
  <w:footnote w:id="1">
    <w:p w14:paraId="75FAAE04" w14:textId="6FA07192" w:rsidR="00071FCA" w:rsidRPr="00071FCA" w:rsidRDefault="00071FCA">
      <w:pPr>
        <w:pStyle w:val="FootnoteText"/>
        <w:rPr>
          <w:lang w:val="fr-CH"/>
        </w:rPr>
      </w:pPr>
      <w:r>
        <w:rPr>
          <w:rStyle w:val="FootnoteReference"/>
        </w:rPr>
        <w:t>*</w:t>
      </w:r>
      <w:r>
        <w:t xml:space="preserve"> </w:t>
      </w:r>
      <w:r>
        <w:rPr>
          <w:lang w:val="fr-CH"/>
        </w:rPr>
        <w:tab/>
      </w:r>
      <w:r w:rsidRPr="00071FCA">
        <w:rPr>
          <w:lang w:val="fr-CH"/>
        </w:rPr>
        <w:t>La Commission d'études 6 des radiocommunications a apporté des modifications rédactionnelles à la présente Recommandation en février 2020 conformément aux dispositions de la Résolution UIT</w:t>
      </w:r>
      <w:r w:rsidRPr="00071FCA">
        <w:rPr>
          <w:lang w:val="fr-CH"/>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CD8DB" w14:textId="77777777" w:rsidR="000B2BF4" w:rsidRDefault="000B2BF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A6C47" w14:textId="77777777" w:rsidR="000B2BF4" w:rsidRDefault="000B2BF4" w:rsidP="00F97DA1">
    <w:pPr>
      <w:pStyle w:val="Header"/>
      <w:ind w:right="360" w:firstLine="360"/>
    </w:pPr>
    <w:r>
      <w:rPr>
        <w:noProof/>
        <w:lang w:val="en-GB" w:eastAsia="en-GB"/>
      </w:rPr>
      <w:drawing>
        <wp:anchor distT="0" distB="0" distL="114300" distR="114300" simplePos="0" relativeHeight="251659264" behindDoc="1" locked="0" layoutInCell="1" allowOverlap="1" wp14:anchorId="14731850" wp14:editId="1E7869D0">
          <wp:simplePos x="0" y="0"/>
          <wp:positionH relativeFrom="margin">
            <wp:align>center</wp:align>
          </wp:positionH>
          <wp:positionV relativeFrom="page">
            <wp:align>top</wp:align>
          </wp:positionV>
          <wp:extent cx="7592060" cy="10760075"/>
          <wp:effectExtent l="0" t="0" r="8890" b="3175"/>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3D97B" w14:textId="7973EC38" w:rsidR="000B2BF4" w:rsidRPr="00DC03C4" w:rsidRDefault="000B2BF4" w:rsidP="003B7255">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290938">
      <w:rPr>
        <w:rStyle w:val="PageNumber"/>
        <w:b/>
        <w:bCs/>
        <w:noProof/>
        <w:lang w:val="fr-CH"/>
      </w:rPr>
      <w:t>ii</w:t>
    </w:r>
    <w:r>
      <w:rPr>
        <w:rStyle w:val="PageNumber"/>
        <w:b/>
        <w:bCs/>
      </w:rPr>
      <w:fldChar w:fldCharType="end"/>
    </w:r>
    <w:r w:rsidRPr="00DC03C4">
      <w:rPr>
        <w:lang w:val="fr-CH"/>
      </w:rPr>
      <w:tab/>
    </w:r>
    <w:r>
      <w:rPr>
        <w:b/>
        <w:bCs/>
        <w:lang w:val="fr-CH"/>
      </w:rPr>
      <w:fldChar w:fldCharType="begin"/>
    </w:r>
    <w:r>
      <w:rPr>
        <w:b/>
        <w:bCs/>
        <w:lang w:val="fr-CH"/>
      </w:rPr>
      <w:instrText xml:space="preserve"> DOCPROPERTY "Header" \* MERGEFORMAT </w:instrText>
    </w:r>
    <w:r>
      <w:rPr>
        <w:b/>
        <w:bCs/>
        <w:lang w:val="fr-CH"/>
      </w:rPr>
      <w:fldChar w:fldCharType="separate"/>
    </w:r>
    <w:r w:rsidR="00B7052D">
      <w:rPr>
        <w:b/>
        <w:bCs/>
        <w:lang w:val="fr-CH"/>
      </w:rPr>
      <w:t xml:space="preserve">Rec. </w:t>
    </w:r>
    <w:r>
      <w:rPr>
        <w:b/>
        <w:bCs/>
        <w:lang w:val="fr-CH"/>
      </w:rPr>
      <w:fldChar w:fldCharType="end"/>
    </w:r>
    <w:r>
      <w:rPr>
        <w:b/>
        <w:bCs/>
      </w:rPr>
      <w:t xml:space="preserve"> </w:t>
    </w:r>
    <w:r>
      <w:rPr>
        <w:b/>
        <w:bCs/>
      </w:rPr>
      <w:fldChar w:fldCharType="begin"/>
    </w:r>
    <w:r w:rsidRPr="00DC03C4">
      <w:rPr>
        <w:b/>
        <w:bCs/>
        <w:lang w:val="fr-CH"/>
      </w:rPr>
      <w:instrText>styleref href</w:instrText>
    </w:r>
    <w:r>
      <w:rPr>
        <w:b/>
        <w:bCs/>
      </w:rPr>
      <w:fldChar w:fldCharType="separate"/>
    </w:r>
    <w:r w:rsidR="00B7052D">
      <w:rPr>
        <w:b/>
        <w:bCs/>
        <w:noProof/>
        <w:lang w:val="fr-CH"/>
      </w:rPr>
      <w:t>UIT-R  BT.2124-0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9FB32" w14:textId="37FB8B17" w:rsidR="000B2BF4" w:rsidRDefault="000B2BF4">
    <w:pPr>
      <w:pStyle w:val="Header"/>
    </w:pPr>
    <w:r>
      <w:tab/>
    </w:r>
    <w:r>
      <w:rPr>
        <w:b/>
        <w:bCs/>
      </w:rPr>
      <w:fldChar w:fldCharType="begin"/>
    </w:r>
    <w:r>
      <w:rPr>
        <w:b/>
        <w:bCs/>
      </w:rPr>
      <w:instrText xml:space="preserve"> DOCPROPERTY "Header" \* MERGEFORMAT </w:instrText>
    </w:r>
    <w:r>
      <w:rPr>
        <w:b/>
        <w:bCs/>
      </w:rPr>
      <w:fldChar w:fldCharType="separate"/>
    </w:r>
    <w:r w:rsidR="00B7052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7052D">
      <w:rPr>
        <w:b/>
        <w:bCs/>
        <w:noProof/>
      </w:rPr>
      <w:t>UIT-R  BT.2124-0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94A7B" w14:textId="7138543B" w:rsidR="000B2BF4" w:rsidRDefault="000B2BF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90938">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7052D" w:rsidRPr="00B7052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7052D">
      <w:rPr>
        <w:b/>
        <w:bCs/>
        <w:noProof/>
        <w:lang w:val="en-US"/>
      </w:rPr>
      <w:t>UIT-R  BT.2124-0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E18C7" w14:textId="547C0DB8" w:rsidR="000B2BF4" w:rsidRDefault="000B2BF4" w:rsidP="0029394F">
    <w:pPr>
      <w:pStyle w:val="Header"/>
    </w:pPr>
    <w:r>
      <w:tab/>
    </w:r>
    <w:r>
      <w:rPr>
        <w:b/>
        <w:bCs/>
      </w:rPr>
      <w:fldChar w:fldCharType="begin"/>
    </w:r>
    <w:r>
      <w:rPr>
        <w:b/>
        <w:bCs/>
      </w:rPr>
      <w:instrText xml:space="preserve"> DOCPROPERTY "Header" \* MERGEFORMAT </w:instrText>
    </w:r>
    <w:r>
      <w:rPr>
        <w:b/>
        <w:bCs/>
      </w:rPr>
      <w:fldChar w:fldCharType="separate"/>
    </w:r>
    <w:r w:rsidR="00B7052D">
      <w:rPr>
        <w:b/>
        <w:bCs/>
      </w:rPr>
      <w:t>Rec.</w:t>
    </w:r>
    <w:r w:rsidR="00B7052D" w:rsidRPr="00B7052D">
      <w:t xml:space="preserve"> </w:t>
    </w:r>
    <w:r>
      <w:fldChar w:fldCharType="end"/>
    </w:r>
    <w:r>
      <w:rPr>
        <w:b/>
        <w:bCs/>
      </w:rPr>
      <w:fldChar w:fldCharType="begin"/>
    </w:r>
    <w:r>
      <w:rPr>
        <w:b/>
        <w:bCs/>
      </w:rPr>
      <w:instrText>styleref href</w:instrText>
    </w:r>
    <w:r>
      <w:rPr>
        <w:b/>
        <w:bCs/>
      </w:rPr>
      <w:fldChar w:fldCharType="separate"/>
    </w:r>
    <w:r w:rsidR="00B7052D">
      <w:rPr>
        <w:b/>
        <w:bCs/>
        <w:noProof/>
      </w:rPr>
      <w:t>UIT-R  BT.2124-0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90938">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 w:vendorID="64" w:dllVersion="6" w:nlCheck="1" w:checkStyle="0"/>
  <w:activeWritingStyle w:appName="MSWord" w:lang="fr-CH"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268"/>
    <w:rsid w:val="000036CA"/>
    <w:rsid w:val="00014A08"/>
    <w:rsid w:val="0003080A"/>
    <w:rsid w:val="00031F1E"/>
    <w:rsid w:val="00035FF9"/>
    <w:rsid w:val="000552F5"/>
    <w:rsid w:val="000711D6"/>
    <w:rsid w:val="00071FCA"/>
    <w:rsid w:val="000743C8"/>
    <w:rsid w:val="00076D64"/>
    <w:rsid w:val="0009290F"/>
    <w:rsid w:val="000A4E46"/>
    <w:rsid w:val="000B1A56"/>
    <w:rsid w:val="000B2BF4"/>
    <w:rsid w:val="000B3FD9"/>
    <w:rsid w:val="000C33F9"/>
    <w:rsid w:val="000F7730"/>
    <w:rsid w:val="00115FF8"/>
    <w:rsid w:val="00117A4C"/>
    <w:rsid w:val="001308F4"/>
    <w:rsid w:val="00133BE8"/>
    <w:rsid w:val="00134535"/>
    <w:rsid w:val="0013588D"/>
    <w:rsid w:val="001449AB"/>
    <w:rsid w:val="00175094"/>
    <w:rsid w:val="00190C99"/>
    <w:rsid w:val="00195D80"/>
    <w:rsid w:val="001A5AC7"/>
    <w:rsid w:val="001C6764"/>
    <w:rsid w:val="001D251F"/>
    <w:rsid w:val="001D4A09"/>
    <w:rsid w:val="001E3564"/>
    <w:rsid w:val="001F531B"/>
    <w:rsid w:val="0020517E"/>
    <w:rsid w:val="00207CAA"/>
    <w:rsid w:val="00217EBF"/>
    <w:rsid w:val="0022105D"/>
    <w:rsid w:val="002303D9"/>
    <w:rsid w:val="00242AEE"/>
    <w:rsid w:val="002568AE"/>
    <w:rsid w:val="00265DF1"/>
    <w:rsid w:val="002735CF"/>
    <w:rsid w:val="00275C2F"/>
    <w:rsid w:val="00280268"/>
    <w:rsid w:val="00286460"/>
    <w:rsid w:val="00290938"/>
    <w:rsid w:val="0029394F"/>
    <w:rsid w:val="002A51CD"/>
    <w:rsid w:val="002B766F"/>
    <w:rsid w:val="002C3708"/>
    <w:rsid w:val="002D76C4"/>
    <w:rsid w:val="002F2D5D"/>
    <w:rsid w:val="00300B94"/>
    <w:rsid w:val="003030D1"/>
    <w:rsid w:val="00311F9E"/>
    <w:rsid w:val="00340CFA"/>
    <w:rsid w:val="003528C4"/>
    <w:rsid w:val="00373DD3"/>
    <w:rsid w:val="0038285A"/>
    <w:rsid w:val="003A3449"/>
    <w:rsid w:val="003A50BB"/>
    <w:rsid w:val="003B411B"/>
    <w:rsid w:val="003B5BFE"/>
    <w:rsid w:val="003B7255"/>
    <w:rsid w:val="003C67C7"/>
    <w:rsid w:val="003D1172"/>
    <w:rsid w:val="003F2C3E"/>
    <w:rsid w:val="003F7B0B"/>
    <w:rsid w:val="00427DBC"/>
    <w:rsid w:val="004334E6"/>
    <w:rsid w:val="00446DB3"/>
    <w:rsid w:val="004566F9"/>
    <w:rsid w:val="00456DE3"/>
    <w:rsid w:val="00476F05"/>
    <w:rsid w:val="0048392B"/>
    <w:rsid w:val="00495170"/>
    <w:rsid w:val="00496FEB"/>
    <w:rsid w:val="00497808"/>
    <w:rsid w:val="004A067B"/>
    <w:rsid w:val="004A4303"/>
    <w:rsid w:val="004C6A0E"/>
    <w:rsid w:val="004D69CB"/>
    <w:rsid w:val="004F5306"/>
    <w:rsid w:val="005041F3"/>
    <w:rsid w:val="005110E9"/>
    <w:rsid w:val="00516994"/>
    <w:rsid w:val="0052529D"/>
    <w:rsid w:val="00540D4B"/>
    <w:rsid w:val="00543312"/>
    <w:rsid w:val="005472C4"/>
    <w:rsid w:val="00550EED"/>
    <w:rsid w:val="0056364F"/>
    <w:rsid w:val="0057763B"/>
    <w:rsid w:val="00581151"/>
    <w:rsid w:val="0058116B"/>
    <w:rsid w:val="005A434A"/>
    <w:rsid w:val="005A4D08"/>
    <w:rsid w:val="005F5623"/>
    <w:rsid w:val="005F5D9F"/>
    <w:rsid w:val="00607D68"/>
    <w:rsid w:val="006334F2"/>
    <w:rsid w:val="00647123"/>
    <w:rsid w:val="006735C8"/>
    <w:rsid w:val="00674685"/>
    <w:rsid w:val="00681277"/>
    <w:rsid w:val="006832EE"/>
    <w:rsid w:val="006914DC"/>
    <w:rsid w:val="006A6C11"/>
    <w:rsid w:val="006A76CD"/>
    <w:rsid w:val="006C6132"/>
    <w:rsid w:val="006F0874"/>
    <w:rsid w:val="00744AEE"/>
    <w:rsid w:val="00745D76"/>
    <w:rsid w:val="007463C2"/>
    <w:rsid w:val="007468DA"/>
    <w:rsid w:val="00757490"/>
    <w:rsid w:val="00766A76"/>
    <w:rsid w:val="0077341F"/>
    <w:rsid w:val="007B08F4"/>
    <w:rsid w:val="007B1562"/>
    <w:rsid w:val="007D6BE4"/>
    <w:rsid w:val="00800396"/>
    <w:rsid w:val="00803035"/>
    <w:rsid w:val="00806958"/>
    <w:rsid w:val="00815342"/>
    <w:rsid w:val="00822451"/>
    <w:rsid w:val="008236CD"/>
    <w:rsid w:val="00832F6D"/>
    <w:rsid w:val="00837808"/>
    <w:rsid w:val="00861F9F"/>
    <w:rsid w:val="008650AC"/>
    <w:rsid w:val="0089142E"/>
    <w:rsid w:val="008951D4"/>
    <w:rsid w:val="008A7DA9"/>
    <w:rsid w:val="008B22FD"/>
    <w:rsid w:val="008D04B0"/>
    <w:rsid w:val="008E1158"/>
    <w:rsid w:val="00917B20"/>
    <w:rsid w:val="009428C3"/>
    <w:rsid w:val="009623F0"/>
    <w:rsid w:val="00966533"/>
    <w:rsid w:val="00983F8C"/>
    <w:rsid w:val="009B1D8B"/>
    <w:rsid w:val="009B53D5"/>
    <w:rsid w:val="009E00A8"/>
    <w:rsid w:val="009E2A66"/>
    <w:rsid w:val="009F41D6"/>
    <w:rsid w:val="00A05A26"/>
    <w:rsid w:val="00A259CF"/>
    <w:rsid w:val="00A27C5C"/>
    <w:rsid w:val="00A44C38"/>
    <w:rsid w:val="00A6617B"/>
    <w:rsid w:val="00A772B2"/>
    <w:rsid w:val="00A90452"/>
    <w:rsid w:val="00A96E42"/>
    <w:rsid w:val="00AB0DC8"/>
    <w:rsid w:val="00AD19A0"/>
    <w:rsid w:val="00B01872"/>
    <w:rsid w:val="00B05B07"/>
    <w:rsid w:val="00B121DE"/>
    <w:rsid w:val="00B22DF3"/>
    <w:rsid w:val="00B34607"/>
    <w:rsid w:val="00B40000"/>
    <w:rsid w:val="00B44E24"/>
    <w:rsid w:val="00B510E4"/>
    <w:rsid w:val="00B51DDE"/>
    <w:rsid w:val="00B7052D"/>
    <w:rsid w:val="00B927EF"/>
    <w:rsid w:val="00BA30BD"/>
    <w:rsid w:val="00BB1174"/>
    <w:rsid w:val="00BB617F"/>
    <w:rsid w:val="00BC4B38"/>
    <w:rsid w:val="00BD1CC7"/>
    <w:rsid w:val="00BE2472"/>
    <w:rsid w:val="00BE68AC"/>
    <w:rsid w:val="00BF7311"/>
    <w:rsid w:val="00C01F45"/>
    <w:rsid w:val="00C1584A"/>
    <w:rsid w:val="00C273C4"/>
    <w:rsid w:val="00C42A29"/>
    <w:rsid w:val="00C543DD"/>
    <w:rsid w:val="00C96DE3"/>
    <w:rsid w:val="00CB72A9"/>
    <w:rsid w:val="00D07B10"/>
    <w:rsid w:val="00D32F02"/>
    <w:rsid w:val="00D57952"/>
    <w:rsid w:val="00D62753"/>
    <w:rsid w:val="00D725F2"/>
    <w:rsid w:val="00D8428D"/>
    <w:rsid w:val="00D85456"/>
    <w:rsid w:val="00D94B5F"/>
    <w:rsid w:val="00DA0186"/>
    <w:rsid w:val="00DC3ACA"/>
    <w:rsid w:val="00DD4BCC"/>
    <w:rsid w:val="00DE2CD0"/>
    <w:rsid w:val="00DE604F"/>
    <w:rsid w:val="00DE74C6"/>
    <w:rsid w:val="00DF4176"/>
    <w:rsid w:val="00E04C18"/>
    <w:rsid w:val="00E139EC"/>
    <w:rsid w:val="00E46621"/>
    <w:rsid w:val="00E470FA"/>
    <w:rsid w:val="00E56549"/>
    <w:rsid w:val="00E95FC8"/>
    <w:rsid w:val="00EB624F"/>
    <w:rsid w:val="00EB705C"/>
    <w:rsid w:val="00F23B38"/>
    <w:rsid w:val="00F35F99"/>
    <w:rsid w:val="00F41B9B"/>
    <w:rsid w:val="00F45BFD"/>
    <w:rsid w:val="00F57ECB"/>
    <w:rsid w:val="00F726AF"/>
    <w:rsid w:val="00F75348"/>
    <w:rsid w:val="00F775FF"/>
    <w:rsid w:val="00F950DB"/>
    <w:rsid w:val="00F97DA1"/>
    <w:rsid w:val="00FB71C5"/>
    <w:rsid w:val="00FD00F6"/>
    <w:rsid w:val="00FE5194"/>
    <w:rsid w:val="00FE6518"/>
    <w:rsid w:val="00FF4B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5CF1CADB"/>
  <w15:docId w15:val="{F01B25FC-B125-454F-A151-21379C6CB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026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
    <w:autoRedefine/>
    <w:rsid w:val="0009290F"/>
    <w:pPr>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80268"/>
    <w:rPr>
      <w:color w:val="0000FF"/>
      <w:u w:val="single"/>
    </w:rPr>
  </w:style>
  <w:style w:type="character" w:customStyle="1" w:styleId="Heading1Char">
    <w:name w:val="Heading 1 Char"/>
    <w:basedOn w:val="DefaultParagraphFont"/>
    <w:link w:val="Heading1"/>
    <w:rsid w:val="00280268"/>
    <w:rPr>
      <w:b/>
      <w:sz w:val="24"/>
      <w:lang w:val="fr-FR" w:eastAsia="en-US"/>
    </w:rPr>
  </w:style>
  <w:style w:type="character" w:customStyle="1" w:styleId="HeaderChar">
    <w:name w:val="Header Char"/>
    <w:basedOn w:val="DefaultParagraphFont"/>
    <w:link w:val="Header"/>
    <w:rsid w:val="00280268"/>
    <w:rPr>
      <w:sz w:val="24"/>
      <w:lang w:val="fr-FR" w:eastAsia="en-US"/>
    </w:rPr>
  </w:style>
  <w:style w:type="character" w:customStyle="1" w:styleId="FootnoteTextChar">
    <w:name w:val="Footnote Text Char"/>
    <w:basedOn w:val="DefaultParagraphFont"/>
    <w:link w:val="FootnoteText"/>
    <w:rsid w:val="00280268"/>
    <w:rPr>
      <w:sz w:val="22"/>
      <w:lang w:val="fr-FR" w:eastAsia="en-US"/>
    </w:rPr>
  </w:style>
  <w:style w:type="character" w:customStyle="1" w:styleId="enumlev1Char">
    <w:name w:val="enumlev1 Char"/>
    <w:basedOn w:val="DefaultParagraphFont"/>
    <w:link w:val="enumlev1"/>
    <w:locked/>
    <w:rsid w:val="00280268"/>
    <w:rPr>
      <w:sz w:val="24"/>
      <w:lang w:val="fr-FR" w:eastAsia="en-US"/>
    </w:rPr>
  </w:style>
  <w:style w:type="character" w:customStyle="1" w:styleId="NormalaftertitleChar">
    <w:name w:val="Normal_after_title Char"/>
    <w:link w:val="Normalaftertitle"/>
    <w:locked/>
    <w:rsid w:val="00280268"/>
    <w:rPr>
      <w:sz w:val="24"/>
      <w:lang w:val="fr-FR" w:eastAsia="en-US"/>
    </w:rPr>
  </w:style>
  <w:style w:type="character" w:customStyle="1" w:styleId="RectitleChar">
    <w:name w:val="Rec_title Char"/>
    <w:link w:val="Rectitle"/>
    <w:locked/>
    <w:rsid w:val="00280268"/>
    <w:rPr>
      <w:b/>
      <w:sz w:val="28"/>
      <w:lang w:val="fr-FR" w:eastAsia="en-US"/>
    </w:rPr>
  </w:style>
  <w:style w:type="character" w:customStyle="1" w:styleId="AnnexNoTitleChar">
    <w:name w:val="Annex_NoTitle Char"/>
    <w:basedOn w:val="DefaultParagraphFont"/>
    <w:link w:val="AnnexNoTitle"/>
    <w:locked/>
    <w:rsid w:val="0009290F"/>
    <w:rPr>
      <w:b/>
      <w:sz w:val="28"/>
      <w:lang w:val="fr-FR" w:eastAsia="en-US"/>
    </w:rPr>
  </w:style>
  <w:style w:type="character" w:customStyle="1" w:styleId="CallChar">
    <w:name w:val="Call Char"/>
    <w:link w:val="Call"/>
    <w:uiPriority w:val="99"/>
    <w:locked/>
    <w:rsid w:val="00280268"/>
    <w:rPr>
      <w:i/>
      <w:sz w:val="24"/>
      <w:lang w:val="fr-FR" w:eastAsia="en-US"/>
    </w:rPr>
  </w:style>
  <w:style w:type="paragraph" w:styleId="ListParagraph">
    <w:name w:val="List Paragraph"/>
    <w:basedOn w:val="Normal"/>
    <w:uiPriority w:val="34"/>
    <w:qFormat/>
    <w:rsid w:val="00280268"/>
    <w:pPr>
      <w:ind w:left="720"/>
      <w:contextualSpacing/>
    </w:pPr>
  </w:style>
  <w:style w:type="paragraph" w:customStyle="1" w:styleId="Reasons">
    <w:name w:val="Reasons"/>
    <w:basedOn w:val="Normal"/>
    <w:qFormat/>
    <w:rsid w:val="00280268"/>
    <w:pPr>
      <w:tabs>
        <w:tab w:val="clear" w:pos="794"/>
        <w:tab w:val="clear" w:pos="1191"/>
        <w:tab w:val="left" w:pos="1134"/>
      </w:tabs>
      <w:jc w:val="left"/>
    </w:pPr>
    <w:rPr>
      <w:lang w:val="en-GB"/>
    </w:rPr>
  </w:style>
  <w:style w:type="table" w:styleId="TableGrid">
    <w:name w:val="Table Grid"/>
    <w:basedOn w:val="TableNormal"/>
    <w:rsid w:val="00280268"/>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_title Char"/>
    <w:basedOn w:val="DefaultParagraphFont"/>
    <w:link w:val="Tabletitle"/>
    <w:locked/>
    <w:rsid w:val="00280268"/>
    <w:rPr>
      <w:b/>
      <w:sz w:val="24"/>
      <w:lang w:val="fr-FR" w:eastAsia="en-US"/>
    </w:rPr>
  </w:style>
  <w:style w:type="character" w:customStyle="1" w:styleId="TableNo0">
    <w:name w:val="Table_No Знак"/>
    <w:link w:val="TableNo"/>
    <w:locked/>
    <w:rsid w:val="00280268"/>
    <w:rPr>
      <w:sz w:val="24"/>
      <w:lang w:val="fr-FR" w:eastAsia="en-US"/>
    </w:rPr>
  </w:style>
  <w:style w:type="character" w:styleId="FollowedHyperlink">
    <w:name w:val="FollowedHyperlink"/>
    <w:basedOn w:val="DefaultParagraphFont"/>
    <w:semiHidden/>
    <w:unhideWhenUsed/>
    <w:rsid w:val="00E470FA"/>
    <w:rPr>
      <w:color w:val="800080" w:themeColor="followedHyperlink"/>
      <w:u w:val="single"/>
    </w:rPr>
  </w:style>
  <w:style w:type="character" w:styleId="CommentReference">
    <w:name w:val="annotation reference"/>
    <w:basedOn w:val="DefaultParagraphFont"/>
    <w:semiHidden/>
    <w:unhideWhenUsed/>
    <w:rsid w:val="00550EED"/>
    <w:rPr>
      <w:sz w:val="16"/>
      <w:szCs w:val="16"/>
    </w:rPr>
  </w:style>
  <w:style w:type="paragraph" w:styleId="CommentText">
    <w:name w:val="annotation text"/>
    <w:basedOn w:val="Normal"/>
    <w:link w:val="CommentTextChar"/>
    <w:semiHidden/>
    <w:unhideWhenUsed/>
    <w:rsid w:val="00550EED"/>
    <w:rPr>
      <w:sz w:val="20"/>
    </w:rPr>
  </w:style>
  <w:style w:type="character" w:customStyle="1" w:styleId="CommentTextChar">
    <w:name w:val="Comment Text Char"/>
    <w:basedOn w:val="DefaultParagraphFont"/>
    <w:link w:val="CommentText"/>
    <w:semiHidden/>
    <w:rsid w:val="00550EED"/>
    <w:rPr>
      <w:lang w:val="fr-FR" w:eastAsia="en-US"/>
    </w:rPr>
  </w:style>
  <w:style w:type="paragraph" w:styleId="CommentSubject">
    <w:name w:val="annotation subject"/>
    <w:basedOn w:val="CommentText"/>
    <w:next w:val="CommentText"/>
    <w:link w:val="CommentSubjectChar"/>
    <w:semiHidden/>
    <w:unhideWhenUsed/>
    <w:rsid w:val="00550EED"/>
    <w:rPr>
      <w:b/>
      <w:bCs/>
    </w:rPr>
  </w:style>
  <w:style w:type="character" w:customStyle="1" w:styleId="CommentSubjectChar">
    <w:name w:val="Comment Subject Char"/>
    <w:basedOn w:val="CommentTextChar"/>
    <w:link w:val="CommentSubject"/>
    <w:semiHidden/>
    <w:rsid w:val="00550EED"/>
    <w:rPr>
      <w:b/>
      <w:bCs/>
      <w:lang w:val="fr-FR" w:eastAsia="en-US"/>
    </w:rPr>
  </w:style>
  <w:style w:type="paragraph" w:styleId="Revision">
    <w:name w:val="Revision"/>
    <w:hidden/>
    <w:uiPriority w:val="99"/>
    <w:semiHidden/>
    <w:rsid w:val="00550EED"/>
    <w:rPr>
      <w:sz w:val="24"/>
      <w:lang w:val="fr-FR" w:eastAsia="en-US"/>
    </w:rPr>
  </w:style>
  <w:style w:type="paragraph" w:styleId="BalloonText">
    <w:name w:val="Balloon Text"/>
    <w:basedOn w:val="Normal"/>
    <w:link w:val="BalloonTextChar"/>
    <w:semiHidden/>
    <w:unhideWhenUsed/>
    <w:rsid w:val="00550EE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50EED"/>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995223">
      <w:bodyDiv w:val="1"/>
      <w:marLeft w:val="0"/>
      <w:marRight w:val="0"/>
      <w:marTop w:val="0"/>
      <w:marBottom w:val="0"/>
      <w:divBdr>
        <w:top w:val="none" w:sz="0" w:space="0" w:color="auto"/>
        <w:left w:val="none" w:sz="0" w:space="0" w:color="auto"/>
        <w:bottom w:val="none" w:sz="0" w:space="0" w:color="auto"/>
        <w:right w:val="none" w:sz="0" w:space="0" w:color="auto"/>
      </w:divBdr>
    </w:div>
    <w:div w:id="177524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7063-AE97-4542-AA55-1B65CB5C2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TotalTime>
  <Pages>10</Pages>
  <Words>2733</Words>
  <Characters>15992</Characters>
  <Application>Microsoft Office Word</Application>
  <DocSecurity>0</DocSecurity>
  <Lines>571</Lines>
  <Paragraphs>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11</cp:revision>
  <cp:lastPrinted>2020-02-27T07:06:00Z</cp:lastPrinted>
  <dcterms:created xsi:type="dcterms:W3CDTF">2019-03-18T09:40:00Z</dcterms:created>
  <dcterms:modified xsi:type="dcterms:W3CDTF">2020-02-27T07:08:00Z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