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70A2EE" w14:textId="77777777" w:rsidR="00197749" w:rsidRDefault="00197749" w:rsidP="00242646"/>
    <w:p w14:paraId="62274DF7"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7728" behindDoc="0" locked="0" layoutInCell="1" allowOverlap="1" wp14:anchorId="6E475F93" wp14:editId="59B923FD">
                <wp:simplePos x="0" y="0"/>
                <wp:positionH relativeFrom="column">
                  <wp:posOffset>378143</wp:posOffset>
                </wp:positionH>
                <wp:positionV relativeFrom="paragraph">
                  <wp:posOffset>3298508</wp:posOffset>
                </wp:positionV>
                <wp:extent cx="5598795" cy="852487"/>
                <wp:effectExtent l="0" t="0" r="0" b="508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852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DFFB1" w14:textId="77777777" w:rsidR="000D52BF" w:rsidRPr="009C6655" w:rsidRDefault="000D52BF" w:rsidP="00BB09FD">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0146EB">
                              <w:rPr>
                                <w:rFonts w:ascii="Tahoma" w:hAnsi="Tahoma"/>
                                <w:b/>
                                <w:bCs/>
                                <w:color w:val="000068"/>
                                <w:sz w:val="36"/>
                                <w:szCs w:val="56"/>
                                <w:lang w:bidi="ar-EG"/>
                              </w:rPr>
                              <w:t>BT.</w:t>
                            </w:r>
                            <w:r>
                              <w:rPr>
                                <w:rFonts w:ascii="Tahoma" w:hAnsi="Tahoma"/>
                                <w:b/>
                                <w:bCs/>
                                <w:color w:val="000068"/>
                                <w:sz w:val="36"/>
                                <w:szCs w:val="56"/>
                                <w:lang w:bidi="ar-EG"/>
                              </w:rPr>
                              <w:t>2124-0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19/01</w:t>
                            </w:r>
                            <w:r w:rsidRPr="005F01A2">
                              <w:rPr>
                                <w:rFonts w:ascii="Tahoma" w:hAnsi="Tahoma" w:cs="Tahoma"/>
                                <w:b/>
                                <w:bCs/>
                                <w:color w:val="000068"/>
                                <w:sz w:val="24"/>
                                <w:szCs w:val="24"/>
                                <w:lang w:bidi="ar-EG"/>
                              </w:rPr>
                              <w:t>)</w:t>
                            </w:r>
                          </w:p>
                          <w:p w14:paraId="2F4711FA" w14:textId="77777777" w:rsidR="000D52BF" w:rsidRPr="009C6655" w:rsidRDefault="000D52BF" w:rsidP="002F4285">
                            <w:pPr>
                              <w:spacing w:before="0"/>
                              <w:ind w:right="-125"/>
                              <w:jc w:val="right"/>
                              <w:outlineLvl w:val="0"/>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75F93" id="_x0000_t202" coordsize="21600,21600" o:spt="202" path="m,l,21600r21600,l21600,xe">
                <v:stroke joinstyle="miter"/>
                <v:path gradientshapeok="t" o:connecttype="rect"/>
              </v:shapetype>
              <v:shape id="Text Box 2861" o:spid="_x0000_s1026" type="#_x0000_t202" style="position:absolute;left:0;text-align:left;margin-left:29.8pt;margin-top:259.75pt;width:440.85pt;height:67.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" filled="f" stroked="f">
                <v:textbox>
                  <w:txbxContent>
                    <w:p w14:paraId="54FDFFB1" w14:textId="77777777" w:rsidR="000D52BF" w:rsidRPr="009C6655" w:rsidRDefault="000D52BF" w:rsidP="00BB09FD">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0146EB">
                        <w:rPr>
                          <w:rFonts w:ascii="Tahoma" w:hAnsi="Tahoma"/>
                          <w:b/>
                          <w:bCs/>
                          <w:color w:val="000068"/>
                          <w:sz w:val="36"/>
                          <w:szCs w:val="56"/>
                          <w:lang w:bidi="ar-EG"/>
                        </w:rPr>
                        <w:t>BT.</w:t>
                      </w:r>
                      <w:r>
                        <w:rPr>
                          <w:rFonts w:ascii="Tahoma" w:hAnsi="Tahoma"/>
                          <w:b/>
                          <w:bCs/>
                          <w:color w:val="000068"/>
                          <w:sz w:val="36"/>
                          <w:szCs w:val="56"/>
                          <w:lang w:bidi="ar-EG"/>
                        </w:rPr>
                        <w:t>2124-0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19/01</w:t>
                      </w:r>
                      <w:r w:rsidRPr="005F01A2">
                        <w:rPr>
                          <w:rFonts w:ascii="Tahoma" w:hAnsi="Tahoma" w:cs="Tahoma"/>
                          <w:b/>
                          <w:bCs/>
                          <w:color w:val="000068"/>
                          <w:sz w:val="24"/>
                          <w:szCs w:val="24"/>
                          <w:lang w:bidi="ar-EG"/>
                        </w:rPr>
                        <w:t>)</w:t>
                      </w:r>
                    </w:p>
                    <w:p w14:paraId="2F4711FA" w14:textId="77777777" w:rsidR="000D52BF" w:rsidRPr="009C6655" w:rsidRDefault="000D52BF" w:rsidP="002F4285">
                      <w:pPr>
                        <w:spacing w:before="0"/>
                        <w:ind w:right="-125"/>
                        <w:jc w:val="right"/>
                        <w:outlineLvl w:val="0"/>
                        <w:rPr>
                          <w:rFonts w:ascii="Times New Roman Bold" w:hAnsi="Times New Roman Bold"/>
                          <w:b/>
                          <w:bCs/>
                          <w:color w:val="000068"/>
                          <w:sz w:val="36"/>
                          <w:szCs w:val="52"/>
                          <w:rtl/>
                          <w:lang w:bidi="ar-EG"/>
                        </w:rPr>
                      </w:pP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5680" behindDoc="0" locked="0" layoutInCell="1" allowOverlap="1" wp14:anchorId="50650174" wp14:editId="4DF5A3D8">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97E7E" w14:textId="77777777" w:rsidR="000D52BF" w:rsidRPr="005F01A2" w:rsidRDefault="000D52BF" w:rsidP="00BB09FD">
                            <w:pPr>
                              <w:spacing w:line="168" w:lineRule="auto"/>
                              <w:ind w:right="-125"/>
                              <w:jc w:val="right"/>
                              <w:outlineLvl w:val="0"/>
                              <w:rPr>
                                <w:rFonts w:ascii="Tahoma" w:hAnsi="Tahoma"/>
                                <w:b/>
                                <w:bCs/>
                                <w:color w:val="000068"/>
                                <w:sz w:val="40"/>
                                <w:szCs w:val="72"/>
                                <w:rtl/>
                                <w:lang w:bidi="ar-EG"/>
                              </w:rPr>
                            </w:pPr>
                            <w:r w:rsidRPr="000146EB">
                              <w:rPr>
                                <w:rFonts w:ascii="Tahoma" w:hAnsi="Tahoma" w:hint="cs"/>
                                <w:b/>
                                <w:bCs/>
                                <w:color w:val="000068"/>
                                <w:sz w:val="40"/>
                                <w:szCs w:val="72"/>
                                <w:rtl/>
                                <w:lang w:bidi="ar-EG"/>
                              </w:rPr>
                              <w:t xml:space="preserve">مقياس </w:t>
                            </w:r>
                            <w:r w:rsidRPr="00DA4062">
                              <w:rPr>
                                <w:rFonts w:ascii="Tahoma" w:hAnsi="Tahoma" w:hint="cs"/>
                                <w:b/>
                                <w:bCs/>
                                <w:color w:val="000068"/>
                                <w:sz w:val="40"/>
                                <w:szCs w:val="72"/>
                                <w:rtl/>
                                <w:lang w:bidi="ar-EG"/>
                              </w:rPr>
                              <w:t>موضوعي</w:t>
                            </w:r>
                            <w:r w:rsidRPr="00DA4062">
                              <w:rPr>
                                <w:rFonts w:ascii="Tahoma" w:hAnsi="Tahoma"/>
                                <w:b/>
                                <w:bCs/>
                                <w:color w:val="000068"/>
                                <w:sz w:val="40"/>
                                <w:szCs w:val="72"/>
                                <w:rtl/>
                                <w:lang w:bidi="ar-EG"/>
                              </w:rPr>
                              <w:t xml:space="preserve"> لتقييم الرؤية </w:t>
                            </w:r>
                            <w:r w:rsidRPr="00DA4062">
                              <w:rPr>
                                <w:rFonts w:ascii="Tahoma" w:hAnsi="Tahoma" w:hint="cs"/>
                                <w:b/>
                                <w:bCs/>
                                <w:color w:val="000068"/>
                                <w:sz w:val="40"/>
                                <w:szCs w:val="72"/>
                                <w:rtl/>
                                <w:lang w:bidi="ar-EG"/>
                              </w:rPr>
                              <w:t>الممكنة</w:t>
                            </w:r>
                            <w:r w:rsidRPr="000146EB">
                              <w:rPr>
                                <w:rFonts w:ascii="Tahoma" w:hAnsi="Tahoma"/>
                                <w:b/>
                                <w:bCs/>
                                <w:color w:val="000068"/>
                                <w:sz w:val="40"/>
                                <w:szCs w:val="72"/>
                                <w:lang w:bidi="ar-EG"/>
                              </w:rPr>
                              <w:br/>
                            </w:r>
                            <w:r w:rsidRPr="000146EB">
                              <w:rPr>
                                <w:rFonts w:ascii="Tahoma" w:hAnsi="Tahoma" w:hint="cs"/>
                                <w:b/>
                                <w:bCs/>
                                <w:color w:val="000068"/>
                                <w:sz w:val="40"/>
                                <w:szCs w:val="72"/>
                                <w:rtl/>
                                <w:lang w:bidi="ar-EG"/>
                              </w:rPr>
                              <w:t>لتباين</w:t>
                            </w:r>
                            <w:r w:rsidRPr="000146EB">
                              <w:rPr>
                                <w:rFonts w:ascii="Tahoma" w:hAnsi="Tahoma"/>
                                <w:b/>
                                <w:bCs/>
                                <w:color w:val="000068"/>
                                <w:sz w:val="40"/>
                                <w:szCs w:val="72"/>
                                <w:rtl/>
                                <w:lang w:bidi="ar-EG"/>
                              </w:rPr>
                              <w:t xml:space="preserve"> اللون في التلفزيون</w:t>
                            </w:r>
                            <w:r w:rsidRPr="005F01A2">
                              <w:rPr>
                                <w:rFonts w:ascii="Tahoma" w:hAnsi="Tahoma" w:hint="cs"/>
                                <w:b/>
                                <w:bCs/>
                                <w:color w:val="000068"/>
                                <w:sz w:val="40"/>
                                <w:szCs w:val="72"/>
                                <w:rtl/>
                                <w:lang w:bidi="ar-EG"/>
                              </w:rPr>
                              <w:t xml:space="preserve"> </w:t>
                            </w:r>
                          </w:p>
                          <w:p w14:paraId="10B67374" w14:textId="77777777" w:rsidR="000D52BF" w:rsidRPr="005F01A2" w:rsidRDefault="000D52BF"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50174"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38397E7E" w14:textId="77777777" w:rsidR="000D52BF" w:rsidRPr="005F01A2" w:rsidRDefault="000D52BF" w:rsidP="00BB09FD">
                      <w:pPr>
                        <w:spacing w:line="168" w:lineRule="auto"/>
                        <w:ind w:right="-125"/>
                        <w:jc w:val="right"/>
                        <w:outlineLvl w:val="0"/>
                        <w:rPr>
                          <w:rFonts w:ascii="Tahoma" w:hAnsi="Tahoma"/>
                          <w:b/>
                          <w:bCs/>
                          <w:color w:val="000068"/>
                          <w:sz w:val="40"/>
                          <w:szCs w:val="72"/>
                          <w:rtl/>
                          <w:lang w:bidi="ar-EG"/>
                        </w:rPr>
                      </w:pPr>
                      <w:r w:rsidRPr="000146EB">
                        <w:rPr>
                          <w:rFonts w:ascii="Tahoma" w:hAnsi="Tahoma" w:hint="cs"/>
                          <w:b/>
                          <w:bCs/>
                          <w:color w:val="000068"/>
                          <w:sz w:val="40"/>
                          <w:szCs w:val="72"/>
                          <w:rtl/>
                          <w:lang w:bidi="ar-EG"/>
                        </w:rPr>
                        <w:t xml:space="preserve">مقياس </w:t>
                      </w:r>
                      <w:r w:rsidRPr="00DA4062">
                        <w:rPr>
                          <w:rFonts w:ascii="Tahoma" w:hAnsi="Tahoma" w:hint="cs"/>
                          <w:b/>
                          <w:bCs/>
                          <w:color w:val="000068"/>
                          <w:sz w:val="40"/>
                          <w:szCs w:val="72"/>
                          <w:rtl/>
                          <w:lang w:bidi="ar-EG"/>
                        </w:rPr>
                        <w:t>موضوعي</w:t>
                      </w:r>
                      <w:r w:rsidRPr="00DA4062">
                        <w:rPr>
                          <w:rFonts w:ascii="Tahoma" w:hAnsi="Tahoma"/>
                          <w:b/>
                          <w:bCs/>
                          <w:color w:val="000068"/>
                          <w:sz w:val="40"/>
                          <w:szCs w:val="72"/>
                          <w:rtl/>
                          <w:lang w:bidi="ar-EG"/>
                        </w:rPr>
                        <w:t xml:space="preserve"> لتقييم الرؤية </w:t>
                      </w:r>
                      <w:r w:rsidRPr="00DA4062">
                        <w:rPr>
                          <w:rFonts w:ascii="Tahoma" w:hAnsi="Tahoma" w:hint="cs"/>
                          <w:b/>
                          <w:bCs/>
                          <w:color w:val="000068"/>
                          <w:sz w:val="40"/>
                          <w:szCs w:val="72"/>
                          <w:rtl/>
                          <w:lang w:bidi="ar-EG"/>
                        </w:rPr>
                        <w:t>الممكنة</w:t>
                      </w:r>
                      <w:r w:rsidRPr="000146EB">
                        <w:rPr>
                          <w:rFonts w:ascii="Tahoma" w:hAnsi="Tahoma"/>
                          <w:b/>
                          <w:bCs/>
                          <w:color w:val="000068"/>
                          <w:sz w:val="40"/>
                          <w:szCs w:val="72"/>
                          <w:lang w:bidi="ar-EG"/>
                        </w:rPr>
                        <w:br/>
                      </w:r>
                      <w:r w:rsidRPr="000146EB">
                        <w:rPr>
                          <w:rFonts w:ascii="Tahoma" w:hAnsi="Tahoma" w:hint="cs"/>
                          <w:b/>
                          <w:bCs/>
                          <w:color w:val="000068"/>
                          <w:sz w:val="40"/>
                          <w:szCs w:val="72"/>
                          <w:rtl/>
                          <w:lang w:bidi="ar-EG"/>
                        </w:rPr>
                        <w:t>لتباين</w:t>
                      </w:r>
                      <w:r w:rsidRPr="000146EB">
                        <w:rPr>
                          <w:rFonts w:ascii="Tahoma" w:hAnsi="Tahoma"/>
                          <w:b/>
                          <w:bCs/>
                          <w:color w:val="000068"/>
                          <w:sz w:val="40"/>
                          <w:szCs w:val="72"/>
                          <w:rtl/>
                          <w:lang w:bidi="ar-EG"/>
                        </w:rPr>
                        <w:t xml:space="preserve"> اللون في التلفزيون</w:t>
                      </w:r>
                      <w:r w:rsidRPr="005F01A2">
                        <w:rPr>
                          <w:rFonts w:ascii="Tahoma" w:hAnsi="Tahoma" w:hint="cs"/>
                          <w:b/>
                          <w:bCs/>
                          <w:color w:val="000068"/>
                          <w:sz w:val="40"/>
                          <w:szCs w:val="72"/>
                          <w:rtl/>
                          <w:lang w:bidi="ar-EG"/>
                        </w:rPr>
                        <w:t xml:space="preserve"> </w:t>
                      </w:r>
                    </w:p>
                    <w:p w14:paraId="10B67374" w14:textId="77777777" w:rsidR="000D52BF" w:rsidRPr="005F01A2" w:rsidRDefault="000D52BF"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8752" behindDoc="0" locked="0" layoutInCell="1" allowOverlap="1" wp14:anchorId="639B741A" wp14:editId="5DC1F318">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80CD0" w14:textId="77777777" w:rsidR="000D52BF" w:rsidRPr="005F01A2" w:rsidRDefault="000D52BF" w:rsidP="00BB09F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00103559" w14:textId="77777777" w:rsidR="000D52BF" w:rsidRPr="005F01A2" w:rsidRDefault="000D52BF" w:rsidP="00BB09FD">
                            <w:pPr>
                              <w:spacing w:line="168" w:lineRule="auto"/>
                              <w:ind w:right="-126"/>
                              <w:jc w:val="right"/>
                              <w:rPr>
                                <w:rFonts w:ascii="Tahoma" w:hAnsi="Tahoma"/>
                                <w:b/>
                                <w:bCs/>
                                <w:color w:val="000068"/>
                                <w:sz w:val="36"/>
                                <w:szCs w:val="56"/>
                                <w:rtl/>
                              </w:rPr>
                            </w:pPr>
                            <w:r w:rsidRPr="000146EB">
                              <w:rPr>
                                <w:rFonts w:ascii="Tahoma" w:hAnsi="Tahoma"/>
                                <w:b/>
                                <w:bCs/>
                                <w:color w:val="000068"/>
                                <w:sz w:val="36"/>
                                <w:szCs w:val="56"/>
                                <w:rtl/>
                                <w:lang w:bidi="ar-EG"/>
                              </w:rPr>
                              <w:t>الخدمة الإذاعية (التلفزيونية)</w:t>
                            </w:r>
                          </w:p>
                          <w:p w14:paraId="08DB4A23" w14:textId="77777777" w:rsidR="000D52BF" w:rsidRPr="005F01A2" w:rsidRDefault="000D52BF"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B741A"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0DF80CD0" w14:textId="77777777" w:rsidR="000D52BF" w:rsidRPr="005F01A2" w:rsidRDefault="000D52BF" w:rsidP="00BB09F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00103559" w14:textId="77777777" w:rsidR="000D52BF" w:rsidRPr="005F01A2" w:rsidRDefault="000D52BF" w:rsidP="00BB09FD">
                      <w:pPr>
                        <w:spacing w:line="168" w:lineRule="auto"/>
                        <w:ind w:right="-126"/>
                        <w:jc w:val="right"/>
                        <w:rPr>
                          <w:rFonts w:ascii="Tahoma" w:hAnsi="Tahoma"/>
                          <w:b/>
                          <w:bCs/>
                          <w:color w:val="000068"/>
                          <w:sz w:val="36"/>
                          <w:szCs w:val="56"/>
                          <w:rtl/>
                        </w:rPr>
                      </w:pPr>
                      <w:r w:rsidRPr="000146EB">
                        <w:rPr>
                          <w:rFonts w:ascii="Tahoma" w:hAnsi="Tahoma"/>
                          <w:b/>
                          <w:bCs/>
                          <w:color w:val="000068"/>
                          <w:sz w:val="36"/>
                          <w:szCs w:val="56"/>
                          <w:rtl/>
                          <w:lang w:bidi="ar-EG"/>
                        </w:rPr>
                        <w:t>الخدمة الإذاعية (التلفزيونية)</w:t>
                      </w:r>
                    </w:p>
                    <w:p w14:paraId="08DB4A23" w14:textId="77777777" w:rsidR="000D52BF" w:rsidRPr="005F01A2" w:rsidRDefault="000D52BF" w:rsidP="005F01A2">
                      <w:pPr>
                        <w:spacing w:line="168" w:lineRule="auto"/>
                        <w:ind w:right="-126"/>
                        <w:jc w:val="right"/>
                        <w:rPr>
                          <w:rFonts w:ascii="Tahoma" w:hAnsi="Tahoma"/>
                          <w:b/>
                          <w:bCs/>
                          <w:color w:val="000068"/>
                          <w:sz w:val="36"/>
                          <w:szCs w:val="56"/>
                          <w:rtl/>
                        </w:rPr>
                      </w:pPr>
                    </w:p>
                  </w:txbxContent>
                </v:textbox>
              </v:shape>
            </w:pict>
          </mc:Fallback>
        </mc:AlternateContent>
      </w:r>
    </w:p>
    <w:p w14:paraId="18E6DDD7"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6BD9442A"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918EEE8"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C91E046" w14:textId="77777777" w:rsidR="00AC1496" w:rsidRPr="00440F51" w:rsidRDefault="00AC1496" w:rsidP="00AC1496">
      <w:pPr>
        <w:spacing w:before="0"/>
        <w:rPr>
          <w:spacing w:val="-2"/>
          <w:sz w:val="21"/>
          <w:szCs w:val="28"/>
          <w:lang w:val="ru-RU"/>
        </w:rPr>
      </w:pPr>
    </w:p>
    <w:p w14:paraId="2355946E"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252BFFE0"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4040BE5" w14:textId="77777777" w:rsidR="00AC1496" w:rsidRDefault="00AC1496" w:rsidP="00AC1496">
      <w:pPr>
        <w:spacing w:before="0"/>
        <w:rPr>
          <w:sz w:val="21"/>
          <w:szCs w:val="20"/>
          <w:rtl/>
          <w:lang w:bidi="ar-EG"/>
        </w:rPr>
      </w:pPr>
    </w:p>
    <w:p w14:paraId="4A4909A9"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6641F63C" w14:textId="77777777" w:rsidTr="00A84FA7">
        <w:trPr>
          <w:jc w:val="center"/>
        </w:trPr>
        <w:tc>
          <w:tcPr>
            <w:tcW w:w="9394" w:type="dxa"/>
            <w:gridSpan w:val="2"/>
            <w:tcBorders>
              <w:top w:val="single" w:sz="12" w:space="0" w:color="000080"/>
              <w:left w:val="single" w:sz="12" w:space="0" w:color="000080"/>
              <w:right w:val="single" w:sz="12" w:space="0" w:color="000080"/>
            </w:tcBorders>
          </w:tcPr>
          <w:p w14:paraId="6F047E72" w14:textId="77777777" w:rsidR="00AC1496" w:rsidRPr="00440F51" w:rsidRDefault="00AC1496" w:rsidP="00A84FA7">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1A73C464" w14:textId="77777777" w:rsidR="00AC1496" w:rsidRPr="009C6655" w:rsidRDefault="00AC1496" w:rsidP="00A84FA7">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658EB081" w14:textId="77777777" w:rsidTr="00A84FA7">
        <w:trPr>
          <w:jc w:val="center"/>
        </w:trPr>
        <w:tc>
          <w:tcPr>
            <w:tcW w:w="1480" w:type="dxa"/>
            <w:tcBorders>
              <w:left w:val="single" w:sz="12" w:space="0" w:color="000080"/>
            </w:tcBorders>
          </w:tcPr>
          <w:p w14:paraId="0B9047B2" w14:textId="77777777" w:rsidR="00AC1496" w:rsidRPr="008113E9" w:rsidRDefault="00AC1496" w:rsidP="00A84FA7">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391B40B8" w14:textId="77777777" w:rsidR="00AC1496" w:rsidRPr="008113E9" w:rsidRDefault="00AC1496" w:rsidP="00A84FA7">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21EF6DB4" w14:textId="77777777" w:rsidTr="00A84FA7">
        <w:trPr>
          <w:jc w:val="center"/>
        </w:trPr>
        <w:tc>
          <w:tcPr>
            <w:tcW w:w="9394" w:type="dxa"/>
            <w:gridSpan w:val="2"/>
            <w:tcBorders>
              <w:left w:val="single" w:sz="12" w:space="0" w:color="000080"/>
              <w:right w:val="single" w:sz="12" w:space="0" w:color="000080"/>
            </w:tcBorders>
            <w:shd w:val="clear" w:color="auto" w:fill="FFFFFF" w:themeFill="background1"/>
          </w:tcPr>
          <w:p w14:paraId="2E1620A7" w14:textId="77777777" w:rsidR="00AC1496" w:rsidRPr="00CA603A" w:rsidRDefault="00AC1496" w:rsidP="00A84FA7">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18B49A64" w14:textId="77777777" w:rsidTr="00A84FA7">
        <w:trPr>
          <w:jc w:val="center"/>
        </w:trPr>
        <w:tc>
          <w:tcPr>
            <w:tcW w:w="9394" w:type="dxa"/>
            <w:gridSpan w:val="2"/>
            <w:tcBorders>
              <w:left w:val="single" w:sz="12" w:space="0" w:color="000080"/>
              <w:right w:val="single" w:sz="12" w:space="0" w:color="000080"/>
            </w:tcBorders>
            <w:shd w:val="clear" w:color="auto" w:fill="FFFFFF" w:themeFill="background1"/>
          </w:tcPr>
          <w:p w14:paraId="79504D5B" w14:textId="77777777" w:rsidR="00AC1496" w:rsidRPr="000D02E3" w:rsidRDefault="00AC1496" w:rsidP="00A84FA7">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33231CF5" w14:textId="77777777" w:rsidTr="00A84FA7">
        <w:trPr>
          <w:jc w:val="center"/>
        </w:trPr>
        <w:tc>
          <w:tcPr>
            <w:tcW w:w="9394" w:type="dxa"/>
            <w:gridSpan w:val="2"/>
            <w:tcBorders>
              <w:left w:val="single" w:sz="12" w:space="0" w:color="000080"/>
              <w:right w:val="single" w:sz="12" w:space="0" w:color="000080"/>
            </w:tcBorders>
            <w:shd w:val="clear" w:color="auto" w:fill="FFFFFF" w:themeFill="background1"/>
          </w:tcPr>
          <w:p w14:paraId="6393AB65" w14:textId="77777777" w:rsidR="00AC1496" w:rsidRPr="00AB0789" w:rsidRDefault="00AC1496" w:rsidP="00A84FA7">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496A6E94" w14:textId="77777777" w:rsidTr="00371243">
        <w:trPr>
          <w:jc w:val="center"/>
        </w:trPr>
        <w:tc>
          <w:tcPr>
            <w:tcW w:w="9394" w:type="dxa"/>
            <w:gridSpan w:val="2"/>
            <w:tcBorders>
              <w:left w:val="single" w:sz="12" w:space="0" w:color="000080"/>
              <w:bottom w:val="nil"/>
              <w:right w:val="single" w:sz="12" w:space="0" w:color="000080"/>
            </w:tcBorders>
            <w:shd w:val="clear" w:color="auto" w:fill="F3F3F3"/>
          </w:tcPr>
          <w:p w14:paraId="651A9F9E" w14:textId="77777777" w:rsidR="00AC1496" w:rsidRPr="00371243" w:rsidRDefault="00AC1496" w:rsidP="00A84FA7">
            <w:pPr>
              <w:tabs>
                <w:tab w:val="left" w:pos="1471"/>
              </w:tabs>
              <w:spacing w:before="20" w:after="40" w:line="240" w:lineRule="exact"/>
              <w:rPr>
                <w:b/>
                <w:bCs/>
                <w:color w:val="000080"/>
                <w:sz w:val="20"/>
                <w:szCs w:val="26"/>
              </w:rPr>
            </w:pPr>
            <w:r w:rsidRPr="00371243">
              <w:rPr>
                <w:b/>
                <w:bCs/>
                <w:color w:val="000080"/>
                <w:sz w:val="20"/>
                <w:szCs w:val="26"/>
                <w:lang w:val="ru-RU"/>
              </w:rPr>
              <w:t>BT</w:t>
            </w:r>
            <w:r w:rsidRPr="00371243">
              <w:rPr>
                <w:rFonts w:hint="cs"/>
                <w:b/>
                <w:bCs/>
                <w:color w:val="000080"/>
                <w:sz w:val="20"/>
                <w:szCs w:val="26"/>
                <w:rtl/>
              </w:rPr>
              <w:tab/>
            </w:r>
            <w:r w:rsidRPr="00371243">
              <w:rPr>
                <w:rFonts w:hint="cs"/>
                <w:b/>
                <w:bCs/>
                <w:color w:val="000080"/>
                <w:sz w:val="20"/>
                <w:szCs w:val="26"/>
                <w:rtl/>
                <w:lang w:val="ru-RU"/>
              </w:rPr>
              <w:t>الخدمة الإذاعية (التلفزيونية)</w:t>
            </w:r>
          </w:p>
        </w:tc>
      </w:tr>
      <w:tr w:rsidR="00AC1496" w:rsidRPr="005C462C" w14:paraId="73017CBD"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1320F91D" w14:textId="77777777" w:rsidR="00AC1496" w:rsidRPr="005C462C" w:rsidRDefault="00AC1496" w:rsidP="00A84FA7">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00D17B8A"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1B1B4923" w14:textId="77777777" w:rsidR="00AC1496" w:rsidRPr="0085112A" w:rsidRDefault="00AC1496" w:rsidP="00A84FA7">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7DCD4D01" w14:textId="77777777" w:rsidTr="00A84FA7">
        <w:trPr>
          <w:jc w:val="center"/>
        </w:trPr>
        <w:tc>
          <w:tcPr>
            <w:tcW w:w="9394" w:type="dxa"/>
            <w:gridSpan w:val="2"/>
            <w:tcBorders>
              <w:top w:val="nil"/>
              <w:left w:val="single" w:sz="12" w:space="0" w:color="000080"/>
              <w:right w:val="single" w:sz="12" w:space="0" w:color="000080"/>
            </w:tcBorders>
          </w:tcPr>
          <w:p w14:paraId="7F7D1CF8" w14:textId="77777777" w:rsidR="00AC1496" w:rsidRPr="008113E9" w:rsidRDefault="00AC1496" w:rsidP="00A84FA7">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2B19AC22" w14:textId="77777777" w:rsidTr="00A84FA7">
        <w:trPr>
          <w:jc w:val="center"/>
        </w:trPr>
        <w:tc>
          <w:tcPr>
            <w:tcW w:w="9394" w:type="dxa"/>
            <w:gridSpan w:val="2"/>
            <w:tcBorders>
              <w:left w:val="single" w:sz="12" w:space="0" w:color="000080"/>
              <w:right w:val="single" w:sz="12" w:space="0" w:color="000080"/>
            </w:tcBorders>
          </w:tcPr>
          <w:p w14:paraId="48100EEE" w14:textId="77777777" w:rsidR="00AC1496" w:rsidRPr="008113E9" w:rsidRDefault="00AC1496" w:rsidP="00A84FA7">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39C2FE4F" w14:textId="77777777" w:rsidTr="00A84FA7">
        <w:trPr>
          <w:jc w:val="center"/>
        </w:trPr>
        <w:tc>
          <w:tcPr>
            <w:tcW w:w="9394" w:type="dxa"/>
            <w:gridSpan w:val="2"/>
            <w:tcBorders>
              <w:left w:val="single" w:sz="12" w:space="0" w:color="000080"/>
              <w:right w:val="single" w:sz="12" w:space="0" w:color="000080"/>
            </w:tcBorders>
          </w:tcPr>
          <w:p w14:paraId="12ED6EDE" w14:textId="77777777" w:rsidR="00AC1496" w:rsidRPr="008113E9" w:rsidRDefault="00AC1496" w:rsidP="00A84FA7">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6EF87C61" w14:textId="77777777" w:rsidTr="00A84FA7">
        <w:trPr>
          <w:jc w:val="center"/>
        </w:trPr>
        <w:tc>
          <w:tcPr>
            <w:tcW w:w="9394" w:type="dxa"/>
            <w:gridSpan w:val="2"/>
            <w:tcBorders>
              <w:left w:val="single" w:sz="12" w:space="0" w:color="000080"/>
              <w:right w:val="single" w:sz="12" w:space="0" w:color="000080"/>
            </w:tcBorders>
          </w:tcPr>
          <w:p w14:paraId="08A2F75E" w14:textId="77777777" w:rsidR="00AC1496" w:rsidRPr="00C71576" w:rsidRDefault="00AC1496" w:rsidP="00A84FA7">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21FD4E87" w14:textId="77777777" w:rsidTr="00A84FA7">
        <w:trPr>
          <w:jc w:val="center"/>
        </w:trPr>
        <w:tc>
          <w:tcPr>
            <w:tcW w:w="9394" w:type="dxa"/>
            <w:gridSpan w:val="2"/>
            <w:tcBorders>
              <w:left w:val="single" w:sz="12" w:space="0" w:color="000080"/>
              <w:right w:val="single" w:sz="12" w:space="0" w:color="000080"/>
            </w:tcBorders>
          </w:tcPr>
          <w:p w14:paraId="4DC88E06" w14:textId="77777777" w:rsidR="00AC1496" w:rsidRPr="008113E9" w:rsidRDefault="00AC1496" w:rsidP="00A84FA7">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41786ABC" w14:textId="77777777" w:rsidTr="00A84FA7">
        <w:trPr>
          <w:jc w:val="center"/>
        </w:trPr>
        <w:tc>
          <w:tcPr>
            <w:tcW w:w="9394" w:type="dxa"/>
            <w:gridSpan w:val="2"/>
            <w:tcBorders>
              <w:left w:val="single" w:sz="12" w:space="0" w:color="000080"/>
              <w:right w:val="single" w:sz="12" w:space="0" w:color="000080"/>
            </w:tcBorders>
          </w:tcPr>
          <w:p w14:paraId="0DBA5C6D" w14:textId="77777777" w:rsidR="00AC1496" w:rsidRPr="008113E9" w:rsidRDefault="00AC1496" w:rsidP="00A84FA7">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720F6AE1" w14:textId="77777777" w:rsidTr="00A84FA7">
        <w:trPr>
          <w:jc w:val="center"/>
        </w:trPr>
        <w:tc>
          <w:tcPr>
            <w:tcW w:w="9394" w:type="dxa"/>
            <w:gridSpan w:val="2"/>
            <w:tcBorders>
              <w:left w:val="single" w:sz="12" w:space="0" w:color="000080"/>
              <w:right w:val="single" w:sz="12" w:space="0" w:color="000080"/>
            </w:tcBorders>
          </w:tcPr>
          <w:p w14:paraId="43A37D6C" w14:textId="77777777" w:rsidR="00AC1496" w:rsidRPr="008113E9" w:rsidRDefault="00AC1496" w:rsidP="00A84FA7">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6BF26F70" w14:textId="77777777" w:rsidTr="00A84FA7">
        <w:trPr>
          <w:jc w:val="center"/>
        </w:trPr>
        <w:tc>
          <w:tcPr>
            <w:tcW w:w="9394" w:type="dxa"/>
            <w:gridSpan w:val="2"/>
            <w:tcBorders>
              <w:left w:val="single" w:sz="12" w:space="0" w:color="000080"/>
              <w:right w:val="single" w:sz="12" w:space="0" w:color="000080"/>
            </w:tcBorders>
          </w:tcPr>
          <w:p w14:paraId="548420FD" w14:textId="77777777" w:rsidR="00AC1496" w:rsidRPr="008C733D" w:rsidRDefault="00AC1496" w:rsidP="00A84FA7">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69F225B7" w14:textId="77777777" w:rsidTr="00A84FA7">
        <w:trPr>
          <w:jc w:val="center"/>
        </w:trPr>
        <w:tc>
          <w:tcPr>
            <w:tcW w:w="9394" w:type="dxa"/>
            <w:gridSpan w:val="2"/>
            <w:tcBorders>
              <w:left w:val="single" w:sz="12" w:space="0" w:color="000080"/>
              <w:right w:val="single" w:sz="12" w:space="0" w:color="000080"/>
            </w:tcBorders>
          </w:tcPr>
          <w:p w14:paraId="4EA9FA3F" w14:textId="77777777" w:rsidR="00AC1496" w:rsidRPr="008C733D" w:rsidRDefault="00AC1496" w:rsidP="00A84FA7">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05EA0FCC" w14:textId="77777777" w:rsidTr="00A84FA7">
        <w:trPr>
          <w:jc w:val="center"/>
        </w:trPr>
        <w:tc>
          <w:tcPr>
            <w:tcW w:w="9394" w:type="dxa"/>
            <w:gridSpan w:val="2"/>
            <w:tcBorders>
              <w:left w:val="single" w:sz="12" w:space="0" w:color="000080"/>
              <w:bottom w:val="single" w:sz="12" w:space="0" w:color="000080"/>
              <w:right w:val="single" w:sz="12" w:space="0" w:color="000080"/>
            </w:tcBorders>
          </w:tcPr>
          <w:p w14:paraId="099DCDBA" w14:textId="77777777" w:rsidR="00AC1496" w:rsidRPr="008C733D" w:rsidRDefault="00AC1496" w:rsidP="00A84FA7">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F6CB390" w14:textId="77777777" w:rsidR="00AC1496" w:rsidRPr="00440F51" w:rsidRDefault="00AC1496" w:rsidP="00AC1496">
      <w:pPr>
        <w:spacing w:before="0"/>
        <w:rPr>
          <w:sz w:val="21"/>
          <w:szCs w:val="20"/>
          <w:rtl/>
        </w:rPr>
      </w:pPr>
    </w:p>
    <w:p w14:paraId="08318CD5"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122DE8D1" w14:textId="77777777" w:rsidTr="00A84FA7">
        <w:trPr>
          <w:trHeight w:val="720"/>
          <w:jc w:val="center"/>
        </w:trPr>
        <w:tc>
          <w:tcPr>
            <w:tcW w:w="9379" w:type="dxa"/>
          </w:tcPr>
          <w:p w14:paraId="6FF4820C" w14:textId="77777777" w:rsidR="00AC1496" w:rsidRPr="008113E9" w:rsidRDefault="00AC1496" w:rsidP="00A84FA7">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0649677B" w14:textId="2BD9F7F4"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w:t>
      </w:r>
      <w:r w:rsidR="00A42A42">
        <w:rPr>
          <w:sz w:val="20"/>
          <w:szCs w:val="26"/>
        </w:rPr>
        <w:t>20</w:t>
      </w:r>
    </w:p>
    <w:p w14:paraId="49138D16" w14:textId="77777777" w:rsidR="00AC1496" w:rsidRPr="00440F51" w:rsidRDefault="00AC1496" w:rsidP="00AC1496">
      <w:pPr>
        <w:spacing w:before="0" w:line="120" w:lineRule="auto"/>
        <w:ind w:right="539"/>
        <w:jc w:val="right"/>
        <w:rPr>
          <w:sz w:val="21"/>
          <w:szCs w:val="28"/>
          <w:rtl/>
          <w:lang w:bidi="ar-EG"/>
        </w:rPr>
      </w:pPr>
    </w:p>
    <w:p w14:paraId="0E184FB3" w14:textId="4A7DA805"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w:t>
      </w:r>
      <w:r w:rsidR="00A42A42">
        <w:rPr>
          <w:sz w:val="21"/>
          <w:szCs w:val="20"/>
        </w:rPr>
        <w:t>20</w:t>
      </w:r>
    </w:p>
    <w:p w14:paraId="55B63D2C"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4B55B533"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321534CD" w14:textId="0A7D63F9" w:rsidR="00BB09FD" w:rsidRPr="00735578" w:rsidRDefault="00BB09FD" w:rsidP="0075600E">
      <w:pPr>
        <w:pStyle w:val="RecNo"/>
      </w:pPr>
      <w:r w:rsidRPr="00735578">
        <w:rPr>
          <w:rtl/>
        </w:rPr>
        <w:lastRenderedPageBreak/>
        <w:t>التوصيـة</w:t>
      </w:r>
      <w:r w:rsidRPr="00735578">
        <w:rPr>
          <w:rFonts w:hint="cs"/>
          <w:rtl/>
        </w:rPr>
        <w:t xml:space="preserve"> </w:t>
      </w:r>
      <w:r w:rsidRPr="00735578">
        <w:rPr>
          <w:rtl/>
        </w:rPr>
        <w:t xml:space="preserve"> </w:t>
      </w:r>
      <w:r w:rsidRPr="00735578">
        <w:rPr>
          <w:rStyle w:val="href"/>
        </w:rPr>
        <w:t>ITU-R  BT.2124-0</w:t>
      </w:r>
      <w:r w:rsidR="00A42A42">
        <w:rPr>
          <w:rStyle w:val="FootnoteReference"/>
          <w:rtl/>
        </w:rPr>
        <w:footnoteReference w:customMarkFollows="1" w:id="1"/>
        <w:t>*</w:t>
      </w:r>
    </w:p>
    <w:p w14:paraId="72977D0D" w14:textId="77777777" w:rsidR="00BB09FD" w:rsidRPr="00735578" w:rsidRDefault="00BB09FD" w:rsidP="00BB09FD">
      <w:pPr>
        <w:pStyle w:val="Rectitle"/>
        <w:rPr>
          <w:rFonts w:eastAsia="SimSun"/>
          <w:lang w:eastAsia="zh-CN"/>
        </w:rPr>
      </w:pPr>
      <w:r w:rsidRPr="00735578">
        <w:rPr>
          <w:rFonts w:eastAsia="SimSun"/>
          <w:rtl/>
          <w:lang w:eastAsia="zh-CN"/>
        </w:rPr>
        <w:t>مقياس موضوعي لتقييم الرؤية الممكنة</w:t>
      </w:r>
      <w:r w:rsidRPr="00735578">
        <w:rPr>
          <w:rFonts w:eastAsia="SimSun"/>
          <w:lang w:eastAsia="zh-CN"/>
        </w:rPr>
        <w:t xml:space="preserve"> </w:t>
      </w:r>
      <w:r w:rsidRPr="00735578">
        <w:rPr>
          <w:rFonts w:eastAsia="SimSun"/>
          <w:rtl/>
          <w:lang w:eastAsia="zh-CN"/>
        </w:rPr>
        <w:t>لتباين اللون في التلفزيون</w:t>
      </w:r>
    </w:p>
    <w:p w14:paraId="38A56119" w14:textId="77777777" w:rsidR="00AC1496" w:rsidRPr="00C54E76" w:rsidRDefault="00CE6EB7" w:rsidP="00BB09FD">
      <w:pPr>
        <w:pStyle w:val="Date"/>
        <w:rPr>
          <w:rtl/>
          <w:lang w:bidi="ar-EG"/>
        </w:rPr>
      </w:pPr>
      <w:r w:rsidRPr="00C54E76">
        <w:rPr>
          <w:rFonts w:eastAsia="SimSun" w:hint="cs"/>
          <w:rtl/>
        </w:rPr>
        <w:t> </w:t>
      </w:r>
      <w:r w:rsidR="00AC1496" w:rsidRPr="00C54E76">
        <w:rPr>
          <w:rFonts w:eastAsia="SimSun"/>
        </w:rPr>
        <w:t>(</w:t>
      </w:r>
      <w:r w:rsidR="00BB09FD">
        <w:rPr>
          <w:rFonts w:eastAsia="SimSun"/>
        </w:rPr>
        <w:t>2019</w:t>
      </w:r>
      <w:r w:rsidR="00AC1496" w:rsidRPr="00C54E76">
        <w:rPr>
          <w:rFonts w:eastAsia="SimSun"/>
        </w:rPr>
        <w:t>)</w:t>
      </w:r>
    </w:p>
    <w:p w14:paraId="3B8ABBD9" w14:textId="77777777" w:rsidR="00843DD0" w:rsidRPr="00C54E76" w:rsidRDefault="00843DD0" w:rsidP="00843DD0">
      <w:pPr>
        <w:pStyle w:val="Headingsum"/>
        <w:rPr>
          <w:rtl/>
        </w:rPr>
      </w:pPr>
      <w:bookmarkStart w:id="2" w:name="_Toc476039172"/>
      <w:r w:rsidRPr="00C54E76">
        <w:rPr>
          <w:rFonts w:hint="cs"/>
          <w:rtl/>
        </w:rPr>
        <w:t>مجال التطبيق</w:t>
      </w:r>
      <w:bookmarkEnd w:id="2"/>
    </w:p>
    <w:p w14:paraId="54553D69" w14:textId="77777777" w:rsidR="00BB09FD" w:rsidRPr="00735578" w:rsidRDefault="00BB09FD" w:rsidP="00A84FA7">
      <w:pPr>
        <w:pStyle w:val="Summary"/>
        <w:rPr>
          <w:rFonts w:eastAsia="SimSun"/>
          <w:rtl/>
          <w:lang w:eastAsia="zh-CN"/>
        </w:rPr>
      </w:pPr>
      <w:r w:rsidRPr="00735578">
        <w:rPr>
          <w:rFonts w:eastAsiaTheme="minorEastAsia"/>
          <w:rtl/>
          <w:lang w:eastAsia="zh-CN"/>
        </w:rPr>
        <w:t>ت</w:t>
      </w:r>
      <w:r w:rsidRPr="00735578">
        <w:rPr>
          <w:rFonts w:eastAsiaTheme="minorEastAsia" w:hint="cs"/>
          <w:rtl/>
          <w:lang w:eastAsia="zh-CN"/>
        </w:rPr>
        <w:t>حدد</w:t>
      </w:r>
      <w:r w:rsidRPr="00735578">
        <w:rPr>
          <w:rFonts w:eastAsiaTheme="minorEastAsia"/>
          <w:rtl/>
          <w:lang w:eastAsia="zh-CN"/>
        </w:rPr>
        <w:t xml:space="preserve"> هذه التوصية مقياساً موضوعياً لتباين اللون </w:t>
      </w:r>
      <w:r w:rsidRPr="00735578">
        <w:rPr>
          <w:rFonts w:eastAsiaTheme="minorEastAsia" w:hint="cs"/>
          <w:rtl/>
          <w:lang w:eastAsia="zh-CN"/>
        </w:rPr>
        <w:t>مناسباً ل</w:t>
      </w:r>
      <w:r w:rsidRPr="00735578">
        <w:rPr>
          <w:rFonts w:eastAsiaTheme="minorEastAsia"/>
          <w:rtl/>
          <w:lang w:eastAsia="zh-CN"/>
        </w:rPr>
        <w:t xml:space="preserve">استخدامه في </w:t>
      </w:r>
      <w:r w:rsidRPr="00735578">
        <w:rPr>
          <w:rFonts w:eastAsiaTheme="minorEastAsia" w:hint="cs"/>
          <w:rtl/>
          <w:lang w:eastAsia="zh-CN"/>
        </w:rPr>
        <w:t xml:space="preserve">تقدير مدى احتمال رؤية تباين طفيف في </w:t>
      </w:r>
      <w:r w:rsidR="00A84FA7">
        <w:rPr>
          <w:rFonts w:eastAsiaTheme="minorEastAsia" w:hint="cs"/>
          <w:rtl/>
          <w:lang w:eastAsia="zh-CN"/>
        </w:rPr>
        <w:t>ألوان</w:t>
      </w:r>
      <w:r w:rsidRPr="00735578">
        <w:rPr>
          <w:rFonts w:eastAsiaTheme="minorEastAsia" w:hint="cs"/>
          <w:rtl/>
          <w:lang w:eastAsia="zh-CN"/>
        </w:rPr>
        <w:t xml:space="preserve"> </w:t>
      </w:r>
      <w:r w:rsidRPr="00735578">
        <w:rPr>
          <w:rFonts w:eastAsiaTheme="minorEastAsia"/>
          <w:rtl/>
          <w:lang w:eastAsia="zh-CN"/>
        </w:rPr>
        <w:t>الصور والإشارات التلفزيونية.</w:t>
      </w:r>
      <w:r w:rsidRPr="00735578">
        <w:rPr>
          <w:rFonts w:eastAsiaTheme="minorEastAsia" w:hint="cs"/>
          <w:rtl/>
          <w:lang w:eastAsia="zh-CN"/>
        </w:rPr>
        <w:t xml:space="preserve"> ولتحقيق ذلك، تفترض التوصية حالة تكييف </w:t>
      </w:r>
      <w:r w:rsidR="00A84FA7">
        <w:rPr>
          <w:rFonts w:eastAsiaTheme="minorEastAsia" w:hint="cs"/>
          <w:rtl/>
          <w:lang w:eastAsia="zh-CN"/>
        </w:rPr>
        <w:t xml:space="preserve">للمشاهد </w:t>
      </w:r>
      <w:r w:rsidRPr="00735578">
        <w:rPr>
          <w:rFonts w:eastAsiaTheme="minorEastAsia" w:hint="cs"/>
          <w:rtl/>
          <w:lang w:eastAsia="zh-CN"/>
        </w:rPr>
        <w:t>حساسة إلى أقصى درجة للون المراد تقييمه. ومن تطبيقات هذا المقياس، على سبيل المثال لا الحصر، معايرة شاشة العرض وتحديد خصائص الكاميرات وشاشات العرض والتقييم الموضوعي لتباين اللون الناجم عن استخدام تقنيات معالجة الإشارات.</w:t>
      </w:r>
    </w:p>
    <w:p w14:paraId="6521CD38"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5CCAC2A5" w14:textId="77777777" w:rsidR="00BB09FD" w:rsidRPr="00BB09FD" w:rsidRDefault="00BB09FD" w:rsidP="00BB09F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BB09FD">
        <w:rPr>
          <w:rFonts w:eastAsia="SimSun" w:hint="cs"/>
          <w:rtl/>
          <w:lang w:eastAsia="zh-CN" w:bidi="ar-EG"/>
        </w:rPr>
        <w:t xml:space="preserve">معايرة، مقياس، قياس، لون، مدى دينامي واسع </w:t>
      </w:r>
      <w:r w:rsidRPr="00BB09FD">
        <w:rPr>
          <w:rFonts w:eastAsia="SimSun"/>
          <w:lang w:val="es-ES" w:eastAsia="zh-CN" w:bidi="ar-EG"/>
        </w:rPr>
        <w:t>(HDR)</w:t>
      </w:r>
      <w:r w:rsidRPr="00BB09FD">
        <w:rPr>
          <w:rFonts w:eastAsia="SimSun" w:hint="cs"/>
          <w:rtl/>
          <w:lang w:eastAsia="zh-CN" w:bidi="ar-EG"/>
        </w:rPr>
        <w:t xml:space="preserve">، تلفزيون ذو مدى دينامي واسع </w:t>
      </w:r>
      <w:r w:rsidRPr="00BB09FD">
        <w:rPr>
          <w:rFonts w:eastAsia="SimSun"/>
          <w:lang w:val="es-ES" w:eastAsia="zh-CN" w:bidi="ar-EG"/>
        </w:rPr>
        <w:t>(HDR-TV)</w:t>
      </w:r>
      <w:r w:rsidRPr="00BB09FD">
        <w:rPr>
          <w:rFonts w:eastAsia="SimSun" w:hint="cs"/>
          <w:rtl/>
          <w:lang w:eastAsia="zh-CN" w:bidi="ar-EG"/>
        </w:rPr>
        <w:t xml:space="preserve">، إشارة </w:t>
      </w:r>
      <w:r w:rsidR="00A84FA7">
        <w:rPr>
          <w:rFonts w:eastAsia="SimSun" w:hint="cs"/>
          <w:rtl/>
          <w:lang w:eastAsia="zh-CN" w:bidi="ar-EG"/>
        </w:rPr>
        <w:t xml:space="preserve">بالنسق </w:t>
      </w:r>
      <w:r w:rsidRPr="00BB09FD">
        <w:rPr>
          <w:rFonts w:eastAsia="SimSun"/>
          <w:iCs/>
          <w:lang w:eastAsia="zh-CN" w:bidi="ar-EG"/>
        </w:rPr>
        <w:t>IC</w:t>
      </w:r>
      <w:r w:rsidRPr="00BB09FD">
        <w:rPr>
          <w:rFonts w:eastAsia="SimSun"/>
          <w:iCs/>
          <w:vertAlign w:val="subscript"/>
          <w:lang w:eastAsia="zh-CN" w:bidi="ar-EG"/>
        </w:rPr>
        <w:t>T</w:t>
      </w:r>
      <w:r w:rsidRPr="00BB09FD">
        <w:rPr>
          <w:rFonts w:eastAsia="SimSun"/>
          <w:iCs/>
          <w:lang w:eastAsia="zh-CN" w:bidi="ar-EG"/>
        </w:rPr>
        <w:t>C</w:t>
      </w:r>
      <w:r w:rsidRPr="00BB09FD">
        <w:rPr>
          <w:rFonts w:eastAsia="SimSun"/>
          <w:iCs/>
          <w:vertAlign w:val="subscript"/>
          <w:lang w:eastAsia="zh-CN" w:bidi="ar-EG"/>
        </w:rPr>
        <w:t>P</w:t>
      </w:r>
    </w:p>
    <w:p w14:paraId="699A23F5" w14:textId="77777777" w:rsidR="00AC1496" w:rsidRPr="00C54E76" w:rsidRDefault="00AC1496" w:rsidP="00AC1496">
      <w:pPr>
        <w:pStyle w:val="Normalaftertitle0"/>
        <w:rPr>
          <w:rtl/>
        </w:rPr>
      </w:pPr>
      <w:r w:rsidRPr="00C54E76">
        <w:rPr>
          <w:rFonts w:hint="cs"/>
          <w:rtl/>
        </w:rPr>
        <w:t>إن جمعية الاتصالات الراديوية للاتحاد الدولي للاتصالات،</w:t>
      </w:r>
    </w:p>
    <w:p w14:paraId="59625D0C" w14:textId="77777777" w:rsidR="00AC1496" w:rsidRPr="00C54E76" w:rsidRDefault="00AC1496" w:rsidP="00843DD0">
      <w:pPr>
        <w:pStyle w:val="Call"/>
        <w:rPr>
          <w:rFonts w:eastAsia="SimSun"/>
          <w:rtl/>
        </w:rPr>
      </w:pPr>
      <w:r w:rsidRPr="00C54E76">
        <w:rPr>
          <w:rFonts w:eastAsia="SimSun" w:hint="cs"/>
          <w:rtl/>
        </w:rPr>
        <w:t>إذ تضع في اعتبارها</w:t>
      </w:r>
    </w:p>
    <w:p w14:paraId="2D98768B" w14:textId="77777777" w:rsidR="00BB09FD" w:rsidRPr="00735578" w:rsidRDefault="0075600E" w:rsidP="00371243">
      <w:pPr>
        <w:rPr>
          <w:rFonts w:eastAsia="SimSun"/>
          <w:rtl/>
          <w:lang w:eastAsia="zh-CN" w:bidi="ar-SY"/>
        </w:rPr>
      </w:pPr>
      <w:r>
        <w:rPr>
          <w:rFonts w:eastAsia="SimSun" w:hint="cs"/>
          <w:i/>
          <w:iCs/>
          <w:rtl/>
          <w:lang w:eastAsia="zh-CN"/>
        </w:rPr>
        <w:t xml:space="preserve"> </w:t>
      </w:r>
      <w:r w:rsidR="00BB09FD" w:rsidRPr="00735578">
        <w:rPr>
          <w:rFonts w:eastAsia="SimSun" w:hint="cs"/>
          <w:i/>
          <w:iCs/>
          <w:rtl/>
          <w:lang w:eastAsia="zh-CN"/>
        </w:rPr>
        <w:t>أ )</w:t>
      </w:r>
      <w:r w:rsidR="00BB09FD" w:rsidRPr="00735578">
        <w:rPr>
          <w:rFonts w:eastAsia="SimSun" w:hint="cs"/>
          <w:rtl/>
          <w:lang w:eastAsia="zh-CN"/>
        </w:rPr>
        <w:tab/>
      </w:r>
      <w:r w:rsidR="00BB09FD" w:rsidRPr="00735578">
        <w:rPr>
          <w:rFonts w:eastAsia="SimSun" w:hint="cs"/>
          <w:rtl/>
          <w:lang w:eastAsia="zh-CN" w:bidi="ar-EG"/>
        </w:rPr>
        <w:t xml:space="preserve">أن دقة الألوان مَعلمة مهمة من معلمات أنظمة التلفزيون </w:t>
      </w:r>
      <w:r w:rsidR="00A84FA7">
        <w:rPr>
          <w:rFonts w:eastAsia="SimSun" w:hint="cs"/>
          <w:rtl/>
          <w:lang w:eastAsia="zh-CN" w:bidi="ar-EG"/>
        </w:rPr>
        <w:t>ومعداته</w:t>
      </w:r>
      <w:r w:rsidR="00BB09FD" w:rsidRPr="00735578">
        <w:rPr>
          <w:rFonts w:eastAsia="SimSun" w:hint="cs"/>
          <w:rtl/>
          <w:lang w:eastAsia="zh-CN"/>
        </w:rPr>
        <w:t>؛</w:t>
      </w:r>
    </w:p>
    <w:p w14:paraId="4D087C86" w14:textId="77777777" w:rsidR="00BB09FD" w:rsidRPr="00735578" w:rsidRDefault="00BB09FD" w:rsidP="00371243">
      <w:pPr>
        <w:rPr>
          <w:rFonts w:eastAsia="SimSun"/>
          <w:rtl/>
          <w:lang w:eastAsia="zh-CN"/>
        </w:rPr>
      </w:pPr>
      <w:r w:rsidRPr="00735578">
        <w:rPr>
          <w:rFonts w:eastAsia="SimSun" w:hint="cs"/>
          <w:i/>
          <w:iCs/>
          <w:rtl/>
          <w:lang w:eastAsia="zh-CN"/>
        </w:rPr>
        <w:t>ب)</w:t>
      </w:r>
      <w:r w:rsidRPr="00735578">
        <w:rPr>
          <w:rFonts w:eastAsia="SimSun" w:hint="cs"/>
          <w:rtl/>
          <w:lang w:eastAsia="zh-CN"/>
        </w:rPr>
        <w:tab/>
        <w:t>أن التقييمات الذاتية لمدى دقة الألوان عمليات معقدة ومهدرة للوقت؛</w:t>
      </w:r>
    </w:p>
    <w:p w14:paraId="599E0C33" w14:textId="77777777" w:rsidR="00BB09FD" w:rsidRPr="00735578" w:rsidRDefault="00BB09FD" w:rsidP="00371243">
      <w:pPr>
        <w:rPr>
          <w:rFonts w:eastAsia="SimSun"/>
          <w:rtl/>
          <w:lang w:eastAsia="zh-CN" w:bidi="ar-EG"/>
        </w:rPr>
      </w:pPr>
      <w:r w:rsidRPr="00735578">
        <w:rPr>
          <w:rFonts w:eastAsia="SimSun" w:hint="cs"/>
          <w:i/>
          <w:iCs/>
          <w:rtl/>
          <w:lang w:eastAsia="zh-CN"/>
        </w:rPr>
        <w:t>ج)</w:t>
      </w:r>
      <w:r w:rsidRPr="00735578">
        <w:rPr>
          <w:rFonts w:eastAsia="SimSun" w:hint="cs"/>
          <w:rtl/>
          <w:lang w:eastAsia="zh-CN"/>
        </w:rPr>
        <w:tab/>
        <w:t xml:space="preserve">أن من شأن </w:t>
      </w:r>
      <w:r w:rsidR="00A84FA7">
        <w:rPr>
          <w:rFonts w:eastAsia="SimSun" w:hint="cs"/>
          <w:rtl/>
          <w:lang w:eastAsia="zh-CN"/>
        </w:rPr>
        <w:t>وجود قياس موضوعي</w:t>
      </w:r>
      <w:r w:rsidRPr="00735578">
        <w:rPr>
          <w:rFonts w:eastAsia="SimSun" w:hint="cs"/>
          <w:rtl/>
          <w:lang w:eastAsia="zh-CN"/>
        </w:rPr>
        <w:t xml:space="preserve">، أو مقياس موضوعي، للتباين الطفيف في اللون </w:t>
      </w:r>
      <w:r w:rsidR="00A84FA7">
        <w:rPr>
          <w:rFonts w:eastAsia="SimSun" w:hint="cs"/>
          <w:rtl/>
          <w:lang w:eastAsia="zh-CN"/>
        </w:rPr>
        <w:t xml:space="preserve">يقابل الإدراك الذاتي </w:t>
      </w:r>
      <w:r w:rsidRPr="00735578">
        <w:rPr>
          <w:rFonts w:eastAsia="SimSun" w:hint="cs"/>
          <w:rtl/>
          <w:lang w:eastAsia="zh-CN"/>
        </w:rPr>
        <w:t xml:space="preserve">أن ييسر تقييم أنظمة التلفزيون </w:t>
      </w:r>
      <w:r w:rsidR="0075600E">
        <w:rPr>
          <w:rFonts w:eastAsia="SimSun" w:hint="cs"/>
          <w:rtl/>
          <w:lang w:eastAsia="zh-CN"/>
        </w:rPr>
        <w:t>ومعداته</w:t>
      </w:r>
      <w:r w:rsidRPr="00735578">
        <w:rPr>
          <w:rFonts w:eastAsia="SimSun" w:hint="eastAsia"/>
          <w:rtl/>
          <w:lang w:eastAsia="zh-CN"/>
        </w:rPr>
        <w:t>؛</w:t>
      </w:r>
    </w:p>
    <w:p w14:paraId="1F46F378" w14:textId="16A9C136" w:rsidR="00BB09FD" w:rsidRPr="00735578" w:rsidRDefault="00BB09FD" w:rsidP="00371243">
      <w:pPr>
        <w:rPr>
          <w:rFonts w:eastAsia="SimSun"/>
          <w:lang w:eastAsia="zh-CN" w:bidi="ar-MA"/>
        </w:rPr>
      </w:pPr>
      <w:r w:rsidRPr="00735578">
        <w:rPr>
          <w:rFonts w:ascii="Traditional Arabic" w:eastAsia="SimSun" w:hAnsi="Traditional Arabic"/>
          <w:i/>
          <w:iCs/>
          <w:rtl/>
          <w:lang w:eastAsia="zh-CN"/>
        </w:rPr>
        <w:t>ﺩ</w:t>
      </w:r>
      <w:r w:rsidRPr="00735578">
        <w:rPr>
          <w:rFonts w:eastAsia="SimSun" w:hint="eastAsia"/>
          <w:i/>
          <w:iCs/>
          <w:rtl/>
          <w:lang w:eastAsia="zh-CN"/>
        </w:rPr>
        <w:t> </w:t>
      </w:r>
      <w:r w:rsidRPr="00735578">
        <w:rPr>
          <w:rFonts w:eastAsia="SimSun" w:hint="cs"/>
          <w:i/>
          <w:iCs/>
          <w:rtl/>
          <w:lang w:eastAsia="zh-CN"/>
        </w:rPr>
        <w:t>)</w:t>
      </w:r>
      <w:r w:rsidRPr="00735578">
        <w:rPr>
          <w:rFonts w:eastAsia="SimSun" w:hint="cs"/>
          <w:rtl/>
          <w:lang w:eastAsia="zh-CN"/>
        </w:rPr>
        <w:tab/>
        <w:t xml:space="preserve">أن مقاييس تباين اللون الحالية تفترض حالة تكييف معينة </w:t>
      </w:r>
      <w:r w:rsidR="00A84FA7">
        <w:rPr>
          <w:rFonts w:eastAsia="SimSun" w:hint="cs"/>
          <w:rtl/>
          <w:lang w:eastAsia="zh-CN"/>
        </w:rPr>
        <w:t xml:space="preserve">للمشاهد </w:t>
      </w:r>
      <w:r w:rsidRPr="00735578">
        <w:rPr>
          <w:rFonts w:eastAsia="SimSun" w:hint="cs"/>
          <w:rtl/>
          <w:lang w:eastAsia="zh-CN"/>
        </w:rPr>
        <w:t>(مثل النقطة البيضاء، ومستوى الإضاءة، وبيئة المشاهدة، إلخ</w:t>
      </w:r>
      <w:r w:rsidR="0051538C">
        <w:rPr>
          <w:rFonts w:eastAsia="SimSun" w:hint="cs"/>
          <w:rtl/>
          <w:lang w:eastAsia="zh-CN"/>
        </w:rPr>
        <w:t>.</w:t>
      </w:r>
      <w:r w:rsidRPr="00735578">
        <w:rPr>
          <w:rFonts w:eastAsia="SimSun" w:hint="cs"/>
          <w:rtl/>
          <w:lang w:eastAsia="zh-CN"/>
        </w:rPr>
        <w:t>)</w:t>
      </w:r>
      <w:r w:rsidRPr="00735578">
        <w:rPr>
          <w:rFonts w:eastAsia="SimSun" w:hint="eastAsia"/>
          <w:rtl/>
          <w:lang w:eastAsia="zh-CN"/>
        </w:rPr>
        <w:t>؛</w:t>
      </w:r>
    </w:p>
    <w:p w14:paraId="7FF70E7E" w14:textId="77777777" w:rsidR="00BB09FD" w:rsidRPr="00735578" w:rsidRDefault="00BB09FD" w:rsidP="00371243">
      <w:pPr>
        <w:rPr>
          <w:rFonts w:eastAsia="SimSun"/>
          <w:lang w:eastAsia="zh-CN" w:bidi="ar-MA"/>
        </w:rPr>
      </w:pPr>
      <w:r w:rsidRPr="00735578">
        <w:rPr>
          <w:rFonts w:ascii="Traditional Arabic" w:eastAsia="SimSun" w:hAnsi="Traditional Arabic"/>
          <w:i/>
          <w:iCs/>
          <w:rtl/>
          <w:lang w:eastAsia="zh-CN"/>
        </w:rPr>
        <w:t>ﻫ</w:t>
      </w:r>
      <w:r w:rsidRPr="00735578">
        <w:rPr>
          <w:rFonts w:eastAsia="SimSun" w:hint="eastAsia"/>
          <w:i/>
          <w:iCs/>
          <w:rtl/>
          <w:lang w:eastAsia="zh-CN"/>
        </w:rPr>
        <w:t> </w:t>
      </w:r>
      <w:r w:rsidRPr="00735578">
        <w:rPr>
          <w:rFonts w:eastAsia="SimSun" w:hint="cs"/>
          <w:i/>
          <w:iCs/>
          <w:rtl/>
          <w:lang w:eastAsia="zh-CN"/>
        </w:rPr>
        <w:t>)</w:t>
      </w:r>
      <w:r w:rsidRPr="00735578">
        <w:rPr>
          <w:rFonts w:eastAsia="SimSun" w:hint="cs"/>
          <w:rtl/>
          <w:lang w:eastAsia="zh-CN"/>
        </w:rPr>
        <w:tab/>
        <w:t xml:space="preserve">أن حالة تكييف </w:t>
      </w:r>
      <w:r w:rsidR="00A84FA7">
        <w:rPr>
          <w:rFonts w:eastAsia="SimSun" w:hint="cs"/>
          <w:rtl/>
          <w:lang w:eastAsia="zh-CN"/>
        </w:rPr>
        <w:t xml:space="preserve">المشاهد </w:t>
      </w:r>
      <w:r w:rsidRPr="00735578">
        <w:rPr>
          <w:rFonts w:eastAsia="SimSun" w:hint="cs"/>
          <w:rtl/>
          <w:lang w:eastAsia="zh-CN"/>
        </w:rPr>
        <w:t>في التلفزيون متغيرة وغير معلومة في الغالب</w:t>
      </w:r>
      <w:r w:rsidRPr="00735578">
        <w:rPr>
          <w:rFonts w:eastAsia="SimSun" w:hint="eastAsia"/>
          <w:rtl/>
          <w:lang w:eastAsia="zh-CN"/>
        </w:rPr>
        <w:t>؛</w:t>
      </w:r>
    </w:p>
    <w:p w14:paraId="43F3F80D" w14:textId="77777777" w:rsidR="00BB09FD" w:rsidRPr="00735578" w:rsidRDefault="00BB09FD" w:rsidP="00371243">
      <w:pPr>
        <w:rPr>
          <w:rFonts w:eastAsia="SimSun"/>
          <w:rtl/>
          <w:lang w:eastAsia="zh-CN" w:bidi="ar-EG"/>
        </w:rPr>
      </w:pPr>
      <w:r w:rsidRPr="00735578">
        <w:rPr>
          <w:rFonts w:ascii="Traditional Arabic" w:eastAsia="SimSun" w:hAnsi="Traditional Arabic"/>
          <w:i/>
          <w:iCs/>
          <w:rtl/>
          <w:lang w:eastAsia="zh-CN"/>
        </w:rPr>
        <w:t>ﻭ</w:t>
      </w:r>
      <w:r w:rsidRPr="00735578">
        <w:rPr>
          <w:rFonts w:eastAsia="SimSun" w:hint="eastAsia"/>
          <w:i/>
          <w:iCs/>
          <w:rtl/>
          <w:lang w:eastAsia="zh-CN"/>
        </w:rPr>
        <w:t> </w:t>
      </w:r>
      <w:r w:rsidRPr="00735578">
        <w:rPr>
          <w:rFonts w:eastAsia="SimSun" w:hint="cs"/>
          <w:i/>
          <w:iCs/>
          <w:rtl/>
          <w:lang w:eastAsia="zh-CN"/>
        </w:rPr>
        <w:t>)</w:t>
      </w:r>
      <w:r w:rsidRPr="00735578">
        <w:rPr>
          <w:rFonts w:eastAsia="SimSun" w:hint="cs"/>
          <w:rtl/>
          <w:lang w:eastAsia="zh-CN"/>
        </w:rPr>
        <w:tab/>
        <w:t xml:space="preserve">أن من المستحسن استخدام مقياس يشير إلى </w:t>
      </w:r>
      <w:r w:rsidR="00A84FA7">
        <w:rPr>
          <w:rFonts w:eastAsia="SimSun" w:hint="cs"/>
          <w:rtl/>
          <w:lang w:eastAsia="zh-CN"/>
        </w:rPr>
        <w:t>إمكانية</w:t>
      </w:r>
      <w:r w:rsidRPr="00735578">
        <w:rPr>
          <w:rFonts w:eastAsia="SimSun" w:hint="cs"/>
          <w:rtl/>
          <w:lang w:eastAsia="zh-CN"/>
        </w:rPr>
        <w:t xml:space="preserve"> إدراك </w:t>
      </w:r>
      <w:r w:rsidR="00A84FA7">
        <w:rPr>
          <w:rFonts w:eastAsia="SimSun" w:hint="cs"/>
          <w:rtl/>
          <w:lang w:eastAsia="zh-CN"/>
        </w:rPr>
        <w:t>ال</w:t>
      </w:r>
      <w:r w:rsidRPr="00735578">
        <w:rPr>
          <w:rFonts w:eastAsia="SimSun" w:hint="cs"/>
          <w:rtl/>
          <w:lang w:eastAsia="zh-CN"/>
        </w:rPr>
        <w:t>تباين في اللون،</w:t>
      </w:r>
    </w:p>
    <w:p w14:paraId="017FE35E" w14:textId="77777777" w:rsidR="00BB09FD" w:rsidRPr="00735578" w:rsidRDefault="00BB09FD" w:rsidP="00BB09FD">
      <w:pPr>
        <w:pStyle w:val="Call"/>
        <w:rPr>
          <w:rFonts w:eastAsia="SimSun"/>
          <w:rtl/>
        </w:rPr>
      </w:pPr>
      <w:r w:rsidRPr="00735578">
        <w:rPr>
          <w:rFonts w:eastAsia="SimSun" w:hint="cs"/>
          <w:rtl/>
        </w:rPr>
        <w:t>توصي</w:t>
      </w:r>
    </w:p>
    <w:p w14:paraId="22423C0E" w14:textId="77777777" w:rsidR="00BB09FD" w:rsidRPr="00735578" w:rsidRDefault="00BB09FD" w:rsidP="0075600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735578">
        <w:rPr>
          <w:rFonts w:eastAsia="SimSun" w:hint="cs"/>
          <w:rtl/>
          <w:lang w:eastAsia="zh-CN" w:bidi="ar-EG"/>
        </w:rPr>
        <w:t xml:space="preserve">بحساب مقياس لتباين اللون، </w:t>
      </w:r>
      <w:r w:rsidRPr="00735578">
        <w:rPr>
          <w:iCs/>
        </w:rPr>
        <w:t>ΔE</w:t>
      </w:r>
      <w:r w:rsidRPr="00735578">
        <w:rPr>
          <w:iCs/>
          <w:vertAlign w:val="subscript"/>
        </w:rPr>
        <w:t>ITP</w:t>
      </w:r>
      <w:r w:rsidRPr="00735578">
        <w:rPr>
          <w:rFonts w:eastAsia="SimSun" w:hint="cs"/>
          <w:rtl/>
          <w:lang w:eastAsia="zh-CN" w:bidi="ar-EG"/>
        </w:rPr>
        <w:t xml:space="preserve">، لتقدير </w:t>
      </w:r>
      <w:r w:rsidR="00A84FA7">
        <w:rPr>
          <w:rFonts w:eastAsia="SimSun" w:hint="cs"/>
          <w:rtl/>
          <w:lang w:eastAsia="zh-CN" w:bidi="ar-EG"/>
        </w:rPr>
        <w:t xml:space="preserve">إمكانية </w:t>
      </w:r>
      <w:r w:rsidRPr="00735578">
        <w:rPr>
          <w:rFonts w:eastAsia="SimSun" w:hint="cs"/>
          <w:rtl/>
          <w:lang w:eastAsia="zh-CN" w:bidi="ar-EG"/>
        </w:rPr>
        <w:t xml:space="preserve">رؤية </w:t>
      </w:r>
      <w:r w:rsidR="00A84FA7">
        <w:rPr>
          <w:rFonts w:eastAsia="SimSun" w:hint="cs"/>
          <w:rtl/>
          <w:lang w:eastAsia="zh-CN" w:bidi="ar-EG"/>
        </w:rPr>
        <w:t>ال</w:t>
      </w:r>
      <w:r w:rsidRPr="00735578">
        <w:rPr>
          <w:rFonts w:eastAsia="SimSun" w:hint="cs"/>
          <w:rtl/>
          <w:lang w:eastAsia="zh-CN" w:bidi="ar-EG"/>
        </w:rPr>
        <w:t xml:space="preserve">تباين في </w:t>
      </w:r>
      <w:r w:rsidR="00A84FA7">
        <w:rPr>
          <w:rFonts w:eastAsia="SimSun" w:hint="cs"/>
          <w:rtl/>
          <w:lang w:eastAsia="zh-CN" w:bidi="ar-EG"/>
        </w:rPr>
        <w:t xml:space="preserve">ألوان </w:t>
      </w:r>
      <w:r w:rsidRPr="00735578">
        <w:rPr>
          <w:rFonts w:eastAsia="SimSun" w:hint="cs"/>
          <w:rtl/>
          <w:lang w:eastAsia="zh-CN" w:bidi="ar-EG"/>
        </w:rPr>
        <w:t>الصور والإشارات التلفزيوينة، وذلك على النحو المبين في</w:t>
      </w:r>
      <w:r w:rsidR="0075600E">
        <w:rPr>
          <w:rFonts w:eastAsia="SimSun" w:hint="eastAsia"/>
          <w:rtl/>
          <w:lang w:eastAsia="zh-CN" w:bidi="ar-EG"/>
        </w:rPr>
        <w:t> </w:t>
      </w:r>
      <w:r w:rsidRPr="00735578">
        <w:rPr>
          <w:rFonts w:eastAsia="SimSun" w:hint="cs"/>
          <w:rtl/>
          <w:lang w:eastAsia="zh-CN" w:bidi="ar-EG"/>
        </w:rPr>
        <w:t>الملحق</w:t>
      </w:r>
      <w:r w:rsidR="0075600E">
        <w:rPr>
          <w:rFonts w:eastAsia="SimSun" w:hint="eastAsia"/>
          <w:rtl/>
          <w:lang w:eastAsia="zh-CN" w:bidi="ar-EG"/>
        </w:rPr>
        <w:t> </w:t>
      </w:r>
      <w:r w:rsidRPr="00735578">
        <w:rPr>
          <w:rFonts w:eastAsia="SimSun"/>
          <w:lang w:eastAsia="zh-CN" w:bidi="ar-EG"/>
        </w:rPr>
        <w:t>1</w:t>
      </w:r>
      <w:r w:rsidRPr="00735578">
        <w:rPr>
          <w:rFonts w:eastAsia="SimSun" w:hint="cs"/>
          <w:rtl/>
          <w:lang w:eastAsia="zh-CN" w:bidi="ar-EG"/>
        </w:rPr>
        <w:t>.</w:t>
      </w:r>
    </w:p>
    <w:p w14:paraId="6206B3AF" w14:textId="77777777" w:rsidR="0085112A" w:rsidRDefault="0085112A" w:rsidP="0085112A">
      <w:pPr>
        <w:overflowPunct/>
        <w:autoSpaceDE/>
        <w:autoSpaceDN/>
        <w:bidi w:val="0"/>
        <w:adjustRightInd/>
        <w:spacing w:before="0" w:line="240" w:lineRule="auto"/>
        <w:jc w:val="left"/>
        <w:textAlignment w:val="auto"/>
        <w:rPr>
          <w:rFonts w:eastAsia="SimSun"/>
          <w:rtl/>
          <w:lang w:eastAsia="zh-CN" w:bidi="ar-EG"/>
        </w:rPr>
      </w:pPr>
      <w:r>
        <w:rPr>
          <w:rFonts w:eastAsia="SimSun"/>
          <w:rtl/>
          <w:lang w:eastAsia="zh-CN" w:bidi="ar-EG"/>
        </w:rPr>
        <w:br w:type="page"/>
      </w:r>
    </w:p>
    <w:p w14:paraId="36283AAC" w14:textId="77777777" w:rsidR="00BB09FD" w:rsidRPr="00735578" w:rsidRDefault="00BB09FD" w:rsidP="00F844C9">
      <w:pPr>
        <w:pStyle w:val="AnnexNoTitle0"/>
        <w:rPr>
          <w:rtl/>
        </w:rPr>
      </w:pPr>
      <w:r w:rsidRPr="00735578">
        <w:rPr>
          <w:rFonts w:hint="cs"/>
          <w:rtl/>
          <w:lang w:eastAsia="zh-CN"/>
        </w:rPr>
        <w:lastRenderedPageBreak/>
        <w:t xml:space="preserve">الملحق </w:t>
      </w:r>
      <w:r w:rsidRPr="00735578">
        <w:rPr>
          <w:lang w:eastAsia="zh-CN"/>
        </w:rPr>
        <w:t>1</w:t>
      </w:r>
      <w:r w:rsidR="008A1476">
        <w:rPr>
          <w:lang w:eastAsia="zh-CN"/>
        </w:rPr>
        <w:br/>
      </w:r>
      <w:r w:rsidRPr="00735578">
        <w:rPr>
          <w:rFonts w:hint="cs"/>
          <w:rtl/>
          <w:lang w:eastAsia="zh-CN"/>
        </w:rPr>
        <w:t>(معياري)</w:t>
      </w:r>
      <w:r w:rsidR="008A1476">
        <w:rPr>
          <w:rtl/>
          <w:lang w:eastAsia="zh-CN"/>
        </w:rPr>
        <w:br/>
      </w:r>
      <w:r w:rsidR="008A1476">
        <w:rPr>
          <w:rtl/>
          <w:lang w:eastAsia="zh-CN"/>
        </w:rPr>
        <w:br/>
      </w:r>
      <w:r w:rsidR="00A84FA7">
        <w:rPr>
          <w:rFonts w:hint="cs"/>
          <w:rtl/>
          <w:lang w:eastAsia="zh-CN"/>
        </w:rPr>
        <w:t>ال</w:t>
      </w:r>
      <w:r w:rsidRPr="00735578">
        <w:rPr>
          <w:rFonts w:hint="cs"/>
          <w:rtl/>
          <w:lang w:eastAsia="zh-CN"/>
        </w:rPr>
        <w:t xml:space="preserve">مقياس </w:t>
      </w:r>
      <w:r w:rsidRPr="00735578">
        <w:t>ΔE</w:t>
      </w:r>
      <w:r w:rsidRPr="00735578">
        <w:rPr>
          <w:vertAlign w:val="subscript"/>
        </w:rPr>
        <w:t>ITP</w:t>
      </w:r>
      <w:r w:rsidRPr="00735578">
        <w:rPr>
          <w:rFonts w:hint="cs"/>
          <w:rtl/>
          <w:lang w:eastAsia="zh-CN"/>
        </w:rPr>
        <w:t xml:space="preserve"> الموضوعي </w:t>
      </w:r>
      <w:r w:rsidRPr="00735578">
        <w:rPr>
          <w:rtl/>
          <w:lang w:eastAsia="zh-CN"/>
        </w:rPr>
        <w:t>لتباين اللون</w:t>
      </w:r>
    </w:p>
    <w:p w14:paraId="405F9E78" w14:textId="77777777" w:rsidR="00BB09FD" w:rsidRPr="00735578" w:rsidRDefault="00BB09FD" w:rsidP="00BB09FD">
      <w:pPr>
        <w:pStyle w:val="Heading1"/>
        <w:rPr>
          <w:rFonts w:eastAsia="SimSun"/>
          <w:rtl/>
          <w:lang w:eastAsia="zh-CN" w:bidi="ar-EG"/>
        </w:rPr>
      </w:pPr>
      <w:r w:rsidRPr="00735578">
        <w:rPr>
          <w:rFonts w:eastAsia="SimSun"/>
          <w:lang w:eastAsia="zh-CN" w:bidi="ar-EG"/>
        </w:rPr>
        <w:t>1</w:t>
      </w:r>
      <w:r w:rsidRPr="00735578">
        <w:rPr>
          <w:rFonts w:eastAsia="SimSun"/>
          <w:lang w:eastAsia="zh-CN" w:bidi="ar-EG"/>
        </w:rPr>
        <w:tab/>
      </w:r>
      <w:r w:rsidRPr="00735578">
        <w:rPr>
          <w:rFonts w:eastAsia="SimSun" w:hint="cs"/>
          <w:rtl/>
          <w:lang w:eastAsia="zh-CN" w:bidi="ar-EG"/>
        </w:rPr>
        <w:t>مقدمة</w:t>
      </w:r>
    </w:p>
    <w:p w14:paraId="2F4F2E19" w14:textId="77777777" w:rsidR="00BB09FD" w:rsidRPr="007C3329" w:rsidRDefault="00BB09FD" w:rsidP="008A147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6"/>
          <w:rtl/>
          <w:lang w:eastAsia="zh-CN" w:bidi="ar-EG"/>
        </w:rPr>
      </w:pPr>
      <w:r w:rsidRPr="007C3329">
        <w:rPr>
          <w:rFonts w:eastAsia="SimSun" w:hint="cs"/>
          <w:spacing w:val="-6"/>
          <w:rtl/>
          <w:lang w:eastAsia="zh-CN" w:bidi="ar-EG"/>
        </w:rPr>
        <w:t xml:space="preserve">يقدم المقياس </w:t>
      </w:r>
      <w:r w:rsidRPr="007C3329">
        <w:rPr>
          <w:spacing w:val="-6"/>
        </w:rPr>
        <w:t>Δ</w:t>
      </w:r>
      <w:r w:rsidRPr="007C3329">
        <w:rPr>
          <w:spacing w:val="-6"/>
          <w:lang w:val="en-GB"/>
        </w:rPr>
        <w:t>E</w:t>
      </w:r>
      <w:r w:rsidRPr="007C3329">
        <w:rPr>
          <w:spacing w:val="-6"/>
          <w:vertAlign w:val="subscript"/>
          <w:lang w:val="en-GB"/>
        </w:rPr>
        <w:t>ITP</w:t>
      </w:r>
      <w:r w:rsidRPr="007C3329">
        <w:rPr>
          <w:rFonts w:hint="cs"/>
          <w:spacing w:val="-6"/>
          <w:rtl/>
        </w:rPr>
        <w:t xml:space="preserve"> </w:t>
      </w:r>
      <w:r w:rsidRPr="007C3329">
        <w:rPr>
          <w:rFonts w:eastAsia="SimSun" w:hint="cs"/>
          <w:spacing w:val="-6"/>
          <w:rtl/>
          <w:lang w:eastAsia="zh-CN" w:bidi="ar-EG"/>
        </w:rPr>
        <w:t xml:space="preserve">المحدد في هذه التوصية تقديراً موضوعياً لمدى </w:t>
      </w:r>
      <w:r w:rsidR="00A84FA7" w:rsidRPr="007C3329">
        <w:rPr>
          <w:rFonts w:eastAsia="SimSun" w:hint="cs"/>
          <w:spacing w:val="-6"/>
          <w:rtl/>
          <w:lang w:eastAsia="zh-CN" w:bidi="ar-EG"/>
        </w:rPr>
        <w:t xml:space="preserve">إمكانية </w:t>
      </w:r>
      <w:r w:rsidRPr="007C3329">
        <w:rPr>
          <w:rFonts w:eastAsia="SimSun" w:hint="cs"/>
          <w:spacing w:val="-6"/>
          <w:rtl/>
          <w:lang w:eastAsia="zh-CN" w:bidi="ar-EG"/>
        </w:rPr>
        <w:t xml:space="preserve">رؤية </w:t>
      </w:r>
      <w:r w:rsidR="00A84FA7" w:rsidRPr="007C3329">
        <w:rPr>
          <w:rFonts w:eastAsia="SimSun" w:hint="cs"/>
          <w:spacing w:val="-6"/>
          <w:rtl/>
          <w:lang w:eastAsia="zh-CN" w:bidi="ar-EG"/>
        </w:rPr>
        <w:t>ال</w:t>
      </w:r>
      <w:r w:rsidRPr="007C3329">
        <w:rPr>
          <w:rFonts w:eastAsia="SimSun" w:hint="cs"/>
          <w:spacing w:val="-6"/>
          <w:rtl/>
          <w:lang w:eastAsia="zh-CN" w:bidi="ar-EG"/>
        </w:rPr>
        <w:t>تباين بين لونين. و</w:t>
      </w:r>
      <w:r w:rsidR="00A84FA7" w:rsidRPr="007C3329">
        <w:rPr>
          <w:rFonts w:eastAsia="SimSun" w:hint="cs"/>
          <w:spacing w:val="-6"/>
          <w:rtl/>
          <w:lang w:eastAsia="zh-CN" w:bidi="ar-EG"/>
        </w:rPr>
        <w:t>لأغراض التيسير</w:t>
      </w:r>
      <w:r w:rsidRPr="007C3329">
        <w:rPr>
          <w:rFonts w:eastAsia="SimSun" w:hint="cs"/>
          <w:spacing w:val="-6"/>
          <w:rtl/>
          <w:lang w:eastAsia="zh-CN" w:bidi="ar-EG"/>
        </w:rPr>
        <w:t>، فقد جرى تدريجه بحيث تشير قيمة</w:t>
      </w:r>
      <w:r w:rsidR="0075600E" w:rsidRPr="007C3329">
        <w:rPr>
          <w:rFonts w:eastAsia="SimSun" w:hint="eastAsia"/>
          <w:spacing w:val="-6"/>
          <w:rtl/>
          <w:lang w:eastAsia="zh-CN" w:bidi="ar-EG"/>
        </w:rPr>
        <w:t> </w:t>
      </w:r>
      <w:r w:rsidRPr="007C3329">
        <w:rPr>
          <w:rFonts w:eastAsia="SimSun"/>
          <w:spacing w:val="-6"/>
          <w:lang w:val="es-ES" w:eastAsia="zh-CN" w:bidi="ar-EG"/>
        </w:rPr>
        <w:t>1</w:t>
      </w:r>
      <w:r w:rsidRPr="007C3329">
        <w:rPr>
          <w:rFonts w:eastAsia="SimSun" w:hint="cs"/>
          <w:spacing w:val="-6"/>
          <w:rtl/>
          <w:lang w:eastAsia="zh-CN" w:bidi="ar-EG"/>
        </w:rPr>
        <w:t xml:space="preserve"> فيه إلى </w:t>
      </w:r>
      <w:r w:rsidR="00A84FA7" w:rsidRPr="007C3329">
        <w:rPr>
          <w:rFonts w:eastAsia="SimSun" w:hint="cs"/>
          <w:spacing w:val="-6"/>
          <w:rtl/>
          <w:lang w:eastAsia="zh-CN" w:bidi="ar-EG"/>
        </w:rPr>
        <w:t xml:space="preserve">إمكانية </w:t>
      </w:r>
      <w:r w:rsidRPr="007C3329">
        <w:rPr>
          <w:rFonts w:eastAsia="SimSun" w:hint="cs"/>
          <w:spacing w:val="-6"/>
          <w:rtl/>
          <w:lang w:eastAsia="zh-CN" w:bidi="ar-EG"/>
        </w:rPr>
        <w:t xml:space="preserve">وجود تباين ملحوظ بالكاد في اللون. ولضمان عدم </w:t>
      </w:r>
      <w:r w:rsidR="00A84FA7" w:rsidRPr="007C3329">
        <w:rPr>
          <w:rFonts w:eastAsia="SimSun" w:hint="cs"/>
          <w:spacing w:val="-6"/>
          <w:rtl/>
          <w:lang w:eastAsia="zh-CN" w:bidi="ar-EG"/>
        </w:rPr>
        <w:t xml:space="preserve">انخفاض تنبؤات </w:t>
      </w:r>
      <w:r w:rsidRPr="007C3329">
        <w:rPr>
          <w:rFonts w:eastAsia="SimSun" w:hint="cs"/>
          <w:spacing w:val="-6"/>
          <w:rtl/>
          <w:lang w:eastAsia="zh-CN" w:bidi="ar-EG"/>
        </w:rPr>
        <w:t>المقياس</w:t>
      </w:r>
      <w:r w:rsidR="0075600E" w:rsidRPr="007C3329">
        <w:rPr>
          <w:rFonts w:eastAsia="SimSun" w:hint="eastAsia"/>
          <w:spacing w:val="-6"/>
          <w:rtl/>
          <w:lang w:eastAsia="zh-CN" w:bidi="ar-EG"/>
        </w:rPr>
        <w:t> </w:t>
      </w:r>
      <w:r w:rsidRPr="007C3329">
        <w:rPr>
          <w:spacing w:val="-6"/>
        </w:rPr>
        <w:t>Δ</w:t>
      </w:r>
      <w:r w:rsidRPr="007C3329">
        <w:rPr>
          <w:spacing w:val="-6"/>
          <w:lang w:val="en-GB"/>
        </w:rPr>
        <w:t>E</w:t>
      </w:r>
      <w:r w:rsidRPr="007C3329">
        <w:rPr>
          <w:spacing w:val="-6"/>
          <w:vertAlign w:val="subscript"/>
          <w:lang w:val="en-GB"/>
        </w:rPr>
        <w:t>ITP</w:t>
      </w:r>
      <w:r w:rsidRPr="007C3329">
        <w:rPr>
          <w:rFonts w:eastAsia="SimSun" w:hint="cs"/>
          <w:spacing w:val="-6"/>
          <w:rtl/>
          <w:lang w:eastAsia="zh-CN" w:bidi="ar-EG"/>
        </w:rPr>
        <w:t xml:space="preserve"> </w:t>
      </w:r>
      <w:r w:rsidR="00A84FA7" w:rsidRPr="007C3329">
        <w:rPr>
          <w:rFonts w:eastAsia="SimSun" w:hint="cs"/>
          <w:spacing w:val="-6"/>
          <w:rtl/>
          <w:lang w:eastAsia="zh-CN" w:bidi="ar-EG"/>
        </w:rPr>
        <w:t>للتباين في اللون المدرك</w:t>
      </w:r>
      <w:r w:rsidR="008A1476" w:rsidRPr="007C3329">
        <w:rPr>
          <w:rFonts w:eastAsia="SimSun" w:hint="cs"/>
          <w:spacing w:val="-6"/>
          <w:rtl/>
          <w:lang w:eastAsia="zh-CN" w:bidi="ar-EG"/>
        </w:rPr>
        <w:t>؛</w:t>
      </w:r>
      <w:r w:rsidRPr="007C3329">
        <w:rPr>
          <w:rFonts w:eastAsia="SimSun" w:hint="cs"/>
          <w:spacing w:val="-6"/>
          <w:rtl/>
          <w:lang w:eastAsia="zh-CN" w:bidi="ar-EG"/>
        </w:rPr>
        <w:t xml:space="preserve"> فإنه يفترض أقصى حالات التكييف حساسية. ومع أن ذلك يعني عدم </w:t>
      </w:r>
      <w:r w:rsidR="00A84FA7" w:rsidRPr="007C3329">
        <w:rPr>
          <w:rFonts w:eastAsia="SimSun" w:hint="cs"/>
          <w:spacing w:val="-6"/>
          <w:rtl/>
          <w:lang w:eastAsia="zh-CN" w:bidi="ar-EG"/>
        </w:rPr>
        <w:t xml:space="preserve">انخفاض تنبؤاته للتباين في </w:t>
      </w:r>
      <w:r w:rsidRPr="007C3329">
        <w:rPr>
          <w:rFonts w:eastAsia="SimSun" w:hint="cs"/>
          <w:spacing w:val="-6"/>
          <w:rtl/>
          <w:lang w:eastAsia="zh-CN" w:bidi="ar-EG"/>
        </w:rPr>
        <w:t xml:space="preserve">اللون، </w:t>
      </w:r>
      <w:r w:rsidR="008D4DB9" w:rsidRPr="007C3329">
        <w:rPr>
          <w:rFonts w:eastAsia="SimSun" w:hint="cs"/>
          <w:spacing w:val="-6"/>
          <w:rtl/>
          <w:lang w:eastAsia="zh-CN" w:bidi="ar-EG"/>
        </w:rPr>
        <w:t xml:space="preserve">فإنه </w:t>
      </w:r>
      <w:r w:rsidRPr="007C3329">
        <w:rPr>
          <w:rFonts w:eastAsia="SimSun" w:hint="cs"/>
          <w:spacing w:val="-6"/>
          <w:rtl/>
          <w:lang w:eastAsia="zh-CN" w:bidi="ar-EG"/>
        </w:rPr>
        <w:t xml:space="preserve">قد يبالغ في </w:t>
      </w:r>
      <w:r w:rsidR="008D4DB9" w:rsidRPr="007C3329">
        <w:rPr>
          <w:rFonts w:eastAsia="SimSun" w:hint="cs"/>
          <w:spacing w:val="-6"/>
          <w:rtl/>
          <w:lang w:eastAsia="zh-CN" w:bidi="ar-EG"/>
        </w:rPr>
        <w:t>هذه التنبؤات</w:t>
      </w:r>
      <w:r w:rsidRPr="007C3329">
        <w:rPr>
          <w:rFonts w:eastAsia="SimSun" w:hint="cs"/>
          <w:spacing w:val="-6"/>
          <w:rtl/>
          <w:lang w:eastAsia="zh-CN" w:bidi="ar-EG"/>
        </w:rPr>
        <w:t>.</w:t>
      </w:r>
    </w:p>
    <w:p w14:paraId="0BA83A05" w14:textId="77777777" w:rsidR="00BB09FD" w:rsidRPr="00735578" w:rsidRDefault="00BB09FD" w:rsidP="0075600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735578">
        <w:rPr>
          <w:rFonts w:eastAsia="SimSun" w:hint="cs"/>
          <w:rtl/>
          <w:lang w:eastAsia="zh-CN" w:bidi="ar-EG"/>
        </w:rPr>
        <w:t xml:space="preserve">ويُشتق مقياس </w:t>
      </w:r>
      <w:r w:rsidRPr="00735578">
        <w:t>ΔE</w:t>
      </w:r>
      <w:r w:rsidRPr="00735578">
        <w:rPr>
          <w:vertAlign w:val="subscript"/>
        </w:rPr>
        <w:t>ITP</w:t>
      </w:r>
      <w:r w:rsidRPr="008D4DB9">
        <w:rPr>
          <w:rFonts w:hint="cs"/>
          <w:rtl/>
        </w:rPr>
        <w:t xml:space="preserve"> </w:t>
      </w:r>
      <w:r w:rsidR="008D4DB9">
        <w:rPr>
          <w:rFonts w:eastAsia="SimSun" w:hint="cs"/>
          <w:rtl/>
          <w:lang w:eastAsia="zh-CN" w:bidi="ar-EG"/>
        </w:rPr>
        <w:t xml:space="preserve">للتباين في </w:t>
      </w:r>
      <w:r w:rsidRPr="00735578">
        <w:rPr>
          <w:rFonts w:eastAsia="SimSun" w:hint="cs"/>
          <w:rtl/>
          <w:lang w:eastAsia="zh-CN" w:bidi="ar-EG"/>
        </w:rPr>
        <w:t xml:space="preserve">اللون من </w:t>
      </w:r>
      <w:r w:rsidR="008D4DB9">
        <w:rPr>
          <w:rFonts w:eastAsia="SimSun" w:hint="cs"/>
          <w:rtl/>
          <w:lang w:eastAsia="zh-CN" w:bidi="ar-EG"/>
        </w:rPr>
        <w:t xml:space="preserve">نسق التمثيل اللوني </w:t>
      </w:r>
      <w:r w:rsidRPr="00735578">
        <w:rPr>
          <w:iCs/>
          <w:szCs w:val="22"/>
        </w:rPr>
        <w:t>IC</w:t>
      </w:r>
      <w:r w:rsidRPr="00735578">
        <w:rPr>
          <w:iCs/>
          <w:szCs w:val="22"/>
          <w:vertAlign w:val="subscript"/>
        </w:rPr>
        <w:t>T</w:t>
      </w:r>
      <w:r w:rsidRPr="00735578">
        <w:rPr>
          <w:iCs/>
          <w:szCs w:val="22"/>
        </w:rPr>
        <w:t>C</w:t>
      </w:r>
      <w:r w:rsidRPr="00735578">
        <w:rPr>
          <w:iCs/>
          <w:szCs w:val="22"/>
          <w:vertAlign w:val="subscript"/>
        </w:rPr>
        <w:t>P</w:t>
      </w:r>
      <w:r w:rsidRPr="00735578">
        <w:rPr>
          <w:rFonts w:eastAsia="SimSun" w:hint="cs"/>
          <w:rtl/>
          <w:lang w:eastAsia="zh-CN" w:bidi="ar-EG"/>
        </w:rPr>
        <w:t xml:space="preserve"> المتعلق </w:t>
      </w:r>
      <w:r w:rsidR="008D4DB9">
        <w:rPr>
          <w:rFonts w:eastAsia="SimSun" w:hint="cs"/>
          <w:rtl/>
          <w:lang w:eastAsia="zh-CN" w:bidi="ar-EG"/>
        </w:rPr>
        <w:t xml:space="preserve">بشاشة </w:t>
      </w:r>
      <w:r w:rsidRPr="00735578">
        <w:rPr>
          <w:rFonts w:eastAsia="SimSun" w:hint="cs"/>
          <w:rtl/>
          <w:lang w:eastAsia="zh-CN" w:bidi="ar-EG"/>
        </w:rPr>
        <w:t xml:space="preserve">العرض. ويرد التعريف المعياري </w:t>
      </w:r>
      <w:r w:rsidR="008D4DB9">
        <w:rPr>
          <w:rFonts w:eastAsia="SimSun" w:hint="cs"/>
          <w:rtl/>
          <w:lang w:eastAsia="zh-CN" w:bidi="ar-EG"/>
        </w:rPr>
        <w:t xml:space="preserve">لهذا النسق </w:t>
      </w:r>
      <w:r w:rsidRPr="00735578">
        <w:rPr>
          <w:rFonts w:eastAsia="SimSun" w:hint="cs"/>
          <w:rtl/>
          <w:lang w:eastAsia="zh-CN" w:bidi="ar-EG"/>
        </w:rPr>
        <w:t>في</w:t>
      </w:r>
      <w:r w:rsidR="0075600E">
        <w:rPr>
          <w:rFonts w:eastAsia="SimSun" w:hint="eastAsia"/>
          <w:rtl/>
          <w:lang w:eastAsia="zh-CN" w:bidi="ar-EG"/>
        </w:rPr>
        <w:t> </w:t>
      </w:r>
      <w:r w:rsidRPr="00735578">
        <w:rPr>
          <w:rFonts w:eastAsia="SimSun" w:hint="cs"/>
          <w:rtl/>
          <w:lang w:eastAsia="zh-CN" w:bidi="ar-EG"/>
        </w:rPr>
        <w:t xml:space="preserve">الجدول </w:t>
      </w:r>
      <w:r w:rsidRPr="00735578">
        <w:rPr>
          <w:rFonts w:eastAsia="SimSun"/>
          <w:lang w:val="es-ES" w:eastAsia="zh-CN" w:bidi="ar-EG"/>
        </w:rPr>
        <w:t>7</w:t>
      </w:r>
      <w:r w:rsidRPr="00735578">
        <w:rPr>
          <w:rFonts w:eastAsia="SimSun" w:hint="cs"/>
          <w:rtl/>
          <w:lang w:eastAsia="zh-CN" w:bidi="ar-EG"/>
        </w:rPr>
        <w:t xml:space="preserve"> في التوصية </w:t>
      </w:r>
      <w:r w:rsidRPr="00735578">
        <w:rPr>
          <w:lang w:val="en-GB"/>
        </w:rPr>
        <w:t>ITU-R BT.2100</w:t>
      </w:r>
      <w:r w:rsidRPr="00735578">
        <w:rPr>
          <w:rFonts w:hint="cs"/>
          <w:rtl/>
          <w:lang w:val="en-GB"/>
        </w:rPr>
        <w:t xml:space="preserve">، ويُستنسخ في هذه التوصية </w:t>
      </w:r>
      <w:r w:rsidR="008D4DB9">
        <w:rPr>
          <w:rFonts w:hint="cs"/>
          <w:rtl/>
          <w:lang w:val="en-GB"/>
        </w:rPr>
        <w:t>لأغراض التيسير</w:t>
      </w:r>
      <w:r w:rsidRPr="00735578">
        <w:rPr>
          <w:rFonts w:hint="cs"/>
          <w:rtl/>
          <w:lang w:val="en-GB"/>
        </w:rPr>
        <w:t>. وللاطلاع على تمثيلات أخرى</w:t>
      </w:r>
      <w:r w:rsidR="008D4DB9">
        <w:rPr>
          <w:rFonts w:hint="cs"/>
          <w:rtl/>
          <w:lang w:val="en-GB"/>
        </w:rPr>
        <w:t xml:space="preserve"> للإشارة</w:t>
      </w:r>
      <w:r w:rsidRPr="00735578">
        <w:rPr>
          <w:rFonts w:hint="cs"/>
          <w:rtl/>
          <w:lang w:val="en-GB"/>
        </w:rPr>
        <w:t>، بما</w:t>
      </w:r>
      <w:r w:rsidR="0075600E">
        <w:rPr>
          <w:rFonts w:hint="eastAsia"/>
          <w:rtl/>
          <w:lang w:val="en-GB"/>
        </w:rPr>
        <w:t> </w:t>
      </w:r>
      <w:r w:rsidRPr="00735578">
        <w:rPr>
          <w:rFonts w:hint="cs"/>
          <w:rtl/>
          <w:lang w:val="en-GB"/>
        </w:rPr>
        <w:t xml:space="preserve">فيها </w:t>
      </w:r>
      <w:r w:rsidRPr="00735578">
        <w:rPr>
          <w:lang w:val="es-ES"/>
        </w:rPr>
        <w:t>XYZ</w:t>
      </w:r>
      <w:r w:rsidRPr="00735578">
        <w:rPr>
          <w:rFonts w:hint="cs"/>
          <w:rtl/>
          <w:lang w:bidi="ar-EG"/>
        </w:rPr>
        <w:t xml:space="preserve">، ارجع إلى الملحق </w:t>
      </w:r>
      <w:r w:rsidRPr="00735578">
        <w:rPr>
          <w:lang w:val="es-ES" w:bidi="ar-EG"/>
        </w:rPr>
        <w:t>2</w:t>
      </w:r>
      <w:r w:rsidRPr="00735578">
        <w:rPr>
          <w:rFonts w:hint="cs"/>
          <w:rtl/>
          <w:lang w:val="en-GB"/>
        </w:rPr>
        <w:t xml:space="preserve"> </w:t>
      </w:r>
      <w:r w:rsidR="008D4DB9">
        <w:rPr>
          <w:rFonts w:hint="cs"/>
          <w:rtl/>
          <w:lang w:val="en-GB"/>
        </w:rPr>
        <w:t xml:space="preserve">الإعلامي </w:t>
      </w:r>
      <w:r w:rsidRPr="00735578">
        <w:rPr>
          <w:rFonts w:hint="cs"/>
          <w:rtl/>
          <w:lang w:val="en-GB"/>
        </w:rPr>
        <w:t xml:space="preserve">المتعلق بالتحويل إلى </w:t>
      </w:r>
      <w:r w:rsidR="008D4DB9">
        <w:rPr>
          <w:rFonts w:hint="cs"/>
          <w:rtl/>
          <w:lang w:val="en-GB"/>
        </w:rPr>
        <w:t>ال</w:t>
      </w:r>
      <w:r w:rsidRPr="00735578">
        <w:rPr>
          <w:rFonts w:hint="cs"/>
          <w:rtl/>
          <w:lang w:val="en-GB"/>
        </w:rPr>
        <w:t xml:space="preserve">إشارة </w:t>
      </w:r>
      <w:r w:rsidRPr="00735578">
        <w:rPr>
          <w:lang w:val="es-ES"/>
        </w:rPr>
        <w:t>RGB</w:t>
      </w:r>
      <w:r w:rsidRPr="00735578">
        <w:rPr>
          <w:rFonts w:hint="cs"/>
          <w:rtl/>
          <w:lang w:bidi="ar-EG"/>
        </w:rPr>
        <w:t>. و</w:t>
      </w:r>
      <w:r w:rsidR="008D4DB9">
        <w:rPr>
          <w:rFonts w:hint="cs"/>
          <w:rtl/>
          <w:lang w:bidi="ar-EG"/>
        </w:rPr>
        <w:t xml:space="preserve">يرد في </w:t>
      </w:r>
      <w:r w:rsidRPr="00735578">
        <w:rPr>
          <w:rFonts w:hint="cs"/>
          <w:rtl/>
          <w:lang w:bidi="ar-EG"/>
        </w:rPr>
        <w:t xml:space="preserve">الملحق </w:t>
      </w:r>
      <w:r w:rsidRPr="00735578">
        <w:rPr>
          <w:lang w:val="es-ES" w:bidi="ar-EG"/>
        </w:rPr>
        <w:t>3</w:t>
      </w:r>
      <w:r w:rsidRPr="00735578">
        <w:rPr>
          <w:rFonts w:hint="cs"/>
          <w:rtl/>
          <w:lang w:bidi="ar-EG"/>
        </w:rPr>
        <w:t xml:space="preserve"> </w:t>
      </w:r>
      <w:r w:rsidR="008D4DB9">
        <w:rPr>
          <w:rFonts w:hint="cs"/>
          <w:rtl/>
          <w:lang w:bidi="ar-EG"/>
        </w:rPr>
        <w:t xml:space="preserve">الإعلامي مقياس بديل للإشارات </w:t>
      </w:r>
      <w:r w:rsidRPr="00735578">
        <w:rPr>
          <w:rFonts w:hint="cs"/>
          <w:rtl/>
          <w:lang w:bidi="ar-EG"/>
        </w:rPr>
        <w:t>النسبية</w:t>
      </w:r>
      <w:r w:rsidR="008D4DB9">
        <w:rPr>
          <w:rFonts w:hint="cs"/>
          <w:rtl/>
          <w:lang w:bidi="ar-EG"/>
        </w:rPr>
        <w:t xml:space="preserve"> المتعلقة بالمشهد</w:t>
      </w:r>
      <w:r w:rsidRPr="00735578">
        <w:rPr>
          <w:rFonts w:hint="cs"/>
          <w:rtl/>
          <w:lang w:bidi="ar-EG"/>
        </w:rPr>
        <w:t xml:space="preserve">، بينما يورد الملحق </w:t>
      </w:r>
      <w:r w:rsidRPr="00735578">
        <w:rPr>
          <w:lang w:val="es-ES" w:bidi="ar-EG"/>
        </w:rPr>
        <w:t>4</w:t>
      </w:r>
      <w:r w:rsidRPr="00735578">
        <w:rPr>
          <w:rFonts w:hint="cs"/>
          <w:rtl/>
          <w:lang w:bidi="ar-EG"/>
        </w:rPr>
        <w:t xml:space="preserve"> </w:t>
      </w:r>
      <w:r w:rsidR="008D4DB9">
        <w:rPr>
          <w:rFonts w:hint="cs"/>
          <w:rtl/>
          <w:lang w:bidi="ar-EG"/>
        </w:rPr>
        <w:t xml:space="preserve">الإعلامي </w:t>
      </w:r>
      <w:r w:rsidRPr="00735578">
        <w:rPr>
          <w:rFonts w:hint="cs"/>
          <w:rtl/>
          <w:lang w:bidi="ar-EG"/>
        </w:rPr>
        <w:t>مثالاً يمكن استخدامه في معايرة شاشة العرض وتحديد خصائصها.</w:t>
      </w:r>
    </w:p>
    <w:p w14:paraId="4FC6897D" w14:textId="77777777" w:rsidR="00BB09FD" w:rsidRPr="00735578" w:rsidRDefault="00BB09FD" w:rsidP="00BB09FD">
      <w:pPr>
        <w:pStyle w:val="Heading1"/>
        <w:rPr>
          <w:rFonts w:eastAsia="SimSun"/>
          <w:rtl/>
          <w:lang w:eastAsia="zh-CN" w:bidi="ar-EG"/>
        </w:rPr>
      </w:pPr>
      <w:r w:rsidRPr="00735578">
        <w:rPr>
          <w:rFonts w:eastAsia="SimSun"/>
          <w:lang w:eastAsia="zh-CN" w:bidi="ar-EG"/>
        </w:rPr>
        <w:t>2</w:t>
      </w:r>
      <w:r w:rsidRPr="00735578">
        <w:rPr>
          <w:rFonts w:eastAsia="SimSun"/>
          <w:lang w:eastAsia="zh-CN" w:bidi="ar-EG"/>
        </w:rPr>
        <w:tab/>
      </w:r>
      <w:r w:rsidRPr="00735578">
        <w:rPr>
          <w:rFonts w:eastAsia="SimSun" w:hint="cs"/>
          <w:rtl/>
          <w:lang w:eastAsia="zh-CN" w:bidi="ar-EG"/>
        </w:rPr>
        <w:t xml:space="preserve">حساب المقياس </w:t>
      </w:r>
      <w:r w:rsidRPr="00735578">
        <w:rPr>
          <w:spacing w:val="-2"/>
        </w:rPr>
        <w:t>Δ</w:t>
      </w:r>
      <w:r w:rsidRPr="00735578">
        <w:rPr>
          <w:spacing w:val="-2"/>
          <w:lang w:val="en-GB"/>
        </w:rPr>
        <w:t>E</w:t>
      </w:r>
      <w:r w:rsidRPr="00735578">
        <w:rPr>
          <w:spacing w:val="-2"/>
          <w:vertAlign w:val="subscript"/>
          <w:lang w:val="en-GB"/>
        </w:rPr>
        <w:t>ITP</w:t>
      </w:r>
    </w:p>
    <w:p w14:paraId="0E9558AE" w14:textId="77777777" w:rsidR="00BB09FD" w:rsidRPr="00735578" w:rsidRDefault="00BB09FD" w:rsidP="00BB09F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s-ES" w:eastAsia="zh-CN" w:bidi="ar-EG"/>
        </w:rPr>
      </w:pPr>
      <w:r w:rsidRPr="00735578">
        <w:rPr>
          <w:rFonts w:eastAsia="SimSun" w:hint="cs"/>
          <w:rtl/>
          <w:lang w:eastAsia="zh-CN" w:bidi="ar-EG"/>
        </w:rPr>
        <w:t xml:space="preserve">الخطوة </w:t>
      </w:r>
      <w:r w:rsidRPr="00735578">
        <w:rPr>
          <w:rFonts w:eastAsia="SimSun"/>
          <w:lang w:val="es-ES" w:eastAsia="zh-CN" w:bidi="ar-EG"/>
        </w:rPr>
        <w:t>1</w:t>
      </w:r>
      <w:r w:rsidRPr="00735578">
        <w:rPr>
          <w:rFonts w:eastAsia="SimSun" w:hint="cs"/>
          <w:rtl/>
          <w:lang w:eastAsia="zh-CN" w:bidi="ar-EG"/>
        </w:rPr>
        <w:t xml:space="preserve">: تحويل </w:t>
      </w:r>
      <w:r w:rsidR="008D4DB9">
        <w:rPr>
          <w:rFonts w:eastAsia="SimSun" w:hint="cs"/>
          <w:rtl/>
          <w:lang w:eastAsia="zh-CN" w:bidi="ar-EG"/>
        </w:rPr>
        <w:t>ال</w:t>
      </w:r>
      <w:r w:rsidRPr="00735578">
        <w:rPr>
          <w:rFonts w:eastAsia="SimSun" w:hint="cs"/>
          <w:rtl/>
          <w:lang w:eastAsia="zh-CN" w:bidi="ar-EG"/>
        </w:rPr>
        <w:t xml:space="preserve">إشارات </w:t>
      </w:r>
      <w:r w:rsidRPr="00735578">
        <w:rPr>
          <w:rFonts w:eastAsia="SimSun"/>
          <w:lang w:val="es-ES" w:eastAsia="zh-CN" w:bidi="ar-EG"/>
        </w:rPr>
        <w:t>R</w:t>
      </w:r>
      <w:r w:rsidRPr="00735578">
        <w:rPr>
          <w:rFonts w:eastAsia="SimSun" w:hint="cs"/>
          <w:rtl/>
          <w:lang w:eastAsia="zh-CN" w:bidi="ar-EG"/>
        </w:rPr>
        <w:t xml:space="preserve"> و</w:t>
      </w:r>
      <w:r w:rsidRPr="00735578">
        <w:rPr>
          <w:rFonts w:eastAsia="SimSun"/>
          <w:lang w:val="es-ES" w:eastAsia="zh-CN" w:bidi="ar-EG"/>
        </w:rPr>
        <w:t>G</w:t>
      </w:r>
      <w:r w:rsidRPr="00735578">
        <w:rPr>
          <w:rFonts w:eastAsia="SimSun" w:hint="cs"/>
          <w:rtl/>
          <w:lang w:eastAsia="zh-CN" w:bidi="ar-EG"/>
        </w:rPr>
        <w:t xml:space="preserve"> و</w:t>
      </w:r>
      <w:r w:rsidRPr="00735578">
        <w:rPr>
          <w:rFonts w:eastAsia="SimSun"/>
          <w:lang w:val="es-ES" w:eastAsia="zh-CN" w:bidi="ar-EG"/>
        </w:rPr>
        <w:t>B</w:t>
      </w:r>
      <w:r w:rsidRPr="00735578">
        <w:rPr>
          <w:rFonts w:eastAsia="SimSun" w:hint="cs"/>
          <w:rtl/>
          <w:lang w:eastAsia="zh-CN" w:bidi="ar-EG"/>
        </w:rPr>
        <w:t xml:space="preserve"> الخطية المتعلقة بشاشة العرض (وفقاً للجدول </w:t>
      </w:r>
      <w:r w:rsidRPr="00735578">
        <w:rPr>
          <w:rFonts w:eastAsia="SimSun"/>
          <w:lang w:val="es-ES" w:eastAsia="zh-CN" w:bidi="ar-EG"/>
        </w:rPr>
        <w:t>10</w:t>
      </w:r>
      <w:r w:rsidRPr="00735578">
        <w:rPr>
          <w:rFonts w:eastAsia="SimSun" w:hint="cs"/>
          <w:rtl/>
          <w:lang w:eastAsia="zh-CN" w:bidi="ar-EG"/>
        </w:rPr>
        <w:t xml:space="preserve"> في التوصية </w:t>
      </w:r>
      <w:r w:rsidRPr="00735578">
        <w:rPr>
          <w:lang w:val="en-GB"/>
        </w:rPr>
        <w:t>ITU-R BT.2100</w:t>
      </w:r>
      <w:r w:rsidRPr="00735578">
        <w:rPr>
          <w:rFonts w:eastAsia="SimSun" w:hint="cs"/>
          <w:rtl/>
          <w:lang w:eastAsia="zh-CN" w:bidi="ar-EG"/>
        </w:rPr>
        <w:t xml:space="preserve">) إلى إشارات </w:t>
      </w:r>
      <w:r w:rsidRPr="00735578">
        <w:rPr>
          <w:rFonts w:eastAsia="SimSun"/>
          <w:lang w:val="es-ES" w:eastAsia="zh-CN" w:bidi="ar-EG"/>
        </w:rPr>
        <w:t>L</w:t>
      </w:r>
      <w:r w:rsidRPr="00735578">
        <w:rPr>
          <w:rFonts w:eastAsia="SimSun" w:hint="cs"/>
          <w:rtl/>
          <w:lang w:eastAsia="zh-CN" w:bidi="ar-EG"/>
        </w:rPr>
        <w:t xml:space="preserve"> و</w:t>
      </w:r>
      <w:r w:rsidRPr="00735578">
        <w:rPr>
          <w:rFonts w:eastAsia="SimSun"/>
          <w:lang w:val="es-ES" w:eastAsia="zh-CN" w:bidi="ar-EG"/>
        </w:rPr>
        <w:t>M</w:t>
      </w:r>
      <w:r w:rsidRPr="00735578">
        <w:rPr>
          <w:rFonts w:eastAsia="SimSun" w:hint="cs"/>
          <w:rtl/>
          <w:lang w:eastAsia="zh-CN" w:bidi="ar-EG"/>
        </w:rPr>
        <w:t xml:space="preserve"> و</w:t>
      </w:r>
      <w:r w:rsidRPr="00735578">
        <w:rPr>
          <w:rFonts w:eastAsia="SimSun"/>
          <w:lang w:val="es-ES" w:eastAsia="zh-CN" w:bidi="ar-EG"/>
        </w:rPr>
        <w:t>S</w:t>
      </w:r>
      <w:r w:rsidRPr="00735578">
        <w:rPr>
          <w:rFonts w:eastAsia="SimSun" w:hint="cs"/>
          <w:rtl/>
          <w:lang w:eastAsia="zh-CN" w:bidi="ar-EG"/>
        </w:rPr>
        <w:t xml:space="preserve"> خطية (وفقاً للجدول </w:t>
      </w:r>
      <w:r w:rsidRPr="00735578">
        <w:rPr>
          <w:rFonts w:eastAsia="SimSun"/>
          <w:lang w:val="es-ES" w:eastAsia="zh-CN" w:bidi="ar-EG"/>
        </w:rPr>
        <w:t>7</w:t>
      </w:r>
      <w:r w:rsidRPr="00735578">
        <w:rPr>
          <w:rFonts w:eastAsia="SimSun" w:hint="cs"/>
          <w:rtl/>
          <w:lang w:val="es-ES" w:eastAsia="zh-CN" w:bidi="ar-EG"/>
        </w:rPr>
        <w:t xml:space="preserve"> </w:t>
      </w:r>
      <w:r w:rsidRPr="00735578">
        <w:rPr>
          <w:rFonts w:eastAsia="SimSun" w:hint="cs"/>
          <w:rtl/>
          <w:lang w:eastAsia="zh-CN" w:bidi="ar-EG"/>
        </w:rPr>
        <w:t xml:space="preserve">في التوصية </w:t>
      </w:r>
      <w:r w:rsidRPr="00735578">
        <w:rPr>
          <w:lang w:val="en-GB"/>
        </w:rPr>
        <w:t>ITU-R BT.2100</w:t>
      </w:r>
      <w:r w:rsidRPr="00735578">
        <w:rPr>
          <w:rFonts w:eastAsia="SimSun" w:hint="cs"/>
          <w:rtl/>
          <w:lang w:eastAsia="zh-CN" w:bidi="ar-EG"/>
        </w:rPr>
        <w:t>):</w:t>
      </w:r>
    </w:p>
    <w:p w14:paraId="1277BDA4" w14:textId="54EBF241" w:rsidR="008A1476" w:rsidRPr="008A1476" w:rsidRDefault="008A1476" w:rsidP="006C2FA7">
      <w:pPr>
        <w:pStyle w:val="Equation"/>
        <w:tabs>
          <w:tab w:val="left" w:pos="567"/>
        </w:tabs>
        <w:bidi w:val="0"/>
        <w:rPr>
          <w:i/>
          <w:iCs/>
          <w:lang w:val="en-GB"/>
        </w:rPr>
      </w:pPr>
      <w:r w:rsidRPr="008A1476">
        <w:rPr>
          <w:i/>
          <w:iCs/>
          <w:lang w:val="en-GB"/>
        </w:rPr>
        <w:tab/>
        <w:t xml:space="preserve">L = </w:t>
      </w:r>
      <w:r w:rsidRPr="008A1476">
        <w:rPr>
          <w:lang w:val="en-GB"/>
        </w:rPr>
        <w:t>(1688</w:t>
      </w:r>
      <w:r w:rsidRPr="008A1476">
        <w:rPr>
          <w:i/>
          <w:iCs/>
          <w:lang w:val="en-GB"/>
        </w:rPr>
        <w:t xml:space="preserve">R + </w:t>
      </w:r>
      <w:r w:rsidRPr="008A1476">
        <w:rPr>
          <w:lang w:val="en-GB"/>
        </w:rPr>
        <w:t>2146</w:t>
      </w:r>
      <w:r w:rsidRPr="008A1476">
        <w:rPr>
          <w:i/>
          <w:iCs/>
          <w:lang w:val="en-GB"/>
        </w:rPr>
        <w:t xml:space="preserve">G + </w:t>
      </w:r>
      <w:r w:rsidRPr="008A1476">
        <w:rPr>
          <w:lang w:val="en-GB"/>
        </w:rPr>
        <w:t>262</w:t>
      </w:r>
      <w:r w:rsidRPr="008A1476">
        <w:rPr>
          <w:i/>
          <w:iCs/>
          <w:lang w:val="en-GB"/>
        </w:rPr>
        <w:t>B</w:t>
      </w:r>
      <w:r w:rsidRPr="008A1476">
        <w:rPr>
          <w:lang w:val="en-GB"/>
        </w:rPr>
        <w:t>)/4096</w:t>
      </w:r>
    </w:p>
    <w:p w14:paraId="16B2F96C" w14:textId="77777777" w:rsidR="008A1476" w:rsidRPr="008A1476" w:rsidRDefault="008A1476" w:rsidP="006C2FA7">
      <w:pPr>
        <w:pStyle w:val="Equation"/>
        <w:tabs>
          <w:tab w:val="left" w:pos="567"/>
        </w:tabs>
        <w:bidi w:val="0"/>
        <w:rPr>
          <w:i/>
          <w:iCs/>
          <w:lang w:val="en-GB"/>
        </w:rPr>
      </w:pPr>
      <w:r w:rsidRPr="008A1476">
        <w:rPr>
          <w:i/>
          <w:iCs/>
          <w:lang w:val="en-GB"/>
        </w:rPr>
        <w:tab/>
        <w:t xml:space="preserve">M = </w:t>
      </w:r>
      <w:r w:rsidRPr="008A1476">
        <w:rPr>
          <w:lang w:val="en-GB"/>
        </w:rPr>
        <w:t>(683</w:t>
      </w:r>
      <w:r w:rsidRPr="008A1476">
        <w:rPr>
          <w:i/>
          <w:iCs/>
          <w:lang w:val="en-GB"/>
        </w:rPr>
        <w:t xml:space="preserve">R + </w:t>
      </w:r>
      <w:r w:rsidRPr="008A1476">
        <w:rPr>
          <w:lang w:val="en-GB"/>
        </w:rPr>
        <w:t>2951</w:t>
      </w:r>
      <w:r w:rsidRPr="008A1476">
        <w:rPr>
          <w:i/>
          <w:iCs/>
          <w:lang w:val="en-GB"/>
        </w:rPr>
        <w:t xml:space="preserve">G + </w:t>
      </w:r>
      <w:r w:rsidRPr="008A1476">
        <w:rPr>
          <w:lang w:val="en-GB"/>
        </w:rPr>
        <w:t>462</w:t>
      </w:r>
      <w:r w:rsidRPr="008A1476">
        <w:rPr>
          <w:i/>
          <w:iCs/>
          <w:lang w:val="en-GB"/>
        </w:rPr>
        <w:t>B</w:t>
      </w:r>
      <w:r w:rsidRPr="008A1476">
        <w:rPr>
          <w:lang w:val="en-GB"/>
        </w:rPr>
        <w:t>)/4096</w:t>
      </w:r>
    </w:p>
    <w:p w14:paraId="6B176A97" w14:textId="77777777" w:rsidR="00BB09FD" w:rsidRPr="008A1476" w:rsidRDefault="008A1476" w:rsidP="006C2FA7">
      <w:pPr>
        <w:pStyle w:val="Equation"/>
        <w:tabs>
          <w:tab w:val="left" w:pos="567"/>
        </w:tabs>
        <w:bidi w:val="0"/>
        <w:rPr>
          <w:lang w:val="en-GB"/>
        </w:rPr>
      </w:pPr>
      <w:r w:rsidRPr="008A1476">
        <w:rPr>
          <w:i/>
          <w:iCs/>
          <w:lang w:val="en-GB"/>
        </w:rPr>
        <w:tab/>
        <w:t xml:space="preserve">S = </w:t>
      </w:r>
      <w:r w:rsidRPr="008A1476">
        <w:rPr>
          <w:lang w:val="en-GB"/>
        </w:rPr>
        <w:t>(99</w:t>
      </w:r>
      <w:r w:rsidRPr="008A1476">
        <w:rPr>
          <w:i/>
          <w:iCs/>
          <w:lang w:val="en-GB"/>
        </w:rPr>
        <w:t xml:space="preserve">R + </w:t>
      </w:r>
      <w:r w:rsidRPr="008A1476">
        <w:rPr>
          <w:lang w:val="en-GB"/>
        </w:rPr>
        <w:t>309</w:t>
      </w:r>
      <w:r w:rsidRPr="008A1476">
        <w:rPr>
          <w:i/>
          <w:iCs/>
          <w:lang w:val="en-GB"/>
        </w:rPr>
        <w:t xml:space="preserve">G + </w:t>
      </w:r>
      <w:r w:rsidRPr="008A1476">
        <w:rPr>
          <w:lang w:val="en-GB"/>
        </w:rPr>
        <w:t>3688</w:t>
      </w:r>
      <w:r w:rsidRPr="008A1476">
        <w:rPr>
          <w:i/>
          <w:iCs/>
          <w:lang w:val="en-GB"/>
        </w:rPr>
        <w:t>B</w:t>
      </w:r>
      <w:r w:rsidRPr="008A1476">
        <w:rPr>
          <w:lang w:val="en-GB"/>
        </w:rPr>
        <w:t>)/4096</w:t>
      </w:r>
    </w:p>
    <w:p w14:paraId="7C611232" w14:textId="77777777" w:rsidR="00BB09FD" w:rsidRPr="00D006B5" w:rsidRDefault="00BB09FD" w:rsidP="00D006B5">
      <w:pPr>
        <w:rPr>
          <w:rFonts w:eastAsia="SimSun"/>
          <w:rtl/>
        </w:rPr>
      </w:pPr>
      <w:r w:rsidRPr="00D006B5">
        <w:rPr>
          <w:rFonts w:eastAsia="SimSun" w:hint="cs"/>
          <w:rtl/>
        </w:rPr>
        <w:t xml:space="preserve">الخطوة </w:t>
      </w:r>
      <w:r w:rsidRPr="00D006B5">
        <w:rPr>
          <w:rFonts w:eastAsia="SimSun"/>
        </w:rPr>
        <w:t>2</w:t>
      </w:r>
      <w:r w:rsidRPr="00D006B5">
        <w:rPr>
          <w:rFonts w:eastAsia="SimSun" w:hint="cs"/>
          <w:rtl/>
        </w:rPr>
        <w:t xml:space="preserve">: تحويل </w:t>
      </w:r>
      <w:r w:rsidR="008D4DB9" w:rsidRPr="00D006B5">
        <w:rPr>
          <w:rFonts w:eastAsia="SimSun" w:hint="cs"/>
          <w:rtl/>
        </w:rPr>
        <w:t>ال</w:t>
      </w:r>
      <w:r w:rsidRPr="00D006B5">
        <w:rPr>
          <w:rFonts w:eastAsia="SimSun" w:hint="cs"/>
          <w:rtl/>
        </w:rPr>
        <w:t xml:space="preserve">إشارات </w:t>
      </w:r>
      <w:r w:rsidRPr="00D006B5">
        <w:rPr>
          <w:rFonts w:eastAsia="SimSun"/>
        </w:rPr>
        <w:t>L</w:t>
      </w:r>
      <w:r w:rsidRPr="00D006B5">
        <w:rPr>
          <w:rFonts w:eastAsia="SimSun" w:hint="cs"/>
          <w:rtl/>
        </w:rPr>
        <w:t xml:space="preserve"> و</w:t>
      </w:r>
      <w:r w:rsidRPr="00D006B5">
        <w:rPr>
          <w:rFonts w:eastAsia="SimSun"/>
        </w:rPr>
        <w:t>M</w:t>
      </w:r>
      <w:r w:rsidRPr="00D006B5">
        <w:rPr>
          <w:rFonts w:eastAsia="SimSun" w:hint="cs"/>
          <w:rtl/>
        </w:rPr>
        <w:t xml:space="preserve"> و</w:t>
      </w:r>
      <w:r w:rsidRPr="00D006B5">
        <w:rPr>
          <w:rFonts w:eastAsia="SimSun"/>
        </w:rPr>
        <w:t>S</w:t>
      </w:r>
      <w:r w:rsidRPr="00D006B5">
        <w:rPr>
          <w:rFonts w:eastAsia="SimSun" w:hint="cs"/>
          <w:rtl/>
        </w:rPr>
        <w:t xml:space="preserve"> الخطية إلى إشارات </w:t>
      </w:r>
      <w:r w:rsidRPr="00D006B5">
        <w:t>L'</w:t>
      </w:r>
      <w:r w:rsidRPr="00D006B5">
        <w:rPr>
          <w:rFonts w:hint="cs"/>
          <w:rtl/>
        </w:rPr>
        <w:t xml:space="preserve"> و</w:t>
      </w:r>
      <w:r w:rsidRPr="00D006B5">
        <w:t>M'</w:t>
      </w:r>
      <w:r w:rsidR="00D006B5">
        <w:rPr>
          <w:rFonts w:hint="cs"/>
          <w:rtl/>
        </w:rPr>
        <w:t xml:space="preserve"> </w:t>
      </w:r>
      <w:r w:rsidRPr="00D006B5">
        <w:rPr>
          <w:rFonts w:hint="cs"/>
          <w:rtl/>
        </w:rPr>
        <w:t>و</w:t>
      </w:r>
      <w:r w:rsidRPr="00D006B5">
        <w:t>S'</w:t>
      </w:r>
      <w:r w:rsidRPr="00D006B5">
        <w:rPr>
          <w:rFonts w:hint="cs"/>
          <w:rtl/>
        </w:rPr>
        <w:t xml:space="preserve"> لاخطية بتطبيق وظائف النقل اللاخطي ل</w:t>
      </w:r>
      <w:r w:rsidRPr="00D006B5">
        <w:rPr>
          <w:rFonts w:eastAsia="SimSun" w:hint="cs"/>
          <w:rtl/>
        </w:rPr>
        <w:t xml:space="preserve">نظام التكميم الإدراكي </w:t>
      </w:r>
      <w:r w:rsidRPr="00D006B5">
        <w:rPr>
          <w:rFonts w:eastAsia="SimSun" w:hint="cs"/>
        </w:rPr>
        <w:t>(</w:t>
      </w:r>
      <w:r w:rsidRPr="00D006B5">
        <w:t>PQ</w:t>
      </w:r>
      <w:r w:rsidRPr="00D006B5">
        <w:rPr>
          <w:rFonts w:hint="cs"/>
        </w:rPr>
        <w:t>)</w:t>
      </w:r>
      <w:r w:rsidRPr="00D006B5">
        <w:rPr>
          <w:rFonts w:hint="cs"/>
          <w:rtl/>
        </w:rPr>
        <w:t xml:space="preserve"> المحددة في الجدول </w:t>
      </w:r>
      <w:r w:rsidRPr="00D006B5">
        <w:t>4</w:t>
      </w:r>
      <w:r w:rsidRPr="00D006B5">
        <w:rPr>
          <w:rFonts w:hint="cs"/>
          <w:rtl/>
        </w:rPr>
        <w:t xml:space="preserve"> في التوصية </w:t>
      </w:r>
      <w:r w:rsidRPr="00D006B5">
        <w:t>ITU-R BT.2100</w:t>
      </w:r>
      <w:r w:rsidRPr="00D006B5">
        <w:rPr>
          <w:rFonts w:hint="cs"/>
          <w:rtl/>
        </w:rPr>
        <w:t>:</w:t>
      </w:r>
    </w:p>
    <w:p w14:paraId="3304055F" w14:textId="77777777" w:rsidR="00BB09FD" w:rsidRPr="00735578" w:rsidRDefault="00BB09FD" w:rsidP="0051538C">
      <w:pPr>
        <w:pStyle w:val="Equation"/>
        <w:tabs>
          <w:tab w:val="left" w:pos="1350"/>
        </w:tabs>
        <w:bidi w:val="0"/>
        <w:spacing w:before="120" w:after="120"/>
        <w:rPr>
          <w:i/>
          <w:iCs/>
        </w:rPr>
      </w:pPr>
      <w:r w:rsidRPr="00735578">
        <w:rPr>
          <w:i/>
          <w:iCs/>
        </w:rPr>
        <w:tab/>
      </w:r>
      <w:bookmarkStart w:id="3" w:name="lt_pId055"/>
      <w:r w:rsidRPr="00735578">
        <w:rPr>
          <w:i/>
          <w:iCs/>
        </w:rPr>
        <w:t>{L', M', S'} = EOTF</w:t>
      </w:r>
      <w:r w:rsidRPr="00735578">
        <w:rPr>
          <w:vertAlign w:val="superscript"/>
        </w:rPr>
        <w:t>−1</w:t>
      </w:r>
      <w:r w:rsidRPr="00735578">
        <w:rPr>
          <w:i/>
          <w:iCs/>
        </w:rPr>
        <w:t>(F)</w:t>
      </w:r>
      <w:bookmarkEnd w:id="3"/>
    </w:p>
    <w:p w14:paraId="3C4ED512" w14:textId="77777777" w:rsidR="00BB09FD" w:rsidRDefault="00BB09FD" w:rsidP="00D006B5">
      <w:pPr>
        <w:spacing w:before="240"/>
        <w:rPr>
          <w:rFonts w:eastAsia="SimSun"/>
          <w:lang w:eastAsia="zh-CN" w:bidi="ar-EG"/>
        </w:rPr>
      </w:pPr>
      <w:r w:rsidRPr="00735578">
        <w:rPr>
          <w:rFonts w:eastAsia="SimSun" w:hint="cs"/>
          <w:rtl/>
          <w:lang w:eastAsia="zh-CN" w:bidi="ar-EG"/>
        </w:rPr>
        <w:t>حيث:</w:t>
      </w:r>
    </w:p>
    <w:p w14:paraId="3750D8EC" w14:textId="77777777" w:rsidR="008A1476" w:rsidRPr="00CA337A" w:rsidRDefault="008A1476" w:rsidP="00CA337A">
      <w:pPr>
        <w:pStyle w:val="Equationlegend"/>
        <w:bidi w:val="0"/>
        <w:rPr>
          <w:i/>
          <w:iCs/>
          <w:lang w:eastAsia="zh-CN"/>
        </w:rPr>
      </w:pPr>
      <w:r w:rsidRPr="008A1476">
        <w:rPr>
          <w:lang w:eastAsia="zh-CN"/>
        </w:rPr>
        <w:tab/>
      </w:r>
      <w:r w:rsidRPr="00CA337A">
        <w:rPr>
          <w:i/>
          <w:iCs/>
          <w:lang w:eastAsia="zh-CN"/>
        </w:rPr>
        <w:t>F</w:t>
      </w:r>
      <w:r w:rsidRPr="00CA337A">
        <w:rPr>
          <w:i/>
          <w:iCs/>
          <w:lang w:eastAsia="zh-CN"/>
        </w:rPr>
        <w:tab/>
        <w:t>= {L, M, S}</w:t>
      </w:r>
    </w:p>
    <w:p w14:paraId="339EB738" w14:textId="77777777" w:rsidR="008A1476" w:rsidRPr="008A1476" w:rsidRDefault="008A1476" w:rsidP="00CA337A">
      <w:pPr>
        <w:pStyle w:val="Equation"/>
        <w:tabs>
          <w:tab w:val="clear" w:pos="1814"/>
          <w:tab w:val="right" w:pos="1418"/>
        </w:tabs>
        <w:bidi w:val="0"/>
        <w:rPr>
          <w:iCs/>
          <w:lang w:val="fr-FR"/>
        </w:rPr>
      </w:pPr>
      <w:r w:rsidRPr="008A1476">
        <w:rPr>
          <w:i/>
          <w:iCs/>
          <w:lang w:val="en-GB"/>
        </w:rPr>
        <w:tab/>
      </w:r>
      <w:r w:rsidRPr="008A1476">
        <w:rPr>
          <w:i/>
          <w:iCs/>
          <w:lang w:val="en-GB"/>
        </w:rPr>
        <w:tab/>
      </w:r>
      <m:oMath>
        <m:sSup>
          <m:sSupPr>
            <m:ctrlPr>
              <w:rPr>
                <w:rFonts w:ascii="Cambria Math" w:hAnsi="Cambria Math"/>
                <w:iCs/>
                <w:lang w:val="fr-FR"/>
              </w:rPr>
            </m:ctrlPr>
          </m:sSupPr>
          <m:e>
            <m:r>
              <w:rPr>
                <w:rFonts w:ascii="Cambria Math" w:hAnsi="Cambria Math"/>
                <w:lang w:val="fr-FR"/>
              </w:rPr>
              <m:t>EOTF</m:t>
            </m:r>
          </m:e>
          <m:sup>
            <m:r>
              <m:rPr>
                <m:sty m:val="p"/>
              </m:rPr>
              <w:rPr>
                <w:rFonts w:ascii="Cambria Math" w:hAnsi="Cambria Math"/>
                <w:lang w:val="fr-FR"/>
              </w:rPr>
              <m:t>-1</m:t>
            </m:r>
          </m:sup>
        </m:sSup>
        <m:r>
          <m:rPr>
            <m:sty m:val="p"/>
          </m:rPr>
          <w:rPr>
            <w:rFonts w:ascii="Cambria Math" w:hAnsi="Cambria Math"/>
            <w:lang w:val="fr-FR"/>
          </w:rPr>
          <m:t>(</m:t>
        </m:r>
        <m:r>
          <w:rPr>
            <w:rFonts w:ascii="Cambria Math" w:hAnsi="Cambria Math"/>
            <w:lang w:val="fr-FR"/>
          </w:rPr>
          <m:t>F</m:t>
        </m:r>
        <m:r>
          <m:rPr>
            <m:sty m:val="p"/>
          </m:rPr>
          <w:rPr>
            <w:rFonts w:ascii="Cambria Math" w:hAnsi="Cambria Math"/>
            <w:lang w:val="fr-FR"/>
          </w:rPr>
          <m:t>)=</m:t>
        </m:r>
        <m:sSup>
          <m:sSupPr>
            <m:ctrlPr>
              <w:rPr>
                <w:rFonts w:ascii="Cambria Math" w:hAnsi="Cambria Math"/>
                <w:iCs/>
                <w:lang w:val="fr-FR"/>
              </w:rPr>
            </m:ctrlPr>
          </m:sSupPr>
          <m:e>
            <m:d>
              <m:dPr>
                <m:ctrlPr>
                  <w:rPr>
                    <w:rFonts w:ascii="Cambria Math" w:hAnsi="Cambria Math"/>
                    <w:iCs/>
                    <w:lang w:val="fr-FR"/>
                  </w:rPr>
                </m:ctrlPr>
              </m:dPr>
              <m:e>
                <m:f>
                  <m:fPr>
                    <m:ctrlPr>
                      <w:rPr>
                        <w:rFonts w:ascii="Cambria Math" w:hAnsi="Cambria Math"/>
                        <w:iCs/>
                        <w:lang w:val="fr-FR"/>
                      </w:rPr>
                    </m:ctrlPr>
                  </m:fPr>
                  <m:num>
                    <m:sSub>
                      <m:sSubPr>
                        <m:ctrlPr>
                          <w:rPr>
                            <w:rFonts w:ascii="Cambria Math" w:hAnsi="Cambria Math"/>
                            <w:iCs/>
                            <w:lang w:val="fr-FR"/>
                          </w:rPr>
                        </m:ctrlPr>
                      </m:sSubPr>
                      <m:e>
                        <m:r>
                          <w:rPr>
                            <w:rFonts w:ascii="Cambria Math" w:hAnsi="Cambria Math"/>
                            <w:lang w:val="fr-FR"/>
                          </w:rPr>
                          <m:t>c</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iCs/>
                            <w:lang w:val="fr-FR"/>
                          </w:rPr>
                        </m:ctrlPr>
                      </m:sSubPr>
                      <m:e>
                        <m:r>
                          <w:rPr>
                            <w:rFonts w:ascii="Cambria Math" w:hAnsi="Cambria Math"/>
                            <w:lang w:val="fr-FR"/>
                          </w:rPr>
                          <m:t>c</m:t>
                        </m:r>
                      </m:e>
                      <m:sub>
                        <m:r>
                          <m:rPr>
                            <m:sty m:val="p"/>
                          </m:rPr>
                          <w:rPr>
                            <w:rFonts w:ascii="Cambria Math" w:hAnsi="Cambria Math"/>
                            <w:lang w:val="fr-FR"/>
                          </w:rPr>
                          <m:t>2</m:t>
                        </m:r>
                      </m:sub>
                    </m:sSub>
                    <m:sSup>
                      <m:sSupPr>
                        <m:ctrlPr>
                          <w:rPr>
                            <w:rFonts w:ascii="Cambria Math" w:hAnsi="Cambria Math"/>
                            <w:iCs/>
                            <w:lang w:val="fr-FR"/>
                          </w:rPr>
                        </m:ctrlPr>
                      </m:sSupPr>
                      <m:e>
                        <m:r>
                          <w:rPr>
                            <w:rFonts w:ascii="Cambria Math" w:hAnsi="Cambria Math"/>
                            <w:lang w:val="fr-FR"/>
                          </w:rPr>
                          <m:t>Y</m:t>
                        </m:r>
                      </m:e>
                      <m:sup>
                        <m:sSub>
                          <m:sSubPr>
                            <m:ctrlPr>
                              <w:rPr>
                                <w:rFonts w:ascii="Cambria Math" w:hAnsi="Cambria Math"/>
                                <w:iCs/>
                                <w:lang w:val="fr-FR"/>
                              </w:rPr>
                            </m:ctrlPr>
                          </m:sSubPr>
                          <m:e>
                            <m:r>
                              <w:rPr>
                                <w:rFonts w:ascii="Cambria Math" w:hAnsi="Cambria Math"/>
                                <w:lang w:val="fr-FR"/>
                              </w:rPr>
                              <m:t>m</m:t>
                            </m:r>
                          </m:e>
                          <m:sub>
                            <m:r>
                              <m:rPr>
                                <m:sty m:val="p"/>
                              </m:rPr>
                              <w:rPr>
                                <w:rFonts w:ascii="Cambria Math" w:hAnsi="Cambria Math"/>
                                <w:lang w:val="fr-FR"/>
                              </w:rPr>
                              <m:t>1</m:t>
                            </m:r>
                          </m:sub>
                        </m:sSub>
                      </m:sup>
                    </m:sSup>
                  </m:num>
                  <m:den>
                    <m:r>
                      <m:rPr>
                        <m:sty m:val="p"/>
                      </m:rPr>
                      <w:rPr>
                        <w:rFonts w:ascii="Cambria Math" w:hAnsi="Cambria Math"/>
                        <w:lang w:val="fr-FR"/>
                      </w:rPr>
                      <m:t>1+</m:t>
                    </m:r>
                    <m:sSub>
                      <m:sSubPr>
                        <m:ctrlPr>
                          <w:rPr>
                            <w:rFonts w:ascii="Cambria Math" w:hAnsi="Cambria Math"/>
                            <w:iCs/>
                            <w:lang w:val="fr-FR"/>
                          </w:rPr>
                        </m:ctrlPr>
                      </m:sSubPr>
                      <m:e>
                        <m:r>
                          <w:rPr>
                            <w:rFonts w:ascii="Cambria Math" w:hAnsi="Cambria Math"/>
                            <w:lang w:val="fr-FR"/>
                          </w:rPr>
                          <m:t>c</m:t>
                        </m:r>
                      </m:e>
                      <m:sub>
                        <m:r>
                          <m:rPr>
                            <m:sty m:val="p"/>
                          </m:rPr>
                          <w:rPr>
                            <w:rFonts w:ascii="Cambria Math" w:hAnsi="Cambria Math"/>
                            <w:lang w:val="fr-FR"/>
                          </w:rPr>
                          <m:t>3</m:t>
                        </m:r>
                      </m:sub>
                    </m:sSub>
                    <m:sSup>
                      <m:sSupPr>
                        <m:ctrlPr>
                          <w:rPr>
                            <w:rFonts w:ascii="Cambria Math" w:hAnsi="Cambria Math"/>
                            <w:iCs/>
                            <w:lang w:val="fr-FR"/>
                          </w:rPr>
                        </m:ctrlPr>
                      </m:sSupPr>
                      <m:e>
                        <m:r>
                          <w:rPr>
                            <w:rFonts w:ascii="Cambria Math" w:hAnsi="Cambria Math"/>
                            <w:lang w:val="fr-FR"/>
                          </w:rPr>
                          <m:t>Y</m:t>
                        </m:r>
                      </m:e>
                      <m:sup>
                        <m:sSub>
                          <m:sSubPr>
                            <m:ctrlPr>
                              <w:rPr>
                                <w:rFonts w:ascii="Cambria Math" w:hAnsi="Cambria Math"/>
                                <w:iCs/>
                                <w:lang w:val="fr-FR"/>
                              </w:rPr>
                            </m:ctrlPr>
                          </m:sSubPr>
                          <m:e>
                            <m:r>
                              <w:rPr>
                                <w:rFonts w:ascii="Cambria Math" w:hAnsi="Cambria Math"/>
                                <w:lang w:val="fr-FR"/>
                              </w:rPr>
                              <m:t>m</m:t>
                            </m:r>
                          </m:e>
                          <m:sub>
                            <m:r>
                              <m:rPr>
                                <m:sty m:val="p"/>
                              </m:rPr>
                              <w:rPr>
                                <w:rFonts w:ascii="Cambria Math" w:hAnsi="Cambria Math"/>
                                <w:lang w:val="fr-FR"/>
                              </w:rPr>
                              <m:t>1</m:t>
                            </m:r>
                          </m:sub>
                        </m:sSub>
                      </m:sup>
                    </m:sSup>
                  </m:den>
                </m:f>
              </m:e>
            </m:d>
          </m:e>
          <m:sup>
            <m:sSub>
              <m:sSubPr>
                <m:ctrlPr>
                  <w:rPr>
                    <w:rFonts w:ascii="Cambria Math" w:hAnsi="Cambria Math"/>
                    <w:iCs/>
                    <w:lang w:val="fr-FR"/>
                  </w:rPr>
                </m:ctrlPr>
              </m:sSubPr>
              <m:e>
                <m:r>
                  <w:rPr>
                    <w:rFonts w:ascii="Cambria Math" w:hAnsi="Cambria Math"/>
                    <w:lang w:val="fr-FR"/>
                  </w:rPr>
                  <m:t>m</m:t>
                </m:r>
              </m:e>
              <m:sub>
                <m:r>
                  <m:rPr>
                    <m:sty m:val="p"/>
                  </m:rPr>
                  <w:rPr>
                    <w:rFonts w:ascii="Cambria Math" w:hAnsi="Cambria Math"/>
                    <w:lang w:val="fr-FR"/>
                  </w:rPr>
                  <m:t>2</m:t>
                </m:r>
              </m:sub>
            </m:sSub>
          </m:sup>
        </m:sSup>
      </m:oMath>
    </w:p>
    <w:p w14:paraId="6AE79EE1" w14:textId="77777777" w:rsidR="008A1476" w:rsidRPr="00CA337A" w:rsidRDefault="008A1476" w:rsidP="00CA337A">
      <w:pPr>
        <w:pStyle w:val="Equationlegend"/>
        <w:bidi w:val="0"/>
        <w:rPr>
          <w:i/>
          <w:iCs/>
          <w:lang w:eastAsia="zh-CN"/>
        </w:rPr>
      </w:pPr>
      <w:r w:rsidRPr="008A1476">
        <w:rPr>
          <w:lang w:eastAsia="zh-CN"/>
        </w:rPr>
        <w:tab/>
      </w:r>
      <w:r w:rsidRPr="00CA337A">
        <w:rPr>
          <w:i/>
          <w:iCs/>
          <w:lang w:eastAsia="zh-CN"/>
        </w:rPr>
        <w:t>Y</w:t>
      </w:r>
      <w:r w:rsidRPr="00CA337A">
        <w:rPr>
          <w:i/>
          <w:iCs/>
          <w:lang w:eastAsia="zh-CN"/>
        </w:rPr>
        <w:tab/>
        <w:t>= F / 10000</w:t>
      </w:r>
    </w:p>
    <w:p w14:paraId="52C71F23" w14:textId="77777777" w:rsidR="008A1476" w:rsidRPr="008A1476" w:rsidRDefault="008A1476" w:rsidP="004A4C8C">
      <w:pPr>
        <w:pStyle w:val="Equationlegend"/>
        <w:bidi w:val="0"/>
        <w:rPr>
          <w:i/>
          <w:iCs/>
          <w:lang w:eastAsia="zh-CN"/>
        </w:rPr>
      </w:pPr>
      <w:r w:rsidRPr="008A1476">
        <w:rPr>
          <w:i/>
          <w:iCs/>
          <w:lang w:eastAsia="zh-CN"/>
        </w:rPr>
        <w:tab/>
      </w:r>
      <w:r w:rsidRPr="008A1476">
        <w:rPr>
          <w:i/>
          <w:iCs/>
          <w:lang w:eastAsia="en-US"/>
        </w:rPr>
        <w:t>m</w:t>
      </w:r>
      <w:r w:rsidRPr="008A1476">
        <w:rPr>
          <w:vertAlign w:val="subscript"/>
          <w:lang w:eastAsia="en-US"/>
        </w:rPr>
        <w:t>1</w:t>
      </w:r>
      <w:r w:rsidRPr="008A1476">
        <w:rPr>
          <w:i/>
          <w:iCs/>
          <w:vertAlign w:val="subscript"/>
          <w:lang w:eastAsia="en-US"/>
        </w:rPr>
        <w:tab/>
      </w:r>
      <w:r w:rsidRPr="008A1476">
        <w:rPr>
          <w:i/>
          <w:iCs/>
          <w:lang w:eastAsia="en-US"/>
        </w:rPr>
        <w:t xml:space="preserve">= </w:t>
      </w:r>
      <w:r w:rsidRPr="008A1476">
        <w:rPr>
          <w:lang w:eastAsia="en-US"/>
        </w:rPr>
        <w:t>2610/16384</w:t>
      </w:r>
      <w:r w:rsidRPr="008A1476">
        <w:rPr>
          <w:i/>
          <w:iCs/>
          <w:lang w:eastAsia="en-US"/>
        </w:rPr>
        <w:t xml:space="preserve"> = </w:t>
      </w:r>
      <w:r w:rsidRPr="008A1476">
        <w:rPr>
          <w:lang w:eastAsia="en-US"/>
        </w:rPr>
        <w:t>0.1593017578125</w:t>
      </w:r>
    </w:p>
    <w:p w14:paraId="3C02763B" w14:textId="77777777" w:rsidR="008A1476" w:rsidRPr="008A1476" w:rsidRDefault="008A1476" w:rsidP="004A4C8C">
      <w:pPr>
        <w:pStyle w:val="Equationlegend"/>
        <w:bidi w:val="0"/>
        <w:rPr>
          <w:i/>
          <w:iCs/>
          <w:lang w:eastAsia="en-US"/>
        </w:rPr>
      </w:pPr>
      <w:r w:rsidRPr="008A1476">
        <w:rPr>
          <w:i/>
          <w:iCs/>
          <w:lang w:eastAsia="zh-CN"/>
        </w:rPr>
        <w:tab/>
      </w:r>
      <w:r w:rsidRPr="008A1476">
        <w:rPr>
          <w:i/>
          <w:iCs/>
          <w:lang w:eastAsia="en-US"/>
        </w:rPr>
        <w:t>m</w:t>
      </w:r>
      <w:r w:rsidRPr="008A1476">
        <w:rPr>
          <w:vertAlign w:val="subscript"/>
          <w:lang w:eastAsia="en-US"/>
        </w:rPr>
        <w:t>2</w:t>
      </w:r>
      <w:r w:rsidRPr="008A1476">
        <w:rPr>
          <w:i/>
          <w:iCs/>
          <w:vertAlign w:val="subscript"/>
          <w:lang w:eastAsia="en-US"/>
        </w:rPr>
        <w:tab/>
      </w:r>
      <w:r w:rsidRPr="008A1476">
        <w:rPr>
          <w:i/>
          <w:iCs/>
          <w:lang w:eastAsia="en-US"/>
        </w:rPr>
        <w:t xml:space="preserve">= </w:t>
      </w:r>
      <w:r w:rsidRPr="008A1476">
        <w:rPr>
          <w:lang w:eastAsia="en-US"/>
        </w:rPr>
        <w:t xml:space="preserve">2523/4096 </w:t>
      </w:r>
      <w:r w:rsidRPr="008A1476">
        <w:rPr>
          <w:lang w:eastAsia="en-US"/>
        </w:rPr>
        <w:sym w:font="Symbol" w:char="F0B4"/>
      </w:r>
      <w:r w:rsidRPr="008A1476">
        <w:rPr>
          <w:lang w:eastAsia="en-US"/>
        </w:rPr>
        <w:t xml:space="preserve"> 128</w:t>
      </w:r>
      <w:r w:rsidRPr="008A1476">
        <w:rPr>
          <w:i/>
          <w:iCs/>
          <w:lang w:eastAsia="en-US"/>
        </w:rPr>
        <w:t xml:space="preserve"> = </w:t>
      </w:r>
      <w:r w:rsidRPr="008A1476">
        <w:rPr>
          <w:lang w:eastAsia="en-US"/>
        </w:rPr>
        <w:t>78.84375</w:t>
      </w:r>
    </w:p>
    <w:p w14:paraId="457E7A38" w14:textId="77777777" w:rsidR="008A1476" w:rsidRPr="008A1476" w:rsidRDefault="008A1476" w:rsidP="004A4C8C">
      <w:pPr>
        <w:pStyle w:val="Equationlegend"/>
        <w:bidi w:val="0"/>
        <w:rPr>
          <w:i/>
          <w:iCs/>
          <w:lang w:eastAsia="en-US"/>
        </w:rPr>
      </w:pPr>
      <w:r w:rsidRPr="008A1476">
        <w:rPr>
          <w:i/>
          <w:iCs/>
          <w:lang w:eastAsia="zh-CN"/>
        </w:rPr>
        <w:tab/>
      </w:r>
      <w:r w:rsidRPr="008A1476">
        <w:rPr>
          <w:i/>
          <w:iCs/>
          <w:lang w:eastAsia="en-US"/>
        </w:rPr>
        <w:t>c</w:t>
      </w:r>
      <w:r w:rsidRPr="008A1476">
        <w:rPr>
          <w:vertAlign w:val="subscript"/>
          <w:lang w:eastAsia="en-US"/>
        </w:rPr>
        <w:t>1</w:t>
      </w:r>
      <w:r w:rsidRPr="008A1476">
        <w:rPr>
          <w:i/>
          <w:iCs/>
          <w:vertAlign w:val="subscript"/>
          <w:lang w:eastAsia="en-US"/>
        </w:rPr>
        <w:tab/>
      </w:r>
      <w:r w:rsidRPr="008A1476">
        <w:rPr>
          <w:i/>
          <w:iCs/>
          <w:lang w:eastAsia="en-US"/>
        </w:rPr>
        <w:t xml:space="preserve">= </w:t>
      </w:r>
      <w:r w:rsidRPr="008A1476">
        <w:rPr>
          <w:lang w:eastAsia="en-US"/>
        </w:rPr>
        <w:t>3424/4096</w:t>
      </w:r>
      <w:r w:rsidRPr="008A1476">
        <w:rPr>
          <w:i/>
          <w:iCs/>
          <w:lang w:eastAsia="en-US"/>
        </w:rPr>
        <w:t xml:space="preserve"> = </w:t>
      </w:r>
      <w:r w:rsidRPr="008A1476">
        <w:rPr>
          <w:lang w:eastAsia="en-US"/>
        </w:rPr>
        <w:t>0.8359375</w:t>
      </w:r>
      <w:r w:rsidRPr="008A1476">
        <w:rPr>
          <w:i/>
          <w:iCs/>
          <w:lang w:eastAsia="en-US"/>
        </w:rPr>
        <w:t xml:space="preserve"> = c</w:t>
      </w:r>
      <w:r w:rsidRPr="008A1476">
        <w:rPr>
          <w:vertAlign w:val="subscript"/>
          <w:lang w:eastAsia="en-US"/>
        </w:rPr>
        <w:t>3</w:t>
      </w:r>
      <w:r w:rsidRPr="008A1476">
        <w:rPr>
          <w:i/>
          <w:iCs/>
          <w:lang w:eastAsia="en-US"/>
        </w:rPr>
        <w:t xml:space="preserve"> − c</w:t>
      </w:r>
      <w:r w:rsidRPr="008A1476">
        <w:rPr>
          <w:vertAlign w:val="subscript"/>
          <w:lang w:eastAsia="en-US"/>
        </w:rPr>
        <w:t>2</w:t>
      </w:r>
      <w:r w:rsidRPr="008A1476">
        <w:rPr>
          <w:i/>
          <w:iCs/>
          <w:lang w:eastAsia="en-US"/>
        </w:rPr>
        <w:t xml:space="preserve"> + </w:t>
      </w:r>
      <w:r w:rsidRPr="008A1476">
        <w:rPr>
          <w:lang w:eastAsia="en-US"/>
        </w:rPr>
        <w:t>1</w:t>
      </w:r>
    </w:p>
    <w:p w14:paraId="20238672" w14:textId="77777777" w:rsidR="008A1476" w:rsidRPr="008A1476" w:rsidRDefault="008A1476" w:rsidP="004A4C8C">
      <w:pPr>
        <w:pStyle w:val="Equationlegend"/>
        <w:bidi w:val="0"/>
        <w:rPr>
          <w:i/>
          <w:iCs/>
          <w:lang w:eastAsia="en-US"/>
        </w:rPr>
      </w:pPr>
      <w:r w:rsidRPr="008A1476">
        <w:rPr>
          <w:i/>
          <w:iCs/>
          <w:lang w:eastAsia="zh-CN"/>
        </w:rPr>
        <w:tab/>
      </w:r>
      <w:r w:rsidRPr="008A1476">
        <w:rPr>
          <w:i/>
          <w:iCs/>
          <w:lang w:eastAsia="en-US"/>
        </w:rPr>
        <w:t>c</w:t>
      </w:r>
      <w:r w:rsidRPr="008A1476">
        <w:rPr>
          <w:vertAlign w:val="subscript"/>
          <w:lang w:eastAsia="en-US"/>
        </w:rPr>
        <w:t>2</w:t>
      </w:r>
      <w:r w:rsidRPr="008A1476">
        <w:rPr>
          <w:i/>
          <w:iCs/>
          <w:lang w:eastAsia="en-US"/>
        </w:rPr>
        <w:tab/>
        <w:t xml:space="preserve">= </w:t>
      </w:r>
      <w:r w:rsidRPr="008A1476">
        <w:rPr>
          <w:lang w:eastAsia="en-US"/>
        </w:rPr>
        <w:t>2413/4096</w:t>
      </w:r>
      <w:r w:rsidRPr="008A1476">
        <w:rPr>
          <w:i/>
          <w:iCs/>
          <w:lang w:eastAsia="en-US"/>
        </w:rPr>
        <w:t xml:space="preserve"> </w:t>
      </w:r>
      <w:r w:rsidRPr="008A1476">
        <w:rPr>
          <w:i/>
          <w:iCs/>
          <w:lang w:eastAsia="en-US"/>
        </w:rPr>
        <w:sym w:font="Symbol" w:char="F0B4"/>
      </w:r>
      <w:r w:rsidRPr="008A1476">
        <w:rPr>
          <w:i/>
          <w:iCs/>
          <w:lang w:eastAsia="en-US"/>
        </w:rPr>
        <w:t xml:space="preserve"> </w:t>
      </w:r>
      <w:r w:rsidRPr="008A1476">
        <w:rPr>
          <w:lang w:eastAsia="en-US"/>
        </w:rPr>
        <w:t>32</w:t>
      </w:r>
      <w:r w:rsidRPr="008A1476">
        <w:rPr>
          <w:i/>
          <w:iCs/>
          <w:lang w:eastAsia="en-US"/>
        </w:rPr>
        <w:t xml:space="preserve"> = </w:t>
      </w:r>
      <w:r w:rsidRPr="008A1476">
        <w:rPr>
          <w:lang w:eastAsia="en-US"/>
        </w:rPr>
        <w:t>18.8515625</w:t>
      </w:r>
    </w:p>
    <w:p w14:paraId="0DE97D90" w14:textId="77777777" w:rsidR="00BB09FD" w:rsidRPr="00735578" w:rsidRDefault="008A1476" w:rsidP="004A4C8C">
      <w:pPr>
        <w:pStyle w:val="Equationlegend"/>
        <w:bidi w:val="0"/>
        <w:rPr>
          <w:i/>
          <w:iCs/>
          <w:lang w:val="en-GB" w:eastAsia="zh-CN"/>
        </w:rPr>
      </w:pPr>
      <w:r w:rsidRPr="008A1476">
        <w:rPr>
          <w:i/>
          <w:iCs/>
          <w:lang w:val="fr-FR" w:eastAsia="zh-CN"/>
        </w:rPr>
        <w:tab/>
      </w:r>
      <w:r w:rsidRPr="008A1476">
        <w:rPr>
          <w:i/>
          <w:iCs/>
          <w:lang w:val="fr-FR" w:eastAsia="en-US"/>
        </w:rPr>
        <w:t>c</w:t>
      </w:r>
      <w:r w:rsidRPr="008A1476">
        <w:rPr>
          <w:vertAlign w:val="subscript"/>
          <w:lang w:val="fr-FR" w:eastAsia="en-US"/>
        </w:rPr>
        <w:t>3</w:t>
      </w:r>
      <w:r w:rsidRPr="008A1476">
        <w:rPr>
          <w:i/>
          <w:iCs/>
          <w:lang w:val="fr-FR" w:eastAsia="en-US"/>
        </w:rPr>
        <w:tab/>
        <w:t xml:space="preserve">= </w:t>
      </w:r>
      <w:r w:rsidRPr="008A1476">
        <w:rPr>
          <w:lang w:val="fr-FR" w:eastAsia="en-US"/>
        </w:rPr>
        <w:t>2392/4096</w:t>
      </w:r>
      <w:r w:rsidRPr="008A1476">
        <w:rPr>
          <w:i/>
          <w:iCs/>
          <w:lang w:val="fr-FR" w:eastAsia="en-US"/>
        </w:rPr>
        <w:t xml:space="preserve"> </w:t>
      </w:r>
      <w:r w:rsidRPr="008A1476">
        <w:rPr>
          <w:i/>
          <w:iCs/>
          <w:lang w:val="fr-FR" w:eastAsia="en-US"/>
        </w:rPr>
        <w:sym w:font="Symbol" w:char="F0B4"/>
      </w:r>
      <w:r w:rsidRPr="008A1476">
        <w:rPr>
          <w:i/>
          <w:iCs/>
          <w:lang w:val="fr-FR" w:eastAsia="en-US"/>
        </w:rPr>
        <w:t xml:space="preserve"> </w:t>
      </w:r>
      <w:r w:rsidRPr="008A1476">
        <w:rPr>
          <w:lang w:val="fr-FR" w:eastAsia="en-US"/>
        </w:rPr>
        <w:t>32</w:t>
      </w:r>
      <w:r w:rsidRPr="008A1476">
        <w:rPr>
          <w:i/>
          <w:iCs/>
          <w:lang w:val="fr-FR" w:eastAsia="en-US"/>
        </w:rPr>
        <w:t xml:space="preserve"> = </w:t>
      </w:r>
      <w:r w:rsidRPr="008A1476">
        <w:rPr>
          <w:lang w:val="fr-FR" w:eastAsia="en-US"/>
        </w:rPr>
        <w:t>18.6875</w:t>
      </w:r>
      <w:r w:rsidRPr="008A1476">
        <w:rPr>
          <w:i/>
          <w:iCs/>
          <w:lang w:val="fr-FR" w:eastAsia="en-US"/>
        </w:rPr>
        <w:t>.</w:t>
      </w:r>
    </w:p>
    <w:p w14:paraId="5182AEFD" w14:textId="47B1EDA0" w:rsidR="00BB09FD" w:rsidRPr="009C27BF" w:rsidRDefault="00BB09FD" w:rsidP="0039620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6"/>
          <w:rtl/>
          <w:lang w:eastAsia="zh-CN" w:bidi="ar-EG"/>
        </w:rPr>
      </w:pPr>
      <w:r w:rsidRPr="009C27BF">
        <w:rPr>
          <w:rFonts w:eastAsia="SimSun" w:hint="cs"/>
          <w:spacing w:val="6"/>
          <w:rtl/>
          <w:lang w:eastAsia="zh-CN" w:bidi="ar-EG"/>
        </w:rPr>
        <w:t xml:space="preserve">الخطوة </w:t>
      </w:r>
      <w:r w:rsidRPr="009C27BF">
        <w:rPr>
          <w:rFonts w:eastAsia="SimSun"/>
          <w:spacing w:val="6"/>
          <w:lang w:val="es-ES" w:eastAsia="zh-CN" w:bidi="ar-EG"/>
        </w:rPr>
        <w:t>3</w:t>
      </w:r>
      <w:r w:rsidRPr="009C27BF">
        <w:rPr>
          <w:rFonts w:eastAsia="SimSun" w:hint="cs"/>
          <w:spacing w:val="6"/>
          <w:rtl/>
          <w:lang w:eastAsia="zh-CN" w:bidi="ar-EG"/>
        </w:rPr>
        <w:t xml:space="preserve">: تحويل الإشارات </w:t>
      </w:r>
      <w:r w:rsidRPr="009C27BF">
        <w:rPr>
          <w:iCs/>
          <w:spacing w:val="6"/>
        </w:rPr>
        <w:t>L</w:t>
      </w:r>
      <w:r w:rsidRPr="009C27BF">
        <w:rPr>
          <w:iCs/>
          <w:color w:val="000000"/>
          <w:spacing w:val="6"/>
          <w:szCs w:val="22"/>
        </w:rPr>
        <w:t>'</w:t>
      </w:r>
      <w:r w:rsidR="00396202" w:rsidRPr="009C27BF">
        <w:rPr>
          <w:rFonts w:hint="cs"/>
          <w:spacing w:val="6"/>
          <w:rtl/>
        </w:rPr>
        <w:t xml:space="preserve"> </w:t>
      </w:r>
      <w:r w:rsidRPr="009C27BF">
        <w:rPr>
          <w:rFonts w:hint="cs"/>
          <w:i/>
          <w:color w:val="000000"/>
          <w:spacing w:val="6"/>
          <w:sz w:val="30"/>
          <w:rtl/>
        </w:rPr>
        <w:t>و</w:t>
      </w:r>
      <w:r w:rsidRPr="009C27BF">
        <w:rPr>
          <w:iCs/>
          <w:spacing w:val="6"/>
        </w:rPr>
        <w:t>M</w:t>
      </w:r>
      <w:r w:rsidRPr="009C27BF">
        <w:rPr>
          <w:iCs/>
          <w:color w:val="000000"/>
          <w:spacing w:val="6"/>
          <w:szCs w:val="22"/>
        </w:rPr>
        <w:t>'</w:t>
      </w:r>
      <w:r w:rsidR="00396202" w:rsidRPr="009C27BF">
        <w:rPr>
          <w:rFonts w:hint="cs"/>
          <w:spacing w:val="6"/>
          <w:rtl/>
        </w:rPr>
        <w:t xml:space="preserve"> </w:t>
      </w:r>
      <w:r w:rsidRPr="009C27BF">
        <w:rPr>
          <w:rFonts w:hint="cs"/>
          <w:i/>
          <w:color w:val="000000"/>
          <w:spacing w:val="6"/>
          <w:sz w:val="30"/>
          <w:rtl/>
        </w:rPr>
        <w:t>و</w:t>
      </w:r>
      <w:r w:rsidRPr="009C27BF">
        <w:rPr>
          <w:iCs/>
          <w:spacing w:val="6"/>
        </w:rPr>
        <w:t>S</w:t>
      </w:r>
      <w:r w:rsidRPr="009C27BF">
        <w:rPr>
          <w:iCs/>
          <w:color w:val="000000"/>
          <w:spacing w:val="6"/>
          <w:szCs w:val="22"/>
        </w:rPr>
        <w:t>'</w:t>
      </w:r>
      <w:r w:rsidR="00396202" w:rsidRPr="009C27BF">
        <w:rPr>
          <w:rFonts w:hint="cs"/>
          <w:spacing w:val="6"/>
          <w:rtl/>
        </w:rPr>
        <w:t xml:space="preserve"> </w:t>
      </w:r>
      <w:r w:rsidRPr="009C27BF">
        <w:rPr>
          <w:rFonts w:hint="cs"/>
          <w:i/>
          <w:color w:val="000000"/>
          <w:spacing w:val="6"/>
          <w:sz w:val="30"/>
          <w:rtl/>
        </w:rPr>
        <w:t xml:space="preserve">اللاخطية إلى إشارات </w:t>
      </w:r>
      <w:r w:rsidRPr="009C27BF">
        <w:rPr>
          <w:iCs/>
          <w:spacing w:val="6"/>
          <w:szCs w:val="22"/>
        </w:rPr>
        <w:t>I</w:t>
      </w:r>
      <w:r w:rsidRPr="009C27BF">
        <w:rPr>
          <w:rFonts w:hint="cs"/>
          <w:iCs/>
          <w:color w:val="000000"/>
          <w:spacing w:val="6"/>
          <w:sz w:val="30"/>
          <w:rtl/>
          <w:lang w:bidi="ar-EG"/>
        </w:rPr>
        <w:t xml:space="preserve"> </w:t>
      </w:r>
      <w:r w:rsidRPr="009C27BF">
        <w:rPr>
          <w:rFonts w:hint="cs"/>
          <w:i/>
          <w:color w:val="000000"/>
          <w:spacing w:val="6"/>
          <w:sz w:val="30"/>
          <w:rtl/>
          <w:lang w:bidi="ar-EG"/>
        </w:rPr>
        <w:t>و</w:t>
      </w:r>
      <w:r w:rsidRPr="009C27BF">
        <w:rPr>
          <w:iCs/>
          <w:spacing w:val="6"/>
          <w:szCs w:val="22"/>
        </w:rPr>
        <w:t>C</w:t>
      </w:r>
      <w:r w:rsidRPr="009C27BF">
        <w:rPr>
          <w:iCs/>
          <w:spacing w:val="6"/>
          <w:szCs w:val="22"/>
          <w:vertAlign w:val="subscript"/>
        </w:rPr>
        <w:t>T</w:t>
      </w:r>
      <w:r w:rsidRPr="009C27BF">
        <w:rPr>
          <w:rFonts w:hint="cs"/>
          <w:spacing w:val="6"/>
          <w:rtl/>
        </w:rPr>
        <w:t xml:space="preserve"> </w:t>
      </w:r>
      <w:r w:rsidRPr="009C27BF">
        <w:rPr>
          <w:rFonts w:hint="cs"/>
          <w:i/>
          <w:color w:val="000000"/>
          <w:spacing w:val="6"/>
          <w:sz w:val="30"/>
          <w:rtl/>
          <w:lang w:bidi="ar-EG"/>
        </w:rPr>
        <w:t>و</w:t>
      </w:r>
      <w:r w:rsidRPr="009C27BF">
        <w:rPr>
          <w:iCs/>
          <w:spacing w:val="6"/>
          <w:szCs w:val="22"/>
        </w:rPr>
        <w:t>C</w:t>
      </w:r>
      <w:r w:rsidRPr="009C27BF">
        <w:rPr>
          <w:iCs/>
          <w:spacing w:val="6"/>
          <w:szCs w:val="22"/>
          <w:vertAlign w:val="subscript"/>
        </w:rPr>
        <w:t>P</w:t>
      </w:r>
      <w:r w:rsidRPr="009C27BF">
        <w:rPr>
          <w:rFonts w:hint="cs"/>
          <w:spacing w:val="6"/>
          <w:rtl/>
        </w:rPr>
        <w:t xml:space="preserve"> </w:t>
      </w:r>
      <w:r w:rsidRPr="009C27BF">
        <w:rPr>
          <w:rFonts w:hint="cs"/>
          <w:i/>
          <w:color w:val="000000"/>
          <w:spacing w:val="6"/>
          <w:sz w:val="30"/>
          <w:rtl/>
        </w:rPr>
        <w:t xml:space="preserve">على النحو المحدد في الجدول </w:t>
      </w:r>
      <w:r w:rsidRPr="009C27BF">
        <w:rPr>
          <w:iCs/>
          <w:color w:val="000000"/>
          <w:spacing w:val="6"/>
          <w:szCs w:val="22"/>
          <w:lang w:val="es-ES"/>
        </w:rPr>
        <w:t>7</w:t>
      </w:r>
      <w:r w:rsidRPr="009C27BF">
        <w:rPr>
          <w:rFonts w:hint="cs"/>
          <w:i/>
          <w:color w:val="000000"/>
          <w:spacing w:val="6"/>
          <w:sz w:val="30"/>
          <w:rtl/>
          <w:lang w:bidi="ar-EG"/>
        </w:rPr>
        <w:t xml:space="preserve"> في التوصية </w:t>
      </w:r>
      <w:r w:rsidRPr="009C27BF">
        <w:rPr>
          <w:spacing w:val="6"/>
          <w:lang w:val="en-GB"/>
        </w:rPr>
        <w:t>ITU</w:t>
      </w:r>
      <w:r w:rsidR="009C27BF" w:rsidRPr="009C27BF">
        <w:rPr>
          <w:spacing w:val="6"/>
          <w:lang w:val="en-GB"/>
        </w:rPr>
        <w:noBreakHyphen/>
      </w:r>
      <w:r w:rsidRPr="009C27BF">
        <w:rPr>
          <w:spacing w:val="6"/>
          <w:lang w:val="en-GB"/>
        </w:rPr>
        <w:t>R</w:t>
      </w:r>
      <w:r w:rsidR="009C27BF" w:rsidRPr="009C27BF">
        <w:rPr>
          <w:spacing w:val="6"/>
          <w:lang w:val="en-GB"/>
        </w:rPr>
        <w:t> </w:t>
      </w:r>
      <w:r w:rsidRPr="009C27BF">
        <w:rPr>
          <w:spacing w:val="6"/>
          <w:lang w:val="en-GB"/>
        </w:rPr>
        <w:t>BT.2100</w:t>
      </w:r>
      <w:r w:rsidRPr="009C27BF">
        <w:rPr>
          <w:rFonts w:hint="cs"/>
          <w:spacing w:val="6"/>
          <w:rtl/>
          <w:lang w:val="en-GB"/>
        </w:rPr>
        <w:t>:</w:t>
      </w:r>
    </w:p>
    <w:p w14:paraId="1D800A29" w14:textId="77777777" w:rsidR="008A1476" w:rsidRPr="007C3329" w:rsidRDefault="008A1476" w:rsidP="007C3329">
      <w:pPr>
        <w:pStyle w:val="Equation"/>
        <w:tabs>
          <w:tab w:val="clear" w:pos="1814"/>
          <w:tab w:val="right" w:pos="1276"/>
        </w:tabs>
        <w:bidi w:val="0"/>
        <w:rPr>
          <w:i/>
          <w:iCs/>
          <w:lang w:val="en-GB"/>
        </w:rPr>
      </w:pPr>
      <w:bookmarkStart w:id="4" w:name="lt_pId081"/>
      <w:r w:rsidRPr="008A1476">
        <w:rPr>
          <w:lang w:val="en-GB"/>
        </w:rPr>
        <w:tab/>
      </w:r>
      <w:r w:rsidRPr="007C3329">
        <w:rPr>
          <w:i/>
          <w:iCs/>
          <w:lang w:val="en-GB"/>
        </w:rPr>
        <w:t>I</w:t>
      </w:r>
      <w:r w:rsidRPr="007C3329">
        <w:rPr>
          <w:i/>
          <w:iCs/>
          <w:lang w:val="en-GB"/>
        </w:rPr>
        <w:tab/>
        <w:t>= 0.5L</w:t>
      </w:r>
      <w:r w:rsidRPr="007C3329">
        <w:rPr>
          <w:i/>
          <w:iCs/>
          <w:color w:val="000000"/>
          <w:szCs w:val="22"/>
          <w:lang w:val="en-GB" w:eastAsia="en-US"/>
        </w:rPr>
        <w:t>'</w:t>
      </w:r>
      <w:r w:rsidRPr="007C3329">
        <w:rPr>
          <w:i/>
          <w:iCs/>
          <w:lang w:val="en-GB"/>
        </w:rPr>
        <w:t>+ 0.5M</w:t>
      </w:r>
      <w:r w:rsidRPr="007C3329">
        <w:rPr>
          <w:i/>
          <w:iCs/>
          <w:color w:val="000000"/>
          <w:szCs w:val="22"/>
          <w:lang w:val="en-GB" w:eastAsia="en-US"/>
        </w:rPr>
        <w:t>'</w:t>
      </w:r>
    </w:p>
    <w:p w14:paraId="54129019" w14:textId="77777777" w:rsidR="008A1476" w:rsidRPr="008A1476" w:rsidRDefault="008A1476" w:rsidP="007C3329">
      <w:pPr>
        <w:pStyle w:val="Equation"/>
        <w:tabs>
          <w:tab w:val="clear" w:pos="1814"/>
          <w:tab w:val="right" w:pos="1418"/>
        </w:tabs>
        <w:bidi w:val="0"/>
        <w:rPr>
          <w:lang w:val="en-GB"/>
        </w:rPr>
      </w:pPr>
      <w:r w:rsidRPr="008A1476">
        <w:rPr>
          <w:i/>
          <w:iCs/>
          <w:lang w:val="en-GB"/>
        </w:rPr>
        <w:tab/>
        <w:t>C</w:t>
      </w:r>
      <w:r w:rsidRPr="008A1476">
        <w:rPr>
          <w:i/>
          <w:iCs/>
          <w:vertAlign w:val="subscript"/>
          <w:lang w:val="en-GB"/>
        </w:rPr>
        <w:t>T</w:t>
      </w:r>
      <w:r w:rsidRPr="008A1476">
        <w:rPr>
          <w:i/>
          <w:iCs/>
          <w:vertAlign w:val="subscript"/>
          <w:lang w:val="en-GB"/>
        </w:rPr>
        <w:tab/>
      </w:r>
      <w:r w:rsidRPr="008A1476">
        <w:rPr>
          <w:i/>
          <w:iCs/>
          <w:lang w:val="en-GB"/>
        </w:rPr>
        <w:t xml:space="preserve">= </w:t>
      </w:r>
      <w:r w:rsidRPr="008A1476">
        <w:rPr>
          <w:lang w:val="en-GB"/>
        </w:rPr>
        <w:t>(6610</w:t>
      </w:r>
      <w:r w:rsidRPr="008A1476">
        <w:rPr>
          <w:i/>
          <w:iCs/>
          <w:lang w:val="en-GB"/>
        </w:rPr>
        <w:t>L</w:t>
      </w:r>
      <w:r w:rsidRPr="008A1476">
        <w:rPr>
          <w:i/>
          <w:iCs/>
          <w:color w:val="000000"/>
          <w:szCs w:val="22"/>
          <w:lang w:val="en-GB" w:eastAsia="en-US"/>
        </w:rPr>
        <w:t>'</w:t>
      </w:r>
      <w:r w:rsidRPr="008A1476">
        <w:rPr>
          <w:i/>
          <w:iCs/>
          <w:lang w:val="en-GB"/>
        </w:rPr>
        <w:t xml:space="preserve"> – </w:t>
      </w:r>
      <w:r w:rsidRPr="008A1476">
        <w:rPr>
          <w:lang w:val="en-GB"/>
        </w:rPr>
        <w:t>13613</w:t>
      </w:r>
      <w:r w:rsidRPr="008A1476">
        <w:rPr>
          <w:i/>
          <w:iCs/>
          <w:lang w:val="en-GB"/>
        </w:rPr>
        <w:t>M</w:t>
      </w:r>
      <w:r w:rsidRPr="008A1476">
        <w:rPr>
          <w:i/>
          <w:iCs/>
          <w:color w:val="000000"/>
          <w:szCs w:val="22"/>
          <w:lang w:val="en-GB" w:eastAsia="en-US"/>
        </w:rPr>
        <w:t>'</w:t>
      </w:r>
      <w:r w:rsidRPr="008A1476">
        <w:rPr>
          <w:i/>
          <w:iCs/>
          <w:lang w:val="en-GB"/>
        </w:rPr>
        <w:t xml:space="preserve"> + </w:t>
      </w:r>
      <w:r w:rsidRPr="008A1476">
        <w:rPr>
          <w:lang w:val="en-GB"/>
        </w:rPr>
        <w:t>7003</w:t>
      </w:r>
      <w:r w:rsidRPr="008A1476">
        <w:rPr>
          <w:i/>
          <w:iCs/>
          <w:lang w:val="en-GB"/>
        </w:rPr>
        <w:t>S</w:t>
      </w:r>
      <w:r w:rsidRPr="008A1476">
        <w:rPr>
          <w:i/>
          <w:iCs/>
          <w:color w:val="000000"/>
          <w:szCs w:val="22"/>
          <w:lang w:val="en-GB" w:eastAsia="en-US"/>
        </w:rPr>
        <w:t>'</w:t>
      </w:r>
      <w:r w:rsidRPr="008A1476">
        <w:rPr>
          <w:lang w:val="en-GB"/>
        </w:rPr>
        <w:t>)/4096</w:t>
      </w:r>
    </w:p>
    <w:p w14:paraId="672EFAAD" w14:textId="77777777" w:rsidR="00BB09FD" w:rsidRPr="00735578" w:rsidRDefault="008A1476" w:rsidP="007C3329">
      <w:pPr>
        <w:pStyle w:val="Equation"/>
        <w:tabs>
          <w:tab w:val="clear" w:pos="1814"/>
          <w:tab w:val="right" w:pos="1418"/>
        </w:tabs>
        <w:bidi w:val="0"/>
        <w:rPr>
          <w:i/>
          <w:iCs/>
          <w:rtl/>
          <w:lang w:val="en-GB"/>
        </w:rPr>
      </w:pPr>
      <w:r w:rsidRPr="008A1476">
        <w:rPr>
          <w:i/>
          <w:iCs/>
          <w:lang w:val="en-GB"/>
        </w:rPr>
        <w:tab/>
        <w:t>C</w:t>
      </w:r>
      <w:r w:rsidRPr="008A1476">
        <w:rPr>
          <w:i/>
          <w:iCs/>
          <w:vertAlign w:val="subscript"/>
          <w:lang w:val="en-GB"/>
        </w:rPr>
        <w:t>P</w:t>
      </w:r>
      <w:r w:rsidRPr="008A1476">
        <w:rPr>
          <w:i/>
          <w:iCs/>
          <w:vertAlign w:val="subscript"/>
          <w:lang w:val="en-GB"/>
        </w:rPr>
        <w:tab/>
      </w:r>
      <w:r w:rsidRPr="008A1476">
        <w:rPr>
          <w:i/>
          <w:iCs/>
          <w:lang w:val="en-GB"/>
        </w:rPr>
        <w:t xml:space="preserve">= </w:t>
      </w:r>
      <w:r w:rsidRPr="008A1476">
        <w:rPr>
          <w:lang w:val="en-GB"/>
        </w:rPr>
        <w:t>(17933</w:t>
      </w:r>
      <w:r w:rsidRPr="008A1476">
        <w:rPr>
          <w:i/>
          <w:iCs/>
          <w:lang w:val="en-GB"/>
        </w:rPr>
        <w:t>L</w:t>
      </w:r>
      <w:r w:rsidRPr="008A1476">
        <w:rPr>
          <w:i/>
          <w:iCs/>
          <w:color w:val="000000"/>
          <w:szCs w:val="22"/>
          <w:lang w:val="en-GB" w:eastAsia="en-US"/>
        </w:rPr>
        <w:t>'</w:t>
      </w:r>
      <w:r w:rsidRPr="008A1476">
        <w:rPr>
          <w:i/>
          <w:iCs/>
          <w:lang w:val="en-GB"/>
        </w:rPr>
        <w:t xml:space="preserve"> – </w:t>
      </w:r>
      <w:r w:rsidRPr="008A1476">
        <w:rPr>
          <w:lang w:val="en-GB"/>
        </w:rPr>
        <w:t>17390</w:t>
      </w:r>
      <w:r w:rsidRPr="008A1476">
        <w:rPr>
          <w:i/>
          <w:iCs/>
          <w:lang w:val="en-GB"/>
        </w:rPr>
        <w:t>M</w:t>
      </w:r>
      <w:r w:rsidRPr="008A1476">
        <w:rPr>
          <w:i/>
          <w:iCs/>
          <w:color w:val="000000"/>
          <w:szCs w:val="22"/>
          <w:lang w:val="en-GB" w:eastAsia="en-US"/>
        </w:rPr>
        <w:t>'</w:t>
      </w:r>
      <w:r w:rsidRPr="008A1476">
        <w:rPr>
          <w:i/>
          <w:iCs/>
          <w:lang w:val="en-GB"/>
        </w:rPr>
        <w:t xml:space="preserve"> – </w:t>
      </w:r>
      <w:r w:rsidRPr="008A1476">
        <w:rPr>
          <w:lang w:val="en-GB"/>
        </w:rPr>
        <w:t>543</w:t>
      </w:r>
      <w:r w:rsidRPr="008A1476">
        <w:rPr>
          <w:i/>
          <w:iCs/>
          <w:lang w:val="en-GB"/>
        </w:rPr>
        <w:t>S</w:t>
      </w:r>
      <w:r w:rsidRPr="008A1476">
        <w:rPr>
          <w:i/>
          <w:iCs/>
          <w:color w:val="000000"/>
          <w:szCs w:val="22"/>
          <w:lang w:val="en-GB" w:eastAsia="en-US"/>
        </w:rPr>
        <w:t>'</w:t>
      </w:r>
      <w:r w:rsidRPr="008A1476">
        <w:rPr>
          <w:lang w:val="en-GB"/>
        </w:rPr>
        <w:t>)/4096</w:t>
      </w:r>
    </w:p>
    <w:bookmarkEnd w:id="4"/>
    <w:p w14:paraId="1053B8C2" w14:textId="77777777" w:rsidR="00BB09FD" w:rsidRPr="00735578" w:rsidRDefault="00BB09FD" w:rsidP="004F328F">
      <w:pPr>
        <w:rPr>
          <w:rFonts w:eastAsia="SimSun"/>
          <w:i/>
          <w:iCs/>
          <w:rtl/>
          <w:lang w:eastAsia="zh-CN" w:bidi="ar-EG"/>
        </w:rPr>
      </w:pPr>
      <w:r w:rsidRPr="00735578">
        <w:rPr>
          <w:rFonts w:eastAsia="SimSun" w:hint="cs"/>
          <w:rtl/>
          <w:lang w:val="en-GB" w:eastAsia="zh-CN"/>
        </w:rPr>
        <w:lastRenderedPageBreak/>
        <w:t xml:space="preserve">الخطوة </w:t>
      </w:r>
      <w:r w:rsidRPr="00735578">
        <w:rPr>
          <w:rFonts w:eastAsia="SimSun"/>
          <w:lang w:val="es-ES" w:eastAsia="zh-CN"/>
        </w:rPr>
        <w:t>4</w:t>
      </w:r>
      <w:r w:rsidRPr="00735578">
        <w:rPr>
          <w:rFonts w:eastAsia="SimSun" w:hint="cs"/>
          <w:rtl/>
          <w:lang w:eastAsia="zh-CN" w:bidi="ar-EG"/>
        </w:rPr>
        <w:t xml:space="preserve">: تدريج </w:t>
      </w:r>
      <w:r w:rsidR="004F328F">
        <w:rPr>
          <w:rFonts w:eastAsia="SimSun" w:hint="cs"/>
          <w:rtl/>
          <w:lang w:eastAsia="zh-CN" w:bidi="ar-EG"/>
        </w:rPr>
        <w:t>ال</w:t>
      </w:r>
      <w:r w:rsidRPr="00735578">
        <w:rPr>
          <w:rFonts w:eastAsia="SimSun" w:hint="cs"/>
          <w:rtl/>
          <w:lang w:eastAsia="zh-CN" w:bidi="ar-EG"/>
        </w:rPr>
        <w:t xml:space="preserve">إشارة </w:t>
      </w:r>
      <w:r w:rsidRPr="00735578">
        <w:rPr>
          <w:iCs/>
          <w:lang w:val="en-GB"/>
        </w:rPr>
        <w:t>IC</w:t>
      </w:r>
      <w:r w:rsidRPr="00735578">
        <w:rPr>
          <w:iCs/>
          <w:vertAlign w:val="subscript"/>
          <w:lang w:val="en-GB"/>
        </w:rPr>
        <w:t>T</w:t>
      </w:r>
      <w:r w:rsidRPr="00735578">
        <w:rPr>
          <w:iCs/>
          <w:lang w:val="en-GB"/>
        </w:rPr>
        <w:t>C</w:t>
      </w:r>
      <w:r w:rsidRPr="00735578">
        <w:rPr>
          <w:iCs/>
          <w:vertAlign w:val="subscript"/>
          <w:lang w:val="en-GB"/>
        </w:rPr>
        <w:t>P</w:t>
      </w:r>
      <w:r w:rsidRPr="00735578">
        <w:rPr>
          <w:rFonts w:eastAsia="SimSun" w:hint="cs"/>
          <w:i/>
          <w:iCs/>
          <w:rtl/>
          <w:lang w:eastAsia="zh-CN" w:bidi="ar-EG"/>
        </w:rPr>
        <w:t xml:space="preserve"> </w:t>
      </w:r>
      <w:r w:rsidR="004F328F">
        <w:rPr>
          <w:rFonts w:eastAsia="SimSun" w:hint="cs"/>
          <w:rtl/>
          <w:lang w:eastAsia="zh-CN" w:bidi="ar-EG"/>
        </w:rPr>
        <w:t xml:space="preserve">للحصول على </w:t>
      </w:r>
      <w:r w:rsidRPr="00735578">
        <w:rPr>
          <w:rFonts w:eastAsia="SimSun"/>
          <w:lang w:val="es-ES" w:eastAsia="zh-CN" w:bidi="ar-EG"/>
        </w:rPr>
        <w:t>ITP</w:t>
      </w:r>
      <w:r w:rsidRPr="00735578">
        <w:rPr>
          <w:rFonts w:eastAsia="SimSun" w:hint="cs"/>
          <w:rtl/>
          <w:lang w:eastAsia="zh-CN" w:bidi="ar-EG"/>
        </w:rPr>
        <w:t>:</w:t>
      </w:r>
      <w:r w:rsidRPr="00735578">
        <w:rPr>
          <w:rFonts w:eastAsia="SimSun" w:hint="cs"/>
          <w:i/>
          <w:iCs/>
          <w:rtl/>
          <w:lang w:eastAsia="zh-CN" w:bidi="ar-EG"/>
        </w:rPr>
        <w:t xml:space="preserve"> </w:t>
      </w:r>
    </w:p>
    <w:p w14:paraId="76E3B241" w14:textId="77777777" w:rsidR="008A1476" w:rsidRPr="00704900" w:rsidRDefault="008A1476" w:rsidP="00704900">
      <w:pPr>
        <w:pStyle w:val="Equation"/>
        <w:tabs>
          <w:tab w:val="clear" w:pos="1814"/>
          <w:tab w:val="right" w:pos="1276"/>
        </w:tabs>
        <w:bidi w:val="0"/>
        <w:rPr>
          <w:i/>
          <w:iCs/>
          <w:lang w:val="en-GB"/>
        </w:rPr>
      </w:pPr>
      <w:bookmarkStart w:id="5" w:name="lt_pId088"/>
      <w:r w:rsidRPr="00704900">
        <w:rPr>
          <w:i/>
          <w:iCs/>
          <w:lang w:val="en-GB"/>
        </w:rPr>
        <w:tab/>
        <w:t>I</w:t>
      </w:r>
      <w:r w:rsidRPr="00704900">
        <w:rPr>
          <w:i/>
          <w:iCs/>
          <w:lang w:val="en-GB"/>
        </w:rPr>
        <w:tab/>
        <w:t>= I</w:t>
      </w:r>
    </w:p>
    <w:p w14:paraId="183A6845" w14:textId="77777777" w:rsidR="008A1476" w:rsidRPr="00704900" w:rsidRDefault="008A1476" w:rsidP="00704900">
      <w:pPr>
        <w:pStyle w:val="Equation"/>
        <w:tabs>
          <w:tab w:val="clear" w:pos="1814"/>
          <w:tab w:val="right" w:pos="1276"/>
        </w:tabs>
        <w:bidi w:val="0"/>
        <w:rPr>
          <w:i/>
          <w:iCs/>
          <w:vertAlign w:val="subscript"/>
          <w:lang w:val="en-GB"/>
        </w:rPr>
      </w:pPr>
      <w:r w:rsidRPr="00704900">
        <w:rPr>
          <w:i/>
          <w:iCs/>
          <w:lang w:val="en-GB"/>
        </w:rPr>
        <w:tab/>
        <w:t>T</w:t>
      </w:r>
      <w:r w:rsidRPr="00704900">
        <w:rPr>
          <w:i/>
          <w:iCs/>
          <w:lang w:val="en-GB"/>
        </w:rPr>
        <w:tab/>
        <w:t>= 0.5 × C</w:t>
      </w:r>
      <w:r w:rsidRPr="00704900">
        <w:rPr>
          <w:i/>
          <w:iCs/>
          <w:vertAlign w:val="subscript"/>
          <w:lang w:val="en-GB"/>
        </w:rPr>
        <w:t>T</w:t>
      </w:r>
    </w:p>
    <w:p w14:paraId="13BECDE6" w14:textId="77777777" w:rsidR="008A1476" w:rsidRPr="008A1476" w:rsidRDefault="008A1476" w:rsidP="00704900">
      <w:pPr>
        <w:pStyle w:val="Equation"/>
        <w:tabs>
          <w:tab w:val="clear" w:pos="1814"/>
          <w:tab w:val="right" w:pos="1276"/>
        </w:tabs>
        <w:bidi w:val="0"/>
        <w:rPr>
          <w:vertAlign w:val="subscript"/>
          <w:lang w:val="en-GB"/>
        </w:rPr>
      </w:pPr>
      <w:r w:rsidRPr="00704900">
        <w:rPr>
          <w:i/>
          <w:iCs/>
          <w:lang w:val="en-GB"/>
        </w:rPr>
        <w:tab/>
        <w:t>P</w:t>
      </w:r>
      <w:r w:rsidRPr="00704900">
        <w:rPr>
          <w:i/>
          <w:iCs/>
          <w:lang w:val="en-GB"/>
        </w:rPr>
        <w:tab/>
        <w:t>= C</w:t>
      </w:r>
      <w:r w:rsidRPr="00704900">
        <w:rPr>
          <w:i/>
          <w:iCs/>
          <w:vertAlign w:val="subscript"/>
          <w:lang w:val="en-GB"/>
        </w:rPr>
        <w:t>P</w:t>
      </w:r>
    </w:p>
    <w:p w14:paraId="19EDB830" w14:textId="77777777" w:rsidR="00BB09FD" w:rsidRPr="00735578" w:rsidRDefault="00BB09FD" w:rsidP="00BB09FD">
      <w:pPr>
        <w:rPr>
          <w:rFonts w:eastAsia="SimSun"/>
          <w:i/>
          <w:iCs/>
          <w:lang w:val="en-GB" w:eastAsia="zh-CN"/>
        </w:rPr>
      </w:pPr>
      <w:r w:rsidRPr="00735578">
        <w:rPr>
          <w:rFonts w:eastAsia="SimSun" w:hint="cs"/>
          <w:rtl/>
          <w:lang w:val="en-GB" w:eastAsia="zh-CN"/>
        </w:rPr>
        <w:t xml:space="preserve">الخطوة </w:t>
      </w:r>
      <w:r w:rsidRPr="00735578">
        <w:rPr>
          <w:rFonts w:eastAsia="SimSun"/>
          <w:lang w:val="es-ES" w:eastAsia="zh-CN"/>
        </w:rPr>
        <w:t>5</w:t>
      </w:r>
      <w:r w:rsidRPr="00735578">
        <w:rPr>
          <w:rFonts w:eastAsia="SimSun" w:hint="cs"/>
          <w:rtl/>
          <w:lang w:eastAsia="zh-CN" w:bidi="ar-EG"/>
        </w:rPr>
        <w:t xml:space="preserve">: حساب المقياس </w:t>
      </w:r>
      <w:bookmarkEnd w:id="5"/>
      <w:r w:rsidRPr="00735578">
        <w:rPr>
          <w:spacing w:val="-2"/>
        </w:rPr>
        <w:t>Δ</w:t>
      </w:r>
      <w:r w:rsidRPr="00735578">
        <w:rPr>
          <w:spacing w:val="-2"/>
          <w:lang w:val="en-GB"/>
        </w:rPr>
        <w:t>E</w:t>
      </w:r>
      <w:r w:rsidRPr="00735578">
        <w:rPr>
          <w:spacing w:val="-2"/>
          <w:vertAlign w:val="subscript"/>
          <w:lang w:val="en-GB"/>
        </w:rPr>
        <w:t>ITP</w:t>
      </w:r>
      <w:r w:rsidRPr="00735578">
        <w:rPr>
          <w:rFonts w:hint="cs"/>
          <w:spacing w:val="-2"/>
          <w:rtl/>
          <w:lang w:val="en-GB"/>
        </w:rPr>
        <w:t>:</w:t>
      </w:r>
    </w:p>
    <w:p w14:paraId="4FBFD5CA" w14:textId="77777777" w:rsidR="008A1476" w:rsidRPr="008A1476" w:rsidRDefault="008A1476" w:rsidP="00C6682D">
      <w:pPr>
        <w:pStyle w:val="Equation"/>
        <w:bidi w:val="0"/>
        <w:rPr>
          <w:rFonts w:eastAsiaTheme="minorEastAsia"/>
          <w:lang w:val="fr-FR"/>
        </w:rPr>
      </w:pPr>
      <w:r w:rsidRPr="008A1476">
        <w:rPr>
          <w:lang w:val="en-GB"/>
        </w:rPr>
        <w:tab/>
      </w:r>
      <w:r w:rsidRPr="008A1476">
        <w:rPr>
          <w:lang w:val="en-GB"/>
        </w:rPr>
        <w:tab/>
      </w:r>
      <m:oMath>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E</m:t>
            </m:r>
          </m:e>
          <m:sub>
            <m:r>
              <w:rPr>
                <w:rFonts w:ascii="Cambria Math" w:hAnsi="Cambria Math"/>
                <w:lang w:val="fr-FR"/>
              </w:rPr>
              <m:t>ITP</m:t>
            </m:r>
          </m:sub>
        </m:sSub>
        <m:r>
          <m:rPr>
            <m:sty m:val="p"/>
          </m:rPr>
          <w:rPr>
            <w:rFonts w:ascii="Cambria Math" w:hAnsi="Cambria Math"/>
            <w:lang w:val="fr-FR"/>
          </w:rPr>
          <m:t>=720×</m:t>
        </m:r>
        <m:rad>
          <m:radPr>
            <m:degHide m:val="1"/>
            <m:ctrlPr>
              <w:rPr>
                <w:rFonts w:ascii="Cambria Math" w:eastAsiaTheme="minorHAnsi" w:hAnsi="Cambria Math" w:cstheme="minorBidi"/>
                <w:lang w:val="fr-FR"/>
              </w:rPr>
            </m:ctrlPr>
          </m:radPr>
          <m:deg/>
          <m:e>
            <m:sSup>
              <m:sSupPr>
                <m:ctrlPr>
                  <w:rPr>
                    <w:rFonts w:ascii="Cambria Math" w:eastAsiaTheme="minorHAnsi" w:hAnsi="Cambria Math" w:cstheme="minorBidi"/>
                    <w:lang w:val="fr-FR"/>
                  </w:rPr>
                </m:ctrlPr>
              </m:sSupPr>
              <m:e>
                <m:d>
                  <m:dPr>
                    <m:ctrlPr>
                      <w:rPr>
                        <w:rFonts w:ascii="Cambria Math" w:eastAsiaTheme="minorHAnsi" w:hAnsi="Cambria Math" w:cstheme="minorBidi"/>
                        <w:lang w:val="fr-FR"/>
                      </w:rPr>
                    </m:ctrlPr>
                  </m:dPr>
                  <m:e>
                    <m:sSub>
                      <m:sSubPr>
                        <m:ctrlPr>
                          <w:rPr>
                            <w:rFonts w:ascii="Cambria Math" w:eastAsiaTheme="minorHAnsi" w:hAnsi="Cambria Math" w:cstheme="minorBidi"/>
                            <w:lang w:val="fr-FR"/>
                          </w:rPr>
                        </m:ctrlPr>
                      </m:sSubPr>
                      <m:e>
                        <m:r>
                          <w:rPr>
                            <w:rFonts w:ascii="Cambria Math" w:hAnsi="Cambria Math"/>
                            <w:lang w:val="fr-FR"/>
                          </w:rPr>
                          <m:t>I</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eastAsiaTheme="minorHAnsi" w:hAnsi="Cambria Math" w:cstheme="minorBidi"/>
                            <w:lang w:val="fr-FR"/>
                          </w:rPr>
                        </m:ctrlPr>
                      </m:sSubPr>
                      <m:e>
                        <m:r>
                          <w:rPr>
                            <w:rFonts w:ascii="Cambria Math" w:hAnsi="Cambria Math"/>
                            <w:lang w:val="fr-FR"/>
                          </w:rPr>
                          <m:t>I</m:t>
                        </m:r>
                      </m:e>
                      <m:sub>
                        <m:r>
                          <m:rPr>
                            <m:sty m:val="p"/>
                          </m:rPr>
                          <w:rPr>
                            <w:rFonts w:ascii="Cambria Math" w:hAnsi="Cambria Math"/>
                            <w:lang w:val="fr-FR"/>
                          </w:rPr>
                          <m:t>2</m:t>
                        </m:r>
                      </m:sub>
                    </m:sSub>
                  </m:e>
                </m:d>
              </m:e>
              <m:sup>
                <m:r>
                  <m:rPr>
                    <m:sty m:val="p"/>
                  </m:rPr>
                  <w:rPr>
                    <w:rFonts w:ascii="Cambria Math" w:hAnsi="Cambria Math"/>
                    <w:lang w:val="fr-FR"/>
                  </w:rPr>
                  <m:t>2</m:t>
                </m:r>
              </m:sup>
            </m:sSup>
            <m:r>
              <m:rPr>
                <m:sty m:val="p"/>
              </m:rPr>
              <w:rPr>
                <w:rFonts w:ascii="Cambria Math" w:hAnsi="Cambria Math"/>
                <w:lang w:val="fr-FR"/>
              </w:rPr>
              <m:t>+</m:t>
            </m:r>
            <m:sSup>
              <m:sSupPr>
                <m:ctrlPr>
                  <w:rPr>
                    <w:rFonts w:ascii="Cambria Math" w:eastAsiaTheme="minorHAnsi" w:hAnsi="Cambria Math" w:cstheme="minorBidi"/>
                    <w:lang w:val="fr-FR"/>
                  </w:rPr>
                </m:ctrlPr>
              </m:sSupPr>
              <m:e>
                <m:d>
                  <m:dPr>
                    <m:ctrlPr>
                      <w:rPr>
                        <w:rFonts w:ascii="Cambria Math" w:eastAsiaTheme="minorHAnsi" w:hAnsi="Cambria Math" w:cstheme="minorBidi"/>
                        <w:lang w:val="fr-FR"/>
                      </w:rPr>
                    </m:ctrlPr>
                  </m:dPr>
                  <m:e>
                    <m:sSub>
                      <m:sSubPr>
                        <m:ctrlPr>
                          <w:rPr>
                            <w:rFonts w:ascii="Cambria Math" w:eastAsiaTheme="minorHAnsi" w:hAnsi="Cambria Math" w:cstheme="minorBidi"/>
                            <w:lang w:val="fr-FR"/>
                          </w:rPr>
                        </m:ctrlPr>
                      </m:sSubPr>
                      <m:e>
                        <m:r>
                          <w:rPr>
                            <w:rFonts w:ascii="Cambria Math" w:hAnsi="Cambria Math"/>
                            <w:lang w:val="fr-FR"/>
                          </w:rPr>
                          <m:t>T</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eastAsiaTheme="minorHAnsi" w:hAnsi="Cambria Math" w:cstheme="minorBidi"/>
                            <w:lang w:val="fr-FR"/>
                          </w:rPr>
                        </m:ctrlPr>
                      </m:sSubPr>
                      <m:e>
                        <m:r>
                          <w:rPr>
                            <w:rFonts w:ascii="Cambria Math" w:hAnsi="Cambria Math"/>
                            <w:lang w:val="fr-FR"/>
                          </w:rPr>
                          <m:t>T</m:t>
                        </m:r>
                      </m:e>
                      <m:sub>
                        <m:r>
                          <m:rPr>
                            <m:sty m:val="p"/>
                          </m:rPr>
                          <w:rPr>
                            <w:rFonts w:ascii="Cambria Math" w:hAnsi="Cambria Math"/>
                            <w:lang w:val="fr-FR"/>
                          </w:rPr>
                          <m:t>2</m:t>
                        </m:r>
                      </m:sub>
                    </m:sSub>
                  </m:e>
                </m:d>
              </m:e>
              <m:sup>
                <m:r>
                  <m:rPr>
                    <m:sty m:val="p"/>
                  </m:rPr>
                  <w:rPr>
                    <w:rFonts w:ascii="Cambria Math" w:hAnsi="Cambria Math"/>
                    <w:lang w:val="fr-FR"/>
                  </w:rPr>
                  <m:t>2</m:t>
                </m:r>
              </m:sup>
            </m:sSup>
            <m:r>
              <m:rPr>
                <m:sty m:val="p"/>
              </m:rPr>
              <w:rPr>
                <w:rFonts w:ascii="Cambria Math" w:hAnsi="Cambria Math"/>
                <w:lang w:val="fr-FR"/>
              </w:rPr>
              <m:t>+</m:t>
            </m:r>
            <m:sSup>
              <m:sSupPr>
                <m:ctrlPr>
                  <w:rPr>
                    <w:rFonts w:ascii="Cambria Math" w:eastAsiaTheme="minorHAnsi" w:hAnsi="Cambria Math" w:cstheme="minorBidi"/>
                    <w:lang w:val="fr-FR"/>
                  </w:rPr>
                </m:ctrlPr>
              </m:sSupPr>
              <m:e>
                <m:d>
                  <m:dPr>
                    <m:ctrlPr>
                      <w:rPr>
                        <w:rFonts w:ascii="Cambria Math" w:eastAsiaTheme="minorHAnsi" w:hAnsi="Cambria Math" w:cstheme="minorBidi"/>
                        <w:lang w:val="fr-FR"/>
                      </w:rPr>
                    </m:ctrlPr>
                  </m:dPr>
                  <m:e>
                    <m:sSub>
                      <m:sSubPr>
                        <m:ctrlPr>
                          <w:rPr>
                            <w:rFonts w:ascii="Cambria Math" w:eastAsiaTheme="minorHAnsi" w:hAnsi="Cambria Math" w:cstheme="minorBidi"/>
                            <w:lang w:val="fr-FR"/>
                          </w:rPr>
                        </m:ctrlPr>
                      </m:sSubPr>
                      <m:e>
                        <m:r>
                          <w:rPr>
                            <w:rFonts w:ascii="Cambria Math" w:hAnsi="Cambria Math"/>
                            <w:lang w:val="fr-FR"/>
                          </w:rPr>
                          <m:t>P</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eastAsiaTheme="minorHAnsi" w:hAnsi="Cambria Math" w:cstheme="minorBidi"/>
                            <w:lang w:val="fr-FR"/>
                          </w:rPr>
                        </m:ctrlPr>
                      </m:sSubPr>
                      <m:e>
                        <m:r>
                          <w:rPr>
                            <w:rFonts w:ascii="Cambria Math" w:hAnsi="Cambria Math"/>
                            <w:lang w:val="fr-FR"/>
                          </w:rPr>
                          <m:t>P</m:t>
                        </m:r>
                      </m:e>
                      <m:sub>
                        <m:r>
                          <m:rPr>
                            <m:sty m:val="p"/>
                          </m:rPr>
                          <w:rPr>
                            <w:rFonts w:ascii="Cambria Math" w:hAnsi="Cambria Math"/>
                            <w:lang w:val="fr-FR"/>
                          </w:rPr>
                          <m:t>2</m:t>
                        </m:r>
                      </m:sub>
                    </m:sSub>
                  </m:e>
                </m:d>
              </m:e>
              <m:sup>
                <m:r>
                  <m:rPr>
                    <m:sty m:val="p"/>
                  </m:rPr>
                  <w:rPr>
                    <w:rFonts w:ascii="Cambria Math" w:hAnsi="Cambria Math"/>
                    <w:lang w:val="fr-FR"/>
                  </w:rPr>
                  <m:t>2</m:t>
                </m:r>
              </m:sup>
            </m:sSup>
          </m:e>
        </m:rad>
      </m:oMath>
    </w:p>
    <w:p w14:paraId="0D7983BF" w14:textId="77777777" w:rsidR="00BB09FD" w:rsidRPr="00735578" w:rsidRDefault="00BB09FD" w:rsidP="008A147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bidi="ar-EG"/>
        </w:rPr>
      </w:pPr>
      <w:r w:rsidRPr="00735578">
        <w:rPr>
          <w:rFonts w:eastAsia="SimSun" w:hint="cs"/>
          <w:rtl/>
          <w:lang w:val="en-GB" w:eastAsia="zh-CN" w:bidi="ar-EG"/>
        </w:rPr>
        <w:t xml:space="preserve">حيث تمثل القيم </w:t>
      </w:r>
      <w:r w:rsidRPr="00735578">
        <w:rPr>
          <w:rFonts w:eastAsia="SimSun"/>
          <w:lang w:eastAsia="zh-CN" w:bidi="ar-EG"/>
        </w:rPr>
        <w:t>I</w:t>
      </w:r>
      <w:r w:rsidRPr="00735578">
        <w:rPr>
          <w:rFonts w:eastAsia="SimSun" w:hint="cs"/>
          <w:rtl/>
          <w:lang w:eastAsia="zh-CN" w:bidi="ar-EG"/>
        </w:rPr>
        <w:t xml:space="preserve"> و</w:t>
      </w:r>
      <w:r w:rsidRPr="00735578">
        <w:rPr>
          <w:rFonts w:eastAsia="SimSun"/>
          <w:lang w:val="es-ES" w:eastAsia="zh-CN" w:bidi="ar-EG"/>
        </w:rPr>
        <w:t>T</w:t>
      </w:r>
      <w:r w:rsidRPr="00735578">
        <w:rPr>
          <w:rFonts w:eastAsia="SimSun" w:hint="cs"/>
          <w:rtl/>
          <w:lang w:eastAsia="zh-CN" w:bidi="ar-EG"/>
        </w:rPr>
        <w:t xml:space="preserve"> و</w:t>
      </w:r>
      <w:r w:rsidRPr="00735578">
        <w:rPr>
          <w:rFonts w:eastAsia="SimSun"/>
          <w:lang w:val="es-ES" w:eastAsia="zh-CN" w:bidi="ar-EG"/>
        </w:rPr>
        <w:t>P</w:t>
      </w:r>
      <w:r w:rsidRPr="00735578">
        <w:rPr>
          <w:rFonts w:eastAsia="SimSun" w:hint="cs"/>
          <w:rtl/>
          <w:lang w:eastAsia="zh-CN" w:bidi="ar-EG"/>
        </w:rPr>
        <w:t xml:space="preserve"> نسخة مدرّجة من </w:t>
      </w:r>
      <w:r w:rsidR="004F328F">
        <w:rPr>
          <w:rFonts w:eastAsia="SimSun" w:hint="cs"/>
          <w:rtl/>
          <w:lang w:eastAsia="zh-CN" w:bidi="ar-EG"/>
        </w:rPr>
        <w:t xml:space="preserve">المكونات اللونية لأي </w:t>
      </w:r>
      <w:r w:rsidRPr="00735578">
        <w:rPr>
          <w:rFonts w:eastAsia="SimSun" w:hint="cs"/>
          <w:rtl/>
          <w:lang w:eastAsia="zh-CN" w:bidi="ar-EG"/>
        </w:rPr>
        <w:t xml:space="preserve">إشارة تلفزيونية معبَّر عنها </w:t>
      </w:r>
      <w:r w:rsidR="004F328F">
        <w:rPr>
          <w:rFonts w:eastAsia="SimSun" w:hint="cs"/>
          <w:rtl/>
          <w:lang w:eastAsia="zh-CN" w:bidi="ar-EG"/>
        </w:rPr>
        <w:t xml:space="preserve">بالنظام </w:t>
      </w:r>
      <w:r w:rsidRPr="00735578">
        <w:rPr>
          <w:rFonts w:eastAsia="SimSun"/>
          <w:lang w:val="es-ES" w:eastAsia="zh-CN" w:bidi="ar-EG"/>
        </w:rPr>
        <w:t>PQ</w:t>
      </w:r>
      <w:r w:rsidRPr="00735578">
        <w:rPr>
          <w:rFonts w:eastAsia="SimSun" w:hint="cs"/>
          <w:rtl/>
          <w:lang w:eastAsia="zh-CN" w:bidi="ar-EG"/>
        </w:rPr>
        <w:t xml:space="preserve"> المحدد في الجدول</w:t>
      </w:r>
      <w:r w:rsidR="00396202">
        <w:rPr>
          <w:rFonts w:eastAsia="SimSun" w:hint="eastAsia"/>
          <w:rtl/>
          <w:lang w:eastAsia="zh-CN" w:bidi="ar-EG"/>
        </w:rPr>
        <w:t> </w:t>
      </w:r>
      <w:r w:rsidRPr="00735578">
        <w:rPr>
          <w:rFonts w:eastAsia="SimSun"/>
          <w:lang w:val="es-ES" w:eastAsia="zh-CN" w:bidi="ar-EG"/>
        </w:rPr>
        <w:t>7</w:t>
      </w:r>
      <w:r w:rsidRPr="00735578">
        <w:rPr>
          <w:rFonts w:eastAsia="SimSun" w:hint="cs"/>
          <w:rtl/>
          <w:lang w:eastAsia="zh-CN" w:bidi="ar-EG"/>
        </w:rPr>
        <w:t xml:space="preserve"> </w:t>
      </w:r>
      <w:r w:rsidRPr="00735578">
        <w:rPr>
          <w:rFonts w:hint="cs"/>
          <w:i/>
          <w:color w:val="000000"/>
          <w:sz w:val="30"/>
          <w:rtl/>
          <w:lang w:bidi="ar-EG"/>
        </w:rPr>
        <w:t>في</w:t>
      </w:r>
      <w:r w:rsidR="00396202">
        <w:rPr>
          <w:rFonts w:hint="eastAsia"/>
          <w:i/>
          <w:color w:val="000000"/>
          <w:sz w:val="30"/>
          <w:rtl/>
          <w:lang w:bidi="ar-EG"/>
        </w:rPr>
        <w:t> </w:t>
      </w:r>
      <w:r w:rsidRPr="00735578">
        <w:rPr>
          <w:rFonts w:hint="cs"/>
          <w:i/>
          <w:color w:val="000000"/>
          <w:sz w:val="30"/>
          <w:rtl/>
          <w:lang w:bidi="ar-EG"/>
        </w:rPr>
        <w:t xml:space="preserve">التوصية </w:t>
      </w:r>
      <w:r w:rsidRPr="00735578">
        <w:rPr>
          <w:lang w:val="en-GB"/>
        </w:rPr>
        <w:t>ITU-R BT.2100</w:t>
      </w:r>
      <w:r w:rsidRPr="00735578">
        <w:rPr>
          <w:rFonts w:hint="cs"/>
          <w:rtl/>
          <w:lang w:val="en-GB"/>
        </w:rPr>
        <w:t>، و</w:t>
      </w:r>
      <w:r w:rsidRPr="00735578">
        <w:rPr>
          <w:rFonts w:hint="cs"/>
          <w:rtl/>
          <w:lang w:bidi="ar-EG"/>
        </w:rPr>
        <w:t xml:space="preserve">تشير قيمتا </w:t>
      </w:r>
      <w:r w:rsidRPr="00735578">
        <w:rPr>
          <w:lang w:val="es-ES" w:bidi="ar-EG"/>
        </w:rPr>
        <w:t>1</w:t>
      </w:r>
      <w:r w:rsidRPr="00735578">
        <w:rPr>
          <w:rFonts w:hint="cs"/>
          <w:rtl/>
          <w:lang w:bidi="ar-EG"/>
        </w:rPr>
        <w:t xml:space="preserve"> و</w:t>
      </w:r>
      <w:r w:rsidRPr="00735578">
        <w:rPr>
          <w:lang w:val="es-ES" w:bidi="ar-EG"/>
        </w:rPr>
        <w:t>2</w:t>
      </w:r>
      <w:r w:rsidRPr="00735578">
        <w:rPr>
          <w:rFonts w:hint="cs"/>
          <w:rtl/>
          <w:lang w:val="es-ES" w:bidi="ar-EG"/>
        </w:rPr>
        <w:t xml:space="preserve"> </w:t>
      </w:r>
      <w:r w:rsidR="004F328F">
        <w:rPr>
          <w:rFonts w:hint="cs"/>
          <w:rtl/>
          <w:lang w:val="es-ES" w:bidi="ar-EG"/>
        </w:rPr>
        <w:t>الفرعيتان</w:t>
      </w:r>
      <w:r w:rsidRPr="00735578">
        <w:rPr>
          <w:rFonts w:hint="cs"/>
          <w:rtl/>
          <w:lang w:val="es-ES" w:bidi="ar-EG"/>
        </w:rPr>
        <w:t xml:space="preserve"> إلى إشارتين للمقارنة بينهما، وتعادل </w:t>
      </w:r>
      <w:r w:rsidR="004F328F">
        <w:rPr>
          <w:rFonts w:hint="cs"/>
          <w:rtl/>
          <w:lang w:val="es-ES" w:bidi="ar-EG"/>
        </w:rPr>
        <w:t>ال</w:t>
      </w:r>
      <w:r w:rsidRPr="00735578">
        <w:rPr>
          <w:rFonts w:hint="cs"/>
          <w:rtl/>
          <w:lang w:val="es-ES" w:bidi="ar-EG"/>
        </w:rPr>
        <w:t xml:space="preserve">قيمة </w:t>
      </w:r>
      <w:r w:rsidRPr="00735578">
        <w:rPr>
          <w:lang w:val="es-ES" w:bidi="ar-EG"/>
        </w:rPr>
        <w:t>1</w:t>
      </w:r>
      <w:r w:rsidRPr="00735578">
        <w:rPr>
          <w:rFonts w:hint="cs"/>
          <w:rtl/>
          <w:lang w:bidi="ar-EG"/>
        </w:rPr>
        <w:t xml:space="preserve"> درجة تباين ملحوظة بالكاد عند </w:t>
      </w:r>
      <w:r w:rsidR="004F328F">
        <w:rPr>
          <w:rFonts w:hint="cs"/>
          <w:rtl/>
          <w:lang w:bidi="ar-EG"/>
        </w:rPr>
        <w:t xml:space="preserve">مشاهدتها </w:t>
      </w:r>
      <w:r w:rsidRPr="00735578">
        <w:rPr>
          <w:rFonts w:hint="cs"/>
          <w:rtl/>
          <w:lang w:bidi="ar-EG"/>
        </w:rPr>
        <w:t>في أقصى حالات التكييف حساسيةً.</w:t>
      </w:r>
    </w:p>
    <w:p w14:paraId="09BFF64E" w14:textId="77777777" w:rsidR="00BB09FD" w:rsidRDefault="00BB09FD" w:rsidP="00396202">
      <w:pPr>
        <w:rPr>
          <w:rFonts w:eastAsia="SimSun"/>
          <w:rtl/>
          <w:lang w:val="es-ES" w:eastAsia="zh-CN"/>
        </w:rPr>
      </w:pPr>
    </w:p>
    <w:p w14:paraId="2458BF7E" w14:textId="77777777" w:rsidR="00396202" w:rsidRPr="00735578" w:rsidRDefault="00396202" w:rsidP="00396202">
      <w:pPr>
        <w:rPr>
          <w:rFonts w:eastAsia="SimSun"/>
          <w:rtl/>
          <w:lang w:val="es-ES" w:eastAsia="zh-CN"/>
        </w:rPr>
      </w:pPr>
    </w:p>
    <w:p w14:paraId="7BB6FE3D" w14:textId="0DF8ADCD" w:rsidR="00BB09FD" w:rsidRPr="00735578" w:rsidRDefault="00BB09FD" w:rsidP="00606846">
      <w:pPr>
        <w:pStyle w:val="AnnexNoTitle0"/>
        <w:rPr>
          <w:lang w:eastAsia="zh-CN"/>
        </w:rPr>
      </w:pPr>
      <w:r w:rsidRPr="00735578">
        <w:rPr>
          <w:rFonts w:hint="cs"/>
          <w:rtl/>
          <w:lang w:eastAsia="zh-CN"/>
        </w:rPr>
        <w:t xml:space="preserve">الملحق </w:t>
      </w:r>
      <w:r w:rsidRPr="00735578">
        <w:rPr>
          <w:lang w:eastAsia="zh-CN"/>
        </w:rPr>
        <w:t>2</w:t>
      </w:r>
      <w:r w:rsidR="008A1476">
        <w:rPr>
          <w:rtl/>
          <w:lang w:eastAsia="zh-CN"/>
        </w:rPr>
        <w:br/>
      </w:r>
      <w:r w:rsidRPr="00735578">
        <w:rPr>
          <w:rFonts w:hint="cs"/>
          <w:rtl/>
          <w:lang w:eastAsia="zh-CN"/>
        </w:rPr>
        <w:t>(</w:t>
      </w:r>
      <w:r w:rsidR="004F328F">
        <w:rPr>
          <w:rFonts w:hint="cs"/>
          <w:rtl/>
          <w:lang w:eastAsia="zh-CN"/>
        </w:rPr>
        <w:t>إعلامي</w:t>
      </w:r>
      <w:r w:rsidRPr="00735578">
        <w:rPr>
          <w:rFonts w:hint="cs"/>
          <w:rtl/>
          <w:lang w:eastAsia="zh-CN"/>
        </w:rPr>
        <w:t>)</w:t>
      </w:r>
      <w:r w:rsidR="008A1476">
        <w:rPr>
          <w:rtl/>
          <w:lang w:eastAsia="zh-CN"/>
        </w:rPr>
        <w:br/>
      </w:r>
      <w:r w:rsidR="008A1476">
        <w:rPr>
          <w:rtl/>
          <w:lang w:eastAsia="zh-CN"/>
        </w:rPr>
        <w:br/>
      </w:r>
      <w:r w:rsidRPr="00735578">
        <w:rPr>
          <w:rFonts w:hint="cs"/>
          <w:rtl/>
          <w:lang w:eastAsia="zh-CN"/>
        </w:rPr>
        <w:t xml:space="preserve">التحويل إلى </w:t>
      </w:r>
      <w:r w:rsidR="004F328F">
        <w:rPr>
          <w:rFonts w:hint="cs"/>
          <w:rtl/>
          <w:lang w:eastAsia="zh-CN"/>
        </w:rPr>
        <w:t>ال</w:t>
      </w:r>
      <w:r w:rsidRPr="00735578">
        <w:rPr>
          <w:rFonts w:hint="cs"/>
          <w:rtl/>
          <w:lang w:eastAsia="zh-CN"/>
        </w:rPr>
        <w:t xml:space="preserve">إشارة </w:t>
      </w:r>
      <w:r w:rsidRPr="00735578">
        <w:rPr>
          <w:lang w:val="es-ES" w:eastAsia="zh-CN"/>
        </w:rPr>
        <w:t>RGB</w:t>
      </w:r>
      <w:r w:rsidRPr="00735578">
        <w:rPr>
          <w:rFonts w:hint="cs"/>
          <w:rtl/>
          <w:lang w:val="es-ES" w:eastAsia="zh-CN"/>
        </w:rPr>
        <w:t xml:space="preserve"> الخطية المتعلقة بشاشة </w:t>
      </w:r>
      <w:r w:rsidRPr="00735578">
        <w:rPr>
          <w:rFonts w:hint="cs"/>
          <w:rtl/>
          <w:lang w:eastAsia="zh-CN"/>
        </w:rPr>
        <w:t>العرض وفقاً للمواصفات الواردة</w:t>
      </w:r>
      <w:r w:rsidR="004F328F">
        <w:rPr>
          <w:rtl/>
          <w:lang w:eastAsia="zh-CN"/>
        </w:rPr>
        <w:br/>
      </w:r>
      <w:r w:rsidRPr="00735578">
        <w:rPr>
          <w:rFonts w:hint="cs"/>
          <w:rtl/>
          <w:lang w:eastAsia="zh-CN"/>
        </w:rPr>
        <w:t xml:space="preserve">في التوصية </w:t>
      </w:r>
      <w:r w:rsidRPr="00735578">
        <w:rPr>
          <w:lang w:eastAsia="zh-CN"/>
        </w:rPr>
        <w:t>ITU-R BT.2100</w:t>
      </w:r>
    </w:p>
    <w:p w14:paraId="36447694" w14:textId="2D183CB3" w:rsidR="00BB09FD" w:rsidRPr="00735578" w:rsidRDefault="00BB09FD" w:rsidP="00250022">
      <w:pPr>
        <w:rPr>
          <w:rFonts w:eastAsia="SimSun"/>
          <w:rtl/>
          <w:lang w:eastAsia="zh-CN" w:bidi="ar-EG"/>
        </w:rPr>
      </w:pPr>
      <w:r w:rsidRPr="00735578">
        <w:rPr>
          <w:rFonts w:eastAsia="SimSun" w:hint="cs"/>
          <w:rtl/>
          <w:lang w:val="en-GB" w:eastAsia="zh-CN" w:bidi="ar-EG"/>
        </w:rPr>
        <w:t xml:space="preserve">يبين هذا الملحق </w:t>
      </w:r>
      <w:r w:rsidR="004F328F">
        <w:rPr>
          <w:rFonts w:eastAsia="SimSun" w:hint="cs"/>
          <w:rtl/>
          <w:lang w:val="en-GB" w:eastAsia="zh-CN" w:bidi="ar-EG"/>
        </w:rPr>
        <w:t>الإعلامي</w:t>
      </w:r>
      <w:r w:rsidRPr="00735578">
        <w:rPr>
          <w:rFonts w:eastAsia="SimSun" w:hint="cs"/>
          <w:rtl/>
          <w:lang w:val="en-GB" w:eastAsia="zh-CN" w:bidi="ar-EG"/>
        </w:rPr>
        <w:t xml:space="preserve"> عملية التحويل من عدة تمثيلات لونية شائعة إلى </w:t>
      </w:r>
      <w:r w:rsidR="004F328F">
        <w:rPr>
          <w:rFonts w:eastAsia="SimSun" w:hint="cs"/>
          <w:rtl/>
          <w:lang w:val="en-GB" w:eastAsia="zh-CN" w:bidi="ar-EG"/>
        </w:rPr>
        <w:t>ال</w:t>
      </w:r>
      <w:r w:rsidRPr="00735578">
        <w:rPr>
          <w:rFonts w:eastAsia="SimSun" w:hint="cs"/>
          <w:rtl/>
          <w:lang w:val="en-GB" w:eastAsia="zh-CN" w:bidi="ar-EG"/>
        </w:rPr>
        <w:t xml:space="preserve">إشارة </w:t>
      </w:r>
      <w:r w:rsidRPr="00735578">
        <w:rPr>
          <w:rFonts w:eastAsia="SimSun"/>
          <w:lang w:eastAsia="zh-CN" w:bidi="ar-EG"/>
        </w:rPr>
        <w:t>RGB</w:t>
      </w:r>
      <w:r w:rsidRPr="00735578">
        <w:rPr>
          <w:rFonts w:eastAsia="SimSun" w:hint="cs"/>
          <w:rtl/>
          <w:lang w:eastAsia="zh-CN" w:bidi="ar-EG"/>
        </w:rPr>
        <w:t xml:space="preserve"> الخطية المتعلقة بشاشة العرض والمستخدمة في</w:t>
      </w:r>
      <w:r w:rsidR="00250022">
        <w:rPr>
          <w:rFonts w:eastAsia="SimSun" w:hint="eastAsia"/>
          <w:rtl/>
          <w:lang w:eastAsia="zh-CN" w:bidi="ar-EG"/>
        </w:rPr>
        <w:t> </w:t>
      </w:r>
      <w:r w:rsidRPr="00735578">
        <w:rPr>
          <w:rFonts w:eastAsia="SimSun" w:hint="cs"/>
          <w:rtl/>
          <w:lang w:eastAsia="zh-CN" w:bidi="ar-EG"/>
        </w:rPr>
        <w:t xml:space="preserve">حساب </w:t>
      </w:r>
      <w:r w:rsidR="004F328F">
        <w:rPr>
          <w:rFonts w:eastAsia="SimSun" w:hint="cs"/>
          <w:rtl/>
          <w:lang w:eastAsia="zh-CN" w:bidi="ar-EG"/>
        </w:rPr>
        <w:t xml:space="preserve">المقياس </w:t>
      </w:r>
      <w:r w:rsidRPr="00735578">
        <w:rPr>
          <w:spacing w:val="-2"/>
        </w:rPr>
        <w:t>Δ</w:t>
      </w:r>
      <w:r w:rsidRPr="00735578">
        <w:rPr>
          <w:spacing w:val="-2"/>
          <w:lang w:val="en-GB"/>
        </w:rPr>
        <w:t>E</w:t>
      </w:r>
      <w:r w:rsidRPr="00735578">
        <w:rPr>
          <w:spacing w:val="-2"/>
          <w:vertAlign w:val="subscript"/>
          <w:lang w:val="en-GB"/>
        </w:rPr>
        <w:t>ITP</w:t>
      </w:r>
      <w:r w:rsidR="004F328F" w:rsidRPr="004F328F">
        <w:rPr>
          <w:rFonts w:hint="cs"/>
          <w:rtl/>
        </w:rPr>
        <w:t xml:space="preserve"> </w:t>
      </w:r>
      <w:r w:rsidR="004F328F">
        <w:rPr>
          <w:rFonts w:hint="cs"/>
          <w:rtl/>
        </w:rPr>
        <w:t>لتباين اللون</w:t>
      </w:r>
      <w:r w:rsidRPr="004F328F">
        <w:rPr>
          <w:rFonts w:hint="cs"/>
          <w:rtl/>
        </w:rPr>
        <w:t>.</w:t>
      </w:r>
      <w:bookmarkStart w:id="6" w:name="_GoBack"/>
      <w:bookmarkEnd w:id="6"/>
    </w:p>
    <w:p w14:paraId="7B85CE86" w14:textId="2B670D16" w:rsidR="00BB09FD" w:rsidRPr="00735578" w:rsidRDefault="00BB09FD" w:rsidP="00396202">
      <w:pPr>
        <w:pStyle w:val="Headingb"/>
        <w:rPr>
          <w:rFonts w:eastAsia="SimSun"/>
          <w:rtl/>
          <w:lang w:eastAsia="zh-CN" w:bidi="ar-EG"/>
        </w:rPr>
      </w:pPr>
      <w:r w:rsidRPr="00735578">
        <w:rPr>
          <w:rFonts w:eastAsia="SimSun" w:hint="cs"/>
          <w:rtl/>
          <w:lang w:val="en-GB" w:eastAsia="zh-CN" w:bidi="ar-EG"/>
        </w:rPr>
        <w:t xml:space="preserve">عملية التحويل </w:t>
      </w:r>
      <w:r w:rsidRPr="00735578">
        <w:rPr>
          <w:rFonts w:eastAsia="SimSun"/>
          <w:lang w:val="es-ES" w:eastAsia="zh-CN" w:bidi="ar-EG"/>
        </w:rPr>
        <w:t>1</w:t>
      </w:r>
      <w:r w:rsidR="00396202">
        <w:rPr>
          <w:rFonts w:eastAsia="SimSun" w:hint="cs"/>
          <w:rtl/>
          <w:lang w:eastAsia="zh-CN" w:bidi="ar-EG"/>
        </w:rPr>
        <w:t>: من</w:t>
      </w:r>
      <w:r w:rsidR="00396202">
        <w:rPr>
          <w:rFonts w:eastAsia="SimSun" w:hint="cs"/>
          <w:rtl/>
        </w:rPr>
        <w:t xml:space="preserve"> </w:t>
      </w:r>
      <w:r w:rsidRPr="00735578">
        <w:rPr>
          <w:rFonts w:hint="cs"/>
          <w:rtl/>
          <w:lang w:eastAsia="ko-KR"/>
        </w:rPr>
        <w:t>إحداثيات اللونية</w:t>
      </w:r>
      <w:r w:rsidRPr="00735578">
        <w:rPr>
          <w:rFonts w:hint="cs"/>
          <w:rtl/>
          <w:lang w:eastAsia="ko-KR" w:bidi="ar-EG"/>
        </w:rPr>
        <w:t xml:space="preserve"> </w:t>
      </w:r>
      <w:r w:rsidR="009C27BF">
        <w:rPr>
          <w:lang w:eastAsia="ko-KR" w:bidi="ar-EG"/>
        </w:rPr>
        <w:t xml:space="preserve">CIE </w:t>
      </w:r>
      <w:r w:rsidRPr="00735578">
        <w:rPr>
          <w:rFonts w:eastAsia="SimSun"/>
          <w:lang w:val="es-ES" w:eastAsia="zh-CN" w:bidi="ar-EG"/>
        </w:rPr>
        <w:t>1931</w:t>
      </w:r>
      <w:r w:rsidRPr="00735578">
        <w:rPr>
          <w:rFonts w:eastAsia="SimSun" w:hint="cs"/>
          <w:rtl/>
          <w:lang w:val="en-GB" w:eastAsia="zh-CN" w:bidi="ar-EG"/>
        </w:rPr>
        <w:t xml:space="preserve"> </w:t>
      </w:r>
      <w:r w:rsidRPr="00735578">
        <w:rPr>
          <w:rFonts w:eastAsia="SimSun"/>
          <w:lang w:val="es-ES" w:eastAsia="zh-CN" w:bidi="ar-EG"/>
        </w:rPr>
        <w:t>X</w:t>
      </w:r>
      <w:r w:rsidRPr="00735578">
        <w:rPr>
          <w:rFonts w:eastAsia="SimSun" w:hint="cs"/>
          <w:rtl/>
          <w:lang w:eastAsia="zh-CN" w:bidi="ar-EG"/>
        </w:rPr>
        <w:t xml:space="preserve"> و</w:t>
      </w:r>
      <w:r w:rsidRPr="00735578">
        <w:rPr>
          <w:rFonts w:eastAsia="SimSun"/>
          <w:lang w:val="es-ES" w:eastAsia="zh-CN" w:bidi="ar-EG"/>
        </w:rPr>
        <w:t>Y</w:t>
      </w:r>
      <w:r w:rsidRPr="00735578">
        <w:rPr>
          <w:rFonts w:eastAsia="SimSun" w:hint="cs"/>
          <w:rtl/>
          <w:lang w:eastAsia="zh-CN" w:bidi="ar-EG"/>
        </w:rPr>
        <w:t xml:space="preserve"> و</w:t>
      </w:r>
      <w:r w:rsidRPr="00735578">
        <w:rPr>
          <w:rFonts w:eastAsia="SimSun"/>
          <w:lang w:val="es-ES" w:eastAsia="zh-CN" w:bidi="ar-EG"/>
        </w:rPr>
        <w:t>Z</w:t>
      </w:r>
      <w:r w:rsidRPr="00735578">
        <w:rPr>
          <w:rFonts w:eastAsia="SimSun" w:hint="cs"/>
          <w:rtl/>
          <w:lang w:eastAsia="zh-CN" w:bidi="ar-EG"/>
        </w:rPr>
        <w:t xml:space="preserve"> إلى </w:t>
      </w:r>
      <w:r w:rsidR="004F328F">
        <w:rPr>
          <w:rFonts w:eastAsia="SimSun" w:hint="cs"/>
          <w:rtl/>
          <w:lang w:eastAsia="zh-CN" w:bidi="ar-EG"/>
        </w:rPr>
        <w:t>ال</w:t>
      </w:r>
      <w:r w:rsidRPr="00735578">
        <w:rPr>
          <w:rFonts w:eastAsia="SimSun" w:hint="cs"/>
          <w:rtl/>
          <w:lang w:eastAsia="zh-CN" w:bidi="ar-EG"/>
        </w:rPr>
        <w:t xml:space="preserve">إشارات </w:t>
      </w:r>
      <w:r w:rsidRPr="00735578">
        <w:rPr>
          <w:rFonts w:eastAsia="SimSun"/>
          <w:lang w:val="es-ES" w:eastAsia="zh-CN" w:bidi="ar-EG"/>
        </w:rPr>
        <w:t>R</w:t>
      </w:r>
      <w:r w:rsidRPr="00735578">
        <w:rPr>
          <w:rFonts w:eastAsia="SimSun" w:hint="cs"/>
          <w:rtl/>
          <w:lang w:eastAsia="zh-CN" w:bidi="ar-EG"/>
        </w:rPr>
        <w:t xml:space="preserve"> و</w:t>
      </w:r>
      <w:r w:rsidRPr="00735578">
        <w:rPr>
          <w:rFonts w:eastAsia="SimSun"/>
          <w:lang w:val="es-ES" w:eastAsia="zh-CN" w:bidi="ar-EG"/>
        </w:rPr>
        <w:t>G</w:t>
      </w:r>
      <w:r w:rsidRPr="00735578">
        <w:rPr>
          <w:rFonts w:eastAsia="SimSun" w:hint="cs"/>
          <w:rtl/>
          <w:lang w:eastAsia="zh-CN" w:bidi="ar-EG"/>
        </w:rPr>
        <w:t xml:space="preserve"> و</w:t>
      </w:r>
      <w:r w:rsidRPr="00735578">
        <w:rPr>
          <w:rFonts w:eastAsia="SimSun"/>
          <w:lang w:val="es-ES" w:eastAsia="zh-CN" w:bidi="ar-EG"/>
        </w:rPr>
        <w:t>B</w:t>
      </w:r>
      <w:r w:rsidRPr="00735578">
        <w:rPr>
          <w:rFonts w:eastAsia="SimSun" w:hint="cs"/>
          <w:rtl/>
          <w:lang w:eastAsia="zh-CN" w:bidi="ar-EG"/>
        </w:rPr>
        <w:t xml:space="preserve"> الخطية المتعلقة بشاشة العرض</w:t>
      </w:r>
    </w:p>
    <w:p w14:paraId="5750E4D0" w14:textId="77777777" w:rsidR="00BB09FD" w:rsidRPr="00735578" w:rsidRDefault="00BB09FD" w:rsidP="00396202">
      <w:pPr>
        <w:rPr>
          <w:rFonts w:eastAsia="SimSun"/>
          <w:rtl/>
          <w:lang w:val="es-ES" w:eastAsia="zh-CN" w:bidi="ar-EG"/>
        </w:rPr>
      </w:pPr>
      <w:r w:rsidRPr="00735578">
        <w:rPr>
          <w:rFonts w:eastAsia="SimSun" w:hint="cs"/>
          <w:rtl/>
          <w:lang w:eastAsia="zh-CN" w:bidi="ar-EG"/>
        </w:rPr>
        <w:t xml:space="preserve">غالباً ما يُفاد بقيم </w:t>
      </w:r>
      <w:r w:rsidRPr="00735578">
        <w:rPr>
          <w:rFonts w:eastAsia="SimSun"/>
          <w:lang w:val="es-ES" w:eastAsia="zh-CN" w:bidi="ar-EG"/>
        </w:rPr>
        <w:t>XYZ</w:t>
      </w:r>
      <w:r w:rsidRPr="00735578">
        <w:rPr>
          <w:rFonts w:eastAsia="SimSun" w:hint="cs"/>
          <w:rtl/>
          <w:lang w:eastAsia="zh-CN" w:bidi="ar-EG"/>
        </w:rPr>
        <w:t xml:space="preserve"> الخطية عند قياس شاشات العرض المادية باستخدام مقياس الألوان</w:t>
      </w:r>
      <w:r w:rsidR="004F328F">
        <w:rPr>
          <w:rFonts w:eastAsia="SimSun" w:hint="cs"/>
          <w:rtl/>
          <w:lang w:eastAsia="zh-CN" w:bidi="ar-EG"/>
        </w:rPr>
        <w:t xml:space="preserve"> الخاص بالصور</w:t>
      </w:r>
      <w:r w:rsidRPr="00735578">
        <w:rPr>
          <w:rFonts w:eastAsia="SimSun" w:hint="cs"/>
          <w:rtl/>
          <w:lang w:eastAsia="zh-CN" w:bidi="ar-EG"/>
        </w:rPr>
        <w:t xml:space="preserve">، </w:t>
      </w:r>
      <w:r w:rsidR="004F328F">
        <w:rPr>
          <w:rFonts w:eastAsia="SimSun" w:hint="cs"/>
          <w:rtl/>
          <w:lang w:eastAsia="zh-CN" w:bidi="ar-EG"/>
        </w:rPr>
        <w:t xml:space="preserve">حيث </w:t>
      </w:r>
      <w:r w:rsidRPr="00735578">
        <w:rPr>
          <w:rFonts w:eastAsia="SimSun" w:hint="cs"/>
          <w:rtl/>
          <w:lang w:eastAsia="zh-CN" w:bidi="ar-EG"/>
        </w:rPr>
        <w:t xml:space="preserve">يمكن تحويلها إلى </w:t>
      </w:r>
      <w:r w:rsidR="004F328F">
        <w:rPr>
          <w:rFonts w:eastAsia="SimSun" w:hint="cs"/>
          <w:rtl/>
          <w:lang w:eastAsia="zh-CN" w:bidi="ar-EG"/>
        </w:rPr>
        <w:t>ال</w:t>
      </w:r>
      <w:r w:rsidRPr="00735578">
        <w:rPr>
          <w:rFonts w:eastAsia="SimSun" w:hint="cs"/>
          <w:rtl/>
          <w:lang w:eastAsia="zh-CN" w:bidi="ar-EG"/>
        </w:rPr>
        <w:t xml:space="preserve">إشارة </w:t>
      </w:r>
      <w:r w:rsidRPr="00735578">
        <w:rPr>
          <w:rFonts w:eastAsia="SimSun"/>
          <w:lang w:val="es-ES" w:eastAsia="zh-CN" w:bidi="ar-EG"/>
        </w:rPr>
        <w:t>RGB</w:t>
      </w:r>
      <w:r w:rsidRPr="00735578">
        <w:rPr>
          <w:rFonts w:eastAsia="SimSun" w:hint="cs"/>
          <w:rtl/>
          <w:lang w:eastAsia="zh-CN" w:bidi="ar-EG"/>
        </w:rPr>
        <w:t xml:space="preserve"> المتعلقة بشاشة العرض باتباع خطوات التحويل أدناه. ثم يمكن استخدام النتيجة كمُدخل في الخطوة </w:t>
      </w:r>
      <w:r w:rsidRPr="00735578">
        <w:rPr>
          <w:rFonts w:eastAsia="SimSun"/>
          <w:lang w:val="es-ES" w:eastAsia="zh-CN" w:bidi="ar-EG"/>
        </w:rPr>
        <w:t>1</w:t>
      </w:r>
      <w:r w:rsidRPr="00735578">
        <w:rPr>
          <w:rFonts w:eastAsia="SimSun" w:hint="cs"/>
          <w:rtl/>
          <w:lang w:eastAsia="zh-CN" w:bidi="ar-EG"/>
        </w:rPr>
        <w:t xml:space="preserve"> الواردة في</w:t>
      </w:r>
      <w:r w:rsidR="00396202">
        <w:rPr>
          <w:rFonts w:eastAsia="SimSun" w:hint="eastAsia"/>
          <w:rtl/>
          <w:lang w:eastAsia="zh-CN" w:bidi="ar-EG"/>
        </w:rPr>
        <w:t> </w:t>
      </w:r>
      <w:r w:rsidRPr="00735578">
        <w:rPr>
          <w:rFonts w:eastAsia="SimSun" w:hint="cs"/>
          <w:rtl/>
          <w:lang w:eastAsia="zh-CN" w:bidi="ar-EG"/>
        </w:rPr>
        <w:t xml:space="preserve">الملحق </w:t>
      </w:r>
      <w:r w:rsidRPr="00735578">
        <w:rPr>
          <w:rFonts w:eastAsia="SimSun"/>
          <w:lang w:val="es-ES" w:eastAsia="zh-CN" w:bidi="ar-EG"/>
        </w:rPr>
        <w:t>1</w:t>
      </w:r>
      <w:r w:rsidRPr="00735578">
        <w:rPr>
          <w:rFonts w:eastAsia="SimSun" w:hint="cs"/>
          <w:rtl/>
          <w:lang w:eastAsia="zh-CN" w:bidi="ar-EG"/>
        </w:rPr>
        <w:t xml:space="preserve">. لاحظ أنه يمكن مزج هذه العملية بعملية التحويل إلى </w:t>
      </w:r>
      <w:r w:rsidR="004F328F">
        <w:rPr>
          <w:rFonts w:eastAsia="SimSun" w:hint="cs"/>
          <w:rtl/>
          <w:lang w:eastAsia="zh-CN" w:bidi="ar-EG"/>
        </w:rPr>
        <w:t>ال</w:t>
      </w:r>
      <w:r w:rsidRPr="00735578">
        <w:rPr>
          <w:rFonts w:eastAsia="SimSun" w:hint="cs"/>
          <w:rtl/>
          <w:lang w:eastAsia="zh-CN" w:bidi="ar-EG"/>
        </w:rPr>
        <w:t xml:space="preserve">إشارات </w:t>
      </w:r>
      <w:r w:rsidRPr="00735578">
        <w:rPr>
          <w:rFonts w:eastAsia="SimSun"/>
          <w:lang w:val="es-ES" w:eastAsia="zh-CN" w:bidi="ar-EG"/>
        </w:rPr>
        <w:t>L</w:t>
      </w:r>
      <w:r w:rsidRPr="00735578">
        <w:rPr>
          <w:rFonts w:eastAsia="SimSun" w:hint="cs"/>
          <w:rtl/>
          <w:lang w:eastAsia="zh-CN" w:bidi="ar-EG"/>
        </w:rPr>
        <w:t xml:space="preserve"> و</w:t>
      </w:r>
      <w:r w:rsidRPr="00735578">
        <w:rPr>
          <w:rFonts w:eastAsia="SimSun"/>
          <w:lang w:val="es-ES" w:eastAsia="zh-CN" w:bidi="ar-EG"/>
        </w:rPr>
        <w:t>M</w:t>
      </w:r>
      <w:r w:rsidRPr="00735578">
        <w:rPr>
          <w:rFonts w:eastAsia="SimSun" w:hint="cs"/>
          <w:rtl/>
          <w:lang w:eastAsia="zh-CN" w:bidi="ar-EG"/>
        </w:rPr>
        <w:t xml:space="preserve"> و</w:t>
      </w:r>
      <w:r w:rsidRPr="00735578">
        <w:rPr>
          <w:rFonts w:eastAsia="SimSun"/>
          <w:lang w:val="es-ES" w:eastAsia="zh-CN" w:bidi="ar-EG"/>
        </w:rPr>
        <w:t>S</w:t>
      </w:r>
      <w:r w:rsidRPr="00735578">
        <w:rPr>
          <w:rFonts w:eastAsia="SimSun" w:hint="cs"/>
          <w:rtl/>
          <w:lang w:eastAsia="zh-CN" w:bidi="ar-EG"/>
        </w:rPr>
        <w:t xml:space="preserve"> الخطية الواردة في الخطوة </w:t>
      </w:r>
      <w:r w:rsidRPr="00735578">
        <w:rPr>
          <w:rFonts w:eastAsia="SimSun"/>
          <w:lang w:val="es-ES" w:eastAsia="zh-CN" w:bidi="ar-EG"/>
        </w:rPr>
        <w:t>1</w:t>
      </w:r>
      <w:r w:rsidRPr="00735578">
        <w:rPr>
          <w:rFonts w:eastAsia="SimSun" w:hint="cs"/>
          <w:rtl/>
          <w:lang w:eastAsia="zh-CN" w:bidi="ar-EG"/>
        </w:rPr>
        <w:t xml:space="preserve"> بالملحق</w:t>
      </w:r>
      <w:r w:rsidR="00396202">
        <w:rPr>
          <w:rFonts w:eastAsia="SimSun" w:hint="eastAsia"/>
          <w:rtl/>
          <w:lang w:eastAsia="zh-CN" w:bidi="ar-EG"/>
        </w:rPr>
        <w:t> </w:t>
      </w:r>
      <w:r w:rsidRPr="00735578">
        <w:rPr>
          <w:rFonts w:eastAsia="SimSun"/>
          <w:lang w:val="es-ES" w:eastAsia="zh-CN" w:bidi="ar-EG"/>
        </w:rPr>
        <w:t>1</w:t>
      </w:r>
      <w:r w:rsidRPr="00735578">
        <w:rPr>
          <w:rFonts w:eastAsia="SimSun" w:hint="cs"/>
          <w:rtl/>
          <w:lang w:val="es-ES" w:eastAsia="zh-CN" w:bidi="ar-EG"/>
        </w:rPr>
        <w:t xml:space="preserve"> لضمان كفاءة الحساب.</w:t>
      </w:r>
    </w:p>
    <w:p w14:paraId="4012B819" w14:textId="76C182EE" w:rsidR="00A42A42" w:rsidRPr="009577A9" w:rsidRDefault="00A42A42" w:rsidP="00A42A42">
      <w:pPr>
        <w:pStyle w:val="Equation"/>
        <w:tabs>
          <w:tab w:val="left" w:pos="720"/>
        </w:tabs>
        <w:bidi w:val="0"/>
        <w:rPr>
          <w:i/>
          <w:iCs/>
          <w:lang w:val="es-ES_tradnl"/>
        </w:rPr>
      </w:pPr>
      <w:r w:rsidRPr="009577A9">
        <w:rPr>
          <w:i/>
          <w:iCs/>
        </w:rPr>
        <w:tab/>
      </w:r>
      <w:r w:rsidRPr="009577A9">
        <w:rPr>
          <w:i/>
          <w:iCs/>
          <w:lang w:val="es-ES_tradnl"/>
        </w:rPr>
        <w:t xml:space="preserve">R = </w:t>
      </w:r>
      <w:r w:rsidRPr="009577A9">
        <w:rPr>
          <w:lang w:val="es-ES_tradnl"/>
        </w:rPr>
        <w:t>1.716</w:t>
      </w:r>
      <w:r w:rsidRPr="004C605C">
        <w:rPr>
          <w:lang w:val="es-ES_tradnl"/>
        </w:rPr>
        <w:t>651187971268</w:t>
      </w:r>
      <w:r w:rsidRPr="009577A9">
        <w:rPr>
          <w:i/>
          <w:iCs/>
          <w:lang w:val="es-ES_tradnl"/>
        </w:rPr>
        <w:t xml:space="preserve">X – </w:t>
      </w:r>
      <w:r w:rsidRPr="009577A9">
        <w:rPr>
          <w:lang w:val="es-ES_tradnl"/>
        </w:rPr>
        <w:t>0.355</w:t>
      </w:r>
      <w:r w:rsidRPr="004C605C">
        <w:rPr>
          <w:lang w:val="es-ES_tradnl"/>
        </w:rPr>
        <w:t>670783776392</w:t>
      </w:r>
      <w:r w:rsidRPr="009577A9">
        <w:rPr>
          <w:i/>
          <w:iCs/>
          <w:lang w:val="es-ES_tradnl"/>
        </w:rPr>
        <w:t xml:space="preserve">Y – </w:t>
      </w:r>
      <w:r w:rsidRPr="009577A9">
        <w:rPr>
          <w:lang w:val="es-ES_tradnl"/>
        </w:rPr>
        <w:t>0.253</w:t>
      </w:r>
      <w:r w:rsidRPr="004C605C">
        <w:rPr>
          <w:lang w:val="es-ES_tradnl"/>
        </w:rPr>
        <w:t>366281373660</w:t>
      </w:r>
      <w:r w:rsidRPr="009577A9">
        <w:rPr>
          <w:i/>
          <w:iCs/>
          <w:lang w:val="es-ES_tradnl"/>
        </w:rPr>
        <w:t>Z</w:t>
      </w:r>
    </w:p>
    <w:p w14:paraId="292D7FE9" w14:textId="4605864B" w:rsidR="00A42A42" w:rsidRPr="009577A9" w:rsidRDefault="00A42A42" w:rsidP="00A42A42">
      <w:pPr>
        <w:pStyle w:val="Equation"/>
        <w:tabs>
          <w:tab w:val="left" w:pos="720"/>
        </w:tabs>
        <w:bidi w:val="0"/>
        <w:rPr>
          <w:i/>
          <w:iCs/>
          <w:lang w:val="es-ES_tradnl"/>
        </w:rPr>
      </w:pPr>
      <w:r w:rsidRPr="009577A9">
        <w:rPr>
          <w:i/>
          <w:iCs/>
          <w:lang w:val="es-ES_tradnl"/>
        </w:rPr>
        <w:tab/>
        <w:t>G = –</w:t>
      </w:r>
      <w:r w:rsidRPr="009577A9">
        <w:rPr>
          <w:lang w:val="es-ES_tradnl"/>
        </w:rPr>
        <w:t>0.666</w:t>
      </w:r>
      <w:r w:rsidRPr="004C605C">
        <w:rPr>
          <w:lang w:val="es-ES_tradnl"/>
        </w:rPr>
        <w:t>684351832489</w:t>
      </w:r>
      <w:r w:rsidRPr="009577A9">
        <w:rPr>
          <w:i/>
          <w:iCs/>
          <w:lang w:val="es-ES_tradnl"/>
        </w:rPr>
        <w:t xml:space="preserve">X + </w:t>
      </w:r>
      <w:r w:rsidRPr="009577A9">
        <w:rPr>
          <w:lang w:val="es-ES_tradnl"/>
        </w:rPr>
        <w:t>1.616</w:t>
      </w:r>
      <w:r w:rsidRPr="004C605C">
        <w:rPr>
          <w:lang w:val="es-ES_tradnl"/>
        </w:rPr>
        <w:t>481236634939</w:t>
      </w:r>
      <w:r w:rsidRPr="009577A9">
        <w:rPr>
          <w:i/>
          <w:iCs/>
          <w:lang w:val="es-ES_tradnl"/>
        </w:rPr>
        <w:t xml:space="preserve">Y + </w:t>
      </w:r>
      <w:r w:rsidRPr="009577A9">
        <w:rPr>
          <w:lang w:val="es-ES_tradnl"/>
        </w:rPr>
        <w:t>0.015</w:t>
      </w:r>
      <w:r w:rsidRPr="004C605C">
        <w:rPr>
          <w:lang w:val="es-ES_tradnl"/>
        </w:rPr>
        <w:t>768545813911</w:t>
      </w:r>
      <w:r w:rsidRPr="009577A9">
        <w:rPr>
          <w:i/>
          <w:iCs/>
          <w:lang w:val="es-ES_tradnl"/>
        </w:rPr>
        <w:t>Z</w:t>
      </w:r>
    </w:p>
    <w:p w14:paraId="43EFD55F" w14:textId="5CFDB2BA" w:rsidR="008A1476" w:rsidRPr="008A1476" w:rsidRDefault="00A42A42" w:rsidP="00A42A42">
      <w:pPr>
        <w:pStyle w:val="Equation"/>
        <w:tabs>
          <w:tab w:val="left" w:pos="709"/>
        </w:tabs>
        <w:bidi w:val="0"/>
        <w:rPr>
          <w:i/>
          <w:iCs/>
          <w:lang w:val="es-ES_tradnl"/>
        </w:rPr>
      </w:pPr>
      <w:r w:rsidRPr="009577A9">
        <w:rPr>
          <w:i/>
          <w:iCs/>
          <w:lang w:val="es-ES_tradnl"/>
        </w:rPr>
        <w:tab/>
        <w:t xml:space="preserve">B = </w:t>
      </w:r>
      <w:r w:rsidRPr="009577A9">
        <w:rPr>
          <w:lang w:val="es-ES_tradnl"/>
        </w:rPr>
        <w:t>0.0176</w:t>
      </w:r>
      <w:r w:rsidRPr="004C605C">
        <w:rPr>
          <w:lang w:val="es-ES_tradnl"/>
        </w:rPr>
        <w:t>39857445311</w:t>
      </w:r>
      <w:r w:rsidRPr="009577A9">
        <w:rPr>
          <w:i/>
          <w:iCs/>
          <w:lang w:val="es-ES_tradnl"/>
        </w:rPr>
        <w:t xml:space="preserve">X – </w:t>
      </w:r>
      <w:r w:rsidRPr="009577A9">
        <w:rPr>
          <w:lang w:val="es-ES_tradnl"/>
        </w:rPr>
        <w:t>0.042</w:t>
      </w:r>
      <w:r w:rsidRPr="004C605C">
        <w:rPr>
          <w:lang w:val="es-ES_tradnl"/>
        </w:rPr>
        <w:t>770613257809</w:t>
      </w:r>
      <w:r w:rsidRPr="009577A9">
        <w:rPr>
          <w:i/>
          <w:iCs/>
          <w:lang w:val="es-ES_tradnl"/>
        </w:rPr>
        <w:t xml:space="preserve">Y + </w:t>
      </w:r>
      <w:r w:rsidRPr="009577A9">
        <w:rPr>
          <w:lang w:val="es-ES_tradnl"/>
        </w:rPr>
        <w:t>0.9421</w:t>
      </w:r>
      <w:r w:rsidRPr="004C605C">
        <w:rPr>
          <w:lang w:val="es-ES_tradnl"/>
        </w:rPr>
        <w:t>03121235474</w:t>
      </w:r>
      <w:r w:rsidRPr="009577A9">
        <w:rPr>
          <w:i/>
          <w:iCs/>
          <w:lang w:val="es-ES_tradnl"/>
        </w:rPr>
        <w:t>Z</w:t>
      </w:r>
    </w:p>
    <w:p w14:paraId="62D97AB9" w14:textId="77777777" w:rsidR="00BB09FD" w:rsidRPr="008A1476" w:rsidRDefault="00BB09FD" w:rsidP="00396202">
      <w:pPr>
        <w:pStyle w:val="Headingb"/>
        <w:rPr>
          <w:rtl/>
        </w:rPr>
      </w:pPr>
      <w:r w:rsidRPr="00735578">
        <w:rPr>
          <w:rFonts w:eastAsia="SimSun" w:hint="cs"/>
          <w:rtl/>
          <w:lang w:val="en-GB" w:eastAsia="zh-CN" w:bidi="ar-EG"/>
        </w:rPr>
        <w:t xml:space="preserve">عملية التحويل </w:t>
      </w:r>
      <w:r w:rsidRPr="00735578">
        <w:rPr>
          <w:rFonts w:eastAsia="SimSun"/>
          <w:lang w:val="es-ES" w:eastAsia="zh-CN" w:bidi="ar-EG"/>
        </w:rPr>
        <w:t>2</w:t>
      </w:r>
      <w:r w:rsidRPr="00735578">
        <w:rPr>
          <w:rFonts w:eastAsia="SimSun" w:hint="cs"/>
          <w:rtl/>
          <w:lang w:eastAsia="zh-CN" w:bidi="ar-EG"/>
        </w:rPr>
        <w:t xml:space="preserve">: التمثيل اللوني </w:t>
      </w:r>
      <w:r w:rsidRPr="00735578">
        <w:rPr>
          <w:iCs/>
          <w:szCs w:val="22"/>
        </w:rPr>
        <w:t>IC</w:t>
      </w:r>
      <w:r w:rsidRPr="00735578">
        <w:rPr>
          <w:iCs/>
          <w:szCs w:val="22"/>
          <w:vertAlign w:val="subscript"/>
        </w:rPr>
        <w:t>T</w:t>
      </w:r>
      <w:r w:rsidRPr="00735578">
        <w:rPr>
          <w:iCs/>
          <w:szCs w:val="22"/>
        </w:rPr>
        <w:t>C</w:t>
      </w:r>
      <w:r w:rsidRPr="00735578">
        <w:rPr>
          <w:iCs/>
          <w:szCs w:val="22"/>
          <w:vertAlign w:val="subscript"/>
        </w:rPr>
        <w:t>P</w:t>
      </w:r>
      <w:r w:rsidR="004F328F" w:rsidRPr="004F328F">
        <w:rPr>
          <w:rFonts w:hint="cs"/>
          <w:rtl/>
        </w:rPr>
        <w:t xml:space="preserve"> الرقمي</w:t>
      </w:r>
    </w:p>
    <w:p w14:paraId="4C45E38C" w14:textId="1B0A379C" w:rsidR="00BB09FD" w:rsidRPr="00396202" w:rsidRDefault="00BB09FD" w:rsidP="00EE50C6">
      <w:pPr>
        <w:rPr>
          <w:rtl/>
        </w:rPr>
      </w:pPr>
      <w:r w:rsidRPr="00735578">
        <w:rPr>
          <w:rFonts w:eastAsia="SimSun" w:hint="cs"/>
          <w:rtl/>
          <w:lang w:eastAsia="zh-CN" w:bidi="ar-EG"/>
        </w:rPr>
        <w:t xml:space="preserve">يمكن استحدام التمثيل اللوني </w:t>
      </w:r>
      <w:r w:rsidRPr="00735578">
        <w:rPr>
          <w:iCs/>
          <w:szCs w:val="22"/>
        </w:rPr>
        <w:t>IC</w:t>
      </w:r>
      <w:r w:rsidRPr="00735578">
        <w:rPr>
          <w:iCs/>
          <w:szCs w:val="22"/>
          <w:vertAlign w:val="subscript"/>
        </w:rPr>
        <w:t>T</w:t>
      </w:r>
      <w:r w:rsidRPr="00735578">
        <w:rPr>
          <w:iCs/>
          <w:szCs w:val="22"/>
        </w:rPr>
        <w:t>C</w:t>
      </w:r>
      <w:r w:rsidRPr="00735578">
        <w:rPr>
          <w:iCs/>
          <w:szCs w:val="22"/>
          <w:vertAlign w:val="subscript"/>
        </w:rPr>
        <w:t>P</w:t>
      </w:r>
      <w:r w:rsidRPr="00735578">
        <w:rPr>
          <w:rFonts w:eastAsia="SimSun" w:hint="cs"/>
          <w:rtl/>
          <w:lang w:val="es-ES" w:eastAsia="zh-CN"/>
        </w:rPr>
        <w:t xml:space="preserve"> لح</w:t>
      </w:r>
      <w:r w:rsidRPr="00735578">
        <w:rPr>
          <w:rFonts w:eastAsia="SimSun" w:hint="cs"/>
          <w:rtl/>
          <w:lang w:val="es-ES" w:eastAsia="zh-CN" w:bidi="ar-EG"/>
        </w:rPr>
        <w:t xml:space="preserve">ساب المقياس </w:t>
      </w:r>
      <w:r w:rsidRPr="00735578">
        <w:rPr>
          <w:spacing w:val="-2"/>
        </w:rPr>
        <w:t>Δ</w:t>
      </w:r>
      <w:r w:rsidRPr="00735578">
        <w:rPr>
          <w:spacing w:val="-2"/>
          <w:lang w:val="en-GB"/>
        </w:rPr>
        <w:t>E</w:t>
      </w:r>
      <w:r w:rsidRPr="00735578">
        <w:rPr>
          <w:spacing w:val="-2"/>
          <w:vertAlign w:val="subscript"/>
          <w:lang w:val="en-GB"/>
        </w:rPr>
        <w:t>ITP</w:t>
      </w:r>
      <w:r w:rsidRPr="004F328F">
        <w:rPr>
          <w:rFonts w:hint="cs"/>
          <w:rtl/>
        </w:rPr>
        <w:t xml:space="preserve"> </w:t>
      </w:r>
      <w:r w:rsidRPr="00735578">
        <w:rPr>
          <w:rFonts w:eastAsia="SimSun" w:hint="cs"/>
          <w:rtl/>
          <w:lang w:eastAsia="zh-CN" w:bidi="ar-EG"/>
        </w:rPr>
        <w:t>بعد إبطال تدريج المدى الرقمي ثم الانتقال مباشرة إلى الخطوة</w:t>
      </w:r>
      <w:r w:rsidR="00EE50C6">
        <w:rPr>
          <w:rFonts w:eastAsia="SimSun" w:hint="eastAsia"/>
          <w:rtl/>
          <w:lang w:eastAsia="zh-CN" w:bidi="ar-EG"/>
        </w:rPr>
        <w:t> </w:t>
      </w:r>
      <w:r w:rsidRPr="00735578">
        <w:rPr>
          <w:rFonts w:eastAsia="SimSun"/>
          <w:lang w:val="es-ES" w:eastAsia="zh-CN" w:bidi="ar-EG"/>
        </w:rPr>
        <w:t>4</w:t>
      </w:r>
      <w:r w:rsidRPr="00735578">
        <w:rPr>
          <w:rFonts w:eastAsia="SimSun" w:hint="cs"/>
          <w:rtl/>
          <w:lang w:eastAsia="zh-CN" w:bidi="ar-EG"/>
        </w:rPr>
        <w:t xml:space="preserve"> الواردة في الملحق</w:t>
      </w:r>
      <w:r w:rsidR="00EE50C6">
        <w:rPr>
          <w:rFonts w:eastAsia="SimSun" w:hint="eastAsia"/>
          <w:rtl/>
          <w:lang w:eastAsia="zh-CN" w:bidi="ar-EG"/>
        </w:rPr>
        <w:t> </w:t>
      </w:r>
      <w:r w:rsidRPr="00735578">
        <w:rPr>
          <w:rFonts w:eastAsia="SimSun"/>
          <w:lang w:val="es-ES" w:eastAsia="zh-CN" w:bidi="ar-EG"/>
        </w:rPr>
        <w:t>1</w:t>
      </w:r>
      <w:r w:rsidRPr="00735578">
        <w:rPr>
          <w:rFonts w:eastAsia="SimSun" w:hint="cs"/>
          <w:rtl/>
          <w:lang w:eastAsia="zh-CN" w:bidi="ar-EG"/>
        </w:rPr>
        <w:t>. وتعتمد عملية التحويل هذه على عمق البتّات وعلى التمثيل الرقمي للمدى الضيق أو الكامل، على النحو المبين في الجدول</w:t>
      </w:r>
      <w:r w:rsidR="00EE50C6">
        <w:rPr>
          <w:rFonts w:eastAsia="SimSun" w:hint="eastAsia"/>
          <w:rtl/>
          <w:lang w:eastAsia="zh-CN" w:bidi="ar-EG"/>
        </w:rPr>
        <w:t> </w:t>
      </w:r>
      <w:r w:rsidRPr="00735578">
        <w:rPr>
          <w:rFonts w:eastAsia="SimSun"/>
          <w:lang w:val="es-ES" w:eastAsia="zh-CN" w:bidi="ar-EG"/>
        </w:rPr>
        <w:t>9</w:t>
      </w:r>
      <w:r w:rsidRPr="00735578">
        <w:rPr>
          <w:rFonts w:eastAsia="SimSun" w:hint="cs"/>
          <w:rtl/>
          <w:lang w:eastAsia="zh-CN" w:bidi="ar-EG"/>
        </w:rPr>
        <w:t xml:space="preserve"> في التوصية </w:t>
      </w:r>
      <w:r w:rsidRPr="00735578">
        <w:rPr>
          <w:lang w:val="en-GB"/>
        </w:rPr>
        <w:t>ITU-R BT.2100</w:t>
      </w:r>
      <w:r w:rsidR="00EE50C6">
        <w:rPr>
          <w:rFonts w:hint="cs"/>
          <w:rtl/>
          <w:lang w:val="en-GB"/>
        </w:rPr>
        <w:t>.</w:t>
      </w:r>
    </w:p>
    <w:p w14:paraId="3037519E" w14:textId="77777777" w:rsidR="00BB09FD" w:rsidRPr="00396202" w:rsidRDefault="00BB09FD" w:rsidP="009C27BF">
      <w:pPr>
        <w:pStyle w:val="Headingi"/>
        <w:spacing w:before="240"/>
        <w:rPr>
          <w:rFonts w:eastAsia="SimSun"/>
        </w:rPr>
      </w:pPr>
      <w:r w:rsidRPr="00396202">
        <w:rPr>
          <w:rFonts w:eastAsia="SimSun" w:hint="cs"/>
          <w:rtl/>
        </w:rPr>
        <w:t>المدى الكامل</w:t>
      </w:r>
    </w:p>
    <w:p w14:paraId="5542F97B" w14:textId="77777777" w:rsidR="008A1476" w:rsidRPr="00EE50C6" w:rsidRDefault="008A1476" w:rsidP="00EE50C6">
      <w:pPr>
        <w:pStyle w:val="Equation"/>
        <w:bidi w:val="0"/>
        <w:rPr>
          <w:i/>
          <w:iCs/>
          <w:lang w:val="en-GB"/>
        </w:rPr>
      </w:pPr>
      <w:r w:rsidRPr="008A1476">
        <w:rPr>
          <w:lang w:val="en-GB"/>
        </w:rPr>
        <w:tab/>
      </w:r>
      <w:r w:rsidRPr="00EE50C6">
        <w:rPr>
          <w:i/>
          <w:iCs/>
          <w:lang w:val="en-GB"/>
        </w:rPr>
        <w:t>I = I</w:t>
      </w:r>
      <w:r w:rsidRPr="00EE50C6">
        <w:rPr>
          <w:i/>
          <w:iCs/>
          <w:vertAlign w:val="subscript"/>
          <w:lang w:val="en-GB"/>
        </w:rPr>
        <w:t>D</w:t>
      </w:r>
      <w:r w:rsidRPr="00EE50C6">
        <w:rPr>
          <w:i/>
          <w:iCs/>
          <w:lang w:val="en-GB"/>
        </w:rPr>
        <w:t xml:space="preserve"> / (2</w:t>
      </w:r>
      <w:r w:rsidRPr="00EE50C6">
        <w:rPr>
          <w:i/>
          <w:iCs/>
          <w:vertAlign w:val="superscript"/>
          <w:lang w:val="en-GB"/>
        </w:rPr>
        <w:t>n</w:t>
      </w:r>
      <w:r w:rsidRPr="00EE50C6">
        <w:rPr>
          <w:i/>
          <w:iCs/>
          <w:lang w:val="en-GB"/>
        </w:rPr>
        <w:t>–1)</w:t>
      </w:r>
    </w:p>
    <w:p w14:paraId="0569D0C8" w14:textId="77777777" w:rsidR="008A1476" w:rsidRPr="00EE50C6" w:rsidRDefault="008A1476" w:rsidP="00EE50C6">
      <w:pPr>
        <w:pStyle w:val="Equation"/>
        <w:tabs>
          <w:tab w:val="left" w:pos="567"/>
        </w:tabs>
        <w:bidi w:val="0"/>
        <w:rPr>
          <w:i/>
          <w:iCs/>
          <w:lang w:val="en-GB"/>
        </w:rPr>
      </w:pPr>
      <w:r w:rsidRPr="00EE50C6">
        <w:rPr>
          <w:i/>
          <w:iCs/>
          <w:lang w:val="en-GB"/>
        </w:rPr>
        <w:tab/>
        <w:t>C</w:t>
      </w:r>
      <w:r w:rsidRPr="00EE50C6">
        <w:rPr>
          <w:i/>
          <w:iCs/>
          <w:vertAlign w:val="subscript"/>
          <w:lang w:val="en-GB"/>
        </w:rPr>
        <w:t>T</w:t>
      </w:r>
      <w:r w:rsidRPr="00EE50C6">
        <w:rPr>
          <w:i/>
          <w:iCs/>
          <w:lang w:val="en-GB"/>
        </w:rPr>
        <w:t xml:space="preserve"> = (C</w:t>
      </w:r>
      <w:r w:rsidRPr="00EE50C6">
        <w:rPr>
          <w:i/>
          <w:iCs/>
          <w:vertAlign w:val="subscript"/>
          <w:lang w:val="en-GB"/>
        </w:rPr>
        <w:t>TD</w:t>
      </w:r>
      <w:r w:rsidRPr="00EE50C6">
        <w:rPr>
          <w:i/>
          <w:iCs/>
          <w:lang w:val="en-GB"/>
        </w:rPr>
        <w:t xml:space="preserve"> – 2</w:t>
      </w:r>
      <w:r w:rsidRPr="00EE50C6">
        <w:rPr>
          <w:i/>
          <w:iCs/>
          <w:vertAlign w:val="superscript"/>
          <w:lang w:val="en-GB"/>
        </w:rPr>
        <w:t>n-1</w:t>
      </w:r>
      <w:r w:rsidRPr="00EE50C6">
        <w:rPr>
          <w:i/>
          <w:iCs/>
          <w:lang w:val="en-GB"/>
        </w:rPr>
        <w:t>) / (2</w:t>
      </w:r>
      <w:r w:rsidRPr="00EE50C6">
        <w:rPr>
          <w:i/>
          <w:iCs/>
          <w:vertAlign w:val="superscript"/>
          <w:lang w:val="en-GB"/>
        </w:rPr>
        <w:t>n</w:t>
      </w:r>
      <w:r w:rsidRPr="00EE50C6">
        <w:rPr>
          <w:i/>
          <w:iCs/>
          <w:lang w:val="en-GB"/>
        </w:rPr>
        <w:t xml:space="preserve"> – 1)</w:t>
      </w:r>
    </w:p>
    <w:p w14:paraId="477B4E1D" w14:textId="77777777" w:rsidR="008A1476" w:rsidRPr="008A1476" w:rsidRDefault="008A1476" w:rsidP="00EE50C6">
      <w:pPr>
        <w:pStyle w:val="Equation"/>
        <w:tabs>
          <w:tab w:val="left" w:pos="567"/>
        </w:tabs>
        <w:bidi w:val="0"/>
        <w:rPr>
          <w:lang w:val="en-GB"/>
        </w:rPr>
      </w:pPr>
      <w:r w:rsidRPr="00EE50C6">
        <w:rPr>
          <w:i/>
          <w:iCs/>
          <w:lang w:val="en-GB"/>
        </w:rPr>
        <w:tab/>
        <w:t>C</w:t>
      </w:r>
      <w:r w:rsidRPr="00EE50C6">
        <w:rPr>
          <w:i/>
          <w:iCs/>
          <w:vertAlign w:val="subscript"/>
          <w:lang w:val="en-GB"/>
        </w:rPr>
        <w:t>P</w:t>
      </w:r>
      <w:r w:rsidRPr="00EE50C6">
        <w:rPr>
          <w:i/>
          <w:iCs/>
          <w:lang w:val="en-GB"/>
        </w:rPr>
        <w:t xml:space="preserve"> = (C</w:t>
      </w:r>
      <w:r w:rsidRPr="00EE50C6">
        <w:rPr>
          <w:i/>
          <w:iCs/>
          <w:vertAlign w:val="subscript"/>
          <w:lang w:val="en-GB"/>
        </w:rPr>
        <w:t>PD</w:t>
      </w:r>
      <w:r w:rsidRPr="00EE50C6">
        <w:rPr>
          <w:i/>
          <w:iCs/>
          <w:lang w:val="en-GB"/>
        </w:rPr>
        <w:t xml:space="preserve"> – 2</w:t>
      </w:r>
      <w:r w:rsidRPr="00EE50C6">
        <w:rPr>
          <w:i/>
          <w:iCs/>
          <w:vertAlign w:val="superscript"/>
          <w:lang w:val="en-GB"/>
        </w:rPr>
        <w:t>n-1</w:t>
      </w:r>
      <w:r w:rsidRPr="00EE50C6">
        <w:rPr>
          <w:i/>
          <w:iCs/>
          <w:lang w:val="en-GB"/>
        </w:rPr>
        <w:t>) / (2</w:t>
      </w:r>
      <w:r w:rsidRPr="00EE50C6">
        <w:rPr>
          <w:i/>
          <w:iCs/>
          <w:vertAlign w:val="superscript"/>
          <w:lang w:val="en-GB"/>
        </w:rPr>
        <w:t>n</w:t>
      </w:r>
      <w:r w:rsidRPr="00EE50C6">
        <w:rPr>
          <w:i/>
          <w:iCs/>
          <w:lang w:val="en-GB"/>
        </w:rPr>
        <w:t xml:space="preserve"> – 1)</w:t>
      </w:r>
    </w:p>
    <w:p w14:paraId="5A5D2354" w14:textId="77777777" w:rsidR="00BB09FD" w:rsidRPr="00735578" w:rsidRDefault="00BB09FD" w:rsidP="009C27BF">
      <w:pPr>
        <w:pStyle w:val="Headingi"/>
        <w:spacing w:before="240"/>
        <w:rPr>
          <w:rFonts w:eastAsia="SimSun"/>
          <w:lang w:eastAsia="zh-CN" w:bidi="ar-EG"/>
        </w:rPr>
      </w:pPr>
      <w:r w:rsidRPr="00735578">
        <w:rPr>
          <w:rFonts w:eastAsia="SimSun" w:hint="cs"/>
          <w:rtl/>
          <w:lang w:eastAsia="zh-CN" w:bidi="ar-EG"/>
        </w:rPr>
        <w:lastRenderedPageBreak/>
        <w:t>المدى الضيق</w:t>
      </w:r>
    </w:p>
    <w:p w14:paraId="422128EE" w14:textId="77777777" w:rsidR="008A1476" w:rsidRPr="008A1476" w:rsidRDefault="008A1476" w:rsidP="006B680F">
      <w:pPr>
        <w:pStyle w:val="Equation"/>
        <w:tabs>
          <w:tab w:val="left" w:pos="567"/>
        </w:tabs>
        <w:bidi w:val="0"/>
        <w:rPr>
          <w:lang w:val="en-GB"/>
        </w:rPr>
      </w:pPr>
      <w:r w:rsidRPr="008A1476">
        <w:rPr>
          <w:lang w:val="en-GB"/>
        </w:rPr>
        <w:tab/>
      </w:r>
      <w:r w:rsidRPr="006B680F">
        <w:rPr>
          <w:i/>
          <w:iCs/>
          <w:lang w:val="en-GB"/>
        </w:rPr>
        <w:t>I = ((I</w:t>
      </w:r>
      <w:r w:rsidRPr="006B680F">
        <w:rPr>
          <w:i/>
          <w:iCs/>
          <w:vertAlign w:val="subscript"/>
          <w:lang w:val="en-GB"/>
        </w:rPr>
        <w:t>D</w:t>
      </w:r>
      <w:r w:rsidRPr="006B680F">
        <w:rPr>
          <w:i/>
          <w:iCs/>
          <w:lang w:val="en-GB"/>
        </w:rPr>
        <w:t xml:space="preserve"> / 2</w:t>
      </w:r>
      <w:r w:rsidRPr="006B680F">
        <w:rPr>
          <w:i/>
          <w:iCs/>
          <w:vertAlign w:val="superscript"/>
          <w:lang w:val="en-GB"/>
        </w:rPr>
        <w:t>n-</w:t>
      </w:r>
      <w:r w:rsidRPr="008A1476">
        <w:rPr>
          <w:vertAlign w:val="superscript"/>
          <w:lang w:val="en-GB"/>
        </w:rPr>
        <w:t>8</w:t>
      </w:r>
      <w:r w:rsidRPr="008A1476">
        <w:rPr>
          <w:lang w:val="en-GB"/>
        </w:rPr>
        <w:t>) – 16) / 219</w:t>
      </w:r>
    </w:p>
    <w:p w14:paraId="0D2BFD05" w14:textId="77777777" w:rsidR="008A1476" w:rsidRPr="008A1476" w:rsidRDefault="008A1476" w:rsidP="006B680F">
      <w:pPr>
        <w:pStyle w:val="Equation"/>
        <w:tabs>
          <w:tab w:val="left" w:pos="567"/>
        </w:tabs>
        <w:bidi w:val="0"/>
        <w:rPr>
          <w:lang w:val="en-GB"/>
        </w:rPr>
      </w:pPr>
      <w:r w:rsidRPr="008A1476">
        <w:rPr>
          <w:lang w:val="en-GB"/>
        </w:rPr>
        <w:tab/>
      </w:r>
      <w:r w:rsidRPr="006B680F">
        <w:rPr>
          <w:i/>
          <w:iCs/>
          <w:lang w:val="en-GB"/>
        </w:rPr>
        <w:t>C</w:t>
      </w:r>
      <w:r w:rsidRPr="006B680F">
        <w:rPr>
          <w:i/>
          <w:iCs/>
          <w:vertAlign w:val="subscript"/>
          <w:lang w:val="en-GB"/>
        </w:rPr>
        <w:t>T</w:t>
      </w:r>
      <w:r w:rsidRPr="006B680F">
        <w:rPr>
          <w:i/>
          <w:iCs/>
          <w:lang w:val="en-GB"/>
        </w:rPr>
        <w:t xml:space="preserve"> = ((C</w:t>
      </w:r>
      <w:r w:rsidRPr="006B680F">
        <w:rPr>
          <w:i/>
          <w:iCs/>
          <w:vertAlign w:val="subscript"/>
          <w:lang w:val="en-GB"/>
        </w:rPr>
        <w:t>TD</w:t>
      </w:r>
      <w:r w:rsidRPr="006B680F">
        <w:rPr>
          <w:i/>
          <w:iCs/>
          <w:lang w:val="en-GB"/>
        </w:rPr>
        <w:t xml:space="preserve"> / 2</w:t>
      </w:r>
      <w:r w:rsidRPr="006B680F">
        <w:rPr>
          <w:i/>
          <w:iCs/>
          <w:vertAlign w:val="superscript"/>
          <w:lang w:val="en-GB"/>
        </w:rPr>
        <w:t>n-</w:t>
      </w:r>
      <w:r w:rsidRPr="008A1476">
        <w:rPr>
          <w:vertAlign w:val="superscript"/>
          <w:lang w:val="en-GB"/>
        </w:rPr>
        <w:t>8</w:t>
      </w:r>
      <w:r w:rsidRPr="008A1476">
        <w:rPr>
          <w:lang w:val="en-GB"/>
        </w:rPr>
        <w:t>) – 128) / 224</w:t>
      </w:r>
    </w:p>
    <w:p w14:paraId="6B965206" w14:textId="77777777" w:rsidR="008A1476" w:rsidRPr="008A1476" w:rsidRDefault="008A1476" w:rsidP="006B680F">
      <w:pPr>
        <w:pStyle w:val="Equation"/>
        <w:tabs>
          <w:tab w:val="left" w:pos="567"/>
        </w:tabs>
        <w:bidi w:val="0"/>
        <w:rPr>
          <w:lang w:val="en-GB"/>
        </w:rPr>
      </w:pPr>
      <w:r w:rsidRPr="008A1476">
        <w:rPr>
          <w:lang w:val="en-GB"/>
        </w:rPr>
        <w:tab/>
      </w:r>
      <w:r w:rsidRPr="006B680F">
        <w:rPr>
          <w:i/>
          <w:iCs/>
          <w:lang w:val="en-GB"/>
        </w:rPr>
        <w:t>C</w:t>
      </w:r>
      <w:r w:rsidRPr="006B680F">
        <w:rPr>
          <w:i/>
          <w:iCs/>
          <w:vertAlign w:val="subscript"/>
          <w:lang w:val="en-GB"/>
        </w:rPr>
        <w:t>P</w:t>
      </w:r>
      <w:r w:rsidRPr="006B680F">
        <w:rPr>
          <w:i/>
          <w:iCs/>
          <w:lang w:val="en-GB"/>
        </w:rPr>
        <w:t xml:space="preserve"> = ((C</w:t>
      </w:r>
      <w:r w:rsidRPr="006B680F">
        <w:rPr>
          <w:i/>
          <w:iCs/>
          <w:vertAlign w:val="subscript"/>
          <w:lang w:val="en-GB"/>
        </w:rPr>
        <w:t>PD</w:t>
      </w:r>
      <w:r w:rsidRPr="006B680F">
        <w:rPr>
          <w:i/>
          <w:iCs/>
          <w:lang w:val="en-GB"/>
        </w:rPr>
        <w:t xml:space="preserve"> / 2</w:t>
      </w:r>
      <w:r w:rsidRPr="006B680F">
        <w:rPr>
          <w:i/>
          <w:iCs/>
          <w:vertAlign w:val="superscript"/>
          <w:lang w:val="en-GB"/>
        </w:rPr>
        <w:t>n-</w:t>
      </w:r>
      <w:r w:rsidRPr="008A1476">
        <w:rPr>
          <w:vertAlign w:val="superscript"/>
          <w:lang w:val="en-GB"/>
        </w:rPr>
        <w:t>8</w:t>
      </w:r>
      <w:r w:rsidRPr="008A1476">
        <w:rPr>
          <w:lang w:val="en-GB"/>
        </w:rPr>
        <w:t>) – 128) / 224</w:t>
      </w:r>
    </w:p>
    <w:p w14:paraId="00D5ACA4" w14:textId="77777777" w:rsidR="00BB09FD" w:rsidRPr="00735578" w:rsidRDefault="00BB09FD" w:rsidP="00396202">
      <w:pPr>
        <w:spacing w:before="240"/>
        <w:rPr>
          <w:rFonts w:eastAsia="SimSun"/>
          <w:rtl/>
          <w:lang w:val="en-GB" w:eastAsia="zh-CN" w:bidi="ar-EG"/>
        </w:rPr>
      </w:pPr>
      <w:r w:rsidRPr="00735578">
        <w:rPr>
          <w:rFonts w:eastAsia="SimSun" w:hint="cs"/>
          <w:rtl/>
          <w:lang w:val="en-GB" w:eastAsia="zh-CN" w:bidi="ar-EG"/>
        </w:rPr>
        <w:t>حيث:</w:t>
      </w:r>
    </w:p>
    <w:p w14:paraId="204CB7D1" w14:textId="22FAB27D" w:rsidR="00BB09FD" w:rsidRDefault="0049234F" w:rsidP="00AC3E53">
      <w:pPr>
        <w:pStyle w:val="Equationlegend"/>
        <w:rPr>
          <w:rtl/>
          <w:lang w:val="en-GB" w:eastAsia="zh-CN"/>
        </w:rPr>
      </w:pPr>
      <w:r>
        <w:rPr>
          <w:rFonts w:cs="Times New Roman"/>
          <w:i/>
          <w:iCs/>
          <w:sz w:val="24"/>
          <w:szCs w:val="20"/>
          <w:rtl/>
          <w:lang w:val="en-GB" w:eastAsia="zh-CN"/>
        </w:rPr>
        <w:tab/>
      </w:r>
      <w:r w:rsidR="00BB09FD" w:rsidRPr="00735578">
        <w:rPr>
          <w:rFonts w:cs="Times New Roman"/>
          <w:i/>
          <w:iCs/>
          <w:sz w:val="24"/>
          <w:szCs w:val="20"/>
          <w:lang w:val="en-GB" w:eastAsia="zh-CN"/>
        </w:rPr>
        <w:t>n</w:t>
      </w:r>
      <w:r w:rsidR="00BB09FD" w:rsidRPr="00735578">
        <w:rPr>
          <w:rFonts w:cs="Times New Roman" w:hint="cs"/>
          <w:sz w:val="24"/>
          <w:szCs w:val="20"/>
          <w:rtl/>
          <w:lang w:val="en-GB" w:eastAsia="zh-CN"/>
        </w:rPr>
        <w:tab/>
      </w:r>
      <w:r w:rsidR="00BB09FD" w:rsidRPr="00735578">
        <w:rPr>
          <w:rtl/>
          <w:lang w:eastAsia="zh-CN" w:bidi="ar-EG"/>
        </w:rPr>
        <w:t xml:space="preserve">هي </w:t>
      </w:r>
      <w:r w:rsidR="00BB09FD" w:rsidRPr="00735578">
        <w:rPr>
          <w:rtl/>
          <w:lang w:val="en-GB" w:eastAsia="zh-CN"/>
        </w:rPr>
        <w:t>عمق البتّات</w:t>
      </w:r>
    </w:p>
    <w:p w14:paraId="3A349529" w14:textId="77777777" w:rsidR="00BB09FD" w:rsidRPr="00735578" w:rsidRDefault="00A43958" w:rsidP="00F4541B">
      <w:pPr>
        <w:pStyle w:val="Equationlegend"/>
        <w:rPr>
          <w:szCs w:val="22"/>
          <w:rtl/>
        </w:rPr>
      </w:pPr>
      <w:r>
        <w:rPr>
          <w:i/>
          <w:iCs/>
          <w:rtl/>
          <w:lang w:eastAsia="zh-CN"/>
        </w:rPr>
        <w:tab/>
      </w:r>
      <w:r w:rsidR="00BB09FD" w:rsidRPr="00735578">
        <w:rPr>
          <w:i/>
          <w:iCs/>
          <w:lang w:eastAsia="zh-CN"/>
        </w:rPr>
        <w:t>{I</w:t>
      </w:r>
      <w:r w:rsidR="00BB09FD" w:rsidRPr="00735578">
        <w:rPr>
          <w:i/>
          <w:iCs/>
          <w:vertAlign w:val="subscript"/>
          <w:lang w:eastAsia="zh-CN"/>
        </w:rPr>
        <w:t>D</w:t>
      </w:r>
      <w:r w:rsidR="00BB09FD" w:rsidRPr="00735578">
        <w:rPr>
          <w:i/>
          <w:iCs/>
          <w:lang w:eastAsia="zh-CN"/>
        </w:rPr>
        <w:t>, C</w:t>
      </w:r>
      <w:r w:rsidR="00BB09FD" w:rsidRPr="00735578">
        <w:rPr>
          <w:i/>
          <w:iCs/>
          <w:vertAlign w:val="subscript"/>
          <w:lang w:eastAsia="zh-CN"/>
        </w:rPr>
        <w:t>TD</w:t>
      </w:r>
      <w:r w:rsidR="00BB09FD" w:rsidRPr="00735578">
        <w:rPr>
          <w:i/>
          <w:iCs/>
          <w:lang w:eastAsia="zh-CN"/>
        </w:rPr>
        <w:t>, C</w:t>
      </w:r>
      <w:r w:rsidR="00BB09FD" w:rsidRPr="00735578">
        <w:rPr>
          <w:i/>
          <w:iCs/>
          <w:vertAlign w:val="subscript"/>
          <w:lang w:eastAsia="zh-CN"/>
        </w:rPr>
        <w:t>PD</w:t>
      </w:r>
      <w:r w:rsidR="00BB09FD" w:rsidRPr="00735578">
        <w:rPr>
          <w:i/>
          <w:iCs/>
          <w:lang w:eastAsia="zh-CN"/>
        </w:rPr>
        <w:t>}</w:t>
      </w:r>
      <w:r w:rsidR="00BB09FD" w:rsidRPr="00735578">
        <w:rPr>
          <w:i/>
          <w:iCs/>
          <w:rtl/>
          <w:lang w:eastAsia="zh-CN"/>
        </w:rPr>
        <w:tab/>
      </w:r>
      <w:r w:rsidR="00BB09FD" w:rsidRPr="00735578">
        <w:rPr>
          <w:rFonts w:hint="cs"/>
          <w:rtl/>
          <w:lang w:eastAsia="zh-CN"/>
        </w:rPr>
        <w:t xml:space="preserve">هي التمثيلات الرقمية للتمثيل اللوني </w:t>
      </w:r>
      <w:r w:rsidR="00BB09FD" w:rsidRPr="00735578">
        <w:rPr>
          <w:szCs w:val="22"/>
        </w:rPr>
        <w:t>IC</w:t>
      </w:r>
      <w:r w:rsidR="00BB09FD" w:rsidRPr="00735578">
        <w:rPr>
          <w:szCs w:val="22"/>
          <w:vertAlign w:val="subscript"/>
        </w:rPr>
        <w:t>T</w:t>
      </w:r>
      <w:r w:rsidR="00BB09FD" w:rsidRPr="00735578">
        <w:rPr>
          <w:szCs w:val="22"/>
        </w:rPr>
        <w:t>C</w:t>
      </w:r>
      <w:r w:rsidR="00BB09FD" w:rsidRPr="00735578">
        <w:rPr>
          <w:szCs w:val="22"/>
          <w:vertAlign w:val="subscript"/>
        </w:rPr>
        <w:t>P</w:t>
      </w:r>
      <w:r w:rsidR="00BB09FD" w:rsidRPr="004F328F">
        <w:rPr>
          <w:rFonts w:hint="cs"/>
          <w:rtl/>
        </w:rPr>
        <w:t>.</w:t>
      </w:r>
    </w:p>
    <w:p w14:paraId="0E4B08C5" w14:textId="0BE34145" w:rsidR="00BB09FD" w:rsidRDefault="00BB09FD" w:rsidP="0049234F">
      <w:pPr>
        <w:pStyle w:val="Headingb"/>
        <w:rPr>
          <w:rFonts w:eastAsia="SimSun"/>
          <w:rtl/>
          <w:lang w:eastAsia="zh-CN" w:bidi="ar-EG"/>
        </w:rPr>
      </w:pPr>
      <w:r w:rsidRPr="00735578">
        <w:rPr>
          <w:rFonts w:eastAsia="SimSun" w:hint="cs"/>
          <w:rtl/>
          <w:lang w:val="en-GB" w:eastAsia="zh-CN" w:bidi="ar-EG"/>
        </w:rPr>
        <w:t xml:space="preserve">عملية التحويل </w:t>
      </w:r>
      <w:r w:rsidRPr="00735578">
        <w:rPr>
          <w:rFonts w:eastAsia="SimSun"/>
          <w:lang w:val="es-ES" w:eastAsia="zh-CN" w:bidi="ar-EG"/>
        </w:rPr>
        <w:t>3</w:t>
      </w:r>
      <w:r w:rsidRPr="00735578">
        <w:rPr>
          <w:rFonts w:eastAsia="SimSun" w:hint="cs"/>
          <w:rtl/>
          <w:lang w:eastAsia="zh-CN" w:bidi="ar-EG"/>
        </w:rPr>
        <w:t xml:space="preserve">: من التمثيل اللوني </w:t>
      </w:r>
      <w:r w:rsidRPr="00735578">
        <w:rPr>
          <w:rFonts w:eastAsia="SimSun"/>
          <w:lang w:val="es-ES" w:eastAsia="zh-CN" w:bidi="ar-EG"/>
        </w:rPr>
        <w:t>RGB</w:t>
      </w:r>
      <w:r w:rsidRPr="00735578">
        <w:rPr>
          <w:rFonts w:eastAsia="SimSun" w:hint="cs"/>
          <w:rtl/>
          <w:lang w:eastAsia="zh-CN" w:bidi="ar-EG"/>
        </w:rPr>
        <w:t xml:space="preserve"> </w:t>
      </w:r>
      <w:r w:rsidR="000A7EC5">
        <w:rPr>
          <w:rFonts w:eastAsia="SimSun" w:hint="cs"/>
          <w:rtl/>
          <w:lang w:eastAsia="zh-CN" w:bidi="ar-EG"/>
        </w:rPr>
        <w:t>ب</w:t>
      </w:r>
      <w:r w:rsidRPr="00735578">
        <w:rPr>
          <w:rFonts w:eastAsia="SimSun" w:hint="cs"/>
          <w:rtl/>
          <w:lang w:eastAsia="zh-CN" w:bidi="ar-EG"/>
        </w:rPr>
        <w:t xml:space="preserve">التكميم الإدراكي </w:t>
      </w:r>
      <w:r w:rsidRPr="00735578">
        <w:rPr>
          <w:rFonts w:eastAsia="SimSun"/>
          <w:lang w:val="es-ES" w:eastAsia="zh-CN" w:bidi="ar-EG"/>
        </w:rPr>
        <w:t>(PQ)</w:t>
      </w:r>
      <w:r w:rsidRPr="00735578">
        <w:rPr>
          <w:rFonts w:eastAsia="SimSun" w:hint="cs"/>
          <w:rtl/>
          <w:lang w:eastAsia="zh-CN" w:bidi="ar-EG"/>
        </w:rPr>
        <w:t xml:space="preserve"> وفقاً للتوصية </w:t>
      </w:r>
      <w:r w:rsidRPr="00735578">
        <w:rPr>
          <w:lang w:val="en-GB"/>
        </w:rPr>
        <w:t>BT.2100</w:t>
      </w:r>
      <w:r w:rsidRPr="00735578">
        <w:rPr>
          <w:rFonts w:hint="cs"/>
          <w:rtl/>
          <w:lang w:val="en-GB"/>
        </w:rPr>
        <w:t xml:space="preserve"> </w:t>
      </w:r>
      <w:r w:rsidR="000A7EC5">
        <w:rPr>
          <w:rFonts w:hint="cs"/>
          <w:rtl/>
          <w:lang w:val="en-GB"/>
        </w:rPr>
        <w:t xml:space="preserve">الرقمي </w:t>
      </w:r>
      <w:r w:rsidRPr="00735578">
        <w:rPr>
          <w:rFonts w:hint="cs"/>
          <w:rtl/>
          <w:lang w:val="en-GB"/>
        </w:rPr>
        <w:t xml:space="preserve">إلى </w:t>
      </w:r>
      <w:r w:rsidR="000A7EC5">
        <w:rPr>
          <w:rFonts w:hint="cs"/>
          <w:rtl/>
          <w:lang w:val="en-GB"/>
        </w:rPr>
        <w:t>ال</w:t>
      </w:r>
      <w:r w:rsidRPr="00735578">
        <w:rPr>
          <w:rFonts w:hint="cs"/>
          <w:rtl/>
          <w:lang w:val="en-GB"/>
        </w:rPr>
        <w:t xml:space="preserve">إشارات </w:t>
      </w:r>
      <w:r w:rsidRPr="00735578">
        <w:rPr>
          <w:rFonts w:eastAsia="SimSun"/>
          <w:lang w:val="es-ES" w:eastAsia="zh-CN" w:bidi="ar-EG"/>
        </w:rPr>
        <w:t>R</w:t>
      </w:r>
      <w:r w:rsidRPr="00735578">
        <w:rPr>
          <w:rFonts w:eastAsia="SimSun" w:hint="cs"/>
          <w:rtl/>
          <w:lang w:eastAsia="zh-CN" w:bidi="ar-EG"/>
        </w:rPr>
        <w:t xml:space="preserve"> و</w:t>
      </w:r>
      <w:r w:rsidRPr="00735578">
        <w:rPr>
          <w:rFonts w:eastAsia="SimSun"/>
          <w:lang w:val="es-ES" w:eastAsia="zh-CN" w:bidi="ar-EG"/>
        </w:rPr>
        <w:t>G</w:t>
      </w:r>
      <w:r w:rsidRPr="00735578">
        <w:rPr>
          <w:rFonts w:eastAsia="SimSun" w:hint="cs"/>
          <w:rtl/>
          <w:lang w:eastAsia="zh-CN" w:bidi="ar-EG"/>
        </w:rPr>
        <w:t xml:space="preserve"> و</w:t>
      </w:r>
      <w:r w:rsidRPr="00735578">
        <w:rPr>
          <w:rFonts w:eastAsia="SimSun"/>
          <w:lang w:val="es-ES" w:eastAsia="zh-CN" w:bidi="ar-EG"/>
        </w:rPr>
        <w:t>B</w:t>
      </w:r>
      <w:r w:rsidRPr="00735578">
        <w:rPr>
          <w:rFonts w:eastAsia="SimSun" w:hint="cs"/>
          <w:rtl/>
          <w:lang w:eastAsia="zh-CN" w:bidi="ar-EG"/>
        </w:rPr>
        <w:t xml:space="preserve"> الخطية المتعلقة بشاشة العرض</w:t>
      </w:r>
    </w:p>
    <w:p w14:paraId="6F9C38A4" w14:textId="7A02298E" w:rsidR="00BB09FD" w:rsidRDefault="00BB09FD" w:rsidP="007465C7">
      <w:pPr>
        <w:rPr>
          <w:rFonts w:eastAsia="SimSun"/>
          <w:rtl/>
          <w:lang w:eastAsia="zh-CN" w:bidi="ar-EG"/>
        </w:rPr>
      </w:pPr>
      <w:r w:rsidRPr="00735578">
        <w:rPr>
          <w:rFonts w:ascii="Traditional Arabic" w:hAnsi="Traditional Arabic" w:hint="cs"/>
          <w:sz w:val="30"/>
          <w:rtl/>
          <w:lang w:val="en-GB" w:eastAsia="zh-CN"/>
        </w:rPr>
        <w:t xml:space="preserve">يمكن تحويل </w:t>
      </w:r>
      <w:r w:rsidRPr="00735578">
        <w:rPr>
          <w:rFonts w:eastAsia="SimSun" w:hint="cs"/>
          <w:rtl/>
          <w:lang w:eastAsia="zh-CN" w:bidi="ar-EG"/>
        </w:rPr>
        <w:t xml:space="preserve">التمثيل اللوني </w:t>
      </w:r>
      <w:r w:rsidRPr="00735578">
        <w:rPr>
          <w:rFonts w:eastAsia="SimSun"/>
          <w:lang w:val="es-ES" w:eastAsia="zh-CN" w:bidi="ar-EG"/>
        </w:rPr>
        <w:t>RGB</w:t>
      </w:r>
      <w:r w:rsidRPr="00735578">
        <w:rPr>
          <w:rFonts w:eastAsia="SimSun" w:hint="cs"/>
          <w:rtl/>
          <w:lang w:eastAsia="zh-CN" w:bidi="ar-EG"/>
        </w:rPr>
        <w:t xml:space="preserve"> </w:t>
      </w:r>
      <w:r w:rsidR="000A7EC5">
        <w:rPr>
          <w:rFonts w:eastAsia="SimSun" w:hint="cs"/>
          <w:rtl/>
          <w:lang w:eastAsia="zh-CN" w:bidi="ar-EG"/>
        </w:rPr>
        <w:t xml:space="preserve">بالتكميم </w:t>
      </w:r>
      <w:r w:rsidRPr="00735578">
        <w:rPr>
          <w:rFonts w:eastAsia="SimSun"/>
          <w:lang w:val="es-ES" w:eastAsia="zh-CN" w:bidi="ar-EG"/>
        </w:rPr>
        <w:t>PQ</w:t>
      </w:r>
      <w:r w:rsidRPr="00735578">
        <w:rPr>
          <w:rFonts w:eastAsia="SimSun" w:hint="cs"/>
          <w:rtl/>
          <w:lang w:val="es-ES" w:eastAsia="zh-CN" w:bidi="ar-EG"/>
        </w:rPr>
        <w:t xml:space="preserve"> </w:t>
      </w:r>
      <w:r w:rsidR="000A7EC5">
        <w:rPr>
          <w:rFonts w:eastAsia="SimSun" w:hint="cs"/>
          <w:rtl/>
          <w:lang w:val="es-ES" w:eastAsia="zh-CN" w:bidi="ar-EG"/>
        </w:rPr>
        <w:t xml:space="preserve">الرقمي </w:t>
      </w:r>
      <w:r w:rsidRPr="00735578">
        <w:rPr>
          <w:rFonts w:eastAsia="SimSun" w:hint="cs"/>
          <w:rtl/>
          <w:lang w:val="es-ES" w:eastAsia="zh-CN" w:bidi="ar-EG"/>
        </w:rPr>
        <w:t xml:space="preserve">إلى </w:t>
      </w:r>
      <w:r w:rsidR="000A7EC5">
        <w:rPr>
          <w:rFonts w:eastAsia="SimSun" w:hint="cs"/>
          <w:rtl/>
          <w:lang w:val="es-ES" w:eastAsia="zh-CN" w:bidi="ar-EG"/>
        </w:rPr>
        <w:t>ال</w:t>
      </w:r>
      <w:r w:rsidRPr="00735578">
        <w:rPr>
          <w:rFonts w:eastAsia="SimSun" w:hint="cs"/>
          <w:rtl/>
          <w:lang w:eastAsia="zh-CN" w:bidi="ar-EG"/>
        </w:rPr>
        <w:t xml:space="preserve">إشارة </w:t>
      </w:r>
      <w:r w:rsidRPr="00735578">
        <w:rPr>
          <w:rFonts w:eastAsia="SimSun"/>
          <w:lang w:val="es-ES" w:eastAsia="zh-CN" w:bidi="ar-EG"/>
        </w:rPr>
        <w:t>RGB</w:t>
      </w:r>
      <w:r w:rsidRPr="00735578">
        <w:rPr>
          <w:rFonts w:eastAsia="SimSun" w:hint="cs"/>
          <w:rtl/>
          <w:lang w:val="es-ES" w:eastAsia="zh-CN" w:bidi="ar-EG"/>
        </w:rPr>
        <w:t xml:space="preserve"> </w:t>
      </w:r>
      <w:r w:rsidRPr="00735578">
        <w:rPr>
          <w:rFonts w:eastAsia="SimSun" w:hint="cs"/>
          <w:rtl/>
          <w:lang w:eastAsia="zh-CN" w:bidi="ar-EG"/>
        </w:rPr>
        <w:t xml:space="preserve">الخطية المتعلقة بشاشة العرض باتباع خطوات التحويل أدناه. وتعتمد عملية التحويل هذه على عمق البتّات وعلى التمثيل الرقمي للمدى الضيق أو الكامل. </w:t>
      </w:r>
      <w:r w:rsidR="007465C7">
        <w:rPr>
          <w:rFonts w:eastAsia="SimSun" w:hint="cs"/>
          <w:rtl/>
          <w:lang w:eastAsia="zh-CN" w:bidi="ar-EG"/>
        </w:rPr>
        <w:t>و</w:t>
      </w:r>
      <w:r w:rsidRPr="00735578">
        <w:rPr>
          <w:rFonts w:eastAsia="SimSun" w:hint="cs"/>
          <w:rtl/>
          <w:lang w:eastAsia="zh-CN" w:bidi="ar-EG"/>
        </w:rPr>
        <w:t xml:space="preserve">يمكن استخدام النتيجة </w:t>
      </w:r>
      <w:r w:rsidR="007465C7">
        <w:rPr>
          <w:rFonts w:eastAsia="SimSun" w:hint="cs"/>
          <w:rtl/>
          <w:lang w:eastAsia="zh-CN" w:bidi="ar-EG"/>
        </w:rPr>
        <w:t xml:space="preserve">بعد ذلك </w:t>
      </w:r>
      <w:r w:rsidRPr="00735578">
        <w:rPr>
          <w:rFonts w:eastAsia="SimSun" w:hint="cs"/>
          <w:rtl/>
          <w:lang w:eastAsia="zh-CN" w:bidi="ar-EG"/>
        </w:rPr>
        <w:t xml:space="preserve">كمُدخل في الخطوة </w:t>
      </w:r>
      <w:r w:rsidRPr="00735578">
        <w:rPr>
          <w:rFonts w:eastAsia="SimSun"/>
          <w:lang w:val="es-ES" w:eastAsia="zh-CN" w:bidi="ar-EG"/>
        </w:rPr>
        <w:t>1</w:t>
      </w:r>
      <w:r w:rsidRPr="00735578">
        <w:rPr>
          <w:rFonts w:eastAsia="SimSun" w:hint="cs"/>
          <w:rtl/>
          <w:lang w:eastAsia="zh-CN" w:bidi="ar-EG"/>
        </w:rPr>
        <w:t xml:space="preserve"> </w:t>
      </w:r>
      <w:r w:rsidR="007465C7">
        <w:rPr>
          <w:rFonts w:eastAsia="SimSun" w:hint="cs"/>
          <w:rtl/>
          <w:lang w:eastAsia="zh-CN" w:bidi="ar-EG"/>
        </w:rPr>
        <w:t xml:space="preserve">الخاصة بالملحق </w:t>
      </w:r>
      <w:r w:rsidRPr="00735578">
        <w:rPr>
          <w:rFonts w:eastAsia="SimSun"/>
          <w:lang w:val="es-ES" w:eastAsia="zh-CN" w:bidi="ar-EG"/>
        </w:rPr>
        <w:t>1</w:t>
      </w:r>
      <w:r w:rsidRPr="00735578">
        <w:rPr>
          <w:rFonts w:eastAsia="SimSun" w:hint="cs"/>
          <w:rtl/>
          <w:lang w:eastAsia="zh-CN" w:bidi="ar-EG"/>
        </w:rPr>
        <w:t xml:space="preserve">. ويتّبع هذا التحويل العملية المبينة في الجدول </w:t>
      </w:r>
      <w:r w:rsidRPr="00735578">
        <w:rPr>
          <w:rFonts w:eastAsia="SimSun"/>
          <w:lang w:val="es-ES" w:eastAsia="zh-CN" w:bidi="ar-EG"/>
        </w:rPr>
        <w:t>4</w:t>
      </w:r>
      <w:r w:rsidRPr="00735578">
        <w:rPr>
          <w:rFonts w:eastAsia="SimSun" w:hint="cs"/>
          <w:rtl/>
          <w:lang w:eastAsia="zh-CN" w:bidi="ar-EG"/>
        </w:rPr>
        <w:t xml:space="preserve"> في التوصية </w:t>
      </w:r>
      <w:r w:rsidRPr="00735578">
        <w:t>ITU-R BT.2100</w:t>
      </w:r>
      <w:r w:rsidRPr="00735578">
        <w:rPr>
          <w:rFonts w:hint="cs"/>
          <w:rtl/>
        </w:rPr>
        <w:t>.</w:t>
      </w:r>
      <w:r w:rsidRPr="00735578">
        <w:rPr>
          <w:rFonts w:eastAsia="SimSun" w:hint="cs"/>
          <w:rtl/>
          <w:lang w:eastAsia="zh-CN" w:bidi="ar-EG"/>
        </w:rPr>
        <w:t xml:space="preserve"> </w:t>
      </w:r>
    </w:p>
    <w:p w14:paraId="5735EBEE" w14:textId="77777777" w:rsidR="00BB09FD" w:rsidRPr="00735578" w:rsidRDefault="00777043" w:rsidP="0049234F">
      <w:pPr>
        <w:pStyle w:val="Equation"/>
        <w:spacing w:before="120" w:after="120"/>
        <w:ind w:left="709"/>
      </w:pPr>
      <m:oMathPara>
        <m:oMath>
          <m:sSup>
            <m:sSupPr>
              <m:ctrlPr>
                <w:rPr>
                  <w:rFonts w:ascii="Cambria Math" w:hAnsi="Cambria Math"/>
                </w:rPr>
              </m:ctrlPr>
            </m:sSupPr>
            <m:e>
              <m:r>
                <w:rPr>
                  <w:rFonts w:ascii="Cambria Math" w:hAnsi="Cambria Math"/>
                </w:rPr>
                <m:t>E</m:t>
              </m:r>
            </m:e>
            <m:sup>
              <m:r>
                <m:rPr>
                  <m:sty m:val="p"/>
                </m:rP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f>
                      <m:fPr>
                        <m:type m:val="lin"/>
                        <m:ctrlPr>
                          <w:rPr>
                            <w:rFonts w:ascii="Cambria Math" w:hAnsi="Cambria Math"/>
                          </w:rPr>
                        </m:ctrlPr>
                      </m:fPr>
                      <m:num>
                        <m:sSub>
                          <m:sSubPr>
                            <m:ctrlPr>
                              <w:rPr>
                                <w:rFonts w:ascii="Cambria Math" w:hAnsi="Cambria Math"/>
                              </w:rPr>
                            </m:ctrlPr>
                          </m:sSubPr>
                          <m:e>
                            <m:r>
                              <w:rPr>
                                <w:rFonts w:ascii="Cambria Math" w:hAnsi="Cambria Math"/>
                              </w:rPr>
                              <m:t>E</m:t>
                            </m:r>
                            <m:r>
                              <m:rPr>
                                <m:sty m:val="p"/>
                              </m:rPr>
                              <w:rPr>
                                <w:rFonts w:ascii="Cambria Math" w:hAnsi="Cambria Math"/>
                              </w:rPr>
                              <m:t>'</m:t>
                            </m:r>
                          </m:e>
                          <m:sub>
                            <m:r>
                              <w:rPr>
                                <w:rFonts w:ascii="Cambria Math" w:hAnsi="Cambria Math"/>
                              </w:rPr>
                              <m:t>D</m:t>
                            </m:r>
                          </m:sub>
                        </m:sSub>
                      </m:num>
                      <m:den>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w:rPr>
                                    <w:rFonts w:ascii="Cambria Math" w:hAnsi="Cambria Math"/>
                                  </w:rPr>
                                  <m:t>n</m:t>
                                </m:r>
                              </m:sup>
                            </m:sSup>
                            <m:r>
                              <m:rPr>
                                <m:sty m:val="p"/>
                              </m:rPr>
                              <w:rPr>
                                <w:rFonts w:ascii="Cambria Math" w:hAnsi="Cambria Math"/>
                              </w:rPr>
                              <m:t>-1</m:t>
                            </m:r>
                          </m:e>
                        </m:d>
                      </m:den>
                    </m:f>
                  </m:e>
                </m:mr>
                <m:mr>
                  <m:e>
                    <m:f>
                      <m:fPr>
                        <m:type m:val="lin"/>
                        <m:ctrlPr>
                          <w:rPr>
                            <w:rFonts w:ascii="Cambria Math" w:hAnsi="Cambria Math"/>
                          </w:rPr>
                        </m:ctrlPr>
                      </m:fPr>
                      <m:num>
                        <m:d>
                          <m:dPr>
                            <m:ctrlPr>
                              <w:rPr>
                                <w:rFonts w:ascii="Cambria Math" w:hAnsi="Cambria Math"/>
                              </w:rPr>
                            </m:ctrlPr>
                          </m:dPr>
                          <m:e>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E</m:t>
                                        </m:r>
                                        <m:r>
                                          <m:rPr>
                                            <m:sty m:val="p"/>
                                          </m:rPr>
                                          <w:rPr>
                                            <w:rFonts w:ascii="Cambria Math" w:hAnsi="Cambria Math"/>
                                          </w:rPr>
                                          <m:t>'</m:t>
                                        </m:r>
                                      </m:e>
                                      <m:sub>
                                        <m:r>
                                          <w:rPr>
                                            <w:rFonts w:ascii="Cambria Math" w:hAnsi="Cambria Math"/>
                                          </w:rPr>
                                          <m:t>D</m:t>
                                        </m:r>
                                      </m:sub>
                                    </m:sSub>
                                  </m:num>
                                  <m:den>
                                    <m:sSup>
                                      <m:sSupPr>
                                        <m:ctrlPr>
                                          <w:rPr>
                                            <w:rFonts w:ascii="Cambria Math" w:hAnsi="Cambria Math"/>
                                          </w:rPr>
                                        </m:ctrlPr>
                                      </m:sSupPr>
                                      <m:e>
                                        <m:r>
                                          <m:rPr>
                                            <m:sty m:val="p"/>
                                          </m:rPr>
                                          <w:rPr>
                                            <w:rFonts w:ascii="Cambria Math" w:hAnsi="Cambria Math"/>
                                          </w:rPr>
                                          <m:t>2</m:t>
                                        </m:r>
                                      </m:e>
                                      <m:sup>
                                        <m:r>
                                          <w:rPr>
                                            <w:rFonts w:ascii="Cambria Math" w:hAnsi="Cambria Math"/>
                                          </w:rPr>
                                          <m:t>n</m:t>
                                        </m:r>
                                        <m:r>
                                          <m:rPr>
                                            <m:sty m:val="p"/>
                                          </m:rPr>
                                          <w:rPr>
                                            <w:rFonts w:ascii="Cambria Math" w:hAnsi="Cambria Math"/>
                                          </w:rPr>
                                          <m:t>-8</m:t>
                                        </m:r>
                                      </m:sup>
                                    </m:sSup>
                                  </m:den>
                                </m:f>
                              </m:e>
                            </m:d>
                            <m:r>
                              <m:rPr>
                                <m:sty m:val="p"/>
                              </m:rPr>
                              <w:rPr>
                                <w:rFonts w:ascii="Cambria Math" w:hAnsi="Cambria Math"/>
                              </w:rPr>
                              <m:t>-16</m:t>
                            </m:r>
                          </m:e>
                        </m:d>
                      </m:num>
                      <m:den>
                        <m:r>
                          <m:rPr>
                            <m:sty m:val="p"/>
                          </m:rPr>
                          <w:rPr>
                            <w:rFonts w:ascii="Cambria Math" w:hAnsi="Cambria Math"/>
                          </w:rPr>
                          <m:t xml:space="preserve">219 </m:t>
                        </m:r>
                      </m:den>
                    </m:f>
                  </m:e>
                </m:mr>
              </m:m>
              <m:r>
                <m:rPr>
                  <m:sty m:val="p"/>
                </m:rPr>
                <w:rPr>
                  <w:rFonts w:ascii="Cambria Math" w:hAnsi="Cambria Math"/>
                </w:rPr>
                <m:t xml:space="preserve">       </m:t>
              </m:r>
              <m:m>
                <m:mPr>
                  <m:mcs>
                    <m:mc>
                      <m:mcPr>
                        <m:count m:val="1"/>
                        <m:mcJc m:val="center"/>
                      </m:mcPr>
                    </m:mc>
                  </m:mcs>
                  <m:ctrlPr>
                    <w:rPr>
                      <w:rFonts w:ascii="Cambria Math" w:hAnsi="Cambria Math"/>
                    </w:rPr>
                  </m:ctrlPr>
                </m:mPr>
                <m:mr>
                  <m:e>
                    <m:r>
                      <w:rPr>
                        <w:rFonts w:ascii="Cambria Math" w:hAnsi="Cambria Math" w:hint="cs"/>
                        <w:rtl/>
                      </w:rPr>
                      <m:t>كامل مدى</m:t>
                    </m:r>
                  </m:e>
                </m:mr>
                <m:mr>
                  <m:e>
                    <m:r>
                      <w:rPr>
                        <w:rFonts w:ascii="Cambria Math" w:hAnsi="Cambria Math" w:hint="cs"/>
                        <w:rtl/>
                      </w:rPr>
                      <m:t>ضيق مدى</m:t>
                    </m:r>
                  </m:e>
                </m:mr>
              </m:m>
            </m:e>
          </m:d>
        </m:oMath>
      </m:oMathPara>
    </w:p>
    <w:p w14:paraId="4AA8E925" w14:textId="77777777" w:rsidR="00BB09FD" w:rsidRPr="00735578" w:rsidRDefault="00BB09FD" w:rsidP="0049234F">
      <w:pPr>
        <w:ind w:left="708"/>
        <w:rPr>
          <w:rFonts w:cs="Times New Roman"/>
          <w:sz w:val="24"/>
          <w:szCs w:val="20"/>
          <w:rtl/>
          <w:lang w:val="en-GB" w:eastAsia="zh-CN"/>
        </w:rPr>
      </w:pPr>
      <w:r w:rsidRPr="00735578">
        <w:rPr>
          <w:rtl/>
          <w:lang w:val="en-GB" w:eastAsia="zh-CN"/>
        </w:rPr>
        <w:t>حيث</w:t>
      </w:r>
      <w:r w:rsidR="0049234F">
        <w:rPr>
          <w:rFonts w:hint="cs"/>
          <w:rtl/>
          <w:lang w:val="en-GB" w:eastAsia="zh-CN"/>
        </w:rPr>
        <w:t xml:space="preserve"> </w:t>
      </w:r>
      <w:r w:rsidRPr="00735578">
        <w:rPr>
          <w:rFonts w:cs="Times New Roman"/>
          <w:i/>
          <w:iCs/>
          <w:sz w:val="24"/>
          <w:szCs w:val="20"/>
          <w:lang w:val="en-GB" w:eastAsia="zh-CN"/>
        </w:rPr>
        <w:t>n</w:t>
      </w:r>
      <w:r w:rsidR="0049234F" w:rsidRPr="0049234F">
        <w:rPr>
          <w:rFonts w:hint="cs"/>
          <w:rtl/>
        </w:rPr>
        <w:t xml:space="preserve"> </w:t>
      </w:r>
      <w:r w:rsidRPr="00735578">
        <w:rPr>
          <w:rtl/>
          <w:lang w:eastAsia="zh-CN" w:bidi="ar-EG"/>
        </w:rPr>
        <w:t xml:space="preserve">هي </w:t>
      </w:r>
      <w:r w:rsidRPr="00735578">
        <w:rPr>
          <w:rtl/>
          <w:lang w:val="en-GB" w:eastAsia="zh-CN"/>
        </w:rPr>
        <w:t>عمق البتّات</w:t>
      </w:r>
      <w:r w:rsidRPr="00735578">
        <w:rPr>
          <w:rFonts w:hint="cs"/>
          <w:rtl/>
          <w:lang w:val="en-GB" w:eastAsia="zh-CN"/>
        </w:rPr>
        <w:t>.</w:t>
      </w:r>
    </w:p>
    <w:p w14:paraId="4D05088E" w14:textId="77777777" w:rsidR="00BB09FD" w:rsidRPr="00735578" w:rsidRDefault="00BB09FD" w:rsidP="00102BD5">
      <w:pPr>
        <w:pStyle w:val="Equation"/>
        <w:tabs>
          <w:tab w:val="left" w:pos="709"/>
        </w:tabs>
        <w:spacing w:before="120" w:after="120"/>
        <w:ind w:left="709"/>
        <w:rPr>
          <w:lang w:val="en-GB"/>
        </w:rPr>
      </w:pPr>
      <w:r w:rsidRPr="00735578">
        <w:rPr>
          <w:lang w:val="en-GB"/>
        </w:rPr>
        <w:t>{</w:t>
      </w:r>
      <w:r w:rsidRPr="00735578">
        <w:rPr>
          <w:i/>
          <w:iCs/>
          <w:lang w:val="en-GB"/>
        </w:rPr>
        <w:t>R, G, B</w:t>
      </w:r>
      <w:r w:rsidRPr="00735578">
        <w:rPr>
          <w:lang w:val="en-GB"/>
        </w:rPr>
        <w:t xml:space="preserve">} = </w:t>
      </w:r>
      <w:r w:rsidRPr="00735578">
        <w:rPr>
          <w:i/>
          <w:iCs/>
          <w:lang w:val="en-GB"/>
        </w:rPr>
        <w:t>EOTF</w:t>
      </w:r>
      <w:r w:rsidRPr="00735578">
        <w:rPr>
          <w:lang w:val="en-GB"/>
        </w:rPr>
        <w:t>(</w:t>
      </w:r>
      <w:r w:rsidRPr="00735578">
        <w:rPr>
          <w:i/>
          <w:iCs/>
          <w:lang w:val="en-GB"/>
        </w:rPr>
        <w:t>E</w:t>
      </w:r>
      <w:r w:rsidRPr="00735578">
        <w:rPr>
          <w:i/>
          <w:iCs/>
          <w:color w:val="000000"/>
          <w:szCs w:val="22"/>
          <w:lang w:val="en-GB"/>
        </w:rPr>
        <w:t>'</w:t>
      </w:r>
      <w:r w:rsidRPr="00735578">
        <w:rPr>
          <w:lang w:val="en-GB"/>
        </w:rPr>
        <w:t>)</w:t>
      </w:r>
    </w:p>
    <w:p w14:paraId="552620CD" w14:textId="77777777" w:rsidR="00BB09FD" w:rsidRPr="00735578" w:rsidRDefault="00BB09FD" w:rsidP="00BB09FD">
      <w:pPr>
        <w:ind w:left="709"/>
        <w:rPr>
          <w:lang w:val="en-GB" w:eastAsia="zh-CN"/>
        </w:rPr>
      </w:pPr>
      <w:r w:rsidRPr="00735578">
        <w:rPr>
          <w:rFonts w:hint="cs"/>
          <w:rtl/>
          <w:lang w:val="en-GB" w:eastAsia="zh-CN"/>
        </w:rPr>
        <w:t>حيث:</w:t>
      </w:r>
    </w:p>
    <w:p w14:paraId="32C543EC" w14:textId="77777777" w:rsidR="00BB09FD" w:rsidRPr="00735578" w:rsidRDefault="00BB09FD" w:rsidP="00BB09FD">
      <w:pPr>
        <w:pStyle w:val="Equationlegend"/>
        <w:ind w:left="720" w:firstLine="0"/>
        <w:rPr>
          <w:lang w:eastAsia="zh-CN" w:bidi="ar-EG"/>
        </w:rPr>
      </w:pPr>
      <w:r w:rsidRPr="00735578">
        <w:rPr>
          <w:i/>
          <w:iCs/>
          <w:lang w:eastAsia="zh-CN"/>
        </w:rPr>
        <w:t>E</w:t>
      </w:r>
      <w:r w:rsidRPr="00735578">
        <w:rPr>
          <w:i/>
          <w:color w:val="000000"/>
          <w:szCs w:val="22"/>
        </w:rPr>
        <w:t>'</w:t>
      </w:r>
      <w:r w:rsidRPr="00735578">
        <w:rPr>
          <w:i/>
          <w:iCs/>
          <w:lang w:eastAsia="zh-CN"/>
        </w:rPr>
        <w:t xml:space="preserve"> = {R</w:t>
      </w:r>
      <w:r w:rsidRPr="00735578">
        <w:rPr>
          <w:i/>
          <w:color w:val="000000"/>
          <w:szCs w:val="22"/>
        </w:rPr>
        <w:t>'</w:t>
      </w:r>
      <w:r w:rsidRPr="00735578">
        <w:rPr>
          <w:i/>
          <w:iCs/>
          <w:lang w:eastAsia="zh-CN"/>
        </w:rPr>
        <w:t>, G</w:t>
      </w:r>
      <w:r w:rsidRPr="00735578">
        <w:rPr>
          <w:i/>
          <w:color w:val="000000"/>
          <w:szCs w:val="22"/>
        </w:rPr>
        <w:t>'</w:t>
      </w:r>
      <w:r w:rsidRPr="00735578">
        <w:rPr>
          <w:i/>
          <w:iCs/>
          <w:lang w:eastAsia="zh-CN"/>
        </w:rPr>
        <w:t>, B</w:t>
      </w:r>
      <w:r w:rsidRPr="00735578">
        <w:rPr>
          <w:i/>
          <w:color w:val="000000"/>
          <w:szCs w:val="22"/>
        </w:rPr>
        <w:t>'</w:t>
      </w:r>
      <w:r w:rsidRPr="00735578">
        <w:rPr>
          <w:i/>
          <w:iCs/>
          <w:lang w:eastAsia="zh-CN"/>
        </w:rPr>
        <w:t xml:space="preserve">} </w:t>
      </w:r>
      <w:r w:rsidRPr="00735578">
        <w:rPr>
          <w:i/>
          <w:iCs/>
          <w:lang w:eastAsia="zh-CN"/>
        </w:rPr>
        <w:tab/>
      </w:r>
      <w:r w:rsidRPr="00735578">
        <w:rPr>
          <w:rFonts w:hint="cs"/>
          <w:rtl/>
          <w:lang w:eastAsia="zh-CN"/>
        </w:rPr>
        <w:t>هي الإشارات اللاخطية الم</w:t>
      </w:r>
      <w:r w:rsidRPr="00735578">
        <w:rPr>
          <w:rFonts w:hint="cs"/>
          <w:rtl/>
          <w:lang w:eastAsia="zh-CN" w:bidi="ar-EG"/>
        </w:rPr>
        <w:t>قيسة.</w:t>
      </w:r>
    </w:p>
    <w:p w14:paraId="54CB7A58" w14:textId="77777777" w:rsidR="00BB09FD" w:rsidRPr="00735578" w:rsidRDefault="00BB09FD" w:rsidP="006334FF">
      <w:pPr>
        <w:pStyle w:val="Equation"/>
        <w:rPr>
          <w:iCs/>
          <w:lang w:val="en-GB"/>
        </w:rPr>
      </w:pPr>
      <m:oMathPara>
        <m:oMath>
          <m:r>
            <w:rPr>
              <w:rFonts w:ascii="Cambria Math" w:hAnsi="Cambria Math"/>
              <w:lang w:val="en-GB"/>
            </w:rPr>
            <m:t>EOTF</m:t>
          </m:r>
          <m:r>
            <m:rPr>
              <m:sty m:val="p"/>
            </m:rPr>
            <w:rPr>
              <w:rFonts w:ascii="Cambria Math" w:hAnsi="Cambria Math"/>
              <w:lang w:val="en-GB"/>
            </w:rPr>
            <m:t>(</m:t>
          </m:r>
          <m:r>
            <w:rPr>
              <w:rFonts w:ascii="Cambria Math" w:hAnsi="Cambria Math"/>
              <w:lang w:val="en-GB"/>
            </w:rPr>
            <m:t>E</m:t>
          </m:r>
          <m:r>
            <m:rPr>
              <m:sty m:val="p"/>
            </m:rPr>
            <w:rPr>
              <w:rFonts w:ascii="Cambria Math" w:hAnsi="Cambria Math"/>
              <w:lang w:val="en-GB"/>
            </w:rPr>
            <m:t>')=</m:t>
          </m:r>
          <m:sSup>
            <m:sSupPr>
              <m:ctrlPr>
                <w:rPr>
                  <w:rFonts w:ascii="Cambria Math" w:hAnsi="Cambria Math"/>
                  <w:iCs/>
                  <w:lang w:val="en-GB"/>
                </w:rPr>
              </m:ctrlPr>
            </m:sSupPr>
            <m:e>
              <m:r>
                <m:rPr>
                  <m:sty m:val="p"/>
                </m:rPr>
                <w:rPr>
                  <w:rFonts w:ascii="Cambria Math" w:hAnsi="Cambria Math"/>
                  <w:lang w:val="en-GB"/>
                </w:rPr>
                <m:t xml:space="preserve">10 000* </m:t>
              </m:r>
              <m:d>
                <m:dPr>
                  <m:ctrlPr>
                    <w:rPr>
                      <w:rFonts w:ascii="Cambria Math" w:hAnsi="Cambria Math"/>
                      <w:iCs/>
                      <w:lang w:val="en-GB"/>
                    </w:rPr>
                  </m:ctrlPr>
                </m:dPr>
                <m:e>
                  <m:f>
                    <m:fPr>
                      <m:ctrlPr>
                        <w:rPr>
                          <w:rFonts w:ascii="Cambria Math" w:hAnsi="Cambria Math"/>
                          <w:iCs/>
                          <w:lang w:val="en-GB"/>
                        </w:rPr>
                      </m:ctrlPr>
                    </m:fPr>
                    <m:num>
                      <m:r>
                        <w:rPr>
                          <w:rFonts w:ascii="Cambria Math" w:hAnsi="Cambria Math"/>
                          <w:lang w:val="en-GB"/>
                        </w:rPr>
                        <m:t>max</m:t>
                      </m:r>
                      <m:r>
                        <m:rPr>
                          <m:sty m:val="p"/>
                        </m:rPr>
                        <w:rPr>
                          <w:rFonts w:ascii="Cambria Math" w:hAnsi="Cambria Math"/>
                          <w:lang w:val="en-GB"/>
                        </w:rPr>
                        <m:t>⁡</m:t>
                      </m:r>
                      <m:d>
                        <m:dPr>
                          <m:begChr m:val="["/>
                          <m:endChr m:val="]"/>
                          <m:ctrlPr>
                            <w:rPr>
                              <w:rFonts w:ascii="Cambria Math" w:hAnsi="Cambria Math"/>
                              <w:iCs/>
                              <w:lang w:val="en-GB"/>
                            </w:rPr>
                          </m:ctrlPr>
                        </m:dPr>
                        <m:e>
                          <m:sSup>
                            <m:sSupPr>
                              <m:ctrlPr>
                                <w:rPr>
                                  <w:rFonts w:ascii="Cambria Math" w:hAnsi="Cambria Math"/>
                                  <w:iCs/>
                                  <w:lang w:val="en-GB"/>
                                </w:rPr>
                              </m:ctrlPr>
                            </m:sSupPr>
                            <m:e>
                              <m:r>
                                <w:rPr>
                                  <w:rFonts w:ascii="Cambria Math" w:hAnsi="Cambria Math"/>
                                  <w:lang w:val="en-GB"/>
                                </w:rPr>
                                <m:t>E</m:t>
                              </m:r>
                              <m:r>
                                <m:rPr>
                                  <m:sty m:val="p"/>
                                </m:rPr>
                                <w:rPr>
                                  <w:rFonts w:ascii="Cambria Math" w:hAnsi="Cambria Math"/>
                                  <w:lang w:val="en-GB"/>
                                </w:rPr>
                                <m:t>'</m:t>
                              </m:r>
                            </m:e>
                            <m:sup>
                              <m:f>
                                <m:fPr>
                                  <m:type m:val="skw"/>
                                  <m:ctrlPr>
                                    <w:rPr>
                                      <w:rFonts w:ascii="Cambria Math" w:hAnsi="Cambria Math"/>
                                      <w:iCs/>
                                      <w:lang w:val="en-GB"/>
                                    </w:rPr>
                                  </m:ctrlPr>
                                </m:fPr>
                                <m:num>
                                  <m:r>
                                    <m:rPr>
                                      <m:sty m:val="p"/>
                                    </m:rPr>
                                    <w:rPr>
                                      <w:rFonts w:ascii="Cambria Math" w:hAnsi="Cambria Math"/>
                                      <w:lang w:val="en-GB"/>
                                    </w:rPr>
                                    <m:t>1</m:t>
                                  </m:r>
                                </m:num>
                                <m:den>
                                  <m:sSub>
                                    <m:sSubPr>
                                      <m:ctrlPr>
                                        <w:rPr>
                                          <w:rFonts w:ascii="Cambria Math" w:hAnsi="Cambria Math"/>
                                          <w:iCs/>
                                          <w:lang w:val="en-GB"/>
                                        </w:rPr>
                                      </m:ctrlPr>
                                    </m:sSubPr>
                                    <m:e>
                                      <m:r>
                                        <w:rPr>
                                          <w:rFonts w:ascii="Cambria Math" w:hAnsi="Cambria Math"/>
                                          <w:lang w:val="en-GB"/>
                                        </w:rPr>
                                        <m:t>m</m:t>
                                      </m:r>
                                    </m:e>
                                    <m:sub>
                                      <m:r>
                                        <m:rPr>
                                          <m:sty m:val="p"/>
                                        </m:rPr>
                                        <w:rPr>
                                          <w:rFonts w:ascii="Cambria Math" w:hAnsi="Cambria Math"/>
                                          <w:lang w:val="en-GB"/>
                                        </w:rPr>
                                        <m:t>2</m:t>
                                      </m:r>
                                    </m:sub>
                                  </m:sSub>
                                </m:den>
                              </m:f>
                            </m:sup>
                          </m:sSup>
                          <m:r>
                            <m:rPr>
                              <m:sty m:val="p"/>
                            </m:rPr>
                            <w:rPr>
                              <w:rFonts w:ascii="Cambria Math" w:hAnsi="Cambria Math"/>
                              <w:lang w:val="en-GB"/>
                            </w:rPr>
                            <m:t>-</m:t>
                          </m:r>
                          <m:sSub>
                            <m:sSubPr>
                              <m:ctrlPr>
                                <w:rPr>
                                  <w:rFonts w:ascii="Cambria Math" w:hAnsi="Cambria Math"/>
                                  <w:iCs/>
                                  <w:lang w:val="en-GB"/>
                                </w:rPr>
                              </m:ctrlPr>
                            </m:sSubPr>
                            <m:e>
                              <m:r>
                                <w:rPr>
                                  <w:rFonts w:ascii="Cambria Math" w:hAnsi="Cambria Math"/>
                                  <w:lang w:val="en-GB"/>
                                </w:rPr>
                                <m:t>c</m:t>
                              </m:r>
                            </m:e>
                            <m:sub>
                              <m:r>
                                <m:rPr>
                                  <m:sty m:val="p"/>
                                </m:rPr>
                                <w:rPr>
                                  <w:rFonts w:ascii="Cambria Math" w:hAnsi="Cambria Math"/>
                                  <w:lang w:val="en-GB"/>
                                </w:rPr>
                                <m:t>1</m:t>
                              </m:r>
                            </m:sub>
                          </m:sSub>
                          <m:r>
                            <m:rPr>
                              <m:sty m:val="p"/>
                            </m:rPr>
                            <w:rPr>
                              <w:rFonts w:ascii="Cambria Math" w:hAnsi="Cambria Math"/>
                              <w:lang w:val="en-GB"/>
                            </w:rPr>
                            <m:t>,0</m:t>
                          </m:r>
                        </m:e>
                      </m:d>
                    </m:num>
                    <m:den>
                      <m:sSub>
                        <m:sSubPr>
                          <m:ctrlPr>
                            <w:rPr>
                              <w:rFonts w:ascii="Cambria Math" w:hAnsi="Cambria Math"/>
                              <w:iCs/>
                              <w:lang w:val="en-GB"/>
                            </w:rPr>
                          </m:ctrlPr>
                        </m:sSubPr>
                        <m:e>
                          <m:r>
                            <w:rPr>
                              <w:rFonts w:ascii="Cambria Math" w:hAnsi="Cambria Math"/>
                              <w:lang w:val="en-GB"/>
                            </w:rPr>
                            <m:t>c</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iCs/>
                              <w:lang w:val="en-GB"/>
                            </w:rPr>
                          </m:ctrlPr>
                        </m:sSubPr>
                        <m:e>
                          <m:r>
                            <w:rPr>
                              <w:rFonts w:ascii="Cambria Math" w:hAnsi="Cambria Math"/>
                              <w:lang w:val="en-GB"/>
                            </w:rPr>
                            <m:t>c</m:t>
                          </m:r>
                        </m:e>
                        <m:sub>
                          <m:r>
                            <m:rPr>
                              <m:sty m:val="p"/>
                            </m:rPr>
                            <w:rPr>
                              <w:rFonts w:ascii="Cambria Math" w:hAnsi="Cambria Math"/>
                              <w:lang w:val="en-GB"/>
                            </w:rPr>
                            <m:t>3</m:t>
                          </m:r>
                        </m:sub>
                      </m:sSub>
                      <m:sSup>
                        <m:sSupPr>
                          <m:ctrlPr>
                            <w:rPr>
                              <w:rFonts w:ascii="Cambria Math" w:hAnsi="Cambria Math"/>
                              <w:iCs/>
                              <w:lang w:val="en-GB"/>
                            </w:rPr>
                          </m:ctrlPr>
                        </m:sSupPr>
                        <m:e>
                          <m:r>
                            <w:rPr>
                              <w:rFonts w:ascii="Cambria Math" w:hAnsi="Cambria Math"/>
                              <w:lang w:val="en-GB"/>
                            </w:rPr>
                            <m:t>E</m:t>
                          </m:r>
                          <m:r>
                            <m:rPr>
                              <m:sty m:val="p"/>
                            </m:rPr>
                            <w:rPr>
                              <w:rFonts w:ascii="Cambria Math" w:hAnsi="Cambria Math"/>
                              <w:lang w:val="en-GB"/>
                            </w:rPr>
                            <m:t>'</m:t>
                          </m:r>
                        </m:e>
                        <m:sup>
                          <m:f>
                            <m:fPr>
                              <m:type m:val="skw"/>
                              <m:ctrlPr>
                                <w:rPr>
                                  <w:rFonts w:ascii="Cambria Math" w:hAnsi="Cambria Math"/>
                                  <w:iCs/>
                                  <w:lang w:val="en-GB"/>
                                </w:rPr>
                              </m:ctrlPr>
                            </m:fPr>
                            <m:num>
                              <m:r>
                                <m:rPr>
                                  <m:sty m:val="p"/>
                                </m:rPr>
                                <w:rPr>
                                  <w:rFonts w:ascii="Cambria Math" w:hAnsi="Cambria Math"/>
                                  <w:lang w:val="en-GB"/>
                                </w:rPr>
                                <m:t>1</m:t>
                              </m:r>
                            </m:num>
                            <m:den>
                              <m:sSub>
                                <m:sSubPr>
                                  <m:ctrlPr>
                                    <w:rPr>
                                      <w:rFonts w:ascii="Cambria Math" w:hAnsi="Cambria Math"/>
                                      <w:iCs/>
                                      <w:lang w:val="en-GB"/>
                                    </w:rPr>
                                  </m:ctrlPr>
                                </m:sSubPr>
                                <m:e>
                                  <m:r>
                                    <w:rPr>
                                      <w:rFonts w:ascii="Cambria Math" w:hAnsi="Cambria Math"/>
                                      <w:lang w:val="en-GB"/>
                                    </w:rPr>
                                    <m:t>m</m:t>
                                  </m:r>
                                </m:e>
                                <m:sub>
                                  <m:r>
                                    <m:rPr>
                                      <m:sty m:val="p"/>
                                    </m:rPr>
                                    <w:rPr>
                                      <w:rFonts w:ascii="Cambria Math" w:hAnsi="Cambria Math"/>
                                      <w:lang w:val="en-GB"/>
                                    </w:rPr>
                                    <m:t>2</m:t>
                                  </m:r>
                                </m:sub>
                              </m:sSub>
                            </m:den>
                          </m:f>
                        </m:sup>
                      </m:sSup>
                    </m:den>
                  </m:f>
                </m:e>
              </m:d>
            </m:e>
            <m:sup>
              <m:f>
                <m:fPr>
                  <m:type m:val="skw"/>
                  <m:ctrlPr>
                    <w:rPr>
                      <w:rFonts w:ascii="Cambria Math" w:hAnsi="Cambria Math"/>
                      <w:iCs/>
                      <w:lang w:val="en-GB"/>
                    </w:rPr>
                  </m:ctrlPr>
                </m:fPr>
                <m:num>
                  <m:r>
                    <m:rPr>
                      <m:sty m:val="p"/>
                    </m:rPr>
                    <w:rPr>
                      <w:rFonts w:ascii="Cambria Math" w:hAnsi="Cambria Math"/>
                      <w:lang w:val="en-GB"/>
                    </w:rPr>
                    <m:t>1</m:t>
                  </m:r>
                </m:num>
                <m:den>
                  <m:sSub>
                    <m:sSubPr>
                      <m:ctrlPr>
                        <w:rPr>
                          <w:rFonts w:ascii="Cambria Math" w:hAnsi="Cambria Math"/>
                          <w:iCs/>
                          <w:lang w:val="en-GB"/>
                        </w:rPr>
                      </m:ctrlPr>
                    </m:sSubPr>
                    <m:e>
                      <m:r>
                        <w:rPr>
                          <w:rFonts w:ascii="Cambria Math" w:hAnsi="Cambria Math"/>
                          <w:lang w:val="en-GB"/>
                        </w:rPr>
                        <m:t>m</m:t>
                      </m:r>
                    </m:e>
                    <m:sub>
                      <m:r>
                        <m:rPr>
                          <m:sty m:val="p"/>
                        </m:rPr>
                        <w:rPr>
                          <w:rFonts w:ascii="Cambria Math" w:hAnsi="Cambria Math"/>
                          <w:lang w:val="en-GB"/>
                        </w:rPr>
                        <m:t>1</m:t>
                      </m:r>
                    </m:sub>
                  </m:sSub>
                </m:den>
              </m:f>
            </m:sup>
          </m:sSup>
        </m:oMath>
      </m:oMathPara>
    </w:p>
    <w:p w14:paraId="1D2151FF" w14:textId="2EB7C6BC" w:rsidR="00A43958" w:rsidRPr="006334FF" w:rsidRDefault="006334FF" w:rsidP="006334FF">
      <w:pPr>
        <w:pStyle w:val="Equationlegend"/>
        <w:tabs>
          <w:tab w:val="left" w:pos="567"/>
        </w:tabs>
        <w:bidi w:val="0"/>
        <w:rPr>
          <w:iCs/>
          <w:lang w:eastAsia="zh-CN"/>
        </w:rPr>
      </w:pPr>
      <w:r>
        <w:rPr>
          <w:i/>
          <w:iCs/>
          <w:rtl/>
          <w:lang w:eastAsia="en-US"/>
        </w:rPr>
        <w:tab/>
      </w:r>
      <w:r w:rsidR="00A43958" w:rsidRPr="006334FF">
        <w:rPr>
          <w:i/>
          <w:iCs/>
          <w:lang w:eastAsia="en-US"/>
        </w:rPr>
        <w:t>m</w:t>
      </w:r>
      <w:r w:rsidR="00A43958" w:rsidRPr="006334FF">
        <w:rPr>
          <w:iCs/>
          <w:vertAlign w:val="subscript"/>
          <w:lang w:eastAsia="en-US"/>
        </w:rPr>
        <w:t>1</w:t>
      </w:r>
      <w:r w:rsidR="00A43958" w:rsidRPr="006334FF">
        <w:rPr>
          <w:lang w:eastAsia="en-US"/>
        </w:rPr>
        <w:t xml:space="preserve"> = 2610/16384 = 0.1593017578125 </w:t>
      </w:r>
    </w:p>
    <w:p w14:paraId="225356D1" w14:textId="007AFFE9" w:rsidR="00A43958" w:rsidRPr="006334FF" w:rsidRDefault="006334FF" w:rsidP="006334FF">
      <w:pPr>
        <w:pStyle w:val="Equationlegend"/>
        <w:tabs>
          <w:tab w:val="left" w:pos="567"/>
        </w:tabs>
        <w:bidi w:val="0"/>
        <w:rPr>
          <w:i/>
          <w:lang w:eastAsia="en-US"/>
        </w:rPr>
      </w:pPr>
      <w:r>
        <w:rPr>
          <w:i/>
          <w:rtl/>
          <w:lang w:eastAsia="en-US"/>
        </w:rPr>
        <w:tab/>
      </w:r>
      <w:r w:rsidR="00A43958" w:rsidRPr="006334FF">
        <w:rPr>
          <w:i/>
          <w:lang w:eastAsia="en-US"/>
        </w:rPr>
        <w:t>m</w:t>
      </w:r>
      <w:r w:rsidR="00A43958" w:rsidRPr="006334FF">
        <w:rPr>
          <w:vertAlign w:val="subscript"/>
          <w:lang w:eastAsia="en-US"/>
        </w:rPr>
        <w:t>2</w:t>
      </w:r>
      <w:r w:rsidR="00A43958" w:rsidRPr="006334FF">
        <w:rPr>
          <w:i/>
          <w:lang w:eastAsia="en-US"/>
        </w:rPr>
        <w:t xml:space="preserve"> = 2523/4096 </w:t>
      </w:r>
      <w:r w:rsidR="00A43958" w:rsidRPr="006334FF">
        <w:rPr>
          <w:i/>
          <w:lang w:eastAsia="en-US"/>
        </w:rPr>
        <w:sym w:font="Symbol" w:char="F0B4"/>
      </w:r>
      <w:r w:rsidR="00A43958" w:rsidRPr="006334FF">
        <w:rPr>
          <w:i/>
          <w:lang w:eastAsia="en-US"/>
        </w:rPr>
        <w:t xml:space="preserve"> 128 = 78.84375 </w:t>
      </w:r>
    </w:p>
    <w:p w14:paraId="723645B9" w14:textId="206421A3" w:rsidR="00A43958" w:rsidRPr="006334FF" w:rsidRDefault="006334FF" w:rsidP="006334FF">
      <w:pPr>
        <w:pStyle w:val="Equationlegend"/>
        <w:tabs>
          <w:tab w:val="left" w:pos="567"/>
        </w:tabs>
        <w:bidi w:val="0"/>
        <w:rPr>
          <w:i/>
          <w:lang w:eastAsia="en-US"/>
        </w:rPr>
      </w:pPr>
      <w:r>
        <w:rPr>
          <w:i/>
          <w:rtl/>
          <w:lang w:eastAsia="en-US"/>
        </w:rPr>
        <w:tab/>
      </w:r>
      <w:r w:rsidR="00A43958" w:rsidRPr="006334FF">
        <w:rPr>
          <w:i/>
          <w:lang w:eastAsia="en-US"/>
        </w:rPr>
        <w:t>c</w:t>
      </w:r>
      <w:r w:rsidR="00A43958" w:rsidRPr="006334FF">
        <w:rPr>
          <w:vertAlign w:val="subscript"/>
          <w:lang w:eastAsia="en-US"/>
        </w:rPr>
        <w:t>1</w:t>
      </w:r>
      <w:r w:rsidR="00A43958" w:rsidRPr="006334FF">
        <w:rPr>
          <w:i/>
          <w:lang w:eastAsia="en-US"/>
        </w:rPr>
        <w:t xml:space="preserve"> = 3424/4096 =0.</w:t>
      </w:r>
      <w:r w:rsidR="00A43958" w:rsidRPr="006334FF">
        <w:rPr>
          <w:iCs/>
          <w:lang w:eastAsia="zh-CN"/>
        </w:rPr>
        <w:t>8359375</w:t>
      </w:r>
      <w:r w:rsidR="00A43958" w:rsidRPr="006334FF">
        <w:rPr>
          <w:i/>
          <w:lang w:eastAsia="en-US"/>
        </w:rPr>
        <w:t xml:space="preserve"> = </w:t>
      </w:r>
      <w:r w:rsidR="00A43958" w:rsidRPr="006334FF">
        <w:rPr>
          <w:i/>
          <w:iCs/>
          <w:lang w:eastAsia="en-US"/>
        </w:rPr>
        <w:t>c</w:t>
      </w:r>
      <w:r w:rsidR="00A43958" w:rsidRPr="006334FF">
        <w:rPr>
          <w:iCs/>
          <w:vertAlign w:val="subscript"/>
          <w:lang w:eastAsia="en-US"/>
        </w:rPr>
        <w:t>3</w:t>
      </w:r>
      <w:r w:rsidR="00A43958" w:rsidRPr="006334FF">
        <w:rPr>
          <w:i/>
          <w:lang w:eastAsia="en-US"/>
        </w:rPr>
        <w:t xml:space="preserve"> − </w:t>
      </w:r>
      <w:r w:rsidR="00A43958" w:rsidRPr="006334FF">
        <w:rPr>
          <w:i/>
          <w:iCs/>
          <w:lang w:eastAsia="en-US"/>
        </w:rPr>
        <w:t>c</w:t>
      </w:r>
      <w:r w:rsidR="00A43958" w:rsidRPr="006334FF">
        <w:rPr>
          <w:iCs/>
          <w:vertAlign w:val="subscript"/>
          <w:lang w:eastAsia="en-US"/>
        </w:rPr>
        <w:t>2</w:t>
      </w:r>
      <w:r w:rsidR="00A43958" w:rsidRPr="006334FF">
        <w:rPr>
          <w:i/>
          <w:lang w:eastAsia="en-US"/>
        </w:rPr>
        <w:t xml:space="preserve"> + </w:t>
      </w:r>
      <w:r w:rsidR="00A43958" w:rsidRPr="006334FF">
        <w:rPr>
          <w:iCs/>
          <w:lang w:eastAsia="en-US"/>
        </w:rPr>
        <w:t>1</w:t>
      </w:r>
    </w:p>
    <w:p w14:paraId="271DB415" w14:textId="2818EDEB" w:rsidR="00A43958" w:rsidRPr="006334FF" w:rsidRDefault="006334FF" w:rsidP="006334FF">
      <w:pPr>
        <w:pStyle w:val="Equationlegend"/>
        <w:tabs>
          <w:tab w:val="left" w:pos="567"/>
        </w:tabs>
        <w:bidi w:val="0"/>
        <w:rPr>
          <w:i/>
          <w:lang w:eastAsia="en-US"/>
        </w:rPr>
      </w:pPr>
      <w:r>
        <w:rPr>
          <w:i/>
          <w:rtl/>
          <w:lang w:eastAsia="en-US"/>
        </w:rPr>
        <w:tab/>
      </w:r>
      <w:r w:rsidR="00A43958" w:rsidRPr="006334FF">
        <w:rPr>
          <w:i/>
          <w:lang w:eastAsia="en-US"/>
        </w:rPr>
        <w:t>c</w:t>
      </w:r>
      <w:r w:rsidR="00A43958" w:rsidRPr="006334FF">
        <w:rPr>
          <w:vertAlign w:val="subscript"/>
          <w:lang w:eastAsia="en-US"/>
        </w:rPr>
        <w:t>2</w:t>
      </w:r>
      <w:r w:rsidR="00A43958" w:rsidRPr="006334FF">
        <w:rPr>
          <w:i/>
          <w:lang w:eastAsia="en-US"/>
        </w:rPr>
        <w:t xml:space="preserve"> = 2413/4096 </w:t>
      </w:r>
      <w:r w:rsidR="00A43958" w:rsidRPr="006334FF">
        <w:rPr>
          <w:i/>
          <w:lang w:eastAsia="en-US"/>
        </w:rPr>
        <w:sym w:font="Symbol" w:char="F0B4"/>
      </w:r>
      <w:r w:rsidR="00A43958" w:rsidRPr="006334FF">
        <w:rPr>
          <w:i/>
          <w:lang w:eastAsia="en-US"/>
        </w:rPr>
        <w:t xml:space="preserve"> 32 = 18.</w:t>
      </w:r>
      <w:r w:rsidR="00A43958" w:rsidRPr="006334FF">
        <w:rPr>
          <w:iCs/>
          <w:lang w:eastAsia="zh-CN"/>
        </w:rPr>
        <w:t>8515625</w:t>
      </w:r>
    </w:p>
    <w:p w14:paraId="3992566E" w14:textId="667AD7BC" w:rsidR="00A43958" w:rsidRPr="00A43958" w:rsidRDefault="006334FF" w:rsidP="006334FF">
      <w:pPr>
        <w:pStyle w:val="Equationlegend"/>
        <w:tabs>
          <w:tab w:val="left" w:pos="567"/>
        </w:tabs>
        <w:bidi w:val="0"/>
        <w:rPr>
          <w:i/>
          <w:sz w:val="24"/>
          <w:szCs w:val="24"/>
          <w:lang w:eastAsia="en-US"/>
        </w:rPr>
      </w:pPr>
      <w:r>
        <w:rPr>
          <w:i/>
          <w:rtl/>
          <w:lang w:eastAsia="en-US"/>
        </w:rPr>
        <w:tab/>
      </w:r>
      <w:r w:rsidR="00A43958" w:rsidRPr="006334FF">
        <w:rPr>
          <w:i/>
          <w:lang w:eastAsia="en-US"/>
        </w:rPr>
        <w:t>c</w:t>
      </w:r>
      <w:r w:rsidR="00A43958" w:rsidRPr="006334FF">
        <w:rPr>
          <w:vertAlign w:val="subscript"/>
          <w:lang w:eastAsia="en-US"/>
        </w:rPr>
        <w:t>3</w:t>
      </w:r>
      <w:r w:rsidR="00A43958" w:rsidRPr="006334FF">
        <w:rPr>
          <w:i/>
          <w:lang w:eastAsia="en-US"/>
        </w:rPr>
        <w:t xml:space="preserve"> = 2392/4096 </w:t>
      </w:r>
      <w:r w:rsidR="00A43958" w:rsidRPr="006334FF">
        <w:rPr>
          <w:i/>
          <w:lang w:eastAsia="en-US"/>
        </w:rPr>
        <w:sym w:font="Symbol" w:char="F0B4"/>
      </w:r>
      <w:r w:rsidR="00A43958" w:rsidRPr="006334FF">
        <w:rPr>
          <w:i/>
          <w:lang w:eastAsia="en-US"/>
        </w:rPr>
        <w:t xml:space="preserve"> 32 = 18.6875</w:t>
      </w:r>
    </w:p>
    <w:p w14:paraId="3E0A9AC5" w14:textId="253FE225" w:rsidR="00BB09FD" w:rsidRDefault="00BB09FD" w:rsidP="0049234F">
      <w:pPr>
        <w:pStyle w:val="Headingb"/>
        <w:rPr>
          <w:rFonts w:eastAsia="SimSun"/>
          <w:rtl/>
          <w:lang w:eastAsia="zh-CN" w:bidi="ar-EG"/>
        </w:rPr>
      </w:pPr>
      <w:r w:rsidRPr="00735578">
        <w:rPr>
          <w:rFonts w:eastAsia="SimSun" w:hint="cs"/>
          <w:rtl/>
          <w:lang w:val="en-GB" w:eastAsia="zh-CN" w:bidi="ar-EG"/>
        </w:rPr>
        <w:t xml:space="preserve">عملية التحويل </w:t>
      </w:r>
      <w:r w:rsidRPr="00735578">
        <w:rPr>
          <w:rFonts w:eastAsia="SimSun"/>
          <w:lang w:val="es-ES" w:eastAsia="zh-CN" w:bidi="ar-EG"/>
        </w:rPr>
        <w:t>4</w:t>
      </w:r>
      <w:r w:rsidRPr="00735578">
        <w:rPr>
          <w:rFonts w:eastAsia="SimSun" w:hint="cs"/>
          <w:rtl/>
          <w:lang w:eastAsia="zh-CN" w:bidi="ar-EG"/>
        </w:rPr>
        <w:t xml:space="preserve">: من التمثيل اللوني </w:t>
      </w:r>
      <w:r w:rsidRPr="00735578">
        <w:rPr>
          <w:rFonts w:eastAsia="SimSun"/>
          <w:lang w:val="es-ES" w:eastAsia="zh-CN" w:bidi="ar-EG"/>
        </w:rPr>
        <w:t>RGB</w:t>
      </w:r>
      <w:r w:rsidRPr="00735578">
        <w:rPr>
          <w:rFonts w:eastAsia="SimSun" w:hint="cs"/>
          <w:rtl/>
          <w:lang w:eastAsia="zh-CN" w:bidi="ar-EG"/>
        </w:rPr>
        <w:t xml:space="preserve"> </w:t>
      </w:r>
      <w:r w:rsidR="007465C7">
        <w:rPr>
          <w:rFonts w:eastAsia="SimSun" w:hint="cs"/>
          <w:rtl/>
          <w:lang w:eastAsia="zh-CN" w:bidi="ar-EG"/>
        </w:rPr>
        <w:t>بال</w:t>
      </w:r>
      <w:r w:rsidRPr="00735578">
        <w:rPr>
          <w:rFonts w:eastAsia="SimSun"/>
          <w:rtl/>
          <w:lang w:eastAsia="zh-CN"/>
        </w:rPr>
        <w:t>لوغ</w:t>
      </w:r>
      <w:r w:rsidRPr="00735578">
        <w:rPr>
          <w:rFonts w:eastAsia="SimSun" w:hint="cs"/>
          <w:rtl/>
          <w:lang w:eastAsia="zh-CN"/>
        </w:rPr>
        <w:t>اريتم غ</w:t>
      </w:r>
      <w:r w:rsidRPr="00735578">
        <w:rPr>
          <w:rFonts w:eastAsia="SimSun"/>
          <w:rtl/>
          <w:lang w:eastAsia="zh-CN"/>
        </w:rPr>
        <w:t xml:space="preserve">اما الهجين </w:t>
      </w:r>
      <w:r w:rsidRPr="00735578">
        <w:rPr>
          <w:rFonts w:eastAsia="SimSun"/>
          <w:lang w:val="en-GB" w:eastAsia="zh-CN"/>
        </w:rPr>
        <w:t>(</w:t>
      </w:r>
      <w:r w:rsidRPr="00735578">
        <w:rPr>
          <w:rFonts w:eastAsia="SimSun"/>
          <w:lang w:eastAsia="zh-CN"/>
        </w:rPr>
        <w:t>HLG</w:t>
      </w:r>
      <w:r w:rsidRPr="00735578">
        <w:rPr>
          <w:rFonts w:eastAsia="SimSun"/>
          <w:lang w:val="en-GB" w:eastAsia="zh-CN"/>
        </w:rPr>
        <w:t>)</w:t>
      </w:r>
      <w:r w:rsidRPr="00735578">
        <w:rPr>
          <w:rFonts w:eastAsia="SimSun" w:hint="cs"/>
          <w:rtl/>
          <w:lang w:eastAsia="zh-CN" w:bidi="ar-EG"/>
        </w:rPr>
        <w:t xml:space="preserve"> وفقاً للتوصية </w:t>
      </w:r>
      <w:r w:rsidRPr="00735578">
        <w:rPr>
          <w:lang w:val="en-GB"/>
        </w:rPr>
        <w:t>BT.2100</w:t>
      </w:r>
      <w:r w:rsidRPr="00735578">
        <w:rPr>
          <w:rFonts w:hint="cs"/>
          <w:rtl/>
          <w:lang w:val="en-GB"/>
        </w:rPr>
        <w:t xml:space="preserve"> </w:t>
      </w:r>
      <w:r w:rsidR="007465C7">
        <w:rPr>
          <w:rFonts w:hint="cs"/>
          <w:rtl/>
          <w:lang w:val="en-GB"/>
        </w:rPr>
        <w:t xml:space="preserve">الرقمي </w:t>
      </w:r>
      <w:r w:rsidRPr="00735578">
        <w:rPr>
          <w:rFonts w:hint="cs"/>
          <w:rtl/>
          <w:lang w:val="en-GB"/>
        </w:rPr>
        <w:t xml:space="preserve">إلى </w:t>
      </w:r>
      <w:r w:rsidR="007465C7">
        <w:rPr>
          <w:rFonts w:hint="cs"/>
          <w:rtl/>
          <w:lang w:val="en-GB"/>
        </w:rPr>
        <w:t>ال</w:t>
      </w:r>
      <w:r w:rsidRPr="00735578">
        <w:rPr>
          <w:rFonts w:hint="cs"/>
          <w:rtl/>
          <w:lang w:val="en-GB"/>
        </w:rPr>
        <w:t xml:space="preserve">إشارات </w:t>
      </w:r>
      <w:r w:rsidRPr="00735578">
        <w:rPr>
          <w:rFonts w:eastAsia="SimSun"/>
          <w:lang w:val="es-ES" w:eastAsia="zh-CN" w:bidi="ar-EG"/>
        </w:rPr>
        <w:t>R</w:t>
      </w:r>
      <w:r w:rsidRPr="00735578">
        <w:rPr>
          <w:rFonts w:eastAsia="SimSun" w:hint="cs"/>
          <w:rtl/>
          <w:lang w:eastAsia="zh-CN" w:bidi="ar-EG"/>
        </w:rPr>
        <w:t xml:space="preserve"> و</w:t>
      </w:r>
      <w:r w:rsidRPr="00735578">
        <w:rPr>
          <w:rFonts w:eastAsia="SimSun"/>
          <w:lang w:val="es-ES" w:eastAsia="zh-CN" w:bidi="ar-EG"/>
        </w:rPr>
        <w:t>G</w:t>
      </w:r>
      <w:r w:rsidRPr="00735578">
        <w:rPr>
          <w:rFonts w:eastAsia="SimSun" w:hint="cs"/>
          <w:rtl/>
          <w:lang w:eastAsia="zh-CN" w:bidi="ar-EG"/>
        </w:rPr>
        <w:t xml:space="preserve"> و</w:t>
      </w:r>
      <w:r w:rsidRPr="00735578">
        <w:rPr>
          <w:rFonts w:eastAsia="SimSun"/>
          <w:lang w:val="es-ES" w:eastAsia="zh-CN" w:bidi="ar-EG"/>
        </w:rPr>
        <w:t>B</w:t>
      </w:r>
      <w:r w:rsidRPr="00735578">
        <w:rPr>
          <w:rFonts w:eastAsia="SimSun" w:hint="cs"/>
          <w:rtl/>
          <w:lang w:eastAsia="zh-CN" w:bidi="ar-EG"/>
        </w:rPr>
        <w:t xml:space="preserve"> الخطية المتعلقة بشاشة العرض</w:t>
      </w:r>
    </w:p>
    <w:p w14:paraId="37E0451E" w14:textId="3D11A727" w:rsidR="00BB09FD" w:rsidRPr="00A43958" w:rsidRDefault="00BB09FD" w:rsidP="00C8016D">
      <w:pPr>
        <w:rPr>
          <w:rtl/>
        </w:rPr>
      </w:pPr>
      <w:r w:rsidRPr="00735578">
        <w:rPr>
          <w:rFonts w:ascii="Traditional Arabic" w:hAnsi="Traditional Arabic" w:hint="cs"/>
          <w:sz w:val="30"/>
          <w:rtl/>
          <w:lang w:val="en-GB" w:eastAsia="zh-CN"/>
        </w:rPr>
        <w:t xml:space="preserve">يمكن تحويل </w:t>
      </w:r>
      <w:r w:rsidRPr="00735578">
        <w:rPr>
          <w:rFonts w:eastAsia="SimSun" w:hint="cs"/>
          <w:rtl/>
          <w:lang w:eastAsia="zh-CN" w:bidi="ar-EG"/>
        </w:rPr>
        <w:t xml:space="preserve">التمثيل اللوني </w:t>
      </w:r>
      <w:r w:rsidRPr="00735578">
        <w:rPr>
          <w:rFonts w:eastAsia="SimSun"/>
          <w:lang w:val="es-ES" w:eastAsia="zh-CN" w:bidi="ar-EG"/>
        </w:rPr>
        <w:t>RGB</w:t>
      </w:r>
      <w:r w:rsidRPr="00735578">
        <w:rPr>
          <w:rFonts w:eastAsia="SimSun" w:hint="cs"/>
          <w:rtl/>
          <w:lang w:eastAsia="zh-CN" w:bidi="ar-EG"/>
        </w:rPr>
        <w:t xml:space="preserve"> </w:t>
      </w:r>
      <w:r w:rsidR="007465C7">
        <w:rPr>
          <w:rFonts w:eastAsia="SimSun" w:hint="cs"/>
          <w:rtl/>
          <w:lang w:eastAsia="zh-CN" w:bidi="ar-EG"/>
        </w:rPr>
        <w:t xml:space="preserve">باللوغاريتم </w:t>
      </w:r>
      <w:r w:rsidRPr="00735578">
        <w:rPr>
          <w:rFonts w:eastAsia="SimSun"/>
          <w:lang w:val="es-ES" w:eastAsia="zh-CN" w:bidi="ar-EG"/>
        </w:rPr>
        <w:t>HLG</w:t>
      </w:r>
      <w:r w:rsidRPr="00735578">
        <w:rPr>
          <w:rFonts w:eastAsia="SimSun" w:hint="cs"/>
          <w:rtl/>
          <w:lang w:val="es-ES" w:eastAsia="zh-CN" w:bidi="ar-EG"/>
        </w:rPr>
        <w:t xml:space="preserve"> </w:t>
      </w:r>
      <w:r w:rsidR="007465C7">
        <w:rPr>
          <w:rFonts w:eastAsia="SimSun" w:hint="cs"/>
          <w:rtl/>
          <w:lang w:val="es-ES" w:eastAsia="zh-CN" w:bidi="ar-EG"/>
        </w:rPr>
        <w:t xml:space="preserve">الرقمي </w:t>
      </w:r>
      <w:r w:rsidRPr="00735578">
        <w:rPr>
          <w:rFonts w:eastAsia="SimSun" w:hint="cs"/>
          <w:rtl/>
          <w:lang w:val="es-ES" w:eastAsia="zh-CN" w:bidi="ar-EG"/>
        </w:rPr>
        <w:t xml:space="preserve">إلى </w:t>
      </w:r>
      <w:r w:rsidR="007465C7">
        <w:rPr>
          <w:rFonts w:eastAsia="SimSun" w:hint="cs"/>
          <w:rtl/>
          <w:lang w:val="es-ES" w:eastAsia="zh-CN" w:bidi="ar-EG"/>
        </w:rPr>
        <w:t>ال</w:t>
      </w:r>
      <w:r w:rsidRPr="00735578">
        <w:rPr>
          <w:rFonts w:eastAsia="SimSun" w:hint="cs"/>
          <w:rtl/>
          <w:lang w:eastAsia="zh-CN" w:bidi="ar-EG"/>
        </w:rPr>
        <w:t xml:space="preserve">إشارة </w:t>
      </w:r>
      <w:r w:rsidRPr="00735578">
        <w:rPr>
          <w:rFonts w:eastAsia="SimSun"/>
          <w:lang w:val="es-ES" w:eastAsia="zh-CN" w:bidi="ar-EG"/>
        </w:rPr>
        <w:t>RGB</w:t>
      </w:r>
      <w:r w:rsidRPr="00735578">
        <w:rPr>
          <w:rFonts w:eastAsia="SimSun" w:hint="cs"/>
          <w:rtl/>
          <w:lang w:val="es-ES" w:eastAsia="zh-CN" w:bidi="ar-EG"/>
        </w:rPr>
        <w:t xml:space="preserve"> </w:t>
      </w:r>
      <w:r w:rsidRPr="00735578">
        <w:rPr>
          <w:rFonts w:eastAsia="SimSun" w:hint="cs"/>
          <w:rtl/>
          <w:lang w:eastAsia="zh-CN" w:bidi="ar-EG"/>
        </w:rPr>
        <w:t xml:space="preserve">الخطية المتعلقة بشاشة العرض باتباع خطوات التحويل أدناه. وتعتمد عملية التحويل هذه على عمق البتّات وعلى التمثيل الرقمي للمدى الضيق أو الكامل، وتحدد </w:t>
      </w:r>
      <w:r w:rsidR="007465C7">
        <w:rPr>
          <w:rFonts w:eastAsia="SimSun" w:hint="cs"/>
          <w:rtl/>
          <w:lang w:eastAsia="zh-CN" w:bidi="ar-EG"/>
        </w:rPr>
        <w:t xml:space="preserve">قيمة قصوى افتراضية لنصوع </w:t>
      </w:r>
      <w:r w:rsidRPr="00735578">
        <w:rPr>
          <w:rFonts w:eastAsia="SimSun" w:hint="cs"/>
          <w:rtl/>
          <w:lang w:eastAsia="zh-CN" w:bidi="ar-EG"/>
        </w:rPr>
        <w:t xml:space="preserve">الشاشة مقدراها </w:t>
      </w:r>
      <w:r w:rsidRPr="00735578">
        <w:rPr>
          <w:lang w:eastAsia="ja-JP"/>
        </w:rPr>
        <w:t>1</w:t>
      </w:r>
      <w:r w:rsidRPr="00735578">
        <w:rPr>
          <w:lang w:val="en-GB" w:eastAsia="ja-JP"/>
        </w:rPr>
        <w:t xml:space="preserve"> </w:t>
      </w:r>
      <w:r w:rsidRPr="00735578">
        <w:rPr>
          <w:lang w:eastAsia="ja-JP"/>
        </w:rPr>
        <w:t>000</w:t>
      </w:r>
      <w:r w:rsidRPr="00735578">
        <w:rPr>
          <w:rFonts w:hint="cs"/>
          <w:rtl/>
          <w:lang w:val="en-GB" w:eastAsia="ja-JP"/>
        </w:rPr>
        <w:t> </w:t>
      </w:r>
      <w:r w:rsidRPr="00735578">
        <w:rPr>
          <w:lang w:val="en-GB" w:eastAsia="ja-JP"/>
        </w:rPr>
        <w:t>cd/m</w:t>
      </w:r>
      <w:r w:rsidRPr="00735578">
        <w:rPr>
          <w:vertAlign w:val="superscript"/>
          <w:lang w:eastAsia="ja-JP"/>
        </w:rPr>
        <w:t>2</w:t>
      </w:r>
      <w:r w:rsidRPr="007465C7">
        <w:rPr>
          <w:rFonts w:hint="cs"/>
          <w:rtl/>
        </w:rPr>
        <w:t xml:space="preserve"> </w:t>
      </w:r>
      <w:r w:rsidR="007465C7">
        <w:rPr>
          <w:rFonts w:eastAsia="SimSun" w:hint="cs"/>
          <w:rtl/>
          <w:lang w:eastAsia="zh-CN" w:bidi="ar-EG"/>
        </w:rPr>
        <w:t xml:space="preserve">مع </w:t>
      </w:r>
      <w:r w:rsidRPr="00735578">
        <w:rPr>
          <w:rFonts w:eastAsia="SimSun" w:hint="cs"/>
          <w:rtl/>
          <w:lang w:eastAsia="zh-CN" w:bidi="ar-EG"/>
        </w:rPr>
        <w:t xml:space="preserve">قيمة كسب </w:t>
      </w:r>
      <w:r w:rsidR="007465C7">
        <w:rPr>
          <w:rFonts w:eastAsia="SimSun" w:hint="cs"/>
          <w:rtl/>
          <w:lang w:eastAsia="zh-CN" w:bidi="ar-EG"/>
        </w:rPr>
        <w:t xml:space="preserve">للمستعمل </w:t>
      </w:r>
      <w:r w:rsidRPr="00735578">
        <w:rPr>
          <w:rFonts w:eastAsia="SimSun" w:hint="cs"/>
          <w:rtl/>
          <w:lang w:eastAsia="zh-CN" w:bidi="ar-EG"/>
        </w:rPr>
        <w:t xml:space="preserve">بمقدار </w:t>
      </w:r>
      <w:r w:rsidRPr="00735578">
        <w:rPr>
          <w:rFonts w:eastAsia="SimSun"/>
          <w:lang w:val="es-ES" w:eastAsia="zh-CN" w:bidi="ar-EG"/>
        </w:rPr>
        <w:t>1,0</w:t>
      </w:r>
      <w:r w:rsidRPr="00735578">
        <w:rPr>
          <w:rFonts w:eastAsia="SimSun" w:hint="cs"/>
          <w:rtl/>
          <w:lang w:eastAsia="zh-CN" w:bidi="ar-EG"/>
        </w:rPr>
        <w:t xml:space="preserve"> وقيمة </w:t>
      </w:r>
      <w:r w:rsidRPr="00735578">
        <w:rPr>
          <w:rFonts w:hint="cs"/>
          <w:rtl/>
          <w:lang w:eastAsia="ja-JP"/>
        </w:rPr>
        <w:t>رفع مستوى السواد لدى</w:t>
      </w:r>
      <w:r w:rsidRPr="00735578">
        <w:rPr>
          <w:rFonts w:hint="cs"/>
          <w:rtl/>
          <w:lang w:eastAsia="ja-JP" w:bidi="ar"/>
        </w:rPr>
        <w:t xml:space="preserve"> </w:t>
      </w:r>
      <w:r w:rsidR="007465C7">
        <w:rPr>
          <w:rFonts w:hint="cs"/>
          <w:rtl/>
          <w:lang w:eastAsia="ja-JP"/>
        </w:rPr>
        <w:t xml:space="preserve">المستعمل </w:t>
      </w:r>
      <w:r w:rsidRPr="00735578">
        <w:rPr>
          <w:rFonts w:hint="cs"/>
          <w:rtl/>
          <w:lang w:eastAsia="ja-JP"/>
        </w:rPr>
        <w:t>بمقدار</w:t>
      </w:r>
      <w:r w:rsidR="00A43958">
        <w:rPr>
          <w:rFonts w:hint="eastAsia"/>
          <w:rtl/>
          <w:lang w:eastAsia="ja-JP" w:bidi="ar"/>
        </w:rPr>
        <w:t> </w:t>
      </w:r>
      <w:r w:rsidRPr="00735578">
        <w:rPr>
          <w:lang w:val="es-ES" w:eastAsia="ja-JP" w:bidi="ar"/>
        </w:rPr>
        <w:t>0,0</w:t>
      </w:r>
      <w:r w:rsidRPr="00735578">
        <w:rPr>
          <w:rFonts w:hint="cs"/>
          <w:rtl/>
          <w:lang w:eastAsia="ja-JP" w:bidi="ar-EG"/>
        </w:rPr>
        <w:t xml:space="preserve">. </w:t>
      </w:r>
      <w:r w:rsidR="007465C7">
        <w:rPr>
          <w:rFonts w:eastAsia="SimSun" w:hint="cs"/>
          <w:rtl/>
          <w:lang w:eastAsia="zh-CN" w:bidi="ar-EG"/>
        </w:rPr>
        <w:t>و</w:t>
      </w:r>
      <w:r w:rsidRPr="00735578">
        <w:rPr>
          <w:rFonts w:eastAsia="SimSun" w:hint="cs"/>
          <w:rtl/>
          <w:lang w:eastAsia="zh-CN" w:bidi="ar-EG"/>
        </w:rPr>
        <w:t xml:space="preserve">يمكن استخدام النتيجة </w:t>
      </w:r>
      <w:r w:rsidR="007465C7">
        <w:rPr>
          <w:rFonts w:eastAsia="SimSun" w:hint="cs"/>
          <w:rtl/>
          <w:lang w:eastAsia="zh-CN" w:bidi="ar-EG"/>
        </w:rPr>
        <w:t xml:space="preserve">بعد ذلك </w:t>
      </w:r>
      <w:r w:rsidRPr="00735578">
        <w:rPr>
          <w:rFonts w:eastAsia="SimSun" w:hint="cs"/>
          <w:rtl/>
          <w:lang w:eastAsia="zh-CN" w:bidi="ar-EG"/>
        </w:rPr>
        <w:t xml:space="preserve">كمُدخل في الخطوة </w:t>
      </w:r>
      <w:r w:rsidRPr="00735578">
        <w:rPr>
          <w:rFonts w:eastAsia="SimSun"/>
          <w:lang w:val="es-ES" w:eastAsia="zh-CN" w:bidi="ar-EG"/>
        </w:rPr>
        <w:t>1</w:t>
      </w:r>
      <w:r w:rsidRPr="00735578">
        <w:rPr>
          <w:rFonts w:eastAsia="SimSun" w:hint="cs"/>
          <w:rtl/>
          <w:lang w:eastAsia="zh-CN" w:bidi="ar-EG"/>
        </w:rPr>
        <w:t xml:space="preserve"> </w:t>
      </w:r>
      <w:r w:rsidR="007465C7">
        <w:rPr>
          <w:rFonts w:eastAsia="SimSun" w:hint="cs"/>
          <w:rtl/>
          <w:lang w:eastAsia="zh-CN" w:bidi="ar-EG"/>
        </w:rPr>
        <w:t>الخاصة با</w:t>
      </w:r>
      <w:r w:rsidRPr="00735578">
        <w:rPr>
          <w:rFonts w:eastAsia="SimSun" w:hint="cs"/>
          <w:rtl/>
          <w:lang w:eastAsia="zh-CN" w:bidi="ar-EG"/>
        </w:rPr>
        <w:t xml:space="preserve">لملحق </w:t>
      </w:r>
      <w:r w:rsidRPr="00735578">
        <w:rPr>
          <w:rFonts w:eastAsia="SimSun"/>
          <w:lang w:val="es-ES" w:eastAsia="zh-CN" w:bidi="ar-EG"/>
        </w:rPr>
        <w:t>1</w:t>
      </w:r>
      <w:r w:rsidRPr="00735578">
        <w:rPr>
          <w:rFonts w:eastAsia="SimSun" w:hint="cs"/>
          <w:rtl/>
          <w:lang w:eastAsia="zh-CN" w:bidi="ar-EG"/>
        </w:rPr>
        <w:t>. ويتّبع هذا التحويل العملية المبينة في الجدول</w:t>
      </w:r>
      <w:r w:rsidR="00C8016D">
        <w:rPr>
          <w:rFonts w:eastAsia="SimSun" w:hint="eastAsia"/>
          <w:rtl/>
          <w:lang w:eastAsia="zh-CN" w:bidi="ar-EG"/>
        </w:rPr>
        <w:t> </w:t>
      </w:r>
      <w:r w:rsidRPr="00735578">
        <w:rPr>
          <w:rFonts w:eastAsia="SimSun"/>
          <w:lang w:val="es-ES" w:eastAsia="zh-CN" w:bidi="ar-EG"/>
        </w:rPr>
        <w:t>5</w:t>
      </w:r>
      <w:r w:rsidRPr="00735578">
        <w:rPr>
          <w:rFonts w:eastAsia="SimSun" w:hint="cs"/>
          <w:rtl/>
          <w:lang w:eastAsia="zh-CN" w:bidi="ar-EG"/>
        </w:rPr>
        <w:t xml:space="preserve"> في</w:t>
      </w:r>
      <w:r w:rsidR="00A43958">
        <w:rPr>
          <w:rFonts w:eastAsia="SimSun" w:hint="eastAsia"/>
          <w:rtl/>
          <w:lang w:eastAsia="zh-CN" w:bidi="ar-EG"/>
        </w:rPr>
        <w:t> </w:t>
      </w:r>
      <w:r w:rsidRPr="00735578">
        <w:rPr>
          <w:rFonts w:eastAsia="SimSun" w:hint="cs"/>
          <w:rtl/>
          <w:lang w:eastAsia="zh-CN" w:bidi="ar-EG"/>
        </w:rPr>
        <w:t xml:space="preserve">التوصية </w:t>
      </w:r>
      <w:r w:rsidRPr="00735578">
        <w:t>ITU-R BT.2100</w:t>
      </w:r>
      <w:r w:rsidRPr="00735578">
        <w:rPr>
          <w:rFonts w:hint="cs"/>
          <w:rtl/>
        </w:rPr>
        <w:t>.</w:t>
      </w:r>
      <w:r w:rsidRPr="00735578">
        <w:rPr>
          <w:rFonts w:eastAsia="SimSun" w:hint="cs"/>
          <w:rtl/>
          <w:lang w:eastAsia="zh-CN" w:bidi="ar-EG"/>
        </w:rPr>
        <w:t xml:space="preserve"> </w:t>
      </w:r>
    </w:p>
    <w:p w14:paraId="31C869AA" w14:textId="77777777" w:rsidR="00BB09FD" w:rsidRPr="00735578" w:rsidRDefault="00777043" w:rsidP="0049234F">
      <w:pPr>
        <w:pStyle w:val="Equation"/>
        <w:jc w:val="center"/>
        <w:rPr>
          <w:iCs/>
          <w:lang w:val="en-GB" w:bidi="ar-EG"/>
        </w:rPr>
      </w:pPr>
      <m:oMathPara>
        <m:oMath>
          <m:sSup>
            <m:sSupPr>
              <m:ctrlPr>
                <w:rPr>
                  <w:rFonts w:ascii="Cambria Math" w:hAnsi="Cambria Math"/>
                  <w:lang w:val="en-GB" w:bidi="ar-EG"/>
                </w:rPr>
              </m:ctrlPr>
            </m:sSupPr>
            <m:e>
              <m:r>
                <w:rPr>
                  <w:rFonts w:ascii="Cambria Math" w:hAnsi="Cambria Math"/>
                  <w:lang w:val="en-GB" w:bidi="ar-EG"/>
                </w:rPr>
                <m:t>E</m:t>
              </m:r>
            </m:e>
            <m:sup>
              <m:r>
                <m:rPr>
                  <m:sty m:val="p"/>
                </m:rPr>
                <w:rPr>
                  <w:rFonts w:ascii="Cambria Math" w:hAnsi="Cambria Math"/>
                  <w:lang w:val="en-GB" w:bidi="ar-EG"/>
                </w:rPr>
                <m:t>'</m:t>
              </m:r>
            </m:sup>
          </m:sSup>
          <m:r>
            <m:rPr>
              <m:sty m:val="p"/>
            </m:rPr>
            <w:rPr>
              <w:rFonts w:ascii="Cambria Math" w:hAnsi="Cambria Math"/>
              <w:lang w:val="en-GB" w:bidi="ar-EG"/>
            </w:rPr>
            <m:t>=</m:t>
          </m:r>
          <m:d>
            <m:dPr>
              <m:begChr m:val="{"/>
              <m:endChr m:val="}"/>
              <m:ctrlPr>
                <w:rPr>
                  <w:rFonts w:ascii="Cambria Math" w:hAnsi="Cambria Math"/>
                  <w:lang w:val="en-GB" w:bidi="ar-EG"/>
                </w:rPr>
              </m:ctrlPr>
            </m:dPr>
            <m:e>
              <m:m>
                <m:mPr>
                  <m:mcs>
                    <m:mc>
                      <m:mcPr>
                        <m:count m:val="1"/>
                        <m:mcJc m:val="center"/>
                      </m:mcPr>
                    </m:mc>
                  </m:mcs>
                  <m:ctrlPr>
                    <w:rPr>
                      <w:rFonts w:ascii="Cambria Math" w:hAnsi="Cambria Math"/>
                      <w:lang w:val="en-GB" w:bidi="ar-EG"/>
                    </w:rPr>
                  </m:ctrlPr>
                </m:mPr>
                <m:mr>
                  <m:e>
                    <m:f>
                      <m:fPr>
                        <m:type m:val="lin"/>
                        <m:ctrlPr>
                          <w:rPr>
                            <w:rFonts w:ascii="Cambria Math" w:hAnsi="Cambria Math"/>
                            <w:lang w:val="en-GB" w:bidi="ar-EG"/>
                          </w:rPr>
                        </m:ctrlPr>
                      </m:fPr>
                      <m:num>
                        <m:sSub>
                          <m:sSubPr>
                            <m:ctrlPr>
                              <w:rPr>
                                <w:rFonts w:ascii="Cambria Math" w:hAnsi="Cambria Math"/>
                                <w:lang w:val="en-GB" w:bidi="ar-EG"/>
                              </w:rPr>
                            </m:ctrlPr>
                          </m:sSubPr>
                          <m:e>
                            <m:r>
                              <w:rPr>
                                <w:rFonts w:ascii="Cambria Math" w:hAnsi="Cambria Math"/>
                                <w:lang w:val="en-GB" w:bidi="ar-EG"/>
                              </w:rPr>
                              <m:t>E</m:t>
                            </m:r>
                            <m:r>
                              <m:rPr>
                                <m:sty m:val="p"/>
                              </m:rPr>
                              <w:rPr>
                                <w:rFonts w:ascii="Cambria Math" w:hAnsi="Cambria Math"/>
                                <w:lang w:val="en-GB" w:bidi="ar-EG"/>
                              </w:rPr>
                              <m:t>'</m:t>
                            </m:r>
                          </m:e>
                          <m:sub>
                            <m:r>
                              <w:rPr>
                                <w:rFonts w:ascii="Cambria Math" w:hAnsi="Cambria Math"/>
                                <w:lang w:val="en-GB" w:bidi="ar-EG"/>
                              </w:rPr>
                              <m:t>D</m:t>
                            </m:r>
                          </m:sub>
                        </m:sSub>
                      </m:num>
                      <m:den>
                        <m:d>
                          <m:dPr>
                            <m:ctrlPr>
                              <w:rPr>
                                <w:rFonts w:ascii="Cambria Math" w:hAnsi="Cambria Math"/>
                                <w:lang w:val="en-GB" w:bidi="ar-EG"/>
                              </w:rPr>
                            </m:ctrlPr>
                          </m:dPr>
                          <m:e>
                            <m:sSup>
                              <m:sSupPr>
                                <m:ctrlPr>
                                  <w:rPr>
                                    <w:rFonts w:ascii="Cambria Math" w:hAnsi="Cambria Math"/>
                                    <w:lang w:val="en-GB" w:bidi="ar-EG"/>
                                  </w:rPr>
                                </m:ctrlPr>
                              </m:sSupPr>
                              <m:e>
                                <m:r>
                                  <m:rPr>
                                    <m:sty m:val="p"/>
                                  </m:rPr>
                                  <w:rPr>
                                    <w:rFonts w:ascii="Cambria Math" w:hAnsi="Cambria Math"/>
                                    <w:lang w:val="en-GB" w:bidi="ar-EG"/>
                                  </w:rPr>
                                  <m:t>2</m:t>
                                </m:r>
                              </m:e>
                              <m:sup>
                                <m:r>
                                  <w:rPr>
                                    <w:rFonts w:ascii="Cambria Math" w:hAnsi="Cambria Math"/>
                                    <w:lang w:val="en-GB" w:bidi="ar-EG"/>
                                  </w:rPr>
                                  <m:t>n</m:t>
                                </m:r>
                              </m:sup>
                            </m:sSup>
                            <m:r>
                              <m:rPr>
                                <m:sty m:val="p"/>
                              </m:rPr>
                              <w:rPr>
                                <w:rFonts w:ascii="Cambria Math" w:hAnsi="Cambria Math"/>
                                <w:lang w:val="en-GB" w:bidi="ar-EG"/>
                              </w:rPr>
                              <m:t>-1</m:t>
                            </m:r>
                          </m:e>
                        </m:d>
                      </m:den>
                    </m:f>
                  </m:e>
                </m:mr>
                <m:mr>
                  <m:e>
                    <m:f>
                      <m:fPr>
                        <m:type m:val="lin"/>
                        <m:ctrlPr>
                          <w:rPr>
                            <w:rFonts w:ascii="Cambria Math" w:hAnsi="Cambria Math"/>
                            <w:lang w:val="en-GB" w:bidi="ar-EG"/>
                          </w:rPr>
                        </m:ctrlPr>
                      </m:fPr>
                      <m:num>
                        <m:d>
                          <m:dPr>
                            <m:ctrlPr>
                              <w:rPr>
                                <w:rFonts w:ascii="Cambria Math" w:hAnsi="Cambria Math"/>
                                <w:lang w:val="en-GB" w:bidi="ar-EG"/>
                              </w:rPr>
                            </m:ctrlPr>
                          </m:dPr>
                          <m:e>
                            <m:d>
                              <m:dPr>
                                <m:ctrlPr>
                                  <w:rPr>
                                    <w:rFonts w:ascii="Cambria Math" w:hAnsi="Cambria Math"/>
                                    <w:lang w:val="en-GB" w:bidi="ar-EG"/>
                                  </w:rPr>
                                </m:ctrlPr>
                              </m:dPr>
                              <m:e>
                                <m:f>
                                  <m:fPr>
                                    <m:type m:val="lin"/>
                                    <m:ctrlPr>
                                      <w:rPr>
                                        <w:rFonts w:ascii="Cambria Math" w:hAnsi="Cambria Math"/>
                                        <w:lang w:val="en-GB" w:bidi="ar-EG"/>
                                      </w:rPr>
                                    </m:ctrlPr>
                                  </m:fPr>
                                  <m:num>
                                    <m:sSub>
                                      <m:sSubPr>
                                        <m:ctrlPr>
                                          <w:rPr>
                                            <w:rFonts w:ascii="Cambria Math" w:hAnsi="Cambria Math"/>
                                            <w:lang w:val="en-GB" w:bidi="ar-EG"/>
                                          </w:rPr>
                                        </m:ctrlPr>
                                      </m:sSubPr>
                                      <m:e>
                                        <m:r>
                                          <w:rPr>
                                            <w:rFonts w:ascii="Cambria Math" w:hAnsi="Cambria Math"/>
                                            <w:lang w:val="en-GB" w:bidi="ar-EG"/>
                                          </w:rPr>
                                          <m:t>E</m:t>
                                        </m:r>
                                        <m:r>
                                          <m:rPr>
                                            <m:sty m:val="p"/>
                                          </m:rPr>
                                          <w:rPr>
                                            <w:rFonts w:ascii="Cambria Math" w:hAnsi="Cambria Math"/>
                                            <w:lang w:val="en-GB" w:bidi="ar-EG"/>
                                          </w:rPr>
                                          <m:t>'</m:t>
                                        </m:r>
                                      </m:e>
                                      <m:sub>
                                        <m:r>
                                          <w:rPr>
                                            <w:rFonts w:ascii="Cambria Math" w:hAnsi="Cambria Math"/>
                                            <w:lang w:val="en-GB" w:bidi="ar-EG"/>
                                          </w:rPr>
                                          <m:t>D</m:t>
                                        </m:r>
                                      </m:sub>
                                    </m:sSub>
                                  </m:num>
                                  <m:den>
                                    <m:sSup>
                                      <m:sSupPr>
                                        <m:ctrlPr>
                                          <w:rPr>
                                            <w:rFonts w:ascii="Cambria Math" w:hAnsi="Cambria Math"/>
                                            <w:lang w:val="en-GB" w:bidi="ar-EG"/>
                                          </w:rPr>
                                        </m:ctrlPr>
                                      </m:sSupPr>
                                      <m:e>
                                        <m:r>
                                          <m:rPr>
                                            <m:sty m:val="p"/>
                                          </m:rPr>
                                          <w:rPr>
                                            <w:rFonts w:ascii="Cambria Math" w:hAnsi="Cambria Math"/>
                                            <w:lang w:val="en-GB" w:bidi="ar-EG"/>
                                          </w:rPr>
                                          <m:t>2</m:t>
                                        </m:r>
                                      </m:e>
                                      <m:sup>
                                        <m:r>
                                          <w:rPr>
                                            <w:rFonts w:ascii="Cambria Math" w:hAnsi="Cambria Math"/>
                                            <w:lang w:val="en-GB" w:bidi="ar-EG"/>
                                          </w:rPr>
                                          <m:t>n</m:t>
                                        </m:r>
                                        <m:r>
                                          <m:rPr>
                                            <m:sty m:val="p"/>
                                          </m:rPr>
                                          <w:rPr>
                                            <w:rFonts w:ascii="Cambria Math" w:hAnsi="Cambria Math"/>
                                            <w:lang w:val="en-GB" w:bidi="ar-EG"/>
                                          </w:rPr>
                                          <m:t>-8</m:t>
                                        </m:r>
                                      </m:sup>
                                    </m:sSup>
                                  </m:den>
                                </m:f>
                              </m:e>
                            </m:d>
                            <m:r>
                              <m:rPr>
                                <m:sty m:val="p"/>
                              </m:rPr>
                              <w:rPr>
                                <w:rFonts w:ascii="Cambria Math" w:hAnsi="Cambria Math"/>
                                <w:lang w:val="en-GB" w:bidi="ar-EG"/>
                              </w:rPr>
                              <m:t>-16</m:t>
                            </m:r>
                          </m:e>
                        </m:d>
                      </m:num>
                      <m:den>
                        <m:r>
                          <m:rPr>
                            <m:sty m:val="p"/>
                          </m:rPr>
                          <w:rPr>
                            <w:rFonts w:ascii="Cambria Math" w:hAnsi="Cambria Math"/>
                            <w:lang w:val="en-GB" w:bidi="ar-EG"/>
                          </w:rPr>
                          <m:t xml:space="preserve">219 </m:t>
                        </m:r>
                      </m:den>
                    </m:f>
                  </m:e>
                </m:mr>
              </m:m>
              <m:r>
                <m:rPr>
                  <m:sty m:val="p"/>
                </m:rPr>
                <w:rPr>
                  <w:rFonts w:ascii="Cambria Math" w:hAnsi="Cambria Math"/>
                  <w:lang w:val="en-GB" w:bidi="ar-EG"/>
                </w:rPr>
                <m:t xml:space="preserve">       </m:t>
              </m:r>
              <m:m>
                <m:mPr>
                  <m:mcs>
                    <m:mc>
                      <m:mcPr>
                        <m:count m:val="1"/>
                        <m:mcJc m:val="center"/>
                      </m:mcPr>
                    </m:mc>
                  </m:mcs>
                  <m:ctrlPr>
                    <w:rPr>
                      <w:rFonts w:ascii="Cambria Math" w:hAnsi="Cambria Math"/>
                      <w:lang w:val="en-GB" w:bidi="ar-EG"/>
                    </w:rPr>
                  </m:ctrlPr>
                </m:mPr>
                <m:mr>
                  <m:e>
                    <m:r>
                      <m:rPr>
                        <m:sty m:val="p"/>
                      </m:rPr>
                      <w:rPr>
                        <w:rFonts w:ascii="Cambria Math" w:hAnsi="Cambria Math" w:hint="cs"/>
                        <w:rtl/>
                        <w:lang w:bidi="ar-EG"/>
                      </w:rPr>
                      <m:t xml:space="preserve"> </m:t>
                    </m:r>
                    <m:r>
                      <m:rPr>
                        <m:sty m:val="p"/>
                      </m:rPr>
                      <w:rPr>
                        <w:rFonts w:ascii="Cambria Math" w:hAnsi="Cambria Math"/>
                        <w:lang w:bidi="ar-EG"/>
                      </w:rPr>
                      <m:t xml:space="preserve">  </m:t>
                    </m:r>
                    <m:r>
                      <m:rPr>
                        <m:sty m:val="p"/>
                      </m:rPr>
                      <w:rPr>
                        <w:rFonts w:ascii="Cambria Math" w:hAnsi="Cambria Math" w:hint="cs"/>
                        <w:rtl/>
                        <w:lang w:bidi="ar-EG"/>
                      </w:rPr>
                      <m:t xml:space="preserve">كامل مدى </m:t>
                    </m:r>
                  </m:e>
                </m:mr>
                <m:mr>
                  <m:e>
                    <m:r>
                      <w:rPr>
                        <w:rFonts w:ascii="Cambria Math" w:hAnsi="Cambria Math"/>
                        <w:lang w:val="en-GB" w:bidi="ar-EG"/>
                      </w:rPr>
                      <m:t xml:space="preserve"> </m:t>
                    </m:r>
                    <m:r>
                      <w:rPr>
                        <w:rFonts w:ascii="Cambria Math" w:hAnsi="Cambria Math" w:hint="cs"/>
                        <w:rtl/>
                        <w:lang w:val="en-GB" w:bidi="ar-EG"/>
                      </w:rPr>
                      <m:t xml:space="preserve">ضيق مدى </m:t>
                    </m:r>
                  </m:e>
                </m:mr>
              </m:m>
            </m:e>
          </m:d>
        </m:oMath>
      </m:oMathPara>
    </w:p>
    <w:p w14:paraId="708A6975" w14:textId="77777777" w:rsidR="00BB09FD" w:rsidRPr="00735578" w:rsidRDefault="00BB09FD" w:rsidP="0049234F">
      <w:pPr>
        <w:ind w:left="720"/>
        <w:rPr>
          <w:rFonts w:cs="Times New Roman"/>
          <w:sz w:val="24"/>
          <w:szCs w:val="20"/>
          <w:rtl/>
          <w:lang w:val="en-GB" w:eastAsia="zh-CN"/>
        </w:rPr>
      </w:pPr>
      <w:bookmarkStart w:id="7" w:name="lt_pId143"/>
      <w:bookmarkStart w:id="8" w:name="_Hlk522695854"/>
      <w:r w:rsidRPr="00735578">
        <w:rPr>
          <w:rFonts w:ascii="Traditional Arabic" w:hAnsi="Traditional Arabic"/>
          <w:sz w:val="30"/>
          <w:rtl/>
          <w:lang w:val="en-GB" w:eastAsia="zh-CN"/>
        </w:rPr>
        <w:lastRenderedPageBreak/>
        <w:t>حيث</w:t>
      </w:r>
      <w:r w:rsidR="0049234F">
        <w:rPr>
          <w:rFonts w:ascii="Traditional Arabic" w:hAnsi="Traditional Arabic" w:hint="cs"/>
          <w:sz w:val="30"/>
          <w:rtl/>
          <w:lang w:val="en-GB" w:eastAsia="zh-CN" w:bidi="ar-EG"/>
        </w:rPr>
        <w:t xml:space="preserve"> </w:t>
      </w:r>
      <w:r w:rsidRPr="00735578">
        <w:rPr>
          <w:rFonts w:cs="Times New Roman"/>
          <w:i/>
          <w:iCs/>
          <w:sz w:val="24"/>
          <w:szCs w:val="20"/>
          <w:lang w:val="en-GB" w:eastAsia="zh-CN"/>
        </w:rPr>
        <w:t>n</w:t>
      </w:r>
      <w:r w:rsidR="0049234F" w:rsidRPr="0049234F">
        <w:rPr>
          <w:rFonts w:hint="cs"/>
          <w:rtl/>
        </w:rPr>
        <w:t xml:space="preserve"> </w:t>
      </w:r>
      <w:r w:rsidRPr="00735578">
        <w:rPr>
          <w:rFonts w:ascii="Traditional Arabic" w:hAnsi="Traditional Arabic"/>
          <w:sz w:val="30"/>
          <w:rtl/>
          <w:lang w:eastAsia="zh-CN" w:bidi="ar-EG"/>
        </w:rPr>
        <w:t xml:space="preserve">هي </w:t>
      </w:r>
      <w:r w:rsidRPr="00735578">
        <w:rPr>
          <w:rFonts w:ascii="Traditional Arabic" w:hAnsi="Traditional Arabic"/>
          <w:sz w:val="30"/>
          <w:rtl/>
          <w:lang w:val="en-GB" w:eastAsia="zh-CN"/>
        </w:rPr>
        <w:t>عمق البتّات</w:t>
      </w:r>
      <w:r w:rsidRPr="00735578">
        <w:rPr>
          <w:rFonts w:ascii="Traditional Arabic" w:hAnsi="Traditional Arabic" w:hint="cs"/>
          <w:sz w:val="30"/>
          <w:rtl/>
          <w:lang w:val="en-GB" w:eastAsia="zh-CN"/>
        </w:rPr>
        <w:t>.</w:t>
      </w:r>
    </w:p>
    <w:p w14:paraId="08FCB162" w14:textId="77777777" w:rsidR="00BB09FD" w:rsidRPr="00D42621" w:rsidRDefault="00BB09FD" w:rsidP="00D42621">
      <w:pPr>
        <w:spacing w:after="120" w:line="240" w:lineRule="auto"/>
        <w:ind w:left="720"/>
        <w:rPr>
          <w:rFonts w:eastAsia="SimSun"/>
          <w:lang w:eastAsia="zh-CN" w:bidi="ar-EG"/>
        </w:rPr>
      </w:pPr>
      <w:r w:rsidRPr="00735578">
        <w:rPr>
          <w:rFonts w:eastAsia="SimSun"/>
          <w:lang w:val="en-GB" w:eastAsia="zh-CN" w:bidi="ar-EG"/>
        </w:rPr>
        <w:t>{</w:t>
      </w:r>
      <w:r w:rsidRPr="00735578">
        <w:rPr>
          <w:rFonts w:eastAsia="SimSun"/>
          <w:i/>
          <w:iCs/>
          <w:lang w:val="en-GB" w:eastAsia="zh-CN" w:bidi="ar-EG"/>
        </w:rPr>
        <w:t>R, G, B</w:t>
      </w:r>
      <w:r w:rsidRPr="00735578">
        <w:rPr>
          <w:rFonts w:eastAsia="SimSun"/>
          <w:lang w:val="en-GB" w:eastAsia="zh-CN" w:bidi="ar-EG"/>
        </w:rPr>
        <w:t xml:space="preserve">} = </w:t>
      </w:r>
      <w:r w:rsidRPr="00735578">
        <w:rPr>
          <w:rFonts w:eastAsia="SimSun"/>
          <w:i/>
          <w:iCs/>
          <w:lang w:val="en-GB" w:eastAsia="zh-CN" w:bidi="ar-EG"/>
        </w:rPr>
        <w:t>EOTF</w:t>
      </w:r>
      <w:r w:rsidRPr="00735578">
        <w:rPr>
          <w:rFonts w:eastAsia="SimSun"/>
          <w:lang w:val="en-GB" w:eastAsia="zh-CN" w:bidi="ar-EG"/>
        </w:rPr>
        <w:t>(</w:t>
      </w:r>
      <w:r w:rsidRPr="00735578">
        <w:rPr>
          <w:rFonts w:eastAsia="SimSun"/>
          <w:i/>
          <w:iCs/>
          <w:lang w:val="en-GB" w:eastAsia="zh-CN" w:bidi="ar-EG"/>
        </w:rPr>
        <w:t>E</w:t>
      </w:r>
      <w:r w:rsidRPr="00735578">
        <w:rPr>
          <w:rFonts w:eastAsia="SimSun"/>
          <w:lang w:val="en-GB" w:eastAsia="zh-CN" w:bidi="ar-EG"/>
        </w:rPr>
        <w:t>')</w:t>
      </w:r>
      <w:bookmarkEnd w:id="7"/>
      <w:bookmarkEnd w:id="8"/>
    </w:p>
    <w:p w14:paraId="612DA416" w14:textId="77777777" w:rsidR="00BB09FD" w:rsidRPr="00735578" w:rsidRDefault="00BB09FD" w:rsidP="0049234F">
      <w:pPr>
        <w:ind w:left="720"/>
        <w:rPr>
          <w:lang w:val="en-GB" w:eastAsia="zh-CN"/>
        </w:rPr>
      </w:pPr>
      <w:bookmarkStart w:id="9" w:name="lt_pId145"/>
      <w:r w:rsidRPr="00735578">
        <w:rPr>
          <w:rFonts w:hint="cs"/>
          <w:rtl/>
          <w:lang w:val="en-GB" w:eastAsia="zh-CN"/>
        </w:rPr>
        <w:t>وحيث:</w:t>
      </w:r>
    </w:p>
    <w:p w14:paraId="2EFCD5A2" w14:textId="75404E8C" w:rsidR="00BB09FD" w:rsidRPr="00735578" w:rsidRDefault="0014124F" w:rsidP="0014124F">
      <w:pPr>
        <w:pStyle w:val="Equationlegend"/>
        <w:tabs>
          <w:tab w:val="left" w:pos="708"/>
        </w:tabs>
        <w:rPr>
          <w:rFonts w:eastAsia="SimSun"/>
          <w:lang w:val="en-GB" w:eastAsia="zh-CN" w:bidi="ar-EG"/>
        </w:rPr>
      </w:pPr>
      <w:r>
        <w:rPr>
          <w:rFonts w:eastAsia="SimSun"/>
          <w:i/>
          <w:iCs/>
          <w:rtl/>
          <w:lang w:val="en-GB" w:eastAsia="zh-CN" w:bidi="ar-EG"/>
        </w:rPr>
        <w:tab/>
      </w:r>
      <w:r w:rsidR="00BB09FD" w:rsidRPr="00735578">
        <w:rPr>
          <w:rFonts w:eastAsia="SimSun"/>
          <w:i/>
          <w:iCs/>
          <w:lang w:val="en-GB" w:eastAsia="zh-CN" w:bidi="ar-EG"/>
        </w:rPr>
        <w:t>E'</w:t>
      </w:r>
      <w:r w:rsidR="00BB09FD" w:rsidRPr="00735578">
        <w:rPr>
          <w:rFonts w:eastAsia="SimSun"/>
          <w:lang w:val="en-GB" w:eastAsia="zh-CN" w:bidi="ar-EG"/>
        </w:rPr>
        <w:t xml:space="preserve"> = {</w:t>
      </w:r>
      <w:r w:rsidR="00BB09FD" w:rsidRPr="00735578">
        <w:rPr>
          <w:rFonts w:eastAsia="SimSun"/>
          <w:i/>
          <w:iCs/>
          <w:lang w:val="en-GB" w:eastAsia="zh-CN" w:bidi="ar-EG"/>
        </w:rPr>
        <w:t>R', G', B'</w:t>
      </w:r>
      <w:r w:rsidR="00BB09FD" w:rsidRPr="00735578">
        <w:rPr>
          <w:rFonts w:eastAsia="SimSun"/>
          <w:lang w:val="en-GB" w:eastAsia="zh-CN" w:bidi="ar-EG"/>
        </w:rPr>
        <w:t>}</w:t>
      </w:r>
      <w:bookmarkEnd w:id="9"/>
      <w:r w:rsidR="00BB09FD" w:rsidRPr="00735578">
        <w:rPr>
          <w:rFonts w:eastAsia="SimSun"/>
          <w:lang w:val="en-GB" w:eastAsia="zh-CN" w:bidi="ar-EG"/>
        </w:rPr>
        <w:tab/>
      </w:r>
      <w:r w:rsidR="00BB09FD" w:rsidRPr="00735578">
        <w:rPr>
          <w:rFonts w:hint="cs"/>
          <w:rtl/>
          <w:lang w:eastAsia="zh-CN"/>
        </w:rPr>
        <w:t>هي الإشارات اللاخطية الم</w:t>
      </w:r>
      <w:r w:rsidR="00BB09FD" w:rsidRPr="00735578">
        <w:rPr>
          <w:rFonts w:hint="cs"/>
          <w:rtl/>
          <w:lang w:eastAsia="zh-CN" w:bidi="ar-EG"/>
        </w:rPr>
        <w:t>قيسة.</w:t>
      </w:r>
    </w:p>
    <w:p w14:paraId="349C6212" w14:textId="43E96AD1" w:rsidR="00BB09FD" w:rsidRPr="00735578" w:rsidRDefault="0014124F" w:rsidP="0014124F">
      <w:pPr>
        <w:pStyle w:val="Equation"/>
        <w:tabs>
          <w:tab w:val="left" w:pos="708"/>
        </w:tabs>
        <w:rPr>
          <w:lang w:val="en-GB" w:bidi="ar-EG"/>
        </w:rPr>
      </w:pPr>
      <w:bookmarkStart w:id="10" w:name="lt_pId147"/>
      <w:r>
        <w:rPr>
          <w:i/>
          <w:iCs/>
          <w:rtl/>
          <w:lang w:val="en-GB" w:bidi="ar-EG"/>
        </w:rPr>
        <w:tab/>
      </w:r>
      <w:r w:rsidR="00BB09FD" w:rsidRPr="0014124F">
        <w:rPr>
          <w:i/>
          <w:iCs/>
          <w:lang w:val="en-GB" w:bidi="ar-EG"/>
        </w:rPr>
        <w:t>EOTF(E') = OOTF(</w:t>
      </w:r>
      <w:bookmarkStart w:id="11" w:name="_Hlk522695916"/>
      <w:r w:rsidR="00BB09FD" w:rsidRPr="0014124F">
        <w:rPr>
          <w:i/>
          <w:iCs/>
          <w:lang w:val="en-GB" w:bidi="ar-EG"/>
        </w:rPr>
        <w:t>OETF</w:t>
      </w:r>
      <w:r w:rsidR="00BB09FD" w:rsidRPr="0014124F">
        <w:rPr>
          <w:i/>
          <w:iCs/>
          <w:vertAlign w:val="superscript"/>
          <w:lang w:val="en-GB" w:bidi="ar-EG"/>
        </w:rPr>
        <w:t>-1</w:t>
      </w:r>
      <w:bookmarkEnd w:id="11"/>
      <w:r w:rsidR="00BB09FD" w:rsidRPr="0014124F">
        <w:rPr>
          <w:i/>
          <w:iCs/>
          <w:lang w:val="en-GB" w:bidi="ar-EG"/>
        </w:rPr>
        <w:t>(E'))</w:t>
      </w:r>
      <w:bookmarkEnd w:id="10"/>
    </w:p>
    <w:p w14:paraId="3B29523E" w14:textId="5E6018E7" w:rsidR="00A42A42" w:rsidRPr="00E04689" w:rsidRDefault="00A42A42" w:rsidP="00A42A42">
      <w:pPr>
        <w:pStyle w:val="Equation"/>
        <w:bidi w:val="0"/>
      </w:pPr>
      <w:r>
        <w:rPr>
          <w:i/>
          <w:iCs/>
        </w:rPr>
        <w:tab/>
      </w:r>
      <w:r>
        <w:rPr>
          <w:i/>
          <w:iCs/>
        </w:rPr>
        <w:tab/>
      </w:r>
      <m:oMath>
        <m:sSup>
          <m:sSupPr>
            <m:ctrlPr>
              <w:rPr>
                <w:rFonts w:ascii="Cambria Math" w:hAnsi="Cambria Math"/>
                <w:iCs/>
              </w:rPr>
            </m:ctrlPr>
          </m:sSupPr>
          <m:e>
            <m:r>
              <w:rPr>
                <w:rFonts w:ascii="Cambria Math" w:hAnsi="Cambria Math"/>
              </w:rPr>
              <m:t>OETF</m:t>
            </m:r>
          </m:e>
          <m:sup>
            <m:r>
              <m:rPr>
                <m:sty m:val="p"/>
              </m:rPr>
              <w:rPr>
                <w:rFonts w:ascii="Cambria Math" w:hAnsi="Cambria Math"/>
              </w:rPr>
              <m:t>-1</m:t>
            </m:r>
          </m:sup>
        </m:sSup>
        <m:d>
          <m:dPr>
            <m:ctrlPr>
              <w:rPr>
                <w:rFonts w:ascii="Cambria Math" w:hAnsi="Cambria Math"/>
                <w:iCs/>
              </w:rPr>
            </m:ctrlPr>
          </m:dPr>
          <m:e>
            <m:r>
              <w:rPr>
                <w:rFonts w:ascii="Cambria Math" w:hAnsi="Cambria Math"/>
              </w:rPr>
              <m:t>x</m:t>
            </m:r>
          </m:e>
        </m:d>
        <m:r>
          <m:rPr>
            <m:sty m:val="p"/>
          </m:rPr>
          <w:rPr>
            <w:rFonts w:ascii="Cambria Math" w:hAnsi="Cambria Math"/>
          </w:rPr>
          <m:t>=</m:t>
        </m:r>
        <m:d>
          <m:dPr>
            <m:begChr m:val="{"/>
            <m:endChr m:val="}"/>
            <m:ctrlPr>
              <w:rPr>
                <w:rFonts w:ascii="Cambria Math" w:hAnsi="Cambria Math"/>
                <w:iCs/>
              </w:rPr>
            </m:ctrlPr>
          </m:dPr>
          <m:e>
            <m:m>
              <m:mPr>
                <m:mcs>
                  <m:mc>
                    <m:mcPr>
                      <m:count m:val="1"/>
                      <m:mcJc m:val="center"/>
                    </m:mcPr>
                  </m:mc>
                </m:mcs>
                <m:ctrlPr>
                  <w:rPr>
                    <w:rFonts w:ascii="Cambria Math" w:hAnsi="Cambria Math"/>
                    <w:iCs/>
                  </w:rPr>
                </m:ctrlPr>
              </m:mPr>
              <m:mr>
                <m:e>
                  <m:f>
                    <m:fPr>
                      <m:type m:val="skw"/>
                      <m:ctrlPr>
                        <w:rPr>
                          <w:rFonts w:ascii="Cambria Math" w:hAnsi="Cambria Math"/>
                          <w:iCs/>
                        </w:rPr>
                      </m:ctrlPr>
                    </m:fPr>
                    <m:num>
                      <m:sSup>
                        <m:sSupPr>
                          <m:ctrlPr>
                            <w:rPr>
                              <w:rFonts w:ascii="Cambria Math" w:hAnsi="Cambria Math"/>
                              <w:iCs/>
                            </w:rPr>
                          </m:ctrlPr>
                        </m:sSupPr>
                        <m:e>
                          <m:r>
                            <w:rPr>
                              <w:rFonts w:ascii="Cambria Math" w:hAnsi="Cambria Math"/>
                            </w:rPr>
                            <m:t>x</m:t>
                          </m:r>
                        </m:e>
                        <m:sup>
                          <m:r>
                            <m:rPr>
                              <m:sty m:val="p"/>
                            </m:rPr>
                            <w:rPr>
                              <w:rFonts w:ascii="Cambria Math" w:hAnsi="Cambria Math"/>
                            </w:rPr>
                            <m:t>2</m:t>
                          </m:r>
                        </m:sup>
                      </m:sSup>
                    </m:num>
                    <m:den>
                      <m:r>
                        <m:rPr>
                          <m:sty m:val="p"/>
                        </m:rPr>
                        <w:rPr>
                          <w:rFonts w:ascii="Cambria Math" w:hAnsi="Cambria Math"/>
                        </w:rPr>
                        <m:t>3</m:t>
                      </m:r>
                    </m:den>
                  </m:f>
                </m:e>
              </m:mr>
              <m:mr>
                <m:e>
                  <m:d>
                    <m:dPr>
                      <m:begChr m:val="{"/>
                      <m:endChr m:val="}"/>
                      <m:ctrlPr>
                        <w:rPr>
                          <w:rFonts w:ascii="Cambria Math" w:hAnsi="Cambria Math"/>
                          <w:iCs/>
                        </w:rPr>
                      </m:ctrlPr>
                    </m:dPr>
                    <m:e>
                      <m:func>
                        <m:funcPr>
                          <m:ctrlPr>
                            <w:rPr>
                              <w:rFonts w:ascii="Cambria Math" w:hAnsi="Cambria Math"/>
                              <w:iCs/>
                            </w:rPr>
                          </m:ctrlPr>
                        </m:funcPr>
                        <m:fName>
                          <m:r>
                            <m:rPr>
                              <m:sty m:val="p"/>
                            </m:rPr>
                            <w:rPr>
                              <w:rFonts w:ascii="Cambria Math" w:hAnsi="Cambria Math"/>
                            </w:rPr>
                            <m:t>exp</m:t>
                          </m:r>
                        </m:fName>
                        <m:e>
                          <m:d>
                            <m:dPr>
                              <m:ctrlPr>
                                <w:rPr>
                                  <w:rFonts w:ascii="Cambria Math" w:hAnsi="Cambria Math"/>
                                  <w:iCs/>
                                </w:rPr>
                              </m:ctrlPr>
                            </m:dPr>
                            <m:e>
                              <m:f>
                                <m:fPr>
                                  <m:type m:val="skw"/>
                                  <m:ctrlPr>
                                    <w:rPr>
                                      <w:rFonts w:ascii="Cambria Math" w:hAnsi="Cambria Math"/>
                                      <w:iCs/>
                                    </w:rPr>
                                  </m:ctrlPr>
                                </m:fPr>
                                <m:num>
                                  <m:d>
                                    <m:dPr>
                                      <m:ctrlPr>
                                        <w:rPr>
                                          <w:rFonts w:ascii="Cambria Math" w:hAnsi="Cambria Math"/>
                                          <w:iCs/>
                                        </w:rPr>
                                      </m:ctrlPr>
                                    </m:dPr>
                                    <m:e>
                                      <m:r>
                                        <w:rPr>
                                          <w:rFonts w:ascii="Cambria Math" w:hAnsi="Cambria Math"/>
                                        </w:rPr>
                                        <m:t>x</m:t>
                                      </m:r>
                                      <m:r>
                                        <m:rPr>
                                          <m:sty m:val="p"/>
                                        </m:rPr>
                                        <w:rPr>
                                          <w:rFonts w:ascii="Cambria Math" w:hAnsi="Cambria Math"/>
                                        </w:rPr>
                                        <m:t>-</m:t>
                                      </m:r>
                                      <m:r>
                                        <w:rPr>
                                          <w:rFonts w:ascii="Cambria Math" w:hAnsi="Cambria Math"/>
                                        </w:rPr>
                                        <m:t>c</m:t>
                                      </m:r>
                                    </m:e>
                                  </m:d>
                                </m:num>
                                <m:den>
                                  <m:r>
                                    <w:rPr>
                                      <w:rFonts w:ascii="Cambria Math" w:hAnsi="Cambria Math"/>
                                    </w:rPr>
                                    <m:t>a</m:t>
                                  </m:r>
                                </m:den>
                              </m:f>
                            </m:e>
                          </m:d>
                        </m:e>
                      </m:func>
                      <m:r>
                        <m:rPr>
                          <m:sty m:val="p"/>
                        </m:rPr>
                        <w:rPr>
                          <w:rFonts w:ascii="Cambria Math" w:hAnsi="Cambria Math"/>
                        </w:rPr>
                        <m:t>+</m:t>
                      </m:r>
                      <m:r>
                        <w:rPr>
                          <w:rFonts w:ascii="Cambria Math" w:hAnsi="Cambria Math"/>
                        </w:rPr>
                        <m:t>b</m:t>
                      </m:r>
                    </m:e>
                  </m:d>
                  <m:r>
                    <m:rPr>
                      <m:sty m:val="p"/>
                    </m:rPr>
                    <w:rPr>
                      <w:rFonts w:ascii="Cambria Math" w:hAnsi="Cambria Math"/>
                    </w:rPr>
                    <m:t>/12</m:t>
                  </m:r>
                </m:e>
              </m:mr>
            </m:m>
            <m:r>
              <m:rPr>
                <m:sty m:val="p"/>
              </m:rPr>
              <w:rPr>
                <w:rFonts w:ascii="Cambria Math" w:hAnsi="Cambria Math"/>
              </w:rPr>
              <m:t xml:space="preserve">            </m:t>
            </m:r>
            <m:m>
              <m:mPr>
                <m:mcs>
                  <m:mc>
                    <m:mcPr>
                      <m:count m:val="1"/>
                      <m:mcJc m:val="center"/>
                    </m:mcPr>
                  </m:mc>
                </m:mcs>
                <m:ctrlPr>
                  <w:rPr>
                    <w:rFonts w:ascii="Cambria Math" w:hAnsi="Cambria Math"/>
                    <w:iCs/>
                  </w:rPr>
                </m:ctrlPr>
              </m:mPr>
              <m:mr>
                <m:e>
                  <m:r>
                    <m:rPr>
                      <m:sty m:val="p"/>
                    </m:rPr>
                    <w:rPr>
                      <w:rFonts w:ascii="Cambria Math" w:hAnsi="Cambria Math"/>
                    </w:rPr>
                    <m:t>0≤</m:t>
                  </m:r>
                  <m:r>
                    <w:rPr>
                      <w:rFonts w:ascii="Cambria Math" w:hAnsi="Cambria Math"/>
                    </w:rPr>
                    <m:t>x</m:t>
                  </m:r>
                  <m:r>
                    <m:rPr>
                      <m:sty m:val="p"/>
                    </m:rPr>
                    <w:rPr>
                      <w:rFonts w:ascii="Cambria Math" w:hAnsi="Cambria Math"/>
                    </w:rPr>
                    <m:t>≤</m:t>
                  </m:r>
                  <m:f>
                    <m:fPr>
                      <m:type m:val="skw"/>
                      <m:ctrlPr>
                        <w:rPr>
                          <w:rFonts w:ascii="Cambria Math" w:hAnsi="Cambria Math"/>
                          <w:iCs/>
                        </w:rPr>
                      </m:ctrlPr>
                    </m:fPr>
                    <m:num>
                      <m:r>
                        <m:rPr>
                          <m:sty m:val="p"/>
                        </m:rPr>
                        <w:rPr>
                          <w:rFonts w:ascii="Cambria Math" w:hAnsi="Cambria Math"/>
                        </w:rPr>
                        <m:t>1</m:t>
                      </m:r>
                    </m:num>
                    <m:den>
                      <m:r>
                        <m:rPr>
                          <m:sty m:val="p"/>
                        </m:rPr>
                        <w:rPr>
                          <w:rFonts w:ascii="Cambria Math" w:hAnsi="Cambria Math"/>
                        </w:rPr>
                        <m:t>2</m:t>
                      </m:r>
                    </m:den>
                  </m:f>
                </m:e>
              </m:mr>
              <m:mr>
                <m:e>
                  <m:f>
                    <m:fPr>
                      <m:type m:val="skw"/>
                      <m:ctrlPr>
                        <w:rPr>
                          <w:rFonts w:ascii="Cambria Math" w:hAnsi="Cambria Math"/>
                          <w:iCs/>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&lt;</m:t>
                  </m:r>
                  <m:r>
                    <w:rPr>
                      <w:rFonts w:ascii="Cambria Math" w:hAnsi="Cambria Math"/>
                    </w:rPr>
                    <m:t>x</m:t>
                  </m:r>
                  <m:r>
                    <m:rPr>
                      <m:sty m:val="p"/>
                    </m:rPr>
                    <w:rPr>
                      <w:rFonts w:ascii="Cambria Math" w:hAnsi="Cambria Math"/>
                    </w:rPr>
                    <m:t>≤1</m:t>
                  </m:r>
                </m:e>
              </m:mr>
            </m:m>
          </m:e>
        </m:d>
      </m:oMath>
    </w:p>
    <w:p w14:paraId="29F2B385" w14:textId="77777777" w:rsidR="00A42A42" w:rsidRDefault="00A42A42" w:rsidP="00A42A42">
      <w:pPr>
        <w:pStyle w:val="Equation"/>
        <w:spacing w:before="0"/>
        <w:rPr>
          <w:iCs/>
          <w:lang w:val="en-GB" w:bidi="ar-EG"/>
        </w:rPr>
      </w:pPr>
    </w:p>
    <w:p w14:paraId="20727FFD" w14:textId="77777777" w:rsidR="00BB09FD" w:rsidRPr="00735578" w:rsidRDefault="00BB09FD" w:rsidP="0014124F">
      <w:pPr>
        <w:pStyle w:val="Equation"/>
        <w:rPr>
          <w:iCs/>
          <w:lang w:val="en-GB" w:bidi="ar-EG"/>
        </w:rPr>
      </w:pPr>
      <m:oMathPara>
        <m:oMath>
          <m:r>
            <w:rPr>
              <w:rFonts w:ascii="Cambria Math" w:hAnsi="Cambria Math"/>
              <w:lang w:val="en-GB" w:bidi="ar-EG"/>
            </w:rPr>
            <m:t>OOTF</m:t>
          </m:r>
          <m:d>
            <m:dPr>
              <m:ctrlPr>
                <w:rPr>
                  <w:rFonts w:ascii="Cambria Math" w:hAnsi="Cambria Math"/>
                  <w:iCs/>
                  <w:lang w:val="en-GB" w:bidi="ar-EG"/>
                </w:rPr>
              </m:ctrlPr>
            </m:dPr>
            <m:e>
              <m:r>
                <w:rPr>
                  <w:rFonts w:ascii="Cambria Math" w:hAnsi="Cambria Math"/>
                  <w:lang w:val="en-GB" w:bidi="ar-EG"/>
                </w:rPr>
                <m:t>x</m:t>
              </m:r>
            </m:e>
          </m:d>
          <m:r>
            <m:rPr>
              <m:sty m:val="p"/>
            </m:rPr>
            <w:rPr>
              <w:rFonts w:ascii="Cambria Math" w:hAnsi="Cambria Math"/>
              <w:lang w:val="en-GB" w:bidi="ar-EG"/>
            </w:rPr>
            <m:t>=</m:t>
          </m:r>
          <m:sSubSup>
            <m:sSubSupPr>
              <m:ctrlPr>
                <w:rPr>
                  <w:rFonts w:ascii="Cambria Math" w:hAnsi="Cambria Math"/>
                  <w:iCs/>
                  <w:lang w:val="en-GB" w:bidi="ar-EG"/>
                </w:rPr>
              </m:ctrlPr>
            </m:sSubSupPr>
            <m:e>
              <m:sSub>
                <m:sSubPr>
                  <m:ctrlPr>
                    <w:rPr>
                      <w:rFonts w:ascii="Cambria Math" w:hAnsi="Cambria Math"/>
                      <w:lang w:val="en-GB" w:bidi="ar-EG"/>
                    </w:rPr>
                  </m:ctrlPr>
                </m:sSubPr>
                <m:e>
                  <m:r>
                    <w:rPr>
                      <w:rFonts w:ascii="Cambria Math" w:hAnsi="Cambria Math"/>
                      <w:lang w:val="en-GB" w:bidi="ar-EG"/>
                    </w:rPr>
                    <m:t>L</m:t>
                  </m:r>
                </m:e>
                <m:sub>
                  <m:r>
                    <w:rPr>
                      <w:rFonts w:ascii="Cambria Math" w:hAnsi="Cambria Math"/>
                      <w:lang w:val="en-GB" w:bidi="ar-EG"/>
                    </w:rPr>
                    <m:t>W</m:t>
                  </m:r>
                </m:sub>
              </m:sSub>
              <m:r>
                <m:rPr>
                  <m:sty m:val="p"/>
                </m:rPr>
                <w:rPr>
                  <w:rFonts w:ascii="Cambria Math" w:hAnsi="Cambria Math"/>
                  <w:lang w:val="en-GB" w:bidi="ar-EG"/>
                </w:rPr>
                <m:t>.</m:t>
              </m:r>
              <m:r>
                <w:rPr>
                  <w:rFonts w:ascii="Cambria Math" w:hAnsi="Cambria Math"/>
                  <w:lang w:val="en-GB" w:bidi="ar-EG"/>
                </w:rPr>
                <m:t>Y</m:t>
              </m:r>
            </m:e>
            <m:sub>
              <m:r>
                <w:rPr>
                  <w:rFonts w:ascii="Cambria Math" w:hAnsi="Cambria Math"/>
                  <w:lang w:val="en-GB" w:bidi="ar-EG"/>
                </w:rPr>
                <m:t>S</m:t>
              </m:r>
            </m:sub>
            <m:sup>
              <m:r>
                <w:rPr>
                  <w:rFonts w:ascii="Cambria Math" w:hAnsi="Cambria Math"/>
                  <w:lang w:val="en-GB" w:bidi="ar-EG"/>
                </w:rPr>
                <m:t>γ</m:t>
              </m:r>
              <m:r>
                <m:rPr>
                  <m:sty m:val="p"/>
                </m:rPr>
                <w:rPr>
                  <w:rFonts w:ascii="Cambria Math" w:hAnsi="Cambria Math"/>
                  <w:lang w:val="en-GB" w:bidi="ar-EG"/>
                </w:rPr>
                <m:t>-1</m:t>
              </m:r>
            </m:sup>
          </m:sSubSup>
          <m:r>
            <w:rPr>
              <w:rFonts w:ascii="Cambria Math" w:hAnsi="Cambria Math"/>
              <w:lang w:val="en-GB" w:bidi="ar-EG"/>
            </w:rPr>
            <m:t>x</m:t>
          </m:r>
        </m:oMath>
      </m:oMathPara>
      <w:bookmarkStart w:id="12" w:name="_Hlk522695830"/>
    </w:p>
    <w:bookmarkEnd w:id="12"/>
    <w:p w14:paraId="63A4D690" w14:textId="5356A265" w:rsidR="00A43958" w:rsidRPr="00A43958" w:rsidRDefault="0014124F" w:rsidP="0014124F">
      <w:pPr>
        <w:pStyle w:val="Equation"/>
        <w:tabs>
          <w:tab w:val="left" w:pos="709"/>
        </w:tabs>
        <w:bidi w:val="0"/>
        <w:rPr>
          <w:lang w:val="en-GB"/>
        </w:rPr>
      </w:pPr>
      <w:r>
        <w:rPr>
          <w:i/>
          <w:iCs/>
          <w:rtl/>
          <w:lang w:val="en-GB"/>
        </w:rPr>
        <w:tab/>
      </w:r>
      <w:r w:rsidR="00A43958" w:rsidRPr="00A43958">
        <w:rPr>
          <w:i/>
          <w:iCs/>
          <w:lang w:val="en-GB"/>
        </w:rPr>
        <w:t>Y</w:t>
      </w:r>
      <w:r w:rsidR="00A43958" w:rsidRPr="00A43958">
        <w:rPr>
          <w:i/>
          <w:iCs/>
          <w:vertAlign w:val="subscript"/>
          <w:lang w:val="en-GB"/>
        </w:rPr>
        <w:t>S </w:t>
      </w:r>
      <w:r w:rsidR="00A43958" w:rsidRPr="00A43958">
        <w:rPr>
          <w:lang w:val="en-GB"/>
        </w:rPr>
        <w:t>= 0.2627</w:t>
      </w:r>
      <w:r w:rsidR="00A43958" w:rsidRPr="00A43958">
        <w:rPr>
          <w:i/>
          <w:iCs/>
          <w:lang w:val="en-GB"/>
        </w:rPr>
        <w:t>R</w:t>
      </w:r>
      <w:r w:rsidR="00A43958" w:rsidRPr="00A43958">
        <w:rPr>
          <w:i/>
          <w:iCs/>
          <w:vertAlign w:val="subscript"/>
          <w:lang w:val="en-GB"/>
        </w:rPr>
        <w:t>S</w:t>
      </w:r>
      <w:r w:rsidR="00A43958" w:rsidRPr="00A43958">
        <w:rPr>
          <w:lang w:val="en-GB"/>
        </w:rPr>
        <w:t xml:space="preserve"> + 0.6780</w:t>
      </w:r>
      <w:r w:rsidR="00A43958" w:rsidRPr="00A43958">
        <w:rPr>
          <w:i/>
          <w:iCs/>
          <w:lang w:val="en-GB"/>
        </w:rPr>
        <w:t>G</w:t>
      </w:r>
      <w:r w:rsidR="00A43958" w:rsidRPr="00A43958">
        <w:rPr>
          <w:i/>
          <w:iCs/>
          <w:vertAlign w:val="subscript"/>
          <w:lang w:val="en-GB"/>
        </w:rPr>
        <w:t>S </w:t>
      </w:r>
      <w:r w:rsidR="00A43958" w:rsidRPr="00A43958">
        <w:rPr>
          <w:lang w:val="en-GB"/>
        </w:rPr>
        <w:t>+ 0.0593</w:t>
      </w:r>
      <w:r w:rsidR="00A43958" w:rsidRPr="00A43958">
        <w:rPr>
          <w:i/>
          <w:iCs/>
          <w:lang w:val="en-GB"/>
        </w:rPr>
        <w:t>B</w:t>
      </w:r>
      <w:r w:rsidR="00A43958" w:rsidRPr="00A43958">
        <w:rPr>
          <w:i/>
          <w:iCs/>
          <w:vertAlign w:val="subscript"/>
          <w:lang w:val="en-GB"/>
        </w:rPr>
        <w:t>S</w:t>
      </w:r>
    </w:p>
    <w:p w14:paraId="45C8415B" w14:textId="3B5F87C2" w:rsidR="00A43958" w:rsidRPr="00A43958" w:rsidRDefault="0014124F" w:rsidP="0014124F">
      <w:pPr>
        <w:pStyle w:val="Equation"/>
        <w:tabs>
          <w:tab w:val="left" w:pos="709"/>
        </w:tabs>
        <w:bidi w:val="0"/>
        <w:rPr>
          <w:i/>
          <w:iCs/>
          <w:szCs w:val="24"/>
          <w:vertAlign w:val="subscript"/>
          <w:lang w:val="en-GB"/>
        </w:rPr>
      </w:pPr>
      <w:r>
        <w:rPr>
          <w:szCs w:val="24"/>
          <w:rtl/>
          <w:lang w:val="en-GB"/>
        </w:rPr>
        <w:tab/>
      </w:r>
      <w:r w:rsidR="00A43958" w:rsidRPr="00A43958">
        <w:rPr>
          <w:szCs w:val="24"/>
          <w:lang w:val="en-GB"/>
        </w:rPr>
        <w:t>{</w:t>
      </w:r>
      <w:r w:rsidR="00A43958" w:rsidRPr="00A43958">
        <w:rPr>
          <w:i/>
          <w:iCs/>
          <w:szCs w:val="24"/>
          <w:lang w:val="en-GB"/>
        </w:rPr>
        <w:t>R</w:t>
      </w:r>
      <w:r w:rsidR="00A43958" w:rsidRPr="00A43958">
        <w:rPr>
          <w:i/>
          <w:iCs/>
          <w:szCs w:val="24"/>
          <w:vertAlign w:val="subscript"/>
          <w:lang w:val="en-GB"/>
        </w:rPr>
        <w:t>S</w:t>
      </w:r>
      <w:r w:rsidR="00A43958" w:rsidRPr="00A43958">
        <w:rPr>
          <w:i/>
          <w:iCs/>
          <w:szCs w:val="24"/>
          <w:lang w:val="en-GB"/>
        </w:rPr>
        <w:t>, G</w:t>
      </w:r>
      <w:r w:rsidR="00A43958" w:rsidRPr="00A43958">
        <w:rPr>
          <w:i/>
          <w:iCs/>
          <w:szCs w:val="24"/>
          <w:vertAlign w:val="subscript"/>
          <w:lang w:val="en-GB"/>
        </w:rPr>
        <w:t>S</w:t>
      </w:r>
      <w:r w:rsidR="00A43958" w:rsidRPr="00A43958">
        <w:rPr>
          <w:i/>
          <w:iCs/>
          <w:szCs w:val="24"/>
          <w:lang w:val="en-GB"/>
        </w:rPr>
        <w:t>, B</w:t>
      </w:r>
      <w:r w:rsidR="00A43958" w:rsidRPr="00A43958">
        <w:rPr>
          <w:i/>
          <w:iCs/>
          <w:szCs w:val="24"/>
          <w:vertAlign w:val="subscript"/>
          <w:lang w:val="en-GB"/>
        </w:rPr>
        <w:t>S</w:t>
      </w:r>
      <w:r w:rsidR="00A43958" w:rsidRPr="00A43958">
        <w:rPr>
          <w:szCs w:val="24"/>
          <w:lang w:val="en-GB"/>
        </w:rPr>
        <w:t>}</w:t>
      </w:r>
      <w:r w:rsidR="00A43958" w:rsidRPr="00A43958">
        <w:rPr>
          <w:i/>
          <w:iCs/>
          <w:szCs w:val="24"/>
          <w:lang w:val="en-GB"/>
        </w:rPr>
        <w:t xml:space="preserve"> = OETF</w:t>
      </w:r>
      <w:r w:rsidR="00A43958" w:rsidRPr="00A43958">
        <w:rPr>
          <w:szCs w:val="24"/>
          <w:vertAlign w:val="superscript"/>
          <w:lang w:val="en-GB"/>
        </w:rPr>
        <w:t>-1</w:t>
      </w:r>
      <w:r w:rsidR="00A43958" w:rsidRPr="00A43958">
        <w:rPr>
          <w:i/>
          <w:iCs/>
          <w:szCs w:val="24"/>
          <w:lang w:val="en-GB"/>
        </w:rPr>
        <w:t>(E</w:t>
      </w:r>
      <w:r w:rsidR="00A43958" w:rsidRPr="00A43958">
        <w:rPr>
          <w:i/>
          <w:color w:val="000000"/>
          <w:szCs w:val="22"/>
          <w:lang w:val="en-GB" w:eastAsia="en-US"/>
        </w:rPr>
        <w:t>'</w:t>
      </w:r>
      <w:r w:rsidR="00A43958" w:rsidRPr="00A43958">
        <w:rPr>
          <w:i/>
          <w:iCs/>
          <w:szCs w:val="24"/>
          <w:lang w:val="en-GB"/>
        </w:rPr>
        <w:t>)</w:t>
      </w:r>
      <w:bookmarkStart w:id="13" w:name="_Hlk522695979"/>
      <w:r w:rsidR="00A43958" w:rsidRPr="00A43958">
        <w:rPr>
          <w:i/>
          <w:iCs/>
          <w:szCs w:val="24"/>
          <w:vertAlign w:val="subscript"/>
          <w:lang w:val="en-GB"/>
        </w:rPr>
        <w:t xml:space="preserve"> </w:t>
      </w:r>
    </w:p>
    <w:p w14:paraId="2E80213E" w14:textId="3C546B9B" w:rsidR="00A43958" w:rsidRPr="00A43958" w:rsidRDefault="0014124F" w:rsidP="0014124F">
      <w:pPr>
        <w:pStyle w:val="Equation"/>
        <w:tabs>
          <w:tab w:val="left" w:pos="709"/>
        </w:tabs>
        <w:bidi w:val="0"/>
        <w:rPr>
          <w:iCs/>
          <w:szCs w:val="24"/>
          <w:lang w:val="en-GB"/>
        </w:rPr>
      </w:pPr>
      <w:r>
        <w:rPr>
          <w:i/>
          <w:iCs/>
          <w:szCs w:val="24"/>
          <w:rtl/>
          <w:lang w:val="en-GB"/>
        </w:rPr>
        <w:tab/>
      </w:r>
      <w:r w:rsidR="00A43958" w:rsidRPr="00A43958">
        <w:rPr>
          <w:i/>
          <w:iCs/>
          <w:szCs w:val="24"/>
          <w:lang w:val="en-GB"/>
        </w:rPr>
        <w:t>L</w:t>
      </w:r>
      <w:r w:rsidR="00A43958" w:rsidRPr="00A43958">
        <w:rPr>
          <w:i/>
          <w:iCs/>
          <w:szCs w:val="24"/>
          <w:vertAlign w:val="subscript"/>
          <w:lang w:val="en-GB"/>
        </w:rPr>
        <w:t>W </w:t>
      </w:r>
      <w:r w:rsidR="00A43958" w:rsidRPr="00A43958">
        <w:rPr>
          <w:i/>
          <w:iCs/>
          <w:szCs w:val="24"/>
          <w:lang w:val="en-GB"/>
        </w:rPr>
        <w:t>= </w:t>
      </w:r>
      <w:r w:rsidR="00A43958" w:rsidRPr="00A43958">
        <w:rPr>
          <w:szCs w:val="24"/>
          <w:lang w:val="en-GB"/>
        </w:rPr>
        <w:t>1 000</w:t>
      </w:r>
      <w:r w:rsidR="00A43958" w:rsidRPr="00A43958">
        <w:rPr>
          <w:i/>
          <w:iCs/>
          <w:szCs w:val="24"/>
          <w:lang w:val="en-GB"/>
        </w:rPr>
        <w:t xml:space="preserve"> </w:t>
      </w:r>
      <w:r w:rsidR="00A43958" w:rsidRPr="00A43958">
        <w:rPr>
          <w:szCs w:val="24"/>
          <w:lang w:val="en-GB"/>
        </w:rPr>
        <w:t>cd/m</w:t>
      </w:r>
      <w:r w:rsidR="00A43958" w:rsidRPr="00A43958">
        <w:rPr>
          <w:szCs w:val="24"/>
          <w:vertAlign w:val="superscript"/>
          <w:lang w:val="en-GB"/>
        </w:rPr>
        <w:t>2</w:t>
      </w:r>
    </w:p>
    <w:p w14:paraId="0488118E" w14:textId="6C6C4FB4" w:rsidR="00A43958" w:rsidRPr="00A43958" w:rsidRDefault="0014124F" w:rsidP="0014124F">
      <w:pPr>
        <w:pStyle w:val="Equation"/>
        <w:tabs>
          <w:tab w:val="left" w:pos="709"/>
        </w:tabs>
        <w:bidi w:val="0"/>
        <w:rPr>
          <w:i/>
          <w:iCs/>
          <w:szCs w:val="24"/>
          <w:lang w:val="en-GB"/>
        </w:rPr>
      </w:pPr>
      <w:r>
        <w:rPr>
          <w:rFonts w:ascii="Symbol" w:hAnsi="Symbol"/>
          <w:szCs w:val="24"/>
          <w:rtl/>
          <w:lang w:val="fr-FR"/>
        </w:rPr>
        <w:tab/>
      </w:r>
      <w:r w:rsidR="00A43958" w:rsidRPr="00A43958">
        <w:rPr>
          <w:rFonts w:ascii="Symbol" w:hAnsi="Symbol"/>
          <w:szCs w:val="24"/>
          <w:lang w:val="fr-FR"/>
        </w:rPr>
        <w:t></w:t>
      </w:r>
      <w:r w:rsidR="00A43958" w:rsidRPr="00A43958">
        <w:rPr>
          <w:i/>
          <w:iCs/>
          <w:szCs w:val="24"/>
          <w:lang w:val="en-GB"/>
        </w:rPr>
        <w:t> =</w:t>
      </w:r>
      <w:r w:rsidR="00A43958" w:rsidRPr="00A43958">
        <w:rPr>
          <w:szCs w:val="24"/>
          <w:lang w:val="en-GB"/>
        </w:rPr>
        <w:t>1.2</w:t>
      </w:r>
      <w:bookmarkEnd w:id="13"/>
    </w:p>
    <w:p w14:paraId="731639BE" w14:textId="77777777" w:rsidR="00A43958" w:rsidRPr="00A43958" w:rsidRDefault="00A43958" w:rsidP="0093438F">
      <w:pPr>
        <w:pStyle w:val="Equationlegend"/>
        <w:tabs>
          <w:tab w:val="left" w:pos="709"/>
        </w:tabs>
        <w:bidi w:val="0"/>
        <w:rPr>
          <w:lang w:eastAsia="zh-CN"/>
        </w:rPr>
      </w:pPr>
      <w:r w:rsidRPr="00A43958">
        <w:rPr>
          <w:lang w:eastAsia="zh-CN"/>
        </w:rPr>
        <w:tab/>
      </w:r>
      <w:r w:rsidRPr="00A43958">
        <w:rPr>
          <w:i/>
          <w:iCs/>
          <w:lang w:eastAsia="zh-CN"/>
        </w:rPr>
        <w:t>a</w:t>
      </w:r>
      <w:r w:rsidRPr="00A43958">
        <w:rPr>
          <w:lang w:eastAsia="zh-CN"/>
        </w:rPr>
        <w:t xml:space="preserve"> = </w:t>
      </w:r>
      <w:r w:rsidRPr="00A43958">
        <w:rPr>
          <w:lang w:eastAsia="zh-CN"/>
        </w:rPr>
        <w:tab/>
        <w:t>0.17883277</w:t>
      </w:r>
    </w:p>
    <w:p w14:paraId="36B220F7" w14:textId="77777777" w:rsidR="00A43958" w:rsidRPr="00A43958" w:rsidRDefault="00A43958" w:rsidP="0093438F">
      <w:pPr>
        <w:pStyle w:val="Equationlegend"/>
        <w:tabs>
          <w:tab w:val="left" w:pos="709"/>
        </w:tabs>
        <w:bidi w:val="0"/>
        <w:rPr>
          <w:lang w:eastAsia="zh-CN"/>
        </w:rPr>
      </w:pPr>
      <w:r w:rsidRPr="00A43958">
        <w:rPr>
          <w:lang w:eastAsia="zh-CN"/>
        </w:rPr>
        <w:tab/>
      </w:r>
      <w:r w:rsidRPr="00A43958">
        <w:rPr>
          <w:i/>
          <w:iCs/>
          <w:lang w:eastAsia="zh-CN"/>
        </w:rPr>
        <w:t>b</w:t>
      </w:r>
      <w:r w:rsidRPr="00A43958">
        <w:rPr>
          <w:lang w:eastAsia="zh-CN"/>
        </w:rPr>
        <w:t xml:space="preserve"> = </w:t>
      </w:r>
      <w:r w:rsidRPr="00A43958">
        <w:rPr>
          <w:lang w:eastAsia="zh-CN"/>
        </w:rPr>
        <w:tab/>
        <w:t>1 – 4</w:t>
      </w:r>
      <w:r w:rsidRPr="00A43958">
        <w:rPr>
          <w:i/>
          <w:iCs/>
          <w:lang w:eastAsia="zh-CN"/>
        </w:rPr>
        <w:t>a</w:t>
      </w:r>
    </w:p>
    <w:p w14:paraId="6AA76FC8" w14:textId="77777777" w:rsidR="00A43958" w:rsidRPr="00A43958" w:rsidRDefault="00A43958" w:rsidP="0093438F">
      <w:pPr>
        <w:pStyle w:val="Equationlegend"/>
        <w:tabs>
          <w:tab w:val="left" w:pos="709"/>
        </w:tabs>
        <w:bidi w:val="0"/>
        <w:rPr>
          <w:lang w:eastAsia="en-US"/>
        </w:rPr>
      </w:pPr>
      <w:r w:rsidRPr="00A43958">
        <w:rPr>
          <w:lang w:eastAsia="zh-CN"/>
        </w:rPr>
        <w:tab/>
      </w:r>
      <w:r w:rsidRPr="00A43958">
        <w:rPr>
          <w:i/>
          <w:iCs/>
          <w:lang w:eastAsia="zh-CN"/>
        </w:rPr>
        <w:t xml:space="preserve">c </w:t>
      </w:r>
      <w:r w:rsidRPr="00A43958">
        <w:rPr>
          <w:lang w:eastAsia="zh-CN"/>
        </w:rPr>
        <w:t xml:space="preserve">= </w:t>
      </w:r>
      <w:r w:rsidRPr="00A43958">
        <w:rPr>
          <w:lang w:eastAsia="zh-CN"/>
        </w:rPr>
        <w:tab/>
        <w:t>0.5 – </w:t>
      </w:r>
      <w:r w:rsidRPr="00A43958">
        <w:rPr>
          <w:i/>
          <w:iCs/>
          <w:lang w:eastAsia="zh-CN"/>
        </w:rPr>
        <w:t>a</w:t>
      </w:r>
      <w:r w:rsidRPr="00A43958">
        <w:rPr>
          <w:lang w:eastAsia="zh-CN"/>
        </w:rPr>
        <w:t>(l</w:t>
      </w:r>
      <w:r w:rsidRPr="00A43958">
        <w:rPr>
          <w:i/>
          <w:iCs/>
          <w:lang w:eastAsia="zh-CN"/>
        </w:rPr>
        <w:t>n</w:t>
      </w:r>
      <w:r w:rsidRPr="00A43958">
        <w:rPr>
          <w:lang w:eastAsia="zh-CN"/>
        </w:rPr>
        <w:t>(4</w:t>
      </w:r>
      <w:r w:rsidRPr="00A43958">
        <w:rPr>
          <w:i/>
          <w:iCs/>
          <w:lang w:eastAsia="zh-CN"/>
        </w:rPr>
        <w:t>a</w:t>
      </w:r>
      <w:r w:rsidRPr="00A43958">
        <w:rPr>
          <w:lang w:eastAsia="zh-CN"/>
        </w:rPr>
        <w:t>))</w:t>
      </w:r>
    </w:p>
    <w:p w14:paraId="34783382" w14:textId="280FA208" w:rsidR="00BB09FD" w:rsidRDefault="00BB09FD" w:rsidP="0049234F">
      <w:pPr>
        <w:pStyle w:val="Headingb"/>
        <w:rPr>
          <w:rFonts w:eastAsia="SimSun"/>
          <w:rtl/>
          <w:lang w:eastAsia="zh-CN" w:bidi="ar-EG"/>
        </w:rPr>
      </w:pPr>
      <w:r w:rsidRPr="00735578">
        <w:rPr>
          <w:rFonts w:eastAsia="SimSun" w:hint="cs"/>
          <w:rtl/>
          <w:lang w:val="en-GB" w:eastAsia="zh-CN" w:bidi="ar-EG"/>
        </w:rPr>
        <w:t xml:space="preserve">عملية التحويل </w:t>
      </w:r>
      <w:r w:rsidRPr="00735578">
        <w:rPr>
          <w:rFonts w:eastAsia="SimSun"/>
          <w:lang w:val="es-ES" w:eastAsia="zh-CN" w:bidi="ar-EG"/>
        </w:rPr>
        <w:t>5</w:t>
      </w:r>
      <w:r w:rsidRPr="00735578">
        <w:rPr>
          <w:rFonts w:eastAsia="SimSun" w:hint="cs"/>
          <w:rtl/>
          <w:lang w:eastAsia="zh-CN" w:bidi="ar-EG"/>
        </w:rPr>
        <w:t xml:space="preserve">: من التمثيل اللوني </w:t>
      </w:r>
      <w:r w:rsidRPr="00735578">
        <w:rPr>
          <w:rFonts w:eastAsia="SimSun"/>
          <w:lang w:val="es-ES" w:eastAsia="zh-CN" w:bidi="ar-EG"/>
        </w:rPr>
        <w:t>RGB</w:t>
      </w:r>
      <w:r w:rsidRPr="00735578">
        <w:rPr>
          <w:rFonts w:eastAsia="SimSun" w:hint="cs"/>
          <w:rtl/>
          <w:lang w:eastAsia="zh-CN" w:bidi="ar-EG"/>
        </w:rPr>
        <w:t xml:space="preserve"> وفقاً للتوصية </w:t>
      </w:r>
      <w:r w:rsidRPr="00735578">
        <w:rPr>
          <w:lang w:val="en-GB"/>
        </w:rPr>
        <w:t>BT.1886</w:t>
      </w:r>
      <w:r w:rsidRPr="00735578">
        <w:rPr>
          <w:rFonts w:hint="cs"/>
          <w:rtl/>
          <w:lang w:val="en-GB"/>
        </w:rPr>
        <w:t xml:space="preserve"> </w:t>
      </w:r>
      <w:r w:rsidR="007465C7">
        <w:rPr>
          <w:rFonts w:hint="cs"/>
          <w:rtl/>
          <w:lang w:val="en-GB"/>
        </w:rPr>
        <w:t xml:space="preserve">الرقمي </w:t>
      </w:r>
      <w:r w:rsidRPr="00735578">
        <w:rPr>
          <w:rFonts w:hint="cs"/>
          <w:rtl/>
          <w:lang w:val="en-GB"/>
        </w:rPr>
        <w:t xml:space="preserve">إلى </w:t>
      </w:r>
      <w:r w:rsidR="007465C7">
        <w:rPr>
          <w:rFonts w:hint="cs"/>
          <w:rtl/>
          <w:lang w:val="en-GB"/>
        </w:rPr>
        <w:t>ال</w:t>
      </w:r>
      <w:r w:rsidRPr="00735578">
        <w:rPr>
          <w:rFonts w:hint="cs"/>
          <w:rtl/>
          <w:lang w:val="en-GB"/>
        </w:rPr>
        <w:t xml:space="preserve">إشارات </w:t>
      </w:r>
      <w:r w:rsidRPr="00735578">
        <w:rPr>
          <w:rFonts w:eastAsia="SimSun"/>
          <w:lang w:val="es-ES" w:eastAsia="zh-CN" w:bidi="ar-EG"/>
        </w:rPr>
        <w:t>R</w:t>
      </w:r>
      <w:r w:rsidRPr="00735578">
        <w:rPr>
          <w:rFonts w:eastAsia="SimSun" w:hint="cs"/>
          <w:rtl/>
          <w:lang w:eastAsia="zh-CN" w:bidi="ar-EG"/>
        </w:rPr>
        <w:t xml:space="preserve"> و</w:t>
      </w:r>
      <w:r w:rsidRPr="00735578">
        <w:rPr>
          <w:rFonts w:eastAsia="SimSun"/>
          <w:lang w:val="es-ES" w:eastAsia="zh-CN" w:bidi="ar-EG"/>
        </w:rPr>
        <w:t>G</w:t>
      </w:r>
      <w:r w:rsidRPr="00735578">
        <w:rPr>
          <w:rFonts w:eastAsia="SimSun" w:hint="cs"/>
          <w:rtl/>
          <w:lang w:eastAsia="zh-CN" w:bidi="ar-EG"/>
        </w:rPr>
        <w:t xml:space="preserve"> و</w:t>
      </w:r>
      <w:r w:rsidRPr="00735578">
        <w:rPr>
          <w:rFonts w:eastAsia="SimSun"/>
          <w:lang w:val="es-ES" w:eastAsia="zh-CN" w:bidi="ar-EG"/>
        </w:rPr>
        <w:t>B</w:t>
      </w:r>
      <w:r w:rsidRPr="00735578">
        <w:rPr>
          <w:rFonts w:eastAsia="SimSun" w:hint="cs"/>
          <w:rtl/>
          <w:lang w:eastAsia="zh-CN" w:bidi="ar-EG"/>
        </w:rPr>
        <w:t xml:space="preserve"> الخطية المتعلقة بشاشة العرض</w:t>
      </w:r>
    </w:p>
    <w:p w14:paraId="025CD2A1" w14:textId="35779E43" w:rsidR="00BB09FD" w:rsidRDefault="00BB09FD" w:rsidP="00A43958">
      <w:pPr>
        <w:rPr>
          <w:rtl/>
        </w:rPr>
      </w:pPr>
      <w:r w:rsidRPr="00735578">
        <w:rPr>
          <w:rFonts w:eastAsia="SimSun" w:hint="cs"/>
          <w:rtl/>
          <w:lang w:val="en-GB" w:eastAsia="zh-CN" w:bidi="ar-EG"/>
        </w:rPr>
        <w:t xml:space="preserve">يمكن تحويل </w:t>
      </w:r>
      <w:r w:rsidRPr="00735578">
        <w:rPr>
          <w:rFonts w:eastAsia="SimSun" w:hint="cs"/>
          <w:rtl/>
          <w:lang w:eastAsia="zh-CN" w:bidi="ar-EG"/>
        </w:rPr>
        <w:t xml:space="preserve">التمثيل اللوني </w:t>
      </w:r>
      <w:r w:rsidRPr="00735578">
        <w:rPr>
          <w:rFonts w:eastAsia="SimSun"/>
          <w:lang w:val="es-ES" w:eastAsia="zh-CN" w:bidi="ar-EG"/>
        </w:rPr>
        <w:t>RGB</w:t>
      </w:r>
      <w:r w:rsidRPr="00735578">
        <w:rPr>
          <w:rFonts w:eastAsia="SimSun" w:hint="cs"/>
          <w:rtl/>
          <w:lang w:eastAsia="zh-CN" w:bidi="ar-EG"/>
        </w:rPr>
        <w:t xml:space="preserve"> وفقاً للتوصية </w:t>
      </w:r>
      <w:r w:rsidRPr="00735578">
        <w:rPr>
          <w:lang w:val="en-GB"/>
        </w:rPr>
        <w:t>BT.</w:t>
      </w:r>
      <w:r w:rsidR="00A36A10">
        <w:rPr>
          <w:lang w:val="en-GB"/>
        </w:rPr>
        <w:t>709</w:t>
      </w:r>
      <w:r w:rsidRPr="00735578">
        <w:rPr>
          <w:rFonts w:hint="cs"/>
          <w:rtl/>
          <w:lang w:val="en-GB"/>
        </w:rPr>
        <w:t xml:space="preserve"> </w:t>
      </w:r>
      <w:r w:rsidR="002A4E38">
        <w:rPr>
          <w:rFonts w:hint="cs"/>
          <w:rtl/>
          <w:lang w:val="en-GB"/>
        </w:rPr>
        <w:t xml:space="preserve">الرقمي </w:t>
      </w:r>
      <w:r w:rsidRPr="00735578">
        <w:rPr>
          <w:rFonts w:hint="cs"/>
          <w:rtl/>
          <w:lang w:val="en-GB"/>
        </w:rPr>
        <w:t xml:space="preserve">إلى </w:t>
      </w:r>
      <w:r w:rsidR="002A4E38">
        <w:rPr>
          <w:rFonts w:hint="cs"/>
          <w:rtl/>
          <w:lang w:val="en-GB"/>
        </w:rPr>
        <w:t>ال</w:t>
      </w:r>
      <w:r w:rsidRPr="00735578">
        <w:rPr>
          <w:rFonts w:hint="cs"/>
          <w:rtl/>
          <w:lang w:val="en-GB"/>
        </w:rPr>
        <w:t xml:space="preserve">إشارات </w:t>
      </w:r>
      <w:r w:rsidRPr="00735578">
        <w:rPr>
          <w:rFonts w:eastAsia="SimSun"/>
          <w:lang w:val="es-ES" w:eastAsia="zh-CN" w:bidi="ar-EG"/>
        </w:rPr>
        <w:t>R</w:t>
      </w:r>
      <w:r w:rsidRPr="00735578">
        <w:rPr>
          <w:rFonts w:eastAsia="SimSun" w:hint="cs"/>
          <w:rtl/>
          <w:lang w:eastAsia="zh-CN" w:bidi="ar-EG"/>
        </w:rPr>
        <w:t xml:space="preserve"> و</w:t>
      </w:r>
      <w:r w:rsidRPr="00735578">
        <w:rPr>
          <w:rFonts w:eastAsia="SimSun"/>
          <w:lang w:val="es-ES" w:eastAsia="zh-CN" w:bidi="ar-EG"/>
        </w:rPr>
        <w:t>G</w:t>
      </w:r>
      <w:r w:rsidRPr="00735578">
        <w:rPr>
          <w:rFonts w:eastAsia="SimSun" w:hint="cs"/>
          <w:rtl/>
          <w:lang w:eastAsia="zh-CN" w:bidi="ar-EG"/>
        </w:rPr>
        <w:t xml:space="preserve"> و</w:t>
      </w:r>
      <w:r w:rsidRPr="00735578">
        <w:rPr>
          <w:rFonts w:eastAsia="SimSun"/>
          <w:lang w:val="es-ES" w:eastAsia="zh-CN" w:bidi="ar-EG"/>
        </w:rPr>
        <w:t>B</w:t>
      </w:r>
      <w:r w:rsidRPr="00735578">
        <w:rPr>
          <w:rFonts w:eastAsia="SimSun" w:hint="cs"/>
          <w:rtl/>
          <w:lang w:eastAsia="zh-CN" w:bidi="ar-EG"/>
        </w:rPr>
        <w:t xml:space="preserve"> الخطية المتعلقة بشاشة العرض باتباع خطوات التحويل أدناه. وتعتمد عملية التحويل هذه على عمق البتّات. وعادةً ما تُستخدم </w:t>
      </w:r>
      <w:r w:rsidR="002A4E38">
        <w:rPr>
          <w:rFonts w:eastAsia="SimSun" w:hint="cs"/>
          <w:rtl/>
          <w:lang w:eastAsia="zh-CN" w:bidi="ar-EG"/>
        </w:rPr>
        <w:t xml:space="preserve">قيمة قصوى للنصوع </w:t>
      </w:r>
      <w:r w:rsidR="00A43958">
        <w:rPr>
          <w:rFonts w:eastAsia="SimSun"/>
          <w:lang w:eastAsia="zh-CN" w:bidi="ar-EG"/>
        </w:rPr>
        <w:t>(</w:t>
      </w:r>
      <w:r w:rsidRPr="00735578">
        <w:rPr>
          <w:rFonts w:hint="cs"/>
          <w:i/>
          <w:iCs/>
          <w:lang w:val="en-GB" w:eastAsia="ko-KR"/>
        </w:rPr>
        <w:t>L</w:t>
      </w:r>
      <w:r w:rsidRPr="00735578">
        <w:rPr>
          <w:rFonts w:hint="cs"/>
          <w:i/>
          <w:iCs/>
          <w:vertAlign w:val="subscript"/>
          <w:lang w:val="en-GB" w:eastAsia="ko-KR"/>
        </w:rPr>
        <w:t>W</w:t>
      </w:r>
      <w:r w:rsidR="00A43958" w:rsidRPr="00A43958">
        <w:t>)</w:t>
      </w:r>
      <w:r w:rsidRPr="00735578">
        <w:rPr>
          <w:rFonts w:eastAsia="SimSun" w:hint="cs"/>
          <w:rtl/>
          <w:lang w:eastAsia="zh-CN" w:bidi="ar-EG"/>
        </w:rPr>
        <w:t xml:space="preserve"> </w:t>
      </w:r>
      <w:r w:rsidR="002A4E38">
        <w:rPr>
          <w:rFonts w:eastAsia="SimSun" w:hint="cs"/>
          <w:rtl/>
          <w:lang w:eastAsia="zh-CN" w:bidi="ar-EG"/>
        </w:rPr>
        <w:t xml:space="preserve">تساوي </w:t>
      </w:r>
      <w:r w:rsidRPr="00735578">
        <w:rPr>
          <w:lang w:eastAsia="ja-JP"/>
        </w:rPr>
        <w:t>100</w:t>
      </w:r>
      <w:r w:rsidRPr="00735578">
        <w:rPr>
          <w:rFonts w:hint="cs"/>
          <w:rtl/>
          <w:lang w:val="en-GB" w:eastAsia="ja-JP"/>
        </w:rPr>
        <w:t> </w:t>
      </w:r>
      <w:r w:rsidRPr="00735578">
        <w:rPr>
          <w:lang w:val="en-GB" w:eastAsia="ja-JP"/>
        </w:rPr>
        <w:t>cd/m</w:t>
      </w:r>
      <w:r w:rsidRPr="00735578">
        <w:rPr>
          <w:vertAlign w:val="superscript"/>
          <w:lang w:eastAsia="ja-JP"/>
        </w:rPr>
        <w:t>2</w:t>
      </w:r>
      <w:r w:rsidRPr="002A4E38">
        <w:rPr>
          <w:rFonts w:hint="cs"/>
          <w:rtl/>
        </w:rPr>
        <w:t xml:space="preserve"> </w:t>
      </w:r>
      <w:r w:rsidRPr="00735578">
        <w:rPr>
          <w:rFonts w:hint="cs"/>
          <w:rtl/>
          <w:lang w:eastAsia="ja-JP" w:bidi="ar-EG"/>
        </w:rPr>
        <w:t xml:space="preserve">(وفقاً للتوصية </w:t>
      </w:r>
      <w:r w:rsidRPr="00735578">
        <w:t>ITU-R BT.2035</w:t>
      </w:r>
      <w:r w:rsidRPr="00735578">
        <w:rPr>
          <w:rFonts w:hint="cs"/>
          <w:rtl/>
          <w:lang w:eastAsia="ja-JP" w:bidi="ar-EG"/>
        </w:rPr>
        <w:t>)، وتحدَّد قيمة المستوى الأسود ’</w:t>
      </w:r>
      <w:r w:rsidRPr="00735578">
        <w:rPr>
          <w:lang w:val="es-ES" w:eastAsia="ja-JP" w:bidi="ar-EG"/>
        </w:rPr>
        <w:t>b</w:t>
      </w:r>
      <w:r w:rsidRPr="00735578">
        <w:rPr>
          <w:rFonts w:hint="cs"/>
          <w:rtl/>
          <w:lang w:eastAsia="ja-JP" w:bidi="ar-EG"/>
        </w:rPr>
        <w:t xml:space="preserve">‘ بمقدار </w:t>
      </w:r>
      <w:r w:rsidRPr="00735578">
        <w:rPr>
          <w:lang w:val="es-ES" w:eastAsia="ja-JP" w:bidi="ar-EG"/>
        </w:rPr>
        <w:t>0,0</w:t>
      </w:r>
      <w:r w:rsidRPr="00735578">
        <w:rPr>
          <w:rFonts w:hint="cs"/>
          <w:rtl/>
          <w:lang w:eastAsia="ja-JP" w:bidi="ar-EG"/>
        </w:rPr>
        <w:t xml:space="preserve">. </w:t>
      </w:r>
      <w:r w:rsidR="002A4E38">
        <w:rPr>
          <w:rFonts w:eastAsia="SimSun" w:hint="cs"/>
          <w:rtl/>
          <w:lang w:eastAsia="zh-CN" w:bidi="ar-EG"/>
        </w:rPr>
        <w:t xml:space="preserve">ويمكن بعد ذلك </w:t>
      </w:r>
      <w:r w:rsidRPr="00735578">
        <w:rPr>
          <w:rFonts w:eastAsia="SimSun" w:hint="cs"/>
          <w:rtl/>
          <w:lang w:eastAsia="zh-CN" w:bidi="ar-EG"/>
        </w:rPr>
        <w:t xml:space="preserve">استخدام النتيجة كمُدخل في الخطوة </w:t>
      </w:r>
      <w:r w:rsidRPr="00735578">
        <w:rPr>
          <w:rFonts w:eastAsia="SimSun"/>
          <w:lang w:val="es-ES" w:eastAsia="zh-CN" w:bidi="ar-EG"/>
        </w:rPr>
        <w:t>1</w:t>
      </w:r>
      <w:r w:rsidRPr="00735578">
        <w:rPr>
          <w:rFonts w:eastAsia="SimSun" w:hint="cs"/>
          <w:rtl/>
          <w:lang w:eastAsia="zh-CN" w:bidi="ar-EG"/>
        </w:rPr>
        <w:t xml:space="preserve"> </w:t>
      </w:r>
      <w:r w:rsidR="002A4E38">
        <w:rPr>
          <w:rFonts w:eastAsia="SimSun" w:hint="cs"/>
          <w:rtl/>
          <w:lang w:eastAsia="zh-CN" w:bidi="ar-EG"/>
        </w:rPr>
        <w:t>الخاصة ب</w:t>
      </w:r>
      <w:r w:rsidRPr="00735578">
        <w:rPr>
          <w:rFonts w:eastAsia="SimSun" w:hint="cs"/>
          <w:rtl/>
          <w:lang w:eastAsia="zh-CN" w:bidi="ar-EG"/>
        </w:rPr>
        <w:t xml:space="preserve">الملحق </w:t>
      </w:r>
      <w:r w:rsidRPr="00735578">
        <w:rPr>
          <w:rFonts w:eastAsia="SimSun"/>
          <w:lang w:val="es-ES" w:eastAsia="zh-CN" w:bidi="ar-EG"/>
        </w:rPr>
        <w:t>1</w:t>
      </w:r>
      <w:r w:rsidRPr="00735578">
        <w:rPr>
          <w:rFonts w:eastAsia="SimSun" w:hint="cs"/>
          <w:rtl/>
          <w:lang w:eastAsia="zh-CN" w:bidi="ar-EG"/>
        </w:rPr>
        <w:t xml:space="preserve">. وتستخدم هذه العملية </w:t>
      </w:r>
      <w:r w:rsidRPr="00735578">
        <w:rPr>
          <w:rFonts w:hint="cs"/>
          <w:rtl/>
          <w:lang w:val="en-GB" w:eastAsia="ko-KR"/>
        </w:rPr>
        <w:t xml:space="preserve">وظيفة التحويل الإلكتروني-البصري </w:t>
      </w:r>
      <w:r w:rsidRPr="00735578">
        <w:rPr>
          <w:lang w:val="en-GB" w:eastAsia="ko-KR"/>
        </w:rPr>
        <w:t>(EOTF)</w:t>
      </w:r>
      <w:r w:rsidRPr="00735578">
        <w:rPr>
          <w:rFonts w:eastAsia="SimSun" w:hint="cs"/>
          <w:rtl/>
          <w:lang w:eastAsia="zh-CN" w:bidi="ar-EG"/>
        </w:rPr>
        <w:t xml:space="preserve"> المحددة في الملحق</w:t>
      </w:r>
      <w:r w:rsidR="0050377C">
        <w:rPr>
          <w:rFonts w:eastAsia="SimSun" w:hint="eastAsia"/>
          <w:rtl/>
          <w:lang w:eastAsia="zh-CN" w:bidi="ar-EG"/>
        </w:rPr>
        <w:t> </w:t>
      </w:r>
      <w:r w:rsidRPr="00735578">
        <w:rPr>
          <w:rFonts w:eastAsia="SimSun"/>
          <w:lang w:val="es-ES" w:eastAsia="zh-CN" w:bidi="ar-EG"/>
        </w:rPr>
        <w:t>1</w:t>
      </w:r>
      <w:r w:rsidRPr="00735578">
        <w:rPr>
          <w:rFonts w:eastAsia="SimSun" w:hint="cs"/>
          <w:rtl/>
          <w:lang w:eastAsia="zh-CN" w:bidi="ar-EG"/>
        </w:rPr>
        <w:t xml:space="preserve"> للتوصية </w:t>
      </w:r>
      <w:r w:rsidRPr="00735578">
        <w:t>ITU-R BT.1886</w:t>
      </w:r>
      <w:r w:rsidRPr="00735578">
        <w:rPr>
          <w:rFonts w:hint="cs"/>
          <w:rtl/>
        </w:rPr>
        <w:t>.</w:t>
      </w:r>
    </w:p>
    <w:p w14:paraId="3E091A25" w14:textId="5C375953" w:rsidR="00BB09FD" w:rsidRPr="00735578" w:rsidRDefault="00777043" w:rsidP="00065B14">
      <w:pPr>
        <w:pStyle w:val="Equation"/>
        <w:bidi w:val="0"/>
        <w:ind w:left="567"/>
        <w:rPr>
          <w:rtl/>
          <w:lang w:val="en-GB" w:bidi="ar-EG"/>
        </w:rPr>
      </w:pPr>
      <m:oMath>
        <m:sSup>
          <m:sSupPr>
            <m:ctrlPr>
              <w:rPr>
                <w:rFonts w:ascii="Cambria Math" w:hAnsi="Cambria Math"/>
                <w:lang w:val="en-GB" w:bidi="ar-EG"/>
              </w:rPr>
            </m:ctrlPr>
          </m:sSupPr>
          <m:e>
            <m:r>
              <w:rPr>
                <w:rFonts w:ascii="Cambria Math" w:hAnsi="Cambria Math"/>
                <w:lang w:val="en-GB" w:bidi="ar-EG"/>
              </w:rPr>
              <m:t>E</m:t>
            </m:r>
          </m:e>
          <m:sup>
            <m:r>
              <m:rPr>
                <m:sty m:val="p"/>
              </m:rPr>
              <w:rPr>
                <w:rFonts w:ascii="Cambria Math" w:hAnsi="Cambria Math"/>
                <w:lang w:val="en-GB" w:bidi="ar-EG"/>
              </w:rPr>
              <m:t>'</m:t>
            </m:r>
          </m:sup>
        </m:sSup>
        <m:r>
          <m:rPr>
            <m:sty m:val="p"/>
          </m:rPr>
          <w:rPr>
            <w:rFonts w:ascii="Cambria Math" w:hAnsi="Cambria Math"/>
            <w:lang w:val="en-GB" w:bidi="ar-EG"/>
          </w:rPr>
          <m:t>=</m:t>
        </m:r>
        <m:f>
          <m:fPr>
            <m:type m:val="lin"/>
            <m:ctrlPr>
              <w:rPr>
                <w:rFonts w:ascii="Cambria Math" w:hAnsi="Cambria Math"/>
                <w:lang w:val="en-GB" w:bidi="ar-EG"/>
              </w:rPr>
            </m:ctrlPr>
          </m:fPr>
          <m:num>
            <m:d>
              <m:dPr>
                <m:ctrlPr>
                  <w:rPr>
                    <w:rFonts w:ascii="Cambria Math" w:hAnsi="Cambria Math"/>
                    <w:lang w:val="en-GB" w:bidi="ar-EG"/>
                  </w:rPr>
                </m:ctrlPr>
              </m:dPr>
              <m:e>
                <m:d>
                  <m:dPr>
                    <m:ctrlPr>
                      <w:rPr>
                        <w:rFonts w:ascii="Cambria Math" w:hAnsi="Cambria Math"/>
                        <w:lang w:val="en-GB" w:bidi="ar-EG"/>
                      </w:rPr>
                    </m:ctrlPr>
                  </m:dPr>
                  <m:e>
                    <m:f>
                      <m:fPr>
                        <m:type m:val="lin"/>
                        <m:ctrlPr>
                          <w:rPr>
                            <w:rFonts w:ascii="Cambria Math" w:hAnsi="Cambria Math"/>
                            <w:lang w:val="en-GB" w:bidi="ar-EG"/>
                          </w:rPr>
                        </m:ctrlPr>
                      </m:fPr>
                      <m:num>
                        <m:sSub>
                          <m:sSubPr>
                            <m:ctrlPr>
                              <w:rPr>
                                <w:rFonts w:ascii="Cambria Math" w:hAnsi="Cambria Math"/>
                                <w:lang w:val="en-GB" w:bidi="ar-EG"/>
                              </w:rPr>
                            </m:ctrlPr>
                          </m:sSubPr>
                          <m:e>
                            <m:r>
                              <w:rPr>
                                <w:rFonts w:ascii="Cambria Math" w:hAnsi="Cambria Math"/>
                                <w:lang w:val="en-GB" w:bidi="ar-EG"/>
                              </w:rPr>
                              <m:t>E</m:t>
                            </m:r>
                            <m:r>
                              <m:rPr>
                                <m:sty m:val="p"/>
                              </m:rPr>
                              <w:rPr>
                                <w:rFonts w:ascii="Cambria Math" w:hAnsi="Cambria Math"/>
                                <w:lang w:val="en-GB" w:bidi="ar-EG"/>
                              </w:rPr>
                              <m:t>'</m:t>
                            </m:r>
                          </m:e>
                          <m:sub>
                            <m:r>
                              <w:rPr>
                                <w:rFonts w:ascii="Cambria Math" w:hAnsi="Cambria Math"/>
                                <w:lang w:val="en-GB" w:bidi="ar-EG"/>
                              </w:rPr>
                              <m:t>D</m:t>
                            </m:r>
                          </m:sub>
                        </m:sSub>
                      </m:num>
                      <m:den>
                        <m:sSup>
                          <m:sSupPr>
                            <m:ctrlPr>
                              <w:rPr>
                                <w:rFonts w:ascii="Cambria Math" w:hAnsi="Cambria Math"/>
                                <w:lang w:val="en-GB" w:bidi="ar-EG"/>
                              </w:rPr>
                            </m:ctrlPr>
                          </m:sSupPr>
                          <m:e>
                            <m:r>
                              <m:rPr>
                                <m:sty m:val="p"/>
                              </m:rPr>
                              <w:rPr>
                                <w:rFonts w:ascii="Cambria Math" w:hAnsi="Cambria Math"/>
                                <w:lang w:val="en-GB" w:bidi="ar-EG"/>
                              </w:rPr>
                              <m:t>2</m:t>
                            </m:r>
                          </m:e>
                          <m:sup>
                            <m:r>
                              <w:rPr>
                                <w:rFonts w:ascii="Cambria Math" w:hAnsi="Cambria Math"/>
                                <w:lang w:val="en-GB" w:bidi="ar-EG"/>
                              </w:rPr>
                              <m:t>n</m:t>
                            </m:r>
                            <m:r>
                              <m:rPr>
                                <m:sty m:val="p"/>
                              </m:rPr>
                              <w:rPr>
                                <w:rFonts w:ascii="Cambria Math" w:hAnsi="Cambria Math"/>
                                <w:lang w:val="en-GB" w:bidi="ar-EG"/>
                              </w:rPr>
                              <m:t>-8</m:t>
                            </m:r>
                          </m:sup>
                        </m:sSup>
                      </m:den>
                    </m:f>
                  </m:e>
                </m:d>
                <m:r>
                  <m:rPr>
                    <m:sty m:val="p"/>
                  </m:rPr>
                  <w:rPr>
                    <w:rFonts w:ascii="Cambria Math" w:hAnsi="Cambria Math"/>
                    <w:lang w:val="en-GB" w:bidi="ar-EG"/>
                  </w:rPr>
                  <m:t>-16</m:t>
                </m:r>
              </m:e>
            </m:d>
          </m:num>
          <m:den>
            <m:r>
              <m:rPr>
                <m:sty m:val="p"/>
              </m:rPr>
              <w:rPr>
                <w:rFonts w:ascii="Cambria Math" w:hAnsi="Cambria Math"/>
                <w:lang w:val="en-GB" w:bidi="ar-EG"/>
              </w:rPr>
              <m:t xml:space="preserve">219 </m:t>
            </m:r>
          </m:den>
        </m:f>
      </m:oMath>
      <w:r w:rsidR="00BB09FD" w:rsidRPr="00735578">
        <w:rPr>
          <w:lang w:val="en-GB" w:bidi="ar-EG"/>
        </w:rPr>
        <w:t>   </w:t>
      </w:r>
      <w:r w:rsidR="00BB09FD" w:rsidRPr="0050377C">
        <w:rPr>
          <w:iCs/>
          <w:lang w:val="en-GB" w:bidi="ar-EG"/>
        </w:rPr>
        <w:t> </w:t>
      </w:r>
      <m:oMath>
        <m:r>
          <m:rPr>
            <m:sty m:val="p"/>
          </m:rPr>
          <w:rPr>
            <w:rFonts w:ascii="Cambria Math" w:hAnsi="Cambria Math" w:hint="cs"/>
            <w:rtl/>
            <w:lang w:val="en-GB" w:bidi="ar-EG"/>
          </w:rPr>
          <m:t>ضيق مدى</m:t>
        </m:r>
      </m:oMath>
    </w:p>
    <w:p w14:paraId="7E3CC4FF" w14:textId="77777777" w:rsidR="00BB09FD" w:rsidRPr="00DF69A0" w:rsidRDefault="00BB09FD" w:rsidP="0050377C">
      <w:pPr>
        <w:rPr>
          <w:rFonts w:cs="Times New Roman"/>
          <w:szCs w:val="22"/>
          <w:rtl/>
          <w:lang w:val="en-GB" w:eastAsia="zh-CN"/>
        </w:rPr>
      </w:pPr>
      <w:r w:rsidRPr="00735578">
        <w:rPr>
          <w:rtl/>
          <w:lang w:val="en-GB" w:eastAsia="zh-CN"/>
        </w:rPr>
        <w:t>حيث</w:t>
      </w:r>
      <w:r w:rsidRPr="00735578">
        <w:rPr>
          <w:rFonts w:cs="Times New Roman" w:hint="cs"/>
          <w:i/>
          <w:iCs/>
          <w:sz w:val="24"/>
          <w:szCs w:val="20"/>
          <w:rtl/>
          <w:lang w:val="en-GB" w:eastAsia="zh-CN"/>
        </w:rPr>
        <w:t xml:space="preserve"> </w:t>
      </w:r>
      <w:r w:rsidRPr="00735578">
        <w:rPr>
          <w:rFonts w:cs="Times New Roman"/>
          <w:i/>
          <w:iCs/>
          <w:sz w:val="24"/>
          <w:szCs w:val="20"/>
          <w:lang w:val="en-GB" w:eastAsia="zh-CN"/>
        </w:rPr>
        <w:t>n</w:t>
      </w:r>
      <w:r w:rsidRPr="00735578">
        <w:rPr>
          <w:rFonts w:cs="Times New Roman" w:hint="cs"/>
          <w:i/>
          <w:iCs/>
          <w:sz w:val="24"/>
          <w:szCs w:val="20"/>
          <w:rtl/>
          <w:lang w:val="en-GB" w:eastAsia="zh-CN"/>
        </w:rPr>
        <w:t xml:space="preserve"> </w:t>
      </w:r>
      <w:r w:rsidRPr="00735578">
        <w:rPr>
          <w:rtl/>
          <w:lang w:eastAsia="zh-CN" w:bidi="ar-EG"/>
        </w:rPr>
        <w:t xml:space="preserve">هي </w:t>
      </w:r>
      <w:r w:rsidRPr="00735578">
        <w:rPr>
          <w:rtl/>
          <w:lang w:val="en-GB" w:eastAsia="zh-CN"/>
        </w:rPr>
        <w:t>عمق البتّات</w:t>
      </w:r>
      <w:r w:rsidRPr="00735578">
        <w:rPr>
          <w:rFonts w:cs="Times New Roman" w:hint="cs"/>
          <w:sz w:val="24"/>
          <w:szCs w:val="20"/>
          <w:rtl/>
          <w:lang w:val="en-GB" w:eastAsia="zh-CN"/>
        </w:rPr>
        <w:t>.</w:t>
      </w:r>
    </w:p>
    <w:p w14:paraId="7C5E6D62" w14:textId="71DA69CC" w:rsidR="00A43958" w:rsidRPr="00DF69A0" w:rsidRDefault="00DF69A0" w:rsidP="00DF69A0">
      <w:pPr>
        <w:pStyle w:val="Equationlegend"/>
        <w:tabs>
          <w:tab w:val="left" w:pos="567"/>
        </w:tabs>
        <w:bidi w:val="0"/>
        <w:rPr>
          <w:lang w:eastAsia="en-US"/>
        </w:rPr>
      </w:pPr>
      <w:r>
        <w:rPr>
          <w:rtl/>
          <w:lang w:eastAsia="zh-CN"/>
        </w:rPr>
        <w:tab/>
      </w:r>
      <w:r w:rsidR="00A43958" w:rsidRPr="00DF69A0">
        <w:rPr>
          <w:lang w:eastAsia="zh-CN"/>
        </w:rPr>
        <w:t>{</w:t>
      </w:r>
      <w:r w:rsidR="00A43958" w:rsidRPr="00DF69A0">
        <w:rPr>
          <w:i/>
          <w:iCs/>
          <w:lang w:eastAsia="zh-CN"/>
        </w:rPr>
        <w:t>R</w:t>
      </w:r>
      <w:r w:rsidR="00A43958" w:rsidRPr="00DF69A0">
        <w:rPr>
          <w:vertAlign w:val="subscript"/>
          <w:lang w:eastAsia="zh-CN"/>
        </w:rPr>
        <w:t>709</w:t>
      </w:r>
      <w:r w:rsidR="00A43958" w:rsidRPr="00DF69A0">
        <w:rPr>
          <w:lang w:eastAsia="zh-CN"/>
        </w:rPr>
        <w:t xml:space="preserve">, </w:t>
      </w:r>
      <w:r w:rsidR="00A43958" w:rsidRPr="00DF69A0">
        <w:rPr>
          <w:i/>
          <w:iCs/>
          <w:lang w:eastAsia="zh-CN"/>
        </w:rPr>
        <w:t>G</w:t>
      </w:r>
      <w:r w:rsidR="00A43958" w:rsidRPr="00DF69A0">
        <w:rPr>
          <w:vertAlign w:val="subscript"/>
          <w:lang w:eastAsia="zh-CN"/>
        </w:rPr>
        <w:t>709</w:t>
      </w:r>
      <w:r w:rsidR="00A43958" w:rsidRPr="00DF69A0">
        <w:rPr>
          <w:lang w:eastAsia="zh-CN"/>
        </w:rPr>
        <w:t xml:space="preserve">, </w:t>
      </w:r>
      <w:r w:rsidR="00A43958" w:rsidRPr="00DF69A0">
        <w:rPr>
          <w:i/>
          <w:iCs/>
          <w:lang w:eastAsia="zh-CN"/>
        </w:rPr>
        <w:t>B</w:t>
      </w:r>
      <w:r w:rsidR="00A43958" w:rsidRPr="00DF69A0">
        <w:rPr>
          <w:vertAlign w:val="subscript"/>
          <w:lang w:eastAsia="zh-CN"/>
        </w:rPr>
        <w:t>709</w:t>
      </w:r>
      <w:r w:rsidR="00A43958" w:rsidRPr="00DF69A0">
        <w:rPr>
          <w:lang w:eastAsia="zh-CN"/>
        </w:rPr>
        <w:t>} =</w:t>
      </w:r>
      <w:r w:rsidR="00A43958" w:rsidRPr="00DF69A0">
        <w:rPr>
          <w:lang w:eastAsia="zh-CN"/>
        </w:rPr>
        <w:tab/>
      </w:r>
      <w:r w:rsidR="00A43958" w:rsidRPr="00DF69A0">
        <w:rPr>
          <w:i/>
          <w:iCs/>
          <w:lang w:eastAsia="zh-CN"/>
        </w:rPr>
        <w:t>EOTF</w:t>
      </w:r>
      <w:r w:rsidR="00A43958" w:rsidRPr="00DF69A0">
        <w:rPr>
          <w:lang w:eastAsia="zh-CN"/>
        </w:rPr>
        <w:t>(</w:t>
      </w:r>
      <w:r w:rsidR="00A43958" w:rsidRPr="00DF69A0">
        <w:rPr>
          <w:i/>
          <w:iCs/>
          <w:lang w:eastAsia="zh-CN"/>
        </w:rPr>
        <w:t>E</w:t>
      </w:r>
      <w:r w:rsidR="00A43958" w:rsidRPr="00DF69A0">
        <w:rPr>
          <w:i/>
          <w:iCs/>
          <w:color w:val="000000"/>
          <w:lang w:eastAsia="en-US"/>
        </w:rPr>
        <w:t>'</w:t>
      </w:r>
      <w:r w:rsidR="00A43958" w:rsidRPr="00DF69A0">
        <w:rPr>
          <w:lang w:eastAsia="zh-CN"/>
        </w:rPr>
        <w:t>)</w:t>
      </w:r>
    </w:p>
    <w:p w14:paraId="4D974774" w14:textId="77777777" w:rsidR="00A43958" w:rsidRPr="00DF69A0" w:rsidRDefault="00A43958" w:rsidP="00DF69A0">
      <w:pPr>
        <w:pStyle w:val="Equationlegend"/>
        <w:tabs>
          <w:tab w:val="left" w:pos="567"/>
        </w:tabs>
        <w:bidi w:val="0"/>
        <w:rPr>
          <w:lang w:eastAsia="en-US"/>
        </w:rPr>
      </w:pPr>
      <w:r w:rsidRPr="00DF69A0">
        <w:rPr>
          <w:lang w:eastAsia="zh-CN"/>
        </w:rPr>
        <w:tab/>
      </w:r>
      <w:r w:rsidRPr="00DF69A0">
        <w:rPr>
          <w:i/>
          <w:iCs/>
          <w:lang w:eastAsia="zh-CN"/>
        </w:rPr>
        <w:t>R</w:t>
      </w:r>
      <w:r w:rsidRPr="00DF69A0">
        <w:rPr>
          <w:vertAlign w:val="subscript"/>
          <w:lang w:eastAsia="zh-CN"/>
        </w:rPr>
        <w:t>2100</w:t>
      </w:r>
      <w:r w:rsidRPr="00DF69A0">
        <w:rPr>
          <w:lang w:eastAsia="zh-CN"/>
        </w:rPr>
        <w:t xml:space="preserve"> = </w:t>
      </w:r>
      <w:r w:rsidRPr="00DF69A0">
        <w:rPr>
          <w:lang w:eastAsia="zh-CN"/>
        </w:rPr>
        <w:tab/>
        <w:t>0.6274</w:t>
      </w:r>
      <w:r w:rsidRPr="00DF69A0">
        <w:rPr>
          <w:i/>
          <w:iCs/>
          <w:lang w:eastAsia="zh-CN"/>
        </w:rPr>
        <w:t>R</w:t>
      </w:r>
      <w:r w:rsidRPr="00DF69A0">
        <w:rPr>
          <w:vertAlign w:val="subscript"/>
          <w:lang w:eastAsia="zh-CN"/>
        </w:rPr>
        <w:t>709</w:t>
      </w:r>
      <w:r w:rsidRPr="00DF69A0">
        <w:rPr>
          <w:lang w:eastAsia="zh-CN"/>
        </w:rPr>
        <w:t xml:space="preserve"> + 0.3293</w:t>
      </w:r>
      <w:r w:rsidRPr="00DF69A0">
        <w:rPr>
          <w:i/>
          <w:iCs/>
          <w:lang w:eastAsia="zh-CN"/>
        </w:rPr>
        <w:t>G</w:t>
      </w:r>
      <w:r w:rsidRPr="00DF69A0">
        <w:rPr>
          <w:vertAlign w:val="subscript"/>
          <w:lang w:eastAsia="zh-CN"/>
        </w:rPr>
        <w:t>709</w:t>
      </w:r>
      <w:r w:rsidRPr="00DF69A0">
        <w:rPr>
          <w:lang w:eastAsia="zh-CN"/>
        </w:rPr>
        <w:t xml:space="preserve"> + 0.0433</w:t>
      </w:r>
      <w:r w:rsidRPr="00DF69A0">
        <w:rPr>
          <w:i/>
          <w:iCs/>
          <w:lang w:eastAsia="zh-CN"/>
        </w:rPr>
        <w:t>B</w:t>
      </w:r>
      <w:r w:rsidRPr="00DF69A0">
        <w:rPr>
          <w:vertAlign w:val="subscript"/>
          <w:lang w:eastAsia="zh-CN"/>
        </w:rPr>
        <w:t>709</w:t>
      </w:r>
    </w:p>
    <w:p w14:paraId="3F9D1AE9" w14:textId="77777777" w:rsidR="00A43958" w:rsidRPr="00DF69A0" w:rsidRDefault="00A43958" w:rsidP="00DF69A0">
      <w:pPr>
        <w:pStyle w:val="Equationlegend"/>
        <w:tabs>
          <w:tab w:val="left" w:pos="567"/>
        </w:tabs>
        <w:bidi w:val="0"/>
        <w:rPr>
          <w:lang w:eastAsia="en-US"/>
        </w:rPr>
      </w:pPr>
      <w:r w:rsidRPr="00DF69A0">
        <w:rPr>
          <w:lang w:eastAsia="zh-CN"/>
        </w:rPr>
        <w:tab/>
      </w:r>
      <w:r w:rsidRPr="00DF69A0">
        <w:rPr>
          <w:i/>
          <w:iCs/>
          <w:lang w:eastAsia="zh-CN"/>
        </w:rPr>
        <w:t>G</w:t>
      </w:r>
      <w:r w:rsidRPr="00DF69A0">
        <w:rPr>
          <w:vertAlign w:val="subscript"/>
          <w:lang w:eastAsia="zh-CN"/>
        </w:rPr>
        <w:t>2100</w:t>
      </w:r>
      <w:r w:rsidRPr="00DF69A0">
        <w:rPr>
          <w:lang w:eastAsia="zh-CN"/>
        </w:rPr>
        <w:t xml:space="preserve"> = </w:t>
      </w:r>
      <w:r w:rsidRPr="00DF69A0">
        <w:rPr>
          <w:lang w:eastAsia="zh-CN"/>
        </w:rPr>
        <w:tab/>
        <w:t>0.0691</w:t>
      </w:r>
      <w:r w:rsidRPr="00DF69A0">
        <w:rPr>
          <w:i/>
          <w:iCs/>
          <w:lang w:eastAsia="zh-CN"/>
        </w:rPr>
        <w:t>R</w:t>
      </w:r>
      <w:r w:rsidRPr="00DF69A0">
        <w:rPr>
          <w:vertAlign w:val="subscript"/>
          <w:lang w:eastAsia="zh-CN"/>
        </w:rPr>
        <w:t>709</w:t>
      </w:r>
      <w:r w:rsidRPr="00DF69A0">
        <w:rPr>
          <w:lang w:eastAsia="zh-CN"/>
        </w:rPr>
        <w:t xml:space="preserve"> + 0.9195</w:t>
      </w:r>
      <w:r w:rsidRPr="00DF69A0">
        <w:rPr>
          <w:i/>
          <w:iCs/>
          <w:lang w:eastAsia="zh-CN"/>
        </w:rPr>
        <w:t>G</w:t>
      </w:r>
      <w:r w:rsidRPr="00DF69A0">
        <w:rPr>
          <w:vertAlign w:val="subscript"/>
          <w:lang w:eastAsia="zh-CN"/>
        </w:rPr>
        <w:t>709</w:t>
      </w:r>
      <w:r w:rsidRPr="00DF69A0">
        <w:rPr>
          <w:lang w:eastAsia="zh-CN"/>
        </w:rPr>
        <w:t xml:space="preserve"> + 0.0114</w:t>
      </w:r>
      <w:r w:rsidRPr="00DF69A0">
        <w:rPr>
          <w:i/>
          <w:iCs/>
          <w:lang w:eastAsia="zh-CN"/>
        </w:rPr>
        <w:t>B</w:t>
      </w:r>
      <w:r w:rsidRPr="00DF69A0">
        <w:rPr>
          <w:vertAlign w:val="subscript"/>
          <w:lang w:eastAsia="zh-CN"/>
        </w:rPr>
        <w:t>709</w:t>
      </w:r>
    </w:p>
    <w:p w14:paraId="091E3A75" w14:textId="77777777" w:rsidR="00A43958" w:rsidRPr="00A43958" w:rsidRDefault="00A43958" w:rsidP="00DF69A0">
      <w:pPr>
        <w:pStyle w:val="Equationlegend"/>
        <w:tabs>
          <w:tab w:val="left" w:pos="567"/>
        </w:tabs>
        <w:bidi w:val="0"/>
        <w:rPr>
          <w:sz w:val="24"/>
          <w:szCs w:val="20"/>
          <w:lang w:eastAsia="en-US"/>
        </w:rPr>
      </w:pPr>
      <w:r w:rsidRPr="00DF69A0">
        <w:rPr>
          <w:lang w:eastAsia="zh-CN"/>
        </w:rPr>
        <w:tab/>
      </w:r>
      <w:r w:rsidRPr="00DF69A0">
        <w:rPr>
          <w:i/>
          <w:iCs/>
          <w:lang w:eastAsia="zh-CN"/>
        </w:rPr>
        <w:t>B</w:t>
      </w:r>
      <w:r w:rsidRPr="00DF69A0">
        <w:rPr>
          <w:vertAlign w:val="subscript"/>
          <w:lang w:eastAsia="zh-CN"/>
        </w:rPr>
        <w:t>2100</w:t>
      </w:r>
      <w:r w:rsidRPr="00DF69A0">
        <w:rPr>
          <w:lang w:eastAsia="zh-CN"/>
        </w:rPr>
        <w:t xml:space="preserve"> = </w:t>
      </w:r>
      <w:r w:rsidRPr="00DF69A0">
        <w:rPr>
          <w:lang w:eastAsia="zh-CN"/>
        </w:rPr>
        <w:tab/>
        <w:t>0.0164</w:t>
      </w:r>
      <w:r w:rsidRPr="00DF69A0">
        <w:rPr>
          <w:i/>
          <w:iCs/>
          <w:lang w:eastAsia="zh-CN"/>
        </w:rPr>
        <w:t>R</w:t>
      </w:r>
      <w:r w:rsidRPr="00DF69A0">
        <w:rPr>
          <w:vertAlign w:val="subscript"/>
          <w:lang w:eastAsia="zh-CN"/>
        </w:rPr>
        <w:t>709</w:t>
      </w:r>
      <w:r w:rsidRPr="00DF69A0">
        <w:rPr>
          <w:lang w:eastAsia="zh-CN"/>
        </w:rPr>
        <w:t xml:space="preserve"> + 0.0880</w:t>
      </w:r>
      <w:r w:rsidRPr="00DF69A0">
        <w:rPr>
          <w:i/>
          <w:iCs/>
          <w:lang w:eastAsia="zh-CN"/>
        </w:rPr>
        <w:t>G</w:t>
      </w:r>
      <w:r w:rsidRPr="00DF69A0">
        <w:rPr>
          <w:vertAlign w:val="subscript"/>
          <w:lang w:eastAsia="zh-CN"/>
        </w:rPr>
        <w:t>709</w:t>
      </w:r>
      <w:r w:rsidRPr="00DF69A0">
        <w:rPr>
          <w:lang w:eastAsia="zh-CN"/>
        </w:rPr>
        <w:t xml:space="preserve"> + 0.8956</w:t>
      </w:r>
      <w:r w:rsidRPr="00DF69A0">
        <w:rPr>
          <w:i/>
          <w:iCs/>
          <w:lang w:eastAsia="zh-CN"/>
        </w:rPr>
        <w:t>B</w:t>
      </w:r>
      <w:r w:rsidRPr="00DF69A0">
        <w:rPr>
          <w:vertAlign w:val="subscript"/>
          <w:lang w:eastAsia="zh-CN"/>
        </w:rPr>
        <w:t>709</w:t>
      </w:r>
    </w:p>
    <w:p w14:paraId="67B55DDD" w14:textId="77777777" w:rsidR="00BB09FD" w:rsidRPr="00735578" w:rsidRDefault="00BB09FD" w:rsidP="00BB09FD">
      <w:pPr>
        <w:ind w:left="709"/>
        <w:rPr>
          <w:lang w:val="en-GB" w:eastAsia="zh-CN"/>
        </w:rPr>
      </w:pPr>
      <w:r w:rsidRPr="00735578">
        <w:rPr>
          <w:rFonts w:hint="cs"/>
          <w:rtl/>
          <w:lang w:val="en-GB" w:eastAsia="zh-CN"/>
        </w:rPr>
        <w:t>وحيث:</w:t>
      </w:r>
    </w:p>
    <w:p w14:paraId="33DECC70" w14:textId="77777777" w:rsidR="00BB09FD" w:rsidRPr="00735578" w:rsidRDefault="00BB09FD" w:rsidP="00B37C13">
      <w:pPr>
        <w:pStyle w:val="Equationlegend"/>
        <w:tabs>
          <w:tab w:val="left" w:pos="708"/>
        </w:tabs>
        <w:rPr>
          <w:rFonts w:eastAsia="SimSun"/>
          <w:lang w:val="en-GB" w:eastAsia="zh-CN" w:bidi="ar-EG"/>
        </w:rPr>
      </w:pPr>
      <w:r w:rsidRPr="00735578">
        <w:rPr>
          <w:rFonts w:eastAsia="SimSun"/>
          <w:i/>
          <w:iCs/>
          <w:lang w:val="en-GB" w:eastAsia="zh-CN" w:bidi="ar-EG"/>
        </w:rPr>
        <w:tab/>
      </w:r>
      <w:bookmarkStart w:id="14" w:name="lt_pId175"/>
      <w:r w:rsidRPr="00735578">
        <w:rPr>
          <w:rFonts w:eastAsia="SimSun"/>
          <w:i/>
          <w:iCs/>
          <w:lang w:val="en-GB" w:eastAsia="zh-CN" w:bidi="ar-EG"/>
        </w:rPr>
        <w:t>E'</w:t>
      </w:r>
      <w:r w:rsidRPr="00735578">
        <w:rPr>
          <w:rFonts w:eastAsia="SimSun"/>
          <w:lang w:val="en-GB" w:eastAsia="zh-CN" w:bidi="ar-EG"/>
        </w:rPr>
        <w:t xml:space="preserve"> = {</w:t>
      </w:r>
      <w:r w:rsidRPr="00735578">
        <w:rPr>
          <w:rFonts w:eastAsia="SimSun"/>
          <w:i/>
          <w:iCs/>
          <w:lang w:val="en-GB" w:eastAsia="zh-CN" w:bidi="ar-EG"/>
        </w:rPr>
        <w:t>R'</w:t>
      </w:r>
      <w:r w:rsidRPr="00735578">
        <w:rPr>
          <w:rFonts w:eastAsia="SimSun"/>
          <w:lang w:val="en-GB" w:eastAsia="zh-CN" w:bidi="ar-EG"/>
        </w:rPr>
        <w:t xml:space="preserve">, </w:t>
      </w:r>
      <w:r w:rsidRPr="00735578">
        <w:rPr>
          <w:rFonts w:eastAsia="SimSun"/>
          <w:i/>
          <w:iCs/>
          <w:lang w:val="en-GB" w:eastAsia="zh-CN" w:bidi="ar-EG"/>
        </w:rPr>
        <w:t>G'</w:t>
      </w:r>
      <w:r w:rsidRPr="00735578">
        <w:rPr>
          <w:rFonts w:eastAsia="SimSun"/>
          <w:lang w:val="en-GB" w:eastAsia="zh-CN" w:bidi="ar-EG"/>
        </w:rPr>
        <w:t xml:space="preserve">, </w:t>
      </w:r>
      <w:r w:rsidRPr="00735578">
        <w:rPr>
          <w:rFonts w:eastAsia="SimSun"/>
          <w:i/>
          <w:iCs/>
          <w:lang w:val="en-GB" w:eastAsia="zh-CN" w:bidi="ar-EG"/>
        </w:rPr>
        <w:t>B'</w:t>
      </w:r>
      <w:r w:rsidRPr="00735578">
        <w:rPr>
          <w:rFonts w:eastAsia="SimSun"/>
          <w:lang w:val="en-GB" w:eastAsia="zh-CN" w:bidi="ar-EG"/>
        </w:rPr>
        <w:t>}</w:t>
      </w:r>
      <w:bookmarkEnd w:id="14"/>
      <w:r w:rsidR="0050377C">
        <w:rPr>
          <w:rFonts w:eastAsia="SimSun"/>
          <w:rtl/>
          <w:lang w:val="en-GB" w:eastAsia="zh-CN" w:bidi="ar-EG"/>
        </w:rPr>
        <w:tab/>
      </w:r>
      <w:r w:rsidRPr="00735578">
        <w:rPr>
          <w:rFonts w:hint="cs"/>
          <w:rtl/>
          <w:lang w:eastAsia="zh-CN"/>
        </w:rPr>
        <w:t>هي الإشارات اللاخطية الم</w:t>
      </w:r>
      <w:r w:rsidRPr="00735578">
        <w:rPr>
          <w:rFonts w:hint="cs"/>
          <w:rtl/>
          <w:lang w:eastAsia="zh-CN" w:bidi="ar-EG"/>
        </w:rPr>
        <w:t>قيسة.</w:t>
      </w:r>
    </w:p>
    <w:p w14:paraId="0555C6C6" w14:textId="77777777" w:rsidR="00BB09FD" w:rsidRPr="00735578" w:rsidRDefault="0050377C" w:rsidP="00075DB3">
      <w:pPr>
        <w:pStyle w:val="Equation"/>
        <w:tabs>
          <w:tab w:val="left" w:pos="992"/>
        </w:tabs>
        <w:rPr>
          <w:lang w:val="en-GB" w:bidi="ar-EG"/>
        </w:rPr>
      </w:pPr>
      <w:bookmarkStart w:id="15" w:name="lt_pId177"/>
      <w:r>
        <w:rPr>
          <w:i/>
          <w:iCs/>
          <w:rtl/>
          <w:lang w:val="en-GB" w:bidi="ar-EG"/>
        </w:rPr>
        <w:tab/>
      </w:r>
      <w:r w:rsidR="00BB09FD" w:rsidRPr="00735578">
        <w:rPr>
          <w:i/>
          <w:iCs/>
          <w:lang w:val="en-GB" w:bidi="ar-EG"/>
        </w:rPr>
        <w:t>EOTF</w:t>
      </w:r>
      <w:r w:rsidR="00BB09FD" w:rsidRPr="00735578">
        <w:rPr>
          <w:lang w:val="en-GB" w:bidi="ar-EG"/>
        </w:rPr>
        <w:t>(</w:t>
      </w:r>
      <w:r w:rsidR="00BB09FD" w:rsidRPr="00735578">
        <w:rPr>
          <w:i/>
          <w:iCs/>
          <w:lang w:val="en-GB" w:bidi="ar-EG"/>
        </w:rPr>
        <w:t>E</w:t>
      </w:r>
      <w:r w:rsidR="00BB09FD" w:rsidRPr="00735578">
        <w:rPr>
          <w:lang w:val="en-GB" w:bidi="ar-EG"/>
        </w:rPr>
        <w:t xml:space="preserve">') = </w:t>
      </w:r>
      <w:bookmarkStart w:id="16" w:name="_Hlk522696031"/>
      <w:r w:rsidR="00BB09FD" w:rsidRPr="00735578">
        <w:rPr>
          <w:i/>
          <w:iCs/>
          <w:lang w:val="en-GB" w:bidi="ar-EG"/>
        </w:rPr>
        <w:t>L</w:t>
      </w:r>
      <w:r w:rsidR="00BB09FD" w:rsidRPr="00735578">
        <w:rPr>
          <w:i/>
          <w:iCs/>
          <w:vertAlign w:val="subscript"/>
          <w:lang w:val="en-GB" w:bidi="ar-EG"/>
        </w:rPr>
        <w:t>W</w:t>
      </w:r>
      <w:r w:rsidR="00BB09FD" w:rsidRPr="00735578">
        <w:rPr>
          <w:vertAlign w:val="subscript"/>
          <w:lang w:val="en-GB" w:bidi="ar-EG"/>
        </w:rPr>
        <w:t xml:space="preserve"> </w:t>
      </w:r>
      <w:r w:rsidR="00BB09FD" w:rsidRPr="00735578">
        <w:rPr>
          <w:lang w:val="en-GB" w:bidi="ar-EG"/>
        </w:rPr>
        <w:sym w:font="Symbol" w:char="F0B4"/>
      </w:r>
      <w:bookmarkEnd w:id="15"/>
      <w:bookmarkEnd w:id="16"/>
      <w:r w:rsidR="00BB09FD" w:rsidRPr="00735578">
        <w:rPr>
          <w:vertAlign w:val="subscript"/>
          <w:lang w:val="en-GB" w:bidi="ar-EG"/>
        </w:rPr>
        <w:t xml:space="preserve"> </w:t>
      </w:r>
      <w:bookmarkStart w:id="17" w:name="lt_pId178"/>
      <w:r w:rsidR="00BB09FD" w:rsidRPr="00735578">
        <w:rPr>
          <w:i/>
          <w:iCs/>
          <w:lang w:val="en-GB" w:bidi="ar-EG"/>
        </w:rPr>
        <w:t>E'</w:t>
      </w:r>
      <w:r w:rsidR="00BB09FD" w:rsidRPr="00735578">
        <w:rPr>
          <w:vertAlign w:val="superscript"/>
          <w:lang w:val="en-GB" w:bidi="ar-EG"/>
        </w:rPr>
        <w:t>2.4</w:t>
      </w:r>
      <w:bookmarkEnd w:id="17"/>
    </w:p>
    <w:p w14:paraId="7FCB4FD7" w14:textId="77777777" w:rsidR="00A43958" w:rsidRDefault="00A43958" w:rsidP="00A43958">
      <w:pPr>
        <w:rPr>
          <w:rFonts w:eastAsia="SimSun"/>
          <w:lang w:eastAsia="zh-CN"/>
        </w:rPr>
      </w:pPr>
    </w:p>
    <w:p w14:paraId="35C2E28B" w14:textId="77777777" w:rsidR="00BB09FD" w:rsidRPr="00735578" w:rsidRDefault="00BB09FD" w:rsidP="007A2B72">
      <w:pPr>
        <w:pStyle w:val="AnnexNoTitle0"/>
        <w:rPr>
          <w:rtl/>
          <w:lang w:eastAsia="zh-CN"/>
        </w:rPr>
      </w:pPr>
      <w:r w:rsidRPr="00735578">
        <w:rPr>
          <w:rFonts w:hint="cs"/>
          <w:rtl/>
          <w:lang w:eastAsia="zh-CN"/>
        </w:rPr>
        <w:lastRenderedPageBreak/>
        <w:t xml:space="preserve">الملحق </w:t>
      </w:r>
      <w:r w:rsidRPr="00735578">
        <w:rPr>
          <w:lang w:eastAsia="zh-CN"/>
        </w:rPr>
        <w:t>3</w:t>
      </w:r>
      <w:r w:rsidR="00A43958">
        <w:rPr>
          <w:lang w:eastAsia="zh-CN"/>
        </w:rPr>
        <w:br/>
      </w:r>
      <w:r w:rsidRPr="00735578">
        <w:rPr>
          <w:rFonts w:hint="cs"/>
          <w:rtl/>
          <w:lang w:eastAsia="zh-CN"/>
        </w:rPr>
        <w:t>(</w:t>
      </w:r>
      <w:r w:rsidR="002A4E38">
        <w:rPr>
          <w:rFonts w:hint="cs"/>
          <w:rtl/>
          <w:lang w:eastAsia="zh-CN"/>
        </w:rPr>
        <w:t>إعلامي</w:t>
      </w:r>
      <w:r w:rsidRPr="00735578">
        <w:rPr>
          <w:rFonts w:hint="cs"/>
          <w:rtl/>
          <w:lang w:eastAsia="zh-CN"/>
        </w:rPr>
        <w:t>)</w:t>
      </w:r>
      <w:r w:rsidR="00A43958">
        <w:rPr>
          <w:lang w:eastAsia="zh-CN"/>
        </w:rPr>
        <w:br/>
      </w:r>
      <w:r w:rsidR="00A43958">
        <w:rPr>
          <w:lang w:eastAsia="zh-CN"/>
        </w:rPr>
        <w:br/>
      </w:r>
      <w:r w:rsidRPr="00735578">
        <w:rPr>
          <w:rFonts w:hint="cs"/>
          <w:rtl/>
          <w:lang w:eastAsia="zh-CN"/>
        </w:rPr>
        <w:t xml:space="preserve">تقييم مدى دقة اللون النسبية باستخدام أسلوب </w:t>
      </w:r>
      <w:r w:rsidRPr="00735578">
        <w:rPr>
          <w:lang w:eastAsia="zh-CN"/>
        </w:rPr>
        <w:t>HLG</w:t>
      </w:r>
      <w:r w:rsidRPr="00735578">
        <w:rPr>
          <w:rFonts w:hint="cs"/>
          <w:rtl/>
          <w:lang w:eastAsia="zh-CN"/>
        </w:rPr>
        <w:t xml:space="preserve"> ومقياس </w:t>
      </w:r>
      <w:r w:rsidRPr="00735578">
        <w:rPr>
          <w:iCs/>
          <w:szCs w:val="28"/>
        </w:rPr>
        <w:t>ΔITP</w:t>
      </w:r>
      <w:r w:rsidRPr="00735578">
        <w:rPr>
          <w:iCs/>
          <w:szCs w:val="28"/>
          <w:vertAlign w:val="subscript"/>
        </w:rPr>
        <w:t>R</w:t>
      </w:r>
    </w:p>
    <w:p w14:paraId="1079B6A8" w14:textId="77777777" w:rsidR="00BB09FD" w:rsidRPr="00735578" w:rsidRDefault="00BB09FD" w:rsidP="00F0367F">
      <w:pPr>
        <w:pStyle w:val="Normalaftertitle0"/>
        <w:rPr>
          <w:rtl/>
        </w:rPr>
      </w:pPr>
      <w:r w:rsidRPr="00735578">
        <w:rPr>
          <w:rFonts w:hint="cs"/>
          <w:rtl/>
        </w:rPr>
        <w:t xml:space="preserve">يشير </w:t>
      </w:r>
      <w:r w:rsidR="002A4E38">
        <w:rPr>
          <w:rFonts w:hint="cs"/>
          <w:rtl/>
        </w:rPr>
        <w:t>ال</w:t>
      </w:r>
      <w:r w:rsidRPr="00735578">
        <w:rPr>
          <w:rFonts w:hint="cs"/>
          <w:rtl/>
        </w:rPr>
        <w:t xml:space="preserve">مقياس </w:t>
      </w:r>
      <w:r w:rsidRPr="00735578">
        <w:t>ΔE</w:t>
      </w:r>
      <w:r w:rsidRPr="00735578">
        <w:rPr>
          <w:vertAlign w:val="subscript"/>
        </w:rPr>
        <w:t>ITP</w:t>
      </w:r>
      <w:r w:rsidRPr="00735578">
        <w:rPr>
          <w:rFonts w:hint="cs"/>
          <w:rtl/>
        </w:rPr>
        <w:t xml:space="preserve"> المعرَّف والمبين في الملحق </w:t>
      </w:r>
      <w:r w:rsidRPr="00735578">
        <w:rPr>
          <w:lang w:val="es-ES"/>
        </w:rPr>
        <w:t>1</w:t>
      </w:r>
      <w:r w:rsidRPr="00735578">
        <w:rPr>
          <w:rFonts w:hint="cs"/>
          <w:rtl/>
          <w:lang w:val="es-ES"/>
        </w:rPr>
        <w:t xml:space="preserve"> إلى التباين </w:t>
      </w:r>
      <w:r w:rsidR="002A4E38">
        <w:rPr>
          <w:rFonts w:hint="cs"/>
          <w:rtl/>
          <w:lang w:val="es-ES"/>
        </w:rPr>
        <w:t xml:space="preserve">المدرك بين </w:t>
      </w:r>
      <w:r w:rsidRPr="00735578">
        <w:rPr>
          <w:rFonts w:hint="cs"/>
          <w:rtl/>
          <w:lang w:val="es-ES"/>
        </w:rPr>
        <w:t xml:space="preserve">إشارتين إذا عُرضا على شاشة عرض </w:t>
      </w:r>
      <w:r w:rsidRPr="00735578">
        <w:rPr>
          <w:rFonts w:hint="cs"/>
          <w:rtl/>
        </w:rPr>
        <w:t xml:space="preserve">مثالية. </w:t>
      </w:r>
      <w:r w:rsidR="002A4E38">
        <w:rPr>
          <w:rFonts w:hint="cs"/>
          <w:rtl/>
        </w:rPr>
        <w:t>و</w:t>
      </w:r>
      <w:r w:rsidRPr="00735578">
        <w:rPr>
          <w:rFonts w:hint="cs"/>
          <w:rtl/>
        </w:rPr>
        <w:t xml:space="preserve">لا يمكن </w:t>
      </w:r>
      <w:r w:rsidR="002A4E38">
        <w:rPr>
          <w:rFonts w:hint="cs"/>
          <w:rtl/>
        </w:rPr>
        <w:t xml:space="preserve">تطبيق المقياس مباشرة على الإشارات النسبية المتعلقة بالمشهد </w:t>
      </w:r>
      <w:r w:rsidRPr="00735578">
        <w:rPr>
          <w:rFonts w:hint="cs"/>
          <w:rtl/>
        </w:rPr>
        <w:t xml:space="preserve">التي لا تحدِّد </w:t>
      </w:r>
      <w:r w:rsidR="002A4E38">
        <w:rPr>
          <w:rFonts w:hint="cs"/>
          <w:rtl/>
        </w:rPr>
        <w:t xml:space="preserve">بشكل صريح قيمة قصوى للنصوع </w:t>
      </w:r>
      <w:r w:rsidRPr="00735578">
        <w:rPr>
          <w:rFonts w:hint="cs"/>
          <w:rtl/>
        </w:rPr>
        <w:t xml:space="preserve">ينبغي عرض الإشارة </w:t>
      </w:r>
      <w:r w:rsidR="002A4E38">
        <w:rPr>
          <w:rFonts w:hint="cs"/>
          <w:rtl/>
        </w:rPr>
        <w:t>بها</w:t>
      </w:r>
      <w:r w:rsidRPr="00735578">
        <w:rPr>
          <w:rFonts w:hint="cs"/>
          <w:rtl/>
        </w:rPr>
        <w:t xml:space="preserve">. إذ لا يمكن استخدام </w:t>
      </w:r>
      <w:r w:rsidR="002A4E38">
        <w:rPr>
          <w:rFonts w:hint="cs"/>
          <w:rtl/>
        </w:rPr>
        <w:t>ال</w:t>
      </w:r>
      <w:r w:rsidRPr="00735578">
        <w:rPr>
          <w:rFonts w:hint="cs"/>
          <w:rtl/>
        </w:rPr>
        <w:t xml:space="preserve">مقياس </w:t>
      </w:r>
      <w:r w:rsidRPr="00735578">
        <w:t>ΔE</w:t>
      </w:r>
      <w:r w:rsidRPr="00735578">
        <w:rPr>
          <w:vertAlign w:val="subscript"/>
        </w:rPr>
        <w:t>ITP</w:t>
      </w:r>
      <w:r w:rsidRPr="002A4E38">
        <w:rPr>
          <w:rFonts w:hint="cs"/>
          <w:rtl/>
        </w:rPr>
        <w:t xml:space="preserve"> </w:t>
      </w:r>
      <w:r w:rsidRPr="00735578">
        <w:rPr>
          <w:rFonts w:hint="cs"/>
          <w:rtl/>
        </w:rPr>
        <w:t xml:space="preserve">في </w:t>
      </w:r>
      <w:r w:rsidR="002A4E38">
        <w:rPr>
          <w:rFonts w:hint="cs"/>
          <w:rtl/>
        </w:rPr>
        <w:t>هذه الحالة إلا عند تحديد قيمة اسمية قصوى لنصوع شاشة العرض</w:t>
      </w:r>
      <w:r w:rsidRPr="00735578">
        <w:rPr>
          <w:rFonts w:hint="cs"/>
          <w:rtl/>
          <w:lang w:val="en-GB" w:eastAsia="ja-JP"/>
        </w:rPr>
        <w:t xml:space="preserve">. أما في </w:t>
      </w:r>
      <w:r w:rsidR="002A4E38">
        <w:rPr>
          <w:rFonts w:hint="cs"/>
          <w:rtl/>
          <w:lang w:val="en-GB" w:eastAsia="ja-JP"/>
        </w:rPr>
        <w:t>حالة القيم القصوى الأخرى لنصوع شاشة العرض</w:t>
      </w:r>
      <w:r w:rsidRPr="00735578">
        <w:rPr>
          <w:rFonts w:hint="cs"/>
          <w:rtl/>
          <w:lang w:val="en-GB" w:eastAsia="ja-JP"/>
        </w:rPr>
        <w:t xml:space="preserve">، فلا يقدم هذا المقياس سوى قياساً </w:t>
      </w:r>
      <w:r w:rsidRPr="00735578">
        <w:rPr>
          <w:rFonts w:hint="cs"/>
          <w:rtl/>
          <w:lang w:eastAsia="ja-JP"/>
        </w:rPr>
        <w:t>ترتيبياً لمقدار التشوه.</w:t>
      </w:r>
      <w:r w:rsidRPr="00735578">
        <w:rPr>
          <w:rFonts w:hint="cs"/>
          <w:rtl/>
        </w:rPr>
        <w:t xml:space="preserve"> </w:t>
      </w:r>
    </w:p>
    <w:p w14:paraId="2860FB70" w14:textId="77777777" w:rsidR="00BB09FD" w:rsidRPr="00735578" w:rsidRDefault="00BB09FD" w:rsidP="002A4E3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735578">
        <w:rPr>
          <w:rFonts w:eastAsia="SimSun" w:hint="cs"/>
          <w:rtl/>
          <w:lang w:eastAsia="zh-CN" w:bidi="ar-EG"/>
        </w:rPr>
        <w:t xml:space="preserve">وفي بعض التطبيقات، مثل تقييم مدى تباعد تكميم التشفير في </w:t>
      </w:r>
      <w:r w:rsidR="002A4E38">
        <w:rPr>
          <w:rFonts w:eastAsia="SimSun" w:hint="cs"/>
          <w:rtl/>
          <w:lang w:eastAsia="zh-CN" w:bidi="ar-EG"/>
        </w:rPr>
        <w:t>اللوغاريتم</w:t>
      </w:r>
      <w:r w:rsidRPr="00735578">
        <w:rPr>
          <w:rFonts w:eastAsia="SimSun" w:hint="cs"/>
          <w:rtl/>
          <w:lang w:eastAsia="zh-CN" w:bidi="ar-EG"/>
        </w:rPr>
        <w:t xml:space="preserve"> </w:t>
      </w:r>
      <w:r w:rsidRPr="00735578">
        <w:rPr>
          <w:rFonts w:eastAsia="SimSun"/>
          <w:lang w:val="es-ES" w:eastAsia="zh-CN" w:bidi="ar-EG"/>
        </w:rPr>
        <w:t>HLG</w:t>
      </w:r>
      <w:r w:rsidRPr="00735578">
        <w:rPr>
          <w:rFonts w:eastAsia="SimSun" w:hint="cs"/>
          <w:rtl/>
          <w:lang w:eastAsia="zh-CN" w:bidi="ar-EG"/>
        </w:rPr>
        <w:t xml:space="preserve">، قد يكون من الأبسط حساب مقياس بديل استناداً إلى </w:t>
      </w:r>
      <w:r w:rsidR="002A4E38">
        <w:rPr>
          <w:rFonts w:eastAsia="SimSun" w:hint="cs"/>
          <w:rtl/>
          <w:lang w:eastAsia="zh-CN" w:bidi="ar-EG"/>
        </w:rPr>
        <w:t>ال</w:t>
      </w:r>
      <w:r w:rsidRPr="00735578">
        <w:rPr>
          <w:rFonts w:eastAsia="SimSun" w:hint="cs"/>
          <w:rtl/>
          <w:lang w:eastAsia="zh-CN" w:bidi="ar-EG"/>
        </w:rPr>
        <w:t xml:space="preserve">إشارة </w:t>
      </w:r>
      <w:r w:rsidRPr="00735578">
        <w:t>IC</w:t>
      </w:r>
      <w:r w:rsidRPr="00735578">
        <w:rPr>
          <w:vertAlign w:val="subscript"/>
        </w:rPr>
        <w:t>T</w:t>
      </w:r>
      <w:r w:rsidRPr="00735578">
        <w:t>C</w:t>
      </w:r>
      <w:r w:rsidRPr="00735578">
        <w:rPr>
          <w:vertAlign w:val="subscript"/>
        </w:rPr>
        <w:t>P</w:t>
      </w:r>
      <w:r w:rsidRPr="00735578">
        <w:rPr>
          <w:rFonts w:hint="cs"/>
          <w:vertAlign w:val="subscript"/>
          <w:rtl/>
        </w:rPr>
        <w:t xml:space="preserve"> </w:t>
      </w:r>
      <w:r w:rsidRPr="00735578">
        <w:rPr>
          <w:lang w:val="es-ES"/>
        </w:rPr>
        <w:t>HLG</w:t>
      </w:r>
      <w:r w:rsidRPr="00735578">
        <w:rPr>
          <w:rFonts w:hint="cs"/>
          <w:rtl/>
        </w:rPr>
        <w:t xml:space="preserve"> النسبية</w:t>
      </w:r>
      <w:r w:rsidRPr="00735578">
        <w:rPr>
          <w:rFonts w:hint="cs"/>
          <w:rtl/>
          <w:lang w:bidi="ar-EG"/>
        </w:rPr>
        <w:t xml:space="preserve">، على النحو المحدد في الجدول </w:t>
      </w:r>
      <w:r w:rsidRPr="00735578">
        <w:rPr>
          <w:lang w:val="es-ES" w:bidi="ar-EG"/>
        </w:rPr>
        <w:t>7</w:t>
      </w:r>
      <w:r w:rsidRPr="00735578">
        <w:rPr>
          <w:rFonts w:hint="cs"/>
          <w:rtl/>
          <w:lang w:bidi="ar-EG"/>
        </w:rPr>
        <w:t xml:space="preserve"> في التوصية </w:t>
      </w:r>
      <w:r w:rsidRPr="00735578">
        <w:t>ITU-R BT.2100</w:t>
      </w:r>
      <w:r w:rsidRPr="00735578">
        <w:rPr>
          <w:rFonts w:hint="cs"/>
          <w:rtl/>
        </w:rPr>
        <w:t>. ونظراً إلى اختلاف تدرّج هذه الإشارة مقارنةً ب</w:t>
      </w:r>
      <w:r w:rsidR="002A4E38">
        <w:rPr>
          <w:rFonts w:hint="cs"/>
          <w:rtl/>
        </w:rPr>
        <w:t>ال</w:t>
      </w:r>
      <w:r w:rsidRPr="00735578">
        <w:rPr>
          <w:rFonts w:hint="cs"/>
          <w:rtl/>
        </w:rPr>
        <w:t xml:space="preserve">إشارة </w:t>
      </w:r>
      <w:r w:rsidRPr="00735578">
        <w:t>PQ</w:t>
      </w:r>
      <w:r w:rsidRPr="00735578">
        <w:rPr>
          <w:i/>
          <w:iCs/>
        </w:rPr>
        <w:t xml:space="preserve"> </w:t>
      </w:r>
      <w:r w:rsidRPr="00735578">
        <w:rPr>
          <w:iCs/>
        </w:rPr>
        <w:t>IC</w:t>
      </w:r>
      <w:r w:rsidRPr="00735578">
        <w:rPr>
          <w:iCs/>
          <w:vertAlign w:val="subscript"/>
        </w:rPr>
        <w:t>T</w:t>
      </w:r>
      <w:r w:rsidRPr="00735578">
        <w:rPr>
          <w:iCs/>
        </w:rPr>
        <w:t>C</w:t>
      </w:r>
      <w:r w:rsidRPr="00735578">
        <w:rPr>
          <w:iCs/>
          <w:vertAlign w:val="subscript"/>
        </w:rPr>
        <w:t>P</w:t>
      </w:r>
      <w:r w:rsidRPr="00735578">
        <w:rPr>
          <w:rFonts w:hint="cs"/>
          <w:rtl/>
        </w:rPr>
        <w:t xml:space="preserve">، تُحسب </w:t>
      </w:r>
      <w:r w:rsidR="002A4E38" w:rsidRPr="00371243">
        <w:rPr>
          <w:rFonts w:hint="cs"/>
          <w:rtl/>
        </w:rPr>
        <w:t>المكونتان</w:t>
      </w:r>
      <w:r w:rsidR="002A4E38">
        <w:rPr>
          <w:rFonts w:hint="cs"/>
          <w:rtl/>
        </w:rPr>
        <w:t xml:space="preserve"> </w:t>
      </w:r>
      <w:r w:rsidRPr="00735578">
        <w:rPr>
          <w:lang w:val="es-ES"/>
        </w:rPr>
        <w:t>T</w:t>
      </w:r>
      <w:r w:rsidRPr="00735578">
        <w:rPr>
          <w:rFonts w:hint="cs"/>
          <w:rtl/>
          <w:lang w:bidi="ar-EG"/>
        </w:rPr>
        <w:t xml:space="preserve"> و</w:t>
      </w:r>
      <w:r w:rsidRPr="00735578">
        <w:rPr>
          <w:lang w:val="es-ES" w:bidi="ar-EG"/>
        </w:rPr>
        <w:t>P</w:t>
      </w:r>
      <w:r w:rsidRPr="00735578">
        <w:rPr>
          <w:rFonts w:hint="cs"/>
          <w:rtl/>
          <w:lang w:bidi="ar-EG"/>
        </w:rPr>
        <w:t xml:space="preserve"> في المقياس النسبي على النحو التالي:</w:t>
      </w:r>
    </w:p>
    <w:p w14:paraId="2B9AB834" w14:textId="77777777" w:rsidR="00371243" w:rsidRPr="00371243" w:rsidRDefault="00371243" w:rsidP="004C6B4F">
      <w:pPr>
        <w:pStyle w:val="enumlev1"/>
        <w:bidi w:val="0"/>
        <w:rPr>
          <w:lang w:val="en-GB" w:eastAsia="en-US"/>
        </w:rPr>
      </w:pPr>
      <w:r w:rsidRPr="00371243">
        <w:rPr>
          <w:lang w:val="en-GB" w:eastAsia="en-US"/>
        </w:rPr>
        <w:tab/>
      </w:r>
      <w:r w:rsidRPr="00371243">
        <w:rPr>
          <w:i/>
          <w:iCs/>
          <w:lang w:val="en-GB" w:eastAsia="en-US"/>
        </w:rPr>
        <w:t>I</w:t>
      </w:r>
      <w:r w:rsidRPr="00371243">
        <w:rPr>
          <w:lang w:val="en-GB" w:eastAsia="en-US"/>
        </w:rPr>
        <w:t> = </w:t>
      </w:r>
      <w:r w:rsidRPr="00371243">
        <w:rPr>
          <w:i/>
          <w:iCs/>
          <w:lang w:val="en-GB" w:eastAsia="en-US"/>
        </w:rPr>
        <w:t>I</w:t>
      </w:r>
    </w:p>
    <w:p w14:paraId="6999656D" w14:textId="77777777" w:rsidR="00371243" w:rsidRPr="00371243" w:rsidRDefault="00371243" w:rsidP="004C6B4F">
      <w:pPr>
        <w:pStyle w:val="enumlev1"/>
        <w:bidi w:val="0"/>
        <w:rPr>
          <w:i/>
          <w:lang w:val="en-GB" w:eastAsia="en-US"/>
        </w:rPr>
      </w:pPr>
      <w:r w:rsidRPr="00371243">
        <w:rPr>
          <w:i/>
          <w:lang w:val="en-GB" w:eastAsia="en-US"/>
        </w:rPr>
        <w:tab/>
        <w:t>T</w:t>
      </w:r>
      <w:r w:rsidRPr="00371243">
        <w:rPr>
          <w:lang w:val="en-GB" w:eastAsia="en-US"/>
        </w:rPr>
        <w:t xml:space="preserve"> = 0.5 × 1.823698 × </w:t>
      </w:r>
      <w:r w:rsidRPr="00371243">
        <w:rPr>
          <w:i/>
          <w:lang w:val="en-GB" w:eastAsia="en-US"/>
        </w:rPr>
        <w:t>C</w:t>
      </w:r>
      <w:r w:rsidRPr="00371243">
        <w:rPr>
          <w:i/>
          <w:vertAlign w:val="subscript"/>
          <w:lang w:val="en-GB" w:eastAsia="en-US"/>
        </w:rPr>
        <w:t>T</w:t>
      </w:r>
    </w:p>
    <w:p w14:paraId="3CD4EBD4" w14:textId="77777777" w:rsidR="00371243" w:rsidRPr="00371243" w:rsidRDefault="00371243" w:rsidP="004C6B4F">
      <w:pPr>
        <w:pStyle w:val="enumlev1"/>
        <w:bidi w:val="0"/>
        <w:rPr>
          <w:lang w:val="en-GB" w:eastAsia="en-US"/>
        </w:rPr>
      </w:pPr>
      <w:r w:rsidRPr="00371243">
        <w:rPr>
          <w:i/>
          <w:lang w:val="en-GB" w:eastAsia="en-US"/>
        </w:rPr>
        <w:tab/>
        <w:t>P</w:t>
      </w:r>
      <w:r w:rsidRPr="00371243">
        <w:rPr>
          <w:lang w:val="en-GB" w:eastAsia="en-US"/>
        </w:rPr>
        <w:t xml:space="preserve"> = 1.887755 × </w:t>
      </w:r>
      <w:r w:rsidRPr="00371243">
        <w:rPr>
          <w:i/>
          <w:lang w:val="en-GB" w:eastAsia="en-US"/>
        </w:rPr>
        <w:t>C</w:t>
      </w:r>
      <w:r w:rsidRPr="00371243">
        <w:rPr>
          <w:i/>
          <w:vertAlign w:val="subscript"/>
          <w:lang w:val="en-GB" w:eastAsia="en-US"/>
        </w:rPr>
        <w:t>P</w:t>
      </w:r>
    </w:p>
    <w:p w14:paraId="4F67E6B4" w14:textId="77777777" w:rsidR="00BB09FD" w:rsidRPr="00735578" w:rsidRDefault="00BB09FD" w:rsidP="0037124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lang w:eastAsia="zh-CN" w:bidi="ar-EG"/>
        </w:rPr>
      </w:pPr>
      <w:r w:rsidRPr="00735578">
        <w:rPr>
          <w:rFonts w:eastAsia="SimSun" w:hint="cs"/>
          <w:rtl/>
          <w:lang w:eastAsia="zh-CN" w:bidi="ar-EG"/>
        </w:rPr>
        <w:t xml:space="preserve">ومن ثم، يقدم المقياس النسبي قياساً ترتيبياً للتباين الإدراكي فيما يخص </w:t>
      </w:r>
      <w:r w:rsidR="002A4E38">
        <w:rPr>
          <w:rFonts w:eastAsia="SimSun" w:hint="cs"/>
          <w:rtl/>
          <w:lang w:eastAsia="zh-CN" w:bidi="ar-EG"/>
        </w:rPr>
        <w:t>ال</w:t>
      </w:r>
      <w:r w:rsidRPr="00735578">
        <w:rPr>
          <w:rFonts w:eastAsia="SimSun" w:hint="cs"/>
          <w:rtl/>
          <w:lang w:eastAsia="zh-CN" w:bidi="ar-EG"/>
        </w:rPr>
        <w:t xml:space="preserve">إشارات </w:t>
      </w:r>
      <w:r w:rsidR="002A4E38">
        <w:rPr>
          <w:rFonts w:eastAsia="SimSun" w:hint="cs"/>
          <w:rtl/>
          <w:lang w:eastAsia="zh-CN" w:bidi="ar-EG"/>
        </w:rPr>
        <w:t>المتعلقة ب</w:t>
      </w:r>
      <w:r w:rsidRPr="00735578">
        <w:rPr>
          <w:rFonts w:eastAsia="SimSun" w:hint="cs"/>
          <w:rtl/>
          <w:lang w:eastAsia="zh-CN" w:bidi="ar-EG"/>
        </w:rPr>
        <w:t>المشهد. وتمثل المسافة الإقليدية في</w:t>
      </w:r>
      <w:r w:rsidR="00371243">
        <w:rPr>
          <w:rFonts w:eastAsia="SimSun" w:hint="eastAsia"/>
          <w:rtl/>
        </w:rPr>
        <w:t> </w:t>
      </w:r>
      <w:r w:rsidR="002A4E38">
        <w:rPr>
          <w:rFonts w:eastAsia="SimSun" w:hint="cs"/>
          <w:rtl/>
          <w:lang w:eastAsia="zh-CN" w:bidi="ar-EG"/>
        </w:rPr>
        <w:t>الفضاء</w:t>
      </w:r>
      <w:r w:rsidR="0050377C">
        <w:rPr>
          <w:rFonts w:eastAsia="SimSun" w:hint="eastAsia"/>
          <w:rtl/>
          <w:lang w:eastAsia="zh-CN" w:bidi="ar-EG"/>
        </w:rPr>
        <w:t> </w:t>
      </w:r>
      <w:r w:rsidRPr="00735578">
        <w:rPr>
          <w:rFonts w:eastAsia="SimSun"/>
          <w:lang w:val="es-ES" w:eastAsia="zh-CN" w:bidi="ar-EG"/>
        </w:rPr>
        <w:t>ITP</w:t>
      </w:r>
      <w:r w:rsidRPr="00735578">
        <w:rPr>
          <w:rFonts w:eastAsia="SimSun" w:hint="cs"/>
          <w:rtl/>
          <w:lang w:eastAsia="zh-CN" w:bidi="ar-EG"/>
        </w:rPr>
        <w:t xml:space="preserve"> </w:t>
      </w:r>
      <w:r w:rsidR="0050377C">
        <w:rPr>
          <w:rFonts w:eastAsia="SimSun" w:hint="cs"/>
          <w:rtl/>
          <w:lang w:eastAsia="zh-CN" w:bidi="ar-EG"/>
        </w:rPr>
        <w:t xml:space="preserve">هذا </w:t>
      </w:r>
      <w:r w:rsidR="000E2B20">
        <w:rPr>
          <w:rFonts w:eastAsia="SimSun" w:hint="cs"/>
          <w:rtl/>
          <w:lang w:eastAsia="zh-CN" w:bidi="ar-EG"/>
        </w:rPr>
        <w:t xml:space="preserve">مقدار </w:t>
      </w:r>
      <w:r w:rsidRPr="00735578">
        <w:rPr>
          <w:rFonts w:eastAsia="SimSun" w:hint="cs"/>
          <w:rtl/>
          <w:lang w:eastAsia="zh-CN" w:bidi="ar-EG"/>
        </w:rPr>
        <w:t xml:space="preserve">تباين اللون، وتعيَّن بالرمز </w:t>
      </w:r>
      <w:r w:rsidRPr="00735578">
        <w:rPr>
          <w:iCs/>
        </w:rPr>
        <w:t>ΔITP</w:t>
      </w:r>
      <w:r w:rsidRPr="00735578">
        <w:rPr>
          <w:iCs/>
          <w:vertAlign w:val="subscript"/>
        </w:rPr>
        <w:t>R</w:t>
      </w:r>
      <w:r w:rsidRPr="00735578">
        <w:rPr>
          <w:rFonts w:hint="cs"/>
          <w:iCs/>
          <w:vertAlign w:val="subscript"/>
          <w:rtl/>
        </w:rPr>
        <w:t>.</w:t>
      </w:r>
    </w:p>
    <w:p w14:paraId="600A5431" w14:textId="77777777" w:rsidR="00BB09FD" w:rsidRPr="00735578" w:rsidRDefault="00BB09FD" w:rsidP="000E2B2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rPr>
      </w:pPr>
      <w:r w:rsidRPr="00735578">
        <w:rPr>
          <w:rFonts w:eastAsia="SimSun" w:hint="cs"/>
          <w:rtl/>
          <w:lang w:eastAsia="zh-CN" w:bidi="ar-EG"/>
        </w:rPr>
        <w:t>و</w:t>
      </w:r>
      <w:r w:rsidR="000E2B20">
        <w:rPr>
          <w:rFonts w:eastAsia="SimSun" w:hint="cs"/>
          <w:rtl/>
          <w:lang w:eastAsia="zh-CN" w:bidi="ar-EG"/>
        </w:rPr>
        <w:t>ال</w:t>
      </w:r>
      <w:r w:rsidRPr="00735578">
        <w:rPr>
          <w:rFonts w:eastAsia="SimSun" w:hint="cs"/>
          <w:rtl/>
          <w:lang w:eastAsia="zh-CN" w:bidi="ar-EG"/>
        </w:rPr>
        <w:t xml:space="preserve">مقياس </w:t>
      </w:r>
      <w:r w:rsidRPr="00735578">
        <w:rPr>
          <w:iCs/>
        </w:rPr>
        <w:t>ΔITP</w:t>
      </w:r>
      <w:r w:rsidRPr="00735578">
        <w:rPr>
          <w:iCs/>
          <w:vertAlign w:val="subscript"/>
        </w:rPr>
        <w:t>R</w:t>
      </w:r>
      <w:r w:rsidRPr="00735578">
        <w:rPr>
          <w:rFonts w:eastAsia="SimSun" w:hint="cs"/>
          <w:rtl/>
          <w:lang w:eastAsia="zh-CN" w:bidi="ar-EG"/>
        </w:rPr>
        <w:t xml:space="preserve"> هذا أكثر </w:t>
      </w:r>
      <w:r w:rsidR="000E2B20">
        <w:rPr>
          <w:rFonts w:eastAsia="SimSun" w:hint="cs"/>
          <w:rtl/>
          <w:lang w:eastAsia="zh-CN" w:bidi="ar-EG"/>
        </w:rPr>
        <w:t>تماثلية ل</w:t>
      </w:r>
      <w:r w:rsidRPr="00735578">
        <w:rPr>
          <w:rFonts w:eastAsia="SimSun" w:hint="cs"/>
          <w:rtl/>
          <w:lang w:eastAsia="zh-CN" w:bidi="ar-EG"/>
        </w:rPr>
        <w:t xml:space="preserve">لمقياس </w:t>
      </w:r>
      <w:r w:rsidRPr="00735578">
        <w:t>PSNR</w:t>
      </w:r>
      <w:r w:rsidRPr="00735578">
        <w:rPr>
          <w:rFonts w:hint="cs"/>
          <w:rtl/>
        </w:rPr>
        <w:t xml:space="preserve"> المستخدم لتحديد مدى تباعد التكميم في عملية التشفير الفيديوي. غير أن </w:t>
      </w:r>
      <w:r w:rsidR="000E2B20">
        <w:rPr>
          <w:rFonts w:hint="cs"/>
          <w:rtl/>
        </w:rPr>
        <w:t>ل</w:t>
      </w:r>
      <w:r w:rsidRPr="00735578">
        <w:rPr>
          <w:rFonts w:hint="cs"/>
          <w:rtl/>
        </w:rPr>
        <w:t xml:space="preserve">لمقياس </w:t>
      </w:r>
      <w:r w:rsidRPr="00735578">
        <w:rPr>
          <w:iCs/>
        </w:rPr>
        <w:t>ΔITP</w:t>
      </w:r>
      <w:r w:rsidRPr="00735578">
        <w:rPr>
          <w:iCs/>
          <w:vertAlign w:val="subscript"/>
        </w:rPr>
        <w:t>R</w:t>
      </w:r>
      <w:r w:rsidRPr="000E2B20">
        <w:rPr>
          <w:rFonts w:hint="cs"/>
          <w:rtl/>
        </w:rPr>
        <w:t xml:space="preserve"> </w:t>
      </w:r>
      <w:r w:rsidRPr="00735578">
        <w:rPr>
          <w:rFonts w:hint="cs"/>
          <w:i/>
          <w:rtl/>
        </w:rPr>
        <w:t>ميزتين، حيث يحدد العلاقة المتبادلة مع التباينات الإدراكية على نحو أفضل ويراعي، في الوقت ذاته، اللون والنصوع.</w:t>
      </w:r>
    </w:p>
    <w:p w14:paraId="074CBC9D" w14:textId="77777777" w:rsidR="00BB09FD" w:rsidRPr="00735578" w:rsidRDefault="00BB09FD" w:rsidP="00BB09F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
    <w:p w14:paraId="25EC7A39" w14:textId="77777777" w:rsidR="00BB09FD" w:rsidRPr="00735578" w:rsidRDefault="00BB09FD" w:rsidP="00BB09F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
    <w:p w14:paraId="7C19B678" w14:textId="04CADA16" w:rsidR="00BB09FD" w:rsidRPr="00735578" w:rsidRDefault="00BB09FD" w:rsidP="00952F9E">
      <w:pPr>
        <w:pStyle w:val="AnnexNoTitle0"/>
        <w:rPr>
          <w:rtl/>
          <w:lang w:eastAsia="zh-CN"/>
        </w:rPr>
      </w:pPr>
      <w:r w:rsidRPr="00735578">
        <w:rPr>
          <w:rFonts w:hint="cs"/>
          <w:rtl/>
          <w:lang w:eastAsia="zh-CN"/>
        </w:rPr>
        <w:t xml:space="preserve">الملحق </w:t>
      </w:r>
      <w:r w:rsidRPr="00735578">
        <w:rPr>
          <w:lang w:eastAsia="zh-CN"/>
        </w:rPr>
        <w:t>4</w:t>
      </w:r>
      <w:r w:rsidR="00371243">
        <w:rPr>
          <w:lang w:eastAsia="zh-CN"/>
        </w:rPr>
        <w:br/>
      </w:r>
      <w:r w:rsidRPr="00735578">
        <w:rPr>
          <w:rFonts w:hint="cs"/>
          <w:rtl/>
          <w:lang w:eastAsia="zh-CN"/>
        </w:rPr>
        <w:t>(</w:t>
      </w:r>
      <w:r w:rsidR="000E2B20">
        <w:rPr>
          <w:rFonts w:hint="cs"/>
          <w:rtl/>
          <w:lang w:eastAsia="zh-CN"/>
        </w:rPr>
        <w:t>إعلامي</w:t>
      </w:r>
      <w:r w:rsidRPr="00735578">
        <w:rPr>
          <w:rFonts w:hint="cs"/>
          <w:rtl/>
          <w:lang w:eastAsia="zh-CN"/>
        </w:rPr>
        <w:t>)</w:t>
      </w:r>
      <w:r w:rsidR="00371243">
        <w:rPr>
          <w:lang w:eastAsia="zh-CN"/>
        </w:rPr>
        <w:br/>
      </w:r>
      <w:r w:rsidR="00371243">
        <w:rPr>
          <w:lang w:eastAsia="zh-CN"/>
        </w:rPr>
        <w:br/>
      </w:r>
      <w:r w:rsidRPr="00735578">
        <w:rPr>
          <w:rFonts w:hint="cs"/>
          <w:rtl/>
          <w:lang w:eastAsia="zh-CN"/>
        </w:rPr>
        <w:t xml:space="preserve">تطبيق المقياس </w:t>
      </w:r>
      <w:r w:rsidRPr="00735578">
        <w:t>ΔE</w:t>
      </w:r>
      <w:r w:rsidRPr="00735578">
        <w:rPr>
          <w:vertAlign w:val="subscript"/>
        </w:rPr>
        <w:t>ITP</w:t>
      </w:r>
      <w:r w:rsidRPr="0050377C">
        <w:rPr>
          <w:rFonts w:hint="cs"/>
          <w:rtl/>
        </w:rPr>
        <w:t xml:space="preserve"> </w:t>
      </w:r>
      <w:r w:rsidRPr="00735578">
        <w:rPr>
          <w:rFonts w:hint="cs"/>
          <w:rtl/>
        </w:rPr>
        <w:t xml:space="preserve">لتقييم مدى </w:t>
      </w:r>
      <w:r w:rsidR="00952F9E">
        <w:rPr>
          <w:rFonts w:hint="cs"/>
          <w:rtl/>
          <w:lang w:eastAsia="zh-CN"/>
        </w:rPr>
        <w:t>دقة اللون</w:t>
      </w:r>
    </w:p>
    <w:p w14:paraId="017A0AAA" w14:textId="77777777" w:rsidR="00BB09FD" w:rsidRPr="00735578" w:rsidRDefault="00BB09FD" w:rsidP="00BB09FD">
      <w:pPr>
        <w:pStyle w:val="Heading1"/>
        <w:rPr>
          <w:rFonts w:eastAsia="SimSun"/>
          <w:rtl/>
          <w:lang w:eastAsia="zh-CN" w:bidi="ar-EG"/>
        </w:rPr>
      </w:pPr>
      <w:r w:rsidRPr="00735578">
        <w:rPr>
          <w:rFonts w:eastAsia="SimSun"/>
          <w:lang w:eastAsia="zh-CN" w:bidi="ar-EG"/>
        </w:rPr>
        <w:t>1</w:t>
      </w:r>
      <w:r w:rsidRPr="00735578">
        <w:rPr>
          <w:rFonts w:eastAsia="SimSun"/>
          <w:lang w:eastAsia="zh-CN" w:bidi="ar-EG"/>
        </w:rPr>
        <w:tab/>
      </w:r>
      <w:r w:rsidRPr="00735578">
        <w:rPr>
          <w:rFonts w:eastAsia="SimSun" w:hint="cs"/>
          <w:rtl/>
          <w:lang w:eastAsia="zh-CN" w:bidi="ar-EG"/>
        </w:rPr>
        <w:t>تقييم مدى دقة لون شاشة العرض</w:t>
      </w:r>
    </w:p>
    <w:p w14:paraId="41F7D2FB" w14:textId="77777777" w:rsidR="00BB09FD" w:rsidRPr="00735578" w:rsidRDefault="00BB09FD" w:rsidP="0037124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zh-CN" w:bidi="ar-EG"/>
        </w:rPr>
      </w:pPr>
      <w:r w:rsidRPr="00735578">
        <w:rPr>
          <w:rFonts w:eastAsia="SimSun" w:hint="cs"/>
          <w:rtl/>
          <w:lang w:eastAsia="zh-CN" w:bidi="ar-EG"/>
        </w:rPr>
        <w:t>يشكل مقياس الألوان أداة القياس النمطية عند تحديد خصائص شاشات العرض ويُفيد بالقياسات إما في صيغة إحداثية اللونية</w:t>
      </w:r>
      <w:r w:rsidR="00371243">
        <w:rPr>
          <w:rFonts w:eastAsia="SimSun" w:hint="eastAsia"/>
          <w:rtl/>
          <w:lang w:eastAsia="zh-CN" w:bidi="ar-EG"/>
        </w:rPr>
        <w:t> </w:t>
      </w:r>
      <w:r w:rsidRPr="00735578">
        <w:rPr>
          <w:rFonts w:eastAsia="SimSun"/>
          <w:lang w:val="es-ES" w:eastAsia="zh-CN" w:bidi="ar-EG"/>
        </w:rPr>
        <w:t>XYZ</w:t>
      </w:r>
      <w:r w:rsidRPr="00735578">
        <w:rPr>
          <w:rFonts w:eastAsia="SimSun" w:hint="cs"/>
          <w:rtl/>
          <w:lang w:eastAsia="zh-CN" w:bidi="ar-EG"/>
        </w:rPr>
        <w:t xml:space="preserve"> أو إحداثية اللونية </w:t>
      </w:r>
      <w:r w:rsidRPr="00735578">
        <w:rPr>
          <w:lang w:eastAsia="zh-CN"/>
        </w:rPr>
        <w:t>xyY</w:t>
      </w:r>
      <w:r w:rsidRPr="00735578">
        <w:rPr>
          <w:rFonts w:hint="cs"/>
          <w:rtl/>
          <w:lang w:eastAsia="zh-CN"/>
        </w:rPr>
        <w:t xml:space="preserve">. وسيستخدم هذا المثال القياسات </w:t>
      </w:r>
      <w:r w:rsidRPr="00735578">
        <w:rPr>
          <w:rFonts w:eastAsia="SimSun"/>
          <w:lang w:val="es-ES" w:eastAsia="zh-CN" w:bidi="ar-EG"/>
        </w:rPr>
        <w:t>XYZ</w:t>
      </w:r>
      <w:r w:rsidRPr="00735578">
        <w:rPr>
          <w:rFonts w:hint="cs"/>
          <w:rtl/>
          <w:lang w:eastAsia="zh-CN" w:bidi="ar-EG"/>
        </w:rPr>
        <w:t>.</w:t>
      </w:r>
    </w:p>
    <w:p w14:paraId="5B65BC01" w14:textId="39F4F2DF" w:rsidR="00BB09FD" w:rsidRPr="00735578" w:rsidRDefault="00BB09FD" w:rsidP="005037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lang w:eastAsia="zh-CN"/>
        </w:rPr>
      </w:pPr>
      <w:r w:rsidRPr="00735578">
        <w:rPr>
          <w:rFonts w:eastAsia="SimSun" w:hint="cs"/>
          <w:rtl/>
          <w:lang w:eastAsia="zh-CN" w:bidi="ar-EG"/>
        </w:rPr>
        <w:t>ويمكن الحصول على قيمة دقة شاشة العرض عند استنساخ نموذج شريط اللون الوارد في التوصية</w:t>
      </w:r>
      <w:r w:rsidR="005869A3">
        <w:rPr>
          <w:rFonts w:eastAsia="SimSun" w:hint="cs"/>
          <w:rtl/>
          <w:lang w:eastAsia="zh-CN" w:bidi="ar-EG"/>
        </w:rPr>
        <w:t xml:space="preserve"> </w:t>
      </w:r>
      <w:r w:rsidRPr="00735578">
        <w:rPr>
          <w:lang w:eastAsia="zh-CN"/>
        </w:rPr>
        <w:t>ITU-R BT.2111</w:t>
      </w:r>
      <w:r w:rsidRPr="00735578">
        <w:rPr>
          <w:rFonts w:hint="cs"/>
          <w:rtl/>
          <w:lang w:eastAsia="zh-CN"/>
        </w:rPr>
        <w:t xml:space="preserve"> بقياس، أولاً، الركن السفلي الأيمن من النموذج (</w:t>
      </w:r>
      <w:r w:rsidR="0050377C">
        <w:rPr>
          <w:lang w:eastAsia="zh-CN"/>
        </w:rPr>
        <w:t>%</w:t>
      </w:r>
      <w:r w:rsidRPr="00735578">
        <w:rPr>
          <w:lang w:val="es-ES" w:eastAsia="zh-CN"/>
        </w:rPr>
        <w:t>58</w:t>
      </w:r>
      <w:r w:rsidRPr="00735578">
        <w:rPr>
          <w:rFonts w:hint="cs"/>
          <w:rtl/>
          <w:lang w:eastAsia="zh-CN" w:bidi="ar-EG"/>
        </w:rPr>
        <w:t xml:space="preserve"> من </w:t>
      </w:r>
      <w:r w:rsidRPr="00735578">
        <w:rPr>
          <w:rFonts w:hint="cs"/>
          <w:rtl/>
          <w:lang w:eastAsia="zh-CN"/>
        </w:rPr>
        <w:t xml:space="preserve">قيم </w:t>
      </w:r>
      <w:r w:rsidRPr="00735578">
        <w:rPr>
          <w:lang w:val="es-ES" w:eastAsia="zh-CN"/>
        </w:rPr>
        <w:t>PQ</w:t>
      </w:r>
      <w:r w:rsidRPr="00735578">
        <w:rPr>
          <w:rFonts w:hint="cs"/>
          <w:rtl/>
          <w:lang w:eastAsia="zh-CN"/>
        </w:rPr>
        <w:t xml:space="preserve"> </w:t>
      </w:r>
      <w:r w:rsidRPr="00735578">
        <w:rPr>
          <w:rFonts w:hint="cs"/>
          <w:rtl/>
          <w:lang w:eastAsia="zh-CN" w:bidi="ar-EG"/>
        </w:rPr>
        <w:t>للون الأزرق المحدد في التوصية</w:t>
      </w:r>
      <w:r w:rsidRPr="00735578">
        <w:rPr>
          <w:rFonts w:hint="cs"/>
          <w:rtl/>
          <w:lang w:eastAsia="zh-CN"/>
        </w:rPr>
        <w:t xml:space="preserve"> </w:t>
      </w:r>
      <w:r w:rsidRPr="00735578">
        <w:rPr>
          <w:lang w:val="es-ES" w:eastAsia="zh-CN"/>
        </w:rPr>
        <w:t>BT.709</w:t>
      </w:r>
      <w:r w:rsidRPr="00735578">
        <w:rPr>
          <w:rFonts w:hint="cs"/>
          <w:rtl/>
          <w:lang w:eastAsia="zh-CN"/>
        </w:rPr>
        <w:t xml:space="preserve">). ويمكن حساب القيمة المتوقعة على النحو التالي: </w:t>
      </w:r>
    </w:p>
    <w:p w14:paraId="68EA48FA" w14:textId="77777777" w:rsidR="00BB09FD" w:rsidRPr="00495F40" w:rsidRDefault="00BB09FD" w:rsidP="00495F40">
      <w:pPr>
        <w:pStyle w:val="enumlev1"/>
        <w:rPr>
          <w:rFonts w:eastAsia="SimSun"/>
          <w:rtl/>
        </w:rPr>
      </w:pPr>
      <w:r w:rsidRPr="00495F40">
        <w:rPr>
          <w:rFonts w:eastAsia="SimSun"/>
        </w:rPr>
        <w:t>1</w:t>
      </w:r>
      <w:r w:rsidRPr="00495F40">
        <w:rPr>
          <w:rFonts w:eastAsia="SimSun"/>
        </w:rPr>
        <w:tab/>
      </w:r>
      <w:r w:rsidR="000E2B20" w:rsidRPr="00495F40">
        <w:rPr>
          <w:rFonts w:eastAsia="SimSun" w:hint="cs"/>
          <w:rtl/>
        </w:rPr>
        <w:t xml:space="preserve">تؤخذ </w:t>
      </w:r>
      <w:r w:rsidRPr="00495F40">
        <w:rPr>
          <w:rFonts w:eastAsia="SimSun" w:hint="cs"/>
          <w:rtl/>
        </w:rPr>
        <w:t xml:space="preserve">قيم شفرات العشر بتات في المدى الكامل </w:t>
      </w:r>
      <w:r w:rsidR="000E2B20" w:rsidRPr="00495F40">
        <w:rPr>
          <w:rFonts w:eastAsia="SimSun" w:hint="cs"/>
          <w:rtl/>
        </w:rPr>
        <w:t xml:space="preserve">المقابلة </w:t>
      </w:r>
      <w:r w:rsidRPr="00495F40">
        <w:rPr>
          <w:rFonts w:eastAsia="SimSun" w:hint="cs"/>
          <w:rtl/>
        </w:rPr>
        <w:t xml:space="preserve">للرقعة الزرقاء (يمكن الاطلاع عليها في التوصية </w:t>
      </w:r>
      <w:r w:rsidRPr="00495F40">
        <w:t>ITU</w:t>
      </w:r>
      <w:r w:rsidR="0050377C" w:rsidRPr="00495F40">
        <w:noBreakHyphen/>
      </w:r>
      <w:r w:rsidRPr="00495F40">
        <w:t>R</w:t>
      </w:r>
      <w:r w:rsidR="0050377C" w:rsidRPr="00495F40">
        <w:t> </w:t>
      </w:r>
      <w:r w:rsidRPr="00495F40">
        <w:t>BT.2111</w:t>
      </w:r>
      <w:r w:rsidRPr="00495F40">
        <w:rPr>
          <w:rFonts w:eastAsia="SimSun" w:hint="cs"/>
          <w:rtl/>
        </w:rPr>
        <w:t>): [</w:t>
      </w:r>
      <w:r w:rsidRPr="00495F40">
        <w:rPr>
          <w:rFonts w:eastAsia="SimSun"/>
        </w:rPr>
        <w:t>296</w:t>
      </w:r>
      <w:r w:rsidRPr="00495F40">
        <w:rPr>
          <w:rFonts w:eastAsia="SimSun" w:hint="cs"/>
          <w:rtl/>
        </w:rPr>
        <w:t xml:space="preserve">، </w:t>
      </w:r>
      <w:r w:rsidRPr="00495F40">
        <w:rPr>
          <w:rFonts w:eastAsia="SimSun"/>
        </w:rPr>
        <w:t>201</w:t>
      </w:r>
      <w:r w:rsidRPr="00495F40">
        <w:rPr>
          <w:rFonts w:eastAsia="SimSun" w:hint="cs"/>
          <w:rtl/>
        </w:rPr>
        <w:t xml:space="preserve">، </w:t>
      </w:r>
      <w:r w:rsidRPr="00495F40">
        <w:rPr>
          <w:rFonts w:eastAsia="SimSun"/>
        </w:rPr>
        <w:t>582</w:t>
      </w:r>
      <w:r w:rsidRPr="00495F40">
        <w:rPr>
          <w:rFonts w:eastAsia="SimSun" w:hint="cs"/>
          <w:rtl/>
        </w:rPr>
        <w:t>]؛</w:t>
      </w:r>
    </w:p>
    <w:p w14:paraId="7EFE9E1F" w14:textId="77777777" w:rsidR="00BB09FD" w:rsidRPr="00495F40" w:rsidRDefault="00BB09FD" w:rsidP="00495F40">
      <w:pPr>
        <w:pStyle w:val="enumlev1"/>
        <w:rPr>
          <w:rFonts w:eastAsia="SimSun"/>
          <w:rtl/>
        </w:rPr>
      </w:pPr>
      <w:r w:rsidRPr="00495F40">
        <w:rPr>
          <w:rFonts w:eastAsia="SimSun"/>
        </w:rPr>
        <w:t>2</w:t>
      </w:r>
      <w:r w:rsidRPr="00495F40">
        <w:rPr>
          <w:rFonts w:eastAsia="SimSun"/>
        </w:rPr>
        <w:tab/>
      </w:r>
      <w:r w:rsidR="000E2B20" w:rsidRPr="00495F40">
        <w:rPr>
          <w:rFonts w:eastAsia="SimSun" w:hint="cs"/>
          <w:rtl/>
        </w:rPr>
        <w:t>تعاير</w:t>
      </w:r>
      <w:r w:rsidRPr="00495F40">
        <w:rPr>
          <w:rFonts w:eastAsia="SimSun" w:hint="cs"/>
          <w:rtl/>
        </w:rPr>
        <w:t xml:space="preserve"> قيم الشفرات </w:t>
      </w:r>
      <w:r w:rsidR="000E2B20" w:rsidRPr="00495F40">
        <w:rPr>
          <w:rFonts w:eastAsia="SimSun" w:hint="cs"/>
          <w:rtl/>
        </w:rPr>
        <w:t xml:space="preserve">بقسمتها </w:t>
      </w:r>
      <w:r w:rsidRPr="00495F40">
        <w:rPr>
          <w:rFonts w:eastAsia="SimSun" w:hint="cs"/>
          <w:rtl/>
        </w:rPr>
        <w:t xml:space="preserve">على </w:t>
      </w:r>
      <w:r w:rsidRPr="00495F40">
        <w:rPr>
          <w:rFonts w:eastAsia="SimSun"/>
        </w:rPr>
        <w:t>1023</w:t>
      </w:r>
      <w:r w:rsidRPr="00495F40">
        <w:rPr>
          <w:rFonts w:eastAsia="SimSun" w:hint="cs"/>
          <w:rtl/>
        </w:rPr>
        <w:t>: [</w:t>
      </w:r>
      <w:r w:rsidRPr="00495F40">
        <w:t>0</w:t>
      </w:r>
      <w:r w:rsidR="0050377C" w:rsidRPr="00495F40">
        <w:t>,</w:t>
      </w:r>
      <w:r w:rsidRPr="00495F40">
        <w:t>2893</w:t>
      </w:r>
      <w:r w:rsidRPr="00495F40">
        <w:rPr>
          <w:rFonts w:hint="cs"/>
          <w:rtl/>
        </w:rPr>
        <w:t xml:space="preserve">، </w:t>
      </w:r>
      <w:r w:rsidRPr="00495F40">
        <w:t>0</w:t>
      </w:r>
      <w:r w:rsidR="0050377C" w:rsidRPr="00495F40">
        <w:t>,</w:t>
      </w:r>
      <w:r w:rsidRPr="00495F40">
        <w:t>1964</w:t>
      </w:r>
      <w:r w:rsidRPr="00495F40">
        <w:rPr>
          <w:rFonts w:hint="cs"/>
          <w:rtl/>
        </w:rPr>
        <w:t xml:space="preserve">، </w:t>
      </w:r>
      <w:r w:rsidRPr="00495F40">
        <w:t>0</w:t>
      </w:r>
      <w:r w:rsidR="0050377C" w:rsidRPr="00495F40">
        <w:t>,</w:t>
      </w:r>
      <w:r w:rsidRPr="00495F40">
        <w:t>5689</w:t>
      </w:r>
      <w:r w:rsidRPr="00495F40">
        <w:rPr>
          <w:rFonts w:eastAsia="SimSun" w:hint="cs"/>
          <w:rtl/>
        </w:rPr>
        <w:t>]؛</w:t>
      </w:r>
    </w:p>
    <w:p w14:paraId="0904FC68" w14:textId="77777777" w:rsidR="00BB09FD" w:rsidRPr="00495F40" w:rsidRDefault="00BB09FD" w:rsidP="00495F40">
      <w:pPr>
        <w:pStyle w:val="enumlev1"/>
        <w:rPr>
          <w:rFonts w:eastAsia="SimSun"/>
          <w:rtl/>
        </w:rPr>
      </w:pPr>
      <w:r w:rsidRPr="00495F40">
        <w:rPr>
          <w:rFonts w:eastAsia="SimSun"/>
        </w:rPr>
        <w:lastRenderedPageBreak/>
        <w:t>3</w:t>
      </w:r>
      <w:r w:rsidRPr="00495F40">
        <w:rPr>
          <w:rFonts w:eastAsia="SimSun"/>
        </w:rPr>
        <w:tab/>
      </w:r>
      <w:r w:rsidR="000E2B20" w:rsidRPr="00495F40">
        <w:rPr>
          <w:rFonts w:eastAsia="SimSun" w:hint="cs"/>
          <w:rtl/>
        </w:rPr>
        <w:t>تحول</w:t>
      </w:r>
      <w:r w:rsidRPr="00495F40">
        <w:rPr>
          <w:rFonts w:eastAsia="SimSun" w:hint="cs"/>
          <w:rtl/>
        </w:rPr>
        <w:t xml:space="preserve"> إلى إشارة </w:t>
      </w:r>
      <w:r w:rsidRPr="00495F40">
        <w:rPr>
          <w:rFonts w:eastAsia="SimSun"/>
        </w:rPr>
        <w:t>RGB</w:t>
      </w:r>
      <w:r w:rsidRPr="00495F40">
        <w:rPr>
          <w:rFonts w:eastAsia="SimSun" w:hint="cs"/>
          <w:rtl/>
        </w:rPr>
        <w:t xml:space="preserve"> خطية باستخدام </w:t>
      </w:r>
      <w:r w:rsidRPr="00495F40">
        <w:rPr>
          <w:rFonts w:hint="cs"/>
          <w:rtl/>
        </w:rPr>
        <w:t xml:space="preserve">وظيفة التحويل </w:t>
      </w:r>
      <w:r w:rsidRPr="00495F40">
        <w:t>EOTF</w:t>
      </w:r>
      <w:r w:rsidRPr="00495F40">
        <w:rPr>
          <w:rFonts w:hint="cs"/>
          <w:rtl/>
        </w:rPr>
        <w:t xml:space="preserve"> </w:t>
      </w:r>
      <w:r w:rsidR="000E2B20" w:rsidRPr="00495F40">
        <w:rPr>
          <w:rFonts w:hint="cs"/>
          <w:rtl/>
        </w:rPr>
        <w:t xml:space="preserve">للتكمية </w:t>
      </w:r>
      <w:r w:rsidRPr="00495F40">
        <w:t>PQ</w:t>
      </w:r>
      <w:r w:rsidRPr="00495F40">
        <w:rPr>
          <w:rFonts w:hint="cs"/>
          <w:rtl/>
        </w:rPr>
        <w:t>: [</w:t>
      </w:r>
      <w:r w:rsidRPr="00495F40">
        <w:t>8</w:t>
      </w:r>
      <w:r w:rsidR="0050377C" w:rsidRPr="00495F40">
        <w:t>,</w:t>
      </w:r>
      <w:r w:rsidRPr="00495F40">
        <w:t>753</w:t>
      </w:r>
      <w:r w:rsidRPr="00495F40">
        <w:rPr>
          <w:rFonts w:hint="cs"/>
          <w:rtl/>
        </w:rPr>
        <w:t xml:space="preserve">، </w:t>
      </w:r>
      <w:r w:rsidRPr="00495F40">
        <w:t>2</w:t>
      </w:r>
      <w:r w:rsidR="0050377C" w:rsidRPr="00495F40">
        <w:t>,</w:t>
      </w:r>
      <w:r w:rsidRPr="00495F40">
        <w:t>291</w:t>
      </w:r>
      <w:r w:rsidRPr="00495F40">
        <w:rPr>
          <w:rFonts w:hint="cs"/>
          <w:rtl/>
        </w:rPr>
        <w:t xml:space="preserve">، </w:t>
      </w:r>
      <w:r w:rsidRPr="00495F40">
        <w:t>181</w:t>
      </w:r>
      <w:r w:rsidR="0050377C" w:rsidRPr="00495F40">
        <w:t>,</w:t>
      </w:r>
      <w:r w:rsidRPr="00495F40">
        <w:t>3</w:t>
      </w:r>
      <w:r w:rsidRPr="00495F40">
        <w:rPr>
          <w:rFonts w:hint="cs"/>
          <w:rtl/>
        </w:rPr>
        <w:t>]؛</w:t>
      </w:r>
    </w:p>
    <w:p w14:paraId="1F53E00D" w14:textId="77777777" w:rsidR="00BB09FD" w:rsidRPr="00735578" w:rsidRDefault="00BB09FD" w:rsidP="00495F40">
      <w:pPr>
        <w:pStyle w:val="enumlev1"/>
        <w:rPr>
          <w:rFonts w:eastAsia="SimSun"/>
          <w:rtl/>
          <w:lang w:eastAsia="zh-CN"/>
        </w:rPr>
      </w:pPr>
      <w:r w:rsidRPr="00495F40">
        <w:rPr>
          <w:rFonts w:eastAsia="SimSun"/>
        </w:rPr>
        <w:t>4</w:t>
      </w:r>
      <w:r w:rsidRPr="00495F40">
        <w:rPr>
          <w:rFonts w:eastAsia="SimSun"/>
        </w:rPr>
        <w:tab/>
      </w:r>
      <w:r w:rsidRPr="00495F40">
        <w:rPr>
          <w:rFonts w:eastAsia="SimSun" w:hint="cs"/>
          <w:rtl/>
        </w:rPr>
        <w:t xml:space="preserve">حوّل إلى إشارة </w:t>
      </w:r>
      <w:r w:rsidRPr="00495F40">
        <w:rPr>
          <w:rFonts w:eastAsia="SimSun"/>
        </w:rPr>
        <w:t>ITP</w:t>
      </w:r>
      <w:r w:rsidRPr="00495F40">
        <w:rPr>
          <w:rFonts w:eastAsia="SimSun" w:hint="cs"/>
          <w:rtl/>
        </w:rPr>
        <w:t xml:space="preserve"> على النحو المبين في الملحق </w:t>
      </w:r>
      <w:r w:rsidRPr="00495F40">
        <w:rPr>
          <w:rFonts w:eastAsia="SimSun"/>
        </w:rPr>
        <w:t>1</w:t>
      </w:r>
      <w:r w:rsidRPr="00495F40">
        <w:rPr>
          <w:rFonts w:eastAsia="SimSun" w:hint="cs"/>
          <w:rtl/>
        </w:rPr>
        <w:t xml:space="preserve">. وبالتالي، فإن قيمة </w:t>
      </w:r>
      <w:r w:rsidRPr="00495F40">
        <w:rPr>
          <w:rFonts w:eastAsia="SimSun"/>
        </w:rPr>
        <w:t>ITP</w:t>
      </w:r>
      <w:r w:rsidRPr="00495F40">
        <w:rPr>
          <w:rFonts w:eastAsia="SimSun" w:hint="cs"/>
          <w:rtl/>
        </w:rPr>
        <w:t xml:space="preserve"> لنسبة </w:t>
      </w:r>
      <w:r w:rsidR="0050377C" w:rsidRPr="00495F40">
        <w:rPr>
          <w:rFonts w:eastAsia="SimSun"/>
        </w:rPr>
        <w:t>%</w:t>
      </w:r>
      <w:r w:rsidRPr="00495F40">
        <w:rPr>
          <w:rFonts w:eastAsia="SimSun"/>
        </w:rPr>
        <w:t>58</w:t>
      </w:r>
      <w:r w:rsidRPr="00495F40">
        <w:rPr>
          <w:rFonts w:eastAsia="SimSun" w:hint="cs"/>
          <w:rtl/>
        </w:rPr>
        <w:t xml:space="preserve"> </w:t>
      </w:r>
      <w:r w:rsidRPr="00495F40">
        <w:rPr>
          <w:rFonts w:hint="cs"/>
          <w:rtl/>
        </w:rPr>
        <w:t xml:space="preserve">من قيم </w:t>
      </w:r>
      <w:r w:rsidRPr="00495F40">
        <w:t>PQ</w:t>
      </w:r>
      <w:r w:rsidRPr="00495F40">
        <w:rPr>
          <w:rFonts w:hint="cs"/>
          <w:rtl/>
        </w:rPr>
        <w:t xml:space="preserve"> للون الأزرق المحدد في التوصية </w:t>
      </w:r>
      <w:r w:rsidRPr="00495F40">
        <w:t>BT.709</w:t>
      </w:r>
      <w:r w:rsidRPr="00495F40">
        <w:rPr>
          <w:rFonts w:eastAsia="SimSun" w:hint="cs"/>
          <w:rtl/>
        </w:rPr>
        <w:t xml:space="preserve"> تساوي [</w:t>
      </w:r>
      <w:r w:rsidRPr="00495F40">
        <w:t>0</w:t>
      </w:r>
      <w:r w:rsidR="0050377C" w:rsidRPr="00495F40">
        <w:t>,</w:t>
      </w:r>
      <w:r w:rsidRPr="00495F40">
        <w:t>3554</w:t>
      </w:r>
      <w:r w:rsidRPr="00495F40">
        <w:rPr>
          <w:rFonts w:hint="cs"/>
          <w:rtl/>
        </w:rPr>
        <w:t xml:space="preserve">، </w:t>
      </w:r>
      <w:r w:rsidRPr="00495F40">
        <w:t>0</w:t>
      </w:r>
      <w:r w:rsidR="0050377C" w:rsidRPr="00495F40">
        <w:t>,</w:t>
      </w:r>
      <w:r w:rsidRPr="00495F40">
        <w:t>1346</w:t>
      </w:r>
      <w:r w:rsidRPr="00495F40">
        <w:rPr>
          <w:rFonts w:hint="cs"/>
          <w:rtl/>
        </w:rPr>
        <w:t xml:space="preserve">، </w:t>
      </w:r>
      <w:r w:rsidRPr="00495F40">
        <w:t>0</w:t>
      </w:r>
      <w:r w:rsidR="0050377C" w:rsidRPr="00495F40">
        <w:t>,</w:t>
      </w:r>
      <w:r w:rsidRPr="00495F40">
        <w:t>1613</w:t>
      </w:r>
      <w:r w:rsidR="0050377C" w:rsidRPr="00495F40">
        <w:t>–</w:t>
      </w:r>
      <w:r w:rsidRPr="00495F40">
        <w:rPr>
          <w:rFonts w:eastAsia="SimSun" w:hint="cs"/>
          <w:rtl/>
        </w:rPr>
        <w:t>].</w:t>
      </w:r>
    </w:p>
    <w:p w14:paraId="6FC70406" w14:textId="77777777" w:rsidR="00BB09FD" w:rsidRPr="00735578" w:rsidRDefault="00BB09FD" w:rsidP="000E2B20">
      <w:pPr>
        <w:pStyle w:val="Heading1"/>
        <w:rPr>
          <w:rFonts w:eastAsia="SimSun"/>
          <w:rtl/>
          <w:lang w:eastAsia="zh-CN" w:bidi="ar-EG"/>
        </w:rPr>
      </w:pPr>
      <w:r w:rsidRPr="00735578">
        <w:rPr>
          <w:rFonts w:eastAsia="SimSun"/>
          <w:lang w:eastAsia="zh-CN" w:bidi="ar-EG"/>
        </w:rPr>
        <w:t>2</w:t>
      </w:r>
      <w:r w:rsidRPr="00735578">
        <w:rPr>
          <w:rFonts w:eastAsia="SimSun"/>
          <w:lang w:eastAsia="zh-CN" w:bidi="ar-EG"/>
        </w:rPr>
        <w:tab/>
      </w:r>
      <w:r w:rsidRPr="00735578">
        <w:rPr>
          <w:rFonts w:eastAsia="SimSun" w:hint="cs"/>
          <w:rtl/>
          <w:lang w:eastAsia="zh-CN" w:bidi="ar-EG"/>
        </w:rPr>
        <w:t xml:space="preserve">حساب </w:t>
      </w:r>
      <w:r w:rsidR="000E2B20">
        <w:rPr>
          <w:rFonts w:eastAsia="SimSun" w:hint="cs"/>
          <w:rtl/>
          <w:lang w:eastAsia="zh-CN" w:bidi="ar-EG"/>
        </w:rPr>
        <w:t xml:space="preserve">تباين </w:t>
      </w:r>
      <w:r w:rsidRPr="00735578">
        <w:rPr>
          <w:rFonts w:eastAsia="SimSun" w:hint="cs"/>
          <w:rtl/>
          <w:lang w:eastAsia="zh-CN" w:bidi="ar-EG"/>
        </w:rPr>
        <w:t>اللون</w:t>
      </w:r>
    </w:p>
    <w:p w14:paraId="40F247F3" w14:textId="01CEC716" w:rsidR="00BB09FD" w:rsidRPr="00735578" w:rsidRDefault="00BB09FD" w:rsidP="005037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735578">
        <w:rPr>
          <w:rFonts w:eastAsia="SimSun" w:hint="cs"/>
          <w:rtl/>
          <w:lang w:eastAsia="zh-CN" w:bidi="ar-EG"/>
        </w:rPr>
        <w:t xml:space="preserve">بافتراض أن مقياس الألوان يحدد قيم الألوان الثلاثة </w:t>
      </w:r>
      <w:r w:rsidRPr="00735578">
        <w:rPr>
          <w:rFonts w:eastAsia="SimSun"/>
          <w:lang w:val="es-ES" w:eastAsia="zh-CN" w:bidi="ar-EG"/>
        </w:rPr>
        <w:t>XYZ</w:t>
      </w:r>
      <w:r w:rsidRPr="00735578">
        <w:rPr>
          <w:rFonts w:eastAsia="SimSun" w:hint="cs"/>
          <w:rtl/>
          <w:lang w:eastAsia="zh-CN" w:bidi="ar-EG"/>
        </w:rPr>
        <w:t xml:space="preserve"> بـ</w:t>
      </w:r>
      <w:r w:rsidR="000E2B20">
        <w:rPr>
          <w:rFonts w:eastAsia="SimSun" w:hint="cs"/>
          <w:rtl/>
          <w:lang w:eastAsia="zh-CN" w:bidi="ar-EG"/>
        </w:rPr>
        <w:t>المقادير</w:t>
      </w:r>
      <w:r w:rsidRPr="00735578">
        <w:rPr>
          <w:rFonts w:eastAsia="SimSun" w:hint="cs"/>
          <w:rtl/>
          <w:lang w:eastAsia="zh-CN" w:bidi="ar-EG"/>
        </w:rPr>
        <w:t xml:space="preserve"> [</w:t>
      </w:r>
      <w:r w:rsidRPr="00735578">
        <w:rPr>
          <w:rFonts w:eastAsia="SimSun"/>
          <w:lang w:val="es-ES" w:eastAsia="zh-CN" w:bidi="ar-EG"/>
        </w:rPr>
        <w:t>36</w:t>
      </w:r>
      <w:r w:rsidRPr="00735578">
        <w:rPr>
          <w:rFonts w:eastAsia="SimSun" w:hint="cs"/>
          <w:rtl/>
          <w:lang w:eastAsia="zh-CN" w:bidi="ar-EG"/>
        </w:rPr>
        <w:t xml:space="preserve">، </w:t>
      </w:r>
      <w:r w:rsidRPr="00735578">
        <w:rPr>
          <w:rFonts w:eastAsia="SimSun"/>
          <w:lang w:val="es-ES" w:eastAsia="zh-CN" w:bidi="ar-EG"/>
        </w:rPr>
        <w:t>15</w:t>
      </w:r>
      <w:r w:rsidRPr="00735578">
        <w:rPr>
          <w:rFonts w:eastAsia="SimSun" w:hint="cs"/>
          <w:rtl/>
          <w:lang w:eastAsia="zh-CN" w:bidi="ar-EG"/>
        </w:rPr>
        <w:t xml:space="preserve">، </w:t>
      </w:r>
      <w:r w:rsidRPr="00735578">
        <w:rPr>
          <w:rFonts w:eastAsia="SimSun"/>
          <w:lang w:val="es-ES" w:eastAsia="zh-CN" w:bidi="ar-EG"/>
        </w:rPr>
        <w:t>190</w:t>
      </w:r>
      <w:r w:rsidRPr="00735578">
        <w:rPr>
          <w:rFonts w:eastAsia="SimSun" w:hint="cs"/>
          <w:rtl/>
          <w:lang w:eastAsia="zh-CN" w:bidi="ar-EG"/>
        </w:rPr>
        <w:t xml:space="preserve">]، يمكن تحويل هذه القيم إلى </w:t>
      </w:r>
      <w:r w:rsidRPr="00735578">
        <w:rPr>
          <w:rFonts w:eastAsia="SimSun"/>
          <w:lang w:val="es-ES" w:eastAsia="zh-CN" w:bidi="ar-EG"/>
        </w:rPr>
        <w:t>ITP</w:t>
      </w:r>
      <w:r w:rsidRPr="00735578">
        <w:rPr>
          <w:rFonts w:eastAsia="SimSun" w:hint="cs"/>
          <w:rtl/>
          <w:lang w:eastAsia="zh-CN" w:bidi="ar-EG"/>
        </w:rPr>
        <w:t xml:space="preserve"> باتباع عملية التحويل من </w:t>
      </w:r>
      <w:r w:rsidRPr="00735578">
        <w:rPr>
          <w:rFonts w:eastAsia="SimSun"/>
          <w:lang w:val="es-ES" w:eastAsia="zh-CN" w:bidi="ar-EG"/>
        </w:rPr>
        <w:t>XYZ</w:t>
      </w:r>
      <w:r w:rsidRPr="00735578">
        <w:rPr>
          <w:rFonts w:eastAsia="SimSun" w:hint="cs"/>
          <w:rtl/>
          <w:lang w:eastAsia="zh-CN" w:bidi="ar-EG"/>
        </w:rPr>
        <w:t xml:space="preserve"> إلى </w:t>
      </w:r>
      <w:r w:rsidRPr="00735578">
        <w:rPr>
          <w:rFonts w:eastAsia="SimSun"/>
          <w:lang w:val="es-ES" w:eastAsia="zh-CN" w:bidi="ar-EG"/>
        </w:rPr>
        <w:t>RGB</w:t>
      </w:r>
      <w:r w:rsidRPr="00735578">
        <w:rPr>
          <w:rFonts w:eastAsia="SimSun" w:hint="cs"/>
          <w:rtl/>
          <w:lang w:eastAsia="zh-CN" w:bidi="ar-EG"/>
        </w:rPr>
        <w:t xml:space="preserve"> المحددة في الملحق </w:t>
      </w:r>
      <w:r w:rsidRPr="00735578">
        <w:rPr>
          <w:rFonts w:eastAsia="SimSun"/>
          <w:lang w:val="es-ES" w:eastAsia="zh-CN" w:bidi="ar-EG"/>
        </w:rPr>
        <w:t>2</w:t>
      </w:r>
      <w:r w:rsidRPr="00735578">
        <w:rPr>
          <w:rFonts w:eastAsia="SimSun" w:hint="cs"/>
          <w:rtl/>
          <w:lang w:eastAsia="zh-CN" w:bidi="ar-EG"/>
        </w:rPr>
        <w:t xml:space="preserve"> ثم اتباع الخطوات المبينة في الملحق </w:t>
      </w:r>
      <w:r w:rsidRPr="00735578">
        <w:rPr>
          <w:rFonts w:eastAsia="SimSun"/>
          <w:lang w:val="es-ES" w:eastAsia="zh-CN" w:bidi="ar-EG"/>
        </w:rPr>
        <w:t>1</w:t>
      </w:r>
      <w:r w:rsidRPr="00735578">
        <w:rPr>
          <w:rFonts w:eastAsia="SimSun" w:hint="cs"/>
          <w:rtl/>
          <w:lang w:eastAsia="zh-CN" w:bidi="ar-EG"/>
        </w:rPr>
        <w:t>. وبذلك، ستساوي القيم المتحصّلة [</w:t>
      </w:r>
      <w:r w:rsidRPr="00735578">
        <w:rPr>
          <w:lang w:eastAsia="zh-CN"/>
        </w:rPr>
        <w:t>0</w:t>
      </w:r>
      <w:r w:rsidR="0050377C">
        <w:rPr>
          <w:lang w:eastAsia="zh-CN"/>
        </w:rPr>
        <w:t>,</w:t>
      </w:r>
      <w:r w:rsidRPr="00735578">
        <w:rPr>
          <w:lang w:eastAsia="zh-CN"/>
        </w:rPr>
        <w:t>3568</w:t>
      </w:r>
      <w:r w:rsidRPr="00735578">
        <w:rPr>
          <w:rFonts w:hint="cs"/>
          <w:rtl/>
          <w:lang w:eastAsia="zh-CN"/>
        </w:rPr>
        <w:t xml:space="preserve">، </w:t>
      </w:r>
      <w:r w:rsidRPr="00735578">
        <w:rPr>
          <w:lang w:eastAsia="zh-CN"/>
        </w:rPr>
        <w:t>0</w:t>
      </w:r>
      <w:r w:rsidR="0050377C">
        <w:rPr>
          <w:lang w:eastAsia="zh-CN"/>
        </w:rPr>
        <w:t>,</w:t>
      </w:r>
      <w:r w:rsidRPr="00735578">
        <w:rPr>
          <w:lang w:eastAsia="zh-CN"/>
        </w:rPr>
        <w:t>1321</w:t>
      </w:r>
      <w:r w:rsidRPr="00735578">
        <w:rPr>
          <w:rFonts w:hint="cs"/>
          <w:rtl/>
          <w:lang w:eastAsia="zh-CN"/>
        </w:rPr>
        <w:t xml:space="preserve">، </w:t>
      </w:r>
      <w:r w:rsidRPr="00735578">
        <w:rPr>
          <w:lang w:eastAsia="zh-CN"/>
        </w:rPr>
        <w:t>0</w:t>
      </w:r>
      <w:r w:rsidR="0050377C">
        <w:rPr>
          <w:lang w:eastAsia="zh-CN"/>
        </w:rPr>
        <w:t>,</w:t>
      </w:r>
      <w:r w:rsidRPr="00735578">
        <w:rPr>
          <w:lang w:eastAsia="zh-CN"/>
        </w:rPr>
        <w:t>1629</w:t>
      </w:r>
      <w:r w:rsidR="0050377C">
        <w:rPr>
          <w:lang w:eastAsia="zh-CN"/>
        </w:rPr>
        <w:t>–</w:t>
      </w:r>
      <w:r w:rsidR="009E15F9">
        <w:rPr>
          <w:rFonts w:eastAsia="SimSun" w:hint="cs"/>
          <w:rtl/>
          <w:lang w:eastAsia="zh-CN" w:bidi="ar-EG"/>
        </w:rPr>
        <w:t>].</w:t>
      </w:r>
    </w:p>
    <w:p w14:paraId="29BF132A" w14:textId="77777777" w:rsidR="00BB09FD" w:rsidRPr="00735578" w:rsidRDefault="00BB09FD" w:rsidP="000E2B2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735578">
        <w:rPr>
          <w:rFonts w:eastAsia="SimSun" w:hint="cs"/>
          <w:rtl/>
          <w:lang w:eastAsia="zh-CN" w:bidi="ar-EG"/>
        </w:rPr>
        <w:t xml:space="preserve">ويمكن حساب </w:t>
      </w:r>
      <w:r w:rsidR="000E2B20">
        <w:rPr>
          <w:rFonts w:eastAsia="SimSun" w:hint="cs"/>
          <w:rtl/>
          <w:lang w:eastAsia="zh-CN" w:bidi="ar-EG"/>
        </w:rPr>
        <w:t xml:space="preserve">تباين </w:t>
      </w:r>
      <w:r w:rsidRPr="00735578">
        <w:rPr>
          <w:rFonts w:eastAsia="SimSun" w:hint="cs"/>
          <w:rtl/>
          <w:lang w:eastAsia="zh-CN" w:bidi="ar-EG"/>
        </w:rPr>
        <w:t xml:space="preserve">اللون باستخدام المعادلة التالية </w:t>
      </w:r>
      <w:r w:rsidR="000E2B20">
        <w:rPr>
          <w:rFonts w:eastAsia="SimSun" w:hint="cs"/>
          <w:rtl/>
          <w:lang w:eastAsia="zh-CN" w:bidi="ar-EG"/>
        </w:rPr>
        <w:t>ل</w:t>
      </w:r>
      <w:r w:rsidRPr="00735578">
        <w:rPr>
          <w:rFonts w:eastAsia="SimSun" w:hint="cs"/>
          <w:rtl/>
          <w:lang w:eastAsia="zh-CN" w:bidi="ar-EG"/>
        </w:rPr>
        <w:t xml:space="preserve">لمقياس </w:t>
      </w:r>
      <w:r w:rsidRPr="00735578">
        <w:rPr>
          <w:iCs/>
        </w:rPr>
        <w:t>ΔE</w:t>
      </w:r>
      <w:r w:rsidRPr="00735578">
        <w:rPr>
          <w:iCs/>
          <w:vertAlign w:val="subscript"/>
          <w:lang w:eastAsia="zh-CN"/>
        </w:rPr>
        <w:t>ITP</w:t>
      </w:r>
      <w:r w:rsidRPr="00735578">
        <w:rPr>
          <w:rFonts w:hint="cs"/>
          <w:iCs/>
          <w:vertAlign w:val="subscript"/>
          <w:rtl/>
          <w:lang w:eastAsia="zh-CN"/>
        </w:rPr>
        <w:t xml:space="preserve"> </w:t>
      </w:r>
      <w:r w:rsidRPr="00735578">
        <w:rPr>
          <w:rFonts w:eastAsia="SimSun" w:hint="cs"/>
          <w:rtl/>
          <w:lang w:eastAsia="zh-CN" w:bidi="ar-EG"/>
        </w:rPr>
        <w:t>:</w:t>
      </w:r>
    </w:p>
    <w:p w14:paraId="224EFC97" w14:textId="77777777" w:rsidR="00BB09FD" w:rsidRPr="00735578" w:rsidRDefault="00BB09FD" w:rsidP="005869A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line="240" w:lineRule="auto"/>
        <w:textAlignment w:val="auto"/>
        <w:rPr>
          <w:rFonts w:eastAsia="SimSun"/>
          <w:lang w:val="en-GB" w:eastAsia="zh-CN" w:bidi="ar-EG"/>
        </w:rPr>
      </w:pPr>
      <m:oMathPara>
        <m:oMath>
          <m:r>
            <m:rPr>
              <m:nor/>
            </m:rPr>
            <w:rPr>
              <w:rFonts w:eastAsia="SimSun"/>
              <w:lang w:val="en-GB" w:eastAsia="zh-CN" w:bidi="ar-EG"/>
            </w:rPr>
            <m:t>Δ</m:t>
          </m:r>
          <m:sSub>
            <m:sSubPr>
              <m:ctrlPr>
                <w:rPr>
                  <w:rFonts w:ascii="Cambria Math" w:eastAsia="SimSun" w:hAnsi="Cambria Math"/>
                  <w:i/>
                  <w:lang w:val="en-GB" w:eastAsia="zh-CN" w:bidi="ar-EG"/>
                </w:rPr>
              </m:ctrlPr>
            </m:sSubPr>
            <m:e>
              <m:r>
                <w:rPr>
                  <w:rFonts w:ascii="Cambria Math" w:eastAsia="SimSun" w:hAnsi="Cambria Math"/>
                  <w:lang w:val="en-GB" w:eastAsia="zh-CN" w:bidi="ar-EG"/>
                </w:rPr>
                <m:t>E</m:t>
              </m:r>
            </m:e>
            <m:sub>
              <m:r>
                <w:rPr>
                  <w:rFonts w:ascii="Cambria Math" w:eastAsia="SimSun" w:hAnsi="Cambria Math"/>
                  <w:lang w:val="en-GB" w:eastAsia="zh-CN" w:bidi="ar-EG"/>
                </w:rPr>
                <m:t>ITP</m:t>
              </m:r>
            </m:sub>
          </m:sSub>
          <m:r>
            <m:rPr>
              <m:nor/>
            </m:rPr>
            <w:rPr>
              <w:rFonts w:eastAsia="SimSun"/>
              <w:lang w:val="en-GB" w:eastAsia="zh-CN" w:bidi="ar-EG"/>
            </w:rPr>
            <m:t xml:space="preserve"> </m:t>
          </m:r>
          <m:r>
            <m:rPr>
              <m:sty m:val="p"/>
            </m:rPr>
            <w:rPr>
              <w:rFonts w:ascii="Cambria Math" w:eastAsia="SimSun" w:hAnsi="Cambria Math"/>
              <w:vertAlign w:val="subscript"/>
              <w:lang w:val="en-GB" w:eastAsia="zh-CN" w:bidi="ar-EG"/>
            </w:rPr>
            <m:t>=720×</m:t>
          </m:r>
          <m:rad>
            <m:radPr>
              <m:degHide m:val="1"/>
              <m:ctrlPr>
                <w:rPr>
                  <w:rFonts w:ascii="Cambria Math" w:eastAsia="SimSun" w:hAnsi="Cambria Math"/>
                  <w:i/>
                  <w:lang w:val="en-GB" w:eastAsia="zh-CN" w:bidi="ar-EG"/>
                </w:rPr>
              </m:ctrlPr>
            </m:radPr>
            <m:deg/>
            <m:e>
              <m:sSup>
                <m:sSupPr>
                  <m:ctrlPr>
                    <w:rPr>
                      <w:rFonts w:ascii="Cambria Math" w:eastAsia="SimSun" w:hAnsi="Cambria Math"/>
                      <w:i/>
                      <w:lang w:val="en-GB" w:eastAsia="zh-CN" w:bidi="ar-EG"/>
                    </w:rPr>
                  </m:ctrlPr>
                </m:sSupPr>
                <m:e>
                  <m:d>
                    <m:dPr>
                      <m:ctrlPr>
                        <w:rPr>
                          <w:rFonts w:ascii="Cambria Math" w:eastAsia="SimSun" w:hAnsi="Cambria Math"/>
                          <w:i/>
                          <w:lang w:val="en-GB" w:eastAsia="zh-CN" w:bidi="ar-EG"/>
                        </w:rPr>
                      </m:ctrlPr>
                    </m:dPr>
                    <m:e>
                      <m:r>
                        <w:rPr>
                          <w:rFonts w:ascii="Cambria Math" w:eastAsia="SimSun" w:hAnsi="Cambria Math"/>
                          <w:lang w:val="en-GB" w:eastAsia="zh-CN" w:bidi="ar-EG"/>
                        </w:rPr>
                        <m:t>0.3554-0.3568</m:t>
                      </m:r>
                    </m:e>
                  </m:d>
                </m:e>
                <m:sup>
                  <m:r>
                    <w:rPr>
                      <w:rFonts w:ascii="Cambria Math" w:eastAsia="SimSun" w:hAnsi="Cambria Math"/>
                      <w:lang w:val="en-GB" w:eastAsia="zh-CN" w:bidi="ar-EG"/>
                    </w:rPr>
                    <m:t>2</m:t>
                  </m:r>
                </m:sup>
              </m:sSup>
              <m:r>
                <w:rPr>
                  <w:rFonts w:ascii="Cambria Math" w:eastAsia="SimSun" w:hAnsi="Cambria Math"/>
                  <w:lang w:val="en-GB" w:eastAsia="zh-CN" w:bidi="ar-EG"/>
                </w:rPr>
                <m:t>+</m:t>
              </m:r>
              <m:sSup>
                <m:sSupPr>
                  <m:ctrlPr>
                    <w:rPr>
                      <w:rFonts w:ascii="Cambria Math" w:eastAsia="SimSun" w:hAnsi="Cambria Math"/>
                      <w:i/>
                      <w:lang w:val="en-GB" w:eastAsia="zh-CN" w:bidi="ar-EG"/>
                    </w:rPr>
                  </m:ctrlPr>
                </m:sSupPr>
                <m:e>
                  <m:d>
                    <m:dPr>
                      <m:ctrlPr>
                        <w:rPr>
                          <w:rFonts w:ascii="Cambria Math" w:eastAsia="SimSun" w:hAnsi="Cambria Math"/>
                          <w:i/>
                          <w:lang w:val="en-GB" w:eastAsia="zh-CN" w:bidi="ar-EG"/>
                        </w:rPr>
                      </m:ctrlPr>
                    </m:dPr>
                    <m:e>
                      <m:r>
                        <w:rPr>
                          <w:rFonts w:ascii="Cambria Math" w:eastAsia="SimSun" w:hAnsi="Cambria Math"/>
                          <w:lang w:val="en-GB" w:eastAsia="zh-CN" w:bidi="ar-EG"/>
                        </w:rPr>
                        <m:t>0.1346-0.1321</m:t>
                      </m:r>
                    </m:e>
                  </m:d>
                </m:e>
                <m:sup>
                  <m:r>
                    <w:rPr>
                      <w:rFonts w:ascii="Cambria Math" w:eastAsia="SimSun" w:hAnsi="Cambria Math"/>
                      <w:lang w:val="en-GB" w:eastAsia="zh-CN" w:bidi="ar-EG"/>
                    </w:rPr>
                    <m:t>2</m:t>
                  </m:r>
                </m:sup>
              </m:sSup>
              <m:r>
                <w:rPr>
                  <w:rFonts w:ascii="Cambria Math" w:eastAsia="SimSun" w:hAnsi="Cambria Math"/>
                  <w:lang w:val="en-GB" w:eastAsia="zh-CN" w:bidi="ar-EG"/>
                </w:rPr>
                <m:t>+</m:t>
              </m:r>
              <m:sSup>
                <m:sSupPr>
                  <m:ctrlPr>
                    <w:rPr>
                      <w:rFonts w:ascii="Cambria Math" w:eastAsia="SimSun" w:hAnsi="Cambria Math"/>
                      <w:i/>
                      <w:lang w:val="en-GB" w:eastAsia="zh-CN" w:bidi="ar-EG"/>
                    </w:rPr>
                  </m:ctrlPr>
                </m:sSupPr>
                <m:e>
                  <m:d>
                    <m:dPr>
                      <m:ctrlPr>
                        <w:rPr>
                          <w:rFonts w:ascii="Cambria Math" w:eastAsia="SimSun" w:hAnsi="Cambria Math"/>
                          <w:i/>
                          <w:lang w:val="en-GB" w:eastAsia="zh-CN" w:bidi="ar-EG"/>
                        </w:rPr>
                      </m:ctrlPr>
                    </m:dPr>
                    <m:e>
                      <m:d>
                        <m:dPr>
                          <m:ctrlPr>
                            <w:rPr>
                              <w:rFonts w:ascii="Cambria Math" w:eastAsia="SimSun" w:hAnsi="Cambria Math"/>
                              <w:i/>
                              <w:lang w:val="en-GB" w:eastAsia="zh-CN" w:bidi="ar-EG"/>
                            </w:rPr>
                          </m:ctrlPr>
                        </m:dPr>
                        <m:e>
                          <m:r>
                            <w:rPr>
                              <w:rFonts w:ascii="Cambria Math" w:eastAsia="SimSun" w:hAnsi="Cambria Math"/>
                              <w:lang w:val="en-GB" w:eastAsia="zh-CN" w:bidi="ar-EG"/>
                            </w:rPr>
                            <m:t>-0.1613</m:t>
                          </m:r>
                        </m:e>
                      </m:d>
                      <m:r>
                        <w:rPr>
                          <w:rFonts w:ascii="Cambria Math" w:eastAsia="SimSun" w:hAnsi="Cambria Math"/>
                          <w:lang w:val="en-GB" w:eastAsia="zh-CN" w:bidi="ar-EG"/>
                        </w:rPr>
                        <m:t>-</m:t>
                      </m:r>
                      <m:d>
                        <m:dPr>
                          <m:ctrlPr>
                            <w:rPr>
                              <w:rFonts w:ascii="Cambria Math" w:eastAsia="SimSun" w:hAnsi="Cambria Math"/>
                              <w:i/>
                              <w:lang w:val="en-GB" w:eastAsia="zh-CN" w:bidi="ar-EG"/>
                            </w:rPr>
                          </m:ctrlPr>
                        </m:dPr>
                        <m:e>
                          <m:r>
                            <w:rPr>
                              <w:rFonts w:ascii="Cambria Math" w:eastAsia="SimSun" w:hAnsi="Cambria Math"/>
                              <w:lang w:val="en-GB" w:eastAsia="zh-CN" w:bidi="ar-EG"/>
                            </w:rPr>
                            <m:t>-0.1629</m:t>
                          </m:r>
                        </m:e>
                      </m:d>
                    </m:e>
                  </m:d>
                </m:e>
                <m:sup>
                  <m:r>
                    <w:rPr>
                      <w:rFonts w:ascii="Cambria Math" w:eastAsia="SimSun" w:hAnsi="Cambria Math"/>
                      <w:lang w:val="en-GB" w:eastAsia="zh-CN" w:bidi="ar-EG"/>
                    </w:rPr>
                    <m:t>2</m:t>
                  </m:r>
                </m:sup>
              </m:sSup>
            </m:e>
          </m:rad>
          <m:r>
            <m:rPr>
              <m:sty m:val="p"/>
            </m:rPr>
            <w:rPr>
              <w:rFonts w:ascii="Cambria Math" w:eastAsia="SimSun" w:hAnsi="Cambria Math"/>
              <w:lang w:val="en-GB" w:eastAsia="zh-CN" w:bidi="ar-EG"/>
            </w:rPr>
            <w:br/>
          </m:r>
        </m:oMath>
        <m:oMath>
          <m:r>
            <m:rPr>
              <m:nor/>
            </m:rPr>
            <w:rPr>
              <w:rFonts w:eastAsia="SimSun"/>
              <w:lang w:val="en-GB" w:eastAsia="zh-CN" w:bidi="ar-EG"/>
            </w:rPr>
            <m:t>Δ</m:t>
          </m:r>
          <m:sSub>
            <m:sSubPr>
              <m:ctrlPr>
                <w:rPr>
                  <w:rFonts w:ascii="Cambria Math" w:eastAsia="SimSun" w:hAnsi="Cambria Math"/>
                  <w:i/>
                  <w:lang w:val="en-GB" w:eastAsia="zh-CN" w:bidi="ar-EG"/>
                </w:rPr>
              </m:ctrlPr>
            </m:sSubPr>
            <m:e>
              <m:r>
                <w:rPr>
                  <w:rFonts w:ascii="Cambria Math" w:eastAsia="SimSun" w:hAnsi="Cambria Math"/>
                  <w:lang w:val="en-GB" w:eastAsia="zh-CN" w:bidi="ar-EG"/>
                </w:rPr>
                <m:t>E</m:t>
              </m:r>
            </m:e>
            <m:sub>
              <m:r>
                <w:rPr>
                  <w:rFonts w:ascii="Cambria Math" w:eastAsia="SimSun" w:hAnsi="Cambria Math"/>
                  <w:lang w:val="en-GB" w:eastAsia="zh-CN" w:bidi="ar-EG"/>
                </w:rPr>
                <m:t>ITP</m:t>
              </m:r>
            </m:sub>
          </m:sSub>
          <m:r>
            <m:rPr>
              <m:sty m:val="p"/>
            </m:rPr>
            <w:rPr>
              <w:rFonts w:ascii="Cambria Math" w:eastAsia="SimSun" w:hAnsi="Cambria Math"/>
              <w:vertAlign w:val="subscript"/>
              <w:lang w:val="en-GB" w:eastAsia="zh-CN" w:bidi="ar-EG"/>
            </w:rPr>
            <m:t>=2.363</m:t>
          </m:r>
        </m:oMath>
      </m:oMathPara>
    </w:p>
    <w:p w14:paraId="4B3CE786" w14:textId="77777777" w:rsidR="00BB09FD" w:rsidRPr="00735578" w:rsidRDefault="00BB09FD" w:rsidP="00541BB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bidi="ar-EG"/>
        </w:rPr>
      </w:pPr>
      <w:r w:rsidRPr="00735578">
        <w:rPr>
          <w:rFonts w:eastAsia="SimSun" w:hint="cs"/>
          <w:rtl/>
          <w:lang w:val="en-GB" w:eastAsia="zh-CN" w:bidi="ar-EG"/>
        </w:rPr>
        <w:t xml:space="preserve">وغالباً ما يضمن الاعتماد على </w:t>
      </w:r>
      <w:r w:rsidR="000E2B20">
        <w:rPr>
          <w:rFonts w:eastAsia="SimSun" w:hint="cs"/>
          <w:rtl/>
          <w:lang w:val="en-GB" w:eastAsia="zh-CN" w:bidi="ar-EG"/>
        </w:rPr>
        <w:t xml:space="preserve">خانتين مهمتين </w:t>
      </w:r>
      <w:r w:rsidRPr="00735578">
        <w:rPr>
          <w:rFonts w:eastAsia="SimSun" w:hint="cs"/>
          <w:rtl/>
          <w:lang w:val="en-GB" w:eastAsia="zh-CN" w:bidi="ar-EG"/>
        </w:rPr>
        <w:t xml:space="preserve">فقط في حالة معايرة شاشة العرض قدراً كافياً من الدقة، وبالتالي يمكن تقريب الناتج إلى </w:t>
      </w:r>
      <w:r w:rsidRPr="00735578">
        <w:rPr>
          <w:rFonts w:eastAsia="SimSun"/>
          <w:lang w:val="es-ES" w:eastAsia="zh-CN" w:bidi="ar-EG"/>
        </w:rPr>
        <w:t>2,4</w:t>
      </w:r>
      <w:r w:rsidRPr="00735578">
        <w:rPr>
          <w:rFonts w:eastAsia="SimSun" w:hint="cs"/>
          <w:rtl/>
          <w:lang w:eastAsia="zh-CN" w:bidi="ar-EG"/>
        </w:rPr>
        <w:t xml:space="preserve">. وتشير هذه القيمة إلى </w:t>
      </w:r>
      <w:r w:rsidR="000E2B20">
        <w:rPr>
          <w:rFonts w:eastAsia="SimSun" w:hint="cs"/>
          <w:rtl/>
          <w:lang w:eastAsia="zh-CN" w:bidi="ar-EG"/>
        </w:rPr>
        <w:t>التباين</w:t>
      </w:r>
      <w:r w:rsidRPr="00735578">
        <w:rPr>
          <w:rFonts w:eastAsia="SimSun" w:hint="cs"/>
          <w:rtl/>
          <w:lang w:eastAsia="zh-CN" w:bidi="ar-EG"/>
        </w:rPr>
        <w:t xml:space="preserve"> بين النتيجة التي كانت متوقعة لما يمكن رؤيته في ظل حالة تكييف حساسة والنتيجة التي أصدرتها شاشة العرض بالفعل. وتحديد قيمة العتبة المسموح بها </w:t>
      </w:r>
      <w:r w:rsidR="000E2B20">
        <w:rPr>
          <w:rFonts w:eastAsia="SimSun" w:hint="cs"/>
          <w:rtl/>
          <w:lang w:eastAsia="zh-CN" w:bidi="ar-EG"/>
        </w:rPr>
        <w:t xml:space="preserve">بأقل من </w:t>
      </w:r>
      <w:r w:rsidRPr="00735578">
        <w:rPr>
          <w:rFonts w:eastAsia="SimSun"/>
          <w:lang w:eastAsia="zh-CN" w:bidi="ar-EG"/>
        </w:rPr>
        <w:t>3</w:t>
      </w:r>
      <w:r w:rsidRPr="00735578">
        <w:rPr>
          <w:rFonts w:eastAsia="SimSun" w:hint="cs"/>
          <w:rtl/>
          <w:lang w:eastAsia="zh-CN" w:bidi="ar-EG"/>
        </w:rPr>
        <w:t xml:space="preserve"> يمكن أن يكون مستوى مقبولاً لدقة شاشة العرض المرجعية. غير أن العتبة المناسبة قد تختلف إلى حد كبير بين التطبيقات.</w:t>
      </w:r>
    </w:p>
    <w:p w14:paraId="7A8AE222" w14:textId="07B32848" w:rsidR="00BB09FD" w:rsidRPr="00735578" w:rsidRDefault="00BB09FD" w:rsidP="000E2B2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735578">
        <w:rPr>
          <w:rFonts w:eastAsia="SimSun" w:hint="cs"/>
          <w:rtl/>
          <w:lang w:eastAsia="zh-CN" w:bidi="ar-EG"/>
        </w:rPr>
        <w:t xml:space="preserve">وقد تُصدر بعض شاشات العرض ألواناً أخرى غير تلك المشمولة بمجموعة تدرج الألوان المحددة في التوصية </w:t>
      </w:r>
      <w:r w:rsidRPr="00735578">
        <w:rPr>
          <w:lang w:eastAsia="zh-CN"/>
        </w:rPr>
        <w:t>ITU-R BT.2100</w:t>
      </w:r>
      <w:r w:rsidRPr="00735578">
        <w:rPr>
          <w:rFonts w:hint="cs"/>
          <w:rtl/>
          <w:lang w:eastAsia="zh-CN"/>
        </w:rPr>
        <w:t xml:space="preserve">. وفي هذه الحالة، قد </w:t>
      </w:r>
      <w:r w:rsidRPr="00735578">
        <w:rPr>
          <w:rFonts w:hint="cs"/>
          <w:rtl/>
          <w:lang w:eastAsia="zh-CN" w:bidi="ar-EG"/>
        </w:rPr>
        <w:t>يكون ناتج</w:t>
      </w:r>
      <w:r w:rsidRPr="00735578">
        <w:rPr>
          <w:rFonts w:hint="cs"/>
          <w:rtl/>
          <w:lang w:eastAsia="zh-CN"/>
        </w:rPr>
        <w:t xml:space="preserve"> </w:t>
      </w:r>
      <w:r w:rsidR="000E2B20">
        <w:rPr>
          <w:rFonts w:hint="cs"/>
          <w:rtl/>
          <w:lang w:eastAsia="zh-CN"/>
        </w:rPr>
        <w:t>ال</w:t>
      </w:r>
      <w:r w:rsidRPr="00735578">
        <w:rPr>
          <w:rFonts w:hint="cs"/>
          <w:rtl/>
          <w:lang w:eastAsia="zh-CN"/>
        </w:rPr>
        <w:t xml:space="preserve">تحويل </w:t>
      </w:r>
      <w:r w:rsidR="000E2B20">
        <w:rPr>
          <w:rFonts w:hint="cs"/>
          <w:rtl/>
          <w:lang w:eastAsia="zh-CN"/>
        </w:rPr>
        <w:t xml:space="preserve">من </w:t>
      </w:r>
      <w:r w:rsidRPr="00735578">
        <w:rPr>
          <w:lang w:val="es-ES" w:eastAsia="zh-CN"/>
        </w:rPr>
        <w:t>XYZ</w:t>
      </w:r>
      <w:r w:rsidRPr="00735578">
        <w:rPr>
          <w:rFonts w:hint="cs"/>
          <w:rtl/>
          <w:lang w:eastAsia="zh-CN" w:bidi="ar-EG"/>
        </w:rPr>
        <w:t xml:space="preserve"> إلى </w:t>
      </w:r>
      <w:r w:rsidRPr="00735578">
        <w:rPr>
          <w:lang w:val="es-ES" w:eastAsia="zh-CN" w:bidi="ar-EG"/>
        </w:rPr>
        <w:t>RGB</w:t>
      </w:r>
      <w:r w:rsidRPr="00735578">
        <w:rPr>
          <w:rFonts w:hint="cs"/>
          <w:rtl/>
          <w:lang w:eastAsia="zh-CN" w:bidi="ar-EG"/>
        </w:rPr>
        <w:t xml:space="preserve"> </w:t>
      </w:r>
      <w:r w:rsidR="000E2B20">
        <w:rPr>
          <w:rFonts w:hint="cs"/>
          <w:rtl/>
          <w:lang w:eastAsia="zh-CN" w:bidi="ar-EG"/>
        </w:rPr>
        <w:t xml:space="preserve">قيماً </w:t>
      </w:r>
      <w:r w:rsidRPr="00735578">
        <w:rPr>
          <w:rFonts w:hint="cs"/>
          <w:rtl/>
          <w:lang w:eastAsia="zh-CN" w:bidi="ar-EG"/>
        </w:rPr>
        <w:t xml:space="preserve">سالبة. غير أن القيم </w:t>
      </w:r>
      <w:r w:rsidRPr="00735578">
        <w:rPr>
          <w:lang w:val="es-ES" w:eastAsia="zh-CN" w:bidi="ar-EG"/>
        </w:rPr>
        <w:t>ITP</w:t>
      </w:r>
      <w:r w:rsidRPr="00735578">
        <w:rPr>
          <w:rFonts w:hint="cs"/>
          <w:rtl/>
          <w:lang w:eastAsia="zh-CN" w:bidi="ar-EG"/>
        </w:rPr>
        <w:t xml:space="preserve"> تظل قادرة على تمثيل هذه الألوان. وبالتالي، إذا أُريد قياس مدى دقة أحد الألوان غير المشمولة بمجموعة تدرج الألوان المحددة، ينبغي ألا </w:t>
      </w:r>
      <w:r w:rsidR="000E2B20">
        <w:rPr>
          <w:rFonts w:hint="cs"/>
          <w:rtl/>
          <w:lang w:eastAsia="zh-CN" w:bidi="ar-EG"/>
        </w:rPr>
        <w:t xml:space="preserve">ترفع </w:t>
      </w:r>
      <w:r w:rsidRPr="00735578">
        <w:rPr>
          <w:rFonts w:hint="cs"/>
          <w:rtl/>
          <w:lang w:eastAsia="zh-CN" w:bidi="ar-EG"/>
        </w:rPr>
        <w:t xml:space="preserve">الأعداد السالبة إلى </w:t>
      </w:r>
      <w:r w:rsidR="000E2B20">
        <w:rPr>
          <w:rFonts w:hint="cs"/>
          <w:rtl/>
          <w:lang w:eastAsia="zh-CN" w:bidi="ar-EG"/>
        </w:rPr>
        <w:t>ال</w:t>
      </w:r>
      <w:r w:rsidRPr="00735578">
        <w:rPr>
          <w:rFonts w:hint="cs"/>
          <w:rtl/>
          <w:lang w:eastAsia="zh-CN" w:bidi="ar-EG"/>
        </w:rPr>
        <w:t xml:space="preserve">صفر خلال عملية التحويل إلى قيم الإشارة </w:t>
      </w:r>
      <w:r w:rsidRPr="00735578">
        <w:rPr>
          <w:lang w:val="es-ES" w:eastAsia="zh-CN" w:bidi="ar-EG"/>
        </w:rPr>
        <w:t>ITP</w:t>
      </w:r>
      <w:r w:rsidR="009E15F9">
        <w:rPr>
          <w:rFonts w:hint="cs"/>
          <w:rtl/>
          <w:lang w:eastAsia="zh-CN" w:bidi="ar-EG"/>
        </w:rPr>
        <w:t>.</w:t>
      </w:r>
    </w:p>
    <w:p w14:paraId="3D12261E" w14:textId="77777777" w:rsidR="00BB09FD" w:rsidRPr="00735578" w:rsidRDefault="00BB09FD" w:rsidP="00BB09FD">
      <w:pPr>
        <w:pStyle w:val="Heading1"/>
        <w:rPr>
          <w:rFonts w:eastAsia="SimSun"/>
          <w:rtl/>
          <w:lang w:eastAsia="zh-CN" w:bidi="ar-EG"/>
        </w:rPr>
      </w:pPr>
      <w:r w:rsidRPr="00735578">
        <w:rPr>
          <w:rFonts w:eastAsia="SimSun"/>
          <w:lang w:eastAsia="zh-CN" w:bidi="ar-EG"/>
        </w:rPr>
        <w:t>3</w:t>
      </w:r>
      <w:r w:rsidRPr="00735578">
        <w:rPr>
          <w:rFonts w:eastAsia="SimSun"/>
          <w:lang w:eastAsia="zh-CN" w:bidi="ar-EG"/>
        </w:rPr>
        <w:tab/>
      </w:r>
      <w:r w:rsidRPr="00735578">
        <w:rPr>
          <w:rFonts w:eastAsia="SimSun" w:hint="cs"/>
          <w:rtl/>
          <w:lang w:eastAsia="zh-CN" w:bidi="ar-EG"/>
        </w:rPr>
        <w:t>تقييم أثر معالجة الإشارات على دقة اللون</w:t>
      </w:r>
    </w:p>
    <w:p w14:paraId="7C4D18CC" w14:textId="77777777" w:rsidR="00BB09FD" w:rsidRPr="00735578" w:rsidRDefault="00BB09FD" w:rsidP="000E2B20">
      <w:pPr>
        <w:rPr>
          <w:rFonts w:eastAsia="SimSun"/>
          <w:rtl/>
          <w:lang w:eastAsia="zh-CN" w:bidi="ar-EG"/>
        </w:rPr>
      </w:pPr>
      <w:r w:rsidRPr="00735578">
        <w:rPr>
          <w:rFonts w:hint="cs"/>
          <w:rtl/>
          <w:lang w:bidi="ar-EG"/>
        </w:rPr>
        <w:t xml:space="preserve">بافتراض أن إحدى </w:t>
      </w:r>
      <w:r w:rsidR="000E2B20">
        <w:rPr>
          <w:rFonts w:hint="cs"/>
          <w:rtl/>
          <w:lang w:bidi="ar-EG"/>
        </w:rPr>
        <w:t>ال</w:t>
      </w:r>
      <w:r w:rsidRPr="00735578">
        <w:rPr>
          <w:rFonts w:hint="cs"/>
          <w:rtl/>
          <w:lang w:bidi="ar-EG"/>
        </w:rPr>
        <w:t xml:space="preserve">إشارات </w:t>
      </w:r>
      <w:r w:rsidR="000E2B20">
        <w:rPr>
          <w:rFonts w:hint="cs"/>
          <w:rtl/>
          <w:lang w:bidi="ar-EG"/>
        </w:rPr>
        <w:t>المتعلقة ب</w:t>
      </w:r>
      <w:r w:rsidRPr="00735578">
        <w:rPr>
          <w:rFonts w:hint="cs"/>
          <w:rtl/>
          <w:lang w:bidi="ar-EG"/>
        </w:rPr>
        <w:t xml:space="preserve">شاشة العرض قد عولجت </w:t>
      </w:r>
      <w:r w:rsidR="000E2B20">
        <w:rPr>
          <w:rFonts w:hint="cs"/>
          <w:rtl/>
          <w:lang w:bidi="ar-EG"/>
        </w:rPr>
        <w:t>و</w:t>
      </w:r>
      <w:r w:rsidRPr="00735578">
        <w:rPr>
          <w:rFonts w:hint="cs"/>
          <w:rtl/>
          <w:lang w:bidi="ar-EG"/>
        </w:rPr>
        <w:t xml:space="preserve">حدثت أخطاء لونية طفيفة، وأُريد تكميم أثر هذه الأخطاء اللونية الذاتي، تُحوَّل قيم بيكسلات الدخل والخرج إلى </w:t>
      </w:r>
      <w:r w:rsidR="000E2B20">
        <w:rPr>
          <w:rFonts w:hint="cs"/>
          <w:rtl/>
          <w:lang w:bidi="ar-EG"/>
        </w:rPr>
        <w:t xml:space="preserve">الميدان </w:t>
      </w:r>
      <w:r w:rsidRPr="00735578">
        <w:rPr>
          <w:lang w:val="es-ES" w:bidi="ar-EG"/>
        </w:rPr>
        <w:t>ITP</w:t>
      </w:r>
      <w:r w:rsidRPr="00735578">
        <w:rPr>
          <w:rFonts w:hint="cs"/>
          <w:rtl/>
          <w:lang w:bidi="ar-EG"/>
        </w:rPr>
        <w:t xml:space="preserve"> باستخدام لاخطية </w:t>
      </w:r>
      <w:r w:rsidR="000E2B20">
        <w:rPr>
          <w:rFonts w:hint="cs"/>
          <w:rtl/>
          <w:lang w:bidi="ar-EG"/>
        </w:rPr>
        <w:t>ال</w:t>
      </w:r>
      <w:r w:rsidRPr="00735578">
        <w:rPr>
          <w:rFonts w:hint="cs"/>
          <w:rtl/>
          <w:lang w:bidi="ar-EG"/>
        </w:rPr>
        <w:t xml:space="preserve">نظام </w:t>
      </w:r>
      <w:r w:rsidRPr="00735578">
        <w:rPr>
          <w:lang w:val="es-ES" w:bidi="ar-EG"/>
        </w:rPr>
        <w:t>PQ</w:t>
      </w:r>
      <w:r w:rsidRPr="00735578">
        <w:rPr>
          <w:rFonts w:hint="cs"/>
          <w:rtl/>
          <w:lang w:bidi="ar-EG"/>
        </w:rPr>
        <w:t xml:space="preserve">، ثم يُحسب </w:t>
      </w:r>
      <w:r w:rsidR="000E2B20">
        <w:rPr>
          <w:rFonts w:hint="cs"/>
          <w:rtl/>
          <w:lang w:bidi="ar-EG"/>
        </w:rPr>
        <w:t>ال</w:t>
      </w:r>
      <w:r w:rsidRPr="00735578">
        <w:rPr>
          <w:rFonts w:hint="cs"/>
          <w:rtl/>
          <w:lang w:bidi="ar-EG"/>
        </w:rPr>
        <w:t xml:space="preserve">مقياس </w:t>
      </w:r>
      <w:r w:rsidRPr="00735578">
        <w:t>ΔE</w:t>
      </w:r>
      <w:r w:rsidRPr="00735578">
        <w:rPr>
          <w:vertAlign w:val="subscript"/>
          <w:lang w:eastAsia="zh-CN"/>
        </w:rPr>
        <w:t>ITP</w:t>
      </w:r>
      <w:r w:rsidRPr="000E2B20">
        <w:rPr>
          <w:rFonts w:hint="cs"/>
          <w:rtl/>
        </w:rPr>
        <w:t xml:space="preserve"> </w:t>
      </w:r>
      <w:r w:rsidRPr="00735578">
        <w:rPr>
          <w:rFonts w:hint="cs"/>
          <w:rtl/>
          <w:lang w:eastAsia="zh-CN"/>
        </w:rPr>
        <w:t xml:space="preserve">لتحديد </w:t>
      </w:r>
      <w:r w:rsidR="000E2B20">
        <w:rPr>
          <w:rFonts w:hint="cs"/>
          <w:rtl/>
          <w:lang w:eastAsia="zh-CN"/>
        </w:rPr>
        <w:t xml:space="preserve">مقدار </w:t>
      </w:r>
      <w:r w:rsidRPr="00735578">
        <w:rPr>
          <w:rFonts w:hint="cs"/>
          <w:rtl/>
          <w:lang w:eastAsia="zh-CN"/>
        </w:rPr>
        <w:t>الخطأ اللوني الذاتي.</w:t>
      </w:r>
      <w:r w:rsidRPr="000E2B20">
        <w:rPr>
          <w:rFonts w:hint="cs"/>
          <w:rtl/>
        </w:rPr>
        <w:t xml:space="preserve"> </w:t>
      </w:r>
      <w:r w:rsidRPr="00735578">
        <w:rPr>
          <w:rFonts w:hint="cs"/>
          <w:rtl/>
          <w:lang w:eastAsia="zh-CN" w:bidi="ar-EG"/>
        </w:rPr>
        <w:t xml:space="preserve">وتشير </w:t>
      </w:r>
      <w:r w:rsidR="000E2B20">
        <w:rPr>
          <w:rFonts w:hint="cs"/>
          <w:rtl/>
          <w:lang w:eastAsia="zh-CN" w:bidi="ar-EG"/>
        </w:rPr>
        <w:t xml:space="preserve">قيمة المقياس </w:t>
      </w:r>
      <w:r w:rsidRPr="00735578">
        <w:t>ΔE</w:t>
      </w:r>
      <w:r w:rsidRPr="00735578">
        <w:rPr>
          <w:vertAlign w:val="subscript"/>
          <w:lang w:eastAsia="zh-CN"/>
        </w:rPr>
        <w:t>ITP</w:t>
      </w:r>
      <w:r w:rsidRPr="000E2B20">
        <w:rPr>
          <w:rFonts w:hint="cs"/>
          <w:rtl/>
        </w:rPr>
        <w:t xml:space="preserve"> </w:t>
      </w:r>
      <w:r w:rsidR="000E2B20" w:rsidRPr="000E2B20">
        <w:rPr>
          <w:rFonts w:hint="cs"/>
          <w:rtl/>
        </w:rPr>
        <w:t xml:space="preserve">التي تزيد عن </w:t>
      </w:r>
      <w:r w:rsidRPr="00735578">
        <w:rPr>
          <w:rFonts w:eastAsia="SimSun"/>
          <w:lang w:val="es-ES" w:eastAsia="zh-CN"/>
        </w:rPr>
        <w:t>1</w:t>
      </w:r>
      <w:r w:rsidRPr="00735578">
        <w:rPr>
          <w:rFonts w:eastAsia="SimSun" w:hint="cs"/>
          <w:rtl/>
          <w:lang w:eastAsia="zh-CN" w:bidi="ar-EG"/>
        </w:rPr>
        <w:t xml:space="preserve"> إلى أن من الممكن إدراك الخطأ اللوني.</w:t>
      </w:r>
    </w:p>
    <w:p w14:paraId="34BD4A63" w14:textId="77777777" w:rsidR="00BB09FD" w:rsidRPr="00735578" w:rsidRDefault="00BB09FD" w:rsidP="00927389">
      <w:pPr>
        <w:rPr>
          <w:rtl/>
          <w:lang w:bidi="ar-EG"/>
        </w:rPr>
      </w:pPr>
      <w:r w:rsidRPr="00735578">
        <w:rPr>
          <w:rFonts w:eastAsia="SimSun" w:hint="cs"/>
          <w:rtl/>
          <w:lang w:eastAsia="zh-CN" w:bidi="ar-EG"/>
        </w:rPr>
        <w:t xml:space="preserve">ونظراً إلى أن الإشارة </w:t>
      </w:r>
      <w:r w:rsidRPr="00735578">
        <w:rPr>
          <w:rFonts w:eastAsia="SimSun"/>
          <w:lang w:val="es-ES" w:eastAsia="zh-CN" w:bidi="ar-EG"/>
        </w:rPr>
        <w:t>ITP</w:t>
      </w:r>
      <w:r w:rsidRPr="00735578">
        <w:rPr>
          <w:rFonts w:eastAsia="SimSun" w:hint="cs"/>
          <w:rtl/>
          <w:lang w:eastAsia="zh-CN" w:bidi="ar-EG"/>
        </w:rPr>
        <w:t xml:space="preserve"> قد تمثل ألواناً أخرى غير تلك المحددة في التوصية </w:t>
      </w:r>
      <w:r w:rsidRPr="00735578">
        <w:rPr>
          <w:lang w:eastAsia="zh-CN"/>
        </w:rPr>
        <w:t>ITU-R BT.2100</w:t>
      </w:r>
      <w:r w:rsidRPr="00735578">
        <w:rPr>
          <w:rFonts w:hint="cs"/>
          <w:rtl/>
          <w:lang w:eastAsia="zh-CN"/>
        </w:rPr>
        <w:t xml:space="preserve">، قد يكون من المستحسن حصر إشارة </w:t>
      </w:r>
      <w:r w:rsidRPr="00735578">
        <w:rPr>
          <w:lang w:val="es-ES" w:eastAsia="zh-CN"/>
        </w:rPr>
        <w:t>ITP</w:t>
      </w:r>
      <w:r w:rsidRPr="00735578">
        <w:rPr>
          <w:rFonts w:hint="cs"/>
          <w:rtl/>
          <w:lang w:eastAsia="zh-CN" w:bidi="ar-EG"/>
        </w:rPr>
        <w:t xml:space="preserve"> في مجموعة تدرج الألوان المحددة في التوصية</w:t>
      </w:r>
      <w:r w:rsidR="00927389">
        <w:rPr>
          <w:rFonts w:hint="cs"/>
          <w:rtl/>
          <w:lang w:eastAsia="zh-CN" w:bidi="ar-EG"/>
        </w:rPr>
        <w:t xml:space="preserve"> </w:t>
      </w:r>
      <w:r w:rsidR="00927389" w:rsidRPr="00735578">
        <w:rPr>
          <w:lang w:eastAsia="zh-CN"/>
        </w:rPr>
        <w:t>ITU-R BT.2100</w:t>
      </w:r>
      <w:r w:rsidRPr="00735578">
        <w:rPr>
          <w:rFonts w:hint="cs"/>
          <w:rtl/>
          <w:lang w:eastAsia="zh-CN" w:bidi="ar-EG"/>
        </w:rPr>
        <w:t xml:space="preserve">. إذ يضمن ذلك تمثيل </w:t>
      </w:r>
      <w:r w:rsidR="00927389">
        <w:rPr>
          <w:rFonts w:hint="cs"/>
          <w:rtl/>
          <w:lang w:eastAsia="zh-CN" w:bidi="ar-EG"/>
        </w:rPr>
        <w:t xml:space="preserve">قيم المقياس </w:t>
      </w:r>
      <w:r w:rsidRPr="00735578">
        <w:t>ΔE</w:t>
      </w:r>
      <w:r w:rsidRPr="00735578">
        <w:rPr>
          <w:vertAlign w:val="subscript"/>
          <w:lang w:eastAsia="zh-CN"/>
        </w:rPr>
        <w:t>ITP</w:t>
      </w:r>
      <w:r w:rsidRPr="00927389">
        <w:rPr>
          <w:rFonts w:hint="cs"/>
          <w:rtl/>
        </w:rPr>
        <w:t xml:space="preserve"> </w:t>
      </w:r>
      <w:r w:rsidRPr="00735578">
        <w:rPr>
          <w:rFonts w:hint="cs"/>
          <w:rtl/>
          <w:lang w:eastAsia="zh-CN"/>
        </w:rPr>
        <w:t>للإشارة المعروضة</w:t>
      </w:r>
      <w:r w:rsidRPr="00927389">
        <w:rPr>
          <w:rFonts w:hint="cs"/>
          <w:rtl/>
        </w:rPr>
        <w:t xml:space="preserve"> </w:t>
      </w:r>
      <w:r w:rsidRPr="00735578">
        <w:rPr>
          <w:rFonts w:hint="cs"/>
          <w:rtl/>
          <w:lang w:eastAsia="zh-CN" w:bidi="ar-EG"/>
        </w:rPr>
        <w:t xml:space="preserve">على شاشة مرجعية </w:t>
      </w:r>
      <w:r w:rsidR="00927389">
        <w:rPr>
          <w:rFonts w:hint="cs"/>
          <w:rtl/>
          <w:lang w:eastAsia="zh-CN" w:bidi="ar-EG"/>
        </w:rPr>
        <w:t xml:space="preserve">طبقاً للتوصية </w:t>
      </w:r>
      <w:r w:rsidRPr="00735578">
        <w:rPr>
          <w:lang w:eastAsia="zh-CN"/>
        </w:rPr>
        <w:t>ITU-R BT.2100</w:t>
      </w:r>
      <w:r w:rsidRPr="00735578">
        <w:rPr>
          <w:rFonts w:hint="cs"/>
          <w:rtl/>
          <w:lang w:eastAsia="zh-CN" w:bidi="ar-EG"/>
        </w:rPr>
        <w:t xml:space="preserve">. ولحصر الإشارة </w:t>
      </w:r>
      <w:r w:rsidRPr="00735578">
        <w:rPr>
          <w:lang w:val="es-ES" w:eastAsia="zh-CN" w:bidi="ar-EG"/>
        </w:rPr>
        <w:t>ITP</w:t>
      </w:r>
      <w:r w:rsidRPr="00735578">
        <w:rPr>
          <w:rFonts w:hint="cs"/>
          <w:rtl/>
          <w:lang w:val="es-ES" w:eastAsia="zh-CN" w:bidi="ar-EG"/>
        </w:rPr>
        <w:t xml:space="preserve"> في هذه</w:t>
      </w:r>
      <w:r w:rsidRPr="00735578">
        <w:rPr>
          <w:lang w:val="es-ES" w:eastAsia="zh-CN" w:bidi="ar-EG"/>
        </w:rPr>
        <w:t xml:space="preserve"> </w:t>
      </w:r>
      <w:r w:rsidRPr="00735578">
        <w:rPr>
          <w:rFonts w:hint="cs"/>
          <w:rtl/>
          <w:lang w:eastAsia="zh-CN" w:bidi="ar-EG"/>
        </w:rPr>
        <w:t xml:space="preserve">المجموعة، تحوَّل قيمها أولاً إلى </w:t>
      </w:r>
      <w:r w:rsidRPr="00735578">
        <w:rPr>
          <w:lang w:val="es-ES" w:eastAsia="zh-CN" w:bidi="ar-EG"/>
        </w:rPr>
        <w:t>RGB</w:t>
      </w:r>
      <w:r w:rsidRPr="00735578">
        <w:rPr>
          <w:rFonts w:hint="cs"/>
          <w:rtl/>
          <w:lang w:val="es-ES" w:eastAsia="zh-CN" w:bidi="ar-EG"/>
        </w:rPr>
        <w:t xml:space="preserve">، </w:t>
      </w:r>
      <w:r w:rsidR="00927389">
        <w:rPr>
          <w:rFonts w:hint="cs"/>
          <w:rtl/>
          <w:lang w:eastAsia="zh-CN" w:bidi="ar-EG"/>
        </w:rPr>
        <w:t>وترفع</w:t>
      </w:r>
      <w:r w:rsidRPr="00735578">
        <w:rPr>
          <w:rFonts w:hint="cs"/>
          <w:rtl/>
          <w:lang w:eastAsia="zh-CN" w:bidi="ar-EG"/>
        </w:rPr>
        <w:t xml:space="preserve"> الأعداد السالبة إلى </w:t>
      </w:r>
      <w:r w:rsidR="00927389">
        <w:rPr>
          <w:rFonts w:hint="cs"/>
          <w:rtl/>
          <w:lang w:eastAsia="zh-CN" w:bidi="ar-EG"/>
        </w:rPr>
        <w:t>ال</w:t>
      </w:r>
      <w:r w:rsidRPr="00735578">
        <w:rPr>
          <w:rFonts w:hint="cs"/>
          <w:rtl/>
          <w:lang w:eastAsia="zh-CN" w:bidi="ar-EG"/>
        </w:rPr>
        <w:t xml:space="preserve">صفر، ثم يُعاد تحويلها إلى </w:t>
      </w:r>
      <w:r w:rsidRPr="00735578">
        <w:rPr>
          <w:lang w:eastAsia="zh-CN" w:bidi="ar-EG"/>
        </w:rPr>
        <w:t>ITP</w:t>
      </w:r>
      <w:r w:rsidRPr="00735578">
        <w:rPr>
          <w:rFonts w:hint="cs"/>
          <w:rtl/>
          <w:lang w:eastAsia="zh-CN" w:bidi="ar-EG"/>
        </w:rPr>
        <w:t>.</w:t>
      </w:r>
    </w:p>
    <w:p w14:paraId="5CDB909B" w14:textId="77777777" w:rsidR="00BB09FD" w:rsidRPr="00127892" w:rsidRDefault="00BB09FD" w:rsidP="00BB09FD">
      <w:pPr>
        <w:spacing w:before="600"/>
        <w:jc w:val="center"/>
      </w:pPr>
      <w:r w:rsidRPr="00735578">
        <w:rPr>
          <w:rFonts w:hint="cs"/>
          <w:rtl/>
        </w:rPr>
        <w:t>___________</w:t>
      </w:r>
    </w:p>
    <w:sectPr w:rsidR="00BB09FD" w:rsidRPr="00127892"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BB54DA" w14:textId="77777777" w:rsidR="000D52BF" w:rsidRDefault="000D52BF">
      <w:r>
        <w:separator/>
      </w:r>
    </w:p>
  </w:endnote>
  <w:endnote w:type="continuationSeparator" w:id="0">
    <w:p w14:paraId="73538C0B" w14:textId="77777777" w:rsidR="000D52BF" w:rsidRDefault="000D5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AC732" w14:textId="77777777" w:rsidR="000D52BF" w:rsidRDefault="000D52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B0EF5" w14:textId="77777777" w:rsidR="000D52BF" w:rsidRPr="005E066B" w:rsidRDefault="000D52BF"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4D39E" w14:textId="4251FB20" w:rsidR="000D52BF" w:rsidRPr="002845BF" w:rsidRDefault="000D52BF">
    <w:pPr>
      <w:pStyle w:val="Footer"/>
    </w:pPr>
    <w:r>
      <w:fldChar w:fldCharType="begin"/>
    </w:r>
    <w:r w:rsidRPr="002845BF">
      <w:instrText xml:space="preserve"> FILENAME \p \* MERGEFORMAT </w:instrText>
    </w:r>
    <w:r>
      <w:fldChar w:fldCharType="separate"/>
    </w:r>
    <w:r w:rsidR="00777043">
      <w:t>P:\QPUB\BR\REC\BT\2124-0\BT2124-0A.docx</w:t>
    </w:r>
    <w:r>
      <w:fldChar w:fldCharType="end"/>
    </w:r>
    <w:r w:rsidRPr="002845BF">
      <w:tab/>
    </w:r>
    <w:r>
      <w:fldChar w:fldCharType="begin"/>
    </w:r>
    <w:r>
      <w:instrText xml:space="preserve"> savedate \@ dd.MM.yy </w:instrText>
    </w:r>
    <w:r>
      <w:fldChar w:fldCharType="separate"/>
    </w:r>
    <w:r w:rsidR="00777043">
      <w:rPr>
        <w:rtl/>
      </w:rPr>
      <w:t>26.02.20</w:t>
    </w:r>
    <w:r>
      <w:fldChar w:fldCharType="end"/>
    </w:r>
    <w:r w:rsidRPr="002845BF">
      <w:tab/>
    </w:r>
    <w:r>
      <w:fldChar w:fldCharType="begin"/>
    </w:r>
    <w:r>
      <w:instrText xml:space="preserve"> printdate \@ dd.MM.yy </w:instrText>
    </w:r>
    <w:r>
      <w:fldChar w:fldCharType="separate"/>
    </w:r>
    <w:r w:rsidR="00777043">
      <w:rPr>
        <w:rtl/>
      </w:rPr>
      <w:t>26.02.20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D2D1E" w14:textId="77777777" w:rsidR="000D52BF" w:rsidRDefault="000D52BF" w:rsidP="00E1601B">
      <w:pPr>
        <w:spacing w:line="240" w:lineRule="auto"/>
      </w:pPr>
      <w:r>
        <w:t>____________________</w:t>
      </w:r>
    </w:p>
  </w:footnote>
  <w:footnote w:type="continuationSeparator" w:id="0">
    <w:p w14:paraId="0A42BF3B" w14:textId="77777777" w:rsidR="000D52BF" w:rsidRDefault="000D52BF">
      <w:r>
        <w:continuationSeparator/>
      </w:r>
    </w:p>
  </w:footnote>
  <w:footnote w:id="1">
    <w:p w14:paraId="0770FB63" w14:textId="7D900CA6" w:rsidR="00A42A42" w:rsidRDefault="00A42A42" w:rsidP="00A42A42">
      <w:pPr>
        <w:pStyle w:val="FootnoteText"/>
      </w:pPr>
      <w:r>
        <w:rPr>
          <w:rStyle w:val="FootnoteReference"/>
          <w:rtl/>
        </w:rPr>
        <w:t>*</w:t>
      </w:r>
      <w:r>
        <w:rPr>
          <w:rtl/>
        </w:rPr>
        <w:t xml:space="preserve"> </w:t>
      </w:r>
      <w:r>
        <w:tab/>
      </w:r>
      <w:bookmarkStart w:id="1" w:name="_Hlk33626557"/>
      <w:r w:rsidRPr="00A42A42">
        <w:rPr>
          <w:rFonts w:hint="cs"/>
          <w:rtl/>
          <w:lang w:bidi="ar-EG"/>
        </w:rPr>
        <w:t xml:space="preserve">أجرت لجنة الدراسات </w:t>
      </w:r>
      <w:r w:rsidRPr="00A42A42">
        <w:t>6</w:t>
      </w:r>
      <w:r w:rsidRPr="00A42A42">
        <w:rPr>
          <w:rFonts w:hint="cs"/>
          <w:rtl/>
          <w:lang w:bidi="ar-EG"/>
        </w:rPr>
        <w:t xml:space="preserve"> تعديلات صياغية على هذه التوصية في فبراير </w:t>
      </w:r>
      <w:r w:rsidRPr="00A42A42">
        <w:t>2020</w:t>
      </w:r>
      <w:r w:rsidRPr="00A42A42">
        <w:rPr>
          <w:rFonts w:hint="cs"/>
          <w:rtl/>
          <w:lang w:bidi="ar-EG"/>
        </w:rPr>
        <w:t xml:space="preserve"> طبقاً للقرار </w:t>
      </w:r>
      <w:r w:rsidRPr="00A42A42">
        <w:t>ITU</w:t>
      </w:r>
      <w:r w:rsidRPr="00A42A42">
        <w:noBreakHyphen/>
        <w:t>R 1</w:t>
      </w:r>
      <w:r w:rsidRPr="00A42A42">
        <w:rPr>
          <w:rFonts w:hint="cs"/>
          <w:rtl/>
        </w:rPr>
        <w:t>.</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6EB61" w14:textId="77777777" w:rsidR="000D52BF" w:rsidRPr="003D017C" w:rsidRDefault="000D52B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FF800" w14:textId="77777777" w:rsidR="000D52BF" w:rsidRDefault="000D52BF">
    <w:pPr>
      <w:pStyle w:val="Header"/>
    </w:pPr>
    <w:r>
      <w:rPr>
        <w:noProof/>
        <w:lang w:val="en-GB" w:eastAsia="en-GB"/>
      </w:rPr>
      <w:drawing>
        <wp:anchor distT="0" distB="0" distL="114300" distR="114300" simplePos="0" relativeHeight="251658240" behindDoc="1" locked="0" layoutInCell="1" allowOverlap="0" wp14:anchorId="11F000D3" wp14:editId="3F5C5A39">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10182" w14:textId="6855B389" w:rsidR="000D52BF" w:rsidRPr="003D017C" w:rsidRDefault="000D52BF" w:rsidP="00BB09FD">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B3205">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777043">
      <w:rPr>
        <w:noProof/>
      </w:rPr>
      <w:t>ITU-R  BT.2124-0</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5EBF8" w14:textId="77777777" w:rsidR="000D52BF" w:rsidRPr="00AC1496" w:rsidRDefault="000D52BF"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50BD0" w14:textId="00878464" w:rsidR="000D52BF" w:rsidRPr="003D017C" w:rsidRDefault="000D52BF"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DB3205">
      <w:rPr>
        <w:rFonts w:cs="Times New Roman Bold"/>
        <w:noProof/>
        <w:szCs w:val="22"/>
        <w:rtl/>
      </w:rPr>
      <w:t>6</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777043">
      <w:rPr>
        <w:noProof/>
      </w:rPr>
      <w:t>ITU-R  BT.2124-0</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D4C6D" w14:textId="7D677F2D" w:rsidR="000D52BF" w:rsidRPr="00AE3E36" w:rsidRDefault="000D52BF"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777043">
      <w:rPr>
        <w:rFonts w:ascii="Times New Roman Bold" w:hAnsi="Times New Roman Bold"/>
        <w:b/>
        <w:bCs/>
        <w:noProof/>
      </w:rPr>
      <w:t>ITU-R  BT.2124-0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DB3205">
      <w:rPr>
        <w:rFonts w:cs="Times New Roman"/>
        <w:b/>
        <w:bCs/>
        <w:noProof/>
        <w:szCs w:val="22"/>
        <w:rtl/>
      </w:rPr>
      <w:t>7</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1E4FC" w14:textId="77777777" w:rsidR="000D52BF" w:rsidRDefault="000D52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8C22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1C7A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AF2B5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F4F0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B045D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FD655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0675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F381A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B03A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14E0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9FD"/>
    <w:rsid w:val="00002849"/>
    <w:rsid w:val="00003D39"/>
    <w:rsid w:val="00004474"/>
    <w:rsid w:val="00006739"/>
    <w:rsid w:val="00027907"/>
    <w:rsid w:val="000473FF"/>
    <w:rsid w:val="000522D1"/>
    <w:rsid w:val="00065B14"/>
    <w:rsid w:val="00067954"/>
    <w:rsid w:val="00075DB3"/>
    <w:rsid w:val="00081122"/>
    <w:rsid w:val="00096F01"/>
    <w:rsid w:val="000A079C"/>
    <w:rsid w:val="000A7EC5"/>
    <w:rsid w:val="000B30D7"/>
    <w:rsid w:val="000B4F10"/>
    <w:rsid w:val="000B55B6"/>
    <w:rsid w:val="000D52BF"/>
    <w:rsid w:val="000E2B20"/>
    <w:rsid w:val="000E5798"/>
    <w:rsid w:val="000F312E"/>
    <w:rsid w:val="000F6D38"/>
    <w:rsid w:val="00102BD5"/>
    <w:rsid w:val="00102C19"/>
    <w:rsid w:val="001048FC"/>
    <w:rsid w:val="00113EE4"/>
    <w:rsid w:val="001231D6"/>
    <w:rsid w:val="00125932"/>
    <w:rsid w:val="00132731"/>
    <w:rsid w:val="001402C0"/>
    <w:rsid w:val="00140B98"/>
    <w:rsid w:val="0014124F"/>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50022"/>
    <w:rsid w:val="00271843"/>
    <w:rsid w:val="00284682"/>
    <w:rsid w:val="002971E7"/>
    <w:rsid w:val="002A4E38"/>
    <w:rsid w:val="002B261D"/>
    <w:rsid w:val="002C0F17"/>
    <w:rsid w:val="002C1FE8"/>
    <w:rsid w:val="002D3483"/>
    <w:rsid w:val="002E14A7"/>
    <w:rsid w:val="002E6ECC"/>
    <w:rsid w:val="002E7058"/>
    <w:rsid w:val="002F4285"/>
    <w:rsid w:val="00303491"/>
    <w:rsid w:val="00304728"/>
    <w:rsid w:val="0030719D"/>
    <w:rsid w:val="00307D29"/>
    <w:rsid w:val="00314E5F"/>
    <w:rsid w:val="00340205"/>
    <w:rsid w:val="00351106"/>
    <w:rsid w:val="00357119"/>
    <w:rsid w:val="00357999"/>
    <w:rsid w:val="00371243"/>
    <w:rsid w:val="00380511"/>
    <w:rsid w:val="003864B4"/>
    <w:rsid w:val="00393745"/>
    <w:rsid w:val="00396202"/>
    <w:rsid w:val="003A174E"/>
    <w:rsid w:val="003D017C"/>
    <w:rsid w:val="003D307E"/>
    <w:rsid w:val="003D40E1"/>
    <w:rsid w:val="003F15D8"/>
    <w:rsid w:val="00402F6B"/>
    <w:rsid w:val="00422D17"/>
    <w:rsid w:val="0042647B"/>
    <w:rsid w:val="0044201D"/>
    <w:rsid w:val="00454B79"/>
    <w:rsid w:val="00475725"/>
    <w:rsid w:val="00482D16"/>
    <w:rsid w:val="004910A2"/>
    <w:rsid w:val="0049234F"/>
    <w:rsid w:val="00495F40"/>
    <w:rsid w:val="00496A2F"/>
    <w:rsid w:val="004A4A85"/>
    <w:rsid w:val="004A4C8C"/>
    <w:rsid w:val="004B094A"/>
    <w:rsid w:val="004C6B4F"/>
    <w:rsid w:val="004D79B4"/>
    <w:rsid w:val="004E1620"/>
    <w:rsid w:val="004E7D1E"/>
    <w:rsid w:val="004F1AC3"/>
    <w:rsid w:val="004F2588"/>
    <w:rsid w:val="004F328F"/>
    <w:rsid w:val="005007FB"/>
    <w:rsid w:val="0050377C"/>
    <w:rsid w:val="00506547"/>
    <w:rsid w:val="00511801"/>
    <w:rsid w:val="0051538C"/>
    <w:rsid w:val="0052017F"/>
    <w:rsid w:val="00527EAF"/>
    <w:rsid w:val="00541BB4"/>
    <w:rsid w:val="005514CA"/>
    <w:rsid w:val="005570BF"/>
    <w:rsid w:val="0056060A"/>
    <w:rsid w:val="00561D91"/>
    <w:rsid w:val="00575822"/>
    <w:rsid w:val="00577803"/>
    <w:rsid w:val="00584B8F"/>
    <w:rsid w:val="005869A3"/>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6846"/>
    <w:rsid w:val="00607FA9"/>
    <w:rsid w:val="00621244"/>
    <w:rsid w:val="006334FF"/>
    <w:rsid w:val="006338BF"/>
    <w:rsid w:val="00667C08"/>
    <w:rsid w:val="00680CA6"/>
    <w:rsid w:val="00686ACA"/>
    <w:rsid w:val="006969DE"/>
    <w:rsid w:val="006B680F"/>
    <w:rsid w:val="006C2FA7"/>
    <w:rsid w:val="006C73F8"/>
    <w:rsid w:val="006F0DD4"/>
    <w:rsid w:val="006F245A"/>
    <w:rsid w:val="007018B4"/>
    <w:rsid w:val="00704900"/>
    <w:rsid w:val="00710B41"/>
    <w:rsid w:val="00733CDF"/>
    <w:rsid w:val="007362CE"/>
    <w:rsid w:val="007465C7"/>
    <w:rsid w:val="0075600E"/>
    <w:rsid w:val="00777043"/>
    <w:rsid w:val="00794E1C"/>
    <w:rsid w:val="00796F0C"/>
    <w:rsid w:val="007A2B72"/>
    <w:rsid w:val="007B1739"/>
    <w:rsid w:val="007C332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A1476"/>
    <w:rsid w:val="008B11B0"/>
    <w:rsid w:val="008B203E"/>
    <w:rsid w:val="008B76A0"/>
    <w:rsid w:val="008C5CCB"/>
    <w:rsid w:val="008C6A66"/>
    <w:rsid w:val="008C733D"/>
    <w:rsid w:val="008D12CC"/>
    <w:rsid w:val="008D4DB9"/>
    <w:rsid w:val="00904910"/>
    <w:rsid w:val="009067BA"/>
    <w:rsid w:val="00912A86"/>
    <w:rsid w:val="009201EB"/>
    <w:rsid w:val="009230F4"/>
    <w:rsid w:val="00925FAA"/>
    <w:rsid w:val="0092641A"/>
    <w:rsid w:val="00927389"/>
    <w:rsid w:val="00930F9D"/>
    <w:rsid w:val="0093438F"/>
    <w:rsid w:val="009352F6"/>
    <w:rsid w:val="00936CB4"/>
    <w:rsid w:val="00952F9E"/>
    <w:rsid w:val="009533AE"/>
    <w:rsid w:val="0096112A"/>
    <w:rsid w:val="00962771"/>
    <w:rsid w:val="00962AC4"/>
    <w:rsid w:val="009643BD"/>
    <w:rsid w:val="00964A11"/>
    <w:rsid w:val="00970B2D"/>
    <w:rsid w:val="009719C7"/>
    <w:rsid w:val="00972570"/>
    <w:rsid w:val="009845C0"/>
    <w:rsid w:val="00997D66"/>
    <w:rsid w:val="009C27BF"/>
    <w:rsid w:val="009C6655"/>
    <w:rsid w:val="009E15F9"/>
    <w:rsid w:val="009E6D79"/>
    <w:rsid w:val="00A0453F"/>
    <w:rsid w:val="00A163C1"/>
    <w:rsid w:val="00A177D7"/>
    <w:rsid w:val="00A2420C"/>
    <w:rsid w:val="00A36A10"/>
    <w:rsid w:val="00A42A42"/>
    <w:rsid w:val="00A43958"/>
    <w:rsid w:val="00A56CCF"/>
    <w:rsid w:val="00A70D90"/>
    <w:rsid w:val="00A847CF"/>
    <w:rsid w:val="00A84FA7"/>
    <w:rsid w:val="00A96D62"/>
    <w:rsid w:val="00AB28A0"/>
    <w:rsid w:val="00AB2BD9"/>
    <w:rsid w:val="00AC1496"/>
    <w:rsid w:val="00AC3E53"/>
    <w:rsid w:val="00AE09F4"/>
    <w:rsid w:val="00AE20DD"/>
    <w:rsid w:val="00AE2234"/>
    <w:rsid w:val="00AE46C8"/>
    <w:rsid w:val="00AE7C5A"/>
    <w:rsid w:val="00AF5F81"/>
    <w:rsid w:val="00AF6ABB"/>
    <w:rsid w:val="00B16E8C"/>
    <w:rsid w:val="00B22D33"/>
    <w:rsid w:val="00B244FA"/>
    <w:rsid w:val="00B37C13"/>
    <w:rsid w:val="00B452E5"/>
    <w:rsid w:val="00B60FFE"/>
    <w:rsid w:val="00B71581"/>
    <w:rsid w:val="00B978E1"/>
    <w:rsid w:val="00B97F45"/>
    <w:rsid w:val="00BB09FD"/>
    <w:rsid w:val="00BC6301"/>
    <w:rsid w:val="00BD27D1"/>
    <w:rsid w:val="00BE0ABF"/>
    <w:rsid w:val="00BE0D0E"/>
    <w:rsid w:val="00BE5AAE"/>
    <w:rsid w:val="00BF3DD6"/>
    <w:rsid w:val="00C04244"/>
    <w:rsid w:val="00C1100F"/>
    <w:rsid w:val="00C46925"/>
    <w:rsid w:val="00C50B28"/>
    <w:rsid w:val="00C53F27"/>
    <w:rsid w:val="00C54E76"/>
    <w:rsid w:val="00C6682D"/>
    <w:rsid w:val="00C71576"/>
    <w:rsid w:val="00C8016D"/>
    <w:rsid w:val="00C93F89"/>
    <w:rsid w:val="00C94B6E"/>
    <w:rsid w:val="00CA2096"/>
    <w:rsid w:val="00CA337A"/>
    <w:rsid w:val="00CA6DBE"/>
    <w:rsid w:val="00CB4BE8"/>
    <w:rsid w:val="00CC4092"/>
    <w:rsid w:val="00CC48AA"/>
    <w:rsid w:val="00CC6EA6"/>
    <w:rsid w:val="00CD2E0B"/>
    <w:rsid w:val="00CD71D4"/>
    <w:rsid w:val="00CE240B"/>
    <w:rsid w:val="00CE6EB7"/>
    <w:rsid w:val="00CF2F52"/>
    <w:rsid w:val="00CF545E"/>
    <w:rsid w:val="00CF73A8"/>
    <w:rsid w:val="00D006B5"/>
    <w:rsid w:val="00D14F93"/>
    <w:rsid w:val="00D2107D"/>
    <w:rsid w:val="00D23D39"/>
    <w:rsid w:val="00D30A6C"/>
    <w:rsid w:val="00D30FE6"/>
    <w:rsid w:val="00D34703"/>
    <w:rsid w:val="00D42621"/>
    <w:rsid w:val="00D53994"/>
    <w:rsid w:val="00D6226D"/>
    <w:rsid w:val="00D85FA6"/>
    <w:rsid w:val="00DA348F"/>
    <w:rsid w:val="00DB3205"/>
    <w:rsid w:val="00DB3D2A"/>
    <w:rsid w:val="00DC7E91"/>
    <w:rsid w:val="00DD5088"/>
    <w:rsid w:val="00DD55F5"/>
    <w:rsid w:val="00DD670F"/>
    <w:rsid w:val="00DE149B"/>
    <w:rsid w:val="00DF4BE4"/>
    <w:rsid w:val="00DF4E37"/>
    <w:rsid w:val="00DF69A0"/>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83995"/>
    <w:rsid w:val="00E9048A"/>
    <w:rsid w:val="00E964C9"/>
    <w:rsid w:val="00EC2BCA"/>
    <w:rsid w:val="00EE50C6"/>
    <w:rsid w:val="00EF0744"/>
    <w:rsid w:val="00EF7CB5"/>
    <w:rsid w:val="00F0367F"/>
    <w:rsid w:val="00F1320B"/>
    <w:rsid w:val="00F22C87"/>
    <w:rsid w:val="00F244F0"/>
    <w:rsid w:val="00F3359B"/>
    <w:rsid w:val="00F34C39"/>
    <w:rsid w:val="00F35D43"/>
    <w:rsid w:val="00F40BC5"/>
    <w:rsid w:val="00F4541B"/>
    <w:rsid w:val="00F615CE"/>
    <w:rsid w:val="00F7560F"/>
    <w:rsid w:val="00F82120"/>
    <w:rsid w:val="00F82FD6"/>
    <w:rsid w:val="00F844C9"/>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5CE42FC"/>
  <w15:docId w15:val="{DE5CF3EB-F494-4376-A17D-557F2FF4E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96202"/>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qFormat/>
    <w:rsid w:val="00D006B5"/>
    <w:pPr>
      <w:tabs>
        <w:tab w:val="right" w:pos="1814"/>
      </w:tabs>
      <w:spacing w:before="80"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TabletitleChar">
    <w:name w:val="Table_title Char"/>
    <w:link w:val="Tabletitle"/>
    <w:locked/>
    <w:rsid w:val="00BB09FD"/>
    <w:rPr>
      <w:rFonts w:ascii="Times New Roman Bold" w:hAnsi="Times New Roman Bold" w:cs="Traditional Arabic"/>
      <w:b/>
      <w:bCs/>
      <w:sz w:val="22"/>
      <w:szCs w:val="30"/>
      <w:lang w:eastAsia="fr-FR" w:bidi="ar-EG"/>
    </w:rPr>
  </w:style>
  <w:style w:type="paragraph" w:customStyle="1" w:styleId="Figurewithouttitle">
    <w:name w:val="Figure_without_title"/>
    <w:basedOn w:val="FigureNo"/>
    <w:next w:val="Normal"/>
    <w:rsid w:val="00A42A42"/>
    <w:pPr>
      <w:keepNext w:val="0"/>
      <w:tabs>
        <w:tab w:val="left" w:pos="1134"/>
        <w:tab w:val="left" w:pos="1871"/>
        <w:tab w:val="left" w:pos="2268"/>
      </w:tabs>
      <w:bidi w:val="0"/>
      <w:spacing w:before="480" w:after="120" w:line="240" w:lineRule="auto"/>
    </w:pPr>
    <w:rPr>
      <w:rFonts w:eastAsia="MS Mincho" w:hAnsi="Times New Roman" w:cs="Times New Roman"/>
      <w:caps/>
      <w:sz w:val="20"/>
      <w:szCs w:val="20"/>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9\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876A2-860C-4B0B-A734-8EC732742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53</TotalTime>
  <Pages>9</Pages>
  <Words>2369</Words>
  <Characters>12529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14869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Tahawi, Hiba</dc:creator>
  <cp:lastModifiedBy>Al-Yammouni, Hala</cp:lastModifiedBy>
  <cp:revision>35</cp:revision>
  <cp:lastPrinted>2020-02-26T16:48:00Z</cp:lastPrinted>
  <dcterms:created xsi:type="dcterms:W3CDTF">2019-08-22T11:44:00Z</dcterms:created>
  <dcterms:modified xsi:type="dcterms:W3CDTF">2020-02-26T16:52:00Z</dcterms:modified>
</cp:coreProperties>
</file>