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17" w:rsidRDefault="00B45017" w:rsidP="00B45017">
      <w:pPr>
        <w:rPr>
          <w:lang w:eastAsia="zh-CN"/>
        </w:rPr>
      </w:pPr>
    </w:p>
    <w:p w:rsidR="00B45017" w:rsidRDefault="00B45017" w:rsidP="00B45017"/>
    <w:p w:rsidR="00B45017" w:rsidRDefault="00B45017" w:rsidP="00B45017"/>
    <w:p w:rsidR="00B45017" w:rsidRDefault="00B45017" w:rsidP="00B45017"/>
    <w:p w:rsidR="00B45017" w:rsidRDefault="00B45017" w:rsidP="00B45017"/>
    <w:p w:rsidR="00B45017" w:rsidRDefault="00B45017" w:rsidP="00B45017"/>
    <w:p w:rsidR="00B45017" w:rsidRDefault="00B45017" w:rsidP="00B45017"/>
    <w:p w:rsidR="00B45017" w:rsidRDefault="00B45017" w:rsidP="00B45017"/>
    <w:p w:rsidR="00B45017" w:rsidRDefault="00B45017" w:rsidP="00B45017"/>
    <w:p w:rsidR="00B45017" w:rsidRDefault="00B45017" w:rsidP="00B45017"/>
    <w:p w:rsidR="00B45017" w:rsidRDefault="00B45017" w:rsidP="00B45017"/>
    <w:p w:rsidR="00B45017" w:rsidRDefault="00B45017" w:rsidP="00B45017"/>
    <w:tbl>
      <w:tblPr>
        <w:tblW w:w="10089" w:type="dxa"/>
        <w:tblLook w:val="01E0" w:firstRow="1" w:lastRow="1" w:firstColumn="1" w:lastColumn="1" w:noHBand="0" w:noVBand="0"/>
      </w:tblPr>
      <w:tblGrid>
        <w:gridCol w:w="10089"/>
      </w:tblGrid>
      <w:tr w:rsidR="00B45017" w:rsidRPr="000F6905" w:rsidTr="00CF0054">
        <w:tc>
          <w:tcPr>
            <w:tcW w:w="10089" w:type="dxa"/>
          </w:tcPr>
          <w:p w:rsidR="00B45017" w:rsidRPr="007B31CB" w:rsidRDefault="00B45017" w:rsidP="00CF0054">
            <w:pPr>
              <w:spacing w:before="380" w:line="280" w:lineRule="exact"/>
              <w:jc w:val="right"/>
              <w:rPr>
                <w:rFonts w:ascii="Tahoma" w:hAnsi="Tahoma" w:cs="Tahoma"/>
                <w:b/>
                <w:bCs/>
                <w:iCs/>
                <w:color w:val="243285"/>
                <w:sz w:val="32"/>
                <w:szCs w:val="32"/>
                <w:lang w:val="en-US"/>
              </w:rPr>
            </w:pPr>
          </w:p>
          <w:p w:rsidR="00B45017" w:rsidRPr="006D690E" w:rsidRDefault="00B45017" w:rsidP="00735C97">
            <w:pPr>
              <w:spacing w:before="380" w:line="280" w:lineRule="exact"/>
              <w:jc w:val="right"/>
              <w:rPr>
                <w:rFonts w:ascii="Tahoma" w:hAnsi="Tahoma" w:cs="Tahoma"/>
                <w:b/>
                <w:bCs/>
                <w:iCs/>
                <w:color w:val="243285"/>
                <w:sz w:val="36"/>
                <w:szCs w:val="36"/>
                <w:lang w:eastAsia="zh-CN"/>
              </w:rPr>
            </w:pPr>
            <w:r w:rsidRPr="006D690E">
              <w:rPr>
                <w:rFonts w:ascii="Tahoma" w:hAnsi="Tahoma" w:cs="Tahoma"/>
                <w:b/>
                <w:bCs/>
                <w:iCs/>
                <w:color w:val="243285"/>
                <w:sz w:val="36"/>
                <w:szCs w:val="36"/>
              </w:rPr>
              <w:t xml:space="preserve">ITU-R  </w:t>
            </w:r>
            <w:r w:rsidR="009D19E2" w:rsidRPr="006B55A9">
              <w:rPr>
                <w:rFonts w:ascii="Tahoma" w:hAnsi="Tahoma" w:cs="Tahoma"/>
                <w:b/>
                <w:bCs/>
                <w:iCs/>
                <w:color w:val="243285"/>
                <w:sz w:val="36"/>
                <w:szCs w:val="36"/>
              </w:rPr>
              <w:t>BT.</w:t>
            </w:r>
            <w:r w:rsidR="009D19E2">
              <w:rPr>
                <w:rFonts w:ascii="Tahoma" w:hAnsi="Tahoma" w:cs="Tahoma"/>
                <w:b/>
                <w:bCs/>
                <w:iCs/>
                <w:color w:val="243285"/>
                <w:sz w:val="36"/>
                <w:szCs w:val="36"/>
              </w:rPr>
              <w:t>2075-</w:t>
            </w:r>
            <w:r w:rsidR="00735C97">
              <w:rPr>
                <w:rFonts w:ascii="Tahoma" w:hAnsi="Tahoma" w:cs="Tahoma"/>
                <w:b/>
                <w:bCs/>
                <w:iCs/>
                <w:color w:val="243285"/>
                <w:sz w:val="36"/>
                <w:szCs w:val="36"/>
              </w:rPr>
              <w:t>1</w:t>
            </w:r>
            <w:r w:rsidR="00143E1A">
              <w:rPr>
                <w:rFonts w:ascii="Tahoma" w:hAnsi="Tahoma" w:cs="Tahoma"/>
                <w:b/>
                <w:bCs/>
                <w:iCs/>
                <w:color w:val="243285"/>
                <w:sz w:val="36"/>
                <w:szCs w:val="36"/>
              </w:rPr>
              <w:t xml:space="preserve"> </w:t>
            </w:r>
            <w:r w:rsidRPr="009E6169">
              <w:rPr>
                <w:rFonts w:ascii="SimHei" w:eastAsia="SimHei" w:hAnsi="Tahoma" w:cs="Tahoma" w:hint="eastAsia"/>
                <w:b/>
                <w:bCs/>
                <w:iCs/>
                <w:color w:val="243285"/>
                <w:sz w:val="36"/>
                <w:szCs w:val="36"/>
                <w:lang w:eastAsia="zh-CN"/>
              </w:rPr>
              <w:t>建议书</w:t>
            </w:r>
          </w:p>
          <w:p w:rsidR="00B45017" w:rsidRPr="000F6905" w:rsidRDefault="00B45017" w:rsidP="00620F1C">
            <w:pPr>
              <w:spacing w:before="80" w:line="280" w:lineRule="exact"/>
              <w:jc w:val="right"/>
              <w:rPr>
                <w:rFonts w:ascii="Tahoma" w:hAnsi="Tahoma" w:cs="Tahoma"/>
                <w:b/>
                <w:bCs/>
                <w:iCs/>
                <w:color w:val="243285"/>
                <w:szCs w:val="24"/>
              </w:rPr>
            </w:pPr>
            <w:r w:rsidRPr="000F6905">
              <w:rPr>
                <w:rFonts w:ascii="Tahoma" w:hAnsi="Tahoma" w:cs="Tahoma"/>
                <w:b/>
                <w:bCs/>
                <w:iCs/>
                <w:color w:val="243285"/>
                <w:szCs w:val="24"/>
              </w:rPr>
              <w:t>(</w:t>
            </w:r>
            <w:r w:rsidR="00735C97">
              <w:rPr>
                <w:rFonts w:ascii="Tahoma" w:hAnsi="Tahoma" w:cs="Tahoma"/>
                <w:b/>
                <w:bCs/>
                <w:iCs/>
                <w:color w:val="243285"/>
                <w:szCs w:val="24"/>
              </w:rPr>
              <w:t>01</w:t>
            </w:r>
            <w:r w:rsidR="00735C97" w:rsidRPr="006B55A9">
              <w:rPr>
                <w:rFonts w:ascii="Tahoma" w:hAnsi="Tahoma" w:cs="Tahoma"/>
                <w:b/>
                <w:bCs/>
                <w:iCs/>
                <w:color w:val="243285"/>
                <w:szCs w:val="24"/>
              </w:rPr>
              <w:t>/</w:t>
            </w:r>
            <w:r w:rsidR="00735C97">
              <w:rPr>
                <w:rFonts w:ascii="Tahoma" w:hAnsi="Tahoma" w:cs="Tahoma"/>
                <w:b/>
                <w:bCs/>
                <w:iCs/>
                <w:color w:val="243285"/>
                <w:szCs w:val="24"/>
              </w:rPr>
              <w:t>2017</w:t>
            </w:r>
            <w:r w:rsidR="00A4553C">
              <w:rPr>
                <w:rFonts w:ascii="Tahoma" w:hAnsi="Tahoma" w:cs="Tahoma"/>
                <w:b/>
                <w:bCs/>
                <w:iCs/>
                <w:color w:val="243285"/>
                <w:szCs w:val="24"/>
              </w:rPr>
              <w:t>)</w:t>
            </w:r>
          </w:p>
        </w:tc>
      </w:tr>
      <w:tr w:rsidR="00B45017" w:rsidRPr="007B31CB" w:rsidTr="00CF0054">
        <w:tc>
          <w:tcPr>
            <w:tcW w:w="10089" w:type="dxa"/>
          </w:tcPr>
          <w:p w:rsidR="00B45017" w:rsidRDefault="00B45017" w:rsidP="00CF0054">
            <w:pPr>
              <w:spacing w:before="80" w:line="500" w:lineRule="exact"/>
              <w:jc w:val="right"/>
              <w:rPr>
                <w:rFonts w:ascii="SimHei" w:eastAsia="SimHei" w:hAnsi="Tahoma" w:cs="Tahoma"/>
                <w:b/>
                <w:bCs/>
                <w:iCs/>
                <w:color w:val="243285"/>
                <w:sz w:val="44"/>
                <w:szCs w:val="44"/>
                <w:lang w:eastAsia="zh-CN"/>
              </w:rPr>
            </w:pPr>
          </w:p>
          <w:p w:rsidR="00B45017" w:rsidRDefault="009D19E2" w:rsidP="009D19E2">
            <w:pPr>
              <w:spacing w:before="80" w:line="500" w:lineRule="exact"/>
              <w:jc w:val="right"/>
              <w:rPr>
                <w:rFonts w:ascii="SimHei" w:eastAsia="SimHei" w:hAnsi="Tahoma" w:cs="Tahoma"/>
                <w:b/>
                <w:bCs/>
                <w:iCs/>
                <w:color w:val="243285"/>
                <w:sz w:val="44"/>
                <w:szCs w:val="44"/>
                <w:lang w:eastAsia="zh-CN"/>
              </w:rPr>
            </w:pPr>
            <w:r w:rsidRPr="009D19E2">
              <w:rPr>
                <w:rFonts w:ascii="SimHei" w:eastAsia="SimHei" w:hAnsi="Tahoma" w:cs="Tahoma"/>
                <w:b/>
                <w:bCs/>
                <w:iCs/>
                <w:color w:val="243285"/>
                <w:sz w:val="44"/>
                <w:szCs w:val="44"/>
                <w:lang w:eastAsia="zh-CN"/>
              </w:rPr>
              <w:t>综合宽带广播系统</w:t>
            </w:r>
          </w:p>
          <w:p w:rsidR="00B45017" w:rsidRPr="007B31CB" w:rsidRDefault="00B45017" w:rsidP="00CF0054">
            <w:pPr>
              <w:spacing w:before="80" w:line="500" w:lineRule="exact"/>
              <w:jc w:val="right"/>
              <w:rPr>
                <w:rFonts w:ascii="Tahoma" w:hAnsi="Tahoma" w:cs="Tahoma"/>
                <w:b/>
                <w:bCs/>
                <w:iCs/>
                <w:color w:val="243285"/>
                <w:sz w:val="44"/>
                <w:szCs w:val="44"/>
                <w:lang w:val="en-US" w:eastAsia="zh-CN"/>
              </w:rPr>
            </w:pPr>
            <w:r w:rsidRPr="007B31CB">
              <w:rPr>
                <w:rFonts w:ascii="Tahoma" w:hAnsi="Tahoma" w:cs="Tahoma"/>
                <w:b/>
                <w:bCs/>
                <w:iCs/>
                <w:color w:val="243285"/>
                <w:sz w:val="44"/>
                <w:szCs w:val="44"/>
                <w:lang w:val="en-US" w:eastAsia="zh-CN"/>
              </w:rPr>
              <w:t xml:space="preserve"> </w:t>
            </w:r>
          </w:p>
        </w:tc>
      </w:tr>
      <w:tr w:rsidR="00B45017" w:rsidTr="00CF0054">
        <w:tc>
          <w:tcPr>
            <w:tcW w:w="10089" w:type="dxa"/>
          </w:tcPr>
          <w:p w:rsidR="00B45017" w:rsidRPr="008D3573" w:rsidRDefault="00B45017" w:rsidP="00CF0054">
            <w:pPr>
              <w:spacing w:before="80" w:after="180" w:line="360" w:lineRule="exact"/>
              <w:ind w:right="720"/>
              <w:rPr>
                <w:rFonts w:ascii="Tahoma" w:hAnsi="Tahoma" w:cs="Tahoma"/>
                <w:b/>
                <w:bCs/>
                <w:iCs/>
                <w:color w:val="243285"/>
                <w:sz w:val="36"/>
                <w:szCs w:val="36"/>
                <w:lang w:val="en-US" w:eastAsia="zh-CN"/>
              </w:rPr>
            </w:pPr>
          </w:p>
          <w:p w:rsidR="00B45017" w:rsidRPr="007B31CB" w:rsidRDefault="00B45017" w:rsidP="00134B37">
            <w:pPr>
              <w:spacing w:before="80" w:after="180" w:line="360" w:lineRule="exact"/>
              <w:jc w:val="right"/>
              <w:rPr>
                <w:rFonts w:ascii="Tahoma" w:hAnsi="Tahoma" w:cs="Tahoma"/>
                <w:b/>
                <w:bCs/>
                <w:iCs/>
                <w:color w:val="243285"/>
                <w:sz w:val="36"/>
                <w:szCs w:val="36"/>
                <w:lang w:val="en-US" w:eastAsia="zh-CN"/>
              </w:rPr>
            </w:pPr>
            <w:r>
              <w:rPr>
                <w:rFonts w:ascii="Tahoma" w:hAnsi="Tahoma" w:cs="Tahoma" w:hint="eastAsia"/>
                <w:b/>
                <w:bCs/>
                <w:iCs/>
                <w:color w:val="243285"/>
                <w:sz w:val="36"/>
                <w:szCs w:val="36"/>
                <w:lang w:val="en-US" w:eastAsia="zh-CN"/>
              </w:rPr>
              <w:t>BT</w:t>
            </w:r>
            <w:r w:rsidRPr="009E6169">
              <w:rPr>
                <w:rFonts w:ascii="SimHei" w:eastAsia="SimHei" w:hAnsi="Tahoma" w:cs="Tahoma" w:hint="eastAsia"/>
                <w:b/>
                <w:bCs/>
                <w:iCs/>
                <w:color w:val="243285"/>
                <w:sz w:val="36"/>
                <w:szCs w:val="36"/>
                <w:lang w:val="en-US" w:eastAsia="zh-CN"/>
              </w:rPr>
              <w:t>系列</w:t>
            </w:r>
          </w:p>
          <w:p w:rsidR="00B946E8" w:rsidRDefault="00B45017" w:rsidP="00B946E8">
            <w:pPr>
              <w:spacing w:before="80" w:line="360" w:lineRule="exact"/>
              <w:jc w:val="right"/>
              <w:rPr>
                <w:rFonts w:ascii="SimHei" w:eastAsia="SimHei" w:hAnsi="Tahoma" w:cs="Tahoma"/>
                <w:b/>
                <w:bCs/>
                <w:iCs/>
                <w:color w:val="243285"/>
                <w:sz w:val="36"/>
                <w:szCs w:val="36"/>
                <w:lang w:val="en-US" w:eastAsia="zh-CN"/>
              </w:rPr>
            </w:pPr>
            <w:r>
              <w:rPr>
                <w:rFonts w:ascii="SimHei" w:eastAsia="SimHei" w:hAnsi="Tahoma" w:cs="Tahoma" w:hint="eastAsia"/>
                <w:b/>
                <w:bCs/>
                <w:iCs/>
                <w:color w:val="243285"/>
                <w:sz w:val="36"/>
                <w:szCs w:val="36"/>
                <w:lang w:val="en-US" w:eastAsia="zh-CN"/>
              </w:rPr>
              <w:t>广播业务</w:t>
            </w:r>
          </w:p>
          <w:p w:rsidR="00B45017" w:rsidRPr="007B31CB" w:rsidRDefault="00134B37" w:rsidP="00134B37">
            <w:pPr>
              <w:spacing w:before="80" w:line="360" w:lineRule="exact"/>
              <w:jc w:val="right"/>
              <w:rPr>
                <w:rFonts w:ascii="Tahoma" w:hAnsi="Tahoma" w:cs="Tahoma"/>
                <w:b/>
                <w:bCs/>
                <w:iCs/>
                <w:color w:val="243285"/>
                <w:sz w:val="36"/>
                <w:szCs w:val="36"/>
                <w:lang w:val="en-US" w:eastAsia="zh-CN"/>
              </w:rPr>
            </w:pPr>
            <w:r>
              <w:rPr>
                <w:rFonts w:ascii="Tahoma" w:eastAsia="SimHei" w:hAnsi="Tahoma" w:cs="Tahoma" w:hint="eastAsia"/>
                <w:b/>
                <w:bCs/>
                <w:iCs/>
                <w:color w:val="243285"/>
                <w:sz w:val="36"/>
                <w:szCs w:val="36"/>
                <w:lang w:val="en-US" w:eastAsia="zh-CN"/>
              </w:rPr>
              <w:t>（</w:t>
            </w:r>
            <w:r w:rsidR="00B45017">
              <w:rPr>
                <w:rFonts w:ascii="SimHei" w:eastAsia="SimHei" w:hAnsi="Tahoma" w:cs="Tahoma" w:hint="eastAsia"/>
                <w:b/>
                <w:bCs/>
                <w:iCs/>
                <w:color w:val="243285"/>
                <w:sz w:val="36"/>
                <w:szCs w:val="36"/>
                <w:lang w:val="en-US" w:eastAsia="zh-CN"/>
              </w:rPr>
              <w:t>电视</w:t>
            </w:r>
            <w:r w:rsidR="0064673B">
              <w:rPr>
                <w:rFonts w:ascii="Tahoma" w:eastAsia="SimHei" w:hAnsi="Tahoma" w:cs="Tahoma" w:hint="eastAsia"/>
                <w:b/>
                <w:bCs/>
                <w:iCs/>
                <w:color w:val="243285"/>
                <w:sz w:val="36"/>
                <w:szCs w:val="36"/>
                <w:lang w:val="en-US" w:eastAsia="zh-CN"/>
              </w:rPr>
              <w:t>）</w:t>
            </w:r>
          </w:p>
          <w:p w:rsidR="00B45017" w:rsidRPr="007B31CB" w:rsidRDefault="00B45017" w:rsidP="00CF0054">
            <w:pPr>
              <w:spacing w:before="80" w:line="360" w:lineRule="exact"/>
              <w:jc w:val="right"/>
              <w:rPr>
                <w:rFonts w:ascii="Tahoma" w:hAnsi="Tahoma" w:cs="Tahoma"/>
                <w:b/>
                <w:bCs/>
                <w:iCs/>
                <w:color w:val="243285"/>
                <w:sz w:val="32"/>
                <w:szCs w:val="32"/>
                <w:lang w:val="en-US" w:eastAsia="zh-CN"/>
              </w:rPr>
            </w:pPr>
          </w:p>
        </w:tc>
      </w:tr>
    </w:tbl>
    <w:p w:rsidR="00B45017" w:rsidRDefault="00B45017" w:rsidP="00B45017">
      <w:pPr>
        <w:spacing w:before="80"/>
        <w:rPr>
          <w:i/>
          <w:sz w:val="22"/>
          <w:lang w:val="en-US" w:eastAsia="zh-CN"/>
        </w:rPr>
      </w:pPr>
    </w:p>
    <w:p w:rsidR="00B45017" w:rsidRDefault="00B45017" w:rsidP="00B45017">
      <w:pPr>
        <w:spacing w:before="80"/>
        <w:rPr>
          <w:i/>
          <w:sz w:val="22"/>
          <w:lang w:val="en-US" w:eastAsia="zh-CN"/>
        </w:rPr>
      </w:pPr>
    </w:p>
    <w:p w:rsidR="00B45017" w:rsidRDefault="00B45017" w:rsidP="00B45017">
      <w:pPr>
        <w:spacing w:before="80"/>
        <w:rPr>
          <w:i/>
          <w:sz w:val="22"/>
          <w:lang w:val="en-US" w:eastAsia="zh-CN"/>
        </w:rPr>
      </w:pPr>
    </w:p>
    <w:p w:rsidR="00B45017" w:rsidRDefault="00B45017" w:rsidP="00B45017">
      <w:pPr>
        <w:spacing w:before="80"/>
        <w:rPr>
          <w:i/>
          <w:sz w:val="22"/>
          <w:lang w:val="en-US" w:eastAsia="zh-CN"/>
        </w:rPr>
      </w:pPr>
    </w:p>
    <w:p w:rsidR="00B45017" w:rsidRPr="008D3573" w:rsidRDefault="00B45017" w:rsidP="00B45017">
      <w:pPr>
        <w:rPr>
          <w:lang w:val="en-US" w:eastAsia="zh-CN"/>
        </w:rPr>
      </w:pPr>
    </w:p>
    <w:p w:rsidR="00B45017" w:rsidRPr="00D51444" w:rsidRDefault="00B45017" w:rsidP="00B45017">
      <w:pPr>
        <w:spacing w:before="240"/>
        <w:rPr>
          <w:lang w:val="en-US" w:eastAsia="zh-CN"/>
        </w:rPr>
        <w:sectPr w:rsidR="00B45017" w:rsidRPr="00D51444">
          <w:headerReference w:type="even" r:id="rId8"/>
          <w:headerReference w:type="default" r:id="rId9"/>
          <w:pgSz w:w="11907" w:h="16834" w:code="9"/>
          <w:pgMar w:top="1418" w:right="1134" w:bottom="1134" w:left="1134" w:header="720" w:footer="482" w:gutter="0"/>
          <w:paperSrc w:first="15" w:other="15"/>
          <w:cols w:space="720"/>
        </w:sectPr>
      </w:pPr>
    </w:p>
    <w:p w:rsidR="00B45017" w:rsidRPr="009E6169" w:rsidRDefault="00B45017" w:rsidP="00B45017">
      <w:pPr>
        <w:spacing w:before="0"/>
        <w:rPr>
          <w:sz w:val="6"/>
          <w:szCs w:val="6"/>
          <w:lang w:val="en-US" w:eastAsia="zh-CN"/>
        </w:rPr>
      </w:pPr>
    </w:p>
    <w:p w:rsidR="00B45017" w:rsidRPr="008013CB" w:rsidRDefault="00B45017" w:rsidP="008013CB">
      <w:pPr>
        <w:pStyle w:val="Tablehead"/>
        <w:rPr>
          <w:sz w:val="24"/>
          <w:szCs w:val="24"/>
          <w:lang w:val="en-US" w:eastAsia="zh-CN"/>
        </w:rPr>
      </w:pPr>
      <w:r w:rsidRPr="008013CB">
        <w:rPr>
          <w:rFonts w:hint="eastAsia"/>
          <w:sz w:val="24"/>
          <w:szCs w:val="24"/>
          <w:lang w:val="fr-CH" w:eastAsia="zh-CN"/>
        </w:rPr>
        <w:t>前言</w:t>
      </w:r>
    </w:p>
    <w:p w:rsidR="00B45017" w:rsidRPr="00355C93" w:rsidRDefault="00B45017" w:rsidP="00B45017">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B45017" w:rsidRPr="00355C93" w:rsidRDefault="00B45017" w:rsidP="00B45017">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B45017" w:rsidRPr="00943821" w:rsidRDefault="00B45017" w:rsidP="008013CB">
      <w:pPr>
        <w:pStyle w:val="Heading1"/>
        <w:jc w:val="center"/>
        <w:rPr>
          <w:b w:val="0"/>
          <w:bCs/>
          <w:lang w:val="en-US" w:eastAsia="zh-CN"/>
        </w:rPr>
      </w:pPr>
      <w:r w:rsidRPr="00943821">
        <w:rPr>
          <w:rFonts w:hint="eastAsia"/>
          <w:bCs/>
          <w:lang w:val="en-US" w:eastAsia="zh-CN"/>
        </w:rPr>
        <w:t>知识产权政策（</w:t>
      </w:r>
      <w:r w:rsidRPr="00943821">
        <w:rPr>
          <w:bCs/>
          <w:lang w:val="en-US" w:eastAsia="zh-CN"/>
        </w:rPr>
        <w:t>IPR</w:t>
      </w:r>
      <w:r w:rsidR="0064673B">
        <w:rPr>
          <w:rFonts w:hint="eastAsia"/>
          <w:bCs/>
          <w:lang w:val="en-US" w:eastAsia="zh-CN"/>
        </w:rPr>
        <w:t>）</w:t>
      </w:r>
    </w:p>
    <w:p w:rsidR="00B45017" w:rsidRPr="00355C93" w:rsidRDefault="00B45017" w:rsidP="00B45017">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0" w:history="1">
        <w:r w:rsidRPr="009D7D89">
          <w:rPr>
            <w:rStyle w:val="Hyperlink"/>
            <w:sz w:val="20"/>
            <w:lang w:val="en-US" w:eastAsia="zh-CN"/>
          </w:rPr>
          <w:t>http://www.itu.int/ITU-R/go/patents/en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B45017" w:rsidRDefault="00B45017" w:rsidP="00B45017">
      <w:pPr>
        <w:jc w:val="center"/>
        <w:rPr>
          <w:sz w:val="22"/>
          <w:lang w:val="en-US" w:eastAsia="zh-CN"/>
        </w:rPr>
      </w:pPr>
    </w:p>
    <w:p w:rsidR="00B45017" w:rsidRDefault="00B45017" w:rsidP="00B45017">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B45017" w:rsidTr="00143E1A">
        <w:tc>
          <w:tcPr>
            <w:tcW w:w="9748" w:type="dxa"/>
            <w:gridSpan w:val="2"/>
          </w:tcPr>
          <w:p w:rsidR="00B45017" w:rsidRPr="00C12100" w:rsidRDefault="00B45017" w:rsidP="00CF005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sidR="00B946E8">
              <w:rPr>
                <w:rFonts w:hint="eastAsia"/>
                <w:bCs/>
                <w:lang w:val="en-US" w:eastAsia="zh-CN"/>
              </w:rPr>
              <w:t xml:space="preserve"> </w:t>
            </w:r>
            <w:r w:rsidRPr="00C12100">
              <w:rPr>
                <w:rFonts w:hint="eastAsia"/>
                <w:bCs/>
                <w:lang w:val="en-US" w:eastAsia="zh-CN"/>
              </w:rPr>
              <w:t>系列建议书</w:t>
            </w:r>
          </w:p>
          <w:p w:rsidR="00B45017" w:rsidRPr="00F128B0" w:rsidRDefault="00B45017" w:rsidP="00CF0054">
            <w:pPr>
              <w:jc w:val="center"/>
              <w:rPr>
                <w:sz w:val="18"/>
                <w:szCs w:val="18"/>
                <w:lang w:val="en-US" w:eastAsia="zh-CN"/>
              </w:rPr>
            </w:pPr>
            <w:r w:rsidRPr="00F128B0">
              <w:rPr>
                <w:rFonts w:hint="eastAsia"/>
                <w:sz w:val="18"/>
                <w:szCs w:val="18"/>
                <w:lang w:val="en-US" w:eastAsia="zh-CN"/>
              </w:rPr>
              <w:t>（也可在线查询</w:t>
            </w:r>
            <w:r w:rsidRPr="00F128B0">
              <w:rPr>
                <w:rFonts w:hint="eastAsia"/>
                <w:sz w:val="18"/>
                <w:szCs w:val="18"/>
                <w:lang w:val="en-US" w:eastAsia="zh-CN"/>
              </w:rPr>
              <w:t xml:space="preserve"> </w:t>
            </w:r>
            <w:hyperlink r:id="rId11" w:history="1">
              <w:r w:rsidRPr="009D7D89">
                <w:rPr>
                  <w:rStyle w:val="Hyperlink"/>
                  <w:bCs/>
                  <w:sz w:val="18"/>
                  <w:szCs w:val="18"/>
                  <w:lang w:val="en-US" w:eastAsia="zh-CN"/>
                </w:rPr>
                <w:t>http://www.itu.int/publ/R-REC/en</w:t>
              </w:r>
            </w:hyperlink>
            <w:r w:rsidR="0064673B">
              <w:rPr>
                <w:rFonts w:hint="eastAsia"/>
                <w:sz w:val="18"/>
                <w:szCs w:val="18"/>
                <w:lang w:val="en-US" w:eastAsia="zh-CN"/>
              </w:rPr>
              <w:t>）</w:t>
            </w:r>
          </w:p>
        </w:tc>
      </w:tr>
      <w:tr w:rsidR="00B45017" w:rsidRPr="00355C93" w:rsidTr="00143E1A">
        <w:tc>
          <w:tcPr>
            <w:tcW w:w="960" w:type="dxa"/>
          </w:tcPr>
          <w:p w:rsidR="00B45017" w:rsidRPr="00355C93" w:rsidRDefault="00B45017" w:rsidP="00CF0054">
            <w:pPr>
              <w:spacing w:after="40"/>
              <w:ind w:left="57"/>
              <w:rPr>
                <w:b/>
                <w:bCs/>
                <w:sz w:val="20"/>
                <w:lang w:val="en-US"/>
              </w:rPr>
            </w:pPr>
            <w:r w:rsidRPr="00355C93">
              <w:rPr>
                <w:rFonts w:ascii="SimSun" w:hAnsi="SimSun" w:hint="eastAsia"/>
                <w:b/>
                <w:bCs/>
                <w:sz w:val="20"/>
                <w:lang w:val="en-US" w:eastAsia="zh-CN"/>
              </w:rPr>
              <w:t>系列</w:t>
            </w:r>
          </w:p>
        </w:tc>
        <w:tc>
          <w:tcPr>
            <w:tcW w:w="8788" w:type="dxa"/>
          </w:tcPr>
          <w:p w:rsidR="00B45017" w:rsidRPr="00355C93" w:rsidRDefault="00B45017" w:rsidP="00CF005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BO</w:t>
            </w:r>
          </w:p>
        </w:tc>
        <w:tc>
          <w:tcPr>
            <w:tcW w:w="8788" w:type="dxa"/>
          </w:tcPr>
          <w:p w:rsidR="00B45017" w:rsidRPr="00355C93" w:rsidRDefault="00B45017" w:rsidP="00CF005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BR</w:t>
            </w:r>
          </w:p>
        </w:tc>
        <w:tc>
          <w:tcPr>
            <w:tcW w:w="8788" w:type="dxa"/>
          </w:tcPr>
          <w:p w:rsidR="00B45017" w:rsidRPr="00355C93" w:rsidRDefault="00B45017" w:rsidP="00CF005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BS</w:t>
            </w:r>
          </w:p>
        </w:tc>
        <w:tc>
          <w:tcPr>
            <w:tcW w:w="8788" w:type="dxa"/>
          </w:tcPr>
          <w:p w:rsidR="00B45017" w:rsidRPr="00355C93" w:rsidRDefault="00B45017" w:rsidP="00CF005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r w:rsidR="0064673B">
              <w:rPr>
                <w:rFonts w:hint="eastAsia"/>
                <w:b w:val="0"/>
                <w:sz w:val="20"/>
                <w:lang w:val="en-US" w:eastAsia="zh-CN"/>
              </w:rPr>
              <w:t>）</w:t>
            </w:r>
          </w:p>
        </w:tc>
      </w:tr>
      <w:tr w:rsidR="00B45017" w:rsidRPr="00B45017" w:rsidTr="00143E1A">
        <w:tc>
          <w:tcPr>
            <w:tcW w:w="960" w:type="dxa"/>
            <w:shd w:val="clear" w:color="auto" w:fill="F2F2F2" w:themeFill="background1" w:themeFillShade="F2"/>
          </w:tcPr>
          <w:p w:rsidR="00B45017" w:rsidRPr="00B45017" w:rsidRDefault="00B45017" w:rsidP="00CF0054">
            <w:pPr>
              <w:spacing w:before="30" w:after="30"/>
              <w:ind w:left="57"/>
              <w:jc w:val="left"/>
              <w:rPr>
                <w:b/>
                <w:bCs/>
                <w:color w:val="000080"/>
                <w:sz w:val="20"/>
                <w:lang w:val="en-US"/>
              </w:rPr>
            </w:pPr>
            <w:r w:rsidRPr="00B45017">
              <w:rPr>
                <w:b/>
                <w:bCs/>
                <w:color w:val="000080"/>
                <w:sz w:val="20"/>
                <w:lang w:val="en-US"/>
              </w:rPr>
              <w:t>BT</w:t>
            </w:r>
          </w:p>
        </w:tc>
        <w:tc>
          <w:tcPr>
            <w:tcW w:w="8788" w:type="dxa"/>
            <w:shd w:val="clear" w:color="auto" w:fill="F2F2F2" w:themeFill="background1" w:themeFillShade="F2"/>
          </w:tcPr>
          <w:p w:rsidR="00B45017" w:rsidRPr="00B45017" w:rsidRDefault="00B45017" w:rsidP="00B45017">
            <w:pPr>
              <w:spacing w:before="30" w:after="30"/>
              <w:ind w:left="57" w:hanging="61"/>
              <w:jc w:val="left"/>
              <w:rPr>
                <w:b/>
                <w:bCs/>
                <w:color w:val="000080"/>
                <w:sz w:val="20"/>
                <w:lang w:val="en-US"/>
              </w:rPr>
            </w:pPr>
            <w:r w:rsidRPr="00B45017">
              <w:rPr>
                <w:rFonts w:hint="eastAsia"/>
                <w:b/>
                <w:bCs/>
                <w:color w:val="000080"/>
                <w:sz w:val="20"/>
                <w:lang w:val="en-US"/>
              </w:rPr>
              <w:t>广播业务（电视</w:t>
            </w:r>
            <w:r w:rsidR="0064673B">
              <w:rPr>
                <w:rFonts w:hint="eastAsia"/>
                <w:b/>
                <w:bCs/>
                <w:color w:val="000080"/>
                <w:sz w:val="20"/>
                <w:lang w:val="en-US"/>
              </w:rPr>
              <w:t>）</w:t>
            </w:r>
          </w:p>
        </w:tc>
      </w:tr>
      <w:tr w:rsidR="00B45017" w:rsidRPr="00355C93" w:rsidTr="00143E1A">
        <w:tc>
          <w:tcPr>
            <w:tcW w:w="960" w:type="dxa"/>
          </w:tcPr>
          <w:p w:rsidR="00B45017" w:rsidRPr="00355C93" w:rsidRDefault="00B45017" w:rsidP="00CF0054">
            <w:pPr>
              <w:spacing w:before="30" w:after="30"/>
              <w:ind w:left="57"/>
              <w:jc w:val="left"/>
              <w:rPr>
                <w:b/>
                <w:bCs/>
                <w:sz w:val="20"/>
                <w:lang w:val="fr-CH"/>
              </w:rPr>
            </w:pPr>
            <w:r w:rsidRPr="00355C93">
              <w:rPr>
                <w:b/>
                <w:bCs/>
                <w:sz w:val="20"/>
                <w:lang w:val="fr-CH"/>
              </w:rPr>
              <w:t>F</w:t>
            </w:r>
          </w:p>
        </w:tc>
        <w:tc>
          <w:tcPr>
            <w:tcW w:w="8788" w:type="dxa"/>
          </w:tcPr>
          <w:p w:rsidR="00B45017" w:rsidRPr="00355C93" w:rsidRDefault="00B45017" w:rsidP="00CF005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B45017" w:rsidRPr="00355C93" w:rsidTr="00143E1A">
        <w:tc>
          <w:tcPr>
            <w:tcW w:w="960" w:type="dxa"/>
          </w:tcPr>
          <w:p w:rsidR="00B45017" w:rsidRPr="00F128B0" w:rsidRDefault="00B45017" w:rsidP="00CF0054">
            <w:pPr>
              <w:spacing w:before="30" w:after="30"/>
              <w:ind w:left="57"/>
              <w:jc w:val="left"/>
              <w:rPr>
                <w:b/>
                <w:bCs/>
                <w:sz w:val="20"/>
                <w:lang w:val="en-US"/>
              </w:rPr>
            </w:pPr>
            <w:r w:rsidRPr="00F128B0">
              <w:rPr>
                <w:b/>
                <w:bCs/>
                <w:sz w:val="20"/>
                <w:lang w:val="en-US"/>
              </w:rPr>
              <w:t>M</w:t>
            </w:r>
          </w:p>
        </w:tc>
        <w:tc>
          <w:tcPr>
            <w:tcW w:w="8788" w:type="dxa"/>
          </w:tcPr>
          <w:p w:rsidR="00B45017" w:rsidRPr="00355C93" w:rsidRDefault="00B45017" w:rsidP="00CF005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移动、无线电定位、业余和相关卫星业务</w:t>
            </w:r>
          </w:p>
        </w:tc>
      </w:tr>
      <w:tr w:rsidR="00B45017" w:rsidRPr="00B45017" w:rsidTr="00143E1A">
        <w:tc>
          <w:tcPr>
            <w:tcW w:w="960" w:type="dxa"/>
            <w:shd w:val="clear" w:color="auto" w:fill="FFFFFF" w:themeFill="background1"/>
          </w:tcPr>
          <w:p w:rsidR="00B45017" w:rsidRPr="00B45017" w:rsidRDefault="00B45017" w:rsidP="00CF0054">
            <w:pPr>
              <w:spacing w:before="30" w:after="30"/>
              <w:ind w:left="57"/>
              <w:jc w:val="left"/>
              <w:rPr>
                <w:b/>
                <w:bCs/>
                <w:sz w:val="20"/>
                <w:lang w:val="fr-CH"/>
              </w:rPr>
            </w:pPr>
            <w:r w:rsidRPr="00B45017">
              <w:rPr>
                <w:b/>
                <w:bCs/>
                <w:sz w:val="20"/>
                <w:lang w:val="fr-CH"/>
              </w:rPr>
              <w:t>P</w:t>
            </w:r>
          </w:p>
        </w:tc>
        <w:tc>
          <w:tcPr>
            <w:tcW w:w="8788" w:type="dxa"/>
            <w:shd w:val="clear" w:color="auto" w:fill="FFFFFF" w:themeFill="background1"/>
          </w:tcPr>
          <w:p w:rsidR="00B45017" w:rsidRPr="00B45017" w:rsidRDefault="00B45017" w:rsidP="00B45017">
            <w:pPr>
              <w:spacing w:before="30" w:after="30"/>
              <w:ind w:left="57" w:hanging="61"/>
              <w:jc w:val="left"/>
              <w:rPr>
                <w:sz w:val="20"/>
                <w:lang w:val="fr-CH"/>
              </w:rPr>
            </w:pPr>
            <w:r w:rsidRPr="00B45017">
              <w:rPr>
                <w:rFonts w:hint="eastAsia"/>
                <w:sz w:val="20"/>
                <w:lang w:val="fr-CH"/>
              </w:rPr>
              <w:t>无线电波传播</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RA</w:t>
            </w:r>
          </w:p>
        </w:tc>
        <w:tc>
          <w:tcPr>
            <w:tcW w:w="8788" w:type="dxa"/>
          </w:tcPr>
          <w:p w:rsidR="00B45017" w:rsidRPr="00355C93" w:rsidRDefault="00B45017" w:rsidP="00CF005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RS</w:t>
            </w:r>
          </w:p>
        </w:tc>
        <w:tc>
          <w:tcPr>
            <w:tcW w:w="8788" w:type="dxa"/>
          </w:tcPr>
          <w:p w:rsidR="00B45017" w:rsidRPr="00355C93" w:rsidRDefault="00B45017" w:rsidP="00CF005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B45017" w:rsidRPr="00355C93" w:rsidTr="00143E1A">
        <w:tc>
          <w:tcPr>
            <w:tcW w:w="960" w:type="dxa"/>
            <w:shd w:val="clear" w:color="auto" w:fill="FFFFFF" w:themeFill="background1"/>
          </w:tcPr>
          <w:p w:rsidR="00B45017" w:rsidRPr="002C01E1" w:rsidRDefault="00B45017" w:rsidP="00CF0054">
            <w:pPr>
              <w:spacing w:before="30" w:after="30"/>
              <w:ind w:left="57"/>
              <w:jc w:val="left"/>
              <w:rPr>
                <w:b/>
                <w:bCs/>
                <w:sz w:val="20"/>
                <w:lang w:val="en-US"/>
              </w:rPr>
            </w:pPr>
            <w:r w:rsidRPr="002C01E1">
              <w:rPr>
                <w:b/>
                <w:bCs/>
                <w:sz w:val="20"/>
                <w:lang w:val="en-US"/>
              </w:rPr>
              <w:t>S</w:t>
            </w:r>
          </w:p>
        </w:tc>
        <w:tc>
          <w:tcPr>
            <w:tcW w:w="8788" w:type="dxa"/>
            <w:shd w:val="clear" w:color="auto" w:fill="FFFFFF" w:themeFill="background1"/>
          </w:tcPr>
          <w:p w:rsidR="00B45017" w:rsidRPr="002C01E1" w:rsidRDefault="00B45017" w:rsidP="00CF0054">
            <w:pPr>
              <w:spacing w:before="30" w:after="30"/>
              <w:jc w:val="left"/>
              <w:rPr>
                <w:sz w:val="20"/>
                <w:lang w:val="en-US"/>
              </w:rPr>
            </w:pPr>
            <w:r w:rsidRPr="002C01E1">
              <w:rPr>
                <w:rFonts w:hint="eastAsia"/>
                <w:sz w:val="20"/>
                <w:lang w:val="en-US"/>
              </w:rPr>
              <w:t>卫星固定业务</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SA</w:t>
            </w:r>
          </w:p>
        </w:tc>
        <w:tc>
          <w:tcPr>
            <w:tcW w:w="8788" w:type="dxa"/>
          </w:tcPr>
          <w:p w:rsidR="00B45017" w:rsidRPr="00355C93" w:rsidRDefault="00B45017" w:rsidP="00CF0054">
            <w:pPr>
              <w:spacing w:before="30" w:after="30"/>
              <w:jc w:val="left"/>
              <w:rPr>
                <w:sz w:val="20"/>
                <w:lang w:val="en-US"/>
              </w:rPr>
            </w:pPr>
            <w:r w:rsidRPr="00355C93">
              <w:rPr>
                <w:rFonts w:hint="eastAsia"/>
                <w:sz w:val="20"/>
                <w:lang w:val="en-US" w:eastAsia="zh-CN"/>
              </w:rPr>
              <w:t>空间应用和气象</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SF</w:t>
            </w:r>
          </w:p>
        </w:tc>
        <w:tc>
          <w:tcPr>
            <w:tcW w:w="8788" w:type="dxa"/>
          </w:tcPr>
          <w:p w:rsidR="00B45017" w:rsidRPr="00355C93" w:rsidRDefault="00B45017" w:rsidP="00CF0054">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SM</w:t>
            </w:r>
          </w:p>
        </w:tc>
        <w:tc>
          <w:tcPr>
            <w:tcW w:w="8788" w:type="dxa"/>
          </w:tcPr>
          <w:p w:rsidR="00B45017" w:rsidRPr="00355C93" w:rsidRDefault="00B45017" w:rsidP="00CF005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SNG</w:t>
            </w:r>
          </w:p>
        </w:tc>
        <w:tc>
          <w:tcPr>
            <w:tcW w:w="8788" w:type="dxa"/>
          </w:tcPr>
          <w:p w:rsidR="00B45017" w:rsidRPr="00355C93" w:rsidRDefault="00B45017" w:rsidP="00CF0054">
            <w:pPr>
              <w:spacing w:before="30" w:after="30"/>
              <w:jc w:val="left"/>
              <w:rPr>
                <w:sz w:val="20"/>
                <w:lang w:val="en-US"/>
              </w:rPr>
            </w:pPr>
            <w:r w:rsidRPr="00355C93">
              <w:rPr>
                <w:rFonts w:hint="eastAsia"/>
                <w:sz w:val="20"/>
                <w:lang w:val="en-US" w:eastAsia="zh-CN"/>
              </w:rPr>
              <w:t>卫星新闻采集</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TF</w:t>
            </w:r>
          </w:p>
        </w:tc>
        <w:tc>
          <w:tcPr>
            <w:tcW w:w="8788" w:type="dxa"/>
          </w:tcPr>
          <w:p w:rsidR="00B45017" w:rsidRPr="00355C93" w:rsidRDefault="00B45017" w:rsidP="00CF0054">
            <w:pPr>
              <w:spacing w:before="30" w:after="30"/>
              <w:jc w:val="left"/>
              <w:rPr>
                <w:sz w:val="20"/>
                <w:lang w:val="en-US" w:eastAsia="zh-CN"/>
              </w:rPr>
            </w:pPr>
            <w:r w:rsidRPr="00355C93">
              <w:rPr>
                <w:rFonts w:hint="eastAsia"/>
                <w:sz w:val="20"/>
                <w:lang w:val="en-US" w:eastAsia="zh-CN"/>
              </w:rPr>
              <w:t>时间信号和频率标准发射</w:t>
            </w:r>
          </w:p>
        </w:tc>
      </w:tr>
      <w:tr w:rsidR="00B45017" w:rsidRPr="00355C93" w:rsidTr="00143E1A">
        <w:tc>
          <w:tcPr>
            <w:tcW w:w="960" w:type="dxa"/>
          </w:tcPr>
          <w:p w:rsidR="00B45017" w:rsidRPr="00355C93" w:rsidRDefault="00B45017" w:rsidP="00CF0054">
            <w:pPr>
              <w:spacing w:before="30" w:after="30"/>
              <w:ind w:left="57"/>
              <w:jc w:val="left"/>
              <w:rPr>
                <w:b/>
                <w:bCs/>
                <w:sz w:val="20"/>
                <w:lang w:val="en-US"/>
              </w:rPr>
            </w:pPr>
            <w:r w:rsidRPr="00355C93">
              <w:rPr>
                <w:b/>
                <w:bCs/>
                <w:sz w:val="20"/>
                <w:lang w:val="en-US"/>
              </w:rPr>
              <w:t>V</w:t>
            </w:r>
          </w:p>
        </w:tc>
        <w:tc>
          <w:tcPr>
            <w:tcW w:w="8788" w:type="dxa"/>
          </w:tcPr>
          <w:p w:rsidR="00B45017" w:rsidRPr="00355C93" w:rsidRDefault="00B45017" w:rsidP="00CF0054">
            <w:pPr>
              <w:spacing w:before="30" w:after="180"/>
              <w:jc w:val="left"/>
              <w:rPr>
                <w:sz w:val="20"/>
                <w:lang w:val="en-US"/>
              </w:rPr>
            </w:pPr>
            <w:r w:rsidRPr="00355C93">
              <w:rPr>
                <w:rFonts w:hint="eastAsia"/>
                <w:sz w:val="20"/>
                <w:lang w:val="en-US" w:eastAsia="zh-CN"/>
              </w:rPr>
              <w:t>词汇和相关问题</w:t>
            </w:r>
          </w:p>
        </w:tc>
      </w:tr>
    </w:tbl>
    <w:p w:rsidR="00B45017" w:rsidRDefault="00B45017" w:rsidP="00B45017">
      <w:pPr>
        <w:spacing w:before="240"/>
        <w:rPr>
          <w:rFonts w:ascii="STKaiti" w:eastAsia="STKaiti" w:hAnsi="STKaiti"/>
          <w:b/>
          <w:sz w:val="20"/>
          <w:lang w:eastAsia="zh-CN"/>
        </w:rPr>
      </w:pPr>
    </w:p>
    <w:tbl>
      <w:tblPr>
        <w:tblStyle w:val="TableGrid"/>
        <w:tblW w:w="0" w:type="auto"/>
        <w:tblInd w:w="80" w:type="dxa"/>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529"/>
      </w:tblGrid>
      <w:tr w:rsidR="00B45017" w:rsidTr="00143E1A">
        <w:tc>
          <w:tcPr>
            <w:tcW w:w="9775" w:type="dxa"/>
          </w:tcPr>
          <w:p w:rsidR="00B45017" w:rsidRPr="00F128B0" w:rsidRDefault="00B45017" w:rsidP="00CF0054">
            <w:pPr>
              <w:spacing w:after="120"/>
              <w:rPr>
                <w:rFonts w:eastAsia="STKaiti"/>
                <w:sz w:val="20"/>
                <w:lang w:eastAsia="zh-CN"/>
              </w:rPr>
            </w:pPr>
            <w:r w:rsidRPr="00355C93">
              <w:rPr>
                <w:rFonts w:eastAsia="STKaiti" w:hint="eastAsia"/>
                <w:b/>
                <w:sz w:val="20"/>
                <w:lang w:eastAsia="zh-CN"/>
              </w:rPr>
              <w:t>说明：</w:t>
            </w:r>
            <w:r w:rsidRPr="00355C93">
              <w:rPr>
                <w:rFonts w:eastAsia="STKaiti" w:hint="eastAsia"/>
                <w:sz w:val="20"/>
                <w:lang w:eastAsia="zh-CN"/>
              </w:rPr>
              <w:t>该</w:t>
            </w:r>
            <w:r w:rsidRPr="00355C93">
              <w:rPr>
                <w:rFonts w:eastAsia="STKaiti" w:hint="eastAsia"/>
                <w:sz w:val="20"/>
                <w:lang w:eastAsia="zh-CN"/>
              </w:rPr>
              <w:t>ITU-R</w:t>
            </w:r>
            <w:r w:rsidRPr="00355C93">
              <w:rPr>
                <w:rFonts w:eastAsia="STKaiti" w:hint="eastAsia"/>
                <w:sz w:val="20"/>
                <w:lang w:eastAsia="zh-CN"/>
              </w:rPr>
              <w:t>建议书的英文版本根据</w:t>
            </w:r>
            <w:r w:rsidRPr="00355C93">
              <w:rPr>
                <w:rFonts w:eastAsia="STKaiti" w:hint="eastAsia"/>
                <w:sz w:val="20"/>
                <w:lang w:eastAsia="zh-CN"/>
              </w:rPr>
              <w:t>ITU-R</w:t>
            </w:r>
            <w:r w:rsidRPr="00355C93">
              <w:rPr>
                <w:rFonts w:eastAsia="STKaiti" w:hint="eastAsia"/>
                <w:sz w:val="20"/>
                <w:lang w:eastAsia="zh-CN"/>
              </w:rPr>
              <w:t>第</w:t>
            </w:r>
            <w:r w:rsidRPr="00355C93">
              <w:rPr>
                <w:rFonts w:eastAsia="STKaiti" w:hint="eastAsia"/>
                <w:sz w:val="20"/>
                <w:lang w:eastAsia="zh-CN"/>
              </w:rPr>
              <w:t>1</w:t>
            </w:r>
            <w:r w:rsidRPr="00355C93">
              <w:rPr>
                <w:rFonts w:eastAsia="STKaiti" w:hint="eastAsia"/>
                <w:sz w:val="20"/>
                <w:lang w:eastAsia="zh-CN"/>
              </w:rPr>
              <w:t>号决议详述的程序予以批准。</w:t>
            </w:r>
          </w:p>
        </w:tc>
      </w:tr>
    </w:tbl>
    <w:p w:rsidR="00B45017" w:rsidRPr="00355C93" w:rsidRDefault="00B45017" w:rsidP="00494B7E">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494B7E">
        <w:rPr>
          <w:sz w:val="20"/>
          <w:lang w:eastAsia="zh-CN"/>
        </w:rPr>
        <w:t>8</w:t>
      </w:r>
      <w:r w:rsidRPr="00355C93">
        <w:rPr>
          <w:rFonts w:hint="eastAsia"/>
          <w:sz w:val="20"/>
          <w:lang w:eastAsia="zh-CN"/>
        </w:rPr>
        <w:t>年，日内瓦</w:t>
      </w:r>
    </w:p>
    <w:p w:rsidR="00B45017" w:rsidRDefault="00B45017" w:rsidP="00B45017">
      <w:pPr>
        <w:rPr>
          <w:szCs w:val="24"/>
          <w:lang w:eastAsia="zh-CN"/>
        </w:rPr>
      </w:pPr>
    </w:p>
    <w:p w:rsidR="00B45017" w:rsidRPr="00A613D0" w:rsidRDefault="00B45017" w:rsidP="00494B7E">
      <w:pPr>
        <w:jc w:val="center"/>
        <w:rPr>
          <w:sz w:val="20"/>
          <w:lang w:val="en-US" w:eastAsia="zh-CN"/>
        </w:rPr>
      </w:pPr>
      <w:r w:rsidRPr="00A613D0">
        <w:rPr>
          <w:sz w:val="20"/>
          <w:lang w:val="en-US"/>
        </w:rPr>
        <w:sym w:font="Symbol" w:char="F0E3"/>
      </w:r>
      <w:r w:rsidRPr="00A613D0">
        <w:rPr>
          <w:sz w:val="20"/>
          <w:lang w:val="en-US" w:eastAsia="zh-CN"/>
        </w:rPr>
        <w:t xml:space="preserve"> </w:t>
      </w:r>
      <w:bookmarkStart w:id="0" w:name="iiannee"/>
      <w:bookmarkEnd w:id="0"/>
      <w:r w:rsidR="00B946E8">
        <w:rPr>
          <w:rFonts w:hint="eastAsia"/>
          <w:sz w:val="20"/>
          <w:lang w:val="en-US" w:eastAsia="zh-CN"/>
        </w:rPr>
        <w:t>国际电联</w:t>
      </w:r>
      <w:r w:rsidR="00B946E8">
        <w:rPr>
          <w:rFonts w:hint="eastAsia"/>
          <w:sz w:val="20"/>
          <w:lang w:val="en-US" w:eastAsia="zh-CN"/>
        </w:rPr>
        <w:t xml:space="preserve"> </w:t>
      </w:r>
      <w:r w:rsidRPr="00A613D0">
        <w:rPr>
          <w:sz w:val="20"/>
          <w:lang w:val="en-US" w:eastAsia="zh-CN"/>
        </w:rPr>
        <w:t>20</w:t>
      </w:r>
      <w:r>
        <w:rPr>
          <w:rFonts w:hint="eastAsia"/>
          <w:sz w:val="20"/>
          <w:lang w:val="en-US" w:eastAsia="zh-CN"/>
        </w:rPr>
        <w:t>1</w:t>
      </w:r>
      <w:r w:rsidR="00494B7E">
        <w:rPr>
          <w:sz w:val="20"/>
          <w:lang w:val="en-US" w:eastAsia="zh-CN"/>
        </w:rPr>
        <w:t>8</w:t>
      </w:r>
    </w:p>
    <w:p w:rsidR="00524756" w:rsidRPr="00470E28" w:rsidRDefault="00B45017" w:rsidP="00B45017">
      <w:pPr>
        <w:ind w:firstLineChars="200" w:firstLine="360"/>
        <w:jc w:val="left"/>
        <w:rPr>
          <w:sz w:val="18"/>
          <w:szCs w:val="18"/>
          <w:lang w:val="en-US"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B45017" w:rsidRDefault="00B45017" w:rsidP="00524756">
      <w:pPr>
        <w:pStyle w:val="RecNoBR"/>
        <w:spacing w:before="0"/>
        <w:rPr>
          <w:lang w:val="en-US" w:eastAsia="zh-CN"/>
        </w:rPr>
        <w:sectPr w:rsidR="00B45017" w:rsidSect="002E51BC">
          <w:headerReference w:type="even" r:id="rId12"/>
          <w:headerReference w:type="default" r:id="rId13"/>
          <w:pgSz w:w="11907" w:h="16834" w:code="9"/>
          <w:pgMar w:top="1418" w:right="1134" w:bottom="1134" w:left="1134" w:header="720" w:footer="482" w:gutter="0"/>
          <w:paperSrc w:first="15" w:other="15"/>
          <w:pgNumType w:fmt="lowerRoman"/>
          <w:cols w:space="720"/>
        </w:sectPr>
      </w:pPr>
    </w:p>
    <w:p w:rsidR="002E51BC" w:rsidRPr="00B45017" w:rsidRDefault="002E51BC" w:rsidP="00143E1A">
      <w:pPr>
        <w:pStyle w:val="RecNoBR"/>
        <w:spacing w:before="240"/>
        <w:rPr>
          <w:lang w:eastAsia="zh-CN"/>
        </w:rPr>
      </w:pPr>
      <w:bookmarkStart w:id="1" w:name="OLE_LINK1"/>
      <w:bookmarkStart w:id="2" w:name="OLE_LINK2"/>
      <w:r w:rsidRPr="00B45017">
        <w:rPr>
          <w:lang w:eastAsia="zh-CN"/>
        </w:rPr>
        <w:lastRenderedPageBreak/>
        <w:t>ITU-R  BT.</w:t>
      </w:r>
      <w:r w:rsidR="009D19E2" w:rsidRPr="00143E1A">
        <w:rPr>
          <w:lang w:eastAsia="zh-CN"/>
        </w:rPr>
        <w:t>207</w:t>
      </w:r>
      <w:r w:rsidRPr="00143E1A">
        <w:rPr>
          <w:lang w:eastAsia="zh-CN"/>
        </w:rPr>
        <w:t>5</w:t>
      </w:r>
      <w:r w:rsidRPr="00B45017">
        <w:rPr>
          <w:lang w:eastAsia="zh-CN"/>
        </w:rPr>
        <w:t>-</w:t>
      </w:r>
      <w:r w:rsidR="00735C97">
        <w:rPr>
          <w:lang w:eastAsia="zh-CN"/>
        </w:rPr>
        <w:t>1</w:t>
      </w:r>
      <w:r w:rsidR="00143E1A">
        <w:rPr>
          <w:lang w:eastAsia="zh-CN"/>
        </w:rPr>
        <w:t xml:space="preserve"> </w:t>
      </w:r>
      <w:r w:rsidR="00953866" w:rsidRPr="00B45017">
        <w:rPr>
          <w:rFonts w:hint="eastAsia"/>
          <w:lang w:eastAsia="zh-CN"/>
        </w:rPr>
        <w:t>建议书</w:t>
      </w:r>
      <w:bookmarkEnd w:id="1"/>
      <w:bookmarkEnd w:id="2"/>
      <w:r w:rsidR="00143E1A">
        <w:rPr>
          <w:rStyle w:val="FootnoteReference"/>
          <w:lang w:val="en-US" w:eastAsia="zh-CN"/>
        </w:rPr>
        <w:footnoteReference w:customMarkFollows="1" w:id="1"/>
        <w:t>*</w:t>
      </w:r>
    </w:p>
    <w:p w:rsidR="00524756" w:rsidRPr="003955F6" w:rsidRDefault="009D19E2" w:rsidP="009D19E2">
      <w:pPr>
        <w:pStyle w:val="RectitleBR"/>
        <w:rPr>
          <w:lang w:val="en-US" w:eastAsia="zh-CN"/>
        </w:rPr>
      </w:pPr>
      <w:bookmarkStart w:id="3" w:name="OLE_LINK3"/>
      <w:bookmarkStart w:id="4" w:name="OLE_LINK4"/>
      <w:r w:rsidRPr="009D19E2">
        <w:rPr>
          <w:lang w:eastAsia="zh-CN"/>
        </w:rPr>
        <w:t>综合宽带广播系统</w:t>
      </w:r>
      <w:bookmarkEnd w:id="3"/>
      <w:bookmarkEnd w:id="4"/>
    </w:p>
    <w:p w:rsidR="00524756" w:rsidRPr="006079D3" w:rsidRDefault="001136BB" w:rsidP="009D19E2">
      <w:pPr>
        <w:pStyle w:val="Recref"/>
        <w:rPr>
          <w:lang w:val="en-US" w:eastAsia="zh-CN"/>
        </w:rPr>
      </w:pPr>
      <w:bookmarkStart w:id="5" w:name="Related_Questions"/>
      <w:r>
        <w:rPr>
          <w:rFonts w:hint="eastAsia"/>
          <w:lang w:val="en-US" w:eastAsia="zh-CN"/>
        </w:rPr>
        <w:t>（</w:t>
      </w:r>
      <w:r w:rsidR="00524756" w:rsidRPr="006079D3">
        <w:rPr>
          <w:lang w:val="en-US" w:eastAsia="zh-CN"/>
        </w:rPr>
        <w:t xml:space="preserve">ITU-R </w:t>
      </w:r>
      <w:r w:rsidR="009D19E2">
        <w:rPr>
          <w:lang w:val="en-US" w:eastAsia="zh-CN"/>
        </w:rPr>
        <w:t>131</w:t>
      </w:r>
      <w:r w:rsidR="00524756">
        <w:rPr>
          <w:lang w:val="en-US" w:eastAsia="zh-CN"/>
        </w:rPr>
        <w:t>/6</w:t>
      </w:r>
      <w:r w:rsidR="00953866">
        <w:rPr>
          <w:rFonts w:hint="eastAsia"/>
          <w:lang w:val="en-US" w:eastAsia="zh-CN"/>
        </w:rPr>
        <w:t>号课题</w:t>
      </w:r>
      <w:bookmarkEnd w:id="5"/>
      <w:r w:rsidR="0064673B">
        <w:rPr>
          <w:rFonts w:hint="eastAsia"/>
          <w:lang w:val="en-US" w:eastAsia="zh-CN"/>
        </w:rPr>
        <w:t>）</w:t>
      </w:r>
    </w:p>
    <w:p w:rsidR="00524756" w:rsidRPr="006079D3" w:rsidRDefault="00644A85" w:rsidP="009D19E2">
      <w:pPr>
        <w:pStyle w:val="Recdate"/>
        <w:rPr>
          <w:lang w:val="en-US" w:eastAsia="zh-CN"/>
        </w:rPr>
      </w:pPr>
      <w:bookmarkStart w:id="6" w:name="Revision_history"/>
      <w:r>
        <w:rPr>
          <w:rFonts w:hint="eastAsia"/>
          <w:lang w:val="en-US" w:eastAsia="zh-CN"/>
        </w:rPr>
        <w:t>（</w:t>
      </w:r>
      <w:r w:rsidR="0080799C">
        <w:rPr>
          <w:rFonts w:hint="eastAsia"/>
          <w:lang w:val="en-US" w:eastAsia="zh-CN"/>
        </w:rPr>
        <w:t>201</w:t>
      </w:r>
      <w:r w:rsidR="009D19E2">
        <w:rPr>
          <w:lang w:val="en-US" w:eastAsia="zh-CN"/>
        </w:rPr>
        <w:t>5</w:t>
      </w:r>
      <w:r w:rsidR="00735C97">
        <w:rPr>
          <w:lang w:val="en-US" w:eastAsia="zh-CN"/>
        </w:rPr>
        <w:t>-2017</w:t>
      </w:r>
      <w:r w:rsidR="00882BB1">
        <w:rPr>
          <w:rFonts w:hint="eastAsia"/>
          <w:lang w:val="en-US" w:eastAsia="zh-CN"/>
        </w:rPr>
        <w:t>年</w:t>
      </w:r>
      <w:bookmarkEnd w:id="6"/>
      <w:r w:rsidR="0064673B">
        <w:rPr>
          <w:rFonts w:hint="eastAsia"/>
          <w:lang w:val="en-US" w:eastAsia="zh-CN"/>
        </w:rPr>
        <w:t>）</w:t>
      </w:r>
    </w:p>
    <w:p w:rsidR="00524756" w:rsidRPr="009D19E2" w:rsidRDefault="0091452C" w:rsidP="008013CB">
      <w:pPr>
        <w:pStyle w:val="Headingb"/>
        <w:spacing w:before="480"/>
        <w:rPr>
          <w:szCs w:val="24"/>
          <w:lang w:eastAsia="zh-CN"/>
        </w:rPr>
      </w:pPr>
      <w:r w:rsidRPr="009D19E2">
        <w:rPr>
          <w:rFonts w:hint="eastAsia"/>
          <w:szCs w:val="24"/>
          <w:lang w:eastAsia="zh-CN"/>
        </w:rPr>
        <w:t>范围</w:t>
      </w:r>
    </w:p>
    <w:p w:rsidR="00524756" w:rsidRDefault="009D19E2" w:rsidP="00143E1A">
      <w:pPr>
        <w:pStyle w:val="Summary"/>
        <w:ind w:firstLineChars="200" w:firstLine="440"/>
        <w:rPr>
          <w:lang w:eastAsia="zh-CN"/>
        </w:rPr>
      </w:pPr>
      <w:r w:rsidRPr="00143E1A">
        <w:rPr>
          <w:rFonts w:hint="eastAsia"/>
          <w:lang w:eastAsia="zh-CN"/>
        </w:rPr>
        <w:t>该建议书提供了选择综合宽带广播</w:t>
      </w:r>
      <w:r>
        <w:rPr>
          <w:rFonts w:hint="eastAsia"/>
          <w:lang w:eastAsia="zh-CN"/>
        </w:rPr>
        <w:t>（</w:t>
      </w:r>
      <w:r>
        <w:rPr>
          <w:rFonts w:hint="eastAsia"/>
          <w:lang w:eastAsia="zh-CN"/>
        </w:rPr>
        <w:t>IB</w:t>
      </w:r>
      <w:r w:rsidR="00A4553C">
        <w:rPr>
          <w:rFonts w:hint="eastAsia"/>
          <w:lang w:eastAsia="zh-CN"/>
        </w:rPr>
        <w:t>B)</w:t>
      </w:r>
      <w:r>
        <w:rPr>
          <w:rFonts w:hint="eastAsia"/>
          <w:lang w:eastAsia="zh-CN"/>
        </w:rPr>
        <w:t>系统的导则。通过</w:t>
      </w:r>
      <w:r>
        <w:rPr>
          <w:rFonts w:hint="eastAsia"/>
          <w:lang w:eastAsia="zh-CN"/>
        </w:rPr>
        <w:t>IBB</w:t>
      </w:r>
      <w:r>
        <w:rPr>
          <w:rFonts w:hint="eastAsia"/>
          <w:lang w:eastAsia="zh-CN"/>
        </w:rPr>
        <w:t>系统的业务能力和技术要素两方面描述了该导则。</w:t>
      </w:r>
      <w:bookmarkStart w:id="7" w:name="_GoBack"/>
      <w:bookmarkEnd w:id="7"/>
    </w:p>
    <w:p w:rsidR="00735C97" w:rsidRPr="00F36F49" w:rsidRDefault="00735C97" w:rsidP="00735C97">
      <w:pPr>
        <w:pStyle w:val="Headingb"/>
        <w:rPr>
          <w:lang w:val="en-GB" w:eastAsia="zh-CN"/>
        </w:rPr>
      </w:pPr>
      <w:r>
        <w:rPr>
          <w:rFonts w:hint="eastAsia"/>
          <w:lang w:val="en-GB" w:eastAsia="zh-CN"/>
        </w:rPr>
        <w:t>关键词</w:t>
      </w:r>
    </w:p>
    <w:p w:rsidR="00735C97" w:rsidRPr="00735C97" w:rsidRDefault="00735C97" w:rsidP="00E73727">
      <w:pPr>
        <w:pStyle w:val="Summary"/>
        <w:ind w:firstLineChars="200" w:firstLine="440"/>
        <w:rPr>
          <w:lang w:val="en-US" w:eastAsia="zh-CN"/>
        </w:rPr>
      </w:pPr>
      <w:r>
        <w:rPr>
          <w:rFonts w:hint="eastAsia"/>
          <w:lang w:val="en-GB" w:eastAsia="zh-CN"/>
        </w:rPr>
        <w:t>集成</w:t>
      </w:r>
      <w:r>
        <w:rPr>
          <w:lang w:val="en-GB" w:eastAsia="zh-CN"/>
        </w:rPr>
        <w:t>广播宽带（</w:t>
      </w:r>
      <w:r>
        <w:rPr>
          <w:rFonts w:hint="eastAsia"/>
          <w:lang w:val="en-GB" w:eastAsia="zh-CN"/>
        </w:rPr>
        <w:t>IBB</w:t>
      </w:r>
      <w:r>
        <w:rPr>
          <w:rFonts w:hint="eastAsia"/>
          <w:lang w:val="en-GB" w:eastAsia="zh-CN"/>
        </w:rPr>
        <w:t>）、</w:t>
      </w:r>
      <w:r w:rsidRPr="000C01B4">
        <w:rPr>
          <w:lang w:val="en-GB" w:eastAsia="zh-CN"/>
        </w:rPr>
        <w:t>HbbTV</w:t>
      </w:r>
      <w:r>
        <w:rPr>
          <w:rFonts w:hint="eastAsia"/>
          <w:lang w:val="en-GB" w:eastAsia="zh-CN"/>
        </w:rPr>
        <w:t>、</w:t>
      </w:r>
      <w:r w:rsidRPr="000C01B4">
        <w:rPr>
          <w:lang w:val="en-GB" w:eastAsia="zh-CN"/>
        </w:rPr>
        <w:t>HybridCast</w:t>
      </w:r>
      <w:r>
        <w:rPr>
          <w:rFonts w:hint="eastAsia"/>
          <w:lang w:val="en-GB" w:eastAsia="zh-CN"/>
        </w:rPr>
        <w:t>、</w:t>
      </w:r>
      <w:r w:rsidRPr="000C01B4">
        <w:rPr>
          <w:lang w:val="en-GB" w:eastAsia="zh-CN"/>
        </w:rPr>
        <w:t>TOPSmedia</w:t>
      </w:r>
      <w:r>
        <w:rPr>
          <w:rFonts w:hint="eastAsia"/>
          <w:lang w:val="en-GB" w:eastAsia="zh-CN"/>
        </w:rPr>
        <w:t>、</w:t>
      </w:r>
      <w:r w:rsidRPr="000C01B4">
        <w:rPr>
          <w:lang w:val="en-GB" w:eastAsia="zh-CN"/>
        </w:rPr>
        <w:t>Ginga</w:t>
      </w:r>
    </w:p>
    <w:p w:rsidR="00524756" w:rsidRPr="006079D3" w:rsidRDefault="0091452C" w:rsidP="00143E1A">
      <w:pPr>
        <w:pStyle w:val="Normalaftertitle"/>
        <w:spacing w:before="480"/>
        <w:rPr>
          <w:lang w:val="en-US" w:eastAsia="zh-CN"/>
        </w:rPr>
      </w:pPr>
      <w:r w:rsidRPr="007F129C">
        <w:rPr>
          <w:rFonts w:ascii="SimSun" w:cs="SimSun" w:hint="eastAsia"/>
          <w:color w:val="000000"/>
          <w:lang w:val="zh-CN" w:eastAsia="zh-CN"/>
        </w:rPr>
        <w:t>国际电联无线电通信全会，</w:t>
      </w:r>
    </w:p>
    <w:p w:rsidR="00524756" w:rsidRPr="00683F26" w:rsidRDefault="00CE79F1" w:rsidP="00524756">
      <w:pPr>
        <w:pStyle w:val="Call"/>
        <w:rPr>
          <w:rFonts w:ascii="STKaiti" w:eastAsia="STKaiti" w:hAnsi="STKaiti"/>
          <w:i w:val="0"/>
          <w:lang w:val="en-US" w:eastAsia="zh-CN"/>
        </w:rPr>
      </w:pPr>
      <w:r>
        <w:rPr>
          <w:rFonts w:ascii="STKaiti" w:eastAsia="STKaiti" w:hAnsi="STKaiti" w:hint="eastAsia"/>
          <w:i w:val="0"/>
          <w:lang w:val="en-US" w:eastAsia="zh-CN"/>
        </w:rPr>
        <w:t>考虑到</w:t>
      </w:r>
    </w:p>
    <w:p w:rsidR="009D19E2" w:rsidRPr="00F96C4C" w:rsidRDefault="00A4553C" w:rsidP="002950DD">
      <w:pPr>
        <w:rPr>
          <w:lang w:val="en-US" w:eastAsia="ja-JP"/>
        </w:rPr>
      </w:pPr>
      <w:r>
        <w:rPr>
          <w:i/>
          <w:iCs/>
          <w:lang w:val="en-US" w:eastAsia="ja-JP"/>
        </w:rPr>
        <w:t>a)</w:t>
      </w:r>
      <w:r w:rsidR="009D19E2" w:rsidRPr="00F96C4C">
        <w:rPr>
          <w:i/>
          <w:iCs/>
          <w:lang w:val="en-US" w:eastAsia="zh-CN"/>
        </w:rPr>
        <w:tab/>
      </w:r>
      <w:r w:rsidR="002950DD">
        <w:rPr>
          <w:lang w:val="en-US" w:eastAsia="zh-CN"/>
        </w:rPr>
        <w:t>ITU-R</w:t>
      </w:r>
      <w:r w:rsidR="002950DD">
        <w:rPr>
          <w:lang w:val="en-US" w:eastAsia="zh-CN"/>
        </w:rPr>
        <w:t>第</w:t>
      </w:r>
      <w:r w:rsidR="002950DD">
        <w:rPr>
          <w:lang w:val="en-US" w:eastAsia="zh-CN"/>
        </w:rPr>
        <w:t>131/6</w:t>
      </w:r>
      <w:r w:rsidR="002950DD">
        <w:rPr>
          <w:lang w:val="en-US" w:eastAsia="zh-CN"/>
        </w:rPr>
        <w:t>号课题</w:t>
      </w:r>
      <w:r w:rsidR="002950DD">
        <w:rPr>
          <w:rFonts w:hint="eastAsia"/>
          <w:lang w:val="en-US" w:eastAsia="zh-CN"/>
        </w:rPr>
        <w:t>已请</w:t>
      </w:r>
      <w:r w:rsidR="009D19E2" w:rsidRPr="00F96C4C">
        <w:rPr>
          <w:lang w:val="en-US" w:eastAsia="zh-CN"/>
        </w:rPr>
        <w:t>ITU-R</w:t>
      </w:r>
      <w:r w:rsidR="002950DD">
        <w:rPr>
          <w:rFonts w:hint="eastAsia"/>
          <w:lang w:val="en-US" w:eastAsia="zh-CN"/>
        </w:rPr>
        <w:t>研究</w:t>
      </w:r>
      <w:r w:rsidR="002950DD">
        <w:rPr>
          <w:lang w:val="en-US" w:eastAsia="zh-CN"/>
        </w:rPr>
        <w:t>哪些数据结构最适于</w:t>
      </w:r>
      <w:r w:rsidR="002950DD">
        <w:rPr>
          <w:rFonts w:hint="eastAsia"/>
          <w:lang w:val="en-US" w:eastAsia="zh-CN"/>
        </w:rPr>
        <w:t>向</w:t>
      </w:r>
      <w:r w:rsidR="002950DD">
        <w:rPr>
          <w:lang w:val="en-US" w:eastAsia="zh-CN"/>
        </w:rPr>
        <w:t>数字广播接收机传递多</w:t>
      </w:r>
      <w:r w:rsidR="002950DD">
        <w:rPr>
          <w:rFonts w:hint="eastAsia"/>
          <w:lang w:val="en-US" w:eastAsia="zh-CN"/>
        </w:rPr>
        <w:t>媒体</w:t>
      </w:r>
      <w:r w:rsidR="002950DD">
        <w:rPr>
          <w:lang w:val="en-US" w:eastAsia="zh-CN"/>
        </w:rPr>
        <w:t>信息，以及应为广播和网播平台多媒体应用规定哪些应用程序接口</w:t>
      </w:r>
      <w:r w:rsidR="005A3086">
        <w:rPr>
          <w:lang w:val="en-US" w:eastAsia="zh-CN"/>
        </w:rPr>
        <w:t>（</w:t>
      </w:r>
      <w:r w:rsidR="002950DD">
        <w:rPr>
          <w:rFonts w:hint="eastAsia"/>
          <w:lang w:val="en-US" w:eastAsia="zh-CN"/>
        </w:rPr>
        <w:t>AP</w:t>
      </w:r>
      <w:r>
        <w:rPr>
          <w:rFonts w:hint="eastAsia"/>
          <w:lang w:val="en-US" w:eastAsia="zh-CN"/>
        </w:rPr>
        <w:t>I)</w:t>
      </w:r>
      <w:r w:rsidR="002950DD">
        <w:rPr>
          <w:rFonts w:hint="eastAsia"/>
          <w:lang w:val="en-US" w:eastAsia="zh-CN"/>
        </w:rPr>
        <w:t>；</w:t>
      </w:r>
    </w:p>
    <w:p w:rsidR="009D19E2" w:rsidRPr="00F96C4C" w:rsidRDefault="00A4553C" w:rsidP="002950DD">
      <w:pPr>
        <w:rPr>
          <w:lang w:val="en-US" w:eastAsia="ja-JP"/>
        </w:rPr>
      </w:pPr>
      <w:r>
        <w:rPr>
          <w:i/>
          <w:iCs/>
          <w:lang w:val="en-US" w:eastAsia="ja-JP"/>
        </w:rPr>
        <w:t>b)</w:t>
      </w:r>
      <w:r w:rsidR="009D19E2" w:rsidRPr="00F96C4C">
        <w:rPr>
          <w:i/>
          <w:iCs/>
          <w:lang w:val="en-US" w:eastAsia="zh-CN"/>
        </w:rPr>
        <w:tab/>
      </w:r>
      <w:r w:rsidR="009D19E2" w:rsidRPr="00F96C4C">
        <w:rPr>
          <w:lang w:val="en-US" w:eastAsia="zh-CN"/>
        </w:rPr>
        <w:t>ITU-R B</w:t>
      </w:r>
      <w:r w:rsidR="009D19E2" w:rsidRPr="00F96C4C">
        <w:rPr>
          <w:lang w:val="en-US" w:eastAsia="ja-JP"/>
        </w:rPr>
        <w:t>T</w:t>
      </w:r>
      <w:r w:rsidR="009D19E2" w:rsidRPr="00F96C4C">
        <w:rPr>
          <w:lang w:val="en-US" w:eastAsia="zh-CN"/>
        </w:rPr>
        <w:t>.2267</w:t>
      </w:r>
      <w:r w:rsidR="002950DD">
        <w:rPr>
          <w:rFonts w:hint="eastAsia"/>
          <w:lang w:val="en-US" w:eastAsia="zh-CN"/>
        </w:rPr>
        <w:t>号</w:t>
      </w:r>
      <w:r w:rsidR="002950DD">
        <w:rPr>
          <w:lang w:val="en-US" w:eastAsia="zh-CN"/>
        </w:rPr>
        <w:t>报告阐述了</w:t>
      </w:r>
      <w:r w:rsidR="002950DD">
        <w:rPr>
          <w:rFonts w:hint="eastAsia"/>
          <w:lang w:val="en-US" w:eastAsia="zh-CN"/>
        </w:rPr>
        <w:t>若干综合</w:t>
      </w:r>
      <w:r w:rsidR="002950DD">
        <w:rPr>
          <w:lang w:val="en-US" w:eastAsia="zh-CN"/>
        </w:rPr>
        <w:t>宽带广播</w:t>
      </w:r>
      <w:r w:rsidR="005A3086">
        <w:rPr>
          <w:lang w:val="en-US" w:eastAsia="zh-CN"/>
        </w:rPr>
        <w:t>（</w:t>
      </w:r>
      <w:r w:rsidR="009D19E2" w:rsidRPr="00F96C4C">
        <w:rPr>
          <w:lang w:val="en-US" w:eastAsia="zh-CN"/>
        </w:rPr>
        <w:t>IB</w:t>
      </w:r>
      <w:r>
        <w:rPr>
          <w:lang w:val="en-US" w:eastAsia="zh-CN"/>
        </w:rPr>
        <w:t>B)</w:t>
      </w:r>
      <w:r w:rsidR="002950DD">
        <w:rPr>
          <w:rFonts w:hint="eastAsia"/>
          <w:lang w:val="en-US" w:eastAsia="zh-CN"/>
        </w:rPr>
        <w:t>系统</w:t>
      </w:r>
      <w:r w:rsidR="002950DD">
        <w:rPr>
          <w:lang w:val="en-US" w:eastAsia="zh-CN"/>
        </w:rPr>
        <w:t>；</w:t>
      </w:r>
    </w:p>
    <w:p w:rsidR="009D19E2" w:rsidRPr="00F96C4C" w:rsidRDefault="00A4553C" w:rsidP="002950DD">
      <w:pPr>
        <w:rPr>
          <w:lang w:val="en-US" w:eastAsia="zh-CN"/>
        </w:rPr>
      </w:pPr>
      <w:r>
        <w:rPr>
          <w:i/>
          <w:iCs/>
          <w:lang w:val="en-US" w:eastAsia="zh-CN"/>
        </w:rPr>
        <w:t>c)</w:t>
      </w:r>
      <w:r w:rsidR="009D19E2" w:rsidRPr="00F96C4C">
        <w:rPr>
          <w:i/>
          <w:iCs/>
          <w:lang w:val="en-US" w:eastAsia="zh-CN"/>
        </w:rPr>
        <w:tab/>
      </w:r>
      <w:r w:rsidR="009D19E2" w:rsidRPr="00F96C4C">
        <w:rPr>
          <w:lang w:val="en-US" w:eastAsia="ja-JP"/>
        </w:rPr>
        <w:t xml:space="preserve">ITU-R BT.2037 </w:t>
      </w:r>
      <w:r w:rsidR="002950DD">
        <w:rPr>
          <w:rFonts w:hint="eastAsia"/>
          <w:lang w:val="en-US" w:eastAsia="zh-CN"/>
        </w:rPr>
        <w:t>和</w:t>
      </w:r>
      <w:r w:rsidR="009D19E2" w:rsidRPr="00F96C4C">
        <w:rPr>
          <w:lang w:val="en-US" w:eastAsia="ja-JP"/>
        </w:rPr>
        <w:t>ITU-R BT.2053</w:t>
      </w:r>
      <w:r w:rsidR="002950DD">
        <w:rPr>
          <w:rFonts w:hint="eastAsia"/>
          <w:lang w:val="en-US" w:eastAsia="zh-CN"/>
        </w:rPr>
        <w:t>建议书</w:t>
      </w:r>
      <w:r w:rsidR="002950DD">
        <w:rPr>
          <w:lang w:val="en-US" w:eastAsia="zh-CN"/>
        </w:rPr>
        <w:t>定义</w:t>
      </w:r>
      <w:r w:rsidR="002950DD">
        <w:rPr>
          <w:rFonts w:hint="eastAsia"/>
          <w:lang w:val="en-US" w:eastAsia="zh-CN"/>
        </w:rPr>
        <w:t>了</w:t>
      </w:r>
      <w:r w:rsidR="009D19E2" w:rsidRPr="00F96C4C">
        <w:rPr>
          <w:lang w:val="en-US" w:eastAsia="ja-JP"/>
        </w:rPr>
        <w:t>IBB</w:t>
      </w:r>
      <w:r w:rsidR="002950DD">
        <w:rPr>
          <w:rFonts w:hint="eastAsia"/>
          <w:lang w:val="en-US" w:eastAsia="zh-CN"/>
        </w:rPr>
        <w:t>系统</w:t>
      </w:r>
      <w:r w:rsidR="002950DD">
        <w:rPr>
          <w:lang w:val="en-US" w:eastAsia="zh-CN"/>
        </w:rPr>
        <w:t>的要求；</w:t>
      </w:r>
    </w:p>
    <w:p w:rsidR="00524756" w:rsidRDefault="00A4553C" w:rsidP="009D19E2">
      <w:pPr>
        <w:rPr>
          <w:lang w:val="en-US" w:eastAsia="zh-CN"/>
        </w:rPr>
      </w:pPr>
      <w:r>
        <w:rPr>
          <w:i/>
          <w:iCs/>
          <w:lang w:val="en-US" w:eastAsia="zh-CN"/>
        </w:rPr>
        <w:t>d)</w:t>
      </w:r>
      <w:r w:rsidR="0091452C">
        <w:rPr>
          <w:lang w:val="en-US" w:eastAsia="zh-CN"/>
        </w:rPr>
        <w:tab/>
      </w:r>
      <w:r w:rsidR="009D19E2">
        <w:rPr>
          <w:rFonts w:hint="eastAsia"/>
          <w:lang w:val="en-US" w:eastAsia="zh-CN"/>
        </w:rPr>
        <w:t>可接入互联网的设备日益普及并提供了多媒体应用</w:t>
      </w:r>
      <w:r w:rsidR="0091452C" w:rsidRPr="007F129C">
        <w:rPr>
          <w:rFonts w:ascii="SimSun" w:cs="SimSun" w:hint="eastAsia"/>
          <w:color w:val="000000"/>
          <w:lang w:val="zh-CN" w:eastAsia="zh-CN"/>
        </w:rPr>
        <w:t>；</w:t>
      </w:r>
    </w:p>
    <w:p w:rsidR="009D19E2" w:rsidRPr="00F96C4C" w:rsidRDefault="00A4553C" w:rsidP="00124CE6">
      <w:pPr>
        <w:rPr>
          <w:lang w:val="en-US" w:eastAsia="ja-JP"/>
        </w:rPr>
      </w:pPr>
      <w:r>
        <w:rPr>
          <w:i/>
          <w:iCs/>
          <w:lang w:val="en-US" w:eastAsia="ja-JP"/>
        </w:rPr>
        <w:t>e)</w:t>
      </w:r>
      <w:r w:rsidR="002950DD">
        <w:rPr>
          <w:lang w:val="en-US" w:eastAsia="ja-JP"/>
        </w:rPr>
        <w:tab/>
      </w:r>
      <w:r w:rsidR="00124CE6">
        <w:rPr>
          <w:rFonts w:hint="eastAsia"/>
          <w:lang w:val="en-US" w:eastAsia="zh-CN"/>
        </w:rPr>
        <w:t>提供已采纳现</w:t>
      </w:r>
      <w:r w:rsidR="00124CE6">
        <w:rPr>
          <w:lang w:val="en-US" w:eastAsia="zh-CN"/>
        </w:rPr>
        <w:t>成应用的</w:t>
      </w:r>
      <w:r w:rsidR="00124CE6">
        <w:rPr>
          <w:rFonts w:hint="eastAsia"/>
          <w:lang w:val="en-US" w:eastAsia="zh-CN"/>
        </w:rPr>
        <w:t>互联</w:t>
      </w:r>
      <w:r w:rsidR="00124CE6">
        <w:rPr>
          <w:lang w:val="en-US" w:eastAsia="zh-CN"/>
        </w:rPr>
        <w:t>电视设备的能力</w:t>
      </w:r>
      <w:r w:rsidR="00124CE6">
        <w:rPr>
          <w:rFonts w:hint="eastAsia"/>
          <w:lang w:val="en-US" w:eastAsia="zh-CN"/>
        </w:rPr>
        <w:t>与</w:t>
      </w:r>
      <w:r w:rsidR="00124CE6">
        <w:rPr>
          <w:lang w:val="en-US" w:eastAsia="zh-CN"/>
        </w:rPr>
        <w:t>最终用户息息相关；</w:t>
      </w:r>
    </w:p>
    <w:p w:rsidR="009D19E2" w:rsidRDefault="00A4553C" w:rsidP="00124CE6">
      <w:pPr>
        <w:rPr>
          <w:lang w:val="en-US" w:eastAsia="ja-JP"/>
        </w:rPr>
      </w:pPr>
      <w:r>
        <w:rPr>
          <w:i/>
          <w:iCs/>
          <w:lang w:val="en-US" w:eastAsia="ja-JP"/>
        </w:rPr>
        <w:t>f)</w:t>
      </w:r>
      <w:r w:rsidR="009D19E2" w:rsidRPr="00F96C4C">
        <w:rPr>
          <w:lang w:val="en-US" w:eastAsia="ja-JP"/>
        </w:rPr>
        <w:tab/>
      </w:r>
      <w:r w:rsidR="00124CE6">
        <w:rPr>
          <w:rFonts w:hint="eastAsia"/>
          <w:lang w:val="en-US" w:eastAsia="zh-CN"/>
        </w:rPr>
        <w:t>在</w:t>
      </w:r>
      <w:r w:rsidR="00124CE6">
        <w:rPr>
          <w:lang w:val="en-US" w:eastAsia="zh-CN"/>
        </w:rPr>
        <w:t>宽带</w:t>
      </w:r>
      <w:r w:rsidR="00124CE6">
        <w:rPr>
          <w:rFonts w:hint="eastAsia"/>
          <w:lang w:val="en-US" w:eastAsia="zh-CN"/>
        </w:rPr>
        <w:t>网络</w:t>
      </w:r>
      <w:r w:rsidR="00124CE6">
        <w:rPr>
          <w:lang w:val="en-US" w:eastAsia="zh-CN"/>
        </w:rPr>
        <w:t>的广播频道传播节目</w:t>
      </w:r>
      <w:r w:rsidR="00124CE6">
        <w:rPr>
          <w:rFonts w:hint="eastAsia"/>
          <w:lang w:val="en-US" w:eastAsia="zh-CN"/>
        </w:rPr>
        <w:t>可</w:t>
      </w:r>
      <w:r w:rsidR="00124CE6">
        <w:rPr>
          <w:lang w:val="en-US" w:eastAsia="zh-CN"/>
        </w:rPr>
        <w:t>优化广播频道的带宽使用；</w:t>
      </w:r>
    </w:p>
    <w:p w:rsidR="009D19E2" w:rsidRPr="00F96C4C" w:rsidRDefault="00A4553C" w:rsidP="00134B37">
      <w:pPr>
        <w:rPr>
          <w:lang w:val="en-US" w:eastAsia="zh-CN"/>
        </w:rPr>
      </w:pPr>
      <w:r>
        <w:rPr>
          <w:i/>
          <w:iCs/>
          <w:lang w:val="en-US" w:eastAsia="ja-JP"/>
        </w:rPr>
        <w:t>g)</w:t>
      </w:r>
      <w:r w:rsidR="009D19E2">
        <w:rPr>
          <w:lang w:val="en-US" w:eastAsia="ja-JP"/>
        </w:rPr>
        <w:tab/>
      </w:r>
      <w:r w:rsidR="009D19E2">
        <w:rPr>
          <w:rFonts w:hint="eastAsia"/>
          <w:iCs/>
          <w:lang w:val="en-US" w:eastAsia="zh-CN"/>
        </w:rPr>
        <w:t>IBB</w:t>
      </w:r>
      <w:r w:rsidR="009D19E2">
        <w:rPr>
          <w:rFonts w:hint="eastAsia"/>
          <w:iCs/>
          <w:lang w:val="en-US" w:eastAsia="zh-CN"/>
        </w:rPr>
        <w:t>内容和应用的制作及国际交</w:t>
      </w:r>
      <w:r w:rsidR="00134B37">
        <w:rPr>
          <w:rFonts w:hint="eastAsia"/>
          <w:iCs/>
          <w:lang w:val="en-US" w:eastAsia="zh-CN"/>
        </w:rPr>
        <w:t>换</w:t>
      </w:r>
      <w:r w:rsidR="009D19E2">
        <w:rPr>
          <w:rFonts w:hint="eastAsia"/>
          <w:iCs/>
          <w:lang w:val="en-US" w:eastAsia="zh-CN"/>
        </w:rPr>
        <w:t>需要通用平台，</w:t>
      </w:r>
    </w:p>
    <w:p w:rsidR="00524756" w:rsidRPr="003B3197" w:rsidRDefault="0091452C" w:rsidP="00524756">
      <w:pPr>
        <w:pStyle w:val="Call"/>
        <w:rPr>
          <w:rFonts w:ascii="STKaiti" w:eastAsia="STKaiti" w:hAnsi="STKaiti"/>
          <w:i w:val="0"/>
          <w:lang w:val="en-US" w:eastAsia="zh-CN"/>
        </w:rPr>
      </w:pPr>
      <w:r w:rsidRPr="003B3197">
        <w:rPr>
          <w:rFonts w:ascii="STKaiti" w:eastAsia="STKaiti" w:hAnsi="STKaiti" w:hint="eastAsia"/>
          <w:i w:val="0"/>
          <w:lang w:val="en-US" w:eastAsia="zh-CN"/>
        </w:rPr>
        <w:t>建议</w:t>
      </w:r>
    </w:p>
    <w:p w:rsidR="00124CE6" w:rsidRPr="00F96C4C" w:rsidRDefault="00524756" w:rsidP="00124CE6">
      <w:pPr>
        <w:rPr>
          <w:lang w:val="en-US" w:eastAsia="ja-JP"/>
        </w:rPr>
      </w:pPr>
      <w:r>
        <w:rPr>
          <w:b/>
          <w:lang w:val="en-US" w:eastAsia="zh-CN"/>
        </w:rPr>
        <w:t>1</w:t>
      </w:r>
      <w:r>
        <w:rPr>
          <w:lang w:val="en-US" w:eastAsia="zh-CN"/>
        </w:rPr>
        <w:tab/>
      </w:r>
      <w:r w:rsidR="00124CE6">
        <w:rPr>
          <w:rFonts w:hint="eastAsia"/>
          <w:lang w:val="en-US" w:eastAsia="zh-CN"/>
        </w:rPr>
        <w:t>希望</w:t>
      </w:r>
      <w:r w:rsidR="00124CE6">
        <w:rPr>
          <w:lang w:val="en-US" w:eastAsia="zh-CN"/>
        </w:rPr>
        <w:t>采用</w:t>
      </w:r>
      <w:r w:rsidR="00124CE6">
        <w:rPr>
          <w:rFonts w:hint="eastAsia"/>
          <w:lang w:val="en-US" w:eastAsia="zh-CN"/>
        </w:rPr>
        <w:t>IBB</w:t>
      </w:r>
      <w:r w:rsidR="00124CE6">
        <w:rPr>
          <w:rFonts w:hint="eastAsia"/>
          <w:lang w:val="en-US" w:eastAsia="zh-CN"/>
        </w:rPr>
        <w:t>系统</w:t>
      </w:r>
      <w:r w:rsidR="00124CE6">
        <w:rPr>
          <w:lang w:val="en-US" w:eastAsia="zh-CN"/>
        </w:rPr>
        <w:t>的主管部门、广播公司和相关产业应考虑本建议书中阐述的</w:t>
      </w:r>
      <w:r w:rsidR="00124CE6">
        <w:rPr>
          <w:rFonts w:hint="eastAsia"/>
          <w:lang w:val="en-US" w:eastAsia="zh-CN"/>
        </w:rPr>
        <w:t>IBB</w:t>
      </w:r>
      <w:r w:rsidR="00124CE6">
        <w:rPr>
          <w:rFonts w:hint="eastAsia"/>
          <w:lang w:val="en-US" w:eastAsia="zh-CN"/>
        </w:rPr>
        <w:t>系统</w:t>
      </w:r>
      <w:r w:rsidR="00124CE6">
        <w:rPr>
          <w:lang w:val="en-US" w:eastAsia="zh-CN"/>
        </w:rPr>
        <w:t>业务能力和技术要素</w:t>
      </w:r>
      <w:r w:rsidR="00124CE6">
        <w:rPr>
          <w:rFonts w:hint="eastAsia"/>
          <w:lang w:val="en-US" w:eastAsia="zh-CN"/>
        </w:rPr>
        <w:t>；</w:t>
      </w:r>
    </w:p>
    <w:p w:rsidR="00524756" w:rsidRDefault="00124CE6" w:rsidP="005D3B82">
      <w:pPr>
        <w:rPr>
          <w:lang w:val="en-US" w:eastAsia="zh-CN"/>
        </w:rPr>
      </w:pPr>
      <w:r w:rsidRPr="000679EA">
        <w:rPr>
          <w:b/>
          <w:bCs/>
          <w:lang w:val="en-US" w:eastAsia="ja-JP"/>
        </w:rPr>
        <w:t>2</w:t>
      </w:r>
      <w:r w:rsidRPr="00F96C4C">
        <w:rPr>
          <w:lang w:val="en-US" w:eastAsia="ja-JP"/>
        </w:rPr>
        <w:tab/>
      </w:r>
      <w:r>
        <w:rPr>
          <w:rFonts w:hint="eastAsia"/>
          <w:lang w:val="en-US" w:eastAsia="zh-CN"/>
        </w:rPr>
        <w:t>应</w:t>
      </w:r>
      <w:r>
        <w:rPr>
          <w:lang w:val="en-US" w:eastAsia="zh-CN"/>
        </w:rPr>
        <w:t>考虑选</w:t>
      </w:r>
      <w:r w:rsidR="005D3B82">
        <w:rPr>
          <w:rFonts w:hint="eastAsia"/>
          <w:lang w:val="en-US" w:eastAsia="zh-CN"/>
        </w:rPr>
        <w:t>用</w:t>
      </w:r>
      <w:r>
        <w:rPr>
          <w:rFonts w:hint="eastAsia"/>
          <w:lang w:val="en-US" w:eastAsia="zh-CN"/>
        </w:rPr>
        <w:t>附件</w:t>
      </w:r>
      <w:r>
        <w:rPr>
          <w:lang w:val="en-US" w:eastAsia="zh-CN"/>
        </w:rPr>
        <w:t>中列出</w:t>
      </w:r>
      <w:r>
        <w:rPr>
          <w:rFonts w:hint="eastAsia"/>
          <w:lang w:val="en-US" w:eastAsia="zh-CN"/>
        </w:rPr>
        <w:t>的</w:t>
      </w:r>
      <w:r>
        <w:rPr>
          <w:lang w:val="en-US" w:eastAsia="ja-JP"/>
        </w:rPr>
        <w:t>IBB</w:t>
      </w:r>
      <w:r>
        <w:rPr>
          <w:lang w:val="en-US" w:eastAsia="ja-JP"/>
        </w:rPr>
        <w:t>系统</w:t>
      </w:r>
      <w:r w:rsidR="005D3B82">
        <w:rPr>
          <w:rFonts w:hint="eastAsia"/>
          <w:lang w:val="en-US" w:eastAsia="zh-CN"/>
        </w:rPr>
        <w:t>并</w:t>
      </w:r>
      <w:r w:rsidR="005D3B82">
        <w:rPr>
          <w:lang w:val="en-US" w:eastAsia="zh-CN"/>
        </w:rPr>
        <w:t>将其用于</w:t>
      </w:r>
      <w:r w:rsidR="005D3B82">
        <w:rPr>
          <w:rFonts w:hint="eastAsia"/>
          <w:lang w:val="en-US" w:eastAsia="zh-CN"/>
        </w:rPr>
        <w:t>开</w:t>
      </w:r>
      <w:r w:rsidR="005D3B82">
        <w:rPr>
          <w:lang w:val="en-US" w:eastAsia="zh-CN"/>
        </w:rPr>
        <w:t>展</w:t>
      </w:r>
      <w:r w:rsidR="005D3B82">
        <w:rPr>
          <w:rFonts w:hint="eastAsia"/>
          <w:lang w:val="en-US" w:eastAsia="zh-CN"/>
        </w:rPr>
        <w:t>IBB</w:t>
      </w:r>
      <w:r w:rsidR="005D3B82">
        <w:rPr>
          <w:rFonts w:hint="eastAsia"/>
          <w:lang w:val="en-US" w:eastAsia="zh-CN"/>
        </w:rPr>
        <w:t>业务</w:t>
      </w:r>
      <w:r w:rsidR="005D3B82">
        <w:rPr>
          <w:lang w:val="en-US" w:eastAsia="zh-CN"/>
        </w:rPr>
        <w:t>。</w:t>
      </w:r>
    </w:p>
    <w:p w:rsidR="00143E1A" w:rsidRDefault="00143E1A">
      <w:pPr>
        <w:tabs>
          <w:tab w:val="clear" w:pos="794"/>
          <w:tab w:val="clear" w:pos="1191"/>
          <w:tab w:val="clear" w:pos="1588"/>
          <w:tab w:val="clear" w:pos="1985"/>
        </w:tabs>
        <w:overflowPunct/>
        <w:autoSpaceDE/>
        <w:autoSpaceDN/>
        <w:adjustRightInd/>
        <w:spacing w:before="0"/>
        <w:jc w:val="left"/>
        <w:textAlignment w:val="auto"/>
        <w:rPr>
          <w:b/>
          <w:sz w:val="28"/>
          <w:lang w:val="en-US" w:eastAsia="zh-CN"/>
        </w:rPr>
      </w:pPr>
      <w:r>
        <w:rPr>
          <w:lang w:val="en-US" w:eastAsia="zh-CN"/>
        </w:rPr>
        <w:br w:type="page"/>
      </w:r>
    </w:p>
    <w:p w:rsidR="009971B8" w:rsidRPr="00071D14" w:rsidRDefault="001E61A9" w:rsidP="009971B8">
      <w:pPr>
        <w:pStyle w:val="AnnexNoTitle"/>
        <w:rPr>
          <w:lang w:val="en-US" w:eastAsia="zh-CN"/>
        </w:rPr>
      </w:pPr>
      <w:r>
        <w:rPr>
          <w:rFonts w:hint="eastAsia"/>
          <w:lang w:val="en-US" w:eastAsia="zh-CN"/>
        </w:rPr>
        <w:lastRenderedPageBreak/>
        <w:t>附件</w:t>
      </w:r>
    </w:p>
    <w:p w:rsidR="009971B8" w:rsidRPr="004D5E41" w:rsidRDefault="005D3B82" w:rsidP="005D3B82">
      <w:pPr>
        <w:pStyle w:val="Heading1"/>
        <w:rPr>
          <w:lang w:val="en-US" w:eastAsia="zh-CN"/>
        </w:rPr>
      </w:pPr>
      <w:r>
        <w:rPr>
          <w:lang w:val="en-US" w:eastAsia="zh-CN"/>
        </w:rPr>
        <w:t>1</w:t>
      </w:r>
      <w:r>
        <w:rPr>
          <w:lang w:val="en-US" w:eastAsia="zh-CN"/>
        </w:rPr>
        <w:tab/>
      </w:r>
      <w:r>
        <w:rPr>
          <w:rFonts w:hint="eastAsia"/>
          <w:lang w:val="en-US" w:eastAsia="zh-CN"/>
        </w:rPr>
        <w:t>引言</w:t>
      </w:r>
    </w:p>
    <w:p w:rsidR="009971B8" w:rsidRPr="00F96C4C" w:rsidRDefault="005D3B82" w:rsidP="00C14DE5">
      <w:pPr>
        <w:keepNext/>
        <w:keepLines/>
        <w:ind w:firstLineChars="200" w:firstLine="480"/>
        <w:rPr>
          <w:lang w:val="en-US" w:eastAsia="zh-CN"/>
        </w:rPr>
      </w:pPr>
      <w:r>
        <w:rPr>
          <w:rFonts w:hint="eastAsia"/>
          <w:lang w:val="en-US" w:eastAsia="zh-CN"/>
        </w:rPr>
        <w:t>本</w:t>
      </w:r>
      <w:r>
        <w:rPr>
          <w:lang w:val="en-US" w:eastAsia="zh-CN"/>
        </w:rPr>
        <w:t>建议书为主管部门、广播公司和相关产业</w:t>
      </w:r>
      <w:r>
        <w:rPr>
          <w:rFonts w:hint="eastAsia"/>
          <w:lang w:val="en-US" w:eastAsia="zh-CN"/>
        </w:rPr>
        <w:t>考虑</w:t>
      </w:r>
      <w:r>
        <w:rPr>
          <w:lang w:val="en-US" w:eastAsia="zh-CN"/>
        </w:rPr>
        <w:t>应用</w:t>
      </w:r>
      <w:r>
        <w:rPr>
          <w:rFonts w:hint="eastAsia"/>
          <w:lang w:val="en-US" w:eastAsia="zh-CN"/>
        </w:rPr>
        <w:t>IBB</w:t>
      </w:r>
      <w:r>
        <w:rPr>
          <w:rFonts w:hint="eastAsia"/>
          <w:lang w:val="en-US" w:eastAsia="zh-CN"/>
        </w:rPr>
        <w:t>系统</w:t>
      </w:r>
      <w:r>
        <w:rPr>
          <w:lang w:val="en-US" w:eastAsia="zh-CN"/>
        </w:rPr>
        <w:t>提供了指导信息。</w:t>
      </w:r>
      <w:r>
        <w:rPr>
          <w:rFonts w:hint="eastAsia"/>
          <w:lang w:val="en-US" w:eastAsia="zh-CN"/>
        </w:rPr>
        <w:t>第</w:t>
      </w:r>
      <w:r w:rsidR="009971B8" w:rsidRPr="00F96C4C">
        <w:rPr>
          <w:lang w:val="en-US" w:eastAsia="ja-JP"/>
        </w:rPr>
        <w:t>3</w:t>
      </w:r>
      <w:r>
        <w:rPr>
          <w:rFonts w:hint="eastAsia"/>
          <w:lang w:val="en-US" w:eastAsia="zh-CN"/>
        </w:rPr>
        <w:t>节</w:t>
      </w:r>
      <w:r>
        <w:rPr>
          <w:lang w:val="en-US" w:eastAsia="zh-CN"/>
        </w:rPr>
        <w:t>阐述了</w:t>
      </w:r>
      <w:r w:rsidR="00124CE6">
        <w:rPr>
          <w:lang w:val="en-US" w:eastAsia="ja-JP"/>
        </w:rPr>
        <w:t>IBB</w:t>
      </w:r>
      <w:r w:rsidR="00124CE6">
        <w:rPr>
          <w:lang w:val="en-US" w:eastAsia="ja-JP"/>
        </w:rPr>
        <w:t>系统</w:t>
      </w:r>
      <w:r>
        <w:rPr>
          <w:rFonts w:hint="eastAsia"/>
          <w:lang w:val="en-US" w:eastAsia="zh-CN"/>
        </w:rPr>
        <w:t>，</w:t>
      </w:r>
      <w:r>
        <w:rPr>
          <w:lang w:val="en-US" w:eastAsia="zh-CN"/>
        </w:rPr>
        <w:t>而第</w:t>
      </w:r>
      <w:r>
        <w:rPr>
          <w:lang w:val="en-US" w:eastAsia="zh-CN"/>
        </w:rPr>
        <w:t>4</w:t>
      </w:r>
      <w:r>
        <w:rPr>
          <w:lang w:val="en-US" w:eastAsia="zh-CN"/>
        </w:rPr>
        <w:t>和第</w:t>
      </w:r>
      <w:r>
        <w:rPr>
          <w:lang w:val="en-US" w:eastAsia="zh-CN"/>
        </w:rPr>
        <w:t>5</w:t>
      </w:r>
      <w:r>
        <w:rPr>
          <w:lang w:val="en-US" w:eastAsia="zh-CN"/>
        </w:rPr>
        <w:t>节描述</w:t>
      </w:r>
      <w:r>
        <w:rPr>
          <w:rFonts w:hint="eastAsia"/>
          <w:lang w:val="en-US" w:eastAsia="zh-CN"/>
        </w:rPr>
        <w:t>了</w:t>
      </w:r>
      <w:r w:rsidR="00124CE6">
        <w:rPr>
          <w:lang w:val="en-US" w:eastAsia="ja-JP"/>
        </w:rPr>
        <w:t>IBB</w:t>
      </w:r>
      <w:r w:rsidR="00124CE6">
        <w:rPr>
          <w:lang w:val="en-US" w:eastAsia="ja-JP"/>
        </w:rPr>
        <w:t>系统</w:t>
      </w:r>
      <w:r>
        <w:rPr>
          <w:rFonts w:hint="eastAsia"/>
          <w:lang w:val="en-US" w:eastAsia="zh-CN"/>
        </w:rPr>
        <w:t>的</w:t>
      </w:r>
      <w:r>
        <w:rPr>
          <w:lang w:val="en-US" w:eastAsia="zh-CN"/>
        </w:rPr>
        <w:t>业务</w:t>
      </w:r>
      <w:r>
        <w:rPr>
          <w:rFonts w:hint="eastAsia"/>
          <w:lang w:val="en-US" w:eastAsia="zh-CN"/>
        </w:rPr>
        <w:t>能力</w:t>
      </w:r>
      <w:r>
        <w:rPr>
          <w:lang w:val="en-US" w:eastAsia="zh-CN"/>
        </w:rPr>
        <w:t>和技术要素。</w:t>
      </w:r>
    </w:p>
    <w:p w:rsidR="009971B8" w:rsidRPr="004D5E41" w:rsidRDefault="009971B8" w:rsidP="005D3B82">
      <w:pPr>
        <w:pStyle w:val="Heading1"/>
        <w:rPr>
          <w:lang w:val="en-US" w:eastAsia="ja-JP"/>
        </w:rPr>
      </w:pPr>
      <w:r>
        <w:rPr>
          <w:lang w:val="en-US" w:eastAsia="ja-JP"/>
        </w:rPr>
        <w:t>2</w:t>
      </w:r>
      <w:r w:rsidRPr="00F96C4C">
        <w:rPr>
          <w:lang w:val="en-US" w:eastAsia="ja-JP"/>
        </w:rPr>
        <w:tab/>
      </w:r>
      <w:r w:rsidR="005D3B82">
        <w:rPr>
          <w:rFonts w:hint="eastAsia"/>
          <w:lang w:val="en-US" w:eastAsia="zh-CN"/>
        </w:rPr>
        <w:t>缩略</w:t>
      </w:r>
      <w:r w:rsidR="005D3B82">
        <w:rPr>
          <w:lang w:val="en-US" w:eastAsia="zh-CN"/>
        </w:rPr>
        <w:t>语</w:t>
      </w:r>
    </w:p>
    <w:p w:rsidR="009971B8" w:rsidRPr="004D5E41" w:rsidRDefault="009971B8" w:rsidP="000B2269">
      <w:pPr>
        <w:spacing w:before="80"/>
        <w:rPr>
          <w:lang w:val="en-US" w:eastAsia="ja-JP"/>
        </w:rPr>
      </w:pPr>
      <w:r w:rsidRPr="004D5E41">
        <w:rPr>
          <w:lang w:val="en-US" w:eastAsia="ja-JP"/>
        </w:rPr>
        <w:t>ACAP</w:t>
      </w:r>
      <w:r w:rsidRPr="004D5E41">
        <w:rPr>
          <w:lang w:val="en-US" w:eastAsia="ja-JP"/>
        </w:rPr>
        <w:tab/>
      </w:r>
      <w:r w:rsidRPr="004D5E41">
        <w:rPr>
          <w:lang w:val="en-US" w:eastAsia="ja-JP"/>
        </w:rPr>
        <w:tab/>
      </w:r>
      <w:r w:rsidR="005D3B82">
        <w:rPr>
          <w:lang w:val="en-US" w:eastAsia="ja-JP"/>
        </w:rPr>
        <w:t>先进公共应用平台</w:t>
      </w:r>
    </w:p>
    <w:p w:rsidR="009971B8" w:rsidRPr="00735C97" w:rsidRDefault="009971B8" w:rsidP="000B2269">
      <w:pPr>
        <w:spacing w:before="80"/>
        <w:rPr>
          <w:lang w:eastAsia="ja-JP"/>
        </w:rPr>
      </w:pPr>
      <w:r w:rsidRPr="004D5E41">
        <w:rPr>
          <w:lang w:val="en-US" w:eastAsia="ja-JP"/>
        </w:rPr>
        <w:t>CEA</w:t>
      </w:r>
      <w:r w:rsidRPr="004D5E41">
        <w:rPr>
          <w:lang w:val="en-US" w:eastAsia="ja-JP"/>
        </w:rPr>
        <w:tab/>
      </w:r>
      <w:r>
        <w:rPr>
          <w:lang w:val="en-US" w:eastAsia="ja-JP"/>
        </w:rPr>
        <w:tab/>
      </w:r>
      <w:r w:rsidR="005D3B82">
        <w:rPr>
          <w:lang w:val="en-US" w:eastAsia="ja-JP"/>
        </w:rPr>
        <w:t>消费者电子协会</w:t>
      </w:r>
      <w:r w:rsidR="00735C97" w:rsidRPr="00AF47FB">
        <w:rPr>
          <w:rStyle w:val="FootnoteReference"/>
          <w:lang w:eastAsia="ja-JP"/>
        </w:rPr>
        <w:footnoteReference w:id="2"/>
      </w:r>
    </w:p>
    <w:p w:rsidR="009971B8" w:rsidRPr="004D5E41" w:rsidRDefault="009971B8" w:rsidP="000B2269">
      <w:pPr>
        <w:spacing w:before="80"/>
        <w:rPr>
          <w:lang w:val="en-US" w:eastAsia="ja-JP"/>
        </w:rPr>
      </w:pPr>
      <w:r w:rsidRPr="004D5E41">
        <w:rPr>
          <w:lang w:val="en-US" w:eastAsia="ja-JP"/>
        </w:rPr>
        <w:t>DAE</w:t>
      </w:r>
      <w:r w:rsidRPr="004D5E41">
        <w:rPr>
          <w:lang w:val="en-US" w:eastAsia="ja-JP"/>
        </w:rPr>
        <w:tab/>
      </w:r>
      <w:r>
        <w:rPr>
          <w:lang w:val="en-US" w:eastAsia="ja-JP"/>
        </w:rPr>
        <w:tab/>
      </w:r>
      <w:r w:rsidR="005D3B82">
        <w:rPr>
          <w:lang w:val="en-US" w:eastAsia="ja-JP"/>
        </w:rPr>
        <w:t>说明性应用环境</w:t>
      </w:r>
    </w:p>
    <w:p w:rsidR="009971B8" w:rsidRDefault="009971B8" w:rsidP="000B2269">
      <w:pPr>
        <w:spacing w:before="80"/>
        <w:rPr>
          <w:lang w:val="en-US" w:eastAsia="zh-CN"/>
        </w:rPr>
      </w:pPr>
      <w:r w:rsidRPr="00F96C4C">
        <w:rPr>
          <w:lang w:val="en-US" w:eastAsia="ja-JP"/>
        </w:rPr>
        <w:t>DASH</w:t>
      </w:r>
      <w:r w:rsidRPr="00F96C4C">
        <w:rPr>
          <w:lang w:val="en-US" w:eastAsia="ja-JP"/>
        </w:rPr>
        <w:tab/>
      </w:r>
      <w:r>
        <w:rPr>
          <w:lang w:val="en-US" w:eastAsia="ja-JP"/>
        </w:rPr>
        <w:tab/>
      </w:r>
      <w:r w:rsidR="005D3B82">
        <w:rPr>
          <w:rFonts w:hint="eastAsia"/>
          <w:lang w:val="en-US" w:eastAsia="zh-CN"/>
        </w:rPr>
        <w:t>通过</w:t>
      </w:r>
      <w:r w:rsidRPr="00F96C4C">
        <w:rPr>
          <w:lang w:val="en-US" w:eastAsia="ja-JP"/>
        </w:rPr>
        <w:t>HTTP</w:t>
      </w:r>
      <w:r w:rsidR="005D3B82">
        <w:rPr>
          <w:rFonts w:hint="eastAsia"/>
          <w:lang w:val="en-US" w:eastAsia="zh-CN"/>
        </w:rPr>
        <w:t>传输</w:t>
      </w:r>
      <w:r w:rsidR="005D3B82">
        <w:rPr>
          <w:lang w:val="en-US" w:eastAsia="zh-CN"/>
        </w:rPr>
        <w:t>的动态自适应</w:t>
      </w:r>
      <w:r w:rsidR="005D3B82">
        <w:rPr>
          <w:rFonts w:hint="eastAsia"/>
          <w:lang w:val="en-US" w:eastAsia="zh-CN"/>
        </w:rPr>
        <w:t>流</w:t>
      </w:r>
    </w:p>
    <w:p w:rsidR="009971B8" w:rsidRDefault="009971B8" w:rsidP="000B2269">
      <w:pPr>
        <w:spacing w:before="80"/>
        <w:rPr>
          <w:lang w:val="en-US" w:eastAsia="zh-CN"/>
        </w:rPr>
      </w:pPr>
      <w:r>
        <w:rPr>
          <w:lang w:val="en-US" w:eastAsia="ja-JP"/>
        </w:rPr>
        <w:t>DRM</w:t>
      </w:r>
      <w:r>
        <w:rPr>
          <w:lang w:val="en-US" w:eastAsia="ja-JP"/>
        </w:rPr>
        <w:tab/>
      </w:r>
      <w:r>
        <w:rPr>
          <w:lang w:val="en-US" w:eastAsia="ja-JP"/>
        </w:rPr>
        <w:tab/>
      </w:r>
      <w:r w:rsidR="005D3B82">
        <w:rPr>
          <w:rFonts w:hint="eastAsia"/>
          <w:lang w:val="en-US" w:eastAsia="zh-CN"/>
        </w:rPr>
        <w:t>数字</w:t>
      </w:r>
      <w:r w:rsidR="005D3B82">
        <w:rPr>
          <w:lang w:val="en-US" w:eastAsia="zh-CN"/>
        </w:rPr>
        <w:t>权利管理</w:t>
      </w:r>
    </w:p>
    <w:p w:rsidR="00735C97" w:rsidRPr="000C523D" w:rsidRDefault="00735C97" w:rsidP="000B2269">
      <w:pPr>
        <w:spacing w:before="80"/>
        <w:rPr>
          <w:lang w:val="en-US" w:eastAsia="ja-JP"/>
        </w:rPr>
      </w:pPr>
      <w:r w:rsidRPr="000C523D">
        <w:rPr>
          <w:lang w:val="en-US" w:eastAsia="ja-JP"/>
        </w:rPr>
        <w:t>DTV</w:t>
      </w:r>
      <w:r w:rsidRPr="000C523D">
        <w:rPr>
          <w:lang w:val="en-US" w:eastAsia="ja-JP"/>
        </w:rPr>
        <w:tab/>
      </w:r>
      <w:r w:rsidRPr="000C523D">
        <w:rPr>
          <w:lang w:val="en-US" w:eastAsia="ja-JP"/>
        </w:rPr>
        <w:tab/>
      </w:r>
      <w:r>
        <w:rPr>
          <w:rFonts w:hint="eastAsia"/>
          <w:lang w:val="en-US" w:eastAsia="zh-CN"/>
        </w:rPr>
        <w:t>数字</w:t>
      </w:r>
      <w:r>
        <w:rPr>
          <w:lang w:val="en-US" w:eastAsia="zh-CN"/>
        </w:rPr>
        <w:t>电视</w:t>
      </w:r>
    </w:p>
    <w:p w:rsidR="009971B8" w:rsidRPr="00F96C4C" w:rsidRDefault="009971B8" w:rsidP="000B2269">
      <w:pPr>
        <w:spacing w:before="80"/>
        <w:rPr>
          <w:lang w:val="en-US" w:eastAsia="ja-JP"/>
        </w:rPr>
      </w:pPr>
      <w:r w:rsidRPr="00F96C4C">
        <w:rPr>
          <w:lang w:val="en-US" w:eastAsia="ja-JP"/>
        </w:rPr>
        <w:t>DVB</w:t>
      </w:r>
      <w:r w:rsidRPr="00F96C4C">
        <w:rPr>
          <w:lang w:val="en-US" w:eastAsia="ja-JP"/>
        </w:rPr>
        <w:tab/>
      </w:r>
      <w:r>
        <w:rPr>
          <w:lang w:val="en-US" w:eastAsia="ja-JP"/>
        </w:rPr>
        <w:tab/>
      </w:r>
      <w:r w:rsidR="005D3B82">
        <w:rPr>
          <w:rFonts w:hint="eastAsia"/>
          <w:lang w:val="en-US" w:eastAsia="zh-CN"/>
        </w:rPr>
        <w:t>数字</w:t>
      </w:r>
      <w:r w:rsidR="005D3B82">
        <w:rPr>
          <w:lang w:val="en-US" w:eastAsia="zh-CN"/>
        </w:rPr>
        <w:t>视频广播</w:t>
      </w:r>
    </w:p>
    <w:p w:rsidR="009971B8" w:rsidRPr="00F96C4C" w:rsidRDefault="009971B8" w:rsidP="000B2269">
      <w:pPr>
        <w:spacing w:before="80"/>
        <w:rPr>
          <w:lang w:val="en-US" w:eastAsia="ja-JP"/>
        </w:rPr>
      </w:pPr>
      <w:r w:rsidRPr="00F96C4C">
        <w:rPr>
          <w:lang w:val="en-US" w:eastAsia="ja-JP"/>
        </w:rPr>
        <w:t>IBB</w:t>
      </w:r>
      <w:r w:rsidRPr="00F96C4C">
        <w:rPr>
          <w:lang w:val="en-US" w:eastAsia="ja-JP"/>
        </w:rPr>
        <w:tab/>
      </w:r>
      <w:r>
        <w:rPr>
          <w:lang w:val="en-US" w:eastAsia="ja-JP"/>
        </w:rPr>
        <w:tab/>
      </w:r>
      <w:r w:rsidR="005D3B82">
        <w:rPr>
          <w:rFonts w:hint="eastAsia"/>
          <w:lang w:val="en-US" w:eastAsia="zh-CN"/>
        </w:rPr>
        <w:t>综合</w:t>
      </w:r>
      <w:r w:rsidR="005D3B82">
        <w:rPr>
          <w:lang w:val="en-US" w:eastAsia="zh-CN"/>
        </w:rPr>
        <w:t>宽带广播</w:t>
      </w:r>
    </w:p>
    <w:p w:rsidR="009971B8" w:rsidRPr="00F96C4C" w:rsidRDefault="009971B8" w:rsidP="000B2269">
      <w:pPr>
        <w:spacing w:before="80"/>
        <w:rPr>
          <w:lang w:val="en-US" w:eastAsia="ja-JP"/>
        </w:rPr>
      </w:pPr>
      <w:r w:rsidRPr="00F96C4C">
        <w:rPr>
          <w:lang w:val="en-US" w:eastAsia="ja-JP"/>
        </w:rPr>
        <w:t>MMT</w:t>
      </w:r>
      <w:r w:rsidRPr="00F96C4C">
        <w:rPr>
          <w:lang w:val="en-US" w:eastAsia="ja-JP"/>
        </w:rPr>
        <w:tab/>
      </w:r>
      <w:r>
        <w:rPr>
          <w:lang w:val="en-US" w:eastAsia="ja-JP"/>
        </w:rPr>
        <w:tab/>
      </w:r>
      <w:r w:rsidRPr="00F96C4C">
        <w:rPr>
          <w:lang w:val="en-US" w:eastAsia="ja-JP"/>
        </w:rPr>
        <w:t>MPEG</w:t>
      </w:r>
      <w:r w:rsidR="00701AD2">
        <w:rPr>
          <w:rFonts w:hint="eastAsia"/>
          <w:lang w:val="en-US" w:eastAsia="zh-CN"/>
        </w:rPr>
        <w:t>媒体</w:t>
      </w:r>
      <w:r w:rsidR="005D3B82">
        <w:rPr>
          <w:lang w:val="en-US" w:eastAsia="zh-CN"/>
        </w:rPr>
        <w:t>传送</w:t>
      </w:r>
    </w:p>
    <w:p w:rsidR="009971B8" w:rsidRDefault="009971B8" w:rsidP="000B2269">
      <w:pPr>
        <w:spacing w:before="80"/>
        <w:rPr>
          <w:lang w:val="en-US" w:eastAsia="zh-CN"/>
        </w:rPr>
      </w:pPr>
      <w:r w:rsidRPr="00F96C4C">
        <w:rPr>
          <w:lang w:val="en-US" w:eastAsia="ja-JP"/>
        </w:rPr>
        <w:t>MPEG</w:t>
      </w:r>
      <w:r w:rsidRPr="00F96C4C">
        <w:rPr>
          <w:lang w:val="en-US" w:eastAsia="ja-JP"/>
        </w:rPr>
        <w:tab/>
      </w:r>
      <w:r>
        <w:rPr>
          <w:lang w:val="en-US" w:eastAsia="ja-JP"/>
        </w:rPr>
        <w:tab/>
      </w:r>
      <w:r w:rsidR="005D3B82">
        <w:rPr>
          <w:rFonts w:hint="eastAsia"/>
          <w:lang w:val="en-US" w:eastAsia="zh-CN"/>
        </w:rPr>
        <w:t>运动</w:t>
      </w:r>
      <w:r w:rsidR="005D3B82">
        <w:rPr>
          <w:lang w:val="en-US" w:eastAsia="zh-CN"/>
        </w:rPr>
        <w:t>图像专家组</w:t>
      </w:r>
    </w:p>
    <w:p w:rsidR="00735C97" w:rsidRPr="00F96C4C" w:rsidRDefault="00735C97" w:rsidP="000B2269">
      <w:pPr>
        <w:spacing w:before="80"/>
        <w:rPr>
          <w:lang w:val="en-US" w:eastAsia="ja-JP"/>
        </w:rPr>
      </w:pPr>
      <w:r w:rsidRPr="00F96C4C">
        <w:rPr>
          <w:lang w:val="en-US" w:eastAsia="ja-JP"/>
        </w:rPr>
        <w:t>OIPF</w:t>
      </w:r>
      <w:r w:rsidRPr="00F96C4C">
        <w:rPr>
          <w:lang w:val="en-US" w:eastAsia="ja-JP"/>
        </w:rPr>
        <w:tab/>
      </w:r>
      <w:r>
        <w:rPr>
          <w:lang w:val="en-US" w:eastAsia="ja-JP"/>
        </w:rPr>
        <w:tab/>
      </w:r>
      <w:r>
        <w:rPr>
          <w:rFonts w:hint="eastAsia"/>
          <w:lang w:val="en-US" w:eastAsia="zh-CN"/>
        </w:rPr>
        <w:t>开</w:t>
      </w:r>
      <w:r>
        <w:rPr>
          <w:lang w:val="en-US" w:eastAsia="zh-CN"/>
        </w:rPr>
        <w:t>放</w:t>
      </w:r>
      <w:r>
        <w:rPr>
          <w:rFonts w:hint="eastAsia"/>
          <w:lang w:val="en-US" w:eastAsia="zh-CN"/>
        </w:rPr>
        <w:t>的</w:t>
      </w:r>
      <w:r w:rsidRPr="00F96C4C">
        <w:rPr>
          <w:lang w:val="en-US" w:eastAsia="ja-JP"/>
        </w:rPr>
        <w:t>IPTV</w:t>
      </w:r>
      <w:r>
        <w:rPr>
          <w:rFonts w:hint="eastAsia"/>
          <w:lang w:val="en-US" w:eastAsia="zh-CN"/>
        </w:rPr>
        <w:t>论坛</w:t>
      </w:r>
    </w:p>
    <w:p w:rsidR="009971B8" w:rsidRPr="00F96C4C" w:rsidRDefault="009971B8" w:rsidP="000B2269">
      <w:pPr>
        <w:spacing w:before="80"/>
        <w:rPr>
          <w:lang w:val="en-US" w:eastAsia="ja-JP"/>
        </w:rPr>
      </w:pPr>
      <w:r w:rsidRPr="00F96C4C">
        <w:rPr>
          <w:lang w:val="en-US" w:eastAsia="ja-JP"/>
        </w:rPr>
        <w:t>VOD</w:t>
      </w:r>
      <w:r w:rsidRPr="00F96C4C">
        <w:rPr>
          <w:lang w:val="en-US" w:eastAsia="ja-JP"/>
        </w:rPr>
        <w:tab/>
      </w:r>
      <w:r>
        <w:rPr>
          <w:lang w:val="en-US" w:eastAsia="ja-JP"/>
        </w:rPr>
        <w:tab/>
      </w:r>
      <w:r w:rsidR="005D3B82">
        <w:rPr>
          <w:rFonts w:hint="eastAsia"/>
          <w:lang w:val="en-US" w:eastAsia="zh-CN"/>
        </w:rPr>
        <w:t>视频</w:t>
      </w:r>
      <w:r w:rsidR="005D3B82">
        <w:rPr>
          <w:lang w:val="en-US" w:eastAsia="zh-CN"/>
        </w:rPr>
        <w:t>点播</w:t>
      </w:r>
    </w:p>
    <w:p w:rsidR="009971B8" w:rsidRPr="00F96C4C" w:rsidRDefault="009971B8" w:rsidP="000B2269">
      <w:pPr>
        <w:spacing w:before="80"/>
        <w:rPr>
          <w:lang w:val="en-US" w:eastAsia="ja-JP"/>
        </w:rPr>
      </w:pPr>
      <w:r w:rsidRPr="00F96C4C">
        <w:rPr>
          <w:lang w:val="en-US" w:eastAsia="ja-JP"/>
        </w:rPr>
        <w:t>W3C</w:t>
      </w:r>
      <w:r w:rsidRPr="00F96C4C">
        <w:rPr>
          <w:lang w:val="en-US" w:eastAsia="ja-JP"/>
        </w:rPr>
        <w:tab/>
      </w:r>
      <w:r>
        <w:rPr>
          <w:lang w:val="en-US" w:eastAsia="ja-JP"/>
        </w:rPr>
        <w:tab/>
      </w:r>
      <w:r w:rsidR="005D3B82" w:rsidRPr="005D3B82">
        <w:rPr>
          <w:rFonts w:hint="eastAsia"/>
          <w:lang w:val="en-US" w:eastAsia="ja-JP"/>
        </w:rPr>
        <w:t>万维网联盟</w:t>
      </w:r>
    </w:p>
    <w:p w:rsidR="009971B8" w:rsidRPr="00F96C4C" w:rsidRDefault="009971B8" w:rsidP="005D3B82">
      <w:pPr>
        <w:pStyle w:val="Heading1"/>
        <w:rPr>
          <w:lang w:val="en-US" w:eastAsia="ja-JP"/>
        </w:rPr>
      </w:pPr>
      <w:r w:rsidRPr="00F96C4C">
        <w:rPr>
          <w:lang w:val="en-US" w:eastAsia="ja-JP"/>
        </w:rPr>
        <w:t>3</w:t>
      </w:r>
      <w:r w:rsidRPr="00F96C4C">
        <w:rPr>
          <w:lang w:val="en-US" w:eastAsia="ja-JP"/>
        </w:rPr>
        <w:tab/>
      </w:r>
      <w:r w:rsidR="00124CE6">
        <w:rPr>
          <w:lang w:val="en-US" w:eastAsia="ja-JP"/>
        </w:rPr>
        <w:t>IBB</w:t>
      </w:r>
      <w:r w:rsidR="00124CE6">
        <w:rPr>
          <w:lang w:val="en-US" w:eastAsia="ja-JP"/>
        </w:rPr>
        <w:t>系统</w:t>
      </w:r>
    </w:p>
    <w:p w:rsidR="009971B8" w:rsidRPr="00F96C4C" w:rsidRDefault="009971B8" w:rsidP="005D3B82">
      <w:pPr>
        <w:pStyle w:val="Heading2"/>
        <w:tabs>
          <w:tab w:val="left" w:pos="0"/>
        </w:tabs>
        <w:rPr>
          <w:lang w:val="en-US" w:eastAsia="zh-CN"/>
        </w:rPr>
      </w:pPr>
      <w:r>
        <w:rPr>
          <w:lang w:val="en-US" w:eastAsia="ja-JP"/>
        </w:rPr>
        <w:t>3.1</w:t>
      </w:r>
      <w:r w:rsidRPr="00F96C4C">
        <w:rPr>
          <w:lang w:val="en-US" w:eastAsia="ja-JP"/>
        </w:rPr>
        <w:tab/>
      </w:r>
      <w:r w:rsidR="005D3B82">
        <w:rPr>
          <w:lang w:val="en-US" w:eastAsia="ja-JP"/>
        </w:rPr>
        <w:t>系统</w:t>
      </w:r>
      <w:r w:rsidR="005D3B82">
        <w:rPr>
          <w:rFonts w:hint="eastAsia"/>
          <w:lang w:val="en-US" w:eastAsia="zh-CN"/>
        </w:rPr>
        <w:t>定义</w:t>
      </w:r>
    </w:p>
    <w:p w:rsidR="009971B8" w:rsidRPr="00F96C4C" w:rsidRDefault="005D3B82" w:rsidP="00C14DE5">
      <w:pPr>
        <w:spacing w:after="120"/>
        <w:ind w:firstLineChars="200" w:firstLine="480"/>
        <w:rPr>
          <w:lang w:val="en-US" w:eastAsia="ja-JP"/>
        </w:rPr>
      </w:pPr>
      <w:r>
        <w:rPr>
          <w:rFonts w:hint="eastAsia"/>
          <w:lang w:val="en-US" w:eastAsia="zh-CN"/>
        </w:rPr>
        <w:t>本</w:t>
      </w:r>
      <w:r>
        <w:rPr>
          <w:lang w:val="en-US" w:eastAsia="zh-CN"/>
        </w:rPr>
        <w:t>建议书</w:t>
      </w:r>
      <w:r>
        <w:rPr>
          <w:rFonts w:hint="eastAsia"/>
          <w:lang w:val="en-US" w:eastAsia="zh-CN"/>
        </w:rPr>
        <w:t>考虑</w:t>
      </w:r>
      <w:r>
        <w:rPr>
          <w:lang w:val="en-US" w:eastAsia="zh-CN"/>
        </w:rPr>
        <w:t>的</w:t>
      </w:r>
      <w:r w:rsidR="00124CE6">
        <w:rPr>
          <w:lang w:val="en-US" w:eastAsia="ja-JP"/>
        </w:rPr>
        <w:t>IBB</w:t>
      </w:r>
      <w:r w:rsidR="00124CE6">
        <w:rPr>
          <w:lang w:val="en-US" w:eastAsia="ja-JP"/>
        </w:rPr>
        <w:t>系统</w:t>
      </w:r>
      <w:r>
        <w:rPr>
          <w:rFonts w:hint="eastAsia"/>
          <w:lang w:val="en-US" w:eastAsia="zh-CN"/>
        </w:rPr>
        <w:t>通过</w:t>
      </w:r>
      <w:r>
        <w:rPr>
          <w:lang w:val="en-US" w:eastAsia="zh-CN"/>
        </w:rPr>
        <w:t>下述</w:t>
      </w:r>
      <w:r>
        <w:rPr>
          <w:rFonts w:hint="eastAsia"/>
          <w:lang w:val="en-US" w:eastAsia="zh-CN"/>
        </w:rPr>
        <w:t>规范</w:t>
      </w:r>
      <w:r>
        <w:rPr>
          <w:lang w:val="en-US" w:eastAsia="zh-CN"/>
        </w:rPr>
        <w:t>或标准加以定义</w:t>
      </w:r>
      <w:r>
        <w:rPr>
          <w:rFonts w:hint="eastAsia"/>
          <w:lang w:val="en-US"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512"/>
      </w:tblGrid>
      <w:tr w:rsidR="009971B8" w:rsidRPr="000B2269" w:rsidTr="0023567F">
        <w:tc>
          <w:tcPr>
            <w:tcW w:w="2127" w:type="dxa"/>
          </w:tcPr>
          <w:p w:rsidR="009971B8" w:rsidRPr="005D3B82" w:rsidRDefault="009971B8" w:rsidP="000B2269">
            <w:pPr>
              <w:snapToGrid w:val="0"/>
              <w:spacing w:before="0"/>
              <w:rPr>
                <w:lang w:val="en-US" w:eastAsia="ja-JP"/>
              </w:rPr>
            </w:pPr>
            <w:r w:rsidRPr="005D3B82">
              <w:rPr>
                <w:lang w:val="en-US" w:eastAsia="ja-JP"/>
              </w:rPr>
              <w:t>HbbTV</w:t>
            </w:r>
          </w:p>
        </w:tc>
        <w:tc>
          <w:tcPr>
            <w:tcW w:w="7512" w:type="dxa"/>
          </w:tcPr>
          <w:p w:rsidR="009971B8" w:rsidRPr="000B2269" w:rsidRDefault="005D3B82" w:rsidP="000B2269">
            <w:pPr>
              <w:snapToGrid w:val="0"/>
              <w:spacing w:before="0"/>
              <w:jc w:val="left"/>
              <w:rPr>
                <w:sz w:val="16"/>
                <w:szCs w:val="16"/>
                <w:lang w:val="en-US" w:eastAsia="ja-JP"/>
              </w:rPr>
            </w:pPr>
            <w:r>
              <w:rPr>
                <w:rFonts w:hint="eastAsia"/>
                <w:lang w:val="en-US" w:eastAsia="zh-CN"/>
              </w:rPr>
              <w:t>针对</w:t>
            </w:r>
            <w:r w:rsidR="009971B8" w:rsidRPr="00F96C4C">
              <w:rPr>
                <w:lang w:val="en-US" w:eastAsia="ja-JP"/>
              </w:rPr>
              <w:t>HbbTV1.5</w:t>
            </w:r>
            <w:r>
              <w:rPr>
                <w:rFonts w:hint="eastAsia"/>
                <w:lang w:val="en-US" w:eastAsia="zh-CN"/>
              </w:rPr>
              <w:t>：</w:t>
            </w:r>
            <w:r w:rsidR="005601CC">
              <w:rPr>
                <w:lang w:val="en-US" w:eastAsia="ja-JP"/>
              </w:rPr>
              <w:br/>
            </w:r>
            <w:r w:rsidR="009971B8" w:rsidRPr="00143E1A">
              <w:rPr>
                <w:lang w:val="en-US" w:eastAsia="ja-JP"/>
              </w:rPr>
              <w:t>ETSI TS 102 796 V1.2.1</w:t>
            </w:r>
            <w:r w:rsidR="005601CC" w:rsidRPr="00DC7DDB">
              <w:rPr>
                <w:lang w:val="en-GB" w:eastAsia="ja-JP"/>
              </w:rPr>
              <w:t xml:space="preserve"> (2012)</w:t>
            </w:r>
            <w:r w:rsidR="009971B8" w:rsidRPr="00143E1A">
              <w:rPr>
                <w:lang w:val="en-US" w:eastAsia="ja-JP"/>
              </w:rPr>
              <w:br/>
            </w:r>
            <w:hyperlink r:id="rId14" w:history="1">
              <w:r w:rsidR="009971B8" w:rsidRPr="000B2269">
                <w:rPr>
                  <w:rStyle w:val="Hyperlink"/>
                  <w:sz w:val="16"/>
                  <w:szCs w:val="16"/>
                  <w:lang w:val="en-US" w:eastAsia="ja-JP"/>
                </w:rPr>
                <w:t>http://webapp.etsi.org/ewp/copy_file.asp?wki_id=39272</w:t>
              </w:r>
            </w:hyperlink>
          </w:p>
          <w:p w:rsidR="009971B8" w:rsidRPr="005601CC" w:rsidRDefault="005D3B82" w:rsidP="007041F1">
            <w:pPr>
              <w:keepNext/>
              <w:keepLines/>
              <w:snapToGrid w:val="0"/>
              <w:spacing w:before="80"/>
              <w:jc w:val="left"/>
              <w:rPr>
                <w:lang w:val="en-US" w:eastAsia="ja-JP"/>
              </w:rPr>
            </w:pPr>
            <w:r>
              <w:rPr>
                <w:rFonts w:hint="eastAsia"/>
                <w:lang w:val="en-US" w:eastAsia="zh-CN"/>
              </w:rPr>
              <w:t>针对</w:t>
            </w:r>
            <w:r w:rsidR="009971B8" w:rsidRPr="00F96C4C">
              <w:rPr>
                <w:lang w:val="en-US" w:eastAsia="ja-JP"/>
              </w:rPr>
              <w:t>HbbTV 2.0</w:t>
            </w:r>
            <w:r w:rsidR="00735C97">
              <w:rPr>
                <w:lang w:val="en-US" w:eastAsia="ja-JP"/>
              </w:rPr>
              <w:t>.1</w:t>
            </w:r>
            <w:r>
              <w:rPr>
                <w:rFonts w:hint="eastAsia"/>
                <w:lang w:val="en-US" w:eastAsia="zh-CN"/>
              </w:rPr>
              <w:t>：</w:t>
            </w:r>
            <w:r w:rsidR="005601CC">
              <w:rPr>
                <w:lang w:val="en-US" w:eastAsia="ja-JP"/>
              </w:rPr>
              <w:br/>
            </w:r>
            <w:r w:rsidR="00E73727" w:rsidRPr="005601CC">
              <w:rPr>
                <w:lang w:val="en-US" w:eastAsia="ja-JP"/>
              </w:rPr>
              <w:t>ETSI TS 102 796 V1.4.1 (2016)</w:t>
            </w:r>
            <w:r w:rsidR="009971B8" w:rsidRPr="005601CC">
              <w:rPr>
                <w:lang w:val="en-US" w:eastAsia="ja-JP"/>
              </w:rPr>
              <w:br/>
            </w:r>
            <w:hyperlink r:id="rId15" w:history="1">
              <w:r w:rsidR="00735C97" w:rsidRPr="000B2269">
                <w:rPr>
                  <w:rStyle w:val="Hyperlink"/>
                  <w:rFonts w:asciiTheme="majorBidi" w:hAnsiTheme="majorBidi" w:cstheme="majorBidi"/>
                  <w:sz w:val="16"/>
                  <w:szCs w:val="16"/>
                  <w:lang w:val="en-US" w:eastAsia="ja-JP"/>
                </w:rPr>
                <w:t>http://www.etsi.org/deliver/etsi_ts/102700_102799/102796/01.04.01_60/ts_102796v010401p.pd</w:t>
              </w:r>
              <w:r w:rsidR="00735C97" w:rsidRPr="000B2269">
                <w:rPr>
                  <w:rStyle w:val="Hyperlink"/>
                  <w:rFonts w:asciiTheme="majorBidi" w:hAnsiTheme="majorBidi" w:cstheme="majorBidi"/>
                  <w:sz w:val="16"/>
                  <w:szCs w:val="16"/>
                  <w:lang w:val="en-US" w:eastAsia="zh-CN"/>
                </w:rPr>
                <w:t>f</w:t>
              </w:r>
            </w:hyperlink>
            <w:r w:rsidR="00735C97" w:rsidRPr="003500BB">
              <w:rPr>
                <w:rStyle w:val="FootnoteReference"/>
              </w:rPr>
              <w:footnoteReference w:id="3"/>
            </w:r>
            <w:r w:rsidR="009971B8" w:rsidRPr="005601CC">
              <w:rPr>
                <w:lang w:val="en-US" w:eastAsia="ja-JP"/>
              </w:rPr>
              <w:t xml:space="preserve"> </w:t>
            </w:r>
          </w:p>
        </w:tc>
      </w:tr>
      <w:tr w:rsidR="009971B8" w:rsidRPr="000B2269" w:rsidTr="0023567F">
        <w:tc>
          <w:tcPr>
            <w:tcW w:w="2127" w:type="dxa"/>
          </w:tcPr>
          <w:p w:rsidR="009971B8" w:rsidRPr="005601CC" w:rsidRDefault="009971B8" w:rsidP="00362A11">
            <w:pPr>
              <w:snapToGrid w:val="0"/>
              <w:spacing w:before="80"/>
              <w:rPr>
                <w:lang w:val="en-US" w:eastAsia="ja-JP"/>
              </w:rPr>
            </w:pPr>
            <w:r w:rsidRPr="005601CC">
              <w:rPr>
                <w:lang w:val="en-US" w:eastAsia="ja-JP"/>
              </w:rPr>
              <w:t>Hybridcast</w:t>
            </w:r>
          </w:p>
        </w:tc>
        <w:tc>
          <w:tcPr>
            <w:tcW w:w="7512" w:type="dxa"/>
          </w:tcPr>
          <w:p w:rsidR="009971B8" w:rsidRPr="000B2269" w:rsidRDefault="009971B8" w:rsidP="007041F1">
            <w:pPr>
              <w:keepNext/>
              <w:keepLines/>
              <w:snapToGrid w:val="0"/>
              <w:spacing w:before="80"/>
              <w:jc w:val="left"/>
              <w:rPr>
                <w:sz w:val="16"/>
                <w:szCs w:val="16"/>
                <w:lang w:val="en-US" w:eastAsia="ja-JP"/>
              </w:rPr>
            </w:pPr>
            <w:r w:rsidRPr="00063D61">
              <w:rPr>
                <w:lang w:val="en-US" w:eastAsia="ja-JP"/>
              </w:rPr>
              <w:t>IPTVFJ STD-0010</w:t>
            </w:r>
            <w:r w:rsidR="005D3B82">
              <w:rPr>
                <w:rFonts w:hint="eastAsia"/>
                <w:lang w:val="en-US" w:eastAsia="zh-CN"/>
              </w:rPr>
              <w:t>和</w:t>
            </w:r>
            <w:r w:rsidRPr="00063D61">
              <w:rPr>
                <w:lang w:val="en-US" w:eastAsia="ja-JP"/>
              </w:rPr>
              <w:t>STD-0011</w:t>
            </w:r>
            <w:r w:rsidR="005601CC">
              <w:rPr>
                <w:lang w:val="en-US" w:eastAsia="ja-JP"/>
              </w:rPr>
              <w:br/>
            </w:r>
            <w:hyperlink r:id="rId16" w:history="1">
              <w:r w:rsidRPr="000B2269">
                <w:rPr>
                  <w:rStyle w:val="Hyperlink"/>
                  <w:sz w:val="16"/>
                  <w:szCs w:val="16"/>
                  <w:lang w:val="en-US"/>
                </w:rPr>
                <w:t>http://www.iptvforum.jp/en/download/</w:t>
              </w:r>
            </w:hyperlink>
            <w:r w:rsidRPr="000B2269">
              <w:rPr>
                <w:sz w:val="16"/>
                <w:szCs w:val="16"/>
                <w:lang w:val="en-US"/>
              </w:rPr>
              <w:t xml:space="preserve"> </w:t>
            </w:r>
          </w:p>
          <w:p w:rsidR="009971B8" w:rsidRPr="005601CC" w:rsidRDefault="009971B8" w:rsidP="000B2269">
            <w:pPr>
              <w:keepNext/>
              <w:keepLines/>
              <w:snapToGrid w:val="0"/>
              <w:spacing w:before="0"/>
              <w:jc w:val="left"/>
              <w:rPr>
                <w:lang w:val="en-US" w:eastAsia="ja-JP"/>
              </w:rPr>
            </w:pPr>
            <w:r w:rsidRPr="00063D61">
              <w:rPr>
                <w:lang w:val="en-US" w:eastAsia="ja-JP"/>
              </w:rPr>
              <w:t>ARIB STD-B62 V1.0</w:t>
            </w:r>
            <w:r w:rsidR="005601CC">
              <w:rPr>
                <w:lang w:val="en-US" w:eastAsia="ja-JP"/>
              </w:rPr>
              <w:br/>
            </w:r>
            <w:hyperlink r:id="rId17" w:history="1">
              <w:r w:rsidRPr="000B2269">
                <w:rPr>
                  <w:rStyle w:val="Hyperlink"/>
                  <w:sz w:val="16"/>
                  <w:szCs w:val="16"/>
                  <w:lang w:val="en-US" w:eastAsia="ja-JP"/>
                </w:rPr>
                <w:t>http://www.arib.or.jp/english/html/overview/sb_ej.html</w:t>
              </w:r>
            </w:hyperlink>
          </w:p>
        </w:tc>
      </w:tr>
      <w:tr w:rsidR="009971B8" w:rsidRPr="000B2269" w:rsidTr="0023567F">
        <w:tc>
          <w:tcPr>
            <w:tcW w:w="2127" w:type="dxa"/>
          </w:tcPr>
          <w:p w:rsidR="009971B8" w:rsidRPr="00F96C4C" w:rsidRDefault="00735C97" w:rsidP="00362A11">
            <w:pPr>
              <w:keepNext/>
              <w:keepLines/>
              <w:snapToGrid w:val="0"/>
              <w:spacing w:before="80"/>
              <w:jc w:val="left"/>
              <w:rPr>
                <w:lang w:val="en-US" w:eastAsia="ja-JP"/>
              </w:rPr>
            </w:pPr>
            <w:r w:rsidRPr="00626590">
              <w:rPr>
                <w:lang w:val="en-GB" w:eastAsia="ja-JP"/>
              </w:rPr>
              <w:lastRenderedPageBreak/>
              <w:t>TOPSmedia</w:t>
            </w:r>
          </w:p>
        </w:tc>
        <w:tc>
          <w:tcPr>
            <w:tcW w:w="7512" w:type="dxa"/>
          </w:tcPr>
          <w:p w:rsidR="00735C97" w:rsidRPr="005601CC" w:rsidRDefault="00735C97" w:rsidP="0070237D">
            <w:pPr>
              <w:keepNext/>
              <w:keepLines/>
              <w:snapToGrid w:val="0"/>
              <w:spacing w:before="80"/>
              <w:jc w:val="left"/>
              <w:rPr>
                <w:lang w:val="en-GB" w:eastAsia="ja-JP"/>
              </w:rPr>
            </w:pPr>
            <w:r>
              <w:rPr>
                <w:rFonts w:hint="eastAsia"/>
                <w:lang w:val="en-GB" w:eastAsia="zh-CN"/>
              </w:rPr>
              <w:t>基</w:t>
            </w:r>
            <w:r>
              <w:rPr>
                <w:lang w:val="en-GB" w:eastAsia="zh-CN"/>
              </w:rPr>
              <w:t>于</w:t>
            </w:r>
            <w:r w:rsidRPr="00626590">
              <w:rPr>
                <w:lang w:val="en-GB" w:eastAsia="ja-JP"/>
              </w:rPr>
              <w:t>HTML5</w:t>
            </w:r>
            <w:r>
              <w:rPr>
                <w:rFonts w:hint="eastAsia"/>
                <w:lang w:val="en-GB" w:eastAsia="zh-CN"/>
              </w:rPr>
              <w:t>的</w:t>
            </w:r>
            <w:r>
              <w:rPr>
                <w:lang w:val="en-GB" w:eastAsia="zh-CN"/>
              </w:rPr>
              <w:t>智能电视平台，</w:t>
            </w:r>
            <w:r w:rsidR="009971B8" w:rsidRPr="005601CC">
              <w:rPr>
                <w:lang w:val="en-GB" w:eastAsia="ja-JP"/>
              </w:rPr>
              <w:t>TTAK.KO-07.0111/R1</w:t>
            </w:r>
            <w:r w:rsidR="0070237D">
              <w:rPr>
                <w:lang w:val="en-GB" w:eastAsia="ja-JP"/>
              </w:rPr>
              <w:br/>
            </w:r>
            <w:r w:rsidR="0070237D" w:rsidRPr="0070237D">
              <w:rPr>
                <w:rFonts w:asciiTheme="minorBidi" w:hAnsiTheme="minorBidi" w:cstheme="minorBidi"/>
                <w:color w:val="0000FF"/>
                <w:sz w:val="16"/>
                <w:szCs w:val="16"/>
                <w:u w:val="single"/>
                <w:lang w:val="en-GB" w:eastAsia="ko-KR"/>
              </w:rPr>
              <w:t>http://www.tta.or.kr/eng/new/standardization/eng_ttastddesc.jsp?stdno=TTAK.KO-07.0111/R1</w:t>
            </w:r>
          </w:p>
        </w:tc>
      </w:tr>
      <w:tr w:rsidR="0023567F" w:rsidRPr="00177EB6" w:rsidTr="0023567F">
        <w:tc>
          <w:tcPr>
            <w:tcW w:w="2127" w:type="dxa"/>
          </w:tcPr>
          <w:p w:rsidR="0023567F" w:rsidRPr="000C523D" w:rsidRDefault="0023567F" w:rsidP="00362A11">
            <w:pPr>
              <w:snapToGrid w:val="0"/>
              <w:spacing w:before="80"/>
              <w:rPr>
                <w:lang w:val="en-US" w:eastAsia="ja-JP"/>
              </w:rPr>
            </w:pPr>
            <w:r w:rsidRPr="000C523D">
              <w:rPr>
                <w:lang w:val="en-US" w:eastAsia="ja-JP"/>
              </w:rPr>
              <w:t>Ginga</w:t>
            </w:r>
          </w:p>
        </w:tc>
        <w:tc>
          <w:tcPr>
            <w:tcW w:w="7512" w:type="dxa"/>
          </w:tcPr>
          <w:p w:rsidR="0023567F" w:rsidRPr="008D2438" w:rsidRDefault="005601CC" w:rsidP="007041F1">
            <w:pPr>
              <w:keepNext/>
              <w:keepLines/>
              <w:snapToGrid w:val="0"/>
              <w:spacing w:before="80"/>
              <w:jc w:val="left"/>
              <w:rPr>
                <w:lang w:val="de-CH"/>
              </w:rPr>
            </w:pPr>
            <w:r>
              <w:rPr>
                <w:lang w:val="de-CH" w:eastAsia="ja-JP"/>
              </w:rPr>
              <w:t xml:space="preserve">ABNT NBR 15606 (2016) </w:t>
            </w:r>
            <w:r w:rsidR="0023567F">
              <w:rPr>
                <w:rFonts w:hint="eastAsia"/>
                <w:lang w:val="de-CH" w:eastAsia="zh-CN"/>
              </w:rPr>
              <w:t>系列</w:t>
            </w:r>
          </w:p>
          <w:p w:rsidR="0023567F" w:rsidRPr="000B2269" w:rsidRDefault="00494B7E" w:rsidP="000B2269">
            <w:pPr>
              <w:snapToGrid w:val="0"/>
              <w:spacing w:before="0"/>
              <w:rPr>
                <w:rFonts w:asciiTheme="majorBidi" w:hAnsiTheme="majorBidi" w:cstheme="majorBidi"/>
                <w:sz w:val="16"/>
                <w:szCs w:val="16"/>
                <w:lang w:val="de-CH"/>
              </w:rPr>
            </w:pPr>
            <w:hyperlink r:id="rId18" w:history="1">
              <w:r w:rsidR="0023567F" w:rsidRPr="000B2269">
                <w:rPr>
                  <w:rStyle w:val="Hyperlink"/>
                  <w:rFonts w:asciiTheme="majorBidi" w:hAnsiTheme="majorBidi" w:cstheme="majorBidi"/>
                  <w:sz w:val="16"/>
                  <w:szCs w:val="16"/>
                  <w:lang w:val="de-CH"/>
                </w:rPr>
                <w:t>http://www.abntcolecao.com.br/coltv.aspx?Q=CING45WV08&amp;ID=361668</w:t>
              </w:r>
            </w:hyperlink>
          </w:p>
          <w:p w:rsidR="0023567F" w:rsidRPr="000B2269" w:rsidRDefault="00494B7E" w:rsidP="000B2269">
            <w:pPr>
              <w:snapToGrid w:val="0"/>
              <w:spacing w:before="0"/>
              <w:rPr>
                <w:rFonts w:asciiTheme="majorBidi" w:hAnsiTheme="majorBidi" w:cstheme="majorBidi"/>
                <w:sz w:val="16"/>
                <w:szCs w:val="16"/>
                <w:lang w:val="de-CH"/>
              </w:rPr>
            </w:pPr>
            <w:hyperlink r:id="rId19" w:history="1">
              <w:r w:rsidR="0023567F" w:rsidRPr="000B2269">
                <w:rPr>
                  <w:rStyle w:val="Hyperlink"/>
                  <w:rFonts w:asciiTheme="majorBidi" w:hAnsiTheme="majorBidi" w:cstheme="majorBidi"/>
                  <w:sz w:val="16"/>
                  <w:szCs w:val="16"/>
                  <w:lang w:val="de-CH"/>
                </w:rPr>
                <w:t>http://www.abntcolecao.com.br/coltv.aspx?Q=CING45WV08&amp;ID=361857</w:t>
              </w:r>
            </w:hyperlink>
          </w:p>
          <w:p w:rsidR="0023567F" w:rsidRPr="000B2269" w:rsidRDefault="00494B7E" w:rsidP="000B2269">
            <w:pPr>
              <w:snapToGrid w:val="0"/>
              <w:spacing w:before="0"/>
              <w:rPr>
                <w:rFonts w:asciiTheme="majorBidi" w:hAnsiTheme="majorBidi" w:cstheme="majorBidi"/>
                <w:sz w:val="16"/>
                <w:szCs w:val="16"/>
                <w:lang w:val="de-CH"/>
              </w:rPr>
            </w:pPr>
            <w:hyperlink r:id="rId20" w:history="1">
              <w:r w:rsidR="0023567F" w:rsidRPr="000B2269">
                <w:rPr>
                  <w:rStyle w:val="Hyperlink"/>
                  <w:rFonts w:asciiTheme="majorBidi" w:hAnsiTheme="majorBidi" w:cstheme="majorBidi"/>
                  <w:sz w:val="16"/>
                  <w:szCs w:val="16"/>
                  <w:lang w:val="de-CH"/>
                </w:rPr>
                <w:t>http://www.abntcolecao.com.br/coltv.aspx?Q=CING45WV08&amp;ID=361860</w:t>
              </w:r>
            </w:hyperlink>
          </w:p>
          <w:p w:rsidR="0023567F" w:rsidRPr="005601CC" w:rsidRDefault="00494B7E" w:rsidP="000B2269">
            <w:pPr>
              <w:snapToGrid w:val="0"/>
              <w:spacing w:before="0"/>
              <w:rPr>
                <w:rFonts w:asciiTheme="majorBidi" w:hAnsiTheme="majorBidi" w:cstheme="majorBidi"/>
                <w:szCs w:val="24"/>
                <w:lang w:val="de-CH"/>
              </w:rPr>
            </w:pPr>
            <w:hyperlink r:id="rId21" w:history="1">
              <w:r w:rsidR="0023567F" w:rsidRPr="000B2269">
                <w:rPr>
                  <w:rStyle w:val="Hyperlink"/>
                  <w:rFonts w:asciiTheme="majorBidi" w:hAnsiTheme="majorBidi" w:cstheme="majorBidi"/>
                  <w:sz w:val="16"/>
                  <w:szCs w:val="16"/>
                  <w:lang w:val="de-CH"/>
                </w:rPr>
                <w:t>http://www.abntcolecao.com.br/coltv.aspx?Q=CING45WV08&amp;ID=361862</w:t>
              </w:r>
            </w:hyperlink>
          </w:p>
          <w:p w:rsidR="0023567F" w:rsidRPr="005601CC" w:rsidRDefault="0023567F" w:rsidP="007041F1">
            <w:pPr>
              <w:keepNext/>
              <w:keepLines/>
              <w:snapToGrid w:val="0"/>
              <w:spacing w:before="80"/>
              <w:jc w:val="left"/>
              <w:rPr>
                <w:lang w:val="fr-CH" w:eastAsia="ja-JP"/>
              </w:rPr>
            </w:pPr>
            <w:r w:rsidRPr="005601CC">
              <w:rPr>
                <w:lang w:val="fr-CH" w:eastAsia="ja-JP"/>
              </w:rPr>
              <w:t>ITU-T H.761</w:t>
            </w:r>
            <w:r>
              <w:rPr>
                <w:rFonts w:hint="eastAsia"/>
                <w:lang w:val="en-US" w:eastAsia="zh-CN"/>
              </w:rPr>
              <w:t>建议</w:t>
            </w:r>
            <w:r>
              <w:rPr>
                <w:lang w:val="en-US" w:eastAsia="zh-CN"/>
              </w:rPr>
              <w:t>书</w:t>
            </w:r>
            <w:r w:rsidR="005601CC" w:rsidRPr="005601CC">
              <w:rPr>
                <w:rFonts w:hint="eastAsia"/>
                <w:lang w:val="fr-CH" w:eastAsia="zh-CN"/>
              </w:rPr>
              <w:t>（</w:t>
            </w:r>
            <w:r w:rsidR="005601CC" w:rsidRPr="005601CC">
              <w:rPr>
                <w:lang w:val="fr-CH" w:eastAsia="ja-JP"/>
              </w:rPr>
              <w:t>2014</w:t>
            </w:r>
            <w:r w:rsidR="005601CC" w:rsidRPr="005601CC">
              <w:rPr>
                <w:rFonts w:hint="eastAsia"/>
                <w:lang w:val="fr-CH" w:eastAsia="zh-CN"/>
              </w:rPr>
              <w:t>）</w:t>
            </w:r>
            <w:r w:rsidR="00F21ED5" w:rsidRPr="005601CC">
              <w:rPr>
                <w:rFonts w:hint="eastAsia"/>
                <w:lang w:val="fr-CH" w:eastAsia="zh-CN"/>
              </w:rPr>
              <w:t>，</w:t>
            </w:r>
            <w:r w:rsidR="00F21ED5" w:rsidRPr="00F21ED5">
              <w:rPr>
                <w:rFonts w:hint="eastAsia"/>
                <w:lang w:val="en-US" w:eastAsia="ja-JP"/>
              </w:rPr>
              <w:t>崁套内容语言</w:t>
            </w:r>
            <w:r w:rsidR="005601CC" w:rsidRPr="005601CC">
              <w:rPr>
                <w:rFonts w:hint="eastAsia"/>
                <w:lang w:val="fr-CH" w:eastAsia="zh-CN"/>
              </w:rPr>
              <w:t>（</w:t>
            </w:r>
            <w:r w:rsidR="005601CC" w:rsidRPr="005601CC">
              <w:rPr>
                <w:lang w:val="fr-CH" w:eastAsia="ja-JP"/>
              </w:rPr>
              <w:t>NCL</w:t>
            </w:r>
            <w:r w:rsidR="005601CC" w:rsidRPr="005601CC">
              <w:rPr>
                <w:rFonts w:hint="eastAsia"/>
                <w:lang w:val="fr-CH" w:eastAsia="zh-CN"/>
              </w:rPr>
              <w:t>）</w:t>
            </w:r>
            <w:r w:rsidR="00F21ED5">
              <w:rPr>
                <w:rFonts w:hint="eastAsia"/>
                <w:lang w:val="en-US" w:eastAsia="zh-CN"/>
              </w:rPr>
              <w:t>和</w:t>
            </w:r>
            <w:r w:rsidRPr="005601CC">
              <w:rPr>
                <w:lang w:val="fr-CH" w:eastAsia="ja-JP"/>
              </w:rPr>
              <w:t>Ginga-NCL</w:t>
            </w:r>
          </w:p>
          <w:p w:rsidR="0023567F" w:rsidRPr="000B2269" w:rsidRDefault="00494B7E" w:rsidP="000B2269">
            <w:pPr>
              <w:snapToGrid w:val="0"/>
              <w:spacing w:before="0"/>
              <w:rPr>
                <w:rFonts w:asciiTheme="majorBidi" w:hAnsiTheme="majorBidi" w:cstheme="majorBidi"/>
                <w:sz w:val="16"/>
                <w:szCs w:val="16"/>
                <w:lang w:val="fr-CH" w:eastAsia="ja-JP"/>
              </w:rPr>
            </w:pPr>
            <w:hyperlink r:id="rId22" w:history="1">
              <w:r w:rsidR="0023567F" w:rsidRPr="000B2269">
                <w:rPr>
                  <w:rFonts w:asciiTheme="majorBidi" w:hAnsiTheme="majorBidi" w:cstheme="majorBidi"/>
                  <w:color w:val="0000FF"/>
                  <w:sz w:val="16"/>
                  <w:szCs w:val="16"/>
                  <w:u w:val="single"/>
                  <w:lang w:val="fr-CH" w:eastAsia="ja-JP"/>
                </w:rPr>
                <w:t>http://www.itu.int/rec/T-REC-H.761</w:t>
              </w:r>
            </w:hyperlink>
          </w:p>
        </w:tc>
      </w:tr>
    </w:tbl>
    <w:p w:rsidR="009971B8" w:rsidRPr="00F96C4C" w:rsidRDefault="009971B8" w:rsidP="00143E1A">
      <w:pPr>
        <w:pStyle w:val="Heading2"/>
        <w:tabs>
          <w:tab w:val="left" w:pos="0"/>
        </w:tabs>
        <w:spacing w:line="360" w:lineRule="atLeast"/>
        <w:rPr>
          <w:lang w:val="en-US" w:eastAsia="ja-JP"/>
        </w:rPr>
      </w:pPr>
      <w:r>
        <w:rPr>
          <w:lang w:val="en-US" w:eastAsia="ja-JP"/>
        </w:rPr>
        <w:t>3.2</w:t>
      </w:r>
      <w:r w:rsidRPr="00F96C4C">
        <w:rPr>
          <w:lang w:val="en-US" w:eastAsia="ja-JP"/>
        </w:rPr>
        <w:tab/>
      </w:r>
      <w:r w:rsidR="005D3B82">
        <w:rPr>
          <w:lang w:val="en-US" w:eastAsia="ja-JP"/>
        </w:rPr>
        <w:t>系统</w:t>
      </w:r>
      <w:r w:rsidR="005D3B82">
        <w:rPr>
          <w:rFonts w:hint="eastAsia"/>
          <w:lang w:val="en-US" w:eastAsia="zh-CN"/>
        </w:rPr>
        <w:t>总结</w:t>
      </w:r>
    </w:p>
    <w:p w:rsidR="009971B8" w:rsidRPr="00F96C4C" w:rsidRDefault="009971B8" w:rsidP="00143E1A">
      <w:pPr>
        <w:pStyle w:val="Heading3"/>
        <w:spacing w:line="360" w:lineRule="atLeast"/>
        <w:rPr>
          <w:lang w:val="en-US" w:eastAsia="ja-JP"/>
        </w:rPr>
      </w:pPr>
      <w:r w:rsidRPr="00F96C4C">
        <w:rPr>
          <w:lang w:val="en-US" w:eastAsia="ja-JP"/>
        </w:rPr>
        <w:t>3.2.1</w:t>
      </w:r>
      <w:r w:rsidRPr="00F96C4C">
        <w:rPr>
          <w:lang w:val="en-US" w:eastAsia="ja-JP"/>
        </w:rPr>
        <w:tab/>
        <w:t>HbbTV</w:t>
      </w:r>
    </w:p>
    <w:p w:rsidR="009971B8" w:rsidRPr="00F96C4C" w:rsidRDefault="009971B8" w:rsidP="00143E1A">
      <w:pPr>
        <w:spacing w:line="360" w:lineRule="atLeast"/>
        <w:ind w:firstLineChars="200" w:firstLine="480"/>
        <w:rPr>
          <w:lang w:val="en-US" w:eastAsia="zh-CN"/>
        </w:rPr>
      </w:pPr>
      <w:r w:rsidRPr="00F96C4C">
        <w:rPr>
          <w:lang w:val="en-US" w:eastAsia="zh-CN"/>
        </w:rPr>
        <w:t>HbbTV</w:t>
      </w:r>
      <w:r w:rsidR="005D3B82">
        <w:rPr>
          <w:rFonts w:hint="eastAsia"/>
          <w:lang w:val="en-US" w:eastAsia="zh-CN"/>
        </w:rPr>
        <w:t>（</w:t>
      </w:r>
      <w:r w:rsidR="005D3B82">
        <w:rPr>
          <w:lang w:val="en-US" w:eastAsia="zh-CN"/>
        </w:rPr>
        <w:t>混合宽带广播电视</w:t>
      </w:r>
      <w:r w:rsidR="0064673B">
        <w:rPr>
          <w:rFonts w:hint="eastAsia"/>
          <w:lang w:val="en-US" w:eastAsia="zh-CN"/>
        </w:rPr>
        <w:t>）</w:t>
      </w:r>
      <w:r w:rsidR="005359F0">
        <w:rPr>
          <w:rFonts w:hint="eastAsia"/>
          <w:lang w:val="en-US" w:eastAsia="zh-CN"/>
        </w:rPr>
        <w:t>是</w:t>
      </w:r>
      <w:r w:rsidR="005359F0">
        <w:rPr>
          <w:lang w:val="en-US" w:eastAsia="zh-CN"/>
        </w:rPr>
        <w:t>一种行业标准，它可提供</w:t>
      </w:r>
      <w:r w:rsidR="005359F0">
        <w:rPr>
          <w:rFonts w:hint="eastAsia"/>
          <w:lang w:val="en-US" w:eastAsia="zh-CN"/>
        </w:rPr>
        <w:t>将</w:t>
      </w:r>
      <w:r w:rsidR="005359F0">
        <w:rPr>
          <w:lang w:val="en-US" w:eastAsia="zh-CN"/>
        </w:rPr>
        <w:t>电视服务无缝组合</w:t>
      </w:r>
      <w:r w:rsidR="005359F0">
        <w:rPr>
          <w:rFonts w:hint="eastAsia"/>
          <w:lang w:val="en-US" w:eastAsia="zh-CN"/>
        </w:rPr>
        <w:t>的</w:t>
      </w:r>
      <w:r w:rsidR="005359F0">
        <w:rPr>
          <w:lang w:val="en-US" w:eastAsia="zh-CN"/>
        </w:rPr>
        <w:t>开放性业务中立</w:t>
      </w:r>
      <w:r w:rsidR="00134B37">
        <w:rPr>
          <w:rFonts w:hint="eastAsia"/>
          <w:lang w:val="en-US" w:eastAsia="zh-CN"/>
        </w:rPr>
        <w:t>型</w:t>
      </w:r>
      <w:r w:rsidR="005359F0">
        <w:rPr>
          <w:lang w:val="en-US" w:eastAsia="zh-CN"/>
        </w:rPr>
        <w:t>技术平台，在通过宽带</w:t>
      </w:r>
      <w:r w:rsidR="005359F0">
        <w:rPr>
          <w:rFonts w:hint="eastAsia"/>
          <w:lang w:val="en-US" w:eastAsia="zh-CN"/>
        </w:rPr>
        <w:t>提供综合</w:t>
      </w:r>
      <w:r w:rsidR="005359F0">
        <w:rPr>
          <w:lang w:val="en-US" w:eastAsia="zh-CN"/>
        </w:rPr>
        <w:t>服务</w:t>
      </w:r>
      <w:r w:rsidR="005359F0">
        <w:rPr>
          <w:rFonts w:hint="eastAsia"/>
          <w:lang w:val="en-US" w:eastAsia="zh-CN"/>
        </w:rPr>
        <w:t>的</w:t>
      </w:r>
      <w:r w:rsidR="005359F0">
        <w:rPr>
          <w:lang w:val="en-US" w:eastAsia="zh-CN"/>
        </w:rPr>
        <w:t>同时亦可利用互联电视和机顶盒提</w:t>
      </w:r>
      <w:r w:rsidR="005359F0">
        <w:rPr>
          <w:rFonts w:hint="eastAsia"/>
          <w:lang w:val="en-US" w:eastAsia="zh-CN"/>
        </w:rPr>
        <w:t>供</w:t>
      </w:r>
      <w:r w:rsidR="005359F0">
        <w:rPr>
          <w:lang w:val="en-US" w:eastAsia="zh-CN"/>
        </w:rPr>
        <w:t>纯上网服务。</w:t>
      </w:r>
    </w:p>
    <w:p w:rsidR="009971B8" w:rsidRPr="00F96C4C" w:rsidRDefault="009971B8" w:rsidP="00143E1A">
      <w:pPr>
        <w:spacing w:line="360" w:lineRule="atLeast"/>
        <w:ind w:firstLineChars="200" w:firstLine="480"/>
        <w:rPr>
          <w:lang w:val="en-US" w:eastAsia="zh-CN"/>
        </w:rPr>
      </w:pPr>
      <w:r w:rsidRPr="00F96C4C">
        <w:rPr>
          <w:lang w:val="en-US" w:eastAsia="zh-CN"/>
        </w:rPr>
        <w:t>HbbTV</w:t>
      </w:r>
      <w:r w:rsidR="005359F0">
        <w:rPr>
          <w:rFonts w:hint="eastAsia"/>
          <w:lang w:val="en-US" w:eastAsia="zh-CN"/>
        </w:rPr>
        <w:t>规范</w:t>
      </w:r>
      <w:r w:rsidR="005359F0">
        <w:rPr>
          <w:lang w:val="en-US" w:eastAsia="zh-CN"/>
        </w:rPr>
        <w:t>是基于现有标准和</w:t>
      </w:r>
      <w:r w:rsidR="005359F0">
        <w:rPr>
          <w:lang w:val="en-US" w:eastAsia="zh-CN"/>
        </w:rPr>
        <w:t>OIPF</w:t>
      </w:r>
      <w:r w:rsidR="005359F0">
        <w:rPr>
          <w:rFonts w:hint="eastAsia"/>
          <w:lang w:val="en-US" w:eastAsia="zh-CN"/>
        </w:rPr>
        <w:t>（</w:t>
      </w:r>
      <w:r w:rsidR="005359F0">
        <w:rPr>
          <w:lang w:val="en-US" w:eastAsia="zh-CN"/>
        </w:rPr>
        <w:t>开放</w:t>
      </w:r>
      <w:r w:rsidR="005359F0" w:rsidRPr="00F96C4C">
        <w:rPr>
          <w:lang w:val="en-US" w:eastAsia="zh-CN"/>
        </w:rPr>
        <w:t>IPTV</w:t>
      </w:r>
      <w:r w:rsidR="005359F0">
        <w:rPr>
          <w:rFonts w:hint="eastAsia"/>
          <w:lang w:val="en-US" w:eastAsia="zh-CN"/>
        </w:rPr>
        <w:t>论坛</w:t>
      </w:r>
      <w:r w:rsidR="0064673B">
        <w:rPr>
          <w:rFonts w:hint="eastAsia"/>
          <w:lang w:val="en-US" w:eastAsia="zh-CN"/>
        </w:rPr>
        <w:t>）</w:t>
      </w:r>
      <w:r w:rsidR="005359F0">
        <w:rPr>
          <w:lang w:val="en-US" w:eastAsia="zh-CN"/>
        </w:rPr>
        <w:t>、</w:t>
      </w:r>
      <w:r w:rsidR="005359F0" w:rsidRPr="00F96C4C">
        <w:rPr>
          <w:lang w:val="en-US" w:eastAsia="zh-CN"/>
        </w:rPr>
        <w:t>CEA</w:t>
      </w:r>
      <w:r w:rsidR="005359F0">
        <w:rPr>
          <w:rFonts w:hint="eastAsia"/>
          <w:lang w:val="en-US" w:eastAsia="zh-CN"/>
        </w:rPr>
        <w:t>、</w:t>
      </w:r>
      <w:r w:rsidR="005359F0" w:rsidRPr="00F96C4C">
        <w:rPr>
          <w:lang w:val="en-US" w:eastAsia="zh-CN"/>
        </w:rPr>
        <w:t>DVB</w:t>
      </w:r>
      <w:r w:rsidR="005359F0">
        <w:rPr>
          <w:rFonts w:hint="eastAsia"/>
          <w:lang w:val="en-US" w:eastAsia="zh-CN"/>
        </w:rPr>
        <w:t>和</w:t>
      </w:r>
      <w:r w:rsidR="005359F0" w:rsidRPr="00F96C4C">
        <w:rPr>
          <w:lang w:val="en-US" w:eastAsia="zh-CN"/>
        </w:rPr>
        <w:t>W3C</w:t>
      </w:r>
      <w:r w:rsidR="005359F0">
        <w:rPr>
          <w:rFonts w:hint="eastAsia"/>
          <w:lang w:val="en-US" w:eastAsia="zh-CN"/>
        </w:rPr>
        <w:t>的</w:t>
      </w:r>
      <w:r w:rsidR="005359F0">
        <w:rPr>
          <w:lang w:val="en-US" w:eastAsia="zh-CN"/>
        </w:rPr>
        <w:t>网络技术</w:t>
      </w:r>
      <w:r w:rsidR="005359F0">
        <w:rPr>
          <w:rFonts w:hint="eastAsia"/>
          <w:lang w:val="en-US" w:eastAsia="zh-CN"/>
        </w:rPr>
        <w:t>。该</w:t>
      </w:r>
      <w:r w:rsidR="005359F0">
        <w:rPr>
          <w:lang w:val="en-US" w:eastAsia="zh-CN"/>
        </w:rPr>
        <w:t>标准为</w:t>
      </w:r>
      <w:r w:rsidR="005359F0">
        <w:rPr>
          <w:rFonts w:hint="eastAsia"/>
          <w:lang w:val="en-US" w:eastAsia="zh-CN"/>
        </w:rPr>
        <w:t>交付</w:t>
      </w:r>
      <w:r w:rsidR="005359F0">
        <w:rPr>
          <w:lang w:val="en-US" w:eastAsia="zh-CN"/>
        </w:rPr>
        <w:t>功能丰富的广播和互联网服务，</w:t>
      </w:r>
      <w:r w:rsidR="005359F0">
        <w:rPr>
          <w:rFonts w:hint="eastAsia"/>
          <w:lang w:val="en-US" w:eastAsia="zh-CN"/>
        </w:rPr>
        <w:t>提供</w:t>
      </w:r>
      <w:r w:rsidR="005359F0">
        <w:rPr>
          <w:lang w:val="en-US" w:eastAsia="zh-CN"/>
        </w:rPr>
        <w:t>了相应的特性</w:t>
      </w:r>
      <w:r w:rsidR="005359F0">
        <w:rPr>
          <w:rFonts w:hint="eastAsia"/>
          <w:lang w:val="en-US" w:eastAsia="zh-CN"/>
        </w:rPr>
        <w:t>与</w:t>
      </w:r>
      <w:r w:rsidR="005359F0">
        <w:rPr>
          <w:lang w:val="en-US" w:eastAsia="zh-CN"/>
        </w:rPr>
        <w:t>功能。</w:t>
      </w:r>
      <w:r w:rsidR="005359F0">
        <w:rPr>
          <w:rFonts w:hint="eastAsia"/>
          <w:lang w:val="en-US" w:eastAsia="zh-CN"/>
        </w:rPr>
        <w:t>该</w:t>
      </w:r>
      <w:r w:rsidR="005359F0">
        <w:rPr>
          <w:lang w:val="en-US" w:eastAsia="zh-CN"/>
        </w:rPr>
        <w:t>技术利用标准互联网技术，实现了应用的快速发展。</w:t>
      </w:r>
      <w:r w:rsidR="005359F0">
        <w:rPr>
          <w:rFonts w:hint="eastAsia"/>
          <w:lang w:val="en-US" w:eastAsia="zh-CN"/>
        </w:rPr>
        <w:t>规范</w:t>
      </w:r>
      <w:r w:rsidR="005359F0">
        <w:rPr>
          <w:lang w:val="en-US" w:eastAsia="zh-CN"/>
        </w:rPr>
        <w:t>定义</w:t>
      </w:r>
      <w:r w:rsidR="005359F0">
        <w:rPr>
          <w:rFonts w:hint="eastAsia"/>
          <w:lang w:val="en-US" w:eastAsia="zh-CN"/>
        </w:rPr>
        <w:t>了</w:t>
      </w:r>
      <w:r w:rsidR="005359F0">
        <w:rPr>
          <w:lang w:val="en-US" w:eastAsia="zh-CN"/>
        </w:rPr>
        <w:t>服务的最低要求、简</w:t>
      </w:r>
      <w:r w:rsidR="005359F0">
        <w:rPr>
          <w:rFonts w:hint="eastAsia"/>
          <w:lang w:val="en-US" w:eastAsia="zh-CN"/>
        </w:rPr>
        <w:t>化</w:t>
      </w:r>
      <w:r w:rsidR="005359F0">
        <w:rPr>
          <w:lang w:val="en-US" w:eastAsia="zh-CN"/>
        </w:rPr>
        <w:t>了设备并为差异</w:t>
      </w:r>
      <w:r w:rsidR="005359F0">
        <w:rPr>
          <w:rFonts w:hint="eastAsia"/>
          <w:lang w:val="en-US" w:eastAsia="zh-CN"/>
        </w:rPr>
        <w:t>化</w:t>
      </w:r>
      <w:r w:rsidR="005359F0">
        <w:rPr>
          <w:lang w:val="en-US" w:eastAsia="zh-CN"/>
        </w:rPr>
        <w:t>预留空间</w:t>
      </w:r>
      <w:r w:rsidR="005359F0">
        <w:rPr>
          <w:rFonts w:hint="eastAsia"/>
          <w:lang w:val="en-US" w:eastAsia="zh-CN"/>
        </w:rPr>
        <w:t>，</w:t>
      </w:r>
      <w:r w:rsidR="00B308BF">
        <w:rPr>
          <w:rFonts w:hint="eastAsia"/>
          <w:lang w:val="en-US" w:eastAsia="zh-CN"/>
        </w:rPr>
        <w:t>限制</w:t>
      </w:r>
      <w:r w:rsidR="00B308BF">
        <w:rPr>
          <w:lang w:val="en-US" w:eastAsia="zh-CN"/>
        </w:rPr>
        <w:t>了</w:t>
      </w:r>
      <w:r w:rsidR="005359F0">
        <w:rPr>
          <w:rFonts w:hint="eastAsia"/>
          <w:lang w:val="en-US" w:eastAsia="zh-CN"/>
        </w:rPr>
        <w:t>CE</w:t>
      </w:r>
      <w:r w:rsidR="005359F0">
        <w:rPr>
          <w:rFonts w:hint="eastAsia"/>
          <w:lang w:val="en-US" w:eastAsia="zh-CN"/>
        </w:rPr>
        <w:t>制造</w:t>
      </w:r>
      <w:r w:rsidR="005359F0">
        <w:rPr>
          <w:lang w:val="en-US" w:eastAsia="zh-CN"/>
        </w:rPr>
        <w:t>商</w:t>
      </w:r>
      <w:r w:rsidR="00B308BF">
        <w:rPr>
          <w:rFonts w:hint="eastAsia"/>
          <w:lang w:val="en-US" w:eastAsia="zh-CN"/>
        </w:rPr>
        <w:t>生</w:t>
      </w:r>
      <w:r w:rsidR="00B308BF">
        <w:rPr>
          <w:lang w:val="en-US" w:eastAsia="zh-CN"/>
        </w:rPr>
        <w:t>产合规设备</w:t>
      </w:r>
      <w:r w:rsidR="00B308BF">
        <w:rPr>
          <w:rFonts w:hint="eastAsia"/>
          <w:lang w:val="en-US" w:eastAsia="zh-CN"/>
        </w:rPr>
        <w:t>所</w:t>
      </w:r>
      <w:r w:rsidR="00B308BF">
        <w:rPr>
          <w:lang w:val="en-US" w:eastAsia="zh-CN"/>
        </w:rPr>
        <w:t>需投资的</w:t>
      </w:r>
      <w:r w:rsidR="00B308BF">
        <w:rPr>
          <w:rFonts w:hint="eastAsia"/>
          <w:lang w:val="en-US" w:eastAsia="zh-CN"/>
        </w:rPr>
        <w:t>规模</w:t>
      </w:r>
      <w:r w:rsidR="00B308BF">
        <w:rPr>
          <w:lang w:val="en-US" w:eastAsia="zh-CN"/>
        </w:rPr>
        <w:t>。</w:t>
      </w:r>
    </w:p>
    <w:p w:rsidR="009971B8" w:rsidRPr="00F96C4C" w:rsidRDefault="00B308BF" w:rsidP="00177EB6">
      <w:pPr>
        <w:spacing w:line="360" w:lineRule="atLeast"/>
        <w:ind w:firstLineChars="200" w:firstLine="480"/>
        <w:rPr>
          <w:lang w:val="en-US" w:eastAsia="zh-CN"/>
        </w:rPr>
      </w:pPr>
      <w:r>
        <w:rPr>
          <w:rFonts w:hint="eastAsia"/>
          <w:lang w:val="en-US" w:eastAsia="zh-CN"/>
        </w:rPr>
        <w:t>对</w:t>
      </w:r>
      <w:r>
        <w:rPr>
          <w:lang w:val="en-US" w:eastAsia="zh-CN"/>
        </w:rPr>
        <w:t>配备有</w:t>
      </w:r>
      <w:r w:rsidRPr="00F96C4C">
        <w:rPr>
          <w:lang w:val="en-US" w:eastAsia="zh-CN"/>
        </w:rPr>
        <w:t>HbbTV</w:t>
      </w:r>
      <w:r>
        <w:rPr>
          <w:rFonts w:hint="eastAsia"/>
          <w:lang w:val="en-US" w:eastAsia="zh-CN"/>
        </w:rPr>
        <w:t>功能</w:t>
      </w:r>
      <w:r>
        <w:rPr>
          <w:lang w:val="en-US" w:eastAsia="zh-CN"/>
        </w:rPr>
        <w:t>的互联电视机而言，消费者仅需按下电视机遥控器上的</w:t>
      </w:r>
      <w:r>
        <w:rPr>
          <w:rFonts w:hint="eastAsia"/>
          <w:lang w:val="en-US" w:eastAsia="zh-CN"/>
        </w:rPr>
        <w:t>红色</w:t>
      </w:r>
      <w:r>
        <w:rPr>
          <w:lang w:val="en-US" w:eastAsia="zh-CN"/>
        </w:rPr>
        <w:t>按钮，便可显示相应广播公司的</w:t>
      </w:r>
      <w:r w:rsidR="009971B8" w:rsidRPr="00F96C4C">
        <w:rPr>
          <w:lang w:val="en-US" w:eastAsia="zh-CN"/>
        </w:rPr>
        <w:t>HbbTV</w:t>
      </w:r>
      <w:r>
        <w:rPr>
          <w:rFonts w:hint="eastAsia"/>
          <w:lang w:val="en-US" w:eastAsia="zh-CN"/>
        </w:rPr>
        <w:t>主</w:t>
      </w:r>
      <w:r>
        <w:rPr>
          <w:lang w:val="en-US" w:eastAsia="zh-CN"/>
        </w:rPr>
        <w:t>页。</w:t>
      </w:r>
      <w:r>
        <w:rPr>
          <w:rFonts w:hint="eastAsia"/>
          <w:lang w:val="en-US" w:eastAsia="zh-CN"/>
        </w:rPr>
        <w:t>随后</w:t>
      </w:r>
      <w:r>
        <w:rPr>
          <w:lang w:val="en-US" w:eastAsia="zh-CN"/>
        </w:rPr>
        <w:t>，最终用户可以选择</w:t>
      </w:r>
      <w:r>
        <w:rPr>
          <w:rFonts w:hint="eastAsia"/>
          <w:lang w:val="en-US" w:eastAsia="zh-CN"/>
        </w:rPr>
        <w:t>由</w:t>
      </w:r>
      <w:r>
        <w:rPr>
          <w:lang w:val="en-US" w:eastAsia="zh-CN"/>
        </w:rPr>
        <w:t>此</w:t>
      </w:r>
      <w:r>
        <w:rPr>
          <w:rFonts w:hint="eastAsia"/>
          <w:lang w:val="en-US" w:eastAsia="zh-CN"/>
        </w:rPr>
        <w:t>特定</w:t>
      </w:r>
      <w:r>
        <w:rPr>
          <w:lang w:val="en-US" w:eastAsia="zh-CN"/>
        </w:rPr>
        <w:t>广播业务门户提供或经转提供的所有服务（包括</w:t>
      </w:r>
      <w:r>
        <w:rPr>
          <w:rFonts w:hint="eastAsia"/>
          <w:lang w:val="en-US" w:eastAsia="zh-CN"/>
        </w:rPr>
        <w:t>视频</w:t>
      </w:r>
      <w:r>
        <w:rPr>
          <w:lang w:val="en-US" w:eastAsia="zh-CN"/>
        </w:rPr>
        <w:t>点播（</w:t>
      </w:r>
      <w:r>
        <w:rPr>
          <w:lang w:val="en-US" w:eastAsia="zh-CN"/>
        </w:rPr>
        <w:t>VO</w:t>
      </w:r>
      <w:r w:rsidR="00A4553C">
        <w:rPr>
          <w:lang w:val="en-US" w:eastAsia="zh-CN"/>
        </w:rPr>
        <w:t>D</w:t>
      </w:r>
      <w:r w:rsidR="00177EB6">
        <w:rPr>
          <w:rFonts w:hint="eastAsia"/>
          <w:lang w:val="en-US" w:eastAsia="zh-CN"/>
        </w:rPr>
        <w:t>）</w:t>
      </w:r>
      <w:r>
        <w:rPr>
          <w:lang w:val="en-US" w:eastAsia="zh-CN"/>
        </w:rPr>
        <w:t>和搜索功能</w:t>
      </w:r>
      <w:r w:rsidR="0064673B">
        <w:rPr>
          <w:lang w:val="en-US" w:eastAsia="zh-CN"/>
        </w:rPr>
        <w:t>）</w:t>
      </w:r>
      <w:r>
        <w:rPr>
          <w:lang w:val="en-US" w:eastAsia="zh-CN"/>
        </w:rPr>
        <w:t>。</w:t>
      </w:r>
      <w:r>
        <w:rPr>
          <w:rFonts w:hint="eastAsia"/>
          <w:lang w:val="en-US" w:eastAsia="zh-CN"/>
        </w:rPr>
        <w:t>例如</w:t>
      </w:r>
      <w:r>
        <w:rPr>
          <w:lang w:val="en-US" w:eastAsia="zh-CN"/>
        </w:rPr>
        <w:t>：某用户希望获取更多有关</w:t>
      </w:r>
      <w:r w:rsidR="000C62B3" w:rsidRPr="000C62B3">
        <w:rPr>
          <w:rFonts w:ascii="SimSun" w:hAnsi="SimSun"/>
          <w:lang w:val="en-US" w:eastAsia="zh-CN"/>
        </w:rPr>
        <w:t>“</w:t>
      </w:r>
      <w:r>
        <w:rPr>
          <w:lang w:val="en-US" w:eastAsia="zh-CN"/>
        </w:rPr>
        <w:t>拿破仑</w:t>
      </w:r>
      <w:r w:rsidR="000C62B3" w:rsidRPr="000C62B3">
        <w:rPr>
          <w:rFonts w:ascii="SimSun" w:hAnsi="SimSun"/>
          <w:lang w:val="en-US" w:eastAsia="zh-CN"/>
        </w:rPr>
        <w:t>”</w:t>
      </w:r>
      <w:r>
        <w:rPr>
          <w:lang w:val="en-US" w:eastAsia="zh-CN"/>
        </w:rPr>
        <w:t>的信息。</w:t>
      </w:r>
      <w:r>
        <w:rPr>
          <w:rFonts w:hint="eastAsia"/>
          <w:lang w:val="en-US" w:eastAsia="zh-CN"/>
        </w:rPr>
        <w:t>搜索</w:t>
      </w:r>
      <w:r>
        <w:rPr>
          <w:lang w:val="en-US" w:eastAsia="zh-CN"/>
        </w:rPr>
        <w:t>结果将显示一系列</w:t>
      </w:r>
      <w:r>
        <w:rPr>
          <w:rFonts w:hint="eastAsia"/>
          <w:lang w:val="en-US" w:eastAsia="zh-CN"/>
        </w:rPr>
        <w:t>由</w:t>
      </w:r>
      <w:r>
        <w:rPr>
          <w:lang w:val="en-US" w:eastAsia="zh-CN"/>
        </w:rPr>
        <w:t>协作广播公司</w:t>
      </w:r>
      <w:r>
        <w:rPr>
          <w:rFonts w:hint="eastAsia"/>
          <w:lang w:val="en-US" w:eastAsia="zh-CN"/>
        </w:rPr>
        <w:t>存储</w:t>
      </w:r>
      <w:r>
        <w:rPr>
          <w:lang w:val="en-US" w:eastAsia="zh-CN"/>
        </w:rPr>
        <w:t>并提供的、与拿破仑有关的视频剪辑。</w:t>
      </w:r>
      <w:r w:rsidR="00F6381B">
        <w:rPr>
          <w:rFonts w:hint="eastAsia"/>
          <w:lang w:val="en-US" w:eastAsia="zh-CN"/>
        </w:rPr>
        <w:t>结果</w:t>
      </w:r>
      <w:r w:rsidR="00F6381B">
        <w:rPr>
          <w:lang w:val="en-US" w:eastAsia="zh-CN"/>
        </w:rPr>
        <w:t>列表</w:t>
      </w:r>
      <w:r w:rsidR="00F6381B">
        <w:rPr>
          <w:rFonts w:hint="eastAsia"/>
          <w:lang w:val="en-US" w:eastAsia="zh-CN"/>
        </w:rPr>
        <w:t>中</w:t>
      </w:r>
      <w:r w:rsidR="00F6381B">
        <w:rPr>
          <w:lang w:val="en-US" w:eastAsia="zh-CN"/>
        </w:rPr>
        <w:t>亦可包含</w:t>
      </w:r>
      <w:r w:rsidR="00F6381B">
        <w:rPr>
          <w:rFonts w:hint="eastAsia"/>
          <w:lang w:val="en-US" w:eastAsia="zh-CN"/>
        </w:rPr>
        <w:t>声音</w:t>
      </w:r>
      <w:r w:rsidR="00F6381B">
        <w:rPr>
          <w:lang w:val="en-US" w:eastAsia="zh-CN"/>
        </w:rPr>
        <w:t>广播节目和经改编的网页（包括图片和文本文件</w:t>
      </w:r>
      <w:r w:rsidR="0064673B">
        <w:rPr>
          <w:lang w:val="en-US" w:eastAsia="zh-CN"/>
        </w:rPr>
        <w:t>）</w:t>
      </w:r>
      <w:r w:rsidR="00F6381B">
        <w:rPr>
          <w:rFonts w:hint="eastAsia"/>
          <w:lang w:val="en-US" w:eastAsia="zh-CN"/>
        </w:rPr>
        <w:t>。观看</w:t>
      </w:r>
      <w:r w:rsidR="00F6381B">
        <w:rPr>
          <w:lang w:val="en-US" w:eastAsia="zh-CN"/>
        </w:rPr>
        <w:t>检索到的</w:t>
      </w:r>
      <w:r w:rsidR="00F6381B">
        <w:rPr>
          <w:rFonts w:hint="eastAsia"/>
          <w:lang w:val="en-US" w:eastAsia="zh-CN"/>
        </w:rPr>
        <w:t>内容</w:t>
      </w:r>
      <w:r w:rsidR="00F6381B">
        <w:rPr>
          <w:lang w:val="en-US" w:eastAsia="zh-CN"/>
        </w:rPr>
        <w:t>目前可通过电视机</w:t>
      </w:r>
      <w:r w:rsidR="00F6381B">
        <w:rPr>
          <w:rFonts w:hint="eastAsia"/>
          <w:lang w:val="en-US" w:eastAsia="zh-CN"/>
        </w:rPr>
        <w:t>实现</w:t>
      </w:r>
      <w:r w:rsidR="00F6381B">
        <w:rPr>
          <w:lang w:val="en-US" w:eastAsia="zh-CN"/>
        </w:rPr>
        <w:t>，但在将来亦可使用其它</w:t>
      </w:r>
      <w:r w:rsidR="00F6381B">
        <w:rPr>
          <w:rFonts w:hint="eastAsia"/>
          <w:lang w:val="en-US" w:eastAsia="zh-CN"/>
        </w:rPr>
        <w:t>屏幕</w:t>
      </w:r>
      <w:r w:rsidR="00F6381B">
        <w:rPr>
          <w:lang w:val="en-US" w:eastAsia="zh-CN"/>
        </w:rPr>
        <w:t>，例如平板电脑。</w:t>
      </w:r>
    </w:p>
    <w:p w:rsidR="00F21ED5" w:rsidRPr="000C523D" w:rsidRDefault="009971B8" w:rsidP="00177EB6">
      <w:pPr>
        <w:spacing w:line="360" w:lineRule="atLeast"/>
        <w:ind w:firstLineChars="200" w:firstLine="480"/>
        <w:rPr>
          <w:lang w:val="en-US" w:eastAsia="zh-CN"/>
        </w:rPr>
      </w:pPr>
      <w:r w:rsidRPr="00F96C4C">
        <w:rPr>
          <w:lang w:val="en-US" w:eastAsia="zh-CN"/>
        </w:rPr>
        <w:t>HbbTV</w:t>
      </w:r>
      <w:r w:rsidR="00F6381B">
        <w:rPr>
          <w:rFonts w:hint="eastAsia"/>
          <w:lang w:val="en-US" w:eastAsia="zh-CN"/>
        </w:rPr>
        <w:t>于</w:t>
      </w:r>
      <w:r w:rsidR="00F6381B">
        <w:rPr>
          <w:lang w:val="en-US" w:eastAsia="zh-CN"/>
        </w:rPr>
        <w:t>2009</w:t>
      </w:r>
      <w:r w:rsidR="00F6381B">
        <w:rPr>
          <w:lang w:val="en-US" w:eastAsia="zh-CN"/>
        </w:rPr>
        <w:t>年开发并</w:t>
      </w:r>
      <w:r w:rsidR="00F6381B">
        <w:rPr>
          <w:rFonts w:hint="eastAsia"/>
          <w:lang w:val="en-US" w:eastAsia="zh-CN"/>
        </w:rPr>
        <w:t>在</w:t>
      </w:r>
      <w:r w:rsidR="00F6381B">
        <w:rPr>
          <w:lang w:val="en-US" w:eastAsia="zh-CN"/>
        </w:rPr>
        <w:t>2010</w:t>
      </w:r>
      <w:r w:rsidR="00F6381B">
        <w:rPr>
          <w:lang w:val="en-US" w:eastAsia="zh-CN"/>
        </w:rPr>
        <w:t>年</w:t>
      </w:r>
      <w:r w:rsidR="00F6381B">
        <w:rPr>
          <w:rFonts w:hint="eastAsia"/>
          <w:lang w:val="en-US" w:eastAsia="zh-CN"/>
        </w:rPr>
        <w:t>由</w:t>
      </w:r>
      <w:r w:rsidR="00F6381B">
        <w:rPr>
          <w:rFonts w:hint="eastAsia"/>
          <w:lang w:val="en-US" w:eastAsia="zh-CN"/>
        </w:rPr>
        <w:t>ETSI</w:t>
      </w:r>
      <w:r w:rsidR="00F6381B">
        <w:rPr>
          <w:rFonts w:hint="eastAsia"/>
          <w:lang w:val="en-US" w:eastAsia="zh-CN"/>
        </w:rPr>
        <w:t>首次</w:t>
      </w:r>
      <w:r w:rsidR="00F6381B">
        <w:rPr>
          <w:lang w:val="en-US" w:eastAsia="zh-CN"/>
        </w:rPr>
        <w:t>实现标准化。</w:t>
      </w:r>
      <w:r w:rsidR="00F6381B" w:rsidRPr="00F96C4C">
        <w:rPr>
          <w:lang w:val="en-US" w:eastAsia="zh-CN"/>
        </w:rPr>
        <w:t>2012</w:t>
      </w:r>
      <w:r w:rsidR="00F6381B">
        <w:rPr>
          <w:rFonts w:hint="eastAsia"/>
          <w:lang w:val="en-US" w:eastAsia="zh-CN"/>
        </w:rPr>
        <w:t>年</w:t>
      </w:r>
      <w:r w:rsidR="00F6381B">
        <w:rPr>
          <w:lang w:val="en-US" w:eastAsia="zh-CN"/>
        </w:rPr>
        <w:t>4</w:t>
      </w:r>
      <w:r w:rsidR="00F6381B">
        <w:rPr>
          <w:lang w:val="en-US" w:eastAsia="zh-CN"/>
        </w:rPr>
        <w:t>月</w:t>
      </w:r>
      <w:r w:rsidR="00F6381B">
        <w:rPr>
          <w:lang w:val="en-US" w:eastAsia="zh-CN"/>
        </w:rPr>
        <w:t>HbbTV</w:t>
      </w:r>
      <w:r w:rsidR="00F6381B">
        <w:rPr>
          <w:rFonts w:hint="eastAsia"/>
          <w:lang w:val="en-US" w:eastAsia="zh-CN"/>
        </w:rPr>
        <w:t>联盟</w:t>
      </w:r>
      <w:r w:rsidR="00F6381B">
        <w:rPr>
          <w:lang w:val="en-US" w:eastAsia="zh-CN"/>
        </w:rPr>
        <w:t>发布了</w:t>
      </w:r>
      <w:r w:rsidRPr="00F96C4C">
        <w:rPr>
          <w:lang w:val="en-US" w:eastAsia="zh-CN"/>
        </w:rPr>
        <w:t>HbbTV</w:t>
      </w:r>
      <w:r w:rsidR="00F6381B">
        <w:rPr>
          <w:rFonts w:hint="eastAsia"/>
          <w:lang w:val="en-US" w:eastAsia="zh-CN"/>
        </w:rPr>
        <w:t>规范</w:t>
      </w:r>
      <w:r w:rsidR="00F6381B">
        <w:rPr>
          <w:lang w:val="en-US" w:eastAsia="zh-CN"/>
        </w:rPr>
        <w:t>的第</w:t>
      </w:r>
      <w:r w:rsidR="00F6381B">
        <w:rPr>
          <w:lang w:val="en-US" w:eastAsia="zh-CN"/>
        </w:rPr>
        <w:t>1.5</w:t>
      </w:r>
      <w:r w:rsidR="00F6381B">
        <w:rPr>
          <w:lang w:val="en-US" w:eastAsia="zh-CN"/>
        </w:rPr>
        <w:t>版。</w:t>
      </w:r>
      <w:r w:rsidR="00F6381B" w:rsidRPr="00F96C4C">
        <w:rPr>
          <w:lang w:val="en-US" w:eastAsia="zh-CN"/>
        </w:rPr>
        <w:t>2012</w:t>
      </w:r>
      <w:r w:rsidR="00F6381B">
        <w:rPr>
          <w:rFonts w:hint="eastAsia"/>
          <w:lang w:val="en-US" w:eastAsia="zh-CN"/>
        </w:rPr>
        <w:t>年</w:t>
      </w:r>
      <w:r w:rsidR="00F6381B">
        <w:rPr>
          <w:lang w:val="en-US" w:eastAsia="zh-CN"/>
        </w:rPr>
        <w:t>12</w:t>
      </w:r>
      <w:r w:rsidR="00F6381B">
        <w:rPr>
          <w:lang w:val="en-US" w:eastAsia="zh-CN"/>
        </w:rPr>
        <w:t>月</w:t>
      </w:r>
      <w:r w:rsidR="00F6381B">
        <w:rPr>
          <w:rFonts w:hint="eastAsia"/>
          <w:lang w:val="en-US" w:eastAsia="zh-CN"/>
        </w:rPr>
        <w:t>ETSI</w:t>
      </w:r>
      <w:r w:rsidR="00F6381B">
        <w:rPr>
          <w:rFonts w:hint="eastAsia"/>
          <w:lang w:val="en-US" w:eastAsia="zh-CN"/>
        </w:rPr>
        <w:t>将</w:t>
      </w:r>
      <w:r w:rsidRPr="00F96C4C">
        <w:rPr>
          <w:lang w:val="en-US" w:eastAsia="zh-CN"/>
        </w:rPr>
        <w:t>HbbTV 1.5</w:t>
      </w:r>
      <w:r w:rsidR="00F6381B">
        <w:rPr>
          <w:rFonts w:hint="eastAsia"/>
          <w:lang w:val="en-US" w:eastAsia="zh-CN"/>
        </w:rPr>
        <w:t>进行</w:t>
      </w:r>
      <w:r w:rsidR="00F6381B">
        <w:rPr>
          <w:lang w:val="en-US" w:eastAsia="zh-CN"/>
        </w:rPr>
        <w:t>了标准化改编，</w:t>
      </w:r>
      <w:r w:rsidR="00F6381B">
        <w:rPr>
          <w:rFonts w:hint="eastAsia"/>
          <w:lang w:val="en-US" w:eastAsia="zh-CN"/>
        </w:rPr>
        <w:t>更名</w:t>
      </w:r>
      <w:r w:rsidR="00F6381B">
        <w:rPr>
          <w:lang w:val="en-US" w:eastAsia="zh-CN"/>
        </w:rPr>
        <w:t>为</w:t>
      </w:r>
      <w:r w:rsidRPr="00F96C4C">
        <w:rPr>
          <w:lang w:val="en-US" w:eastAsia="zh-CN"/>
        </w:rPr>
        <w:t>ETSI TS 102796 v1.2.1</w:t>
      </w:r>
      <w:r w:rsidR="00F6381B">
        <w:rPr>
          <w:rFonts w:hint="eastAsia"/>
          <w:lang w:val="en-US" w:eastAsia="zh-CN"/>
        </w:rPr>
        <w:t>。</w:t>
      </w:r>
      <w:r w:rsidR="00F6381B">
        <w:rPr>
          <w:lang w:val="en-US" w:eastAsia="zh-CN"/>
        </w:rPr>
        <w:t>除</w:t>
      </w:r>
      <w:r w:rsidR="00F6381B">
        <w:rPr>
          <w:rFonts w:hint="eastAsia"/>
          <w:lang w:val="en-US" w:eastAsia="zh-CN"/>
        </w:rPr>
        <w:t>其它</w:t>
      </w:r>
      <w:r w:rsidR="00F6381B">
        <w:rPr>
          <w:lang w:val="en-US" w:eastAsia="zh-CN"/>
        </w:rPr>
        <w:t>新功能外，自适应流</w:t>
      </w:r>
      <w:r w:rsidR="00F6381B">
        <w:rPr>
          <w:rFonts w:hint="eastAsia"/>
          <w:lang w:val="en-US" w:eastAsia="zh-CN"/>
        </w:rPr>
        <w:t>（</w:t>
      </w:r>
      <w:r w:rsidR="00F6381B">
        <w:rPr>
          <w:lang w:val="en-US" w:eastAsia="zh-CN"/>
        </w:rPr>
        <w:t>依据</w:t>
      </w:r>
      <w:r w:rsidR="00F6381B" w:rsidRPr="00F96C4C">
        <w:rPr>
          <w:lang w:val="en-US" w:eastAsia="zh-CN"/>
        </w:rPr>
        <w:t>MPEG-DAS</w:t>
      </w:r>
      <w:r w:rsidR="00A4553C">
        <w:rPr>
          <w:lang w:val="en-US" w:eastAsia="zh-CN"/>
        </w:rPr>
        <w:t>H</w:t>
      </w:r>
      <w:r w:rsidR="00F6381B">
        <w:rPr>
          <w:lang w:val="en-US" w:eastAsia="zh-CN"/>
        </w:rPr>
        <w:t>功能</w:t>
      </w:r>
      <w:r w:rsidR="00F6381B">
        <w:rPr>
          <w:rFonts w:hint="eastAsia"/>
          <w:lang w:val="en-US" w:eastAsia="zh-CN"/>
        </w:rPr>
        <w:t>得</w:t>
      </w:r>
      <w:r w:rsidR="00F6381B">
        <w:rPr>
          <w:lang w:val="en-US" w:eastAsia="zh-CN"/>
        </w:rPr>
        <w:t>到了支持。</w:t>
      </w:r>
      <w:r w:rsidR="00F21ED5">
        <w:rPr>
          <w:rFonts w:hint="eastAsia"/>
          <w:lang w:val="en-US" w:eastAsia="zh-CN"/>
        </w:rPr>
        <w:t>最</w:t>
      </w:r>
      <w:r w:rsidR="00F21ED5">
        <w:rPr>
          <w:lang w:val="en-US" w:eastAsia="zh-CN"/>
        </w:rPr>
        <w:t>新版本为</w:t>
      </w:r>
      <w:r w:rsidR="00F21ED5" w:rsidRPr="000C523D">
        <w:rPr>
          <w:lang w:val="en-US" w:eastAsia="zh-CN"/>
        </w:rPr>
        <w:t>HbbTV 2.0.1</w:t>
      </w:r>
      <w:r w:rsidR="00F21ED5">
        <w:rPr>
          <w:rFonts w:hint="eastAsia"/>
          <w:lang w:val="en-US" w:eastAsia="zh-CN"/>
        </w:rPr>
        <w:t>，</w:t>
      </w:r>
      <w:r w:rsidR="00F21ED5">
        <w:rPr>
          <w:lang w:val="en-US" w:eastAsia="zh-CN"/>
        </w:rPr>
        <w:t>由</w:t>
      </w:r>
      <w:r w:rsidR="00F21ED5" w:rsidRPr="000C523D">
        <w:rPr>
          <w:lang w:val="en-US" w:eastAsia="zh-CN"/>
        </w:rPr>
        <w:t>ETSI</w:t>
      </w:r>
      <w:r w:rsidR="00F21ED5">
        <w:rPr>
          <w:rFonts w:hint="eastAsia"/>
          <w:lang w:val="en-US" w:eastAsia="zh-CN"/>
        </w:rPr>
        <w:t>作</w:t>
      </w:r>
      <w:r w:rsidR="00F21ED5">
        <w:rPr>
          <w:lang w:val="en-US" w:eastAsia="zh-CN"/>
        </w:rPr>
        <w:t>为</w:t>
      </w:r>
      <w:r w:rsidR="00F21ED5" w:rsidRPr="000C523D">
        <w:rPr>
          <w:lang w:val="en-US" w:eastAsia="zh-CN"/>
        </w:rPr>
        <w:t>ETSI TS 102 796 V1.4.1</w:t>
      </w:r>
      <w:r w:rsidR="00F21ED5">
        <w:rPr>
          <w:rFonts w:hint="eastAsia"/>
          <w:lang w:val="en-US" w:eastAsia="zh-CN"/>
        </w:rPr>
        <w:t>于</w:t>
      </w:r>
      <w:r w:rsidR="00F21ED5">
        <w:rPr>
          <w:rFonts w:hint="eastAsia"/>
          <w:lang w:val="en-US" w:eastAsia="zh-CN"/>
        </w:rPr>
        <w:t>2016</w:t>
      </w:r>
      <w:r w:rsidR="00F21ED5">
        <w:rPr>
          <w:rFonts w:hint="eastAsia"/>
          <w:lang w:val="en-US" w:eastAsia="zh-CN"/>
        </w:rPr>
        <w:t>年</w:t>
      </w:r>
      <w:r w:rsidR="00F21ED5">
        <w:rPr>
          <w:rFonts w:hint="eastAsia"/>
          <w:lang w:val="en-US" w:eastAsia="zh-CN"/>
        </w:rPr>
        <w:t>8</w:t>
      </w:r>
      <w:r w:rsidR="00F21ED5">
        <w:rPr>
          <w:rFonts w:hint="eastAsia"/>
          <w:lang w:val="en-US" w:eastAsia="zh-CN"/>
        </w:rPr>
        <w:t>月</w:t>
      </w:r>
      <w:r w:rsidR="00F21ED5">
        <w:rPr>
          <w:lang w:val="en-US" w:eastAsia="zh-CN"/>
        </w:rPr>
        <w:t>出版。</w:t>
      </w:r>
      <w:r w:rsidR="00F21ED5">
        <w:rPr>
          <w:rFonts w:hint="eastAsia"/>
          <w:lang w:val="en-US" w:eastAsia="zh-CN"/>
        </w:rPr>
        <w:t>该</w:t>
      </w:r>
      <w:r w:rsidR="00F21ED5">
        <w:rPr>
          <w:lang w:val="en-US" w:eastAsia="zh-CN"/>
        </w:rPr>
        <w:t>建议书包含一个</w:t>
      </w:r>
      <w:r w:rsidR="00F21ED5" w:rsidRPr="000C523D">
        <w:rPr>
          <w:lang w:val="en-US" w:eastAsia="zh-CN"/>
        </w:rPr>
        <w:t>HTML</w:t>
      </w:r>
      <w:r w:rsidR="00F21ED5">
        <w:rPr>
          <w:rFonts w:hint="eastAsia"/>
          <w:lang w:val="en-US" w:eastAsia="zh-CN"/>
        </w:rPr>
        <w:t>浏览</w:t>
      </w:r>
      <w:r w:rsidR="00F21ED5">
        <w:rPr>
          <w:lang w:val="en-US" w:eastAsia="zh-CN"/>
        </w:rPr>
        <w:t>器属性和一批补充功能（其中许多功能位于伴随屏幕集成和流同步域）</w:t>
      </w:r>
      <w:r w:rsidR="00F21ED5">
        <w:rPr>
          <w:rFonts w:hint="eastAsia"/>
          <w:lang w:val="en-US" w:eastAsia="zh-CN"/>
        </w:rPr>
        <w:t>。</w:t>
      </w:r>
    </w:p>
    <w:p w:rsidR="009971B8" w:rsidRPr="00F96C4C" w:rsidRDefault="009971B8" w:rsidP="00143E1A">
      <w:pPr>
        <w:spacing w:line="360" w:lineRule="atLeast"/>
        <w:ind w:firstLineChars="200" w:firstLine="480"/>
        <w:rPr>
          <w:lang w:val="en-US" w:eastAsia="ja-JP"/>
        </w:rPr>
      </w:pPr>
      <w:r w:rsidRPr="00F96C4C">
        <w:rPr>
          <w:lang w:val="en-US" w:eastAsia="zh-CN"/>
        </w:rPr>
        <w:t>HbbTV</w:t>
      </w:r>
      <w:r w:rsidR="00F6381B">
        <w:rPr>
          <w:rFonts w:hint="eastAsia"/>
          <w:lang w:val="en-US" w:eastAsia="zh-CN"/>
        </w:rPr>
        <w:t>用</w:t>
      </w:r>
      <w:r w:rsidR="00F6381B">
        <w:rPr>
          <w:lang w:val="en-US" w:eastAsia="zh-CN"/>
        </w:rPr>
        <w:t>于提供信息、教育和娱乐（例如</w:t>
      </w:r>
      <w:r w:rsidR="000C62B3" w:rsidRPr="000C62B3">
        <w:rPr>
          <w:rFonts w:ascii="SimSun" w:hAnsi="SimSun"/>
          <w:lang w:val="en-US" w:eastAsia="zh-CN"/>
        </w:rPr>
        <w:t>“</w:t>
      </w:r>
      <w:r w:rsidR="00017D94">
        <w:rPr>
          <w:rFonts w:hint="eastAsia"/>
          <w:lang w:val="en-US" w:eastAsia="zh-CN"/>
        </w:rPr>
        <w:t>选</w:t>
      </w:r>
      <w:r w:rsidR="00017D94">
        <w:rPr>
          <w:lang w:val="en-US" w:eastAsia="zh-CN"/>
        </w:rPr>
        <w:t>播</w:t>
      </w:r>
      <w:r w:rsidR="000C62B3" w:rsidRPr="000C62B3">
        <w:rPr>
          <w:rFonts w:ascii="SimSun" w:hAnsi="SimSun"/>
          <w:lang w:val="en-US" w:eastAsia="zh-CN"/>
        </w:rPr>
        <w:t>”</w:t>
      </w:r>
      <w:r w:rsidR="00017D94">
        <w:rPr>
          <w:lang w:val="en-US" w:eastAsia="zh-CN"/>
        </w:rPr>
        <w:t>电视</w:t>
      </w:r>
      <w:r w:rsidR="0064673B">
        <w:rPr>
          <w:lang w:val="en-US" w:eastAsia="zh-CN"/>
        </w:rPr>
        <w:t>）</w:t>
      </w:r>
      <w:r w:rsidR="00017D94">
        <w:rPr>
          <w:rFonts w:hint="eastAsia"/>
          <w:lang w:val="en-US" w:eastAsia="zh-CN"/>
        </w:rPr>
        <w:t>。它还</w:t>
      </w:r>
      <w:r w:rsidR="00017D94">
        <w:rPr>
          <w:lang w:val="en-US" w:eastAsia="zh-CN"/>
        </w:rPr>
        <w:t>可用于商业应用（</w:t>
      </w:r>
      <w:r w:rsidR="00017D94">
        <w:rPr>
          <w:rFonts w:hint="eastAsia"/>
          <w:lang w:val="en-US" w:eastAsia="zh-CN"/>
        </w:rPr>
        <w:t>音乐</w:t>
      </w:r>
      <w:r w:rsidR="00017D94">
        <w:rPr>
          <w:lang w:val="en-US" w:eastAsia="zh-CN"/>
        </w:rPr>
        <w:t>下载、在线购物</w:t>
      </w:r>
      <w:r w:rsidR="00017D94">
        <w:rPr>
          <w:rFonts w:hint="eastAsia"/>
          <w:lang w:val="en-US" w:eastAsia="zh-CN"/>
        </w:rPr>
        <w:t>、（</w:t>
      </w:r>
      <w:r w:rsidR="00017D94">
        <w:rPr>
          <w:lang w:val="en-US" w:eastAsia="zh-CN"/>
        </w:rPr>
        <w:t>定向</w:t>
      </w:r>
      <w:r w:rsidR="0064673B">
        <w:rPr>
          <w:lang w:val="en-US" w:eastAsia="zh-CN"/>
        </w:rPr>
        <w:t>）</w:t>
      </w:r>
      <w:r w:rsidR="00017D94">
        <w:rPr>
          <w:rFonts w:hint="eastAsia"/>
          <w:lang w:val="en-US" w:eastAsia="zh-CN"/>
        </w:rPr>
        <w:t>广告</w:t>
      </w:r>
      <w:r w:rsidR="00017D94">
        <w:rPr>
          <w:lang w:val="en-US" w:eastAsia="zh-CN"/>
        </w:rPr>
        <w:t>等</w:t>
      </w:r>
      <w:r w:rsidR="0064673B">
        <w:rPr>
          <w:lang w:val="en-US" w:eastAsia="zh-CN"/>
        </w:rPr>
        <w:t>）</w:t>
      </w:r>
      <w:r w:rsidR="00017D94">
        <w:rPr>
          <w:lang w:val="en-US" w:eastAsia="zh-CN"/>
        </w:rPr>
        <w:t>。</w:t>
      </w:r>
      <w:r w:rsidRPr="00F96C4C">
        <w:rPr>
          <w:lang w:val="en-US" w:eastAsia="zh-CN"/>
        </w:rPr>
        <w:t>HbbTV</w:t>
      </w:r>
      <w:r w:rsidR="00017D94">
        <w:rPr>
          <w:rFonts w:hint="eastAsia"/>
          <w:lang w:val="en-US" w:eastAsia="zh-CN"/>
        </w:rPr>
        <w:t>特别</w:t>
      </w:r>
      <w:r w:rsidR="00017D94">
        <w:rPr>
          <w:lang w:val="en-US" w:eastAsia="zh-CN"/>
        </w:rPr>
        <w:t>适用于为残疾人提供接入服务：</w:t>
      </w:r>
      <w:r w:rsidR="00017D94">
        <w:rPr>
          <w:rFonts w:hint="eastAsia"/>
          <w:lang w:val="en-US" w:eastAsia="zh-CN"/>
        </w:rPr>
        <w:t>签名</w:t>
      </w:r>
      <w:r w:rsidR="00017D94">
        <w:rPr>
          <w:lang w:val="en-US" w:eastAsia="zh-CN"/>
        </w:rPr>
        <w:t>者视频（</w:t>
      </w:r>
      <w:r w:rsidRPr="00F96C4C">
        <w:rPr>
          <w:lang w:val="en-US" w:eastAsia="zh-CN"/>
        </w:rPr>
        <w:t>signer video</w:t>
      </w:r>
      <w:r w:rsidR="0064673B">
        <w:rPr>
          <w:rFonts w:hint="eastAsia"/>
          <w:lang w:val="en-US" w:eastAsia="zh-CN"/>
        </w:rPr>
        <w:t>）</w:t>
      </w:r>
      <w:r w:rsidR="00017D94">
        <w:rPr>
          <w:lang w:val="en-US" w:eastAsia="zh-CN"/>
        </w:rPr>
        <w:t>、音频说明</w:t>
      </w:r>
      <w:r w:rsidR="00017D94">
        <w:rPr>
          <w:rFonts w:hint="eastAsia"/>
          <w:lang w:val="en-US" w:eastAsia="zh-CN"/>
        </w:rPr>
        <w:t>、</w:t>
      </w:r>
      <w:r w:rsidR="00017D94">
        <w:rPr>
          <w:lang w:val="en-US" w:eastAsia="zh-CN"/>
        </w:rPr>
        <w:t>发音字幕、</w:t>
      </w:r>
      <w:r w:rsidR="00017D94">
        <w:rPr>
          <w:rFonts w:hint="eastAsia"/>
          <w:lang w:val="en-US" w:eastAsia="zh-CN"/>
        </w:rPr>
        <w:t>多</w:t>
      </w:r>
      <w:r w:rsidR="00017D94">
        <w:rPr>
          <w:lang w:val="en-US" w:eastAsia="zh-CN"/>
        </w:rPr>
        <w:t>语言</w:t>
      </w:r>
      <w:r w:rsidR="00017D94">
        <w:rPr>
          <w:rFonts w:hint="eastAsia"/>
          <w:lang w:val="en-US" w:eastAsia="zh-CN"/>
        </w:rPr>
        <w:t>字幕</w:t>
      </w:r>
      <w:r w:rsidR="00017D94">
        <w:rPr>
          <w:lang w:val="en-US" w:eastAsia="zh-CN"/>
        </w:rPr>
        <w:t>、多语言音轨或配有</w:t>
      </w:r>
      <w:r w:rsidR="00017D94">
        <w:rPr>
          <w:rFonts w:hint="eastAsia"/>
          <w:lang w:val="en-US" w:eastAsia="zh-CN"/>
        </w:rPr>
        <w:t>更</w:t>
      </w:r>
      <w:r w:rsidR="00017D94">
        <w:rPr>
          <w:lang w:val="en-US" w:eastAsia="zh-CN"/>
        </w:rPr>
        <w:t>清晰对话的</w:t>
      </w:r>
      <w:r w:rsidR="00017D94">
        <w:rPr>
          <w:rFonts w:hint="eastAsia"/>
          <w:lang w:val="en-US" w:eastAsia="zh-CN"/>
        </w:rPr>
        <w:t>补充</w:t>
      </w:r>
      <w:r w:rsidR="00017D94">
        <w:rPr>
          <w:lang w:val="en-US" w:eastAsia="zh-CN"/>
        </w:rPr>
        <w:t>音轨</w:t>
      </w:r>
      <w:r w:rsidR="00017D94">
        <w:rPr>
          <w:rFonts w:hint="eastAsia"/>
          <w:lang w:val="en-US" w:eastAsia="zh-CN"/>
        </w:rPr>
        <w:t>等</w:t>
      </w:r>
      <w:r w:rsidR="00017D94">
        <w:rPr>
          <w:lang w:val="en-US" w:eastAsia="zh-CN"/>
        </w:rPr>
        <w:t>。</w:t>
      </w:r>
      <w:r w:rsidR="00017D94">
        <w:rPr>
          <w:rFonts w:hint="eastAsia"/>
          <w:lang w:val="en-US" w:eastAsia="zh-CN"/>
        </w:rPr>
        <w:t>此</w:t>
      </w:r>
      <w:r w:rsidR="00017D94">
        <w:rPr>
          <w:lang w:val="en-US" w:eastAsia="zh-CN"/>
        </w:rPr>
        <w:t>外，</w:t>
      </w:r>
      <w:r w:rsidRPr="00F96C4C">
        <w:rPr>
          <w:lang w:val="en-US" w:eastAsia="zh-CN"/>
        </w:rPr>
        <w:t>HbbTV</w:t>
      </w:r>
      <w:r w:rsidR="00017D94">
        <w:rPr>
          <w:rFonts w:hint="eastAsia"/>
          <w:lang w:val="en-US" w:eastAsia="zh-CN"/>
        </w:rPr>
        <w:t>是</w:t>
      </w:r>
      <w:r w:rsidR="00017D94">
        <w:rPr>
          <w:lang w:val="en-US" w:eastAsia="zh-CN"/>
        </w:rPr>
        <w:t>危机时刻向公众告警的一种主要手段（自动</w:t>
      </w:r>
      <w:r w:rsidR="00017D94">
        <w:rPr>
          <w:rFonts w:hint="eastAsia"/>
          <w:lang w:val="en-US" w:eastAsia="zh-CN"/>
        </w:rPr>
        <w:t>弹</w:t>
      </w:r>
      <w:r w:rsidR="00017D94">
        <w:rPr>
          <w:lang w:val="en-US" w:eastAsia="zh-CN"/>
        </w:rPr>
        <w:t>出告警消息</w:t>
      </w:r>
      <w:r w:rsidR="0064673B">
        <w:rPr>
          <w:lang w:val="en-US" w:eastAsia="zh-CN"/>
        </w:rPr>
        <w:t>）</w:t>
      </w:r>
      <w:r w:rsidR="00017D94">
        <w:rPr>
          <w:lang w:val="en-US" w:eastAsia="zh-CN"/>
        </w:rPr>
        <w:t>。</w:t>
      </w:r>
    </w:p>
    <w:p w:rsidR="009971B8" w:rsidRPr="00F96C4C" w:rsidRDefault="009971B8" w:rsidP="00143E1A">
      <w:pPr>
        <w:pStyle w:val="Heading3"/>
        <w:spacing w:line="360" w:lineRule="atLeast"/>
        <w:rPr>
          <w:lang w:val="en-US" w:eastAsia="ja-JP"/>
        </w:rPr>
      </w:pPr>
      <w:r w:rsidRPr="00F96C4C">
        <w:rPr>
          <w:lang w:val="en-US" w:eastAsia="ja-JP"/>
        </w:rPr>
        <w:t>3.2.2</w:t>
      </w:r>
      <w:r w:rsidRPr="00F96C4C">
        <w:rPr>
          <w:lang w:val="en-US" w:eastAsia="ja-JP"/>
        </w:rPr>
        <w:tab/>
        <w:t>Hybridcast</w:t>
      </w:r>
    </w:p>
    <w:p w:rsidR="009971B8" w:rsidRPr="00F96C4C" w:rsidRDefault="00017D94" w:rsidP="00143E1A">
      <w:pPr>
        <w:spacing w:line="360" w:lineRule="atLeast"/>
        <w:ind w:firstLineChars="200" w:firstLine="480"/>
        <w:rPr>
          <w:lang w:val="en-US" w:eastAsia="zh-CN"/>
        </w:rPr>
      </w:pPr>
      <w:r>
        <w:rPr>
          <w:rFonts w:hint="eastAsia"/>
          <w:lang w:val="en-US" w:eastAsia="zh-CN"/>
        </w:rPr>
        <w:t>使用</w:t>
      </w:r>
      <w:r w:rsidRPr="00F96C4C">
        <w:rPr>
          <w:lang w:val="en-US" w:eastAsia="ja-JP"/>
        </w:rPr>
        <w:t>HTML5</w:t>
      </w:r>
      <w:r>
        <w:rPr>
          <w:rFonts w:hint="eastAsia"/>
          <w:lang w:val="en-US" w:eastAsia="zh-CN"/>
        </w:rPr>
        <w:t>的</w:t>
      </w:r>
      <w:r w:rsidRPr="00F96C4C">
        <w:rPr>
          <w:lang w:val="en-US" w:eastAsia="ja-JP"/>
        </w:rPr>
        <w:t>IB</w:t>
      </w:r>
      <w:r>
        <w:rPr>
          <w:lang w:val="en-US" w:eastAsia="ja-JP"/>
        </w:rPr>
        <w:t>B</w:t>
      </w:r>
      <w:r>
        <w:rPr>
          <w:lang w:val="en-US" w:eastAsia="ja-JP"/>
        </w:rPr>
        <w:t>系统</w:t>
      </w:r>
      <w:r w:rsidR="00DA7A4D">
        <w:rPr>
          <w:rFonts w:hint="eastAsia"/>
          <w:lang w:val="en-US" w:eastAsia="zh-CN"/>
        </w:rPr>
        <w:t xml:space="preserve"> </w:t>
      </w:r>
      <w:r w:rsidR="00DA7A4D" w:rsidRPr="00DA7A4D">
        <w:rPr>
          <w:lang w:val="en-US" w:eastAsia="zh-CN"/>
        </w:rPr>
        <w:t>–</w:t>
      </w:r>
      <w:r w:rsidR="00DA7A4D">
        <w:rPr>
          <w:lang w:val="en-US" w:eastAsia="zh-CN"/>
        </w:rPr>
        <w:t xml:space="preserve"> </w:t>
      </w:r>
      <w:r w:rsidR="009971B8" w:rsidRPr="00F96C4C">
        <w:rPr>
          <w:lang w:val="en-US" w:eastAsia="ja-JP"/>
        </w:rPr>
        <w:t>Hybridcast</w:t>
      </w:r>
      <w:r>
        <w:rPr>
          <w:rFonts w:hint="eastAsia"/>
          <w:lang w:val="en-US" w:eastAsia="zh-CN"/>
        </w:rPr>
        <w:t>，</w:t>
      </w:r>
      <w:r>
        <w:rPr>
          <w:lang w:val="en-US" w:eastAsia="zh-CN"/>
        </w:rPr>
        <w:t>分别</w:t>
      </w:r>
      <w:r>
        <w:rPr>
          <w:rFonts w:hint="eastAsia"/>
          <w:lang w:val="en-US" w:eastAsia="zh-CN"/>
        </w:rPr>
        <w:t>于</w:t>
      </w:r>
      <w:r>
        <w:rPr>
          <w:lang w:val="en-US" w:eastAsia="zh-CN"/>
        </w:rPr>
        <w:t>2013</w:t>
      </w:r>
      <w:r>
        <w:rPr>
          <w:lang w:val="en-US" w:eastAsia="zh-CN"/>
        </w:rPr>
        <w:t>年</w:t>
      </w:r>
      <w:r>
        <w:rPr>
          <w:lang w:val="en-US" w:eastAsia="zh-CN"/>
        </w:rPr>
        <w:t>3</w:t>
      </w:r>
      <w:r>
        <w:rPr>
          <w:lang w:val="en-US" w:eastAsia="zh-CN"/>
        </w:rPr>
        <w:t>月和</w:t>
      </w:r>
      <w:r>
        <w:rPr>
          <w:lang w:val="en-US" w:eastAsia="zh-CN"/>
        </w:rPr>
        <w:t>2014</w:t>
      </w:r>
      <w:r>
        <w:rPr>
          <w:lang w:val="en-US" w:eastAsia="zh-CN"/>
        </w:rPr>
        <w:t>年</w:t>
      </w:r>
      <w:r>
        <w:rPr>
          <w:lang w:val="en-US" w:eastAsia="zh-CN"/>
        </w:rPr>
        <w:t>6</w:t>
      </w:r>
      <w:r>
        <w:rPr>
          <w:lang w:val="en-US" w:eastAsia="zh-CN"/>
        </w:rPr>
        <w:t>月</w:t>
      </w:r>
      <w:r>
        <w:rPr>
          <w:rFonts w:hint="eastAsia"/>
          <w:lang w:val="en-US" w:eastAsia="zh-CN"/>
        </w:rPr>
        <w:t>在</w:t>
      </w:r>
      <w:r>
        <w:rPr>
          <w:lang w:val="en-US" w:eastAsia="zh-CN"/>
        </w:rPr>
        <w:t>日本对版本</w:t>
      </w:r>
      <w:r>
        <w:rPr>
          <w:lang w:val="en-US" w:eastAsia="zh-CN"/>
        </w:rPr>
        <w:t>1.0</w:t>
      </w:r>
      <w:r>
        <w:rPr>
          <w:lang w:val="en-US" w:eastAsia="zh-CN"/>
        </w:rPr>
        <w:t>和</w:t>
      </w:r>
      <w:r>
        <w:rPr>
          <w:lang w:val="en-US" w:eastAsia="zh-CN"/>
        </w:rPr>
        <w:t>2.0</w:t>
      </w:r>
      <w:r>
        <w:rPr>
          <w:rFonts w:hint="eastAsia"/>
          <w:lang w:val="en-US" w:eastAsia="zh-CN"/>
        </w:rPr>
        <w:t>进行</w:t>
      </w:r>
      <w:r>
        <w:rPr>
          <w:lang w:val="en-US" w:eastAsia="zh-CN"/>
        </w:rPr>
        <w:t>了标准化。</w:t>
      </w:r>
      <w:r>
        <w:rPr>
          <w:rFonts w:hint="eastAsia"/>
          <w:lang w:val="en-US" w:eastAsia="zh-CN"/>
        </w:rPr>
        <w:t>该</w:t>
      </w:r>
      <w:r w:rsidR="005D3B82">
        <w:rPr>
          <w:lang w:val="en-US" w:eastAsia="ja-JP"/>
        </w:rPr>
        <w:t>系统</w:t>
      </w:r>
      <w:r>
        <w:rPr>
          <w:rFonts w:hint="eastAsia"/>
          <w:lang w:val="en-US" w:eastAsia="zh-CN"/>
        </w:rPr>
        <w:t>推动</w:t>
      </w:r>
      <w:r>
        <w:rPr>
          <w:lang w:val="en-US" w:eastAsia="zh-CN"/>
        </w:rPr>
        <w:t>将广播与宽带</w:t>
      </w:r>
      <w:r>
        <w:rPr>
          <w:rFonts w:hint="eastAsia"/>
          <w:lang w:val="en-US" w:eastAsia="zh-CN"/>
        </w:rPr>
        <w:t>通信</w:t>
      </w:r>
      <w:r>
        <w:rPr>
          <w:lang w:val="en-US" w:eastAsia="zh-CN"/>
        </w:rPr>
        <w:t>资源和功能相结合</w:t>
      </w:r>
      <w:r>
        <w:rPr>
          <w:rFonts w:hint="eastAsia"/>
          <w:lang w:val="en-US" w:eastAsia="zh-CN"/>
        </w:rPr>
        <w:t>，以</w:t>
      </w:r>
      <w:r>
        <w:rPr>
          <w:lang w:val="en-US" w:eastAsia="zh-CN"/>
        </w:rPr>
        <w:t>此提供服务。</w:t>
      </w:r>
      <w:r>
        <w:rPr>
          <w:rFonts w:hint="eastAsia"/>
          <w:lang w:val="en-US" w:eastAsia="zh-CN"/>
        </w:rPr>
        <w:t>最</w:t>
      </w:r>
      <w:r>
        <w:rPr>
          <w:lang w:val="en-US" w:eastAsia="zh-CN"/>
        </w:rPr>
        <w:t>新规范</w:t>
      </w:r>
      <w:r>
        <w:rPr>
          <w:rFonts w:hint="eastAsia"/>
          <w:lang w:val="en-US" w:eastAsia="zh-CN"/>
        </w:rPr>
        <w:t>考虑了</w:t>
      </w:r>
      <w:r>
        <w:rPr>
          <w:lang w:val="en-US" w:eastAsia="zh-CN"/>
        </w:rPr>
        <w:t>包括</w:t>
      </w:r>
      <w:r w:rsidR="00E9599A">
        <w:rPr>
          <w:rFonts w:hint="eastAsia"/>
          <w:lang w:val="en-US" w:eastAsia="zh-CN"/>
        </w:rPr>
        <w:t>以</w:t>
      </w:r>
      <w:r>
        <w:rPr>
          <w:lang w:val="en-US" w:eastAsia="zh-CN"/>
        </w:rPr>
        <w:t>广播</w:t>
      </w:r>
      <w:r w:rsidR="00E9599A">
        <w:rPr>
          <w:rFonts w:hint="eastAsia"/>
          <w:lang w:val="en-US" w:eastAsia="zh-CN"/>
        </w:rPr>
        <w:t>为</w:t>
      </w:r>
      <w:r w:rsidR="00E9599A">
        <w:rPr>
          <w:lang w:val="en-US" w:eastAsia="zh-CN"/>
        </w:rPr>
        <w:t>中心的方案在内的</w:t>
      </w:r>
      <w:r w:rsidR="00E9599A" w:rsidRPr="00F96C4C">
        <w:rPr>
          <w:lang w:val="en-US" w:eastAsia="ja-JP"/>
        </w:rPr>
        <w:t>ITU-R BT.2053</w:t>
      </w:r>
      <w:r w:rsidR="00E9599A">
        <w:rPr>
          <w:rFonts w:hint="eastAsia"/>
          <w:lang w:val="en-US" w:eastAsia="zh-CN"/>
        </w:rPr>
        <w:t>和</w:t>
      </w:r>
      <w:r w:rsidR="00E9599A" w:rsidRPr="00F96C4C">
        <w:rPr>
          <w:lang w:val="en-US" w:eastAsia="ja-JP"/>
        </w:rPr>
        <w:t>ITU</w:t>
      </w:r>
      <w:r w:rsidR="00E9599A" w:rsidRPr="00F96C4C">
        <w:rPr>
          <w:lang w:val="en-US" w:eastAsia="ja-JP"/>
        </w:rPr>
        <w:noBreakHyphen/>
        <w:t>T</w:t>
      </w:r>
      <w:r w:rsidR="00E9599A">
        <w:rPr>
          <w:lang w:val="en-US" w:eastAsia="ja-JP"/>
        </w:rPr>
        <w:t> </w:t>
      </w:r>
      <w:r w:rsidR="00E9599A" w:rsidRPr="00F96C4C">
        <w:rPr>
          <w:lang w:val="en-US" w:eastAsia="ja-JP"/>
        </w:rPr>
        <w:t>J.205</w:t>
      </w:r>
      <w:r w:rsidR="00E9599A">
        <w:rPr>
          <w:rFonts w:hint="eastAsia"/>
          <w:lang w:val="en-US" w:eastAsia="zh-CN"/>
        </w:rPr>
        <w:t>建议</w:t>
      </w:r>
      <w:r w:rsidR="00E9599A">
        <w:rPr>
          <w:lang w:val="en-US" w:eastAsia="zh-CN"/>
        </w:rPr>
        <w:t>书</w:t>
      </w:r>
      <w:r w:rsidR="00E9599A">
        <w:rPr>
          <w:rFonts w:hint="eastAsia"/>
          <w:lang w:val="en-US" w:eastAsia="zh-CN"/>
        </w:rPr>
        <w:t>提出</w:t>
      </w:r>
      <w:r w:rsidR="00E9599A">
        <w:rPr>
          <w:lang w:val="en-US" w:eastAsia="zh-CN"/>
        </w:rPr>
        <w:t>的大多</w:t>
      </w:r>
      <w:r w:rsidR="00E9599A">
        <w:rPr>
          <w:lang w:val="en-US" w:eastAsia="zh-CN"/>
        </w:rPr>
        <w:lastRenderedPageBreak/>
        <w:t>数要求。</w:t>
      </w:r>
      <w:r w:rsidR="00E9599A">
        <w:rPr>
          <w:rFonts w:hint="eastAsia"/>
          <w:lang w:val="en-US" w:eastAsia="zh-CN"/>
        </w:rPr>
        <w:t>为实现</w:t>
      </w:r>
      <w:r w:rsidR="00134B37">
        <w:rPr>
          <w:rFonts w:hint="eastAsia"/>
          <w:lang w:val="en-US" w:eastAsia="zh-CN"/>
        </w:rPr>
        <w:t>规定</w:t>
      </w:r>
      <w:r w:rsidR="00E9599A">
        <w:rPr>
          <w:lang w:val="en-US" w:eastAsia="zh-CN"/>
        </w:rPr>
        <w:t>的功能，这些规范定义了</w:t>
      </w:r>
      <w:r w:rsidR="005D3B82">
        <w:rPr>
          <w:lang w:val="en-US" w:eastAsia="ja-JP"/>
        </w:rPr>
        <w:t>系统</w:t>
      </w:r>
      <w:r w:rsidR="00E9599A">
        <w:rPr>
          <w:rFonts w:hint="eastAsia"/>
          <w:lang w:val="en-US" w:eastAsia="zh-CN"/>
        </w:rPr>
        <w:t>模型</w:t>
      </w:r>
      <w:r w:rsidR="00E9599A">
        <w:rPr>
          <w:lang w:val="en-US" w:eastAsia="zh-CN"/>
        </w:rPr>
        <w:t>、应用模型、应用控制信号、接收机的行为、补充</w:t>
      </w:r>
      <w:r w:rsidR="00E9599A">
        <w:rPr>
          <w:rFonts w:hint="eastAsia"/>
          <w:lang w:val="en-US" w:eastAsia="zh-CN"/>
        </w:rPr>
        <w:t>A</w:t>
      </w:r>
      <w:r w:rsidR="00E9599A">
        <w:rPr>
          <w:lang w:val="en-US" w:eastAsia="zh-CN"/>
        </w:rPr>
        <w:t>PI</w:t>
      </w:r>
      <w:r w:rsidR="00E9599A">
        <w:rPr>
          <w:rFonts w:hint="eastAsia"/>
          <w:lang w:val="en-US" w:eastAsia="zh-CN"/>
        </w:rPr>
        <w:t>等</w:t>
      </w:r>
      <w:r w:rsidR="00E9599A">
        <w:rPr>
          <w:lang w:val="en-US" w:eastAsia="zh-CN"/>
        </w:rPr>
        <w:t>。</w:t>
      </w:r>
      <w:r w:rsidR="00E9599A">
        <w:rPr>
          <w:rFonts w:hint="eastAsia"/>
          <w:lang w:val="en-US" w:eastAsia="zh-CN"/>
        </w:rPr>
        <w:t>这</w:t>
      </w:r>
      <w:r w:rsidR="00E9599A">
        <w:rPr>
          <w:lang w:val="en-US" w:eastAsia="zh-CN"/>
        </w:rPr>
        <w:t>些规范还定义</w:t>
      </w:r>
      <w:r w:rsidR="00E9599A">
        <w:rPr>
          <w:rFonts w:hint="eastAsia"/>
          <w:lang w:val="en-US" w:eastAsia="zh-CN"/>
        </w:rPr>
        <w:t>了协同</w:t>
      </w:r>
      <w:r w:rsidR="00E9599A">
        <w:rPr>
          <w:lang w:val="en-US" w:eastAsia="zh-CN"/>
        </w:rPr>
        <w:t>设备</w:t>
      </w:r>
      <w:r w:rsidR="00E9599A">
        <w:rPr>
          <w:rFonts w:hint="eastAsia"/>
          <w:lang w:val="en-US" w:eastAsia="zh-CN"/>
        </w:rPr>
        <w:t>合作</w:t>
      </w:r>
      <w:r w:rsidR="00E9599A">
        <w:rPr>
          <w:lang w:val="en-US" w:eastAsia="zh-CN"/>
        </w:rPr>
        <w:t>、非广播方</w:t>
      </w:r>
      <w:r w:rsidR="00E9599A">
        <w:rPr>
          <w:rFonts w:hint="eastAsia"/>
          <w:lang w:val="en-US" w:eastAsia="zh-CN"/>
        </w:rPr>
        <w:t>向</w:t>
      </w:r>
      <w:r w:rsidR="00E9599A">
        <w:rPr>
          <w:lang w:val="en-US" w:eastAsia="zh-CN"/>
        </w:rPr>
        <w:t>的</w:t>
      </w:r>
      <w:r w:rsidR="00E9599A">
        <w:rPr>
          <w:rFonts w:hint="eastAsia"/>
          <w:lang w:val="en-US" w:eastAsia="zh-CN"/>
        </w:rPr>
        <w:t>受控</w:t>
      </w:r>
      <w:r w:rsidR="00E9599A">
        <w:rPr>
          <w:lang w:val="en-US" w:eastAsia="zh-CN"/>
        </w:rPr>
        <w:t>应用、应用程序接口（</w:t>
      </w:r>
      <w:r w:rsidR="00E9599A">
        <w:rPr>
          <w:rFonts w:hint="eastAsia"/>
          <w:lang w:val="en-US" w:eastAsia="zh-CN"/>
        </w:rPr>
        <w:t>AP</w:t>
      </w:r>
      <w:r w:rsidR="00A4553C">
        <w:rPr>
          <w:rFonts w:hint="eastAsia"/>
          <w:lang w:val="en-US" w:eastAsia="zh-CN"/>
        </w:rPr>
        <w:t>I)</w:t>
      </w:r>
      <w:r w:rsidR="00E9599A">
        <w:rPr>
          <w:rFonts w:hint="eastAsia"/>
          <w:lang w:val="en-US" w:eastAsia="zh-CN"/>
        </w:rPr>
        <w:t>方面的</w:t>
      </w:r>
      <w:r w:rsidR="00E9599A">
        <w:rPr>
          <w:lang w:val="en-US" w:eastAsia="zh-CN"/>
        </w:rPr>
        <w:t>机制和</w:t>
      </w:r>
      <w:r w:rsidR="00E9599A">
        <w:rPr>
          <w:rFonts w:hint="eastAsia"/>
          <w:lang w:val="en-US" w:eastAsia="zh-CN"/>
        </w:rPr>
        <w:t>功能</w:t>
      </w:r>
      <w:r w:rsidR="00E9599A">
        <w:rPr>
          <w:lang w:val="en-US" w:eastAsia="zh-CN"/>
        </w:rPr>
        <w:t>，以</w:t>
      </w:r>
      <w:r w:rsidR="00E9599A">
        <w:rPr>
          <w:rFonts w:hint="eastAsia"/>
          <w:lang w:val="en-US" w:eastAsia="zh-CN"/>
        </w:rPr>
        <w:t>实现</w:t>
      </w:r>
      <w:r w:rsidR="00E9599A">
        <w:rPr>
          <w:lang w:val="en-US" w:eastAsia="zh-CN"/>
        </w:rPr>
        <w:t>视频或图像与广播视频、应用启用的</w:t>
      </w:r>
      <w:r w:rsidR="00E9599A">
        <w:rPr>
          <w:rFonts w:hint="eastAsia"/>
          <w:lang w:val="en-US" w:eastAsia="zh-CN"/>
        </w:rPr>
        <w:t>VOD</w:t>
      </w:r>
      <w:r w:rsidR="00E9599A">
        <w:rPr>
          <w:rFonts w:hint="eastAsia"/>
          <w:lang w:val="en-US" w:eastAsia="zh-CN"/>
        </w:rPr>
        <w:t>或</w:t>
      </w:r>
      <w:r w:rsidR="00E9599A">
        <w:rPr>
          <w:lang w:val="en-US" w:eastAsia="zh-CN"/>
        </w:rPr>
        <w:t>录像播放精确同步，并支持</w:t>
      </w:r>
      <w:r w:rsidR="009971B8" w:rsidRPr="00F96C4C">
        <w:rPr>
          <w:lang w:val="en-US" w:eastAsia="ja-JP"/>
        </w:rPr>
        <w:t>MPEG</w:t>
      </w:r>
      <w:r w:rsidR="009971B8" w:rsidRPr="00F96C4C">
        <w:rPr>
          <w:lang w:val="en-US" w:eastAsia="ja-JP"/>
        </w:rPr>
        <w:noBreakHyphen/>
        <w:t>DASH</w:t>
      </w:r>
      <w:r w:rsidR="00E9599A">
        <w:rPr>
          <w:rFonts w:hint="eastAsia"/>
          <w:lang w:val="en-US" w:eastAsia="zh-CN"/>
        </w:rPr>
        <w:t>。</w:t>
      </w:r>
    </w:p>
    <w:p w:rsidR="009971B8" w:rsidRPr="00F96C4C" w:rsidRDefault="00064980" w:rsidP="00143E1A">
      <w:pPr>
        <w:spacing w:line="360" w:lineRule="atLeast"/>
        <w:ind w:firstLineChars="200" w:firstLine="480"/>
        <w:rPr>
          <w:lang w:val="en-US" w:eastAsia="ja-JP"/>
        </w:rPr>
      </w:pPr>
      <w:r>
        <w:rPr>
          <w:rFonts w:hint="eastAsia"/>
          <w:lang w:val="en-US" w:eastAsia="zh-CN"/>
        </w:rPr>
        <w:t>此</w:t>
      </w:r>
      <w:r>
        <w:rPr>
          <w:lang w:val="en-US" w:eastAsia="zh-CN"/>
        </w:rPr>
        <w:t>外，为支持互动</w:t>
      </w:r>
      <w:r>
        <w:rPr>
          <w:rFonts w:hint="eastAsia"/>
          <w:lang w:val="en-US" w:eastAsia="zh-CN"/>
        </w:rPr>
        <w:t>超</w:t>
      </w:r>
      <w:r>
        <w:rPr>
          <w:lang w:val="en-US" w:eastAsia="zh-CN"/>
        </w:rPr>
        <w:t>高清电视</w:t>
      </w:r>
      <w:r>
        <w:rPr>
          <w:rFonts w:hint="eastAsia"/>
          <w:lang w:val="en-US" w:eastAsia="zh-CN"/>
        </w:rPr>
        <w:t>（</w:t>
      </w:r>
      <w:r w:rsidR="009971B8" w:rsidRPr="00F96C4C">
        <w:rPr>
          <w:lang w:val="en-US" w:eastAsia="ja-JP"/>
        </w:rPr>
        <w:t>UHDTV</w:t>
      </w:r>
      <w:r w:rsidR="0064673B">
        <w:rPr>
          <w:rFonts w:hint="eastAsia"/>
          <w:lang w:val="en-US" w:eastAsia="zh-CN"/>
        </w:rPr>
        <w:t>）</w:t>
      </w:r>
      <w:r w:rsidR="00DA7A4D" w:rsidRPr="00DA7A4D">
        <w:rPr>
          <w:lang w:val="en-US" w:eastAsia="zh-CN"/>
        </w:rPr>
        <w:t>–</w:t>
      </w:r>
      <w:r w:rsidR="009971B8" w:rsidRPr="00F96C4C">
        <w:rPr>
          <w:lang w:val="en-US" w:eastAsia="ja-JP"/>
        </w:rPr>
        <w:t xml:space="preserve"> ARIB STD-B62</w:t>
      </w:r>
      <w:r w:rsidR="000C62B3">
        <w:rPr>
          <w:rFonts w:hint="eastAsia"/>
          <w:lang w:val="en-US" w:eastAsia="zh-CN"/>
        </w:rPr>
        <w:t>，“</w:t>
      </w:r>
      <w:r>
        <w:rPr>
          <w:rFonts w:hint="eastAsia"/>
          <w:lang w:val="en-US" w:eastAsia="zh-CN"/>
        </w:rPr>
        <w:t>数字</w:t>
      </w:r>
      <w:r>
        <w:rPr>
          <w:lang w:val="en-US" w:eastAsia="zh-CN"/>
        </w:rPr>
        <w:t>广播第二代多媒体编码方案</w:t>
      </w:r>
      <w:r w:rsidR="000C62B3">
        <w:rPr>
          <w:rFonts w:hint="eastAsia"/>
          <w:lang w:val="en-US" w:eastAsia="zh-CN"/>
        </w:rPr>
        <w:t>”</w:t>
      </w:r>
      <w:r>
        <w:rPr>
          <w:rFonts w:hint="eastAsia"/>
          <w:lang w:val="en-US" w:eastAsia="zh-CN"/>
        </w:rPr>
        <w:t>于</w:t>
      </w:r>
      <w:r>
        <w:rPr>
          <w:lang w:val="en-US" w:eastAsia="zh-CN"/>
        </w:rPr>
        <w:t>2014</w:t>
      </w:r>
      <w:r>
        <w:rPr>
          <w:lang w:val="en-US" w:eastAsia="zh-CN"/>
        </w:rPr>
        <w:t>年</w:t>
      </w:r>
      <w:r>
        <w:rPr>
          <w:lang w:val="en-US" w:eastAsia="zh-CN"/>
        </w:rPr>
        <w:t>7</w:t>
      </w:r>
      <w:r>
        <w:rPr>
          <w:lang w:val="en-US" w:eastAsia="zh-CN"/>
        </w:rPr>
        <w:t>月实现了标准化。</w:t>
      </w:r>
      <w:r w:rsidR="009971B8" w:rsidRPr="00F96C4C">
        <w:rPr>
          <w:lang w:val="en-US" w:eastAsia="ja-JP"/>
        </w:rPr>
        <w:t>ARIB STD-B62</w:t>
      </w:r>
      <w:r>
        <w:rPr>
          <w:rFonts w:hint="eastAsia"/>
          <w:lang w:val="en-US" w:eastAsia="zh-CN"/>
        </w:rPr>
        <w:t>定义了使用</w:t>
      </w:r>
      <w:r w:rsidRPr="00F96C4C">
        <w:rPr>
          <w:lang w:val="en-US" w:eastAsia="ja-JP"/>
        </w:rPr>
        <w:t>MPEG2</w:t>
      </w:r>
      <w:r w:rsidRPr="00F96C4C">
        <w:rPr>
          <w:lang w:val="en-US" w:eastAsia="ja-JP"/>
        </w:rPr>
        <w:noBreakHyphen/>
        <w:t>TS</w:t>
      </w:r>
      <w:r>
        <w:rPr>
          <w:rFonts w:hint="eastAsia"/>
          <w:lang w:val="en-US" w:eastAsia="zh-CN"/>
        </w:rPr>
        <w:t>和</w:t>
      </w:r>
      <w:r w:rsidRPr="00F96C4C">
        <w:rPr>
          <w:lang w:val="en-US" w:eastAsia="ja-JP"/>
        </w:rPr>
        <w:t>MPEG</w:t>
      </w:r>
      <w:r w:rsidR="00701AD2">
        <w:rPr>
          <w:rFonts w:hint="eastAsia"/>
          <w:lang w:val="en-US" w:eastAsia="zh-CN"/>
        </w:rPr>
        <w:t>媒体</w:t>
      </w:r>
      <w:r>
        <w:rPr>
          <w:lang w:val="en-US" w:eastAsia="zh-CN"/>
        </w:rPr>
        <w:t>传送</w:t>
      </w:r>
      <w:r>
        <w:rPr>
          <w:rFonts w:hint="eastAsia"/>
          <w:lang w:val="en-US" w:eastAsia="zh-CN"/>
        </w:rPr>
        <w:t>（</w:t>
      </w:r>
      <w:r w:rsidRPr="00F96C4C">
        <w:rPr>
          <w:lang w:val="en-US" w:eastAsia="ja-JP"/>
        </w:rPr>
        <w:t>MMT</w:t>
      </w:r>
      <w:r w:rsidR="0064673B">
        <w:rPr>
          <w:rFonts w:hint="eastAsia"/>
          <w:lang w:val="en-US" w:eastAsia="zh-CN"/>
        </w:rPr>
        <w:t>）</w:t>
      </w:r>
      <w:r>
        <w:rPr>
          <w:rFonts w:hint="eastAsia"/>
          <w:lang w:val="en-US" w:eastAsia="zh-CN"/>
        </w:rPr>
        <w:t>的</w:t>
      </w:r>
      <w:r w:rsidRPr="00F96C4C">
        <w:rPr>
          <w:lang w:val="en-US" w:eastAsia="ja-JP"/>
        </w:rPr>
        <w:t>UHDTV</w:t>
      </w:r>
      <w:r>
        <w:rPr>
          <w:rFonts w:hint="eastAsia"/>
          <w:lang w:val="en-US" w:eastAsia="zh-CN"/>
        </w:rPr>
        <w:t>的</w:t>
      </w:r>
      <w:r w:rsidR="009971B8" w:rsidRPr="00F96C4C">
        <w:rPr>
          <w:lang w:val="en-US" w:eastAsia="ja-JP"/>
        </w:rPr>
        <w:t>Hybridcast</w:t>
      </w:r>
      <w:r>
        <w:rPr>
          <w:rFonts w:hint="eastAsia"/>
          <w:lang w:val="en-US" w:eastAsia="zh-CN"/>
        </w:rPr>
        <w:t>应用</w:t>
      </w:r>
      <w:r>
        <w:rPr>
          <w:lang w:val="en-US" w:eastAsia="zh-CN"/>
        </w:rPr>
        <w:t>环境</w:t>
      </w:r>
      <w:r>
        <w:rPr>
          <w:rFonts w:hint="eastAsia"/>
          <w:lang w:val="en-US" w:eastAsia="zh-CN"/>
        </w:rPr>
        <w:t>。在</w:t>
      </w:r>
      <w:r>
        <w:rPr>
          <w:lang w:val="en-US" w:eastAsia="zh-CN"/>
        </w:rPr>
        <w:t>使用</w:t>
      </w:r>
      <w:r>
        <w:rPr>
          <w:lang w:val="en-US" w:eastAsia="ja-JP"/>
        </w:rPr>
        <w:t>MPEG2-TS</w:t>
      </w:r>
      <w:r>
        <w:rPr>
          <w:rFonts w:hint="eastAsia"/>
          <w:lang w:val="en-US" w:eastAsia="zh-CN"/>
        </w:rPr>
        <w:t>时</w:t>
      </w:r>
      <w:r>
        <w:rPr>
          <w:lang w:val="en-US" w:eastAsia="zh-CN"/>
        </w:rPr>
        <w:t>，</w:t>
      </w:r>
      <w:r>
        <w:rPr>
          <w:rFonts w:hint="eastAsia"/>
          <w:lang w:val="en-US" w:eastAsia="zh-CN"/>
        </w:rPr>
        <w:t>现</w:t>
      </w:r>
      <w:r>
        <w:rPr>
          <w:lang w:val="en-US" w:eastAsia="zh-CN"/>
        </w:rPr>
        <w:t>有</w:t>
      </w:r>
      <w:r>
        <w:rPr>
          <w:rFonts w:hint="eastAsia"/>
          <w:lang w:val="en-US" w:eastAsia="zh-CN"/>
        </w:rPr>
        <w:t>数字</w:t>
      </w:r>
      <w:r>
        <w:rPr>
          <w:lang w:val="en-US" w:eastAsia="zh-CN"/>
        </w:rPr>
        <w:t>广播标准可用于互动</w:t>
      </w:r>
      <w:r w:rsidR="009971B8" w:rsidRPr="00F96C4C">
        <w:rPr>
          <w:lang w:val="en-US" w:eastAsia="ja-JP"/>
        </w:rPr>
        <w:t>UHDTV</w:t>
      </w:r>
      <w:r>
        <w:rPr>
          <w:rFonts w:hint="eastAsia"/>
          <w:lang w:val="en-US" w:eastAsia="zh-CN"/>
        </w:rPr>
        <w:t>业务。在</w:t>
      </w:r>
      <w:r>
        <w:rPr>
          <w:lang w:val="en-US" w:eastAsia="zh-CN"/>
        </w:rPr>
        <w:t>使用</w:t>
      </w:r>
      <w:r w:rsidR="009971B8" w:rsidRPr="00F96C4C">
        <w:rPr>
          <w:lang w:val="en-US" w:eastAsia="ja-JP"/>
        </w:rPr>
        <w:t>MMT</w:t>
      </w:r>
      <w:r>
        <w:rPr>
          <w:rFonts w:hint="eastAsia"/>
          <w:lang w:val="en-US" w:eastAsia="zh-CN"/>
        </w:rPr>
        <w:t>时</w:t>
      </w:r>
      <w:r>
        <w:rPr>
          <w:lang w:val="en-US" w:eastAsia="zh-CN"/>
        </w:rPr>
        <w:t>，</w:t>
      </w:r>
      <w:r w:rsidR="009971B8" w:rsidRPr="00F96C4C">
        <w:rPr>
          <w:lang w:val="en-US" w:eastAsia="ja-JP"/>
        </w:rPr>
        <w:t>ARIB STD</w:t>
      </w:r>
      <w:r w:rsidR="009971B8">
        <w:rPr>
          <w:lang w:val="en-US" w:eastAsia="ja-JP"/>
        </w:rPr>
        <w:noBreakHyphen/>
      </w:r>
      <w:r w:rsidR="009971B8" w:rsidRPr="00F96C4C">
        <w:rPr>
          <w:lang w:val="en-US" w:eastAsia="ja-JP"/>
        </w:rPr>
        <w:t>B62</w:t>
      </w:r>
      <w:r>
        <w:rPr>
          <w:rFonts w:hint="eastAsia"/>
          <w:lang w:val="en-US" w:eastAsia="zh-CN"/>
        </w:rPr>
        <w:t>声明</w:t>
      </w:r>
      <w:r w:rsidR="009971B8" w:rsidRPr="00F96C4C">
        <w:rPr>
          <w:lang w:val="en-US" w:eastAsia="ja-JP"/>
        </w:rPr>
        <w:t>Hybridcast</w:t>
      </w:r>
      <w:r>
        <w:rPr>
          <w:rFonts w:hint="eastAsia"/>
          <w:lang w:val="en-US" w:eastAsia="zh-CN"/>
        </w:rPr>
        <w:t>应用</w:t>
      </w:r>
      <w:r>
        <w:rPr>
          <w:lang w:val="en-US" w:eastAsia="zh-CN"/>
        </w:rPr>
        <w:t>的环境如何与</w:t>
      </w:r>
      <w:r>
        <w:rPr>
          <w:rFonts w:hint="eastAsia"/>
          <w:lang w:val="en-US" w:eastAsia="zh-CN"/>
        </w:rPr>
        <w:t>MMT</w:t>
      </w:r>
      <w:r>
        <w:rPr>
          <w:rFonts w:hint="eastAsia"/>
          <w:lang w:val="en-US" w:eastAsia="zh-CN"/>
        </w:rPr>
        <w:t>互动</w:t>
      </w:r>
      <w:r>
        <w:rPr>
          <w:lang w:val="en-US" w:eastAsia="zh-CN"/>
        </w:rPr>
        <w:t>。</w:t>
      </w:r>
    </w:p>
    <w:p w:rsidR="009971B8" w:rsidRPr="00F96C4C" w:rsidRDefault="005D3B82" w:rsidP="00143E1A">
      <w:pPr>
        <w:spacing w:line="360" w:lineRule="atLeast"/>
        <w:ind w:firstLineChars="200" w:firstLine="480"/>
        <w:rPr>
          <w:lang w:val="en-US" w:eastAsia="ja-JP"/>
        </w:rPr>
      </w:pPr>
      <w:r>
        <w:rPr>
          <w:lang w:val="en-US" w:eastAsia="ja-JP"/>
        </w:rPr>
        <w:t>系统</w:t>
      </w:r>
      <w:r w:rsidR="00064980">
        <w:rPr>
          <w:rFonts w:hint="eastAsia"/>
          <w:lang w:val="en-US" w:eastAsia="zh-CN"/>
        </w:rPr>
        <w:t>应用</w:t>
      </w:r>
      <w:r w:rsidR="00064980">
        <w:rPr>
          <w:lang w:val="en-US" w:eastAsia="zh-CN"/>
        </w:rPr>
        <w:t>之一，</w:t>
      </w:r>
      <w:r w:rsidR="009971B8" w:rsidRPr="00F96C4C">
        <w:rPr>
          <w:lang w:val="en-US" w:eastAsia="ja-JP"/>
        </w:rPr>
        <w:t>IPTVFJ STD-0010</w:t>
      </w:r>
      <w:r w:rsidR="00064980">
        <w:rPr>
          <w:rFonts w:hint="eastAsia"/>
          <w:lang w:val="en-US" w:eastAsia="zh-CN"/>
        </w:rPr>
        <w:t>定义</w:t>
      </w:r>
      <w:r w:rsidR="00064980">
        <w:rPr>
          <w:lang w:val="en-US" w:eastAsia="zh-CN"/>
        </w:rPr>
        <w:t>了</w:t>
      </w:r>
      <w:r>
        <w:rPr>
          <w:lang w:val="en-US" w:eastAsia="ja-JP"/>
        </w:rPr>
        <w:t>系统</w:t>
      </w:r>
      <w:r w:rsidR="00064980">
        <w:rPr>
          <w:rFonts w:hint="eastAsia"/>
          <w:lang w:val="en-US" w:eastAsia="zh-CN"/>
        </w:rPr>
        <w:t>模型</w:t>
      </w:r>
      <w:r w:rsidR="00064980">
        <w:rPr>
          <w:lang w:val="en-US" w:eastAsia="zh-CN"/>
        </w:rPr>
        <w:t>、应用模型、应用控制信号、传输协议、使用</w:t>
      </w:r>
      <w:r w:rsidR="009971B8" w:rsidRPr="00F96C4C">
        <w:rPr>
          <w:lang w:val="en-US" w:eastAsia="ja-JP"/>
        </w:rPr>
        <w:t>VOD</w:t>
      </w:r>
      <w:r w:rsidR="00064980">
        <w:rPr>
          <w:rFonts w:hint="eastAsia"/>
          <w:lang w:val="en-US" w:eastAsia="zh-CN"/>
        </w:rPr>
        <w:t>的</w:t>
      </w:r>
      <w:r w:rsidR="00064980">
        <w:rPr>
          <w:lang w:val="en-US" w:eastAsia="zh-CN"/>
        </w:rPr>
        <w:t>行为、</w:t>
      </w:r>
      <w:r w:rsidR="00064980">
        <w:rPr>
          <w:rFonts w:hint="eastAsia"/>
          <w:lang w:val="en-US" w:eastAsia="zh-CN"/>
        </w:rPr>
        <w:t>单</w:t>
      </w:r>
      <w:r w:rsidR="00701AD2">
        <w:rPr>
          <w:lang w:val="en-US" w:eastAsia="zh-CN"/>
        </w:rPr>
        <w:t>媒体</w:t>
      </w:r>
      <w:r w:rsidR="00064980">
        <w:rPr>
          <w:lang w:val="en-US" w:eastAsia="zh-CN"/>
        </w:rPr>
        <w:t>编码和接收机功能。</w:t>
      </w:r>
      <w:r w:rsidR="009971B8" w:rsidRPr="00F96C4C">
        <w:rPr>
          <w:lang w:val="en-US" w:eastAsia="ja-JP"/>
        </w:rPr>
        <w:t>IPTVFJ STD-0011</w:t>
      </w:r>
      <w:r w:rsidR="00064980">
        <w:rPr>
          <w:rFonts w:hint="eastAsia"/>
          <w:lang w:val="en-US" w:eastAsia="zh-CN"/>
        </w:rPr>
        <w:t>定义了</w:t>
      </w:r>
      <w:r w:rsidR="009971B8" w:rsidRPr="00F96C4C">
        <w:rPr>
          <w:lang w:val="en-US" w:eastAsia="ja-JP"/>
        </w:rPr>
        <w:t>HTML</w:t>
      </w:r>
      <w:r w:rsidR="00064980">
        <w:rPr>
          <w:rFonts w:hint="eastAsia"/>
          <w:lang w:val="en-US" w:eastAsia="zh-CN"/>
        </w:rPr>
        <w:t>应用</w:t>
      </w:r>
      <w:r w:rsidR="00064980">
        <w:rPr>
          <w:lang w:val="en-US" w:eastAsia="zh-CN"/>
        </w:rPr>
        <w:t>的结构、</w:t>
      </w:r>
      <w:r w:rsidR="00064980">
        <w:rPr>
          <w:rFonts w:hint="eastAsia"/>
          <w:lang w:val="en-US" w:eastAsia="zh-CN"/>
        </w:rPr>
        <w:t>要素的</w:t>
      </w:r>
      <w:r w:rsidR="00542F73">
        <w:rPr>
          <w:rFonts w:hint="eastAsia"/>
          <w:lang w:val="en-US" w:eastAsia="zh-CN"/>
        </w:rPr>
        <w:t>使用</w:t>
      </w:r>
      <w:r w:rsidR="00064980">
        <w:rPr>
          <w:lang w:val="en-US" w:eastAsia="zh-CN"/>
        </w:rPr>
        <w:t>与句法、</w:t>
      </w:r>
      <w:r w:rsidR="00185A22">
        <w:rPr>
          <w:rFonts w:hint="eastAsia"/>
          <w:lang w:val="en-US" w:eastAsia="zh-CN"/>
        </w:rPr>
        <w:t>以</w:t>
      </w:r>
      <w:r w:rsidR="00185A22">
        <w:rPr>
          <w:lang w:val="en-US" w:eastAsia="zh-CN"/>
        </w:rPr>
        <w:t>及补充对象和</w:t>
      </w:r>
      <w:r w:rsidR="00185A22">
        <w:rPr>
          <w:rFonts w:hint="eastAsia"/>
          <w:lang w:val="en-US" w:eastAsia="zh-CN"/>
        </w:rPr>
        <w:t>API</w:t>
      </w:r>
      <w:r w:rsidR="00185A22">
        <w:rPr>
          <w:rFonts w:hint="eastAsia"/>
          <w:lang w:val="en-US" w:eastAsia="zh-CN"/>
        </w:rPr>
        <w:t>。</w:t>
      </w:r>
    </w:p>
    <w:p w:rsidR="009971B8" w:rsidRPr="00F96C4C" w:rsidRDefault="00185A22" w:rsidP="00143E1A">
      <w:pPr>
        <w:spacing w:line="360" w:lineRule="atLeast"/>
        <w:ind w:firstLineChars="200" w:firstLine="480"/>
        <w:rPr>
          <w:lang w:val="en-US" w:eastAsia="ja-JP"/>
        </w:rPr>
      </w:pPr>
      <w:r>
        <w:rPr>
          <w:rFonts w:hint="eastAsia"/>
          <w:lang w:val="en-US" w:eastAsia="zh-CN"/>
        </w:rPr>
        <w:t>在</w:t>
      </w:r>
      <w:r w:rsidR="009971B8" w:rsidRPr="00F96C4C">
        <w:rPr>
          <w:lang w:val="en-US" w:eastAsia="ja-JP"/>
        </w:rPr>
        <w:t>Hybridcast</w:t>
      </w:r>
      <w:r>
        <w:rPr>
          <w:rFonts w:hint="eastAsia"/>
          <w:lang w:val="en-US" w:eastAsia="zh-CN"/>
        </w:rPr>
        <w:t>标准</w:t>
      </w:r>
      <w:r>
        <w:rPr>
          <w:lang w:val="en-US" w:eastAsia="zh-CN"/>
        </w:rPr>
        <w:t>中，</w:t>
      </w:r>
      <w:r>
        <w:rPr>
          <w:rFonts w:hint="eastAsia"/>
          <w:lang w:val="en-US" w:eastAsia="zh-CN"/>
        </w:rPr>
        <w:t>为</w:t>
      </w:r>
      <w:r>
        <w:rPr>
          <w:lang w:val="en-US" w:eastAsia="zh-CN"/>
        </w:rPr>
        <w:t>允许提供灵活可变的</w:t>
      </w:r>
      <w:r>
        <w:rPr>
          <w:rFonts w:hint="eastAsia"/>
          <w:lang w:val="en-US" w:eastAsia="zh-CN"/>
        </w:rPr>
        <w:t>IBB</w:t>
      </w:r>
      <w:r>
        <w:rPr>
          <w:rFonts w:hint="eastAsia"/>
          <w:lang w:val="en-US" w:eastAsia="zh-CN"/>
        </w:rPr>
        <w:t>业务</w:t>
      </w:r>
      <w:r>
        <w:rPr>
          <w:lang w:val="en-US" w:eastAsia="zh-CN"/>
        </w:rPr>
        <w:t>定义了两类应用</w:t>
      </w:r>
      <w:r>
        <w:rPr>
          <w:rFonts w:hint="eastAsia"/>
          <w:lang w:val="en-US" w:eastAsia="zh-CN"/>
        </w:rPr>
        <w:t>。其</w:t>
      </w:r>
      <w:r>
        <w:rPr>
          <w:lang w:val="en-US" w:eastAsia="zh-CN"/>
        </w:rPr>
        <w:t>中一</w:t>
      </w:r>
      <w:r>
        <w:rPr>
          <w:rFonts w:hint="eastAsia"/>
          <w:lang w:val="en-US" w:eastAsia="zh-CN"/>
        </w:rPr>
        <w:t>类</w:t>
      </w:r>
      <w:r>
        <w:rPr>
          <w:lang w:val="en-US" w:eastAsia="zh-CN"/>
        </w:rPr>
        <w:t>面向广播的受控应用与广播</w:t>
      </w:r>
      <w:r>
        <w:rPr>
          <w:rFonts w:hint="eastAsia"/>
          <w:lang w:val="en-US" w:eastAsia="zh-CN"/>
        </w:rPr>
        <w:t>频道</w:t>
      </w:r>
      <w:r>
        <w:rPr>
          <w:lang w:val="en-US" w:eastAsia="zh-CN"/>
        </w:rPr>
        <w:t>严格</w:t>
      </w:r>
      <w:r>
        <w:rPr>
          <w:rFonts w:hint="eastAsia"/>
          <w:lang w:val="en-US" w:eastAsia="zh-CN"/>
        </w:rPr>
        <w:t>相</w:t>
      </w:r>
      <w:r>
        <w:rPr>
          <w:lang w:val="en-US" w:eastAsia="zh-CN"/>
        </w:rPr>
        <w:t>关。</w:t>
      </w:r>
      <w:r>
        <w:rPr>
          <w:rFonts w:hint="eastAsia"/>
          <w:lang w:val="en-US" w:eastAsia="zh-CN"/>
        </w:rPr>
        <w:t>此</w:t>
      </w:r>
      <w:r>
        <w:rPr>
          <w:lang w:val="en-US" w:eastAsia="zh-CN"/>
        </w:rPr>
        <w:t>类应用由通过广播信号交付的应用控制</w:t>
      </w:r>
      <w:r>
        <w:rPr>
          <w:rFonts w:hint="eastAsia"/>
          <w:lang w:val="en-US" w:eastAsia="zh-CN"/>
        </w:rPr>
        <w:t>信号</w:t>
      </w:r>
      <w:r>
        <w:rPr>
          <w:lang w:val="en-US" w:eastAsia="zh-CN"/>
        </w:rPr>
        <w:t>控制启用和终止。</w:t>
      </w:r>
      <w:r>
        <w:rPr>
          <w:rFonts w:hint="eastAsia"/>
          <w:lang w:val="en-US" w:eastAsia="zh-CN"/>
        </w:rPr>
        <w:t>另</w:t>
      </w:r>
      <w:r>
        <w:rPr>
          <w:lang w:val="en-US" w:eastAsia="zh-CN"/>
        </w:rPr>
        <w:t>一类，非面向广播的受控应用，经广播公司授权允许使用广播资源。</w:t>
      </w:r>
      <w:r>
        <w:rPr>
          <w:rFonts w:hint="eastAsia"/>
          <w:lang w:val="en-US" w:eastAsia="zh-CN"/>
        </w:rPr>
        <w:t>非面向</w:t>
      </w:r>
      <w:r>
        <w:rPr>
          <w:lang w:val="en-US" w:eastAsia="zh-CN"/>
        </w:rPr>
        <w:t>广播</w:t>
      </w:r>
      <w:r>
        <w:rPr>
          <w:rFonts w:hint="eastAsia"/>
          <w:lang w:val="en-US" w:eastAsia="zh-CN"/>
        </w:rPr>
        <w:t>的受</w:t>
      </w:r>
      <w:r>
        <w:rPr>
          <w:lang w:val="en-US" w:eastAsia="zh-CN"/>
        </w:rPr>
        <w:t>控应用可与广播节目同时</w:t>
      </w:r>
      <w:r>
        <w:rPr>
          <w:rFonts w:hint="eastAsia"/>
          <w:lang w:val="en-US" w:eastAsia="zh-CN"/>
        </w:rPr>
        <w:t>使用</w:t>
      </w:r>
      <w:r>
        <w:rPr>
          <w:lang w:val="en-US" w:eastAsia="zh-CN"/>
        </w:rPr>
        <w:t>，且最终用户可以</w:t>
      </w:r>
      <w:r>
        <w:rPr>
          <w:rFonts w:hint="eastAsia"/>
          <w:lang w:val="en-US" w:eastAsia="zh-CN"/>
        </w:rPr>
        <w:t>在</w:t>
      </w:r>
      <w:r>
        <w:rPr>
          <w:lang w:val="en-US" w:eastAsia="zh-CN"/>
        </w:rPr>
        <w:t>任何时间控制</w:t>
      </w:r>
      <w:r>
        <w:rPr>
          <w:rFonts w:hint="eastAsia"/>
          <w:lang w:val="en-US" w:eastAsia="zh-CN"/>
        </w:rPr>
        <w:t>应用</w:t>
      </w:r>
      <w:r>
        <w:rPr>
          <w:lang w:val="en-US" w:eastAsia="zh-CN"/>
        </w:rPr>
        <w:t>程序的启用和终止，</w:t>
      </w:r>
      <w:r w:rsidR="005A3086">
        <w:rPr>
          <w:rFonts w:hint="eastAsia"/>
          <w:lang w:val="en-US" w:eastAsia="zh-CN"/>
        </w:rPr>
        <w:t>无</w:t>
      </w:r>
      <w:r>
        <w:rPr>
          <w:lang w:val="en-US" w:eastAsia="zh-CN"/>
        </w:rPr>
        <w:t>论其选择了什么广播频道。</w:t>
      </w:r>
    </w:p>
    <w:p w:rsidR="009971B8" w:rsidRPr="00F96C4C" w:rsidRDefault="00185A22" w:rsidP="00143E1A">
      <w:pPr>
        <w:spacing w:before="240" w:line="360" w:lineRule="atLeast"/>
        <w:ind w:firstLineChars="200" w:firstLine="480"/>
        <w:rPr>
          <w:lang w:val="en-US" w:eastAsia="ja-JP"/>
        </w:rPr>
      </w:pPr>
      <w:r>
        <w:rPr>
          <w:rFonts w:hint="eastAsia"/>
          <w:lang w:val="en-US" w:eastAsia="zh-CN"/>
        </w:rPr>
        <w:t>所</w:t>
      </w:r>
      <w:r>
        <w:rPr>
          <w:lang w:val="en-US" w:eastAsia="zh-CN"/>
        </w:rPr>
        <w:t>有</w:t>
      </w:r>
      <w:r w:rsidR="009971B8" w:rsidRPr="00F96C4C">
        <w:rPr>
          <w:lang w:val="en-US" w:eastAsia="ja-JP"/>
        </w:rPr>
        <w:t>Hybridcast</w:t>
      </w:r>
      <w:r>
        <w:rPr>
          <w:rFonts w:hint="eastAsia"/>
          <w:lang w:val="en-US" w:eastAsia="zh-CN"/>
        </w:rPr>
        <w:t>应用</w:t>
      </w:r>
      <w:r>
        <w:rPr>
          <w:lang w:val="en-US" w:eastAsia="zh-CN"/>
        </w:rPr>
        <w:t>均受应用控制信息的管控。</w:t>
      </w:r>
      <w:r>
        <w:rPr>
          <w:rFonts w:hint="eastAsia"/>
          <w:lang w:val="en-US" w:eastAsia="zh-CN"/>
        </w:rPr>
        <w:t>当</w:t>
      </w:r>
      <w:r>
        <w:rPr>
          <w:lang w:val="en-US" w:eastAsia="zh-CN"/>
        </w:rPr>
        <w:t>提供与</w:t>
      </w:r>
      <w:r w:rsidR="009971B8" w:rsidRPr="00F96C4C">
        <w:rPr>
          <w:lang w:val="en-US" w:eastAsia="ja-JP"/>
        </w:rPr>
        <w:t>IBB</w:t>
      </w:r>
      <w:r>
        <w:rPr>
          <w:rFonts w:hint="eastAsia"/>
          <w:lang w:val="en-US" w:eastAsia="zh-CN"/>
        </w:rPr>
        <w:t>业务</w:t>
      </w:r>
      <w:r>
        <w:rPr>
          <w:lang w:val="en-US" w:eastAsia="zh-CN"/>
        </w:rPr>
        <w:t>相关</w:t>
      </w:r>
      <w:r>
        <w:rPr>
          <w:rFonts w:hint="eastAsia"/>
          <w:lang w:val="en-US" w:eastAsia="zh-CN"/>
        </w:rPr>
        <w:t>、</w:t>
      </w:r>
      <w:r>
        <w:rPr>
          <w:lang w:val="en-US" w:eastAsia="zh-CN"/>
        </w:rPr>
        <w:t>与广播业务密切结合且可通过</w:t>
      </w:r>
      <w:r>
        <w:rPr>
          <w:rFonts w:hint="eastAsia"/>
          <w:lang w:val="en-US" w:eastAsia="zh-CN"/>
        </w:rPr>
        <w:t>面向</w:t>
      </w:r>
      <w:r>
        <w:rPr>
          <w:lang w:val="en-US" w:eastAsia="zh-CN"/>
        </w:rPr>
        <w:t>广播的受控应用提供的业务</w:t>
      </w:r>
      <w:r>
        <w:rPr>
          <w:rFonts w:hint="eastAsia"/>
          <w:lang w:val="en-US" w:eastAsia="zh-CN"/>
        </w:rPr>
        <w:t>时，必</w:t>
      </w:r>
      <w:r>
        <w:rPr>
          <w:lang w:val="en-US" w:eastAsia="zh-CN"/>
        </w:rPr>
        <w:t>须</w:t>
      </w:r>
      <w:r>
        <w:rPr>
          <w:rFonts w:hint="eastAsia"/>
          <w:lang w:val="en-US" w:eastAsia="zh-CN"/>
        </w:rPr>
        <w:t>提供</w:t>
      </w:r>
      <w:r>
        <w:rPr>
          <w:lang w:val="en-US" w:eastAsia="zh-CN"/>
        </w:rPr>
        <w:t>由广播业务启动的应用控制</w:t>
      </w:r>
      <w:r>
        <w:rPr>
          <w:rFonts w:hint="eastAsia"/>
          <w:lang w:val="en-US" w:eastAsia="zh-CN"/>
        </w:rPr>
        <w:t>信息</w:t>
      </w:r>
      <w:r>
        <w:rPr>
          <w:lang w:val="en-US" w:eastAsia="zh-CN"/>
        </w:rPr>
        <w:t>检索链。</w:t>
      </w:r>
      <w:r>
        <w:rPr>
          <w:rFonts w:hint="eastAsia"/>
          <w:lang w:val="en-US" w:eastAsia="zh-CN"/>
        </w:rPr>
        <w:t>对</w:t>
      </w:r>
      <w:r>
        <w:rPr>
          <w:lang w:val="en-US" w:eastAsia="zh-CN"/>
        </w:rPr>
        <w:t>于独立</w:t>
      </w:r>
      <w:r>
        <w:rPr>
          <w:rFonts w:hint="eastAsia"/>
          <w:lang w:val="en-US" w:eastAsia="zh-CN"/>
        </w:rPr>
        <w:t>于</w:t>
      </w:r>
      <w:r>
        <w:rPr>
          <w:lang w:val="en-US" w:eastAsia="zh-CN"/>
        </w:rPr>
        <w:t>广播频道</w:t>
      </w:r>
      <w:r w:rsidR="00F32ADF">
        <w:rPr>
          <w:rFonts w:hint="eastAsia"/>
          <w:lang w:val="en-US" w:eastAsia="zh-CN"/>
        </w:rPr>
        <w:t>，由非面向</w:t>
      </w:r>
      <w:r w:rsidR="00F32ADF">
        <w:rPr>
          <w:lang w:val="en-US" w:eastAsia="zh-CN"/>
        </w:rPr>
        <w:t>广播的受控应用提供的</w:t>
      </w:r>
      <w:r w:rsidR="009971B8" w:rsidRPr="00F96C4C">
        <w:rPr>
          <w:lang w:val="en-US" w:eastAsia="ja-JP"/>
        </w:rPr>
        <w:t>IBB</w:t>
      </w:r>
      <w:r>
        <w:rPr>
          <w:rFonts w:hint="eastAsia"/>
          <w:lang w:val="en-US" w:eastAsia="zh-CN"/>
        </w:rPr>
        <w:t>业务</w:t>
      </w:r>
      <w:r w:rsidR="00F32ADF">
        <w:rPr>
          <w:rFonts w:hint="eastAsia"/>
          <w:lang w:val="en-US" w:eastAsia="zh-CN"/>
        </w:rPr>
        <w:t>，</w:t>
      </w:r>
      <w:r w:rsidR="00F32ADF">
        <w:rPr>
          <w:lang w:val="en-US" w:eastAsia="zh-CN"/>
        </w:rPr>
        <w:t>假设接收机从</w:t>
      </w:r>
      <w:r w:rsidR="00F32ADF">
        <w:rPr>
          <w:rFonts w:hint="eastAsia"/>
          <w:lang w:val="en-US" w:eastAsia="zh-CN"/>
        </w:rPr>
        <w:t>存储</w:t>
      </w:r>
      <w:r w:rsidR="00F32ADF">
        <w:rPr>
          <w:lang w:val="en-US" w:eastAsia="zh-CN"/>
        </w:rPr>
        <w:t>服务器获取应用控制</w:t>
      </w:r>
      <w:r w:rsidR="00F32ADF">
        <w:rPr>
          <w:rFonts w:hint="eastAsia"/>
          <w:lang w:val="en-US" w:eastAsia="zh-CN"/>
        </w:rPr>
        <w:t>信息</w:t>
      </w:r>
      <w:r w:rsidR="00F32ADF">
        <w:rPr>
          <w:lang w:val="en-US" w:eastAsia="zh-CN"/>
        </w:rPr>
        <w:t>。</w:t>
      </w:r>
      <w:r w:rsidR="00F32ADF">
        <w:rPr>
          <w:rFonts w:hint="eastAsia"/>
          <w:lang w:val="en-US" w:eastAsia="zh-CN"/>
        </w:rPr>
        <w:t>此</w:t>
      </w:r>
      <w:r w:rsidR="00F32ADF">
        <w:rPr>
          <w:lang w:val="en-US" w:eastAsia="zh-CN"/>
        </w:rPr>
        <w:t>类</w:t>
      </w:r>
      <w:r w:rsidR="00F32ADF">
        <w:rPr>
          <w:lang w:val="en-US" w:eastAsia="ja-JP"/>
        </w:rPr>
        <w:t>应用控制信息</w:t>
      </w:r>
      <w:r w:rsidR="00F32ADF">
        <w:rPr>
          <w:rFonts w:hint="eastAsia"/>
          <w:lang w:val="en-US" w:eastAsia="zh-CN"/>
        </w:rPr>
        <w:t>通知</w:t>
      </w:r>
      <w:r w:rsidR="00F32ADF">
        <w:rPr>
          <w:lang w:val="en-US" w:eastAsia="zh-CN"/>
        </w:rPr>
        <w:t>广播和接收机</w:t>
      </w:r>
      <w:r w:rsidR="00F32ADF">
        <w:rPr>
          <w:rFonts w:hint="eastAsia"/>
          <w:lang w:val="en-US" w:eastAsia="zh-CN"/>
        </w:rPr>
        <w:t>资源</w:t>
      </w:r>
      <w:r w:rsidR="00F32ADF">
        <w:rPr>
          <w:lang w:val="en-US" w:eastAsia="zh-CN"/>
        </w:rPr>
        <w:t>，应用</w:t>
      </w:r>
      <w:r w:rsidR="00F32ADF">
        <w:rPr>
          <w:rFonts w:hint="eastAsia"/>
          <w:lang w:val="en-US" w:eastAsia="zh-CN"/>
        </w:rPr>
        <w:t>进行</w:t>
      </w:r>
      <w:r w:rsidR="00F32ADF">
        <w:rPr>
          <w:lang w:val="en-US" w:eastAsia="zh-CN"/>
        </w:rPr>
        <w:t>了</w:t>
      </w:r>
      <w:r w:rsidR="00B44B30">
        <w:rPr>
          <w:rFonts w:hint="eastAsia"/>
          <w:lang w:val="en-US" w:eastAsia="zh-CN"/>
        </w:rPr>
        <w:t>访问</w:t>
      </w:r>
      <w:r w:rsidR="00F32ADF">
        <w:rPr>
          <w:lang w:val="en-US" w:eastAsia="zh-CN"/>
        </w:rPr>
        <w:t>操作。</w:t>
      </w:r>
      <w:r w:rsidR="00F32ADF">
        <w:rPr>
          <w:lang w:val="en-US" w:eastAsia="ja-JP"/>
        </w:rPr>
        <w:t>广播公司</w:t>
      </w:r>
      <w:r w:rsidR="00F32ADF">
        <w:rPr>
          <w:rFonts w:hint="eastAsia"/>
          <w:lang w:val="en-US" w:eastAsia="zh-CN"/>
        </w:rPr>
        <w:t>提供</w:t>
      </w:r>
      <w:r w:rsidR="00F32ADF">
        <w:rPr>
          <w:lang w:val="en-US" w:eastAsia="zh-CN"/>
        </w:rPr>
        <w:t>的</w:t>
      </w:r>
      <w:r w:rsidR="00F32ADF">
        <w:rPr>
          <w:lang w:val="en-US" w:eastAsia="ja-JP"/>
        </w:rPr>
        <w:t>应用控制信息</w:t>
      </w:r>
      <w:r w:rsidR="00F32ADF">
        <w:rPr>
          <w:rFonts w:hint="eastAsia"/>
          <w:lang w:val="en-US" w:eastAsia="zh-CN"/>
        </w:rPr>
        <w:t>包含</w:t>
      </w:r>
      <w:r w:rsidR="00F32ADF">
        <w:rPr>
          <w:lang w:val="en-US" w:eastAsia="zh-CN"/>
        </w:rPr>
        <w:t>广播资源执行条件和</w:t>
      </w:r>
      <w:r w:rsidR="00B44B30">
        <w:rPr>
          <w:rFonts w:hint="eastAsia"/>
          <w:lang w:val="en-US" w:eastAsia="zh-CN"/>
        </w:rPr>
        <w:t>访问</w:t>
      </w:r>
      <w:r w:rsidR="00F32ADF">
        <w:rPr>
          <w:lang w:val="en-US" w:eastAsia="zh-CN"/>
        </w:rPr>
        <w:t>限制信息。</w:t>
      </w:r>
      <w:r w:rsidR="00F32ADF">
        <w:rPr>
          <w:rFonts w:hint="eastAsia"/>
          <w:lang w:val="en-US" w:eastAsia="zh-CN"/>
        </w:rPr>
        <w:t>接收</w:t>
      </w:r>
      <w:r w:rsidR="00F32ADF">
        <w:rPr>
          <w:lang w:val="en-US" w:eastAsia="zh-CN"/>
        </w:rPr>
        <w:t>机评估应用存储库和</w:t>
      </w:r>
      <w:r w:rsidR="00F32ADF">
        <w:rPr>
          <w:lang w:val="en-US" w:eastAsia="ja-JP"/>
        </w:rPr>
        <w:t>广播公司</w:t>
      </w:r>
      <w:r w:rsidR="00F32ADF">
        <w:rPr>
          <w:rFonts w:hint="eastAsia"/>
          <w:lang w:val="en-US" w:eastAsia="zh-CN"/>
        </w:rPr>
        <w:t>的</w:t>
      </w:r>
      <w:r w:rsidR="00F32ADF">
        <w:rPr>
          <w:lang w:val="en-US" w:eastAsia="ja-JP"/>
        </w:rPr>
        <w:t>应用控制信息</w:t>
      </w:r>
      <w:r w:rsidR="00F32ADF">
        <w:rPr>
          <w:rFonts w:hint="eastAsia"/>
          <w:lang w:val="en-US" w:eastAsia="zh-CN"/>
        </w:rPr>
        <w:t>，</w:t>
      </w:r>
      <w:r w:rsidR="00F32ADF">
        <w:rPr>
          <w:lang w:val="en-US" w:eastAsia="zh-CN"/>
        </w:rPr>
        <w:t>确定如何</w:t>
      </w:r>
      <w:r w:rsidR="00F32ADF">
        <w:rPr>
          <w:rFonts w:hint="eastAsia"/>
          <w:lang w:val="en-US" w:eastAsia="zh-CN"/>
        </w:rPr>
        <w:t>对</w:t>
      </w:r>
      <w:r w:rsidR="00F32ADF">
        <w:rPr>
          <w:lang w:val="en-US" w:eastAsia="zh-CN"/>
        </w:rPr>
        <w:t>应用实施管理。</w:t>
      </w:r>
      <w:r w:rsidR="00F32ADF" w:rsidRPr="00F96C4C">
        <w:rPr>
          <w:lang w:val="en-US" w:eastAsia="ja-JP"/>
        </w:rPr>
        <w:t>ARIB STD-B24</w:t>
      </w:r>
      <w:r w:rsidR="00F32ADF">
        <w:rPr>
          <w:rFonts w:hint="eastAsia"/>
          <w:lang w:val="en-US" w:eastAsia="zh-CN"/>
        </w:rPr>
        <w:t>、</w:t>
      </w:r>
      <w:r w:rsidR="00F32ADF" w:rsidRPr="00F96C4C">
        <w:rPr>
          <w:lang w:val="en-US" w:eastAsia="ja-JP"/>
        </w:rPr>
        <w:t>IPTVFJ STD-0011</w:t>
      </w:r>
      <w:r w:rsidR="00F32ADF">
        <w:rPr>
          <w:rFonts w:hint="eastAsia"/>
          <w:lang w:val="en-US" w:eastAsia="zh-CN"/>
        </w:rPr>
        <w:t>和</w:t>
      </w:r>
      <w:r w:rsidR="00F32ADF" w:rsidRPr="00F96C4C">
        <w:rPr>
          <w:lang w:val="en-US" w:eastAsia="ja-JP"/>
        </w:rPr>
        <w:t>ARIB STD-B60</w:t>
      </w:r>
      <w:r w:rsidR="00F32ADF">
        <w:rPr>
          <w:rFonts w:hint="eastAsia"/>
          <w:lang w:val="en-US" w:eastAsia="zh-CN"/>
        </w:rPr>
        <w:t>定义了</w:t>
      </w:r>
      <w:r w:rsidR="00F32ADF">
        <w:rPr>
          <w:lang w:val="en-US" w:eastAsia="ja-JP"/>
        </w:rPr>
        <w:t>应用控制信息</w:t>
      </w:r>
      <w:r w:rsidR="005A3086">
        <w:rPr>
          <w:rFonts w:hint="eastAsia"/>
          <w:lang w:val="en-US" w:eastAsia="zh-CN"/>
        </w:rPr>
        <w:t>的</w:t>
      </w:r>
      <w:r w:rsidR="00F32ADF">
        <w:rPr>
          <w:rFonts w:hint="eastAsia"/>
          <w:lang w:val="en-US" w:eastAsia="zh-CN"/>
        </w:rPr>
        <w:t>格式，</w:t>
      </w:r>
      <w:r w:rsidR="00F32ADF">
        <w:rPr>
          <w:lang w:val="en-US" w:eastAsia="zh-CN"/>
        </w:rPr>
        <w:t>每种规范均</w:t>
      </w:r>
      <w:r w:rsidR="00F32ADF">
        <w:rPr>
          <w:rFonts w:hint="eastAsia"/>
          <w:lang w:val="en-US" w:eastAsia="zh-CN"/>
        </w:rPr>
        <w:t>是</w:t>
      </w:r>
      <w:r w:rsidR="00F32ADF">
        <w:rPr>
          <w:lang w:val="en-US" w:eastAsia="zh-CN"/>
        </w:rPr>
        <w:t>针对相关的交付</w:t>
      </w:r>
      <w:r w:rsidR="00F32ADF">
        <w:rPr>
          <w:rFonts w:hint="eastAsia"/>
          <w:lang w:val="en-US" w:eastAsia="zh-CN"/>
        </w:rPr>
        <w:t>频道</w:t>
      </w:r>
      <w:r w:rsidR="00F32ADF">
        <w:rPr>
          <w:lang w:val="en-US" w:eastAsia="zh-CN"/>
        </w:rPr>
        <w:t>和</w:t>
      </w:r>
      <w:r w:rsidR="00F32ADF">
        <w:rPr>
          <w:rFonts w:hint="eastAsia"/>
          <w:lang w:val="en-US" w:eastAsia="zh-CN"/>
        </w:rPr>
        <w:t>业</w:t>
      </w:r>
      <w:r w:rsidR="00F32ADF">
        <w:rPr>
          <w:lang w:val="en-US" w:eastAsia="zh-CN"/>
        </w:rPr>
        <w:t>务。</w:t>
      </w:r>
    </w:p>
    <w:p w:rsidR="009971B8" w:rsidRPr="00F96C4C" w:rsidRDefault="009971B8" w:rsidP="00143E1A">
      <w:pPr>
        <w:spacing w:line="360" w:lineRule="atLeast"/>
        <w:ind w:firstLineChars="200" w:firstLine="480"/>
        <w:rPr>
          <w:lang w:val="en-US" w:eastAsia="ja-JP"/>
        </w:rPr>
      </w:pPr>
      <w:r w:rsidRPr="00F96C4C">
        <w:rPr>
          <w:lang w:val="en-US" w:eastAsia="ja-JP"/>
        </w:rPr>
        <w:t>Hybridcast</w:t>
      </w:r>
      <w:r w:rsidR="00F32ADF">
        <w:rPr>
          <w:rFonts w:hint="eastAsia"/>
          <w:lang w:val="en-US" w:eastAsia="zh-CN"/>
        </w:rPr>
        <w:t>业务</w:t>
      </w:r>
      <w:r w:rsidR="00F32ADF">
        <w:rPr>
          <w:lang w:val="en-US" w:eastAsia="zh-CN"/>
        </w:rPr>
        <w:t>于</w:t>
      </w:r>
      <w:r w:rsidR="00F32ADF">
        <w:rPr>
          <w:lang w:val="en-US" w:eastAsia="zh-CN"/>
        </w:rPr>
        <w:t>2013</w:t>
      </w:r>
      <w:r w:rsidR="00F32ADF">
        <w:rPr>
          <w:lang w:val="en-US" w:eastAsia="zh-CN"/>
        </w:rPr>
        <w:t>年</w:t>
      </w:r>
      <w:r w:rsidR="00F32ADF">
        <w:rPr>
          <w:lang w:val="en-US" w:eastAsia="zh-CN"/>
        </w:rPr>
        <w:t>9</w:t>
      </w:r>
      <w:r w:rsidR="00F32ADF">
        <w:rPr>
          <w:lang w:val="en-US" w:eastAsia="zh-CN"/>
        </w:rPr>
        <w:t>月启动。</w:t>
      </w:r>
      <w:r w:rsidRPr="00F96C4C">
        <w:rPr>
          <w:lang w:val="en-US" w:eastAsia="ja-JP"/>
        </w:rPr>
        <w:t>Hybridcast</w:t>
      </w:r>
      <w:r w:rsidR="00F32ADF">
        <w:rPr>
          <w:rFonts w:hint="eastAsia"/>
          <w:lang w:val="en-US" w:eastAsia="zh-CN"/>
        </w:rPr>
        <w:t>用</w:t>
      </w:r>
      <w:r w:rsidR="00F32ADF">
        <w:rPr>
          <w:lang w:val="en-US" w:eastAsia="zh-CN"/>
        </w:rPr>
        <w:t>于提供各类信息，其中包括</w:t>
      </w:r>
      <w:r w:rsidR="00F32ADF">
        <w:rPr>
          <w:rFonts w:hint="eastAsia"/>
          <w:lang w:val="en-US" w:eastAsia="zh-CN"/>
        </w:rPr>
        <w:t>新闻</w:t>
      </w:r>
      <w:r w:rsidR="00F32ADF">
        <w:rPr>
          <w:lang w:val="en-US" w:eastAsia="zh-CN"/>
        </w:rPr>
        <w:t>、股市信息、电子节目指南</w:t>
      </w:r>
      <w:r w:rsidR="00F32ADF">
        <w:rPr>
          <w:rFonts w:hint="eastAsia"/>
          <w:lang w:val="en-US" w:eastAsia="zh-CN"/>
        </w:rPr>
        <w:t>（</w:t>
      </w:r>
      <w:r w:rsidR="00F32ADF">
        <w:rPr>
          <w:lang w:val="en-US" w:eastAsia="ja-JP"/>
        </w:rPr>
        <w:t>EP</w:t>
      </w:r>
      <w:r w:rsidR="00A4553C">
        <w:rPr>
          <w:lang w:val="en-US" w:eastAsia="ja-JP"/>
        </w:rPr>
        <w:t>G)</w:t>
      </w:r>
      <w:r w:rsidR="00F32ADF">
        <w:rPr>
          <w:rFonts w:hint="eastAsia"/>
          <w:lang w:val="en-US" w:eastAsia="zh-CN"/>
        </w:rPr>
        <w:t>、</w:t>
      </w:r>
      <w:r w:rsidRPr="00F96C4C">
        <w:rPr>
          <w:lang w:val="en-US" w:eastAsia="ja-JP"/>
        </w:rPr>
        <w:t>VOD</w:t>
      </w:r>
      <w:r w:rsidR="00F32ADF">
        <w:rPr>
          <w:rFonts w:hint="eastAsia"/>
          <w:lang w:val="en-US" w:eastAsia="zh-CN"/>
        </w:rPr>
        <w:t>和</w:t>
      </w:r>
      <w:r w:rsidR="00F32ADF">
        <w:rPr>
          <w:lang w:val="en-US" w:eastAsia="zh-CN"/>
        </w:rPr>
        <w:t>与</w:t>
      </w:r>
      <w:r w:rsidR="00F32ADF">
        <w:rPr>
          <w:rFonts w:hint="eastAsia"/>
          <w:lang w:val="en-US" w:eastAsia="zh-CN"/>
        </w:rPr>
        <w:t>机智</w:t>
      </w:r>
      <w:r w:rsidR="00F32ADF">
        <w:rPr>
          <w:lang w:val="en-US" w:eastAsia="zh-CN"/>
        </w:rPr>
        <w:t>问答相关的节目。</w:t>
      </w:r>
      <w:r w:rsidRPr="00F96C4C">
        <w:rPr>
          <w:lang w:val="en-US" w:eastAsia="ja-JP"/>
        </w:rPr>
        <w:t>HTML5</w:t>
      </w:r>
      <w:r w:rsidR="00F32ADF">
        <w:rPr>
          <w:rFonts w:hint="eastAsia"/>
          <w:lang w:val="en-US" w:eastAsia="zh-CN"/>
        </w:rPr>
        <w:t>通过</w:t>
      </w:r>
      <w:r w:rsidR="00F32ADF">
        <w:rPr>
          <w:lang w:val="en-US" w:eastAsia="zh-CN"/>
        </w:rPr>
        <w:t>引入现有网络服务器，</w:t>
      </w:r>
      <w:r w:rsidR="007B49E1">
        <w:rPr>
          <w:rFonts w:hint="eastAsia"/>
          <w:lang w:val="en-US" w:eastAsia="zh-CN"/>
        </w:rPr>
        <w:t>可</w:t>
      </w:r>
      <w:r w:rsidR="007B49E1">
        <w:rPr>
          <w:lang w:val="en-US" w:eastAsia="zh-CN"/>
        </w:rPr>
        <w:t>提供丰富多彩的服务，因此</w:t>
      </w:r>
      <w:r w:rsidR="007B49E1">
        <w:rPr>
          <w:rFonts w:hint="eastAsia"/>
          <w:lang w:val="en-US" w:eastAsia="zh-CN"/>
        </w:rPr>
        <w:t>使用</w:t>
      </w:r>
      <w:r w:rsidRPr="00F96C4C">
        <w:rPr>
          <w:lang w:val="en-US" w:eastAsia="ja-JP"/>
        </w:rPr>
        <w:t>Hybridcast</w:t>
      </w:r>
      <w:r w:rsidR="007B49E1">
        <w:rPr>
          <w:rFonts w:hint="eastAsia"/>
          <w:lang w:val="en-US" w:eastAsia="zh-CN"/>
        </w:rPr>
        <w:t>的</w:t>
      </w:r>
      <w:r w:rsidR="007B49E1">
        <w:rPr>
          <w:lang w:val="en-US" w:eastAsia="zh-CN"/>
        </w:rPr>
        <w:t>服务数量激增。</w:t>
      </w:r>
    </w:p>
    <w:p w:rsidR="009971B8" w:rsidRDefault="009971B8" w:rsidP="00F21ED5">
      <w:pPr>
        <w:pStyle w:val="Heading3"/>
        <w:spacing w:line="360" w:lineRule="atLeast"/>
        <w:rPr>
          <w:rFonts w:ascii="CG Times" w:hAnsi="CG Times"/>
          <w:lang w:val="en-GB" w:eastAsia="ja-JP"/>
        </w:rPr>
      </w:pPr>
      <w:r w:rsidRPr="00F96C4C">
        <w:rPr>
          <w:lang w:val="en-US" w:eastAsia="ja-JP"/>
        </w:rPr>
        <w:t>3.2.3</w:t>
      </w:r>
      <w:r w:rsidRPr="00F96C4C">
        <w:rPr>
          <w:lang w:val="en-US" w:eastAsia="ja-JP"/>
        </w:rPr>
        <w:tab/>
      </w:r>
      <w:r w:rsidR="00F21ED5" w:rsidRPr="00626590">
        <w:rPr>
          <w:rFonts w:ascii="CG Times" w:hAnsi="CG Times"/>
          <w:lang w:val="en-GB" w:eastAsia="ja-JP"/>
        </w:rPr>
        <w:t>TOPSmedia</w:t>
      </w:r>
    </w:p>
    <w:p w:rsidR="009971B8" w:rsidRPr="00F96C4C" w:rsidRDefault="00F21ED5" w:rsidP="005601CC">
      <w:pPr>
        <w:ind w:firstLineChars="200" w:firstLine="480"/>
        <w:rPr>
          <w:lang w:val="en-US" w:eastAsia="ko-KR"/>
        </w:rPr>
      </w:pPr>
      <w:r w:rsidRPr="005601CC">
        <w:rPr>
          <w:rFonts w:asciiTheme="majorBidi" w:hAnsiTheme="majorBidi" w:cstheme="majorBidi"/>
          <w:lang w:val="en-GB" w:eastAsia="ja-JP"/>
        </w:rPr>
        <w:t>TOPSmedia</w:t>
      </w:r>
      <w:r w:rsidRPr="005601CC">
        <w:rPr>
          <w:rFonts w:ascii="CG Times" w:hAnsi="CG Times" w:hint="eastAsia"/>
          <w:lang w:val="en-GB" w:eastAsia="zh-CN"/>
        </w:rPr>
        <w:t>电视</w:t>
      </w:r>
      <w:r w:rsidRPr="005601CC">
        <w:rPr>
          <w:rFonts w:ascii="CG Times" w:hAnsi="CG Times"/>
          <w:lang w:val="en-GB" w:eastAsia="zh-CN"/>
        </w:rPr>
        <w:t>开放平台</w:t>
      </w:r>
      <w:r w:rsidR="007B49E1">
        <w:rPr>
          <w:rFonts w:hint="eastAsia"/>
          <w:lang w:val="en-US" w:eastAsia="zh-CN"/>
        </w:rPr>
        <w:t>是</w:t>
      </w:r>
      <w:r w:rsidR="007B49E1">
        <w:rPr>
          <w:lang w:val="en-US" w:eastAsia="zh-CN"/>
        </w:rPr>
        <w:t>一种开放的智能电视平台标准，规定了</w:t>
      </w:r>
      <w:r w:rsidR="007B49E1">
        <w:rPr>
          <w:rFonts w:hint="eastAsia"/>
          <w:lang w:val="en-US" w:eastAsia="zh-CN"/>
        </w:rPr>
        <w:t>在</w:t>
      </w:r>
      <w:r w:rsidR="007B49E1">
        <w:rPr>
          <w:lang w:val="en-US" w:eastAsia="zh-CN"/>
        </w:rPr>
        <w:t>最先进的</w:t>
      </w:r>
      <w:r w:rsidR="007B49E1" w:rsidRPr="00F96C4C">
        <w:rPr>
          <w:lang w:val="en-US" w:eastAsia="zh-CN"/>
        </w:rPr>
        <w:t>HTML5</w:t>
      </w:r>
      <w:r w:rsidR="007B49E1">
        <w:rPr>
          <w:rFonts w:hint="eastAsia"/>
          <w:lang w:val="en-US" w:eastAsia="zh-CN"/>
        </w:rPr>
        <w:t>技术</w:t>
      </w:r>
      <w:r w:rsidR="007B49E1">
        <w:rPr>
          <w:lang w:val="en-US" w:eastAsia="zh-CN"/>
        </w:rPr>
        <w:t>上开发的</w:t>
      </w:r>
      <w:r w:rsidR="007B49E1">
        <w:rPr>
          <w:rFonts w:hint="eastAsia"/>
          <w:lang w:val="en-US" w:eastAsia="zh-CN"/>
        </w:rPr>
        <w:t>智能</w:t>
      </w:r>
      <w:r w:rsidR="007B49E1">
        <w:rPr>
          <w:lang w:val="en-US" w:eastAsia="zh-CN"/>
        </w:rPr>
        <w:t>电视应用的网络运行时间环境</w:t>
      </w:r>
      <w:r w:rsidR="007B49E1">
        <w:rPr>
          <w:rFonts w:hint="eastAsia"/>
          <w:lang w:val="en-US" w:eastAsia="zh-CN"/>
        </w:rPr>
        <w:t>。</w:t>
      </w:r>
      <w:r>
        <w:rPr>
          <w:rFonts w:hint="eastAsia"/>
          <w:lang w:val="en-US" w:eastAsia="zh-CN"/>
        </w:rPr>
        <w:t>（该</w:t>
      </w:r>
      <w:r>
        <w:rPr>
          <w:lang w:val="en-US" w:eastAsia="zh-CN"/>
        </w:rPr>
        <w:t>标准的官方名称为</w:t>
      </w:r>
      <w:r w:rsidRPr="004F59FB">
        <w:rPr>
          <w:rFonts w:ascii="SimSun" w:hAnsi="SimSun"/>
          <w:lang w:val="en-US" w:eastAsia="zh-CN"/>
        </w:rPr>
        <w:t>“</w:t>
      </w:r>
      <w:r>
        <w:rPr>
          <w:lang w:val="en-US" w:eastAsia="zh-CN"/>
        </w:rPr>
        <w:t>基于</w:t>
      </w:r>
      <w:r w:rsidRPr="00626590">
        <w:rPr>
          <w:lang w:val="en-GB" w:eastAsia="zh-CN"/>
        </w:rPr>
        <w:t>HTML5</w:t>
      </w:r>
      <w:r>
        <w:rPr>
          <w:rFonts w:hint="eastAsia"/>
          <w:lang w:val="en-GB" w:eastAsia="zh-CN"/>
        </w:rPr>
        <w:t>的</w:t>
      </w:r>
      <w:r>
        <w:rPr>
          <w:lang w:val="en-GB" w:eastAsia="zh-CN"/>
        </w:rPr>
        <w:t>智能电视平台</w:t>
      </w:r>
      <w:r>
        <w:rPr>
          <w:rFonts w:hint="eastAsia"/>
          <w:lang w:val="en-GB" w:eastAsia="zh-CN"/>
        </w:rPr>
        <w:t>，</w:t>
      </w:r>
      <w:r w:rsidRPr="00626590">
        <w:rPr>
          <w:lang w:val="en-GB" w:eastAsia="zh-CN"/>
        </w:rPr>
        <w:t>TTAK.KO-07.0111/R1</w:t>
      </w:r>
      <w:r w:rsidRPr="004F59FB">
        <w:rPr>
          <w:rFonts w:ascii="SimSun" w:hAnsi="SimSun"/>
          <w:lang w:val="en-GB" w:eastAsia="zh-CN"/>
        </w:rPr>
        <w:t>”</w:t>
      </w:r>
      <w:r>
        <w:rPr>
          <w:lang w:val="en-GB" w:eastAsia="zh-CN"/>
        </w:rPr>
        <w:t>）</w:t>
      </w:r>
      <w:r w:rsidR="007B49E1">
        <w:rPr>
          <w:rFonts w:hint="eastAsia"/>
          <w:lang w:val="en-US" w:eastAsia="zh-CN"/>
        </w:rPr>
        <w:t>利用</w:t>
      </w:r>
      <w:r w:rsidR="007B49E1" w:rsidRPr="00F96C4C">
        <w:rPr>
          <w:lang w:val="en-US" w:eastAsia="zh-CN"/>
        </w:rPr>
        <w:t>HTML5</w:t>
      </w:r>
      <w:r w:rsidR="007B49E1">
        <w:rPr>
          <w:rFonts w:hint="eastAsia"/>
          <w:lang w:val="en-US" w:eastAsia="zh-CN"/>
        </w:rPr>
        <w:t>的</w:t>
      </w:r>
      <w:r w:rsidR="007B49E1">
        <w:rPr>
          <w:lang w:val="en-US" w:eastAsia="zh-CN"/>
        </w:rPr>
        <w:t>功能和接口，可开发并部署符合此规范的应用，</w:t>
      </w:r>
      <w:r w:rsidR="007B49E1">
        <w:rPr>
          <w:rFonts w:hint="eastAsia"/>
          <w:lang w:val="en-US" w:eastAsia="zh-CN"/>
        </w:rPr>
        <w:t>并</w:t>
      </w:r>
      <w:r w:rsidR="007B49E1">
        <w:rPr>
          <w:lang w:val="en-US" w:eastAsia="zh-CN"/>
        </w:rPr>
        <w:t>通过智能电视接收机</w:t>
      </w:r>
      <w:r w:rsidR="007B49E1">
        <w:rPr>
          <w:rFonts w:hint="eastAsia"/>
          <w:lang w:val="en-US" w:eastAsia="zh-CN"/>
        </w:rPr>
        <w:t>提供</w:t>
      </w:r>
      <w:r w:rsidR="007B49E1">
        <w:rPr>
          <w:lang w:val="en-US" w:eastAsia="zh-CN"/>
        </w:rPr>
        <w:t>与地面、有线、卫星和</w:t>
      </w:r>
      <w:r w:rsidR="007B49E1">
        <w:rPr>
          <w:rFonts w:hint="eastAsia"/>
          <w:lang w:val="en-US" w:eastAsia="zh-CN"/>
        </w:rPr>
        <w:t>IPTV</w:t>
      </w:r>
      <w:r w:rsidR="007B49E1">
        <w:rPr>
          <w:rFonts w:hint="eastAsia"/>
          <w:lang w:val="en-US" w:eastAsia="zh-CN"/>
        </w:rPr>
        <w:t>等</w:t>
      </w:r>
      <w:r w:rsidR="005A3086">
        <w:rPr>
          <w:lang w:val="en-US" w:eastAsia="zh-CN"/>
        </w:rPr>
        <w:t>广播系统</w:t>
      </w:r>
      <w:r w:rsidR="007B49E1">
        <w:rPr>
          <w:rFonts w:hint="eastAsia"/>
          <w:lang w:val="en-US" w:eastAsia="zh-CN"/>
        </w:rPr>
        <w:t>类似</w:t>
      </w:r>
      <w:r w:rsidR="005A3086">
        <w:rPr>
          <w:rFonts w:hint="eastAsia"/>
          <w:lang w:val="en-US" w:eastAsia="zh-CN"/>
        </w:rPr>
        <w:t>的</w:t>
      </w:r>
      <w:r w:rsidR="007B49E1">
        <w:rPr>
          <w:lang w:val="en-US" w:eastAsia="zh-CN"/>
        </w:rPr>
        <w:t>用户体验。</w:t>
      </w:r>
    </w:p>
    <w:p w:rsidR="000B2269" w:rsidRDefault="000B2269">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4F59FB" w:rsidRDefault="007B49E1" w:rsidP="00143E1A">
      <w:pPr>
        <w:spacing w:line="360" w:lineRule="atLeast"/>
        <w:ind w:firstLineChars="200" w:firstLine="480"/>
        <w:rPr>
          <w:lang w:val="en-US" w:eastAsia="zh-CN"/>
        </w:rPr>
      </w:pPr>
      <w:r>
        <w:rPr>
          <w:rFonts w:hint="eastAsia"/>
          <w:lang w:val="en-US" w:eastAsia="zh-CN"/>
        </w:rPr>
        <w:lastRenderedPageBreak/>
        <w:t>考虑</w:t>
      </w:r>
      <w:r>
        <w:rPr>
          <w:lang w:val="en-US" w:eastAsia="zh-CN"/>
        </w:rPr>
        <w:t>到智能电视</w:t>
      </w:r>
      <w:r>
        <w:rPr>
          <w:rFonts w:hint="eastAsia"/>
          <w:lang w:val="en-US" w:eastAsia="zh-CN"/>
        </w:rPr>
        <w:t>与</w:t>
      </w:r>
      <w:r>
        <w:rPr>
          <w:rFonts w:hint="eastAsia"/>
          <w:lang w:val="en-US" w:eastAsia="zh-CN"/>
        </w:rPr>
        <w:t>PC</w:t>
      </w:r>
      <w:r>
        <w:rPr>
          <w:rFonts w:hint="eastAsia"/>
          <w:lang w:val="en-US" w:eastAsia="zh-CN"/>
        </w:rPr>
        <w:t>或</w:t>
      </w:r>
      <w:r>
        <w:rPr>
          <w:lang w:val="en-US" w:eastAsia="zh-CN"/>
        </w:rPr>
        <w:t>智能电话不同的具体特性，</w:t>
      </w:r>
      <w:r w:rsidRPr="007B49E1">
        <w:rPr>
          <w:rFonts w:hint="eastAsia"/>
          <w:lang w:val="en-US" w:eastAsia="zh-CN"/>
        </w:rPr>
        <w:t>此</w:t>
      </w:r>
      <w:r w:rsidRPr="007B49E1">
        <w:rPr>
          <w:lang w:val="en-US" w:eastAsia="zh-CN"/>
        </w:rPr>
        <w:t>规范</w:t>
      </w:r>
      <w:r>
        <w:rPr>
          <w:rFonts w:hint="eastAsia"/>
          <w:lang w:val="en-US" w:eastAsia="zh-CN"/>
        </w:rPr>
        <w:t>建议</w:t>
      </w:r>
      <w:r>
        <w:rPr>
          <w:lang w:val="en-US" w:eastAsia="zh-CN"/>
        </w:rPr>
        <w:t>使用四种标准来定义智能电视</w:t>
      </w:r>
      <w:r w:rsidR="005A3086">
        <w:rPr>
          <w:rFonts w:hint="eastAsia"/>
          <w:lang w:val="en-US" w:eastAsia="zh-CN"/>
        </w:rPr>
        <w:t>的</w:t>
      </w:r>
      <w:r>
        <w:rPr>
          <w:rFonts w:hint="eastAsia"/>
          <w:lang w:val="en-US" w:eastAsia="zh-CN"/>
        </w:rPr>
        <w:t>应用</w:t>
      </w:r>
      <w:r>
        <w:rPr>
          <w:lang w:val="en-US" w:eastAsia="zh-CN"/>
        </w:rPr>
        <w:t>类型。</w:t>
      </w:r>
      <w:r>
        <w:rPr>
          <w:rFonts w:hint="eastAsia"/>
          <w:lang w:val="en-US" w:eastAsia="zh-CN"/>
        </w:rPr>
        <w:t>这</w:t>
      </w:r>
      <w:r>
        <w:rPr>
          <w:lang w:val="en-US" w:eastAsia="zh-CN"/>
        </w:rPr>
        <w:t>些标准包括执行方法、应用包装、广播资源的关系和频道边界。</w:t>
      </w:r>
    </w:p>
    <w:p w:rsidR="009971B8" w:rsidRPr="007B49E1" w:rsidRDefault="007B49E1" w:rsidP="00143E1A">
      <w:pPr>
        <w:spacing w:line="360" w:lineRule="atLeast"/>
        <w:ind w:firstLineChars="200" w:firstLine="480"/>
        <w:rPr>
          <w:lang w:val="en-US" w:eastAsia="zh-CN"/>
        </w:rPr>
      </w:pPr>
      <w:r>
        <w:rPr>
          <w:rFonts w:hint="eastAsia"/>
          <w:lang w:val="en-US" w:eastAsia="zh-CN"/>
        </w:rPr>
        <w:t>根据</w:t>
      </w:r>
      <w:r w:rsidR="005A3086">
        <w:rPr>
          <w:rFonts w:hint="eastAsia"/>
          <w:lang w:val="en-US" w:eastAsia="zh-CN"/>
        </w:rPr>
        <w:t>这</w:t>
      </w:r>
      <w:r>
        <w:rPr>
          <w:lang w:val="en-US" w:eastAsia="zh-CN"/>
        </w:rPr>
        <w:t>四项标准，此应用可分为信号应用、存储应用和宽带应用，或划分为包装应用和非包装应用，</w:t>
      </w:r>
      <w:r>
        <w:rPr>
          <w:rFonts w:hint="eastAsia"/>
          <w:lang w:val="en-US" w:eastAsia="zh-CN"/>
        </w:rPr>
        <w:t>广播激</w:t>
      </w:r>
      <w:r>
        <w:rPr>
          <w:lang w:val="en-US" w:eastAsia="zh-CN"/>
        </w:rPr>
        <w:t>活的应用和</w:t>
      </w:r>
      <w:r>
        <w:rPr>
          <w:rFonts w:hint="eastAsia"/>
          <w:lang w:val="en-US" w:eastAsia="zh-CN"/>
        </w:rPr>
        <w:t>广播</w:t>
      </w:r>
      <w:r>
        <w:rPr>
          <w:lang w:val="en-US" w:eastAsia="zh-CN"/>
        </w:rPr>
        <w:t>去活的应用，抑或</w:t>
      </w:r>
      <w:r>
        <w:rPr>
          <w:rFonts w:hint="eastAsia"/>
          <w:lang w:val="en-US" w:eastAsia="zh-CN"/>
        </w:rPr>
        <w:t>分</w:t>
      </w:r>
      <w:r>
        <w:rPr>
          <w:lang w:val="en-US" w:eastAsia="zh-CN"/>
        </w:rPr>
        <w:t>为</w:t>
      </w:r>
      <w:r>
        <w:rPr>
          <w:rFonts w:hint="eastAsia"/>
          <w:lang w:val="en-US" w:eastAsia="zh-CN"/>
        </w:rPr>
        <w:t>频道</w:t>
      </w:r>
      <w:r>
        <w:rPr>
          <w:lang w:val="en-US" w:eastAsia="zh-CN"/>
        </w:rPr>
        <w:t>有边界</w:t>
      </w:r>
      <w:r>
        <w:rPr>
          <w:rFonts w:hint="eastAsia"/>
          <w:lang w:val="en-US" w:eastAsia="zh-CN"/>
        </w:rPr>
        <w:t>应用和频道无</w:t>
      </w:r>
      <w:r>
        <w:rPr>
          <w:lang w:val="en-US" w:eastAsia="zh-CN"/>
        </w:rPr>
        <w:t>边界应用。</w:t>
      </w:r>
      <w:r>
        <w:rPr>
          <w:rFonts w:hint="eastAsia"/>
          <w:lang w:val="en-US" w:eastAsia="zh-CN"/>
        </w:rPr>
        <w:t>这</w:t>
      </w:r>
      <w:r>
        <w:rPr>
          <w:lang w:val="en-US" w:eastAsia="zh-CN"/>
        </w:rPr>
        <w:t>些</w:t>
      </w:r>
      <w:r>
        <w:rPr>
          <w:rFonts w:hint="eastAsia"/>
          <w:lang w:val="en-US" w:eastAsia="zh-CN"/>
        </w:rPr>
        <w:t>应用</w:t>
      </w:r>
      <w:r>
        <w:rPr>
          <w:lang w:val="en-US" w:eastAsia="zh-CN"/>
        </w:rPr>
        <w:t>类别</w:t>
      </w:r>
      <w:r w:rsidR="00BB6F0D">
        <w:rPr>
          <w:rFonts w:hint="eastAsia"/>
          <w:lang w:val="en-US" w:eastAsia="zh-CN"/>
        </w:rPr>
        <w:t>根据</w:t>
      </w:r>
      <w:r w:rsidR="00BB6F0D">
        <w:rPr>
          <w:lang w:val="en-US" w:eastAsia="zh-CN"/>
        </w:rPr>
        <w:t>上述要求的类型定义</w:t>
      </w:r>
      <w:r w:rsidR="00BB6F0D">
        <w:rPr>
          <w:rFonts w:hint="eastAsia"/>
          <w:lang w:val="en-US" w:eastAsia="zh-CN"/>
        </w:rPr>
        <w:t>了</w:t>
      </w:r>
      <w:r w:rsidR="00BB6F0D">
        <w:rPr>
          <w:lang w:val="en-US" w:eastAsia="zh-CN"/>
        </w:rPr>
        <w:t>具体</w:t>
      </w:r>
      <w:r>
        <w:rPr>
          <w:lang w:val="en-US" w:eastAsia="zh-CN"/>
        </w:rPr>
        <w:t>智能电视</w:t>
      </w:r>
      <w:r w:rsidR="00BB6F0D">
        <w:rPr>
          <w:lang w:val="en-US" w:eastAsia="zh-CN"/>
        </w:rPr>
        <w:t>接收机</w:t>
      </w:r>
      <w:r w:rsidR="00BB6F0D">
        <w:rPr>
          <w:rFonts w:hint="eastAsia"/>
          <w:lang w:val="en-US" w:eastAsia="zh-CN"/>
        </w:rPr>
        <w:t>的</w:t>
      </w:r>
      <w:r w:rsidR="00BB6F0D">
        <w:rPr>
          <w:lang w:val="en-US" w:eastAsia="zh-CN"/>
        </w:rPr>
        <w:t>操作。</w:t>
      </w:r>
    </w:p>
    <w:p w:rsidR="004F59FB" w:rsidRDefault="00BB6F0D" w:rsidP="00143E1A">
      <w:pPr>
        <w:spacing w:line="360" w:lineRule="atLeast"/>
        <w:ind w:firstLineChars="200" w:firstLine="480"/>
        <w:rPr>
          <w:lang w:val="en-US" w:eastAsia="zh-CN"/>
        </w:rPr>
      </w:pPr>
      <w:r>
        <w:rPr>
          <w:rFonts w:hint="eastAsia"/>
          <w:lang w:val="en-US" w:eastAsia="zh-CN"/>
        </w:rPr>
        <w:t>此</w:t>
      </w:r>
      <w:r>
        <w:rPr>
          <w:lang w:val="en-US" w:eastAsia="zh-CN"/>
        </w:rPr>
        <w:t>外，它还定义</w:t>
      </w:r>
      <w:r>
        <w:rPr>
          <w:rFonts w:hint="eastAsia"/>
          <w:lang w:val="en-US" w:eastAsia="zh-CN"/>
        </w:rPr>
        <w:t>了</w:t>
      </w:r>
      <w:r w:rsidR="007B49E1" w:rsidRPr="00BB6F0D">
        <w:rPr>
          <w:rFonts w:hint="eastAsia"/>
          <w:lang w:val="en-US" w:eastAsia="zh-CN"/>
        </w:rPr>
        <w:t>智能电视</w:t>
      </w:r>
      <w:r>
        <w:rPr>
          <w:rFonts w:hint="eastAsia"/>
          <w:lang w:val="en-US" w:eastAsia="zh-CN"/>
        </w:rPr>
        <w:t>的</w:t>
      </w:r>
      <w:r>
        <w:rPr>
          <w:lang w:val="en-US" w:eastAsia="zh-CN"/>
        </w:rPr>
        <w:t>扩展</w:t>
      </w:r>
      <w:r w:rsidR="009971B8" w:rsidRPr="00BB6F0D">
        <w:rPr>
          <w:lang w:val="en-US" w:eastAsia="zh-CN"/>
        </w:rPr>
        <w:t>API</w:t>
      </w:r>
      <w:r>
        <w:rPr>
          <w:rFonts w:hint="eastAsia"/>
          <w:lang w:val="en-US" w:eastAsia="zh-CN"/>
        </w:rPr>
        <w:t>，</w:t>
      </w:r>
      <w:r>
        <w:rPr>
          <w:lang w:val="en-US" w:eastAsia="zh-CN"/>
        </w:rPr>
        <w:t>即支持</w:t>
      </w:r>
      <w:r w:rsidR="007B49E1" w:rsidRPr="00BB6F0D">
        <w:rPr>
          <w:rFonts w:hint="eastAsia"/>
          <w:lang w:val="en-US" w:eastAsia="zh-CN"/>
        </w:rPr>
        <w:t>智能电视</w:t>
      </w:r>
      <w:r>
        <w:rPr>
          <w:rFonts w:hint="eastAsia"/>
          <w:lang w:val="en-US" w:eastAsia="zh-CN"/>
        </w:rPr>
        <w:t>选播特定</w:t>
      </w:r>
      <w:r>
        <w:rPr>
          <w:lang w:val="en-US" w:eastAsia="zh-CN"/>
        </w:rPr>
        <w:t>功能的一系列接口，例如</w:t>
      </w:r>
      <w:r w:rsidR="007B49E1" w:rsidRPr="00BB6F0D">
        <w:rPr>
          <w:rFonts w:hint="eastAsia"/>
          <w:lang w:val="en-US" w:eastAsia="zh-CN"/>
        </w:rPr>
        <w:t>智能电视</w:t>
      </w:r>
      <w:r>
        <w:rPr>
          <w:lang w:val="en-US" w:eastAsia="zh-CN"/>
        </w:rPr>
        <w:t>应用</w:t>
      </w:r>
      <w:r>
        <w:rPr>
          <w:rFonts w:hint="eastAsia"/>
          <w:lang w:val="en-US" w:eastAsia="zh-CN"/>
        </w:rPr>
        <w:t>、</w:t>
      </w:r>
      <w:r>
        <w:rPr>
          <w:lang w:val="en-US" w:eastAsia="zh-CN"/>
        </w:rPr>
        <w:t>广播资源</w:t>
      </w:r>
      <w:r>
        <w:rPr>
          <w:rFonts w:hint="eastAsia"/>
          <w:lang w:val="en-US" w:eastAsia="zh-CN"/>
        </w:rPr>
        <w:t>、</w:t>
      </w:r>
      <w:r w:rsidR="007B49E1" w:rsidRPr="00BB6F0D">
        <w:rPr>
          <w:rFonts w:hint="eastAsia"/>
          <w:lang w:val="en-US" w:eastAsia="zh-CN"/>
        </w:rPr>
        <w:t>智能电视</w:t>
      </w:r>
      <w:r>
        <w:rPr>
          <w:rFonts w:hint="eastAsia"/>
          <w:lang w:val="en-US" w:eastAsia="zh-CN"/>
        </w:rPr>
        <w:t>设备</w:t>
      </w:r>
      <w:r>
        <w:rPr>
          <w:lang w:val="en-US" w:eastAsia="zh-CN"/>
        </w:rPr>
        <w:t>和其它先进的功</w:t>
      </w:r>
      <w:r>
        <w:rPr>
          <w:rFonts w:hint="eastAsia"/>
          <w:lang w:val="en-US" w:eastAsia="zh-CN"/>
        </w:rPr>
        <w:t>能</w:t>
      </w:r>
      <w:r>
        <w:rPr>
          <w:lang w:val="en-US" w:eastAsia="zh-CN"/>
        </w:rPr>
        <w:t>。</w:t>
      </w:r>
    </w:p>
    <w:p w:rsidR="009971B8" w:rsidRPr="00BB6F0D" w:rsidRDefault="00BB6F0D" w:rsidP="00143E1A">
      <w:pPr>
        <w:spacing w:line="360" w:lineRule="atLeast"/>
        <w:ind w:firstLineChars="200" w:firstLine="480"/>
        <w:rPr>
          <w:lang w:val="en-US" w:eastAsia="zh-CN"/>
        </w:rPr>
      </w:pPr>
      <w:r>
        <w:rPr>
          <w:rFonts w:hint="eastAsia"/>
          <w:lang w:val="en-US" w:eastAsia="zh-CN"/>
        </w:rPr>
        <w:t>通过</w:t>
      </w:r>
      <w:r>
        <w:rPr>
          <w:lang w:val="en-US" w:eastAsia="zh-CN"/>
        </w:rPr>
        <w:t>扩展的</w:t>
      </w:r>
      <w:r w:rsidR="009971B8" w:rsidRPr="00BB6F0D">
        <w:rPr>
          <w:lang w:val="en-US" w:eastAsia="zh-CN"/>
        </w:rPr>
        <w:t>API</w:t>
      </w:r>
      <w:r>
        <w:rPr>
          <w:rFonts w:hint="eastAsia"/>
          <w:lang w:val="en-US" w:eastAsia="zh-CN"/>
        </w:rPr>
        <w:t>，</w:t>
      </w:r>
      <w:r w:rsidR="007B49E1" w:rsidRPr="00BB6F0D">
        <w:rPr>
          <w:rFonts w:hint="eastAsia"/>
          <w:lang w:val="en-US" w:eastAsia="zh-CN"/>
        </w:rPr>
        <w:t>智能电视</w:t>
      </w:r>
      <w:r>
        <w:rPr>
          <w:lang w:val="en-US" w:eastAsia="zh-CN"/>
        </w:rPr>
        <w:t>应用</w:t>
      </w:r>
      <w:r>
        <w:rPr>
          <w:rFonts w:hint="eastAsia"/>
          <w:lang w:val="en-US" w:eastAsia="zh-CN"/>
        </w:rPr>
        <w:t>可</w:t>
      </w:r>
      <w:r>
        <w:rPr>
          <w:lang w:val="en-US" w:eastAsia="zh-CN"/>
        </w:rPr>
        <w:t>使用控制</w:t>
      </w:r>
      <w:r>
        <w:rPr>
          <w:rFonts w:hint="eastAsia"/>
          <w:lang w:val="en-US" w:eastAsia="zh-CN"/>
        </w:rPr>
        <w:t>管理</w:t>
      </w:r>
      <w:r>
        <w:rPr>
          <w:lang w:val="en-US" w:eastAsia="zh-CN"/>
        </w:rPr>
        <w:t>当前正在运</w:t>
      </w:r>
      <w:r>
        <w:rPr>
          <w:rFonts w:hint="eastAsia"/>
          <w:lang w:val="en-US" w:eastAsia="zh-CN"/>
        </w:rPr>
        <w:t>行</w:t>
      </w:r>
      <w:r>
        <w:rPr>
          <w:lang w:val="en-US" w:eastAsia="zh-CN"/>
        </w:rPr>
        <w:t>的应用</w:t>
      </w:r>
      <w:r>
        <w:rPr>
          <w:rFonts w:hint="eastAsia"/>
          <w:lang w:val="en-US" w:eastAsia="zh-CN"/>
        </w:rPr>
        <w:t>，</w:t>
      </w:r>
      <w:r>
        <w:rPr>
          <w:lang w:val="en-US" w:eastAsia="zh-CN"/>
        </w:rPr>
        <w:t>如创建、销毁和密钥</w:t>
      </w:r>
      <w:r>
        <w:rPr>
          <w:rFonts w:hint="eastAsia"/>
          <w:lang w:val="en-US" w:eastAsia="zh-CN"/>
        </w:rPr>
        <w:t>/</w:t>
      </w:r>
      <w:r>
        <w:rPr>
          <w:rFonts w:hint="eastAsia"/>
          <w:lang w:val="en-US" w:eastAsia="zh-CN"/>
        </w:rPr>
        <w:t>许可</w:t>
      </w:r>
      <w:r>
        <w:rPr>
          <w:lang w:val="en-US" w:eastAsia="zh-CN"/>
        </w:rPr>
        <w:t>控制</w:t>
      </w:r>
      <w:r>
        <w:rPr>
          <w:rFonts w:hint="eastAsia"/>
          <w:lang w:val="en-US" w:eastAsia="zh-CN"/>
        </w:rPr>
        <w:t>来</w:t>
      </w:r>
      <w:r>
        <w:rPr>
          <w:lang w:val="en-US" w:eastAsia="zh-CN"/>
        </w:rPr>
        <w:t>控制</w:t>
      </w:r>
      <w:r>
        <w:rPr>
          <w:rFonts w:hint="eastAsia"/>
          <w:lang w:val="en-US" w:eastAsia="zh-CN"/>
        </w:rPr>
        <w:t>广播</w:t>
      </w:r>
      <w:r>
        <w:rPr>
          <w:lang w:val="en-US" w:eastAsia="zh-CN"/>
        </w:rPr>
        <w:t>视频、频道和节目，获取有关制造商、</w:t>
      </w:r>
      <w:r>
        <w:rPr>
          <w:rFonts w:hint="eastAsia"/>
          <w:lang w:val="en-US" w:eastAsia="zh-CN"/>
        </w:rPr>
        <w:t>型号</w:t>
      </w:r>
      <w:r>
        <w:rPr>
          <w:lang w:val="en-US" w:eastAsia="zh-CN"/>
        </w:rPr>
        <w:t>和版本的信息。</w:t>
      </w:r>
      <w:r>
        <w:rPr>
          <w:rFonts w:hint="eastAsia"/>
          <w:lang w:val="en-US" w:eastAsia="zh-CN"/>
        </w:rPr>
        <w:t>此</w:t>
      </w:r>
      <w:r>
        <w:rPr>
          <w:lang w:val="en-US" w:eastAsia="zh-CN"/>
        </w:rPr>
        <w:t>外，扩展</w:t>
      </w:r>
      <w:r w:rsidR="009971B8" w:rsidRPr="00BB6F0D">
        <w:rPr>
          <w:lang w:val="en-US" w:eastAsia="zh-CN"/>
        </w:rPr>
        <w:t>API</w:t>
      </w:r>
      <w:r>
        <w:rPr>
          <w:rFonts w:hint="eastAsia"/>
          <w:lang w:val="en-US" w:eastAsia="zh-CN"/>
        </w:rPr>
        <w:t>还</w:t>
      </w:r>
      <w:r>
        <w:rPr>
          <w:lang w:val="en-US" w:eastAsia="zh-CN"/>
        </w:rPr>
        <w:t>支持</w:t>
      </w:r>
      <w:r>
        <w:rPr>
          <w:rFonts w:hint="eastAsia"/>
          <w:lang w:val="en-US" w:eastAsia="zh-CN"/>
        </w:rPr>
        <w:t>使用</w:t>
      </w:r>
      <w:r>
        <w:rPr>
          <w:lang w:val="en-US" w:eastAsia="zh-CN"/>
        </w:rPr>
        <w:t>多屏幕接口，</w:t>
      </w:r>
      <w:r>
        <w:rPr>
          <w:rFonts w:hint="eastAsia"/>
          <w:lang w:val="en-US" w:eastAsia="zh-CN"/>
        </w:rPr>
        <w:t>智能</w:t>
      </w:r>
      <w:r>
        <w:rPr>
          <w:lang w:val="en-US" w:eastAsia="zh-CN"/>
        </w:rPr>
        <w:t>手机或平板</w:t>
      </w:r>
      <w:r>
        <w:rPr>
          <w:rFonts w:hint="eastAsia"/>
          <w:lang w:val="en-US" w:eastAsia="zh-CN"/>
        </w:rPr>
        <w:t>电脑</w:t>
      </w:r>
      <w:r>
        <w:rPr>
          <w:lang w:val="en-US" w:eastAsia="zh-CN"/>
        </w:rPr>
        <w:t>等伙伴设备通信</w:t>
      </w:r>
      <w:r>
        <w:rPr>
          <w:rFonts w:hint="eastAsia"/>
          <w:lang w:val="en-US" w:eastAsia="zh-CN"/>
        </w:rPr>
        <w:t>和</w:t>
      </w:r>
      <w:r>
        <w:rPr>
          <w:lang w:val="en-US" w:eastAsia="zh-CN"/>
        </w:rPr>
        <w:t>协作，利用数字权利管理</w:t>
      </w:r>
      <w:r>
        <w:rPr>
          <w:rFonts w:hint="eastAsia"/>
          <w:lang w:val="en-US" w:eastAsia="zh-CN"/>
        </w:rPr>
        <w:t>（</w:t>
      </w:r>
      <w:r w:rsidR="009971B8" w:rsidRPr="00BB6F0D">
        <w:rPr>
          <w:lang w:val="en-US" w:eastAsia="zh-CN"/>
        </w:rPr>
        <w:t>DRM</w:t>
      </w:r>
      <w:r w:rsidR="0064673B">
        <w:rPr>
          <w:rFonts w:hint="eastAsia"/>
          <w:lang w:val="en-US" w:eastAsia="zh-CN"/>
        </w:rPr>
        <w:t>）</w:t>
      </w:r>
      <w:r>
        <w:rPr>
          <w:lang w:val="en-US" w:eastAsia="zh-CN"/>
        </w:rPr>
        <w:t>接口</w:t>
      </w:r>
      <w:r>
        <w:rPr>
          <w:rFonts w:hint="eastAsia"/>
          <w:lang w:val="en-US" w:eastAsia="zh-CN"/>
        </w:rPr>
        <w:t>显示</w:t>
      </w:r>
      <w:r>
        <w:rPr>
          <w:lang w:val="en-US" w:eastAsia="zh-CN"/>
        </w:rPr>
        <w:t>受保护的内容。</w:t>
      </w:r>
    </w:p>
    <w:p w:rsidR="009971B8" w:rsidRPr="00BB6F0D" w:rsidRDefault="00BB6F0D" w:rsidP="00143E1A">
      <w:pPr>
        <w:spacing w:line="360" w:lineRule="atLeast"/>
        <w:ind w:firstLineChars="200" w:firstLine="480"/>
        <w:rPr>
          <w:lang w:val="en-US" w:eastAsia="zh-CN"/>
        </w:rPr>
      </w:pPr>
      <w:r>
        <w:rPr>
          <w:rFonts w:hint="eastAsia"/>
          <w:lang w:val="en-US" w:eastAsia="zh-CN"/>
        </w:rPr>
        <w:t>最</w:t>
      </w:r>
      <w:r>
        <w:rPr>
          <w:lang w:val="en-US" w:eastAsia="zh-CN"/>
        </w:rPr>
        <w:t>后，为</w:t>
      </w:r>
      <w:r>
        <w:rPr>
          <w:rFonts w:hint="eastAsia"/>
          <w:lang w:val="en-US" w:eastAsia="zh-CN"/>
        </w:rPr>
        <w:t>根据广播</w:t>
      </w:r>
      <w:r>
        <w:rPr>
          <w:lang w:val="en-US" w:eastAsia="zh-CN"/>
        </w:rPr>
        <w:t>公司提供的应用信息</w:t>
      </w:r>
      <w:r w:rsidR="005829F9">
        <w:rPr>
          <w:rFonts w:hint="eastAsia"/>
          <w:lang w:val="en-US" w:eastAsia="zh-CN"/>
        </w:rPr>
        <w:t>给</w:t>
      </w:r>
      <w:r>
        <w:rPr>
          <w:lang w:val="en-US" w:eastAsia="zh-CN"/>
        </w:rPr>
        <w:t>应用生命周期控制</w:t>
      </w:r>
      <w:r w:rsidR="005829F9">
        <w:rPr>
          <w:rFonts w:hint="eastAsia"/>
          <w:lang w:val="en-US" w:eastAsia="zh-CN"/>
        </w:rPr>
        <w:t>提供</w:t>
      </w:r>
      <w:r w:rsidR="005829F9">
        <w:rPr>
          <w:lang w:val="en-US" w:eastAsia="zh-CN"/>
        </w:rPr>
        <w:t>支持</w:t>
      </w:r>
      <w:r>
        <w:rPr>
          <w:rFonts w:hint="eastAsia"/>
          <w:lang w:val="en-US" w:eastAsia="zh-CN"/>
        </w:rPr>
        <w:t>，</w:t>
      </w:r>
      <w:r>
        <w:rPr>
          <w:lang w:val="en-US" w:eastAsia="zh-CN"/>
        </w:rPr>
        <w:t>此</w:t>
      </w:r>
      <w:r>
        <w:rPr>
          <w:rFonts w:hint="eastAsia"/>
          <w:lang w:val="en-US" w:eastAsia="zh-CN"/>
        </w:rPr>
        <w:t>规范</w:t>
      </w:r>
      <w:r>
        <w:rPr>
          <w:lang w:val="en-US" w:eastAsia="zh-CN"/>
        </w:rPr>
        <w:t>在</w:t>
      </w:r>
      <w:r w:rsidRPr="00BB6F0D">
        <w:rPr>
          <w:lang w:val="en-US" w:eastAsia="zh-CN"/>
        </w:rPr>
        <w:t>ETSI TS 102 809AIT</w:t>
      </w:r>
      <w:r>
        <w:rPr>
          <w:rFonts w:hint="eastAsia"/>
          <w:lang w:val="en-US" w:eastAsia="zh-CN"/>
        </w:rPr>
        <w:t>的基础</w:t>
      </w:r>
      <w:r>
        <w:rPr>
          <w:lang w:val="en-US" w:eastAsia="zh-CN"/>
        </w:rPr>
        <w:t>上定义了应用</w:t>
      </w:r>
      <w:r>
        <w:rPr>
          <w:rFonts w:hint="eastAsia"/>
          <w:lang w:val="en-US" w:eastAsia="zh-CN"/>
        </w:rPr>
        <w:t>信号特征</w:t>
      </w:r>
      <w:r>
        <w:rPr>
          <w:lang w:val="en-US" w:eastAsia="zh-CN"/>
        </w:rPr>
        <w:t>。</w:t>
      </w:r>
      <w:r w:rsidR="00FF3451">
        <w:rPr>
          <w:rFonts w:hint="eastAsia"/>
          <w:lang w:val="en-US" w:eastAsia="zh-CN"/>
        </w:rPr>
        <w:t>该</w:t>
      </w:r>
      <w:r w:rsidR="00FF3451">
        <w:rPr>
          <w:lang w:val="en-US" w:eastAsia="zh-CN"/>
        </w:rPr>
        <w:t>规范定义</w:t>
      </w:r>
      <w:r w:rsidR="00FF3451">
        <w:rPr>
          <w:rFonts w:hint="eastAsia"/>
          <w:lang w:val="en-US" w:eastAsia="zh-CN"/>
        </w:rPr>
        <w:t>的</w:t>
      </w:r>
      <w:r>
        <w:rPr>
          <w:lang w:val="en-US" w:eastAsia="zh-CN"/>
        </w:rPr>
        <w:t>应用</w:t>
      </w:r>
      <w:r w:rsidR="00FF3451">
        <w:rPr>
          <w:rFonts w:hint="eastAsia"/>
          <w:lang w:val="en-US" w:eastAsia="zh-CN"/>
        </w:rPr>
        <w:t>包</w:t>
      </w:r>
      <w:r w:rsidR="00FF3451">
        <w:rPr>
          <w:lang w:val="en-US" w:eastAsia="zh-CN"/>
        </w:rPr>
        <w:t>特性</w:t>
      </w:r>
      <w:r w:rsidR="00FF3451">
        <w:rPr>
          <w:rFonts w:hint="eastAsia"/>
          <w:lang w:val="en-US" w:eastAsia="zh-CN"/>
        </w:rPr>
        <w:t>用</w:t>
      </w:r>
      <w:r w:rsidR="00FF3451">
        <w:rPr>
          <w:lang w:val="en-US" w:eastAsia="zh-CN"/>
        </w:rPr>
        <w:t>于配置和压缩格式，支持从</w:t>
      </w:r>
      <w:r>
        <w:rPr>
          <w:lang w:val="en-US" w:eastAsia="zh-CN"/>
        </w:rPr>
        <w:t>应用</w:t>
      </w:r>
      <w:r w:rsidR="00FF3451">
        <w:rPr>
          <w:lang w:val="en-US" w:eastAsia="zh-CN"/>
        </w:rPr>
        <w:t>存储库</w:t>
      </w:r>
      <w:r w:rsidR="00FF3451">
        <w:rPr>
          <w:rFonts w:hint="eastAsia"/>
          <w:lang w:val="en-US" w:eastAsia="zh-CN"/>
        </w:rPr>
        <w:t>下载</w:t>
      </w:r>
      <w:r w:rsidR="00FF3451">
        <w:rPr>
          <w:lang w:val="en-US" w:eastAsia="zh-CN"/>
        </w:rPr>
        <w:t>并安装。</w:t>
      </w:r>
      <w:r w:rsidR="00296355">
        <w:rPr>
          <w:rFonts w:hint="eastAsia"/>
          <w:lang w:val="en-US" w:eastAsia="zh-CN"/>
        </w:rPr>
        <w:t>此</w:t>
      </w:r>
      <w:r w:rsidR="00296355">
        <w:rPr>
          <w:lang w:val="en-US" w:eastAsia="zh-CN"/>
        </w:rPr>
        <w:t>外，它还有协议和内容格式</w:t>
      </w:r>
      <w:r w:rsidR="00296355">
        <w:rPr>
          <w:rFonts w:hint="eastAsia"/>
          <w:lang w:val="en-US" w:eastAsia="zh-CN"/>
        </w:rPr>
        <w:t>、</w:t>
      </w:r>
      <w:r w:rsidR="00296355" w:rsidRPr="00BB6F0D">
        <w:rPr>
          <w:rFonts w:hint="eastAsia"/>
          <w:lang w:val="en-US" w:eastAsia="zh-CN"/>
        </w:rPr>
        <w:t>接收机</w:t>
      </w:r>
      <w:r w:rsidR="00296355">
        <w:rPr>
          <w:rFonts w:hint="eastAsia"/>
          <w:lang w:val="en-US" w:eastAsia="zh-CN"/>
        </w:rPr>
        <w:t>最低</w:t>
      </w:r>
      <w:r w:rsidR="00296355">
        <w:rPr>
          <w:lang w:val="en-US" w:eastAsia="zh-CN"/>
        </w:rPr>
        <w:t>要求和自身特性定义等其它功能。</w:t>
      </w:r>
      <w:r w:rsidR="000F53B0">
        <w:rPr>
          <w:rFonts w:hint="eastAsia"/>
          <w:lang w:val="en-US" w:eastAsia="zh-CN"/>
        </w:rPr>
        <w:t>本</w:t>
      </w:r>
      <w:r w:rsidR="000F53B0">
        <w:rPr>
          <w:lang w:val="en-US" w:eastAsia="zh-CN"/>
        </w:rPr>
        <w:t>规范</w:t>
      </w:r>
      <w:r w:rsidR="000F53B0">
        <w:rPr>
          <w:rFonts w:hint="eastAsia"/>
          <w:lang w:val="en-US" w:eastAsia="zh-CN"/>
        </w:rPr>
        <w:t>是</w:t>
      </w:r>
      <w:r w:rsidR="000F53B0">
        <w:rPr>
          <w:lang w:val="en-US" w:eastAsia="zh-CN"/>
        </w:rPr>
        <w:t>与电信技术协会</w:t>
      </w:r>
      <w:r w:rsidR="000F53B0">
        <w:rPr>
          <w:rFonts w:hint="eastAsia"/>
          <w:lang w:val="en-US" w:eastAsia="zh-CN"/>
        </w:rPr>
        <w:t>（</w:t>
      </w:r>
      <w:r w:rsidR="000F53B0">
        <w:rPr>
          <w:rFonts w:hint="eastAsia"/>
          <w:lang w:val="en-US" w:eastAsia="zh-CN"/>
        </w:rPr>
        <w:t>TT</w:t>
      </w:r>
      <w:r w:rsidR="00A4553C">
        <w:rPr>
          <w:rFonts w:hint="eastAsia"/>
          <w:lang w:val="en-US" w:eastAsia="zh-CN"/>
        </w:rPr>
        <w:t>A)</w:t>
      </w:r>
      <w:r w:rsidR="000F53B0">
        <w:rPr>
          <w:rFonts w:hint="eastAsia"/>
          <w:lang w:val="en-US" w:eastAsia="zh-CN"/>
        </w:rPr>
        <w:t>标准</w:t>
      </w:r>
      <w:r w:rsidR="000F53B0">
        <w:rPr>
          <w:lang w:val="en-US" w:eastAsia="zh-CN"/>
        </w:rPr>
        <w:t>化委员会共同制定。</w:t>
      </w:r>
      <w:r w:rsidR="000F53B0">
        <w:rPr>
          <w:rFonts w:hint="eastAsia"/>
          <w:lang w:val="en-US" w:eastAsia="zh-CN"/>
        </w:rPr>
        <w:t>下</w:t>
      </w:r>
      <w:r w:rsidR="000F53B0">
        <w:rPr>
          <w:lang w:val="en-US" w:eastAsia="zh-CN"/>
        </w:rPr>
        <w:t>一版本将包含</w:t>
      </w:r>
      <w:r w:rsidR="000F53B0">
        <w:rPr>
          <w:rFonts w:hint="eastAsia"/>
          <w:lang w:val="en-US" w:eastAsia="zh-CN"/>
        </w:rPr>
        <w:t>内部</w:t>
      </w:r>
      <w:r w:rsidR="000F53B0">
        <w:rPr>
          <w:lang w:val="en-US" w:eastAsia="zh-CN"/>
        </w:rPr>
        <w:t>同步、远程应用控制</w:t>
      </w:r>
      <w:r w:rsidR="000F53B0">
        <w:rPr>
          <w:rFonts w:hint="eastAsia"/>
          <w:lang w:val="en-US" w:eastAsia="zh-CN"/>
        </w:rPr>
        <w:t>、</w:t>
      </w:r>
      <w:r w:rsidR="000F53B0">
        <w:rPr>
          <w:lang w:val="en-US" w:eastAsia="zh-CN"/>
        </w:rPr>
        <w:t>先进的</w:t>
      </w:r>
      <w:r w:rsidR="000F53B0">
        <w:rPr>
          <w:rFonts w:hint="eastAsia"/>
          <w:lang w:val="en-US" w:eastAsia="zh-CN"/>
        </w:rPr>
        <w:t>类</w:t>
      </w:r>
      <w:r w:rsidR="000F53B0">
        <w:rPr>
          <w:lang w:val="en-US" w:eastAsia="zh-CN"/>
        </w:rPr>
        <w:t>手势和话音控制用户输入、</w:t>
      </w:r>
      <w:r w:rsidR="009971B8" w:rsidRPr="00BB6F0D">
        <w:rPr>
          <w:lang w:val="en-US" w:eastAsia="zh-CN"/>
        </w:rPr>
        <w:t>T</w:t>
      </w:r>
      <w:r w:rsidR="000F53B0">
        <w:rPr>
          <w:rFonts w:hint="eastAsia"/>
          <w:lang w:val="en-US" w:eastAsia="zh-CN"/>
        </w:rPr>
        <w:t>商务</w:t>
      </w:r>
      <w:r w:rsidR="000F53B0">
        <w:rPr>
          <w:lang w:val="en-US" w:eastAsia="zh-CN"/>
        </w:rPr>
        <w:t>等。</w:t>
      </w:r>
      <w:r w:rsidR="000F53B0">
        <w:rPr>
          <w:rFonts w:hint="eastAsia"/>
          <w:lang w:val="en-US" w:eastAsia="zh-CN"/>
        </w:rPr>
        <w:t>这</w:t>
      </w:r>
      <w:r w:rsidR="000F53B0">
        <w:rPr>
          <w:lang w:val="en-US" w:eastAsia="zh-CN"/>
        </w:rPr>
        <w:t>一未来版本预计</w:t>
      </w:r>
      <w:r w:rsidR="000F53B0">
        <w:rPr>
          <w:rFonts w:hint="eastAsia"/>
          <w:lang w:val="en-US" w:eastAsia="zh-CN"/>
        </w:rPr>
        <w:t>将</w:t>
      </w:r>
      <w:r w:rsidR="000F53B0">
        <w:rPr>
          <w:lang w:val="en-US" w:eastAsia="zh-CN"/>
        </w:rPr>
        <w:t>于</w:t>
      </w:r>
      <w:r w:rsidR="000F53B0">
        <w:rPr>
          <w:lang w:val="en-US" w:eastAsia="zh-CN"/>
        </w:rPr>
        <w:t>2015</w:t>
      </w:r>
      <w:r w:rsidR="000F53B0">
        <w:rPr>
          <w:lang w:val="en-US" w:eastAsia="zh-CN"/>
        </w:rPr>
        <w:t>年完成。</w:t>
      </w:r>
    </w:p>
    <w:p w:rsidR="009971B8" w:rsidRDefault="000F53B0" w:rsidP="00F21ED5">
      <w:pPr>
        <w:spacing w:line="360" w:lineRule="atLeast"/>
        <w:ind w:firstLineChars="200" w:firstLine="480"/>
        <w:rPr>
          <w:lang w:val="en-US" w:eastAsia="zh-CN"/>
        </w:rPr>
      </w:pPr>
      <w:r>
        <w:rPr>
          <w:rFonts w:hint="eastAsia"/>
          <w:lang w:val="en-US" w:eastAsia="zh-CN"/>
        </w:rPr>
        <w:t>目前</w:t>
      </w:r>
      <w:r>
        <w:rPr>
          <w:lang w:val="en-US" w:eastAsia="zh-CN"/>
        </w:rPr>
        <w:t>，韩国几家电缆和</w:t>
      </w:r>
      <w:r w:rsidR="009971B8" w:rsidRPr="00BB6F0D">
        <w:rPr>
          <w:lang w:val="en-US" w:eastAsia="zh-CN"/>
        </w:rPr>
        <w:t>IPTV</w:t>
      </w:r>
      <w:r>
        <w:rPr>
          <w:rFonts w:hint="eastAsia"/>
          <w:lang w:val="en-US" w:eastAsia="zh-CN"/>
        </w:rPr>
        <w:t>广播</w:t>
      </w:r>
      <w:r>
        <w:rPr>
          <w:lang w:val="en-US" w:eastAsia="zh-CN"/>
        </w:rPr>
        <w:t>公司已经开发并测试了符合本规范的</w:t>
      </w:r>
      <w:r w:rsidR="007B49E1" w:rsidRPr="00BB6F0D">
        <w:rPr>
          <w:rFonts w:hint="eastAsia"/>
          <w:lang w:val="en-US" w:eastAsia="zh-CN"/>
        </w:rPr>
        <w:t>智能电视</w:t>
      </w:r>
      <w:r w:rsidR="00BB6F0D" w:rsidRPr="00BB6F0D">
        <w:rPr>
          <w:rFonts w:hint="eastAsia"/>
          <w:lang w:val="en-US" w:eastAsia="zh-CN"/>
        </w:rPr>
        <w:t>接收机</w:t>
      </w:r>
      <w:r>
        <w:rPr>
          <w:rFonts w:hint="eastAsia"/>
          <w:lang w:val="en-US" w:eastAsia="zh-CN"/>
        </w:rPr>
        <w:t>，</w:t>
      </w:r>
      <w:r>
        <w:rPr>
          <w:lang w:val="en-US" w:eastAsia="zh-CN"/>
        </w:rPr>
        <w:t>预计将于</w:t>
      </w:r>
      <w:r>
        <w:rPr>
          <w:lang w:val="en-US" w:eastAsia="zh-CN"/>
        </w:rPr>
        <w:t>2015</w:t>
      </w:r>
      <w:r>
        <w:rPr>
          <w:lang w:val="en-US" w:eastAsia="zh-CN"/>
        </w:rPr>
        <w:t>年正式启动</w:t>
      </w:r>
      <w:r w:rsidR="000C62B3" w:rsidRPr="000C62B3">
        <w:rPr>
          <w:rFonts w:ascii="SimSun" w:hAnsi="SimSun"/>
          <w:lang w:val="en-US" w:eastAsia="zh-CN"/>
        </w:rPr>
        <w:t>“</w:t>
      </w:r>
      <w:r w:rsidR="00F21ED5" w:rsidRPr="00626590">
        <w:rPr>
          <w:rFonts w:ascii="CG Times" w:hAnsi="CG Times"/>
          <w:lang w:val="en-GB" w:eastAsia="ja-JP"/>
        </w:rPr>
        <w:t>TOPSmedia</w:t>
      </w:r>
      <w:r w:rsidR="000C62B3" w:rsidRPr="000C62B3">
        <w:rPr>
          <w:rFonts w:ascii="SimSun" w:hAnsi="SimSun"/>
          <w:lang w:val="en-US" w:eastAsia="zh-CN"/>
        </w:rPr>
        <w:t>”</w:t>
      </w:r>
      <w:r>
        <w:rPr>
          <w:rFonts w:hint="eastAsia"/>
          <w:lang w:val="en-US" w:eastAsia="zh-CN"/>
        </w:rPr>
        <w:t>。</w:t>
      </w:r>
    </w:p>
    <w:p w:rsidR="00F21ED5" w:rsidRPr="000C523D" w:rsidRDefault="00F21ED5" w:rsidP="00F21ED5">
      <w:pPr>
        <w:pStyle w:val="Heading3"/>
        <w:rPr>
          <w:lang w:val="en-US" w:eastAsia="zh-CN"/>
        </w:rPr>
      </w:pPr>
      <w:r w:rsidRPr="000C523D">
        <w:rPr>
          <w:lang w:val="en-US" w:eastAsia="zh-CN"/>
        </w:rPr>
        <w:t>3.2.4</w:t>
      </w:r>
      <w:r w:rsidRPr="000C523D">
        <w:rPr>
          <w:lang w:val="en-US" w:eastAsia="zh-CN"/>
        </w:rPr>
        <w:tab/>
        <w:t>Ginga</w:t>
      </w:r>
    </w:p>
    <w:p w:rsidR="00F21ED5" w:rsidRPr="000C523D" w:rsidRDefault="00F21ED5" w:rsidP="00177EB6">
      <w:pPr>
        <w:spacing w:line="360" w:lineRule="atLeast"/>
        <w:ind w:firstLineChars="200" w:firstLine="480"/>
        <w:rPr>
          <w:lang w:val="en-US" w:eastAsia="zh-CN"/>
        </w:rPr>
      </w:pPr>
      <w:r>
        <w:rPr>
          <w:rFonts w:hint="eastAsia"/>
          <w:lang w:val="en-US" w:eastAsia="zh-CN"/>
        </w:rPr>
        <w:t>自</w:t>
      </w:r>
      <w:r>
        <w:rPr>
          <w:lang w:val="en-US" w:eastAsia="zh-CN"/>
        </w:rPr>
        <w:t>第</w:t>
      </w:r>
      <w:r>
        <w:rPr>
          <w:rFonts w:hint="eastAsia"/>
          <w:lang w:val="en-US" w:eastAsia="zh-CN"/>
        </w:rPr>
        <w:t>1</w:t>
      </w:r>
      <w:r>
        <w:rPr>
          <w:rFonts w:hint="eastAsia"/>
          <w:lang w:val="en-US" w:eastAsia="zh-CN"/>
        </w:rPr>
        <w:t>版本</w:t>
      </w:r>
      <w:r>
        <w:rPr>
          <w:lang w:val="en-US" w:eastAsia="zh-CN"/>
        </w:rPr>
        <w:t>以来，</w:t>
      </w:r>
      <w:r w:rsidRPr="000C523D">
        <w:rPr>
          <w:lang w:val="en-US" w:eastAsia="zh-CN"/>
        </w:rPr>
        <w:t>Ginga</w:t>
      </w:r>
      <w:r>
        <w:rPr>
          <w:rFonts w:hint="eastAsia"/>
          <w:lang w:val="en-US" w:eastAsia="zh-CN"/>
        </w:rPr>
        <w:t>中</w:t>
      </w:r>
      <w:r>
        <w:rPr>
          <w:lang w:val="en-US" w:eastAsia="zh-CN"/>
        </w:rPr>
        <w:t>间</w:t>
      </w:r>
      <w:r>
        <w:rPr>
          <w:rFonts w:hint="eastAsia"/>
          <w:lang w:val="en-US" w:eastAsia="zh-CN"/>
        </w:rPr>
        <w:t>件</w:t>
      </w:r>
      <w:r>
        <w:rPr>
          <w:lang w:val="en-US" w:eastAsia="zh-CN"/>
        </w:rPr>
        <w:t>便以</w:t>
      </w:r>
      <w:r>
        <w:rPr>
          <w:rFonts w:hint="eastAsia"/>
          <w:lang w:val="en-US" w:eastAsia="zh-CN"/>
        </w:rPr>
        <w:t>集成</w:t>
      </w:r>
      <w:r w:rsidRPr="000C523D">
        <w:rPr>
          <w:lang w:val="en-US" w:eastAsia="zh-CN"/>
        </w:rPr>
        <w:t>DTV</w:t>
      </w:r>
      <w:r>
        <w:rPr>
          <w:rFonts w:hint="eastAsia"/>
          <w:lang w:val="en-US" w:eastAsia="zh-CN"/>
        </w:rPr>
        <w:t>和宽带</w:t>
      </w:r>
      <w:r>
        <w:rPr>
          <w:lang w:val="en-US" w:eastAsia="zh-CN"/>
        </w:rPr>
        <w:t>业务为目标。</w:t>
      </w:r>
      <w:r w:rsidRPr="000C523D">
        <w:rPr>
          <w:lang w:val="en-US" w:eastAsia="zh-CN"/>
        </w:rPr>
        <w:t>Ginga</w:t>
      </w:r>
      <w:r>
        <w:rPr>
          <w:rFonts w:hint="eastAsia"/>
          <w:lang w:val="en-US" w:eastAsia="zh-CN"/>
        </w:rPr>
        <w:t>于</w:t>
      </w:r>
      <w:r>
        <w:rPr>
          <w:rFonts w:hint="eastAsia"/>
          <w:lang w:val="en-US" w:eastAsia="zh-CN"/>
        </w:rPr>
        <w:t>2006</w:t>
      </w:r>
      <w:r>
        <w:rPr>
          <w:rFonts w:hint="eastAsia"/>
          <w:lang w:val="en-US" w:eastAsia="zh-CN"/>
        </w:rPr>
        <w:t>年</w:t>
      </w:r>
      <w:r>
        <w:rPr>
          <w:lang w:val="en-US" w:eastAsia="zh-CN"/>
        </w:rPr>
        <w:t>开发成功并首先由</w:t>
      </w:r>
      <w:r w:rsidR="004F59FB">
        <w:rPr>
          <w:lang w:val="en-US" w:eastAsia="zh-CN"/>
        </w:rPr>
        <w:t>ABNT</w:t>
      </w:r>
      <w:r w:rsidR="004F59FB">
        <w:rPr>
          <w:rFonts w:hint="eastAsia"/>
          <w:lang w:val="en-US" w:eastAsia="zh-CN"/>
        </w:rPr>
        <w:t>（</w:t>
      </w:r>
      <w:r w:rsidRPr="000C523D">
        <w:rPr>
          <w:lang w:val="en-US" w:eastAsia="zh-CN"/>
        </w:rPr>
        <w:t>Associação</w:t>
      </w:r>
      <w:r w:rsidR="004F59FB">
        <w:rPr>
          <w:lang w:val="en-US" w:eastAsia="zh-CN"/>
        </w:rPr>
        <w:t xml:space="preserve"> Brasileira de Normas Técnicas</w:t>
      </w:r>
      <w:r w:rsidR="004F59FB">
        <w:rPr>
          <w:rFonts w:hint="eastAsia"/>
          <w:lang w:val="en-US" w:eastAsia="zh-CN"/>
        </w:rPr>
        <w:t>）</w:t>
      </w:r>
      <w:r>
        <w:rPr>
          <w:rFonts w:hint="eastAsia"/>
          <w:lang w:val="en-US" w:eastAsia="zh-CN"/>
        </w:rPr>
        <w:t>于</w:t>
      </w:r>
      <w:r>
        <w:rPr>
          <w:rFonts w:hint="eastAsia"/>
          <w:lang w:val="en-US" w:eastAsia="zh-CN"/>
        </w:rPr>
        <w:t>2007</w:t>
      </w:r>
      <w:r>
        <w:rPr>
          <w:rFonts w:hint="eastAsia"/>
          <w:lang w:val="en-US" w:eastAsia="zh-CN"/>
        </w:rPr>
        <w:t>年</w:t>
      </w:r>
      <w:r>
        <w:rPr>
          <w:rFonts w:hint="eastAsia"/>
          <w:lang w:val="en-US" w:eastAsia="zh-CN"/>
        </w:rPr>
        <w:t>11</w:t>
      </w:r>
      <w:r>
        <w:rPr>
          <w:rFonts w:hint="eastAsia"/>
          <w:lang w:val="en-US" w:eastAsia="zh-CN"/>
        </w:rPr>
        <w:t>月</w:t>
      </w:r>
      <w:r>
        <w:rPr>
          <w:lang w:val="en-US" w:eastAsia="zh-CN"/>
        </w:rPr>
        <w:t>实现标准化。</w:t>
      </w:r>
      <w:r w:rsidR="004F59FB">
        <w:rPr>
          <w:lang w:val="en-US" w:eastAsia="zh-CN"/>
        </w:rPr>
        <w:t>IBB</w:t>
      </w:r>
      <w:r>
        <w:rPr>
          <w:rFonts w:hint="eastAsia"/>
          <w:lang w:val="en-US" w:eastAsia="zh-CN"/>
        </w:rPr>
        <w:t>对</w:t>
      </w:r>
      <w:r w:rsidRPr="000C523D">
        <w:rPr>
          <w:lang w:val="en-US" w:eastAsia="zh-CN"/>
        </w:rPr>
        <w:t>Ginga</w:t>
      </w:r>
      <w:r>
        <w:rPr>
          <w:lang w:val="en-US" w:eastAsia="zh-CN"/>
        </w:rPr>
        <w:t>的支持</w:t>
      </w:r>
      <w:r>
        <w:rPr>
          <w:rFonts w:hint="eastAsia"/>
          <w:lang w:val="en-US" w:eastAsia="zh-CN"/>
        </w:rPr>
        <w:t>由</w:t>
      </w:r>
      <w:r w:rsidR="003B67EE">
        <w:rPr>
          <w:rFonts w:hint="eastAsia"/>
          <w:lang w:val="en-US" w:eastAsia="zh-CN"/>
        </w:rPr>
        <w:t>功能</w:t>
      </w:r>
      <w:r w:rsidR="003B67EE">
        <w:rPr>
          <w:lang w:val="en-US" w:eastAsia="zh-CN"/>
        </w:rPr>
        <w:t>组件和子系统中定义的</w:t>
      </w:r>
      <w:r w:rsidR="003B67EE">
        <w:rPr>
          <w:rFonts w:hint="eastAsia"/>
          <w:lang w:val="en-US" w:eastAsia="zh-CN"/>
        </w:rPr>
        <w:t>API</w:t>
      </w:r>
      <w:r w:rsidR="003B67EE">
        <w:rPr>
          <w:rFonts w:hint="eastAsia"/>
          <w:lang w:val="en-US" w:eastAsia="zh-CN"/>
        </w:rPr>
        <w:t>提供</w:t>
      </w:r>
      <w:r w:rsidR="003B67EE">
        <w:rPr>
          <w:lang w:val="en-US" w:eastAsia="zh-CN"/>
        </w:rPr>
        <w:t>，其中包括</w:t>
      </w:r>
      <w:r w:rsidRPr="000C523D">
        <w:rPr>
          <w:lang w:val="en-US" w:eastAsia="zh-CN"/>
        </w:rPr>
        <w:t>Ginga</w:t>
      </w:r>
      <w:r w:rsidR="003B67EE">
        <w:rPr>
          <w:rFonts w:hint="eastAsia"/>
          <w:lang w:val="en-US" w:eastAsia="zh-CN"/>
        </w:rPr>
        <w:t>公共</w:t>
      </w:r>
      <w:r w:rsidR="003B67EE">
        <w:rPr>
          <w:lang w:val="en-US" w:eastAsia="zh-CN"/>
        </w:rPr>
        <w:t>核心</w:t>
      </w:r>
      <w:r w:rsidR="003B67EE">
        <w:rPr>
          <w:rFonts w:hint="eastAsia"/>
          <w:lang w:val="en-US" w:eastAsia="zh-CN"/>
        </w:rPr>
        <w:t>、</w:t>
      </w:r>
      <w:r w:rsidRPr="000C523D">
        <w:rPr>
          <w:lang w:val="en-US" w:eastAsia="zh-CN"/>
        </w:rPr>
        <w:t>Ginga-NCL</w:t>
      </w:r>
      <w:r w:rsidR="003B67EE">
        <w:rPr>
          <w:rFonts w:hint="eastAsia"/>
          <w:lang w:val="en-US" w:eastAsia="zh-CN"/>
        </w:rPr>
        <w:t>和</w:t>
      </w:r>
      <w:r w:rsidRPr="000C523D">
        <w:rPr>
          <w:lang w:val="en-US" w:eastAsia="zh-CN"/>
        </w:rPr>
        <w:t>Ginga</w:t>
      </w:r>
      <w:r>
        <w:rPr>
          <w:lang w:val="en-US" w:eastAsia="zh-CN"/>
        </w:rPr>
        <w:noBreakHyphen/>
      </w:r>
      <w:r w:rsidRPr="000C523D">
        <w:rPr>
          <w:lang w:val="en-US" w:eastAsia="zh-CN"/>
        </w:rPr>
        <w:t>J</w:t>
      </w:r>
      <w:r w:rsidR="003B67EE">
        <w:rPr>
          <w:rFonts w:hint="eastAsia"/>
          <w:lang w:val="en-US" w:eastAsia="zh-CN"/>
        </w:rPr>
        <w:t>。它</w:t>
      </w:r>
      <w:r w:rsidR="003B67EE">
        <w:rPr>
          <w:lang w:val="en-US" w:eastAsia="zh-CN"/>
        </w:rPr>
        <w:t>们当前的规模，依据</w:t>
      </w:r>
      <w:r w:rsidRPr="000C523D">
        <w:rPr>
          <w:lang w:val="en-US" w:eastAsia="ja-JP"/>
        </w:rPr>
        <w:t>ABNT NBR 15606 (2016)</w:t>
      </w:r>
      <w:r w:rsidR="003B67EE">
        <w:rPr>
          <w:rFonts w:hint="eastAsia"/>
          <w:lang w:val="en-US" w:eastAsia="zh-CN"/>
        </w:rPr>
        <w:t>系列</w:t>
      </w:r>
      <w:r w:rsidR="003B67EE">
        <w:rPr>
          <w:lang w:val="en-US" w:eastAsia="zh-CN"/>
        </w:rPr>
        <w:t>加以规范，</w:t>
      </w:r>
      <w:r w:rsidR="003B67EE">
        <w:rPr>
          <w:rFonts w:hint="eastAsia"/>
          <w:lang w:val="en-US" w:eastAsia="zh-CN"/>
        </w:rPr>
        <w:t>可</w:t>
      </w:r>
      <w:r w:rsidR="003B67EE">
        <w:rPr>
          <w:lang w:val="en-US" w:eastAsia="zh-CN"/>
        </w:rPr>
        <w:t>按</w:t>
      </w:r>
      <w:r w:rsidR="003B67EE" w:rsidRPr="000C523D">
        <w:rPr>
          <w:lang w:val="en-US" w:eastAsia="zh-CN"/>
        </w:rPr>
        <w:t>ITU-R BT.2053</w:t>
      </w:r>
      <w:r w:rsidR="003B67EE">
        <w:rPr>
          <w:rFonts w:hint="eastAsia"/>
          <w:lang w:val="en-US" w:eastAsia="zh-CN"/>
        </w:rPr>
        <w:t>建议</w:t>
      </w:r>
      <w:r w:rsidR="003B67EE">
        <w:rPr>
          <w:lang w:val="en-US" w:eastAsia="zh-CN"/>
        </w:rPr>
        <w:t>书的要求，全面满足</w:t>
      </w:r>
      <w:r w:rsidR="003B67EE">
        <w:rPr>
          <w:rFonts w:hint="eastAsia"/>
          <w:lang w:val="en-US" w:eastAsia="zh-CN"/>
        </w:rPr>
        <w:t>IBB</w:t>
      </w:r>
      <w:r w:rsidR="003B67EE">
        <w:rPr>
          <w:rFonts w:hint="eastAsia"/>
          <w:lang w:val="en-US" w:eastAsia="zh-CN"/>
        </w:rPr>
        <w:t>的</w:t>
      </w:r>
      <w:r w:rsidR="003B67EE">
        <w:rPr>
          <w:lang w:val="en-US" w:eastAsia="zh-CN"/>
        </w:rPr>
        <w:t>要求。</w:t>
      </w:r>
    </w:p>
    <w:p w:rsidR="00F21ED5" w:rsidRPr="000C523D" w:rsidRDefault="003B67EE" w:rsidP="00177EB6">
      <w:pPr>
        <w:spacing w:line="360" w:lineRule="atLeast"/>
        <w:ind w:firstLineChars="200" w:firstLine="480"/>
        <w:rPr>
          <w:lang w:val="en-US" w:eastAsia="zh-CN"/>
        </w:rPr>
      </w:pPr>
      <w:r>
        <w:rPr>
          <w:rFonts w:hint="eastAsia"/>
          <w:lang w:val="en-US" w:eastAsia="zh-CN"/>
        </w:rPr>
        <w:t>在</w:t>
      </w:r>
      <w:r w:rsidR="00F21ED5" w:rsidRPr="000C523D">
        <w:rPr>
          <w:lang w:val="en-US" w:eastAsia="zh-CN"/>
        </w:rPr>
        <w:t>Ginga</w:t>
      </w:r>
      <w:r>
        <w:rPr>
          <w:rFonts w:hint="eastAsia"/>
          <w:lang w:val="en-US" w:eastAsia="zh-CN"/>
        </w:rPr>
        <w:t>中，</w:t>
      </w:r>
      <w:r>
        <w:rPr>
          <w:lang w:val="en-US" w:eastAsia="zh-CN"/>
        </w:rPr>
        <w:t>应用信息和生命周期控制利用应用信息表（</w:t>
      </w:r>
      <w:r>
        <w:rPr>
          <w:rFonts w:hint="eastAsia"/>
          <w:lang w:val="en-US" w:eastAsia="zh-CN"/>
        </w:rPr>
        <w:t>AIT</w:t>
      </w:r>
      <w:r>
        <w:rPr>
          <w:rFonts w:hint="eastAsia"/>
          <w:lang w:val="en-US" w:eastAsia="zh-CN"/>
        </w:rPr>
        <w:t>），</w:t>
      </w:r>
      <w:r>
        <w:rPr>
          <w:lang w:val="en-US" w:eastAsia="zh-CN"/>
        </w:rPr>
        <w:t>依据</w:t>
      </w:r>
      <w:r w:rsidRPr="000C523D">
        <w:rPr>
          <w:lang w:val="en-US" w:eastAsia="zh-CN"/>
        </w:rPr>
        <w:t>ABNT NBR 15606-3</w:t>
      </w:r>
      <w:r>
        <w:rPr>
          <w:rFonts w:hint="eastAsia"/>
          <w:lang w:val="en-US" w:eastAsia="zh-CN"/>
        </w:rPr>
        <w:t>提供</w:t>
      </w:r>
      <w:r>
        <w:rPr>
          <w:lang w:val="en-US" w:eastAsia="zh-CN"/>
        </w:rPr>
        <w:t>。</w:t>
      </w:r>
      <w:r w:rsidR="00F21ED5" w:rsidRPr="000C523D">
        <w:rPr>
          <w:lang w:val="en-US" w:eastAsia="zh-CN"/>
        </w:rPr>
        <w:t>AIT</w:t>
      </w:r>
      <w:r>
        <w:rPr>
          <w:rFonts w:hint="eastAsia"/>
          <w:lang w:val="en-US" w:eastAsia="zh-CN"/>
        </w:rPr>
        <w:t>能够</w:t>
      </w:r>
      <w:r>
        <w:rPr>
          <w:lang w:val="en-US" w:eastAsia="zh-CN"/>
        </w:rPr>
        <w:t>向发往</w:t>
      </w:r>
      <w:r>
        <w:rPr>
          <w:rFonts w:hint="eastAsia"/>
          <w:lang w:val="en-US" w:eastAsia="zh-CN"/>
        </w:rPr>
        <w:t>DTV</w:t>
      </w:r>
      <w:r>
        <w:rPr>
          <w:rFonts w:hint="eastAsia"/>
          <w:lang w:val="en-US" w:eastAsia="zh-CN"/>
        </w:rPr>
        <w:t>服务</w:t>
      </w:r>
      <w:r>
        <w:rPr>
          <w:lang w:val="en-US" w:eastAsia="zh-CN"/>
        </w:rPr>
        <w:t>或与服务相关的应用发送</w:t>
      </w:r>
      <w:r>
        <w:rPr>
          <w:rFonts w:hint="eastAsia"/>
          <w:lang w:val="en-US" w:eastAsia="zh-CN"/>
        </w:rPr>
        <w:t>信号</w:t>
      </w:r>
      <w:r>
        <w:rPr>
          <w:lang w:val="en-US" w:eastAsia="zh-CN"/>
        </w:rPr>
        <w:t>。</w:t>
      </w:r>
      <w:r>
        <w:rPr>
          <w:rFonts w:hint="eastAsia"/>
          <w:lang w:val="en-US" w:eastAsia="zh-CN"/>
        </w:rPr>
        <w:t>信令</w:t>
      </w:r>
      <w:r>
        <w:rPr>
          <w:lang w:val="en-US" w:eastAsia="zh-CN"/>
        </w:rPr>
        <w:t>和生命周期控制由选定的广播公司管理。</w:t>
      </w:r>
      <w:r w:rsidR="00F21ED5" w:rsidRPr="000C523D">
        <w:rPr>
          <w:lang w:val="en-US" w:eastAsia="zh-CN"/>
        </w:rPr>
        <w:t xml:space="preserve"> </w:t>
      </w:r>
    </w:p>
    <w:p w:rsidR="00F21ED5" w:rsidRPr="000C523D" w:rsidRDefault="00F21ED5" w:rsidP="00177EB6">
      <w:pPr>
        <w:spacing w:line="360" w:lineRule="atLeast"/>
        <w:ind w:firstLineChars="200" w:firstLine="480"/>
        <w:rPr>
          <w:lang w:val="en-US" w:eastAsia="zh-CN"/>
        </w:rPr>
      </w:pPr>
      <w:r w:rsidRPr="000C523D">
        <w:rPr>
          <w:lang w:val="en-US" w:eastAsia="zh-CN"/>
        </w:rPr>
        <w:t>DSMCC Object Carouse</w:t>
      </w:r>
      <w:r w:rsidR="003B67EE">
        <w:rPr>
          <w:rFonts w:hint="eastAsia"/>
          <w:lang w:val="en-US" w:eastAsia="zh-CN"/>
        </w:rPr>
        <w:t>用作</w:t>
      </w:r>
      <w:r w:rsidR="003B67EE">
        <w:rPr>
          <w:rFonts w:hint="eastAsia"/>
          <w:lang w:val="en-US" w:eastAsia="zh-CN"/>
        </w:rPr>
        <w:t>DTV</w:t>
      </w:r>
      <w:r w:rsidR="003B67EE">
        <w:rPr>
          <w:rFonts w:hint="eastAsia"/>
          <w:lang w:val="en-US" w:eastAsia="zh-CN"/>
        </w:rPr>
        <w:t>信号</w:t>
      </w:r>
      <w:r w:rsidR="003B67EE">
        <w:rPr>
          <w:lang w:val="en-US" w:eastAsia="zh-CN"/>
        </w:rPr>
        <w:t>内交付应用的传输协议。</w:t>
      </w:r>
      <w:r w:rsidR="003B67EE">
        <w:rPr>
          <w:rFonts w:hint="eastAsia"/>
          <w:lang w:val="en-US" w:eastAsia="zh-CN"/>
        </w:rPr>
        <w:t>另</w:t>
      </w:r>
      <w:r w:rsidR="003B67EE">
        <w:rPr>
          <w:lang w:val="en-US" w:eastAsia="zh-CN"/>
        </w:rPr>
        <w:t>外，亦可</w:t>
      </w:r>
      <w:r w:rsidR="003B67EE">
        <w:rPr>
          <w:rFonts w:hint="eastAsia"/>
          <w:lang w:val="en-US" w:eastAsia="zh-CN"/>
        </w:rPr>
        <w:t>使用</w:t>
      </w:r>
      <w:r w:rsidR="003B67EE">
        <w:rPr>
          <w:rFonts w:hint="eastAsia"/>
          <w:lang w:val="en-US" w:eastAsia="zh-CN"/>
        </w:rPr>
        <w:t>HTTP</w:t>
      </w:r>
      <w:r w:rsidR="003B67EE">
        <w:rPr>
          <w:rFonts w:hint="eastAsia"/>
          <w:lang w:val="en-US" w:eastAsia="zh-CN"/>
        </w:rPr>
        <w:t>协议</w:t>
      </w:r>
      <w:r w:rsidR="003B67EE">
        <w:rPr>
          <w:lang w:val="en-US" w:eastAsia="zh-CN"/>
        </w:rPr>
        <w:t>通过宽带信道检索应用。</w:t>
      </w:r>
      <w:r w:rsidR="003B67EE">
        <w:rPr>
          <w:rFonts w:hint="eastAsia"/>
          <w:lang w:val="en-US" w:eastAsia="zh-CN"/>
        </w:rPr>
        <w:t>传输</w:t>
      </w:r>
      <w:r w:rsidR="003B67EE">
        <w:rPr>
          <w:lang w:val="en-US" w:eastAsia="zh-CN"/>
        </w:rPr>
        <w:t>协议机制</w:t>
      </w:r>
      <w:r w:rsidR="003B67EE">
        <w:rPr>
          <w:rFonts w:hint="eastAsia"/>
          <w:lang w:val="en-US" w:eastAsia="zh-CN"/>
        </w:rPr>
        <w:t>在</w:t>
      </w:r>
      <w:r w:rsidR="003B67EE">
        <w:rPr>
          <w:rFonts w:hint="eastAsia"/>
          <w:lang w:val="en-US" w:eastAsia="zh-CN"/>
        </w:rPr>
        <w:t>AIT</w:t>
      </w:r>
      <w:r w:rsidR="003B67EE">
        <w:rPr>
          <w:rFonts w:hint="eastAsia"/>
          <w:lang w:val="en-US" w:eastAsia="zh-CN"/>
        </w:rPr>
        <w:t>内</w:t>
      </w:r>
      <w:r w:rsidR="003B67EE">
        <w:rPr>
          <w:lang w:val="en-US" w:eastAsia="zh-CN"/>
        </w:rPr>
        <w:t>的信号传输</w:t>
      </w:r>
      <w:r w:rsidR="003B67EE">
        <w:rPr>
          <w:rFonts w:hint="eastAsia"/>
          <w:lang w:val="en-US" w:eastAsia="zh-CN"/>
        </w:rPr>
        <w:t>将</w:t>
      </w:r>
      <w:r w:rsidR="003B67EE">
        <w:rPr>
          <w:lang w:val="en-US" w:eastAsia="zh-CN"/>
        </w:rPr>
        <w:t>根据</w:t>
      </w:r>
      <w:r w:rsidR="003B67EE" w:rsidRPr="000C523D">
        <w:rPr>
          <w:lang w:val="en-US" w:eastAsia="zh-CN"/>
        </w:rPr>
        <w:t>ABNT NBR 15606-3</w:t>
      </w:r>
      <w:r w:rsidR="003B67EE">
        <w:rPr>
          <w:rFonts w:hint="eastAsia"/>
          <w:lang w:val="en-US" w:eastAsia="zh-CN"/>
        </w:rPr>
        <w:t>使用</w:t>
      </w:r>
      <w:r w:rsidR="003B67EE">
        <w:rPr>
          <w:lang w:val="en-US" w:eastAsia="zh-CN"/>
        </w:rPr>
        <w:t>传输协议描述符实施。</w:t>
      </w:r>
    </w:p>
    <w:p w:rsidR="000B2269" w:rsidRDefault="000B2269">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F21ED5" w:rsidRPr="000C523D" w:rsidRDefault="003B67EE" w:rsidP="00177EB6">
      <w:pPr>
        <w:spacing w:line="360" w:lineRule="atLeast"/>
        <w:ind w:firstLineChars="200" w:firstLine="480"/>
        <w:rPr>
          <w:lang w:val="en-US" w:eastAsia="zh-CN"/>
        </w:rPr>
      </w:pPr>
      <w:r>
        <w:rPr>
          <w:rFonts w:hint="eastAsia"/>
          <w:lang w:val="en-US" w:eastAsia="zh-CN"/>
        </w:rPr>
        <w:lastRenderedPageBreak/>
        <w:t>一</w:t>
      </w:r>
      <w:r>
        <w:rPr>
          <w:lang w:val="en-US" w:eastAsia="zh-CN"/>
        </w:rPr>
        <w:t>旦在接收机内执行了相关应用，则相关应用可使用</w:t>
      </w:r>
      <w:r w:rsidR="00F21ED5" w:rsidRPr="000C523D">
        <w:rPr>
          <w:lang w:val="en-US" w:eastAsia="zh-CN"/>
        </w:rPr>
        <w:t>HTTP</w:t>
      </w:r>
      <w:r>
        <w:rPr>
          <w:rFonts w:hint="eastAsia"/>
          <w:lang w:val="en-US" w:eastAsia="zh-CN"/>
        </w:rPr>
        <w:t>、</w:t>
      </w:r>
      <w:r w:rsidR="00F21ED5" w:rsidRPr="000C523D">
        <w:rPr>
          <w:lang w:val="en-US" w:eastAsia="zh-CN"/>
        </w:rPr>
        <w:t>HTTPS</w:t>
      </w:r>
      <w:r>
        <w:rPr>
          <w:rFonts w:hint="eastAsia"/>
          <w:lang w:val="en-US" w:eastAsia="zh-CN"/>
        </w:rPr>
        <w:t>等</w:t>
      </w:r>
      <w:r>
        <w:rPr>
          <w:lang w:val="en-US" w:eastAsia="zh-CN"/>
        </w:rPr>
        <w:t>协议或</w:t>
      </w:r>
      <w:r>
        <w:rPr>
          <w:rFonts w:hint="eastAsia"/>
          <w:lang w:val="en-US" w:eastAsia="zh-CN"/>
        </w:rPr>
        <w:t>TCP</w:t>
      </w:r>
      <w:r>
        <w:rPr>
          <w:rFonts w:hint="eastAsia"/>
          <w:lang w:val="en-US" w:eastAsia="zh-CN"/>
        </w:rPr>
        <w:t>套</w:t>
      </w:r>
      <w:r>
        <w:rPr>
          <w:lang w:val="en-US" w:eastAsia="zh-CN"/>
        </w:rPr>
        <w:t>接字和</w:t>
      </w:r>
      <w:r>
        <w:rPr>
          <w:rFonts w:hint="eastAsia"/>
          <w:lang w:val="en-US" w:eastAsia="zh-CN"/>
        </w:rPr>
        <w:t>UDP</w:t>
      </w:r>
      <w:r>
        <w:rPr>
          <w:rFonts w:hint="eastAsia"/>
          <w:lang w:val="en-US" w:eastAsia="zh-CN"/>
        </w:rPr>
        <w:t>等</w:t>
      </w:r>
      <w:r>
        <w:rPr>
          <w:lang w:val="en-US" w:eastAsia="zh-CN"/>
        </w:rPr>
        <w:t>更加基本的</w:t>
      </w:r>
      <w:r w:rsidR="0097118C">
        <w:rPr>
          <w:rFonts w:hint="eastAsia"/>
          <w:lang w:val="en-US" w:eastAsia="zh-CN"/>
        </w:rPr>
        <w:t>基</w:t>
      </w:r>
      <w:r w:rsidR="0097118C">
        <w:rPr>
          <w:lang w:val="en-US" w:eastAsia="zh-CN"/>
        </w:rPr>
        <w:t>于</w:t>
      </w:r>
      <w:r w:rsidR="0097118C">
        <w:rPr>
          <w:rFonts w:hint="eastAsia"/>
          <w:lang w:val="en-US" w:eastAsia="zh-CN"/>
        </w:rPr>
        <w:t>IP</w:t>
      </w:r>
      <w:r w:rsidR="0097118C">
        <w:rPr>
          <w:rFonts w:hint="eastAsia"/>
          <w:lang w:val="en-US" w:eastAsia="zh-CN"/>
        </w:rPr>
        <w:t>的</w:t>
      </w:r>
      <w:r w:rsidR="0097118C">
        <w:rPr>
          <w:lang w:val="en-US" w:eastAsia="zh-CN"/>
        </w:rPr>
        <w:t>协议与服务器通信或通过宽带信道检索额外的资源（</w:t>
      </w:r>
      <w:r w:rsidR="0097118C">
        <w:rPr>
          <w:rFonts w:hint="eastAsia"/>
          <w:lang w:val="en-US" w:eastAsia="zh-CN"/>
        </w:rPr>
        <w:t>代码</w:t>
      </w:r>
      <w:r w:rsidR="0097118C">
        <w:rPr>
          <w:lang w:val="en-US" w:eastAsia="zh-CN"/>
        </w:rPr>
        <w:t>、</w:t>
      </w:r>
      <w:r w:rsidR="00EB1AB4">
        <w:rPr>
          <w:rFonts w:hint="eastAsia"/>
          <w:lang w:val="en-US" w:eastAsia="zh-CN"/>
        </w:rPr>
        <w:t>图像</w:t>
      </w:r>
      <w:r w:rsidR="00EB1AB4">
        <w:rPr>
          <w:lang w:val="en-US" w:eastAsia="zh-CN"/>
        </w:rPr>
        <w:t>、</w:t>
      </w:r>
      <w:r w:rsidR="0097118C">
        <w:rPr>
          <w:lang w:val="en-US" w:eastAsia="zh-CN"/>
        </w:rPr>
        <w:t>视频、音频等）。</w:t>
      </w:r>
    </w:p>
    <w:p w:rsidR="00F21ED5" w:rsidRPr="000C523D" w:rsidRDefault="00F21ED5" w:rsidP="002700AE">
      <w:pPr>
        <w:spacing w:line="360" w:lineRule="atLeast"/>
        <w:ind w:firstLineChars="200" w:firstLine="480"/>
        <w:rPr>
          <w:lang w:val="en-US" w:eastAsia="zh-CN"/>
        </w:rPr>
      </w:pPr>
      <w:r w:rsidRPr="000C523D">
        <w:rPr>
          <w:lang w:val="en-US" w:eastAsia="zh-CN"/>
        </w:rPr>
        <w:t>Ginga-CC</w:t>
      </w:r>
      <w:r w:rsidR="00153F02">
        <w:rPr>
          <w:rFonts w:hint="eastAsia"/>
          <w:lang w:val="en-US" w:eastAsia="zh-CN"/>
        </w:rPr>
        <w:t>提供</w:t>
      </w:r>
      <w:r w:rsidR="00153F02">
        <w:rPr>
          <w:lang w:val="en-US" w:eastAsia="zh-CN"/>
        </w:rPr>
        <w:t>应用及来自广播信道的相关媒体内容，或根据应用类型不同向</w:t>
      </w:r>
      <w:r w:rsidR="00153F02" w:rsidRPr="000C523D">
        <w:rPr>
          <w:lang w:val="en-US" w:eastAsia="zh-CN"/>
        </w:rPr>
        <w:t>Ginga-NCL</w:t>
      </w:r>
      <w:r w:rsidR="002700AE">
        <w:rPr>
          <w:rFonts w:hint="eastAsia"/>
          <w:lang w:val="en-US" w:eastAsia="zh-CN"/>
        </w:rPr>
        <w:t>（</w:t>
      </w:r>
      <w:r w:rsidR="00153F02" w:rsidRPr="00153F02">
        <w:rPr>
          <w:rFonts w:hint="eastAsia"/>
          <w:lang w:val="en-US" w:eastAsia="zh-CN"/>
        </w:rPr>
        <w:t>崁套内容语言</w:t>
      </w:r>
      <w:r w:rsidR="002700AE">
        <w:rPr>
          <w:rFonts w:hint="eastAsia"/>
          <w:lang w:val="en-US" w:eastAsia="zh-CN"/>
        </w:rPr>
        <w:t>）</w:t>
      </w:r>
      <w:r w:rsidR="00153F02">
        <w:rPr>
          <w:rFonts w:hint="eastAsia"/>
          <w:lang w:val="en-US" w:eastAsia="zh-CN"/>
        </w:rPr>
        <w:t>或</w:t>
      </w:r>
      <w:r w:rsidR="00153F02" w:rsidRPr="000C523D">
        <w:rPr>
          <w:lang w:val="en-US" w:eastAsia="zh-CN"/>
        </w:rPr>
        <w:t>Ginga-J</w:t>
      </w:r>
      <w:r w:rsidR="00153F02">
        <w:rPr>
          <w:rFonts w:hint="eastAsia"/>
          <w:lang w:val="en-US" w:eastAsia="zh-CN"/>
        </w:rPr>
        <w:t>发</w:t>
      </w:r>
      <w:r w:rsidR="00153F02">
        <w:rPr>
          <w:lang w:val="en-US" w:eastAsia="zh-CN"/>
        </w:rPr>
        <w:t>送宽带</w:t>
      </w:r>
      <w:r w:rsidR="00153F02">
        <w:rPr>
          <w:rFonts w:hint="eastAsia"/>
          <w:lang w:val="en-US" w:eastAsia="zh-CN"/>
        </w:rPr>
        <w:t>IP</w:t>
      </w:r>
      <w:r w:rsidR="00153F02">
        <w:rPr>
          <w:rFonts w:hint="eastAsia"/>
          <w:lang w:val="en-US" w:eastAsia="zh-CN"/>
        </w:rPr>
        <w:t>服务</w:t>
      </w:r>
      <w:r w:rsidR="00153F02">
        <w:rPr>
          <w:lang w:val="en-US" w:eastAsia="zh-CN"/>
        </w:rPr>
        <w:t>。</w:t>
      </w:r>
    </w:p>
    <w:p w:rsidR="00F21ED5" w:rsidRPr="000C523D" w:rsidRDefault="00F21ED5" w:rsidP="00177EB6">
      <w:pPr>
        <w:spacing w:line="360" w:lineRule="atLeast"/>
        <w:ind w:firstLineChars="200" w:firstLine="480"/>
        <w:rPr>
          <w:lang w:val="en-US" w:eastAsia="zh-CN"/>
        </w:rPr>
      </w:pPr>
      <w:r w:rsidRPr="000C523D">
        <w:rPr>
          <w:lang w:val="en-US" w:eastAsia="zh-CN"/>
        </w:rPr>
        <w:t>Ginga-NCL</w:t>
      </w:r>
      <w:r w:rsidR="00153F02">
        <w:rPr>
          <w:rFonts w:hint="eastAsia"/>
          <w:lang w:val="en-US" w:eastAsia="zh-CN"/>
        </w:rPr>
        <w:t>的</w:t>
      </w:r>
      <w:r w:rsidR="00153F02">
        <w:rPr>
          <w:lang w:val="en-US" w:eastAsia="zh-CN"/>
        </w:rPr>
        <w:t>任务是运</w:t>
      </w:r>
      <w:r w:rsidR="00153F02">
        <w:rPr>
          <w:rFonts w:hint="eastAsia"/>
          <w:lang w:val="en-US" w:eastAsia="zh-CN"/>
        </w:rPr>
        <w:t>行</w:t>
      </w:r>
      <w:r w:rsidRPr="000C523D">
        <w:rPr>
          <w:lang w:val="en-US" w:eastAsia="zh-CN"/>
        </w:rPr>
        <w:t>NCL</w:t>
      </w:r>
      <w:r w:rsidR="00153F02">
        <w:rPr>
          <w:rFonts w:hint="eastAsia"/>
          <w:lang w:val="en-US" w:eastAsia="zh-CN"/>
        </w:rPr>
        <w:t>应用</w:t>
      </w:r>
      <w:r w:rsidR="00153F02">
        <w:rPr>
          <w:lang w:val="en-US" w:eastAsia="zh-CN"/>
        </w:rPr>
        <w:t>。</w:t>
      </w:r>
      <w:r w:rsidRPr="000C523D">
        <w:rPr>
          <w:lang w:val="en-US" w:eastAsia="zh-CN"/>
        </w:rPr>
        <w:t>NCL</w:t>
      </w:r>
      <w:r w:rsidR="00153F02">
        <w:rPr>
          <w:rFonts w:hint="eastAsia"/>
          <w:lang w:val="en-US" w:eastAsia="zh-CN"/>
        </w:rPr>
        <w:t>应用</w:t>
      </w:r>
      <w:r w:rsidR="00153F02">
        <w:rPr>
          <w:lang w:val="en-US" w:eastAsia="zh-CN"/>
        </w:rPr>
        <w:t>是</w:t>
      </w:r>
      <w:r w:rsidR="00177EB6">
        <w:rPr>
          <w:rFonts w:hint="eastAsia"/>
          <w:lang w:val="en-US" w:eastAsia="zh-CN"/>
        </w:rPr>
        <w:t>从</w:t>
      </w:r>
      <w:r w:rsidR="00153F02">
        <w:rPr>
          <w:lang w:val="en-US" w:eastAsia="zh-CN"/>
        </w:rPr>
        <w:t>名为专门数据库的数据结构中收集而来。</w:t>
      </w:r>
      <w:r w:rsidRPr="000C523D">
        <w:rPr>
          <w:lang w:val="en-US" w:eastAsia="zh-CN"/>
        </w:rPr>
        <w:t>Ginga</w:t>
      </w:r>
      <w:r w:rsidR="00153F02">
        <w:rPr>
          <w:rFonts w:hint="eastAsia"/>
          <w:lang w:val="en-US" w:eastAsia="zh-CN"/>
        </w:rPr>
        <w:t>至少</w:t>
      </w:r>
      <w:r w:rsidR="00153F02">
        <w:rPr>
          <w:lang w:val="en-US" w:eastAsia="zh-CN"/>
        </w:rPr>
        <w:t>与一</w:t>
      </w:r>
      <w:r w:rsidR="00153F02">
        <w:rPr>
          <w:rFonts w:hint="eastAsia"/>
          <w:lang w:val="en-US" w:eastAsia="zh-CN"/>
        </w:rPr>
        <w:t>个</w:t>
      </w:r>
      <w:r w:rsidR="00153F02">
        <w:rPr>
          <w:lang w:val="en-US" w:eastAsia="zh-CN"/>
        </w:rPr>
        <w:t>专门数据库相关联，</w:t>
      </w:r>
      <w:r w:rsidR="00153F02">
        <w:rPr>
          <w:rFonts w:hint="eastAsia"/>
          <w:lang w:val="en-US" w:eastAsia="zh-CN"/>
        </w:rPr>
        <w:t>各</w:t>
      </w:r>
      <w:r w:rsidR="00177EB6">
        <w:rPr>
          <w:rFonts w:hint="eastAsia"/>
          <w:lang w:val="en-US" w:eastAsia="zh-CN"/>
        </w:rPr>
        <w:t>电视</w:t>
      </w:r>
      <w:r w:rsidR="00153F02">
        <w:rPr>
          <w:rFonts w:hint="eastAsia"/>
          <w:lang w:val="en-US" w:eastAsia="zh-CN"/>
        </w:rPr>
        <w:t>信道</w:t>
      </w:r>
      <w:r w:rsidR="00153F02">
        <w:rPr>
          <w:lang w:val="en-US" w:eastAsia="zh-CN"/>
        </w:rPr>
        <w:t>（一套服务）存储有与业务相关的应用。</w:t>
      </w:r>
      <w:r w:rsidR="00153F02">
        <w:rPr>
          <w:rFonts w:hint="eastAsia"/>
          <w:lang w:val="en-US" w:eastAsia="zh-CN"/>
        </w:rPr>
        <w:t>独立的</w:t>
      </w:r>
      <w:r w:rsidR="00153F02">
        <w:rPr>
          <w:lang w:val="en-US" w:eastAsia="zh-CN"/>
        </w:rPr>
        <w:t>应用在特定的专门数据库内加以管理：</w:t>
      </w:r>
      <w:r w:rsidR="00153F02">
        <w:rPr>
          <w:rFonts w:hint="eastAsia"/>
          <w:lang w:val="en-US" w:eastAsia="zh-CN"/>
        </w:rPr>
        <w:t>一</w:t>
      </w:r>
      <w:r w:rsidR="00153F02">
        <w:rPr>
          <w:lang w:val="en-US" w:eastAsia="zh-CN"/>
        </w:rPr>
        <w:t>种</w:t>
      </w:r>
      <w:r w:rsidR="00153F02">
        <w:rPr>
          <w:rFonts w:hint="eastAsia"/>
          <w:lang w:val="en-US" w:eastAsia="zh-CN"/>
        </w:rPr>
        <w:t>是</w:t>
      </w:r>
      <w:r w:rsidR="00153F02">
        <w:rPr>
          <w:lang w:val="en-US" w:eastAsia="zh-CN"/>
        </w:rPr>
        <w:t>针对</w:t>
      </w:r>
      <w:r w:rsidR="00153F02">
        <w:rPr>
          <w:rFonts w:hint="eastAsia"/>
          <w:lang w:val="en-US" w:eastAsia="zh-CN"/>
        </w:rPr>
        <w:t>内置</w:t>
      </w:r>
      <w:r w:rsidR="00153F02">
        <w:rPr>
          <w:lang w:val="en-US" w:eastAsia="zh-CN"/>
        </w:rPr>
        <w:t>应用另一种是针对安装的应用。</w:t>
      </w:r>
      <w:r w:rsidR="0062085A">
        <w:rPr>
          <w:rFonts w:hint="eastAsia"/>
          <w:lang w:val="en-US" w:eastAsia="zh-CN"/>
        </w:rPr>
        <w:t>专门</w:t>
      </w:r>
      <w:r w:rsidR="0062085A">
        <w:rPr>
          <w:lang w:val="en-US" w:eastAsia="zh-CN"/>
        </w:rPr>
        <w:t>数据库内的应用可进行编辑、启动、暂停、继续、放弃、终止、保存</w:t>
      </w:r>
      <w:r w:rsidR="0062085A">
        <w:rPr>
          <w:rFonts w:hint="eastAsia"/>
          <w:lang w:val="en-US" w:eastAsia="zh-CN"/>
        </w:rPr>
        <w:t>和</w:t>
      </w:r>
      <w:r w:rsidR="0062085A">
        <w:rPr>
          <w:lang w:val="en-US" w:eastAsia="zh-CN"/>
        </w:rPr>
        <w:t>相互参引。</w:t>
      </w:r>
      <w:r w:rsidRPr="000C523D">
        <w:rPr>
          <w:lang w:val="en-US" w:eastAsia="zh-CN"/>
        </w:rPr>
        <w:t xml:space="preserve"> </w:t>
      </w:r>
    </w:p>
    <w:p w:rsidR="00F21ED5" w:rsidRPr="000C523D" w:rsidRDefault="0062085A" w:rsidP="00177EB6">
      <w:pPr>
        <w:spacing w:line="360" w:lineRule="atLeast"/>
        <w:ind w:firstLineChars="200" w:firstLine="480"/>
        <w:rPr>
          <w:lang w:val="en-US" w:eastAsia="zh-CN"/>
        </w:rPr>
      </w:pPr>
      <w:r>
        <w:rPr>
          <w:rFonts w:hint="eastAsia"/>
          <w:lang w:val="en-US" w:eastAsia="zh-CN"/>
        </w:rPr>
        <w:t>专门</w:t>
      </w:r>
      <w:r>
        <w:rPr>
          <w:lang w:val="en-US" w:eastAsia="zh-CN"/>
        </w:rPr>
        <w:t>数据</w:t>
      </w:r>
      <w:r>
        <w:rPr>
          <w:rFonts w:hint="eastAsia"/>
          <w:lang w:val="en-US" w:eastAsia="zh-CN"/>
        </w:rPr>
        <w:t>库</w:t>
      </w:r>
      <w:r>
        <w:rPr>
          <w:lang w:val="en-US" w:eastAsia="zh-CN"/>
        </w:rPr>
        <w:t>的</w:t>
      </w:r>
      <w:r>
        <w:rPr>
          <w:rFonts w:hint="eastAsia"/>
          <w:lang w:val="en-US" w:eastAsia="zh-CN"/>
        </w:rPr>
        <w:t>管理</w:t>
      </w:r>
      <w:r>
        <w:rPr>
          <w:lang w:val="en-US" w:eastAsia="zh-CN"/>
        </w:rPr>
        <w:t>组件</w:t>
      </w:r>
      <w:r>
        <w:rPr>
          <w:rFonts w:hint="eastAsia"/>
          <w:lang w:val="en-US" w:eastAsia="zh-CN"/>
        </w:rPr>
        <w:t>用</w:t>
      </w:r>
      <w:r>
        <w:rPr>
          <w:lang w:val="en-US" w:eastAsia="zh-CN"/>
        </w:rPr>
        <w:t>于</w:t>
      </w:r>
      <w:r>
        <w:rPr>
          <w:rFonts w:hint="eastAsia"/>
          <w:lang w:val="en-US" w:eastAsia="zh-CN"/>
        </w:rPr>
        <w:t>支持</w:t>
      </w:r>
      <w:r>
        <w:rPr>
          <w:lang w:val="en-US" w:eastAsia="zh-CN"/>
        </w:rPr>
        <w:t>信</w:t>
      </w:r>
      <w:r>
        <w:rPr>
          <w:rFonts w:hint="eastAsia"/>
          <w:lang w:val="en-US" w:eastAsia="zh-CN"/>
        </w:rPr>
        <w:t>令机制</w:t>
      </w:r>
      <w:r>
        <w:rPr>
          <w:lang w:val="en-US" w:eastAsia="zh-CN"/>
        </w:rPr>
        <w:t>（</w:t>
      </w:r>
      <w:r w:rsidR="00F21ED5" w:rsidRPr="000C523D">
        <w:rPr>
          <w:lang w:val="en-US" w:eastAsia="zh-CN"/>
        </w:rPr>
        <w:t>NCL</w:t>
      </w:r>
      <w:r>
        <w:rPr>
          <w:rFonts w:hint="eastAsia"/>
          <w:lang w:val="en-US" w:eastAsia="zh-CN"/>
        </w:rPr>
        <w:t>的编辑</w:t>
      </w:r>
      <w:r>
        <w:rPr>
          <w:lang w:val="en-US" w:eastAsia="zh-CN"/>
        </w:rPr>
        <w:t>命令</w:t>
      </w:r>
      <w:r>
        <w:rPr>
          <w:rFonts w:hint="eastAsia"/>
          <w:lang w:val="en-US" w:eastAsia="zh-CN"/>
        </w:rPr>
        <w:t>和控制</w:t>
      </w:r>
      <w:r>
        <w:rPr>
          <w:lang w:val="en-US" w:eastAsia="zh-CN"/>
        </w:rPr>
        <w:t>是</w:t>
      </w:r>
      <w:r>
        <w:rPr>
          <w:rFonts w:hint="eastAsia"/>
          <w:lang w:val="en-US" w:eastAsia="zh-CN"/>
        </w:rPr>
        <w:t>通过</w:t>
      </w:r>
      <w:r>
        <w:rPr>
          <w:rFonts w:hint="eastAsia"/>
          <w:lang w:val="en-US" w:eastAsia="zh-CN"/>
        </w:rPr>
        <w:t>A</w:t>
      </w:r>
      <w:r>
        <w:rPr>
          <w:lang w:val="en-US" w:eastAsia="zh-CN"/>
        </w:rPr>
        <w:t>IT</w:t>
      </w:r>
      <w:r>
        <w:rPr>
          <w:rFonts w:hint="eastAsia"/>
          <w:lang w:val="en-US" w:eastAsia="zh-CN"/>
        </w:rPr>
        <w:t>表</w:t>
      </w:r>
      <w:r>
        <w:rPr>
          <w:lang w:val="en-US" w:eastAsia="zh-CN"/>
        </w:rPr>
        <w:t>控制</w:t>
      </w:r>
      <w:r>
        <w:rPr>
          <w:rFonts w:hint="eastAsia"/>
          <w:lang w:val="en-US" w:eastAsia="zh-CN"/>
        </w:rPr>
        <w:t>码</w:t>
      </w:r>
      <w:r>
        <w:rPr>
          <w:lang w:val="en-US" w:eastAsia="zh-CN"/>
        </w:rPr>
        <w:t>字段</w:t>
      </w:r>
      <w:r>
        <w:rPr>
          <w:rFonts w:hint="eastAsia"/>
          <w:lang w:val="en-US" w:eastAsia="zh-CN"/>
        </w:rPr>
        <w:t>实现</w:t>
      </w:r>
      <w:r>
        <w:rPr>
          <w:lang w:val="en-US" w:eastAsia="zh-CN"/>
        </w:rPr>
        <w:t>）</w:t>
      </w:r>
      <w:r>
        <w:rPr>
          <w:rFonts w:hint="eastAsia"/>
          <w:lang w:val="en-US" w:eastAsia="zh-CN"/>
        </w:rPr>
        <w:t>，该</w:t>
      </w:r>
      <w:r>
        <w:rPr>
          <w:lang w:val="en-US" w:eastAsia="zh-CN"/>
        </w:rPr>
        <w:t>机制</w:t>
      </w:r>
      <w:r>
        <w:rPr>
          <w:rFonts w:hint="eastAsia"/>
          <w:lang w:val="en-US" w:eastAsia="zh-CN"/>
        </w:rPr>
        <w:t>用</w:t>
      </w:r>
      <w:r>
        <w:rPr>
          <w:lang w:val="en-US" w:eastAsia="zh-CN"/>
        </w:rPr>
        <w:t>于</w:t>
      </w:r>
      <w:r>
        <w:rPr>
          <w:rFonts w:hint="eastAsia"/>
          <w:lang w:val="en-US" w:eastAsia="zh-CN"/>
        </w:rPr>
        <w:t>控制</w:t>
      </w:r>
      <w:r>
        <w:rPr>
          <w:lang w:val="en-US" w:eastAsia="zh-CN"/>
        </w:rPr>
        <w:t>应用</w:t>
      </w:r>
      <w:r>
        <w:rPr>
          <w:rFonts w:hint="eastAsia"/>
          <w:lang w:val="en-US" w:eastAsia="zh-CN"/>
        </w:rPr>
        <w:t>必</w:t>
      </w:r>
      <w:r>
        <w:rPr>
          <w:lang w:val="en-US" w:eastAsia="zh-CN"/>
        </w:rPr>
        <w:t>须</w:t>
      </w:r>
      <w:r>
        <w:rPr>
          <w:rFonts w:hint="eastAsia"/>
          <w:lang w:val="en-US" w:eastAsia="zh-CN"/>
        </w:rPr>
        <w:t>激活</w:t>
      </w:r>
      <w:r>
        <w:rPr>
          <w:rFonts w:hint="eastAsia"/>
          <w:lang w:val="en-US" w:eastAsia="zh-CN"/>
        </w:rPr>
        <w:t>/</w:t>
      </w:r>
      <w:r>
        <w:rPr>
          <w:rFonts w:hint="eastAsia"/>
          <w:lang w:val="en-US" w:eastAsia="zh-CN"/>
        </w:rPr>
        <w:t>去</w:t>
      </w:r>
      <w:r>
        <w:rPr>
          <w:lang w:val="en-US" w:eastAsia="zh-CN"/>
        </w:rPr>
        <w:t>活</w:t>
      </w:r>
      <w:r>
        <w:rPr>
          <w:rFonts w:hint="eastAsia"/>
          <w:lang w:val="en-US" w:eastAsia="zh-CN"/>
        </w:rPr>
        <w:t>、</w:t>
      </w:r>
      <w:r>
        <w:rPr>
          <w:lang w:val="en-US" w:eastAsia="zh-CN"/>
        </w:rPr>
        <w:t>安装</w:t>
      </w:r>
      <w:r>
        <w:rPr>
          <w:rFonts w:hint="eastAsia"/>
          <w:lang w:val="en-US" w:eastAsia="zh-CN"/>
        </w:rPr>
        <w:t>/</w:t>
      </w:r>
      <w:r>
        <w:rPr>
          <w:rFonts w:hint="eastAsia"/>
          <w:lang w:val="en-US" w:eastAsia="zh-CN"/>
        </w:rPr>
        <w:t>取消、</w:t>
      </w:r>
      <w:r>
        <w:rPr>
          <w:lang w:val="en-US" w:eastAsia="zh-CN"/>
        </w:rPr>
        <w:t>可</w:t>
      </w:r>
      <w:r>
        <w:rPr>
          <w:rFonts w:hint="eastAsia"/>
          <w:lang w:val="en-US" w:eastAsia="zh-CN"/>
        </w:rPr>
        <w:t>用</w:t>
      </w:r>
      <w:r>
        <w:rPr>
          <w:rFonts w:hint="eastAsia"/>
          <w:lang w:val="en-US" w:eastAsia="zh-CN"/>
        </w:rPr>
        <w:t>/</w:t>
      </w:r>
      <w:r>
        <w:rPr>
          <w:rFonts w:hint="eastAsia"/>
          <w:lang w:val="en-US" w:eastAsia="zh-CN"/>
        </w:rPr>
        <w:t>不</w:t>
      </w:r>
      <w:r>
        <w:rPr>
          <w:lang w:val="en-US" w:eastAsia="zh-CN"/>
        </w:rPr>
        <w:t>可</w:t>
      </w:r>
      <w:r>
        <w:rPr>
          <w:rFonts w:hint="eastAsia"/>
          <w:lang w:val="en-US" w:eastAsia="zh-CN"/>
        </w:rPr>
        <w:t>用</w:t>
      </w:r>
      <w:r>
        <w:rPr>
          <w:lang w:val="en-US" w:eastAsia="zh-CN"/>
        </w:rPr>
        <w:t>、</w:t>
      </w:r>
      <w:r>
        <w:rPr>
          <w:rFonts w:hint="eastAsia"/>
          <w:lang w:val="en-US" w:eastAsia="zh-CN"/>
        </w:rPr>
        <w:t>可</w:t>
      </w:r>
      <w:r>
        <w:rPr>
          <w:lang w:val="en-US" w:eastAsia="zh-CN"/>
        </w:rPr>
        <w:t>视</w:t>
      </w:r>
      <w:r>
        <w:rPr>
          <w:rFonts w:hint="eastAsia"/>
          <w:lang w:val="en-US" w:eastAsia="zh-CN"/>
        </w:rPr>
        <w:t>/</w:t>
      </w:r>
      <w:r>
        <w:rPr>
          <w:rFonts w:hint="eastAsia"/>
          <w:lang w:val="en-US" w:eastAsia="zh-CN"/>
        </w:rPr>
        <w:t>隐藏等</w:t>
      </w:r>
      <w:r>
        <w:rPr>
          <w:lang w:val="en-US" w:eastAsia="zh-CN"/>
        </w:rPr>
        <w:t>状态</w:t>
      </w:r>
      <w:r>
        <w:rPr>
          <w:rFonts w:hint="eastAsia"/>
          <w:lang w:val="en-US" w:eastAsia="zh-CN"/>
        </w:rPr>
        <w:t>的</w:t>
      </w:r>
      <w:r>
        <w:rPr>
          <w:lang w:val="en-US" w:eastAsia="zh-CN"/>
        </w:rPr>
        <w:t>时机</w:t>
      </w:r>
      <w:r>
        <w:rPr>
          <w:rFonts w:hint="eastAsia"/>
          <w:lang w:val="en-US" w:eastAsia="zh-CN"/>
        </w:rPr>
        <w:t>和</w:t>
      </w:r>
      <w:r>
        <w:rPr>
          <w:lang w:val="en-US" w:eastAsia="zh-CN"/>
        </w:rPr>
        <w:t>方式</w:t>
      </w:r>
      <w:r>
        <w:rPr>
          <w:rFonts w:hint="eastAsia"/>
          <w:lang w:val="en-US" w:eastAsia="zh-CN"/>
        </w:rPr>
        <w:t>，</w:t>
      </w:r>
      <w:r>
        <w:rPr>
          <w:lang w:val="en-US" w:eastAsia="zh-CN"/>
        </w:rPr>
        <w:t>甚至</w:t>
      </w:r>
      <w:r>
        <w:rPr>
          <w:rFonts w:hint="eastAsia"/>
          <w:lang w:val="en-US" w:eastAsia="zh-CN"/>
        </w:rPr>
        <w:t>是</w:t>
      </w:r>
      <w:r>
        <w:rPr>
          <w:lang w:val="en-US" w:eastAsia="zh-CN"/>
        </w:rPr>
        <w:t>在</w:t>
      </w:r>
      <w:r>
        <w:rPr>
          <w:rFonts w:hint="eastAsia"/>
          <w:lang w:val="en-US" w:eastAsia="zh-CN"/>
        </w:rPr>
        <w:t>必</w:t>
      </w:r>
      <w:r>
        <w:rPr>
          <w:lang w:val="en-US" w:eastAsia="zh-CN"/>
        </w:rPr>
        <w:t>须</w:t>
      </w:r>
      <w:r>
        <w:rPr>
          <w:rFonts w:hint="eastAsia"/>
          <w:lang w:val="en-US" w:eastAsia="zh-CN"/>
        </w:rPr>
        <w:t>将</w:t>
      </w:r>
      <w:r>
        <w:rPr>
          <w:lang w:val="en-US" w:eastAsia="zh-CN"/>
        </w:rPr>
        <w:t>控制</w:t>
      </w:r>
      <w:r>
        <w:rPr>
          <w:rFonts w:hint="eastAsia"/>
          <w:lang w:val="en-US" w:eastAsia="zh-CN"/>
        </w:rPr>
        <w:t>权全部</w:t>
      </w:r>
      <w:r>
        <w:rPr>
          <w:lang w:val="en-US" w:eastAsia="zh-CN"/>
        </w:rPr>
        <w:t>交给</w:t>
      </w:r>
      <w:r>
        <w:rPr>
          <w:rFonts w:hint="eastAsia"/>
          <w:lang w:val="en-US" w:eastAsia="zh-CN"/>
        </w:rPr>
        <w:t>最终</w:t>
      </w:r>
      <w:r>
        <w:rPr>
          <w:lang w:val="en-US" w:eastAsia="zh-CN"/>
        </w:rPr>
        <w:t>用</w:t>
      </w:r>
      <w:r>
        <w:rPr>
          <w:rFonts w:hint="eastAsia"/>
          <w:lang w:val="en-US" w:eastAsia="zh-CN"/>
        </w:rPr>
        <w:t>户</w:t>
      </w:r>
      <w:r>
        <w:rPr>
          <w:lang w:val="en-US" w:eastAsia="zh-CN"/>
        </w:rPr>
        <w:t>的</w:t>
      </w:r>
      <w:r>
        <w:rPr>
          <w:rFonts w:hint="eastAsia"/>
          <w:lang w:val="en-US" w:eastAsia="zh-CN"/>
        </w:rPr>
        <w:t>情况</w:t>
      </w:r>
      <w:r>
        <w:rPr>
          <w:lang w:val="en-US" w:eastAsia="zh-CN"/>
        </w:rPr>
        <w:t>下</w:t>
      </w:r>
      <w:r>
        <w:rPr>
          <w:rFonts w:hint="eastAsia"/>
          <w:lang w:val="en-US" w:eastAsia="zh-CN"/>
        </w:rPr>
        <w:t>。</w:t>
      </w:r>
      <w:r w:rsidR="00F21ED5" w:rsidRPr="000C523D">
        <w:rPr>
          <w:lang w:val="en-US" w:eastAsia="zh-CN"/>
        </w:rPr>
        <w:t>AppCatUI</w:t>
      </w:r>
      <w:r>
        <w:rPr>
          <w:rFonts w:hint="eastAsia"/>
          <w:lang w:val="en-US" w:eastAsia="zh-CN"/>
        </w:rPr>
        <w:t>是必</w:t>
      </w:r>
      <w:r>
        <w:rPr>
          <w:lang w:val="en-US" w:eastAsia="zh-CN"/>
        </w:rPr>
        <w:t>须由</w:t>
      </w:r>
      <w:r>
        <w:rPr>
          <w:rFonts w:hint="eastAsia"/>
          <w:lang w:val="en-US" w:eastAsia="zh-CN"/>
        </w:rPr>
        <w:t>IBB</w:t>
      </w:r>
      <w:r>
        <w:rPr>
          <w:rFonts w:hint="eastAsia"/>
          <w:lang w:val="en-US" w:eastAsia="zh-CN"/>
        </w:rPr>
        <w:t>接收</w:t>
      </w:r>
      <w:r>
        <w:rPr>
          <w:lang w:val="en-US" w:eastAsia="zh-CN"/>
        </w:rPr>
        <w:t>机提供的</w:t>
      </w:r>
      <w:r w:rsidRPr="000C523D">
        <w:rPr>
          <w:lang w:val="en-US" w:eastAsia="zh-CN"/>
        </w:rPr>
        <w:t>Ginga</w:t>
      </w:r>
      <w:r>
        <w:rPr>
          <w:rFonts w:hint="eastAsia"/>
          <w:lang w:val="en-US" w:eastAsia="zh-CN"/>
        </w:rPr>
        <w:t>中</w:t>
      </w:r>
      <w:r>
        <w:rPr>
          <w:lang w:val="en-US" w:eastAsia="zh-CN"/>
        </w:rPr>
        <w:t>间件扩展</w:t>
      </w:r>
      <w:r>
        <w:rPr>
          <w:rFonts w:hint="eastAsia"/>
          <w:lang w:val="en-US" w:eastAsia="zh-CN"/>
        </w:rPr>
        <w:t>，</w:t>
      </w:r>
      <w:r>
        <w:rPr>
          <w:lang w:val="en-US" w:eastAsia="zh-CN"/>
        </w:rPr>
        <w:t>用于</w:t>
      </w:r>
      <w:r>
        <w:rPr>
          <w:rFonts w:hint="eastAsia"/>
          <w:lang w:val="en-US" w:eastAsia="zh-CN"/>
        </w:rPr>
        <w:t>依据</w:t>
      </w:r>
      <w:r w:rsidRPr="000C523D">
        <w:rPr>
          <w:lang w:val="en-US" w:eastAsia="zh-CN"/>
        </w:rPr>
        <w:t>ITU-T J.205</w:t>
      </w:r>
      <w:r>
        <w:rPr>
          <w:rFonts w:hint="eastAsia"/>
          <w:lang w:val="en-US" w:eastAsia="zh-CN"/>
        </w:rPr>
        <w:t>建议</w:t>
      </w:r>
      <w:r>
        <w:rPr>
          <w:lang w:val="en-US" w:eastAsia="zh-CN"/>
        </w:rPr>
        <w:t>书列出</w:t>
      </w:r>
      <w:r>
        <w:rPr>
          <w:rFonts w:hint="eastAsia"/>
          <w:lang w:val="en-US" w:eastAsia="zh-CN"/>
        </w:rPr>
        <w:t>可</w:t>
      </w:r>
      <w:r>
        <w:rPr>
          <w:lang w:val="en-US" w:eastAsia="zh-CN"/>
        </w:rPr>
        <w:t>由最终用户发起的专用数据库数据结构</w:t>
      </w:r>
      <w:r>
        <w:rPr>
          <w:rFonts w:hint="eastAsia"/>
          <w:lang w:val="en-US" w:eastAsia="zh-CN"/>
        </w:rPr>
        <w:t>的</w:t>
      </w:r>
      <w:r>
        <w:rPr>
          <w:lang w:val="en-US" w:eastAsia="zh-CN"/>
        </w:rPr>
        <w:t>可用应用</w:t>
      </w:r>
      <w:r>
        <w:rPr>
          <w:rFonts w:hint="eastAsia"/>
          <w:lang w:val="en-US" w:eastAsia="zh-CN"/>
        </w:rPr>
        <w:t>，增加</w:t>
      </w:r>
      <w:r>
        <w:rPr>
          <w:lang w:val="en-US" w:eastAsia="zh-CN"/>
        </w:rPr>
        <w:t>、</w:t>
      </w:r>
      <w:r>
        <w:rPr>
          <w:rFonts w:hint="eastAsia"/>
          <w:lang w:val="en-US" w:eastAsia="zh-CN"/>
        </w:rPr>
        <w:t>移动</w:t>
      </w:r>
      <w:r>
        <w:rPr>
          <w:lang w:val="en-US" w:eastAsia="zh-CN"/>
        </w:rPr>
        <w:t>或取消相关应用。</w:t>
      </w:r>
    </w:p>
    <w:p w:rsidR="00F21ED5" w:rsidRPr="000C523D" w:rsidRDefault="00F21ED5" w:rsidP="00177EB6">
      <w:pPr>
        <w:spacing w:line="360" w:lineRule="atLeast"/>
        <w:ind w:firstLineChars="200" w:firstLine="480"/>
        <w:rPr>
          <w:lang w:val="en-US" w:eastAsia="zh-CN"/>
        </w:rPr>
      </w:pPr>
      <w:r w:rsidRPr="000C523D">
        <w:rPr>
          <w:lang w:val="en-US" w:eastAsia="zh-CN"/>
        </w:rPr>
        <w:t>NCL</w:t>
      </w:r>
      <w:r w:rsidR="00F838A6">
        <w:rPr>
          <w:rFonts w:hint="eastAsia"/>
          <w:lang w:val="en-US" w:eastAsia="zh-CN"/>
        </w:rPr>
        <w:t>为</w:t>
      </w:r>
      <w:r w:rsidRPr="000C523D">
        <w:rPr>
          <w:lang w:val="en-US" w:eastAsia="zh-CN"/>
        </w:rPr>
        <w:t>Ginga</w:t>
      </w:r>
      <w:r w:rsidR="00F838A6">
        <w:rPr>
          <w:rFonts w:hint="eastAsia"/>
          <w:lang w:val="en-US" w:eastAsia="zh-CN"/>
        </w:rPr>
        <w:t>的申诉</w:t>
      </w:r>
      <w:r w:rsidR="00F838A6">
        <w:rPr>
          <w:lang w:val="en-US" w:eastAsia="zh-CN"/>
        </w:rPr>
        <w:t>式编程语言。</w:t>
      </w:r>
      <w:r w:rsidR="00F838A6">
        <w:rPr>
          <w:rFonts w:hint="eastAsia"/>
          <w:lang w:val="en-US" w:eastAsia="zh-CN"/>
        </w:rPr>
        <w:t>其</w:t>
      </w:r>
      <w:r w:rsidR="00F838A6">
        <w:rPr>
          <w:lang w:val="en-US" w:eastAsia="zh-CN"/>
        </w:rPr>
        <w:t>特性令</w:t>
      </w:r>
      <w:r w:rsidR="00F838A6">
        <w:rPr>
          <w:rFonts w:hint="eastAsia"/>
          <w:lang w:val="en-US" w:eastAsia="zh-CN"/>
        </w:rPr>
        <w:t>该</w:t>
      </w:r>
      <w:r w:rsidR="00F838A6">
        <w:rPr>
          <w:lang w:val="en-US" w:eastAsia="zh-CN"/>
        </w:rPr>
        <w:t>语言成为</w:t>
      </w:r>
      <w:r w:rsidR="00F838A6">
        <w:rPr>
          <w:rFonts w:hint="eastAsia"/>
          <w:lang w:val="en-US" w:eastAsia="zh-CN"/>
        </w:rPr>
        <w:t>IBB</w:t>
      </w:r>
      <w:r w:rsidR="00F838A6">
        <w:rPr>
          <w:rFonts w:hint="eastAsia"/>
          <w:lang w:val="en-US" w:eastAsia="zh-CN"/>
        </w:rPr>
        <w:t>服务</w:t>
      </w:r>
      <w:r w:rsidR="00F838A6">
        <w:rPr>
          <w:lang w:val="en-US" w:eastAsia="zh-CN"/>
        </w:rPr>
        <w:t>理想的说明方案：</w:t>
      </w:r>
      <w:r w:rsidR="00F838A6">
        <w:rPr>
          <w:rFonts w:hint="eastAsia"/>
          <w:lang w:val="en-US" w:eastAsia="zh-CN"/>
        </w:rPr>
        <w:t>语言</w:t>
      </w:r>
      <w:r w:rsidR="00F838A6">
        <w:rPr>
          <w:lang w:val="en-US" w:eastAsia="zh-CN"/>
        </w:rPr>
        <w:t>的灵活性；</w:t>
      </w:r>
      <w:r w:rsidR="00F838A6">
        <w:rPr>
          <w:rFonts w:hint="eastAsia"/>
          <w:lang w:val="en-US" w:eastAsia="zh-CN"/>
        </w:rPr>
        <w:t>复</w:t>
      </w:r>
      <w:r w:rsidR="00F838A6">
        <w:rPr>
          <w:lang w:val="en-US" w:eastAsia="zh-CN"/>
        </w:rPr>
        <w:t>用机制；</w:t>
      </w:r>
      <w:r w:rsidR="00F838A6">
        <w:rPr>
          <w:rFonts w:hint="eastAsia"/>
          <w:lang w:val="en-US" w:eastAsia="zh-CN"/>
        </w:rPr>
        <w:t>多</w:t>
      </w:r>
      <w:r w:rsidR="00F838A6">
        <w:rPr>
          <w:lang w:val="en-US" w:eastAsia="zh-CN"/>
        </w:rPr>
        <w:t>业务支持（</w:t>
      </w:r>
      <w:r w:rsidR="00F838A6">
        <w:rPr>
          <w:rFonts w:hint="eastAsia"/>
          <w:lang w:val="en-US" w:eastAsia="zh-CN"/>
        </w:rPr>
        <w:t>伴随</w:t>
      </w:r>
      <w:r w:rsidR="00F838A6">
        <w:rPr>
          <w:lang w:val="en-US" w:eastAsia="zh-CN"/>
        </w:rPr>
        <w:t>装置协作）；</w:t>
      </w:r>
      <w:r w:rsidR="00F838A6">
        <w:rPr>
          <w:rFonts w:hint="eastAsia"/>
          <w:lang w:val="en-US" w:eastAsia="zh-CN"/>
        </w:rPr>
        <w:t>展示</w:t>
      </w:r>
      <w:r w:rsidR="00F838A6">
        <w:rPr>
          <w:lang w:val="en-US" w:eastAsia="zh-CN"/>
        </w:rPr>
        <w:t>和应用内容适配性；</w:t>
      </w:r>
      <w:r w:rsidR="00F838A6">
        <w:rPr>
          <w:rFonts w:hint="eastAsia"/>
          <w:lang w:val="en-US" w:eastAsia="zh-CN"/>
        </w:rPr>
        <w:t>建立</w:t>
      </w:r>
      <w:r w:rsidR="00F838A6">
        <w:rPr>
          <w:lang w:val="en-US" w:eastAsia="zh-CN"/>
        </w:rPr>
        <w:t>和修改</w:t>
      </w:r>
      <w:r w:rsidR="00F838A6">
        <w:rPr>
          <w:rFonts w:hint="eastAsia"/>
          <w:lang w:val="en-US" w:eastAsia="zh-CN"/>
        </w:rPr>
        <w:t>传输</w:t>
      </w:r>
      <w:r w:rsidR="00F838A6">
        <w:rPr>
          <w:lang w:val="en-US" w:eastAsia="zh-CN"/>
        </w:rPr>
        <w:t>中应用</w:t>
      </w:r>
      <w:r w:rsidR="00F838A6">
        <w:rPr>
          <w:rFonts w:hint="eastAsia"/>
          <w:lang w:val="en-US" w:eastAsia="zh-CN"/>
        </w:rPr>
        <w:t>的</w:t>
      </w:r>
      <w:r w:rsidRPr="000C523D">
        <w:rPr>
          <w:lang w:val="en-US" w:eastAsia="zh-CN"/>
        </w:rPr>
        <w:t>API</w:t>
      </w:r>
      <w:r w:rsidR="00F838A6">
        <w:rPr>
          <w:rFonts w:hint="eastAsia"/>
          <w:lang w:val="en-US" w:eastAsia="zh-CN"/>
        </w:rPr>
        <w:t>；</w:t>
      </w:r>
      <w:r w:rsidR="00F838A6">
        <w:rPr>
          <w:lang w:val="en-US" w:eastAsia="zh-CN"/>
        </w:rPr>
        <w:t>内置的高级别能力，该能力用</w:t>
      </w:r>
      <w:r w:rsidR="00F838A6">
        <w:rPr>
          <w:rFonts w:hint="eastAsia"/>
          <w:lang w:val="en-US" w:eastAsia="zh-CN"/>
        </w:rPr>
        <w:t>于</w:t>
      </w:r>
      <w:r w:rsidR="00F838A6">
        <w:rPr>
          <w:lang w:val="en-US" w:eastAsia="zh-CN"/>
        </w:rPr>
        <w:t>在</w:t>
      </w:r>
      <w:r w:rsidR="00701AD2">
        <w:rPr>
          <w:lang w:val="en-US" w:eastAsia="zh-CN"/>
        </w:rPr>
        <w:t>媒体</w:t>
      </w:r>
      <w:r w:rsidR="00F838A6">
        <w:rPr>
          <w:lang w:val="en-US" w:eastAsia="zh-CN"/>
        </w:rPr>
        <w:t>资产</w:t>
      </w:r>
      <w:r w:rsidR="00F838A6">
        <w:rPr>
          <w:rFonts w:hint="eastAsia"/>
          <w:lang w:val="en-US" w:eastAsia="zh-CN"/>
        </w:rPr>
        <w:t>（</w:t>
      </w:r>
      <w:r w:rsidR="00F838A6">
        <w:rPr>
          <w:lang w:val="en-US" w:eastAsia="zh-CN"/>
        </w:rPr>
        <w:t>包括观察者间的互动）内方便的定义</w:t>
      </w:r>
      <w:r w:rsidR="00F838A6">
        <w:rPr>
          <w:rFonts w:hint="eastAsia"/>
          <w:lang w:val="en-US" w:eastAsia="zh-CN"/>
        </w:rPr>
        <w:t>时</w:t>
      </w:r>
      <w:r w:rsidR="00F838A6">
        <w:rPr>
          <w:lang w:val="en-US" w:eastAsia="zh-CN"/>
        </w:rPr>
        <w:t>空同步</w:t>
      </w:r>
      <w:r w:rsidR="00F838A6">
        <w:rPr>
          <w:rFonts w:hint="eastAsia"/>
          <w:lang w:val="en-US" w:eastAsia="zh-CN"/>
        </w:rPr>
        <w:t>。对</w:t>
      </w:r>
      <w:r w:rsidR="00F838A6">
        <w:rPr>
          <w:lang w:val="en-US" w:eastAsia="zh-CN"/>
        </w:rPr>
        <w:t>于特别的程序需求，例如，当需要更复杂的动态内容生成时，</w:t>
      </w:r>
      <w:r w:rsidRPr="000C523D">
        <w:rPr>
          <w:lang w:val="en-US" w:eastAsia="zh-CN"/>
        </w:rPr>
        <w:t>NCL</w:t>
      </w:r>
      <w:r w:rsidR="00F838A6">
        <w:rPr>
          <w:rFonts w:hint="eastAsia"/>
          <w:lang w:val="en-US" w:eastAsia="zh-CN"/>
        </w:rPr>
        <w:t>为</w:t>
      </w:r>
      <w:r w:rsidRPr="000C523D">
        <w:rPr>
          <w:lang w:val="en-US" w:eastAsia="zh-CN"/>
        </w:rPr>
        <w:t>Lua</w:t>
      </w:r>
      <w:r w:rsidR="00F838A6">
        <w:rPr>
          <w:rFonts w:hint="eastAsia"/>
          <w:lang w:val="en-US" w:eastAsia="zh-CN"/>
        </w:rPr>
        <w:t>脚本</w:t>
      </w:r>
      <w:r w:rsidR="00F838A6">
        <w:rPr>
          <w:lang w:val="en-US" w:eastAsia="zh-CN"/>
        </w:rPr>
        <w:t>语言提供支持。</w:t>
      </w:r>
      <w:r w:rsidRPr="000C523D">
        <w:rPr>
          <w:lang w:val="en-US" w:eastAsia="zh-CN"/>
        </w:rPr>
        <w:t>NCL</w:t>
      </w:r>
      <w:r w:rsidR="00701AD2">
        <w:rPr>
          <w:rFonts w:hint="eastAsia"/>
          <w:lang w:val="en-US" w:eastAsia="zh-CN"/>
        </w:rPr>
        <w:t>应</w:t>
      </w:r>
      <w:r w:rsidR="00701AD2">
        <w:rPr>
          <w:lang w:val="en-US" w:eastAsia="zh-CN"/>
        </w:rPr>
        <w:t>用在内容和结构间有更严格的</w:t>
      </w:r>
      <w:r w:rsidR="00701AD2">
        <w:rPr>
          <w:rFonts w:hint="eastAsia"/>
          <w:lang w:val="en-US" w:eastAsia="zh-CN"/>
        </w:rPr>
        <w:t>分隔</w:t>
      </w:r>
      <w:r w:rsidR="00701AD2">
        <w:rPr>
          <w:lang w:val="en-US" w:eastAsia="zh-CN"/>
        </w:rPr>
        <w:t>。</w:t>
      </w:r>
      <w:r w:rsidRPr="000C523D">
        <w:rPr>
          <w:lang w:val="en-US" w:eastAsia="zh-CN"/>
        </w:rPr>
        <w:t>NCL</w:t>
      </w:r>
      <w:r w:rsidR="00701AD2">
        <w:rPr>
          <w:rFonts w:hint="eastAsia"/>
          <w:lang w:val="en-US" w:eastAsia="zh-CN"/>
        </w:rPr>
        <w:t>并未</w:t>
      </w:r>
      <w:r w:rsidR="00701AD2">
        <w:rPr>
          <w:lang w:val="en-US" w:eastAsia="zh-CN"/>
        </w:rPr>
        <w:t>给自身定义任何媒体内容。</w:t>
      </w:r>
      <w:r w:rsidR="00701AD2">
        <w:rPr>
          <w:rFonts w:hint="eastAsia"/>
          <w:lang w:val="en-US" w:eastAsia="zh-CN"/>
        </w:rPr>
        <w:t>与</w:t>
      </w:r>
      <w:r w:rsidR="00701AD2">
        <w:rPr>
          <w:lang w:val="en-US" w:eastAsia="zh-CN"/>
        </w:rPr>
        <w:t>之相反，它</w:t>
      </w:r>
      <w:r w:rsidR="00701AD2">
        <w:rPr>
          <w:rFonts w:hint="eastAsia"/>
          <w:lang w:val="en-US" w:eastAsia="zh-CN"/>
        </w:rPr>
        <w:t>定义</w:t>
      </w:r>
      <w:r w:rsidR="00701AD2">
        <w:rPr>
          <w:lang w:val="en-US" w:eastAsia="zh-CN"/>
        </w:rPr>
        <w:t>了将媒体对象与多媒体</w:t>
      </w:r>
      <w:r w:rsidR="00701AD2">
        <w:rPr>
          <w:rFonts w:hint="eastAsia"/>
          <w:lang w:val="en-US" w:eastAsia="zh-CN"/>
        </w:rPr>
        <w:t>表述</w:t>
      </w:r>
      <w:r w:rsidR="00701AD2">
        <w:rPr>
          <w:lang w:val="en-US" w:eastAsia="zh-CN"/>
        </w:rPr>
        <w:t>连接在一起的连接方式。</w:t>
      </w:r>
      <w:r w:rsidRPr="000C523D">
        <w:rPr>
          <w:lang w:val="en-US" w:eastAsia="zh-CN"/>
        </w:rPr>
        <w:t>NCL</w:t>
      </w:r>
      <w:r w:rsidR="00701AD2">
        <w:rPr>
          <w:rFonts w:hint="eastAsia"/>
          <w:lang w:val="en-US" w:eastAsia="zh-CN"/>
        </w:rPr>
        <w:t>文件（</w:t>
      </w:r>
      <w:r w:rsidRPr="000C523D">
        <w:rPr>
          <w:lang w:val="en-US" w:eastAsia="zh-CN"/>
        </w:rPr>
        <w:t>NCL</w:t>
      </w:r>
      <w:r w:rsidR="00701AD2">
        <w:rPr>
          <w:rFonts w:hint="eastAsia"/>
          <w:lang w:val="en-US" w:eastAsia="zh-CN"/>
        </w:rPr>
        <w:t>应用</w:t>
      </w:r>
      <w:r w:rsidR="00701AD2">
        <w:rPr>
          <w:lang w:val="en-US" w:eastAsia="zh-CN"/>
        </w:rPr>
        <w:t>码）仅</w:t>
      </w:r>
      <w:r w:rsidR="00701AD2">
        <w:rPr>
          <w:rFonts w:hint="eastAsia"/>
          <w:lang w:val="en-US" w:eastAsia="zh-CN"/>
        </w:rPr>
        <w:t>从</w:t>
      </w:r>
      <w:r w:rsidR="00701AD2">
        <w:rPr>
          <w:lang w:val="en-US" w:eastAsia="zh-CN"/>
        </w:rPr>
        <w:t>时间和空间角度定义媒体对象的结构组成和相互关系。</w:t>
      </w:r>
      <w:r w:rsidRPr="000C523D">
        <w:rPr>
          <w:lang w:val="en-US" w:eastAsia="zh-CN"/>
        </w:rPr>
        <w:t>NCL</w:t>
      </w:r>
      <w:r w:rsidR="00701AD2">
        <w:rPr>
          <w:rFonts w:hint="eastAsia"/>
          <w:lang w:val="en-US" w:eastAsia="zh-CN"/>
        </w:rPr>
        <w:t>的</w:t>
      </w:r>
      <w:r w:rsidR="00701AD2">
        <w:rPr>
          <w:lang w:val="en-US" w:eastAsia="zh-CN"/>
        </w:rPr>
        <w:t>各媒体对象规定了用于</w:t>
      </w:r>
      <w:r w:rsidR="00701AD2">
        <w:rPr>
          <w:rFonts w:hint="eastAsia"/>
          <w:lang w:val="en-US" w:eastAsia="zh-CN"/>
        </w:rPr>
        <w:t>检索</w:t>
      </w:r>
      <w:r w:rsidR="00701AD2">
        <w:rPr>
          <w:lang w:val="en-US" w:eastAsia="zh-CN"/>
        </w:rPr>
        <w:t>内容的</w:t>
      </w:r>
      <w:r w:rsidRPr="000C523D">
        <w:rPr>
          <w:lang w:val="en-US" w:eastAsia="zh-CN"/>
        </w:rPr>
        <w:t>URI</w:t>
      </w:r>
      <w:r w:rsidR="00701AD2">
        <w:rPr>
          <w:rFonts w:hint="eastAsia"/>
          <w:lang w:val="en-US" w:eastAsia="zh-CN"/>
        </w:rPr>
        <w:t>方案</w:t>
      </w:r>
      <w:r w:rsidR="00701AD2">
        <w:rPr>
          <w:lang w:val="en-US" w:eastAsia="zh-CN"/>
        </w:rPr>
        <w:t>。</w:t>
      </w:r>
      <w:r w:rsidR="00701AD2">
        <w:rPr>
          <w:rFonts w:hint="eastAsia"/>
          <w:lang w:val="en-US" w:eastAsia="zh-CN"/>
        </w:rPr>
        <w:t>根据</w:t>
      </w:r>
      <w:r w:rsidR="00701AD2">
        <w:rPr>
          <w:lang w:val="en-US" w:eastAsia="zh-CN"/>
        </w:rPr>
        <w:t>具体的方案，</w:t>
      </w:r>
      <w:r w:rsidRPr="000C523D">
        <w:rPr>
          <w:lang w:val="en-US" w:eastAsia="zh-CN"/>
        </w:rPr>
        <w:t>Ginga-NCL</w:t>
      </w:r>
      <w:r w:rsidR="00701AD2">
        <w:rPr>
          <w:rFonts w:hint="eastAsia"/>
          <w:lang w:val="en-US" w:eastAsia="zh-CN"/>
        </w:rPr>
        <w:t>可</w:t>
      </w:r>
      <w:r w:rsidR="00701AD2">
        <w:rPr>
          <w:lang w:val="en-US" w:eastAsia="zh-CN"/>
        </w:rPr>
        <w:t>以</w:t>
      </w:r>
      <w:r w:rsidR="00701AD2">
        <w:rPr>
          <w:rFonts w:hint="eastAsia"/>
          <w:lang w:val="en-US" w:eastAsia="zh-CN"/>
        </w:rPr>
        <w:t>了</w:t>
      </w:r>
      <w:r w:rsidR="00701AD2">
        <w:rPr>
          <w:lang w:val="en-US" w:eastAsia="zh-CN"/>
        </w:rPr>
        <w:t>解它是否必须从</w:t>
      </w:r>
      <w:r w:rsidR="00701AD2">
        <w:rPr>
          <w:rFonts w:hint="eastAsia"/>
          <w:lang w:val="en-US" w:eastAsia="zh-CN"/>
        </w:rPr>
        <w:t>广播</w:t>
      </w:r>
      <w:r w:rsidR="00701AD2">
        <w:rPr>
          <w:lang w:val="en-US" w:eastAsia="zh-CN"/>
        </w:rPr>
        <w:t>信号、</w:t>
      </w:r>
      <w:r w:rsidR="00701AD2">
        <w:rPr>
          <w:lang w:val="en-US" w:eastAsia="zh-CN"/>
        </w:rPr>
        <w:t>IP</w:t>
      </w:r>
      <w:r w:rsidR="00701AD2">
        <w:rPr>
          <w:lang w:val="en-US" w:eastAsia="zh-CN"/>
        </w:rPr>
        <w:t>网络还是本地存储</w:t>
      </w:r>
      <w:r w:rsidR="00701AD2">
        <w:rPr>
          <w:rFonts w:hint="eastAsia"/>
          <w:lang w:val="en-US" w:eastAsia="zh-CN"/>
        </w:rPr>
        <w:t>获取</w:t>
      </w:r>
      <w:r w:rsidR="00701AD2">
        <w:rPr>
          <w:lang w:val="en-US" w:eastAsia="zh-CN"/>
        </w:rPr>
        <w:t>内容。</w:t>
      </w:r>
    </w:p>
    <w:p w:rsidR="00F21ED5" w:rsidRPr="000C523D" w:rsidRDefault="00F21ED5" w:rsidP="00177EB6">
      <w:pPr>
        <w:spacing w:line="360" w:lineRule="atLeast"/>
        <w:ind w:firstLineChars="200" w:firstLine="480"/>
        <w:rPr>
          <w:lang w:val="en-US" w:eastAsia="zh-CN"/>
        </w:rPr>
      </w:pPr>
      <w:r w:rsidRPr="000C523D">
        <w:rPr>
          <w:lang w:val="en-US"/>
        </w:rPr>
        <w:t>Ginga-J</w:t>
      </w:r>
      <w:r w:rsidR="00701AD2">
        <w:rPr>
          <w:rFonts w:hint="eastAsia"/>
          <w:lang w:val="en-US" w:eastAsia="zh-CN"/>
        </w:rPr>
        <w:t>为</w:t>
      </w:r>
      <w:r w:rsidRPr="000C523D">
        <w:rPr>
          <w:lang w:val="en-US"/>
        </w:rPr>
        <w:t>Ginga</w:t>
      </w:r>
      <w:r w:rsidR="00701AD2">
        <w:rPr>
          <w:rFonts w:hint="eastAsia"/>
          <w:lang w:val="en-US" w:eastAsia="zh-CN"/>
        </w:rPr>
        <w:t>基</w:t>
      </w:r>
      <w:r w:rsidR="00701AD2">
        <w:rPr>
          <w:lang w:val="en-US" w:eastAsia="zh-CN"/>
        </w:rPr>
        <w:t>于</w:t>
      </w:r>
      <w:r w:rsidR="00701AD2" w:rsidRPr="000C523D">
        <w:rPr>
          <w:lang w:val="en-US"/>
        </w:rPr>
        <w:t>Java</w:t>
      </w:r>
      <w:r w:rsidR="00701AD2">
        <w:rPr>
          <w:rFonts w:hint="eastAsia"/>
          <w:lang w:val="en-US" w:eastAsia="zh-CN"/>
        </w:rPr>
        <w:t>语言的</w:t>
      </w:r>
      <w:r w:rsidR="00701AD2">
        <w:rPr>
          <w:lang w:val="en-US" w:eastAsia="zh-CN"/>
        </w:rPr>
        <w:t>程序环境</w:t>
      </w:r>
      <w:r w:rsidR="00701AD2">
        <w:rPr>
          <w:rFonts w:hint="eastAsia"/>
          <w:lang w:val="en-US" w:eastAsia="zh-CN"/>
        </w:rPr>
        <w:t>。它</w:t>
      </w:r>
      <w:r w:rsidR="00701AD2">
        <w:rPr>
          <w:lang w:val="en-US" w:eastAsia="zh-CN"/>
        </w:rPr>
        <w:t>的堆栈包括</w:t>
      </w:r>
      <w:r w:rsidR="00A3339D">
        <w:rPr>
          <w:rFonts w:hint="eastAsia"/>
          <w:lang w:val="en-US" w:eastAsia="zh-CN"/>
        </w:rPr>
        <w:t>来</w:t>
      </w:r>
      <w:r w:rsidR="00A3339D">
        <w:rPr>
          <w:lang w:val="en-US" w:eastAsia="zh-CN"/>
        </w:rPr>
        <w:t>自</w:t>
      </w:r>
      <w:r w:rsidR="00A3339D" w:rsidRPr="000C523D">
        <w:rPr>
          <w:lang w:val="en-US" w:eastAsia="zh-CN"/>
        </w:rPr>
        <w:t>ITU-T J.202</w:t>
      </w:r>
      <w:r w:rsidR="00A3339D">
        <w:rPr>
          <w:rFonts w:hint="eastAsia"/>
          <w:lang w:val="en-US" w:eastAsia="zh-CN"/>
        </w:rPr>
        <w:t>和</w:t>
      </w:r>
      <w:r w:rsidR="00A3339D" w:rsidRPr="000C523D">
        <w:rPr>
          <w:lang w:val="en-US" w:eastAsia="zh-CN"/>
        </w:rPr>
        <w:t>ITU-R BT.1722</w:t>
      </w:r>
      <w:r w:rsidR="00A3339D">
        <w:rPr>
          <w:rFonts w:hint="eastAsia"/>
          <w:lang w:val="en-US" w:eastAsia="zh-CN"/>
        </w:rPr>
        <w:t>建议</w:t>
      </w:r>
      <w:r w:rsidR="00A3339D">
        <w:rPr>
          <w:lang w:val="en-US" w:eastAsia="zh-CN"/>
        </w:rPr>
        <w:t>书（具体而言为</w:t>
      </w:r>
      <w:r w:rsidR="00A3339D" w:rsidRPr="000C523D">
        <w:rPr>
          <w:lang w:val="en-US" w:eastAsia="zh-CN"/>
        </w:rPr>
        <w:t>CDC 1.1</w:t>
      </w:r>
      <w:r w:rsidR="00A3339D">
        <w:rPr>
          <w:rFonts w:hint="eastAsia"/>
          <w:lang w:val="en-US" w:eastAsia="zh-CN"/>
        </w:rPr>
        <w:t>、</w:t>
      </w:r>
      <w:r w:rsidR="00A3339D" w:rsidRPr="000C523D">
        <w:rPr>
          <w:lang w:val="en-US" w:eastAsia="zh-CN"/>
        </w:rPr>
        <w:t>FP 1.1</w:t>
      </w:r>
      <w:r w:rsidR="00A3339D">
        <w:rPr>
          <w:rFonts w:hint="eastAsia"/>
          <w:lang w:val="en-US" w:eastAsia="zh-CN"/>
        </w:rPr>
        <w:t>、</w:t>
      </w:r>
      <w:r w:rsidR="00A3339D" w:rsidRPr="000C523D">
        <w:rPr>
          <w:lang w:val="en-US" w:eastAsia="zh-CN"/>
        </w:rPr>
        <w:t>PBP 1.1.2</w:t>
      </w:r>
      <w:r w:rsidR="00A3339D">
        <w:rPr>
          <w:rFonts w:hint="eastAsia"/>
          <w:lang w:val="en-US" w:eastAsia="zh-CN"/>
        </w:rPr>
        <w:t>和</w:t>
      </w:r>
      <w:r w:rsidR="002700AE" w:rsidRPr="000C523D">
        <w:rPr>
          <w:lang w:val="en-US" w:eastAsia="zh-CN"/>
        </w:rPr>
        <w:t>Java</w:t>
      </w:r>
      <w:r w:rsidR="00A3339D" w:rsidRPr="000C523D">
        <w:rPr>
          <w:lang w:val="en-US" w:eastAsia="zh-CN"/>
        </w:rPr>
        <w:t>TV 1.1</w:t>
      </w:r>
      <w:r w:rsidR="00A3339D">
        <w:rPr>
          <w:rFonts w:hint="eastAsia"/>
          <w:lang w:val="en-US" w:eastAsia="zh-CN"/>
        </w:rPr>
        <w:t>）</w:t>
      </w:r>
      <w:r w:rsidR="00A3339D">
        <w:rPr>
          <w:lang w:val="en-US" w:eastAsia="zh-CN"/>
        </w:rPr>
        <w:t>的核心</w:t>
      </w:r>
      <w:r w:rsidRPr="000C523D">
        <w:rPr>
          <w:lang w:val="en-US" w:eastAsia="zh-CN"/>
        </w:rPr>
        <w:t>API</w:t>
      </w:r>
      <w:r w:rsidR="00A3339D">
        <w:rPr>
          <w:rFonts w:hint="eastAsia"/>
          <w:lang w:val="en-US" w:eastAsia="zh-CN"/>
        </w:rPr>
        <w:t>，</w:t>
      </w:r>
      <w:r w:rsidR="00A3339D" w:rsidRPr="000C523D">
        <w:rPr>
          <w:lang w:val="en-US" w:eastAsia="zh-CN"/>
        </w:rPr>
        <w:t>ABNT NBR 15606-6</w:t>
      </w:r>
      <w:r w:rsidR="00A3339D">
        <w:rPr>
          <w:rFonts w:hint="eastAsia"/>
          <w:lang w:val="en-US" w:eastAsia="zh-CN"/>
        </w:rPr>
        <w:t>定义</w:t>
      </w:r>
      <w:r w:rsidR="00A3339D">
        <w:rPr>
          <w:lang w:val="en-US" w:eastAsia="zh-CN"/>
        </w:rPr>
        <w:t>的</w:t>
      </w:r>
      <w:r w:rsidR="00A3339D" w:rsidRPr="000C523D">
        <w:rPr>
          <w:lang w:val="en-US" w:eastAsia="zh-CN"/>
        </w:rPr>
        <w:t xml:space="preserve">API </w:t>
      </w:r>
      <w:r w:rsidRPr="000C523D">
        <w:rPr>
          <w:lang w:val="en-US" w:eastAsia="zh-CN"/>
        </w:rPr>
        <w:t>JavaDTV</w:t>
      </w:r>
      <w:r w:rsidR="00A3339D">
        <w:rPr>
          <w:rFonts w:hint="eastAsia"/>
          <w:lang w:val="en-US" w:eastAsia="zh-CN"/>
        </w:rPr>
        <w:t>，</w:t>
      </w:r>
      <w:r w:rsidR="00A3339D">
        <w:rPr>
          <w:lang w:val="en-US" w:eastAsia="zh-CN"/>
        </w:rPr>
        <w:t>以及</w:t>
      </w:r>
      <w:r w:rsidR="00A3339D" w:rsidRPr="000C523D">
        <w:rPr>
          <w:lang w:val="en-US" w:eastAsia="zh-CN"/>
        </w:rPr>
        <w:t>ABNT NBR 15606-4</w:t>
      </w:r>
      <w:r w:rsidR="00A3339D">
        <w:rPr>
          <w:rFonts w:hint="eastAsia"/>
          <w:lang w:val="en-US" w:eastAsia="zh-CN"/>
        </w:rPr>
        <w:t>定义</w:t>
      </w:r>
      <w:r w:rsidR="00A3339D">
        <w:rPr>
          <w:lang w:val="en-US" w:eastAsia="zh-CN"/>
        </w:rPr>
        <w:t>的一套针对特定系统的</w:t>
      </w:r>
      <w:r w:rsidR="00A3339D">
        <w:rPr>
          <w:rFonts w:hint="eastAsia"/>
          <w:lang w:val="en-US" w:eastAsia="zh-CN"/>
        </w:rPr>
        <w:t>API</w:t>
      </w:r>
      <w:r w:rsidR="00A3339D">
        <w:rPr>
          <w:rFonts w:hint="eastAsia"/>
          <w:lang w:val="en-US" w:eastAsia="zh-CN"/>
        </w:rPr>
        <w:t>。</w:t>
      </w:r>
    </w:p>
    <w:p w:rsidR="00F21ED5" w:rsidRPr="000C523D" w:rsidRDefault="002F3F9D" w:rsidP="00177EB6">
      <w:pPr>
        <w:spacing w:line="360" w:lineRule="atLeast"/>
        <w:ind w:firstLineChars="200" w:firstLine="480"/>
        <w:rPr>
          <w:lang w:val="en-US" w:eastAsia="zh-CN"/>
        </w:rPr>
      </w:pPr>
      <w:r>
        <w:rPr>
          <w:rFonts w:hint="eastAsia"/>
          <w:lang w:val="en-US" w:eastAsia="zh-CN"/>
        </w:rPr>
        <w:t>第</w:t>
      </w:r>
      <w:r>
        <w:rPr>
          <w:lang w:val="en-US" w:eastAsia="zh-CN"/>
        </w:rPr>
        <w:t>一种商业</w:t>
      </w:r>
      <w:r w:rsidR="00F21ED5" w:rsidRPr="000C523D">
        <w:rPr>
          <w:lang w:val="en-US" w:eastAsia="zh-CN"/>
        </w:rPr>
        <w:t>Ginga</w:t>
      </w:r>
      <w:r>
        <w:rPr>
          <w:rFonts w:hint="eastAsia"/>
          <w:lang w:val="en-US" w:eastAsia="zh-CN"/>
        </w:rPr>
        <w:t>实施</w:t>
      </w:r>
      <w:r>
        <w:rPr>
          <w:lang w:val="en-US" w:eastAsia="zh-CN"/>
        </w:rPr>
        <w:t>出现在</w:t>
      </w:r>
      <w:r>
        <w:rPr>
          <w:rFonts w:hint="eastAsia"/>
          <w:lang w:val="en-US" w:eastAsia="zh-CN"/>
        </w:rPr>
        <w:t>2008</w:t>
      </w:r>
      <w:r>
        <w:rPr>
          <w:rFonts w:hint="eastAsia"/>
          <w:lang w:val="en-US" w:eastAsia="zh-CN"/>
        </w:rPr>
        <w:t>年</w:t>
      </w:r>
      <w:r>
        <w:rPr>
          <w:lang w:val="en-US" w:eastAsia="zh-CN"/>
        </w:rPr>
        <w:t>。</w:t>
      </w:r>
      <w:r w:rsidR="00F21ED5" w:rsidRPr="000C523D">
        <w:rPr>
          <w:lang w:val="en-US" w:eastAsia="zh-CN"/>
        </w:rPr>
        <w:t>2009</w:t>
      </w:r>
      <w:r>
        <w:rPr>
          <w:rFonts w:hint="eastAsia"/>
          <w:lang w:val="en-US" w:eastAsia="zh-CN"/>
        </w:rPr>
        <w:t>年</w:t>
      </w:r>
      <w:r>
        <w:rPr>
          <w:lang w:val="en-US" w:eastAsia="zh-CN"/>
        </w:rPr>
        <w:t>，</w:t>
      </w:r>
      <w:r w:rsidR="00F21ED5" w:rsidRPr="000C523D">
        <w:rPr>
          <w:lang w:val="en-US" w:eastAsia="zh-CN"/>
        </w:rPr>
        <w:t>NCL 3.0</w:t>
      </w:r>
      <w:r>
        <w:rPr>
          <w:rFonts w:hint="eastAsia"/>
          <w:lang w:val="en-US" w:eastAsia="zh-CN"/>
        </w:rPr>
        <w:t>及</w:t>
      </w:r>
      <w:r>
        <w:rPr>
          <w:lang w:val="en-US" w:eastAsia="zh-CN"/>
        </w:rPr>
        <w:t>其展示环境</w:t>
      </w:r>
      <w:r w:rsidR="00F21ED5" w:rsidRPr="000C523D">
        <w:rPr>
          <w:lang w:val="en-US" w:eastAsia="zh-CN"/>
        </w:rPr>
        <w:t>Ginga-NCL</w:t>
      </w:r>
      <w:r>
        <w:rPr>
          <w:rFonts w:hint="eastAsia"/>
          <w:lang w:val="en-US" w:eastAsia="zh-CN"/>
        </w:rPr>
        <w:t>已</w:t>
      </w:r>
      <w:r>
        <w:rPr>
          <w:lang w:val="en-US" w:eastAsia="zh-CN"/>
        </w:rPr>
        <w:t>成为</w:t>
      </w:r>
      <w:r>
        <w:rPr>
          <w:rFonts w:hint="eastAsia"/>
          <w:lang w:val="en-US" w:eastAsia="zh-CN"/>
        </w:rPr>
        <w:t>针对</w:t>
      </w:r>
      <w:r w:rsidRPr="000C523D">
        <w:rPr>
          <w:lang w:val="en-US" w:eastAsia="zh-CN"/>
        </w:rPr>
        <w:t>IPTV</w:t>
      </w:r>
      <w:r>
        <w:rPr>
          <w:rFonts w:hint="eastAsia"/>
          <w:lang w:val="en-US" w:eastAsia="zh-CN"/>
        </w:rPr>
        <w:t>服务</w:t>
      </w:r>
      <w:r>
        <w:rPr>
          <w:lang w:val="en-US" w:eastAsia="zh-CN"/>
        </w:rPr>
        <w:t>的</w:t>
      </w:r>
      <w:r w:rsidR="00F21ED5" w:rsidRPr="000C523D">
        <w:rPr>
          <w:lang w:val="en-US" w:eastAsia="zh-CN"/>
        </w:rPr>
        <w:t>ITU-T H.761</w:t>
      </w:r>
      <w:r>
        <w:rPr>
          <w:rFonts w:hint="eastAsia"/>
          <w:lang w:val="en-US" w:eastAsia="zh-CN"/>
        </w:rPr>
        <w:t>建议</w:t>
      </w:r>
      <w:r>
        <w:rPr>
          <w:lang w:val="en-US" w:eastAsia="zh-CN"/>
        </w:rPr>
        <w:t>书和</w:t>
      </w:r>
      <w:r w:rsidR="00F21ED5" w:rsidRPr="000C523D">
        <w:rPr>
          <w:lang w:val="en-US" w:eastAsia="zh-CN"/>
        </w:rPr>
        <w:t>ITU-R BT.1699</w:t>
      </w:r>
      <w:r>
        <w:rPr>
          <w:rFonts w:hint="eastAsia"/>
          <w:lang w:val="en-US" w:eastAsia="zh-CN"/>
        </w:rPr>
        <w:t>建议</w:t>
      </w:r>
      <w:r>
        <w:rPr>
          <w:lang w:val="en-US" w:eastAsia="zh-CN"/>
        </w:rPr>
        <w:t>书的组成部分，</w:t>
      </w:r>
      <w:r>
        <w:rPr>
          <w:rFonts w:hint="eastAsia"/>
          <w:lang w:val="en-US" w:eastAsia="zh-CN"/>
        </w:rPr>
        <w:t>且</w:t>
      </w:r>
      <w:r w:rsidR="00F21ED5" w:rsidRPr="000C523D">
        <w:rPr>
          <w:lang w:val="en-US" w:eastAsia="zh-CN"/>
        </w:rPr>
        <w:t>Ginga-J</w:t>
      </w:r>
      <w:r>
        <w:rPr>
          <w:rFonts w:hint="eastAsia"/>
          <w:lang w:val="en-US" w:eastAsia="zh-CN"/>
        </w:rPr>
        <w:t>环境</w:t>
      </w:r>
      <w:r>
        <w:rPr>
          <w:lang w:val="en-US" w:eastAsia="zh-CN"/>
        </w:rPr>
        <w:t>已成为</w:t>
      </w:r>
      <w:r w:rsidR="00F21ED5" w:rsidRPr="000C523D">
        <w:rPr>
          <w:lang w:val="en-US" w:eastAsia="zh-CN"/>
        </w:rPr>
        <w:t>ITU-T J.202</w:t>
      </w:r>
      <w:r>
        <w:rPr>
          <w:rFonts w:hint="eastAsia"/>
          <w:lang w:val="en-US" w:eastAsia="zh-CN"/>
        </w:rPr>
        <w:t>和</w:t>
      </w:r>
      <w:r w:rsidR="00F21ED5" w:rsidRPr="000C523D">
        <w:rPr>
          <w:lang w:val="en-US" w:eastAsia="zh-CN"/>
        </w:rPr>
        <w:t>ITU-R BT.1722</w:t>
      </w:r>
      <w:r>
        <w:rPr>
          <w:rFonts w:hint="eastAsia"/>
          <w:lang w:val="en-US" w:eastAsia="zh-CN"/>
        </w:rPr>
        <w:t>建议</w:t>
      </w:r>
      <w:r>
        <w:rPr>
          <w:lang w:val="en-US" w:eastAsia="zh-CN"/>
        </w:rPr>
        <w:t>书的组成部分。</w:t>
      </w:r>
      <w:r>
        <w:rPr>
          <w:rFonts w:hint="eastAsia"/>
          <w:lang w:val="en-US" w:eastAsia="zh-CN"/>
        </w:rPr>
        <w:t>自那</w:t>
      </w:r>
      <w:r>
        <w:rPr>
          <w:lang w:val="en-US" w:eastAsia="zh-CN"/>
        </w:rPr>
        <w:t>时起，多个国家，特别是在南美，采取了基于</w:t>
      </w:r>
      <w:r w:rsidRPr="000C523D">
        <w:rPr>
          <w:lang w:val="en-US" w:eastAsia="zh-CN"/>
        </w:rPr>
        <w:t>ISDB-Tb</w:t>
      </w:r>
      <w:r>
        <w:rPr>
          <w:rFonts w:hint="eastAsia"/>
          <w:lang w:val="en-US" w:eastAsia="zh-CN"/>
        </w:rPr>
        <w:t>国</w:t>
      </w:r>
      <w:r>
        <w:rPr>
          <w:lang w:val="en-US" w:eastAsia="zh-CN"/>
        </w:rPr>
        <w:t>际标准的地面</w:t>
      </w:r>
      <w:r>
        <w:rPr>
          <w:rFonts w:hint="eastAsia"/>
          <w:lang w:val="en-US" w:eastAsia="zh-CN"/>
        </w:rPr>
        <w:t>DTV</w:t>
      </w:r>
      <w:r>
        <w:rPr>
          <w:rFonts w:hint="eastAsia"/>
          <w:lang w:val="en-US" w:eastAsia="zh-CN"/>
        </w:rPr>
        <w:t>标准</w:t>
      </w:r>
      <w:r>
        <w:rPr>
          <w:lang w:val="en-US" w:eastAsia="zh-CN"/>
        </w:rPr>
        <w:t>中间件。</w:t>
      </w:r>
      <w:r>
        <w:rPr>
          <w:rFonts w:hint="eastAsia"/>
          <w:lang w:val="en-US" w:eastAsia="zh-CN"/>
        </w:rPr>
        <w:t>近</w:t>
      </w:r>
      <w:r>
        <w:rPr>
          <w:lang w:val="en-US" w:eastAsia="zh-CN"/>
        </w:rPr>
        <w:t>来</w:t>
      </w:r>
      <w:r w:rsidR="00F21ED5" w:rsidRPr="000C523D">
        <w:rPr>
          <w:lang w:val="en-US" w:eastAsia="zh-CN"/>
        </w:rPr>
        <w:t>(2014</w:t>
      </w:r>
      <w:r>
        <w:rPr>
          <w:rFonts w:hint="eastAsia"/>
          <w:lang w:val="en-US" w:eastAsia="zh-CN"/>
        </w:rPr>
        <w:t>年</w:t>
      </w:r>
      <w:r w:rsidR="00F21ED5" w:rsidRPr="000C523D">
        <w:rPr>
          <w:lang w:val="en-US" w:eastAsia="zh-CN"/>
        </w:rPr>
        <w:t>)</w:t>
      </w:r>
      <w:r>
        <w:rPr>
          <w:rFonts w:hint="eastAsia"/>
          <w:lang w:val="en-US" w:eastAsia="zh-CN"/>
        </w:rPr>
        <w:t>，</w:t>
      </w:r>
      <w:r>
        <w:rPr>
          <w:lang w:val="en-US" w:eastAsia="zh-CN"/>
        </w:rPr>
        <w:t>针对</w:t>
      </w:r>
      <w:r w:rsidRPr="000C523D">
        <w:rPr>
          <w:lang w:val="en-US" w:eastAsia="zh-CN"/>
        </w:rPr>
        <w:t>IPTV</w:t>
      </w:r>
      <w:r>
        <w:rPr>
          <w:rFonts w:hint="eastAsia"/>
          <w:lang w:val="en-US" w:eastAsia="zh-CN"/>
        </w:rPr>
        <w:t>服务</w:t>
      </w:r>
      <w:r>
        <w:rPr>
          <w:lang w:val="en-US" w:eastAsia="zh-CN"/>
        </w:rPr>
        <w:t>的最新版本的</w:t>
      </w:r>
      <w:r w:rsidR="00F21ED5" w:rsidRPr="000C523D">
        <w:rPr>
          <w:lang w:val="en-US" w:eastAsia="zh-CN"/>
        </w:rPr>
        <w:t>ITU-T H.761</w:t>
      </w:r>
      <w:r>
        <w:rPr>
          <w:rFonts w:hint="eastAsia"/>
          <w:lang w:val="en-US" w:eastAsia="zh-CN"/>
        </w:rPr>
        <w:t>建议</w:t>
      </w:r>
      <w:r>
        <w:rPr>
          <w:lang w:val="en-US" w:eastAsia="zh-CN"/>
        </w:rPr>
        <w:t>书定义了</w:t>
      </w:r>
      <w:r w:rsidR="00F21ED5" w:rsidRPr="000C523D">
        <w:rPr>
          <w:lang w:val="en-US" w:eastAsia="zh-CN"/>
        </w:rPr>
        <w:t>NCL 3.1</w:t>
      </w:r>
      <w:r>
        <w:rPr>
          <w:rFonts w:hint="eastAsia"/>
          <w:lang w:val="en-US" w:eastAsia="zh-CN"/>
        </w:rPr>
        <w:t>及</w:t>
      </w:r>
      <w:r>
        <w:rPr>
          <w:lang w:val="en-US" w:eastAsia="zh-CN"/>
        </w:rPr>
        <w:t>其展示环境</w:t>
      </w:r>
      <w:r w:rsidR="00F21ED5" w:rsidRPr="000C523D">
        <w:rPr>
          <w:lang w:val="en-US" w:eastAsia="zh-CN"/>
        </w:rPr>
        <w:t>Ginga-NCL</w:t>
      </w:r>
      <w:r>
        <w:rPr>
          <w:rFonts w:hint="eastAsia"/>
          <w:lang w:val="en-US" w:eastAsia="zh-CN"/>
        </w:rPr>
        <w:t>，</w:t>
      </w:r>
      <w:r>
        <w:rPr>
          <w:lang w:val="en-US" w:eastAsia="zh-CN"/>
        </w:rPr>
        <w:t>该环境为更好地</w:t>
      </w:r>
      <w:r>
        <w:rPr>
          <w:rFonts w:hint="eastAsia"/>
          <w:lang w:val="en-US" w:eastAsia="zh-CN"/>
        </w:rPr>
        <w:t>支持</w:t>
      </w:r>
      <w:r w:rsidRPr="000C523D">
        <w:rPr>
          <w:lang w:val="en-US" w:eastAsia="zh-CN"/>
        </w:rPr>
        <w:t>IBB DTV</w:t>
      </w:r>
      <w:r>
        <w:rPr>
          <w:rFonts w:hint="eastAsia"/>
          <w:lang w:val="en-US" w:eastAsia="zh-CN"/>
        </w:rPr>
        <w:t>服务</w:t>
      </w:r>
      <w:r>
        <w:rPr>
          <w:lang w:val="en-US" w:eastAsia="zh-CN"/>
        </w:rPr>
        <w:t>引入了新的功能。</w:t>
      </w:r>
      <w:r>
        <w:rPr>
          <w:rFonts w:hint="eastAsia"/>
          <w:lang w:val="en-US" w:eastAsia="zh-CN"/>
        </w:rPr>
        <w:t>当</w:t>
      </w:r>
      <w:r>
        <w:rPr>
          <w:lang w:val="en-US" w:eastAsia="zh-CN"/>
        </w:rPr>
        <w:t>前正在为制定</w:t>
      </w:r>
      <w:r>
        <w:rPr>
          <w:rFonts w:hint="eastAsia"/>
          <w:lang w:val="en-US" w:eastAsia="zh-CN"/>
        </w:rPr>
        <w:t>4</w:t>
      </w:r>
      <w:r>
        <w:rPr>
          <w:lang w:val="en-US" w:eastAsia="zh-CN"/>
        </w:rPr>
        <w:t>.0</w:t>
      </w:r>
      <w:r>
        <w:rPr>
          <w:rFonts w:hint="eastAsia"/>
          <w:lang w:val="en-US" w:eastAsia="zh-CN"/>
        </w:rPr>
        <w:t>版本</w:t>
      </w:r>
      <w:r>
        <w:rPr>
          <w:lang w:val="en-US" w:eastAsia="zh-CN"/>
        </w:rPr>
        <w:t>的</w:t>
      </w:r>
      <w:r>
        <w:rPr>
          <w:rFonts w:hint="eastAsia"/>
          <w:lang w:val="en-US" w:eastAsia="zh-CN"/>
        </w:rPr>
        <w:t>NCL</w:t>
      </w:r>
      <w:r>
        <w:rPr>
          <w:rFonts w:hint="eastAsia"/>
          <w:lang w:val="en-US" w:eastAsia="zh-CN"/>
        </w:rPr>
        <w:t>而</w:t>
      </w:r>
      <w:r>
        <w:rPr>
          <w:lang w:val="en-US" w:eastAsia="zh-CN"/>
        </w:rPr>
        <w:t>努力工作。</w:t>
      </w:r>
    </w:p>
    <w:p w:rsidR="00F21ED5" w:rsidRPr="000C523D" w:rsidRDefault="002F3F9D" w:rsidP="00177EB6">
      <w:pPr>
        <w:spacing w:line="360" w:lineRule="atLeast"/>
        <w:ind w:firstLineChars="200" w:firstLine="480"/>
        <w:rPr>
          <w:rFonts w:eastAsia="Malgun Gothic"/>
          <w:lang w:val="en-US" w:eastAsia="ko-KR"/>
        </w:rPr>
      </w:pPr>
      <w:r>
        <w:rPr>
          <w:rFonts w:hint="eastAsia"/>
          <w:lang w:val="en-US" w:eastAsia="zh-CN"/>
        </w:rPr>
        <w:t>如今</w:t>
      </w:r>
      <w:r>
        <w:rPr>
          <w:lang w:val="en-US" w:eastAsia="zh-CN"/>
        </w:rPr>
        <w:t>，消费者设备生产商提供了大量型号</w:t>
      </w:r>
      <w:r>
        <w:rPr>
          <w:rFonts w:hint="eastAsia"/>
          <w:lang w:val="en-US" w:eastAsia="zh-CN"/>
        </w:rPr>
        <w:t>由</w:t>
      </w:r>
      <w:r w:rsidR="00F21ED5" w:rsidRPr="000C523D">
        <w:rPr>
          <w:lang w:val="en-US" w:eastAsia="zh-CN"/>
        </w:rPr>
        <w:t>Ginga</w:t>
      </w:r>
      <w:r>
        <w:rPr>
          <w:rFonts w:hint="eastAsia"/>
          <w:lang w:val="en-US" w:eastAsia="zh-CN"/>
        </w:rPr>
        <w:t>支持</w:t>
      </w:r>
      <w:r>
        <w:rPr>
          <w:lang w:val="en-US" w:eastAsia="zh-CN"/>
        </w:rPr>
        <w:t>的</w:t>
      </w:r>
      <w:r>
        <w:rPr>
          <w:rFonts w:hint="eastAsia"/>
          <w:lang w:val="en-US" w:eastAsia="zh-CN"/>
        </w:rPr>
        <w:t>电视</w:t>
      </w:r>
      <w:r>
        <w:rPr>
          <w:lang w:val="en-US" w:eastAsia="zh-CN"/>
        </w:rPr>
        <w:t>机、机顶盒和智能手机。</w:t>
      </w:r>
      <w:r>
        <w:rPr>
          <w:rFonts w:hint="eastAsia"/>
          <w:lang w:val="en-US" w:eastAsia="zh-CN"/>
        </w:rPr>
        <w:t>针对</w:t>
      </w:r>
      <w:r w:rsidRPr="000C523D">
        <w:rPr>
          <w:lang w:val="en-US" w:eastAsia="zh-CN"/>
        </w:rPr>
        <w:t>Linux</w:t>
      </w:r>
      <w:r>
        <w:rPr>
          <w:rFonts w:hint="eastAsia"/>
          <w:lang w:val="en-US" w:eastAsia="zh-CN"/>
        </w:rPr>
        <w:t>、</w:t>
      </w:r>
      <w:r w:rsidRPr="000C523D">
        <w:rPr>
          <w:lang w:val="en-US" w:eastAsia="zh-CN"/>
        </w:rPr>
        <w:t>Windows</w:t>
      </w:r>
      <w:r>
        <w:rPr>
          <w:rFonts w:hint="eastAsia"/>
          <w:lang w:val="en-US" w:eastAsia="zh-CN"/>
        </w:rPr>
        <w:t>、</w:t>
      </w:r>
      <w:r w:rsidRPr="000C523D">
        <w:rPr>
          <w:lang w:val="en-US" w:eastAsia="zh-CN"/>
        </w:rPr>
        <w:t>MAC OS</w:t>
      </w:r>
      <w:r>
        <w:rPr>
          <w:rFonts w:hint="eastAsia"/>
          <w:lang w:val="en-US" w:eastAsia="zh-CN"/>
        </w:rPr>
        <w:t>和</w:t>
      </w:r>
      <w:r w:rsidRPr="000C523D">
        <w:rPr>
          <w:lang w:val="en-US" w:eastAsia="zh-CN"/>
        </w:rPr>
        <w:t>Android</w:t>
      </w:r>
      <w:r>
        <w:rPr>
          <w:rFonts w:hint="eastAsia"/>
          <w:lang w:val="en-US" w:eastAsia="zh-CN"/>
        </w:rPr>
        <w:t>平台</w:t>
      </w:r>
      <w:r>
        <w:rPr>
          <w:lang w:val="en-US" w:eastAsia="zh-CN"/>
        </w:rPr>
        <w:t>的开放源实施可内置于台式计算机、平板电</w:t>
      </w:r>
      <w:r>
        <w:rPr>
          <w:lang w:val="en-US" w:eastAsia="zh-CN"/>
        </w:rPr>
        <w:lastRenderedPageBreak/>
        <w:t>脑、智能手机等设备。</w:t>
      </w:r>
      <w:r>
        <w:rPr>
          <w:rFonts w:hint="eastAsia"/>
          <w:lang w:val="en-US" w:eastAsia="zh-CN"/>
        </w:rPr>
        <w:t>部分</w:t>
      </w:r>
      <w:r>
        <w:rPr>
          <w:lang w:val="en-US" w:eastAsia="zh-CN"/>
        </w:rPr>
        <w:t>消费者设备制造商在其产品中提供了</w:t>
      </w:r>
      <w:r>
        <w:rPr>
          <w:rFonts w:hint="eastAsia"/>
          <w:lang w:val="en-US" w:eastAsia="zh-CN"/>
        </w:rPr>
        <w:t>这</w:t>
      </w:r>
      <w:r>
        <w:rPr>
          <w:lang w:val="en-US" w:eastAsia="zh-CN"/>
        </w:rPr>
        <w:t>些开放源</w:t>
      </w:r>
      <w:r>
        <w:rPr>
          <w:rFonts w:hint="eastAsia"/>
          <w:lang w:val="en-US" w:eastAsia="zh-CN"/>
        </w:rPr>
        <w:t>服务</w:t>
      </w:r>
      <w:r>
        <w:rPr>
          <w:lang w:val="en-US" w:eastAsia="zh-CN"/>
        </w:rPr>
        <w:t>。</w:t>
      </w:r>
      <w:r w:rsidR="00135553">
        <w:rPr>
          <w:rFonts w:hint="eastAsia"/>
          <w:lang w:val="en-US" w:eastAsia="zh-CN"/>
        </w:rPr>
        <w:t>基于</w:t>
      </w:r>
      <w:r w:rsidR="00F21ED5" w:rsidRPr="000C523D">
        <w:rPr>
          <w:lang w:val="en-US" w:eastAsia="zh-CN"/>
        </w:rPr>
        <w:t>Ginga</w:t>
      </w:r>
      <w:r w:rsidR="00135553">
        <w:rPr>
          <w:rFonts w:hint="eastAsia"/>
          <w:lang w:val="en-US" w:eastAsia="zh-CN"/>
        </w:rPr>
        <w:t>的</w:t>
      </w:r>
      <w:r w:rsidR="00135553">
        <w:rPr>
          <w:lang w:val="en-US" w:eastAsia="zh-CN"/>
        </w:rPr>
        <w:t>应用业已用于信息、教育、娱乐、在线购物、广告、政府服务和早期告警服务等。</w:t>
      </w:r>
    </w:p>
    <w:p w:rsidR="009971B8" w:rsidRPr="00F96C4C" w:rsidRDefault="009971B8" w:rsidP="00143E1A">
      <w:pPr>
        <w:pStyle w:val="Heading1"/>
        <w:spacing w:line="360" w:lineRule="atLeast"/>
        <w:rPr>
          <w:lang w:val="en-US" w:eastAsia="zh-CN"/>
        </w:rPr>
      </w:pPr>
      <w:r w:rsidRPr="00F96C4C">
        <w:rPr>
          <w:lang w:val="en-US" w:eastAsia="ja-JP"/>
        </w:rPr>
        <w:t>4</w:t>
      </w:r>
      <w:r w:rsidRPr="00F96C4C">
        <w:rPr>
          <w:lang w:val="en-US" w:eastAsia="ja-JP"/>
        </w:rPr>
        <w:tab/>
      </w:r>
      <w:r w:rsidR="00124CE6">
        <w:rPr>
          <w:lang w:val="en-US" w:eastAsia="ja-JP"/>
        </w:rPr>
        <w:t>IBB</w:t>
      </w:r>
      <w:r w:rsidR="00124CE6">
        <w:rPr>
          <w:lang w:val="en-US" w:eastAsia="ja-JP"/>
        </w:rPr>
        <w:t>系统</w:t>
      </w:r>
      <w:r w:rsidR="000F53B0">
        <w:rPr>
          <w:rFonts w:hint="eastAsia"/>
          <w:lang w:val="en-US" w:eastAsia="zh-CN"/>
        </w:rPr>
        <w:t>的</w:t>
      </w:r>
      <w:r w:rsidR="000F53B0">
        <w:rPr>
          <w:lang w:val="en-US" w:eastAsia="zh-CN"/>
        </w:rPr>
        <w:t>业务能力</w:t>
      </w:r>
    </w:p>
    <w:p w:rsidR="009971B8" w:rsidRPr="00F96C4C" w:rsidRDefault="000F53B0" w:rsidP="00143E1A">
      <w:pPr>
        <w:tabs>
          <w:tab w:val="left" w:pos="0"/>
        </w:tabs>
        <w:spacing w:line="360" w:lineRule="atLeast"/>
        <w:ind w:firstLineChars="200" w:firstLine="480"/>
        <w:rPr>
          <w:lang w:val="en-US" w:eastAsia="ja-JP"/>
        </w:rPr>
      </w:pPr>
      <w:r>
        <w:rPr>
          <w:rFonts w:hint="eastAsia"/>
          <w:lang w:val="en-US" w:eastAsia="zh-CN"/>
        </w:rPr>
        <w:t>本</w:t>
      </w:r>
      <w:r>
        <w:rPr>
          <w:lang w:val="en-US" w:eastAsia="zh-CN"/>
        </w:rPr>
        <w:t>节阐述了各系统提供的业务能力。</w:t>
      </w:r>
      <w:r>
        <w:rPr>
          <w:rFonts w:hint="eastAsia"/>
          <w:lang w:val="en-US" w:eastAsia="zh-CN"/>
        </w:rPr>
        <w:t>但必</w:t>
      </w:r>
      <w:r>
        <w:rPr>
          <w:lang w:val="en-US" w:eastAsia="zh-CN"/>
        </w:rPr>
        <w:t>须注意</w:t>
      </w:r>
      <w:r>
        <w:rPr>
          <w:rFonts w:hint="eastAsia"/>
          <w:lang w:val="en-US" w:eastAsia="zh-CN"/>
        </w:rPr>
        <w:t>，</w:t>
      </w:r>
      <w:r>
        <w:rPr>
          <w:lang w:val="en-US" w:eastAsia="zh-CN"/>
        </w:rPr>
        <w:t>此列表</w:t>
      </w:r>
      <w:r>
        <w:rPr>
          <w:rFonts w:hint="eastAsia"/>
          <w:lang w:val="en-US" w:eastAsia="zh-CN"/>
        </w:rPr>
        <w:t>并</w:t>
      </w:r>
      <w:r>
        <w:rPr>
          <w:lang w:val="en-US" w:eastAsia="zh-CN"/>
        </w:rPr>
        <w:t>不完善，</w:t>
      </w:r>
      <w:r>
        <w:rPr>
          <w:rFonts w:hint="eastAsia"/>
          <w:lang w:val="en-US" w:eastAsia="zh-CN"/>
        </w:rPr>
        <w:t>相</w:t>
      </w:r>
      <w:r>
        <w:rPr>
          <w:lang w:val="en-US" w:eastAsia="zh-CN"/>
        </w:rPr>
        <w:t>关</w:t>
      </w:r>
      <w:r w:rsidR="005D3B82">
        <w:rPr>
          <w:lang w:val="en-US" w:eastAsia="ja-JP"/>
        </w:rPr>
        <w:t>系统</w:t>
      </w:r>
      <w:r>
        <w:rPr>
          <w:rFonts w:hint="eastAsia"/>
          <w:lang w:val="en-US" w:eastAsia="zh-CN"/>
        </w:rPr>
        <w:t>可</w:t>
      </w:r>
      <w:r>
        <w:rPr>
          <w:lang w:val="en-US" w:eastAsia="zh-CN"/>
        </w:rPr>
        <w:t>能会</w:t>
      </w:r>
      <w:r>
        <w:rPr>
          <w:rFonts w:hint="eastAsia"/>
          <w:lang w:val="en-US" w:eastAsia="zh-CN"/>
        </w:rPr>
        <w:t>纳</w:t>
      </w:r>
      <w:r>
        <w:rPr>
          <w:lang w:val="en-US" w:eastAsia="zh-CN"/>
        </w:rPr>
        <w:t>入更多技术要素，且提供的补充要素可能不同。</w:t>
      </w:r>
    </w:p>
    <w:p w:rsidR="009971B8" w:rsidRPr="00F96C4C" w:rsidRDefault="009971B8" w:rsidP="00143E1A">
      <w:pPr>
        <w:pStyle w:val="Heading2"/>
        <w:tabs>
          <w:tab w:val="left" w:pos="0"/>
        </w:tabs>
        <w:spacing w:line="360" w:lineRule="atLeast"/>
        <w:rPr>
          <w:lang w:val="en-US" w:eastAsia="ja-JP"/>
        </w:rPr>
      </w:pPr>
      <w:r w:rsidRPr="00F96C4C">
        <w:rPr>
          <w:lang w:val="en-US" w:eastAsia="ja-JP"/>
        </w:rPr>
        <w:t>4.1</w:t>
      </w:r>
      <w:r w:rsidRPr="00F96C4C">
        <w:rPr>
          <w:lang w:val="en-US" w:eastAsia="ja-JP"/>
        </w:rPr>
        <w:tab/>
      </w:r>
      <w:r w:rsidR="000F53B0">
        <w:rPr>
          <w:rFonts w:hint="eastAsia"/>
          <w:lang w:val="en-US" w:eastAsia="zh-CN"/>
        </w:rPr>
        <w:t>待</w:t>
      </w:r>
      <w:r w:rsidR="000F53B0">
        <w:rPr>
          <w:lang w:val="en-US" w:eastAsia="zh-CN"/>
        </w:rPr>
        <w:t>审议项</w:t>
      </w:r>
    </w:p>
    <w:p w:rsidR="009971B8" w:rsidRPr="00F96C4C" w:rsidRDefault="009971B8" w:rsidP="00143E1A">
      <w:pPr>
        <w:spacing w:line="360" w:lineRule="atLeast"/>
        <w:ind w:firstLineChars="200" w:firstLine="480"/>
        <w:rPr>
          <w:szCs w:val="24"/>
          <w:lang w:val="en-US" w:eastAsia="zh-CN"/>
        </w:rPr>
      </w:pPr>
      <w:r w:rsidRPr="00F96C4C">
        <w:rPr>
          <w:szCs w:val="24"/>
          <w:lang w:val="en-US" w:eastAsia="zh-CN"/>
        </w:rPr>
        <w:t>ITU-</w:t>
      </w:r>
      <w:r w:rsidRPr="00F96C4C">
        <w:rPr>
          <w:szCs w:val="24"/>
          <w:lang w:val="en-US" w:eastAsia="ja-JP"/>
        </w:rPr>
        <w:t>R</w:t>
      </w:r>
      <w:r w:rsidRPr="00F96C4C">
        <w:rPr>
          <w:szCs w:val="24"/>
          <w:lang w:val="en-US" w:eastAsia="zh-CN"/>
        </w:rPr>
        <w:t xml:space="preserve"> </w:t>
      </w:r>
      <w:r w:rsidRPr="00F96C4C">
        <w:rPr>
          <w:szCs w:val="24"/>
          <w:lang w:val="en-US" w:eastAsia="ja-JP"/>
        </w:rPr>
        <w:t>BT.2053</w:t>
      </w:r>
      <w:r w:rsidR="000F53B0">
        <w:rPr>
          <w:rFonts w:hint="eastAsia"/>
          <w:szCs w:val="24"/>
          <w:lang w:val="en-US" w:eastAsia="zh-CN"/>
        </w:rPr>
        <w:t>建议</w:t>
      </w:r>
      <w:r w:rsidR="000F53B0">
        <w:rPr>
          <w:szCs w:val="24"/>
          <w:lang w:val="en-US" w:eastAsia="zh-CN"/>
        </w:rPr>
        <w:t>书</w:t>
      </w:r>
      <w:r w:rsidRPr="00F96C4C">
        <w:rPr>
          <w:szCs w:val="24"/>
          <w:lang w:val="en-US" w:eastAsia="zh-CN"/>
        </w:rPr>
        <w:t xml:space="preserve"> </w:t>
      </w:r>
      <w:r>
        <w:rPr>
          <w:szCs w:val="24"/>
          <w:lang w:val="en-US" w:eastAsia="zh-CN"/>
        </w:rPr>
        <w:t>–</w:t>
      </w:r>
      <w:r w:rsidR="005829F9">
        <w:rPr>
          <w:szCs w:val="24"/>
          <w:lang w:val="en-US" w:eastAsia="zh-CN"/>
        </w:rPr>
        <w:t xml:space="preserve"> </w:t>
      </w:r>
      <w:r w:rsidR="000F53B0" w:rsidRPr="00411E0E">
        <w:rPr>
          <w:rFonts w:ascii="STKaiti" w:eastAsia="STKaiti" w:hAnsi="STKaiti"/>
          <w:szCs w:val="24"/>
          <w:lang w:val="en-US" w:eastAsia="zh-CN"/>
        </w:rPr>
        <w:t>综合宽带广播</w:t>
      </w:r>
      <w:r w:rsidR="005D3B82" w:rsidRPr="00411E0E">
        <w:rPr>
          <w:rFonts w:ascii="STKaiti" w:eastAsia="STKaiti" w:hAnsi="STKaiti"/>
          <w:szCs w:val="24"/>
          <w:lang w:val="en-US" w:eastAsia="zh-CN"/>
        </w:rPr>
        <w:t>系统</w:t>
      </w:r>
      <w:r w:rsidR="000F53B0" w:rsidRPr="00411E0E">
        <w:rPr>
          <w:rFonts w:ascii="STKaiti" w:eastAsia="STKaiti" w:hAnsi="STKaiti" w:hint="eastAsia"/>
          <w:szCs w:val="24"/>
          <w:lang w:val="en-US" w:eastAsia="zh-CN"/>
        </w:rPr>
        <w:t>的</w:t>
      </w:r>
      <w:r w:rsidR="000F53B0" w:rsidRPr="00411E0E">
        <w:rPr>
          <w:rFonts w:ascii="STKaiti" w:eastAsia="STKaiti" w:hAnsi="STKaiti"/>
          <w:szCs w:val="24"/>
          <w:lang w:val="en-US" w:eastAsia="zh-CN"/>
        </w:rPr>
        <w:t>技术要求</w:t>
      </w:r>
      <w:r w:rsidR="000F53B0">
        <w:rPr>
          <w:szCs w:val="24"/>
          <w:lang w:val="en-US" w:eastAsia="zh-CN"/>
        </w:rPr>
        <w:t>，定义了</w:t>
      </w:r>
      <w:r w:rsidR="000F53B0">
        <w:rPr>
          <w:rFonts w:hint="eastAsia"/>
          <w:szCs w:val="24"/>
          <w:lang w:val="en-US" w:eastAsia="zh-CN"/>
        </w:rPr>
        <w:t>对</w:t>
      </w:r>
      <w:r w:rsidRPr="00F96C4C">
        <w:rPr>
          <w:szCs w:val="24"/>
          <w:lang w:val="en-US" w:eastAsia="zh-CN"/>
        </w:rPr>
        <w:t>IBB</w:t>
      </w:r>
      <w:r w:rsidR="00BB6F0D">
        <w:rPr>
          <w:szCs w:val="24"/>
          <w:lang w:val="en-US" w:eastAsia="zh-CN"/>
        </w:rPr>
        <w:t>应用</w:t>
      </w:r>
      <w:r w:rsidR="000F53B0">
        <w:rPr>
          <w:rFonts w:hint="eastAsia"/>
          <w:szCs w:val="24"/>
          <w:lang w:val="en-US" w:eastAsia="zh-CN"/>
        </w:rPr>
        <w:t>及</w:t>
      </w:r>
      <w:r w:rsidR="000F53B0">
        <w:rPr>
          <w:szCs w:val="24"/>
          <w:lang w:val="en-US" w:eastAsia="zh-CN"/>
        </w:rPr>
        <w:t>其环境的要求。</w:t>
      </w:r>
      <w:r w:rsidR="000F53B0">
        <w:rPr>
          <w:rFonts w:hint="eastAsia"/>
          <w:szCs w:val="24"/>
          <w:lang w:val="en-US" w:eastAsia="zh-CN"/>
        </w:rPr>
        <w:t>从</w:t>
      </w:r>
      <w:r w:rsidR="000F53B0">
        <w:rPr>
          <w:szCs w:val="24"/>
          <w:lang w:val="en-US" w:eastAsia="zh-CN"/>
        </w:rPr>
        <w:t>技术角度</w:t>
      </w:r>
      <w:r w:rsidR="000F53B0">
        <w:rPr>
          <w:rFonts w:hint="eastAsia"/>
          <w:szCs w:val="24"/>
          <w:lang w:val="en-US" w:eastAsia="zh-CN"/>
        </w:rPr>
        <w:t>看</w:t>
      </w:r>
      <w:r w:rsidR="000F53B0">
        <w:rPr>
          <w:szCs w:val="24"/>
          <w:lang w:val="en-US" w:eastAsia="zh-CN"/>
        </w:rPr>
        <w:t>，</w:t>
      </w:r>
      <w:r w:rsidR="005829F9">
        <w:rPr>
          <w:rFonts w:hint="eastAsia"/>
          <w:szCs w:val="24"/>
          <w:lang w:val="en-US" w:eastAsia="zh-CN"/>
        </w:rPr>
        <w:t>本</w:t>
      </w:r>
      <w:r w:rsidR="005829F9">
        <w:rPr>
          <w:szCs w:val="24"/>
          <w:lang w:val="en-US" w:eastAsia="zh-CN"/>
        </w:rPr>
        <w:t>建议书</w:t>
      </w:r>
      <w:r w:rsidR="000F53B0">
        <w:rPr>
          <w:szCs w:val="24"/>
          <w:lang w:val="en-US" w:eastAsia="zh-CN"/>
        </w:rPr>
        <w:t>选择了一些能够体现系统特性的重要要求。</w:t>
      </w:r>
      <w:r w:rsidR="000F53B0">
        <w:rPr>
          <w:rFonts w:hint="eastAsia"/>
          <w:szCs w:val="24"/>
          <w:lang w:val="en-US" w:eastAsia="zh-CN"/>
        </w:rPr>
        <w:t>此</w:t>
      </w:r>
      <w:r w:rsidR="000F53B0">
        <w:rPr>
          <w:szCs w:val="24"/>
          <w:lang w:val="en-US" w:eastAsia="zh-CN"/>
        </w:rPr>
        <w:t>外，还</w:t>
      </w:r>
      <w:r w:rsidR="005829F9">
        <w:rPr>
          <w:rFonts w:hint="eastAsia"/>
          <w:szCs w:val="24"/>
          <w:lang w:val="en-US" w:eastAsia="zh-CN"/>
        </w:rPr>
        <w:t>从</w:t>
      </w:r>
      <w:r w:rsidR="000F53B0">
        <w:rPr>
          <w:szCs w:val="24"/>
          <w:lang w:val="en-US" w:eastAsia="zh-CN"/>
        </w:rPr>
        <w:t>业务提供角度</w:t>
      </w:r>
      <w:r w:rsidR="000F53B0">
        <w:rPr>
          <w:rFonts w:hint="eastAsia"/>
          <w:szCs w:val="24"/>
          <w:lang w:val="en-US" w:eastAsia="zh-CN"/>
        </w:rPr>
        <w:t>增加</w:t>
      </w:r>
      <w:r w:rsidR="000F53B0">
        <w:rPr>
          <w:szCs w:val="24"/>
          <w:lang w:val="en-US" w:eastAsia="zh-CN"/>
        </w:rPr>
        <w:t>了一些其它</w:t>
      </w:r>
      <w:r w:rsidR="000C610F">
        <w:rPr>
          <w:szCs w:val="24"/>
          <w:lang w:val="en-US" w:eastAsia="zh-CN"/>
        </w:rPr>
        <w:t>条目</w:t>
      </w:r>
      <w:r w:rsidR="000F53B0">
        <w:rPr>
          <w:szCs w:val="24"/>
          <w:lang w:val="en-US" w:eastAsia="zh-CN"/>
        </w:rPr>
        <w:t>。</w:t>
      </w:r>
    </w:p>
    <w:p w:rsidR="009971B8" w:rsidRPr="00071D14" w:rsidRDefault="009971B8" w:rsidP="00143E1A">
      <w:pPr>
        <w:pStyle w:val="enumlev1"/>
        <w:spacing w:line="360" w:lineRule="atLeast"/>
        <w:rPr>
          <w:lang w:val="en-US" w:eastAsia="zh-CN"/>
        </w:rPr>
      </w:pPr>
      <w:r w:rsidRPr="00071D14">
        <w:rPr>
          <w:lang w:val="en-US" w:eastAsia="zh-CN"/>
        </w:rPr>
        <w:t>–</w:t>
      </w:r>
      <w:r w:rsidRPr="00071D14">
        <w:rPr>
          <w:lang w:val="en-US" w:eastAsia="zh-CN"/>
        </w:rPr>
        <w:tab/>
      </w:r>
      <w:r w:rsidR="000F53B0" w:rsidRPr="00411E0E">
        <w:rPr>
          <w:rFonts w:hint="eastAsia"/>
          <w:b/>
          <w:bCs/>
          <w:lang w:val="en-US" w:eastAsia="zh-CN"/>
        </w:rPr>
        <w:t>与</w:t>
      </w:r>
      <w:r w:rsidR="000F53B0" w:rsidRPr="00411E0E">
        <w:rPr>
          <w:b/>
          <w:bCs/>
          <w:lang w:val="en-US" w:eastAsia="zh-CN"/>
        </w:rPr>
        <w:t>互动电视</w:t>
      </w:r>
      <w:r w:rsidR="000F53B0" w:rsidRPr="00411E0E">
        <w:rPr>
          <w:rFonts w:hint="eastAsia"/>
          <w:b/>
          <w:bCs/>
          <w:lang w:val="en-US" w:eastAsia="zh-CN"/>
        </w:rPr>
        <w:t>的</w:t>
      </w:r>
      <w:r w:rsidR="000F53B0" w:rsidRPr="00411E0E">
        <w:rPr>
          <w:b/>
          <w:bCs/>
          <w:lang w:val="en-US" w:eastAsia="zh-CN"/>
        </w:rPr>
        <w:t>关系</w:t>
      </w:r>
    </w:p>
    <w:p w:rsidR="009971B8" w:rsidRPr="00F96C4C" w:rsidRDefault="009971B8" w:rsidP="00143E1A">
      <w:pPr>
        <w:pStyle w:val="enumlev1"/>
        <w:spacing w:line="360" w:lineRule="atLeast"/>
        <w:rPr>
          <w:lang w:val="en-US" w:eastAsia="zh-CN"/>
        </w:rPr>
      </w:pPr>
      <w:r>
        <w:rPr>
          <w:lang w:val="en-US" w:eastAsia="zh-CN"/>
        </w:rPr>
        <w:tab/>
      </w:r>
      <w:r w:rsidR="00A43BF7">
        <w:rPr>
          <w:rFonts w:hint="eastAsia"/>
          <w:lang w:val="en-US" w:eastAsia="zh-CN"/>
        </w:rPr>
        <w:t>如果</w:t>
      </w:r>
      <w:r w:rsidRPr="00F96C4C">
        <w:rPr>
          <w:lang w:val="en-US" w:eastAsia="zh-CN"/>
        </w:rPr>
        <w:t>IBB</w:t>
      </w:r>
      <w:r w:rsidR="005D3B82">
        <w:rPr>
          <w:lang w:val="en-US" w:eastAsia="zh-CN"/>
        </w:rPr>
        <w:t>系统</w:t>
      </w:r>
      <w:r w:rsidR="00A43BF7">
        <w:rPr>
          <w:rFonts w:hint="eastAsia"/>
          <w:lang w:val="en-US" w:eastAsia="zh-CN"/>
        </w:rPr>
        <w:t>与提供</w:t>
      </w:r>
      <w:r w:rsidR="00A43BF7">
        <w:rPr>
          <w:lang w:val="en-US" w:eastAsia="zh-CN"/>
        </w:rPr>
        <w:t>来自其它系统互动业务的</w:t>
      </w:r>
      <w:r w:rsidR="000F53B0">
        <w:rPr>
          <w:lang w:val="en-US" w:eastAsia="zh-CN"/>
        </w:rPr>
        <w:t>数字电视服务</w:t>
      </w:r>
      <w:r w:rsidR="00A43BF7">
        <w:rPr>
          <w:rFonts w:hint="eastAsia"/>
          <w:lang w:val="en-US" w:eastAsia="zh-CN"/>
        </w:rPr>
        <w:t>协作</w:t>
      </w:r>
      <w:r w:rsidR="00A43BF7">
        <w:rPr>
          <w:lang w:val="en-US" w:eastAsia="zh-CN"/>
        </w:rPr>
        <w:t>，则重要的是管理</w:t>
      </w:r>
      <w:r w:rsidRPr="00F96C4C">
        <w:rPr>
          <w:lang w:val="en-US" w:eastAsia="zh-CN"/>
        </w:rPr>
        <w:t>IBB</w:t>
      </w:r>
      <w:r w:rsidR="00BB6F0D">
        <w:rPr>
          <w:lang w:val="en-US" w:eastAsia="zh-CN"/>
        </w:rPr>
        <w:t>应用</w:t>
      </w:r>
      <w:r w:rsidR="00A43BF7">
        <w:rPr>
          <w:rFonts w:hint="eastAsia"/>
          <w:lang w:val="en-US" w:eastAsia="zh-CN"/>
        </w:rPr>
        <w:t>和</w:t>
      </w:r>
      <w:r w:rsidR="00A43BF7">
        <w:rPr>
          <w:lang w:val="en-US" w:eastAsia="zh-CN"/>
        </w:rPr>
        <w:t>互动内容。</w:t>
      </w:r>
      <w:r w:rsidR="00A43BF7">
        <w:rPr>
          <w:rFonts w:hint="eastAsia"/>
          <w:lang w:val="en-US" w:eastAsia="zh-CN"/>
        </w:rPr>
        <w:t>例如</w:t>
      </w:r>
      <w:r w:rsidR="00A43BF7">
        <w:rPr>
          <w:lang w:val="en-US" w:eastAsia="zh-CN"/>
        </w:rPr>
        <w:t>，</w:t>
      </w:r>
      <w:r w:rsidR="00A43BF7">
        <w:rPr>
          <w:rFonts w:hint="eastAsia"/>
          <w:lang w:val="en-US" w:eastAsia="zh-CN"/>
        </w:rPr>
        <w:t>首先</w:t>
      </w:r>
      <w:r w:rsidR="00A43BF7">
        <w:rPr>
          <w:lang w:val="en-US" w:eastAsia="zh-CN"/>
        </w:rPr>
        <w:t>启动互动</w:t>
      </w:r>
      <w:r w:rsidR="000F53B0">
        <w:rPr>
          <w:lang w:val="en-US" w:eastAsia="zh-CN"/>
        </w:rPr>
        <w:t>数字电视</w:t>
      </w:r>
      <w:r w:rsidR="00A43BF7">
        <w:rPr>
          <w:lang w:val="en-US" w:eastAsia="zh-CN"/>
        </w:rPr>
        <w:t>（</w:t>
      </w:r>
      <w:r w:rsidRPr="00F96C4C">
        <w:rPr>
          <w:lang w:val="en-US" w:eastAsia="zh-CN"/>
        </w:rPr>
        <w:t>DTV</w:t>
      </w:r>
      <w:r w:rsidR="0064673B">
        <w:rPr>
          <w:lang w:val="en-US" w:eastAsia="zh-CN"/>
        </w:rPr>
        <w:t>）</w:t>
      </w:r>
      <w:r w:rsidR="00A43BF7">
        <w:rPr>
          <w:rFonts w:hint="eastAsia"/>
          <w:lang w:val="en-US" w:eastAsia="zh-CN"/>
        </w:rPr>
        <w:t>业务</w:t>
      </w:r>
      <w:r w:rsidR="00A43BF7">
        <w:rPr>
          <w:lang w:val="en-US" w:eastAsia="zh-CN"/>
        </w:rPr>
        <w:t>，然后将互动</w:t>
      </w:r>
      <w:r w:rsidR="00A43BF7">
        <w:rPr>
          <w:rFonts w:hint="eastAsia"/>
          <w:lang w:val="en-US" w:eastAsia="zh-CN"/>
        </w:rPr>
        <w:t>内容</w:t>
      </w:r>
      <w:r w:rsidR="00A43BF7">
        <w:rPr>
          <w:lang w:val="en-US" w:eastAsia="zh-CN"/>
        </w:rPr>
        <w:t>切换至</w:t>
      </w:r>
      <w:r w:rsidRPr="00F96C4C">
        <w:rPr>
          <w:lang w:val="en-US" w:eastAsia="zh-CN"/>
        </w:rPr>
        <w:t>IBB</w:t>
      </w:r>
      <w:r w:rsidR="00BB6F0D">
        <w:rPr>
          <w:lang w:val="en-US" w:eastAsia="zh-CN"/>
        </w:rPr>
        <w:t>应用</w:t>
      </w:r>
      <w:r w:rsidR="00A43BF7">
        <w:rPr>
          <w:rFonts w:hint="eastAsia"/>
          <w:lang w:val="en-US" w:eastAsia="zh-CN"/>
        </w:rPr>
        <w:t>或</w:t>
      </w:r>
      <w:r w:rsidR="005829F9">
        <w:rPr>
          <w:rFonts w:hint="eastAsia"/>
          <w:lang w:val="en-US" w:eastAsia="zh-CN"/>
        </w:rPr>
        <w:t>进行</w:t>
      </w:r>
      <w:r w:rsidR="005829F9">
        <w:rPr>
          <w:lang w:val="en-US" w:eastAsia="zh-CN"/>
        </w:rPr>
        <w:t>反向操作</w:t>
      </w:r>
      <w:r w:rsidR="00A43BF7">
        <w:rPr>
          <w:lang w:val="en-US" w:eastAsia="zh-CN"/>
        </w:rPr>
        <w:t>。</w:t>
      </w:r>
      <w:r w:rsidR="00A43BF7">
        <w:rPr>
          <w:rFonts w:hint="eastAsia"/>
          <w:lang w:val="en-US" w:eastAsia="zh-CN"/>
        </w:rPr>
        <w:t>此</w:t>
      </w:r>
      <w:r w:rsidR="00A43BF7">
        <w:rPr>
          <w:lang w:val="en-US" w:eastAsia="zh-CN"/>
        </w:rPr>
        <w:t>项</w:t>
      </w:r>
      <w:r w:rsidR="005829F9">
        <w:rPr>
          <w:rFonts w:hint="eastAsia"/>
          <w:lang w:val="en-US" w:eastAsia="zh-CN"/>
        </w:rPr>
        <w:t>目</w:t>
      </w:r>
      <w:r w:rsidR="00A43BF7">
        <w:rPr>
          <w:lang w:val="en-US" w:eastAsia="zh-CN"/>
        </w:rPr>
        <w:t>描述了为该系统管理两种业务的能力。</w:t>
      </w:r>
    </w:p>
    <w:p w:rsidR="009971B8" w:rsidRDefault="009971B8" w:rsidP="00143E1A">
      <w:pPr>
        <w:pStyle w:val="enumlev1"/>
        <w:keepNext/>
        <w:keepLines/>
        <w:spacing w:line="360" w:lineRule="atLeast"/>
        <w:rPr>
          <w:lang w:val="en-US" w:eastAsia="zh-CN"/>
        </w:rPr>
      </w:pPr>
      <w:r w:rsidRPr="00F96C4C">
        <w:rPr>
          <w:lang w:val="en-US" w:eastAsia="zh-CN"/>
        </w:rPr>
        <w:t>–</w:t>
      </w:r>
      <w:r w:rsidRPr="00F96C4C">
        <w:rPr>
          <w:lang w:val="en-US" w:eastAsia="zh-CN"/>
        </w:rPr>
        <w:tab/>
      </w:r>
      <w:r w:rsidR="00A43BF7" w:rsidRPr="00411E0E">
        <w:rPr>
          <w:rFonts w:hint="eastAsia"/>
          <w:b/>
          <w:bCs/>
          <w:lang w:val="en-US" w:eastAsia="zh-CN"/>
        </w:rPr>
        <w:t>支持</w:t>
      </w:r>
      <w:r w:rsidR="00A43BF7" w:rsidRPr="00411E0E">
        <w:rPr>
          <w:b/>
          <w:bCs/>
          <w:lang w:val="en-US" w:eastAsia="zh-CN"/>
        </w:rPr>
        <w:t>各</w:t>
      </w:r>
      <w:r w:rsidR="00A43BF7" w:rsidRPr="00411E0E">
        <w:rPr>
          <w:rFonts w:hint="eastAsia"/>
          <w:b/>
          <w:bCs/>
          <w:lang w:val="en-US" w:eastAsia="zh-CN"/>
        </w:rPr>
        <w:t>类</w:t>
      </w:r>
      <w:r w:rsidR="00A43BF7" w:rsidRPr="00411E0E">
        <w:rPr>
          <w:b/>
          <w:bCs/>
          <w:lang w:val="en-US" w:eastAsia="ja-JP"/>
        </w:rPr>
        <w:t>IBB</w:t>
      </w:r>
      <w:r w:rsidR="00A43BF7" w:rsidRPr="00411E0E">
        <w:rPr>
          <w:b/>
          <w:bCs/>
          <w:lang w:val="en-US" w:eastAsia="ja-JP"/>
        </w:rPr>
        <w:t>业务</w:t>
      </w:r>
    </w:p>
    <w:p w:rsidR="009971B8" w:rsidRPr="00F96C4C" w:rsidRDefault="009971B8" w:rsidP="00143E1A">
      <w:pPr>
        <w:pStyle w:val="enumlev1"/>
        <w:spacing w:line="360" w:lineRule="atLeast"/>
        <w:rPr>
          <w:lang w:val="en-US" w:eastAsia="zh-CN"/>
        </w:rPr>
      </w:pPr>
      <w:r>
        <w:rPr>
          <w:lang w:val="en-US" w:eastAsia="zh-CN"/>
        </w:rPr>
        <w:tab/>
      </w:r>
      <w:r w:rsidR="00A43BF7">
        <w:rPr>
          <w:lang w:val="en-US" w:eastAsia="ja-JP"/>
        </w:rPr>
        <w:t>IBB</w:t>
      </w:r>
      <w:r w:rsidR="00A43BF7">
        <w:rPr>
          <w:lang w:val="en-US" w:eastAsia="ja-JP"/>
        </w:rPr>
        <w:t>业务</w:t>
      </w:r>
      <w:r w:rsidR="00A43BF7">
        <w:rPr>
          <w:rFonts w:hint="eastAsia"/>
          <w:lang w:val="en-US" w:eastAsia="zh-CN"/>
        </w:rPr>
        <w:t>由各</w:t>
      </w:r>
      <w:r w:rsidR="00A43BF7">
        <w:rPr>
          <w:lang w:val="en-US" w:eastAsia="zh-CN"/>
        </w:rPr>
        <w:t>种</w:t>
      </w:r>
      <w:r w:rsidRPr="00F96C4C">
        <w:rPr>
          <w:lang w:val="en-US" w:eastAsia="ja-JP"/>
        </w:rPr>
        <w:t>IBB</w:t>
      </w:r>
      <w:r w:rsidR="00BB6F0D">
        <w:rPr>
          <w:lang w:val="en-US" w:eastAsia="ja-JP"/>
        </w:rPr>
        <w:t>应用</w:t>
      </w:r>
      <w:r w:rsidR="00A43BF7">
        <w:rPr>
          <w:rFonts w:hint="eastAsia"/>
          <w:lang w:val="en-US" w:eastAsia="zh-CN"/>
        </w:rPr>
        <w:t>提供</w:t>
      </w:r>
      <w:r w:rsidR="00A43BF7">
        <w:rPr>
          <w:lang w:val="en-US" w:eastAsia="zh-CN"/>
        </w:rPr>
        <w:t>且存在一批</w:t>
      </w:r>
      <w:r w:rsidR="00BB6F0D">
        <w:rPr>
          <w:lang w:val="en-US" w:eastAsia="zh-CN"/>
        </w:rPr>
        <w:t>应用</w:t>
      </w:r>
      <w:r w:rsidR="00A43BF7">
        <w:rPr>
          <w:rFonts w:hint="eastAsia"/>
          <w:lang w:val="en-US" w:eastAsia="zh-CN"/>
        </w:rPr>
        <w:t>类型</w:t>
      </w:r>
      <w:r w:rsidR="00A43BF7">
        <w:rPr>
          <w:lang w:val="en-US" w:eastAsia="zh-CN"/>
        </w:rPr>
        <w:t>。</w:t>
      </w:r>
      <w:r w:rsidR="00A43BF7">
        <w:rPr>
          <w:rFonts w:hint="eastAsia"/>
          <w:lang w:val="en-US" w:eastAsia="zh-CN"/>
        </w:rPr>
        <w:t>如</w:t>
      </w:r>
      <w:r w:rsidRPr="00F96C4C">
        <w:rPr>
          <w:lang w:val="en-US" w:eastAsia="zh-CN"/>
        </w:rPr>
        <w:t>ITU-</w:t>
      </w:r>
      <w:r w:rsidRPr="00F96C4C">
        <w:rPr>
          <w:lang w:val="en-US" w:eastAsia="ja-JP"/>
        </w:rPr>
        <w:t>R</w:t>
      </w:r>
      <w:r w:rsidRPr="00F96C4C">
        <w:rPr>
          <w:lang w:val="en-US" w:eastAsia="zh-CN"/>
        </w:rPr>
        <w:t xml:space="preserve"> </w:t>
      </w:r>
      <w:r w:rsidRPr="00F96C4C">
        <w:rPr>
          <w:lang w:val="en-US" w:eastAsia="ja-JP"/>
        </w:rPr>
        <w:t>BT.2053</w:t>
      </w:r>
      <w:r w:rsidR="00A43BF7">
        <w:rPr>
          <w:rFonts w:hint="eastAsia"/>
          <w:lang w:val="en-US" w:eastAsia="zh-CN"/>
        </w:rPr>
        <w:t>和</w:t>
      </w:r>
      <w:r w:rsidRPr="00F96C4C">
        <w:rPr>
          <w:lang w:val="en-US" w:eastAsia="ja-JP"/>
        </w:rPr>
        <w:t>ITU-T J.205</w:t>
      </w:r>
      <w:r w:rsidR="00A43BF7">
        <w:rPr>
          <w:rFonts w:hint="eastAsia"/>
          <w:lang w:val="en-US" w:eastAsia="zh-CN"/>
        </w:rPr>
        <w:t>建议</w:t>
      </w:r>
      <w:r w:rsidR="00A43BF7">
        <w:rPr>
          <w:lang w:val="en-US" w:eastAsia="zh-CN"/>
        </w:rPr>
        <w:t>书所述，</w:t>
      </w:r>
      <w:r w:rsidR="00A43BF7">
        <w:rPr>
          <w:rFonts w:hint="eastAsia"/>
          <w:lang w:val="en-US" w:eastAsia="zh-CN"/>
        </w:rPr>
        <w:t>与</w:t>
      </w:r>
      <w:r w:rsidR="00BB6F0D">
        <w:rPr>
          <w:lang w:val="en-US" w:eastAsia="zh-CN"/>
        </w:rPr>
        <w:t>应用</w:t>
      </w:r>
      <w:r w:rsidR="00A43BF7">
        <w:rPr>
          <w:rFonts w:hint="eastAsia"/>
          <w:lang w:val="en-US" w:eastAsia="zh-CN"/>
        </w:rPr>
        <w:t>相</w:t>
      </w:r>
      <w:r w:rsidR="00A43BF7">
        <w:rPr>
          <w:lang w:val="en-US" w:eastAsia="zh-CN"/>
        </w:rPr>
        <w:t>关的业务属于</w:t>
      </w:r>
      <w:r w:rsidRPr="00F96C4C">
        <w:rPr>
          <w:lang w:val="en-US" w:eastAsia="zh-CN"/>
        </w:rPr>
        <w:t>IBB DTV</w:t>
      </w:r>
      <w:r w:rsidR="00A43BF7">
        <w:rPr>
          <w:rFonts w:hint="eastAsia"/>
          <w:lang w:val="en-US" w:eastAsia="zh-CN"/>
        </w:rPr>
        <w:t>业务</w:t>
      </w:r>
      <w:r w:rsidR="00A43BF7">
        <w:rPr>
          <w:lang w:val="en-US" w:eastAsia="zh-CN"/>
        </w:rPr>
        <w:t>的一部分。</w:t>
      </w:r>
      <w:r w:rsidR="00A43BF7">
        <w:rPr>
          <w:rFonts w:hint="eastAsia"/>
          <w:lang w:val="en-US" w:eastAsia="zh-CN"/>
        </w:rPr>
        <w:t>这</w:t>
      </w:r>
      <w:r w:rsidR="00A43BF7">
        <w:rPr>
          <w:lang w:val="en-US" w:eastAsia="zh-CN"/>
        </w:rPr>
        <w:t>些业务作为</w:t>
      </w:r>
      <w:r w:rsidR="00A43BF7">
        <w:rPr>
          <w:rFonts w:hint="eastAsia"/>
          <w:lang w:val="en-US" w:eastAsia="zh-CN"/>
        </w:rPr>
        <w:t>DTV</w:t>
      </w:r>
      <w:r w:rsidR="00A43BF7">
        <w:rPr>
          <w:rFonts w:hint="eastAsia"/>
          <w:lang w:val="en-US" w:eastAsia="zh-CN"/>
        </w:rPr>
        <w:t>业务</w:t>
      </w:r>
      <w:r w:rsidR="00A43BF7">
        <w:rPr>
          <w:lang w:val="en-US" w:eastAsia="zh-CN"/>
        </w:rPr>
        <w:t>提供或被列为</w:t>
      </w:r>
      <w:r w:rsidR="00A43BF7">
        <w:rPr>
          <w:lang w:val="en-US" w:eastAsia="zh-CN"/>
        </w:rPr>
        <w:t>DTV</w:t>
      </w:r>
      <w:r w:rsidR="00A43BF7">
        <w:rPr>
          <w:lang w:val="en-US" w:eastAsia="zh-CN"/>
        </w:rPr>
        <w:t>业务的组成部分。</w:t>
      </w:r>
      <w:r w:rsidR="00A43BF7">
        <w:rPr>
          <w:rFonts w:hint="eastAsia"/>
          <w:lang w:val="en-US" w:eastAsia="zh-CN"/>
        </w:rPr>
        <w:t>此</w:t>
      </w:r>
      <w:r w:rsidR="00A43BF7">
        <w:rPr>
          <w:lang w:val="en-US" w:eastAsia="zh-CN"/>
        </w:rPr>
        <w:t>外，与</w:t>
      </w:r>
      <w:r w:rsidR="00A43BF7">
        <w:rPr>
          <w:rFonts w:hint="eastAsia"/>
          <w:lang w:val="en-US" w:eastAsia="zh-CN"/>
        </w:rPr>
        <w:t>业务</w:t>
      </w:r>
      <w:r w:rsidR="00A43BF7">
        <w:rPr>
          <w:lang w:val="en-US" w:eastAsia="zh-CN"/>
        </w:rPr>
        <w:t>相</w:t>
      </w:r>
      <w:r w:rsidR="00A43BF7">
        <w:rPr>
          <w:rFonts w:hint="eastAsia"/>
          <w:lang w:val="en-US" w:eastAsia="zh-CN"/>
        </w:rPr>
        <w:t>关</w:t>
      </w:r>
      <w:r w:rsidR="00A43BF7">
        <w:rPr>
          <w:lang w:val="en-US" w:eastAsia="zh-CN"/>
        </w:rPr>
        <w:t>的</w:t>
      </w:r>
      <w:r w:rsidR="00BB6F0D">
        <w:rPr>
          <w:lang w:val="en-US" w:eastAsia="zh-CN"/>
        </w:rPr>
        <w:t>应用</w:t>
      </w:r>
      <w:r w:rsidR="00A43BF7">
        <w:rPr>
          <w:rFonts w:hint="eastAsia"/>
          <w:lang w:val="en-US" w:eastAsia="zh-CN"/>
        </w:rPr>
        <w:t>分</w:t>
      </w:r>
      <w:r w:rsidR="00A43BF7">
        <w:rPr>
          <w:lang w:val="en-US" w:eastAsia="zh-CN"/>
        </w:rPr>
        <w:t>为两类。</w:t>
      </w:r>
    </w:p>
    <w:p w:rsidR="009971B8" w:rsidRDefault="009971B8" w:rsidP="00143E1A">
      <w:pPr>
        <w:pStyle w:val="enumlev2"/>
        <w:spacing w:line="360" w:lineRule="atLeast"/>
        <w:rPr>
          <w:lang w:val="en-US" w:eastAsia="zh-CN"/>
        </w:rPr>
      </w:pPr>
      <w:r w:rsidRPr="00F96C4C">
        <w:rPr>
          <w:lang w:val="en-US" w:eastAsia="zh-CN"/>
        </w:rPr>
        <w:t>•</w:t>
      </w:r>
      <w:r w:rsidRPr="00F96C4C">
        <w:rPr>
          <w:lang w:val="en-US" w:eastAsia="zh-CN"/>
        </w:rPr>
        <w:tab/>
      </w:r>
      <w:r w:rsidR="00A43BF7">
        <w:rPr>
          <w:lang w:val="en-US" w:eastAsia="zh-CN"/>
        </w:rPr>
        <w:t>专用</w:t>
      </w:r>
      <w:r w:rsidR="00A43BF7">
        <w:rPr>
          <w:rFonts w:hint="eastAsia"/>
          <w:lang w:val="en-US" w:eastAsia="zh-CN"/>
        </w:rPr>
        <w:t>型业务</w:t>
      </w:r>
      <w:r w:rsidR="00BB6F0D">
        <w:rPr>
          <w:lang w:val="en-US" w:eastAsia="zh-CN"/>
        </w:rPr>
        <w:t>应用</w:t>
      </w:r>
    </w:p>
    <w:p w:rsidR="009971B8" w:rsidRPr="00F96C4C" w:rsidRDefault="009971B8" w:rsidP="00143E1A">
      <w:pPr>
        <w:pStyle w:val="enumlev2"/>
        <w:spacing w:line="360" w:lineRule="atLeast"/>
        <w:rPr>
          <w:lang w:val="en-US" w:eastAsia="zh-CN"/>
        </w:rPr>
      </w:pPr>
      <w:r>
        <w:rPr>
          <w:lang w:val="en-US" w:eastAsia="zh-CN"/>
        </w:rPr>
        <w:tab/>
      </w:r>
      <w:r w:rsidR="00A43BF7">
        <w:rPr>
          <w:rFonts w:hint="eastAsia"/>
          <w:lang w:val="en-US" w:eastAsia="zh-CN"/>
        </w:rPr>
        <w:t>业务</w:t>
      </w:r>
      <w:r w:rsidR="00A43BF7">
        <w:rPr>
          <w:lang w:val="en-US" w:eastAsia="zh-CN"/>
        </w:rPr>
        <w:t>展示停止后，专用</w:t>
      </w:r>
      <w:r w:rsidR="00A43BF7">
        <w:rPr>
          <w:rFonts w:hint="eastAsia"/>
          <w:lang w:val="en-US" w:eastAsia="zh-CN"/>
        </w:rPr>
        <w:t>业务应用</w:t>
      </w:r>
      <w:r w:rsidR="00A43BF7">
        <w:rPr>
          <w:lang w:val="en-US" w:eastAsia="zh-CN"/>
        </w:rPr>
        <w:t>的执行（业务</w:t>
      </w:r>
      <w:r w:rsidR="00A43BF7">
        <w:rPr>
          <w:rFonts w:hint="eastAsia"/>
          <w:lang w:val="en-US" w:eastAsia="zh-CN"/>
        </w:rPr>
        <w:t>绑定</w:t>
      </w:r>
      <w:r w:rsidR="0064673B">
        <w:rPr>
          <w:lang w:val="en-US" w:eastAsia="zh-CN"/>
        </w:rPr>
        <w:t>）</w:t>
      </w:r>
      <w:r w:rsidR="00A43BF7">
        <w:rPr>
          <w:lang w:val="en-US" w:eastAsia="zh-CN"/>
        </w:rPr>
        <w:t>必须终止</w:t>
      </w:r>
      <w:r w:rsidR="00A43BF7">
        <w:rPr>
          <w:rFonts w:hint="eastAsia"/>
          <w:lang w:val="en-US" w:eastAsia="zh-CN"/>
        </w:rPr>
        <w:t>。</w:t>
      </w:r>
    </w:p>
    <w:p w:rsidR="009971B8" w:rsidRDefault="009971B8" w:rsidP="00143E1A">
      <w:pPr>
        <w:pStyle w:val="enumlev2"/>
        <w:spacing w:line="360" w:lineRule="atLeast"/>
        <w:rPr>
          <w:lang w:val="en-US" w:eastAsia="zh-CN"/>
        </w:rPr>
      </w:pPr>
      <w:r w:rsidRPr="00F96C4C">
        <w:rPr>
          <w:lang w:val="en-US" w:eastAsia="zh-CN"/>
        </w:rPr>
        <w:t>•</w:t>
      </w:r>
      <w:r w:rsidRPr="00F96C4C">
        <w:rPr>
          <w:lang w:val="en-US" w:eastAsia="zh-CN"/>
        </w:rPr>
        <w:tab/>
      </w:r>
      <w:r w:rsidR="00A43BF7">
        <w:rPr>
          <w:lang w:val="en-US" w:eastAsia="zh-CN"/>
        </w:rPr>
        <w:t>共用</w:t>
      </w:r>
      <w:r w:rsidR="00A43BF7">
        <w:rPr>
          <w:rFonts w:hint="eastAsia"/>
          <w:lang w:val="en-US" w:eastAsia="zh-CN"/>
        </w:rPr>
        <w:t>型业务</w:t>
      </w:r>
      <w:r w:rsidR="00BB6F0D">
        <w:rPr>
          <w:lang w:val="en-US" w:eastAsia="zh-CN"/>
        </w:rPr>
        <w:t>应用</w:t>
      </w:r>
    </w:p>
    <w:p w:rsidR="000C3E07" w:rsidRDefault="009971B8" w:rsidP="00143E1A">
      <w:pPr>
        <w:pStyle w:val="enumlev2"/>
        <w:spacing w:line="360" w:lineRule="atLeast"/>
        <w:rPr>
          <w:lang w:val="en-US" w:eastAsia="zh-CN"/>
        </w:rPr>
      </w:pPr>
      <w:r>
        <w:rPr>
          <w:lang w:val="en-US" w:eastAsia="zh-CN"/>
        </w:rPr>
        <w:tab/>
      </w:r>
      <w:r w:rsidR="00A43BF7">
        <w:rPr>
          <w:rFonts w:hint="eastAsia"/>
          <w:lang w:val="en-US" w:eastAsia="zh-CN"/>
        </w:rPr>
        <w:t>选定</w:t>
      </w:r>
      <w:r w:rsidR="00A43BF7">
        <w:rPr>
          <w:lang w:val="en-US" w:eastAsia="zh-CN"/>
        </w:rPr>
        <w:t>的下一服务中</w:t>
      </w:r>
      <w:r w:rsidR="00A43BF7">
        <w:rPr>
          <w:rFonts w:hint="eastAsia"/>
          <w:lang w:val="en-US" w:eastAsia="zh-CN"/>
        </w:rPr>
        <w:t>如果</w:t>
      </w:r>
      <w:r w:rsidR="000C3E07">
        <w:rPr>
          <w:rFonts w:hint="eastAsia"/>
          <w:lang w:val="en-US" w:eastAsia="zh-CN"/>
        </w:rPr>
        <w:t>显示</w:t>
      </w:r>
      <w:r w:rsidR="000C3E07">
        <w:rPr>
          <w:lang w:val="en-US" w:eastAsia="zh-CN"/>
        </w:rPr>
        <w:t>存在相同应用，则应继续执行共用</w:t>
      </w:r>
      <w:r w:rsidR="000C3E07">
        <w:rPr>
          <w:rFonts w:hint="eastAsia"/>
          <w:lang w:val="en-US" w:eastAsia="zh-CN"/>
        </w:rPr>
        <w:t>型业务</w:t>
      </w:r>
      <w:r w:rsidR="000C3E07">
        <w:rPr>
          <w:lang w:val="en-US" w:eastAsia="zh-CN"/>
        </w:rPr>
        <w:t>应用（业务</w:t>
      </w:r>
      <w:r w:rsidR="000C3E07">
        <w:rPr>
          <w:rFonts w:hint="eastAsia"/>
          <w:lang w:val="en-US" w:eastAsia="zh-CN"/>
        </w:rPr>
        <w:t>未绑定</w:t>
      </w:r>
      <w:r w:rsidR="0064673B">
        <w:rPr>
          <w:lang w:val="en-US" w:eastAsia="zh-CN"/>
        </w:rPr>
        <w:t>）</w:t>
      </w:r>
    </w:p>
    <w:p w:rsidR="009971B8" w:rsidRPr="00F96C4C" w:rsidRDefault="009971B8" w:rsidP="00143E1A">
      <w:pPr>
        <w:pStyle w:val="enumlev1"/>
        <w:spacing w:line="360" w:lineRule="atLeast"/>
        <w:rPr>
          <w:lang w:val="en-US" w:eastAsia="zh-CN"/>
        </w:rPr>
      </w:pPr>
      <w:r>
        <w:rPr>
          <w:lang w:val="en-US" w:eastAsia="zh-CN"/>
        </w:rPr>
        <w:tab/>
      </w:r>
      <w:r w:rsidR="000C3E07">
        <w:rPr>
          <w:rFonts w:hint="eastAsia"/>
          <w:lang w:val="en-US" w:eastAsia="zh-CN"/>
        </w:rPr>
        <w:t>独立</w:t>
      </w:r>
      <w:r w:rsidR="00BB6F0D">
        <w:rPr>
          <w:lang w:val="en-US" w:eastAsia="zh-CN"/>
        </w:rPr>
        <w:t>应用</w:t>
      </w:r>
      <w:r w:rsidR="000C3E07">
        <w:rPr>
          <w:rFonts w:hint="eastAsia"/>
          <w:lang w:val="en-US" w:eastAsia="zh-CN"/>
        </w:rPr>
        <w:t>是</w:t>
      </w:r>
      <w:r w:rsidR="000C3E07">
        <w:rPr>
          <w:lang w:val="en-US" w:eastAsia="zh-CN"/>
        </w:rPr>
        <w:t>指不</w:t>
      </w:r>
      <w:r w:rsidR="005829F9">
        <w:rPr>
          <w:rFonts w:hint="eastAsia"/>
          <w:lang w:val="en-US" w:eastAsia="zh-CN"/>
        </w:rPr>
        <w:t>属</w:t>
      </w:r>
      <w:r w:rsidR="000C3E07">
        <w:rPr>
          <w:lang w:val="en-US" w:eastAsia="zh-CN"/>
        </w:rPr>
        <w:t>于</w:t>
      </w:r>
      <w:r w:rsidRPr="00F96C4C">
        <w:rPr>
          <w:lang w:val="en-US" w:eastAsia="zh-CN"/>
        </w:rPr>
        <w:t>IBB DTV</w:t>
      </w:r>
      <w:r w:rsidR="000C3E07">
        <w:rPr>
          <w:rFonts w:hint="eastAsia"/>
          <w:lang w:val="en-US" w:eastAsia="zh-CN"/>
        </w:rPr>
        <w:t>业务</w:t>
      </w:r>
      <w:r w:rsidR="000C3E07">
        <w:rPr>
          <w:lang w:val="en-US" w:eastAsia="zh-CN"/>
        </w:rPr>
        <w:t>的应用。</w:t>
      </w:r>
      <w:r w:rsidR="000C3E07">
        <w:rPr>
          <w:rFonts w:hint="eastAsia"/>
          <w:lang w:val="en-US" w:eastAsia="zh-CN"/>
        </w:rPr>
        <w:t>独立</w:t>
      </w:r>
      <w:r w:rsidR="00BB6F0D">
        <w:rPr>
          <w:lang w:val="en-US" w:eastAsia="zh-CN"/>
        </w:rPr>
        <w:t>应用</w:t>
      </w:r>
      <w:r w:rsidR="000C3E07">
        <w:rPr>
          <w:rFonts w:hint="eastAsia"/>
          <w:lang w:val="en-US" w:eastAsia="zh-CN"/>
        </w:rPr>
        <w:t>可</w:t>
      </w:r>
      <w:r w:rsidR="000C3E07">
        <w:rPr>
          <w:lang w:val="en-US" w:eastAsia="zh-CN"/>
        </w:rPr>
        <w:t>通过最终应用指令随时启用</w:t>
      </w:r>
      <w:r w:rsidR="000C3E07">
        <w:rPr>
          <w:rFonts w:hint="eastAsia"/>
          <w:lang w:val="en-US" w:eastAsia="zh-CN"/>
        </w:rPr>
        <w:t>或</w:t>
      </w:r>
      <w:r w:rsidR="000C3E07">
        <w:rPr>
          <w:lang w:val="en-US" w:eastAsia="zh-CN"/>
        </w:rPr>
        <w:t>终止，</w:t>
      </w:r>
      <w:r w:rsidR="000C3E07">
        <w:rPr>
          <w:rFonts w:hint="eastAsia"/>
          <w:lang w:val="en-US" w:eastAsia="zh-CN"/>
        </w:rPr>
        <w:t>而</w:t>
      </w:r>
      <w:r w:rsidR="000C3E07">
        <w:rPr>
          <w:lang w:val="en-US" w:eastAsia="zh-CN"/>
        </w:rPr>
        <w:t>不论其选用了哪种广播业务。</w:t>
      </w:r>
    </w:p>
    <w:p w:rsidR="009971B8" w:rsidRPr="00F96C4C" w:rsidRDefault="009971B8" w:rsidP="00143E1A">
      <w:pPr>
        <w:pStyle w:val="enumlev1"/>
        <w:spacing w:line="360" w:lineRule="atLeast"/>
        <w:rPr>
          <w:lang w:val="en-US" w:eastAsia="zh-CN"/>
        </w:rPr>
      </w:pPr>
      <w:r>
        <w:rPr>
          <w:lang w:val="en-US" w:eastAsia="zh-CN"/>
        </w:rPr>
        <w:tab/>
      </w:r>
      <w:r w:rsidR="000C3E07">
        <w:rPr>
          <w:rFonts w:hint="eastAsia"/>
          <w:lang w:val="en-US" w:eastAsia="zh-CN"/>
        </w:rPr>
        <w:t>第</w:t>
      </w:r>
      <w:r w:rsidR="000C3E07">
        <w:rPr>
          <w:lang w:val="en-US" w:eastAsia="zh-CN"/>
        </w:rPr>
        <w:t>三方</w:t>
      </w:r>
      <w:r w:rsidR="00BB6F0D">
        <w:rPr>
          <w:lang w:val="en-US" w:eastAsia="zh-CN"/>
        </w:rPr>
        <w:t>应用</w:t>
      </w:r>
      <w:r w:rsidR="000C3E07">
        <w:rPr>
          <w:rFonts w:hint="eastAsia"/>
          <w:lang w:val="en-US" w:eastAsia="zh-CN"/>
        </w:rPr>
        <w:t>是</w:t>
      </w:r>
      <w:r w:rsidR="000C3E07">
        <w:rPr>
          <w:lang w:val="en-US" w:eastAsia="zh-CN"/>
        </w:rPr>
        <w:t>指广播公司</w:t>
      </w:r>
      <w:r w:rsidR="000C3E07">
        <w:rPr>
          <w:rFonts w:hint="eastAsia"/>
          <w:lang w:val="en-US" w:eastAsia="zh-CN"/>
        </w:rPr>
        <w:t>以</w:t>
      </w:r>
      <w:r w:rsidR="000C3E07">
        <w:rPr>
          <w:lang w:val="en-US" w:eastAsia="zh-CN"/>
        </w:rPr>
        <w:t>外的其它业务提供商提供的</w:t>
      </w:r>
      <w:r w:rsidR="00BB6F0D">
        <w:rPr>
          <w:lang w:val="en-US" w:eastAsia="zh-CN"/>
        </w:rPr>
        <w:t>应用</w:t>
      </w:r>
      <w:r w:rsidR="000C3E07">
        <w:rPr>
          <w:rFonts w:hint="eastAsia"/>
          <w:lang w:val="en-US" w:eastAsia="zh-CN"/>
        </w:rPr>
        <w:t>。此</w:t>
      </w:r>
      <w:r w:rsidR="000C3E07">
        <w:rPr>
          <w:lang w:val="en-US" w:eastAsia="zh-CN"/>
        </w:rPr>
        <w:t>类</w:t>
      </w:r>
      <w:r w:rsidR="00BB6F0D">
        <w:rPr>
          <w:lang w:val="en-US" w:eastAsia="zh-CN"/>
        </w:rPr>
        <w:t>应用</w:t>
      </w:r>
      <w:r w:rsidR="000C3E07">
        <w:rPr>
          <w:rFonts w:hint="eastAsia"/>
          <w:lang w:val="en-US" w:eastAsia="zh-CN"/>
        </w:rPr>
        <w:t>或许</w:t>
      </w:r>
      <w:r w:rsidR="000C3E07">
        <w:rPr>
          <w:lang w:val="en-US" w:eastAsia="zh-CN"/>
        </w:rPr>
        <w:t>与广播节目有关。</w:t>
      </w:r>
    </w:p>
    <w:p w:rsidR="009971B8" w:rsidRPr="00F96C4C" w:rsidRDefault="009971B8" w:rsidP="00143E1A">
      <w:pPr>
        <w:pStyle w:val="enumlev1"/>
        <w:spacing w:line="360" w:lineRule="atLeast"/>
        <w:rPr>
          <w:lang w:val="en-US" w:eastAsia="zh-CN"/>
        </w:rPr>
      </w:pPr>
      <w:r>
        <w:rPr>
          <w:lang w:val="en-US" w:eastAsia="zh-CN"/>
        </w:rPr>
        <w:tab/>
      </w:r>
      <w:r w:rsidR="000C3E07">
        <w:rPr>
          <w:rFonts w:hint="eastAsia"/>
          <w:lang w:val="en-US" w:eastAsia="zh-CN"/>
        </w:rPr>
        <w:t>这</w:t>
      </w:r>
      <w:r w:rsidR="000C3E07">
        <w:rPr>
          <w:lang w:val="en-US" w:eastAsia="zh-CN"/>
        </w:rPr>
        <w:t>些</w:t>
      </w:r>
      <w:r w:rsidR="000C610F">
        <w:rPr>
          <w:lang w:val="en-US" w:eastAsia="zh-CN"/>
        </w:rPr>
        <w:t>条目</w:t>
      </w:r>
      <w:r w:rsidR="000C3E07">
        <w:rPr>
          <w:lang w:val="en-US" w:eastAsia="zh-CN"/>
        </w:rPr>
        <w:t>应当阐述业务的类型，例如与节目相关的</w:t>
      </w:r>
      <w:r w:rsidR="000C3E07">
        <w:rPr>
          <w:rFonts w:hint="eastAsia"/>
          <w:lang w:val="en-US" w:eastAsia="zh-CN"/>
        </w:rPr>
        <w:t>，</w:t>
      </w:r>
      <w:r w:rsidR="000C3E07">
        <w:rPr>
          <w:lang w:val="en-US" w:eastAsia="zh-CN"/>
        </w:rPr>
        <w:t>得</w:t>
      </w:r>
      <w:r w:rsidR="000C3E07">
        <w:rPr>
          <w:rFonts w:hint="eastAsia"/>
          <w:lang w:val="en-US" w:eastAsia="zh-CN"/>
        </w:rPr>
        <w:t>到</w:t>
      </w:r>
      <w:r w:rsidR="000C3E07">
        <w:rPr>
          <w:lang w:val="en-US" w:eastAsia="zh-CN"/>
        </w:rPr>
        <w:t>有条件支持的</w:t>
      </w:r>
      <w:r w:rsidR="000C3E07">
        <w:rPr>
          <w:rFonts w:hint="eastAsia"/>
          <w:lang w:val="en-US" w:eastAsia="zh-CN"/>
        </w:rPr>
        <w:t>业务</w:t>
      </w:r>
      <w:r w:rsidR="000C3E07">
        <w:rPr>
          <w:lang w:val="en-US" w:eastAsia="zh-CN"/>
        </w:rPr>
        <w:t>应用。</w:t>
      </w:r>
    </w:p>
    <w:p w:rsidR="000B2269" w:rsidRDefault="000B2269">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9971B8" w:rsidRDefault="009971B8" w:rsidP="00683B6C">
      <w:pPr>
        <w:pStyle w:val="enumlev1"/>
        <w:spacing w:line="360" w:lineRule="atLeast"/>
        <w:rPr>
          <w:lang w:val="en-US" w:eastAsia="zh-CN"/>
        </w:rPr>
      </w:pPr>
      <w:r w:rsidRPr="00F96C4C">
        <w:rPr>
          <w:lang w:val="en-US" w:eastAsia="zh-CN"/>
        </w:rPr>
        <w:lastRenderedPageBreak/>
        <w:t>–</w:t>
      </w:r>
      <w:r w:rsidRPr="00F96C4C">
        <w:rPr>
          <w:lang w:val="en-US" w:eastAsia="zh-CN"/>
        </w:rPr>
        <w:tab/>
      </w:r>
      <w:r w:rsidR="000C3E07" w:rsidRPr="00411E0E">
        <w:rPr>
          <w:rFonts w:hint="eastAsia"/>
          <w:b/>
          <w:bCs/>
          <w:lang w:val="en-US" w:eastAsia="zh-CN"/>
        </w:rPr>
        <w:t>应用</w:t>
      </w:r>
      <w:r w:rsidR="000C3E07" w:rsidRPr="00411E0E">
        <w:rPr>
          <w:b/>
          <w:bCs/>
          <w:lang w:val="en-US" w:eastAsia="zh-CN"/>
        </w:rPr>
        <w:t>生命周期</w:t>
      </w:r>
      <w:r w:rsidR="005829F9" w:rsidRPr="00411E0E">
        <w:rPr>
          <w:rFonts w:hint="eastAsia"/>
          <w:b/>
          <w:bCs/>
          <w:lang w:val="en-US" w:eastAsia="zh-CN"/>
        </w:rPr>
        <w:t>的</w:t>
      </w:r>
      <w:r w:rsidR="000C3E07" w:rsidRPr="00411E0E">
        <w:rPr>
          <w:rFonts w:hint="eastAsia"/>
          <w:b/>
          <w:bCs/>
          <w:lang w:val="en-US" w:eastAsia="zh-CN"/>
        </w:rPr>
        <w:t>控制</w:t>
      </w:r>
    </w:p>
    <w:p w:rsidR="009971B8" w:rsidRPr="00F96C4C" w:rsidRDefault="009971B8" w:rsidP="00143E1A">
      <w:pPr>
        <w:pStyle w:val="enumlev1"/>
        <w:spacing w:line="360" w:lineRule="atLeast"/>
        <w:rPr>
          <w:lang w:val="en-US" w:eastAsia="zh-CN"/>
        </w:rPr>
      </w:pPr>
      <w:r>
        <w:rPr>
          <w:lang w:val="en-US" w:eastAsia="zh-CN"/>
        </w:rPr>
        <w:tab/>
      </w:r>
      <w:r w:rsidR="000C3E07">
        <w:rPr>
          <w:lang w:val="en-US" w:eastAsia="zh-CN"/>
        </w:rPr>
        <w:t>生命周期</w:t>
      </w:r>
      <w:r w:rsidR="000C3E07">
        <w:rPr>
          <w:rFonts w:hint="eastAsia"/>
          <w:lang w:val="en-US" w:eastAsia="zh-CN"/>
        </w:rPr>
        <w:t>控制是</w:t>
      </w:r>
      <w:r w:rsidR="000C3E07">
        <w:rPr>
          <w:lang w:val="en-US" w:eastAsia="zh-CN"/>
        </w:rPr>
        <w:t>指控制何时启动和终止某一应用。</w:t>
      </w:r>
      <w:r w:rsidR="000C3E07">
        <w:rPr>
          <w:rFonts w:hint="eastAsia"/>
          <w:lang w:val="en-US" w:eastAsia="zh-CN"/>
        </w:rPr>
        <w:t>应</w:t>
      </w:r>
      <w:r w:rsidR="000C3E07">
        <w:rPr>
          <w:lang w:val="en-US" w:eastAsia="zh-CN"/>
        </w:rPr>
        <w:t>根据应用</w:t>
      </w:r>
      <w:r w:rsidR="000C3E07">
        <w:rPr>
          <w:rFonts w:hint="eastAsia"/>
          <w:lang w:val="en-US" w:eastAsia="zh-CN"/>
        </w:rPr>
        <w:t>的</w:t>
      </w:r>
      <w:r w:rsidR="000C3E07">
        <w:rPr>
          <w:lang w:val="en-US" w:eastAsia="zh-CN"/>
        </w:rPr>
        <w:t>背景和</w:t>
      </w:r>
      <w:r w:rsidR="000C3E07">
        <w:rPr>
          <w:lang w:val="en-US" w:eastAsia="zh-CN"/>
        </w:rPr>
        <w:t>IBB</w:t>
      </w:r>
      <w:r w:rsidR="000C3E07">
        <w:rPr>
          <w:lang w:val="en-US" w:eastAsia="zh-CN"/>
        </w:rPr>
        <w:t>业务</w:t>
      </w:r>
      <w:r w:rsidR="000C3E07">
        <w:rPr>
          <w:rFonts w:hint="eastAsia"/>
          <w:lang w:val="en-US" w:eastAsia="zh-CN"/>
        </w:rPr>
        <w:t>恰当</w:t>
      </w:r>
      <w:r w:rsidR="000C3E07">
        <w:rPr>
          <w:lang w:val="en-US" w:eastAsia="zh-CN"/>
        </w:rPr>
        <w:t>的控制生命周期</w:t>
      </w:r>
      <w:r w:rsidR="000C3E07">
        <w:rPr>
          <w:rFonts w:hint="eastAsia"/>
          <w:lang w:val="en-US" w:eastAsia="zh-CN"/>
        </w:rPr>
        <w:t>。部分</w:t>
      </w:r>
      <w:r w:rsidR="00BB6F0D">
        <w:rPr>
          <w:lang w:val="en-US" w:eastAsia="zh-CN"/>
        </w:rPr>
        <w:t>应用</w:t>
      </w:r>
      <w:r w:rsidR="000C3E07">
        <w:rPr>
          <w:rFonts w:hint="eastAsia"/>
          <w:lang w:val="en-US" w:eastAsia="zh-CN"/>
        </w:rPr>
        <w:t>应</w:t>
      </w:r>
      <w:r w:rsidR="000C3E07">
        <w:rPr>
          <w:lang w:val="en-US" w:eastAsia="zh-CN"/>
        </w:rPr>
        <w:t>由</w:t>
      </w:r>
      <w:r w:rsidR="00F32ADF">
        <w:rPr>
          <w:lang w:val="en-US" w:eastAsia="zh-CN"/>
        </w:rPr>
        <w:t>广播公司</w:t>
      </w:r>
      <w:r w:rsidR="005829F9">
        <w:rPr>
          <w:rFonts w:hint="eastAsia"/>
          <w:lang w:val="en-US" w:eastAsia="zh-CN"/>
        </w:rPr>
        <w:t>控制</w:t>
      </w:r>
      <w:r w:rsidR="000C3E07">
        <w:rPr>
          <w:rFonts w:hint="eastAsia"/>
          <w:lang w:val="en-US" w:eastAsia="zh-CN"/>
        </w:rPr>
        <w:t>，</w:t>
      </w:r>
      <w:r w:rsidR="000C3E07">
        <w:rPr>
          <w:lang w:val="en-US" w:eastAsia="zh-CN"/>
        </w:rPr>
        <w:t>其它应用</w:t>
      </w:r>
      <w:r w:rsidR="000C3E07">
        <w:rPr>
          <w:rFonts w:hint="eastAsia"/>
          <w:lang w:val="en-US" w:eastAsia="zh-CN"/>
        </w:rPr>
        <w:t>可</w:t>
      </w:r>
      <w:r w:rsidR="000C3E07">
        <w:rPr>
          <w:lang w:val="en-US" w:eastAsia="zh-CN"/>
        </w:rPr>
        <w:t>由最终用户控制。</w:t>
      </w:r>
    </w:p>
    <w:p w:rsidR="005829F9" w:rsidRDefault="009971B8" w:rsidP="00411E0E">
      <w:pPr>
        <w:pStyle w:val="enumlev1"/>
        <w:keepNext/>
        <w:keepLines/>
        <w:spacing w:line="360" w:lineRule="atLeast"/>
        <w:rPr>
          <w:lang w:val="en-US" w:eastAsia="zh-CN"/>
        </w:rPr>
      </w:pPr>
      <w:r w:rsidRPr="00F96C4C">
        <w:rPr>
          <w:lang w:val="en-US" w:eastAsia="zh-CN"/>
        </w:rPr>
        <w:t>–</w:t>
      </w:r>
      <w:r w:rsidRPr="00F96C4C">
        <w:rPr>
          <w:lang w:val="en-US" w:eastAsia="zh-CN"/>
        </w:rPr>
        <w:tab/>
      </w:r>
      <w:r w:rsidR="000C3E07" w:rsidRPr="00411E0E">
        <w:rPr>
          <w:rFonts w:hint="eastAsia"/>
          <w:b/>
          <w:bCs/>
          <w:lang w:val="en-US" w:eastAsia="zh-CN"/>
        </w:rPr>
        <w:t>业务</w:t>
      </w:r>
      <w:r w:rsidR="000C3E07" w:rsidRPr="00411E0E">
        <w:rPr>
          <w:b/>
          <w:bCs/>
          <w:lang w:val="en-US" w:eastAsia="zh-CN"/>
        </w:rPr>
        <w:t>完整性和</w:t>
      </w:r>
      <w:r w:rsidR="000C3E07" w:rsidRPr="00411E0E">
        <w:rPr>
          <w:rFonts w:hint="eastAsia"/>
          <w:b/>
          <w:bCs/>
          <w:lang w:val="en-US" w:eastAsia="zh-CN"/>
        </w:rPr>
        <w:t>广播</w:t>
      </w:r>
      <w:r w:rsidR="000C3E07" w:rsidRPr="00411E0E">
        <w:rPr>
          <w:b/>
          <w:bCs/>
          <w:lang w:val="en-US" w:eastAsia="zh-CN"/>
        </w:rPr>
        <w:t>内容的安全</w:t>
      </w:r>
      <w:r w:rsidR="000C3E07" w:rsidRPr="00411E0E">
        <w:rPr>
          <w:rFonts w:hint="eastAsia"/>
          <w:b/>
          <w:bCs/>
          <w:lang w:val="en-US" w:eastAsia="zh-CN"/>
        </w:rPr>
        <w:t>性</w:t>
      </w:r>
    </w:p>
    <w:p w:rsidR="009971B8" w:rsidRPr="00F96C4C" w:rsidRDefault="005829F9" w:rsidP="00143E1A">
      <w:pPr>
        <w:pStyle w:val="enumlev1"/>
        <w:spacing w:line="360" w:lineRule="atLeast"/>
        <w:rPr>
          <w:lang w:val="en-US" w:eastAsia="zh-CN"/>
        </w:rPr>
      </w:pPr>
      <w:r>
        <w:rPr>
          <w:lang w:val="en-US" w:eastAsia="zh-CN"/>
        </w:rPr>
        <w:tab/>
      </w:r>
      <w:r>
        <w:rPr>
          <w:rFonts w:hint="eastAsia"/>
          <w:lang w:val="en-US" w:eastAsia="zh-CN"/>
        </w:rPr>
        <w:t>属</w:t>
      </w:r>
      <w:r w:rsidR="000C3E07">
        <w:rPr>
          <w:rFonts w:hint="eastAsia"/>
          <w:lang w:val="en-US" w:eastAsia="zh-CN"/>
        </w:rPr>
        <w:t>于</w:t>
      </w:r>
      <w:r w:rsidR="000C3E07">
        <w:rPr>
          <w:lang w:val="en-US" w:eastAsia="zh-CN"/>
        </w:rPr>
        <w:t>权利管理的范畴。</w:t>
      </w:r>
      <w:r w:rsidR="000C3E07">
        <w:rPr>
          <w:rFonts w:hint="eastAsia"/>
          <w:lang w:val="en-US" w:eastAsia="zh-CN"/>
        </w:rPr>
        <w:t>应</w:t>
      </w:r>
      <w:r w:rsidR="000C3E07">
        <w:rPr>
          <w:lang w:val="en-US" w:eastAsia="zh-CN"/>
        </w:rPr>
        <w:t>避免</w:t>
      </w:r>
      <w:r w:rsidR="000C3E07">
        <w:rPr>
          <w:rFonts w:hint="eastAsia"/>
          <w:lang w:val="en-US" w:eastAsia="zh-CN"/>
        </w:rPr>
        <w:t>有</w:t>
      </w:r>
      <w:r w:rsidR="000C3E07">
        <w:rPr>
          <w:lang w:val="en-US" w:eastAsia="zh-CN"/>
        </w:rPr>
        <w:t>悖意愿的</w:t>
      </w:r>
      <w:r w:rsidR="00847463">
        <w:rPr>
          <w:rFonts w:hint="eastAsia"/>
          <w:lang w:val="en-US" w:eastAsia="zh-CN"/>
        </w:rPr>
        <w:t>内容</w:t>
      </w:r>
      <w:r w:rsidR="00847463">
        <w:rPr>
          <w:lang w:val="en-US" w:eastAsia="zh-CN"/>
        </w:rPr>
        <w:t>展示</w:t>
      </w:r>
      <w:r w:rsidR="000C3E07">
        <w:rPr>
          <w:lang w:val="en-US" w:eastAsia="zh-CN"/>
        </w:rPr>
        <w:t>。</w:t>
      </w:r>
      <w:r w:rsidR="00847463">
        <w:rPr>
          <w:rFonts w:hint="eastAsia"/>
          <w:lang w:val="en-US" w:eastAsia="zh-CN"/>
        </w:rPr>
        <w:t>至少此</w:t>
      </w:r>
      <w:r w:rsidR="00847463">
        <w:rPr>
          <w:lang w:val="en-US" w:eastAsia="zh-CN"/>
        </w:rPr>
        <w:t>应用的内容展示</w:t>
      </w:r>
      <w:r w:rsidR="00847463">
        <w:rPr>
          <w:rFonts w:hint="eastAsia"/>
          <w:lang w:val="en-US" w:eastAsia="zh-CN"/>
        </w:rPr>
        <w:t>应</w:t>
      </w:r>
      <w:r w:rsidR="00847463">
        <w:rPr>
          <w:lang w:val="en-US" w:eastAsia="zh-CN"/>
        </w:rPr>
        <w:t>有别于不</w:t>
      </w:r>
      <w:r w:rsidR="00847463">
        <w:rPr>
          <w:rFonts w:hint="eastAsia"/>
          <w:lang w:val="en-US" w:eastAsia="zh-CN"/>
        </w:rPr>
        <w:t>受</w:t>
      </w:r>
      <w:r w:rsidR="00847463">
        <w:rPr>
          <w:lang w:val="en-US" w:eastAsia="zh-CN"/>
        </w:rPr>
        <w:t>广播公司</w:t>
      </w:r>
      <w:r w:rsidR="00847463">
        <w:rPr>
          <w:rFonts w:hint="eastAsia"/>
          <w:lang w:val="en-US" w:eastAsia="zh-CN"/>
        </w:rPr>
        <w:t>控制</w:t>
      </w:r>
      <w:r w:rsidR="00847463">
        <w:rPr>
          <w:lang w:val="en-US" w:eastAsia="zh-CN"/>
        </w:rPr>
        <w:t>的应用材料</w:t>
      </w:r>
      <w:r>
        <w:rPr>
          <w:rFonts w:hint="eastAsia"/>
          <w:lang w:val="en-US" w:eastAsia="zh-CN"/>
        </w:rPr>
        <w:t>的</w:t>
      </w:r>
      <w:r w:rsidR="00847463">
        <w:rPr>
          <w:lang w:val="en-US" w:eastAsia="zh-CN"/>
        </w:rPr>
        <w:t>展示。</w:t>
      </w:r>
    </w:p>
    <w:p w:rsidR="009971B8" w:rsidRDefault="009971B8" w:rsidP="00683B6C">
      <w:pPr>
        <w:pStyle w:val="enumlev1"/>
        <w:spacing w:line="360" w:lineRule="atLeast"/>
        <w:rPr>
          <w:lang w:val="en-US" w:eastAsia="zh-CN"/>
        </w:rPr>
      </w:pPr>
      <w:r w:rsidRPr="00F96C4C">
        <w:rPr>
          <w:lang w:val="en-US" w:eastAsia="zh-CN"/>
        </w:rPr>
        <w:t>–</w:t>
      </w:r>
      <w:r w:rsidRPr="00F96C4C">
        <w:rPr>
          <w:lang w:val="en-US" w:eastAsia="zh-CN"/>
        </w:rPr>
        <w:tab/>
      </w:r>
      <w:r w:rsidR="00847463" w:rsidRPr="00411E0E">
        <w:rPr>
          <w:b/>
          <w:bCs/>
          <w:lang w:val="en-US" w:eastAsia="zh-CN"/>
        </w:rPr>
        <w:t>最终用户隐私保护</w:t>
      </w:r>
    </w:p>
    <w:p w:rsidR="009971B8" w:rsidRPr="00F96C4C" w:rsidRDefault="009971B8" w:rsidP="00143E1A">
      <w:pPr>
        <w:pStyle w:val="enumlev1"/>
        <w:spacing w:line="360" w:lineRule="atLeast"/>
        <w:rPr>
          <w:lang w:val="en-US" w:eastAsia="zh-CN"/>
        </w:rPr>
      </w:pPr>
      <w:r>
        <w:rPr>
          <w:lang w:val="en-US" w:eastAsia="zh-CN"/>
        </w:rPr>
        <w:tab/>
      </w:r>
      <w:r w:rsidR="00847463">
        <w:rPr>
          <w:rFonts w:hint="eastAsia"/>
          <w:lang w:val="en-US" w:eastAsia="zh-CN"/>
        </w:rPr>
        <w:t>存储</w:t>
      </w:r>
      <w:r w:rsidR="00847463">
        <w:rPr>
          <w:lang w:val="en-US" w:eastAsia="zh-CN"/>
        </w:rPr>
        <w:t>个人信息的接收机的部分区域</w:t>
      </w:r>
      <w:r w:rsidR="00847463">
        <w:rPr>
          <w:rFonts w:hint="eastAsia"/>
          <w:lang w:val="en-US" w:eastAsia="zh-CN"/>
        </w:rPr>
        <w:t>可</w:t>
      </w:r>
      <w:r w:rsidR="00847463">
        <w:rPr>
          <w:lang w:val="en-US" w:eastAsia="zh-CN"/>
        </w:rPr>
        <w:t>接受相关应用</w:t>
      </w:r>
      <w:r w:rsidR="00847463">
        <w:rPr>
          <w:rFonts w:hint="eastAsia"/>
          <w:lang w:val="en-US" w:eastAsia="zh-CN"/>
        </w:rPr>
        <w:t>的</w:t>
      </w:r>
      <w:r w:rsidR="00847463">
        <w:rPr>
          <w:lang w:val="en-US" w:eastAsia="zh-CN"/>
        </w:rPr>
        <w:t>访问。</w:t>
      </w:r>
      <w:r w:rsidR="00847463">
        <w:rPr>
          <w:rFonts w:hint="eastAsia"/>
          <w:lang w:val="en-US" w:eastAsia="zh-CN"/>
        </w:rPr>
        <w:t>应</w:t>
      </w:r>
      <w:r w:rsidR="00847463">
        <w:rPr>
          <w:lang w:val="en-US" w:eastAsia="zh-CN"/>
        </w:rPr>
        <w:t>禁止</w:t>
      </w:r>
      <w:r w:rsidR="00847463">
        <w:rPr>
          <w:rFonts w:hint="eastAsia"/>
          <w:lang w:val="en-US" w:eastAsia="zh-CN"/>
        </w:rPr>
        <w:t>未</w:t>
      </w:r>
      <w:r w:rsidR="00847463">
        <w:rPr>
          <w:lang w:val="en-US" w:eastAsia="zh-CN"/>
        </w:rPr>
        <w:t>经授权访问</w:t>
      </w:r>
      <w:r w:rsidR="00847463">
        <w:rPr>
          <w:rFonts w:hint="eastAsia"/>
          <w:lang w:val="en-US" w:eastAsia="zh-CN"/>
        </w:rPr>
        <w:t>这</w:t>
      </w:r>
      <w:r w:rsidR="00847463">
        <w:rPr>
          <w:lang w:val="en-US" w:eastAsia="zh-CN"/>
        </w:rPr>
        <w:t>些区域</w:t>
      </w:r>
      <w:r w:rsidR="00847463">
        <w:rPr>
          <w:rFonts w:hint="eastAsia"/>
          <w:lang w:val="en-US" w:eastAsia="zh-CN"/>
        </w:rPr>
        <w:t>。</w:t>
      </w:r>
    </w:p>
    <w:p w:rsidR="009971B8" w:rsidRDefault="009971B8" w:rsidP="00683B6C">
      <w:pPr>
        <w:pStyle w:val="enumlev1"/>
        <w:spacing w:line="360" w:lineRule="atLeast"/>
        <w:rPr>
          <w:lang w:val="en-US" w:eastAsia="zh-CN"/>
        </w:rPr>
      </w:pPr>
      <w:r w:rsidRPr="00F96C4C">
        <w:rPr>
          <w:lang w:val="en-US" w:eastAsia="zh-CN"/>
        </w:rPr>
        <w:t>–</w:t>
      </w:r>
      <w:r w:rsidRPr="00F96C4C">
        <w:rPr>
          <w:lang w:val="en-US" w:eastAsia="zh-CN"/>
        </w:rPr>
        <w:tab/>
      </w:r>
      <w:r w:rsidR="00847463" w:rsidRPr="00411E0E">
        <w:rPr>
          <w:rFonts w:hint="eastAsia"/>
          <w:b/>
          <w:bCs/>
          <w:lang w:val="en-US" w:eastAsia="zh-CN"/>
        </w:rPr>
        <w:t>内容</w:t>
      </w:r>
      <w:r w:rsidR="00847463" w:rsidRPr="00411E0E">
        <w:rPr>
          <w:b/>
          <w:bCs/>
          <w:lang w:val="en-US" w:eastAsia="zh-CN"/>
        </w:rPr>
        <w:t>保护</w:t>
      </w:r>
      <w:r w:rsidRPr="00F96C4C">
        <w:rPr>
          <w:lang w:val="en-US" w:eastAsia="zh-CN"/>
        </w:rPr>
        <w:t xml:space="preserve"> </w:t>
      </w:r>
    </w:p>
    <w:p w:rsidR="009971B8" w:rsidRPr="00F96C4C" w:rsidRDefault="009971B8" w:rsidP="00143E1A">
      <w:pPr>
        <w:pStyle w:val="enumlev1"/>
        <w:spacing w:line="360" w:lineRule="atLeast"/>
        <w:rPr>
          <w:lang w:val="en-US" w:eastAsia="zh-CN"/>
        </w:rPr>
      </w:pPr>
      <w:r>
        <w:rPr>
          <w:lang w:val="en-US" w:eastAsia="zh-CN"/>
        </w:rPr>
        <w:tab/>
      </w:r>
      <w:r w:rsidR="00847463">
        <w:rPr>
          <w:rFonts w:hint="eastAsia"/>
          <w:lang w:val="en-US" w:eastAsia="zh-CN"/>
        </w:rPr>
        <w:t>保护</w:t>
      </w:r>
      <w:r w:rsidR="00847463">
        <w:rPr>
          <w:lang w:val="en-US" w:eastAsia="zh-CN"/>
        </w:rPr>
        <w:t>广播内容免受应用中</w:t>
      </w:r>
      <w:r w:rsidR="00847463">
        <w:rPr>
          <w:rFonts w:hint="eastAsia"/>
          <w:lang w:val="en-US" w:eastAsia="zh-CN"/>
        </w:rPr>
        <w:t>盗用</w:t>
      </w:r>
      <w:r w:rsidR="00847463">
        <w:rPr>
          <w:lang w:val="en-US" w:eastAsia="zh-CN"/>
        </w:rPr>
        <w:t>等恶意活动影响的机制</w:t>
      </w:r>
      <w:r w:rsidR="00847463">
        <w:rPr>
          <w:rFonts w:hint="eastAsia"/>
          <w:lang w:val="en-US" w:eastAsia="zh-CN"/>
        </w:rPr>
        <w:t>。</w:t>
      </w:r>
    </w:p>
    <w:p w:rsidR="009971B8" w:rsidRDefault="009971B8" w:rsidP="00683B6C">
      <w:pPr>
        <w:pStyle w:val="enumlev1"/>
        <w:spacing w:line="360" w:lineRule="atLeast"/>
        <w:rPr>
          <w:lang w:val="en-US" w:eastAsia="zh-CN"/>
        </w:rPr>
      </w:pPr>
      <w:r w:rsidRPr="00F96C4C">
        <w:rPr>
          <w:lang w:val="en-US" w:eastAsia="zh-CN"/>
        </w:rPr>
        <w:t>–</w:t>
      </w:r>
      <w:r w:rsidRPr="00F96C4C">
        <w:rPr>
          <w:lang w:val="en-US" w:eastAsia="zh-CN"/>
        </w:rPr>
        <w:tab/>
      </w:r>
      <w:r w:rsidR="00847463" w:rsidRPr="00411E0E">
        <w:rPr>
          <w:rFonts w:hint="eastAsia"/>
          <w:b/>
          <w:bCs/>
          <w:lang w:val="en-US" w:eastAsia="zh-CN"/>
        </w:rPr>
        <w:t>伙伴</w:t>
      </w:r>
      <w:r w:rsidR="00847463" w:rsidRPr="00411E0E">
        <w:rPr>
          <w:b/>
          <w:bCs/>
          <w:lang w:val="en-US" w:eastAsia="zh-CN"/>
        </w:rPr>
        <w:t>装置</w:t>
      </w:r>
      <w:r w:rsidR="00847463" w:rsidRPr="00411E0E">
        <w:rPr>
          <w:rFonts w:hint="eastAsia"/>
          <w:b/>
          <w:bCs/>
          <w:lang w:val="en-US" w:eastAsia="zh-CN"/>
        </w:rPr>
        <w:t>的</w:t>
      </w:r>
      <w:r w:rsidR="00847463" w:rsidRPr="00411E0E">
        <w:rPr>
          <w:b/>
          <w:bCs/>
          <w:lang w:val="en-US" w:eastAsia="zh-CN"/>
        </w:rPr>
        <w:t>协作</w:t>
      </w:r>
      <w:r w:rsidRPr="00F96C4C">
        <w:rPr>
          <w:lang w:val="en-US" w:eastAsia="zh-CN"/>
        </w:rPr>
        <w:t xml:space="preserve"> </w:t>
      </w:r>
    </w:p>
    <w:p w:rsidR="009971B8" w:rsidRPr="00F96C4C" w:rsidRDefault="009971B8" w:rsidP="00143E1A">
      <w:pPr>
        <w:pStyle w:val="enumlev1"/>
        <w:spacing w:line="360" w:lineRule="atLeast"/>
        <w:rPr>
          <w:lang w:val="en-US" w:eastAsia="zh-CN"/>
        </w:rPr>
      </w:pPr>
      <w:r>
        <w:rPr>
          <w:lang w:val="en-US" w:eastAsia="zh-CN"/>
        </w:rPr>
        <w:tab/>
      </w:r>
      <w:r w:rsidR="00847463">
        <w:rPr>
          <w:lang w:val="en-US" w:eastAsia="zh-CN"/>
        </w:rPr>
        <w:t>伙伴装置</w:t>
      </w:r>
      <w:r w:rsidR="00847463">
        <w:rPr>
          <w:rFonts w:hint="eastAsia"/>
          <w:lang w:val="en-US" w:eastAsia="zh-CN"/>
        </w:rPr>
        <w:t>是</w:t>
      </w:r>
      <w:r w:rsidR="00847463">
        <w:rPr>
          <w:lang w:val="en-US" w:eastAsia="zh-CN"/>
        </w:rPr>
        <w:t>指与</w:t>
      </w:r>
      <w:r w:rsidRPr="00F96C4C">
        <w:rPr>
          <w:lang w:val="en-US" w:eastAsia="zh-CN"/>
        </w:rPr>
        <w:t>IBB</w:t>
      </w:r>
      <w:r w:rsidR="00BB6F0D">
        <w:rPr>
          <w:lang w:val="en-US" w:eastAsia="zh-CN"/>
        </w:rPr>
        <w:t>接收机</w:t>
      </w:r>
      <w:r w:rsidR="00847463">
        <w:rPr>
          <w:rFonts w:hint="eastAsia"/>
          <w:lang w:val="en-US" w:eastAsia="zh-CN"/>
        </w:rPr>
        <w:t>共</w:t>
      </w:r>
      <w:r w:rsidR="00847463">
        <w:rPr>
          <w:lang w:val="en-US" w:eastAsia="zh-CN"/>
        </w:rPr>
        <w:t>同用于展示和互动的装置。</w:t>
      </w:r>
      <w:r w:rsidR="00847463">
        <w:rPr>
          <w:rFonts w:hint="eastAsia"/>
          <w:lang w:val="en-US" w:eastAsia="zh-CN"/>
        </w:rPr>
        <w:t>与</w:t>
      </w:r>
      <w:r w:rsidR="00847463">
        <w:rPr>
          <w:lang w:val="en-US" w:eastAsia="zh-CN"/>
        </w:rPr>
        <w:t>伙伴装置</w:t>
      </w:r>
      <w:r w:rsidR="00847463">
        <w:rPr>
          <w:rFonts w:hint="eastAsia"/>
          <w:lang w:val="en-US" w:eastAsia="zh-CN"/>
        </w:rPr>
        <w:t>的协作</w:t>
      </w:r>
      <w:r w:rsidR="00847463">
        <w:rPr>
          <w:lang w:val="en-US" w:eastAsia="zh-CN"/>
        </w:rPr>
        <w:t>被</w:t>
      </w:r>
      <w:r w:rsidR="00847463">
        <w:rPr>
          <w:rFonts w:hint="eastAsia"/>
          <w:lang w:val="en-US" w:eastAsia="zh-CN"/>
        </w:rPr>
        <w:t>视为</w:t>
      </w:r>
      <w:r w:rsidR="00847463">
        <w:rPr>
          <w:lang w:val="en-US" w:eastAsia="zh-CN"/>
        </w:rPr>
        <w:t>有效</w:t>
      </w:r>
      <w:r w:rsidR="00847463">
        <w:rPr>
          <w:rFonts w:hint="eastAsia"/>
          <w:lang w:val="en-US" w:eastAsia="zh-CN"/>
        </w:rPr>
        <w:t>的</w:t>
      </w:r>
      <w:r w:rsidR="00847463">
        <w:rPr>
          <w:lang w:val="en-US" w:eastAsia="zh-CN"/>
        </w:rPr>
        <w:t>展示方法，且用户互动由</w:t>
      </w:r>
      <w:r w:rsidR="00BB6F0D">
        <w:rPr>
          <w:lang w:val="en-US" w:eastAsia="zh-CN"/>
        </w:rPr>
        <w:t>应用</w:t>
      </w:r>
      <w:r w:rsidR="00847463">
        <w:rPr>
          <w:rFonts w:hint="eastAsia"/>
          <w:lang w:val="en-US" w:eastAsia="zh-CN"/>
        </w:rPr>
        <w:t>控制</w:t>
      </w:r>
      <w:r w:rsidR="00847463">
        <w:rPr>
          <w:lang w:val="en-US" w:eastAsia="zh-CN"/>
        </w:rPr>
        <w:t>。</w:t>
      </w:r>
    </w:p>
    <w:p w:rsidR="009971B8" w:rsidRDefault="009971B8" w:rsidP="00683B6C">
      <w:pPr>
        <w:pStyle w:val="enumlev1"/>
        <w:spacing w:line="360" w:lineRule="atLeast"/>
        <w:rPr>
          <w:lang w:val="en-US" w:eastAsia="ja-JP"/>
        </w:rPr>
      </w:pPr>
      <w:r w:rsidRPr="00F96C4C">
        <w:rPr>
          <w:lang w:val="en-US" w:eastAsia="zh-CN"/>
        </w:rPr>
        <w:t>–</w:t>
      </w:r>
      <w:r w:rsidRPr="00F96C4C">
        <w:rPr>
          <w:lang w:val="en-US" w:eastAsia="zh-CN"/>
        </w:rPr>
        <w:tab/>
      </w:r>
      <w:r w:rsidRPr="00411E0E">
        <w:rPr>
          <w:b/>
          <w:bCs/>
          <w:lang w:val="en-US" w:eastAsia="ja-JP"/>
        </w:rPr>
        <w:t>VOD</w:t>
      </w:r>
      <w:r w:rsidR="00847463" w:rsidRPr="00411E0E">
        <w:rPr>
          <w:rFonts w:hint="eastAsia"/>
          <w:b/>
          <w:bCs/>
          <w:lang w:val="en-US" w:eastAsia="zh-CN"/>
        </w:rPr>
        <w:t>播放</w:t>
      </w:r>
      <w:r w:rsidRPr="00F96C4C">
        <w:rPr>
          <w:lang w:val="en-US" w:eastAsia="ja-JP"/>
        </w:rPr>
        <w:t xml:space="preserve"> </w:t>
      </w:r>
    </w:p>
    <w:p w:rsidR="009971B8" w:rsidRPr="00F96C4C" w:rsidRDefault="009971B8" w:rsidP="00143E1A">
      <w:pPr>
        <w:pStyle w:val="enumlev1"/>
        <w:spacing w:line="360" w:lineRule="atLeast"/>
        <w:rPr>
          <w:lang w:val="en-US" w:eastAsia="zh-CN"/>
        </w:rPr>
      </w:pPr>
      <w:r>
        <w:rPr>
          <w:lang w:val="en-US" w:eastAsia="ja-JP"/>
        </w:rPr>
        <w:tab/>
      </w:r>
      <w:r w:rsidR="00847463">
        <w:rPr>
          <w:rFonts w:hint="eastAsia"/>
          <w:lang w:val="en-US" w:eastAsia="zh-CN"/>
        </w:rPr>
        <w:t>本</w:t>
      </w:r>
      <w:r w:rsidR="00847463">
        <w:rPr>
          <w:lang w:val="en-US" w:eastAsia="zh-CN"/>
        </w:rPr>
        <w:t>节阐述了</w:t>
      </w:r>
      <w:r w:rsidR="00847463">
        <w:rPr>
          <w:rFonts w:hint="eastAsia"/>
          <w:lang w:val="en-US" w:eastAsia="zh-CN"/>
        </w:rPr>
        <w:t>VOD</w:t>
      </w:r>
      <w:r w:rsidR="00847463">
        <w:rPr>
          <w:rFonts w:hint="eastAsia"/>
          <w:lang w:val="en-US" w:eastAsia="zh-CN"/>
        </w:rPr>
        <w:t>播放</w:t>
      </w:r>
      <w:r w:rsidR="00847463">
        <w:rPr>
          <w:lang w:val="en-US" w:eastAsia="zh-CN"/>
        </w:rPr>
        <w:t>可能</w:t>
      </w:r>
      <w:r w:rsidR="00847463">
        <w:rPr>
          <w:rFonts w:hint="eastAsia"/>
          <w:lang w:val="en-US" w:eastAsia="zh-CN"/>
        </w:rPr>
        <w:t>带来</w:t>
      </w:r>
      <w:r w:rsidR="00847463">
        <w:rPr>
          <w:lang w:val="en-US" w:eastAsia="zh-CN"/>
        </w:rPr>
        <w:t>的用户体验，例如提供与直播相同或类似的用户体验能力。</w:t>
      </w:r>
    </w:p>
    <w:p w:rsidR="009971B8" w:rsidRDefault="009971B8" w:rsidP="00683B6C">
      <w:pPr>
        <w:pStyle w:val="enumlev1"/>
        <w:spacing w:line="360" w:lineRule="atLeast"/>
        <w:rPr>
          <w:lang w:val="en-US" w:eastAsia="zh-CN"/>
        </w:rPr>
      </w:pPr>
      <w:r w:rsidRPr="00F96C4C">
        <w:rPr>
          <w:lang w:val="en-US" w:eastAsia="zh-CN"/>
        </w:rPr>
        <w:t>–</w:t>
      </w:r>
      <w:r w:rsidRPr="00F96C4C">
        <w:rPr>
          <w:lang w:val="en-US" w:eastAsia="zh-CN"/>
        </w:rPr>
        <w:tab/>
      </w:r>
      <w:r w:rsidR="00847463" w:rsidRPr="00411E0E">
        <w:rPr>
          <w:rFonts w:hint="eastAsia"/>
          <w:b/>
          <w:bCs/>
          <w:lang w:val="en-US" w:eastAsia="zh-CN"/>
        </w:rPr>
        <w:t>对</w:t>
      </w:r>
      <w:r w:rsidRPr="00411E0E">
        <w:rPr>
          <w:b/>
          <w:bCs/>
          <w:lang w:val="en-US" w:eastAsia="zh-CN"/>
        </w:rPr>
        <w:t>UHDTV</w:t>
      </w:r>
      <w:r w:rsidR="00847463" w:rsidRPr="00411E0E">
        <w:rPr>
          <w:rFonts w:hint="eastAsia"/>
          <w:b/>
          <w:bCs/>
          <w:lang w:val="en-US" w:eastAsia="zh-CN"/>
        </w:rPr>
        <w:t>的</w:t>
      </w:r>
      <w:r w:rsidR="00847463" w:rsidRPr="00411E0E">
        <w:rPr>
          <w:b/>
          <w:bCs/>
          <w:lang w:val="en-US" w:eastAsia="zh-CN"/>
        </w:rPr>
        <w:t>适用性</w:t>
      </w:r>
      <w:r w:rsidRPr="00F96C4C">
        <w:rPr>
          <w:lang w:val="en-US" w:eastAsia="ja-JP"/>
        </w:rPr>
        <w:t xml:space="preserve"> </w:t>
      </w:r>
    </w:p>
    <w:p w:rsidR="009971B8" w:rsidRPr="00F96C4C" w:rsidRDefault="009971B8" w:rsidP="00143E1A">
      <w:pPr>
        <w:pStyle w:val="enumlev1"/>
        <w:spacing w:line="360" w:lineRule="atLeast"/>
        <w:rPr>
          <w:lang w:val="en-US" w:eastAsia="ja-JP"/>
        </w:rPr>
      </w:pPr>
      <w:r>
        <w:rPr>
          <w:lang w:val="en-US" w:eastAsia="ja-JP"/>
        </w:rPr>
        <w:tab/>
      </w:r>
      <w:r w:rsidR="0064673B">
        <w:rPr>
          <w:rFonts w:hint="eastAsia"/>
          <w:lang w:val="en-US" w:eastAsia="zh-CN"/>
        </w:rPr>
        <w:t>本</w:t>
      </w:r>
      <w:r w:rsidR="0064673B">
        <w:rPr>
          <w:lang w:val="en-US" w:eastAsia="zh-CN"/>
        </w:rPr>
        <w:t>节阐述</w:t>
      </w:r>
      <w:r w:rsidR="0064673B">
        <w:rPr>
          <w:rFonts w:hint="eastAsia"/>
          <w:lang w:val="en-US" w:eastAsia="zh-CN"/>
        </w:rPr>
        <w:t>将</w:t>
      </w:r>
      <w:r w:rsidR="00A43BF7">
        <w:rPr>
          <w:lang w:val="en-US" w:eastAsia="ja-JP"/>
        </w:rPr>
        <w:t>IBB</w:t>
      </w:r>
      <w:r w:rsidR="00A43BF7">
        <w:rPr>
          <w:lang w:val="en-US" w:eastAsia="ja-JP"/>
        </w:rPr>
        <w:t>业务</w:t>
      </w:r>
      <w:r w:rsidR="0064673B">
        <w:rPr>
          <w:rFonts w:hint="eastAsia"/>
          <w:lang w:val="en-US" w:eastAsia="zh-CN"/>
        </w:rPr>
        <w:t>应用</w:t>
      </w:r>
      <w:r w:rsidR="0064673B">
        <w:rPr>
          <w:lang w:val="en-US" w:eastAsia="zh-CN"/>
        </w:rPr>
        <w:t>于</w:t>
      </w:r>
      <w:r w:rsidRPr="00F96C4C">
        <w:rPr>
          <w:lang w:val="en-US" w:eastAsia="ja-JP"/>
        </w:rPr>
        <w:t>UHDTV</w:t>
      </w:r>
      <w:r w:rsidR="0064673B">
        <w:rPr>
          <w:rFonts w:hint="eastAsia"/>
          <w:lang w:val="en-US" w:eastAsia="zh-CN"/>
        </w:rPr>
        <w:t>广播</w:t>
      </w:r>
      <w:r w:rsidR="0064673B">
        <w:rPr>
          <w:lang w:val="en-US" w:eastAsia="zh-CN"/>
        </w:rPr>
        <w:t>的适用性。</w:t>
      </w:r>
    </w:p>
    <w:p w:rsidR="00C07CBF" w:rsidRDefault="00C07CBF">
      <w:pPr>
        <w:tabs>
          <w:tab w:val="clear" w:pos="794"/>
          <w:tab w:val="clear" w:pos="1191"/>
          <w:tab w:val="clear" w:pos="1588"/>
          <w:tab w:val="clear" w:pos="1985"/>
        </w:tabs>
        <w:overflowPunct/>
        <w:autoSpaceDE/>
        <w:autoSpaceDN/>
        <w:adjustRightInd/>
        <w:spacing w:before="0"/>
        <w:jc w:val="left"/>
        <w:textAlignment w:val="auto"/>
        <w:rPr>
          <w:b/>
          <w:lang w:eastAsia="ja-JP"/>
        </w:rPr>
      </w:pPr>
      <w:r>
        <w:rPr>
          <w:lang w:eastAsia="ja-JP"/>
        </w:rPr>
        <w:br w:type="page"/>
      </w:r>
    </w:p>
    <w:p w:rsidR="009971B8" w:rsidRPr="00EA6D9B" w:rsidRDefault="009971B8" w:rsidP="0064673B">
      <w:pPr>
        <w:pStyle w:val="Heading2"/>
        <w:tabs>
          <w:tab w:val="left" w:pos="0"/>
        </w:tabs>
        <w:rPr>
          <w:lang w:eastAsia="zh-CN"/>
        </w:rPr>
      </w:pPr>
      <w:r w:rsidRPr="00EA6D9B">
        <w:rPr>
          <w:lang w:eastAsia="ja-JP"/>
        </w:rPr>
        <w:lastRenderedPageBreak/>
        <w:t>4.2</w:t>
      </w:r>
      <w:r w:rsidRPr="00EA6D9B">
        <w:rPr>
          <w:lang w:eastAsia="ja-JP"/>
        </w:rPr>
        <w:tab/>
      </w:r>
      <w:r w:rsidR="0064673B">
        <w:rPr>
          <w:lang w:eastAsia="ja-JP"/>
        </w:rPr>
        <w:t>业务能力</w:t>
      </w:r>
      <w:r w:rsidR="0064673B">
        <w:rPr>
          <w:rFonts w:hint="eastAsia"/>
          <w:lang w:eastAsia="zh-CN"/>
        </w:rPr>
        <w:t>方</w:t>
      </w:r>
      <w:r w:rsidR="0064673B">
        <w:rPr>
          <w:lang w:eastAsia="zh-CN"/>
        </w:rPr>
        <w:t>面的考虑</w:t>
      </w:r>
    </w:p>
    <w:p w:rsidR="009971B8" w:rsidRPr="00EA6D9B" w:rsidRDefault="0064673B" w:rsidP="009971B8">
      <w:pPr>
        <w:pStyle w:val="TableNo"/>
        <w:rPr>
          <w:lang w:eastAsia="zh-CN"/>
        </w:rPr>
      </w:pPr>
      <w:r>
        <w:rPr>
          <w:lang w:eastAsia="zh-CN"/>
        </w:rPr>
        <w:t>表</w:t>
      </w:r>
      <w:r w:rsidR="009971B8" w:rsidRPr="00EA6D9B">
        <w:rPr>
          <w:lang w:eastAsia="zh-CN"/>
        </w:rPr>
        <w:t>1</w:t>
      </w:r>
    </w:p>
    <w:p w:rsidR="009971B8" w:rsidRPr="00EA6D9B" w:rsidRDefault="0064673B" w:rsidP="009971B8">
      <w:pPr>
        <w:pStyle w:val="Tabletitle"/>
        <w:rPr>
          <w:lang w:eastAsia="zh-CN"/>
        </w:rPr>
      </w:pPr>
      <w:r>
        <w:rPr>
          <w:lang w:eastAsia="ja-JP"/>
        </w:rPr>
        <w:t>业务能力</w:t>
      </w:r>
      <w:r>
        <w:rPr>
          <w:rFonts w:hint="eastAsia"/>
          <w:lang w:eastAsia="zh-CN"/>
        </w:rPr>
        <w:t>对比</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2056"/>
        <w:gridCol w:w="1885"/>
        <w:gridCol w:w="2095"/>
        <w:gridCol w:w="2095"/>
      </w:tblGrid>
      <w:tr w:rsidR="00C07CBF" w:rsidRPr="002950DD" w:rsidTr="00C07CBF">
        <w:trPr>
          <w:cantSplit/>
          <w:tblHeader/>
          <w:jc w:val="center"/>
        </w:trPr>
        <w:tc>
          <w:tcPr>
            <w:tcW w:w="1500" w:type="dxa"/>
            <w:vAlign w:val="center"/>
          </w:tcPr>
          <w:p w:rsidR="00C07CBF" w:rsidRPr="00EA6D9B" w:rsidRDefault="00C07CBF" w:rsidP="00C07CBF">
            <w:pPr>
              <w:pStyle w:val="Tablehead"/>
              <w:rPr>
                <w:lang w:eastAsia="zh-CN"/>
              </w:rPr>
            </w:pPr>
          </w:p>
        </w:tc>
        <w:tc>
          <w:tcPr>
            <w:tcW w:w="2056" w:type="dxa"/>
            <w:vAlign w:val="center"/>
          </w:tcPr>
          <w:p w:rsidR="00C07CBF" w:rsidRPr="00EA6D9B" w:rsidRDefault="00C07CBF" w:rsidP="00C07CBF">
            <w:pPr>
              <w:pStyle w:val="Tablehead"/>
            </w:pPr>
            <w:r w:rsidRPr="00EA6D9B">
              <w:t>Hybridcast</w:t>
            </w:r>
          </w:p>
        </w:tc>
        <w:tc>
          <w:tcPr>
            <w:tcW w:w="1885" w:type="dxa"/>
            <w:vAlign w:val="center"/>
          </w:tcPr>
          <w:p w:rsidR="00C07CBF" w:rsidRPr="00EA6D9B" w:rsidRDefault="00C07CBF" w:rsidP="00C07CBF">
            <w:pPr>
              <w:pStyle w:val="Tablehead"/>
            </w:pPr>
            <w:r w:rsidRPr="00EA6D9B">
              <w:rPr>
                <w:rFonts w:eastAsia="Malgun Gothic"/>
              </w:rPr>
              <w:t>HbbTV</w:t>
            </w:r>
          </w:p>
        </w:tc>
        <w:tc>
          <w:tcPr>
            <w:tcW w:w="2095" w:type="dxa"/>
            <w:vAlign w:val="center"/>
          </w:tcPr>
          <w:p w:rsidR="00C07CBF" w:rsidRPr="000C62B3" w:rsidRDefault="0097149C" w:rsidP="00C07CBF">
            <w:pPr>
              <w:pStyle w:val="Tablehead"/>
              <w:rPr>
                <w:rFonts w:asciiTheme="majorBidi" w:eastAsiaTheme="minorEastAsia" w:hAnsiTheme="majorBidi" w:cstheme="majorBidi"/>
                <w:lang w:val="en-US" w:eastAsia="zh-CN"/>
              </w:rPr>
            </w:pPr>
            <w:r>
              <w:rPr>
                <w:rFonts w:asciiTheme="majorBidi" w:eastAsiaTheme="minorEastAsia" w:hAnsiTheme="majorBidi" w:cstheme="majorBidi" w:hint="eastAsia"/>
                <w:lang w:val="en-US" w:eastAsia="zh-CN"/>
              </w:rPr>
              <w:t>“</w:t>
            </w:r>
            <w:r w:rsidR="00C07CBF" w:rsidRPr="000C62B3">
              <w:rPr>
                <w:rFonts w:asciiTheme="majorBidi" w:eastAsiaTheme="minorEastAsia" w:hAnsiTheme="majorBidi" w:cstheme="majorBidi"/>
                <w:lang w:val="en-US" w:eastAsia="zh-CN"/>
              </w:rPr>
              <w:t>基于</w:t>
            </w:r>
            <w:r w:rsidR="00C07CBF" w:rsidRPr="000C62B3">
              <w:rPr>
                <w:rFonts w:asciiTheme="majorBidi" w:eastAsiaTheme="minorEastAsia" w:hAnsiTheme="majorBidi" w:cstheme="majorBidi"/>
                <w:lang w:val="en-US" w:eastAsia="zh-CN"/>
              </w:rPr>
              <w:t>HTML5</w:t>
            </w:r>
            <w:r w:rsidR="00C07CBF" w:rsidRPr="000C62B3">
              <w:rPr>
                <w:rFonts w:asciiTheme="majorBidi" w:eastAsiaTheme="minorEastAsia" w:hAnsiTheme="majorBidi" w:cstheme="majorBidi"/>
                <w:lang w:val="en-US" w:eastAsia="zh-CN"/>
              </w:rPr>
              <w:t>的</w:t>
            </w:r>
            <w:r w:rsidR="00C07CBF">
              <w:rPr>
                <w:rFonts w:asciiTheme="majorBidi" w:eastAsiaTheme="minorEastAsia" w:hAnsiTheme="majorBidi" w:cstheme="majorBidi"/>
                <w:lang w:val="en-US" w:eastAsia="zh-CN"/>
              </w:rPr>
              <w:br/>
            </w:r>
            <w:r w:rsidR="00C07CBF" w:rsidRPr="000C62B3">
              <w:rPr>
                <w:rFonts w:asciiTheme="majorBidi" w:eastAsiaTheme="minorEastAsia" w:hAnsiTheme="majorBidi" w:cstheme="majorBidi"/>
                <w:lang w:val="en-US" w:eastAsia="zh-CN"/>
              </w:rPr>
              <w:t>智能电视平台</w:t>
            </w:r>
            <w:r>
              <w:rPr>
                <w:rFonts w:asciiTheme="majorBidi" w:eastAsiaTheme="minorEastAsia" w:hAnsiTheme="majorBidi" w:cstheme="majorBidi" w:hint="eastAsia"/>
                <w:lang w:val="en-US" w:eastAsia="zh-CN"/>
              </w:rPr>
              <w:t>”</w:t>
            </w:r>
          </w:p>
        </w:tc>
        <w:tc>
          <w:tcPr>
            <w:tcW w:w="2095" w:type="dxa"/>
          </w:tcPr>
          <w:p w:rsidR="00C07CBF" w:rsidRPr="000C523D" w:rsidRDefault="00C07CBF" w:rsidP="00C07CBF">
            <w:pPr>
              <w:pStyle w:val="Tablehead"/>
              <w:rPr>
                <w:lang w:val="en-US"/>
              </w:rPr>
            </w:pPr>
            <w:r w:rsidRPr="000C523D">
              <w:rPr>
                <w:lang w:val="en-US"/>
              </w:rPr>
              <w:t>Ginga</w:t>
            </w:r>
          </w:p>
        </w:tc>
      </w:tr>
      <w:tr w:rsidR="00C07CBF" w:rsidRPr="00C91FE1" w:rsidTr="00C07CBF">
        <w:trPr>
          <w:cantSplit/>
          <w:jc w:val="center"/>
        </w:trPr>
        <w:tc>
          <w:tcPr>
            <w:tcW w:w="1500" w:type="dxa"/>
          </w:tcPr>
          <w:p w:rsidR="00C07CBF" w:rsidRPr="00EA6D9B" w:rsidRDefault="00C07CBF" w:rsidP="00C07CBF">
            <w:pPr>
              <w:pStyle w:val="Tabletext"/>
              <w:spacing w:line="340" w:lineRule="atLeast"/>
              <w:jc w:val="left"/>
              <w:rPr>
                <w:lang w:eastAsia="zh-CN"/>
              </w:rPr>
            </w:pPr>
            <w:r>
              <w:rPr>
                <w:rFonts w:hint="eastAsia"/>
                <w:lang w:eastAsia="zh-CN"/>
              </w:rPr>
              <w:t>与</w:t>
            </w:r>
            <w:r>
              <w:rPr>
                <w:lang w:eastAsia="zh-CN"/>
              </w:rPr>
              <w:t>互动电视</w:t>
            </w:r>
            <w:r>
              <w:rPr>
                <w:lang w:eastAsia="zh-CN"/>
              </w:rPr>
              <w:br/>
            </w:r>
            <w:r>
              <w:rPr>
                <w:rFonts w:hint="eastAsia"/>
                <w:lang w:eastAsia="zh-CN"/>
              </w:rPr>
              <w:t>的</w:t>
            </w:r>
            <w:r>
              <w:rPr>
                <w:lang w:eastAsia="zh-CN"/>
              </w:rPr>
              <w:t>关系</w:t>
            </w:r>
          </w:p>
        </w:tc>
        <w:tc>
          <w:tcPr>
            <w:tcW w:w="2056" w:type="dxa"/>
          </w:tcPr>
          <w:p w:rsidR="00C07CBF" w:rsidRPr="00F34734" w:rsidRDefault="00C07CBF" w:rsidP="00C07CBF">
            <w:pPr>
              <w:pStyle w:val="Tabletext"/>
              <w:spacing w:line="340" w:lineRule="atLeast"/>
              <w:jc w:val="left"/>
              <w:rPr>
                <w:szCs w:val="24"/>
                <w:lang w:val="en-US" w:eastAsia="zh-CN"/>
              </w:rPr>
            </w:pPr>
            <w:r w:rsidRPr="00BB6F0D">
              <w:rPr>
                <w:szCs w:val="24"/>
                <w:lang w:eastAsia="ja-JP"/>
              </w:rPr>
              <w:t>Hybridcast</w:t>
            </w:r>
            <w:r>
              <w:rPr>
                <w:rFonts w:hint="eastAsia"/>
                <w:szCs w:val="24"/>
                <w:lang w:eastAsia="zh-CN"/>
              </w:rPr>
              <w:t>可</w:t>
            </w:r>
            <w:r>
              <w:rPr>
                <w:szCs w:val="24"/>
                <w:lang w:eastAsia="zh-CN"/>
              </w:rPr>
              <w:t>作为</w:t>
            </w:r>
            <w:r>
              <w:rPr>
                <w:szCs w:val="24"/>
                <w:lang w:eastAsia="ja-JP"/>
              </w:rPr>
              <w:t>互动电视</w:t>
            </w:r>
            <w:r>
              <w:rPr>
                <w:rFonts w:hint="eastAsia"/>
                <w:szCs w:val="24"/>
                <w:lang w:eastAsia="zh-CN"/>
              </w:rPr>
              <w:t>环境</w:t>
            </w:r>
            <w:r>
              <w:rPr>
                <w:szCs w:val="24"/>
                <w:lang w:eastAsia="zh-CN"/>
              </w:rPr>
              <w:t>工作，通过广播信号提供应用和必要的资源。</w:t>
            </w:r>
            <w:r>
              <w:rPr>
                <w:rFonts w:hint="eastAsia"/>
                <w:szCs w:val="24"/>
                <w:lang w:eastAsia="zh-CN"/>
              </w:rPr>
              <w:t>此</w:t>
            </w:r>
            <w:r>
              <w:rPr>
                <w:szCs w:val="24"/>
                <w:lang w:eastAsia="zh-CN"/>
              </w:rPr>
              <w:t>外，</w:t>
            </w:r>
            <w:r w:rsidRPr="00BB6F0D">
              <w:rPr>
                <w:szCs w:val="24"/>
                <w:lang w:eastAsia="ja-JP"/>
              </w:rPr>
              <w:t>Hybridcast</w:t>
            </w:r>
            <w:r>
              <w:rPr>
                <w:rFonts w:hint="eastAsia"/>
                <w:szCs w:val="24"/>
                <w:lang w:eastAsia="zh-CN"/>
              </w:rPr>
              <w:t>可</w:t>
            </w:r>
            <w:r>
              <w:rPr>
                <w:szCs w:val="24"/>
                <w:lang w:eastAsia="zh-CN"/>
              </w:rPr>
              <w:t>切换至</w:t>
            </w:r>
            <w:r>
              <w:rPr>
                <w:rFonts w:hint="eastAsia"/>
                <w:szCs w:val="24"/>
                <w:lang w:eastAsia="zh-CN"/>
              </w:rPr>
              <w:t>广播</w:t>
            </w:r>
            <w:r>
              <w:rPr>
                <w:szCs w:val="24"/>
                <w:lang w:eastAsia="zh-CN"/>
              </w:rPr>
              <w:t>标识语言</w:t>
            </w:r>
            <w:r>
              <w:rPr>
                <w:szCs w:val="24"/>
                <w:lang w:eastAsia="ja-JP"/>
              </w:rPr>
              <w:t>（</w:t>
            </w:r>
            <w:r w:rsidRPr="00BB6F0D">
              <w:rPr>
                <w:szCs w:val="24"/>
                <w:lang w:eastAsia="ja-JP"/>
              </w:rPr>
              <w:t>BM</w:t>
            </w:r>
            <w:r>
              <w:rPr>
                <w:szCs w:val="24"/>
                <w:lang w:eastAsia="ja-JP"/>
              </w:rPr>
              <w:t>L)</w:t>
            </w:r>
            <w:r>
              <w:rPr>
                <w:rFonts w:hint="eastAsia"/>
                <w:szCs w:val="24"/>
                <w:lang w:eastAsia="zh-CN"/>
              </w:rPr>
              <w:t>等其它</w:t>
            </w:r>
            <w:r>
              <w:rPr>
                <w:szCs w:val="24"/>
                <w:lang w:eastAsia="ja-JP"/>
              </w:rPr>
              <w:t>互动电视</w:t>
            </w:r>
            <w:r>
              <w:rPr>
                <w:rFonts w:hint="eastAsia"/>
                <w:szCs w:val="24"/>
                <w:lang w:eastAsia="zh-CN"/>
              </w:rPr>
              <w:t>环境</w:t>
            </w:r>
            <w:r>
              <w:rPr>
                <w:szCs w:val="24"/>
                <w:lang w:eastAsia="zh-CN"/>
              </w:rPr>
              <w:t>，</w:t>
            </w:r>
            <w:r>
              <w:rPr>
                <w:rFonts w:hint="eastAsia"/>
                <w:szCs w:val="24"/>
                <w:lang w:eastAsia="zh-CN"/>
              </w:rPr>
              <w:t>从</w:t>
            </w:r>
            <w:r>
              <w:rPr>
                <w:szCs w:val="24"/>
                <w:lang w:eastAsia="zh-CN"/>
              </w:rPr>
              <w:t>而可使用两者</w:t>
            </w:r>
            <w:r>
              <w:rPr>
                <w:rFonts w:hint="eastAsia"/>
                <w:szCs w:val="24"/>
                <w:lang w:eastAsia="zh-CN"/>
              </w:rPr>
              <w:t>构建</w:t>
            </w:r>
            <w:r>
              <w:rPr>
                <w:szCs w:val="24"/>
                <w:lang w:eastAsia="zh-CN"/>
              </w:rPr>
              <w:t>一种业务。</w:t>
            </w:r>
            <w:r>
              <w:rPr>
                <w:szCs w:val="24"/>
                <w:lang w:val="en-US" w:eastAsia="ja-JP"/>
              </w:rPr>
              <w:t>广播公司</w:t>
            </w:r>
            <w:r>
              <w:rPr>
                <w:rFonts w:hint="eastAsia"/>
                <w:szCs w:val="24"/>
                <w:lang w:val="en-US" w:eastAsia="zh-CN"/>
              </w:rPr>
              <w:t>可</w:t>
            </w:r>
            <w:r>
              <w:rPr>
                <w:szCs w:val="24"/>
                <w:lang w:val="en-US" w:eastAsia="zh-CN"/>
              </w:rPr>
              <w:t>选择先使用</w:t>
            </w:r>
            <w:r>
              <w:rPr>
                <w:rFonts w:hint="eastAsia"/>
                <w:szCs w:val="24"/>
                <w:lang w:val="en-US" w:eastAsia="zh-CN"/>
              </w:rPr>
              <w:t>哪</w:t>
            </w:r>
            <w:r>
              <w:rPr>
                <w:szCs w:val="24"/>
                <w:lang w:val="en-US" w:eastAsia="zh-CN"/>
              </w:rPr>
              <w:t>一种。</w:t>
            </w:r>
          </w:p>
        </w:tc>
        <w:tc>
          <w:tcPr>
            <w:tcW w:w="1885" w:type="dxa"/>
          </w:tcPr>
          <w:p w:rsidR="00C07CBF" w:rsidRPr="00F34734" w:rsidRDefault="00C07CBF" w:rsidP="00C07CBF">
            <w:pPr>
              <w:pStyle w:val="Tabletext"/>
              <w:spacing w:line="340" w:lineRule="atLeast"/>
              <w:jc w:val="left"/>
              <w:rPr>
                <w:color w:val="000000"/>
                <w:kern w:val="24"/>
                <w:lang w:val="en-US" w:eastAsia="ja-JP"/>
              </w:rPr>
            </w:pPr>
            <w:r w:rsidRPr="00F34734">
              <w:rPr>
                <w:color w:val="000000"/>
                <w:kern w:val="24"/>
                <w:lang w:val="en-US" w:eastAsia="ja-JP"/>
              </w:rPr>
              <w:t>HbbTV</w:t>
            </w:r>
            <w:r>
              <w:rPr>
                <w:rFonts w:hint="eastAsia"/>
                <w:szCs w:val="24"/>
                <w:lang w:eastAsia="zh-CN"/>
              </w:rPr>
              <w:t>可</w:t>
            </w:r>
            <w:r>
              <w:rPr>
                <w:szCs w:val="24"/>
                <w:lang w:eastAsia="zh-CN"/>
              </w:rPr>
              <w:t>作为</w:t>
            </w:r>
            <w:r>
              <w:rPr>
                <w:szCs w:val="24"/>
                <w:lang w:eastAsia="ja-JP"/>
              </w:rPr>
              <w:t>互动电视</w:t>
            </w:r>
            <w:r>
              <w:rPr>
                <w:rFonts w:hint="eastAsia"/>
                <w:szCs w:val="24"/>
                <w:lang w:eastAsia="zh-CN"/>
              </w:rPr>
              <w:t>环境</w:t>
            </w:r>
            <w:r>
              <w:rPr>
                <w:szCs w:val="24"/>
                <w:lang w:eastAsia="zh-CN"/>
              </w:rPr>
              <w:t>工作</w:t>
            </w:r>
            <w:r w:rsidRPr="00C7530C">
              <w:rPr>
                <w:szCs w:val="24"/>
                <w:lang w:val="en-US" w:eastAsia="zh-CN"/>
              </w:rPr>
              <w:t>，</w:t>
            </w:r>
            <w:r>
              <w:rPr>
                <w:rFonts w:hint="eastAsia"/>
                <w:szCs w:val="24"/>
                <w:lang w:eastAsia="zh-CN"/>
              </w:rPr>
              <w:t>既</w:t>
            </w:r>
            <w:r>
              <w:rPr>
                <w:szCs w:val="24"/>
                <w:lang w:eastAsia="zh-CN"/>
              </w:rPr>
              <w:t>可使用也</w:t>
            </w:r>
            <w:r>
              <w:rPr>
                <w:rFonts w:hint="eastAsia"/>
                <w:szCs w:val="24"/>
                <w:lang w:eastAsia="zh-CN"/>
              </w:rPr>
              <w:t>可</w:t>
            </w:r>
            <w:r>
              <w:rPr>
                <w:szCs w:val="24"/>
                <w:lang w:eastAsia="zh-CN"/>
              </w:rPr>
              <w:t>不使用宽带连接。</w:t>
            </w:r>
            <w:r>
              <w:rPr>
                <w:color w:val="000000"/>
                <w:kern w:val="24"/>
                <w:lang w:val="en-US" w:eastAsia="ja-JP"/>
              </w:rPr>
              <w:t>互动</w:t>
            </w:r>
            <w:r>
              <w:rPr>
                <w:rFonts w:hint="eastAsia"/>
                <w:color w:val="000000"/>
                <w:kern w:val="24"/>
                <w:lang w:val="en-US" w:eastAsia="zh-CN"/>
              </w:rPr>
              <w:t>内空或者</w:t>
            </w:r>
            <w:r>
              <w:rPr>
                <w:color w:val="000000"/>
                <w:kern w:val="24"/>
                <w:lang w:val="en-US" w:eastAsia="zh-CN"/>
              </w:rPr>
              <w:t>与节目相关或者是</w:t>
            </w:r>
            <w:r>
              <w:rPr>
                <w:rFonts w:hint="eastAsia"/>
                <w:color w:val="000000"/>
                <w:kern w:val="24"/>
                <w:lang w:val="en-US" w:eastAsia="zh-CN"/>
              </w:rPr>
              <w:t>属于独立</w:t>
            </w:r>
            <w:r>
              <w:rPr>
                <w:color w:val="000000"/>
                <w:kern w:val="24"/>
                <w:lang w:val="en-US" w:eastAsia="ja-JP"/>
              </w:rPr>
              <w:t>应用</w:t>
            </w:r>
            <w:r>
              <w:rPr>
                <w:rFonts w:hint="eastAsia"/>
                <w:color w:val="000000"/>
                <w:kern w:val="24"/>
                <w:lang w:val="en-US" w:eastAsia="zh-CN"/>
              </w:rPr>
              <w:t>。</w:t>
            </w:r>
            <w:r w:rsidRPr="00F34734">
              <w:rPr>
                <w:color w:val="000000"/>
                <w:kern w:val="24"/>
                <w:lang w:val="en-US" w:eastAsia="ja-JP"/>
              </w:rPr>
              <w:t>HbbTV</w:t>
            </w:r>
            <w:r>
              <w:rPr>
                <w:rFonts w:hint="eastAsia"/>
                <w:color w:val="000000"/>
                <w:kern w:val="24"/>
                <w:lang w:val="en-US" w:eastAsia="zh-CN"/>
              </w:rPr>
              <w:t>通常</w:t>
            </w:r>
            <w:r>
              <w:rPr>
                <w:color w:val="000000"/>
                <w:kern w:val="24"/>
                <w:lang w:val="en-US" w:eastAsia="zh-CN"/>
              </w:rPr>
              <w:t>利用遥控器上的</w:t>
            </w:r>
            <w:r>
              <w:rPr>
                <w:rFonts w:hint="eastAsia"/>
                <w:color w:val="000000"/>
                <w:kern w:val="24"/>
                <w:lang w:val="en-US" w:eastAsia="zh-CN"/>
              </w:rPr>
              <w:t>RED</w:t>
            </w:r>
            <w:r>
              <w:rPr>
                <w:rFonts w:hint="eastAsia"/>
                <w:color w:val="000000"/>
                <w:kern w:val="24"/>
                <w:lang w:val="en-US" w:eastAsia="zh-CN"/>
              </w:rPr>
              <w:t>按钮</w:t>
            </w:r>
            <w:r>
              <w:rPr>
                <w:color w:val="000000"/>
                <w:kern w:val="24"/>
                <w:lang w:val="en-US" w:eastAsia="zh-CN"/>
              </w:rPr>
              <w:t>启动。</w:t>
            </w:r>
            <w:r w:rsidRPr="00F34734">
              <w:rPr>
                <w:color w:val="000000"/>
                <w:kern w:val="24"/>
                <w:lang w:val="en-US" w:eastAsia="ja-JP"/>
              </w:rPr>
              <w:t xml:space="preserve"> </w:t>
            </w:r>
          </w:p>
        </w:tc>
        <w:tc>
          <w:tcPr>
            <w:tcW w:w="2095" w:type="dxa"/>
          </w:tcPr>
          <w:p w:rsidR="00C07CBF" w:rsidRPr="005D3B82" w:rsidRDefault="00C07CBF" w:rsidP="00C07CBF">
            <w:pPr>
              <w:pStyle w:val="Tabletext"/>
              <w:spacing w:line="340" w:lineRule="atLeast"/>
              <w:jc w:val="left"/>
              <w:rPr>
                <w:color w:val="000000"/>
                <w:kern w:val="24"/>
                <w:lang w:val="en-US" w:eastAsia="ja-JP"/>
              </w:rPr>
            </w:pPr>
            <w:r>
              <w:rPr>
                <w:rFonts w:hint="eastAsia"/>
                <w:color w:val="000000"/>
                <w:kern w:val="24"/>
                <w:lang w:val="en-US" w:eastAsia="zh-CN"/>
              </w:rPr>
              <w:t>可</w:t>
            </w:r>
            <w:r>
              <w:rPr>
                <w:color w:val="000000"/>
                <w:kern w:val="24"/>
                <w:lang w:val="en-US" w:eastAsia="zh-CN"/>
              </w:rPr>
              <w:t>通过运行各类</w:t>
            </w:r>
            <w:r>
              <w:rPr>
                <w:color w:val="000000"/>
                <w:kern w:val="24"/>
                <w:lang w:val="en-US" w:eastAsia="ja-JP"/>
              </w:rPr>
              <w:t>智能电视应用</w:t>
            </w:r>
            <w:r>
              <w:rPr>
                <w:color w:val="000000"/>
                <w:kern w:val="24"/>
                <w:lang w:val="en-US" w:eastAsia="zh-CN"/>
              </w:rPr>
              <w:t>，</w:t>
            </w:r>
            <w:r>
              <w:rPr>
                <w:rFonts w:hint="eastAsia"/>
                <w:color w:val="000000"/>
                <w:kern w:val="24"/>
                <w:lang w:val="en-US" w:eastAsia="zh-CN"/>
              </w:rPr>
              <w:t>形成</w:t>
            </w:r>
            <w:r>
              <w:rPr>
                <w:color w:val="000000"/>
                <w:kern w:val="24"/>
                <w:lang w:val="en-US" w:eastAsia="ja-JP"/>
              </w:rPr>
              <w:t>互动电视</w:t>
            </w:r>
            <w:r>
              <w:rPr>
                <w:rFonts w:hint="eastAsia"/>
                <w:color w:val="000000"/>
                <w:kern w:val="24"/>
                <w:lang w:val="en-US" w:eastAsia="zh-CN"/>
              </w:rPr>
              <w:t>环境</w:t>
            </w:r>
            <w:r>
              <w:rPr>
                <w:color w:val="000000"/>
                <w:kern w:val="24"/>
                <w:lang w:val="en-US" w:eastAsia="zh-CN"/>
              </w:rPr>
              <w:t>。</w:t>
            </w:r>
            <w:r>
              <w:rPr>
                <w:rFonts w:hint="eastAsia"/>
                <w:color w:val="000000"/>
                <w:kern w:val="24"/>
                <w:lang w:val="en-US" w:eastAsia="zh-CN"/>
              </w:rPr>
              <w:t>但</w:t>
            </w:r>
            <w:r>
              <w:rPr>
                <w:color w:val="000000"/>
                <w:kern w:val="24"/>
                <w:lang w:val="en-US" w:eastAsia="zh-CN"/>
              </w:rPr>
              <w:t>它不会与</w:t>
            </w:r>
            <w:r>
              <w:rPr>
                <w:rFonts w:hint="eastAsia"/>
                <w:color w:val="000000"/>
                <w:kern w:val="24"/>
                <w:lang w:val="en-US" w:eastAsia="zh-CN"/>
              </w:rPr>
              <w:t>ACAP</w:t>
            </w:r>
            <w:r>
              <w:rPr>
                <w:rFonts w:hint="eastAsia"/>
                <w:color w:val="000000"/>
                <w:kern w:val="24"/>
                <w:lang w:val="en-US" w:eastAsia="zh-CN"/>
              </w:rPr>
              <w:t>等</w:t>
            </w:r>
            <w:r>
              <w:rPr>
                <w:color w:val="000000"/>
                <w:kern w:val="24"/>
                <w:lang w:val="en-US" w:eastAsia="zh-CN"/>
              </w:rPr>
              <w:t>另一</w:t>
            </w:r>
            <w:r>
              <w:rPr>
                <w:color w:val="000000"/>
                <w:kern w:val="24"/>
                <w:lang w:val="en-US" w:eastAsia="ja-JP"/>
              </w:rPr>
              <w:t>互动系统</w:t>
            </w:r>
            <w:r>
              <w:rPr>
                <w:rFonts w:hint="eastAsia"/>
                <w:color w:val="000000"/>
                <w:kern w:val="24"/>
                <w:lang w:val="en-US" w:eastAsia="zh-CN"/>
              </w:rPr>
              <w:t>共</w:t>
            </w:r>
            <w:r>
              <w:rPr>
                <w:color w:val="000000"/>
                <w:kern w:val="24"/>
                <w:lang w:val="en-US" w:eastAsia="zh-CN"/>
              </w:rPr>
              <w:t>同工作。</w:t>
            </w:r>
            <w:r>
              <w:rPr>
                <w:rFonts w:hint="eastAsia"/>
                <w:color w:val="000000"/>
                <w:kern w:val="24"/>
                <w:lang w:val="en-US" w:eastAsia="zh-CN"/>
              </w:rPr>
              <w:t>他们</w:t>
            </w:r>
            <w:r>
              <w:rPr>
                <w:color w:val="000000"/>
                <w:kern w:val="24"/>
                <w:lang w:val="en-US" w:eastAsia="zh-CN"/>
              </w:rPr>
              <w:t>仅根据</w:t>
            </w:r>
            <w:r>
              <w:rPr>
                <w:color w:val="000000"/>
                <w:kern w:val="24"/>
                <w:lang w:val="en-US" w:eastAsia="ja-JP"/>
              </w:rPr>
              <w:t>广播公司</w:t>
            </w:r>
            <w:r>
              <w:rPr>
                <w:rFonts w:hint="eastAsia"/>
                <w:color w:val="000000"/>
                <w:kern w:val="24"/>
                <w:lang w:val="en-US" w:eastAsia="zh-CN"/>
              </w:rPr>
              <w:t>制定</w:t>
            </w:r>
            <w:r>
              <w:rPr>
                <w:color w:val="000000"/>
                <w:kern w:val="24"/>
                <w:lang w:val="en-US" w:eastAsia="zh-CN"/>
              </w:rPr>
              <w:t>的政策工作。</w:t>
            </w:r>
          </w:p>
        </w:tc>
        <w:tc>
          <w:tcPr>
            <w:tcW w:w="2095" w:type="dxa"/>
          </w:tcPr>
          <w:p w:rsidR="00C07CBF" w:rsidRPr="00294D2B" w:rsidRDefault="00C07CBF" w:rsidP="0016542D">
            <w:pPr>
              <w:pStyle w:val="Tabletext"/>
              <w:spacing w:line="340" w:lineRule="atLeast"/>
              <w:jc w:val="left"/>
              <w:rPr>
                <w:rFonts w:asciiTheme="majorBidi" w:eastAsia="MS Mincho" w:hAnsiTheme="majorBidi" w:cstheme="majorBidi"/>
                <w:color w:val="000000"/>
                <w:kern w:val="24"/>
                <w:lang w:val="en-US" w:eastAsia="ja-JP"/>
              </w:rPr>
            </w:pPr>
            <w:r w:rsidRPr="00294D2B">
              <w:rPr>
                <w:rFonts w:asciiTheme="majorBidi" w:hAnsiTheme="majorBidi" w:cstheme="majorBidi"/>
                <w:color w:val="000000"/>
                <w:kern w:val="24"/>
                <w:lang w:val="en-US" w:eastAsia="ja-JP"/>
              </w:rPr>
              <w:t>Ginga</w:t>
            </w:r>
            <w:r w:rsidRPr="00294D2B">
              <w:rPr>
                <w:rFonts w:asciiTheme="majorBidi" w:hAnsiTheme="majorBidi" w:cstheme="majorBidi"/>
                <w:color w:val="000000"/>
                <w:kern w:val="24"/>
                <w:lang w:val="en-US" w:eastAsia="ja-JP"/>
              </w:rPr>
              <w:t>可作为互动电视环境工作，既可使用也可不使用宽带连接。</w:t>
            </w:r>
          </w:p>
          <w:p w:rsidR="00C07CBF" w:rsidRPr="00294D2B" w:rsidRDefault="00C07CBF" w:rsidP="0016542D">
            <w:pPr>
              <w:pStyle w:val="Tabletext"/>
              <w:spacing w:line="340" w:lineRule="atLeast"/>
              <w:jc w:val="left"/>
              <w:rPr>
                <w:rFonts w:asciiTheme="majorBidi" w:hAnsiTheme="majorBidi" w:cstheme="majorBidi"/>
                <w:color w:val="000000"/>
                <w:kern w:val="24"/>
                <w:lang w:val="en-US" w:eastAsia="ja-JP"/>
              </w:rPr>
            </w:pPr>
            <w:r w:rsidRPr="00294D2B">
              <w:rPr>
                <w:rFonts w:asciiTheme="majorBidi" w:hAnsiTheme="majorBidi" w:cstheme="majorBidi"/>
                <w:color w:val="000000"/>
                <w:kern w:val="24"/>
                <w:lang w:val="en-US" w:eastAsia="zh-CN"/>
              </w:rPr>
              <w:t>支持与业务相关的应用和独立应用。广播公司将指出应用的类型，从而确定</w:t>
            </w:r>
            <w:r w:rsidRPr="00294D2B">
              <w:rPr>
                <w:rFonts w:asciiTheme="majorBidi" w:hAnsiTheme="majorBidi" w:cstheme="majorBidi"/>
                <w:color w:val="000000"/>
                <w:kern w:val="24"/>
                <w:lang w:val="en-US" w:eastAsia="zh-CN"/>
              </w:rPr>
              <w:t>IBB</w:t>
            </w:r>
            <w:r w:rsidRPr="00294D2B">
              <w:rPr>
                <w:rFonts w:asciiTheme="majorBidi" w:hAnsiTheme="majorBidi" w:cstheme="majorBidi"/>
                <w:color w:val="000000"/>
                <w:kern w:val="24"/>
                <w:lang w:val="en-US" w:eastAsia="zh-CN"/>
              </w:rPr>
              <w:t>功能是否有必要。</w:t>
            </w:r>
          </w:p>
        </w:tc>
      </w:tr>
      <w:tr w:rsidR="00C07CBF" w:rsidRPr="00C91FE1" w:rsidTr="00C07CBF">
        <w:trPr>
          <w:cantSplit/>
          <w:jc w:val="center"/>
        </w:trPr>
        <w:tc>
          <w:tcPr>
            <w:tcW w:w="1500" w:type="dxa"/>
          </w:tcPr>
          <w:p w:rsidR="00C07CBF" w:rsidRPr="00F34734" w:rsidRDefault="00C07CBF" w:rsidP="00C07CBF">
            <w:pPr>
              <w:pStyle w:val="Tabletext"/>
              <w:spacing w:line="340" w:lineRule="atLeast"/>
              <w:jc w:val="left"/>
              <w:rPr>
                <w:lang w:val="en-US" w:eastAsia="ja-JP"/>
              </w:rPr>
            </w:pPr>
            <w:r>
              <w:rPr>
                <w:rFonts w:hint="eastAsia"/>
                <w:lang w:val="en-US" w:eastAsia="zh-CN"/>
              </w:rPr>
              <w:t>支持</w:t>
            </w:r>
            <w:r>
              <w:rPr>
                <w:lang w:val="en-US" w:eastAsia="zh-CN"/>
              </w:rPr>
              <w:t>各</w:t>
            </w:r>
            <w:r>
              <w:rPr>
                <w:rFonts w:hint="eastAsia"/>
                <w:lang w:val="en-US" w:eastAsia="zh-CN"/>
              </w:rPr>
              <w:t>类</w:t>
            </w:r>
            <w:r>
              <w:rPr>
                <w:lang w:val="en-US" w:eastAsia="ja-JP"/>
              </w:rPr>
              <w:t>IBB</w:t>
            </w:r>
            <w:r>
              <w:rPr>
                <w:lang w:val="en-US" w:eastAsia="ja-JP"/>
              </w:rPr>
              <w:br/>
            </w:r>
            <w:r>
              <w:rPr>
                <w:lang w:val="en-US" w:eastAsia="ja-JP"/>
              </w:rPr>
              <w:t>业务</w:t>
            </w:r>
          </w:p>
        </w:tc>
        <w:tc>
          <w:tcPr>
            <w:tcW w:w="2056" w:type="dxa"/>
          </w:tcPr>
          <w:p w:rsidR="00C07CBF" w:rsidRPr="00F34734" w:rsidRDefault="00C07CBF" w:rsidP="00C07CBF">
            <w:pPr>
              <w:pStyle w:val="Tabletext"/>
              <w:spacing w:line="340" w:lineRule="atLeast"/>
              <w:jc w:val="left"/>
              <w:rPr>
                <w:szCs w:val="24"/>
                <w:lang w:val="en-US" w:eastAsia="zh-CN"/>
              </w:rPr>
            </w:pPr>
            <w:r>
              <w:rPr>
                <w:rFonts w:hint="eastAsia"/>
                <w:szCs w:val="24"/>
                <w:lang w:val="en-US" w:eastAsia="zh-CN"/>
              </w:rPr>
              <w:t>利用</w:t>
            </w:r>
            <w:r>
              <w:rPr>
                <w:szCs w:val="24"/>
                <w:lang w:val="en-US" w:eastAsia="zh-CN"/>
              </w:rPr>
              <w:t>面向广播的受控应用</w:t>
            </w:r>
            <w:r>
              <w:rPr>
                <w:rFonts w:hint="eastAsia"/>
                <w:szCs w:val="24"/>
                <w:lang w:val="en-US" w:eastAsia="zh-CN"/>
              </w:rPr>
              <w:t>提供</w:t>
            </w:r>
            <w:r>
              <w:rPr>
                <w:szCs w:val="24"/>
                <w:lang w:val="en-US" w:eastAsia="zh-CN"/>
              </w:rPr>
              <w:t>支持</w:t>
            </w:r>
            <w:r>
              <w:rPr>
                <w:rFonts w:hint="eastAsia"/>
                <w:szCs w:val="24"/>
                <w:lang w:val="en-US" w:eastAsia="zh-CN"/>
              </w:rPr>
              <w:t>。</w:t>
            </w:r>
          </w:p>
        </w:tc>
        <w:tc>
          <w:tcPr>
            <w:tcW w:w="1885" w:type="dxa"/>
          </w:tcPr>
          <w:p w:rsidR="00C07CBF" w:rsidRPr="0064673B" w:rsidRDefault="00C07CBF" w:rsidP="00C07CBF">
            <w:pPr>
              <w:pStyle w:val="Tabletext"/>
              <w:spacing w:line="340" w:lineRule="atLeast"/>
              <w:jc w:val="left"/>
              <w:rPr>
                <w:szCs w:val="24"/>
                <w:lang w:eastAsia="zh-CN"/>
              </w:rPr>
            </w:pPr>
            <w:r>
              <w:rPr>
                <w:rFonts w:hint="eastAsia"/>
                <w:szCs w:val="24"/>
                <w:lang w:eastAsia="zh-CN"/>
              </w:rPr>
              <w:t>利用</w:t>
            </w:r>
            <w:r>
              <w:rPr>
                <w:szCs w:val="24"/>
                <w:lang w:eastAsia="ja-JP"/>
              </w:rPr>
              <w:t>与广播相关的</w:t>
            </w:r>
            <w:r w:rsidRPr="0064673B">
              <w:rPr>
                <w:szCs w:val="24"/>
                <w:lang w:eastAsia="ja-JP"/>
              </w:rPr>
              <w:t>应用</w:t>
            </w:r>
            <w:r>
              <w:rPr>
                <w:rFonts w:hint="eastAsia"/>
                <w:szCs w:val="24"/>
                <w:lang w:eastAsia="zh-CN"/>
              </w:rPr>
              <w:t>提供</w:t>
            </w:r>
            <w:r>
              <w:rPr>
                <w:szCs w:val="24"/>
                <w:lang w:eastAsia="zh-CN"/>
              </w:rPr>
              <w:t>支持</w:t>
            </w:r>
            <w:r>
              <w:rPr>
                <w:rFonts w:hint="eastAsia"/>
                <w:szCs w:val="24"/>
                <w:lang w:eastAsia="zh-CN"/>
              </w:rPr>
              <w:t>。</w:t>
            </w:r>
          </w:p>
        </w:tc>
        <w:tc>
          <w:tcPr>
            <w:tcW w:w="2095" w:type="dxa"/>
          </w:tcPr>
          <w:p w:rsidR="00C07CBF" w:rsidRPr="0064673B" w:rsidRDefault="00C07CBF" w:rsidP="00C07CBF">
            <w:pPr>
              <w:pStyle w:val="Tabletext"/>
              <w:spacing w:line="340" w:lineRule="atLeast"/>
              <w:jc w:val="left"/>
              <w:rPr>
                <w:szCs w:val="24"/>
                <w:lang w:eastAsia="zh-CN"/>
              </w:rPr>
            </w:pPr>
            <w:r>
              <w:rPr>
                <w:rFonts w:hint="eastAsia"/>
                <w:szCs w:val="24"/>
                <w:lang w:eastAsia="zh-CN"/>
              </w:rPr>
              <w:t>利用</w:t>
            </w:r>
            <w:r>
              <w:rPr>
                <w:szCs w:val="24"/>
                <w:lang w:eastAsia="ja-JP"/>
              </w:rPr>
              <w:t>广播启动的</w:t>
            </w:r>
            <w:r w:rsidRPr="0064673B">
              <w:rPr>
                <w:rFonts w:hint="eastAsia"/>
                <w:szCs w:val="24"/>
                <w:lang w:eastAsia="ja-JP"/>
              </w:rPr>
              <w:t>应用</w:t>
            </w:r>
            <w:r>
              <w:rPr>
                <w:rFonts w:hint="eastAsia"/>
                <w:szCs w:val="24"/>
                <w:lang w:eastAsia="zh-CN"/>
              </w:rPr>
              <w:t>提供</w:t>
            </w:r>
            <w:r>
              <w:rPr>
                <w:szCs w:val="24"/>
                <w:lang w:eastAsia="zh-CN"/>
              </w:rPr>
              <w:t>支持。</w:t>
            </w:r>
          </w:p>
        </w:tc>
        <w:tc>
          <w:tcPr>
            <w:tcW w:w="2095" w:type="dxa"/>
          </w:tcPr>
          <w:p w:rsidR="00C07CBF" w:rsidRPr="000C523D" w:rsidRDefault="00C07CBF" w:rsidP="0016542D">
            <w:pPr>
              <w:pStyle w:val="Tabletext"/>
              <w:spacing w:line="340" w:lineRule="atLeast"/>
              <w:jc w:val="left"/>
              <w:rPr>
                <w:rFonts w:eastAsia="Malgun Gothic"/>
                <w:color w:val="000000"/>
                <w:kern w:val="24"/>
                <w:lang w:val="en-US" w:eastAsia="zh-CN"/>
              </w:rPr>
            </w:pPr>
            <w:r w:rsidRPr="003B3EF1">
              <w:rPr>
                <w:rFonts w:hint="eastAsia"/>
                <w:color w:val="000000"/>
                <w:kern w:val="24"/>
                <w:lang w:val="en-US" w:eastAsia="zh-CN"/>
              </w:rPr>
              <w:t>利用</w:t>
            </w:r>
            <w:r w:rsidRPr="003B3EF1">
              <w:rPr>
                <w:color w:val="000000"/>
                <w:kern w:val="24"/>
                <w:lang w:val="en-US" w:eastAsia="zh-CN"/>
              </w:rPr>
              <w:t>广播公司管理（信号控制）的应用提供支持。</w:t>
            </w:r>
          </w:p>
        </w:tc>
      </w:tr>
      <w:tr w:rsidR="00C07CBF" w:rsidRPr="00C91FE1" w:rsidTr="00C07CBF">
        <w:trPr>
          <w:cantSplit/>
          <w:jc w:val="center"/>
        </w:trPr>
        <w:tc>
          <w:tcPr>
            <w:tcW w:w="1500" w:type="dxa"/>
          </w:tcPr>
          <w:p w:rsidR="00C07CBF" w:rsidRPr="00F34734" w:rsidRDefault="00C07CBF" w:rsidP="00C07CBF">
            <w:pPr>
              <w:pStyle w:val="Tabletext"/>
              <w:spacing w:line="340" w:lineRule="atLeast"/>
              <w:jc w:val="left"/>
              <w:rPr>
                <w:lang w:val="en-US" w:eastAsia="ja-JP"/>
              </w:rPr>
            </w:pPr>
            <w:r>
              <w:rPr>
                <w:rFonts w:hint="eastAsia"/>
                <w:lang w:val="en-US" w:eastAsia="zh-CN"/>
              </w:rPr>
              <w:t>支持</w:t>
            </w:r>
            <w:r>
              <w:rPr>
                <w:lang w:val="en-US" w:eastAsia="zh-CN"/>
              </w:rPr>
              <w:t>独立</w:t>
            </w:r>
            <w:r>
              <w:rPr>
                <w:rFonts w:hint="eastAsia"/>
                <w:lang w:val="en-US" w:eastAsia="zh-CN"/>
              </w:rPr>
              <w:t>的</w:t>
            </w:r>
            <w:r>
              <w:rPr>
                <w:lang w:val="en-US" w:eastAsia="ja-JP"/>
              </w:rPr>
              <w:t>IBB</w:t>
            </w:r>
            <w:r>
              <w:rPr>
                <w:lang w:val="en-US" w:eastAsia="ja-JP"/>
              </w:rPr>
              <w:t>业务</w:t>
            </w:r>
          </w:p>
        </w:tc>
        <w:tc>
          <w:tcPr>
            <w:tcW w:w="2056" w:type="dxa"/>
          </w:tcPr>
          <w:p w:rsidR="00C07CBF" w:rsidRPr="00F34734" w:rsidRDefault="00C07CBF" w:rsidP="00C07CBF">
            <w:pPr>
              <w:pStyle w:val="Tabletext"/>
              <w:spacing w:line="340" w:lineRule="atLeast"/>
              <w:jc w:val="left"/>
              <w:rPr>
                <w:szCs w:val="24"/>
                <w:lang w:val="en-US" w:eastAsia="zh-CN"/>
              </w:rPr>
            </w:pPr>
            <w:r>
              <w:rPr>
                <w:rFonts w:hint="eastAsia"/>
                <w:szCs w:val="24"/>
                <w:lang w:val="en-US" w:eastAsia="zh-CN"/>
              </w:rPr>
              <w:t>由非</w:t>
            </w:r>
            <w:r>
              <w:rPr>
                <w:szCs w:val="24"/>
                <w:lang w:val="en-US" w:eastAsia="ja-JP"/>
              </w:rPr>
              <w:t>面向广播的受控应用</w:t>
            </w:r>
            <w:r>
              <w:rPr>
                <w:rFonts w:hint="eastAsia"/>
                <w:szCs w:val="24"/>
                <w:lang w:val="en-US" w:eastAsia="zh-CN"/>
              </w:rPr>
              <w:t>提供</w:t>
            </w:r>
            <w:r>
              <w:rPr>
                <w:szCs w:val="24"/>
                <w:lang w:val="en-US" w:eastAsia="zh-CN"/>
              </w:rPr>
              <w:t>支持，</w:t>
            </w:r>
            <w:r>
              <w:rPr>
                <w:rFonts w:hint="eastAsia"/>
                <w:szCs w:val="24"/>
                <w:lang w:val="en-US" w:eastAsia="zh-CN"/>
              </w:rPr>
              <w:t>并可</w:t>
            </w:r>
            <w:r>
              <w:rPr>
                <w:szCs w:val="24"/>
                <w:lang w:val="en-US" w:eastAsia="zh-CN"/>
              </w:rPr>
              <w:t>由</w:t>
            </w:r>
            <w:r>
              <w:rPr>
                <w:szCs w:val="24"/>
                <w:lang w:val="en-US" w:eastAsia="ja-JP"/>
              </w:rPr>
              <w:t>最终用户</w:t>
            </w:r>
            <w:r>
              <w:rPr>
                <w:rFonts w:hint="eastAsia"/>
                <w:szCs w:val="24"/>
                <w:lang w:val="en-US" w:eastAsia="zh-CN"/>
              </w:rPr>
              <w:t>随时</w:t>
            </w:r>
            <w:r>
              <w:rPr>
                <w:szCs w:val="24"/>
                <w:lang w:val="en-US" w:eastAsia="zh-CN"/>
              </w:rPr>
              <w:t>启动和终止。</w:t>
            </w:r>
            <w:r>
              <w:rPr>
                <w:rFonts w:hint="eastAsia"/>
                <w:szCs w:val="24"/>
                <w:lang w:val="en-US" w:eastAsia="zh-CN"/>
              </w:rPr>
              <w:t>使用非</w:t>
            </w:r>
            <w:r>
              <w:rPr>
                <w:szCs w:val="24"/>
                <w:lang w:val="en-US" w:eastAsia="ja-JP"/>
              </w:rPr>
              <w:t>面向广播的受控应用</w:t>
            </w:r>
            <w:r>
              <w:rPr>
                <w:szCs w:val="24"/>
                <w:lang w:val="en-US" w:eastAsia="zh-CN"/>
              </w:rPr>
              <w:t>和</w:t>
            </w:r>
            <w:r>
              <w:rPr>
                <w:rFonts w:hint="eastAsia"/>
                <w:szCs w:val="24"/>
                <w:lang w:val="en-US" w:eastAsia="zh-CN"/>
              </w:rPr>
              <w:t>访问</w:t>
            </w:r>
            <w:r>
              <w:rPr>
                <w:szCs w:val="24"/>
                <w:lang w:val="en-US" w:eastAsia="zh-CN"/>
              </w:rPr>
              <w:t>广播资源</w:t>
            </w:r>
            <w:r>
              <w:rPr>
                <w:rFonts w:hint="eastAsia"/>
                <w:szCs w:val="24"/>
                <w:lang w:val="en-US" w:eastAsia="zh-CN"/>
              </w:rPr>
              <w:t>的</w:t>
            </w:r>
            <w:r>
              <w:rPr>
                <w:szCs w:val="24"/>
                <w:lang w:val="en-US" w:eastAsia="zh-CN"/>
              </w:rPr>
              <w:t>同时展示</w:t>
            </w:r>
            <w:r>
              <w:rPr>
                <w:rFonts w:hint="eastAsia"/>
                <w:szCs w:val="24"/>
                <w:lang w:val="en-US" w:eastAsia="zh-CN"/>
              </w:rPr>
              <w:t>操作</w:t>
            </w:r>
            <w:r>
              <w:rPr>
                <w:szCs w:val="24"/>
                <w:lang w:val="en-US" w:eastAsia="zh-CN"/>
              </w:rPr>
              <w:t>，须经</w:t>
            </w:r>
            <w:r>
              <w:rPr>
                <w:szCs w:val="24"/>
                <w:lang w:val="en-US" w:eastAsia="ja-JP"/>
              </w:rPr>
              <w:t>广播公司</w:t>
            </w:r>
            <w:r>
              <w:rPr>
                <w:rFonts w:hint="eastAsia"/>
                <w:szCs w:val="24"/>
                <w:lang w:val="en-US" w:eastAsia="zh-CN"/>
              </w:rPr>
              <w:t>批准</w:t>
            </w:r>
            <w:r>
              <w:rPr>
                <w:szCs w:val="24"/>
                <w:lang w:val="en-US" w:eastAsia="zh-CN"/>
              </w:rPr>
              <w:t>。</w:t>
            </w:r>
            <w:r w:rsidRPr="00F34734">
              <w:rPr>
                <w:szCs w:val="24"/>
                <w:lang w:val="en-US" w:eastAsia="ja-JP"/>
              </w:rPr>
              <w:t xml:space="preserve"> </w:t>
            </w:r>
          </w:p>
        </w:tc>
        <w:tc>
          <w:tcPr>
            <w:tcW w:w="1885" w:type="dxa"/>
          </w:tcPr>
          <w:p w:rsidR="00C07CBF" w:rsidRPr="00A90B98" w:rsidRDefault="00C07CBF" w:rsidP="00C07CBF">
            <w:pPr>
              <w:pStyle w:val="Tabletext"/>
              <w:spacing w:line="340" w:lineRule="atLeast"/>
              <w:jc w:val="left"/>
              <w:rPr>
                <w:szCs w:val="24"/>
                <w:lang w:val="en-US" w:eastAsia="ja-JP"/>
              </w:rPr>
            </w:pPr>
            <w:r>
              <w:rPr>
                <w:rFonts w:hint="eastAsia"/>
                <w:szCs w:val="24"/>
                <w:lang w:val="en-US" w:eastAsia="zh-CN"/>
              </w:rPr>
              <w:t>支持</w:t>
            </w:r>
            <w:r>
              <w:rPr>
                <w:szCs w:val="24"/>
                <w:lang w:val="en-US" w:eastAsia="zh-CN"/>
              </w:rPr>
              <w:t>。</w:t>
            </w:r>
            <w:r>
              <w:rPr>
                <w:rFonts w:hint="eastAsia"/>
                <w:szCs w:val="24"/>
                <w:lang w:val="en-US" w:eastAsia="zh-CN"/>
              </w:rPr>
              <w:t>独立</w:t>
            </w:r>
            <w:r>
              <w:rPr>
                <w:szCs w:val="24"/>
                <w:lang w:val="en-US" w:eastAsia="zh-CN"/>
              </w:rPr>
              <w:t>于广播的</w:t>
            </w:r>
            <w:r w:rsidRPr="0064673B">
              <w:rPr>
                <w:szCs w:val="24"/>
                <w:lang w:eastAsia="ja-JP"/>
              </w:rPr>
              <w:t>应用</w:t>
            </w:r>
            <w:r>
              <w:rPr>
                <w:rFonts w:hint="eastAsia"/>
                <w:szCs w:val="24"/>
                <w:lang w:eastAsia="zh-CN"/>
              </w:rPr>
              <w:t>与</w:t>
            </w:r>
            <w:r>
              <w:rPr>
                <w:szCs w:val="24"/>
                <w:lang w:eastAsia="zh-CN"/>
              </w:rPr>
              <w:t>任何广播频道都</w:t>
            </w:r>
            <w:r>
              <w:rPr>
                <w:rFonts w:hint="eastAsia"/>
                <w:szCs w:val="24"/>
                <w:lang w:eastAsia="zh-CN"/>
              </w:rPr>
              <w:t>无关</w:t>
            </w:r>
            <w:r>
              <w:rPr>
                <w:szCs w:val="24"/>
                <w:lang w:eastAsia="zh-CN"/>
              </w:rPr>
              <w:t>。</w:t>
            </w:r>
            <w:r>
              <w:rPr>
                <w:rFonts w:hint="eastAsia"/>
                <w:szCs w:val="24"/>
                <w:lang w:eastAsia="zh-CN"/>
              </w:rPr>
              <w:t>独立</w:t>
            </w:r>
            <w:r>
              <w:rPr>
                <w:szCs w:val="24"/>
                <w:lang w:eastAsia="zh-CN"/>
              </w:rPr>
              <w:t>于广播的</w:t>
            </w:r>
            <w:r w:rsidRPr="0064673B">
              <w:rPr>
                <w:rFonts w:hint="eastAsia"/>
                <w:szCs w:val="24"/>
                <w:lang w:eastAsia="ja-JP"/>
              </w:rPr>
              <w:t>应用</w:t>
            </w:r>
            <w:r>
              <w:rPr>
                <w:rFonts w:hint="eastAsia"/>
                <w:szCs w:val="24"/>
                <w:lang w:eastAsia="zh-CN"/>
              </w:rPr>
              <w:t>不</w:t>
            </w:r>
            <w:r>
              <w:rPr>
                <w:szCs w:val="24"/>
                <w:lang w:eastAsia="zh-CN"/>
              </w:rPr>
              <w:t>得访问广播资源。</w:t>
            </w:r>
            <w:r w:rsidRPr="00A90B98">
              <w:rPr>
                <w:szCs w:val="24"/>
                <w:lang w:val="en-US" w:eastAsia="ja-JP"/>
              </w:rPr>
              <w:t xml:space="preserve"> </w:t>
            </w:r>
          </w:p>
        </w:tc>
        <w:tc>
          <w:tcPr>
            <w:tcW w:w="2095" w:type="dxa"/>
          </w:tcPr>
          <w:p w:rsidR="00C07CBF" w:rsidRPr="00A90B98" w:rsidRDefault="00C07CBF" w:rsidP="00C07CBF">
            <w:pPr>
              <w:pStyle w:val="Tabletext"/>
              <w:spacing w:line="340" w:lineRule="atLeast"/>
              <w:jc w:val="left"/>
              <w:rPr>
                <w:rFonts w:eastAsia="MS Mincho"/>
                <w:szCs w:val="24"/>
                <w:lang w:val="en-US" w:eastAsia="zh-CN"/>
              </w:rPr>
            </w:pPr>
            <w:r>
              <w:rPr>
                <w:rFonts w:hint="eastAsia"/>
                <w:szCs w:val="24"/>
                <w:lang w:val="en-US" w:eastAsia="zh-CN"/>
              </w:rPr>
              <w:t>使用</w:t>
            </w:r>
            <w:r>
              <w:rPr>
                <w:szCs w:val="24"/>
                <w:lang w:val="en-US" w:eastAsia="zh-CN"/>
              </w:rPr>
              <w:t>广播</w:t>
            </w:r>
            <w:r>
              <w:rPr>
                <w:rFonts w:hint="eastAsia"/>
                <w:szCs w:val="24"/>
                <w:lang w:val="en-US" w:eastAsia="zh-CN"/>
              </w:rPr>
              <w:t>去</w:t>
            </w:r>
            <w:r>
              <w:rPr>
                <w:szCs w:val="24"/>
                <w:lang w:val="en-US" w:eastAsia="zh-CN"/>
              </w:rPr>
              <w:t>活的</w:t>
            </w:r>
            <w:r w:rsidRPr="0064673B">
              <w:rPr>
                <w:rFonts w:hint="eastAsia"/>
                <w:szCs w:val="24"/>
                <w:lang w:eastAsia="ja-JP"/>
              </w:rPr>
              <w:t>应用</w:t>
            </w:r>
            <w:r>
              <w:rPr>
                <w:rFonts w:hint="eastAsia"/>
                <w:szCs w:val="24"/>
                <w:lang w:eastAsia="zh-CN"/>
              </w:rPr>
              <w:t>提供</w:t>
            </w:r>
            <w:r>
              <w:rPr>
                <w:szCs w:val="24"/>
                <w:lang w:eastAsia="zh-CN"/>
              </w:rPr>
              <w:t>支持。</w:t>
            </w:r>
          </w:p>
          <w:p w:rsidR="00C07CBF" w:rsidRPr="00A90B98" w:rsidRDefault="00C07CBF" w:rsidP="00C07CBF">
            <w:pPr>
              <w:pStyle w:val="Tabletext"/>
              <w:spacing w:line="340" w:lineRule="atLeast"/>
              <w:jc w:val="left"/>
              <w:rPr>
                <w:szCs w:val="24"/>
                <w:lang w:val="en-US" w:eastAsia="ja-JP"/>
              </w:rPr>
            </w:pPr>
            <w:r>
              <w:rPr>
                <w:rFonts w:hint="eastAsia"/>
                <w:szCs w:val="24"/>
                <w:lang w:val="en-US" w:eastAsia="zh-CN"/>
              </w:rPr>
              <w:t>当</w:t>
            </w:r>
            <w:r w:rsidRPr="0064673B">
              <w:rPr>
                <w:rFonts w:hint="eastAsia"/>
                <w:szCs w:val="24"/>
                <w:lang w:eastAsia="ja-JP"/>
              </w:rPr>
              <w:t>应用</w:t>
            </w:r>
            <w:r>
              <w:rPr>
                <w:rFonts w:hint="eastAsia"/>
                <w:szCs w:val="24"/>
                <w:lang w:eastAsia="zh-CN"/>
              </w:rPr>
              <w:t>处</w:t>
            </w:r>
            <w:r>
              <w:rPr>
                <w:szCs w:val="24"/>
                <w:lang w:eastAsia="zh-CN"/>
              </w:rPr>
              <w:t>于运行</w:t>
            </w:r>
            <w:r>
              <w:rPr>
                <w:rFonts w:hint="eastAsia"/>
                <w:szCs w:val="24"/>
                <w:lang w:eastAsia="zh-CN"/>
              </w:rPr>
              <w:t>状态</w:t>
            </w:r>
            <w:r>
              <w:rPr>
                <w:szCs w:val="24"/>
                <w:lang w:eastAsia="zh-CN"/>
              </w:rPr>
              <w:t>时，</w:t>
            </w:r>
            <w:r>
              <w:rPr>
                <w:rFonts w:hint="eastAsia"/>
                <w:szCs w:val="24"/>
                <w:lang w:eastAsia="zh-CN"/>
              </w:rPr>
              <w:t>解复用</w:t>
            </w:r>
            <w:r>
              <w:rPr>
                <w:szCs w:val="24"/>
                <w:lang w:eastAsia="zh-CN"/>
              </w:rPr>
              <w:t>器和解码器等</w:t>
            </w:r>
            <w:r w:rsidRPr="0064673B">
              <w:rPr>
                <w:rFonts w:hint="eastAsia"/>
                <w:szCs w:val="24"/>
                <w:lang w:eastAsia="ja-JP"/>
              </w:rPr>
              <w:t>广播资源</w:t>
            </w:r>
            <w:r>
              <w:rPr>
                <w:rFonts w:hint="eastAsia"/>
                <w:szCs w:val="24"/>
                <w:lang w:eastAsia="zh-CN"/>
              </w:rPr>
              <w:t>暂停</w:t>
            </w:r>
            <w:r>
              <w:rPr>
                <w:szCs w:val="24"/>
                <w:lang w:eastAsia="zh-CN"/>
              </w:rPr>
              <w:t>使用，同时暂停访问。</w:t>
            </w:r>
          </w:p>
        </w:tc>
        <w:tc>
          <w:tcPr>
            <w:tcW w:w="2095" w:type="dxa"/>
          </w:tcPr>
          <w:p w:rsidR="00C07CBF" w:rsidRPr="0016542D" w:rsidRDefault="00C07CBF" w:rsidP="0016542D">
            <w:pPr>
              <w:pStyle w:val="Tabletext"/>
              <w:spacing w:line="340" w:lineRule="atLeast"/>
              <w:jc w:val="left"/>
              <w:rPr>
                <w:szCs w:val="24"/>
                <w:lang w:eastAsia="zh-CN"/>
              </w:rPr>
            </w:pPr>
            <w:r w:rsidRPr="0016542D">
              <w:rPr>
                <w:szCs w:val="24"/>
                <w:lang w:eastAsia="zh-CN"/>
              </w:rPr>
              <w:t>可支持。</w:t>
            </w:r>
          </w:p>
          <w:p w:rsidR="00C07CBF" w:rsidRPr="0016542D" w:rsidRDefault="00C07CBF" w:rsidP="0016542D">
            <w:pPr>
              <w:pStyle w:val="Tabletext"/>
              <w:spacing w:line="340" w:lineRule="atLeast"/>
              <w:jc w:val="left"/>
              <w:rPr>
                <w:szCs w:val="24"/>
                <w:lang w:eastAsia="zh-CN"/>
              </w:rPr>
            </w:pPr>
            <w:r w:rsidRPr="0016542D">
              <w:rPr>
                <w:szCs w:val="24"/>
                <w:lang w:eastAsia="zh-CN"/>
              </w:rPr>
              <w:t>可使用</w:t>
            </w:r>
            <w:r w:rsidRPr="0016542D">
              <w:rPr>
                <w:rFonts w:hint="eastAsia"/>
                <w:szCs w:val="24"/>
                <w:lang w:eastAsia="zh-CN"/>
              </w:rPr>
              <w:t>AIT</w:t>
            </w:r>
            <w:r w:rsidRPr="0016542D">
              <w:rPr>
                <w:rFonts w:hint="eastAsia"/>
                <w:szCs w:val="24"/>
                <w:lang w:eastAsia="zh-CN"/>
              </w:rPr>
              <w:t>中</w:t>
            </w:r>
            <w:r w:rsidRPr="0016542D">
              <w:rPr>
                <w:szCs w:val="24"/>
                <w:lang w:eastAsia="zh-CN"/>
              </w:rPr>
              <w:t>的</w:t>
            </w:r>
            <w:r w:rsidR="0016542D">
              <w:rPr>
                <w:szCs w:val="24"/>
                <w:lang w:eastAsia="zh-CN"/>
              </w:rPr>
              <w:t>UNBOUNDED</w:t>
            </w:r>
            <w:r w:rsidRPr="0016542D">
              <w:rPr>
                <w:rFonts w:hint="eastAsia"/>
                <w:szCs w:val="24"/>
                <w:lang w:eastAsia="zh-CN"/>
              </w:rPr>
              <w:t>控制</w:t>
            </w:r>
            <w:r w:rsidRPr="0016542D">
              <w:rPr>
                <w:szCs w:val="24"/>
                <w:lang w:eastAsia="zh-CN"/>
              </w:rPr>
              <w:t>码</w:t>
            </w:r>
            <w:r w:rsidRPr="0016542D">
              <w:rPr>
                <w:rFonts w:hint="eastAsia"/>
                <w:szCs w:val="24"/>
                <w:lang w:eastAsia="zh-CN"/>
              </w:rPr>
              <w:t>将</w:t>
            </w:r>
            <w:r w:rsidRPr="0016542D">
              <w:rPr>
                <w:szCs w:val="24"/>
                <w:lang w:eastAsia="zh-CN"/>
              </w:rPr>
              <w:t>独立应用用信号表示为受广播控制的应用。</w:t>
            </w:r>
          </w:p>
          <w:p w:rsidR="00C07CBF" w:rsidRPr="0016542D" w:rsidRDefault="00C07CBF" w:rsidP="0016542D">
            <w:pPr>
              <w:pStyle w:val="Tabletext"/>
              <w:spacing w:line="340" w:lineRule="atLeast"/>
              <w:jc w:val="left"/>
              <w:rPr>
                <w:szCs w:val="24"/>
                <w:lang w:eastAsia="zh-CN"/>
              </w:rPr>
            </w:pPr>
            <w:r w:rsidRPr="0016542D">
              <w:rPr>
                <w:rFonts w:hint="eastAsia"/>
                <w:szCs w:val="24"/>
                <w:lang w:eastAsia="zh-CN"/>
              </w:rPr>
              <w:t>否则</w:t>
            </w:r>
            <w:r w:rsidRPr="0016542D">
              <w:rPr>
                <w:szCs w:val="24"/>
                <w:lang w:eastAsia="zh-CN"/>
              </w:rPr>
              <w:t>，不允许独立的应用</w:t>
            </w:r>
            <w:r w:rsidRPr="0016542D">
              <w:rPr>
                <w:rFonts w:hint="eastAsia"/>
                <w:szCs w:val="24"/>
                <w:lang w:eastAsia="zh-CN"/>
              </w:rPr>
              <w:t>接</w:t>
            </w:r>
            <w:r w:rsidRPr="0016542D">
              <w:rPr>
                <w:szCs w:val="24"/>
                <w:lang w:eastAsia="zh-CN"/>
              </w:rPr>
              <w:t>入广播资源。</w:t>
            </w:r>
          </w:p>
        </w:tc>
      </w:tr>
    </w:tbl>
    <w:p w:rsidR="00143E1A" w:rsidRPr="00C91FE1" w:rsidRDefault="00143E1A" w:rsidP="009971B8">
      <w:pPr>
        <w:pStyle w:val="TableNo"/>
        <w:rPr>
          <w:lang w:val="en-US" w:eastAsia="zh-CN"/>
        </w:rPr>
      </w:pPr>
    </w:p>
    <w:p w:rsidR="00143E1A" w:rsidRPr="00C91FE1" w:rsidRDefault="00143E1A">
      <w:pPr>
        <w:tabs>
          <w:tab w:val="clear" w:pos="794"/>
          <w:tab w:val="clear" w:pos="1191"/>
          <w:tab w:val="clear" w:pos="1588"/>
          <w:tab w:val="clear" w:pos="1985"/>
        </w:tabs>
        <w:overflowPunct/>
        <w:autoSpaceDE/>
        <w:autoSpaceDN/>
        <w:adjustRightInd/>
        <w:spacing w:before="0"/>
        <w:jc w:val="left"/>
        <w:textAlignment w:val="auto"/>
        <w:rPr>
          <w:lang w:val="en-US" w:eastAsia="zh-CN"/>
        </w:rPr>
      </w:pPr>
    </w:p>
    <w:p w:rsidR="00143E1A" w:rsidRPr="00C91FE1" w:rsidRDefault="00143E1A">
      <w:pPr>
        <w:tabs>
          <w:tab w:val="clear" w:pos="794"/>
          <w:tab w:val="clear" w:pos="1191"/>
          <w:tab w:val="clear" w:pos="1588"/>
          <w:tab w:val="clear" w:pos="1985"/>
        </w:tabs>
        <w:overflowPunct/>
        <w:autoSpaceDE/>
        <w:autoSpaceDN/>
        <w:adjustRightInd/>
        <w:spacing w:before="0"/>
        <w:jc w:val="left"/>
        <w:textAlignment w:val="auto"/>
        <w:rPr>
          <w:lang w:val="en-US" w:eastAsia="zh-CN"/>
        </w:rPr>
      </w:pPr>
      <w:r w:rsidRPr="00C91FE1">
        <w:rPr>
          <w:lang w:val="en-US" w:eastAsia="zh-CN"/>
        </w:rPr>
        <w:br w:type="page"/>
      </w:r>
    </w:p>
    <w:p w:rsidR="009971B8" w:rsidRPr="00EA6D9B" w:rsidRDefault="0064673B" w:rsidP="009971B8">
      <w:pPr>
        <w:pStyle w:val="TableNo"/>
      </w:pPr>
      <w:r>
        <w:lastRenderedPageBreak/>
        <w:t>表</w:t>
      </w:r>
      <w:r w:rsidR="009971B8" w:rsidRPr="00EA6D9B">
        <w:t>1</w:t>
      </w:r>
      <w:r w:rsidR="00A43BF7">
        <w:t>（</w:t>
      </w:r>
      <w:r w:rsidRPr="00DA7A4D">
        <w:rPr>
          <w:rFonts w:ascii="STKaiti" w:eastAsia="STKaiti" w:hAnsi="STKaiti"/>
          <w:lang w:eastAsia="zh-CN"/>
        </w:rPr>
        <w:t>续</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056"/>
        <w:gridCol w:w="1885"/>
        <w:gridCol w:w="2095"/>
        <w:gridCol w:w="2095"/>
      </w:tblGrid>
      <w:tr w:rsidR="00C07CBF" w:rsidRPr="002950DD" w:rsidTr="00C07CBF">
        <w:trPr>
          <w:cantSplit/>
          <w:jc w:val="center"/>
        </w:trPr>
        <w:tc>
          <w:tcPr>
            <w:tcW w:w="1498" w:type="dxa"/>
            <w:tcBorders>
              <w:top w:val="single" w:sz="4" w:space="0" w:color="auto"/>
              <w:left w:val="single" w:sz="4" w:space="0" w:color="auto"/>
              <w:bottom w:val="single" w:sz="4" w:space="0" w:color="auto"/>
              <w:right w:val="single" w:sz="4" w:space="0" w:color="auto"/>
            </w:tcBorders>
          </w:tcPr>
          <w:p w:rsidR="00C07CBF" w:rsidRPr="00E5337B" w:rsidRDefault="00C07CBF" w:rsidP="00C07CBF">
            <w:pPr>
              <w:pStyle w:val="Tablehead"/>
              <w:rPr>
                <w:lang w:val="en-US"/>
              </w:rPr>
            </w:pPr>
          </w:p>
        </w:tc>
        <w:tc>
          <w:tcPr>
            <w:tcW w:w="2056" w:type="dxa"/>
            <w:tcBorders>
              <w:top w:val="single" w:sz="4" w:space="0" w:color="auto"/>
              <w:left w:val="single" w:sz="4" w:space="0" w:color="auto"/>
              <w:bottom w:val="single" w:sz="4" w:space="0" w:color="auto"/>
              <w:right w:val="single" w:sz="4" w:space="0" w:color="auto"/>
            </w:tcBorders>
          </w:tcPr>
          <w:p w:rsidR="00C07CBF" w:rsidRPr="00E5337B" w:rsidRDefault="00C07CBF" w:rsidP="00C07CBF">
            <w:pPr>
              <w:pStyle w:val="Tablehead"/>
              <w:rPr>
                <w:szCs w:val="24"/>
                <w:lang w:val="en-US" w:eastAsia="ja-JP"/>
              </w:rPr>
            </w:pPr>
            <w:r w:rsidRPr="00E5337B">
              <w:rPr>
                <w:szCs w:val="24"/>
                <w:lang w:val="en-US" w:eastAsia="ja-JP"/>
              </w:rPr>
              <w:t>Hybridcast</w:t>
            </w:r>
          </w:p>
        </w:tc>
        <w:tc>
          <w:tcPr>
            <w:tcW w:w="1885" w:type="dxa"/>
            <w:tcBorders>
              <w:top w:val="single" w:sz="4" w:space="0" w:color="auto"/>
              <w:left w:val="single" w:sz="4" w:space="0" w:color="auto"/>
              <w:bottom w:val="single" w:sz="4" w:space="0" w:color="auto"/>
              <w:right w:val="single" w:sz="4" w:space="0" w:color="auto"/>
            </w:tcBorders>
          </w:tcPr>
          <w:p w:rsidR="00C07CBF" w:rsidRPr="00E5337B" w:rsidRDefault="00C07CBF" w:rsidP="00C07CBF">
            <w:pPr>
              <w:pStyle w:val="Tablehead"/>
              <w:rPr>
                <w:color w:val="000000"/>
                <w:kern w:val="24"/>
                <w:lang w:val="en-US" w:eastAsia="ja-JP"/>
              </w:rPr>
            </w:pPr>
            <w:r w:rsidRPr="00E5337B">
              <w:rPr>
                <w:color w:val="000000"/>
                <w:kern w:val="24"/>
                <w:lang w:val="en-US" w:eastAsia="ja-JP"/>
              </w:rPr>
              <w:t>HbbTV</w:t>
            </w:r>
          </w:p>
        </w:tc>
        <w:tc>
          <w:tcPr>
            <w:tcW w:w="2095" w:type="dxa"/>
            <w:tcBorders>
              <w:top w:val="single" w:sz="4" w:space="0" w:color="auto"/>
              <w:left w:val="single" w:sz="4" w:space="0" w:color="auto"/>
              <w:bottom w:val="single" w:sz="4" w:space="0" w:color="auto"/>
              <w:right w:val="single" w:sz="4" w:space="0" w:color="auto"/>
            </w:tcBorders>
          </w:tcPr>
          <w:p w:rsidR="00C07CBF" w:rsidRPr="00DA7A4D" w:rsidRDefault="0097149C" w:rsidP="00C07CBF">
            <w:pPr>
              <w:pStyle w:val="Tablehead"/>
              <w:rPr>
                <w:rFonts w:asciiTheme="majorBidi" w:eastAsiaTheme="minorEastAsia" w:hAnsiTheme="majorBidi" w:cstheme="majorBidi"/>
                <w:color w:val="000000"/>
                <w:kern w:val="24"/>
                <w:lang w:val="en-US" w:eastAsia="ja-JP"/>
              </w:rPr>
            </w:pPr>
            <w:r>
              <w:rPr>
                <w:rFonts w:asciiTheme="majorBidi" w:eastAsiaTheme="minorEastAsia" w:hAnsiTheme="majorBidi" w:cstheme="majorBidi" w:hint="eastAsia"/>
                <w:lang w:val="en-US" w:eastAsia="zh-CN"/>
              </w:rPr>
              <w:t>“</w:t>
            </w:r>
            <w:r w:rsidR="00C07CBF" w:rsidRPr="00DA7A4D">
              <w:rPr>
                <w:rFonts w:asciiTheme="majorBidi" w:eastAsiaTheme="minorEastAsia" w:hAnsiTheme="majorBidi" w:cstheme="majorBidi"/>
                <w:lang w:val="en-US" w:eastAsia="zh-CN"/>
              </w:rPr>
              <w:t>基于</w:t>
            </w:r>
            <w:r w:rsidR="00C07CBF" w:rsidRPr="00DA7A4D">
              <w:rPr>
                <w:rFonts w:asciiTheme="majorBidi" w:eastAsiaTheme="minorEastAsia" w:hAnsiTheme="majorBidi" w:cstheme="majorBidi"/>
                <w:lang w:val="en-US" w:eastAsia="zh-CN"/>
              </w:rPr>
              <w:t>HTML5</w:t>
            </w:r>
            <w:r w:rsidR="00C07CBF" w:rsidRPr="00DA7A4D">
              <w:rPr>
                <w:rFonts w:asciiTheme="majorBidi" w:eastAsiaTheme="minorEastAsia" w:hAnsiTheme="majorBidi" w:cstheme="majorBidi"/>
                <w:lang w:val="en-US" w:eastAsia="zh-CN"/>
              </w:rPr>
              <w:t>的</w:t>
            </w:r>
            <w:r w:rsidR="00C07CBF">
              <w:rPr>
                <w:rFonts w:asciiTheme="majorBidi" w:eastAsiaTheme="minorEastAsia" w:hAnsiTheme="majorBidi" w:cstheme="majorBidi"/>
                <w:lang w:val="en-US" w:eastAsia="zh-CN"/>
              </w:rPr>
              <w:br/>
            </w:r>
            <w:r w:rsidR="00C07CBF" w:rsidRPr="00DA7A4D">
              <w:rPr>
                <w:rFonts w:asciiTheme="majorBidi" w:eastAsiaTheme="minorEastAsia" w:hAnsiTheme="majorBidi" w:cstheme="majorBidi"/>
                <w:lang w:val="en-US" w:eastAsia="zh-CN"/>
              </w:rPr>
              <w:t>智能电视平台</w:t>
            </w:r>
            <w:r>
              <w:rPr>
                <w:rFonts w:asciiTheme="majorBidi" w:eastAsiaTheme="minorEastAsia" w:hAnsiTheme="majorBidi" w:cstheme="majorBidi" w:hint="eastAsia"/>
                <w:lang w:val="en-US" w:eastAsia="zh-CN"/>
              </w:rPr>
              <w:t>”</w:t>
            </w:r>
          </w:p>
        </w:tc>
        <w:tc>
          <w:tcPr>
            <w:tcW w:w="2095" w:type="dxa"/>
            <w:tcBorders>
              <w:top w:val="single" w:sz="4" w:space="0" w:color="auto"/>
              <w:left w:val="single" w:sz="4" w:space="0" w:color="auto"/>
              <w:bottom w:val="single" w:sz="4" w:space="0" w:color="auto"/>
              <w:right w:val="single" w:sz="4" w:space="0" w:color="auto"/>
            </w:tcBorders>
          </w:tcPr>
          <w:p w:rsidR="00C07CBF" w:rsidRPr="003B3EF1" w:rsidRDefault="00C07CBF" w:rsidP="00C07CBF">
            <w:pPr>
              <w:pStyle w:val="Tablehead"/>
              <w:rPr>
                <w:rFonts w:asciiTheme="majorBidi" w:hAnsiTheme="majorBidi" w:cstheme="majorBidi"/>
                <w:color w:val="000000"/>
                <w:kern w:val="24"/>
                <w:lang w:val="en-US"/>
              </w:rPr>
            </w:pPr>
            <w:r w:rsidRPr="003B3EF1">
              <w:rPr>
                <w:rFonts w:asciiTheme="majorBidi" w:hAnsiTheme="majorBidi" w:cstheme="majorBidi"/>
                <w:lang w:val="en-US"/>
              </w:rPr>
              <w:t>Ginga</w:t>
            </w:r>
          </w:p>
        </w:tc>
      </w:tr>
      <w:tr w:rsidR="00C07CBF" w:rsidRPr="002950DD" w:rsidTr="00C07CBF">
        <w:trPr>
          <w:cantSplit/>
          <w:jc w:val="center"/>
        </w:trPr>
        <w:tc>
          <w:tcPr>
            <w:tcW w:w="1498" w:type="dxa"/>
          </w:tcPr>
          <w:p w:rsidR="00C07CBF" w:rsidRPr="00F34734" w:rsidRDefault="00C07CBF" w:rsidP="00C07CBF">
            <w:pPr>
              <w:pStyle w:val="Tabletext"/>
              <w:spacing w:line="340" w:lineRule="atLeast"/>
              <w:rPr>
                <w:lang w:val="en-US" w:eastAsia="ja-JP"/>
              </w:rPr>
            </w:pPr>
            <w:r>
              <w:rPr>
                <w:rFonts w:hint="eastAsia"/>
                <w:lang w:val="en-US" w:eastAsia="zh-CN"/>
              </w:rPr>
              <w:t>支持</w:t>
            </w:r>
            <w:r>
              <w:rPr>
                <w:lang w:val="en-US" w:eastAsia="zh-CN"/>
              </w:rPr>
              <w:t>第三方提供的</w:t>
            </w:r>
            <w:r>
              <w:rPr>
                <w:lang w:val="en-US" w:eastAsia="ja-JP"/>
              </w:rPr>
              <w:t>IBB</w:t>
            </w:r>
            <w:r>
              <w:rPr>
                <w:lang w:val="en-US" w:eastAsia="ja-JP"/>
              </w:rPr>
              <w:t>业务</w:t>
            </w:r>
          </w:p>
        </w:tc>
        <w:tc>
          <w:tcPr>
            <w:tcW w:w="2056" w:type="dxa"/>
          </w:tcPr>
          <w:p w:rsidR="00C07CBF" w:rsidRPr="00F34734" w:rsidRDefault="00C07CBF" w:rsidP="00C07CBF">
            <w:pPr>
              <w:pStyle w:val="Tabletext"/>
              <w:spacing w:line="340" w:lineRule="atLeast"/>
              <w:jc w:val="left"/>
              <w:rPr>
                <w:szCs w:val="24"/>
                <w:lang w:val="en-US" w:eastAsia="zh-CN"/>
              </w:rPr>
            </w:pPr>
            <w:r>
              <w:rPr>
                <w:rFonts w:hint="eastAsia"/>
                <w:szCs w:val="24"/>
                <w:lang w:val="en-US" w:eastAsia="zh-CN"/>
              </w:rPr>
              <w:t>使用</w:t>
            </w:r>
            <w:r>
              <w:rPr>
                <w:szCs w:val="24"/>
                <w:lang w:val="en-US" w:eastAsia="zh-CN"/>
              </w:rPr>
              <w:t>与业务相关的</w:t>
            </w:r>
            <w:r w:rsidRPr="00F34734">
              <w:rPr>
                <w:szCs w:val="24"/>
                <w:lang w:val="en-US" w:eastAsia="ja-JP"/>
              </w:rPr>
              <w:t>IBB</w:t>
            </w:r>
            <w:r>
              <w:rPr>
                <w:szCs w:val="24"/>
                <w:lang w:val="en-US" w:eastAsia="ja-JP"/>
              </w:rPr>
              <w:t>应用</w:t>
            </w:r>
            <w:r>
              <w:rPr>
                <w:rFonts w:hint="eastAsia"/>
                <w:szCs w:val="24"/>
                <w:lang w:val="en-US" w:eastAsia="zh-CN"/>
              </w:rPr>
              <w:t>，</w:t>
            </w:r>
            <w:r>
              <w:rPr>
                <w:szCs w:val="24"/>
                <w:lang w:val="en-US" w:eastAsia="ja-JP"/>
              </w:rPr>
              <w:t>广播公司</w:t>
            </w:r>
            <w:r>
              <w:rPr>
                <w:rFonts w:hint="eastAsia"/>
                <w:szCs w:val="24"/>
                <w:lang w:val="en-US" w:eastAsia="zh-CN"/>
              </w:rPr>
              <w:t>或</w:t>
            </w:r>
            <w:r>
              <w:rPr>
                <w:szCs w:val="24"/>
                <w:lang w:val="en-US" w:eastAsia="zh-CN"/>
              </w:rPr>
              <w:t>相关</w:t>
            </w:r>
            <w:r>
              <w:rPr>
                <w:szCs w:val="24"/>
                <w:lang w:val="en-US" w:eastAsia="ja-JP"/>
              </w:rPr>
              <w:t>服务提供商</w:t>
            </w:r>
            <w:r>
              <w:rPr>
                <w:rFonts w:hint="eastAsia"/>
                <w:szCs w:val="24"/>
                <w:lang w:val="en-US" w:eastAsia="zh-CN"/>
              </w:rPr>
              <w:t>可</w:t>
            </w:r>
            <w:r>
              <w:rPr>
                <w:szCs w:val="24"/>
                <w:lang w:val="en-US" w:eastAsia="zh-CN"/>
              </w:rPr>
              <w:t>切换</w:t>
            </w:r>
            <w:r>
              <w:rPr>
                <w:rFonts w:hint="eastAsia"/>
                <w:szCs w:val="24"/>
                <w:lang w:val="en-US" w:eastAsia="zh-CN"/>
              </w:rPr>
              <w:t>至</w:t>
            </w:r>
            <w:r>
              <w:rPr>
                <w:szCs w:val="24"/>
                <w:lang w:val="en-US" w:eastAsia="zh-CN"/>
              </w:rPr>
              <w:t>或参与</w:t>
            </w:r>
            <w:r>
              <w:rPr>
                <w:rFonts w:hint="eastAsia"/>
                <w:szCs w:val="24"/>
                <w:lang w:val="en-US" w:eastAsia="zh-CN"/>
              </w:rPr>
              <w:t>第</w:t>
            </w:r>
            <w:r>
              <w:rPr>
                <w:szCs w:val="24"/>
                <w:lang w:val="en-US" w:eastAsia="zh-CN"/>
              </w:rPr>
              <w:t>三方提供的</w:t>
            </w:r>
            <w:r>
              <w:rPr>
                <w:szCs w:val="24"/>
                <w:lang w:val="en-US" w:eastAsia="ja-JP"/>
              </w:rPr>
              <w:t>IBB</w:t>
            </w:r>
            <w:r>
              <w:rPr>
                <w:szCs w:val="24"/>
                <w:lang w:val="en-US" w:eastAsia="ja-JP"/>
              </w:rPr>
              <w:t>业务</w:t>
            </w:r>
            <w:r>
              <w:rPr>
                <w:rFonts w:hint="eastAsia"/>
                <w:szCs w:val="24"/>
                <w:lang w:val="en-US" w:eastAsia="zh-CN"/>
              </w:rPr>
              <w:t>。第</w:t>
            </w:r>
            <w:r>
              <w:rPr>
                <w:szCs w:val="24"/>
                <w:lang w:val="en-US" w:eastAsia="zh-CN"/>
              </w:rPr>
              <w:t>三方可</w:t>
            </w:r>
            <w:r>
              <w:rPr>
                <w:rFonts w:hint="eastAsia"/>
                <w:szCs w:val="24"/>
                <w:lang w:val="en-US" w:eastAsia="zh-CN"/>
              </w:rPr>
              <w:t>通过</w:t>
            </w:r>
            <w:r>
              <w:rPr>
                <w:szCs w:val="24"/>
                <w:lang w:val="en-US" w:eastAsia="zh-CN"/>
              </w:rPr>
              <w:t>独立应用提供</w:t>
            </w:r>
            <w:r>
              <w:rPr>
                <w:rFonts w:hint="eastAsia"/>
                <w:szCs w:val="24"/>
                <w:lang w:val="en-US" w:eastAsia="zh-CN"/>
              </w:rPr>
              <w:t>其</w:t>
            </w:r>
            <w:r>
              <w:rPr>
                <w:szCs w:val="24"/>
                <w:lang w:val="en-US" w:eastAsia="zh-CN"/>
              </w:rPr>
              <w:t>自身的服务，</w:t>
            </w:r>
            <w:r>
              <w:rPr>
                <w:rFonts w:hint="eastAsia"/>
                <w:szCs w:val="24"/>
                <w:lang w:val="en-US" w:eastAsia="zh-CN"/>
              </w:rPr>
              <w:t>但</w:t>
            </w:r>
            <w:r>
              <w:rPr>
                <w:szCs w:val="24"/>
                <w:lang w:val="en-US" w:eastAsia="zh-CN"/>
              </w:rPr>
              <w:t>前提是</w:t>
            </w:r>
            <w:r>
              <w:rPr>
                <w:szCs w:val="24"/>
                <w:lang w:val="en-US" w:eastAsia="ja-JP"/>
              </w:rPr>
              <w:t>广播公司</w:t>
            </w:r>
            <w:r>
              <w:rPr>
                <w:rFonts w:hint="eastAsia"/>
                <w:szCs w:val="24"/>
                <w:lang w:val="en-US" w:eastAsia="zh-CN"/>
              </w:rPr>
              <w:t>为</w:t>
            </w:r>
            <w:r>
              <w:rPr>
                <w:szCs w:val="24"/>
                <w:lang w:val="en-US" w:eastAsia="zh-CN"/>
              </w:rPr>
              <w:t>其提供使用和</w:t>
            </w:r>
            <w:r>
              <w:rPr>
                <w:rFonts w:hint="eastAsia"/>
                <w:szCs w:val="24"/>
                <w:lang w:val="en-US" w:eastAsia="zh-CN"/>
              </w:rPr>
              <w:t>展示</w:t>
            </w:r>
            <w:r>
              <w:rPr>
                <w:szCs w:val="24"/>
                <w:lang w:val="en-US" w:eastAsia="zh-CN"/>
              </w:rPr>
              <w:t>的条件</w:t>
            </w:r>
            <w:r>
              <w:rPr>
                <w:rFonts w:hint="eastAsia"/>
                <w:szCs w:val="24"/>
                <w:lang w:val="en-US" w:eastAsia="zh-CN"/>
              </w:rPr>
              <w:t>。</w:t>
            </w:r>
          </w:p>
        </w:tc>
        <w:tc>
          <w:tcPr>
            <w:tcW w:w="1885" w:type="dxa"/>
          </w:tcPr>
          <w:p w:rsidR="00C07CBF" w:rsidRPr="00F34734" w:rsidRDefault="00C07CBF" w:rsidP="00C07CBF">
            <w:pPr>
              <w:pStyle w:val="Tabletext"/>
              <w:keepNext/>
              <w:keepLines/>
              <w:spacing w:line="340" w:lineRule="atLeast"/>
              <w:jc w:val="left"/>
              <w:rPr>
                <w:color w:val="000000"/>
                <w:kern w:val="24"/>
                <w:lang w:val="en-US" w:eastAsia="zh-CN"/>
              </w:rPr>
            </w:pPr>
            <w:r>
              <w:rPr>
                <w:color w:val="000000"/>
                <w:kern w:val="24"/>
                <w:lang w:val="en-US" w:eastAsia="ja-JP"/>
              </w:rPr>
              <w:t>第三方</w:t>
            </w:r>
            <w:r>
              <w:rPr>
                <w:rFonts w:hint="eastAsia"/>
                <w:color w:val="000000"/>
                <w:kern w:val="24"/>
                <w:lang w:val="en-US" w:eastAsia="zh-CN"/>
              </w:rPr>
              <w:t>可</w:t>
            </w:r>
            <w:r>
              <w:rPr>
                <w:color w:val="000000"/>
                <w:kern w:val="24"/>
                <w:lang w:val="en-US" w:eastAsia="zh-CN"/>
              </w:rPr>
              <w:t>提供任何</w:t>
            </w:r>
            <w:r>
              <w:rPr>
                <w:color w:val="000000"/>
                <w:kern w:val="24"/>
                <w:lang w:val="en-US" w:eastAsia="ja-JP"/>
              </w:rPr>
              <w:t>应用</w:t>
            </w:r>
            <w:r>
              <w:rPr>
                <w:rFonts w:hint="eastAsia"/>
                <w:color w:val="000000"/>
                <w:kern w:val="24"/>
                <w:lang w:val="en-US" w:eastAsia="zh-CN"/>
              </w:rPr>
              <w:t>且</w:t>
            </w:r>
            <w:r>
              <w:rPr>
                <w:color w:val="000000"/>
                <w:kern w:val="24"/>
                <w:lang w:val="en-US" w:eastAsia="ja-JP"/>
              </w:rPr>
              <w:t>广播公司</w:t>
            </w:r>
            <w:r>
              <w:rPr>
                <w:rFonts w:hint="eastAsia"/>
                <w:color w:val="000000"/>
                <w:kern w:val="24"/>
                <w:lang w:val="en-US" w:eastAsia="zh-CN"/>
              </w:rPr>
              <w:t>可</w:t>
            </w:r>
            <w:r>
              <w:rPr>
                <w:color w:val="000000"/>
                <w:kern w:val="24"/>
                <w:lang w:val="en-US" w:eastAsia="zh-CN"/>
              </w:rPr>
              <w:t>通过信令加以授权。</w:t>
            </w:r>
            <w:r>
              <w:rPr>
                <w:rFonts w:hint="eastAsia"/>
                <w:color w:val="000000"/>
                <w:kern w:val="24"/>
                <w:lang w:val="en-US" w:eastAsia="zh-CN"/>
              </w:rPr>
              <w:t>在</w:t>
            </w:r>
            <w:r>
              <w:rPr>
                <w:color w:val="000000"/>
                <w:kern w:val="24"/>
                <w:lang w:val="en-US" w:eastAsia="zh-CN"/>
              </w:rPr>
              <w:t>此情况下，</w:t>
            </w:r>
            <w:r>
              <w:rPr>
                <w:color w:val="000000"/>
                <w:kern w:val="24"/>
                <w:lang w:val="en-US" w:eastAsia="ja-JP"/>
              </w:rPr>
              <w:t>广播公司</w:t>
            </w:r>
            <w:r>
              <w:rPr>
                <w:rFonts w:hint="eastAsia"/>
                <w:color w:val="000000"/>
                <w:kern w:val="24"/>
                <w:lang w:val="en-US" w:eastAsia="zh-CN"/>
              </w:rPr>
              <w:t>使用</w:t>
            </w:r>
            <w:r>
              <w:rPr>
                <w:rFonts w:hint="eastAsia"/>
                <w:color w:val="000000"/>
                <w:kern w:val="24"/>
                <w:lang w:val="en-US" w:eastAsia="zh-CN"/>
              </w:rPr>
              <w:t>AIT</w:t>
            </w:r>
            <w:r>
              <w:rPr>
                <w:rFonts w:hint="eastAsia"/>
                <w:color w:val="000000"/>
                <w:kern w:val="24"/>
                <w:lang w:val="en-US" w:eastAsia="zh-CN"/>
              </w:rPr>
              <w:t>指</w:t>
            </w:r>
            <w:r>
              <w:rPr>
                <w:color w:val="000000"/>
                <w:kern w:val="24"/>
                <w:lang w:val="en-US" w:eastAsia="zh-CN"/>
              </w:rPr>
              <w:t>出该</w:t>
            </w:r>
            <w:r>
              <w:rPr>
                <w:color w:val="000000"/>
                <w:kern w:val="24"/>
                <w:lang w:val="en-US" w:eastAsia="ja-JP"/>
              </w:rPr>
              <w:t>应用</w:t>
            </w:r>
            <w:r>
              <w:rPr>
                <w:rFonts w:hint="eastAsia"/>
                <w:color w:val="000000"/>
                <w:kern w:val="24"/>
                <w:lang w:val="en-US" w:eastAsia="zh-CN"/>
              </w:rPr>
              <w:t>的</w:t>
            </w:r>
            <w:r>
              <w:rPr>
                <w:color w:val="000000"/>
                <w:kern w:val="24"/>
                <w:lang w:val="en-US" w:eastAsia="ja-JP"/>
              </w:rPr>
              <w:t>生命周期</w:t>
            </w:r>
            <w:r>
              <w:rPr>
                <w:rFonts w:hint="eastAsia"/>
                <w:color w:val="000000"/>
                <w:kern w:val="24"/>
                <w:lang w:val="en-US" w:eastAsia="zh-CN"/>
              </w:rPr>
              <w:t>。</w:t>
            </w:r>
          </w:p>
        </w:tc>
        <w:tc>
          <w:tcPr>
            <w:tcW w:w="2095" w:type="dxa"/>
          </w:tcPr>
          <w:p w:rsidR="00C07CBF" w:rsidRPr="00F34734" w:rsidRDefault="00C07CBF" w:rsidP="00C07CBF">
            <w:pPr>
              <w:pStyle w:val="Tabletext"/>
              <w:keepNext/>
              <w:keepLines/>
              <w:spacing w:line="340" w:lineRule="atLeast"/>
              <w:jc w:val="left"/>
              <w:rPr>
                <w:szCs w:val="24"/>
                <w:lang w:val="en-US" w:eastAsia="ja-JP"/>
              </w:rPr>
            </w:pPr>
            <w:r>
              <w:rPr>
                <w:color w:val="000000"/>
                <w:kern w:val="24"/>
                <w:lang w:val="en-US" w:eastAsia="ja-JP"/>
              </w:rPr>
              <w:t>第三方</w:t>
            </w:r>
            <w:r>
              <w:rPr>
                <w:rFonts w:hint="eastAsia"/>
                <w:color w:val="000000"/>
                <w:kern w:val="24"/>
                <w:lang w:val="en-US" w:eastAsia="zh-CN"/>
              </w:rPr>
              <w:t>可</w:t>
            </w:r>
            <w:r>
              <w:rPr>
                <w:color w:val="000000"/>
                <w:kern w:val="24"/>
                <w:lang w:val="en-US" w:eastAsia="zh-CN"/>
              </w:rPr>
              <w:t>使</w:t>
            </w:r>
            <w:r>
              <w:rPr>
                <w:color w:val="000000"/>
                <w:kern w:val="24"/>
                <w:lang w:val="en-US" w:eastAsia="ja-JP"/>
              </w:rPr>
              <w:t>智能电视应用</w:t>
            </w:r>
            <w:r>
              <w:rPr>
                <w:rFonts w:hint="eastAsia"/>
                <w:color w:val="000000"/>
                <w:kern w:val="24"/>
                <w:lang w:val="en-US" w:eastAsia="zh-CN"/>
              </w:rPr>
              <w:t>符合</w:t>
            </w:r>
            <w:r>
              <w:rPr>
                <w:color w:val="000000"/>
                <w:kern w:val="24"/>
                <w:lang w:val="en-US" w:eastAsia="zh-CN"/>
              </w:rPr>
              <w:t>此标准。</w:t>
            </w:r>
            <w:r>
              <w:rPr>
                <w:rFonts w:hint="eastAsia"/>
                <w:color w:val="000000"/>
                <w:kern w:val="24"/>
                <w:lang w:val="en-US" w:eastAsia="zh-CN"/>
              </w:rPr>
              <w:t>为</w:t>
            </w:r>
            <w:r>
              <w:rPr>
                <w:color w:val="000000"/>
                <w:kern w:val="24"/>
                <w:lang w:val="en-US" w:eastAsia="zh-CN"/>
              </w:rPr>
              <w:t>获得</w:t>
            </w:r>
            <w:r>
              <w:rPr>
                <w:color w:val="000000"/>
                <w:kern w:val="24"/>
                <w:lang w:val="en-US" w:eastAsia="ja-JP"/>
              </w:rPr>
              <w:t>广播公司</w:t>
            </w:r>
            <w:r>
              <w:rPr>
                <w:rFonts w:hint="eastAsia"/>
                <w:color w:val="000000"/>
                <w:kern w:val="24"/>
                <w:lang w:val="en-US" w:eastAsia="zh-CN"/>
              </w:rPr>
              <w:t>的</w:t>
            </w:r>
            <w:r>
              <w:rPr>
                <w:color w:val="000000"/>
                <w:kern w:val="24"/>
                <w:lang w:val="en-US" w:eastAsia="zh-CN"/>
              </w:rPr>
              <w:t>授权</w:t>
            </w:r>
            <w:r>
              <w:rPr>
                <w:rFonts w:hint="eastAsia"/>
                <w:color w:val="000000"/>
                <w:kern w:val="24"/>
                <w:lang w:val="en-US" w:eastAsia="zh-CN"/>
              </w:rPr>
              <w:t>以</w:t>
            </w:r>
            <w:r>
              <w:rPr>
                <w:color w:val="000000"/>
                <w:kern w:val="24"/>
                <w:lang w:val="en-US" w:eastAsia="zh-CN"/>
              </w:rPr>
              <w:t>获</w:t>
            </w:r>
            <w:r>
              <w:rPr>
                <w:rFonts w:hint="eastAsia"/>
                <w:color w:val="000000"/>
                <w:kern w:val="24"/>
                <w:lang w:val="en-US" w:eastAsia="zh-CN"/>
              </w:rPr>
              <w:t>取</w:t>
            </w:r>
            <w:r>
              <w:rPr>
                <w:color w:val="000000"/>
                <w:kern w:val="24"/>
                <w:lang w:val="en-US" w:eastAsia="ja-JP"/>
              </w:rPr>
              <w:t>广播资源</w:t>
            </w:r>
            <w:r>
              <w:rPr>
                <w:rFonts w:hint="eastAsia"/>
                <w:color w:val="000000"/>
                <w:kern w:val="24"/>
                <w:lang w:val="en-US" w:eastAsia="zh-CN"/>
              </w:rPr>
              <w:t>，</w:t>
            </w:r>
            <w:r>
              <w:rPr>
                <w:color w:val="000000"/>
                <w:kern w:val="24"/>
                <w:lang w:val="en-US" w:eastAsia="zh-CN"/>
              </w:rPr>
              <w:t>某</w:t>
            </w:r>
            <w:r>
              <w:rPr>
                <w:color w:val="000000"/>
                <w:kern w:val="24"/>
                <w:lang w:val="en-US" w:eastAsia="ja-JP"/>
              </w:rPr>
              <w:t>广播公司</w:t>
            </w:r>
            <w:r>
              <w:rPr>
                <w:rFonts w:hint="eastAsia"/>
                <w:color w:val="000000"/>
                <w:kern w:val="24"/>
                <w:lang w:val="en-US" w:eastAsia="zh-CN"/>
              </w:rPr>
              <w:t>可</w:t>
            </w:r>
            <w:r>
              <w:rPr>
                <w:color w:val="000000"/>
                <w:kern w:val="24"/>
                <w:lang w:val="en-US" w:eastAsia="zh-CN"/>
              </w:rPr>
              <w:t>定义允许使用</w:t>
            </w:r>
            <w:r>
              <w:rPr>
                <w:color w:val="000000"/>
                <w:kern w:val="24"/>
                <w:lang w:val="en-US" w:eastAsia="ja-JP"/>
              </w:rPr>
              <w:t>广播启动应用</w:t>
            </w:r>
            <w:r>
              <w:rPr>
                <w:rFonts w:hint="eastAsia"/>
                <w:color w:val="000000"/>
                <w:kern w:val="24"/>
                <w:lang w:val="en-US" w:eastAsia="zh-CN"/>
              </w:rPr>
              <w:t>的</w:t>
            </w:r>
            <w:r>
              <w:rPr>
                <w:color w:val="000000"/>
                <w:kern w:val="24"/>
                <w:lang w:val="en-US" w:eastAsia="zh-CN"/>
              </w:rPr>
              <w:t>政策。</w:t>
            </w:r>
          </w:p>
        </w:tc>
        <w:tc>
          <w:tcPr>
            <w:tcW w:w="2095" w:type="dxa"/>
          </w:tcPr>
          <w:p w:rsidR="00C07CBF" w:rsidRPr="0016542D" w:rsidRDefault="00C07CBF" w:rsidP="0016542D">
            <w:pPr>
              <w:pStyle w:val="Tabletext"/>
              <w:spacing w:line="340" w:lineRule="atLeast"/>
              <w:jc w:val="left"/>
              <w:rPr>
                <w:szCs w:val="24"/>
                <w:lang w:eastAsia="zh-CN"/>
              </w:rPr>
            </w:pPr>
            <w:r w:rsidRPr="0016542D">
              <w:rPr>
                <w:rFonts w:hint="eastAsia"/>
                <w:szCs w:val="24"/>
                <w:lang w:eastAsia="zh-CN"/>
              </w:rPr>
              <w:t>当</w:t>
            </w:r>
            <w:r w:rsidRPr="0016542D">
              <w:rPr>
                <w:szCs w:val="24"/>
                <w:lang w:eastAsia="zh-CN"/>
              </w:rPr>
              <w:t>广播公司发出相应信号时，</w:t>
            </w:r>
            <w:r w:rsidRPr="0016542D">
              <w:rPr>
                <w:rFonts w:hint="eastAsia"/>
                <w:szCs w:val="24"/>
                <w:lang w:eastAsia="zh-CN"/>
              </w:rPr>
              <w:t>与</w:t>
            </w:r>
            <w:r w:rsidRPr="0016542D">
              <w:rPr>
                <w:szCs w:val="24"/>
                <w:lang w:eastAsia="zh-CN"/>
              </w:rPr>
              <w:t>业务相关的</w:t>
            </w:r>
            <w:r w:rsidRPr="0016542D">
              <w:rPr>
                <w:szCs w:val="24"/>
                <w:lang w:eastAsia="zh-CN"/>
              </w:rPr>
              <w:t>IBB</w:t>
            </w:r>
            <w:r w:rsidRPr="0016542D">
              <w:rPr>
                <w:rFonts w:hint="eastAsia"/>
                <w:szCs w:val="24"/>
                <w:lang w:eastAsia="zh-CN"/>
              </w:rPr>
              <w:t>应用</w:t>
            </w:r>
            <w:r w:rsidRPr="0016542D">
              <w:rPr>
                <w:szCs w:val="24"/>
                <w:lang w:eastAsia="zh-CN"/>
              </w:rPr>
              <w:t>可涉及</w:t>
            </w:r>
            <w:r w:rsidRPr="0016542D">
              <w:rPr>
                <w:rFonts w:hint="eastAsia"/>
                <w:szCs w:val="24"/>
                <w:lang w:eastAsia="zh-CN"/>
              </w:rPr>
              <w:t>第</w:t>
            </w:r>
            <w:r w:rsidRPr="0016542D">
              <w:rPr>
                <w:szCs w:val="24"/>
                <w:lang w:eastAsia="zh-CN"/>
              </w:rPr>
              <w:t>三方</w:t>
            </w:r>
            <w:r w:rsidRPr="0016542D">
              <w:rPr>
                <w:szCs w:val="24"/>
                <w:lang w:eastAsia="zh-CN"/>
              </w:rPr>
              <w:t>IBB</w:t>
            </w:r>
            <w:r w:rsidRPr="0016542D">
              <w:rPr>
                <w:rFonts w:hint="eastAsia"/>
                <w:szCs w:val="24"/>
                <w:lang w:eastAsia="zh-CN"/>
              </w:rPr>
              <w:t>服务</w:t>
            </w:r>
            <w:r w:rsidRPr="0016542D">
              <w:rPr>
                <w:szCs w:val="24"/>
                <w:lang w:eastAsia="zh-CN"/>
              </w:rPr>
              <w:t>。</w:t>
            </w:r>
          </w:p>
          <w:p w:rsidR="00C07CBF" w:rsidRPr="003B3EF1" w:rsidRDefault="00C07CBF" w:rsidP="0016542D">
            <w:pPr>
              <w:pStyle w:val="Tabletext"/>
              <w:spacing w:line="340" w:lineRule="atLeast"/>
              <w:jc w:val="left"/>
              <w:rPr>
                <w:rFonts w:asciiTheme="majorBidi" w:hAnsiTheme="majorBidi" w:cstheme="majorBidi"/>
                <w:color w:val="000000"/>
                <w:kern w:val="24"/>
                <w:lang w:val="en-US" w:eastAsia="zh-CN"/>
              </w:rPr>
            </w:pPr>
            <w:r w:rsidRPr="0016542D">
              <w:rPr>
                <w:rFonts w:hint="eastAsia"/>
                <w:szCs w:val="24"/>
                <w:lang w:eastAsia="zh-CN"/>
              </w:rPr>
              <w:t>在</w:t>
            </w:r>
            <w:r w:rsidRPr="0016542D">
              <w:rPr>
                <w:rFonts w:hint="eastAsia"/>
                <w:szCs w:val="24"/>
                <w:lang w:eastAsia="zh-CN"/>
              </w:rPr>
              <w:t>AIT</w:t>
            </w:r>
            <w:r w:rsidRPr="0016542D">
              <w:rPr>
                <w:rFonts w:hint="eastAsia"/>
                <w:szCs w:val="24"/>
                <w:lang w:eastAsia="zh-CN"/>
              </w:rPr>
              <w:t>中</w:t>
            </w:r>
            <w:r w:rsidRPr="0016542D">
              <w:rPr>
                <w:szCs w:val="24"/>
                <w:lang w:eastAsia="zh-CN"/>
              </w:rPr>
              <w:t>，这些应用必须用信号表示为受广播公司控制的应用。</w:t>
            </w:r>
          </w:p>
        </w:tc>
      </w:tr>
      <w:tr w:rsidR="00C07CBF" w:rsidRPr="00EA6D9B" w:rsidTr="00C07CBF">
        <w:trPr>
          <w:cantSplit/>
          <w:jc w:val="center"/>
        </w:trPr>
        <w:tc>
          <w:tcPr>
            <w:tcW w:w="1498" w:type="dxa"/>
          </w:tcPr>
          <w:p w:rsidR="00C07CBF" w:rsidRPr="00F34734" w:rsidRDefault="00C07CBF" w:rsidP="00C07CBF">
            <w:pPr>
              <w:pStyle w:val="Tabletext"/>
              <w:spacing w:line="340" w:lineRule="atLeast"/>
              <w:jc w:val="left"/>
              <w:rPr>
                <w:lang w:val="en-US" w:eastAsia="zh-CN"/>
              </w:rPr>
            </w:pPr>
            <w:r>
              <w:rPr>
                <w:rFonts w:hint="eastAsia"/>
                <w:lang w:val="en-US" w:eastAsia="zh-CN"/>
              </w:rPr>
              <w:t>提供</w:t>
            </w:r>
            <w:r>
              <w:rPr>
                <w:lang w:val="en-US" w:eastAsia="zh-CN"/>
              </w:rPr>
              <w:t>商</w:t>
            </w:r>
            <w:r>
              <w:rPr>
                <w:rFonts w:hint="eastAsia"/>
                <w:lang w:val="en-US" w:eastAsia="zh-CN"/>
              </w:rPr>
              <w:t>应用</w:t>
            </w:r>
            <w:r>
              <w:rPr>
                <w:lang w:val="en-US" w:eastAsia="zh-CN"/>
              </w:rPr>
              <w:t>生命周期</w:t>
            </w:r>
            <w:r>
              <w:rPr>
                <w:rFonts w:hint="eastAsia"/>
                <w:lang w:val="en-US" w:eastAsia="zh-CN"/>
              </w:rPr>
              <w:t>控制</w:t>
            </w:r>
          </w:p>
        </w:tc>
        <w:tc>
          <w:tcPr>
            <w:tcW w:w="2056" w:type="dxa"/>
          </w:tcPr>
          <w:p w:rsidR="00C07CBF" w:rsidRPr="00EA6D9B" w:rsidRDefault="00C07CBF" w:rsidP="00C07CBF">
            <w:pPr>
              <w:pStyle w:val="Tabletext"/>
              <w:spacing w:line="340" w:lineRule="atLeast"/>
              <w:jc w:val="left"/>
              <w:rPr>
                <w:szCs w:val="24"/>
                <w:lang w:eastAsia="zh-CN"/>
              </w:rPr>
            </w:pPr>
            <w:r>
              <w:rPr>
                <w:rFonts w:hint="eastAsia"/>
                <w:szCs w:val="24"/>
                <w:lang w:eastAsia="zh-CN"/>
              </w:rPr>
              <w:t>支持</w:t>
            </w:r>
          </w:p>
        </w:tc>
        <w:tc>
          <w:tcPr>
            <w:tcW w:w="1885" w:type="dxa"/>
          </w:tcPr>
          <w:p w:rsidR="00C07CBF" w:rsidRPr="000D326A" w:rsidRDefault="00C07CBF" w:rsidP="00C07CBF">
            <w:pPr>
              <w:pStyle w:val="Tabletext"/>
              <w:spacing w:line="340" w:lineRule="atLeast"/>
              <w:jc w:val="left"/>
              <w:rPr>
                <w:szCs w:val="24"/>
                <w:lang w:eastAsia="zh-CN"/>
              </w:rPr>
            </w:pPr>
            <w:r w:rsidRPr="000D326A">
              <w:rPr>
                <w:rFonts w:hint="eastAsia"/>
                <w:szCs w:val="24"/>
                <w:lang w:eastAsia="zh-CN"/>
              </w:rPr>
              <w:t>支持</w:t>
            </w:r>
          </w:p>
        </w:tc>
        <w:tc>
          <w:tcPr>
            <w:tcW w:w="2095" w:type="dxa"/>
          </w:tcPr>
          <w:p w:rsidR="00C07CBF" w:rsidRPr="000D326A" w:rsidRDefault="00C07CBF" w:rsidP="00C07CBF">
            <w:pPr>
              <w:pStyle w:val="Tabletext"/>
              <w:spacing w:line="340" w:lineRule="atLeast"/>
              <w:jc w:val="left"/>
              <w:rPr>
                <w:szCs w:val="24"/>
                <w:lang w:eastAsia="zh-CN"/>
              </w:rPr>
            </w:pPr>
            <w:r w:rsidRPr="000D326A">
              <w:rPr>
                <w:rFonts w:hint="eastAsia"/>
                <w:szCs w:val="24"/>
                <w:lang w:eastAsia="zh-CN"/>
              </w:rPr>
              <w:t>支持</w:t>
            </w:r>
          </w:p>
        </w:tc>
        <w:tc>
          <w:tcPr>
            <w:tcW w:w="2095" w:type="dxa"/>
          </w:tcPr>
          <w:p w:rsidR="00C07CBF" w:rsidRPr="003B3EF1" w:rsidRDefault="00C07CBF" w:rsidP="0016542D">
            <w:pPr>
              <w:pStyle w:val="Tabletext"/>
              <w:spacing w:line="340" w:lineRule="atLeast"/>
              <w:jc w:val="left"/>
              <w:rPr>
                <w:rFonts w:asciiTheme="majorBidi" w:hAnsiTheme="majorBidi" w:cstheme="majorBidi"/>
                <w:color w:val="000000"/>
                <w:kern w:val="24"/>
                <w:lang w:val="en-US" w:eastAsia="ja-JP"/>
              </w:rPr>
            </w:pPr>
            <w:r>
              <w:rPr>
                <w:rFonts w:asciiTheme="majorBidi" w:hAnsiTheme="majorBidi" w:cstheme="majorBidi" w:hint="eastAsia"/>
                <w:color w:val="000000"/>
                <w:kern w:val="24"/>
                <w:lang w:val="en-US" w:eastAsia="zh-CN"/>
              </w:rPr>
              <w:t>支持</w:t>
            </w:r>
          </w:p>
        </w:tc>
      </w:tr>
      <w:tr w:rsidR="00C07CBF" w:rsidRPr="000D326A" w:rsidTr="00C07CBF">
        <w:trPr>
          <w:cantSplit/>
          <w:jc w:val="center"/>
        </w:trPr>
        <w:tc>
          <w:tcPr>
            <w:tcW w:w="1498" w:type="dxa"/>
          </w:tcPr>
          <w:p w:rsidR="00C07CBF" w:rsidRPr="00F34734" w:rsidRDefault="00C07CBF" w:rsidP="00C07CBF">
            <w:pPr>
              <w:pStyle w:val="Tabletext"/>
              <w:spacing w:line="340" w:lineRule="atLeast"/>
              <w:jc w:val="left"/>
              <w:rPr>
                <w:lang w:val="en-US" w:eastAsia="zh-CN"/>
              </w:rPr>
            </w:pPr>
            <w:r>
              <w:rPr>
                <w:rFonts w:hint="eastAsia"/>
                <w:lang w:val="en-US" w:eastAsia="zh-CN"/>
              </w:rPr>
              <w:t>最</w:t>
            </w:r>
            <w:r>
              <w:rPr>
                <w:lang w:val="en-US" w:eastAsia="zh-CN"/>
              </w:rPr>
              <w:t>终用户</w:t>
            </w:r>
            <w:r>
              <w:rPr>
                <w:rFonts w:hint="eastAsia"/>
                <w:lang w:val="en-US" w:eastAsia="zh-CN"/>
              </w:rPr>
              <w:t>应用</w:t>
            </w:r>
            <w:r>
              <w:rPr>
                <w:lang w:val="en-US" w:eastAsia="zh-CN"/>
              </w:rPr>
              <w:t>生命周期</w:t>
            </w:r>
            <w:r>
              <w:rPr>
                <w:rFonts w:hint="eastAsia"/>
                <w:lang w:val="en-US" w:eastAsia="zh-CN"/>
              </w:rPr>
              <w:t>控制</w:t>
            </w:r>
          </w:p>
        </w:tc>
        <w:tc>
          <w:tcPr>
            <w:tcW w:w="2056" w:type="dxa"/>
          </w:tcPr>
          <w:p w:rsidR="00C07CBF" w:rsidRPr="00F34734" w:rsidRDefault="00C07CBF" w:rsidP="00C07CBF">
            <w:pPr>
              <w:pStyle w:val="Tabletext"/>
              <w:spacing w:line="340" w:lineRule="atLeast"/>
              <w:jc w:val="left"/>
              <w:rPr>
                <w:szCs w:val="24"/>
                <w:lang w:val="en-US" w:eastAsia="zh-CN"/>
              </w:rPr>
            </w:pPr>
            <w:r>
              <w:rPr>
                <w:rFonts w:hint="eastAsia"/>
                <w:szCs w:val="24"/>
                <w:lang w:val="en-US" w:eastAsia="zh-CN"/>
              </w:rPr>
              <w:t>非</w:t>
            </w:r>
            <w:r>
              <w:rPr>
                <w:szCs w:val="24"/>
                <w:lang w:val="en-US" w:eastAsia="ja-JP"/>
              </w:rPr>
              <w:t>面向广播的受控应用</w:t>
            </w:r>
            <w:r>
              <w:rPr>
                <w:rFonts w:hint="eastAsia"/>
                <w:szCs w:val="24"/>
                <w:lang w:val="en-US" w:eastAsia="zh-CN"/>
              </w:rPr>
              <w:t>的</w:t>
            </w:r>
            <w:r>
              <w:rPr>
                <w:szCs w:val="24"/>
                <w:lang w:val="en-US" w:eastAsia="ja-JP"/>
              </w:rPr>
              <w:t>独立应用</w:t>
            </w:r>
            <w:r>
              <w:rPr>
                <w:rFonts w:hint="eastAsia"/>
                <w:szCs w:val="24"/>
                <w:lang w:val="en-US" w:eastAsia="zh-CN"/>
              </w:rPr>
              <w:t>，</w:t>
            </w:r>
            <w:r>
              <w:rPr>
                <w:szCs w:val="24"/>
                <w:lang w:val="en-US" w:eastAsia="zh-CN"/>
              </w:rPr>
              <w:t>允许</w:t>
            </w:r>
            <w:r>
              <w:rPr>
                <w:szCs w:val="24"/>
                <w:lang w:val="en-US" w:eastAsia="ja-JP"/>
              </w:rPr>
              <w:t>最终用户</w:t>
            </w:r>
            <w:r>
              <w:rPr>
                <w:rFonts w:hint="eastAsia"/>
                <w:szCs w:val="24"/>
                <w:lang w:val="en-US" w:eastAsia="zh-CN"/>
              </w:rPr>
              <w:t>控制</w:t>
            </w:r>
            <w:r>
              <w:rPr>
                <w:szCs w:val="24"/>
                <w:lang w:val="en-US" w:eastAsia="ja-JP"/>
              </w:rPr>
              <w:t>应用生命周期</w:t>
            </w:r>
            <w:r>
              <w:rPr>
                <w:rFonts w:hint="eastAsia"/>
                <w:szCs w:val="24"/>
                <w:lang w:val="en-US" w:eastAsia="zh-CN"/>
              </w:rPr>
              <w:t>。</w:t>
            </w:r>
          </w:p>
        </w:tc>
        <w:tc>
          <w:tcPr>
            <w:tcW w:w="1885" w:type="dxa"/>
          </w:tcPr>
          <w:p w:rsidR="00C07CBF" w:rsidRPr="000D326A" w:rsidRDefault="00C07CBF" w:rsidP="00C07CBF">
            <w:pPr>
              <w:pStyle w:val="Tabletext"/>
              <w:spacing w:line="340" w:lineRule="atLeast"/>
              <w:jc w:val="left"/>
              <w:rPr>
                <w:szCs w:val="24"/>
                <w:lang w:eastAsia="zh-CN"/>
              </w:rPr>
            </w:pPr>
            <w:r w:rsidRPr="000D326A">
              <w:rPr>
                <w:szCs w:val="24"/>
                <w:lang w:eastAsia="zh-CN"/>
              </w:rPr>
              <w:t>独立应用</w:t>
            </w:r>
            <w:r>
              <w:rPr>
                <w:rFonts w:hint="eastAsia"/>
                <w:szCs w:val="24"/>
                <w:lang w:eastAsia="zh-CN"/>
              </w:rPr>
              <w:t>可</w:t>
            </w:r>
            <w:r>
              <w:rPr>
                <w:szCs w:val="24"/>
                <w:lang w:eastAsia="zh-CN"/>
              </w:rPr>
              <w:t>由</w:t>
            </w:r>
            <w:r w:rsidRPr="000D326A">
              <w:rPr>
                <w:szCs w:val="24"/>
                <w:lang w:eastAsia="zh-CN"/>
              </w:rPr>
              <w:t>最终用户</w:t>
            </w:r>
            <w:r>
              <w:rPr>
                <w:rFonts w:hint="eastAsia"/>
                <w:szCs w:val="24"/>
                <w:lang w:eastAsia="zh-CN"/>
              </w:rPr>
              <w:t>控制</w:t>
            </w:r>
            <w:r>
              <w:rPr>
                <w:szCs w:val="24"/>
                <w:lang w:eastAsia="zh-CN"/>
              </w:rPr>
              <w:t>。</w:t>
            </w:r>
          </w:p>
        </w:tc>
        <w:tc>
          <w:tcPr>
            <w:tcW w:w="2095" w:type="dxa"/>
          </w:tcPr>
          <w:p w:rsidR="00C07CBF" w:rsidRPr="000D326A" w:rsidRDefault="00C07CBF" w:rsidP="00C07CBF">
            <w:pPr>
              <w:pStyle w:val="Tabletext"/>
              <w:spacing w:line="340" w:lineRule="atLeast"/>
              <w:jc w:val="left"/>
              <w:rPr>
                <w:szCs w:val="24"/>
                <w:lang w:eastAsia="zh-CN"/>
              </w:rPr>
            </w:pPr>
            <w:r w:rsidRPr="000D326A">
              <w:rPr>
                <w:szCs w:val="24"/>
                <w:lang w:eastAsia="zh-CN"/>
              </w:rPr>
              <w:t>最终用户</w:t>
            </w:r>
            <w:r>
              <w:rPr>
                <w:rFonts w:hint="eastAsia"/>
                <w:szCs w:val="24"/>
                <w:lang w:eastAsia="zh-CN"/>
              </w:rPr>
              <w:t>可</w:t>
            </w:r>
            <w:r>
              <w:rPr>
                <w:szCs w:val="24"/>
                <w:lang w:eastAsia="zh-CN"/>
              </w:rPr>
              <w:t>从</w:t>
            </w:r>
            <w:r w:rsidRPr="000D326A">
              <w:rPr>
                <w:szCs w:val="24"/>
                <w:lang w:eastAsia="zh-CN"/>
              </w:rPr>
              <w:t>应用存储库</w:t>
            </w:r>
            <w:r>
              <w:rPr>
                <w:rFonts w:hint="eastAsia"/>
                <w:szCs w:val="24"/>
                <w:lang w:eastAsia="zh-CN"/>
              </w:rPr>
              <w:t>下载</w:t>
            </w:r>
            <w:r>
              <w:rPr>
                <w:szCs w:val="24"/>
                <w:lang w:eastAsia="zh-CN"/>
              </w:rPr>
              <w:t>并安装</w:t>
            </w:r>
            <w:r w:rsidRPr="000D326A">
              <w:rPr>
                <w:szCs w:val="24"/>
                <w:lang w:eastAsia="zh-CN"/>
              </w:rPr>
              <w:t>（</w:t>
            </w:r>
            <w:r w:rsidRPr="000C62B3">
              <w:rPr>
                <w:rFonts w:ascii="SimSun" w:hAnsi="SimSun"/>
                <w:szCs w:val="24"/>
                <w:lang w:eastAsia="zh-CN"/>
              </w:rPr>
              <w:t>“</w:t>
            </w:r>
            <w:r>
              <w:rPr>
                <w:rFonts w:hint="eastAsia"/>
                <w:szCs w:val="24"/>
                <w:lang w:eastAsia="zh-CN"/>
              </w:rPr>
              <w:t>应用</w:t>
            </w:r>
            <w:r>
              <w:rPr>
                <w:szCs w:val="24"/>
                <w:lang w:eastAsia="zh-CN"/>
              </w:rPr>
              <w:t>商店</w:t>
            </w:r>
            <w:r w:rsidRPr="000C62B3">
              <w:rPr>
                <w:rFonts w:ascii="SimSun" w:hAnsi="SimSun"/>
                <w:szCs w:val="24"/>
                <w:lang w:eastAsia="zh-CN"/>
              </w:rPr>
              <w:t>”</w:t>
            </w:r>
            <w:r w:rsidRPr="000D326A">
              <w:rPr>
                <w:szCs w:val="24"/>
                <w:lang w:eastAsia="zh-CN"/>
              </w:rPr>
              <w:t>）</w:t>
            </w:r>
            <w:r>
              <w:rPr>
                <w:rFonts w:hint="eastAsia"/>
                <w:szCs w:val="24"/>
                <w:lang w:eastAsia="zh-CN"/>
              </w:rPr>
              <w:t>。</w:t>
            </w:r>
          </w:p>
          <w:p w:rsidR="00C07CBF" w:rsidRPr="000D326A" w:rsidRDefault="00C07CBF" w:rsidP="00C07CBF">
            <w:pPr>
              <w:pStyle w:val="Tabletext"/>
              <w:spacing w:line="340" w:lineRule="atLeast"/>
              <w:jc w:val="left"/>
              <w:rPr>
                <w:szCs w:val="24"/>
                <w:lang w:eastAsia="zh-CN"/>
              </w:rPr>
            </w:pPr>
            <w:r w:rsidRPr="000D326A">
              <w:rPr>
                <w:szCs w:val="24"/>
                <w:lang w:eastAsia="zh-CN"/>
              </w:rPr>
              <w:t>最终用户</w:t>
            </w:r>
            <w:r>
              <w:rPr>
                <w:rFonts w:hint="eastAsia"/>
                <w:szCs w:val="24"/>
                <w:lang w:eastAsia="zh-CN"/>
              </w:rPr>
              <w:t>能够</w:t>
            </w:r>
            <w:r>
              <w:rPr>
                <w:szCs w:val="24"/>
                <w:lang w:eastAsia="zh-CN"/>
              </w:rPr>
              <w:t>控制此类应用的</w:t>
            </w:r>
            <w:r w:rsidRPr="000D326A">
              <w:rPr>
                <w:szCs w:val="24"/>
                <w:lang w:eastAsia="zh-CN"/>
              </w:rPr>
              <w:t>生命周期</w:t>
            </w:r>
            <w:r>
              <w:rPr>
                <w:rFonts w:hint="eastAsia"/>
                <w:szCs w:val="24"/>
                <w:lang w:eastAsia="zh-CN"/>
              </w:rPr>
              <w:t>。</w:t>
            </w:r>
          </w:p>
        </w:tc>
        <w:tc>
          <w:tcPr>
            <w:tcW w:w="2095" w:type="dxa"/>
          </w:tcPr>
          <w:p w:rsidR="00C07CBF" w:rsidRPr="0016542D" w:rsidRDefault="00C07CBF" w:rsidP="0016542D">
            <w:pPr>
              <w:pStyle w:val="Tabletext"/>
              <w:spacing w:line="340" w:lineRule="atLeast"/>
              <w:jc w:val="left"/>
              <w:rPr>
                <w:szCs w:val="24"/>
                <w:lang w:eastAsia="zh-CN"/>
              </w:rPr>
            </w:pPr>
            <w:r w:rsidRPr="0016542D">
              <w:rPr>
                <w:rFonts w:hint="eastAsia"/>
                <w:szCs w:val="24"/>
                <w:lang w:eastAsia="zh-CN"/>
              </w:rPr>
              <w:t>与</w:t>
            </w:r>
            <w:r w:rsidRPr="0016542D">
              <w:rPr>
                <w:szCs w:val="24"/>
                <w:lang w:eastAsia="zh-CN"/>
              </w:rPr>
              <w:t>业务相关的应用可</w:t>
            </w:r>
            <w:r w:rsidRPr="0016542D">
              <w:rPr>
                <w:rFonts w:hint="eastAsia"/>
                <w:szCs w:val="24"/>
                <w:lang w:eastAsia="zh-CN"/>
              </w:rPr>
              <w:t>使用</w:t>
            </w:r>
            <w:r w:rsidRPr="0016542D">
              <w:rPr>
                <w:szCs w:val="24"/>
                <w:lang w:eastAsia="zh-CN"/>
              </w:rPr>
              <w:t>特定</w:t>
            </w:r>
            <w:r w:rsidRPr="0016542D">
              <w:rPr>
                <w:rFonts w:hint="eastAsia"/>
                <w:szCs w:val="24"/>
                <w:lang w:eastAsia="zh-CN"/>
              </w:rPr>
              <w:t>AIT</w:t>
            </w:r>
            <w:r w:rsidRPr="0016542D">
              <w:rPr>
                <w:rFonts w:hint="eastAsia"/>
                <w:szCs w:val="24"/>
                <w:lang w:eastAsia="zh-CN"/>
              </w:rPr>
              <w:t>控制</w:t>
            </w:r>
            <w:r w:rsidRPr="0016542D">
              <w:rPr>
                <w:szCs w:val="24"/>
                <w:lang w:eastAsia="zh-CN"/>
              </w:rPr>
              <w:t>码发送信号，这些代码支持最终用户实施生命周期控制。</w:t>
            </w:r>
          </w:p>
          <w:p w:rsidR="00C07CBF" w:rsidRPr="003B3EF1" w:rsidRDefault="00C07CBF" w:rsidP="0016542D">
            <w:pPr>
              <w:pStyle w:val="Tabletext"/>
              <w:spacing w:line="340" w:lineRule="atLeast"/>
              <w:jc w:val="left"/>
              <w:rPr>
                <w:rFonts w:asciiTheme="majorBidi" w:hAnsiTheme="majorBidi" w:cstheme="majorBidi"/>
                <w:color w:val="000000"/>
                <w:kern w:val="24"/>
                <w:lang w:val="en-US" w:eastAsia="zh-CN"/>
              </w:rPr>
            </w:pPr>
            <w:r w:rsidRPr="0016542D">
              <w:rPr>
                <w:rFonts w:hint="eastAsia"/>
                <w:szCs w:val="24"/>
                <w:lang w:eastAsia="zh-CN"/>
              </w:rPr>
              <w:t>独立应用可由最终用户控制。</w:t>
            </w:r>
          </w:p>
        </w:tc>
      </w:tr>
    </w:tbl>
    <w:p w:rsidR="000B2269" w:rsidRDefault="000B2269"/>
    <w:p w:rsidR="000B2269" w:rsidRDefault="000B2269">
      <w:pPr>
        <w:tabs>
          <w:tab w:val="clear" w:pos="794"/>
          <w:tab w:val="clear" w:pos="1191"/>
          <w:tab w:val="clear" w:pos="1588"/>
          <w:tab w:val="clear" w:pos="1985"/>
        </w:tabs>
        <w:overflowPunct/>
        <w:autoSpaceDE/>
        <w:autoSpaceDN/>
        <w:adjustRightInd/>
        <w:spacing w:before="0"/>
        <w:jc w:val="left"/>
        <w:textAlignment w:val="auto"/>
      </w:pPr>
    </w:p>
    <w:p w:rsidR="009971B8" w:rsidRPr="00EA6D9B" w:rsidRDefault="0064673B" w:rsidP="0064673B">
      <w:pPr>
        <w:pStyle w:val="TableNo"/>
      </w:pPr>
      <w:r>
        <w:lastRenderedPageBreak/>
        <w:t>表</w:t>
      </w:r>
      <w:r w:rsidR="009971B8" w:rsidRPr="00EA6D9B">
        <w:t>1</w:t>
      </w:r>
      <w:r w:rsidR="00A43BF7">
        <w:t>（</w:t>
      </w:r>
      <w:r w:rsidR="00BB5FBF">
        <w:rPr>
          <w:rFonts w:ascii="STKaiti" w:eastAsia="STKaiti" w:hAnsi="STKaiti" w:hint="eastAsia"/>
          <w:lang w:eastAsia="zh-CN"/>
        </w:rPr>
        <w:t>续</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056"/>
        <w:gridCol w:w="1885"/>
        <w:gridCol w:w="2095"/>
        <w:gridCol w:w="2095"/>
      </w:tblGrid>
      <w:tr w:rsidR="00C07CBF" w:rsidRPr="002950DD" w:rsidTr="00C07CBF">
        <w:trPr>
          <w:cantSplit/>
          <w:jc w:val="center"/>
        </w:trPr>
        <w:tc>
          <w:tcPr>
            <w:tcW w:w="1498" w:type="dxa"/>
            <w:tcBorders>
              <w:top w:val="single" w:sz="4" w:space="0" w:color="auto"/>
              <w:left w:val="single" w:sz="4" w:space="0" w:color="auto"/>
              <w:bottom w:val="single" w:sz="4" w:space="0" w:color="auto"/>
              <w:right w:val="single" w:sz="4" w:space="0" w:color="auto"/>
            </w:tcBorders>
          </w:tcPr>
          <w:p w:rsidR="00C07CBF" w:rsidRPr="00E5337B" w:rsidRDefault="00C07CBF" w:rsidP="00C07CBF">
            <w:pPr>
              <w:pStyle w:val="Tablehead"/>
              <w:rPr>
                <w:lang w:val="en-US"/>
              </w:rPr>
            </w:pPr>
          </w:p>
        </w:tc>
        <w:tc>
          <w:tcPr>
            <w:tcW w:w="2056" w:type="dxa"/>
            <w:tcBorders>
              <w:top w:val="single" w:sz="4" w:space="0" w:color="auto"/>
              <w:left w:val="single" w:sz="4" w:space="0" w:color="auto"/>
              <w:bottom w:val="single" w:sz="4" w:space="0" w:color="auto"/>
              <w:right w:val="single" w:sz="4" w:space="0" w:color="auto"/>
            </w:tcBorders>
          </w:tcPr>
          <w:p w:rsidR="00C07CBF" w:rsidRPr="00E5337B" w:rsidRDefault="00C07CBF" w:rsidP="00C07CBF">
            <w:pPr>
              <w:pStyle w:val="Tablehead"/>
              <w:rPr>
                <w:szCs w:val="24"/>
                <w:lang w:val="en-US" w:eastAsia="ja-JP"/>
              </w:rPr>
            </w:pPr>
            <w:r w:rsidRPr="00E5337B">
              <w:rPr>
                <w:szCs w:val="24"/>
                <w:lang w:val="en-US" w:eastAsia="ja-JP"/>
              </w:rPr>
              <w:t>Hybridcast</w:t>
            </w:r>
          </w:p>
        </w:tc>
        <w:tc>
          <w:tcPr>
            <w:tcW w:w="1885" w:type="dxa"/>
            <w:tcBorders>
              <w:top w:val="single" w:sz="4" w:space="0" w:color="auto"/>
              <w:left w:val="single" w:sz="4" w:space="0" w:color="auto"/>
              <w:bottom w:val="single" w:sz="4" w:space="0" w:color="auto"/>
              <w:right w:val="single" w:sz="4" w:space="0" w:color="auto"/>
            </w:tcBorders>
          </w:tcPr>
          <w:p w:rsidR="00C07CBF" w:rsidRPr="00E5337B" w:rsidRDefault="00C07CBF" w:rsidP="00C07CBF">
            <w:pPr>
              <w:pStyle w:val="Tablehead"/>
              <w:rPr>
                <w:color w:val="000000"/>
                <w:kern w:val="24"/>
                <w:lang w:val="en-US" w:eastAsia="ja-JP"/>
              </w:rPr>
            </w:pPr>
            <w:r w:rsidRPr="00E5337B">
              <w:rPr>
                <w:color w:val="000000"/>
                <w:kern w:val="24"/>
                <w:lang w:val="en-US" w:eastAsia="ja-JP"/>
              </w:rPr>
              <w:t>HbbTV</w:t>
            </w:r>
          </w:p>
        </w:tc>
        <w:tc>
          <w:tcPr>
            <w:tcW w:w="2095" w:type="dxa"/>
            <w:tcBorders>
              <w:top w:val="single" w:sz="4" w:space="0" w:color="auto"/>
              <w:left w:val="single" w:sz="4" w:space="0" w:color="auto"/>
              <w:bottom w:val="single" w:sz="4" w:space="0" w:color="auto"/>
              <w:right w:val="single" w:sz="4" w:space="0" w:color="auto"/>
            </w:tcBorders>
          </w:tcPr>
          <w:p w:rsidR="00C07CBF" w:rsidRPr="00DA7A4D" w:rsidRDefault="0097149C" w:rsidP="00C07CBF">
            <w:pPr>
              <w:pStyle w:val="Tablehead"/>
              <w:rPr>
                <w:rFonts w:asciiTheme="majorBidi" w:eastAsiaTheme="minorEastAsia" w:hAnsiTheme="majorBidi" w:cstheme="majorBidi"/>
                <w:color w:val="000000"/>
                <w:kern w:val="24"/>
                <w:lang w:val="en-US" w:eastAsia="ja-JP"/>
              </w:rPr>
            </w:pPr>
            <w:r>
              <w:rPr>
                <w:rFonts w:asciiTheme="majorBidi" w:eastAsiaTheme="minorEastAsia" w:hAnsiTheme="majorBidi" w:cstheme="majorBidi" w:hint="eastAsia"/>
                <w:lang w:val="en-US" w:eastAsia="zh-CN"/>
              </w:rPr>
              <w:t>“</w:t>
            </w:r>
            <w:r w:rsidR="00C07CBF" w:rsidRPr="00DA7A4D">
              <w:rPr>
                <w:rFonts w:asciiTheme="majorBidi" w:eastAsiaTheme="minorEastAsia" w:hAnsiTheme="majorBidi" w:cstheme="majorBidi"/>
                <w:lang w:val="en-US" w:eastAsia="zh-CN"/>
              </w:rPr>
              <w:t>基于</w:t>
            </w:r>
            <w:r w:rsidR="00C07CBF" w:rsidRPr="00DA7A4D">
              <w:rPr>
                <w:rFonts w:asciiTheme="majorBidi" w:eastAsiaTheme="minorEastAsia" w:hAnsiTheme="majorBidi" w:cstheme="majorBidi"/>
                <w:lang w:val="en-US" w:eastAsia="zh-CN"/>
              </w:rPr>
              <w:t>HTML5</w:t>
            </w:r>
            <w:r w:rsidR="00C07CBF" w:rsidRPr="00DA7A4D">
              <w:rPr>
                <w:rFonts w:asciiTheme="majorBidi" w:eastAsiaTheme="minorEastAsia" w:hAnsiTheme="majorBidi" w:cstheme="majorBidi"/>
                <w:lang w:val="en-US" w:eastAsia="zh-CN"/>
              </w:rPr>
              <w:t>的</w:t>
            </w:r>
            <w:r w:rsidR="00C07CBF">
              <w:rPr>
                <w:rFonts w:asciiTheme="majorBidi" w:eastAsiaTheme="minorEastAsia" w:hAnsiTheme="majorBidi" w:cstheme="majorBidi"/>
                <w:lang w:val="en-US" w:eastAsia="zh-CN"/>
              </w:rPr>
              <w:br/>
            </w:r>
            <w:r w:rsidR="00C07CBF" w:rsidRPr="00DA7A4D">
              <w:rPr>
                <w:rFonts w:asciiTheme="majorBidi" w:eastAsiaTheme="minorEastAsia" w:hAnsiTheme="majorBidi" w:cstheme="majorBidi"/>
                <w:lang w:val="en-US" w:eastAsia="zh-CN"/>
              </w:rPr>
              <w:t>智能电视平台</w:t>
            </w:r>
            <w:r>
              <w:rPr>
                <w:rFonts w:asciiTheme="majorBidi" w:eastAsiaTheme="minorEastAsia" w:hAnsiTheme="majorBidi" w:cstheme="majorBidi" w:hint="eastAsia"/>
                <w:lang w:val="en-US" w:eastAsia="zh-CN"/>
              </w:rPr>
              <w:t>”</w:t>
            </w:r>
          </w:p>
        </w:tc>
        <w:tc>
          <w:tcPr>
            <w:tcW w:w="2095" w:type="dxa"/>
            <w:tcBorders>
              <w:top w:val="single" w:sz="4" w:space="0" w:color="auto"/>
              <w:left w:val="single" w:sz="4" w:space="0" w:color="auto"/>
              <w:bottom w:val="single" w:sz="4" w:space="0" w:color="auto"/>
              <w:right w:val="single" w:sz="4" w:space="0" w:color="auto"/>
            </w:tcBorders>
          </w:tcPr>
          <w:p w:rsidR="00C07CBF" w:rsidRPr="000C523D" w:rsidRDefault="00C07CBF" w:rsidP="00C07CBF">
            <w:pPr>
              <w:pStyle w:val="Tablehead"/>
              <w:rPr>
                <w:color w:val="000000"/>
                <w:kern w:val="24"/>
                <w:lang w:val="en-US" w:eastAsia="ja-JP"/>
              </w:rPr>
            </w:pPr>
            <w:r w:rsidRPr="000C523D">
              <w:rPr>
                <w:rFonts w:eastAsia="Malgun Gothic"/>
                <w:lang w:val="en-US"/>
              </w:rPr>
              <w:t>Ginga</w:t>
            </w:r>
          </w:p>
        </w:tc>
      </w:tr>
      <w:tr w:rsidR="000B2269" w:rsidRPr="002950DD" w:rsidTr="000B2269">
        <w:trPr>
          <w:cantSplit/>
          <w:jc w:val="center"/>
        </w:trPr>
        <w:tc>
          <w:tcPr>
            <w:tcW w:w="1498" w:type="dxa"/>
          </w:tcPr>
          <w:p w:rsidR="000B2269" w:rsidRPr="00EA6D9B" w:rsidRDefault="000B2269" w:rsidP="000B2269">
            <w:pPr>
              <w:pStyle w:val="Tabletext"/>
              <w:spacing w:line="340" w:lineRule="atLeast"/>
              <w:jc w:val="left"/>
            </w:pPr>
            <w:r>
              <w:rPr>
                <w:rFonts w:hint="eastAsia"/>
                <w:lang w:val="en-US" w:eastAsia="zh-CN"/>
              </w:rPr>
              <w:t>业务</w:t>
            </w:r>
            <w:r>
              <w:rPr>
                <w:lang w:val="en-US" w:eastAsia="zh-CN"/>
              </w:rPr>
              <w:t>完整性和安全</w:t>
            </w:r>
            <w:r>
              <w:rPr>
                <w:rFonts w:hint="eastAsia"/>
                <w:lang w:val="en-US" w:eastAsia="zh-CN"/>
              </w:rPr>
              <w:t>性</w:t>
            </w:r>
          </w:p>
        </w:tc>
        <w:tc>
          <w:tcPr>
            <w:tcW w:w="2056" w:type="dxa"/>
          </w:tcPr>
          <w:p w:rsidR="000B2269" w:rsidRPr="00F32ADF" w:rsidRDefault="000B2269" w:rsidP="000B2269">
            <w:pPr>
              <w:pStyle w:val="Tabletext"/>
              <w:spacing w:line="340" w:lineRule="atLeast"/>
              <w:jc w:val="left"/>
              <w:rPr>
                <w:szCs w:val="24"/>
                <w:lang w:eastAsia="zh-CN"/>
              </w:rPr>
            </w:pPr>
            <w:r>
              <w:rPr>
                <w:szCs w:val="24"/>
                <w:lang w:eastAsia="zh-CN"/>
              </w:rPr>
              <w:t>面向广播的受控应用</w:t>
            </w:r>
            <w:r>
              <w:rPr>
                <w:rFonts w:hint="eastAsia"/>
                <w:szCs w:val="24"/>
                <w:lang w:eastAsia="zh-CN"/>
              </w:rPr>
              <w:t>提供</w:t>
            </w:r>
            <w:r>
              <w:rPr>
                <w:szCs w:val="24"/>
                <w:lang w:eastAsia="zh-CN"/>
              </w:rPr>
              <w:t>的与业务相关的应用</w:t>
            </w:r>
            <w:r>
              <w:rPr>
                <w:rFonts w:hint="eastAsia"/>
                <w:szCs w:val="24"/>
                <w:lang w:eastAsia="zh-CN"/>
              </w:rPr>
              <w:t>，</w:t>
            </w:r>
            <w:r>
              <w:rPr>
                <w:szCs w:val="24"/>
                <w:lang w:eastAsia="zh-CN"/>
              </w:rPr>
              <w:t>在所有情况下均</w:t>
            </w:r>
            <w:r>
              <w:rPr>
                <w:rFonts w:hint="eastAsia"/>
                <w:szCs w:val="24"/>
                <w:lang w:eastAsia="zh-CN"/>
              </w:rPr>
              <w:t>受</w:t>
            </w:r>
            <w:r>
              <w:rPr>
                <w:szCs w:val="24"/>
                <w:lang w:eastAsia="zh-CN"/>
              </w:rPr>
              <w:t>到</w:t>
            </w:r>
            <w:r>
              <w:rPr>
                <w:szCs w:val="24"/>
                <w:lang w:val="en-US" w:eastAsia="zh-CN"/>
              </w:rPr>
              <w:t>广播公司</w:t>
            </w:r>
            <w:r>
              <w:rPr>
                <w:rFonts w:hint="eastAsia"/>
                <w:szCs w:val="24"/>
                <w:lang w:val="en-US" w:eastAsia="zh-CN"/>
              </w:rPr>
              <w:t>信号</w:t>
            </w:r>
            <w:r>
              <w:rPr>
                <w:szCs w:val="24"/>
                <w:lang w:val="en-US" w:eastAsia="zh-CN"/>
              </w:rPr>
              <w:t>的控制</w:t>
            </w:r>
            <w:r>
              <w:rPr>
                <w:rFonts w:hint="eastAsia"/>
                <w:szCs w:val="24"/>
                <w:lang w:val="en-US" w:eastAsia="zh-CN"/>
              </w:rPr>
              <w:t>。对</w:t>
            </w:r>
            <w:r>
              <w:rPr>
                <w:rFonts w:hint="eastAsia"/>
                <w:szCs w:val="24"/>
                <w:lang w:eastAsia="zh-CN"/>
              </w:rPr>
              <w:t>非</w:t>
            </w:r>
            <w:r>
              <w:rPr>
                <w:szCs w:val="24"/>
                <w:lang w:eastAsia="ja-JP"/>
              </w:rPr>
              <w:t>面向广播的受控应用</w:t>
            </w:r>
            <w:r>
              <w:rPr>
                <w:rFonts w:hint="eastAsia"/>
                <w:szCs w:val="24"/>
                <w:lang w:eastAsia="zh-CN"/>
              </w:rPr>
              <w:t>的</w:t>
            </w:r>
            <w:r>
              <w:rPr>
                <w:szCs w:val="24"/>
                <w:lang w:eastAsia="ja-JP"/>
              </w:rPr>
              <w:t>独立应用</w:t>
            </w:r>
            <w:r>
              <w:rPr>
                <w:rFonts w:hint="eastAsia"/>
                <w:szCs w:val="24"/>
                <w:lang w:eastAsia="zh-CN"/>
              </w:rPr>
              <w:t>而言</w:t>
            </w:r>
            <w:r>
              <w:rPr>
                <w:szCs w:val="24"/>
                <w:lang w:eastAsia="zh-CN"/>
              </w:rPr>
              <w:t>，</w:t>
            </w:r>
            <w:r>
              <w:rPr>
                <w:szCs w:val="24"/>
                <w:lang w:val="en-US" w:eastAsia="ja-JP"/>
              </w:rPr>
              <w:t>广播公司</w:t>
            </w:r>
            <w:r>
              <w:rPr>
                <w:rFonts w:hint="eastAsia"/>
                <w:szCs w:val="24"/>
                <w:lang w:val="en-US" w:eastAsia="zh-CN"/>
              </w:rPr>
              <w:t>可</w:t>
            </w:r>
            <w:r>
              <w:rPr>
                <w:szCs w:val="24"/>
                <w:lang w:val="en-US" w:eastAsia="zh-CN"/>
              </w:rPr>
              <w:t>批准执行各</w:t>
            </w:r>
            <w:r>
              <w:rPr>
                <w:szCs w:val="24"/>
                <w:lang w:eastAsia="ja-JP"/>
              </w:rPr>
              <w:t>应用</w:t>
            </w:r>
            <w:r>
              <w:rPr>
                <w:rFonts w:hint="eastAsia"/>
                <w:szCs w:val="24"/>
                <w:lang w:eastAsia="zh-CN"/>
              </w:rPr>
              <w:t>的</w:t>
            </w:r>
            <w:r>
              <w:rPr>
                <w:szCs w:val="24"/>
                <w:lang w:eastAsia="zh-CN"/>
              </w:rPr>
              <w:t>许可及条件</w:t>
            </w:r>
            <w:r>
              <w:rPr>
                <w:rFonts w:hint="eastAsia"/>
                <w:szCs w:val="24"/>
                <w:lang w:eastAsia="zh-CN"/>
              </w:rPr>
              <w:t>。</w:t>
            </w:r>
            <w:r w:rsidRPr="00F32ADF">
              <w:rPr>
                <w:szCs w:val="24"/>
                <w:lang w:eastAsia="ja-JP"/>
              </w:rPr>
              <w:t xml:space="preserve"> </w:t>
            </w:r>
          </w:p>
        </w:tc>
        <w:tc>
          <w:tcPr>
            <w:tcW w:w="1885" w:type="dxa"/>
          </w:tcPr>
          <w:p w:rsidR="000B2269" w:rsidRPr="0064673B" w:rsidRDefault="000B2269" w:rsidP="000B2269">
            <w:pPr>
              <w:pStyle w:val="Tabletext"/>
              <w:spacing w:line="340" w:lineRule="atLeast"/>
              <w:jc w:val="left"/>
              <w:rPr>
                <w:szCs w:val="24"/>
                <w:lang w:eastAsia="ja-JP"/>
              </w:rPr>
            </w:pPr>
            <w:r>
              <w:rPr>
                <w:szCs w:val="24"/>
                <w:lang w:eastAsia="zh-CN"/>
              </w:rPr>
              <w:t>面向广播的受控应用</w:t>
            </w:r>
            <w:r>
              <w:rPr>
                <w:rFonts w:hint="eastAsia"/>
                <w:szCs w:val="24"/>
                <w:lang w:eastAsia="zh-CN"/>
              </w:rPr>
              <w:t>提供</w:t>
            </w:r>
            <w:r>
              <w:rPr>
                <w:szCs w:val="24"/>
                <w:lang w:eastAsia="zh-CN"/>
              </w:rPr>
              <w:t>的与业务相关的应用</w:t>
            </w:r>
            <w:r>
              <w:rPr>
                <w:rFonts w:hint="eastAsia"/>
                <w:szCs w:val="24"/>
                <w:lang w:eastAsia="zh-CN"/>
              </w:rPr>
              <w:t>，</w:t>
            </w:r>
            <w:r>
              <w:rPr>
                <w:szCs w:val="24"/>
                <w:lang w:eastAsia="zh-CN"/>
              </w:rPr>
              <w:t>在所有情况下均</w:t>
            </w:r>
            <w:r>
              <w:rPr>
                <w:rFonts w:hint="eastAsia"/>
                <w:szCs w:val="24"/>
                <w:lang w:eastAsia="zh-CN"/>
              </w:rPr>
              <w:t>受</w:t>
            </w:r>
            <w:r>
              <w:rPr>
                <w:szCs w:val="24"/>
                <w:lang w:eastAsia="zh-CN"/>
              </w:rPr>
              <w:t>到</w:t>
            </w:r>
            <w:r>
              <w:rPr>
                <w:szCs w:val="24"/>
                <w:lang w:val="en-US" w:eastAsia="zh-CN"/>
              </w:rPr>
              <w:t>广播公司</w:t>
            </w:r>
            <w:r>
              <w:rPr>
                <w:rFonts w:hint="eastAsia"/>
                <w:szCs w:val="24"/>
                <w:lang w:val="en-US" w:eastAsia="zh-CN"/>
              </w:rPr>
              <w:t>信号</w:t>
            </w:r>
            <w:r>
              <w:rPr>
                <w:szCs w:val="24"/>
                <w:lang w:val="en-US" w:eastAsia="zh-CN"/>
              </w:rPr>
              <w:t>的控制</w:t>
            </w:r>
            <w:r>
              <w:rPr>
                <w:rFonts w:hint="eastAsia"/>
                <w:szCs w:val="24"/>
                <w:lang w:val="en-US" w:eastAsia="zh-CN"/>
              </w:rPr>
              <w:t>。</w:t>
            </w:r>
          </w:p>
        </w:tc>
        <w:tc>
          <w:tcPr>
            <w:tcW w:w="2095" w:type="dxa"/>
          </w:tcPr>
          <w:p w:rsidR="000B2269" w:rsidRDefault="000B2269" w:rsidP="000B2269">
            <w:pPr>
              <w:pStyle w:val="Tabletext"/>
              <w:spacing w:line="340" w:lineRule="atLeast"/>
              <w:jc w:val="left"/>
              <w:rPr>
                <w:szCs w:val="24"/>
                <w:lang w:val="en-US" w:eastAsia="zh-CN"/>
              </w:rPr>
            </w:pPr>
            <w:r>
              <w:rPr>
                <w:szCs w:val="24"/>
                <w:lang w:eastAsia="zh-CN"/>
              </w:rPr>
              <w:t>面向广播的受控应用</w:t>
            </w:r>
            <w:r>
              <w:rPr>
                <w:rFonts w:hint="eastAsia"/>
                <w:szCs w:val="24"/>
                <w:lang w:eastAsia="zh-CN"/>
              </w:rPr>
              <w:t>提供</w:t>
            </w:r>
            <w:r>
              <w:rPr>
                <w:szCs w:val="24"/>
                <w:lang w:eastAsia="zh-CN"/>
              </w:rPr>
              <w:t>的与业务相关的应用</w:t>
            </w:r>
            <w:r>
              <w:rPr>
                <w:rFonts w:hint="eastAsia"/>
                <w:szCs w:val="24"/>
                <w:lang w:eastAsia="zh-CN"/>
              </w:rPr>
              <w:t>，</w:t>
            </w:r>
            <w:r>
              <w:rPr>
                <w:szCs w:val="24"/>
                <w:lang w:eastAsia="zh-CN"/>
              </w:rPr>
              <w:t>在所有情况下均</w:t>
            </w:r>
            <w:r>
              <w:rPr>
                <w:rFonts w:hint="eastAsia"/>
                <w:szCs w:val="24"/>
                <w:lang w:eastAsia="zh-CN"/>
              </w:rPr>
              <w:t>受</w:t>
            </w:r>
            <w:r>
              <w:rPr>
                <w:szCs w:val="24"/>
                <w:lang w:eastAsia="zh-CN"/>
              </w:rPr>
              <w:t>到</w:t>
            </w:r>
            <w:r>
              <w:rPr>
                <w:szCs w:val="24"/>
                <w:lang w:val="en-US" w:eastAsia="zh-CN"/>
              </w:rPr>
              <w:t>广播公司</w:t>
            </w:r>
            <w:r>
              <w:rPr>
                <w:rFonts w:hint="eastAsia"/>
                <w:szCs w:val="24"/>
                <w:lang w:val="en-US" w:eastAsia="zh-CN"/>
              </w:rPr>
              <w:t>信号</w:t>
            </w:r>
            <w:r>
              <w:rPr>
                <w:szCs w:val="24"/>
                <w:lang w:val="en-US" w:eastAsia="zh-CN"/>
              </w:rPr>
              <w:t>的控制</w:t>
            </w:r>
            <w:r>
              <w:rPr>
                <w:rFonts w:hint="eastAsia"/>
                <w:szCs w:val="24"/>
                <w:lang w:val="en-US" w:eastAsia="zh-CN"/>
              </w:rPr>
              <w:t>。</w:t>
            </w:r>
          </w:p>
          <w:p w:rsidR="000B2269" w:rsidRPr="003B42F5" w:rsidRDefault="000B2269" w:rsidP="000B2269">
            <w:pPr>
              <w:pStyle w:val="Tabletext"/>
              <w:spacing w:line="340" w:lineRule="atLeast"/>
              <w:jc w:val="left"/>
              <w:rPr>
                <w:szCs w:val="24"/>
                <w:lang w:val="en-US" w:eastAsia="ja-JP"/>
              </w:rPr>
            </w:pPr>
            <w:r>
              <w:rPr>
                <w:rFonts w:hint="eastAsia"/>
                <w:szCs w:val="24"/>
                <w:lang w:val="en-US" w:eastAsia="zh-CN"/>
              </w:rPr>
              <w:t>另</w:t>
            </w:r>
            <w:r>
              <w:rPr>
                <w:szCs w:val="24"/>
                <w:lang w:val="en-US" w:eastAsia="zh-CN"/>
              </w:rPr>
              <w:t>一方面，从商店下载的业务相关应用和</w:t>
            </w:r>
            <w:r>
              <w:rPr>
                <w:szCs w:val="24"/>
                <w:lang w:eastAsia="ja-JP"/>
              </w:rPr>
              <w:t>广播启动的</w:t>
            </w:r>
            <w:r w:rsidRPr="0064673B">
              <w:rPr>
                <w:szCs w:val="24"/>
                <w:lang w:eastAsia="ja-JP"/>
              </w:rPr>
              <w:t>应用</w:t>
            </w:r>
            <w:r>
              <w:rPr>
                <w:rFonts w:hint="eastAsia"/>
                <w:szCs w:val="24"/>
                <w:lang w:eastAsia="zh-CN"/>
              </w:rPr>
              <w:t>须</w:t>
            </w:r>
            <w:r>
              <w:rPr>
                <w:szCs w:val="24"/>
                <w:lang w:eastAsia="zh-CN"/>
              </w:rPr>
              <w:t>经</w:t>
            </w:r>
            <w:r w:rsidRPr="0064673B">
              <w:rPr>
                <w:szCs w:val="24"/>
                <w:lang w:eastAsia="ja-JP"/>
              </w:rPr>
              <w:t>广播公司</w:t>
            </w:r>
            <w:r>
              <w:rPr>
                <w:rFonts w:hint="eastAsia"/>
                <w:szCs w:val="24"/>
                <w:lang w:eastAsia="zh-CN"/>
              </w:rPr>
              <w:t>允许</w:t>
            </w:r>
            <w:r>
              <w:rPr>
                <w:szCs w:val="24"/>
                <w:lang w:eastAsia="zh-CN"/>
              </w:rPr>
              <w:t>并受</w:t>
            </w:r>
            <w:r>
              <w:rPr>
                <w:rFonts w:hint="eastAsia"/>
                <w:szCs w:val="24"/>
                <w:lang w:eastAsia="zh-CN"/>
              </w:rPr>
              <w:t>其</w:t>
            </w:r>
            <w:r>
              <w:rPr>
                <w:szCs w:val="24"/>
                <w:lang w:eastAsia="zh-CN"/>
              </w:rPr>
              <w:t>控制。</w:t>
            </w:r>
          </w:p>
        </w:tc>
        <w:tc>
          <w:tcPr>
            <w:tcW w:w="2095" w:type="dxa"/>
          </w:tcPr>
          <w:p w:rsidR="000B2269" w:rsidRPr="0016542D" w:rsidRDefault="000B2269" w:rsidP="000B2269">
            <w:pPr>
              <w:pStyle w:val="Tabletext"/>
              <w:spacing w:line="340" w:lineRule="atLeast"/>
              <w:jc w:val="left"/>
              <w:rPr>
                <w:szCs w:val="24"/>
                <w:lang w:eastAsia="zh-CN"/>
              </w:rPr>
            </w:pPr>
            <w:r w:rsidRPr="0016542D">
              <w:rPr>
                <w:rFonts w:hint="eastAsia"/>
                <w:szCs w:val="24"/>
                <w:lang w:eastAsia="zh-CN"/>
              </w:rPr>
              <w:t>与</w:t>
            </w:r>
            <w:r w:rsidRPr="0016542D">
              <w:rPr>
                <w:szCs w:val="24"/>
                <w:lang w:eastAsia="zh-CN"/>
              </w:rPr>
              <w:t>业务相关的应用和独立应用，</w:t>
            </w:r>
            <w:r w:rsidRPr="0016542D">
              <w:rPr>
                <w:rFonts w:hint="eastAsia"/>
                <w:szCs w:val="24"/>
                <w:lang w:eastAsia="zh-CN"/>
              </w:rPr>
              <w:t>在所有情况下均受到广播公司信号的控制。</w:t>
            </w:r>
            <w:r w:rsidRPr="0016542D">
              <w:rPr>
                <w:szCs w:val="24"/>
                <w:lang w:eastAsia="zh-CN"/>
              </w:rPr>
              <w:t xml:space="preserve"> </w:t>
            </w:r>
          </w:p>
          <w:p w:rsidR="000B2269" w:rsidRPr="003B3EF1" w:rsidRDefault="000B2269" w:rsidP="000B2269">
            <w:pPr>
              <w:pStyle w:val="Tabletext"/>
              <w:spacing w:line="340" w:lineRule="atLeast"/>
              <w:jc w:val="left"/>
              <w:rPr>
                <w:rFonts w:asciiTheme="majorBidi" w:hAnsiTheme="majorBidi" w:cstheme="majorBidi"/>
                <w:b/>
                <w:color w:val="800000"/>
                <w:kern w:val="24"/>
                <w:lang w:val="en-US" w:eastAsia="ja-JP"/>
              </w:rPr>
            </w:pPr>
            <w:r w:rsidRPr="0016542D">
              <w:rPr>
                <w:rFonts w:hint="eastAsia"/>
                <w:szCs w:val="24"/>
                <w:lang w:eastAsia="zh-CN"/>
              </w:rPr>
              <w:t>广播</w:t>
            </w:r>
            <w:r w:rsidRPr="0016542D">
              <w:rPr>
                <w:szCs w:val="24"/>
                <w:lang w:eastAsia="zh-CN"/>
              </w:rPr>
              <w:t>公司可</w:t>
            </w:r>
            <w:r w:rsidRPr="0016542D">
              <w:rPr>
                <w:rFonts w:hint="eastAsia"/>
                <w:szCs w:val="24"/>
                <w:lang w:eastAsia="zh-CN"/>
              </w:rPr>
              <w:t>通过</w:t>
            </w:r>
            <w:r w:rsidRPr="0016542D">
              <w:rPr>
                <w:rFonts w:hint="eastAsia"/>
                <w:szCs w:val="24"/>
                <w:lang w:eastAsia="zh-CN"/>
              </w:rPr>
              <w:t>AIT</w:t>
            </w:r>
            <w:r w:rsidRPr="0016542D">
              <w:rPr>
                <w:rFonts w:hint="eastAsia"/>
                <w:szCs w:val="24"/>
                <w:lang w:eastAsia="zh-CN"/>
              </w:rPr>
              <w:t>发</w:t>
            </w:r>
            <w:r w:rsidRPr="0016542D">
              <w:rPr>
                <w:szCs w:val="24"/>
                <w:lang w:eastAsia="zh-CN"/>
              </w:rPr>
              <w:t>出</w:t>
            </w:r>
            <w:r w:rsidRPr="0016542D">
              <w:rPr>
                <w:rFonts w:hint="eastAsia"/>
                <w:szCs w:val="24"/>
                <w:lang w:eastAsia="zh-CN"/>
              </w:rPr>
              <w:t>信</w:t>
            </w:r>
            <w:r w:rsidRPr="0016542D">
              <w:rPr>
                <w:szCs w:val="24"/>
                <w:lang w:eastAsia="zh-CN"/>
              </w:rPr>
              <w:t>令，明确授权特定的独立应用作为业务的组成部分。</w:t>
            </w:r>
          </w:p>
        </w:tc>
      </w:tr>
      <w:tr w:rsidR="00BB5FBF" w:rsidRPr="002950DD" w:rsidTr="000B2269">
        <w:trPr>
          <w:cantSplit/>
          <w:jc w:val="center"/>
        </w:trPr>
        <w:tc>
          <w:tcPr>
            <w:tcW w:w="1498" w:type="dxa"/>
          </w:tcPr>
          <w:p w:rsidR="00BB5FBF" w:rsidRPr="00EA6D9B" w:rsidRDefault="00BB5FBF" w:rsidP="000B2269">
            <w:pPr>
              <w:pStyle w:val="Tabletext"/>
              <w:spacing w:line="340" w:lineRule="atLeast"/>
              <w:jc w:val="left"/>
            </w:pPr>
            <w:r>
              <w:t>最终用户隐私保护</w:t>
            </w:r>
          </w:p>
        </w:tc>
        <w:tc>
          <w:tcPr>
            <w:tcW w:w="2056" w:type="dxa"/>
          </w:tcPr>
          <w:p w:rsidR="00BB5FBF" w:rsidRPr="00F34734" w:rsidRDefault="00BB5FBF" w:rsidP="000B2269">
            <w:pPr>
              <w:pStyle w:val="Tabletext"/>
              <w:spacing w:line="340" w:lineRule="atLeast"/>
              <w:jc w:val="left"/>
              <w:rPr>
                <w:lang w:val="en-US" w:eastAsia="zh-CN"/>
              </w:rPr>
            </w:pPr>
            <w:r>
              <w:rPr>
                <w:rFonts w:hint="eastAsia"/>
                <w:lang w:val="en-US" w:eastAsia="zh-CN"/>
              </w:rPr>
              <w:t>与</w:t>
            </w:r>
            <w:r>
              <w:rPr>
                <w:lang w:val="en-US" w:eastAsia="zh-CN"/>
              </w:rPr>
              <w:t>典型的网络</w:t>
            </w:r>
            <w:r>
              <w:rPr>
                <w:rFonts w:hint="eastAsia"/>
                <w:lang w:val="en-US" w:eastAsia="zh-CN"/>
              </w:rPr>
              <w:t>浏览</w:t>
            </w:r>
            <w:r>
              <w:rPr>
                <w:lang w:val="en-US" w:eastAsia="zh-CN"/>
              </w:rPr>
              <w:t>器相同，即</w:t>
            </w:r>
            <w:r>
              <w:rPr>
                <w:rFonts w:hint="eastAsia"/>
                <w:lang w:val="en-US" w:eastAsia="zh-CN"/>
              </w:rPr>
              <w:t>禁止</w:t>
            </w:r>
            <w:r>
              <w:rPr>
                <w:lang w:val="en-US" w:eastAsia="zh-CN"/>
              </w:rPr>
              <w:t>从应用</w:t>
            </w:r>
            <w:r>
              <w:rPr>
                <w:rFonts w:hint="eastAsia"/>
                <w:lang w:val="en-US" w:eastAsia="zh-CN"/>
              </w:rPr>
              <w:t>获取</w:t>
            </w:r>
            <w:r>
              <w:rPr>
                <w:lang w:val="en-US" w:eastAsia="zh-CN"/>
              </w:rPr>
              <w:t>网络资源</w:t>
            </w:r>
            <w:r>
              <w:rPr>
                <w:rFonts w:hint="eastAsia"/>
                <w:lang w:val="en-US" w:eastAsia="zh-CN"/>
              </w:rPr>
              <w:t>。</w:t>
            </w:r>
          </w:p>
        </w:tc>
        <w:tc>
          <w:tcPr>
            <w:tcW w:w="1885" w:type="dxa"/>
          </w:tcPr>
          <w:p w:rsidR="00BB5FBF" w:rsidRPr="00F34734" w:rsidRDefault="00BB5FBF" w:rsidP="000B2269">
            <w:pPr>
              <w:pStyle w:val="Tabletext"/>
              <w:keepNext/>
              <w:keepLines/>
              <w:spacing w:line="340" w:lineRule="atLeast"/>
              <w:jc w:val="left"/>
              <w:rPr>
                <w:color w:val="000000"/>
                <w:kern w:val="24"/>
                <w:lang w:val="en-US" w:eastAsia="ja-JP"/>
              </w:rPr>
            </w:pPr>
            <w:r>
              <w:rPr>
                <w:rFonts w:hint="eastAsia"/>
                <w:lang w:val="en-US" w:eastAsia="zh-CN"/>
              </w:rPr>
              <w:t>与</w:t>
            </w:r>
            <w:r>
              <w:rPr>
                <w:lang w:val="en-US" w:eastAsia="zh-CN"/>
              </w:rPr>
              <w:t>网络浏览器相同，</w:t>
            </w:r>
            <w:r>
              <w:rPr>
                <w:rFonts w:hint="eastAsia"/>
                <w:lang w:val="en-US" w:eastAsia="zh-CN"/>
              </w:rPr>
              <w:t>针对</w:t>
            </w:r>
            <w:r>
              <w:rPr>
                <w:lang w:val="en-US" w:eastAsia="zh-CN"/>
              </w:rPr>
              <w:t>对象的轮播资源，将</w:t>
            </w:r>
            <w:r>
              <w:rPr>
                <w:rFonts w:hint="eastAsia"/>
                <w:lang w:val="en-US" w:eastAsia="zh-CN"/>
              </w:rPr>
              <w:t>使用</w:t>
            </w:r>
            <w:r>
              <w:rPr>
                <w:rFonts w:hint="eastAsia"/>
                <w:lang w:val="en-US" w:eastAsia="zh-CN"/>
              </w:rPr>
              <w:t>DVB</w:t>
            </w:r>
            <w:r>
              <w:rPr>
                <w:lang w:val="en-US" w:eastAsia="zh-CN"/>
              </w:rPr>
              <w:t>为</w:t>
            </w:r>
            <w:r>
              <w:rPr>
                <w:rFonts w:hint="eastAsia"/>
                <w:lang w:val="en-US" w:eastAsia="zh-CN"/>
              </w:rPr>
              <w:t>CORS</w:t>
            </w:r>
            <w:r>
              <w:rPr>
                <w:rFonts w:hint="eastAsia"/>
                <w:lang w:val="en-US" w:eastAsia="zh-CN"/>
              </w:rPr>
              <w:t>规定源</w:t>
            </w:r>
            <w:r>
              <w:rPr>
                <w:lang w:val="en-US" w:eastAsia="zh-CN"/>
              </w:rPr>
              <w:t>域定义</w:t>
            </w:r>
            <w:r>
              <w:rPr>
                <w:rFonts w:hint="eastAsia"/>
                <w:lang w:val="en-US" w:eastAsia="zh-CN"/>
              </w:rPr>
              <w:t>。</w:t>
            </w:r>
          </w:p>
        </w:tc>
        <w:tc>
          <w:tcPr>
            <w:tcW w:w="2095" w:type="dxa"/>
          </w:tcPr>
          <w:p w:rsidR="00BB5FBF" w:rsidRPr="00F34734" w:rsidRDefault="00BB5FBF" w:rsidP="000B2269">
            <w:pPr>
              <w:pStyle w:val="Tabletext"/>
              <w:keepNext/>
              <w:keepLines/>
              <w:spacing w:line="340" w:lineRule="atLeast"/>
              <w:jc w:val="left"/>
              <w:rPr>
                <w:lang w:val="en-US" w:eastAsia="zh-CN"/>
              </w:rPr>
            </w:pPr>
            <w:r>
              <w:rPr>
                <w:rFonts w:hint="eastAsia"/>
                <w:lang w:val="en-US" w:eastAsia="zh-CN"/>
              </w:rPr>
              <w:t>与</w:t>
            </w:r>
            <w:r>
              <w:rPr>
                <w:lang w:val="en-US" w:eastAsia="zh-CN"/>
              </w:rPr>
              <w:t>典型网络浏览器相同</w:t>
            </w:r>
            <w:r>
              <w:rPr>
                <w:rFonts w:hint="eastAsia"/>
                <w:lang w:val="en-US" w:eastAsia="zh-CN"/>
              </w:rPr>
              <w:t>。</w:t>
            </w:r>
          </w:p>
        </w:tc>
        <w:tc>
          <w:tcPr>
            <w:tcW w:w="2095" w:type="dxa"/>
          </w:tcPr>
          <w:p w:rsidR="00BB5FBF" w:rsidRDefault="00BB5FBF" w:rsidP="0016542D">
            <w:pPr>
              <w:pStyle w:val="Tabletext"/>
              <w:spacing w:line="340" w:lineRule="atLeast"/>
              <w:jc w:val="left"/>
              <w:rPr>
                <w:lang w:val="en-US" w:eastAsia="zh-CN"/>
              </w:rPr>
            </w:pPr>
            <w:r w:rsidRPr="0016542D">
              <w:rPr>
                <w:rFonts w:hint="eastAsia"/>
                <w:szCs w:val="24"/>
                <w:lang w:eastAsia="zh-CN"/>
              </w:rPr>
              <w:t>与</w:t>
            </w:r>
            <w:r w:rsidRPr="0016542D">
              <w:rPr>
                <w:szCs w:val="24"/>
                <w:lang w:eastAsia="zh-CN"/>
              </w:rPr>
              <w:t>网络中的</w:t>
            </w:r>
            <w:r w:rsidRPr="0016542D">
              <w:rPr>
                <w:rFonts w:hint="eastAsia"/>
                <w:szCs w:val="24"/>
                <w:lang w:eastAsia="zh-CN"/>
              </w:rPr>
              <w:t>典型</w:t>
            </w:r>
            <w:r w:rsidRPr="0016542D">
              <w:rPr>
                <w:szCs w:val="24"/>
                <w:lang w:eastAsia="zh-CN"/>
              </w:rPr>
              <w:t>情况相同。</w:t>
            </w:r>
            <w:r w:rsidRPr="0016542D">
              <w:rPr>
                <w:szCs w:val="24"/>
                <w:lang w:eastAsia="zh-CN"/>
              </w:rPr>
              <w:t>Ginga-J</w:t>
            </w:r>
            <w:r w:rsidRPr="0016542D">
              <w:rPr>
                <w:rFonts w:hint="eastAsia"/>
                <w:szCs w:val="24"/>
                <w:lang w:eastAsia="zh-CN"/>
              </w:rPr>
              <w:t>应用的</w:t>
            </w:r>
            <w:r w:rsidRPr="0016542D">
              <w:rPr>
                <w:szCs w:val="24"/>
                <w:lang w:eastAsia="zh-CN"/>
              </w:rPr>
              <w:t>执行是在沙盒环境下，其对文件系统用用户属</w:t>
            </w:r>
            <w:r w:rsidRPr="0016542D">
              <w:rPr>
                <w:rFonts w:hint="eastAsia"/>
                <w:szCs w:val="24"/>
                <w:lang w:eastAsia="zh-CN"/>
              </w:rPr>
              <w:t>性</w:t>
            </w:r>
            <w:r w:rsidRPr="0016542D">
              <w:rPr>
                <w:szCs w:val="24"/>
                <w:lang w:eastAsia="zh-CN"/>
              </w:rPr>
              <w:t>的接入和控制有限。</w:t>
            </w:r>
            <w:r w:rsidRPr="0016542D">
              <w:rPr>
                <w:szCs w:val="24"/>
                <w:lang w:eastAsia="zh-CN"/>
              </w:rPr>
              <w:t>Ginga-J</w:t>
            </w:r>
            <w:r w:rsidRPr="0016542D">
              <w:rPr>
                <w:rFonts w:hint="eastAsia"/>
                <w:szCs w:val="24"/>
                <w:lang w:eastAsia="zh-CN"/>
              </w:rPr>
              <w:t>应用</w:t>
            </w:r>
            <w:r w:rsidRPr="0016542D">
              <w:rPr>
                <w:szCs w:val="24"/>
                <w:lang w:eastAsia="zh-CN"/>
              </w:rPr>
              <w:t>可</w:t>
            </w:r>
            <w:r w:rsidRPr="0016542D">
              <w:rPr>
                <w:rFonts w:hint="eastAsia"/>
                <w:szCs w:val="24"/>
                <w:lang w:eastAsia="zh-CN"/>
              </w:rPr>
              <w:t>使用</w:t>
            </w:r>
            <w:r w:rsidRPr="0016542D">
              <w:rPr>
                <w:szCs w:val="24"/>
                <w:lang w:eastAsia="zh-CN"/>
              </w:rPr>
              <w:t>TLS/SSL</w:t>
            </w:r>
            <w:r w:rsidRPr="0016542D">
              <w:rPr>
                <w:rFonts w:hint="eastAsia"/>
                <w:szCs w:val="24"/>
                <w:lang w:eastAsia="zh-CN"/>
              </w:rPr>
              <w:t>套</w:t>
            </w:r>
            <w:r w:rsidRPr="0016542D">
              <w:rPr>
                <w:szCs w:val="24"/>
                <w:lang w:eastAsia="zh-CN"/>
              </w:rPr>
              <w:t>接字</w:t>
            </w:r>
            <w:r w:rsidRPr="0016542D">
              <w:rPr>
                <w:rFonts w:hint="eastAsia"/>
                <w:szCs w:val="24"/>
                <w:lang w:eastAsia="zh-CN"/>
              </w:rPr>
              <w:t>，将其</w:t>
            </w:r>
            <w:r w:rsidRPr="0016542D">
              <w:rPr>
                <w:szCs w:val="24"/>
                <w:lang w:eastAsia="zh-CN"/>
              </w:rPr>
              <w:t>用于服务器鉴权和保障用户通信</w:t>
            </w:r>
            <w:r w:rsidRPr="0016542D">
              <w:rPr>
                <w:rFonts w:hint="eastAsia"/>
                <w:szCs w:val="24"/>
                <w:lang w:eastAsia="zh-CN"/>
              </w:rPr>
              <w:t>。</w:t>
            </w:r>
          </w:p>
        </w:tc>
      </w:tr>
    </w:tbl>
    <w:p w:rsidR="000B2269" w:rsidRDefault="000B2269"/>
    <w:p w:rsidR="000B2269" w:rsidRDefault="000B2269">
      <w:pPr>
        <w:tabs>
          <w:tab w:val="clear" w:pos="794"/>
          <w:tab w:val="clear" w:pos="1191"/>
          <w:tab w:val="clear" w:pos="1588"/>
          <w:tab w:val="clear" w:pos="1985"/>
        </w:tabs>
        <w:overflowPunct/>
        <w:autoSpaceDE/>
        <w:autoSpaceDN/>
        <w:adjustRightInd/>
        <w:spacing w:before="0"/>
        <w:jc w:val="left"/>
        <w:textAlignment w:val="auto"/>
      </w:pPr>
    </w:p>
    <w:p w:rsidR="000B2269" w:rsidRDefault="000B2269">
      <w:pPr>
        <w:tabs>
          <w:tab w:val="clear" w:pos="794"/>
          <w:tab w:val="clear" w:pos="1191"/>
          <w:tab w:val="clear" w:pos="1588"/>
          <w:tab w:val="clear" w:pos="1985"/>
        </w:tabs>
        <w:overflowPunct/>
        <w:autoSpaceDE/>
        <w:autoSpaceDN/>
        <w:adjustRightInd/>
        <w:spacing w:before="0"/>
        <w:jc w:val="left"/>
        <w:textAlignment w:val="auto"/>
      </w:pPr>
      <w:r>
        <w:br w:type="page"/>
      </w:r>
    </w:p>
    <w:p w:rsidR="000B2269" w:rsidRPr="00EA6D9B" w:rsidRDefault="000B2269" w:rsidP="000B2269">
      <w:pPr>
        <w:pStyle w:val="TableNo"/>
      </w:pPr>
      <w:r>
        <w:lastRenderedPageBreak/>
        <w:t>表</w:t>
      </w:r>
      <w:r w:rsidRPr="00EA6D9B">
        <w:t>1</w:t>
      </w:r>
      <w:r>
        <w:t>（</w:t>
      </w:r>
      <w:r>
        <w:rPr>
          <w:rFonts w:ascii="STKaiti" w:eastAsia="STKaiti" w:hAnsi="STKaiti" w:hint="eastAsia"/>
          <w:lang w:eastAsia="zh-CN"/>
        </w:rPr>
        <w:t>续</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056"/>
        <w:gridCol w:w="1885"/>
        <w:gridCol w:w="2095"/>
        <w:gridCol w:w="2095"/>
      </w:tblGrid>
      <w:tr w:rsidR="000B2269" w:rsidRPr="002950DD" w:rsidTr="00C07CBF">
        <w:trPr>
          <w:cantSplit/>
          <w:jc w:val="center"/>
        </w:trPr>
        <w:tc>
          <w:tcPr>
            <w:tcW w:w="1498" w:type="dxa"/>
          </w:tcPr>
          <w:p w:rsidR="000B2269" w:rsidRPr="00E5337B" w:rsidRDefault="000B2269" w:rsidP="000B2269">
            <w:pPr>
              <w:pStyle w:val="Tablehead"/>
              <w:rPr>
                <w:lang w:val="en-US"/>
              </w:rPr>
            </w:pPr>
          </w:p>
        </w:tc>
        <w:tc>
          <w:tcPr>
            <w:tcW w:w="2056" w:type="dxa"/>
          </w:tcPr>
          <w:p w:rsidR="000B2269" w:rsidRPr="00E5337B" w:rsidRDefault="000B2269" w:rsidP="000B2269">
            <w:pPr>
              <w:pStyle w:val="Tablehead"/>
              <w:rPr>
                <w:szCs w:val="24"/>
                <w:lang w:val="en-US" w:eastAsia="ja-JP"/>
              </w:rPr>
            </w:pPr>
            <w:r w:rsidRPr="00E5337B">
              <w:rPr>
                <w:szCs w:val="24"/>
                <w:lang w:val="en-US" w:eastAsia="ja-JP"/>
              </w:rPr>
              <w:t>Hybridcast</w:t>
            </w:r>
          </w:p>
        </w:tc>
        <w:tc>
          <w:tcPr>
            <w:tcW w:w="1885" w:type="dxa"/>
          </w:tcPr>
          <w:p w:rsidR="000B2269" w:rsidRPr="00E5337B" w:rsidRDefault="000B2269" w:rsidP="000B2269">
            <w:pPr>
              <w:pStyle w:val="Tablehead"/>
              <w:rPr>
                <w:color w:val="000000"/>
                <w:kern w:val="24"/>
                <w:lang w:val="en-US" w:eastAsia="ja-JP"/>
              </w:rPr>
            </w:pPr>
            <w:r w:rsidRPr="00E5337B">
              <w:rPr>
                <w:color w:val="000000"/>
                <w:kern w:val="24"/>
                <w:lang w:val="en-US" w:eastAsia="ja-JP"/>
              </w:rPr>
              <w:t>HbbTV</w:t>
            </w:r>
          </w:p>
        </w:tc>
        <w:tc>
          <w:tcPr>
            <w:tcW w:w="2095" w:type="dxa"/>
          </w:tcPr>
          <w:p w:rsidR="000B2269" w:rsidRPr="00DA7A4D" w:rsidRDefault="000B2269" w:rsidP="000B2269">
            <w:pPr>
              <w:pStyle w:val="Tablehead"/>
              <w:rPr>
                <w:rFonts w:asciiTheme="majorBidi" w:eastAsiaTheme="minorEastAsia" w:hAnsiTheme="majorBidi" w:cstheme="majorBidi"/>
                <w:color w:val="000000"/>
                <w:kern w:val="24"/>
                <w:lang w:val="en-US" w:eastAsia="ja-JP"/>
              </w:rPr>
            </w:pPr>
            <w:r>
              <w:rPr>
                <w:rFonts w:asciiTheme="majorBidi" w:eastAsiaTheme="minorEastAsia" w:hAnsiTheme="majorBidi" w:cstheme="majorBidi" w:hint="eastAsia"/>
                <w:lang w:val="en-US" w:eastAsia="zh-CN"/>
              </w:rPr>
              <w:t>“</w:t>
            </w:r>
            <w:r w:rsidRPr="00DA7A4D">
              <w:rPr>
                <w:rFonts w:asciiTheme="majorBidi" w:eastAsiaTheme="minorEastAsia" w:hAnsiTheme="majorBidi" w:cstheme="majorBidi"/>
                <w:lang w:val="en-US" w:eastAsia="zh-CN"/>
              </w:rPr>
              <w:t>基于</w:t>
            </w:r>
            <w:r w:rsidRPr="00DA7A4D">
              <w:rPr>
                <w:rFonts w:asciiTheme="majorBidi" w:eastAsiaTheme="minorEastAsia" w:hAnsiTheme="majorBidi" w:cstheme="majorBidi"/>
                <w:lang w:val="en-US" w:eastAsia="zh-CN"/>
              </w:rPr>
              <w:t>HTML5</w:t>
            </w:r>
            <w:r w:rsidRPr="00DA7A4D">
              <w:rPr>
                <w:rFonts w:asciiTheme="majorBidi" w:eastAsiaTheme="minorEastAsia" w:hAnsiTheme="majorBidi" w:cstheme="majorBidi"/>
                <w:lang w:val="en-US" w:eastAsia="zh-CN"/>
              </w:rPr>
              <w:t>的</w:t>
            </w:r>
            <w:r>
              <w:rPr>
                <w:rFonts w:asciiTheme="majorBidi" w:eastAsiaTheme="minorEastAsia" w:hAnsiTheme="majorBidi" w:cstheme="majorBidi"/>
                <w:lang w:val="en-US" w:eastAsia="zh-CN"/>
              </w:rPr>
              <w:br/>
            </w:r>
            <w:r w:rsidRPr="00DA7A4D">
              <w:rPr>
                <w:rFonts w:asciiTheme="majorBidi" w:eastAsiaTheme="minorEastAsia" w:hAnsiTheme="majorBidi" w:cstheme="majorBidi"/>
                <w:lang w:val="en-US" w:eastAsia="zh-CN"/>
              </w:rPr>
              <w:t>智能电视平台</w:t>
            </w:r>
            <w:r>
              <w:rPr>
                <w:rFonts w:asciiTheme="majorBidi" w:eastAsiaTheme="minorEastAsia" w:hAnsiTheme="majorBidi" w:cstheme="majorBidi" w:hint="eastAsia"/>
                <w:lang w:val="en-US" w:eastAsia="zh-CN"/>
              </w:rPr>
              <w:t>”</w:t>
            </w:r>
          </w:p>
        </w:tc>
        <w:tc>
          <w:tcPr>
            <w:tcW w:w="2095" w:type="dxa"/>
          </w:tcPr>
          <w:p w:rsidR="000B2269" w:rsidRPr="000C523D" w:rsidRDefault="000B2269" w:rsidP="000B2269">
            <w:pPr>
              <w:pStyle w:val="Tablehead"/>
              <w:rPr>
                <w:color w:val="000000"/>
                <w:kern w:val="24"/>
                <w:lang w:val="en-US" w:eastAsia="ja-JP"/>
              </w:rPr>
            </w:pPr>
            <w:r w:rsidRPr="000C523D">
              <w:rPr>
                <w:rFonts w:eastAsia="Malgun Gothic"/>
                <w:lang w:val="en-US"/>
              </w:rPr>
              <w:t>Ginga</w:t>
            </w:r>
          </w:p>
        </w:tc>
      </w:tr>
      <w:tr w:rsidR="00C07CBF" w:rsidRPr="002950DD" w:rsidTr="00C07CBF">
        <w:trPr>
          <w:cantSplit/>
          <w:jc w:val="center"/>
        </w:trPr>
        <w:tc>
          <w:tcPr>
            <w:tcW w:w="1498" w:type="dxa"/>
          </w:tcPr>
          <w:p w:rsidR="00C07CBF" w:rsidRPr="00EA6D9B" w:rsidRDefault="00C07CBF" w:rsidP="00C07CBF">
            <w:pPr>
              <w:pStyle w:val="Tabletext"/>
              <w:spacing w:line="340" w:lineRule="atLeast"/>
              <w:jc w:val="left"/>
              <w:rPr>
                <w:lang w:eastAsia="zh-CN"/>
              </w:rPr>
            </w:pPr>
            <w:r>
              <w:rPr>
                <w:rFonts w:hint="eastAsia"/>
                <w:lang w:val="en-US" w:eastAsia="zh-CN"/>
              </w:rPr>
              <w:t>内容</w:t>
            </w:r>
            <w:r>
              <w:rPr>
                <w:lang w:val="en-US" w:eastAsia="zh-CN"/>
              </w:rPr>
              <w:t>保护</w:t>
            </w:r>
          </w:p>
        </w:tc>
        <w:tc>
          <w:tcPr>
            <w:tcW w:w="2056" w:type="dxa"/>
          </w:tcPr>
          <w:p w:rsidR="00C07CBF" w:rsidRPr="00F34734" w:rsidRDefault="00C07CBF" w:rsidP="00C07CBF">
            <w:pPr>
              <w:pStyle w:val="Tabletext"/>
              <w:spacing w:line="340" w:lineRule="atLeast"/>
              <w:jc w:val="left"/>
              <w:rPr>
                <w:szCs w:val="24"/>
                <w:lang w:val="en-US" w:eastAsia="zh-CN"/>
              </w:rPr>
            </w:pPr>
            <w:r>
              <w:rPr>
                <w:rFonts w:hint="eastAsia"/>
                <w:szCs w:val="24"/>
                <w:lang w:val="en-US" w:eastAsia="zh-CN"/>
              </w:rPr>
              <w:t>音频</w:t>
            </w:r>
            <w:r>
              <w:rPr>
                <w:szCs w:val="24"/>
                <w:lang w:val="en-US" w:eastAsia="zh-CN"/>
              </w:rPr>
              <w:t>和视频</w:t>
            </w:r>
            <w:r>
              <w:rPr>
                <w:rFonts w:hint="eastAsia"/>
                <w:szCs w:val="24"/>
                <w:lang w:val="en-US" w:eastAsia="zh-CN"/>
              </w:rPr>
              <w:t>内容</w:t>
            </w:r>
            <w:r>
              <w:rPr>
                <w:szCs w:val="24"/>
                <w:lang w:val="en-US" w:eastAsia="zh-CN"/>
              </w:rPr>
              <w:t>得到</w:t>
            </w:r>
            <w:r w:rsidRPr="00F34734">
              <w:rPr>
                <w:szCs w:val="24"/>
                <w:lang w:val="en-US" w:eastAsia="ja-JP"/>
              </w:rPr>
              <w:t>DRM</w:t>
            </w:r>
            <w:r>
              <w:rPr>
                <w:rFonts w:hint="eastAsia"/>
                <w:szCs w:val="24"/>
                <w:lang w:val="en-US" w:eastAsia="zh-CN"/>
              </w:rPr>
              <w:t>的</w:t>
            </w:r>
            <w:r>
              <w:rPr>
                <w:szCs w:val="24"/>
                <w:lang w:val="en-US" w:eastAsia="zh-CN"/>
              </w:rPr>
              <w:t>保护。</w:t>
            </w:r>
            <w:r>
              <w:rPr>
                <w:rFonts w:hint="eastAsia"/>
                <w:szCs w:val="24"/>
                <w:lang w:val="en-US" w:eastAsia="zh-CN"/>
              </w:rPr>
              <w:t>此</w:t>
            </w:r>
            <w:r>
              <w:rPr>
                <w:szCs w:val="24"/>
                <w:lang w:val="en-US" w:eastAsia="zh-CN"/>
              </w:rPr>
              <w:t>外，为避免应用捕获图像，定义了专门</w:t>
            </w:r>
            <w:r>
              <w:rPr>
                <w:rFonts w:hint="eastAsia"/>
                <w:szCs w:val="24"/>
                <w:lang w:val="en-US" w:eastAsia="zh-CN"/>
              </w:rPr>
              <w:t>的</w:t>
            </w:r>
            <w:r>
              <w:rPr>
                <w:szCs w:val="24"/>
                <w:lang w:val="en-US" w:eastAsia="zh-CN"/>
              </w:rPr>
              <w:t>对象</w:t>
            </w:r>
            <w:r>
              <w:rPr>
                <w:rFonts w:hint="eastAsia"/>
                <w:szCs w:val="24"/>
                <w:lang w:val="en-US" w:eastAsia="zh-CN"/>
              </w:rPr>
              <w:t>来</w:t>
            </w:r>
            <w:r>
              <w:rPr>
                <w:szCs w:val="24"/>
                <w:lang w:val="en-US" w:eastAsia="zh-CN"/>
              </w:rPr>
              <w:t>获取广播视频图像。</w:t>
            </w:r>
          </w:p>
        </w:tc>
        <w:tc>
          <w:tcPr>
            <w:tcW w:w="1885" w:type="dxa"/>
          </w:tcPr>
          <w:p w:rsidR="00C07CBF" w:rsidRPr="006059F1" w:rsidRDefault="00C07CBF" w:rsidP="00C07CBF">
            <w:pPr>
              <w:pStyle w:val="Tabletext"/>
              <w:spacing w:line="340" w:lineRule="atLeast"/>
              <w:jc w:val="left"/>
              <w:rPr>
                <w:szCs w:val="24"/>
                <w:lang w:val="en-US" w:eastAsia="zh-CN"/>
              </w:rPr>
            </w:pPr>
            <w:r w:rsidRPr="006059F1">
              <w:rPr>
                <w:rFonts w:hint="eastAsia"/>
                <w:szCs w:val="24"/>
                <w:lang w:val="en-US" w:eastAsia="zh-CN"/>
              </w:rPr>
              <w:t>使用</w:t>
            </w:r>
            <w:r w:rsidRPr="006059F1">
              <w:rPr>
                <w:szCs w:val="24"/>
                <w:lang w:val="en-US" w:eastAsia="zh-CN"/>
              </w:rPr>
              <w:t>DRM</w:t>
            </w:r>
            <w:r w:rsidRPr="006059F1">
              <w:rPr>
                <w:szCs w:val="24"/>
                <w:lang w:val="en-US" w:eastAsia="zh-CN"/>
              </w:rPr>
              <w:t>（</w:t>
            </w:r>
            <w:r w:rsidRPr="006059F1">
              <w:rPr>
                <w:szCs w:val="24"/>
                <w:lang w:val="en-US" w:eastAsia="zh-CN"/>
              </w:rPr>
              <w:t>MPEG CEN</w:t>
            </w:r>
            <w:r>
              <w:rPr>
                <w:szCs w:val="24"/>
                <w:lang w:val="en-US" w:eastAsia="zh-CN"/>
              </w:rPr>
              <w:t>C)</w:t>
            </w:r>
            <w:r>
              <w:rPr>
                <w:rFonts w:hint="eastAsia"/>
                <w:szCs w:val="24"/>
                <w:lang w:val="en-US" w:eastAsia="zh-CN"/>
              </w:rPr>
              <w:t>。</w:t>
            </w:r>
            <w:r>
              <w:rPr>
                <w:szCs w:val="24"/>
                <w:lang w:val="en-US" w:eastAsia="zh-CN"/>
              </w:rPr>
              <w:t>实际</w:t>
            </w:r>
            <w:r w:rsidRPr="006059F1">
              <w:rPr>
                <w:szCs w:val="24"/>
                <w:lang w:val="en-US" w:eastAsia="zh-CN"/>
              </w:rPr>
              <w:t xml:space="preserve">DRM </w:t>
            </w:r>
            <w:r w:rsidRPr="006059F1">
              <w:rPr>
                <w:szCs w:val="24"/>
                <w:lang w:val="en-US" w:eastAsia="zh-CN"/>
              </w:rPr>
              <w:t>系统</w:t>
            </w:r>
            <w:r>
              <w:rPr>
                <w:rFonts w:hint="eastAsia"/>
                <w:szCs w:val="24"/>
                <w:lang w:val="en-US" w:eastAsia="zh-CN"/>
              </w:rPr>
              <w:t>由</w:t>
            </w:r>
            <w:r>
              <w:rPr>
                <w:szCs w:val="24"/>
                <w:lang w:val="en-US" w:eastAsia="zh-CN"/>
              </w:rPr>
              <w:t>各</w:t>
            </w:r>
            <w:r w:rsidRPr="006059F1">
              <w:rPr>
                <w:szCs w:val="24"/>
                <w:lang w:val="en-US" w:eastAsia="zh-CN"/>
              </w:rPr>
              <w:t>服务提供商</w:t>
            </w:r>
            <w:r>
              <w:rPr>
                <w:rFonts w:hint="eastAsia"/>
                <w:szCs w:val="24"/>
                <w:lang w:val="en-US" w:eastAsia="zh-CN"/>
              </w:rPr>
              <w:t>定义</w:t>
            </w:r>
            <w:r>
              <w:rPr>
                <w:szCs w:val="24"/>
                <w:lang w:val="en-US" w:eastAsia="zh-CN"/>
              </w:rPr>
              <w:t>。</w:t>
            </w:r>
          </w:p>
        </w:tc>
        <w:tc>
          <w:tcPr>
            <w:tcW w:w="2095" w:type="dxa"/>
          </w:tcPr>
          <w:p w:rsidR="00C07CBF" w:rsidRPr="006059F1" w:rsidRDefault="00C07CBF" w:rsidP="00C07CBF">
            <w:pPr>
              <w:pStyle w:val="Tabletext"/>
              <w:spacing w:line="340" w:lineRule="atLeast"/>
              <w:jc w:val="left"/>
              <w:rPr>
                <w:szCs w:val="24"/>
                <w:lang w:val="en-US" w:eastAsia="zh-CN"/>
              </w:rPr>
            </w:pPr>
            <w:r w:rsidRPr="006059F1">
              <w:rPr>
                <w:szCs w:val="24"/>
                <w:lang w:val="en-US" w:eastAsia="zh-CN"/>
              </w:rPr>
              <w:t>DRM</w:t>
            </w:r>
            <w:r>
              <w:rPr>
                <w:rFonts w:hint="eastAsia"/>
                <w:szCs w:val="24"/>
                <w:lang w:val="en-US" w:eastAsia="zh-CN"/>
              </w:rPr>
              <w:t>保护</w:t>
            </w:r>
            <w:r>
              <w:rPr>
                <w:szCs w:val="24"/>
                <w:lang w:val="en-US" w:eastAsia="zh-CN"/>
              </w:rPr>
              <w:t>的内容可由使用</w:t>
            </w:r>
            <w:r w:rsidRPr="006059F1">
              <w:rPr>
                <w:szCs w:val="24"/>
                <w:lang w:val="en-US" w:eastAsia="zh-CN"/>
              </w:rPr>
              <w:t>DRM API</w:t>
            </w:r>
            <w:r>
              <w:rPr>
                <w:rFonts w:hint="eastAsia"/>
                <w:szCs w:val="24"/>
                <w:lang w:val="en-US" w:eastAsia="zh-CN"/>
              </w:rPr>
              <w:t>的</w:t>
            </w:r>
            <w:r>
              <w:rPr>
                <w:szCs w:val="24"/>
                <w:lang w:val="en-US" w:eastAsia="zh-CN"/>
              </w:rPr>
              <w:t>应用展示。</w:t>
            </w:r>
          </w:p>
        </w:tc>
        <w:tc>
          <w:tcPr>
            <w:tcW w:w="2095" w:type="dxa"/>
          </w:tcPr>
          <w:p w:rsidR="00C07CBF" w:rsidRPr="0016542D" w:rsidRDefault="00C07CBF" w:rsidP="0016542D">
            <w:pPr>
              <w:pStyle w:val="Tabletext"/>
              <w:spacing w:line="340" w:lineRule="atLeast"/>
              <w:jc w:val="left"/>
              <w:rPr>
                <w:szCs w:val="24"/>
                <w:lang w:eastAsia="zh-CN"/>
              </w:rPr>
            </w:pPr>
            <w:r w:rsidRPr="0016542D">
              <w:rPr>
                <w:szCs w:val="24"/>
                <w:lang w:eastAsia="zh-CN"/>
              </w:rPr>
              <w:t>Ginga</w:t>
            </w:r>
            <w:r w:rsidRPr="0016542D">
              <w:rPr>
                <w:rFonts w:hint="eastAsia"/>
                <w:szCs w:val="24"/>
                <w:lang w:eastAsia="zh-CN"/>
              </w:rPr>
              <w:t>依靠底</w:t>
            </w:r>
            <w:r w:rsidRPr="0016542D">
              <w:rPr>
                <w:szCs w:val="24"/>
                <w:lang w:eastAsia="zh-CN"/>
              </w:rPr>
              <w:t>层</w:t>
            </w:r>
            <w:r w:rsidRPr="0016542D">
              <w:rPr>
                <w:rFonts w:hint="eastAsia"/>
                <w:szCs w:val="24"/>
                <w:lang w:eastAsia="zh-CN"/>
              </w:rPr>
              <w:t>IBB</w:t>
            </w:r>
            <w:r w:rsidRPr="0016542D">
              <w:rPr>
                <w:rFonts w:hint="eastAsia"/>
                <w:szCs w:val="24"/>
                <w:lang w:eastAsia="zh-CN"/>
              </w:rPr>
              <w:t>业务</w:t>
            </w:r>
            <w:r w:rsidRPr="0016542D">
              <w:rPr>
                <w:szCs w:val="24"/>
                <w:lang w:eastAsia="zh-CN"/>
              </w:rPr>
              <w:t>提供商提供的内容保护机制。</w:t>
            </w:r>
            <w:r w:rsidRPr="0016542D">
              <w:rPr>
                <w:rFonts w:hint="eastAsia"/>
                <w:szCs w:val="24"/>
                <w:lang w:eastAsia="zh-CN"/>
              </w:rPr>
              <w:t>例如</w:t>
            </w:r>
            <w:r w:rsidRPr="0016542D">
              <w:rPr>
                <w:szCs w:val="24"/>
                <w:lang w:eastAsia="zh-CN"/>
              </w:rPr>
              <w:t>，</w:t>
            </w:r>
            <w:r w:rsidRPr="0016542D">
              <w:rPr>
                <w:rFonts w:hint="eastAsia"/>
                <w:szCs w:val="24"/>
                <w:lang w:eastAsia="zh-CN"/>
              </w:rPr>
              <w:t>对</w:t>
            </w:r>
            <w:r w:rsidRPr="0016542D">
              <w:rPr>
                <w:szCs w:val="24"/>
                <w:lang w:eastAsia="zh-CN"/>
              </w:rPr>
              <w:t>ISDB-Tb</w:t>
            </w:r>
            <w:r w:rsidRPr="0016542D">
              <w:rPr>
                <w:rFonts w:hint="eastAsia"/>
                <w:szCs w:val="24"/>
                <w:lang w:eastAsia="zh-CN"/>
              </w:rPr>
              <w:t>而言</w:t>
            </w:r>
            <w:r w:rsidRPr="0016542D">
              <w:rPr>
                <w:szCs w:val="24"/>
                <w:lang w:eastAsia="zh-CN"/>
              </w:rPr>
              <w:t>，</w:t>
            </w:r>
            <w:r w:rsidRPr="0016542D">
              <w:rPr>
                <w:szCs w:val="24"/>
                <w:lang w:eastAsia="zh-CN"/>
              </w:rPr>
              <w:t>Ginga</w:t>
            </w:r>
            <w:r w:rsidRPr="0016542D">
              <w:rPr>
                <w:rFonts w:hint="eastAsia"/>
                <w:szCs w:val="24"/>
                <w:lang w:eastAsia="zh-CN"/>
              </w:rPr>
              <w:t>依靠</w:t>
            </w:r>
            <w:r w:rsidRPr="0016542D">
              <w:rPr>
                <w:szCs w:val="24"/>
                <w:lang w:eastAsia="zh-CN"/>
              </w:rPr>
              <w:t>ABNT NBR 15605-1</w:t>
            </w:r>
            <w:r w:rsidRPr="0016542D">
              <w:rPr>
                <w:rFonts w:hint="eastAsia"/>
                <w:szCs w:val="24"/>
                <w:lang w:eastAsia="zh-CN"/>
              </w:rPr>
              <w:t>，该</w:t>
            </w:r>
            <w:r w:rsidRPr="0016542D">
              <w:rPr>
                <w:szCs w:val="24"/>
                <w:lang w:eastAsia="zh-CN"/>
              </w:rPr>
              <w:t>机制为广播</w:t>
            </w:r>
            <w:r w:rsidR="0016542D">
              <w:rPr>
                <w:szCs w:val="24"/>
                <w:lang w:eastAsia="zh-CN"/>
              </w:rPr>
              <w:t>A/V</w:t>
            </w:r>
            <w:r w:rsidRPr="0016542D">
              <w:rPr>
                <w:rFonts w:hint="eastAsia"/>
                <w:szCs w:val="24"/>
                <w:lang w:eastAsia="zh-CN"/>
              </w:rPr>
              <w:t>规定</w:t>
            </w:r>
            <w:r w:rsidRPr="0016542D">
              <w:rPr>
                <w:szCs w:val="24"/>
                <w:lang w:eastAsia="zh-CN"/>
              </w:rPr>
              <w:t>了内容保护。</w:t>
            </w:r>
          </w:p>
        </w:tc>
      </w:tr>
      <w:tr w:rsidR="00C07CBF" w:rsidRPr="002950DD" w:rsidTr="00C07CBF">
        <w:trPr>
          <w:cantSplit/>
          <w:jc w:val="center"/>
        </w:trPr>
        <w:tc>
          <w:tcPr>
            <w:tcW w:w="1498" w:type="dxa"/>
          </w:tcPr>
          <w:p w:rsidR="00C07CBF" w:rsidRPr="00EA6D9B" w:rsidRDefault="00C07CBF" w:rsidP="00C07CBF">
            <w:pPr>
              <w:pStyle w:val="Tabletext"/>
              <w:spacing w:line="340" w:lineRule="atLeast"/>
              <w:jc w:val="left"/>
              <w:rPr>
                <w:lang w:eastAsia="zh-CN"/>
              </w:rPr>
            </w:pPr>
            <w:r>
              <w:rPr>
                <w:rFonts w:hint="eastAsia"/>
                <w:lang w:val="en-US" w:eastAsia="zh-CN"/>
              </w:rPr>
              <w:t>伙伴</w:t>
            </w:r>
            <w:r>
              <w:rPr>
                <w:lang w:val="en-US" w:eastAsia="zh-CN"/>
              </w:rPr>
              <w:t>装置</w:t>
            </w:r>
            <w:r>
              <w:rPr>
                <w:rFonts w:hint="eastAsia"/>
                <w:lang w:val="en-US" w:eastAsia="zh-CN"/>
              </w:rPr>
              <w:t>的</w:t>
            </w:r>
            <w:r>
              <w:rPr>
                <w:lang w:val="en-US" w:eastAsia="zh-CN"/>
              </w:rPr>
              <w:t>协作</w:t>
            </w:r>
          </w:p>
        </w:tc>
        <w:tc>
          <w:tcPr>
            <w:tcW w:w="2056" w:type="dxa"/>
          </w:tcPr>
          <w:p w:rsidR="00C07CBF" w:rsidRPr="00BB6F0D" w:rsidRDefault="00C07CBF" w:rsidP="00C07CBF">
            <w:pPr>
              <w:pStyle w:val="Tabletext"/>
              <w:spacing w:line="340" w:lineRule="atLeast"/>
              <w:jc w:val="left"/>
              <w:rPr>
                <w:szCs w:val="24"/>
                <w:lang w:eastAsia="zh-CN"/>
              </w:rPr>
            </w:pPr>
            <w:r>
              <w:rPr>
                <w:szCs w:val="24"/>
                <w:lang w:eastAsia="zh-CN"/>
              </w:rPr>
              <w:t>支持。</w:t>
            </w:r>
          </w:p>
          <w:p w:rsidR="00C07CBF" w:rsidRPr="00F34734" w:rsidRDefault="00C07CBF" w:rsidP="00C07CBF">
            <w:pPr>
              <w:pStyle w:val="Tabletext"/>
              <w:spacing w:line="340" w:lineRule="atLeast"/>
              <w:jc w:val="left"/>
              <w:rPr>
                <w:szCs w:val="24"/>
                <w:lang w:val="en-US" w:eastAsia="zh-CN"/>
              </w:rPr>
            </w:pPr>
            <w:r>
              <w:rPr>
                <w:szCs w:val="24"/>
                <w:lang w:val="en-US" w:eastAsia="ja-JP"/>
              </w:rPr>
              <w:t>接收机</w:t>
            </w:r>
            <w:r>
              <w:rPr>
                <w:rFonts w:hint="eastAsia"/>
                <w:szCs w:val="24"/>
                <w:lang w:val="en-US" w:eastAsia="zh-CN"/>
              </w:rPr>
              <w:t>应用与</w:t>
            </w:r>
            <w:r>
              <w:rPr>
                <w:szCs w:val="24"/>
                <w:lang w:eastAsia="ja-JP"/>
              </w:rPr>
              <w:t>伙伴</w:t>
            </w:r>
            <w:r>
              <w:rPr>
                <w:rFonts w:hint="eastAsia"/>
                <w:szCs w:val="24"/>
                <w:lang w:eastAsia="zh-CN"/>
              </w:rPr>
              <w:t>装置</w:t>
            </w:r>
            <w:r>
              <w:rPr>
                <w:szCs w:val="24"/>
                <w:lang w:eastAsia="zh-CN"/>
              </w:rPr>
              <w:t>间的通信</w:t>
            </w:r>
            <w:r w:rsidRPr="00BB6F0D">
              <w:rPr>
                <w:szCs w:val="24"/>
                <w:lang w:eastAsia="zh-CN"/>
              </w:rPr>
              <w:t>API</w:t>
            </w:r>
            <w:r>
              <w:rPr>
                <w:rFonts w:hint="eastAsia"/>
                <w:szCs w:val="24"/>
                <w:lang w:eastAsia="zh-CN"/>
              </w:rPr>
              <w:t>允许</w:t>
            </w:r>
            <w:r>
              <w:rPr>
                <w:szCs w:val="24"/>
                <w:lang w:eastAsia="zh-CN"/>
              </w:rPr>
              <w:t>创建一种使用</w:t>
            </w:r>
            <w:r>
              <w:rPr>
                <w:szCs w:val="24"/>
                <w:lang w:eastAsia="ja-JP"/>
              </w:rPr>
              <w:t>伙伴装置</w:t>
            </w:r>
            <w:r>
              <w:rPr>
                <w:rFonts w:hint="eastAsia"/>
                <w:szCs w:val="24"/>
                <w:lang w:eastAsia="zh-CN"/>
              </w:rPr>
              <w:t>的</w:t>
            </w:r>
            <w:r>
              <w:rPr>
                <w:szCs w:val="24"/>
                <w:lang w:eastAsia="zh-CN"/>
              </w:rPr>
              <w:t>基本业务。</w:t>
            </w:r>
            <w:r>
              <w:rPr>
                <w:rFonts w:hint="eastAsia"/>
                <w:szCs w:val="24"/>
                <w:lang w:eastAsia="zh-CN"/>
              </w:rPr>
              <w:t>此</w:t>
            </w:r>
            <w:r>
              <w:rPr>
                <w:szCs w:val="24"/>
                <w:lang w:eastAsia="zh-CN"/>
              </w:rPr>
              <w:t>外</w:t>
            </w:r>
            <w:r w:rsidRPr="008E1F86">
              <w:rPr>
                <w:szCs w:val="24"/>
                <w:lang w:val="en-US" w:eastAsia="zh-CN"/>
              </w:rPr>
              <w:t>，</w:t>
            </w:r>
            <w:r>
              <w:rPr>
                <w:szCs w:val="24"/>
                <w:lang w:val="en-US" w:eastAsia="ja-JP"/>
              </w:rPr>
              <w:t>接收机</w:t>
            </w:r>
            <w:r>
              <w:rPr>
                <w:rFonts w:hint="eastAsia"/>
                <w:szCs w:val="24"/>
                <w:lang w:val="en-US" w:eastAsia="zh-CN"/>
              </w:rPr>
              <w:t>多</w:t>
            </w:r>
            <w:r>
              <w:rPr>
                <w:szCs w:val="24"/>
                <w:lang w:val="en-US" w:eastAsia="zh-CN"/>
              </w:rPr>
              <w:t>个功能实体与</w:t>
            </w:r>
            <w:r>
              <w:rPr>
                <w:rFonts w:hint="eastAsia"/>
                <w:szCs w:val="24"/>
                <w:lang w:val="en-US" w:eastAsia="zh-CN"/>
              </w:rPr>
              <w:t>伙伴</w:t>
            </w:r>
            <w:r>
              <w:rPr>
                <w:szCs w:val="24"/>
                <w:lang w:val="en-US" w:eastAsia="zh-CN"/>
              </w:rPr>
              <w:t>装置</w:t>
            </w:r>
            <w:r>
              <w:rPr>
                <w:rFonts w:hint="eastAsia"/>
                <w:szCs w:val="24"/>
                <w:lang w:val="en-US" w:eastAsia="zh-CN"/>
              </w:rPr>
              <w:t>（</w:t>
            </w:r>
            <w:r>
              <w:rPr>
                <w:szCs w:val="24"/>
                <w:lang w:val="en-US" w:eastAsia="zh-CN"/>
              </w:rPr>
              <w:t>如内置功能）之</w:t>
            </w:r>
            <w:r>
              <w:rPr>
                <w:rFonts w:hint="eastAsia"/>
                <w:szCs w:val="24"/>
                <w:lang w:val="en-US" w:eastAsia="zh-CN"/>
              </w:rPr>
              <w:t>间</w:t>
            </w:r>
            <w:r>
              <w:rPr>
                <w:szCs w:val="24"/>
                <w:lang w:val="en-US" w:eastAsia="zh-CN"/>
              </w:rPr>
              <w:t>的通信模式</w:t>
            </w:r>
            <w:r>
              <w:rPr>
                <w:rFonts w:hint="eastAsia"/>
                <w:szCs w:val="24"/>
                <w:lang w:val="en-US" w:eastAsia="zh-CN"/>
              </w:rPr>
              <w:t>，</w:t>
            </w:r>
            <w:r>
              <w:rPr>
                <w:szCs w:val="24"/>
                <w:lang w:val="en-US" w:eastAsia="zh-CN"/>
              </w:rPr>
              <w:t>允许提供更多有用业务。</w:t>
            </w:r>
          </w:p>
        </w:tc>
        <w:tc>
          <w:tcPr>
            <w:tcW w:w="1885" w:type="dxa"/>
          </w:tcPr>
          <w:p w:rsidR="00C07CBF" w:rsidRPr="006059F1" w:rsidRDefault="00C07CBF" w:rsidP="00C07CBF">
            <w:pPr>
              <w:pStyle w:val="Tabletext"/>
              <w:spacing w:line="340" w:lineRule="atLeast"/>
              <w:jc w:val="left"/>
              <w:rPr>
                <w:szCs w:val="24"/>
                <w:lang w:val="en-US" w:eastAsia="zh-CN"/>
              </w:rPr>
            </w:pPr>
            <w:r>
              <w:rPr>
                <w:szCs w:val="24"/>
                <w:lang w:val="en-US" w:eastAsia="zh-CN"/>
              </w:rPr>
              <w:t>支持</w:t>
            </w:r>
            <w:r>
              <w:rPr>
                <w:rFonts w:hint="eastAsia"/>
                <w:szCs w:val="24"/>
                <w:lang w:val="en-US" w:eastAsia="zh-CN"/>
              </w:rPr>
              <w:t>来自</w:t>
            </w:r>
            <w:r w:rsidRPr="006059F1">
              <w:rPr>
                <w:szCs w:val="24"/>
                <w:lang w:val="en-US" w:eastAsia="zh-CN"/>
              </w:rPr>
              <w:t>V2.0</w:t>
            </w:r>
            <w:r>
              <w:rPr>
                <w:rFonts w:hint="eastAsia"/>
                <w:szCs w:val="24"/>
                <w:lang w:val="en-US" w:eastAsia="zh-CN"/>
              </w:rPr>
              <w:t>。</w:t>
            </w:r>
          </w:p>
        </w:tc>
        <w:tc>
          <w:tcPr>
            <w:tcW w:w="2095" w:type="dxa"/>
          </w:tcPr>
          <w:p w:rsidR="00C07CBF" w:rsidRDefault="00C07CBF" w:rsidP="00C07CBF">
            <w:pPr>
              <w:pStyle w:val="Tabletext"/>
              <w:spacing w:line="340" w:lineRule="atLeast"/>
              <w:jc w:val="left"/>
              <w:rPr>
                <w:szCs w:val="24"/>
                <w:lang w:val="en-US" w:eastAsia="zh-CN"/>
              </w:rPr>
            </w:pPr>
            <w:r>
              <w:rPr>
                <w:szCs w:val="24"/>
                <w:lang w:val="en-US" w:eastAsia="zh-CN"/>
              </w:rPr>
              <w:t>支持。</w:t>
            </w:r>
          </w:p>
          <w:p w:rsidR="00C07CBF" w:rsidRPr="006059F1" w:rsidRDefault="00C07CBF" w:rsidP="00C07CBF">
            <w:pPr>
              <w:pStyle w:val="Tabletext"/>
              <w:spacing w:line="340" w:lineRule="atLeast"/>
              <w:jc w:val="left"/>
              <w:rPr>
                <w:szCs w:val="24"/>
                <w:lang w:val="en-US" w:eastAsia="zh-CN"/>
              </w:rPr>
            </w:pPr>
            <w:r>
              <w:rPr>
                <w:rFonts w:hint="eastAsia"/>
                <w:szCs w:val="24"/>
                <w:lang w:val="en-US" w:eastAsia="zh-CN"/>
              </w:rPr>
              <w:t>使用多</w:t>
            </w:r>
            <w:r>
              <w:rPr>
                <w:szCs w:val="24"/>
                <w:lang w:val="en-US" w:eastAsia="zh-CN"/>
              </w:rPr>
              <w:t>屏幕</w:t>
            </w:r>
            <w:r w:rsidRPr="006059F1">
              <w:rPr>
                <w:szCs w:val="24"/>
                <w:lang w:val="en-US" w:eastAsia="zh-CN"/>
              </w:rPr>
              <w:t>API</w:t>
            </w:r>
            <w:r>
              <w:rPr>
                <w:szCs w:val="24"/>
                <w:lang w:val="en-US" w:eastAsia="zh-CN"/>
              </w:rPr>
              <w:t>的</w:t>
            </w:r>
            <w:r w:rsidRPr="006059F1">
              <w:rPr>
                <w:szCs w:val="24"/>
                <w:lang w:val="en-US" w:eastAsia="zh-CN"/>
              </w:rPr>
              <w:t>智能电视应用</w:t>
            </w:r>
            <w:r>
              <w:rPr>
                <w:rFonts w:hint="eastAsia"/>
                <w:szCs w:val="24"/>
                <w:lang w:val="en-US" w:eastAsia="zh-CN"/>
              </w:rPr>
              <w:t>可</w:t>
            </w:r>
            <w:r>
              <w:rPr>
                <w:szCs w:val="24"/>
                <w:lang w:val="en-US" w:eastAsia="zh-CN"/>
              </w:rPr>
              <w:t>发现智能手机或平板电脑等</w:t>
            </w:r>
            <w:r w:rsidRPr="006059F1">
              <w:rPr>
                <w:szCs w:val="24"/>
                <w:lang w:val="en-US" w:eastAsia="zh-CN"/>
              </w:rPr>
              <w:t>伙伴装置</w:t>
            </w:r>
            <w:r>
              <w:rPr>
                <w:rFonts w:hint="eastAsia"/>
                <w:szCs w:val="24"/>
                <w:lang w:val="en-US" w:eastAsia="zh-CN"/>
              </w:rPr>
              <w:t>，</w:t>
            </w:r>
            <w:r>
              <w:rPr>
                <w:szCs w:val="24"/>
                <w:lang w:val="en-US" w:eastAsia="zh-CN"/>
              </w:rPr>
              <w:t>并与其通信</w:t>
            </w:r>
            <w:r>
              <w:rPr>
                <w:rFonts w:hint="eastAsia"/>
                <w:szCs w:val="24"/>
                <w:lang w:val="en-US" w:eastAsia="zh-CN"/>
              </w:rPr>
              <w:t>。</w:t>
            </w:r>
          </w:p>
        </w:tc>
        <w:tc>
          <w:tcPr>
            <w:tcW w:w="2095" w:type="dxa"/>
          </w:tcPr>
          <w:p w:rsidR="00C07CBF" w:rsidRPr="0016542D" w:rsidRDefault="00C07CBF" w:rsidP="0016542D">
            <w:pPr>
              <w:pStyle w:val="Tabletext"/>
              <w:spacing w:line="340" w:lineRule="atLeast"/>
              <w:jc w:val="left"/>
              <w:rPr>
                <w:szCs w:val="24"/>
                <w:lang w:eastAsia="zh-CN"/>
              </w:rPr>
            </w:pPr>
            <w:r w:rsidRPr="0016542D">
              <w:rPr>
                <w:rFonts w:hint="eastAsia"/>
                <w:szCs w:val="24"/>
                <w:lang w:eastAsia="zh-CN"/>
              </w:rPr>
              <w:t>支持。支持</w:t>
            </w:r>
            <w:r w:rsidRPr="0016542D">
              <w:rPr>
                <w:szCs w:val="24"/>
                <w:lang w:eastAsia="zh-CN"/>
              </w:rPr>
              <w:t>不同的抽象化水平。</w:t>
            </w:r>
          </w:p>
          <w:p w:rsidR="00C07CBF" w:rsidRPr="0016542D" w:rsidRDefault="00C07CBF" w:rsidP="0016542D">
            <w:pPr>
              <w:pStyle w:val="Tabletext"/>
              <w:spacing w:line="340" w:lineRule="atLeast"/>
              <w:jc w:val="left"/>
              <w:rPr>
                <w:szCs w:val="24"/>
                <w:lang w:eastAsia="zh-CN"/>
              </w:rPr>
            </w:pPr>
            <w:r w:rsidRPr="0016542D">
              <w:rPr>
                <w:rFonts w:hint="eastAsia"/>
                <w:szCs w:val="24"/>
                <w:lang w:eastAsia="zh-CN"/>
              </w:rPr>
              <w:t>在</w:t>
            </w:r>
            <w:r w:rsidRPr="0016542D">
              <w:rPr>
                <w:szCs w:val="24"/>
                <w:lang w:eastAsia="zh-CN"/>
              </w:rPr>
              <w:t>Ginga-NCL</w:t>
            </w:r>
            <w:r w:rsidRPr="0016542D">
              <w:rPr>
                <w:rFonts w:hint="eastAsia"/>
                <w:szCs w:val="24"/>
                <w:lang w:eastAsia="zh-CN"/>
              </w:rPr>
              <w:t>中</w:t>
            </w:r>
            <w:r w:rsidRPr="0016542D">
              <w:rPr>
                <w:szCs w:val="24"/>
                <w:lang w:eastAsia="zh-CN"/>
              </w:rPr>
              <w:t>，多设备</w:t>
            </w:r>
            <w:r w:rsidRPr="0016542D">
              <w:rPr>
                <w:szCs w:val="24"/>
                <w:lang w:eastAsia="zh-CN"/>
              </w:rPr>
              <w:t>API</w:t>
            </w:r>
            <w:r w:rsidRPr="0016542D">
              <w:rPr>
                <w:rFonts w:hint="eastAsia"/>
                <w:szCs w:val="24"/>
                <w:lang w:eastAsia="zh-CN"/>
              </w:rPr>
              <w:t>允许</w:t>
            </w:r>
            <w:r w:rsidRPr="0016542D">
              <w:rPr>
                <w:szCs w:val="24"/>
                <w:lang w:eastAsia="zh-CN"/>
              </w:rPr>
              <w:t>通过确定设备类别（组）</w:t>
            </w:r>
            <w:r w:rsidRPr="0016542D">
              <w:rPr>
                <w:rFonts w:hint="eastAsia"/>
                <w:szCs w:val="24"/>
                <w:lang w:eastAsia="zh-CN"/>
              </w:rPr>
              <w:t>的</w:t>
            </w:r>
            <w:r w:rsidRPr="0016542D">
              <w:rPr>
                <w:szCs w:val="24"/>
                <w:lang w:eastAsia="zh-CN"/>
              </w:rPr>
              <w:t>方式提供</w:t>
            </w:r>
            <w:r w:rsidRPr="0016542D">
              <w:rPr>
                <w:rFonts w:hint="eastAsia"/>
                <w:szCs w:val="24"/>
                <w:lang w:eastAsia="zh-CN"/>
              </w:rPr>
              <w:t>便捷</w:t>
            </w:r>
            <w:r w:rsidRPr="0016542D">
              <w:rPr>
                <w:szCs w:val="24"/>
                <w:lang w:eastAsia="zh-CN"/>
              </w:rPr>
              <w:t>的设备协作，可为程序员提供透明的同步媒体。</w:t>
            </w:r>
          </w:p>
          <w:p w:rsidR="00C07CBF" w:rsidRPr="0016542D" w:rsidRDefault="0016542D" w:rsidP="0016542D">
            <w:pPr>
              <w:pStyle w:val="Tabletext"/>
              <w:spacing w:line="340" w:lineRule="atLeast"/>
              <w:jc w:val="left"/>
              <w:rPr>
                <w:szCs w:val="24"/>
                <w:lang w:eastAsia="zh-CN"/>
              </w:rPr>
            </w:pPr>
            <w:r>
              <w:rPr>
                <w:szCs w:val="24"/>
                <w:lang w:eastAsia="zh-CN"/>
              </w:rPr>
              <w:t>Ginga-J</w:t>
            </w:r>
            <w:r w:rsidR="00C07CBF" w:rsidRPr="0016542D">
              <w:rPr>
                <w:rFonts w:hint="eastAsia"/>
                <w:szCs w:val="24"/>
                <w:lang w:eastAsia="zh-CN"/>
              </w:rPr>
              <w:t>应用</w:t>
            </w:r>
            <w:r w:rsidR="00C07CBF" w:rsidRPr="0016542D">
              <w:rPr>
                <w:szCs w:val="24"/>
                <w:lang w:eastAsia="zh-CN"/>
              </w:rPr>
              <w:t>可以使用</w:t>
            </w:r>
            <w:r w:rsidR="00C07CBF" w:rsidRPr="0016542D">
              <w:rPr>
                <w:rFonts w:hint="eastAsia"/>
                <w:szCs w:val="24"/>
                <w:lang w:eastAsia="zh-CN"/>
              </w:rPr>
              <w:t>可</w:t>
            </w:r>
            <w:r w:rsidR="00C07CBF" w:rsidRPr="0016542D">
              <w:rPr>
                <w:szCs w:val="24"/>
                <w:lang w:eastAsia="zh-CN"/>
              </w:rPr>
              <w:t>用的网络</w:t>
            </w:r>
            <w:r w:rsidR="00C07CBF" w:rsidRPr="0016542D">
              <w:rPr>
                <w:szCs w:val="24"/>
                <w:lang w:eastAsia="zh-CN"/>
              </w:rPr>
              <w:t>API</w:t>
            </w:r>
            <w:r w:rsidR="00C07CBF" w:rsidRPr="0016542D">
              <w:rPr>
                <w:rFonts w:hint="eastAsia"/>
                <w:szCs w:val="24"/>
                <w:lang w:eastAsia="zh-CN"/>
              </w:rPr>
              <w:t>在</w:t>
            </w:r>
            <w:r w:rsidR="00C07CBF" w:rsidRPr="0016542D">
              <w:rPr>
                <w:rFonts w:hint="eastAsia"/>
                <w:szCs w:val="24"/>
                <w:lang w:eastAsia="zh-CN"/>
              </w:rPr>
              <w:t>DTV</w:t>
            </w:r>
            <w:r w:rsidR="00C07CBF" w:rsidRPr="0016542D">
              <w:rPr>
                <w:rFonts w:hint="eastAsia"/>
                <w:szCs w:val="24"/>
                <w:lang w:eastAsia="zh-CN"/>
              </w:rPr>
              <w:t>接</w:t>
            </w:r>
            <w:r w:rsidR="00C07CBF" w:rsidRPr="0016542D">
              <w:rPr>
                <w:szCs w:val="24"/>
                <w:lang w:eastAsia="zh-CN"/>
              </w:rPr>
              <w:t>收</w:t>
            </w:r>
            <w:r w:rsidR="00C07CBF" w:rsidRPr="0016542D">
              <w:rPr>
                <w:rFonts w:hint="eastAsia"/>
                <w:szCs w:val="24"/>
                <w:lang w:eastAsia="zh-CN"/>
              </w:rPr>
              <w:t>机</w:t>
            </w:r>
            <w:r w:rsidR="00C07CBF" w:rsidRPr="0016542D">
              <w:rPr>
                <w:szCs w:val="24"/>
                <w:lang w:eastAsia="zh-CN"/>
              </w:rPr>
              <w:t>和用户设备之间</w:t>
            </w:r>
            <w:r w:rsidR="00C07CBF" w:rsidRPr="0016542D">
              <w:rPr>
                <w:rFonts w:hint="eastAsia"/>
                <w:szCs w:val="24"/>
                <w:lang w:eastAsia="zh-CN"/>
              </w:rPr>
              <w:t>实施</w:t>
            </w:r>
            <w:r w:rsidR="00C07CBF" w:rsidRPr="0016542D">
              <w:rPr>
                <w:szCs w:val="24"/>
                <w:lang w:eastAsia="zh-CN"/>
              </w:rPr>
              <w:t>发现和通信协议</w:t>
            </w:r>
            <w:r w:rsidR="00C07CBF" w:rsidRPr="0016542D">
              <w:rPr>
                <w:rFonts w:hint="eastAsia"/>
                <w:szCs w:val="24"/>
                <w:lang w:eastAsia="zh-CN"/>
              </w:rPr>
              <w:t>（</w:t>
            </w:r>
            <w:r w:rsidR="00C07CBF" w:rsidRPr="0016542D">
              <w:rPr>
                <w:szCs w:val="24"/>
                <w:lang w:eastAsia="zh-CN"/>
              </w:rPr>
              <w:t>例如</w:t>
            </w:r>
            <w:r w:rsidR="00C07CBF" w:rsidRPr="0016542D">
              <w:rPr>
                <w:szCs w:val="24"/>
                <w:lang w:eastAsia="zh-CN"/>
              </w:rPr>
              <w:t>UPnP</w:t>
            </w:r>
            <w:r w:rsidR="00C07CBF" w:rsidRPr="0016542D">
              <w:rPr>
                <w:rFonts w:hint="eastAsia"/>
                <w:szCs w:val="24"/>
                <w:lang w:eastAsia="zh-CN"/>
              </w:rPr>
              <w:t>、组</w:t>
            </w:r>
            <w:r w:rsidR="00C07CBF" w:rsidRPr="0016542D">
              <w:rPr>
                <w:szCs w:val="24"/>
                <w:lang w:eastAsia="zh-CN"/>
              </w:rPr>
              <w:t>播</w:t>
            </w:r>
            <w:r w:rsidR="00C07CBF" w:rsidRPr="0016542D">
              <w:rPr>
                <w:szCs w:val="24"/>
                <w:lang w:eastAsia="zh-CN"/>
              </w:rPr>
              <w:t>DNS</w:t>
            </w:r>
            <w:r w:rsidR="00C07CBF" w:rsidRPr="0016542D">
              <w:rPr>
                <w:rFonts w:hint="eastAsia"/>
                <w:szCs w:val="24"/>
                <w:lang w:eastAsia="zh-CN"/>
              </w:rPr>
              <w:t>、</w:t>
            </w:r>
            <w:r w:rsidR="00C07CBF" w:rsidRPr="0016542D">
              <w:rPr>
                <w:szCs w:val="24"/>
                <w:lang w:eastAsia="zh-CN"/>
              </w:rPr>
              <w:t>DNS-SD</w:t>
            </w:r>
            <w:r w:rsidR="00C07CBF" w:rsidRPr="0016542D">
              <w:rPr>
                <w:rFonts w:hint="eastAsia"/>
                <w:szCs w:val="24"/>
                <w:lang w:eastAsia="zh-CN"/>
              </w:rPr>
              <w:t>）。</w:t>
            </w:r>
          </w:p>
        </w:tc>
      </w:tr>
    </w:tbl>
    <w:p w:rsidR="000B2269" w:rsidRDefault="000B2269" w:rsidP="00BB5FBF">
      <w:pPr>
        <w:pStyle w:val="TableNo"/>
      </w:pPr>
    </w:p>
    <w:p w:rsidR="000B2269" w:rsidRDefault="000B2269">
      <w:pPr>
        <w:tabs>
          <w:tab w:val="clear" w:pos="794"/>
          <w:tab w:val="clear" w:pos="1191"/>
          <w:tab w:val="clear" w:pos="1588"/>
          <w:tab w:val="clear" w:pos="1985"/>
        </w:tabs>
        <w:overflowPunct/>
        <w:autoSpaceDE/>
        <w:autoSpaceDN/>
        <w:adjustRightInd/>
        <w:spacing w:before="0"/>
        <w:jc w:val="left"/>
        <w:textAlignment w:val="auto"/>
      </w:pPr>
    </w:p>
    <w:p w:rsidR="00BB5FBF" w:rsidRPr="00EA6D9B" w:rsidRDefault="00BB5FBF" w:rsidP="00422409">
      <w:pPr>
        <w:pStyle w:val="TableNo"/>
      </w:pPr>
      <w:r>
        <w:lastRenderedPageBreak/>
        <w:t>表</w:t>
      </w:r>
      <w:r w:rsidRPr="00EA6D9B">
        <w:t>1</w:t>
      </w:r>
      <w:r>
        <w:t>（</w:t>
      </w:r>
      <w:r w:rsidR="00422409">
        <w:rPr>
          <w:rFonts w:ascii="STKaiti" w:eastAsia="STKaiti" w:hAnsi="STKaiti" w:hint="eastAsia"/>
          <w:lang w:eastAsia="zh-CN"/>
        </w:rPr>
        <w:t>完</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056"/>
        <w:gridCol w:w="1885"/>
        <w:gridCol w:w="2095"/>
        <w:gridCol w:w="2095"/>
      </w:tblGrid>
      <w:tr w:rsidR="00BB5FBF" w:rsidRPr="002950DD" w:rsidTr="000B2269">
        <w:trPr>
          <w:cantSplit/>
          <w:jc w:val="center"/>
        </w:trPr>
        <w:tc>
          <w:tcPr>
            <w:tcW w:w="1498" w:type="dxa"/>
            <w:tcBorders>
              <w:top w:val="single" w:sz="4" w:space="0" w:color="auto"/>
              <w:left w:val="single" w:sz="4" w:space="0" w:color="auto"/>
              <w:bottom w:val="single" w:sz="4" w:space="0" w:color="auto"/>
              <w:right w:val="single" w:sz="4" w:space="0" w:color="auto"/>
            </w:tcBorders>
          </w:tcPr>
          <w:p w:rsidR="00BB5FBF" w:rsidRPr="00E5337B" w:rsidRDefault="00BB5FBF" w:rsidP="000B2269">
            <w:pPr>
              <w:pStyle w:val="Tablehead"/>
              <w:rPr>
                <w:lang w:val="en-US"/>
              </w:rPr>
            </w:pPr>
          </w:p>
        </w:tc>
        <w:tc>
          <w:tcPr>
            <w:tcW w:w="2056" w:type="dxa"/>
            <w:tcBorders>
              <w:top w:val="single" w:sz="4" w:space="0" w:color="auto"/>
              <w:left w:val="single" w:sz="4" w:space="0" w:color="auto"/>
              <w:bottom w:val="single" w:sz="4" w:space="0" w:color="auto"/>
              <w:right w:val="single" w:sz="4" w:space="0" w:color="auto"/>
            </w:tcBorders>
          </w:tcPr>
          <w:p w:rsidR="00BB5FBF" w:rsidRPr="00E5337B" w:rsidRDefault="00BB5FBF" w:rsidP="000B2269">
            <w:pPr>
              <w:pStyle w:val="Tablehead"/>
              <w:rPr>
                <w:szCs w:val="24"/>
                <w:lang w:val="en-US" w:eastAsia="ja-JP"/>
              </w:rPr>
            </w:pPr>
            <w:r w:rsidRPr="00E5337B">
              <w:rPr>
                <w:szCs w:val="24"/>
                <w:lang w:val="en-US" w:eastAsia="ja-JP"/>
              </w:rPr>
              <w:t>Hybridcast</w:t>
            </w:r>
          </w:p>
        </w:tc>
        <w:tc>
          <w:tcPr>
            <w:tcW w:w="1885" w:type="dxa"/>
            <w:tcBorders>
              <w:top w:val="single" w:sz="4" w:space="0" w:color="auto"/>
              <w:left w:val="single" w:sz="4" w:space="0" w:color="auto"/>
              <w:bottom w:val="single" w:sz="4" w:space="0" w:color="auto"/>
              <w:right w:val="single" w:sz="4" w:space="0" w:color="auto"/>
            </w:tcBorders>
          </w:tcPr>
          <w:p w:rsidR="00BB5FBF" w:rsidRPr="00E5337B" w:rsidRDefault="00BB5FBF" w:rsidP="000B2269">
            <w:pPr>
              <w:pStyle w:val="Tablehead"/>
              <w:rPr>
                <w:color w:val="000000"/>
                <w:kern w:val="24"/>
                <w:lang w:val="en-US" w:eastAsia="ja-JP"/>
              </w:rPr>
            </w:pPr>
            <w:r w:rsidRPr="00E5337B">
              <w:rPr>
                <w:color w:val="000000"/>
                <w:kern w:val="24"/>
                <w:lang w:val="en-US" w:eastAsia="ja-JP"/>
              </w:rPr>
              <w:t>HbbTV</w:t>
            </w:r>
          </w:p>
        </w:tc>
        <w:tc>
          <w:tcPr>
            <w:tcW w:w="2095" w:type="dxa"/>
            <w:tcBorders>
              <w:top w:val="single" w:sz="4" w:space="0" w:color="auto"/>
              <w:left w:val="single" w:sz="4" w:space="0" w:color="auto"/>
              <w:bottom w:val="single" w:sz="4" w:space="0" w:color="auto"/>
              <w:right w:val="single" w:sz="4" w:space="0" w:color="auto"/>
            </w:tcBorders>
          </w:tcPr>
          <w:p w:rsidR="00BB5FBF" w:rsidRPr="00DA7A4D" w:rsidRDefault="0097149C" w:rsidP="000B2269">
            <w:pPr>
              <w:pStyle w:val="Tablehead"/>
              <w:rPr>
                <w:rFonts w:asciiTheme="majorBidi" w:eastAsiaTheme="minorEastAsia" w:hAnsiTheme="majorBidi" w:cstheme="majorBidi"/>
                <w:color w:val="000000"/>
                <w:kern w:val="24"/>
                <w:lang w:val="en-US" w:eastAsia="ja-JP"/>
              </w:rPr>
            </w:pPr>
            <w:r>
              <w:rPr>
                <w:rFonts w:asciiTheme="majorBidi" w:eastAsiaTheme="minorEastAsia" w:hAnsiTheme="majorBidi" w:cstheme="majorBidi" w:hint="eastAsia"/>
                <w:lang w:val="en-US" w:eastAsia="zh-CN"/>
              </w:rPr>
              <w:t>“</w:t>
            </w:r>
            <w:r w:rsidR="00BB5FBF" w:rsidRPr="00DA7A4D">
              <w:rPr>
                <w:rFonts w:asciiTheme="majorBidi" w:eastAsiaTheme="minorEastAsia" w:hAnsiTheme="majorBidi" w:cstheme="majorBidi"/>
                <w:lang w:val="en-US" w:eastAsia="zh-CN"/>
              </w:rPr>
              <w:t>基于</w:t>
            </w:r>
            <w:r w:rsidR="00BB5FBF" w:rsidRPr="00DA7A4D">
              <w:rPr>
                <w:rFonts w:asciiTheme="majorBidi" w:eastAsiaTheme="minorEastAsia" w:hAnsiTheme="majorBidi" w:cstheme="majorBidi"/>
                <w:lang w:val="en-US" w:eastAsia="zh-CN"/>
              </w:rPr>
              <w:t>HTML5</w:t>
            </w:r>
            <w:r w:rsidR="00BB5FBF" w:rsidRPr="00DA7A4D">
              <w:rPr>
                <w:rFonts w:asciiTheme="majorBidi" w:eastAsiaTheme="minorEastAsia" w:hAnsiTheme="majorBidi" w:cstheme="majorBidi"/>
                <w:lang w:val="en-US" w:eastAsia="zh-CN"/>
              </w:rPr>
              <w:t>的</w:t>
            </w:r>
            <w:r w:rsidR="00BB5FBF">
              <w:rPr>
                <w:rFonts w:asciiTheme="majorBidi" w:eastAsiaTheme="minorEastAsia" w:hAnsiTheme="majorBidi" w:cstheme="majorBidi"/>
                <w:lang w:val="en-US" w:eastAsia="zh-CN"/>
              </w:rPr>
              <w:br/>
            </w:r>
            <w:r w:rsidR="00BB5FBF" w:rsidRPr="00DA7A4D">
              <w:rPr>
                <w:rFonts w:asciiTheme="majorBidi" w:eastAsiaTheme="minorEastAsia" w:hAnsiTheme="majorBidi" w:cstheme="majorBidi"/>
                <w:lang w:val="en-US" w:eastAsia="zh-CN"/>
              </w:rPr>
              <w:t>智能电视平台</w:t>
            </w:r>
            <w:r>
              <w:rPr>
                <w:rFonts w:asciiTheme="majorBidi" w:eastAsiaTheme="minorEastAsia" w:hAnsiTheme="majorBidi" w:cstheme="majorBidi" w:hint="eastAsia"/>
                <w:lang w:val="en-US" w:eastAsia="zh-CN"/>
              </w:rPr>
              <w:t>”</w:t>
            </w:r>
          </w:p>
        </w:tc>
        <w:tc>
          <w:tcPr>
            <w:tcW w:w="2095" w:type="dxa"/>
            <w:tcBorders>
              <w:top w:val="single" w:sz="4" w:space="0" w:color="auto"/>
              <w:left w:val="single" w:sz="4" w:space="0" w:color="auto"/>
              <w:bottom w:val="single" w:sz="4" w:space="0" w:color="auto"/>
              <w:right w:val="single" w:sz="4" w:space="0" w:color="auto"/>
            </w:tcBorders>
          </w:tcPr>
          <w:p w:rsidR="00BB5FBF" w:rsidRPr="000C523D" w:rsidRDefault="00BB5FBF" w:rsidP="000B2269">
            <w:pPr>
              <w:pStyle w:val="Tablehead"/>
              <w:rPr>
                <w:color w:val="000000"/>
                <w:kern w:val="24"/>
                <w:lang w:val="en-US" w:eastAsia="ja-JP"/>
              </w:rPr>
            </w:pPr>
            <w:r w:rsidRPr="000C523D">
              <w:rPr>
                <w:rFonts w:eastAsia="Malgun Gothic"/>
                <w:lang w:val="en-US"/>
              </w:rPr>
              <w:t>Ginga</w:t>
            </w:r>
          </w:p>
        </w:tc>
      </w:tr>
      <w:tr w:rsidR="00BB5FBF" w:rsidRPr="00EA6D9B" w:rsidTr="000B2269">
        <w:trPr>
          <w:cantSplit/>
          <w:jc w:val="center"/>
        </w:trPr>
        <w:tc>
          <w:tcPr>
            <w:tcW w:w="1498" w:type="dxa"/>
          </w:tcPr>
          <w:p w:rsidR="00BB5FBF" w:rsidRPr="00EA6D9B" w:rsidRDefault="00BB5FBF" w:rsidP="000B2269">
            <w:pPr>
              <w:pStyle w:val="Tabletext"/>
              <w:spacing w:line="340" w:lineRule="atLeast"/>
              <w:jc w:val="left"/>
              <w:rPr>
                <w:lang w:eastAsia="ja-JP"/>
              </w:rPr>
            </w:pPr>
            <w:r w:rsidRPr="00F96C4C">
              <w:rPr>
                <w:lang w:val="en-US" w:eastAsia="ja-JP"/>
              </w:rPr>
              <w:t>VOD</w:t>
            </w:r>
            <w:r>
              <w:rPr>
                <w:rFonts w:hint="eastAsia"/>
                <w:lang w:val="en-US" w:eastAsia="zh-CN"/>
              </w:rPr>
              <w:t>播放</w:t>
            </w:r>
          </w:p>
        </w:tc>
        <w:tc>
          <w:tcPr>
            <w:tcW w:w="2056" w:type="dxa"/>
          </w:tcPr>
          <w:p w:rsidR="00BB5FBF" w:rsidRPr="00BB6F0D" w:rsidRDefault="00BB5FBF" w:rsidP="000B2269">
            <w:pPr>
              <w:pStyle w:val="Tabletext"/>
              <w:spacing w:line="340" w:lineRule="atLeast"/>
              <w:jc w:val="left"/>
              <w:rPr>
                <w:szCs w:val="24"/>
                <w:lang w:eastAsia="ja-JP"/>
              </w:rPr>
            </w:pPr>
            <w:r>
              <w:rPr>
                <w:rFonts w:hint="eastAsia"/>
                <w:szCs w:val="24"/>
                <w:lang w:val="en-US" w:eastAsia="zh-CN"/>
              </w:rPr>
              <w:t>与</w:t>
            </w:r>
            <w:r w:rsidRPr="00E82CFD">
              <w:rPr>
                <w:rFonts w:hint="eastAsia"/>
                <w:szCs w:val="24"/>
                <w:lang w:eastAsia="zh-CN"/>
              </w:rPr>
              <w:t>VOD</w:t>
            </w:r>
            <w:r>
              <w:rPr>
                <w:rFonts w:hint="eastAsia"/>
                <w:szCs w:val="24"/>
                <w:lang w:val="en-US" w:eastAsia="zh-CN"/>
              </w:rPr>
              <w:t>内容</w:t>
            </w:r>
            <w:r>
              <w:rPr>
                <w:szCs w:val="24"/>
                <w:lang w:val="en-US" w:eastAsia="zh-CN"/>
              </w:rPr>
              <w:t>绑定的</w:t>
            </w:r>
            <w:r>
              <w:rPr>
                <w:szCs w:val="24"/>
                <w:lang w:val="en-US" w:eastAsia="ja-JP"/>
              </w:rPr>
              <w:t>应用</w:t>
            </w:r>
            <w:r>
              <w:rPr>
                <w:rFonts w:hint="eastAsia"/>
                <w:szCs w:val="24"/>
                <w:lang w:val="en-US" w:eastAsia="zh-CN"/>
              </w:rPr>
              <w:t>可</w:t>
            </w:r>
            <w:r>
              <w:rPr>
                <w:szCs w:val="24"/>
                <w:lang w:val="en-US" w:eastAsia="zh-CN"/>
              </w:rPr>
              <w:t>通过</w:t>
            </w:r>
            <w:r w:rsidRPr="00E82CFD">
              <w:rPr>
                <w:rFonts w:hint="eastAsia"/>
                <w:szCs w:val="24"/>
                <w:lang w:eastAsia="zh-CN"/>
              </w:rPr>
              <w:t>‘</w:t>
            </w:r>
            <w:r>
              <w:rPr>
                <w:szCs w:val="24"/>
                <w:lang w:val="en-US" w:eastAsia="zh-CN"/>
              </w:rPr>
              <w:t>调谐</w:t>
            </w:r>
            <w:r w:rsidRPr="00E82CFD">
              <w:rPr>
                <w:szCs w:val="24"/>
                <w:lang w:eastAsia="zh-CN"/>
              </w:rPr>
              <w:t>’</w:t>
            </w:r>
            <w:r>
              <w:rPr>
                <w:szCs w:val="24"/>
                <w:lang w:val="en-US" w:eastAsia="zh-CN"/>
              </w:rPr>
              <w:t>至相关内容来启动。</w:t>
            </w:r>
            <w:r>
              <w:rPr>
                <w:rFonts w:hint="eastAsia"/>
                <w:szCs w:val="24"/>
                <w:lang w:val="en-US" w:eastAsia="zh-CN"/>
              </w:rPr>
              <w:t>录制</w:t>
            </w:r>
            <w:r>
              <w:rPr>
                <w:szCs w:val="24"/>
                <w:lang w:val="en-US" w:eastAsia="zh-CN"/>
              </w:rPr>
              <w:t>与此操作相同。</w:t>
            </w:r>
          </w:p>
        </w:tc>
        <w:tc>
          <w:tcPr>
            <w:tcW w:w="1885" w:type="dxa"/>
          </w:tcPr>
          <w:p w:rsidR="00BB5FBF" w:rsidRPr="00E82CFD" w:rsidRDefault="00BB5FBF" w:rsidP="000B2269">
            <w:pPr>
              <w:pStyle w:val="Tabletext"/>
              <w:spacing w:line="340" w:lineRule="atLeast"/>
              <w:jc w:val="left"/>
              <w:rPr>
                <w:szCs w:val="24"/>
                <w:lang w:eastAsia="zh-CN"/>
              </w:rPr>
            </w:pPr>
            <w:r>
              <w:rPr>
                <w:szCs w:val="24"/>
                <w:lang w:val="en-US" w:eastAsia="zh-CN"/>
              </w:rPr>
              <w:t>支持</w:t>
            </w:r>
          </w:p>
        </w:tc>
        <w:tc>
          <w:tcPr>
            <w:tcW w:w="2095" w:type="dxa"/>
          </w:tcPr>
          <w:p w:rsidR="00BB5FBF" w:rsidRPr="00E82CFD" w:rsidRDefault="00BB5FBF" w:rsidP="000B2269">
            <w:pPr>
              <w:pStyle w:val="Tabletext"/>
              <w:spacing w:line="340" w:lineRule="atLeast"/>
              <w:jc w:val="left"/>
              <w:rPr>
                <w:szCs w:val="24"/>
                <w:lang w:eastAsia="zh-CN"/>
              </w:rPr>
            </w:pPr>
            <w:r>
              <w:rPr>
                <w:szCs w:val="24"/>
                <w:lang w:val="en-US" w:eastAsia="zh-CN"/>
              </w:rPr>
              <w:t>支持</w:t>
            </w:r>
          </w:p>
        </w:tc>
        <w:tc>
          <w:tcPr>
            <w:tcW w:w="2095" w:type="dxa"/>
          </w:tcPr>
          <w:p w:rsidR="00BB5FBF" w:rsidRPr="000C523D" w:rsidRDefault="00BB5FBF" w:rsidP="0016542D">
            <w:pPr>
              <w:pStyle w:val="Tabletext"/>
              <w:spacing w:line="340" w:lineRule="atLeast"/>
              <w:jc w:val="left"/>
              <w:rPr>
                <w:color w:val="000000"/>
                <w:kern w:val="24"/>
                <w:lang w:val="en-US" w:eastAsia="zh-CN"/>
              </w:rPr>
            </w:pPr>
            <w:r>
              <w:rPr>
                <w:rFonts w:hint="eastAsia"/>
                <w:color w:val="000000"/>
                <w:kern w:val="24"/>
                <w:lang w:val="en-US" w:eastAsia="zh-CN"/>
              </w:rPr>
              <w:t>支持</w:t>
            </w:r>
          </w:p>
        </w:tc>
      </w:tr>
      <w:tr w:rsidR="00BB5FBF" w:rsidRPr="00E82CFD" w:rsidTr="000B2269">
        <w:trPr>
          <w:cantSplit/>
          <w:jc w:val="center"/>
        </w:trPr>
        <w:tc>
          <w:tcPr>
            <w:tcW w:w="1498" w:type="dxa"/>
          </w:tcPr>
          <w:p w:rsidR="00BB5FBF" w:rsidRPr="00EA6D9B" w:rsidRDefault="00BB5FBF" w:rsidP="000B2269">
            <w:pPr>
              <w:pStyle w:val="Tabletext"/>
              <w:spacing w:line="340" w:lineRule="atLeast"/>
              <w:jc w:val="left"/>
              <w:rPr>
                <w:lang w:eastAsia="zh-CN"/>
              </w:rPr>
            </w:pPr>
            <w:r>
              <w:rPr>
                <w:rFonts w:hint="eastAsia"/>
                <w:lang w:val="en-US" w:eastAsia="zh-CN"/>
              </w:rPr>
              <w:t>对</w:t>
            </w:r>
            <w:r w:rsidRPr="00E82CFD">
              <w:rPr>
                <w:lang w:eastAsia="zh-CN"/>
              </w:rPr>
              <w:t>UHDTV</w:t>
            </w:r>
            <w:r>
              <w:rPr>
                <w:rFonts w:hint="eastAsia"/>
                <w:lang w:val="en-US" w:eastAsia="zh-CN"/>
              </w:rPr>
              <w:t>的</w:t>
            </w:r>
            <w:r>
              <w:rPr>
                <w:lang w:val="en-US" w:eastAsia="zh-CN"/>
              </w:rPr>
              <w:br/>
            </w:r>
            <w:r>
              <w:rPr>
                <w:lang w:val="en-US" w:eastAsia="zh-CN"/>
              </w:rPr>
              <w:t>适用性</w:t>
            </w:r>
          </w:p>
        </w:tc>
        <w:tc>
          <w:tcPr>
            <w:tcW w:w="2056" w:type="dxa"/>
          </w:tcPr>
          <w:p w:rsidR="00BB5FBF" w:rsidRPr="008E1F86" w:rsidRDefault="00BB5FBF" w:rsidP="000B2269">
            <w:pPr>
              <w:pStyle w:val="Tabletext"/>
              <w:spacing w:line="340" w:lineRule="atLeast"/>
              <w:jc w:val="left"/>
              <w:rPr>
                <w:szCs w:val="24"/>
                <w:lang w:eastAsia="ja-JP"/>
              </w:rPr>
            </w:pPr>
            <w:r w:rsidRPr="00E82CFD">
              <w:rPr>
                <w:szCs w:val="24"/>
                <w:lang w:eastAsia="ja-JP"/>
              </w:rPr>
              <w:t>Hybridcast</w:t>
            </w:r>
            <w:r>
              <w:rPr>
                <w:rFonts w:hint="eastAsia"/>
                <w:szCs w:val="24"/>
                <w:lang w:eastAsia="zh-CN"/>
              </w:rPr>
              <w:t>的</w:t>
            </w:r>
            <w:r>
              <w:rPr>
                <w:szCs w:val="24"/>
                <w:lang w:eastAsia="zh-CN"/>
              </w:rPr>
              <w:t>最高分辨率尚未确</w:t>
            </w:r>
            <w:r>
              <w:rPr>
                <w:rFonts w:hint="eastAsia"/>
                <w:szCs w:val="24"/>
                <w:lang w:eastAsia="zh-CN"/>
              </w:rPr>
              <w:t>定</w:t>
            </w:r>
            <w:r w:rsidRPr="00E82CFD">
              <w:rPr>
                <w:szCs w:val="24"/>
                <w:lang w:eastAsia="zh-CN"/>
              </w:rPr>
              <w:t>，</w:t>
            </w:r>
            <w:r>
              <w:rPr>
                <w:szCs w:val="24"/>
                <w:lang w:eastAsia="zh-CN"/>
              </w:rPr>
              <w:t>因此支持</w:t>
            </w:r>
            <w:r w:rsidRPr="00E82CFD">
              <w:rPr>
                <w:szCs w:val="24"/>
                <w:lang w:eastAsia="ja-JP"/>
              </w:rPr>
              <w:t xml:space="preserve">UHDTV </w:t>
            </w:r>
            <w:r>
              <w:rPr>
                <w:szCs w:val="24"/>
                <w:lang w:val="en-US" w:eastAsia="ja-JP"/>
              </w:rPr>
              <w:t>。</w:t>
            </w:r>
            <w:r w:rsidRPr="008E1F86">
              <w:rPr>
                <w:szCs w:val="24"/>
                <w:lang w:eastAsia="ja-JP"/>
              </w:rPr>
              <w:t>ARIB STD-B62</w:t>
            </w:r>
            <w:r>
              <w:rPr>
                <w:rFonts w:hint="eastAsia"/>
                <w:szCs w:val="24"/>
                <w:lang w:eastAsia="ja-JP"/>
              </w:rPr>
              <w:t>定义</w:t>
            </w:r>
            <w:r>
              <w:rPr>
                <w:szCs w:val="24"/>
                <w:lang w:eastAsia="ja-JP"/>
              </w:rPr>
              <w:t>了</w:t>
            </w:r>
            <w:r w:rsidRPr="008E1F86">
              <w:rPr>
                <w:szCs w:val="24"/>
                <w:lang w:eastAsia="ja-JP"/>
              </w:rPr>
              <w:t>Hybridcast</w:t>
            </w:r>
            <w:r>
              <w:rPr>
                <w:szCs w:val="24"/>
                <w:lang w:val="en-US" w:eastAsia="ja-JP"/>
              </w:rPr>
              <w:t>应用</w:t>
            </w:r>
            <w:r>
              <w:rPr>
                <w:rFonts w:hint="eastAsia"/>
                <w:szCs w:val="24"/>
                <w:lang w:val="en-US" w:eastAsia="ja-JP"/>
              </w:rPr>
              <w:t>环境</w:t>
            </w:r>
            <w:r>
              <w:rPr>
                <w:szCs w:val="24"/>
                <w:lang w:val="en-US" w:eastAsia="ja-JP"/>
              </w:rPr>
              <w:t>如何</w:t>
            </w:r>
            <w:r>
              <w:rPr>
                <w:rFonts w:hint="eastAsia"/>
                <w:szCs w:val="24"/>
                <w:lang w:val="en-US" w:eastAsia="ja-JP"/>
              </w:rPr>
              <w:t>在</w:t>
            </w:r>
            <w:r w:rsidRPr="008E1F86">
              <w:rPr>
                <w:szCs w:val="24"/>
                <w:lang w:eastAsia="ja-JP"/>
              </w:rPr>
              <w:t>UHDTV</w:t>
            </w:r>
            <w:r>
              <w:rPr>
                <w:rFonts w:hint="eastAsia"/>
                <w:szCs w:val="24"/>
                <w:lang w:eastAsia="ja-JP"/>
              </w:rPr>
              <w:t>信号</w:t>
            </w:r>
            <w:r>
              <w:rPr>
                <w:szCs w:val="24"/>
                <w:lang w:eastAsia="ja-JP"/>
              </w:rPr>
              <w:t>的基础上</w:t>
            </w:r>
            <w:r>
              <w:rPr>
                <w:szCs w:val="24"/>
                <w:lang w:val="en-US" w:eastAsia="ja-JP"/>
              </w:rPr>
              <w:t>与</w:t>
            </w:r>
            <w:r w:rsidRPr="008E1F86">
              <w:rPr>
                <w:szCs w:val="24"/>
                <w:lang w:eastAsia="ja-JP"/>
              </w:rPr>
              <w:t>MMT</w:t>
            </w:r>
            <w:r>
              <w:rPr>
                <w:rFonts w:hint="eastAsia"/>
                <w:szCs w:val="24"/>
                <w:lang w:eastAsia="ja-JP"/>
              </w:rPr>
              <w:t>或</w:t>
            </w:r>
            <w:r w:rsidRPr="008E1F86">
              <w:rPr>
                <w:szCs w:val="24"/>
                <w:lang w:eastAsia="ja-JP"/>
              </w:rPr>
              <w:t>MPEG2-TS</w:t>
            </w:r>
            <w:r>
              <w:rPr>
                <w:rFonts w:hint="eastAsia"/>
                <w:szCs w:val="24"/>
                <w:lang w:eastAsia="ja-JP"/>
              </w:rPr>
              <w:t>一</w:t>
            </w:r>
            <w:r>
              <w:rPr>
                <w:szCs w:val="24"/>
                <w:lang w:eastAsia="ja-JP"/>
              </w:rPr>
              <w:t>起工作</w:t>
            </w:r>
            <w:r>
              <w:rPr>
                <w:rFonts w:hint="eastAsia"/>
                <w:szCs w:val="24"/>
                <w:lang w:eastAsia="ja-JP"/>
              </w:rPr>
              <w:t>。</w:t>
            </w:r>
          </w:p>
        </w:tc>
        <w:tc>
          <w:tcPr>
            <w:tcW w:w="1885" w:type="dxa"/>
          </w:tcPr>
          <w:p w:rsidR="00BB5FBF" w:rsidRPr="00E82CFD" w:rsidRDefault="00BB5FBF" w:rsidP="000B2269">
            <w:pPr>
              <w:pStyle w:val="Tabletext"/>
              <w:spacing w:line="340" w:lineRule="atLeast"/>
              <w:jc w:val="left"/>
              <w:rPr>
                <w:szCs w:val="24"/>
                <w:lang w:val="en-US" w:eastAsia="zh-CN"/>
              </w:rPr>
            </w:pPr>
            <w:r>
              <w:rPr>
                <w:rFonts w:hint="eastAsia"/>
                <w:szCs w:val="24"/>
                <w:lang w:val="en-US" w:eastAsia="zh-CN"/>
              </w:rPr>
              <w:t>广播</w:t>
            </w:r>
            <w:r>
              <w:rPr>
                <w:szCs w:val="24"/>
                <w:lang w:val="en-US" w:eastAsia="zh-CN"/>
              </w:rPr>
              <w:t>部分获</w:t>
            </w:r>
            <w:r>
              <w:rPr>
                <w:rFonts w:hint="eastAsia"/>
                <w:szCs w:val="24"/>
                <w:lang w:val="en-US" w:eastAsia="zh-CN"/>
              </w:rPr>
              <w:t>得</w:t>
            </w:r>
            <w:r w:rsidRPr="008E1F86">
              <w:rPr>
                <w:rFonts w:hint="eastAsia"/>
                <w:szCs w:val="24"/>
                <w:lang w:val="en-US" w:eastAsia="zh-CN"/>
              </w:rPr>
              <w:t>支持</w:t>
            </w:r>
            <w:r>
              <w:rPr>
                <w:rFonts w:hint="eastAsia"/>
                <w:szCs w:val="24"/>
                <w:lang w:val="en-US" w:eastAsia="zh-CN"/>
              </w:rPr>
              <w:t>。来</w:t>
            </w:r>
            <w:r>
              <w:rPr>
                <w:szCs w:val="24"/>
                <w:lang w:val="en-US" w:eastAsia="zh-CN"/>
              </w:rPr>
              <w:t>自</w:t>
            </w:r>
            <w:r w:rsidRPr="00E82CFD">
              <w:rPr>
                <w:rFonts w:hint="eastAsia"/>
                <w:szCs w:val="24"/>
                <w:lang w:val="en-US" w:eastAsia="zh-CN"/>
              </w:rPr>
              <w:t>2.</w:t>
            </w:r>
            <w:r>
              <w:rPr>
                <w:szCs w:val="24"/>
                <w:lang w:val="en-US" w:eastAsia="zh-CN"/>
              </w:rPr>
              <w:t>0</w:t>
            </w:r>
            <w:r>
              <w:rPr>
                <w:szCs w:val="24"/>
                <w:lang w:val="en-US" w:eastAsia="zh-CN"/>
              </w:rPr>
              <w:t>中的宽带</w:t>
            </w:r>
            <w:r>
              <w:rPr>
                <w:rFonts w:hint="eastAsia"/>
                <w:szCs w:val="24"/>
                <w:lang w:val="en-US" w:eastAsia="zh-CN"/>
              </w:rPr>
              <w:t>部分</w:t>
            </w:r>
            <w:r>
              <w:rPr>
                <w:szCs w:val="24"/>
                <w:lang w:val="en-US" w:eastAsia="zh-CN"/>
              </w:rPr>
              <w:t>获</w:t>
            </w:r>
            <w:r>
              <w:rPr>
                <w:rFonts w:hint="eastAsia"/>
                <w:szCs w:val="24"/>
                <w:lang w:val="en-US" w:eastAsia="zh-CN"/>
              </w:rPr>
              <w:t>得</w:t>
            </w:r>
            <w:r w:rsidRPr="008E1F86">
              <w:rPr>
                <w:rFonts w:hint="eastAsia"/>
                <w:szCs w:val="24"/>
                <w:lang w:val="en-US" w:eastAsia="zh-CN"/>
              </w:rPr>
              <w:t>支持</w:t>
            </w:r>
            <w:r>
              <w:rPr>
                <w:rFonts w:hint="eastAsia"/>
                <w:szCs w:val="24"/>
                <w:lang w:val="en-US" w:eastAsia="zh-CN"/>
              </w:rPr>
              <w:t>。</w:t>
            </w:r>
          </w:p>
        </w:tc>
        <w:tc>
          <w:tcPr>
            <w:tcW w:w="2095" w:type="dxa"/>
          </w:tcPr>
          <w:p w:rsidR="00BB5FBF" w:rsidRPr="00E82CFD" w:rsidRDefault="00BB5FBF" w:rsidP="000B2269">
            <w:pPr>
              <w:pStyle w:val="Tabletext"/>
              <w:spacing w:line="340" w:lineRule="atLeast"/>
              <w:jc w:val="left"/>
              <w:rPr>
                <w:szCs w:val="24"/>
                <w:lang w:eastAsia="zh-CN"/>
              </w:rPr>
            </w:pPr>
            <w:r>
              <w:rPr>
                <w:rFonts w:hint="eastAsia"/>
                <w:szCs w:val="24"/>
                <w:lang w:eastAsia="zh-CN"/>
              </w:rPr>
              <w:t>尚未</w:t>
            </w:r>
            <w:r>
              <w:rPr>
                <w:szCs w:val="24"/>
                <w:lang w:eastAsia="zh-CN"/>
              </w:rPr>
              <w:t>获得</w:t>
            </w:r>
            <w:r w:rsidRPr="008E1F86">
              <w:rPr>
                <w:rFonts w:hint="eastAsia"/>
                <w:szCs w:val="24"/>
                <w:lang w:val="en-US" w:eastAsia="zh-CN"/>
              </w:rPr>
              <w:t>支持</w:t>
            </w:r>
            <w:r>
              <w:rPr>
                <w:rFonts w:hint="eastAsia"/>
                <w:szCs w:val="24"/>
                <w:lang w:val="en-US" w:eastAsia="zh-CN"/>
              </w:rPr>
              <w:t>。</w:t>
            </w:r>
          </w:p>
        </w:tc>
        <w:tc>
          <w:tcPr>
            <w:tcW w:w="2095" w:type="dxa"/>
          </w:tcPr>
          <w:p w:rsidR="00BB5FBF" w:rsidRPr="000C523D" w:rsidRDefault="00BB5FBF" w:rsidP="0016542D">
            <w:pPr>
              <w:pStyle w:val="Tabletext"/>
              <w:spacing w:line="340" w:lineRule="atLeast"/>
              <w:jc w:val="left"/>
              <w:rPr>
                <w:rFonts w:eastAsia="Malgun Gothic"/>
                <w:color w:val="000000"/>
                <w:kern w:val="24"/>
                <w:lang w:val="en-US" w:eastAsia="zh-CN"/>
              </w:rPr>
            </w:pPr>
            <w:r w:rsidRPr="0016542D">
              <w:rPr>
                <w:rFonts w:hint="eastAsia"/>
                <w:szCs w:val="24"/>
                <w:lang w:eastAsia="zh-CN"/>
              </w:rPr>
              <w:t>视频</w:t>
            </w:r>
            <w:r w:rsidRPr="0016542D">
              <w:rPr>
                <w:szCs w:val="24"/>
                <w:lang w:eastAsia="zh-CN"/>
              </w:rPr>
              <w:t>的</w:t>
            </w:r>
            <w:r w:rsidRPr="0016542D">
              <w:rPr>
                <w:rFonts w:hint="eastAsia"/>
                <w:szCs w:val="24"/>
                <w:lang w:eastAsia="zh-CN"/>
              </w:rPr>
              <w:t>最</w:t>
            </w:r>
            <w:r w:rsidRPr="0016542D">
              <w:rPr>
                <w:szCs w:val="24"/>
                <w:lang w:eastAsia="zh-CN"/>
              </w:rPr>
              <w:t>高分辨率由</w:t>
            </w:r>
            <w:r w:rsidR="0016542D">
              <w:rPr>
                <w:szCs w:val="24"/>
                <w:lang w:eastAsia="zh-CN"/>
              </w:rPr>
              <w:t>Ginga</w:t>
            </w:r>
            <w:r w:rsidRPr="0016542D">
              <w:rPr>
                <w:rFonts w:hint="eastAsia"/>
                <w:szCs w:val="24"/>
                <w:lang w:eastAsia="zh-CN"/>
              </w:rPr>
              <w:t>确定</w:t>
            </w:r>
            <w:r w:rsidRPr="0016542D">
              <w:rPr>
                <w:szCs w:val="24"/>
                <w:lang w:eastAsia="zh-CN"/>
              </w:rPr>
              <w:t>。</w:t>
            </w:r>
          </w:p>
        </w:tc>
      </w:tr>
    </w:tbl>
    <w:p w:rsidR="009971B8" w:rsidRPr="00E82CFD" w:rsidRDefault="009971B8" w:rsidP="00E82CFD">
      <w:pPr>
        <w:pStyle w:val="Heading1"/>
        <w:rPr>
          <w:lang w:eastAsia="zh-CN"/>
        </w:rPr>
      </w:pPr>
      <w:r w:rsidRPr="00E82CFD">
        <w:rPr>
          <w:lang w:eastAsia="ja-JP"/>
        </w:rPr>
        <w:t>5</w:t>
      </w:r>
      <w:r w:rsidRPr="00E82CFD">
        <w:rPr>
          <w:lang w:eastAsia="ja-JP"/>
        </w:rPr>
        <w:tab/>
      </w:r>
      <w:r w:rsidR="00124CE6" w:rsidRPr="00E82CFD">
        <w:rPr>
          <w:lang w:eastAsia="ja-JP"/>
        </w:rPr>
        <w:t>IBB</w:t>
      </w:r>
      <w:r w:rsidR="00124CE6">
        <w:rPr>
          <w:lang w:val="en-US" w:eastAsia="ja-JP"/>
        </w:rPr>
        <w:t>系统</w:t>
      </w:r>
      <w:r w:rsidR="00E82CFD">
        <w:rPr>
          <w:rFonts w:hint="eastAsia"/>
          <w:lang w:val="en-US" w:eastAsia="zh-CN"/>
        </w:rPr>
        <w:t>的</w:t>
      </w:r>
      <w:r w:rsidR="00E82CFD">
        <w:rPr>
          <w:lang w:val="en-US" w:eastAsia="zh-CN"/>
        </w:rPr>
        <w:t>技术要素</w:t>
      </w:r>
    </w:p>
    <w:p w:rsidR="009971B8" w:rsidRPr="00F34734" w:rsidRDefault="00E82CFD" w:rsidP="00C14DE5">
      <w:pPr>
        <w:tabs>
          <w:tab w:val="left" w:pos="0"/>
        </w:tabs>
        <w:ind w:firstLineChars="200" w:firstLine="480"/>
        <w:rPr>
          <w:lang w:val="en-US" w:eastAsia="ja-JP"/>
        </w:rPr>
      </w:pPr>
      <w:r>
        <w:rPr>
          <w:rFonts w:hint="eastAsia"/>
          <w:lang w:eastAsia="zh-CN"/>
        </w:rPr>
        <w:t>本</w:t>
      </w:r>
      <w:r>
        <w:rPr>
          <w:lang w:eastAsia="zh-CN"/>
        </w:rPr>
        <w:t>节阐述了各系统中</w:t>
      </w:r>
      <w:r>
        <w:rPr>
          <w:rFonts w:hint="eastAsia"/>
          <w:lang w:eastAsia="zh-CN"/>
        </w:rPr>
        <w:t>技术</w:t>
      </w:r>
      <w:r>
        <w:rPr>
          <w:lang w:eastAsia="zh-CN"/>
        </w:rPr>
        <w:t>要素的设计方式。</w:t>
      </w:r>
      <w:r>
        <w:rPr>
          <w:rFonts w:hint="eastAsia"/>
          <w:lang w:eastAsia="zh-CN"/>
        </w:rPr>
        <w:t>但必</w:t>
      </w:r>
      <w:r>
        <w:rPr>
          <w:lang w:eastAsia="zh-CN"/>
        </w:rPr>
        <w:t>须注意</w:t>
      </w:r>
      <w:r>
        <w:rPr>
          <w:rFonts w:hint="eastAsia"/>
          <w:lang w:eastAsia="zh-CN"/>
        </w:rPr>
        <w:t>，</w:t>
      </w:r>
      <w:r>
        <w:rPr>
          <w:lang w:eastAsia="zh-CN"/>
        </w:rPr>
        <w:t>此列表并不全面且系统可能纳入更多技术要素，这些新要素可能会有所不同。</w:t>
      </w:r>
    </w:p>
    <w:p w:rsidR="009971B8" w:rsidRPr="00F34734" w:rsidRDefault="00E82CFD" w:rsidP="00E82CFD">
      <w:pPr>
        <w:pStyle w:val="Heading2"/>
        <w:tabs>
          <w:tab w:val="left" w:pos="0"/>
        </w:tabs>
        <w:rPr>
          <w:lang w:val="en-US" w:eastAsia="ja-JP"/>
        </w:rPr>
      </w:pPr>
      <w:r>
        <w:rPr>
          <w:lang w:val="en-US" w:eastAsia="ja-JP"/>
        </w:rPr>
        <w:t>5.1</w:t>
      </w:r>
      <w:r>
        <w:rPr>
          <w:lang w:val="en-US" w:eastAsia="ja-JP"/>
        </w:rPr>
        <w:tab/>
      </w:r>
      <w:r>
        <w:rPr>
          <w:rFonts w:hint="eastAsia"/>
          <w:lang w:val="en-US" w:eastAsia="zh-CN"/>
        </w:rPr>
        <w:t>需要</w:t>
      </w:r>
      <w:r>
        <w:rPr>
          <w:lang w:val="en-US" w:eastAsia="zh-CN"/>
        </w:rPr>
        <w:t>考虑的</w:t>
      </w:r>
      <w:r w:rsidR="000C610F">
        <w:rPr>
          <w:lang w:val="en-US" w:eastAsia="zh-CN"/>
        </w:rPr>
        <w:t>条目</w:t>
      </w:r>
    </w:p>
    <w:p w:rsidR="009971B8" w:rsidRDefault="00A4553C" w:rsidP="00E82CFD">
      <w:pPr>
        <w:pStyle w:val="enumlev1"/>
        <w:rPr>
          <w:lang w:val="en-US" w:eastAsia="zh-CN"/>
        </w:rPr>
      </w:pPr>
      <w:r>
        <w:rPr>
          <w:lang w:val="en-US" w:eastAsia="ja-JP"/>
        </w:rPr>
        <w:t>a)</w:t>
      </w:r>
      <w:r w:rsidR="009971B8" w:rsidRPr="00F34734">
        <w:rPr>
          <w:lang w:val="en-US" w:eastAsia="ja-JP"/>
        </w:rPr>
        <w:tab/>
      </w:r>
      <w:r w:rsidR="00E82CFD">
        <w:rPr>
          <w:rFonts w:hint="eastAsia"/>
          <w:lang w:val="en-US" w:eastAsia="zh-CN"/>
        </w:rPr>
        <w:t>与</w:t>
      </w:r>
      <w:r w:rsidR="000F53B0">
        <w:rPr>
          <w:lang w:val="en-US" w:eastAsia="ja-JP"/>
        </w:rPr>
        <w:t>互动电视</w:t>
      </w:r>
      <w:r w:rsidR="005D3B82">
        <w:rPr>
          <w:lang w:val="en-US" w:eastAsia="ja-JP"/>
        </w:rPr>
        <w:t>系统</w:t>
      </w:r>
      <w:r w:rsidR="00E82CFD">
        <w:rPr>
          <w:rFonts w:hint="eastAsia"/>
          <w:lang w:val="en-US" w:eastAsia="zh-CN"/>
        </w:rPr>
        <w:t>的</w:t>
      </w:r>
      <w:r w:rsidR="00E82CFD">
        <w:rPr>
          <w:lang w:val="en-US" w:eastAsia="zh-CN"/>
        </w:rPr>
        <w:t>共存</w:t>
      </w:r>
    </w:p>
    <w:p w:rsidR="009971B8" w:rsidRPr="00F34734" w:rsidRDefault="009971B8" w:rsidP="00523F8B">
      <w:pPr>
        <w:pStyle w:val="enumlev1"/>
        <w:rPr>
          <w:lang w:val="en-US" w:eastAsia="ja-JP"/>
        </w:rPr>
      </w:pPr>
      <w:r>
        <w:rPr>
          <w:lang w:val="en-US" w:eastAsia="ja-JP"/>
        </w:rPr>
        <w:tab/>
      </w:r>
      <w:r w:rsidR="00E82CFD">
        <w:rPr>
          <w:rFonts w:hint="eastAsia"/>
          <w:lang w:val="en-US" w:eastAsia="zh-CN"/>
        </w:rPr>
        <w:t>如第</w:t>
      </w:r>
      <w:r w:rsidRPr="00F34734">
        <w:rPr>
          <w:lang w:val="en-US" w:eastAsia="ja-JP"/>
        </w:rPr>
        <w:t>3.1</w:t>
      </w:r>
      <w:r w:rsidR="00E82CFD">
        <w:rPr>
          <w:rFonts w:hint="eastAsia"/>
          <w:lang w:val="en-US" w:eastAsia="zh-CN"/>
        </w:rPr>
        <w:t>节</w:t>
      </w:r>
      <w:r w:rsidR="00E82CFD">
        <w:rPr>
          <w:lang w:val="en-US" w:eastAsia="zh-CN"/>
        </w:rPr>
        <w:t>所述，</w:t>
      </w:r>
      <w:r w:rsidRPr="00F34734">
        <w:rPr>
          <w:lang w:val="en-US" w:eastAsia="ja-JP"/>
        </w:rPr>
        <w:t>IBB</w:t>
      </w:r>
      <w:r w:rsidR="005D3B82">
        <w:rPr>
          <w:lang w:val="en-US" w:eastAsia="ja-JP"/>
        </w:rPr>
        <w:t>系统</w:t>
      </w:r>
      <w:r w:rsidR="00E82CFD">
        <w:rPr>
          <w:rFonts w:hint="eastAsia"/>
          <w:lang w:val="en-US" w:eastAsia="zh-CN"/>
        </w:rPr>
        <w:t>可</w:t>
      </w:r>
      <w:r w:rsidR="00E82CFD">
        <w:rPr>
          <w:lang w:val="en-US" w:eastAsia="zh-CN"/>
        </w:rPr>
        <w:t>建立</w:t>
      </w:r>
      <w:r w:rsidR="00E82CFD">
        <w:rPr>
          <w:rFonts w:hint="eastAsia"/>
          <w:lang w:val="en-US" w:eastAsia="zh-CN"/>
        </w:rPr>
        <w:t>在</w:t>
      </w:r>
      <w:r w:rsidR="00E82CFD">
        <w:rPr>
          <w:lang w:val="en-US" w:eastAsia="zh-CN"/>
        </w:rPr>
        <w:t>现有</w:t>
      </w:r>
      <w:r w:rsidR="00E82CFD">
        <w:rPr>
          <w:lang w:val="en-US" w:eastAsia="ja-JP"/>
        </w:rPr>
        <w:t>数字广播</w:t>
      </w:r>
      <w:r w:rsidR="005D3B82">
        <w:rPr>
          <w:lang w:val="en-US" w:eastAsia="ja-JP"/>
        </w:rPr>
        <w:t>系统</w:t>
      </w:r>
      <w:r w:rsidR="00E82CFD">
        <w:rPr>
          <w:rFonts w:hint="eastAsia"/>
          <w:lang w:val="en-US" w:eastAsia="zh-CN"/>
        </w:rPr>
        <w:t>之</w:t>
      </w:r>
      <w:r w:rsidR="00E82CFD">
        <w:rPr>
          <w:lang w:val="en-US" w:eastAsia="zh-CN"/>
        </w:rPr>
        <w:t>上。有</w:t>
      </w:r>
      <w:r w:rsidR="00E82CFD">
        <w:rPr>
          <w:rFonts w:hint="eastAsia"/>
          <w:lang w:val="en-US" w:eastAsia="zh-CN"/>
        </w:rPr>
        <w:t>时</w:t>
      </w:r>
      <w:r w:rsidR="00E82CFD">
        <w:rPr>
          <w:lang w:val="en-US" w:eastAsia="ja-JP"/>
        </w:rPr>
        <w:t>IBB</w:t>
      </w:r>
      <w:r w:rsidR="00E82CFD">
        <w:rPr>
          <w:lang w:val="en-US" w:eastAsia="ja-JP"/>
        </w:rPr>
        <w:t>系统</w:t>
      </w:r>
      <w:r w:rsidR="00E82CFD">
        <w:rPr>
          <w:rFonts w:hint="eastAsia"/>
          <w:lang w:val="en-US" w:eastAsia="zh-CN"/>
        </w:rPr>
        <w:t>必</w:t>
      </w:r>
      <w:r w:rsidR="00E82CFD">
        <w:rPr>
          <w:lang w:val="en-US" w:eastAsia="zh-CN"/>
        </w:rPr>
        <w:t>须与已经部署的</w:t>
      </w:r>
      <w:r w:rsidR="000F53B0">
        <w:rPr>
          <w:lang w:val="en-US" w:eastAsia="ja-JP"/>
        </w:rPr>
        <w:t>互动电视</w:t>
      </w:r>
      <w:r w:rsidR="005D3B82">
        <w:rPr>
          <w:lang w:val="en-US" w:eastAsia="ja-JP"/>
        </w:rPr>
        <w:t>系统</w:t>
      </w:r>
      <w:r w:rsidR="00E82CFD">
        <w:rPr>
          <w:rFonts w:hint="eastAsia"/>
          <w:lang w:val="en-US" w:eastAsia="zh-CN"/>
        </w:rPr>
        <w:t>共</w:t>
      </w:r>
      <w:r w:rsidR="00E82CFD">
        <w:rPr>
          <w:lang w:val="en-US" w:eastAsia="zh-CN"/>
        </w:rPr>
        <w:t>存。</w:t>
      </w:r>
      <w:r w:rsidR="00523F8B">
        <w:rPr>
          <w:rFonts w:hint="eastAsia"/>
          <w:lang w:val="en-US" w:eastAsia="zh-CN"/>
        </w:rPr>
        <w:t>在</w:t>
      </w:r>
      <w:r w:rsidR="00523F8B">
        <w:rPr>
          <w:lang w:val="en-US" w:eastAsia="zh-CN"/>
        </w:rPr>
        <w:t>此情况下，必须提供有关</w:t>
      </w:r>
      <w:r w:rsidR="00E82CFD">
        <w:rPr>
          <w:lang w:val="en-US" w:eastAsia="ja-JP"/>
        </w:rPr>
        <w:t>IBB</w:t>
      </w:r>
      <w:r w:rsidR="00E82CFD">
        <w:rPr>
          <w:lang w:val="en-US" w:eastAsia="ja-JP"/>
        </w:rPr>
        <w:t>系统</w:t>
      </w:r>
      <w:r w:rsidR="00523F8B">
        <w:rPr>
          <w:rFonts w:hint="eastAsia"/>
          <w:lang w:val="en-US" w:eastAsia="zh-CN"/>
        </w:rPr>
        <w:t>设计在</w:t>
      </w:r>
      <w:r w:rsidR="00523F8B">
        <w:rPr>
          <w:lang w:val="en-US" w:eastAsia="zh-CN"/>
        </w:rPr>
        <w:t>此方面的考虑及如何实施方面的信息。</w:t>
      </w:r>
    </w:p>
    <w:p w:rsidR="009971B8" w:rsidRDefault="00A4553C" w:rsidP="00143E1A">
      <w:pPr>
        <w:pStyle w:val="enumlev1"/>
        <w:spacing w:line="340" w:lineRule="atLeast"/>
        <w:rPr>
          <w:szCs w:val="24"/>
          <w:lang w:val="en-US" w:eastAsia="zh-CN"/>
        </w:rPr>
      </w:pPr>
      <w:r>
        <w:rPr>
          <w:szCs w:val="24"/>
          <w:lang w:val="en-US" w:eastAsia="zh-CN"/>
        </w:rPr>
        <w:t>b)</w:t>
      </w:r>
      <w:r w:rsidR="009971B8" w:rsidRPr="00F34734">
        <w:rPr>
          <w:szCs w:val="24"/>
          <w:lang w:val="en-US" w:eastAsia="zh-CN"/>
        </w:rPr>
        <w:tab/>
      </w:r>
      <w:r w:rsidR="00523F8B">
        <w:rPr>
          <w:rFonts w:hint="eastAsia"/>
          <w:szCs w:val="24"/>
          <w:lang w:val="en-US" w:eastAsia="zh-CN"/>
        </w:rPr>
        <w:t>与</w:t>
      </w:r>
      <w:r w:rsidR="00523F8B">
        <w:rPr>
          <w:szCs w:val="24"/>
          <w:lang w:val="en-US" w:eastAsia="zh-CN"/>
        </w:rPr>
        <w:t>传送相关的</w:t>
      </w:r>
      <w:r w:rsidR="000C610F">
        <w:rPr>
          <w:szCs w:val="24"/>
          <w:lang w:val="en-US" w:eastAsia="zh-CN"/>
        </w:rPr>
        <w:t>条目</w:t>
      </w:r>
      <w:r w:rsidR="009971B8" w:rsidRPr="00F34734">
        <w:rPr>
          <w:szCs w:val="24"/>
          <w:lang w:val="en-US" w:eastAsia="zh-CN"/>
        </w:rPr>
        <w:t xml:space="preserve"> </w:t>
      </w:r>
    </w:p>
    <w:p w:rsidR="009971B8" w:rsidRPr="00F34734" w:rsidRDefault="009971B8" w:rsidP="00143E1A">
      <w:pPr>
        <w:pStyle w:val="enumlev1"/>
        <w:spacing w:line="340" w:lineRule="atLeast"/>
        <w:rPr>
          <w:szCs w:val="24"/>
          <w:lang w:val="en-US" w:eastAsia="zh-CN"/>
        </w:rPr>
      </w:pPr>
      <w:r>
        <w:rPr>
          <w:szCs w:val="24"/>
          <w:lang w:val="en-US" w:eastAsia="zh-CN"/>
        </w:rPr>
        <w:tab/>
      </w:r>
      <w:r w:rsidR="00523F8B">
        <w:rPr>
          <w:rFonts w:hint="eastAsia"/>
          <w:szCs w:val="24"/>
          <w:lang w:val="en-US" w:eastAsia="zh-CN"/>
        </w:rPr>
        <w:t>这</w:t>
      </w:r>
      <w:r w:rsidR="00523F8B">
        <w:rPr>
          <w:szCs w:val="24"/>
          <w:lang w:val="en-US" w:eastAsia="zh-CN"/>
        </w:rPr>
        <w:t>些</w:t>
      </w:r>
      <w:r w:rsidR="000C610F">
        <w:rPr>
          <w:szCs w:val="24"/>
          <w:lang w:val="en-US" w:eastAsia="zh-CN"/>
        </w:rPr>
        <w:t>条目</w:t>
      </w:r>
      <w:r w:rsidR="00523F8B">
        <w:rPr>
          <w:szCs w:val="24"/>
          <w:lang w:val="en-US" w:eastAsia="zh-CN"/>
        </w:rPr>
        <w:t>阐述了可</w:t>
      </w:r>
      <w:r w:rsidR="00523F8B">
        <w:rPr>
          <w:rFonts w:hint="eastAsia"/>
          <w:szCs w:val="24"/>
          <w:lang w:val="en-US" w:eastAsia="zh-CN"/>
        </w:rPr>
        <w:t>供</w:t>
      </w:r>
      <w:r w:rsidR="00523F8B">
        <w:rPr>
          <w:szCs w:val="24"/>
          <w:lang w:val="en-US" w:eastAsia="zh-CN"/>
        </w:rPr>
        <w:t>服务使用的交付频道，这些服务的内容包括：</w:t>
      </w:r>
      <w:r w:rsidR="00BB6F0D">
        <w:rPr>
          <w:szCs w:val="24"/>
          <w:lang w:val="en-US" w:eastAsia="zh-CN"/>
        </w:rPr>
        <w:t>应用</w:t>
      </w:r>
      <w:r w:rsidR="00523F8B">
        <w:rPr>
          <w:rFonts w:hint="eastAsia"/>
          <w:szCs w:val="24"/>
          <w:lang w:val="en-US" w:eastAsia="zh-CN"/>
        </w:rPr>
        <w:t>、节目</w:t>
      </w:r>
      <w:r w:rsidR="00523F8B">
        <w:rPr>
          <w:szCs w:val="24"/>
          <w:lang w:val="en-US" w:eastAsia="zh-CN"/>
        </w:rPr>
        <w:t>内容、元数据和各系统的</w:t>
      </w:r>
      <w:r w:rsidR="00BB6F0D">
        <w:rPr>
          <w:szCs w:val="24"/>
          <w:lang w:val="en-US" w:eastAsia="zh-CN"/>
        </w:rPr>
        <w:t>应用</w:t>
      </w:r>
      <w:r w:rsidR="00523F8B">
        <w:rPr>
          <w:rFonts w:hint="eastAsia"/>
          <w:szCs w:val="24"/>
          <w:lang w:val="en-US" w:eastAsia="zh-CN"/>
        </w:rPr>
        <w:t>控制</w:t>
      </w:r>
      <w:r w:rsidR="00523F8B">
        <w:rPr>
          <w:szCs w:val="24"/>
          <w:lang w:val="en-US" w:eastAsia="zh-CN"/>
        </w:rPr>
        <w:t>信号。</w:t>
      </w:r>
      <w:r w:rsidR="00523F8B">
        <w:rPr>
          <w:rFonts w:hint="eastAsia"/>
          <w:szCs w:val="24"/>
          <w:lang w:val="en-US" w:eastAsia="zh-CN"/>
        </w:rPr>
        <w:t>合并</w:t>
      </w:r>
      <w:r w:rsidR="00523F8B">
        <w:rPr>
          <w:szCs w:val="24"/>
          <w:lang w:val="en-US" w:eastAsia="zh-CN"/>
        </w:rPr>
        <w:t>可能需要</w:t>
      </w:r>
      <w:r w:rsidR="00523F8B">
        <w:rPr>
          <w:rFonts w:hint="eastAsia"/>
          <w:szCs w:val="24"/>
          <w:lang w:val="en-US" w:eastAsia="zh-CN"/>
        </w:rPr>
        <w:t>一</w:t>
      </w:r>
      <w:r w:rsidR="00523F8B">
        <w:rPr>
          <w:szCs w:val="24"/>
          <w:lang w:val="en-US" w:eastAsia="zh-CN"/>
        </w:rPr>
        <w:t>些条件</w:t>
      </w:r>
      <w:r w:rsidR="00523F8B">
        <w:rPr>
          <w:rFonts w:hint="eastAsia"/>
          <w:szCs w:val="24"/>
          <w:lang w:val="en-US" w:eastAsia="zh-CN"/>
        </w:rPr>
        <w:t>。</w:t>
      </w:r>
    </w:p>
    <w:p w:rsidR="009971B8" w:rsidRDefault="00A4553C" w:rsidP="00143E1A">
      <w:pPr>
        <w:pStyle w:val="enumlev1"/>
        <w:spacing w:line="340" w:lineRule="atLeast"/>
        <w:rPr>
          <w:lang w:val="en-US" w:eastAsia="ja-JP"/>
        </w:rPr>
      </w:pPr>
      <w:r>
        <w:rPr>
          <w:lang w:val="en-US" w:eastAsia="ja-JP"/>
        </w:rPr>
        <w:t>c)</w:t>
      </w:r>
      <w:r w:rsidR="009971B8">
        <w:rPr>
          <w:lang w:val="en-US" w:eastAsia="ja-JP"/>
        </w:rPr>
        <w:tab/>
      </w:r>
      <w:r w:rsidR="008E1F86">
        <w:rPr>
          <w:lang w:val="en-US" w:eastAsia="ja-JP"/>
        </w:rPr>
        <w:t>支持</w:t>
      </w:r>
      <w:r w:rsidR="00BB6F0D">
        <w:rPr>
          <w:lang w:val="en-US" w:eastAsia="ja-JP"/>
        </w:rPr>
        <w:t>应用</w:t>
      </w:r>
      <w:r w:rsidR="00E82CFD">
        <w:rPr>
          <w:lang w:val="en-US" w:eastAsia="ja-JP"/>
        </w:rPr>
        <w:t>类型</w:t>
      </w:r>
    </w:p>
    <w:p w:rsidR="009971B8" w:rsidRPr="00F34734" w:rsidRDefault="009971B8" w:rsidP="00143E1A">
      <w:pPr>
        <w:pStyle w:val="enumlev1"/>
        <w:spacing w:line="340" w:lineRule="atLeast"/>
        <w:rPr>
          <w:lang w:val="en-US" w:eastAsia="ja-JP"/>
        </w:rPr>
      </w:pPr>
      <w:r>
        <w:rPr>
          <w:lang w:val="en-US" w:eastAsia="ja-JP"/>
        </w:rPr>
        <w:tab/>
      </w:r>
      <w:r w:rsidRPr="00F34734">
        <w:rPr>
          <w:lang w:val="en-US" w:eastAsia="ja-JP"/>
        </w:rPr>
        <w:t>ITU-R BT.2053</w:t>
      </w:r>
      <w:r w:rsidR="00523F8B">
        <w:rPr>
          <w:rFonts w:hint="eastAsia"/>
          <w:lang w:val="en-US" w:eastAsia="zh-CN"/>
        </w:rPr>
        <w:t>和</w:t>
      </w:r>
      <w:r w:rsidRPr="00F34734">
        <w:rPr>
          <w:lang w:val="en-US" w:eastAsia="ja-JP"/>
        </w:rPr>
        <w:t>ITU-T J.205</w:t>
      </w:r>
      <w:r w:rsidR="00523F8B">
        <w:rPr>
          <w:rFonts w:hint="eastAsia"/>
          <w:lang w:val="en-US" w:eastAsia="zh-CN"/>
        </w:rPr>
        <w:t>建议</w:t>
      </w:r>
      <w:r w:rsidR="00523F8B">
        <w:rPr>
          <w:lang w:val="en-US" w:eastAsia="zh-CN"/>
        </w:rPr>
        <w:t>书</w:t>
      </w:r>
      <w:r w:rsidR="00523F8B">
        <w:rPr>
          <w:rFonts w:hint="eastAsia"/>
          <w:lang w:val="en-US" w:eastAsia="zh-CN"/>
        </w:rPr>
        <w:t>定义了</w:t>
      </w:r>
      <w:r w:rsidR="00523F8B">
        <w:rPr>
          <w:lang w:val="en-US" w:eastAsia="zh-CN"/>
        </w:rPr>
        <w:t>若干</w:t>
      </w:r>
      <w:r w:rsidR="00BB6F0D">
        <w:rPr>
          <w:lang w:val="en-US" w:eastAsia="ja-JP"/>
        </w:rPr>
        <w:t>应用</w:t>
      </w:r>
      <w:r w:rsidR="00E82CFD">
        <w:rPr>
          <w:lang w:val="en-US" w:eastAsia="ja-JP"/>
        </w:rPr>
        <w:t>类型</w:t>
      </w:r>
      <w:r w:rsidR="00523F8B">
        <w:rPr>
          <w:rFonts w:hint="eastAsia"/>
          <w:lang w:val="en-US" w:eastAsia="zh-CN"/>
        </w:rPr>
        <w:t>。</w:t>
      </w:r>
      <w:r w:rsidR="008E1F86">
        <w:rPr>
          <w:lang w:val="en-US" w:eastAsia="ja-JP"/>
        </w:rPr>
        <w:t>支持</w:t>
      </w:r>
      <w:r w:rsidR="00523F8B">
        <w:rPr>
          <w:rFonts w:hint="eastAsia"/>
          <w:lang w:val="en-US" w:eastAsia="zh-CN"/>
        </w:rPr>
        <w:t>的</w:t>
      </w:r>
      <w:r w:rsidR="00BB6F0D">
        <w:rPr>
          <w:lang w:val="en-US" w:eastAsia="ja-JP"/>
        </w:rPr>
        <w:t>应用</w:t>
      </w:r>
      <w:r w:rsidR="00E82CFD">
        <w:rPr>
          <w:lang w:val="en-US" w:eastAsia="ja-JP"/>
        </w:rPr>
        <w:t>类型</w:t>
      </w:r>
      <w:r w:rsidR="00523F8B">
        <w:rPr>
          <w:rFonts w:hint="eastAsia"/>
          <w:lang w:val="en-US" w:eastAsia="zh-CN"/>
        </w:rPr>
        <w:t>属于</w:t>
      </w:r>
      <w:r w:rsidR="00523F8B">
        <w:rPr>
          <w:lang w:val="en-US" w:eastAsia="ja-JP"/>
        </w:rPr>
        <w:t>IBB</w:t>
      </w:r>
      <w:r w:rsidR="00523F8B">
        <w:rPr>
          <w:lang w:val="en-US" w:eastAsia="ja-JP"/>
        </w:rPr>
        <w:t>系统</w:t>
      </w:r>
      <w:r w:rsidR="00523F8B">
        <w:rPr>
          <w:rFonts w:hint="eastAsia"/>
          <w:lang w:val="en-US" w:eastAsia="zh-CN"/>
        </w:rPr>
        <w:t>的</w:t>
      </w:r>
      <w:r w:rsidR="00523F8B">
        <w:rPr>
          <w:lang w:val="en-US" w:eastAsia="zh-CN"/>
        </w:rPr>
        <w:t>底层设计。</w:t>
      </w:r>
      <w:r w:rsidR="00523F8B">
        <w:rPr>
          <w:rFonts w:hint="eastAsia"/>
          <w:lang w:val="en-US" w:eastAsia="zh-CN"/>
        </w:rPr>
        <w:t>因</w:t>
      </w:r>
      <w:r w:rsidR="00523F8B">
        <w:rPr>
          <w:lang w:val="en-US" w:eastAsia="zh-CN"/>
        </w:rPr>
        <w:t>此，通过描述</w:t>
      </w:r>
      <w:r w:rsidR="008E1F86">
        <w:rPr>
          <w:lang w:val="en-US" w:eastAsia="ja-JP"/>
        </w:rPr>
        <w:t>支持</w:t>
      </w:r>
      <w:r w:rsidR="00523F8B">
        <w:rPr>
          <w:rFonts w:hint="eastAsia"/>
          <w:lang w:val="en-US" w:eastAsia="zh-CN"/>
        </w:rPr>
        <w:t>的</w:t>
      </w:r>
      <w:r w:rsidR="00BB6F0D">
        <w:rPr>
          <w:lang w:val="en-US" w:eastAsia="ja-JP"/>
        </w:rPr>
        <w:t>应用</w:t>
      </w:r>
      <w:r w:rsidR="00E82CFD">
        <w:rPr>
          <w:lang w:val="en-US" w:eastAsia="ja-JP"/>
        </w:rPr>
        <w:t>类型</w:t>
      </w:r>
      <w:r w:rsidR="00A1156A">
        <w:rPr>
          <w:rFonts w:hint="eastAsia"/>
          <w:lang w:val="en-US" w:eastAsia="zh-CN"/>
        </w:rPr>
        <w:t>来</w:t>
      </w:r>
      <w:r w:rsidR="00523F8B">
        <w:rPr>
          <w:lang w:val="en-US" w:eastAsia="zh-CN"/>
        </w:rPr>
        <w:t>介绍</w:t>
      </w:r>
      <w:r w:rsidR="00124CE6">
        <w:rPr>
          <w:lang w:val="en-US" w:eastAsia="ja-JP"/>
        </w:rPr>
        <w:t>IBB</w:t>
      </w:r>
      <w:r w:rsidR="00124CE6">
        <w:rPr>
          <w:lang w:val="en-US" w:eastAsia="ja-JP"/>
        </w:rPr>
        <w:t>系统</w:t>
      </w:r>
      <w:r w:rsidR="00523F8B">
        <w:rPr>
          <w:rFonts w:hint="eastAsia"/>
          <w:lang w:val="en-US" w:eastAsia="zh-CN"/>
        </w:rPr>
        <w:t>的</w:t>
      </w:r>
      <w:r w:rsidR="00523F8B">
        <w:rPr>
          <w:lang w:val="en-US" w:eastAsia="zh-CN"/>
        </w:rPr>
        <w:t>特征十分有用。</w:t>
      </w:r>
    </w:p>
    <w:p w:rsidR="009971B8" w:rsidRDefault="00A4553C" w:rsidP="00143E1A">
      <w:pPr>
        <w:pStyle w:val="enumlev1"/>
        <w:spacing w:line="340" w:lineRule="atLeast"/>
        <w:rPr>
          <w:lang w:val="en-US" w:eastAsia="ja-JP"/>
        </w:rPr>
      </w:pPr>
      <w:r>
        <w:rPr>
          <w:lang w:val="en-US" w:eastAsia="ja-JP"/>
        </w:rPr>
        <w:t>d)</w:t>
      </w:r>
      <w:r w:rsidR="009971B8" w:rsidRPr="00F34734">
        <w:rPr>
          <w:lang w:val="en-US" w:eastAsia="ja-JP"/>
        </w:rPr>
        <w:tab/>
      </w:r>
      <w:r w:rsidR="00523F8B">
        <w:rPr>
          <w:rFonts w:hint="eastAsia"/>
          <w:lang w:val="en-US" w:eastAsia="zh-CN"/>
        </w:rPr>
        <w:t>应用</w:t>
      </w:r>
      <w:r w:rsidR="00523F8B">
        <w:rPr>
          <w:lang w:val="en-US" w:eastAsia="zh-CN"/>
        </w:rPr>
        <w:t>的格式</w:t>
      </w:r>
      <w:r w:rsidR="00523F8B">
        <w:rPr>
          <w:rFonts w:hint="eastAsia"/>
          <w:lang w:val="en-US" w:eastAsia="zh-CN"/>
        </w:rPr>
        <w:t xml:space="preserve"> </w:t>
      </w:r>
    </w:p>
    <w:p w:rsidR="009971B8" w:rsidRPr="00F34734" w:rsidRDefault="009971B8" w:rsidP="00143E1A">
      <w:pPr>
        <w:pStyle w:val="enumlev1"/>
        <w:spacing w:line="340" w:lineRule="atLeast"/>
        <w:rPr>
          <w:lang w:val="en-US" w:eastAsia="ja-JP"/>
        </w:rPr>
      </w:pPr>
      <w:r>
        <w:rPr>
          <w:lang w:val="en-US" w:eastAsia="ja-JP"/>
        </w:rPr>
        <w:tab/>
      </w:r>
      <w:r w:rsidR="00523F8B">
        <w:rPr>
          <w:rFonts w:hint="eastAsia"/>
          <w:lang w:val="en-US" w:eastAsia="zh-CN"/>
        </w:rPr>
        <w:t>应用</w:t>
      </w:r>
      <w:r w:rsidR="00523F8B">
        <w:rPr>
          <w:lang w:val="en-US" w:eastAsia="zh-CN"/>
        </w:rPr>
        <w:t>格式</w:t>
      </w:r>
      <w:r w:rsidR="00523F8B">
        <w:rPr>
          <w:rFonts w:hint="eastAsia"/>
          <w:lang w:val="en-US" w:eastAsia="zh-CN"/>
        </w:rPr>
        <w:t>是</w:t>
      </w:r>
      <w:r w:rsidR="00523F8B">
        <w:rPr>
          <w:lang w:val="en-US" w:eastAsia="zh-CN"/>
        </w:rPr>
        <w:t>用于创建</w:t>
      </w:r>
      <w:r w:rsidR="00523F8B" w:rsidRPr="00F34734">
        <w:rPr>
          <w:lang w:val="en-US" w:eastAsia="ja-JP"/>
        </w:rPr>
        <w:t>HTML</w:t>
      </w:r>
      <w:r w:rsidR="00523F8B">
        <w:rPr>
          <w:rFonts w:hint="eastAsia"/>
          <w:lang w:val="en-US" w:eastAsia="zh-CN"/>
        </w:rPr>
        <w:t>或</w:t>
      </w:r>
      <w:r w:rsidR="00523F8B" w:rsidRPr="00F34734">
        <w:rPr>
          <w:lang w:val="en-US" w:eastAsia="ja-JP"/>
        </w:rPr>
        <w:t>Java</w:t>
      </w:r>
      <w:r w:rsidR="00523F8B">
        <w:rPr>
          <w:rFonts w:hint="eastAsia"/>
          <w:lang w:val="en-US" w:eastAsia="zh-CN"/>
        </w:rPr>
        <w:t>等</w:t>
      </w:r>
      <w:r w:rsidR="00523F8B">
        <w:rPr>
          <w:lang w:val="en-US" w:eastAsia="zh-CN"/>
        </w:rPr>
        <w:t>应用的格式。</w:t>
      </w:r>
      <w:r w:rsidR="00BB6F0D">
        <w:rPr>
          <w:lang w:val="en-US" w:eastAsia="ja-JP"/>
        </w:rPr>
        <w:t>应用</w:t>
      </w:r>
      <w:r w:rsidR="00523F8B">
        <w:rPr>
          <w:rFonts w:hint="eastAsia"/>
          <w:lang w:val="en-US" w:eastAsia="zh-CN"/>
        </w:rPr>
        <w:t>格式</w:t>
      </w:r>
      <w:r w:rsidR="005601E9">
        <w:rPr>
          <w:rFonts w:hint="eastAsia"/>
          <w:lang w:val="en-US" w:eastAsia="zh-CN"/>
        </w:rPr>
        <w:t>的</w:t>
      </w:r>
      <w:r w:rsidR="00523F8B">
        <w:rPr>
          <w:lang w:val="en-US" w:eastAsia="zh-CN"/>
        </w:rPr>
        <w:t>选择会影响</w:t>
      </w:r>
      <w:r w:rsidR="00124CE6">
        <w:rPr>
          <w:lang w:val="en-US" w:eastAsia="ja-JP"/>
        </w:rPr>
        <w:t>IBB</w:t>
      </w:r>
      <w:r w:rsidR="00124CE6">
        <w:rPr>
          <w:lang w:val="en-US" w:eastAsia="ja-JP"/>
        </w:rPr>
        <w:t>系统</w:t>
      </w:r>
      <w:r w:rsidR="00523F8B">
        <w:rPr>
          <w:rFonts w:hint="eastAsia"/>
          <w:lang w:val="en-US" w:eastAsia="zh-CN"/>
        </w:rPr>
        <w:t>的</w:t>
      </w:r>
      <w:r w:rsidR="00523F8B">
        <w:rPr>
          <w:lang w:val="en-US" w:eastAsia="zh-CN"/>
        </w:rPr>
        <w:t>能力，部署和实施的便利性等。</w:t>
      </w:r>
      <w:r w:rsidR="00523F8B">
        <w:rPr>
          <w:rFonts w:hint="eastAsia"/>
          <w:lang w:val="en-US" w:eastAsia="zh-CN"/>
        </w:rPr>
        <w:t>未来</w:t>
      </w:r>
      <w:r w:rsidR="00523F8B">
        <w:rPr>
          <w:lang w:val="en-US" w:eastAsia="zh-CN"/>
        </w:rPr>
        <w:t>的工作将确定本建议书中</w:t>
      </w:r>
      <w:r w:rsidR="00523F8B">
        <w:rPr>
          <w:rFonts w:hint="eastAsia"/>
          <w:lang w:val="en-US" w:eastAsia="zh-CN"/>
        </w:rPr>
        <w:t>阐述</w:t>
      </w:r>
      <w:r w:rsidR="00523F8B">
        <w:rPr>
          <w:lang w:val="en-US" w:eastAsia="zh-CN"/>
        </w:rPr>
        <w:t>的</w:t>
      </w:r>
      <w:r w:rsidR="00523F8B">
        <w:rPr>
          <w:lang w:val="en-US" w:eastAsia="ja-JP"/>
        </w:rPr>
        <w:t>IBB</w:t>
      </w:r>
      <w:r w:rsidR="00523F8B">
        <w:rPr>
          <w:lang w:val="en-US" w:eastAsia="ja-JP"/>
        </w:rPr>
        <w:t>系统</w:t>
      </w:r>
      <w:r w:rsidR="00523F8B">
        <w:rPr>
          <w:rFonts w:hint="eastAsia"/>
          <w:lang w:val="en-US" w:eastAsia="zh-CN"/>
        </w:rPr>
        <w:t>应用</w:t>
      </w:r>
      <w:r w:rsidR="00523F8B">
        <w:rPr>
          <w:lang w:val="en-US" w:eastAsia="zh-CN"/>
        </w:rPr>
        <w:t>格式</w:t>
      </w:r>
      <w:r w:rsidR="00523F8B">
        <w:rPr>
          <w:rFonts w:hint="eastAsia"/>
          <w:lang w:val="en-US" w:eastAsia="zh-CN"/>
        </w:rPr>
        <w:t>的</w:t>
      </w:r>
      <w:r w:rsidR="00523F8B">
        <w:rPr>
          <w:lang w:val="en-US" w:eastAsia="zh-CN"/>
        </w:rPr>
        <w:t>公共内核。</w:t>
      </w:r>
      <w:r w:rsidRPr="00F34734">
        <w:rPr>
          <w:lang w:val="en-US" w:eastAsia="ja-JP"/>
        </w:rPr>
        <w:t xml:space="preserve"> </w:t>
      </w:r>
    </w:p>
    <w:p w:rsidR="009971B8" w:rsidRDefault="00A4553C" w:rsidP="00143E1A">
      <w:pPr>
        <w:pStyle w:val="enumlev1"/>
        <w:spacing w:line="340" w:lineRule="atLeast"/>
        <w:rPr>
          <w:lang w:val="en-US" w:eastAsia="ja-JP"/>
        </w:rPr>
      </w:pPr>
      <w:r>
        <w:rPr>
          <w:lang w:val="en-US" w:eastAsia="ja-JP"/>
        </w:rPr>
        <w:lastRenderedPageBreak/>
        <w:t>e)</w:t>
      </w:r>
      <w:r w:rsidR="009971B8" w:rsidRPr="00F34734">
        <w:rPr>
          <w:lang w:val="en-US" w:eastAsia="ja-JP"/>
        </w:rPr>
        <w:tab/>
      </w:r>
      <w:r w:rsidR="00523F8B">
        <w:rPr>
          <w:rFonts w:hint="eastAsia"/>
          <w:lang w:val="en-US" w:eastAsia="zh-CN"/>
        </w:rPr>
        <w:t>应用</w:t>
      </w:r>
      <w:r w:rsidR="00523F8B">
        <w:rPr>
          <w:lang w:val="en-US" w:eastAsia="zh-CN"/>
        </w:rPr>
        <w:t>认证</w:t>
      </w:r>
      <w:r w:rsidR="009971B8"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BB6F0D">
        <w:rPr>
          <w:lang w:val="en-US" w:eastAsia="ja-JP"/>
        </w:rPr>
        <w:t>应用</w:t>
      </w:r>
      <w:r w:rsidR="00523F8B">
        <w:rPr>
          <w:rFonts w:hint="eastAsia"/>
          <w:lang w:val="en-US" w:eastAsia="zh-CN"/>
        </w:rPr>
        <w:t>的</w:t>
      </w:r>
      <w:r w:rsidR="00523F8B">
        <w:rPr>
          <w:lang w:val="en-US" w:eastAsia="zh-CN"/>
        </w:rPr>
        <w:t>认证旨在确保恰当的</w:t>
      </w:r>
      <w:r w:rsidR="00BB6F0D">
        <w:rPr>
          <w:lang w:val="en-US" w:eastAsia="ja-JP"/>
        </w:rPr>
        <w:t>应用</w:t>
      </w:r>
      <w:r w:rsidR="00523F8B">
        <w:rPr>
          <w:rFonts w:hint="eastAsia"/>
          <w:lang w:val="en-US" w:eastAsia="zh-CN"/>
        </w:rPr>
        <w:t>得</w:t>
      </w:r>
      <w:r w:rsidR="00523F8B">
        <w:rPr>
          <w:lang w:val="en-US" w:eastAsia="zh-CN"/>
        </w:rPr>
        <w:t>以实施。</w:t>
      </w:r>
      <w:r w:rsidR="00124CE6">
        <w:rPr>
          <w:lang w:val="en-US" w:eastAsia="ja-JP"/>
        </w:rPr>
        <w:t>IBB</w:t>
      </w:r>
      <w:r w:rsidR="00124CE6">
        <w:rPr>
          <w:lang w:val="en-US" w:eastAsia="ja-JP"/>
        </w:rPr>
        <w:t>系统</w:t>
      </w:r>
      <w:r w:rsidR="00523F8B">
        <w:rPr>
          <w:rFonts w:hint="eastAsia"/>
          <w:lang w:val="en-US" w:eastAsia="zh-CN"/>
        </w:rPr>
        <w:t>内</w:t>
      </w:r>
      <w:r w:rsidR="00523F8B">
        <w:rPr>
          <w:lang w:val="en-US" w:eastAsia="zh-CN"/>
        </w:rPr>
        <w:t>，此机制可缓解应用和广播节目</w:t>
      </w:r>
      <w:r w:rsidR="00B67050">
        <w:rPr>
          <w:rFonts w:hint="eastAsia"/>
          <w:lang w:val="en-US" w:eastAsia="zh-CN"/>
        </w:rPr>
        <w:t>并</w:t>
      </w:r>
      <w:r w:rsidR="00523F8B">
        <w:rPr>
          <w:lang w:val="en-US" w:eastAsia="zh-CN"/>
        </w:rPr>
        <w:t>同时展示</w:t>
      </w:r>
      <w:r w:rsidR="00523F8B">
        <w:rPr>
          <w:rFonts w:hint="eastAsia"/>
          <w:lang w:val="en-US" w:eastAsia="zh-CN"/>
        </w:rPr>
        <w:t>时</w:t>
      </w:r>
      <w:r w:rsidR="00523F8B">
        <w:rPr>
          <w:lang w:val="en-US" w:eastAsia="zh-CN"/>
        </w:rPr>
        <w:t>可能出现的不</w:t>
      </w:r>
      <w:r w:rsidR="00523F8B">
        <w:rPr>
          <w:rFonts w:hint="eastAsia"/>
          <w:lang w:val="en-US" w:eastAsia="zh-CN"/>
        </w:rPr>
        <w:t>匹配</w:t>
      </w:r>
      <w:r w:rsidR="00523F8B">
        <w:rPr>
          <w:lang w:val="en-US" w:eastAsia="zh-CN"/>
        </w:rPr>
        <w:t>风险。</w:t>
      </w:r>
      <w:r w:rsidR="00B44B30">
        <w:rPr>
          <w:rFonts w:hint="eastAsia"/>
          <w:lang w:val="en-US" w:eastAsia="zh-CN"/>
        </w:rPr>
        <w:t>不</w:t>
      </w:r>
      <w:r w:rsidR="00B44B30">
        <w:rPr>
          <w:lang w:val="en-US" w:eastAsia="zh-CN"/>
        </w:rPr>
        <w:t>匹配的展示可能会导致对广播节目意思的误解。</w:t>
      </w:r>
      <w:r w:rsidR="00B44B30">
        <w:rPr>
          <w:rFonts w:hint="eastAsia"/>
          <w:lang w:val="en-US" w:eastAsia="zh-CN"/>
        </w:rPr>
        <w:t>此</w:t>
      </w:r>
      <w:r w:rsidR="00B44B30">
        <w:rPr>
          <w:lang w:val="en-US" w:eastAsia="zh-CN"/>
        </w:rPr>
        <w:t>外，此机制可缓解恶意应用</w:t>
      </w:r>
      <w:r w:rsidR="00B44B30">
        <w:rPr>
          <w:rFonts w:hint="eastAsia"/>
          <w:lang w:val="en-US" w:eastAsia="zh-CN"/>
        </w:rPr>
        <w:t>带来</w:t>
      </w:r>
      <w:r w:rsidR="00B44B30">
        <w:rPr>
          <w:lang w:val="en-US" w:eastAsia="zh-CN"/>
        </w:rPr>
        <w:t>的风险。</w:t>
      </w:r>
      <w:r w:rsidR="00B44B30">
        <w:rPr>
          <w:rFonts w:hint="eastAsia"/>
          <w:lang w:val="en-US" w:eastAsia="zh-CN"/>
        </w:rPr>
        <w:t>认证</w:t>
      </w:r>
      <w:r w:rsidR="00B44B30">
        <w:rPr>
          <w:lang w:val="en-US" w:eastAsia="zh-CN"/>
        </w:rPr>
        <w:t>应用有多种方法，例如在信任链的基础上使用交付频道的结合或使用加密的方法。</w:t>
      </w:r>
      <w:r w:rsidR="00B44B30">
        <w:rPr>
          <w:rFonts w:hint="eastAsia"/>
          <w:lang w:val="en-US" w:eastAsia="zh-CN"/>
        </w:rPr>
        <w:t>尽管</w:t>
      </w:r>
      <w:r w:rsidR="00B44B30">
        <w:rPr>
          <w:lang w:val="en-US" w:eastAsia="zh-CN"/>
        </w:rPr>
        <w:t>存在多种方法和机制，但提供各</w:t>
      </w:r>
      <w:r w:rsidR="00B44B30">
        <w:rPr>
          <w:lang w:val="en-US" w:eastAsia="ja-JP"/>
        </w:rPr>
        <w:t>IBB</w:t>
      </w:r>
      <w:r w:rsidR="00B44B30">
        <w:rPr>
          <w:lang w:val="en-US" w:eastAsia="ja-JP"/>
        </w:rPr>
        <w:t>系统</w:t>
      </w:r>
      <w:r w:rsidR="00B44B30">
        <w:rPr>
          <w:rFonts w:hint="eastAsia"/>
          <w:lang w:val="en-US" w:eastAsia="zh-CN"/>
        </w:rPr>
        <w:t>机制</w:t>
      </w:r>
      <w:r w:rsidR="00B44B30">
        <w:rPr>
          <w:lang w:val="en-US" w:eastAsia="zh-CN"/>
        </w:rPr>
        <w:t>和</w:t>
      </w:r>
      <w:r w:rsidR="00B44B30">
        <w:rPr>
          <w:rFonts w:hint="eastAsia"/>
          <w:lang w:val="en-US" w:eastAsia="zh-CN"/>
        </w:rPr>
        <w:t>/</w:t>
      </w:r>
      <w:r w:rsidR="00B44B30">
        <w:rPr>
          <w:rFonts w:hint="eastAsia"/>
          <w:lang w:val="en-US" w:eastAsia="zh-CN"/>
        </w:rPr>
        <w:t>或</w:t>
      </w:r>
      <w:r w:rsidR="00B44B30">
        <w:rPr>
          <w:lang w:val="en-US" w:eastAsia="zh-CN"/>
        </w:rPr>
        <w:t>应用认证</w:t>
      </w:r>
      <w:r w:rsidR="00B44B30">
        <w:rPr>
          <w:rFonts w:hint="eastAsia"/>
          <w:lang w:val="en-US" w:eastAsia="zh-CN"/>
        </w:rPr>
        <w:t>概念</w:t>
      </w:r>
      <w:r w:rsidR="00B44B30">
        <w:rPr>
          <w:lang w:val="en-US" w:eastAsia="zh-CN"/>
        </w:rPr>
        <w:t>的信息仍很有用。</w:t>
      </w:r>
    </w:p>
    <w:p w:rsidR="009971B8" w:rsidRDefault="00A4553C" w:rsidP="00143E1A">
      <w:pPr>
        <w:pStyle w:val="enumlev1"/>
        <w:spacing w:line="340" w:lineRule="atLeast"/>
        <w:rPr>
          <w:lang w:val="en-US" w:eastAsia="ja-JP"/>
        </w:rPr>
      </w:pPr>
      <w:r>
        <w:rPr>
          <w:lang w:val="en-US" w:eastAsia="ja-JP"/>
        </w:rPr>
        <w:t>f)</w:t>
      </w:r>
      <w:r w:rsidR="009971B8" w:rsidRPr="00F34734">
        <w:rPr>
          <w:lang w:val="en-US" w:eastAsia="ja-JP"/>
        </w:rPr>
        <w:tab/>
      </w:r>
      <w:r w:rsidR="00B44B30">
        <w:rPr>
          <w:rFonts w:hint="eastAsia"/>
          <w:lang w:val="en-US" w:eastAsia="zh-CN"/>
        </w:rPr>
        <w:t>资源</w:t>
      </w:r>
      <w:r w:rsidR="00B44B30">
        <w:rPr>
          <w:lang w:val="en-US" w:eastAsia="zh-CN"/>
        </w:rPr>
        <w:t>访问的安全和许可</w:t>
      </w:r>
      <w:r w:rsidR="00B44B30">
        <w:rPr>
          <w:rFonts w:hint="eastAsia"/>
          <w:lang w:val="en-US" w:eastAsia="zh-CN"/>
        </w:rPr>
        <w:t>控制</w:t>
      </w:r>
      <w:r w:rsidR="00B44B30">
        <w:rPr>
          <w:rFonts w:hint="eastAsia"/>
          <w:lang w:val="en-US" w:eastAsia="zh-CN"/>
        </w:rPr>
        <w:t xml:space="preserve"> </w:t>
      </w:r>
    </w:p>
    <w:p w:rsidR="009971B8" w:rsidRPr="00F34734" w:rsidRDefault="009971B8" w:rsidP="00143E1A">
      <w:pPr>
        <w:pStyle w:val="enumlev1"/>
        <w:spacing w:line="340" w:lineRule="atLeast"/>
        <w:rPr>
          <w:lang w:val="en-US" w:eastAsia="ja-JP"/>
        </w:rPr>
      </w:pPr>
      <w:r>
        <w:rPr>
          <w:lang w:val="en-US" w:eastAsia="ja-JP"/>
        </w:rPr>
        <w:tab/>
      </w:r>
      <w:r w:rsidRPr="00F34734">
        <w:rPr>
          <w:lang w:val="en-US" w:eastAsia="ja-JP"/>
        </w:rPr>
        <w:t>IBB</w:t>
      </w:r>
      <w:r w:rsidR="00BB6F0D">
        <w:rPr>
          <w:lang w:val="en-US" w:eastAsia="ja-JP"/>
        </w:rPr>
        <w:t>应用</w:t>
      </w:r>
      <w:r w:rsidR="00B44B30">
        <w:rPr>
          <w:rFonts w:hint="eastAsia"/>
          <w:lang w:val="en-US" w:eastAsia="zh-CN"/>
        </w:rPr>
        <w:t>需要</w:t>
      </w:r>
      <w:r w:rsidR="00B44B30">
        <w:rPr>
          <w:lang w:val="en-US" w:eastAsia="zh-CN"/>
        </w:rPr>
        <w:t>访问各类资源，其中包括通过</w:t>
      </w:r>
      <w:r w:rsidR="00B44B30">
        <w:rPr>
          <w:rFonts w:hint="eastAsia"/>
          <w:lang w:val="en-US" w:eastAsia="zh-CN"/>
        </w:rPr>
        <w:t>广播频道</w:t>
      </w:r>
      <w:r w:rsidR="00B44B30">
        <w:rPr>
          <w:lang w:val="en-US" w:eastAsia="zh-CN"/>
        </w:rPr>
        <w:t>提供的资源。</w:t>
      </w:r>
      <w:r w:rsidR="00B44B30">
        <w:rPr>
          <w:rFonts w:hint="eastAsia"/>
          <w:lang w:val="en-US" w:eastAsia="zh-CN"/>
        </w:rPr>
        <w:t>适当</w:t>
      </w:r>
      <w:r w:rsidR="00B44B30">
        <w:rPr>
          <w:lang w:val="en-US" w:eastAsia="zh-CN"/>
        </w:rPr>
        <w:t>的访</w:t>
      </w:r>
      <w:r w:rsidR="00B44B30">
        <w:rPr>
          <w:rFonts w:hint="eastAsia"/>
          <w:lang w:val="en-US" w:eastAsia="zh-CN"/>
        </w:rPr>
        <w:t>问</w:t>
      </w:r>
      <w:r w:rsidR="00B44B30">
        <w:rPr>
          <w:lang w:val="en-US" w:eastAsia="zh-CN"/>
        </w:rPr>
        <w:t>控制对保护</w:t>
      </w:r>
      <w:r w:rsidR="00B44B30">
        <w:rPr>
          <w:rFonts w:hint="eastAsia"/>
          <w:lang w:val="en-US" w:eastAsia="zh-CN"/>
        </w:rPr>
        <w:t>版权</w:t>
      </w:r>
      <w:r w:rsidR="00B44B30">
        <w:rPr>
          <w:lang w:val="en-US" w:eastAsia="zh-CN"/>
        </w:rPr>
        <w:t>、</w:t>
      </w:r>
      <w:r w:rsidR="00B44B30">
        <w:rPr>
          <w:lang w:val="en-US" w:eastAsia="ja-JP"/>
        </w:rPr>
        <w:t>最终用户</w:t>
      </w:r>
      <w:r w:rsidR="00B44B30">
        <w:rPr>
          <w:rFonts w:hint="eastAsia"/>
          <w:lang w:val="en-US" w:eastAsia="zh-CN"/>
        </w:rPr>
        <w:t>隐私</w:t>
      </w:r>
      <w:r w:rsidR="00B44B30">
        <w:rPr>
          <w:lang w:val="en-US" w:eastAsia="zh-CN"/>
        </w:rPr>
        <w:t>、展示的</w:t>
      </w:r>
      <w:r w:rsidR="00B44B30">
        <w:rPr>
          <w:rFonts w:hint="eastAsia"/>
          <w:lang w:val="en-US" w:eastAsia="zh-CN"/>
        </w:rPr>
        <w:t>匹配</w:t>
      </w:r>
      <w:r w:rsidR="00B44B30">
        <w:rPr>
          <w:lang w:val="en-US" w:eastAsia="zh-CN"/>
        </w:rPr>
        <w:t>性至关重要。</w:t>
      </w:r>
      <w:r w:rsidR="000C610F">
        <w:rPr>
          <w:rFonts w:hint="eastAsia"/>
          <w:lang w:val="en-US" w:eastAsia="zh-CN"/>
        </w:rPr>
        <w:t>各</w:t>
      </w:r>
      <w:r w:rsidR="000C610F">
        <w:rPr>
          <w:lang w:val="en-US" w:eastAsia="ja-JP"/>
        </w:rPr>
        <w:t>应用</w:t>
      </w:r>
      <w:r w:rsidR="000C610F">
        <w:rPr>
          <w:rFonts w:hint="eastAsia"/>
          <w:lang w:val="en-US" w:eastAsia="zh-CN"/>
        </w:rPr>
        <w:t>、</w:t>
      </w:r>
      <w:r w:rsidR="000C610F">
        <w:rPr>
          <w:lang w:val="en-US" w:eastAsia="ja-JP"/>
        </w:rPr>
        <w:t>广播公司</w:t>
      </w:r>
      <w:r w:rsidR="000C610F">
        <w:rPr>
          <w:rFonts w:hint="eastAsia"/>
          <w:lang w:val="en-US" w:eastAsia="zh-CN"/>
        </w:rPr>
        <w:t>或</w:t>
      </w:r>
      <w:r w:rsidR="000C610F">
        <w:rPr>
          <w:lang w:val="en-US" w:eastAsia="ja-JP"/>
        </w:rPr>
        <w:t>服务提供商</w:t>
      </w:r>
      <w:r w:rsidR="000C610F">
        <w:rPr>
          <w:rFonts w:hint="eastAsia"/>
          <w:lang w:val="en-US" w:eastAsia="zh-CN"/>
        </w:rPr>
        <w:t>的</w:t>
      </w:r>
      <w:r w:rsidR="000C610F">
        <w:rPr>
          <w:lang w:val="en-US" w:eastAsia="zh-CN"/>
        </w:rPr>
        <w:t>访问控制条件可能不同。</w:t>
      </w:r>
      <w:r w:rsidR="000C610F">
        <w:rPr>
          <w:rFonts w:hint="eastAsia"/>
          <w:lang w:val="en-US" w:eastAsia="zh-CN"/>
        </w:rPr>
        <w:t>此</w:t>
      </w:r>
      <w:r w:rsidR="000C610F">
        <w:rPr>
          <w:lang w:val="en-US" w:eastAsia="zh-CN"/>
        </w:rPr>
        <w:t>条目用于描述各</w:t>
      </w:r>
      <w:r w:rsidR="000C610F">
        <w:rPr>
          <w:lang w:val="en-US" w:eastAsia="ja-JP"/>
        </w:rPr>
        <w:t>IBB</w:t>
      </w:r>
      <w:r w:rsidR="000C610F">
        <w:rPr>
          <w:lang w:val="en-US" w:eastAsia="ja-JP"/>
        </w:rPr>
        <w:t>系统</w:t>
      </w:r>
      <w:r w:rsidR="000C610F">
        <w:rPr>
          <w:rFonts w:hint="eastAsia"/>
          <w:lang w:val="en-US" w:eastAsia="zh-CN"/>
        </w:rPr>
        <w:t>的</w:t>
      </w:r>
      <w:r w:rsidR="000C610F">
        <w:rPr>
          <w:lang w:val="en-US" w:eastAsia="zh-CN"/>
        </w:rPr>
        <w:t>机制和相关信息，以实现合理的安全性和访问控制。</w:t>
      </w:r>
    </w:p>
    <w:p w:rsidR="009971B8" w:rsidRDefault="00A4553C" w:rsidP="00143E1A">
      <w:pPr>
        <w:pStyle w:val="enumlev1"/>
        <w:spacing w:line="340" w:lineRule="atLeast"/>
        <w:rPr>
          <w:lang w:val="en-US" w:eastAsia="ja-JP"/>
        </w:rPr>
      </w:pPr>
      <w:r>
        <w:rPr>
          <w:lang w:val="en-US" w:eastAsia="ja-JP"/>
        </w:rPr>
        <w:t>g)</w:t>
      </w:r>
      <w:r w:rsidR="009971B8" w:rsidRPr="00F34734">
        <w:rPr>
          <w:lang w:val="en-US" w:eastAsia="ja-JP"/>
        </w:rPr>
        <w:tab/>
      </w:r>
      <w:r w:rsidR="000C610F">
        <w:rPr>
          <w:rFonts w:hint="eastAsia"/>
          <w:lang w:val="en-US" w:eastAsia="zh-CN"/>
        </w:rPr>
        <w:t>宽带</w:t>
      </w:r>
      <w:r w:rsidR="000C610F">
        <w:rPr>
          <w:lang w:val="en-US" w:eastAsia="zh-CN"/>
        </w:rPr>
        <w:t>接入</w:t>
      </w:r>
      <w:r w:rsidR="008C3675">
        <w:rPr>
          <w:lang w:val="en-US" w:eastAsia="zh-CN"/>
        </w:rPr>
        <w:t>的</w:t>
      </w:r>
      <w:r w:rsidR="000C610F">
        <w:rPr>
          <w:lang w:val="en-US" w:eastAsia="zh-CN"/>
        </w:rPr>
        <w:t>可用协议</w:t>
      </w:r>
      <w:r w:rsidR="009971B8"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0C610F">
        <w:rPr>
          <w:rFonts w:hint="eastAsia"/>
          <w:lang w:val="en-US" w:eastAsia="zh-CN"/>
        </w:rPr>
        <w:t>在</w:t>
      </w:r>
      <w:r w:rsidR="00124CE6">
        <w:rPr>
          <w:lang w:val="en-US" w:eastAsia="ja-JP"/>
        </w:rPr>
        <w:t>IBB</w:t>
      </w:r>
      <w:r w:rsidR="00124CE6">
        <w:rPr>
          <w:lang w:val="en-US" w:eastAsia="ja-JP"/>
        </w:rPr>
        <w:t>系统</w:t>
      </w:r>
      <w:r w:rsidR="000C610F">
        <w:rPr>
          <w:rFonts w:hint="eastAsia"/>
          <w:lang w:val="en-US" w:eastAsia="zh-CN"/>
        </w:rPr>
        <w:t>内</w:t>
      </w:r>
      <w:r w:rsidR="000C610F">
        <w:rPr>
          <w:lang w:val="en-US" w:eastAsia="zh-CN"/>
        </w:rPr>
        <w:t>，各</w:t>
      </w:r>
      <w:r w:rsidR="00E82CFD">
        <w:rPr>
          <w:lang w:val="en-US" w:eastAsia="ja-JP"/>
        </w:rPr>
        <w:t>类型</w:t>
      </w:r>
      <w:r w:rsidR="000C610F">
        <w:rPr>
          <w:rFonts w:hint="eastAsia"/>
          <w:lang w:val="en-US" w:eastAsia="zh-CN"/>
        </w:rPr>
        <w:t>的</w:t>
      </w:r>
      <w:r w:rsidR="000C610F">
        <w:rPr>
          <w:lang w:val="en-US" w:eastAsia="zh-CN"/>
        </w:rPr>
        <w:t>信息均通过宽带频道交付。</w:t>
      </w:r>
      <w:r w:rsidR="000C610F">
        <w:rPr>
          <w:rFonts w:hint="eastAsia"/>
          <w:lang w:val="en-US" w:eastAsia="zh-CN"/>
        </w:rPr>
        <w:t>此</w:t>
      </w:r>
      <w:r w:rsidR="000C610F">
        <w:rPr>
          <w:lang w:val="en-US" w:eastAsia="zh-CN"/>
        </w:rPr>
        <w:t>项</w:t>
      </w:r>
      <w:r w:rsidR="000C610F">
        <w:rPr>
          <w:rFonts w:hint="eastAsia"/>
          <w:lang w:val="en-US" w:eastAsia="zh-CN"/>
        </w:rPr>
        <w:t>内容</w:t>
      </w:r>
      <w:r w:rsidR="000C610F">
        <w:rPr>
          <w:lang w:val="en-US" w:eastAsia="zh-CN"/>
        </w:rPr>
        <w:t>阐述了宽带频道中上下行方</w:t>
      </w:r>
      <w:r w:rsidR="000C610F">
        <w:rPr>
          <w:rFonts w:hint="eastAsia"/>
          <w:lang w:val="en-US" w:eastAsia="zh-CN"/>
        </w:rPr>
        <w:t>向</w:t>
      </w:r>
      <w:r w:rsidR="000C610F">
        <w:rPr>
          <w:lang w:val="en-US" w:eastAsia="zh-CN"/>
        </w:rPr>
        <w:t>使用的协议。</w:t>
      </w:r>
    </w:p>
    <w:p w:rsidR="009971B8" w:rsidRDefault="00A1156A" w:rsidP="00143E1A">
      <w:pPr>
        <w:pStyle w:val="enumlev1"/>
        <w:spacing w:line="340" w:lineRule="atLeast"/>
        <w:rPr>
          <w:lang w:val="en-US" w:eastAsia="ja-JP"/>
        </w:rPr>
      </w:pPr>
      <w:r>
        <w:rPr>
          <w:lang w:val="en-US" w:eastAsia="ja-JP"/>
        </w:rPr>
        <w:t>h</w:t>
      </w:r>
      <w:r w:rsidR="009971B8" w:rsidRPr="00F34734">
        <w:rPr>
          <w:lang w:val="en-US" w:eastAsia="ja-JP"/>
        </w:rPr>
        <w:tab/>
      </w:r>
      <w:r w:rsidR="000C610F">
        <w:rPr>
          <w:lang w:val="en-US" w:eastAsia="zh-CN"/>
        </w:rPr>
        <w:t>广播频道协议，</w:t>
      </w:r>
      <w:r w:rsidR="000C610F">
        <w:rPr>
          <w:rFonts w:hint="eastAsia"/>
          <w:lang w:val="en-US" w:eastAsia="zh-CN"/>
        </w:rPr>
        <w:t>包括</w:t>
      </w:r>
      <w:r w:rsidR="000C610F">
        <w:rPr>
          <w:lang w:val="en-US" w:eastAsia="zh-CN"/>
        </w:rPr>
        <w:t>交付应用数据</w:t>
      </w:r>
      <w:r w:rsidR="000C610F">
        <w:rPr>
          <w:rFonts w:hint="eastAsia"/>
          <w:lang w:val="en-US" w:eastAsia="zh-CN"/>
        </w:rPr>
        <w:t>的</w:t>
      </w:r>
      <w:r w:rsidR="000C610F">
        <w:rPr>
          <w:lang w:val="en-US" w:eastAsia="zh-CN"/>
        </w:rPr>
        <w:t>协议</w:t>
      </w:r>
      <w:r w:rsidR="009971B8"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0C610F">
        <w:rPr>
          <w:rFonts w:hint="eastAsia"/>
          <w:lang w:val="en-US" w:eastAsia="zh-CN"/>
        </w:rPr>
        <w:t>本</w:t>
      </w:r>
      <w:r w:rsidR="000C610F">
        <w:rPr>
          <w:lang w:val="en-US" w:eastAsia="zh-CN"/>
        </w:rPr>
        <w:t>条目阐述了</w:t>
      </w:r>
      <w:r w:rsidR="000C610F">
        <w:rPr>
          <w:rFonts w:hint="eastAsia"/>
          <w:lang w:val="en-US" w:eastAsia="zh-CN"/>
        </w:rPr>
        <w:t>供各类</w:t>
      </w:r>
      <w:r w:rsidR="000C610F">
        <w:rPr>
          <w:lang w:val="en-US" w:eastAsia="zh-CN"/>
        </w:rPr>
        <w:t>数据和应用</w:t>
      </w:r>
      <w:r w:rsidR="000C610F">
        <w:rPr>
          <w:rFonts w:hint="eastAsia"/>
          <w:lang w:val="en-US" w:eastAsia="zh-CN"/>
        </w:rPr>
        <w:t>使用</w:t>
      </w:r>
      <w:r w:rsidR="000C610F">
        <w:rPr>
          <w:lang w:val="en-US" w:eastAsia="zh-CN"/>
        </w:rPr>
        <w:t>的广播频道协议。</w:t>
      </w:r>
    </w:p>
    <w:p w:rsidR="009971B8" w:rsidRDefault="00A4553C" w:rsidP="00143E1A">
      <w:pPr>
        <w:pStyle w:val="enumlev1"/>
        <w:spacing w:line="340" w:lineRule="atLeast"/>
        <w:rPr>
          <w:lang w:val="en-US" w:eastAsia="ja-JP"/>
        </w:rPr>
      </w:pPr>
      <w:r>
        <w:rPr>
          <w:lang w:val="en-US" w:eastAsia="ja-JP"/>
        </w:rPr>
        <w:t>i)</w:t>
      </w:r>
      <w:r w:rsidR="009971B8" w:rsidRPr="00F34734">
        <w:rPr>
          <w:lang w:val="en-US" w:eastAsia="ja-JP"/>
        </w:rPr>
        <w:tab/>
      </w:r>
      <w:r w:rsidR="000C610F">
        <w:rPr>
          <w:rFonts w:hint="eastAsia"/>
          <w:lang w:val="en-US" w:eastAsia="zh-CN"/>
        </w:rPr>
        <w:t>触</w:t>
      </w:r>
      <w:r w:rsidR="000C610F">
        <w:rPr>
          <w:lang w:val="en-US" w:eastAsia="zh-CN"/>
        </w:rPr>
        <w:t>发</w:t>
      </w:r>
      <w:r w:rsidR="000C610F">
        <w:rPr>
          <w:rFonts w:hint="eastAsia"/>
          <w:lang w:val="en-US" w:eastAsia="zh-CN"/>
        </w:rPr>
        <w:t>应用</w:t>
      </w:r>
      <w:r w:rsidR="000C610F">
        <w:rPr>
          <w:lang w:val="en-US" w:eastAsia="zh-CN"/>
        </w:rPr>
        <w:t>和传递应用消息的可用交付频道</w:t>
      </w:r>
      <w:r w:rsidR="009971B8" w:rsidRPr="00F34734">
        <w:rPr>
          <w:lang w:val="en-US" w:eastAsia="ja-JP"/>
        </w:rPr>
        <w:t xml:space="preserve"> </w:t>
      </w:r>
    </w:p>
    <w:p w:rsidR="009971B8" w:rsidRPr="00F34734" w:rsidRDefault="009971B8" w:rsidP="00143E1A">
      <w:pPr>
        <w:pStyle w:val="enumlev1"/>
        <w:spacing w:line="340" w:lineRule="atLeast"/>
        <w:rPr>
          <w:lang w:val="en-US" w:eastAsia="zh-CN"/>
        </w:rPr>
      </w:pPr>
      <w:r>
        <w:rPr>
          <w:lang w:val="en-US" w:eastAsia="ja-JP"/>
        </w:rPr>
        <w:tab/>
      </w:r>
      <w:r w:rsidR="0006695C">
        <w:rPr>
          <w:rFonts w:hint="eastAsia"/>
          <w:lang w:val="en-US" w:eastAsia="zh-CN"/>
        </w:rPr>
        <w:t>通过</w:t>
      </w:r>
      <w:r w:rsidR="000C610F">
        <w:rPr>
          <w:rFonts w:hint="eastAsia"/>
          <w:lang w:val="en-US" w:eastAsia="zh-CN"/>
        </w:rPr>
        <w:t>触</w:t>
      </w:r>
      <w:r w:rsidR="000C610F">
        <w:rPr>
          <w:lang w:val="en-US" w:eastAsia="zh-CN"/>
        </w:rPr>
        <w:t>发</w:t>
      </w:r>
      <w:r w:rsidR="000C610F">
        <w:rPr>
          <w:rFonts w:hint="eastAsia"/>
          <w:lang w:val="en-US" w:eastAsia="zh-CN"/>
        </w:rPr>
        <w:t>应用</w:t>
      </w:r>
      <w:r w:rsidR="000C610F">
        <w:rPr>
          <w:lang w:val="en-US" w:eastAsia="zh-CN"/>
        </w:rPr>
        <w:t>和传递应用消息</w:t>
      </w:r>
      <w:r w:rsidR="0006695C">
        <w:rPr>
          <w:rFonts w:hint="eastAsia"/>
          <w:lang w:val="en-US" w:eastAsia="zh-CN"/>
        </w:rPr>
        <w:t>来通知</w:t>
      </w:r>
      <w:r w:rsidR="0006695C">
        <w:rPr>
          <w:lang w:val="en-US" w:eastAsia="zh-CN"/>
        </w:rPr>
        <w:t>和</w:t>
      </w:r>
      <w:r w:rsidR="0006695C">
        <w:rPr>
          <w:rFonts w:hint="eastAsia"/>
          <w:lang w:val="en-US" w:eastAsia="zh-CN"/>
        </w:rPr>
        <w:t>/</w:t>
      </w:r>
      <w:r w:rsidR="0006695C">
        <w:rPr>
          <w:rFonts w:hint="eastAsia"/>
          <w:lang w:val="en-US" w:eastAsia="zh-CN"/>
        </w:rPr>
        <w:t>或</w:t>
      </w:r>
      <w:r w:rsidR="0006695C">
        <w:rPr>
          <w:lang w:val="en-US" w:eastAsia="zh-CN"/>
        </w:rPr>
        <w:t>更新</w:t>
      </w:r>
      <w:r w:rsidR="0006695C" w:rsidRPr="00F34734">
        <w:rPr>
          <w:lang w:val="en-US" w:eastAsia="ja-JP"/>
        </w:rPr>
        <w:t>IBB</w:t>
      </w:r>
      <w:r w:rsidR="0006695C">
        <w:rPr>
          <w:lang w:val="en-US" w:eastAsia="ja-JP"/>
        </w:rPr>
        <w:t>应用</w:t>
      </w:r>
      <w:r w:rsidR="0006695C">
        <w:rPr>
          <w:rFonts w:hint="eastAsia"/>
          <w:lang w:val="en-US" w:eastAsia="zh-CN"/>
        </w:rPr>
        <w:t>处理</w:t>
      </w:r>
      <w:r w:rsidR="0006695C">
        <w:rPr>
          <w:lang w:val="en-US" w:eastAsia="zh-CN"/>
        </w:rPr>
        <w:t>的信息，是</w:t>
      </w:r>
      <w:r w:rsidR="00A43BF7">
        <w:rPr>
          <w:lang w:val="en-US" w:eastAsia="ja-JP"/>
        </w:rPr>
        <w:t>IBB</w:t>
      </w:r>
      <w:r w:rsidR="00A43BF7">
        <w:rPr>
          <w:lang w:val="en-US" w:eastAsia="ja-JP"/>
        </w:rPr>
        <w:t>业务</w:t>
      </w:r>
      <w:r w:rsidR="0006695C">
        <w:rPr>
          <w:rFonts w:hint="eastAsia"/>
          <w:lang w:val="en-US" w:eastAsia="zh-CN"/>
        </w:rPr>
        <w:t>的</w:t>
      </w:r>
      <w:r w:rsidR="0006695C">
        <w:rPr>
          <w:lang w:val="en-US" w:eastAsia="zh-CN"/>
        </w:rPr>
        <w:t>一个重要方面。</w:t>
      </w:r>
      <w:r w:rsidR="0006695C">
        <w:rPr>
          <w:rFonts w:hint="eastAsia"/>
          <w:lang w:val="en-US" w:eastAsia="zh-CN"/>
        </w:rPr>
        <w:t>此</w:t>
      </w:r>
      <w:r w:rsidR="0006695C">
        <w:rPr>
          <w:lang w:val="en-US" w:eastAsia="zh-CN"/>
        </w:rPr>
        <w:t>条目阐述了如何将信息传送至</w:t>
      </w:r>
      <w:r w:rsidR="00BB6F0D">
        <w:rPr>
          <w:lang w:val="en-US" w:eastAsia="ja-JP"/>
        </w:rPr>
        <w:t>应用</w:t>
      </w:r>
      <w:r w:rsidR="0006695C">
        <w:rPr>
          <w:rFonts w:hint="eastAsia"/>
          <w:lang w:val="en-US" w:eastAsia="zh-CN"/>
        </w:rPr>
        <w:t>。</w:t>
      </w:r>
    </w:p>
    <w:p w:rsidR="009971B8" w:rsidRDefault="00A4553C" w:rsidP="00143E1A">
      <w:pPr>
        <w:pStyle w:val="enumlev1"/>
        <w:keepNext/>
        <w:keepLines/>
        <w:spacing w:line="340" w:lineRule="atLeast"/>
        <w:rPr>
          <w:lang w:val="en-US" w:eastAsia="ja-JP"/>
        </w:rPr>
      </w:pPr>
      <w:r>
        <w:rPr>
          <w:lang w:val="en-US" w:eastAsia="ja-JP"/>
        </w:rPr>
        <w:t>j)</w:t>
      </w:r>
      <w:r w:rsidR="009971B8" w:rsidRPr="00F34734">
        <w:rPr>
          <w:lang w:val="en-US" w:eastAsia="ja-JP"/>
        </w:rPr>
        <w:tab/>
      </w:r>
      <w:r w:rsidR="008E1F86">
        <w:rPr>
          <w:lang w:val="en-US" w:eastAsia="ja-JP"/>
        </w:rPr>
        <w:t>支持</w:t>
      </w:r>
      <w:r w:rsidR="0006695C">
        <w:rPr>
          <w:rFonts w:hint="eastAsia"/>
          <w:lang w:val="en-US" w:eastAsia="zh-CN"/>
        </w:rPr>
        <w:t>视频</w:t>
      </w:r>
      <w:r w:rsidR="0006695C">
        <w:rPr>
          <w:lang w:val="en-US" w:eastAsia="zh-CN"/>
        </w:rPr>
        <w:t>格式</w:t>
      </w:r>
      <w:r w:rsidR="0006695C">
        <w:rPr>
          <w:rFonts w:hint="eastAsia"/>
          <w:lang w:val="en-US" w:eastAsia="zh-CN"/>
        </w:rPr>
        <w:t>和</w:t>
      </w:r>
      <w:r w:rsidR="0006695C">
        <w:rPr>
          <w:lang w:val="en-US" w:eastAsia="zh-CN"/>
        </w:rPr>
        <w:t>编码</w:t>
      </w:r>
      <w:r w:rsidR="009971B8"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06695C">
        <w:rPr>
          <w:rFonts w:hint="eastAsia"/>
          <w:lang w:val="en-US" w:eastAsia="zh-CN"/>
        </w:rPr>
        <w:t>本</w:t>
      </w:r>
      <w:r w:rsidR="0006695C">
        <w:rPr>
          <w:lang w:val="en-US" w:eastAsia="zh-CN"/>
        </w:rPr>
        <w:t>条目阐述了</w:t>
      </w:r>
      <w:r w:rsidR="008E1F86">
        <w:rPr>
          <w:lang w:val="en-US" w:eastAsia="ja-JP"/>
        </w:rPr>
        <w:t>支持</w:t>
      </w:r>
      <w:r w:rsidR="0006695C">
        <w:rPr>
          <w:rFonts w:hint="eastAsia"/>
          <w:lang w:val="en-US" w:eastAsia="zh-CN"/>
        </w:rPr>
        <w:t>的</w:t>
      </w:r>
      <w:r w:rsidR="0006695C">
        <w:rPr>
          <w:lang w:val="en-US" w:eastAsia="zh-CN"/>
        </w:rPr>
        <w:t>视频格式及其编码方案。</w:t>
      </w:r>
      <w:r w:rsidR="0006695C">
        <w:rPr>
          <w:rFonts w:hint="eastAsia"/>
          <w:lang w:val="en-US" w:eastAsia="zh-CN"/>
        </w:rPr>
        <w:t>当</w:t>
      </w:r>
      <w:r w:rsidR="00E82CFD">
        <w:rPr>
          <w:lang w:val="en-US" w:eastAsia="ja-JP"/>
        </w:rPr>
        <w:t>IBB</w:t>
      </w:r>
      <w:r w:rsidR="00E82CFD">
        <w:rPr>
          <w:lang w:val="en-US" w:eastAsia="ja-JP"/>
        </w:rPr>
        <w:t>系统</w:t>
      </w:r>
      <w:r w:rsidR="0006695C">
        <w:rPr>
          <w:rFonts w:hint="eastAsia"/>
          <w:lang w:val="en-US" w:eastAsia="zh-CN"/>
        </w:rPr>
        <w:t>具</w:t>
      </w:r>
      <w:r w:rsidR="0006695C">
        <w:rPr>
          <w:lang w:val="en-US" w:eastAsia="zh-CN"/>
        </w:rPr>
        <w:t>有通过宽带频道传送视频流</w:t>
      </w:r>
      <w:r w:rsidR="00B67050">
        <w:rPr>
          <w:rFonts w:hint="eastAsia"/>
          <w:lang w:val="en-US" w:eastAsia="zh-CN"/>
        </w:rPr>
        <w:t>能量</w:t>
      </w:r>
      <w:r w:rsidR="0006695C">
        <w:rPr>
          <w:lang w:val="en-US" w:eastAsia="zh-CN"/>
        </w:rPr>
        <w:t>的情况下，可用带宽</w:t>
      </w:r>
      <w:r w:rsidR="0006695C">
        <w:rPr>
          <w:rFonts w:hint="eastAsia"/>
          <w:lang w:val="en-US" w:eastAsia="zh-CN"/>
        </w:rPr>
        <w:t>可</w:t>
      </w:r>
      <w:r w:rsidR="0006695C">
        <w:rPr>
          <w:lang w:val="en-US" w:eastAsia="zh-CN"/>
        </w:rPr>
        <w:t>能会成为选择视频格式</w:t>
      </w:r>
      <w:r w:rsidR="0006695C">
        <w:rPr>
          <w:rFonts w:hint="eastAsia"/>
          <w:lang w:val="en-US" w:eastAsia="zh-CN"/>
        </w:rPr>
        <w:t>和</w:t>
      </w:r>
      <w:r w:rsidR="0006695C">
        <w:rPr>
          <w:lang w:val="en-US" w:eastAsia="zh-CN"/>
        </w:rPr>
        <w:t>编码</w:t>
      </w:r>
      <w:r w:rsidR="0006695C">
        <w:rPr>
          <w:rFonts w:hint="eastAsia"/>
          <w:lang w:val="en-US" w:eastAsia="zh-CN"/>
        </w:rPr>
        <w:t>方案</w:t>
      </w:r>
      <w:r w:rsidR="00520B4E">
        <w:rPr>
          <w:rFonts w:hint="eastAsia"/>
          <w:lang w:val="en-US" w:eastAsia="zh-CN"/>
        </w:rPr>
        <w:t>要</w:t>
      </w:r>
      <w:r w:rsidR="00520B4E">
        <w:rPr>
          <w:lang w:val="en-US" w:eastAsia="zh-CN"/>
        </w:rPr>
        <w:t>考虑</w:t>
      </w:r>
      <w:r w:rsidR="0006695C">
        <w:rPr>
          <w:lang w:val="en-US" w:eastAsia="zh-CN"/>
        </w:rPr>
        <w:t>的因素之一。</w:t>
      </w:r>
    </w:p>
    <w:p w:rsidR="009971B8" w:rsidRDefault="00A4553C" w:rsidP="00143E1A">
      <w:pPr>
        <w:pStyle w:val="enumlev1"/>
        <w:spacing w:line="340" w:lineRule="atLeast"/>
        <w:rPr>
          <w:lang w:val="en-US" w:eastAsia="ja-JP"/>
        </w:rPr>
      </w:pPr>
      <w:r>
        <w:rPr>
          <w:lang w:val="en-US" w:eastAsia="ja-JP"/>
        </w:rPr>
        <w:t>k)</w:t>
      </w:r>
      <w:r w:rsidR="009971B8" w:rsidRPr="00F34734">
        <w:rPr>
          <w:lang w:val="en-US" w:eastAsia="ja-JP"/>
        </w:rPr>
        <w:tab/>
      </w:r>
      <w:r w:rsidR="008E1F86">
        <w:rPr>
          <w:lang w:val="en-US" w:eastAsia="ja-JP"/>
        </w:rPr>
        <w:t>支持</w:t>
      </w:r>
      <w:r w:rsidR="0006695C">
        <w:rPr>
          <w:rFonts w:hint="eastAsia"/>
          <w:lang w:val="en-US" w:eastAsia="zh-CN"/>
        </w:rPr>
        <w:t>音频</w:t>
      </w:r>
      <w:r w:rsidR="0006695C">
        <w:rPr>
          <w:lang w:val="en-US" w:eastAsia="zh-CN"/>
        </w:rPr>
        <w:t>格式</w:t>
      </w:r>
      <w:r w:rsidR="0006695C">
        <w:rPr>
          <w:rFonts w:hint="eastAsia"/>
          <w:lang w:val="en-US" w:eastAsia="zh-CN"/>
        </w:rPr>
        <w:t>和</w:t>
      </w:r>
      <w:r w:rsidR="0006695C">
        <w:rPr>
          <w:lang w:val="en-US" w:eastAsia="zh-CN"/>
        </w:rPr>
        <w:t>编码</w:t>
      </w:r>
      <w:r w:rsidR="009971B8"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06695C">
        <w:rPr>
          <w:rFonts w:hint="eastAsia"/>
          <w:lang w:val="en-US" w:eastAsia="zh-CN"/>
        </w:rPr>
        <w:t>与</w:t>
      </w:r>
      <w:r w:rsidR="008E1F86">
        <w:rPr>
          <w:lang w:val="en-US" w:eastAsia="ja-JP"/>
        </w:rPr>
        <w:t>支持</w:t>
      </w:r>
      <w:r w:rsidR="0006695C">
        <w:rPr>
          <w:rFonts w:hint="eastAsia"/>
          <w:lang w:val="en-US" w:eastAsia="zh-CN"/>
        </w:rPr>
        <w:t>的视频</w:t>
      </w:r>
      <w:r w:rsidR="0006695C">
        <w:rPr>
          <w:lang w:val="en-US" w:eastAsia="zh-CN"/>
        </w:rPr>
        <w:t>格式</w:t>
      </w:r>
      <w:r w:rsidR="0006695C">
        <w:rPr>
          <w:rFonts w:hint="eastAsia"/>
          <w:lang w:val="en-US" w:eastAsia="zh-CN"/>
        </w:rPr>
        <w:t>和</w:t>
      </w:r>
      <w:r w:rsidR="0006695C">
        <w:rPr>
          <w:lang w:val="en-US" w:eastAsia="zh-CN"/>
        </w:rPr>
        <w:t>编码</w:t>
      </w:r>
      <w:r w:rsidR="0006695C">
        <w:rPr>
          <w:rFonts w:hint="eastAsia"/>
          <w:lang w:val="en-US" w:eastAsia="zh-CN"/>
        </w:rPr>
        <w:t>相</w:t>
      </w:r>
      <w:r w:rsidR="0006695C">
        <w:rPr>
          <w:lang w:val="en-US" w:eastAsia="zh-CN"/>
        </w:rPr>
        <w:t>似，</w:t>
      </w:r>
      <w:r w:rsidR="0006695C">
        <w:rPr>
          <w:rFonts w:hint="eastAsia"/>
          <w:lang w:val="en-US" w:eastAsia="zh-CN"/>
        </w:rPr>
        <w:t>受</w:t>
      </w:r>
      <w:r w:rsidR="008E1F86">
        <w:rPr>
          <w:lang w:val="en-US" w:eastAsia="ja-JP"/>
        </w:rPr>
        <w:t>支持</w:t>
      </w:r>
      <w:r w:rsidR="0006695C">
        <w:rPr>
          <w:rFonts w:hint="eastAsia"/>
          <w:lang w:val="en-US" w:eastAsia="zh-CN"/>
        </w:rPr>
        <w:t>的音频</w:t>
      </w:r>
      <w:r w:rsidR="0006695C">
        <w:rPr>
          <w:lang w:val="en-US" w:eastAsia="zh-CN"/>
        </w:rPr>
        <w:t>格式</w:t>
      </w:r>
      <w:r w:rsidR="0006695C">
        <w:rPr>
          <w:rFonts w:hint="eastAsia"/>
          <w:lang w:val="en-US" w:eastAsia="zh-CN"/>
        </w:rPr>
        <w:t>及</w:t>
      </w:r>
      <w:r w:rsidR="0006695C">
        <w:rPr>
          <w:lang w:val="en-US" w:eastAsia="zh-CN"/>
        </w:rPr>
        <w:t>其编码</w:t>
      </w:r>
      <w:r w:rsidR="0006695C">
        <w:rPr>
          <w:rFonts w:hint="eastAsia"/>
          <w:lang w:val="en-US" w:eastAsia="zh-CN"/>
        </w:rPr>
        <w:t>方案</w:t>
      </w:r>
      <w:r w:rsidR="0006695C">
        <w:rPr>
          <w:lang w:val="en-US" w:eastAsia="zh-CN"/>
        </w:rPr>
        <w:t>亦应加以阐述。</w:t>
      </w:r>
    </w:p>
    <w:p w:rsidR="009971B8" w:rsidRDefault="00A4553C" w:rsidP="00143E1A">
      <w:pPr>
        <w:pStyle w:val="enumlev1"/>
        <w:spacing w:line="340" w:lineRule="atLeast"/>
        <w:rPr>
          <w:lang w:val="en-US" w:eastAsia="ja-JP"/>
        </w:rPr>
      </w:pPr>
      <w:r>
        <w:rPr>
          <w:lang w:val="en-US" w:eastAsia="ja-JP"/>
        </w:rPr>
        <w:t>l)</w:t>
      </w:r>
      <w:r w:rsidR="009971B8" w:rsidRPr="00F34734">
        <w:rPr>
          <w:lang w:val="en-US" w:eastAsia="ja-JP"/>
        </w:rPr>
        <w:tab/>
      </w:r>
      <w:r w:rsidR="0006695C">
        <w:rPr>
          <w:rFonts w:hint="eastAsia"/>
          <w:lang w:val="en-US" w:eastAsia="zh-CN"/>
        </w:rPr>
        <w:t>字幕</w:t>
      </w:r>
      <w:r w:rsidR="0006695C">
        <w:rPr>
          <w:lang w:val="en-US" w:eastAsia="zh-CN"/>
        </w:rPr>
        <w:t>控制和格式</w:t>
      </w:r>
      <w:r w:rsidR="0006695C">
        <w:rPr>
          <w:rFonts w:hint="eastAsia"/>
          <w:lang w:val="en-US" w:eastAsia="zh-CN"/>
        </w:rPr>
        <w:t xml:space="preserve"> </w:t>
      </w:r>
    </w:p>
    <w:p w:rsidR="009971B8" w:rsidRPr="00F34734" w:rsidRDefault="009971B8" w:rsidP="00143E1A">
      <w:pPr>
        <w:pStyle w:val="enumlev1"/>
        <w:spacing w:line="340" w:lineRule="atLeast"/>
        <w:rPr>
          <w:lang w:val="en-US" w:eastAsia="ja-JP"/>
        </w:rPr>
      </w:pPr>
      <w:r>
        <w:rPr>
          <w:lang w:val="en-US" w:eastAsia="ja-JP"/>
        </w:rPr>
        <w:tab/>
      </w:r>
      <w:r w:rsidR="0006695C">
        <w:rPr>
          <w:rFonts w:hint="eastAsia"/>
          <w:lang w:val="en-US" w:eastAsia="zh-CN"/>
        </w:rPr>
        <w:t>字幕</w:t>
      </w:r>
      <w:r w:rsidR="0006695C">
        <w:rPr>
          <w:lang w:val="en-US" w:eastAsia="zh-CN"/>
        </w:rPr>
        <w:t>是广播业务的</w:t>
      </w:r>
      <w:r w:rsidR="0006695C">
        <w:rPr>
          <w:rFonts w:hint="eastAsia"/>
          <w:lang w:val="en-US" w:eastAsia="zh-CN"/>
        </w:rPr>
        <w:t>一</w:t>
      </w:r>
      <w:r w:rsidR="0006695C">
        <w:rPr>
          <w:lang w:val="en-US" w:eastAsia="zh-CN"/>
        </w:rPr>
        <w:t>项重要内容和服务</w:t>
      </w:r>
      <w:r w:rsidR="0006695C">
        <w:rPr>
          <w:rFonts w:hint="eastAsia"/>
          <w:lang w:val="en-US" w:eastAsia="zh-CN"/>
        </w:rPr>
        <w:t>。本</w:t>
      </w:r>
      <w:r w:rsidR="0006695C">
        <w:rPr>
          <w:lang w:val="en-US" w:eastAsia="zh-CN"/>
        </w:rPr>
        <w:t>条目阐述了</w:t>
      </w:r>
      <w:r w:rsidR="00E82CFD">
        <w:rPr>
          <w:lang w:val="en-US" w:eastAsia="ja-JP"/>
        </w:rPr>
        <w:t>IBB</w:t>
      </w:r>
      <w:r w:rsidR="00E82CFD">
        <w:rPr>
          <w:lang w:val="en-US" w:eastAsia="ja-JP"/>
        </w:rPr>
        <w:t>系统</w:t>
      </w:r>
      <w:r w:rsidR="0006695C">
        <w:rPr>
          <w:rFonts w:hint="eastAsia"/>
          <w:lang w:val="en-US" w:eastAsia="zh-CN"/>
        </w:rPr>
        <w:t>如何</w:t>
      </w:r>
      <w:r w:rsidR="0006695C">
        <w:rPr>
          <w:lang w:val="en-US" w:eastAsia="zh-CN"/>
        </w:rPr>
        <w:t>为此功能提供支持。</w:t>
      </w:r>
    </w:p>
    <w:p w:rsidR="009971B8" w:rsidRDefault="009971B8" w:rsidP="00143E1A">
      <w:pPr>
        <w:pStyle w:val="enumlev1"/>
        <w:spacing w:line="340" w:lineRule="atLeast"/>
        <w:rPr>
          <w:lang w:val="en-US" w:eastAsia="ja-JP"/>
        </w:rPr>
      </w:pPr>
      <w:r w:rsidRPr="00F34734">
        <w:rPr>
          <w:lang w:val="en-US" w:eastAsia="ja-JP"/>
        </w:rPr>
        <w:t>m</w:t>
      </w:r>
      <w:r w:rsidR="00A4553C">
        <w:rPr>
          <w:lang w:val="en-US" w:eastAsia="ja-JP"/>
        </w:rPr>
        <w:t>)</w:t>
      </w:r>
      <w:r w:rsidRPr="00F34734">
        <w:rPr>
          <w:lang w:val="en-US" w:eastAsia="ja-JP"/>
        </w:rPr>
        <w:tab/>
      </w:r>
      <w:r w:rsidR="0006695C">
        <w:rPr>
          <w:rFonts w:hint="eastAsia"/>
          <w:lang w:val="en-US" w:eastAsia="zh-CN"/>
        </w:rPr>
        <w:t>存储</w:t>
      </w:r>
      <w:r w:rsidR="0006695C">
        <w:rPr>
          <w:lang w:val="en-US" w:eastAsia="zh-CN"/>
        </w:rPr>
        <w:t>访问和</w:t>
      </w:r>
      <w:r w:rsidR="0006695C">
        <w:rPr>
          <w:rFonts w:hint="eastAsia"/>
          <w:lang w:val="en-US" w:eastAsia="zh-CN"/>
        </w:rPr>
        <w:t>管理</w:t>
      </w:r>
      <w:r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06695C">
        <w:rPr>
          <w:rFonts w:hint="eastAsia"/>
          <w:lang w:val="en-US" w:eastAsia="zh-CN"/>
        </w:rPr>
        <w:t>有些</w:t>
      </w:r>
      <w:r w:rsidRPr="00F34734">
        <w:rPr>
          <w:lang w:val="en-US" w:eastAsia="ja-JP"/>
        </w:rPr>
        <w:t>IBB</w:t>
      </w:r>
      <w:r w:rsidR="00BB6F0D">
        <w:rPr>
          <w:lang w:val="en-US" w:eastAsia="ja-JP"/>
        </w:rPr>
        <w:t>应用</w:t>
      </w:r>
      <w:r w:rsidR="0006695C">
        <w:rPr>
          <w:rFonts w:hint="eastAsia"/>
          <w:lang w:val="en-US" w:eastAsia="zh-CN"/>
        </w:rPr>
        <w:t>可</w:t>
      </w:r>
      <w:r w:rsidR="0006695C">
        <w:rPr>
          <w:lang w:val="en-US" w:eastAsia="zh-CN"/>
        </w:rPr>
        <w:t>能需要</w:t>
      </w:r>
      <w:r w:rsidR="0006695C">
        <w:rPr>
          <w:rFonts w:hint="eastAsia"/>
          <w:lang w:val="en-US" w:eastAsia="zh-CN"/>
        </w:rPr>
        <w:t>使用</w:t>
      </w:r>
      <w:r w:rsidR="00BB6F0D">
        <w:rPr>
          <w:lang w:val="en-US" w:eastAsia="ja-JP"/>
        </w:rPr>
        <w:t>接收机</w:t>
      </w:r>
      <w:r w:rsidR="0006695C">
        <w:rPr>
          <w:rFonts w:hint="eastAsia"/>
          <w:lang w:val="en-US" w:eastAsia="zh-CN"/>
        </w:rPr>
        <w:t>的</w:t>
      </w:r>
      <w:r w:rsidR="0006695C">
        <w:rPr>
          <w:lang w:val="en-US" w:eastAsia="zh-CN"/>
        </w:rPr>
        <w:t>本地存储器。</w:t>
      </w:r>
      <w:r w:rsidR="0006695C">
        <w:rPr>
          <w:rFonts w:hint="eastAsia"/>
          <w:lang w:val="en-US" w:eastAsia="zh-CN"/>
        </w:rPr>
        <w:t>在</w:t>
      </w:r>
      <w:r w:rsidR="0006695C">
        <w:rPr>
          <w:lang w:val="en-US" w:eastAsia="zh-CN"/>
        </w:rPr>
        <w:t>使用本地存储</w:t>
      </w:r>
      <w:r w:rsidR="0006695C">
        <w:rPr>
          <w:rFonts w:hint="eastAsia"/>
          <w:lang w:val="en-US" w:eastAsia="zh-CN"/>
        </w:rPr>
        <w:t>器</w:t>
      </w:r>
      <w:r w:rsidR="0006695C">
        <w:rPr>
          <w:lang w:val="en-US" w:eastAsia="zh-CN"/>
        </w:rPr>
        <w:t>时，应用必须有访问此存储器的功能</w:t>
      </w:r>
      <w:r w:rsidR="0006695C">
        <w:rPr>
          <w:rFonts w:hint="eastAsia"/>
          <w:lang w:val="en-US" w:eastAsia="zh-CN"/>
        </w:rPr>
        <w:t>。此</w:t>
      </w:r>
      <w:r w:rsidR="0006695C">
        <w:rPr>
          <w:lang w:val="en-US" w:eastAsia="zh-CN"/>
        </w:rPr>
        <w:t>外，无论</w:t>
      </w:r>
      <w:r w:rsidR="0006695C">
        <w:rPr>
          <w:rFonts w:hint="eastAsia"/>
          <w:lang w:val="en-US" w:eastAsia="zh-CN"/>
        </w:rPr>
        <w:t>本</w:t>
      </w:r>
      <w:r w:rsidR="0006695C">
        <w:rPr>
          <w:lang w:val="en-US" w:eastAsia="zh-CN"/>
        </w:rPr>
        <w:t>地存储器或</w:t>
      </w:r>
      <w:r w:rsidR="0006695C">
        <w:rPr>
          <w:lang w:val="en-US" w:eastAsia="ja-JP"/>
        </w:rPr>
        <w:t>IBB</w:t>
      </w:r>
      <w:r w:rsidR="0006695C">
        <w:rPr>
          <w:lang w:val="en-US" w:eastAsia="ja-JP"/>
        </w:rPr>
        <w:t>业务</w:t>
      </w:r>
      <w:r w:rsidR="0006695C">
        <w:rPr>
          <w:rFonts w:hint="eastAsia"/>
          <w:lang w:val="en-US" w:eastAsia="zh-CN"/>
        </w:rPr>
        <w:t>的</w:t>
      </w:r>
      <w:r w:rsidR="0006695C">
        <w:rPr>
          <w:lang w:val="en-US" w:eastAsia="zh-CN"/>
        </w:rPr>
        <w:t>容量有何要求，存储管理机制都不可或缺。</w:t>
      </w:r>
      <w:r w:rsidR="0006695C">
        <w:rPr>
          <w:rFonts w:hint="eastAsia"/>
          <w:lang w:val="en-US" w:eastAsia="zh-CN"/>
        </w:rPr>
        <w:t>此条目</w:t>
      </w:r>
      <w:r w:rsidR="00AB7A1B">
        <w:rPr>
          <w:rFonts w:hint="eastAsia"/>
          <w:lang w:val="en-US" w:eastAsia="zh-CN"/>
        </w:rPr>
        <w:t>介绍了</w:t>
      </w:r>
      <w:r w:rsidR="0006695C" w:rsidRPr="00F34734">
        <w:rPr>
          <w:lang w:val="en-US" w:eastAsia="ja-JP"/>
        </w:rPr>
        <w:t>IBB</w:t>
      </w:r>
      <w:r w:rsidR="0006695C">
        <w:rPr>
          <w:lang w:val="en-US" w:eastAsia="ja-JP"/>
        </w:rPr>
        <w:t>应用</w:t>
      </w:r>
      <w:r w:rsidR="0006695C">
        <w:rPr>
          <w:rFonts w:hint="eastAsia"/>
          <w:lang w:val="en-US" w:eastAsia="zh-CN"/>
        </w:rPr>
        <w:t>或</w:t>
      </w:r>
      <w:r w:rsidR="0006695C" w:rsidRPr="00F34734">
        <w:rPr>
          <w:lang w:val="en-US" w:eastAsia="ja-JP"/>
        </w:rPr>
        <w:t>IBB</w:t>
      </w:r>
      <w:r w:rsidR="0006695C">
        <w:rPr>
          <w:lang w:val="en-US" w:eastAsia="ja-JP"/>
        </w:rPr>
        <w:t>接收机</w:t>
      </w:r>
      <w:r w:rsidR="0006695C">
        <w:rPr>
          <w:rFonts w:hint="eastAsia"/>
          <w:lang w:val="en-US" w:eastAsia="zh-CN"/>
        </w:rPr>
        <w:t>功能</w:t>
      </w:r>
      <w:r w:rsidR="0006695C">
        <w:rPr>
          <w:lang w:val="en-US" w:eastAsia="zh-CN"/>
        </w:rPr>
        <w:t>如何访问和管理本地存储器。</w:t>
      </w:r>
    </w:p>
    <w:p w:rsidR="000B2269" w:rsidRDefault="000B2269">
      <w:pPr>
        <w:tabs>
          <w:tab w:val="clear" w:pos="794"/>
          <w:tab w:val="clear" w:pos="1191"/>
          <w:tab w:val="clear" w:pos="1588"/>
          <w:tab w:val="clear" w:pos="1985"/>
        </w:tabs>
        <w:overflowPunct/>
        <w:autoSpaceDE/>
        <w:autoSpaceDN/>
        <w:adjustRightInd/>
        <w:spacing w:before="0"/>
        <w:jc w:val="left"/>
        <w:textAlignment w:val="auto"/>
        <w:rPr>
          <w:lang w:val="en-US" w:eastAsia="ja-JP"/>
        </w:rPr>
      </w:pPr>
      <w:r>
        <w:rPr>
          <w:lang w:val="en-US" w:eastAsia="ja-JP"/>
        </w:rPr>
        <w:br w:type="page"/>
      </w:r>
    </w:p>
    <w:p w:rsidR="009971B8" w:rsidRDefault="009971B8" w:rsidP="00143E1A">
      <w:pPr>
        <w:pStyle w:val="enumlev1"/>
        <w:spacing w:line="340" w:lineRule="atLeast"/>
        <w:rPr>
          <w:lang w:val="en-US" w:eastAsia="ja-JP"/>
        </w:rPr>
      </w:pPr>
      <w:r w:rsidRPr="00F34734">
        <w:rPr>
          <w:lang w:val="en-US" w:eastAsia="ja-JP"/>
        </w:rPr>
        <w:lastRenderedPageBreak/>
        <w:t>n</w:t>
      </w:r>
      <w:r w:rsidR="00A4553C">
        <w:rPr>
          <w:lang w:val="en-US" w:eastAsia="ja-JP"/>
        </w:rPr>
        <w:t>)</w:t>
      </w:r>
      <w:r w:rsidRPr="00F34734">
        <w:rPr>
          <w:lang w:val="en-US" w:eastAsia="ja-JP"/>
        </w:rPr>
        <w:tab/>
      </w:r>
      <w:r w:rsidR="000F43F1">
        <w:rPr>
          <w:rFonts w:hint="eastAsia"/>
          <w:lang w:val="en-US" w:eastAsia="zh-CN"/>
        </w:rPr>
        <w:t>信令</w:t>
      </w:r>
      <w:r w:rsidR="000F43F1">
        <w:rPr>
          <w:lang w:val="en-US" w:eastAsia="zh-CN"/>
        </w:rPr>
        <w:t>格式与交付</w:t>
      </w:r>
      <w:r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0F43F1">
        <w:rPr>
          <w:rFonts w:hint="eastAsia"/>
          <w:lang w:val="en-US" w:eastAsia="zh-CN"/>
        </w:rPr>
        <w:t>总</w:t>
      </w:r>
      <w:r w:rsidR="000F43F1">
        <w:rPr>
          <w:lang w:val="en-US" w:eastAsia="zh-CN"/>
        </w:rPr>
        <w:t>体而言，</w:t>
      </w:r>
      <w:r w:rsidR="00BB6F0D">
        <w:rPr>
          <w:lang w:val="en-US" w:eastAsia="ja-JP"/>
        </w:rPr>
        <w:t>应用</w:t>
      </w:r>
      <w:r w:rsidR="000F43F1">
        <w:rPr>
          <w:lang w:val="en-US" w:eastAsia="ja-JP"/>
        </w:rPr>
        <w:t>信令</w:t>
      </w:r>
      <w:r w:rsidR="000F43F1">
        <w:rPr>
          <w:rFonts w:hint="eastAsia"/>
          <w:lang w:val="en-US" w:eastAsia="zh-CN"/>
        </w:rPr>
        <w:t>用</w:t>
      </w:r>
      <w:r w:rsidR="000F43F1">
        <w:rPr>
          <w:lang w:val="en-US" w:eastAsia="zh-CN"/>
        </w:rPr>
        <w:t>于公布</w:t>
      </w:r>
      <w:r w:rsidR="00BB6F0D">
        <w:rPr>
          <w:lang w:val="en-US" w:eastAsia="ja-JP"/>
        </w:rPr>
        <w:t>应用</w:t>
      </w:r>
      <w:r w:rsidR="000F43F1">
        <w:rPr>
          <w:rFonts w:hint="eastAsia"/>
          <w:lang w:val="en-US" w:eastAsia="zh-CN"/>
        </w:rPr>
        <w:t>的</w:t>
      </w:r>
      <w:r w:rsidR="000F43F1">
        <w:rPr>
          <w:lang w:val="en-US" w:eastAsia="zh-CN"/>
        </w:rPr>
        <w:t>存在、</w:t>
      </w:r>
      <w:r w:rsidR="00BB6F0D">
        <w:rPr>
          <w:lang w:val="en-US" w:eastAsia="ja-JP"/>
        </w:rPr>
        <w:t>应用</w:t>
      </w:r>
      <w:r w:rsidR="000F43F1">
        <w:rPr>
          <w:rFonts w:hint="eastAsia"/>
          <w:lang w:val="en-US" w:eastAsia="zh-CN"/>
        </w:rPr>
        <w:t>生命</w:t>
      </w:r>
      <w:r w:rsidR="000F43F1">
        <w:rPr>
          <w:lang w:val="en-US" w:eastAsia="zh-CN"/>
        </w:rPr>
        <w:t>周期的控制，提供元数据或应用的属性信息等。</w:t>
      </w:r>
      <w:r w:rsidR="000F43F1">
        <w:rPr>
          <w:rFonts w:hint="eastAsia"/>
          <w:lang w:val="en-US" w:eastAsia="zh-CN"/>
        </w:rPr>
        <w:t>以阐述</w:t>
      </w:r>
      <w:r w:rsidR="000F43F1">
        <w:rPr>
          <w:lang w:val="en-US" w:eastAsia="ja-JP"/>
        </w:rPr>
        <w:t>信令</w:t>
      </w:r>
      <w:r w:rsidR="000F43F1">
        <w:rPr>
          <w:rFonts w:hint="eastAsia"/>
          <w:lang w:val="en-US" w:eastAsia="zh-CN"/>
        </w:rPr>
        <w:t>包含</w:t>
      </w:r>
      <w:r w:rsidR="000F43F1">
        <w:rPr>
          <w:lang w:val="en-US" w:eastAsia="zh-CN"/>
        </w:rPr>
        <w:t>的信息及其交付方法</w:t>
      </w:r>
      <w:r w:rsidR="000F43F1">
        <w:rPr>
          <w:rFonts w:hint="eastAsia"/>
          <w:lang w:val="en-US" w:eastAsia="zh-CN"/>
        </w:rPr>
        <w:t>的</w:t>
      </w:r>
      <w:r w:rsidR="000F43F1">
        <w:rPr>
          <w:lang w:val="en-US" w:eastAsia="zh-CN"/>
        </w:rPr>
        <w:t>方式</w:t>
      </w:r>
      <w:r w:rsidR="000F43F1">
        <w:rPr>
          <w:rFonts w:hint="eastAsia"/>
          <w:lang w:val="en-US" w:eastAsia="zh-CN"/>
        </w:rPr>
        <w:t>介绍</w:t>
      </w:r>
      <w:r w:rsidR="00E82CFD">
        <w:rPr>
          <w:lang w:val="en-US" w:eastAsia="ja-JP"/>
        </w:rPr>
        <w:t>IBB</w:t>
      </w:r>
      <w:r w:rsidR="00E82CFD">
        <w:rPr>
          <w:lang w:val="en-US" w:eastAsia="ja-JP"/>
        </w:rPr>
        <w:t>系统</w:t>
      </w:r>
      <w:r w:rsidR="000F43F1">
        <w:rPr>
          <w:rFonts w:hint="eastAsia"/>
          <w:lang w:val="en-US" w:eastAsia="zh-CN"/>
        </w:rPr>
        <w:t>的</w:t>
      </w:r>
      <w:r w:rsidR="000F43F1">
        <w:rPr>
          <w:lang w:val="en-US" w:eastAsia="zh-CN"/>
        </w:rPr>
        <w:t>特性</w:t>
      </w:r>
      <w:r w:rsidR="000F43F1">
        <w:rPr>
          <w:rFonts w:hint="eastAsia"/>
          <w:lang w:val="en-US" w:eastAsia="zh-CN"/>
        </w:rPr>
        <w:t>很有</w:t>
      </w:r>
      <w:r w:rsidR="000F43F1">
        <w:rPr>
          <w:lang w:val="en-US" w:eastAsia="zh-CN"/>
        </w:rPr>
        <w:t>用。</w:t>
      </w:r>
    </w:p>
    <w:p w:rsidR="009971B8" w:rsidRDefault="009971B8" w:rsidP="00143E1A">
      <w:pPr>
        <w:pStyle w:val="enumlev1"/>
        <w:spacing w:line="340" w:lineRule="atLeast"/>
        <w:rPr>
          <w:lang w:val="en-US" w:eastAsia="ja-JP"/>
        </w:rPr>
      </w:pPr>
      <w:r w:rsidRPr="00F34734">
        <w:rPr>
          <w:lang w:val="en-US" w:eastAsia="ja-JP"/>
        </w:rPr>
        <w:t>o</w:t>
      </w:r>
      <w:r w:rsidR="00A4553C">
        <w:rPr>
          <w:lang w:val="en-US" w:eastAsia="ja-JP"/>
        </w:rPr>
        <w:t>)</w:t>
      </w:r>
      <w:r w:rsidRPr="00F34734">
        <w:rPr>
          <w:lang w:val="en-US" w:eastAsia="ja-JP"/>
        </w:rPr>
        <w:tab/>
      </w:r>
      <w:r w:rsidR="00BB6F0D">
        <w:rPr>
          <w:lang w:val="en-US" w:eastAsia="ja-JP"/>
        </w:rPr>
        <w:t>应用</w:t>
      </w:r>
      <w:r w:rsidR="000F43F1">
        <w:rPr>
          <w:rFonts w:hint="eastAsia"/>
          <w:lang w:val="en-US" w:eastAsia="zh-CN"/>
        </w:rPr>
        <w:t>与</w:t>
      </w:r>
      <w:r w:rsidR="000F43F1">
        <w:rPr>
          <w:lang w:val="en-US" w:eastAsia="zh-CN"/>
        </w:rPr>
        <w:t>广播节目间的同步</w:t>
      </w:r>
      <w:r w:rsidRPr="00F34734">
        <w:rPr>
          <w:lang w:val="en-US" w:eastAsia="ja-JP"/>
        </w:rPr>
        <w:t xml:space="preserve"> </w:t>
      </w:r>
    </w:p>
    <w:p w:rsidR="009971B8" w:rsidRPr="00F34734" w:rsidRDefault="009971B8" w:rsidP="00143E1A">
      <w:pPr>
        <w:pStyle w:val="enumlev1"/>
        <w:spacing w:line="340" w:lineRule="atLeast"/>
        <w:rPr>
          <w:lang w:val="en-US" w:eastAsia="ja-JP"/>
        </w:rPr>
      </w:pPr>
      <w:r>
        <w:rPr>
          <w:lang w:val="en-US" w:eastAsia="ja-JP"/>
        </w:rPr>
        <w:tab/>
      </w:r>
      <w:r w:rsidR="000F43F1">
        <w:rPr>
          <w:rFonts w:hint="eastAsia"/>
          <w:lang w:val="en-US" w:eastAsia="zh-CN"/>
        </w:rPr>
        <w:t>对与</w:t>
      </w:r>
      <w:r w:rsidR="000F43F1">
        <w:rPr>
          <w:lang w:val="en-US" w:eastAsia="zh-CN"/>
        </w:rPr>
        <w:t>广播节目</w:t>
      </w:r>
      <w:r w:rsidR="00237E31">
        <w:rPr>
          <w:rFonts w:hint="eastAsia"/>
          <w:lang w:val="en-US" w:eastAsia="zh-CN"/>
        </w:rPr>
        <w:t>同步</w:t>
      </w:r>
      <w:r w:rsidR="000F43F1">
        <w:rPr>
          <w:lang w:val="en-US" w:eastAsia="zh-CN"/>
        </w:rPr>
        <w:t>发展的</w:t>
      </w:r>
      <w:r w:rsidR="00BB6F0D">
        <w:rPr>
          <w:lang w:val="en-US" w:eastAsia="ja-JP"/>
        </w:rPr>
        <w:t>应用</w:t>
      </w:r>
      <w:r w:rsidR="000F43F1">
        <w:rPr>
          <w:rFonts w:hint="eastAsia"/>
          <w:lang w:val="en-US" w:eastAsia="zh-CN"/>
        </w:rPr>
        <w:t>而言</w:t>
      </w:r>
      <w:r w:rsidR="000F43F1">
        <w:rPr>
          <w:lang w:val="en-US" w:eastAsia="zh-CN"/>
        </w:rPr>
        <w:t>，与广播节目同步很重要。</w:t>
      </w:r>
      <w:r w:rsidR="000F43F1">
        <w:rPr>
          <w:rFonts w:hint="eastAsia"/>
          <w:lang w:val="en-US" w:eastAsia="zh-CN"/>
        </w:rPr>
        <w:t>此</w:t>
      </w:r>
      <w:r w:rsidR="000F43F1">
        <w:rPr>
          <w:lang w:val="en-US" w:eastAsia="zh-CN"/>
        </w:rPr>
        <w:t>外，如果某</w:t>
      </w:r>
      <w:r w:rsidR="00BB6F0D">
        <w:rPr>
          <w:lang w:val="en-US" w:eastAsia="ja-JP"/>
        </w:rPr>
        <w:t>应用</w:t>
      </w:r>
      <w:r w:rsidR="000F43F1">
        <w:rPr>
          <w:rFonts w:hint="eastAsia"/>
          <w:lang w:val="en-US" w:eastAsia="zh-CN"/>
        </w:rPr>
        <w:t>管理</w:t>
      </w:r>
      <w:r w:rsidR="000F43F1">
        <w:rPr>
          <w:lang w:val="en-US" w:eastAsia="zh-CN"/>
        </w:rPr>
        <w:t>多个受时间限制的</w:t>
      </w:r>
      <w:r w:rsidR="000F43F1">
        <w:rPr>
          <w:rFonts w:hint="eastAsia"/>
          <w:lang w:val="en-US" w:eastAsia="zh-CN"/>
        </w:rPr>
        <w:t>素材</w:t>
      </w:r>
      <w:r w:rsidR="000F43F1">
        <w:rPr>
          <w:lang w:val="en-US" w:eastAsia="zh-CN"/>
        </w:rPr>
        <w:t>，例如广播流</w:t>
      </w:r>
      <w:r w:rsidR="000F43F1">
        <w:rPr>
          <w:rFonts w:hint="eastAsia"/>
          <w:lang w:val="en-US" w:eastAsia="zh-CN"/>
        </w:rPr>
        <w:t>和</w:t>
      </w:r>
      <w:r w:rsidR="000F43F1">
        <w:rPr>
          <w:lang w:val="en-US" w:eastAsia="zh-CN"/>
        </w:rPr>
        <w:t>通过宽带网传输的节目，</w:t>
      </w:r>
      <w:r w:rsidR="000F43F1">
        <w:rPr>
          <w:rFonts w:hint="eastAsia"/>
          <w:lang w:val="en-US" w:eastAsia="zh-CN"/>
        </w:rPr>
        <w:t>则</w:t>
      </w:r>
      <w:r w:rsidR="000F43F1">
        <w:rPr>
          <w:lang w:val="en-US" w:eastAsia="zh-CN"/>
        </w:rPr>
        <w:t>可能有</w:t>
      </w:r>
      <w:r w:rsidR="000F43F1">
        <w:rPr>
          <w:rFonts w:hint="eastAsia"/>
          <w:lang w:val="en-US" w:eastAsia="zh-CN"/>
        </w:rPr>
        <w:t>必</w:t>
      </w:r>
      <w:r w:rsidR="000F43F1">
        <w:rPr>
          <w:lang w:val="en-US" w:eastAsia="zh-CN"/>
        </w:rPr>
        <w:t>要控制此类素</w:t>
      </w:r>
      <w:r w:rsidR="000F43F1">
        <w:rPr>
          <w:rFonts w:hint="eastAsia"/>
          <w:lang w:val="en-US" w:eastAsia="zh-CN"/>
        </w:rPr>
        <w:t>材</w:t>
      </w:r>
      <w:r w:rsidR="000F43F1">
        <w:rPr>
          <w:lang w:val="en-US" w:eastAsia="zh-CN"/>
        </w:rPr>
        <w:t>间的同步。</w:t>
      </w:r>
      <w:r w:rsidR="000F43F1">
        <w:rPr>
          <w:rFonts w:hint="eastAsia"/>
          <w:lang w:val="en-US" w:eastAsia="zh-CN"/>
        </w:rPr>
        <w:t>设备</w:t>
      </w:r>
      <w:r w:rsidR="000F43F1">
        <w:rPr>
          <w:lang w:val="en-US" w:eastAsia="zh-CN"/>
        </w:rPr>
        <w:t>集成方面，重要的是保持广播节目与广播接收机应用及第二个屏幕装置应用间的同步</w:t>
      </w:r>
      <w:r w:rsidR="000F43F1">
        <w:rPr>
          <w:rFonts w:hint="eastAsia"/>
          <w:lang w:val="en-US" w:eastAsia="zh-CN"/>
        </w:rPr>
        <w:t>，</w:t>
      </w:r>
      <w:r w:rsidR="000F43F1">
        <w:rPr>
          <w:lang w:val="en-US" w:eastAsia="zh-CN"/>
        </w:rPr>
        <w:t>以便为</w:t>
      </w:r>
      <w:r w:rsidR="000F43F1">
        <w:rPr>
          <w:rFonts w:hint="eastAsia"/>
          <w:lang w:val="en-US" w:eastAsia="zh-CN"/>
        </w:rPr>
        <w:t>观众</w:t>
      </w:r>
      <w:r w:rsidR="000F43F1">
        <w:rPr>
          <w:lang w:val="en-US" w:eastAsia="zh-CN"/>
        </w:rPr>
        <w:t>提供</w:t>
      </w:r>
      <w:r w:rsidR="00DB06F7">
        <w:rPr>
          <w:rFonts w:hint="eastAsia"/>
          <w:lang w:val="en-US" w:eastAsia="zh-CN"/>
        </w:rPr>
        <w:t>合成</w:t>
      </w:r>
      <w:r w:rsidR="00DB06F7">
        <w:rPr>
          <w:lang w:val="en-US" w:eastAsia="zh-CN"/>
        </w:rPr>
        <w:t>的</w:t>
      </w:r>
      <w:r w:rsidR="000F43F1">
        <w:rPr>
          <w:lang w:val="en-US" w:eastAsia="zh-CN"/>
        </w:rPr>
        <w:t>用户体验。</w:t>
      </w:r>
      <w:r w:rsidR="000F43F1">
        <w:rPr>
          <w:rFonts w:hint="eastAsia"/>
          <w:lang w:val="en-US" w:eastAsia="zh-CN"/>
        </w:rPr>
        <w:t>本</w:t>
      </w:r>
      <w:r w:rsidR="000F43F1">
        <w:rPr>
          <w:lang w:val="en-US" w:eastAsia="zh-CN"/>
        </w:rPr>
        <w:t>条目描述了各</w:t>
      </w:r>
      <w:r w:rsidR="000F43F1">
        <w:rPr>
          <w:lang w:val="en-US" w:eastAsia="ja-JP"/>
        </w:rPr>
        <w:t>IBB</w:t>
      </w:r>
      <w:r w:rsidR="000F43F1">
        <w:rPr>
          <w:lang w:val="en-US" w:eastAsia="ja-JP"/>
        </w:rPr>
        <w:t>系统</w:t>
      </w:r>
      <w:r w:rsidR="000F43F1">
        <w:rPr>
          <w:rFonts w:hint="eastAsia"/>
          <w:lang w:val="en-US" w:eastAsia="zh-CN"/>
        </w:rPr>
        <w:t>的</w:t>
      </w:r>
      <w:r w:rsidR="000F43F1">
        <w:rPr>
          <w:lang w:val="en-US" w:eastAsia="zh-CN"/>
        </w:rPr>
        <w:t>机制和同步功能的作用。</w:t>
      </w:r>
    </w:p>
    <w:p w:rsidR="009971B8" w:rsidRDefault="009971B8" w:rsidP="00143E1A">
      <w:pPr>
        <w:pStyle w:val="enumlev1"/>
        <w:spacing w:line="340" w:lineRule="atLeast"/>
        <w:rPr>
          <w:lang w:val="en-US" w:eastAsia="ja-JP"/>
        </w:rPr>
      </w:pPr>
      <w:r w:rsidRPr="00F34734">
        <w:rPr>
          <w:lang w:val="en-US" w:eastAsia="ja-JP"/>
        </w:rPr>
        <w:t>p</w:t>
      </w:r>
      <w:r w:rsidR="00A4553C">
        <w:rPr>
          <w:lang w:val="en-US" w:eastAsia="ja-JP"/>
        </w:rPr>
        <w:t>)</w:t>
      </w:r>
      <w:r w:rsidRPr="00F34734">
        <w:rPr>
          <w:lang w:val="en-US" w:eastAsia="ja-JP"/>
        </w:rPr>
        <w:tab/>
      </w:r>
      <w:r w:rsidR="000F43F1">
        <w:rPr>
          <w:rFonts w:hint="eastAsia"/>
          <w:lang w:val="en-US" w:eastAsia="zh-CN"/>
        </w:rPr>
        <w:t>装置</w:t>
      </w:r>
      <w:r w:rsidR="000F43F1">
        <w:rPr>
          <w:lang w:val="en-US" w:eastAsia="zh-CN"/>
        </w:rPr>
        <w:t>集成协议</w:t>
      </w:r>
    </w:p>
    <w:p w:rsidR="009971B8" w:rsidRPr="00F34734" w:rsidRDefault="009971B8" w:rsidP="00143E1A">
      <w:pPr>
        <w:pStyle w:val="enumlev1"/>
        <w:spacing w:line="340" w:lineRule="atLeast"/>
        <w:rPr>
          <w:lang w:val="en-US" w:eastAsia="ja-JP"/>
        </w:rPr>
      </w:pPr>
      <w:r>
        <w:rPr>
          <w:lang w:val="en-US" w:eastAsia="ja-JP"/>
        </w:rPr>
        <w:tab/>
      </w:r>
      <w:r w:rsidR="00F84983">
        <w:rPr>
          <w:rFonts w:hint="eastAsia"/>
          <w:lang w:val="en-US" w:eastAsia="zh-CN"/>
        </w:rPr>
        <w:t>设备</w:t>
      </w:r>
      <w:r w:rsidR="00F84983">
        <w:rPr>
          <w:lang w:val="en-US" w:eastAsia="zh-CN"/>
        </w:rPr>
        <w:t>链路通过装置和</w:t>
      </w:r>
      <w:r w:rsidR="00F84983">
        <w:rPr>
          <w:rFonts w:hint="eastAsia"/>
          <w:lang w:val="en-US" w:eastAsia="zh-CN"/>
        </w:rPr>
        <w:t>/</w:t>
      </w:r>
      <w:r w:rsidR="00F84983">
        <w:rPr>
          <w:rFonts w:hint="eastAsia"/>
          <w:lang w:val="en-US" w:eastAsia="zh-CN"/>
        </w:rPr>
        <w:t>或</w:t>
      </w:r>
      <w:r w:rsidR="00F84983">
        <w:rPr>
          <w:lang w:val="en-US" w:eastAsia="zh-CN"/>
        </w:rPr>
        <w:t>应用间的通信实现。</w:t>
      </w:r>
      <w:r w:rsidR="00F84983">
        <w:rPr>
          <w:rFonts w:hint="eastAsia"/>
          <w:lang w:val="en-US" w:eastAsia="zh-CN"/>
        </w:rPr>
        <w:t>此</w:t>
      </w:r>
      <w:r w:rsidR="00F84983">
        <w:rPr>
          <w:lang w:val="en-US" w:eastAsia="zh-CN"/>
        </w:rPr>
        <w:t>类通信的协议</w:t>
      </w:r>
      <w:r w:rsidR="00F84983">
        <w:rPr>
          <w:rFonts w:hint="eastAsia"/>
          <w:lang w:val="en-US" w:eastAsia="zh-CN"/>
        </w:rPr>
        <w:t>在</w:t>
      </w:r>
      <w:r w:rsidR="00F84983">
        <w:rPr>
          <w:lang w:val="en-US" w:eastAsia="zh-CN"/>
        </w:rPr>
        <w:t>某些情况下是标准</w:t>
      </w:r>
      <w:r w:rsidR="00F84983">
        <w:rPr>
          <w:rFonts w:hint="eastAsia"/>
          <w:lang w:val="en-US" w:eastAsia="zh-CN"/>
        </w:rPr>
        <w:t>化</w:t>
      </w:r>
      <w:r w:rsidR="00F84983">
        <w:rPr>
          <w:lang w:val="en-US" w:eastAsia="zh-CN"/>
        </w:rPr>
        <w:t>的主题。</w:t>
      </w:r>
      <w:r w:rsidR="00F84983">
        <w:rPr>
          <w:rFonts w:hint="eastAsia"/>
          <w:lang w:val="en-US" w:eastAsia="zh-CN"/>
        </w:rPr>
        <w:t>本</w:t>
      </w:r>
      <w:r w:rsidR="00F84983">
        <w:rPr>
          <w:lang w:val="en-US" w:eastAsia="zh-CN"/>
        </w:rPr>
        <w:t>条目阐述了</w:t>
      </w:r>
      <w:r w:rsidR="00F84983">
        <w:rPr>
          <w:rFonts w:hint="eastAsia"/>
          <w:lang w:val="en-US" w:eastAsia="zh-CN"/>
        </w:rPr>
        <w:t>这</w:t>
      </w:r>
      <w:r w:rsidR="00F84983">
        <w:rPr>
          <w:lang w:val="en-US" w:eastAsia="zh-CN"/>
        </w:rPr>
        <w:t>方面的信息。</w:t>
      </w:r>
    </w:p>
    <w:p w:rsidR="009971B8" w:rsidRDefault="009971B8" w:rsidP="00143E1A">
      <w:pPr>
        <w:pStyle w:val="enumlev1"/>
        <w:spacing w:line="340" w:lineRule="atLeast"/>
        <w:rPr>
          <w:lang w:val="en-US" w:eastAsia="ja-JP"/>
        </w:rPr>
      </w:pPr>
      <w:r w:rsidRPr="00F34734">
        <w:rPr>
          <w:lang w:val="en-US" w:eastAsia="ja-JP"/>
        </w:rPr>
        <w:t>q</w:t>
      </w:r>
      <w:r w:rsidR="00A4553C">
        <w:rPr>
          <w:lang w:val="en-US" w:eastAsia="ja-JP"/>
        </w:rPr>
        <w:t>)</w:t>
      </w:r>
      <w:r w:rsidRPr="00F34734">
        <w:rPr>
          <w:lang w:val="en-US" w:eastAsia="ja-JP"/>
        </w:rPr>
        <w:tab/>
      </w:r>
      <w:r w:rsidR="00F84983">
        <w:rPr>
          <w:rFonts w:hint="eastAsia"/>
          <w:lang w:val="en-US" w:eastAsia="zh-CN"/>
        </w:rPr>
        <w:t>装置</w:t>
      </w:r>
      <w:r w:rsidR="00F84983">
        <w:rPr>
          <w:lang w:val="en-US" w:eastAsia="zh-CN"/>
        </w:rPr>
        <w:t>集成方面的发现协议</w:t>
      </w:r>
    </w:p>
    <w:p w:rsidR="009971B8" w:rsidRPr="00F34734" w:rsidRDefault="009971B8" w:rsidP="00143E1A">
      <w:pPr>
        <w:pStyle w:val="enumlev1"/>
        <w:spacing w:line="340" w:lineRule="atLeast"/>
        <w:rPr>
          <w:lang w:val="en-US" w:eastAsia="ja-JP"/>
        </w:rPr>
      </w:pPr>
      <w:r>
        <w:rPr>
          <w:lang w:val="en-US" w:eastAsia="ja-JP"/>
        </w:rPr>
        <w:tab/>
      </w:r>
      <w:r w:rsidR="00F84983">
        <w:rPr>
          <w:rFonts w:hint="eastAsia"/>
          <w:lang w:val="en-US" w:eastAsia="zh-CN"/>
        </w:rPr>
        <w:t>装置</w:t>
      </w:r>
      <w:r w:rsidR="00F84983">
        <w:rPr>
          <w:lang w:val="en-US" w:eastAsia="zh-CN"/>
        </w:rPr>
        <w:t>发现功能是装置集成方面的一个重要功能。</w:t>
      </w:r>
      <w:r w:rsidR="00F84983">
        <w:rPr>
          <w:rFonts w:hint="eastAsia"/>
          <w:lang w:val="en-US" w:eastAsia="zh-CN"/>
        </w:rPr>
        <w:t>装置</w:t>
      </w:r>
      <w:r w:rsidR="00F84983">
        <w:rPr>
          <w:lang w:val="en-US" w:eastAsia="zh-CN"/>
        </w:rPr>
        <w:t>发现功能通常在装置集成的早期使用，用于发现与之进行通信的装置或应用。</w:t>
      </w:r>
      <w:r w:rsidR="00F84983">
        <w:rPr>
          <w:rFonts w:hint="eastAsia"/>
          <w:lang w:val="en-US" w:eastAsia="zh-CN"/>
        </w:rPr>
        <w:t>这</w:t>
      </w:r>
      <w:r w:rsidR="00F84983">
        <w:rPr>
          <w:lang w:val="en-US" w:eastAsia="zh-CN"/>
        </w:rPr>
        <w:t>方面可能存在</w:t>
      </w:r>
      <w:r w:rsidR="00F84983">
        <w:rPr>
          <w:rFonts w:hint="eastAsia"/>
          <w:lang w:val="en-US" w:eastAsia="zh-CN"/>
        </w:rPr>
        <w:t>各</w:t>
      </w:r>
      <w:r w:rsidR="00F84983">
        <w:rPr>
          <w:lang w:val="en-US" w:eastAsia="zh-CN"/>
        </w:rPr>
        <w:t>类机制。负责</w:t>
      </w:r>
      <w:r w:rsidR="00F84983">
        <w:rPr>
          <w:rFonts w:hint="eastAsia"/>
          <w:lang w:val="en-US" w:eastAsia="zh-CN"/>
        </w:rPr>
        <w:t>发</w:t>
      </w:r>
      <w:r w:rsidR="00F84983">
        <w:rPr>
          <w:lang w:val="en-US" w:eastAsia="zh-CN"/>
        </w:rPr>
        <w:t>现装置的</w:t>
      </w:r>
      <w:r w:rsidR="00F84983">
        <w:rPr>
          <w:rFonts w:hint="eastAsia"/>
          <w:lang w:val="en-US" w:eastAsia="zh-CN"/>
        </w:rPr>
        <w:t>相</w:t>
      </w:r>
      <w:r w:rsidR="00F84983">
        <w:rPr>
          <w:lang w:val="en-US" w:eastAsia="zh-CN"/>
        </w:rPr>
        <w:t>关实体，例如</w:t>
      </w:r>
      <w:r w:rsidR="00BB6F0D">
        <w:rPr>
          <w:lang w:val="en-US" w:eastAsia="ja-JP"/>
        </w:rPr>
        <w:t>应用</w:t>
      </w:r>
      <w:r w:rsidR="00F84983">
        <w:rPr>
          <w:rFonts w:hint="eastAsia"/>
          <w:lang w:val="en-US" w:eastAsia="zh-CN"/>
        </w:rPr>
        <w:t>或</w:t>
      </w:r>
      <w:r w:rsidR="00BB6F0D">
        <w:rPr>
          <w:lang w:val="en-US" w:eastAsia="ja-JP"/>
        </w:rPr>
        <w:t>接收机</w:t>
      </w:r>
      <w:r w:rsidR="00F84983">
        <w:rPr>
          <w:rFonts w:hint="eastAsia"/>
          <w:lang w:val="en-US" w:eastAsia="zh-CN"/>
        </w:rPr>
        <w:t>的</w:t>
      </w:r>
      <w:r w:rsidR="00F84983">
        <w:rPr>
          <w:lang w:val="en-US" w:eastAsia="zh-CN"/>
        </w:rPr>
        <w:t>预装功能，</w:t>
      </w:r>
      <w:r w:rsidR="00F84983">
        <w:rPr>
          <w:rFonts w:hint="eastAsia"/>
          <w:lang w:val="en-US" w:eastAsia="zh-CN"/>
        </w:rPr>
        <w:t>会</w:t>
      </w:r>
      <w:r w:rsidR="00F84983">
        <w:rPr>
          <w:lang w:val="en-US" w:eastAsia="zh-CN"/>
        </w:rPr>
        <w:t>影响应用</w:t>
      </w:r>
      <w:r w:rsidR="00F84983">
        <w:rPr>
          <w:lang w:val="en-US" w:eastAsia="ja-JP"/>
        </w:rPr>
        <w:t>IBB</w:t>
      </w:r>
      <w:r w:rsidR="00F84983">
        <w:rPr>
          <w:lang w:val="en-US" w:eastAsia="ja-JP"/>
        </w:rPr>
        <w:t>系统</w:t>
      </w:r>
      <w:r w:rsidR="00F84983">
        <w:rPr>
          <w:rFonts w:hint="eastAsia"/>
          <w:lang w:val="en-US" w:eastAsia="zh-CN"/>
        </w:rPr>
        <w:t>API</w:t>
      </w:r>
      <w:r w:rsidR="00F84983">
        <w:rPr>
          <w:rFonts w:hint="eastAsia"/>
          <w:lang w:val="en-US" w:eastAsia="zh-CN"/>
        </w:rPr>
        <w:t>的</w:t>
      </w:r>
      <w:r w:rsidR="00F84983">
        <w:rPr>
          <w:lang w:val="en-US" w:eastAsia="zh-CN"/>
        </w:rPr>
        <w:t>行为</w:t>
      </w:r>
      <w:r w:rsidR="00F84983">
        <w:rPr>
          <w:rFonts w:hint="eastAsia"/>
          <w:lang w:val="en-US" w:eastAsia="zh-CN"/>
        </w:rPr>
        <w:t>和</w:t>
      </w:r>
      <w:r w:rsidR="00F84983">
        <w:rPr>
          <w:lang w:val="en-US" w:eastAsia="zh-CN"/>
        </w:rPr>
        <w:t>结构。</w:t>
      </w:r>
    </w:p>
    <w:p w:rsidR="009971B8" w:rsidRDefault="009971B8" w:rsidP="00143E1A">
      <w:pPr>
        <w:pStyle w:val="enumlev1"/>
        <w:spacing w:line="340" w:lineRule="atLeast"/>
        <w:rPr>
          <w:lang w:val="en-US" w:eastAsia="ja-JP"/>
        </w:rPr>
      </w:pPr>
      <w:r w:rsidRPr="00F34734">
        <w:rPr>
          <w:lang w:val="en-US" w:eastAsia="ja-JP"/>
        </w:rPr>
        <w:t>r</w:t>
      </w:r>
      <w:r w:rsidR="00A4553C">
        <w:rPr>
          <w:rFonts w:hint="eastAsia"/>
          <w:lang w:val="en-US" w:eastAsia="zh-CN"/>
        </w:rPr>
        <w:t>)</w:t>
      </w:r>
      <w:r w:rsidRPr="00F34734">
        <w:rPr>
          <w:lang w:val="en-US" w:eastAsia="ja-JP"/>
        </w:rPr>
        <w:tab/>
        <w:t>VOD</w:t>
      </w:r>
      <w:r w:rsidR="00F84983">
        <w:rPr>
          <w:rFonts w:hint="eastAsia"/>
          <w:lang w:val="en-US" w:eastAsia="zh-CN"/>
        </w:rPr>
        <w:t>播放</w:t>
      </w:r>
    </w:p>
    <w:p w:rsidR="009971B8" w:rsidRPr="00F34734" w:rsidRDefault="009971B8" w:rsidP="00143E1A">
      <w:pPr>
        <w:pStyle w:val="enumlev1"/>
        <w:spacing w:line="340" w:lineRule="atLeast"/>
        <w:rPr>
          <w:lang w:val="en-US" w:eastAsia="ja-JP"/>
        </w:rPr>
      </w:pPr>
      <w:r>
        <w:rPr>
          <w:lang w:val="en-US" w:eastAsia="ja-JP"/>
        </w:rPr>
        <w:tab/>
      </w:r>
      <w:r w:rsidR="00F84983">
        <w:rPr>
          <w:rFonts w:hint="eastAsia"/>
          <w:lang w:val="en-US" w:eastAsia="zh-CN"/>
        </w:rPr>
        <w:t>播放由</w:t>
      </w:r>
      <w:r w:rsidR="00F84983" w:rsidRPr="00F34734">
        <w:rPr>
          <w:lang w:val="en-US" w:eastAsia="ja-JP"/>
        </w:rPr>
        <w:t>IBB</w:t>
      </w:r>
      <w:r w:rsidR="00F84983">
        <w:rPr>
          <w:lang w:val="en-US" w:eastAsia="ja-JP"/>
        </w:rPr>
        <w:t>应用</w:t>
      </w:r>
      <w:r w:rsidR="00F84983">
        <w:rPr>
          <w:rFonts w:hint="eastAsia"/>
          <w:lang w:val="en-US" w:eastAsia="zh-CN"/>
        </w:rPr>
        <w:t>控制</w:t>
      </w:r>
      <w:r w:rsidR="00F84983">
        <w:rPr>
          <w:lang w:val="en-US" w:eastAsia="zh-CN"/>
        </w:rPr>
        <w:t>的</w:t>
      </w:r>
      <w:r w:rsidRPr="00F34734">
        <w:rPr>
          <w:lang w:val="en-US" w:eastAsia="ja-JP"/>
        </w:rPr>
        <w:t>VOD</w:t>
      </w:r>
      <w:r w:rsidR="00F84983">
        <w:rPr>
          <w:rFonts w:hint="eastAsia"/>
          <w:lang w:val="en-US" w:eastAsia="zh-CN"/>
        </w:rPr>
        <w:t>内容是</w:t>
      </w:r>
      <w:r w:rsidR="00F84983">
        <w:rPr>
          <w:lang w:val="en-US" w:eastAsia="zh-CN"/>
        </w:rPr>
        <w:t>一</w:t>
      </w:r>
      <w:r w:rsidR="00F84983">
        <w:rPr>
          <w:rFonts w:hint="eastAsia"/>
          <w:lang w:val="en-US" w:eastAsia="zh-CN"/>
        </w:rPr>
        <w:t>种</w:t>
      </w:r>
      <w:r w:rsidR="00F84983">
        <w:rPr>
          <w:lang w:val="en-US" w:eastAsia="zh-CN"/>
        </w:rPr>
        <w:t>自然的行</w:t>
      </w:r>
      <w:r w:rsidR="00F84983">
        <w:rPr>
          <w:rFonts w:hint="eastAsia"/>
          <w:lang w:val="en-US" w:eastAsia="zh-CN"/>
        </w:rPr>
        <w:t>为</w:t>
      </w:r>
      <w:r w:rsidR="00F84983">
        <w:rPr>
          <w:lang w:val="en-US" w:eastAsia="zh-CN"/>
        </w:rPr>
        <w:t>。</w:t>
      </w:r>
      <w:r w:rsidR="00F84983">
        <w:rPr>
          <w:rFonts w:hint="eastAsia"/>
          <w:lang w:val="en-US" w:eastAsia="zh-CN"/>
        </w:rPr>
        <w:t>但</w:t>
      </w:r>
      <w:r w:rsidR="008C696D">
        <w:rPr>
          <w:rFonts w:hint="eastAsia"/>
          <w:lang w:val="en-US" w:eastAsia="zh-CN"/>
        </w:rPr>
        <w:t>由于</w:t>
      </w:r>
      <w:r w:rsidR="008C696D" w:rsidRPr="00F34734">
        <w:rPr>
          <w:lang w:val="en-US" w:eastAsia="ja-JP"/>
        </w:rPr>
        <w:t>IBB</w:t>
      </w:r>
      <w:r w:rsidR="008C696D">
        <w:rPr>
          <w:lang w:val="en-US" w:eastAsia="ja-JP"/>
        </w:rPr>
        <w:t>应用</w:t>
      </w:r>
      <w:r w:rsidR="008C696D">
        <w:rPr>
          <w:rFonts w:hint="eastAsia"/>
          <w:lang w:val="en-US" w:eastAsia="zh-CN"/>
        </w:rPr>
        <w:t>通常</w:t>
      </w:r>
      <w:r w:rsidR="008C696D">
        <w:rPr>
          <w:lang w:val="en-US" w:eastAsia="zh-CN"/>
        </w:rPr>
        <w:t>并不在播放时启动</w:t>
      </w:r>
      <w:r w:rsidR="008C696D">
        <w:rPr>
          <w:rFonts w:hint="eastAsia"/>
          <w:lang w:val="en-US" w:eastAsia="zh-CN"/>
        </w:rPr>
        <w:t>，</w:t>
      </w:r>
      <w:r w:rsidR="008C696D">
        <w:rPr>
          <w:lang w:val="en-US" w:eastAsia="zh-CN"/>
        </w:rPr>
        <w:t>因此</w:t>
      </w:r>
      <w:r w:rsidR="00F84983">
        <w:rPr>
          <w:lang w:val="en-US" w:eastAsia="zh-CN"/>
        </w:rPr>
        <w:t>使用</w:t>
      </w:r>
      <w:r w:rsidR="00F84983">
        <w:rPr>
          <w:rFonts w:hint="eastAsia"/>
          <w:lang w:val="en-US" w:eastAsia="zh-CN"/>
        </w:rPr>
        <w:t>VOD</w:t>
      </w:r>
      <w:r w:rsidR="00F84983">
        <w:rPr>
          <w:rFonts w:hint="eastAsia"/>
          <w:lang w:val="en-US" w:eastAsia="zh-CN"/>
        </w:rPr>
        <w:t>播放而</w:t>
      </w:r>
      <w:r w:rsidR="00F84983">
        <w:rPr>
          <w:lang w:val="en-US" w:eastAsia="zh-CN"/>
        </w:rPr>
        <w:t>非选择广播频道</w:t>
      </w:r>
      <w:r w:rsidR="008C696D">
        <w:rPr>
          <w:rFonts w:hint="eastAsia"/>
          <w:lang w:val="en-US" w:eastAsia="zh-CN"/>
        </w:rPr>
        <w:t>观看</w:t>
      </w:r>
      <w:r w:rsidR="008C696D">
        <w:rPr>
          <w:lang w:val="en-US" w:eastAsia="zh-CN"/>
        </w:rPr>
        <w:t>电视节目</w:t>
      </w:r>
      <w:r w:rsidR="008C696D">
        <w:rPr>
          <w:rFonts w:hint="eastAsia"/>
          <w:lang w:val="en-US" w:eastAsia="zh-CN"/>
        </w:rPr>
        <w:t>所产</w:t>
      </w:r>
      <w:r w:rsidR="008C696D">
        <w:rPr>
          <w:lang w:val="en-US" w:eastAsia="zh-CN"/>
        </w:rPr>
        <w:t>生的</w:t>
      </w:r>
      <w:r w:rsidR="008C696D">
        <w:rPr>
          <w:rFonts w:hint="eastAsia"/>
          <w:lang w:val="en-US" w:eastAsia="zh-CN"/>
        </w:rPr>
        <w:t>时间</w:t>
      </w:r>
      <w:r w:rsidR="008C696D">
        <w:rPr>
          <w:lang w:val="en-US" w:eastAsia="zh-CN"/>
        </w:rPr>
        <w:t>差不同。</w:t>
      </w:r>
      <w:r w:rsidR="008C696D">
        <w:rPr>
          <w:rFonts w:hint="eastAsia"/>
          <w:lang w:val="en-US" w:eastAsia="zh-CN"/>
        </w:rPr>
        <w:t>如果</w:t>
      </w:r>
      <w:r w:rsidR="00E82CFD">
        <w:rPr>
          <w:lang w:val="en-US" w:eastAsia="ja-JP"/>
        </w:rPr>
        <w:t>IBB</w:t>
      </w:r>
      <w:r w:rsidR="00E82CFD">
        <w:rPr>
          <w:lang w:val="en-US" w:eastAsia="ja-JP"/>
        </w:rPr>
        <w:t>系统</w:t>
      </w:r>
      <w:r w:rsidR="008C696D">
        <w:rPr>
          <w:rFonts w:hint="eastAsia"/>
          <w:lang w:val="en-US" w:eastAsia="zh-CN"/>
        </w:rPr>
        <w:t>能让选</w:t>
      </w:r>
      <w:r w:rsidR="008C696D">
        <w:rPr>
          <w:lang w:val="en-US" w:eastAsia="zh-CN"/>
        </w:rPr>
        <w:t>时播放产生与直播观看</w:t>
      </w:r>
      <w:r w:rsidR="008C696D">
        <w:rPr>
          <w:rFonts w:hint="eastAsia"/>
          <w:lang w:val="en-US" w:eastAsia="zh-CN"/>
        </w:rPr>
        <w:t>相</w:t>
      </w:r>
      <w:r w:rsidR="008C696D">
        <w:rPr>
          <w:lang w:val="en-US" w:eastAsia="zh-CN"/>
        </w:rPr>
        <w:t>同的用户体验，则可能有必要建立一个机制，允许启用</w:t>
      </w:r>
      <w:r w:rsidR="008C696D">
        <w:rPr>
          <w:rFonts w:hint="eastAsia"/>
          <w:lang w:val="en-US" w:eastAsia="zh-CN"/>
        </w:rPr>
        <w:t>用</w:t>
      </w:r>
      <w:r w:rsidR="008C696D">
        <w:rPr>
          <w:lang w:val="en-US" w:eastAsia="zh-CN"/>
        </w:rPr>
        <w:t>于</w:t>
      </w:r>
      <w:r w:rsidR="008C696D">
        <w:rPr>
          <w:rFonts w:hint="eastAsia"/>
          <w:lang w:val="en-US" w:eastAsia="zh-CN"/>
        </w:rPr>
        <w:t>直播</w:t>
      </w:r>
      <w:r w:rsidR="008C696D">
        <w:rPr>
          <w:lang w:val="en-US" w:eastAsia="zh-CN"/>
        </w:rPr>
        <w:t>的相同或类似</w:t>
      </w:r>
      <w:r w:rsidR="00BB6F0D">
        <w:rPr>
          <w:lang w:val="en-US" w:eastAsia="ja-JP"/>
        </w:rPr>
        <w:t>应用</w:t>
      </w:r>
      <w:r w:rsidR="008C696D">
        <w:rPr>
          <w:rFonts w:hint="eastAsia"/>
          <w:lang w:val="en-US" w:eastAsia="zh-CN"/>
        </w:rPr>
        <w:t>。此</w:t>
      </w:r>
      <w:r w:rsidR="008C696D">
        <w:rPr>
          <w:lang w:val="en-US" w:eastAsia="zh-CN"/>
        </w:rPr>
        <w:t>外，亦须考虑</w:t>
      </w:r>
      <w:r w:rsidR="000C62B3" w:rsidRPr="000C62B3">
        <w:rPr>
          <w:rFonts w:ascii="SimSun" w:hAnsi="SimSun"/>
          <w:lang w:val="en-US" w:eastAsia="zh-CN"/>
        </w:rPr>
        <w:t>“</w:t>
      </w:r>
      <w:r w:rsidR="00435FDA">
        <w:rPr>
          <w:rFonts w:hint="eastAsia"/>
          <w:lang w:val="en-US" w:eastAsia="zh-CN"/>
        </w:rPr>
        <w:t>快进</w:t>
      </w:r>
      <w:r w:rsidR="00435FDA">
        <w:rPr>
          <w:lang w:val="en-US" w:eastAsia="zh-CN"/>
        </w:rPr>
        <w:t>快退</w:t>
      </w:r>
      <w:r w:rsidR="000C62B3" w:rsidRPr="000C62B3">
        <w:rPr>
          <w:rFonts w:ascii="SimSun" w:hAnsi="SimSun"/>
          <w:lang w:val="en-US" w:eastAsia="zh-CN"/>
        </w:rPr>
        <w:t>”</w:t>
      </w:r>
      <w:r w:rsidR="00435FDA">
        <w:rPr>
          <w:rFonts w:hint="eastAsia"/>
          <w:lang w:val="en-US" w:eastAsia="zh-CN"/>
        </w:rPr>
        <w:t>（</w:t>
      </w:r>
      <w:r w:rsidR="00435FDA" w:rsidRPr="00F34734">
        <w:rPr>
          <w:lang w:val="en-US" w:eastAsia="ja-JP"/>
        </w:rPr>
        <w:t>‘trick’</w:t>
      </w:r>
      <w:r w:rsidR="00435FDA">
        <w:rPr>
          <w:lang w:val="en-US" w:eastAsia="zh-CN"/>
        </w:rPr>
        <w:t>）</w:t>
      </w:r>
      <w:r w:rsidR="00435FDA">
        <w:rPr>
          <w:rFonts w:hint="eastAsia"/>
          <w:lang w:val="en-US" w:eastAsia="zh-CN"/>
        </w:rPr>
        <w:t>播放</w:t>
      </w:r>
      <w:r w:rsidR="00435FDA">
        <w:rPr>
          <w:lang w:val="en-US" w:eastAsia="zh-CN"/>
        </w:rPr>
        <w:t>。</w:t>
      </w:r>
    </w:p>
    <w:p w:rsidR="00714C01" w:rsidRDefault="00714C01">
      <w:pPr>
        <w:tabs>
          <w:tab w:val="clear" w:pos="794"/>
          <w:tab w:val="clear" w:pos="1191"/>
          <w:tab w:val="clear" w:pos="1588"/>
          <w:tab w:val="clear" w:pos="1985"/>
        </w:tabs>
        <w:overflowPunct/>
        <w:autoSpaceDE/>
        <w:autoSpaceDN/>
        <w:adjustRightInd/>
        <w:spacing w:before="0"/>
        <w:jc w:val="left"/>
        <w:textAlignment w:val="auto"/>
        <w:rPr>
          <w:b/>
          <w:lang w:val="en-US" w:eastAsia="ja-JP"/>
        </w:rPr>
      </w:pPr>
      <w:r>
        <w:rPr>
          <w:lang w:val="en-US" w:eastAsia="ja-JP"/>
        </w:rPr>
        <w:br w:type="page"/>
      </w:r>
    </w:p>
    <w:p w:rsidR="009971B8" w:rsidRPr="00F34734" w:rsidRDefault="009971B8" w:rsidP="00435FDA">
      <w:pPr>
        <w:pStyle w:val="Heading2"/>
        <w:tabs>
          <w:tab w:val="left" w:pos="0"/>
        </w:tabs>
        <w:rPr>
          <w:lang w:val="en-US" w:eastAsia="ja-JP"/>
        </w:rPr>
      </w:pPr>
      <w:r w:rsidRPr="00F34734">
        <w:rPr>
          <w:lang w:val="en-US" w:eastAsia="ja-JP"/>
        </w:rPr>
        <w:lastRenderedPageBreak/>
        <w:t>5.2</w:t>
      </w:r>
      <w:r w:rsidRPr="00F34734">
        <w:rPr>
          <w:lang w:val="en-US" w:eastAsia="ja-JP"/>
        </w:rPr>
        <w:tab/>
      </w:r>
      <w:r w:rsidR="00435FDA">
        <w:rPr>
          <w:rFonts w:hint="eastAsia"/>
          <w:lang w:val="en-US" w:eastAsia="zh-CN"/>
        </w:rPr>
        <w:t>有</w:t>
      </w:r>
      <w:r w:rsidR="00435FDA">
        <w:rPr>
          <w:lang w:val="en-US" w:eastAsia="zh-CN"/>
        </w:rPr>
        <w:t>关技术要素</w:t>
      </w:r>
      <w:r w:rsidR="00435FDA">
        <w:rPr>
          <w:rFonts w:hint="eastAsia"/>
          <w:lang w:val="en-US" w:eastAsia="zh-CN"/>
        </w:rPr>
        <w:t>的</w:t>
      </w:r>
      <w:r w:rsidR="00435FDA">
        <w:rPr>
          <w:lang w:val="en-US" w:eastAsia="zh-CN"/>
        </w:rPr>
        <w:t>考虑</w:t>
      </w:r>
    </w:p>
    <w:p w:rsidR="009971B8" w:rsidRPr="00EA6D9B" w:rsidRDefault="0064673B" w:rsidP="009971B8">
      <w:pPr>
        <w:pStyle w:val="TableNo"/>
        <w:rPr>
          <w:lang w:eastAsia="zh-CN"/>
        </w:rPr>
      </w:pPr>
      <w:r>
        <w:rPr>
          <w:lang w:eastAsia="zh-CN"/>
        </w:rPr>
        <w:t>表</w:t>
      </w:r>
      <w:r w:rsidR="009971B8" w:rsidRPr="00EA6D9B">
        <w:rPr>
          <w:lang w:eastAsia="zh-CN"/>
        </w:rPr>
        <w:t>2</w:t>
      </w:r>
    </w:p>
    <w:p w:rsidR="009971B8" w:rsidRPr="00EA6D9B" w:rsidRDefault="00435FDA" w:rsidP="00435FDA">
      <w:pPr>
        <w:pStyle w:val="Tabletitle"/>
        <w:rPr>
          <w:lang w:eastAsia="ja-JP"/>
        </w:rPr>
      </w:pPr>
      <w:r>
        <w:rPr>
          <w:rFonts w:hint="eastAsia"/>
          <w:lang w:eastAsia="zh-CN"/>
        </w:rPr>
        <w:t>技术</w:t>
      </w:r>
      <w:r>
        <w:rPr>
          <w:lang w:eastAsia="zh-CN"/>
        </w:rPr>
        <w:t>要素的对比</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76356D" w:rsidRPr="000B2269" w:rsidTr="0076356D">
        <w:trPr>
          <w:cantSplit/>
          <w:tblHeader/>
          <w:jc w:val="center"/>
        </w:trPr>
        <w:tc>
          <w:tcPr>
            <w:tcW w:w="1666" w:type="dxa"/>
            <w:vAlign w:val="center"/>
          </w:tcPr>
          <w:p w:rsidR="0076356D" w:rsidRPr="000B2269" w:rsidRDefault="0076356D" w:rsidP="0076356D">
            <w:pPr>
              <w:pStyle w:val="Tablehead"/>
              <w:rPr>
                <w:szCs w:val="22"/>
              </w:rPr>
            </w:pPr>
          </w:p>
        </w:tc>
        <w:tc>
          <w:tcPr>
            <w:tcW w:w="1987" w:type="dxa"/>
            <w:vAlign w:val="center"/>
          </w:tcPr>
          <w:p w:rsidR="0076356D" w:rsidRPr="000B2269" w:rsidRDefault="0076356D" w:rsidP="0076356D">
            <w:pPr>
              <w:pStyle w:val="Tablehead"/>
              <w:rPr>
                <w:szCs w:val="22"/>
              </w:rPr>
            </w:pPr>
            <w:r w:rsidRPr="000B2269">
              <w:rPr>
                <w:szCs w:val="22"/>
              </w:rPr>
              <w:t>Hybridcast</w:t>
            </w:r>
          </w:p>
        </w:tc>
        <w:tc>
          <w:tcPr>
            <w:tcW w:w="1778" w:type="dxa"/>
            <w:vAlign w:val="center"/>
          </w:tcPr>
          <w:p w:rsidR="0076356D" w:rsidRPr="000B2269" w:rsidRDefault="0076356D" w:rsidP="0076356D">
            <w:pPr>
              <w:pStyle w:val="Tablehead"/>
              <w:rPr>
                <w:szCs w:val="22"/>
              </w:rPr>
            </w:pPr>
            <w:r w:rsidRPr="000B2269">
              <w:rPr>
                <w:szCs w:val="22"/>
              </w:rPr>
              <w:t>HbbTV</w:t>
            </w:r>
          </w:p>
        </w:tc>
        <w:tc>
          <w:tcPr>
            <w:tcW w:w="2100" w:type="dxa"/>
            <w:vAlign w:val="center"/>
          </w:tcPr>
          <w:p w:rsidR="0076356D" w:rsidRPr="000B2269" w:rsidRDefault="0097149C" w:rsidP="0076356D">
            <w:pPr>
              <w:pStyle w:val="Tablehead"/>
              <w:rPr>
                <w:rFonts w:asciiTheme="majorBidi" w:eastAsiaTheme="minorEastAsia" w:hAnsiTheme="majorBidi" w:cstheme="majorBidi"/>
                <w:color w:val="000000"/>
                <w:kern w:val="24"/>
                <w:szCs w:val="22"/>
                <w:lang w:val="en-US" w:eastAsia="ko-KR"/>
              </w:rPr>
            </w:pPr>
            <w:r w:rsidRPr="000B2269">
              <w:rPr>
                <w:rFonts w:asciiTheme="majorBidi" w:eastAsiaTheme="minorEastAsia" w:hAnsiTheme="majorBidi" w:cstheme="majorBidi" w:hint="eastAsia"/>
                <w:szCs w:val="22"/>
                <w:lang w:val="en-US" w:eastAsia="zh-CN"/>
              </w:rPr>
              <w:t>“</w:t>
            </w:r>
            <w:r w:rsidR="0076356D" w:rsidRPr="000B2269">
              <w:rPr>
                <w:rFonts w:asciiTheme="majorBidi" w:eastAsiaTheme="minorEastAsia" w:hAnsiTheme="majorBidi" w:cstheme="majorBidi"/>
                <w:szCs w:val="22"/>
                <w:lang w:val="en-US" w:eastAsia="zh-CN"/>
              </w:rPr>
              <w:t>基于</w:t>
            </w:r>
            <w:r w:rsidR="0076356D" w:rsidRPr="000B2269">
              <w:rPr>
                <w:rFonts w:asciiTheme="majorBidi" w:eastAsiaTheme="minorEastAsia" w:hAnsiTheme="majorBidi" w:cstheme="majorBidi"/>
                <w:szCs w:val="22"/>
                <w:lang w:val="en-US" w:eastAsia="zh-CN"/>
              </w:rPr>
              <w:t>HTML5</w:t>
            </w:r>
            <w:r w:rsidR="0076356D" w:rsidRPr="000B2269">
              <w:rPr>
                <w:rFonts w:asciiTheme="majorBidi" w:eastAsiaTheme="minorEastAsia" w:hAnsiTheme="majorBidi" w:cstheme="majorBidi"/>
                <w:szCs w:val="22"/>
                <w:lang w:val="en-US" w:eastAsia="zh-CN"/>
              </w:rPr>
              <w:t>的</w:t>
            </w:r>
            <w:r w:rsidR="0076356D" w:rsidRPr="000B2269">
              <w:rPr>
                <w:rFonts w:asciiTheme="majorBidi" w:eastAsiaTheme="minorEastAsia" w:hAnsiTheme="majorBidi" w:cstheme="majorBidi"/>
                <w:szCs w:val="22"/>
                <w:lang w:val="en-US" w:eastAsia="zh-CN"/>
              </w:rPr>
              <w:br/>
            </w:r>
            <w:r w:rsidR="0076356D" w:rsidRPr="000B2269">
              <w:rPr>
                <w:rFonts w:asciiTheme="majorBidi" w:eastAsiaTheme="minorEastAsia" w:hAnsiTheme="majorBidi" w:cstheme="majorBidi"/>
                <w:szCs w:val="22"/>
                <w:lang w:val="en-US" w:eastAsia="zh-CN"/>
              </w:rPr>
              <w:t>智能电视平台</w:t>
            </w:r>
            <w:r w:rsidRPr="000B2269">
              <w:rPr>
                <w:rFonts w:asciiTheme="majorBidi" w:eastAsiaTheme="minorEastAsia" w:hAnsiTheme="majorBidi" w:cstheme="majorBidi" w:hint="eastAsia"/>
                <w:szCs w:val="22"/>
                <w:lang w:val="en-US" w:eastAsia="zh-CN"/>
              </w:rPr>
              <w:t>”</w:t>
            </w:r>
          </w:p>
        </w:tc>
        <w:tc>
          <w:tcPr>
            <w:tcW w:w="2100" w:type="dxa"/>
          </w:tcPr>
          <w:p w:rsidR="0076356D" w:rsidRPr="000B2269" w:rsidRDefault="0076356D" w:rsidP="0076356D">
            <w:pPr>
              <w:pStyle w:val="Tablehead"/>
              <w:rPr>
                <w:rFonts w:asciiTheme="majorBidi" w:hAnsiTheme="majorBidi" w:cstheme="majorBidi"/>
                <w:color w:val="000000"/>
                <w:kern w:val="24"/>
                <w:szCs w:val="22"/>
                <w:lang w:val="en-US" w:eastAsia="ko-KR"/>
              </w:rPr>
            </w:pPr>
            <w:r w:rsidRPr="000B2269">
              <w:rPr>
                <w:rFonts w:asciiTheme="majorBidi" w:hAnsiTheme="majorBidi" w:cstheme="majorBidi"/>
                <w:color w:val="000000"/>
                <w:kern w:val="24"/>
                <w:szCs w:val="22"/>
                <w:lang w:val="en-US" w:eastAsia="ko-KR"/>
              </w:rPr>
              <w:t>Ginga</w:t>
            </w:r>
          </w:p>
        </w:tc>
      </w:tr>
      <w:tr w:rsidR="0076356D" w:rsidRPr="000B2269" w:rsidTr="0076356D">
        <w:trPr>
          <w:cantSplit/>
          <w:jc w:val="center"/>
        </w:trPr>
        <w:tc>
          <w:tcPr>
            <w:tcW w:w="1666" w:type="dxa"/>
          </w:tcPr>
          <w:p w:rsidR="0076356D" w:rsidRPr="000B2269" w:rsidRDefault="0076356D" w:rsidP="000B41F0">
            <w:pPr>
              <w:pStyle w:val="Tabletext"/>
              <w:spacing w:line="340" w:lineRule="atLeast"/>
              <w:jc w:val="left"/>
              <w:rPr>
                <w:szCs w:val="22"/>
                <w:lang w:val="en-US" w:eastAsia="zh-CN"/>
              </w:rPr>
            </w:pPr>
            <w:r w:rsidRPr="000B2269">
              <w:rPr>
                <w:rFonts w:hint="eastAsia"/>
                <w:szCs w:val="22"/>
                <w:lang w:val="en-US" w:eastAsia="zh-CN"/>
              </w:rPr>
              <w:t>与</w:t>
            </w:r>
            <w:r w:rsidRPr="000B2269">
              <w:rPr>
                <w:szCs w:val="22"/>
                <w:lang w:val="en-US" w:eastAsia="zh-CN"/>
              </w:rPr>
              <w:t>互动电视系统</w:t>
            </w:r>
            <w:r w:rsidRPr="000B2269">
              <w:rPr>
                <w:rFonts w:hint="eastAsia"/>
                <w:szCs w:val="22"/>
                <w:lang w:val="en-US" w:eastAsia="zh-CN"/>
              </w:rPr>
              <w:t>的</w:t>
            </w:r>
            <w:r w:rsidRPr="000B2269">
              <w:rPr>
                <w:szCs w:val="22"/>
                <w:lang w:val="en-US" w:eastAsia="zh-CN"/>
              </w:rPr>
              <w:t>共存</w:t>
            </w:r>
          </w:p>
        </w:tc>
        <w:tc>
          <w:tcPr>
            <w:tcW w:w="1987" w:type="dxa"/>
          </w:tcPr>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定义</w:t>
            </w:r>
            <w:r w:rsidRPr="000B2269">
              <w:rPr>
                <w:szCs w:val="22"/>
                <w:lang w:val="en-US" w:eastAsia="zh-CN"/>
              </w:rPr>
              <w:t>了可切换至其它</w:t>
            </w:r>
            <w:r w:rsidRPr="000B2269">
              <w:rPr>
                <w:szCs w:val="22"/>
                <w:lang w:val="en-US" w:eastAsia="ja-JP"/>
              </w:rPr>
              <w:t>互动电视</w:t>
            </w:r>
            <w:r w:rsidRPr="000B2269">
              <w:rPr>
                <w:rFonts w:hint="eastAsia"/>
                <w:szCs w:val="22"/>
                <w:lang w:val="en-US" w:eastAsia="zh-CN"/>
              </w:rPr>
              <w:t>环境</w:t>
            </w:r>
            <w:r w:rsidRPr="000B2269">
              <w:rPr>
                <w:szCs w:val="22"/>
                <w:lang w:val="en-US" w:eastAsia="zh-CN"/>
              </w:rPr>
              <w:t>的</w:t>
            </w:r>
            <w:r w:rsidRPr="000B2269">
              <w:rPr>
                <w:szCs w:val="22"/>
                <w:lang w:val="en-US" w:eastAsia="ja-JP"/>
              </w:rPr>
              <w:t>API</w:t>
            </w:r>
            <w:r w:rsidRPr="000B2269">
              <w:rPr>
                <w:rFonts w:hint="eastAsia"/>
                <w:szCs w:val="22"/>
                <w:lang w:val="en-US" w:eastAsia="zh-CN"/>
              </w:rPr>
              <w:t>。</w:t>
            </w:r>
          </w:p>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应用</w:t>
            </w:r>
            <w:r w:rsidRPr="000B2269">
              <w:rPr>
                <w:szCs w:val="22"/>
                <w:lang w:val="en-US" w:eastAsia="zh-CN"/>
              </w:rPr>
              <w:t>控制信号</w:t>
            </w:r>
            <w:r w:rsidRPr="000B2269">
              <w:rPr>
                <w:rFonts w:hint="eastAsia"/>
                <w:szCs w:val="22"/>
                <w:lang w:val="en-US" w:eastAsia="zh-CN"/>
              </w:rPr>
              <w:t>可</w:t>
            </w:r>
            <w:r w:rsidRPr="000B2269">
              <w:rPr>
                <w:szCs w:val="22"/>
                <w:lang w:val="en-US" w:eastAsia="zh-CN"/>
              </w:rPr>
              <w:t>提供指定</w:t>
            </w:r>
            <w:r w:rsidRPr="000B2269">
              <w:rPr>
                <w:rFonts w:hint="eastAsia"/>
                <w:szCs w:val="22"/>
                <w:lang w:val="en-US" w:eastAsia="zh-CN"/>
              </w:rPr>
              <w:t>优先</w:t>
            </w:r>
            <w:r w:rsidRPr="000B2269">
              <w:rPr>
                <w:szCs w:val="22"/>
                <w:lang w:val="en-US" w:eastAsia="zh-CN"/>
              </w:rPr>
              <w:t>权的优先</w:t>
            </w:r>
            <w:r w:rsidRPr="000B2269">
              <w:rPr>
                <w:rFonts w:hint="eastAsia"/>
                <w:szCs w:val="22"/>
                <w:lang w:val="en-US" w:eastAsia="zh-CN"/>
              </w:rPr>
              <w:t>级</w:t>
            </w:r>
            <w:r w:rsidRPr="000B2269">
              <w:rPr>
                <w:szCs w:val="22"/>
                <w:lang w:val="en-US" w:eastAsia="zh-CN"/>
              </w:rPr>
              <w:t>信息。</w:t>
            </w:r>
          </w:p>
        </w:tc>
        <w:tc>
          <w:tcPr>
            <w:tcW w:w="1778" w:type="dxa"/>
          </w:tcPr>
          <w:p w:rsidR="0076356D" w:rsidRPr="000B2269" w:rsidRDefault="0076356D" w:rsidP="0076356D">
            <w:pPr>
              <w:pStyle w:val="Tabletext"/>
              <w:spacing w:line="340" w:lineRule="atLeast"/>
              <w:jc w:val="left"/>
              <w:rPr>
                <w:szCs w:val="22"/>
                <w:lang w:eastAsia="ja-JP"/>
              </w:rPr>
            </w:pPr>
            <w:r w:rsidRPr="000B2269">
              <w:rPr>
                <w:rFonts w:hint="eastAsia"/>
                <w:szCs w:val="22"/>
                <w:lang w:eastAsia="zh-CN"/>
              </w:rPr>
              <w:t>由</w:t>
            </w:r>
            <w:r w:rsidRPr="000B2269">
              <w:rPr>
                <w:rFonts w:hint="eastAsia"/>
                <w:szCs w:val="22"/>
                <w:lang w:eastAsia="ja-JP"/>
              </w:rPr>
              <w:t>广播公司</w:t>
            </w:r>
            <w:r w:rsidRPr="000B2269">
              <w:rPr>
                <w:rFonts w:hint="eastAsia"/>
                <w:szCs w:val="22"/>
                <w:lang w:eastAsia="zh-CN"/>
              </w:rPr>
              <w:t>或</w:t>
            </w:r>
            <w:r w:rsidRPr="000B2269">
              <w:rPr>
                <w:szCs w:val="22"/>
                <w:lang w:eastAsia="zh-CN"/>
              </w:rPr>
              <w:t>相关</w:t>
            </w:r>
            <w:r w:rsidRPr="000B2269">
              <w:rPr>
                <w:rFonts w:hint="eastAsia"/>
                <w:szCs w:val="22"/>
                <w:lang w:eastAsia="ja-JP"/>
              </w:rPr>
              <w:t>服务提供商</w:t>
            </w:r>
            <w:r w:rsidRPr="000B2269">
              <w:rPr>
                <w:rFonts w:hint="eastAsia"/>
                <w:szCs w:val="22"/>
                <w:lang w:eastAsia="zh-CN"/>
              </w:rPr>
              <w:t>开</w:t>
            </w:r>
            <w:r w:rsidRPr="000B2269">
              <w:rPr>
                <w:szCs w:val="22"/>
                <w:lang w:eastAsia="zh-CN"/>
              </w:rPr>
              <w:t>发。</w:t>
            </w:r>
            <w:r w:rsidRPr="000B2269">
              <w:rPr>
                <w:szCs w:val="22"/>
                <w:lang w:eastAsia="ja-JP"/>
              </w:rPr>
              <w:t xml:space="preserve"> </w:t>
            </w:r>
          </w:p>
        </w:tc>
        <w:tc>
          <w:tcPr>
            <w:tcW w:w="2100" w:type="dxa"/>
          </w:tcPr>
          <w:p w:rsidR="0076356D" w:rsidRPr="000B2269" w:rsidRDefault="0076356D" w:rsidP="0076356D">
            <w:pPr>
              <w:pStyle w:val="Tabletext"/>
              <w:spacing w:line="340" w:lineRule="atLeast"/>
              <w:jc w:val="left"/>
              <w:rPr>
                <w:szCs w:val="22"/>
                <w:lang w:eastAsia="ja-JP"/>
              </w:rPr>
            </w:pPr>
            <w:r w:rsidRPr="000B2269">
              <w:rPr>
                <w:rFonts w:hint="eastAsia"/>
                <w:szCs w:val="22"/>
                <w:lang w:eastAsia="zh-CN"/>
              </w:rPr>
              <w:t>假设</w:t>
            </w:r>
            <w:r w:rsidRPr="000B2269">
              <w:rPr>
                <w:szCs w:val="22"/>
                <w:lang w:eastAsia="zh-CN"/>
              </w:rPr>
              <w:t>不与</w:t>
            </w:r>
            <w:r w:rsidRPr="000B2269">
              <w:rPr>
                <w:szCs w:val="22"/>
                <w:lang w:eastAsia="ja-JP"/>
              </w:rPr>
              <w:t>ACAP</w:t>
            </w:r>
            <w:r w:rsidRPr="000B2269">
              <w:rPr>
                <w:rFonts w:hint="eastAsia"/>
                <w:szCs w:val="22"/>
                <w:lang w:eastAsia="zh-CN"/>
              </w:rPr>
              <w:t>等其它</w:t>
            </w:r>
            <w:r w:rsidRPr="000B2269">
              <w:rPr>
                <w:rFonts w:hint="eastAsia"/>
                <w:szCs w:val="22"/>
                <w:lang w:eastAsia="ja-JP"/>
              </w:rPr>
              <w:t>互动</w:t>
            </w:r>
            <w:r w:rsidRPr="000B2269">
              <w:rPr>
                <w:szCs w:val="22"/>
                <w:lang w:eastAsia="ja-JP"/>
              </w:rPr>
              <w:t>系统</w:t>
            </w:r>
            <w:r w:rsidRPr="000B2269">
              <w:rPr>
                <w:rFonts w:hint="eastAsia"/>
                <w:szCs w:val="22"/>
                <w:lang w:eastAsia="zh-CN"/>
              </w:rPr>
              <w:t>共</w:t>
            </w:r>
            <w:r w:rsidRPr="000B2269">
              <w:rPr>
                <w:szCs w:val="22"/>
                <w:lang w:eastAsia="zh-CN"/>
              </w:rPr>
              <w:t>用。</w:t>
            </w:r>
            <w:r w:rsidRPr="000B2269">
              <w:rPr>
                <w:rFonts w:hint="eastAsia"/>
                <w:szCs w:val="22"/>
                <w:lang w:eastAsia="zh-CN"/>
              </w:rPr>
              <w:t>他</w:t>
            </w:r>
            <w:r w:rsidRPr="000B2269">
              <w:rPr>
                <w:szCs w:val="22"/>
                <w:lang w:eastAsia="zh-CN"/>
              </w:rPr>
              <w:t>们只根据</w:t>
            </w:r>
            <w:r w:rsidRPr="000B2269">
              <w:rPr>
                <w:rFonts w:hint="eastAsia"/>
                <w:szCs w:val="22"/>
                <w:lang w:eastAsia="ja-JP"/>
              </w:rPr>
              <w:t>广播公司</w:t>
            </w:r>
            <w:r w:rsidRPr="000B2269">
              <w:rPr>
                <w:rFonts w:hint="eastAsia"/>
                <w:szCs w:val="22"/>
                <w:lang w:eastAsia="zh-CN"/>
              </w:rPr>
              <w:t>的</w:t>
            </w:r>
            <w:r w:rsidRPr="000B2269">
              <w:rPr>
                <w:szCs w:val="22"/>
                <w:lang w:eastAsia="zh-CN"/>
              </w:rPr>
              <w:t>政策工作。</w:t>
            </w:r>
          </w:p>
        </w:tc>
        <w:tc>
          <w:tcPr>
            <w:tcW w:w="2100" w:type="dxa"/>
          </w:tcPr>
          <w:p w:rsidR="0076356D" w:rsidRPr="000B2269" w:rsidRDefault="0076356D" w:rsidP="00C45FD2">
            <w:pPr>
              <w:pStyle w:val="Tabletext"/>
              <w:spacing w:line="340" w:lineRule="atLeast"/>
              <w:jc w:val="left"/>
              <w:rPr>
                <w:szCs w:val="22"/>
                <w:lang w:eastAsia="ja-JP"/>
              </w:rPr>
            </w:pPr>
            <w:r w:rsidRPr="000B2269">
              <w:rPr>
                <w:szCs w:val="22"/>
                <w:lang w:eastAsia="ja-JP"/>
              </w:rPr>
              <w:t>Ginga IBB</w:t>
            </w:r>
            <w:r w:rsidRPr="000B2269">
              <w:rPr>
                <w:szCs w:val="22"/>
                <w:lang w:eastAsia="ja-JP"/>
              </w:rPr>
              <w:t>支撑的接收机能够展示来自</w:t>
            </w:r>
            <w:r w:rsidRPr="000B2269">
              <w:rPr>
                <w:szCs w:val="22"/>
                <w:lang w:eastAsia="ja-JP"/>
              </w:rPr>
              <w:t>Ginga DTV</w:t>
            </w:r>
            <w:r w:rsidRPr="000B2269">
              <w:rPr>
                <w:szCs w:val="22"/>
                <w:lang w:eastAsia="ja-JP"/>
              </w:rPr>
              <w:t>业务的互动内容。</w:t>
            </w:r>
          </w:p>
          <w:p w:rsidR="0076356D" w:rsidRPr="000B2269" w:rsidRDefault="0076356D" w:rsidP="00C45FD2">
            <w:pPr>
              <w:pStyle w:val="Tabletext"/>
              <w:spacing w:line="340" w:lineRule="atLeast"/>
              <w:jc w:val="left"/>
              <w:rPr>
                <w:rFonts w:asciiTheme="majorBidi" w:hAnsiTheme="majorBidi" w:cstheme="majorBidi"/>
                <w:color w:val="000000"/>
                <w:kern w:val="24"/>
                <w:szCs w:val="22"/>
                <w:lang w:val="en-US" w:eastAsia="zh-CN"/>
              </w:rPr>
            </w:pPr>
            <w:r w:rsidRPr="000B2269">
              <w:rPr>
                <w:rFonts w:hint="eastAsia"/>
                <w:szCs w:val="22"/>
                <w:lang w:eastAsia="ja-JP"/>
              </w:rPr>
              <w:t>使用</w:t>
            </w:r>
            <w:r w:rsidRPr="000B2269">
              <w:rPr>
                <w:szCs w:val="22"/>
                <w:lang w:eastAsia="ja-JP"/>
              </w:rPr>
              <w:t>信令</w:t>
            </w:r>
            <w:r w:rsidRPr="000B2269">
              <w:rPr>
                <w:rFonts w:hint="eastAsia"/>
                <w:szCs w:val="22"/>
                <w:lang w:eastAsia="ja-JP"/>
              </w:rPr>
              <w:t>定义</w:t>
            </w:r>
            <w:r w:rsidRPr="000B2269">
              <w:rPr>
                <w:szCs w:val="22"/>
                <w:lang w:eastAsia="ja-JP"/>
              </w:rPr>
              <w:t>应用</w:t>
            </w:r>
            <w:r w:rsidRPr="000B2269">
              <w:rPr>
                <w:rFonts w:hint="eastAsia"/>
                <w:szCs w:val="22"/>
                <w:lang w:eastAsia="ja-JP"/>
              </w:rPr>
              <w:t>的</w:t>
            </w:r>
            <w:r w:rsidRPr="000B2269">
              <w:rPr>
                <w:szCs w:val="22"/>
                <w:lang w:eastAsia="ja-JP"/>
              </w:rPr>
              <w:t>类型（</w:t>
            </w:r>
            <w:r w:rsidRPr="000B2269">
              <w:rPr>
                <w:szCs w:val="22"/>
                <w:lang w:eastAsia="ja-JP"/>
              </w:rPr>
              <w:t>IBB</w:t>
            </w:r>
            <w:r w:rsidRPr="000B2269">
              <w:rPr>
                <w:rFonts w:hint="eastAsia"/>
                <w:szCs w:val="22"/>
                <w:lang w:eastAsia="ja-JP"/>
              </w:rPr>
              <w:t>或</w:t>
            </w:r>
            <w:r w:rsidRPr="000B2269">
              <w:rPr>
                <w:szCs w:val="22"/>
                <w:lang w:eastAsia="ja-JP"/>
              </w:rPr>
              <w:t>DTV</w:t>
            </w:r>
            <w:r w:rsidRPr="000B2269">
              <w:rPr>
                <w:rFonts w:hint="eastAsia"/>
                <w:szCs w:val="22"/>
                <w:lang w:eastAsia="ja-JP"/>
              </w:rPr>
              <w:t>）</w:t>
            </w:r>
          </w:p>
        </w:tc>
      </w:tr>
      <w:tr w:rsidR="0076356D" w:rsidRPr="000B2269" w:rsidTr="0076356D">
        <w:trPr>
          <w:cantSplit/>
          <w:jc w:val="center"/>
        </w:trPr>
        <w:tc>
          <w:tcPr>
            <w:tcW w:w="1666" w:type="dxa"/>
          </w:tcPr>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应用的</w:t>
            </w:r>
            <w:r w:rsidRPr="000B2269">
              <w:rPr>
                <w:szCs w:val="22"/>
                <w:lang w:val="en-US" w:eastAsia="zh-CN"/>
              </w:rPr>
              <w:t>可用交付频道</w:t>
            </w:r>
            <w:r w:rsidRPr="000B2269">
              <w:rPr>
                <w:rFonts w:hint="eastAsia"/>
                <w:szCs w:val="22"/>
                <w:lang w:val="en-US" w:eastAsia="zh-CN"/>
              </w:rPr>
              <w:t xml:space="preserve"> </w:t>
            </w:r>
          </w:p>
        </w:tc>
        <w:tc>
          <w:tcPr>
            <w:tcW w:w="1987" w:type="dxa"/>
          </w:tcPr>
          <w:p w:rsidR="0076356D" w:rsidRPr="000B2269" w:rsidRDefault="0076356D" w:rsidP="0076356D">
            <w:pPr>
              <w:pStyle w:val="Tabletext"/>
              <w:spacing w:line="340" w:lineRule="atLeast"/>
              <w:jc w:val="left"/>
              <w:rPr>
                <w:szCs w:val="22"/>
                <w:lang w:eastAsia="zh-CN"/>
              </w:rPr>
            </w:pPr>
            <w:r w:rsidRPr="000B2269">
              <w:rPr>
                <w:szCs w:val="22"/>
                <w:lang w:eastAsia="ja-JP"/>
              </w:rPr>
              <w:t>广播和</w:t>
            </w:r>
            <w:r w:rsidRPr="000B2269">
              <w:rPr>
                <w:szCs w:val="22"/>
                <w:lang w:eastAsia="ja-JP"/>
              </w:rPr>
              <w:t>/</w:t>
            </w:r>
            <w:r w:rsidRPr="000B2269">
              <w:rPr>
                <w:szCs w:val="22"/>
                <w:lang w:eastAsia="ja-JP"/>
              </w:rPr>
              <w:t>或宽带。</w:t>
            </w:r>
          </w:p>
        </w:tc>
        <w:tc>
          <w:tcPr>
            <w:tcW w:w="1778" w:type="dxa"/>
          </w:tcPr>
          <w:p w:rsidR="0076356D" w:rsidRPr="000B2269" w:rsidRDefault="0076356D" w:rsidP="0076356D">
            <w:pPr>
              <w:pStyle w:val="Tabletext"/>
              <w:spacing w:line="340" w:lineRule="atLeast"/>
              <w:jc w:val="left"/>
              <w:rPr>
                <w:rFonts w:eastAsia="Malgun Gothic"/>
                <w:color w:val="000000"/>
                <w:kern w:val="24"/>
                <w:szCs w:val="22"/>
              </w:rPr>
            </w:pPr>
            <w:r w:rsidRPr="000B2269">
              <w:rPr>
                <w:szCs w:val="22"/>
                <w:lang w:eastAsia="ja-JP"/>
              </w:rPr>
              <w:t>广播和</w:t>
            </w:r>
            <w:r w:rsidRPr="000B2269">
              <w:rPr>
                <w:szCs w:val="22"/>
                <w:lang w:eastAsia="ja-JP"/>
              </w:rPr>
              <w:t>/</w:t>
            </w:r>
            <w:r w:rsidRPr="000B2269">
              <w:rPr>
                <w:szCs w:val="22"/>
                <w:lang w:eastAsia="ja-JP"/>
              </w:rPr>
              <w:t>或宽带。</w:t>
            </w:r>
          </w:p>
        </w:tc>
        <w:tc>
          <w:tcPr>
            <w:tcW w:w="2100" w:type="dxa"/>
          </w:tcPr>
          <w:p w:rsidR="0076356D" w:rsidRPr="000B2269" w:rsidRDefault="0076356D" w:rsidP="0076356D">
            <w:pPr>
              <w:pStyle w:val="Tabletext"/>
              <w:spacing w:line="340" w:lineRule="atLeast"/>
              <w:jc w:val="left"/>
              <w:rPr>
                <w:szCs w:val="22"/>
                <w:lang w:eastAsia="ja-JP"/>
              </w:rPr>
            </w:pPr>
            <w:r w:rsidRPr="000B2269">
              <w:rPr>
                <w:szCs w:val="22"/>
                <w:lang w:eastAsia="ja-JP"/>
              </w:rPr>
              <w:t>仅使用宽带。</w:t>
            </w:r>
          </w:p>
        </w:tc>
        <w:tc>
          <w:tcPr>
            <w:tcW w:w="2100" w:type="dxa"/>
          </w:tcPr>
          <w:p w:rsidR="0076356D" w:rsidRPr="000B2269" w:rsidRDefault="0076356D" w:rsidP="00C45FD2">
            <w:pPr>
              <w:pStyle w:val="Tabletext"/>
              <w:spacing w:line="340" w:lineRule="atLeast"/>
              <w:jc w:val="left"/>
              <w:rPr>
                <w:szCs w:val="22"/>
                <w:lang w:eastAsia="ja-JP"/>
              </w:rPr>
            </w:pPr>
            <w:r w:rsidRPr="000B2269">
              <w:rPr>
                <w:rFonts w:hint="eastAsia"/>
                <w:szCs w:val="22"/>
                <w:lang w:eastAsia="ja-JP"/>
              </w:rPr>
              <w:t>广播</w:t>
            </w:r>
            <w:r w:rsidRPr="000B2269">
              <w:rPr>
                <w:szCs w:val="22"/>
                <w:lang w:eastAsia="ja-JP"/>
              </w:rPr>
              <w:t>和</w:t>
            </w:r>
            <w:r w:rsidRPr="000B2269">
              <w:rPr>
                <w:rFonts w:hint="eastAsia"/>
                <w:szCs w:val="22"/>
                <w:lang w:eastAsia="ja-JP"/>
              </w:rPr>
              <w:t>/</w:t>
            </w:r>
            <w:r w:rsidRPr="000B2269">
              <w:rPr>
                <w:rFonts w:hint="eastAsia"/>
                <w:szCs w:val="22"/>
                <w:lang w:eastAsia="ja-JP"/>
              </w:rPr>
              <w:t>或</w:t>
            </w:r>
            <w:r w:rsidRPr="000B2269">
              <w:rPr>
                <w:szCs w:val="22"/>
                <w:lang w:eastAsia="ja-JP"/>
              </w:rPr>
              <w:t>宽带</w:t>
            </w:r>
            <w:r w:rsidRPr="000B2269">
              <w:rPr>
                <w:rFonts w:hint="eastAsia"/>
                <w:szCs w:val="22"/>
                <w:lang w:eastAsia="ja-JP"/>
              </w:rPr>
              <w:t>。</w:t>
            </w:r>
          </w:p>
        </w:tc>
      </w:tr>
      <w:tr w:rsidR="0076356D" w:rsidRPr="000B2269" w:rsidTr="0076356D">
        <w:trPr>
          <w:cantSplit/>
          <w:jc w:val="center"/>
        </w:trPr>
        <w:tc>
          <w:tcPr>
            <w:tcW w:w="1666" w:type="dxa"/>
          </w:tcPr>
          <w:p w:rsidR="0076356D" w:rsidRPr="000B2269" w:rsidRDefault="0076356D" w:rsidP="0076356D">
            <w:pPr>
              <w:pStyle w:val="Tabletext"/>
              <w:spacing w:line="340" w:lineRule="atLeast"/>
              <w:jc w:val="left"/>
              <w:rPr>
                <w:szCs w:val="22"/>
                <w:lang w:val="en-US"/>
              </w:rPr>
            </w:pPr>
            <w:r w:rsidRPr="000B2269">
              <w:rPr>
                <w:rFonts w:hint="eastAsia"/>
                <w:szCs w:val="22"/>
                <w:lang w:val="en-US" w:eastAsia="zh-CN"/>
              </w:rPr>
              <w:t>内容的</w:t>
            </w:r>
            <w:r w:rsidRPr="000B2269">
              <w:rPr>
                <w:szCs w:val="22"/>
                <w:lang w:val="en-US" w:eastAsia="zh-CN"/>
              </w:rPr>
              <w:t>可用交付频道</w:t>
            </w:r>
            <w:r w:rsidRPr="000B2269">
              <w:rPr>
                <w:szCs w:val="22"/>
                <w:vertAlign w:val="superscript"/>
                <w:lang w:val="en-US" w:eastAsia="ja-JP"/>
              </w:rPr>
              <w:t>2</w:t>
            </w:r>
          </w:p>
        </w:tc>
        <w:tc>
          <w:tcPr>
            <w:tcW w:w="1987" w:type="dxa"/>
          </w:tcPr>
          <w:p w:rsidR="0076356D" w:rsidRPr="000B2269" w:rsidRDefault="0076356D" w:rsidP="0076356D">
            <w:pPr>
              <w:pStyle w:val="Tabletext"/>
              <w:spacing w:line="340" w:lineRule="atLeast"/>
              <w:jc w:val="left"/>
              <w:rPr>
                <w:szCs w:val="22"/>
              </w:rPr>
            </w:pPr>
            <w:r w:rsidRPr="000B2269">
              <w:rPr>
                <w:szCs w:val="22"/>
                <w:lang w:eastAsia="ja-JP"/>
              </w:rPr>
              <w:t>广播和</w:t>
            </w:r>
            <w:r w:rsidRPr="000B2269">
              <w:rPr>
                <w:szCs w:val="22"/>
                <w:lang w:eastAsia="ja-JP"/>
              </w:rPr>
              <w:t>/</w:t>
            </w:r>
            <w:r w:rsidRPr="000B2269">
              <w:rPr>
                <w:szCs w:val="22"/>
                <w:lang w:eastAsia="ja-JP"/>
              </w:rPr>
              <w:t>或宽带。</w:t>
            </w:r>
          </w:p>
        </w:tc>
        <w:tc>
          <w:tcPr>
            <w:tcW w:w="1778" w:type="dxa"/>
          </w:tcPr>
          <w:p w:rsidR="0076356D" w:rsidRPr="000B2269" w:rsidRDefault="0076356D" w:rsidP="0076356D">
            <w:pPr>
              <w:pStyle w:val="Tabletext"/>
              <w:spacing w:line="340" w:lineRule="atLeast"/>
              <w:jc w:val="left"/>
              <w:rPr>
                <w:rFonts w:eastAsia="Malgun Gothic"/>
                <w:color w:val="000000"/>
                <w:kern w:val="24"/>
                <w:szCs w:val="22"/>
              </w:rPr>
            </w:pPr>
            <w:r w:rsidRPr="000B2269">
              <w:rPr>
                <w:szCs w:val="22"/>
                <w:lang w:eastAsia="ja-JP"/>
              </w:rPr>
              <w:t>广播和</w:t>
            </w:r>
            <w:r w:rsidRPr="000B2269">
              <w:rPr>
                <w:szCs w:val="22"/>
                <w:lang w:eastAsia="ja-JP"/>
              </w:rPr>
              <w:t>/</w:t>
            </w:r>
            <w:r w:rsidRPr="000B2269">
              <w:rPr>
                <w:szCs w:val="22"/>
                <w:lang w:eastAsia="ja-JP"/>
              </w:rPr>
              <w:t>或宽带。</w:t>
            </w:r>
          </w:p>
        </w:tc>
        <w:tc>
          <w:tcPr>
            <w:tcW w:w="2100" w:type="dxa"/>
          </w:tcPr>
          <w:p w:rsidR="0076356D" w:rsidRPr="000B2269" w:rsidRDefault="0076356D" w:rsidP="0076356D">
            <w:pPr>
              <w:pStyle w:val="Tabletext"/>
              <w:spacing w:line="340" w:lineRule="atLeast"/>
              <w:jc w:val="left"/>
              <w:rPr>
                <w:szCs w:val="22"/>
                <w:lang w:eastAsia="ja-JP"/>
              </w:rPr>
            </w:pPr>
            <w:r w:rsidRPr="000B2269">
              <w:rPr>
                <w:szCs w:val="22"/>
                <w:lang w:eastAsia="ja-JP"/>
              </w:rPr>
              <w:t>广播和</w:t>
            </w:r>
            <w:r w:rsidRPr="000B2269">
              <w:rPr>
                <w:szCs w:val="22"/>
                <w:lang w:eastAsia="ja-JP"/>
              </w:rPr>
              <w:t>/</w:t>
            </w:r>
            <w:r w:rsidRPr="000B2269">
              <w:rPr>
                <w:szCs w:val="22"/>
                <w:lang w:eastAsia="ja-JP"/>
              </w:rPr>
              <w:t>或宽带。</w:t>
            </w:r>
          </w:p>
        </w:tc>
        <w:tc>
          <w:tcPr>
            <w:tcW w:w="2100" w:type="dxa"/>
          </w:tcPr>
          <w:p w:rsidR="0076356D" w:rsidRPr="000B2269" w:rsidRDefault="0076356D" w:rsidP="00C45FD2">
            <w:pPr>
              <w:pStyle w:val="Tabletext"/>
              <w:spacing w:line="340" w:lineRule="atLeast"/>
              <w:jc w:val="left"/>
              <w:rPr>
                <w:szCs w:val="22"/>
                <w:lang w:eastAsia="ja-JP"/>
              </w:rPr>
            </w:pPr>
            <w:r w:rsidRPr="000B2269">
              <w:rPr>
                <w:rFonts w:hint="eastAsia"/>
                <w:szCs w:val="22"/>
                <w:lang w:eastAsia="ja-JP"/>
              </w:rPr>
              <w:t>广播</w:t>
            </w:r>
            <w:r w:rsidRPr="000B2269">
              <w:rPr>
                <w:szCs w:val="22"/>
                <w:lang w:eastAsia="ja-JP"/>
              </w:rPr>
              <w:t>和</w:t>
            </w:r>
            <w:r w:rsidRPr="000B2269">
              <w:rPr>
                <w:rFonts w:hint="eastAsia"/>
                <w:szCs w:val="22"/>
                <w:lang w:eastAsia="ja-JP"/>
              </w:rPr>
              <w:t>/</w:t>
            </w:r>
            <w:r w:rsidRPr="000B2269">
              <w:rPr>
                <w:rFonts w:hint="eastAsia"/>
                <w:szCs w:val="22"/>
                <w:lang w:eastAsia="ja-JP"/>
              </w:rPr>
              <w:t>或</w:t>
            </w:r>
            <w:r w:rsidRPr="000B2269">
              <w:rPr>
                <w:szCs w:val="22"/>
                <w:lang w:eastAsia="ja-JP"/>
              </w:rPr>
              <w:t>宽带</w:t>
            </w:r>
            <w:r w:rsidRPr="000B2269">
              <w:rPr>
                <w:rFonts w:hint="eastAsia"/>
                <w:szCs w:val="22"/>
                <w:lang w:eastAsia="ja-JP"/>
              </w:rPr>
              <w:t>。</w:t>
            </w:r>
          </w:p>
        </w:tc>
      </w:tr>
      <w:tr w:rsidR="0076356D" w:rsidRPr="000B2269" w:rsidTr="0076356D">
        <w:trPr>
          <w:cantSplit/>
          <w:jc w:val="center"/>
        </w:trPr>
        <w:tc>
          <w:tcPr>
            <w:tcW w:w="1666" w:type="dxa"/>
          </w:tcPr>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元</w:t>
            </w:r>
            <w:r w:rsidRPr="000B2269">
              <w:rPr>
                <w:szCs w:val="22"/>
                <w:lang w:val="en-US" w:eastAsia="zh-CN"/>
              </w:rPr>
              <w:t>数据</w:t>
            </w:r>
            <w:r w:rsidRPr="000B2269">
              <w:rPr>
                <w:rFonts w:hint="eastAsia"/>
                <w:szCs w:val="22"/>
                <w:lang w:val="en-US" w:eastAsia="zh-CN"/>
              </w:rPr>
              <w:t>的</w:t>
            </w:r>
            <w:r w:rsidRPr="000B2269">
              <w:rPr>
                <w:szCs w:val="22"/>
                <w:lang w:val="en-US" w:eastAsia="zh-CN"/>
              </w:rPr>
              <w:t>可用交付频道</w:t>
            </w:r>
          </w:p>
        </w:tc>
        <w:tc>
          <w:tcPr>
            <w:tcW w:w="1987" w:type="dxa"/>
          </w:tcPr>
          <w:p w:rsidR="0076356D" w:rsidRPr="000B2269" w:rsidRDefault="0076356D" w:rsidP="0076356D">
            <w:pPr>
              <w:pStyle w:val="Tabletext"/>
              <w:spacing w:line="340" w:lineRule="atLeast"/>
              <w:jc w:val="left"/>
              <w:rPr>
                <w:szCs w:val="22"/>
                <w:lang w:eastAsia="zh-CN"/>
              </w:rPr>
            </w:pPr>
            <w:r w:rsidRPr="000B2269">
              <w:rPr>
                <w:szCs w:val="22"/>
                <w:lang w:eastAsia="ja-JP"/>
              </w:rPr>
              <w:t>广播和</w:t>
            </w:r>
            <w:r w:rsidRPr="000B2269">
              <w:rPr>
                <w:szCs w:val="22"/>
                <w:lang w:eastAsia="ja-JP"/>
              </w:rPr>
              <w:t>/</w:t>
            </w:r>
            <w:r w:rsidRPr="000B2269">
              <w:rPr>
                <w:szCs w:val="22"/>
                <w:lang w:eastAsia="ja-JP"/>
              </w:rPr>
              <w:t>或宽带。</w:t>
            </w:r>
          </w:p>
        </w:tc>
        <w:tc>
          <w:tcPr>
            <w:tcW w:w="1778" w:type="dxa"/>
          </w:tcPr>
          <w:p w:rsidR="0076356D" w:rsidRPr="000B2269" w:rsidRDefault="0076356D" w:rsidP="0076356D">
            <w:pPr>
              <w:pStyle w:val="Tabletext"/>
              <w:spacing w:line="340" w:lineRule="atLeast"/>
              <w:jc w:val="left"/>
              <w:rPr>
                <w:rFonts w:eastAsia="Malgun Gothic"/>
                <w:color w:val="000000"/>
                <w:kern w:val="24"/>
                <w:szCs w:val="22"/>
                <w:lang w:eastAsia="zh-CN"/>
              </w:rPr>
            </w:pPr>
            <w:r w:rsidRPr="000B2269">
              <w:rPr>
                <w:szCs w:val="22"/>
                <w:lang w:eastAsia="ja-JP"/>
              </w:rPr>
              <w:t>广播和</w:t>
            </w:r>
            <w:r w:rsidRPr="000B2269">
              <w:rPr>
                <w:szCs w:val="22"/>
                <w:lang w:eastAsia="ja-JP"/>
              </w:rPr>
              <w:t>/</w:t>
            </w:r>
            <w:r w:rsidRPr="000B2269">
              <w:rPr>
                <w:szCs w:val="22"/>
                <w:lang w:eastAsia="ja-JP"/>
              </w:rPr>
              <w:t>或宽带。</w:t>
            </w:r>
          </w:p>
        </w:tc>
        <w:tc>
          <w:tcPr>
            <w:tcW w:w="2100" w:type="dxa"/>
          </w:tcPr>
          <w:p w:rsidR="0076356D" w:rsidRPr="000B2269" w:rsidRDefault="0076356D" w:rsidP="0076356D">
            <w:pPr>
              <w:pStyle w:val="Tabletext"/>
              <w:spacing w:line="340" w:lineRule="atLeast"/>
              <w:jc w:val="left"/>
              <w:rPr>
                <w:szCs w:val="22"/>
                <w:lang w:eastAsia="ja-JP"/>
              </w:rPr>
            </w:pPr>
            <w:r w:rsidRPr="000B2269">
              <w:rPr>
                <w:szCs w:val="22"/>
                <w:lang w:eastAsia="ja-JP"/>
              </w:rPr>
              <w:t>广播和</w:t>
            </w:r>
            <w:r w:rsidRPr="000B2269">
              <w:rPr>
                <w:szCs w:val="22"/>
                <w:lang w:eastAsia="ja-JP"/>
              </w:rPr>
              <w:t>/</w:t>
            </w:r>
            <w:r w:rsidRPr="000B2269">
              <w:rPr>
                <w:szCs w:val="22"/>
                <w:lang w:eastAsia="ja-JP"/>
              </w:rPr>
              <w:t>或宽带。</w:t>
            </w:r>
          </w:p>
        </w:tc>
        <w:tc>
          <w:tcPr>
            <w:tcW w:w="2100" w:type="dxa"/>
          </w:tcPr>
          <w:p w:rsidR="0076356D" w:rsidRPr="000B2269" w:rsidRDefault="0076356D" w:rsidP="00C45FD2">
            <w:pPr>
              <w:pStyle w:val="Tabletext"/>
              <w:spacing w:line="340" w:lineRule="atLeast"/>
              <w:jc w:val="left"/>
              <w:rPr>
                <w:szCs w:val="22"/>
                <w:lang w:eastAsia="ja-JP"/>
              </w:rPr>
            </w:pPr>
            <w:r w:rsidRPr="000B2269">
              <w:rPr>
                <w:rFonts w:hint="eastAsia"/>
                <w:szCs w:val="22"/>
                <w:lang w:eastAsia="ja-JP"/>
              </w:rPr>
              <w:t>广播</w:t>
            </w:r>
            <w:r w:rsidRPr="000B2269">
              <w:rPr>
                <w:szCs w:val="22"/>
                <w:lang w:eastAsia="ja-JP"/>
              </w:rPr>
              <w:t>和</w:t>
            </w:r>
            <w:r w:rsidRPr="000B2269">
              <w:rPr>
                <w:rFonts w:hint="eastAsia"/>
                <w:szCs w:val="22"/>
                <w:lang w:eastAsia="ja-JP"/>
              </w:rPr>
              <w:t>/</w:t>
            </w:r>
            <w:r w:rsidRPr="000B2269">
              <w:rPr>
                <w:rFonts w:hint="eastAsia"/>
                <w:szCs w:val="22"/>
                <w:lang w:eastAsia="ja-JP"/>
              </w:rPr>
              <w:t>或</w:t>
            </w:r>
            <w:r w:rsidRPr="000B2269">
              <w:rPr>
                <w:szCs w:val="22"/>
                <w:lang w:eastAsia="ja-JP"/>
              </w:rPr>
              <w:t>宽带</w:t>
            </w:r>
            <w:r w:rsidRPr="000B2269">
              <w:rPr>
                <w:rFonts w:hint="eastAsia"/>
                <w:szCs w:val="22"/>
                <w:lang w:eastAsia="ja-JP"/>
              </w:rPr>
              <w:t>。</w:t>
            </w:r>
          </w:p>
        </w:tc>
      </w:tr>
    </w:tbl>
    <w:p w:rsidR="000B41F0" w:rsidRDefault="000B41F0"/>
    <w:p w:rsidR="000B41F0" w:rsidRDefault="000B41F0">
      <w:pPr>
        <w:tabs>
          <w:tab w:val="clear" w:pos="794"/>
          <w:tab w:val="clear" w:pos="1191"/>
          <w:tab w:val="clear" w:pos="1588"/>
          <w:tab w:val="clear" w:pos="1985"/>
        </w:tabs>
        <w:overflowPunct/>
        <w:autoSpaceDE/>
        <w:autoSpaceDN/>
        <w:adjustRightInd/>
        <w:spacing w:before="0"/>
        <w:jc w:val="left"/>
        <w:textAlignment w:val="auto"/>
      </w:pPr>
    </w:p>
    <w:p w:rsidR="000B41F0" w:rsidRDefault="000B41F0">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rsidR="000B41F0" w:rsidRPr="00EA6D9B" w:rsidRDefault="000B41F0" w:rsidP="000B41F0">
      <w:pPr>
        <w:pStyle w:val="TableNo"/>
        <w:rPr>
          <w:lang w:eastAsia="zh-CN"/>
        </w:rPr>
      </w:pPr>
      <w:r>
        <w:rPr>
          <w:lang w:eastAsia="zh-CN"/>
        </w:rPr>
        <w:lastRenderedPageBreak/>
        <w:t>表</w:t>
      </w:r>
      <w:r w:rsidRPr="00EA6D9B">
        <w:rPr>
          <w:lang w:eastAsia="zh-CN"/>
        </w:rPr>
        <w:t>2</w:t>
      </w:r>
      <w:r>
        <w:rPr>
          <w:lang w:eastAsia="zh-CN"/>
        </w:rPr>
        <w:t xml:space="preserve"> </w:t>
      </w:r>
      <w:r>
        <w:rPr>
          <w:rFonts w:hint="eastAsia"/>
          <w:lang w:eastAsia="zh-CN"/>
        </w:rPr>
        <w:t>（</w:t>
      </w:r>
      <w:r>
        <w:rPr>
          <w:lang w:eastAsia="zh-CN"/>
        </w:rPr>
        <w:t>续）</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0B41F0" w:rsidRPr="000B2269" w:rsidTr="00872686">
        <w:trPr>
          <w:cantSplit/>
          <w:tblHeader/>
          <w:jc w:val="center"/>
        </w:trPr>
        <w:tc>
          <w:tcPr>
            <w:tcW w:w="1666" w:type="dxa"/>
            <w:vAlign w:val="center"/>
          </w:tcPr>
          <w:p w:rsidR="000B41F0" w:rsidRPr="000B2269" w:rsidRDefault="000B41F0" w:rsidP="00872686">
            <w:pPr>
              <w:pStyle w:val="Tablehead"/>
              <w:rPr>
                <w:szCs w:val="22"/>
                <w:lang w:eastAsia="zh-CN"/>
              </w:rPr>
            </w:pPr>
          </w:p>
        </w:tc>
        <w:tc>
          <w:tcPr>
            <w:tcW w:w="1987" w:type="dxa"/>
            <w:vAlign w:val="center"/>
          </w:tcPr>
          <w:p w:rsidR="000B41F0" w:rsidRPr="000B2269" w:rsidRDefault="000B41F0" w:rsidP="00872686">
            <w:pPr>
              <w:pStyle w:val="Tablehead"/>
              <w:rPr>
                <w:szCs w:val="22"/>
              </w:rPr>
            </w:pPr>
            <w:r w:rsidRPr="000B2269">
              <w:rPr>
                <w:szCs w:val="22"/>
              </w:rPr>
              <w:t>Hybridcast</w:t>
            </w:r>
          </w:p>
        </w:tc>
        <w:tc>
          <w:tcPr>
            <w:tcW w:w="1778" w:type="dxa"/>
            <w:vAlign w:val="center"/>
          </w:tcPr>
          <w:p w:rsidR="000B41F0" w:rsidRPr="000B2269" w:rsidRDefault="000B41F0" w:rsidP="00872686">
            <w:pPr>
              <w:pStyle w:val="Tablehead"/>
              <w:rPr>
                <w:szCs w:val="22"/>
              </w:rPr>
            </w:pPr>
            <w:r w:rsidRPr="000B2269">
              <w:rPr>
                <w:szCs w:val="22"/>
              </w:rPr>
              <w:t>HbbTV</w:t>
            </w:r>
          </w:p>
        </w:tc>
        <w:tc>
          <w:tcPr>
            <w:tcW w:w="2100" w:type="dxa"/>
            <w:vAlign w:val="center"/>
          </w:tcPr>
          <w:p w:rsidR="000B41F0" w:rsidRPr="000B2269" w:rsidRDefault="000B41F0" w:rsidP="00872686">
            <w:pPr>
              <w:pStyle w:val="Tablehead"/>
              <w:rPr>
                <w:rFonts w:asciiTheme="majorBidi" w:eastAsiaTheme="minorEastAsia" w:hAnsiTheme="majorBidi" w:cstheme="majorBidi"/>
                <w:color w:val="000000"/>
                <w:kern w:val="24"/>
                <w:szCs w:val="22"/>
                <w:lang w:val="en-US" w:eastAsia="ko-KR"/>
              </w:rPr>
            </w:pPr>
            <w:r w:rsidRPr="000B2269">
              <w:rPr>
                <w:rFonts w:asciiTheme="majorBidi" w:eastAsiaTheme="minorEastAsia" w:hAnsiTheme="majorBidi" w:cstheme="majorBidi" w:hint="eastAsia"/>
                <w:szCs w:val="22"/>
                <w:lang w:val="en-US" w:eastAsia="zh-CN"/>
              </w:rPr>
              <w:t>“</w:t>
            </w:r>
            <w:r w:rsidRPr="000B2269">
              <w:rPr>
                <w:rFonts w:asciiTheme="majorBidi" w:eastAsiaTheme="minorEastAsia" w:hAnsiTheme="majorBidi" w:cstheme="majorBidi"/>
                <w:szCs w:val="22"/>
                <w:lang w:val="en-US" w:eastAsia="zh-CN"/>
              </w:rPr>
              <w:t>基于</w:t>
            </w:r>
            <w:r w:rsidRPr="000B2269">
              <w:rPr>
                <w:rFonts w:asciiTheme="majorBidi" w:eastAsiaTheme="minorEastAsia" w:hAnsiTheme="majorBidi" w:cstheme="majorBidi"/>
                <w:szCs w:val="22"/>
                <w:lang w:val="en-US" w:eastAsia="zh-CN"/>
              </w:rPr>
              <w:t>HTML5</w:t>
            </w:r>
            <w:r w:rsidRPr="000B2269">
              <w:rPr>
                <w:rFonts w:asciiTheme="majorBidi" w:eastAsiaTheme="minorEastAsia" w:hAnsiTheme="majorBidi" w:cstheme="majorBidi"/>
                <w:szCs w:val="22"/>
                <w:lang w:val="en-US" w:eastAsia="zh-CN"/>
              </w:rPr>
              <w:t>的</w:t>
            </w:r>
            <w:r w:rsidRPr="000B2269">
              <w:rPr>
                <w:rFonts w:asciiTheme="majorBidi" w:eastAsiaTheme="minorEastAsia" w:hAnsiTheme="majorBidi" w:cstheme="majorBidi"/>
                <w:szCs w:val="22"/>
                <w:lang w:val="en-US" w:eastAsia="zh-CN"/>
              </w:rPr>
              <w:br/>
            </w:r>
            <w:r w:rsidRPr="000B2269">
              <w:rPr>
                <w:rFonts w:asciiTheme="majorBidi" w:eastAsiaTheme="minorEastAsia" w:hAnsiTheme="majorBidi" w:cstheme="majorBidi"/>
                <w:szCs w:val="22"/>
                <w:lang w:val="en-US" w:eastAsia="zh-CN"/>
              </w:rPr>
              <w:t>智能电视平台</w:t>
            </w:r>
            <w:r w:rsidRPr="000B2269">
              <w:rPr>
                <w:rFonts w:asciiTheme="majorBidi" w:eastAsiaTheme="minorEastAsia" w:hAnsiTheme="majorBidi" w:cstheme="majorBidi" w:hint="eastAsia"/>
                <w:szCs w:val="22"/>
                <w:lang w:val="en-US" w:eastAsia="zh-CN"/>
              </w:rPr>
              <w:t>”</w:t>
            </w:r>
          </w:p>
        </w:tc>
        <w:tc>
          <w:tcPr>
            <w:tcW w:w="2100" w:type="dxa"/>
          </w:tcPr>
          <w:p w:rsidR="000B41F0" w:rsidRPr="000B2269" w:rsidRDefault="000B41F0" w:rsidP="00872686">
            <w:pPr>
              <w:pStyle w:val="Tablehead"/>
              <w:rPr>
                <w:rFonts w:asciiTheme="majorBidi" w:hAnsiTheme="majorBidi" w:cstheme="majorBidi"/>
                <w:color w:val="000000"/>
                <w:kern w:val="24"/>
                <w:szCs w:val="22"/>
                <w:lang w:val="en-US" w:eastAsia="ko-KR"/>
              </w:rPr>
            </w:pPr>
            <w:r w:rsidRPr="000B2269">
              <w:rPr>
                <w:rFonts w:asciiTheme="majorBidi" w:hAnsiTheme="majorBidi" w:cstheme="majorBidi"/>
                <w:color w:val="000000"/>
                <w:kern w:val="24"/>
                <w:szCs w:val="22"/>
                <w:lang w:val="en-US" w:eastAsia="ko-KR"/>
              </w:rPr>
              <w:t>Ginga</w:t>
            </w:r>
          </w:p>
        </w:tc>
      </w:tr>
      <w:tr w:rsidR="0076356D" w:rsidRPr="000B2269" w:rsidTr="00F64139">
        <w:trPr>
          <w:cantSplit/>
          <w:jc w:val="center"/>
        </w:trPr>
        <w:tc>
          <w:tcPr>
            <w:tcW w:w="1666" w:type="dxa"/>
          </w:tcPr>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应用控制</w:t>
            </w:r>
            <w:r w:rsidRPr="000B2269">
              <w:rPr>
                <w:szCs w:val="22"/>
                <w:lang w:val="en-US" w:eastAsia="zh-CN"/>
              </w:rPr>
              <w:t>信号</w:t>
            </w:r>
            <w:r w:rsidRPr="000B2269">
              <w:rPr>
                <w:rFonts w:hint="eastAsia"/>
                <w:szCs w:val="22"/>
                <w:lang w:val="en-US" w:eastAsia="zh-CN"/>
              </w:rPr>
              <w:t>的</w:t>
            </w:r>
            <w:r w:rsidRPr="000B2269">
              <w:rPr>
                <w:szCs w:val="22"/>
                <w:lang w:val="en-US" w:eastAsia="zh-CN"/>
              </w:rPr>
              <w:t>可用交付频道</w:t>
            </w:r>
          </w:p>
        </w:tc>
        <w:tc>
          <w:tcPr>
            <w:tcW w:w="1987" w:type="dxa"/>
          </w:tcPr>
          <w:p w:rsidR="0076356D" w:rsidRPr="000B2269" w:rsidRDefault="0076356D" w:rsidP="0076356D">
            <w:pPr>
              <w:pStyle w:val="Tabletext"/>
              <w:spacing w:line="340" w:lineRule="atLeast"/>
              <w:jc w:val="left"/>
              <w:rPr>
                <w:szCs w:val="22"/>
                <w:lang w:val="en-US" w:eastAsia="ja-JP"/>
              </w:rPr>
            </w:pPr>
            <w:r w:rsidRPr="000B2269">
              <w:rPr>
                <w:szCs w:val="22"/>
                <w:lang w:val="en-US" w:eastAsia="ja-JP"/>
              </w:rPr>
              <w:t>广播和</w:t>
            </w:r>
            <w:r w:rsidRPr="000B2269">
              <w:rPr>
                <w:szCs w:val="22"/>
                <w:lang w:val="en-US" w:eastAsia="ja-JP"/>
              </w:rPr>
              <w:t>/</w:t>
            </w:r>
            <w:r w:rsidRPr="000B2269">
              <w:rPr>
                <w:szCs w:val="22"/>
                <w:lang w:val="en-US" w:eastAsia="ja-JP"/>
              </w:rPr>
              <w:t>或宽带。</w:t>
            </w:r>
          </w:p>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通过</w:t>
            </w:r>
            <w:r w:rsidRPr="000B2269">
              <w:rPr>
                <w:szCs w:val="22"/>
                <w:lang w:val="en-US" w:eastAsia="zh-CN"/>
              </w:rPr>
              <w:t>窄带提供</w:t>
            </w:r>
            <w:r w:rsidRPr="000B2269">
              <w:rPr>
                <w:szCs w:val="22"/>
                <w:lang w:val="en-US" w:eastAsia="ja-JP"/>
              </w:rPr>
              <w:t>应用</w:t>
            </w:r>
            <w:r w:rsidRPr="000B2269">
              <w:rPr>
                <w:rFonts w:hint="eastAsia"/>
                <w:szCs w:val="22"/>
                <w:lang w:val="en-US" w:eastAsia="zh-CN"/>
              </w:rPr>
              <w:t>控制</w:t>
            </w:r>
            <w:r w:rsidRPr="000B2269">
              <w:rPr>
                <w:szCs w:val="22"/>
                <w:lang w:val="en-US" w:eastAsia="zh-CN"/>
              </w:rPr>
              <w:t>信号</w:t>
            </w:r>
            <w:r w:rsidRPr="000B2269">
              <w:rPr>
                <w:rFonts w:hint="eastAsia"/>
                <w:szCs w:val="22"/>
                <w:lang w:val="en-US" w:eastAsia="zh-CN"/>
              </w:rPr>
              <w:t>仅</w:t>
            </w:r>
            <w:r w:rsidRPr="000B2269">
              <w:rPr>
                <w:szCs w:val="22"/>
                <w:lang w:val="en-US" w:eastAsia="zh-CN"/>
              </w:rPr>
              <w:t>用于另一应用调用呼叫的情况，其中包括</w:t>
            </w:r>
            <w:r w:rsidRPr="000B2269">
              <w:rPr>
                <w:szCs w:val="22"/>
                <w:lang w:val="en-US" w:eastAsia="ja-JP"/>
              </w:rPr>
              <w:t>互动电视</w:t>
            </w:r>
            <w:r w:rsidRPr="000B2269">
              <w:rPr>
                <w:rFonts w:hint="eastAsia"/>
                <w:szCs w:val="22"/>
                <w:lang w:val="en-US" w:eastAsia="zh-CN"/>
              </w:rPr>
              <w:t>的</w:t>
            </w:r>
            <w:r w:rsidRPr="000B2269">
              <w:rPr>
                <w:szCs w:val="22"/>
                <w:lang w:val="en-US" w:eastAsia="zh-CN"/>
              </w:rPr>
              <w:t>标准，例如广播标识语言和</w:t>
            </w:r>
            <w:r w:rsidRPr="000B2269">
              <w:rPr>
                <w:szCs w:val="22"/>
                <w:lang w:val="en-US" w:eastAsia="ja-JP"/>
              </w:rPr>
              <w:t>独立应用</w:t>
            </w:r>
            <w:r w:rsidRPr="000B2269">
              <w:rPr>
                <w:rFonts w:hint="eastAsia"/>
                <w:szCs w:val="22"/>
                <w:lang w:val="en-US" w:eastAsia="zh-CN"/>
              </w:rPr>
              <w:t>。</w:t>
            </w:r>
          </w:p>
        </w:tc>
        <w:tc>
          <w:tcPr>
            <w:tcW w:w="1778" w:type="dxa"/>
          </w:tcPr>
          <w:p w:rsidR="0076356D" w:rsidRPr="000B2269" w:rsidRDefault="0076356D" w:rsidP="0076356D">
            <w:pPr>
              <w:pStyle w:val="Tabletext"/>
              <w:spacing w:line="340" w:lineRule="atLeast"/>
              <w:jc w:val="left"/>
              <w:rPr>
                <w:szCs w:val="22"/>
                <w:lang w:val="en-US" w:eastAsia="ja-JP"/>
              </w:rPr>
            </w:pPr>
            <w:r w:rsidRPr="000B2269">
              <w:rPr>
                <w:szCs w:val="22"/>
                <w:lang w:val="en-US" w:eastAsia="ja-JP"/>
              </w:rPr>
              <w:t>广播和</w:t>
            </w:r>
            <w:r w:rsidRPr="000B2269">
              <w:rPr>
                <w:szCs w:val="22"/>
                <w:lang w:val="en-US" w:eastAsia="ja-JP"/>
              </w:rPr>
              <w:t>/</w:t>
            </w:r>
            <w:r w:rsidRPr="000B2269">
              <w:rPr>
                <w:szCs w:val="22"/>
                <w:lang w:val="en-US" w:eastAsia="ja-JP"/>
              </w:rPr>
              <w:t>或宽带。</w:t>
            </w:r>
          </w:p>
          <w:p w:rsidR="0076356D" w:rsidRPr="000B2269" w:rsidRDefault="0076356D" w:rsidP="0076356D">
            <w:pPr>
              <w:pStyle w:val="Tabletext"/>
              <w:spacing w:line="340" w:lineRule="atLeast"/>
              <w:jc w:val="left"/>
              <w:rPr>
                <w:rFonts w:eastAsia="Malgun Gothic"/>
                <w:color w:val="000000"/>
                <w:kern w:val="24"/>
                <w:szCs w:val="22"/>
                <w:lang w:val="en-US" w:eastAsia="zh-CN"/>
              </w:rPr>
            </w:pPr>
            <w:r w:rsidRPr="000B2269">
              <w:rPr>
                <w:rFonts w:hint="eastAsia"/>
                <w:szCs w:val="22"/>
                <w:lang w:val="en-US" w:eastAsia="zh-CN"/>
              </w:rPr>
              <w:t>通过</w:t>
            </w:r>
            <w:r w:rsidRPr="000B2269">
              <w:rPr>
                <w:szCs w:val="22"/>
                <w:lang w:val="en-US" w:eastAsia="zh-CN"/>
              </w:rPr>
              <w:t>宽带频道获取</w:t>
            </w:r>
            <w:r w:rsidRPr="000B2269">
              <w:rPr>
                <w:szCs w:val="22"/>
                <w:lang w:val="en-US" w:eastAsia="ja-JP"/>
              </w:rPr>
              <w:t>AIT</w:t>
            </w:r>
            <w:r w:rsidRPr="000B2269">
              <w:rPr>
                <w:rFonts w:hint="eastAsia"/>
                <w:szCs w:val="22"/>
                <w:lang w:val="en-US" w:eastAsia="zh-CN"/>
              </w:rPr>
              <w:t>，</w:t>
            </w:r>
            <w:r w:rsidRPr="000B2269">
              <w:rPr>
                <w:szCs w:val="22"/>
                <w:lang w:val="en-US" w:eastAsia="zh-CN"/>
              </w:rPr>
              <w:t>用于</w:t>
            </w:r>
            <w:r w:rsidRPr="000B2269">
              <w:rPr>
                <w:rFonts w:hint="eastAsia"/>
                <w:szCs w:val="22"/>
                <w:lang w:val="en-US" w:eastAsia="zh-CN"/>
              </w:rPr>
              <w:t>通过</w:t>
            </w:r>
            <w:r w:rsidRPr="000B2269">
              <w:rPr>
                <w:szCs w:val="22"/>
                <w:lang w:val="en-US" w:eastAsia="zh-CN"/>
              </w:rPr>
              <w:t>信道</w:t>
            </w:r>
            <w:r w:rsidRPr="000B2269">
              <w:rPr>
                <w:rFonts w:hint="eastAsia"/>
                <w:szCs w:val="22"/>
                <w:lang w:val="en-US" w:eastAsia="zh-CN"/>
              </w:rPr>
              <w:t>1</w:t>
            </w:r>
            <w:r w:rsidRPr="000B2269">
              <w:rPr>
                <w:szCs w:val="22"/>
                <w:lang w:val="en-US" w:eastAsia="zh-CN"/>
              </w:rPr>
              <w:t>启动独立</w:t>
            </w:r>
            <w:r w:rsidRPr="000B2269">
              <w:rPr>
                <w:rFonts w:hint="eastAsia"/>
                <w:szCs w:val="22"/>
                <w:lang w:val="en-US" w:eastAsia="zh-CN"/>
              </w:rPr>
              <w:t>于</w:t>
            </w:r>
            <w:r w:rsidRPr="000B2269">
              <w:rPr>
                <w:szCs w:val="22"/>
                <w:lang w:val="en-US" w:eastAsia="zh-CN"/>
              </w:rPr>
              <w:t>广播的应用。</w:t>
            </w:r>
            <w:r w:rsidRPr="000B2269">
              <w:rPr>
                <w:rFonts w:hint="eastAsia"/>
                <w:szCs w:val="22"/>
                <w:lang w:val="en-US" w:eastAsia="zh-CN"/>
              </w:rPr>
              <w:t>针对</w:t>
            </w:r>
            <w:r w:rsidRPr="000B2269">
              <w:rPr>
                <w:szCs w:val="22"/>
                <w:lang w:val="en-US" w:eastAsia="ja-JP"/>
              </w:rPr>
              <w:t>与广播相关的应用</w:t>
            </w:r>
            <w:r w:rsidRPr="000B2269">
              <w:rPr>
                <w:rFonts w:hint="eastAsia"/>
                <w:szCs w:val="22"/>
                <w:lang w:val="en-US" w:eastAsia="zh-CN"/>
              </w:rPr>
              <w:t>，</w:t>
            </w:r>
            <w:r w:rsidRPr="000B2269">
              <w:rPr>
                <w:szCs w:val="22"/>
                <w:lang w:val="en-US" w:eastAsia="ja-JP"/>
              </w:rPr>
              <w:t>AIT</w:t>
            </w:r>
            <w:r w:rsidRPr="000B2269">
              <w:rPr>
                <w:rFonts w:hint="eastAsia"/>
                <w:szCs w:val="22"/>
                <w:lang w:val="en-US" w:eastAsia="zh-CN"/>
              </w:rPr>
              <w:t>将</w:t>
            </w:r>
            <w:r w:rsidRPr="000B2269">
              <w:rPr>
                <w:szCs w:val="22"/>
                <w:lang w:val="en-US" w:eastAsia="zh-CN"/>
              </w:rPr>
              <w:t>通过广播接口接收。</w:t>
            </w:r>
          </w:p>
        </w:tc>
        <w:tc>
          <w:tcPr>
            <w:tcW w:w="2100" w:type="dxa"/>
          </w:tcPr>
          <w:p w:rsidR="0076356D" w:rsidRPr="000B2269" w:rsidRDefault="0076356D" w:rsidP="0076356D">
            <w:pPr>
              <w:pStyle w:val="Tabletext"/>
              <w:spacing w:line="340" w:lineRule="atLeast"/>
              <w:jc w:val="left"/>
              <w:rPr>
                <w:szCs w:val="22"/>
                <w:lang w:val="en-US" w:eastAsia="ja-JP"/>
              </w:rPr>
            </w:pPr>
            <w:r w:rsidRPr="000B2269">
              <w:rPr>
                <w:szCs w:val="22"/>
                <w:lang w:val="en-US" w:eastAsia="ja-JP"/>
              </w:rPr>
              <w:t>仅使用宽带。</w:t>
            </w:r>
          </w:p>
          <w:p w:rsidR="0076356D" w:rsidRPr="000B2269" w:rsidRDefault="0076356D" w:rsidP="0076356D">
            <w:pPr>
              <w:pStyle w:val="Tabletext"/>
              <w:spacing w:line="340" w:lineRule="atLeast"/>
              <w:jc w:val="left"/>
              <w:rPr>
                <w:szCs w:val="22"/>
                <w:lang w:val="en-US" w:eastAsia="ja-JP"/>
              </w:rPr>
            </w:pPr>
            <w:r w:rsidRPr="000B2269">
              <w:rPr>
                <w:szCs w:val="22"/>
                <w:lang w:val="en-US" w:eastAsia="ja-JP"/>
              </w:rPr>
              <w:t>应用</w:t>
            </w:r>
            <w:r w:rsidRPr="000B2269">
              <w:rPr>
                <w:rFonts w:hint="eastAsia"/>
                <w:szCs w:val="22"/>
                <w:lang w:val="en-US" w:eastAsia="zh-CN"/>
              </w:rPr>
              <w:t>的</w:t>
            </w:r>
            <w:r w:rsidRPr="000B2269">
              <w:rPr>
                <w:szCs w:val="22"/>
                <w:lang w:val="en-US" w:eastAsia="zh-CN"/>
              </w:rPr>
              <w:t>信号</w:t>
            </w:r>
            <w:r w:rsidRPr="000B2269">
              <w:rPr>
                <w:rFonts w:hint="eastAsia"/>
                <w:szCs w:val="22"/>
                <w:lang w:val="en-US" w:eastAsia="zh-CN"/>
              </w:rPr>
              <w:t>指示</w:t>
            </w:r>
            <w:r w:rsidRPr="000B2269">
              <w:rPr>
                <w:szCs w:val="22"/>
                <w:lang w:val="en-US" w:eastAsia="zh-CN"/>
              </w:rPr>
              <w:t>和</w:t>
            </w:r>
            <w:r w:rsidRPr="000B2269">
              <w:rPr>
                <w:rFonts w:hint="eastAsia"/>
                <w:szCs w:val="22"/>
                <w:lang w:val="en-US" w:eastAsia="zh-CN"/>
              </w:rPr>
              <w:t>启用</w:t>
            </w:r>
            <w:r w:rsidRPr="000B2269">
              <w:rPr>
                <w:szCs w:val="22"/>
                <w:lang w:val="en-US" w:eastAsia="zh-CN"/>
              </w:rPr>
              <w:t>可通过广播</w:t>
            </w:r>
            <w:r w:rsidRPr="000B2269">
              <w:rPr>
                <w:rFonts w:hint="eastAsia"/>
                <w:szCs w:val="22"/>
                <w:lang w:val="en-US" w:eastAsia="zh-CN"/>
              </w:rPr>
              <w:t>提供</w:t>
            </w:r>
            <w:r w:rsidRPr="000B2269">
              <w:rPr>
                <w:szCs w:val="22"/>
                <w:lang w:val="en-US" w:eastAsia="zh-CN"/>
              </w:rPr>
              <w:t>的</w:t>
            </w:r>
            <w:r w:rsidRPr="000B2269">
              <w:rPr>
                <w:szCs w:val="22"/>
                <w:lang w:val="en-US" w:eastAsia="ja-JP"/>
              </w:rPr>
              <w:t>AIT</w:t>
            </w:r>
            <w:r w:rsidRPr="000B2269">
              <w:rPr>
                <w:rFonts w:hint="eastAsia"/>
                <w:szCs w:val="22"/>
                <w:lang w:val="en-US" w:eastAsia="zh-CN"/>
              </w:rPr>
              <w:t>信息</w:t>
            </w:r>
            <w:r w:rsidRPr="000B2269">
              <w:rPr>
                <w:szCs w:val="22"/>
                <w:lang w:val="en-US" w:eastAsia="zh-CN"/>
              </w:rPr>
              <w:t>来实现。</w:t>
            </w:r>
          </w:p>
        </w:tc>
        <w:tc>
          <w:tcPr>
            <w:tcW w:w="2100" w:type="dxa"/>
            <w:tcMar>
              <w:right w:w="28" w:type="dxa"/>
            </w:tcMar>
          </w:tcPr>
          <w:p w:rsidR="0076356D" w:rsidRPr="000B2269" w:rsidRDefault="0076356D" w:rsidP="00C45FD2">
            <w:pPr>
              <w:pStyle w:val="Tabletext"/>
              <w:spacing w:line="340" w:lineRule="atLeast"/>
              <w:jc w:val="left"/>
              <w:rPr>
                <w:szCs w:val="22"/>
                <w:lang w:eastAsia="ja-JP"/>
              </w:rPr>
            </w:pPr>
            <w:r w:rsidRPr="000B2269">
              <w:rPr>
                <w:rFonts w:hint="eastAsia"/>
                <w:szCs w:val="22"/>
                <w:lang w:eastAsia="ja-JP"/>
              </w:rPr>
              <w:t>广播</w:t>
            </w:r>
            <w:r w:rsidRPr="000B2269">
              <w:rPr>
                <w:szCs w:val="22"/>
                <w:lang w:eastAsia="ja-JP"/>
              </w:rPr>
              <w:t>和</w:t>
            </w:r>
            <w:r w:rsidRPr="000B2269">
              <w:rPr>
                <w:rFonts w:hint="eastAsia"/>
                <w:szCs w:val="22"/>
                <w:lang w:eastAsia="ja-JP"/>
              </w:rPr>
              <w:t>/</w:t>
            </w:r>
            <w:r w:rsidRPr="000B2269">
              <w:rPr>
                <w:rFonts w:hint="eastAsia"/>
                <w:szCs w:val="22"/>
                <w:lang w:eastAsia="ja-JP"/>
              </w:rPr>
              <w:t>或</w:t>
            </w:r>
            <w:r w:rsidRPr="000B2269">
              <w:rPr>
                <w:szCs w:val="22"/>
                <w:lang w:eastAsia="ja-JP"/>
              </w:rPr>
              <w:t>宽带</w:t>
            </w:r>
            <w:r w:rsidRPr="000B2269">
              <w:rPr>
                <w:rFonts w:hint="eastAsia"/>
                <w:szCs w:val="22"/>
                <w:lang w:eastAsia="ja-JP"/>
              </w:rPr>
              <w:t>。（特别</w:t>
            </w:r>
            <w:r w:rsidRPr="000B2269">
              <w:rPr>
                <w:szCs w:val="22"/>
                <w:lang w:eastAsia="ja-JP"/>
              </w:rPr>
              <w:t>是</w:t>
            </w:r>
            <w:r w:rsidRPr="000B2269">
              <w:rPr>
                <w:szCs w:val="22"/>
                <w:lang w:eastAsia="ja-JP"/>
              </w:rPr>
              <w:t>ITU-T H.761</w:t>
            </w:r>
            <w:r w:rsidRPr="000B2269">
              <w:rPr>
                <w:rFonts w:hint="eastAsia"/>
                <w:szCs w:val="22"/>
                <w:lang w:eastAsia="ja-JP"/>
              </w:rPr>
              <w:t>建议</w:t>
            </w:r>
            <w:r w:rsidRPr="000B2269">
              <w:rPr>
                <w:szCs w:val="22"/>
                <w:lang w:eastAsia="ja-JP"/>
              </w:rPr>
              <w:t>书）</w:t>
            </w:r>
            <w:r w:rsidRPr="000B2269">
              <w:rPr>
                <w:rFonts w:hint="eastAsia"/>
                <w:szCs w:val="22"/>
                <w:lang w:eastAsia="ja-JP"/>
              </w:rPr>
              <w:t>。</w:t>
            </w:r>
          </w:p>
          <w:p w:rsidR="0076356D" w:rsidRPr="000B2269" w:rsidRDefault="0076356D" w:rsidP="0076356D">
            <w:pPr>
              <w:pStyle w:val="Tabletext"/>
              <w:spacing w:line="340" w:lineRule="atLeast"/>
              <w:jc w:val="left"/>
              <w:rPr>
                <w:szCs w:val="22"/>
                <w:lang w:val="en-US" w:eastAsia="ja-JP"/>
              </w:rPr>
            </w:pPr>
            <w:r w:rsidRPr="000B2269">
              <w:rPr>
                <w:rFonts w:hint="eastAsia"/>
                <w:szCs w:val="22"/>
                <w:lang w:eastAsia="ja-JP"/>
              </w:rPr>
              <w:t>应用</w:t>
            </w:r>
            <w:r w:rsidRPr="000B2269">
              <w:rPr>
                <w:szCs w:val="22"/>
                <w:lang w:eastAsia="ja-JP"/>
              </w:rPr>
              <w:t>控制信号的提供使用</w:t>
            </w:r>
            <w:r w:rsidRPr="000B2269">
              <w:rPr>
                <w:rFonts w:hint="eastAsia"/>
                <w:szCs w:val="22"/>
                <w:lang w:eastAsia="ja-JP"/>
              </w:rPr>
              <w:t>可</w:t>
            </w:r>
            <w:r w:rsidRPr="000B2269">
              <w:rPr>
                <w:szCs w:val="22"/>
                <w:lang w:eastAsia="ja-JP"/>
              </w:rPr>
              <w:t>用的</w:t>
            </w:r>
            <w:r w:rsidRPr="000B2269">
              <w:rPr>
                <w:rFonts w:hint="eastAsia"/>
                <w:szCs w:val="22"/>
                <w:lang w:eastAsia="ja-JP"/>
              </w:rPr>
              <w:t>（</w:t>
            </w:r>
            <w:r w:rsidRPr="000B2269">
              <w:rPr>
                <w:szCs w:val="22"/>
                <w:lang w:eastAsia="ja-JP"/>
              </w:rPr>
              <w:t>广播和宽带）机制</w:t>
            </w:r>
            <w:r w:rsidRPr="000B2269">
              <w:rPr>
                <w:rFonts w:hint="eastAsia"/>
                <w:szCs w:val="22"/>
                <w:lang w:eastAsia="ja-JP"/>
              </w:rPr>
              <w:t>，</w:t>
            </w:r>
            <w:r w:rsidRPr="000B2269">
              <w:rPr>
                <w:szCs w:val="22"/>
                <w:lang w:eastAsia="ja-JP"/>
              </w:rPr>
              <w:t>其利用的机制为</w:t>
            </w:r>
            <w:r w:rsidRPr="000B2269">
              <w:rPr>
                <w:rFonts w:hint="eastAsia"/>
                <w:szCs w:val="22"/>
                <w:lang w:eastAsia="ja-JP"/>
              </w:rPr>
              <w:t>AIT</w:t>
            </w:r>
            <w:r w:rsidRPr="000B2269">
              <w:rPr>
                <w:rFonts w:hint="eastAsia"/>
                <w:szCs w:val="22"/>
                <w:lang w:eastAsia="ja-JP"/>
              </w:rPr>
              <w:t>和</w:t>
            </w:r>
            <w:r w:rsidRPr="000B2269">
              <w:rPr>
                <w:rFonts w:hint="eastAsia"/>
                <w:szCs w:val="22"/>
                <w:lang w:eastAsia="ja-JP"/>
              </w:rPr>
              <w:t>NCL</w:t>
            </w:r>
            <w:r w:rsidRPr="000B2269">
              <w:rPr>
                <w:rFonts w:hint="eastAsia"/>
                <w:szCs w:val="22"/>
                <w:lang w:eastAsia="ja-JP"/>
              </w:rPr>
              <w:t>编辑</w:t>
            </w:r>
            <w:r w:rsidRPr="000B2269">
              <w:rPr>
                <w:szCs w:val="22"/>
                <w:lang w:eastAsia="ja-JP"/>
              </w:rPr>
              <w:t>命令。</w:t>
            </w:r>
          </w:p>
        </w:tc>
      </w:tr>
      <w:tr w:rsidR="0076356D" w:rsidRPr="000B2269" w:rsidTr="000B2269">
        <w:trPr>
          <w:cantSplit/>
          <w:jc w:val="center"/>
        </w:trPr>
        <w:tc>
          <w:tcPr>
            <w:tcW w:w="1666" w:type="dxa"/>
          </w:tcPr>
          <w:p w:rsidR="0076356D" w:rsidRPr="000B2269" w:rsidRDefault="0076356D" w:rsidP="000B41F0">
            <w:pPr>
              <w:pStyle w:val="Tabletext"/>
              <w:spacing w:line="340" w:lineRule="atLeast"/>
              <w:jc w:val="left"/>
              <w:rPr>
                <w:szCs w:val="22"/>
                <w:lang w:val="en-US" w:eastAsia="zh-CN"/>
              </w:rPr>
            </w:pPr>
            <w:r w:rsidRPr="000B2269">
              <w:rPr>
                <w:rFonts w:hint="eastAsia"/>
                <w:szCs w:val="22"/>
                <w:lang w:val="en-US" w:eastAsia="zh-CN"/>
              </w:rPr>
              <w:t>支持</w:t>
            </w:r>
            <w:r w:rsidRPr="000B2269">
              <w:rPr>
                <w:szCs w:val="22"/>
                <w:lang w:val="en-US" w:eastAsia="zh-CN"/>
              </w:rPr>
              <w:t>与业务相关的应用</w:t>
            </w:r>
          </w:p>
        </w:tc>
        <w:tc>
          <w:tcPr>
            <w:tcW w:w="1987" w:type="dxa"/>
          </w:tcPr>
          <w:p w:rsidR="0076356D" w:rsidRPr="000B2269" w:rsidRDefault="0076356D" w:rsidP="0076356D">
            <w:pPr>
              <w:pStyle w:val="Tabletext"/>
              <w:spacing w:line="340" w:lineRule="atLeast"/>
              <w:jc w:val="left"/>
              <w:rPr>
                <w:szCs w:val="22"/>
                <w:lang w:val="en-US" w:eastAsia="ja-JP"/>
              </w:rPr>
            </w:pPr>
            <w:r w:rsidRPr="000B2269">
              <w:rPr>
                <w:szCs w:val="22"/>
                <w:lang w:val="en-US" w:eastAsia="ja-JP"/>
              </w:rPr>
              <w:t>支持</w:t>
            </w:r>
          </w:p>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此</w:t>
            </w:r>
            <w:r w:rsidRPr="000B2269">
              <w:rPr>
                <w:szCs w:val="22"/>
                <w:lang w:val="en-US" w:eastAsia="zh-CN"/>
              </w:rPr>
              <w:t>类</w:t>
            </w:r>
            <w:r w:rsidRPr="000B2269">
              <w:rPr>
                <w:szCs w:val="22"/>
                <w:lang w:val="en-US" w:eastAsia="ja-JP"/>
              </w:rPr>
              <w:t>应用</w:t>
            </w:r>
            <w:r w:rsidRPr="000B2269">
              <w:rPr>
                <w:rFonts w:hint="eastAsia"/>
                <w:szCs w:val="22"/>
                <w:lang w:val="en-US" w:eastAsia="zh-CN"/>
              </w:rPr>
              <w:t>可</w:t>
            </w:r>
            <w:r w:rsidRPr="000B2269">
              <w:rPr>
                <w:szCs w:val="22"/>
                <w:lang w:val="en-US" w:eastAsia="zh-CN"/>
              </w:rPr>
              <w:t>通过</w:t>
            </w:r>
            <w:r w:rsidRPr="000B2269">
              <w:rPr>
                <w:rFonts w:hint="eastAsia"/>
                <w:szCs w:val="22"/>
                <w:lang w:val="en-US" w:eastAsia="zh-CN"/>
              </w:rPr>
              <w:t>其</w:t>
            </w:r>
            <w:r w:rsidRPr="000B2269">
              <w:rPr>
                <w:szCs w:val="22"/>
                <w:lang w:val="en-US" w:eastAsia="zh-CN"/>
              </w:rPr>
              <w:t>所属的特定广播频道</w:t>
            </w:r>
            <w:r w:rsidRPr="000B2269">
              <w:rPr>
                <w:rFonts w:hint="eastAsia"/>
                <w:szCs w:val="22"/>
                <w:lang w:val="en-US" w:eastAsia="zh-CN"/>
              </w:rPr>
              <w:t>传输</w:t>
            </w:r>
            <w:r w:rsidRPr="000B2269">
              <w:rPr>
                <w:szCs w:val="22"/>
                <w:lang w:val="en-US" w:eastAsia="zh-CN"/>
              </w:rPr>
              <w:t>的应用控制信号</w:t>
            </w:r>
            <w:r w:rsidRPr="000B2269">
              <w:rPr>
                <w:rFonts w:hint="eastAsia"/>
                <w:szCs w:val="22"/>
                <w:lang w:val="en-US" w:eastAsia="zh-CN"/>
              </w:rPr>
              <w:t>启动</w:t>
            </w:r>
            <w:r w:rsidRPr="000B2269">
              <w:rPr>
                <w:szCs w:val="22"/>
                <w:lang w:val="en-US" w:eastAsia="zh-CN"/>
              </w:rPr>
              <w:t>。</w:t>
            </w:r>
          </w:p>
        </w:tc>
        <w:tc>
          <w:tcPr>
            <w:tcW w:w="1778" w:type="dxa"/>
          </w:tcPr>
          <w:p w:rsidR="0076356D" w:rsidRPr="000B2269" w:rsidRDefault="0076356D" w:rsidP="0076356D">
            <w:pPr>
              <w:pStyle w:val="Tabletext"/>
              <w:spacing w:line="340" w:lineRule="atLeast"/>
              <w:jc w:val="left"/>
              <w:rPr>
                <w:szCs w:val="22"/>
                <w:lang w:val="en-US" w:eastAsia="ja-JP"/>
              </w:rPr>
            </w:pPr>
            <w:r w:rsidRPr="000B2269">
              <w:rPr>
                <w:szCs w:val="22"/>
                <w:lang w:val="en-US" w:eastAsia="ja-JP"/>
              </w:rPr>
              <w:t>支持</w:t>
            </w:r>
          </w:p>
          <w:p w:rsidR="0076356D" w:rsidRPr="000B2269" w:rsidRDefault="0076356D" w:rsidP="0076356D">
            <w:pPr>
              <w:pStyle w:val="Tabletext"/>
              <w:spacing w:line="340" w:lineRule="atLeast"/>
              <w:jc w:val="left"/>
              <w:rPr>
                <w:rFonts w:eastAsia="Malgun Gothic"/>
                <w:color w:val="000000"/>
                <w:kern w:val="24"/>
                <w:szCs w:val="22"/>
                <w:lang w:val="en-US" w:eastAsia="zh-CN"/>
              </w:rPr>
            </w:pPr>
            <w:r w:rsidRPr="000B2269">
              <w:rPr>
                <w:rFonts w:hint="eastAsia"/>
                <w:szCs w:val="22"/>
                <w:lang w:val="en-US" w:eastAsia="zh-CN"/>
              </w:rPr>
              <w:t>此</w:t>
            </w:r>
            <w:r w:rsidRPr="000B2269">
              <w:rPr>
                <w:szCs w:val="22"/>
                <w:lang w:val="en-US" w:eastAsia="zh-CN"/>
              </w:rPr>
              <w:t>类</w:t>
            </w:r>
            <w:r w:rsidRPr="000B2269">
              <w:rPr>
                <w:szCs w:val="22"/>
                <w:lang w:val="en-US" w:eastAsia="ja-JP"/>
              </w:rPr>
              <w:t>应用</w:t>
            </w:r>
            <w:r w:rsidRPr="000B2269">
              <w:rPr>
                <w:rFonts w:hint="eastAsia"/>
                <w:szCs w:val="22"/>
                <w:lang w:val="en-US" w:eastAsia="zh-CN"/>
              </w:rPr>
              <w:t>可</w:t>
            </w:r>
            <w:r w:rsidRPr="000B2269">
              <w:rPr>
                <w:szCs w:val="22"/>
                <w:lang w:val="en-US" w:eastAsia="zh-CN"/>
              </w:rPr>
              <w:t>通过</w:t>
            </w:r>
            <w:r w:rsidRPr="000B2269">
              <w:rPr>
                <w:rFonts w:hint="eastAsia"/>
                <w:szCs w:val="22"/>
                <w:lang w:val="en-US" w:eastAsia="zh-CN"/>
              </w:rPr>
              <w:t>其</w:t>
            </w:r>
            <w:r w:rsidRPr="000B2269">
              <w:rPr>
                <w:szCs w:val="22"/>
                <w:lang w:val="en-US" w:eastAsia="zh-CN"/>
              </w:rPr>
              <w:t>所属的特定广播频道</w:t>
            </w:r>
            <w:r w:rsidRPr="000B2269">
              <w:rPr>
                <w:rFonts w:hint="eastAsia"/>
                <w:szCs w:val="22"/>
                <w:lang w:val="en-US" w:eastAsia="zh-CN"/>
              </w:rPr>
              <w:t>传输</w:t>
            </w:r>
            <w:r w:rsidRPr="000B2269">
              <w:rPr>
                <w:szCs w:val="22"/>
                <w:lang w:val="en-US" w:eastAsia="zh-CN"/>
              </w:rPr>
              <w:t>的应用控制信号</w:t>
            </w:r>
            <w:r w:rsidRPr="000B2269">
              <w:rPr>
                <w:rFonts w:hint="eastAsia"/>
                <w:szCs w:val="22"/>
                <w:lang w:val="en-US" w:eastAsia="zh-CN"/>
              </w:rPr>
              <w:t>启动</w:t>
            </w:r>
            <w:r w:rsidRPr="000B2269">
              <w:rPr>
                <w:szCs w:val="22"/>
                <w:lang w:val="en-US" w:eastAsia="zh-CN"/>
              </w:rPr>
              <w:t>。</w:t>
            </w:r>
          </w:p>
        </w:tc>
        <w:tc>
          <w:tcPr>
            <w:tcW w:w="2100" w:type="dxa"/>
          </w:tcPr>
          <w:p w:rsidR="0076356D" w:rsidRPr="000B2269" w:rsidRDefault="0076356D" w:rsidP="0076356D">
            <w:pPr>
              <w:pStyle w:val="Tabletext"/>
              <w:spacing w:line="340" w:lineRule="atLeast"/>
              <w:jc w:val="left"/>
              <w:rPr>
                <w:szCs w:val="22"/>
                <w:lang w:val="en-US" w:eastAsia="ja-JP"/>
              </w:rPr>
            </w:pPr>
            <w:r w:rsidRPr="000B2269">
              <w:rPr>
                <w:szCs w:val="22"/>
                <w:lang w:val="en-US" w:eastAsia="ja-JP"/>
              </w:rPr>
              <w:t>支持</w:t>
            </w:r>
          </w:p>
          <w:p w:rsidR="0076356D" w:rsidRPr="000B2269" w:rsidRDefault="0076356D" w:rsidP="0076356D">
            <w:pPr>
              <w:pStyle w:val="Tabletext"/>
              <w:spacing w:line="340" w:lineRule="atLeast"/>
              <w:jc w:val="left"/>
              <w:rPr>
                <w:szCs w:val="22"/>
                <w:lang w:val="en-US" w:eastAsia="ja-JP"/>
              </w:rPr>
            </w:pPr>
            <w:r w:rsidRPr="000B2269">
              <w:rPr>
                <w:rFonts w:hint="eastAsia"/>
                <w:szCs w:val="22"/>
                <w:lang w:val="en-US" w:eastAsia="zh-CN"/>
              </w:rPr>
              <w:t>此</w:t>
            </w:r>
            <w:r w:rsidRPr="000B2269">
              <w:rPr>
                <w:szCs w:val="22"/>
                <w:lang w:val="en-US" w:eastAsia="zh-CN"/>
              </w:rPr>
              <w:t>类</w:t>
            </w:r>
            <w:r w:rsidRPr="000B2269">
              <w:rPr>
                <w:szCs w:val="22"/>
                <w:lang w:val="en-US" w:eastAsia="ja-JP"/>
              </w:rPr>
              <w:t>应用</w:t>
            </w:r>
            <w:r w:rsidRPr="000B2269">
              <w:rPr>
                <w:rFonts w:hint="eastAsia"/>
                <w:szCs w:val="22"/>
                <w:lang w:val="en-US" w:eastAsia="zh-CN"/>
              </w:rPr>
              <w:t>可</w:t>
            </w:r>
            <w:r w:rsidRPr="000B2269">
              <w:rPr>
                <w:szCs w:val="22"/>
                <w:lang w:val="en-US" w:eastAsia="zh-CN"/>
              </w:rPr>
              <w:t>通过</w:t>
            </w:r>
            <w:r w:rsidRPr="000B2269">
              <w:rPr>
                <w:rFonts w:hint="eastAsia"/>
                <w:szCs w:val="22"/>
                <w:lang w:val="en-US" w:eastAsia="zh-CN"/>
              </w:rPr>
              <w:t>其</w:t>
            </w:r>
            <w:r w:rsidRPr="000B2269">
              <w:rPr>
                <w:szCs w:val="22"/>
                <w:lang w:val="en-US" w:eastAsia="zh-CN"/>
              </w:rPr>
              <w:t>所属的特定广播频道</w:t>
            </w:r>
            <w:r w:rsidRPr="000B2269">
              <w:rPr>
                <w:rFonts w:hint="eastAsia"/>
                <w:szCs w:val="22"/>
                <w:lang w:val="en-US" w:eastAsia="zh-CN"/>
              </w:rPr>
              <w:t>传输</w:t>
            </w:r>
            <w:r w:rsidRPr="000B2269">
              <w:rPr>
                <w:szCs w:val="22"/>
                <w:lang w:val="en-US" w:eastAsia="zh-CN"/>
              </w:rPr>
              <w:t>的应用控制信号</w:t>
            </w:r>
            <w:r w:rsidRPr="000B2269">
              <w:rPr>
                <w:rFonts w:hint="eastAsia"/>
                <w:szCs w:val="22"/>
                <w:lang w:val="en-US" w:eastAsia="zh-CN"/>
              </w:rPr>
              <w:t>启动</w:t>
            </w:r>
            <w:r w:rsidRPr="000B2269">
              <w:rPr>
                <w:szCs w:val="22"/>
                <w:lang w:val="en-US" w:eastAsia="zh-CN"/>
              </w:rPr>
              <w:t>。</w:t>
            </w:r>
          </w:p>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从</w:t>
            </w:r>
            <w:r w:rsidRPr="000B2269">
              <w:rPr>
                <w:szCs w:val="22"/>
                <w:lang w:val="en-US" w:eastAsia="zh-CN"/>
              </w:rPr>
              <w:t>商店</w:t>
            </w:r>
            <w:r w:rsidRPr="000B2269">
              <w:rPr>
                <w:rFonts w:hint="eastAsia"/>
                <w:szCs w:val="22"/>
                <w:lang w:val="en-US" w:eastAsia="zh-CN"/>
              </w:rPr>
              <w:t>下载</w:t>
            </w:r>
            <w:r w:rsidRPr="000B2269">
              <w:rPr>
                <w:szCs w:val="22"/>
                <w:lang w:val="en-US" w:eastAsia="zh-CN"/>
              </w:rPr>
              <w:t>的</w:t>
            </w:r>
            <w:r w:rsidRPr="000B2269">
              <w:rPr>
                <w:szCs w:val="22"/>
                <w:lang w:val="en-US" w:eastAsia="ja-JP"/>
              </w:rPr>
              <w:t>应用</w:t>
            </w:r>
            <w:r w:rsidRPr="000B2269">
              <w:rPr>
                <w:rFonts w:hint="eastAsia"/>
                <w:szCs w:val="22"/>
                <w:lang w:val="en-US" w:eastAsia="zh-CN"/>
              </w:rPr>
              <w:t>亦</w:t>
            </w:r>
            <w:r w:rsidRPr="000B2269">
              <w:rPr>
                <w:szCs w:val="22"/>
                <w:lang w:val="en-US" w:eastAsia="zh-CN"/>
              </w:rPr>
              <w:t>可由</w:t>
            </w:r>
            <w:r w:rsidRPr="000B2269">
              <w:rPr>
                <w:szCs w:val="22"/>
                <w:lang w:val="en-US" w:eastAsia="ja-JP"/>
              </w:rPr>
              <w:t>最终用户</w:t>
            </w:r>
            <w:r w:rsidRPr="000B2269">
              <w:rPr>
                <w:rFonts w:hint="eastAsia"/>
                <w:szCs w:val="22"/>
                <w:lang w:val="en-US" w:eastAsia="zh-CN"/>
              </w:rPr>
              <w:t>启动</w:t>
            </w:r>
            <w:r w:rsidRPr="000B2269">
              <w:rPr>
                <w:szCs w:val="22"/>
                <w:lang w:val="en-US" w:eastAsia="zh-CN"/>
              </w:rPr>
              <w:t>，因为</w:t>
            </w:r>
            <w:r w:rsidRPr="000B2269">
              <w:rPr>
                <w:rFonts w:hint="eastAsia"/>
                <w:szCs w:val="22"/>
                <w:lang w:val="en-US" w:eastAsia="zh-CN"/>
              </w:rPr>
              <w:t>此</w:t>
            </w:r>
            <w:r w:rsidRPr="000B2269">
              <w:rPr>
                <w:szCs w:val="22"/>
                <w:lang w:val="en-US" w:eastAsia="zh-CN"/>
              </w:rPr>
              <w:t>类应用被配置设为</w:t>
            </w:r>
            <w:r w:rsidRPr="000B2269">
              <w:rPr>
                <w:rFonts w:hint="eastAsia"/>
                <w:szCs w:val="22"/>
                <w:lang w:val="en-US" w:eastAsia="zh-CN"/>
              </w:rPr>
              <w:t>通过</w:t>
            </w:r>
            <w:r w:rsidRPr="000B2269">
              <w:rPr>
                <w:szCs w:val="22"/>
                <w:lang w:val="en-US" w:eastAsia="ja-JP"/>
              </w:rPr>
              <w:t>广播启动的应用（</w:t>
            </w:r>
            <w:r w:rsidRPr="000B2269">
              <w:rPr>
                <w:rFonts w:hint="eastAsia"/>
                <w:szCs w:val="22"/>
                <w:lang w:val="en-US" w:eastAsia="zh-CN"/>
              </w:rPr>
              <w:t>访问</w:t>
            </w:r>
            <w:r w:rsidRPr="000B2269">
              <w:rPr>
                <w:szCs w:val="22"/>
                <w:lang w:val="en-US" w:eastAsia="zh-CN"/>
              </w:rPr>
              <w:t>广播资源受应用许可的限制</w:t>
            </w:r>
            <w:r w:rsidRPr="000B2269">
              <w:rPr>
                <w:szCs w:val="22"/>
                <w:lang w:val="en-US" w:eastAsia="ja-JP"/>
              </w:rPr>
              <w:t>）</w:t>
            </w:r>
            <w:r w:rsidRPr="000B2269">
              <w:rPr>
                <w:rFonts w:hint="eastAsia"/>
                <w:szCs w:val="22"/>
                <w:lang w:val="en-US" w:eastAsia="zh-CN"/>
              </w:rPr>
              <w:t>。</w:t>
            </w:r>
          </w:p>
        </w:tc>
        <w:tc>
          <w:tcPr>
            <w:tcW w:w="2100" w:type="dxa"/>
          </w:tcPr>
          <w:p w:rsidR="0076356D" w:rsidRPr="000B2269" w:rsidRDefault="0076356D" w:rsidP="00C45FD2">
            <w:pPr>
              <w:pStyle w:val="Tabletext"/>
              <w:spacing w:line="340" w:lineRule="atLeast"/>
              <w:jc w:val="left"/>
              <w:rPr>
                <w:rFonts w:eastAsia="MS Mincho"/>
                <w:szCs w:val="22"/>
                <w:lang w:eastAsia="ja-JP"/>
              </w:rPr>
            </w:pPr>
            <w:r w:rsidRPr="000B2269">
              <w:rPr>
                <w:rFonts w:hint="eastAsia"/>
                <w:szCs w:val="22"/>
                <w:lang w:eastAsia="ja-JP"/>
              </w:rPr>
              <w:t>支持</w:t>
            </w:r>
          </w:p>
          <w:p w:rsidR="0076356D" w:rsidRPr="000B2269" w:rsidRDefault="0076356D" w:rsidP="0076356D">
            <w:pPr>
              <w:pStyle w:val="Tabletext"/>
              <w:spacing w:line="340" w:lineRule="atLeast"/>
              <w:jc w:val="left"/>
              <w:rPr>
                <w:szCs w:val="22"/>
                <w:lang w:val="en-US" w:eastAsia="ja-JP"/>
              </w:rPr>
            </w:pPr>
            <w:r w:rsidRPr="000B2269">
              <w:rPr>
                <w:rFonts w:hint="eastAsia"/>
                <w:szCs w:val="22"/>
                <w:lang w:eastAsia="ja-JP"/>
              </w:rPr>
              <w:t>此类应用可通过其所属特定广播频道传输的应用控制信号启动。</w:t>
            </w:r>
          </w:p>
        </w:tc>
      </w:tr>
    </w:tbl>
    <w:p w:rsidR="000B41F0" w:rsidRDefault="000B41F0" w:rsidP="000B41F0">
      <w:pPr>
        <w:pStyle w:val="TableNo"/>
        <w:rPr>
          <w:lang w:eastAsia="zh-CN"/>
        </w:rPr>
      </w:pPr>
    </w:p>
    <w:p w:rsidR="000B41F0" w:rsidRDefault="000B41F0">
      <w:pPr>
        <w:tabs>
          <w:tab w:val="clear" w:pos="794"/>
          <w:tab w:val="clear" w:pos="1191"/>
          <w:tab w:val="clear" w:pos="1588"/>
          <w:tab w:val="clear" w:pos="1985"/>
        </w:tabs>
        <w:overflowPunct/>
        <w:autoSpaceDE/>
        <w:autoSpaceDN/>
        <w:adjustRightInd/>
        <w:spacing w:before="0"/>
        <w:jc w:val="left"/>
        <w:textAlignment w:val="auto"/>
        <w:rPr>
          <w:lang w:eastAsia="zh-CN"/>
        </w:rPr>
      </w:pPr>
    </w:p>
    <w:p w:rsidR="000B41F0" w:rsidRDefault="000B41F0">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rsidR="000B41F0" w:rsidRPr="00EA6D9B" w:rsidRDefault="000B41F0" w:rsidP="000B41F0">
      <w:pPr>
        <w:pStyle w:val="TableNo"/>
        <w:rPr>
          <w:lang w:eastAsia="zh-CN"/>
        </w:rPr>
      </w:pPr>
      <w:r>
        <w:rPr>
          <w:lang w:eastAsia="zh-CN"/>
        </w:rPr>
        <w:lastRenderedPageBreak/>
        <w:t>表</w:t>
      </w:r>
      <w:r w:rsidRPr="00EA6D9B">
        <w:rPr>
          <w:lang w:eastAsia="zh-CN"/>
        </w:rPr>
        <w:t>2</w:t>
      </w:r>
      <w:r>
        <w:rPr>
          <w:lang w:eastAsia="zh-CN"/>
        </w:rPr>
        <w:t xml:space="preserve"> </w:t>
      </w:r>
      <w:r>
        <w:rPr>
          <w:rFonts w:hint="eastAsia"/>
          <w:lang w:eastAsia="zh-CN"/>
        </w:rPr>
        <w:t>（</w:t>
      </w:r>
      <w:r>
        <w:rPr>
          <w:lang w:eastAsia="zh-CN"/>
        </w:rPr>
        <w:t>续）</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0B41F0" w:rsidRPr="000B2269" w:rsidTr="00872686">
        <w:trPr>
          <w:cantSplit/>
          <w:tblHeader/>
          <w:jc w:val="center"/>
        </w:trPr>
        <w:tc>
          <w:tcPr>
            <w:tcW w:w="1666" w:type="dxa"/>
            <w:vAlign w:val="center"/>
          </w:tcPr>
          <w:p w:rsidR="000B41F0" w:rsidRPr="000B2269" w:rsidRDefault="000B41F0" w:rsidP="00872686">
            <w:pPr>
              <w:pStyle w:val="Tablehead"/>
              <w:rPr>
                <w:szCs w:val="22"/>
                <w:lang w:eastAsia="zh-CN"/>
              </w:rPr>
            </w:pPr>
          </w:p>
        </w:tc>
        <w:tc>
          <w:tcPr>
            <w:tcW w:w="1987" w:type="dxa"/>
            <w:vAlign w:val="center"/>
          </w:tcPr>
          <w:p w:rsidR="000B41F0" w:rsidRPr="000B2269" w:rsidRDefault="000B41F0" w:rsidP="00872686">
            <w:pPr>
              <w:pStyle w:val="Tablehead"/>
              <w:rPr>
                <w:szCs w:val="22"/>
              </w:rPr>
            </w:pPr>
            <w:r w:rsidRPr="000B2269">
              <w:rPr>
                <w:szCs w:val="22"/>
              </w:rPr>
              <w:t>Hybridcast</w:t>
            </w:r>
          </w:p>
        </w:tc>
        <w:tc>
          <w:tcPr>
            <w:tcW w:w="1778" w:type="dxa"/>
            <w:vAlign w:val="center"/>
          </w:tcPr>
          <w:p w:rsidR="000B41F0" w:rsidRPr="000B2269" w:rsidRDefault="000B41F0" w:rsidP="00872686">
            <w:pPr>
              <w:pStyle w:val="Tablehead"/>
              <w:rPr>
                <w:szCs w:val="22"/>
              </w:rPr>
            </w:pPr>
            <w:r w:rsidRPr="000B2269">
              <w:rPr>
                <w:szCs w:val="22"/>
              </w:rPr>
              <w:t>HbbTV</w:t>
            </w:r>
          </w:p>
        </w:tc>
        <w:tc>
          <w:tcPr>
            <w:tcW w:w="2100" w:type="dxa"/>
            <w:vAlign w:val="center"/>
          </w:tcPr>
          <w:p w:rsidR="000B41F0" w:rsidRPr="000B2269" w:rsidRDefault="000B41F0" w:rsidP="00872686">
            <w:pPr>
              <w:pStyle w:val="Tablehead"/>
              <w:rPr>
                <w:rFonts w:asciiTheme="majorBidi" w:eastAsiaTheme="minorEastAsia" w:hAnsiTheme="majorBidi" w:cstheme="majorBidi"/>
                <w:color w:val="000000"/>
                <w:kern w:val="24"/>
                <w:szCs w:val="22"/>
                <w:lang w:val="en-US" w:eastAsia="ko-KR"/>
              </w:rPr>
            </w:pPr>
            <w:r w:rsidRPr="000B2269">
              <w:rPr>
                <w:rFonts w:asciiTheme="majorBidi" w:eastAsiaTheme="minorEastAsia" w:hAnsiTheme="majorBidi" w:cstheme="majorBidi" w:hint="eastAsia"/>
                <w:szCs w:val="22"/>
                <w:lang w:val="en-US" w:eastAsia="zh-CN"/>
              </w:rPr>
              <w:t>“</w:t>
            </w:r>
            <w:r w:rsidRPr="000B2269">
              <w:rPr>
                <w:rFonts w:asciiTheme="majorBidi" w:eastAsiaTheme="minorEastAsia" w:hAnsiTheme="majorBidi" w:cstheme="majorBidi"/>
                <w:szCs w:val="22"/>
                <w:lang w:val="en-US" w:eastAsia="zh-CN"/>
              </w:rPr>
              <w:t>基于</w:t>
            </w:r>
            <w:r w:rsidRPr="000B2269">
              <w:rPr>
                <w:rFonts w:asciiTheme="majorBidi" w:eastAsiaTheme="minorEastAsia" w:hAnsiTheme="majorBidi" w:cstheme="majorBidi"/>
                <w:szCs w:val="22"/>
                <w:lang w:val="en-US" w:eastAsia="zh-CN"/>
              </w:rPr>
              <w:t>HTML5</w:t>
            </w:r>
            <w:r w:rsidRPr="000B2269">
              <w:rPr>
                <w:rFonts w:asciiTheme="majorBidi" w:eastAsiaTheme="minorEastAsia" w:hAnsiTheme="majorBidi" w:cstheme="majorBidi"/>
                <w:szCs w:val="22"/>
                <w:lang w:val="en-US" w:eastAsia="zh-CN"/>
              </w:rPr>
              <w:t>的</w:t>
            </w:r>
            <w:r w:rsidRPr="000B2269">
              <w:rPr>
                <w:rFonts w:asciiTheme="majorBidi" w:eastAsiaTheme="minorEastAsia" w:hAnsiTheme="majorBidi" w:cstheme="majorBidi"/>
                <w:szCs w:val="22"/>
                <w:lang w:val="en-US" w:eastAsia="zh-CN"/>
              </w:rPr>
              <w:br/>
            </w:r>
            <w:r w:rsidRPr="000B2269">
              <w:rPr>
                <w:rFonts w:asciiTheme="majorBidi" w:eastAsiaTheme="minorEastAsia" w:hAnsiTheme="majorBidi" w:cstheme="majorBidi"/>
                <w:szCs w:val="22"/>
                <w:lang w:val="en-US" w:eastAsia="zh-CN"/>
              </w:rPr>
              <w:t>智能电视平台</w:t>
            </w:r>
            <w:r w:rsidRPr="000B2269">
              <w:rPr>
                <w:rFonts w:asciiTheme="majorBidi" w:eastAsiaTheme="minorEastAsia" w:hAnsiTheme="majorBidi" w:cstheme="majorBidi" w:hint="eastAsia"/>
                <w:szCs w:val="22"/>
                <w:lang w:val="en-US" w:eastAsia="zh-CN"/>
              </w:rPr>
              <w:t>”</w:t>
            </w:r>
          </w:p>
        </w:tc>
        <w:tc>
          <w:tcPr>
            <w:tcW w:w="2100" w:type="dxa"/>
          </w:tcPr>
          <w:p w:rsidR="000B41F0" w:rsidRPr="000B2269" w:rsidRDefault="000B41F0" w:rsidP="00872686">
            <w:pPr>
              <w:pStyle w:val="Tablehead"/>
              <w:rPr>
                <w:rFonts w:asciiTheme="majorBidi" w:hAnsiTheme="majorBidi" w:cstheme="majorBidi"/>
                <w:color w:val="000000"/>
                <w:kern w:val="24"/>
                <w:szCs w:val="22"/>
                <w:lang w:val="en-US" w:eastAsia="ko-KR"/>
              </w:rPr>
            </w:pPr>
            <w:r w:rsidRPr="000B2269">
              <w:rPr>
                <w:rFonts w:asciiTheme="majorBidi" w:hAnsiTheme="majorBidi" w:cstheme="majorBidi"/>
                <w:color w:val="000000"/>
                <w:kern w:val="24"/>
                <w:szCs w:val="22"/>
                <w:lang w:val="en-US" w:eastAsia="ko-KR"/>
              </w:rPr>
              <w:t>Ginga</w:t>
            </w:r>
          </w:p>
        </w:tc>
      </w:tr>
      <w:tr w:rsidR="0076356D" w:rsidRPr="000B2269" w:rsidTr="000B2269">
        <w:trPr>
          <w:cantSplit/>
          <w:jc w:val="center"/>
        </w:trPr>
        <w:tc>
          <w:tcPr>
            <w:tcW w:w="1666" w:type="dxa"/>
          </w:tcPr>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支持</w:t>
            </w:r>
            <w:r w:rsidRPr="000B2269">
              <w:rPr>
                <w:szCs w:val="22"/>
                <w:lang w:val="en-US" w:eastAsia="zh-CN"/>
              </w:rPr>
              <w:t>独立应用</w:t>
            </w:r>
          </w:p>
        </w:tc>
        <w:tc>
          <w:tcPr>
            <w:tcW w:w="1987" w:type="dxa"/>
          </w:tcPr>
          <w:p w:rsidR="0076356D" w:rsidRPr="000B2269" w:rsidRDefault="0076356D" w:rsidP="0076356D">
            <w:pPr>
              <w:pStyle w:val="Tabletext"/>
              <w:spacing w:line="340" w:lineRule="atLeast"/>
              <w:jc w:val="left"/>
              <w:rPr>
                <w:szCs w:val="22"/>
                <w:lang w:val="en-US" w:eastAsia="ja-JP"/>
              </w:rPr>
            </w:pPr>
            <w:r w:rsidRPr="000B2269">
              <w:rPr>
                <w:szCs w:val="22"/>
                <w:lang w:val="en-US" w:eastAsia="ja-JP"/>
              </w:rPr>
              <w:t>支持</w:t>
            </w:r>
          </w:p>
          <w:p w:rsidR="0076356D" w:rsidRPr="000B2269" w:rsidRDefault="0076356D" w:rsidP="0076356D">
            <w:pPr>
              <w:pStyle w:val="Tabletext"/>
              <w:spacing w:line="340" w:lineRule="atLeast"/>
              <w:jc w:val="left"/>
              <w:rPr>
                <w:szCs w:val="22"/>
                <w:lang w:val="en-US" w:eastAsia="zh-CN"/>
              </w:rPr>
            </w:pPr>
            <w:r w:rsidRPr="000B2269">
              <w:rPr>
                <w:szCs w:val="22"/>
                <w:lang w:val="en-US" w:eastAsia="ja-JP"/>
              </w:rPr>
              <w:t>非面向广播的受控应用</w:t>
            </w:r>
            <w:r w:rsidRPr="000B2269">
              <w:rPr>
                <w:rFonts w:hint="eastAsia"/>
                <w:szCs w:val="22"/>
                <w:lang w:val="en-US" w:eastAsia="zh-CN"/>
              </w:rPr>
              <w:t>可</w:t>
            </w:r>
            <w:r w:rsidRPr="000B2269">
              <w:rPr>
                <w:szCs w:val="22"/>
                <w:lang w:val="en-US" w:eastAsia="zh-CN"/>
              </w:rPr>
              <w:t>用于此类型。</w:t>
            </w:r>
            <w:r w:rsidRPr="000B2269">
              <w:rPr>
                <w:rFonts w:hint="eastAsia"/>
                <w:szCs w:val="22"/>
                <w:lang w:val="en-US" w:eastAsia="zh-CN"/>
              </w:rPr>
              <w:t>用</w:t>
            </w:r>
            <w:r w:rsidRPr="000B2269">
              <w:rPr>
                <w:szCs w:val="22"/>
                <w:lang w:val="en-US" w:eastAsia="zh-CN"/>
              </w:rPr>
              <w:t>于</w:t>
            </w:r>
            <w:r w:rsidRPr="000B2269">
              <w:rPr>
                <w:szCs w:val="22"/>
                <w:lang w:val="en-US" w:eastAsia="ja-JP"/>
              </w:rPr>
              <w:t>非面向广播的受控应用</w:t>
            </w:r>
            <w:r w:rsidRPr="000B2269">
              <w:rPr>
                <w:rFonts w:hint="eastAsia"/>
                <w:szCs w:val="22"/>
                <w:lang w:val="en-US" w:eastAsia="zh-CN"/>
              </w:rPr>
              <w:t>的</w:t>
            </w:r>
            <w:r w:rsidRPr="000B2269">
              <w:rPr>
                <w:szCs w:val="22"/>
                <w:lang w:val="en-US" w:eastAsia="ja-JP"/>
              </w:rPr>
              <w:t>应用</w:t>
            </w:r>
            <w:r w:rsidRPr="000B2269">
              <w:rPr>
                <w:rFonts w:hint="eastAsia"/>
                <w:szCs w:val="22"/>
                <w:lang w:val="en-US" w:eastAsia="zh-CN"/>
              </w:rPr>
              <w:t>控制信号可</w:t>
            </w:r>
            <w:r w:rsidRPr="000B2269">
              <w:rPr>
                <w:szCs w:val="22"/>
                <w:lang w:val="en-US" w:eastAsia="zh-CN"/>
              </w:rPr>
              <w:t>包含该应用使用的</w:t>
            </w:r>
            <w:r w:rsidRPr="000B2269">
              <w:rPr>
                <w:rFonts w:hint="eastAsia"/>
                <w:szCs w:val="22"/>
                <w:lang w:val="en-US" w:eastAsia="zh-CN"/>
              </w:rPr>
              <w:t>资源</w:t>
            </w:r>
            <w:r w:rsidRPr="000B2269">
              <w:rPr>
                <w:szCs w:val="22"/>
                <w:lang w:val="en-US" w:eastAsia="zh-CN"/>
              </w:rPr>
              <w:t>和功能的补充信息</w:t>
            </w:r>
            <w:r w:rsidRPr="000B2269">
              <w:rPr>
                <w:rFonts w:hint="eastAsia"/>
                <w:szCs w:val="22"/>
                <w:lang w:val="en-US" w:eastAsia="zh-CN"/>
              </w:rPr>
              <w:t>。</w:t>
            </w:r>
            <w:r w:rsidRPr="000B2269">
              <w:rPr>
                <w:szCs w:val="22"/>
                <w:lang w:val="en-US" w:eastAsia="ja-JP"/>
              </w:rPr>
              <w:t>广播公司</w:t>
            </w:r>
            <w:r w:rsidRPr="000B2269">
              <w:rPr>
                <w:rFonts w:hint="eastAsia"/>
                <w:szCs w:val="22"/>
                <w:lang w:val="en-US" w:eastAsia="zh-CN"/>
              </w:rPr>
              <w:t>能够</w:t>
            </w:r>
            <w:r w:rsidRPr="000B2269">
              <w:rPr>
                <w:szCs w:val="22"/>
                <w:lang w:val="en-US" w:eastAsia="zh-CN"/>
              </w:rPr>
              <w:t>提供执行条件的信息，并通过广播频道</w:t>
            </w:r>
            <w:r w:rsidRPr="000B2269">
              <w:rPr>
                <w:rFonts w:hint="eastAsia"/>
                <w:szCs w:val="22"/>
                <w:lang w:val="en-US" w:eastAsia="zh-CN"/>
              </w:rPr>
              <w:t>访问</w:t>
            </w:r>
            <w:r w:rsidRPr="000B2269">
              <w:rPr>
                <w:szCs w:val="22"/>
                <w:lang w:val="en-US" w:eastAsia="zh-CN"/>
              </w:rPr>
              <w:t>广播资源。</w:t>
            </w:r>
            <w:r w:rsidRPr="000B2269">
              <w:rPr>
                <w:szCs w:val="22"/>
                <w:lang w:val="en-US" w:eastAsia="ja-JP"/>
              </w:rPr>
              <w:t>接收机</w:t>
            </w:r>
            <w:r w:rsidRPr="000B2269">
              <w:rPr>
                <w:rFonts w:hint="eastAsia"/>
                <w:szCs w:val="22"/>
                <w:lang w:val="en-US" w:eastAsia="zh-CN"/>
              </w:rPr>
              <w:t>使用</w:t>
            </w:r>
            <w:r w:rsidRPr="000B2269">
              <w:rPr>
                <w:szCs w:val="22"/>
                <w:lang w:val="en-US" w:eastAsia="zh-CN"/>
              </w:rPr>
              <w:t>应用</w:t>
            </w:r>
            <w:r w:rsidRPr="000B2269">
              <w:rPr>
                <w:rFonts w:hint="eastAsia"/>
                <w:szCs w:val="22"/>
                <w:lang w:val="en-US" w:eastAsia="zh-CN"/>
              </w:rPr>
              <w:t>评估信息</w:t>
            </w:r>
            <w:r w:rsidRPr="000B2269">
              <w:rPr>
                <w:szCs w:val="22"/>
                <w:lang w:val="en-US" w:eastAsia="zh-CN"/>
              </w:rPr>
              <w:t>，控制</w:t>
            </w:r>
            <w:r w:rsidRPr="000B2269">
              <w:rPr>
                <w:rFonts w:hint="eastAsia"/>
                <w:szCs w:val="22"/>
                <w:lang w:val="en-US" w:eastAsia="zh-CN"/>
              </w:rPr>
              <w:t>应用</w:t>
            </w:r>
            <w:r w:rsidRPr="000B2269">
              <w:rPr>
                <w:szCs w:val="22"/>
                <w:lang w:val="en-US" w:eastAsia="zh-CN"/>
              </w:rPr>
              <w:t>的使用并显示管理信息。</w:t>
            </w:r>
            <w:r w:rsidRPr="000B2269">
              <w:rPr>
                <w:rFonts w:hint="eastAsia"/>
                <w:szCs w:val="22"/>
                <w:lang w:val="en-US" w:eastAsia="zh-CN"/>
              </w:rPr>
              <w:t>有</w:t>
            </w:r>
            <w:r w:rsidRPr="000B2269">
              <w:rPr>
                <w:szCs w:val="22"/>
                <w:lang w:val="en-US" w:eastAsia="zh-CN"/>
              </w:rPr>
              <w:t>些情况下，</w:t>
            </w:r>
            <w:r w:rsidRPr="000B2269">
              <w:rPr>
                <w:szCs w:val="22"/>
                <w:lang w:val="en-US" w:eastAsia="ja-JP"/>
              </w:rPr>
              <w:t>应用</w:t>
            </w:r>
            <w:r w:rsidRPr="000B2269">
              <w:rPr>
                <w:rFonts w:hint="eastAsia"/>
                <w:szCs w:val="22"/>
                <w:lang w:val="en-US" w:eastAsia="zh-CN"/>
              </w:rPr>
              <w:t>可</w:t>
            </w:r>
            <w:r w:rsidRPr="000B2269">
              <w:rPr>
                <w:szCs w:val="22"/>
                <w:lang w:val="en-US" w:eastAsia="zh-CN"/>
              </w:rPr>
              <w:t>暂停。</w:t>
            </w:r>
            <w:r w:rsidRPr="000B2269">
              <w:rPr>
                <w:rFonts w:hint="eastAsia"/>
                <w:szCs w:val="22"/>
                <w:lang w:val="en-US" w:eastAsia="zh-CN"/>
              </w:rPr>
              <w:t>每</w:t>
            </w:r>
            <w:r w:rsidRPr="000B2269">
              <w:rPr>
                <w:szCs w:val="22"/>
                <w:lang w:val="en-US" w:eastAsia="zh-CN"/>
              </w:rPr>
              <w:t>次频道变更均要进行评估。</w:t>
            </w:r>
          </w:p>
        </w:tc>
        <w:tc>
          <w:tcPr>
            <w:tcW w:w="1778" w:type="dxa"/>
          </w:tcPr>
          <w:p w:rsidR="0076356D" w:rsidRPr="000B2269" w:rsidRDefault="0076356D" w:rsidP="0076356D">
            <w:pPr>
              <w:pStyle w:val="Tabletext"/>
              <w:spacing w:line="340" w:lineRule="atLeast"/>
              <w:jc w:val="left"/>
              <w:rPr>
                <w:szCs w:val="22"/>
                <w:lang w:val="en-US" w:eastAsia="ja-JP"/>
              </w:rPr>
            </w:pPr>
            <w:r w:rsidRPr="000B2269">
              <w:rPr>
                <w:rFonts w:hint="eastAsia"/>
                <w:szCs w:val="22"/>
                <w:lang w:val="en-US" w:eastAsia="ja-JP"/>
              </w:rPr>
              <w:t>支持</w:t>
            </w:r>
          </w:p>
          <w:p w:rsidR="0076356D" w:rsidRPr="000B2269" w:rsidRDefault="0076356D" w:rsidP="0076356D">
            <w:pPr>
              <w:pStyle w:val="Tabletext"/>
              <w:spacing w:line="340" w:lineRule="atLeast"/>
              <w:jc w:val="left"/>
              <w:rPr>
                <w:szCs w:val="22"/>
                <w:lang w:val="en-US" w:eastAsia="zh-CN"/>
              </w:rPr>
            </w:pPr>
            <w:r w:rsidRPr="000B2269">
              <w:rPr>
                <w:rFonts w:hint="eastAsia"/>
                <w:szCs w:val="22"/>
                <w:lang w:val="en-US" w:eastAsia="zh-CN"/>
              </w:rPr>
              <w:t>独立于</w:t>
            </w:r>
            <w:r w:rsidRPr="000B2269">
              <w:rPr>
                <w:szCs w:val="22"/>
                <w:lang w:val="en-US" w:eastAsia="zh-CN"/>
              </w:rPr>
              <w:t>广播的</w:t>
            </w:r>
            <w:r w:rsidRPr="000B2269">
              <w:rPr>
                <w:rFonts w:hint="eastAsia"/>
                <w:szCs w:val="22"/>
                <w:lang w:val="en-US" w:eastAsia="ja-JP"/>
              </w:rPr>
              <w:t>应用</w:t>
            </w:r>
            <w:r w:rsidRPr="000B2269">
              <w:rPr>
                <w:rFonts w:hint="eastAsia"/>
                <w:szCs w:val="22"/>
                <w:lang w:val="en-US" w:eastAsia="zh-CN"/>
              </w:rPr>
              <w:t>可</w:t>
            </w:r>
            <w:r w:rsidRPr="000B2269">
              <w:rPr>
                <w:szCs w:val="22"/>
                <w:lang w:val="en-US" w:eastAsia="zh-CN"/>
              </w:rPr>
              <w:t>用于此类型。</w:t>
            </w:r>
            <w:r w:rsidRPr="000B2269">
              <w:rPr>
                <w:szCs w:val="22"/>
                <w:lang w:val="en-US" w:eastAsia="ja-JP"/>
              </w:rPr>
              <w:t>与广播相关的</w:t>
            </w:r>
            <w:r w:rsidRPr="000B2269">
              <w:rPr>
                <w:rFonts w:hint="eastAsia"/>
                <w:szCs w:val="22"/>
                <w:lang w:val="en-US" w:eastAsia="ja-JP"/>
              </w:rPr>
              <w:t>应用</w:t>
            </w:r>
            <w:r w:rsidRPr="000B2269">
              <w:rPr>
                <w:rFonts w:hint="eastAsia"/>
                <w:szCs w:val="22"/>
                <w:lang w:val="en-US" w:eastAsia="zh-CN"/>
              </w:rPr>
              <w:t>可</w:t>
            </w:r>
            <w:r w:rsidRPr="000B2269">
              <w:rPr>
                <w:szCs w:val="22"/>
                <w:lang w:val="en-US" w:eastAsia="zh-CN"/>
              </w:rPr>
              <w:t>过渡或启用与广播</w:t>
            </w:r>
            <w:r w:rsidRPr="000B2269">
              <w:rPr>
                <w:rFonts w:hint="eastAsia"/>
                <w:szCs w:val="22"/>
                <w:lang w:val="en-US" w:eastAsia="zh-CN"/>
              </w:rPr>
              <w:t>不</w:t>
            </w:r>
            <w:r w:rsidRPr="000B2269">
              <w:rPr>
                <w:szCs w:val="22"/>
                <w:lang w:val="en-US" w:eastAsia="zh-CN"/>
              </w:rPr>
              <w:t>相关的</w:t>
            </w:r>
            <w:r w:rsidRPr="000B2269">
              <w:rPr>
                <w:rFonts w:hint="eastAsia"/>
                <w:szCs w:val="22"/>
                <w:lang w:val="en-US" w:eastAsia="ja-JP"/>
              </w:rPr>
              <w:t>应用</w:t>
            </w:r>
            <w:r w:rsidRPr="000B2269">
              <w:rPr>
                <w:rFonts w:hint="eastAsia"/>
                <w:szCs w:val="22"/>
                <w:lang w:val="en-US" w:eastAsia="zh-CN"/>
              </w:rPr>
              <w:t>，</w:t>
            </w:r>
            <w:r w:rsidRPr="000B2269">
              <w:rPr>
                <w:szCs w:val="22"/>
                <w:lang w:val="en-US" w:eastAsia="zh-CN"/>
              </w:rPr>
              <w:t>且在</w:t>
            </w:r>
            <w:r w:rsidRPr="000B2269">
              <w:rPr>
                <w:rFonts w:hint="eastAsia"/>
                <w:szCs w:val="22"/>
                <w:lang w:val="en-US" w:eastAsia="zh-CN"/>
              </w:rPr>
              <w:t>有</w:t>
            </w:r>
            <w:r w:rsidRPr="000B2269">
              <w:rPr>
                <w:szCs w:val="22"/>
                <w:lang w:val="en-US" w:eastAsia="zh-CN"/>
              </w:rPr>
              <w:t>些情况下可返回</w:t>
            </w:r>
            <w:r w:rsidRPr="000B2269">
              <w:rPr>
                <w:szCs w:val="22"/>
                <w:lang w:val="en-US" w:eastAsia="ja-JP"/>
              </w:rPr>
              <w:t>与广播相关的</w:t>
            </w:r>
            <w:r w:rsidRPr="000B2269">
              <w:rPr>
                <w:rFonts w:hint="eastAsia"/>
                <w:szCs w:val="22"/>
                <w:lang w:val="en-US" w:eastAsia="ja-JP"/>
              </w:rPr>
              <w:t>应用</w:t>
            </w:r>
            <w:r w:rsidRPr="000B2269">
              <w:rPr>
                <w:rFonts w:hint="eastAsia"/>
                <w:szCs w:val="22"/>
                <w:lang w:val="en-US" w:eastAsia="zh-CN"/>
              </w:rPr>
              <w:t>。</w:t>
            </w:r>
          </w:p>
        </w:tc>
        <w:tc>
          <w:tcPr>
            <w:tcW w:w="2100" w:type="dxa"/>
          </w:tcPr>
          <w:p w:rsidR="0076356D" w:rsidRPr="000B2269" w:rsidRDefault="0076356D" w:rsidP="0076356D">
            <w:pPr>
              <w:pStyle w:val="Tabletext"/>
              <w:spacing w:line="340" w:lineRule="atLeast"/>
              <w:jc w:val="left"/>
              <w:rPr>
                <w:szCs w:val="22"/>
                <w:lang w:val="en-US" w:eastAsia="ja-JP"/>
              </w:rPr>
            </w:pPr>
            <w:r w:rsidRPr="000B2269">
              <w:rPr>
                <w:rFonts w:hint="eastAsia"/>
                <w:szCs w:val="22"/>
                <w:lang w:val="en-US" w:eastAsia="ja-JP"/>
              </w:rPr>
              <w:t>支持</w:t>
            </w:r>
          </w:p>
          <w:p w:rsidR="0076356D" w:rsidRPr="000B2269" w:rsidRDefault="0076356D" w:rsidP="0076356D">
            <w:pPr>
              <w:pStyle w:val="Tabletext"/>
              <w:spacing w:line="340" w:lineRule="atLeast"/>
              <w:jc w:val="left"/>
              <w:rPr>
                <w:szCs w:val="22"/>
                <w:lang w:val="en-US" w:eastAsia="ja-JP"/>
              </w:rPr>
            </w:pPr>
            <w:r w:rsidRPr="000B2269">
              <w:rPr>
                <w:rFonts w:hint="eastAsia"/>
                <w:szCs w:val="22"/>
                <w:lang w:val="en-US" w:eastAsia="zh-CN"/>
              </w:rPr>
              <w:t>广播</w:t>
            </w:r>
            <w:r w:rsidRPr="000B2269">
              <w:rPr>
                <w:szCs w:val="22"/>
                <w:lang w:val="en-US" w:eastAsia="zh-CN"/>
              </w:rPr>
              <w:t>去活的</w:t>
            </w:r>
            <w:r w:rsidRPr="000B2269">
              <w:rPr>
                <w:rFonts w:hint="eastAsia"/>
                <w:szCs w:val="22"/>
                <w:lang w:val="en-US" w:eastAsia="ja-JP"/>
              </w:rPr>
              <w:t>应用</w:t>
            </w:r>
            <w:r w:rsidRPr="000B2269">
              <w:rPr>
                <w:rFonts w:hint="eastAsia"/>
                <w:szCs w:val="22"/>
                <w:lang w:val="en-US" w:eastAsia="zh-CN"/>
              </w:rPr>
              <w:t>可</w:t>
            </w:r>
            <w:r w:rsidRPr="000B2269">
              <w:rPr>
                <w:szCs w:val="22"/>
                <w:lang w:val="en-US" w:eastAsia="zh-CN"/>
              </w:rPr>
              <w:t>用于此类型。</w:t>
            </w:r>
            <w:r w:rsidRPr="000B2269">
              <w:rPr>
                <w:rFonts w:hint="eastAsia"/>
                <w:szCs w:val="22"/>
                <w:lang w:val="en-US" w:eastAsia="zh-CN"/>
              </w:rPr>
              <w:t>可</w:t>
            </w:r>
            <w:r w:rsidRPr="000B2269">
              <w:rPr>
                <w:szCs w:val="22"/>
                <w:lang w:val="en-US" w:eastAsia="zh-CN"/>
              </w:rPr>
              <w:t>由</w:t>
            </w:r>
            <w:r w:rsidRPr="000B2269">
              <w:rPr>
                <w:rFonts w:hint="eastAsia"/>
                <w:szCs w:val="22"/>
                <w:lang w:val="en-US" w:eastAsia="ja-JP"/>
              </w:rPr>
              <w:t>广播启动的应用</w:t>
            </w:r>
            <w:r w:rsidRPr="000B2269">
              <w:rPr>
                <w:rFonts w:hint="eastAsia"/>
                <w:szCs w:val="22"/>
                <w:lang w:val="en-US" w:eastAsia="zh-CN"/>
              </w:rPr>
              <w:t>启用</w:t>
            </w:r>
            <w:r w:rsidRPr="000B2269">
              <w:rPr>
                <w:szCs w:val="22"/>
                <w:lang w:val="en-US" w:eastAsia="zh-CN"/>
              </w:rPr>
              <w:t>或由</w:t>
            </w:r>
            <w:r w:rsidRPr="000B2269">
              <w:rPr>
                <w:rFonts w:hint="eastAsia"/>
                <w:szCs w:val="22"/>
                <w:lang w:val="en-US" w:eastAsia="ja-JP"/>
              </w:rPr>
              <w:t>最终用户</w:t>
            </w:r>
            <w:r w:rsidRPr="000B2269">
              <w:rPr>
                <w:rFonts w:hint="eastAsia"/>
                <w:szCs w:val="22"/>
                <w:lang w:val="en-US" w:eastAsia="zh-CN"/>
              </w:rPr>
              <w:t>以</w:t>
            </w:r>
            <w:r w:rsidRPr="000B2269">
              <w:rPr>
                <w:szCs w:val="22"/>
                <w:lang w:val="en-US" w:eastAsia="zh-CN"/>
              </w:rPr>
              <w:t>下载应用或</w:t>
            </w:r>
            <w:r w:rsidRPr="000B2269">
              <w:rPr>
                <w:rFonts w:hint="eastAsia"/>
                <w:szCs w:val="22"/>
                <w:lang w:val="en-US" w:eastAsia="zh-CN"/>
              </w:rPr>
              <w:t>作</w:t>
            </w:r>
            <w:r w:rsidRPr="000B2269">
              <w:rPr>
                <w:szCs w:val="22"/>
                <w:lang w:val="en-US" w:eastAsia="zh-CN"/>
              </w:rPr>
              <w:t>为广播去活</w:t>
            </w:r>
            <w:r w:rsidRPr="000B2269">
              <w:rPr>
                <w:rFonts w:hint="eastAsia"/>
                <w:szCs w:val="22"/>
                <w:lang w:val="en-US" w:eastAsia="zh-CN"/>
              </w:rPr>
              <w:t>应用</w:t>
            </w:r>
            <w:r w:rsidRPr="000B2269">
              <w:rPr>
                <w:szCs w:val="22"/>
                <w:lang w:val="en-US" w:eastAsia="zh-CN"/>
              </w:rPr>
              <w:t>启用。</w:t>
            </w:r>
          </w:p>
        </w:tc>
        <w:tc>
          <w:tcPr>
            <w:tcW w:w="2100" w:type="dxa"/>
          </w:tcPr>
          <w:p w:rsidR="0076356D" w:rsidRPr="000B2269" w:rsidRDefault="0076356D" w:rsidP="00C45FD2">
            <w:pPr>
              <w:pStyle w:val="Tabletext"/>
              <w:spacing w:line="340" w:lineRule="atLeast"/>
              <w:jc w:val="left"/>
              <w:rPr>
                <w:szCs w:val="22"/>
                <w:lang w:eastAsia="ja-JP"/>
              </w:rPr>
            </w:pPr>
            <w:r w:rsidRPr="000B2269">
              <w:rPr>
                <w:rFonts w:hint="eastAsia"/>
                <w:szCs w:val="22"/>
                <w:lang w:eastAsia="ja-JP"/>
              </w:rPr>
              <w:t>通过</w:t>
            </w:r>
            <w:r w:rsidRPr="000B2269">
              <w:rPr>
                <w:szCs w:val="22"/>
                <w:lang w:eastAsia="ja-JP"/>
              </w:rPr>
              <w:t>广播</w:t>
            </w:r>
            <w:r w:rsidRPr="000B2269">
              <w:rPr>
                <w:rFonts w:hint="eastAsia"/>
                <w:szCs w:val="22"/>
                <w:lang w:eastAsia="ja-JP"/>
              </w:rPr>
              <w:t>管理</w:t>
            </w:r>
            <w:r w:rsidRPr="000B2269">
              <w:rPr>
                <w:szCs w:val="22"/>
                <w:lang w:eastAsia="ja-JP"/>
              </w:rPr>
              <w:t>的</w:t>
            </w:r>
            <w:r w:rsidRPr="000B2269">
              <w:rPr>
                <w:rFonts w:hint="eastAsia"/>
                <w:szCs w:val="22"/>
                <w:lang w:eastAsia="ja-JP"/>
              </w:rPr>
              <w:t>应用</w:t>
            </w:r>
            <w:r w:rsidRPr="000B2269">
              <w:rPr>
                <w:szCs w:val="22"/>
                <w:lang w:eastAsia="ja-JP"/>
              </w:rPr>
              <w:t>提供支持，同时可使用</w:t>
            </w:r>
            <w:r w:rsidRPr="000B2269">
              <w:rPr>
                <w:rFonts w:hint="eastAsia"/>
                <w:szCs w:val="22"/>
                <w:lang w:eastAsia="ja-JP"/>
              </w:rPr>
              <w:t>AIT</w:t>
            </w:r>
            <w:r w:rsidRPr="000B2269">
              <w:rPr>
                <w:rFonts w:hint="eastAsia"/>
                <w:szCs w:val="22"/>
                <w:lang w:eastAsia="ja-JP"/>
              </w:rPr>
              <w:t>中</w:t>
            </w:r>
            <w:r w:rsidRPr="000B2269">
              <w:rPr>
                <w:szCs w:val="22"/>
                <w:lang w:eastAsia="ja-JP"/>
              </w:rPr>
              <w:t>的</w:t>
            </w:r>
            <w:r w:rsidRPr="000B2269">
              <w:rPr>
                <w:szCs w:val="22"/>
                <w:lang w:eastAsia="ja-JP"/>
              </w:rPr>
              <w:t>UNBOUNDE</w:t>
            </w:r>
            <w:r w:rsidRPr="000B2269">
              <w:rPr>
                <w:rFonts w:hint="eastAsia"/>
                <w:szCs w:val="22"/>
                <w:lang w:eastAsia="ja-JP"/>
              </w:rPr>
              <w:t>控制</w:t>
            </w:r>
            <w:r w:rsidRPr="000B2269">
              <w:rPr>
                <w:szCs w:val="22"/>
                <w:lang w:eastAsia="ja-JP"/>
              </w:rPr>
              <w:t>码</w:t>
            </w:r>
            <w:r w:rsidRPr="000B2269">
              <w:rPr>
                <w:rFonts w:hint="eastAsia"/>
                <w:szCs w:val="22"/>
                <w:lang w:eastAsia="ja-JP"/>
              </w:rPr>
              <w:t>传输</w:t>
            </w:r>
            <w:r w:rsidRPr="000B2269">
              <w:rPr>
                <w:szCs w:val="22"/>
                <w:lang w:eastAsia="ja-JP"/>
              </w:rPr>
              <w:t>信号。</w:t>
            </w:r>
          </w:p>
          <w:p w:rsidR="0076356D" w:rsidRPr="000B2269" w:rsidRDefault="0076356D" w:rsidP="00C45FD2">
            <w:pPr>
              <w:pStyle w:val="Tabletext"/>
              <w:spacing w:line="340" w:lineRule="atLeast"/>
              <w:jc w:val="left"/>
              <w:rPr>
                <w:szCs w:val="22"/>
                <w:lang w:eastAsia="ja-JP"/>
              </w:rPr>
            </w:pPr>
            <w:r w:rsidRPr="000B2269">
              <w:rPr>
                <w:rFonts w:hint="eastAsia"/>
                <w:szCs w:val="22"/>
                <w:lang w:eastAsia="ja-JP"/>
              </w:rPr>
              <w:t>否则</w:t>
            </w:r>
            <w:r w:rsidRPr="000B2269">
              <w:rPr>
                <w:szCs w:val="22"/>
                <w:lang w:eastAsia="ja-JP"/>
              </w:rPr>
              <w:t>，不允许独立的应用</w:t>
            </w:r>
            <w:r w:rsidRPr="000B2269">
              <w:rPr>
                <w:rFonts w:hint="eastAsia"/>
                <w:szCs w:val="22"/>
                <w:lang w:eastAsia="ja-JP"/>
              </w:rPr>
              <w:t>接</w:t>
            </w:r>
            <w:r w:rsidRPr="000B2269">
              <w:rPr>
                <w:szCs w:val="22"/>
                <w:lang w:eastAsia="ja-JP"/>
              </w:rPr>
              <w:t>入广播资源。</w:t>
            </w:r>
          </w:p>
          <w:p w:rsidR="0076356D" w:rsidRPr="000B2269" w:rsidRDefault="0076356D" w:rsidP="0076356D">
            <w:pPr>
              <w:pStyle w:val="Tabletext"/>
              <w:rPr>
                <w:rFonts w:eastAsia="Malgun Gothic"/>
                <w:color w:val="000000"/>
                <w:kern w:val="24"/>
                <w:szCs w:val="22"/>
                <w:lang w:val="en-US" w:eastAsia="zh-CN"/>
              </w:rPr>
            </w:pPr>
          </w:p>
        </w:tc>
      </w:tr>
    </w:tbl>
    <w:p w:rsidR="000B41F0" w:rsidRDefault="000B41F0"/>
    <w:p w:rsidR="000B41F0" w:rsidRDefault="000B41F0">
      <w:pPr>
        <w:tabs>
          <w:tab w:val="clear" w:pos="794"/>
          <w:tab w:val="clear" w:pos="1191"/>
          <w:tab w:val="clear" w:pos="1588"/>
          <w:tab w:val="clear" w:pos="1985"/>
        </w:tabs>
        <w:overflowPunct/>
        <w:autoSpaceDE/>
        <w:autoSpaceDN/>
        <w:adjustRightInd/>
        <w:spacing w:before="0"/>
        <w:jc w:val="left"/>
        <w:textAlignment w:val="aut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r>
        <w:br w:type="page"/>
      </w:r>
    </w:p>
    <w:p w:rsidR="000B41F0" w:rsidRPr="00EA6D9B" w:rsidRDefault="000B41F0" w:rsidP="000B41F0">
      <w:pPr>
        <w:pStyle w:val="TableNo"/>
      </w:pPr>
      <w:r>
        <w:lastRenderedPageBreak/>
        <w:t>表</w:t>
      </w:r>
      <w:r w:rsidRPr="00EA6D9B">
        <w:t>2</w:t>
      </w:r>
      <w:r>
        <w:t>（</w:t>
      </w:r>
      <w:r w:rsidRPr="00DA7A4D">
        <w:rPr>
          <w:rFonts w:ascii="STKaiti" w:eastAsia="STKaiti" w:hAnsi="STKaiti"/>
          <w:lang w:eastAsia="zh-CN"/>
        </w:rPr>
        <w:t>续</w:t>
      </w:r>
      <w: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0B41F0" w:rsidRPr="000B41F0" w:rsidTr="000B41F0">
        <w:trPr>
          <w:cantSplit/>
          <w:jc w:val="center"/>
        </w:trPr>
        <w:tc>
          <w:tcPr>
            <w:tcW w:w="1666"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rPr>
            </w:pPr>
          </w:p>
        </w:tc>
        <w:tc>
          <w:tcPr>
            <w:tcW w:w="1987"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eastAsia="ja-JP"/>
              </w:rPr>
            </w:pPr>
            <w:r w:rsidRPr="000B41F0">
              <w:rPr>
                <w:szCs w:val="22"/>
                <w:lang w:val="en-US" w:eastAsia="ja-JP"/>
              </w:rPr>
              <w:t>Hybridcast</w:t>
            </w:r>
          </w:p>
        </w:tc>
        <w:tc>
          <w:tcPr>
            <w:tcW w:w="1778"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HbbTV</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asciiTheme="majorBidi" w:eastAsiaTheme="minorEastAsia" w:hAnsiTheme="majorBidi" w:cstheme="majorBidi"/>
                <w:color w:val="000000"/>
                <w:kern w:val="24"/>
                <w:szCs w:val="22"/>
                <w:lang w:val="en-US" w:eastAsia="zh-CN"/>
              </w:rPr>
            </w:pPr>
            <w:r w:rsidRPr="000B41F0">
              <w:rPr>
                <w:rFonts w:asciiTheme="majorBidi" w:eastAsiaTheme="minorEastAsia" w:hAnsiTheme="majorBidi" w:cstheme="majorBidi" w:hint="eastAsia"/>
                <w:szCs w:val="22"/>
                <w:lang w:val="en-US" w:eastAsia="zh-CN"/>
              </w:rPr>
              <w:t>“</w:t>
            </w:r>
            <w:r w:rsidRPr="000B41F0">
              <w:rPr>
                <w:rFonts w:asciiTheme="majorBidi" w:eastAsiaTheme="minorEastAsia" w:hAnsiTheme="majorBidi" w:cstheme="majorBidi"/>
                <w:szCs w:val="22"/>
                <w:lang w:val="en-US" w:eastAsia="zh-CN"/>
              </w:rPr>
              <w:t>基于</w:t>
            </w:r>
            <w:r w:rsidRPr="000B41F0">
              <w:rPr>
                <w:rFonts w:asciiTheme="majorBidi" w:eastAsiaTheme="minorEastAsia" w:hAnsiTheme="majorBidi" w:cstheme="majorBidi"/>
                <w:szCs w:val="22"/>
                <w:lang w:val="en-US" w:eastAsia="zh-CN"/>
              </w:rPr>
              <w:t>HTML5</w:t>
            </w:r>
            <w:r w:rsidRPr="000B41F0">
              <w:rPr>
                <w:rFonts w:asciiTheme="majorBidi" w:eastAsiaTheme="minorEastAsia" w:hAnsiTheme="majorBidi" w:cstheme="majorBidi"/>
                <w:szCs w:val="22"/>
                <w:lang w:val="en-US" w:eastAsia="zh-CN"/>
              </w:rPr>
              <w:t>的</w:t>
            </w:r>
            <w:r w:rsidRPr="000B41F0">
              <w:rPr>
                <w:rFonts w:asciiTheme="majorBidi" w:eastAsiaTheme="minorEastAsia" w:hAnsiTheme="majorBidi" w:cstheme="majorBidi"/>
                <w:szCs w:val="22"/>
                <w:lang w:val="en-US" w:eastAsia="zh-CN"/>
              </w:rPr>
              <w:br/>
            </w:r>
            <w:r w:rsidRPr="000B41F0">
              <w:rPr>
                <w:rFonts w:asciiTheme="majorBidi" w:eastAsiaTheme="minorEastAsia" w:hAnsiTheme="majorBidi" w:cstheme="majorBidi"/>
                <w:szCs w:val="22"/>
                <w:lang w:val="en-US" w:eastAsia="zh-CN"/>
              </w:rPr>
              <w:t>智能电视平台</w:t>
            </w:r>
            <w:r w:rsidRPr="000B41F0">
              <w:rPr>
                <w:rFonts w:asciiTheme="majorBidi" w:eastAsiaTheme="minorEastAsia" w:hAnsiTheme="majorBidi" w:cstheme="majorBidi" w:hint="eastAsia"/>
                <w:szCs w:val="22"/>
                <w:lang w:val="en-US" w:eastAsia="zh-CN"/>
              </w:rPr>
              <w:t>”</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asciiTheme="majorBidi" w:hAnsiTheme="majorBidi" w:cstheme="majorBidi"/>
                <w:color w:val="000000"/>
                <w:kern w:val="24"/>
                <w:szCs w:val="22"/>
                <w:lang w:val="en-US" w:eastAsia="ko-KR"/>
              </w:rPr>
            </w:pPr>
            <w:r w:rsidRPr="000B41F0">
              <w:rPr>
                <w:rFonts w:asciiTheme="majorBidi" w:hAnsiTheme="majorBidi" w:cstheme="majorBidi"/>
                <w:color w:val="000000"/>
                <w:kern w:val="24"/>
                <w:szCs w:val="22"/>
                <w:lang w:val="en-US" w:eastAsia="ko-KR"/>
              </w:rPr>
              <w:t>Ginga</w:t>
            </w:r>
          </w:p>
        </w:tc>
      </w:tr>
      <w:tr w:rsidR="0076356D" w:rsidRPr="000B41F0" w:rsidTr="000B41F0">
        <w:trPr>
          <w:cantSplit/>
          <w:jc w:val="center"/>
        </w:trPr>
        <w:tc>
          <w:tcPr>
            <w:tcW w:w="1666" w:type="dxa"/>
          </w:tcPr>
          <w:p w:rsidR="0076356D" w:rsidRPr="000B41F0" w:rsidRDefault="0076356D" w:rsidP="0076356D">
            <w:pPr>
              <w:pStyle w:val="Tabletext"/>
              <w:spacing w:line="340" w:lineRule="atLeast"/>
              <w:jc w:val="left"/>
              <w:rPr>
                <w:szCs w:val="22"/>
                <w:lang w:val="en-US"/>
              </w:rPr>
            </w:pPr>
            <w:r w:rsidRPr="000B41F0">
              <w:rPr>
                <w:rFonts w:hint="eastAsia"/>
                <w:szCs w:val="22"/>
                <w:lang w:val="en-US" w:eastAsia="zh-CN"/>
              </w:rPr>
              <w:t>支持</w:t>
            </w:r>
            <w:r w:rsidRPr="000B41F0">
              <w:rPr>
                <w:szCs w:val="22"/>
                <w:lang w:val="en-US"/>
              </w:rPr>
              <w:t>第三方应用</w:t>
            </w:r>
          </w:p>
        </w:tc>
        <w:tc>
          <w:tcPr>
            <w:tcW w:w="1987" w:type="dxa"/>
          </w:tcPr>
          <w:p w:rsidR="0076356D" w:rsidRPr="000B41F0" w:rsidRDefault="0076356D" w:rsidP="0076356D">
            <w:pPr>
              <w:pStyle w:val="Tabletext"/>
              <w:spacing w:line="340" w:lineRule="atLeast"/>
              <w:jc w:val="left"/>
              <w:rPr>
                <w:szCs w:val="22"/>
                <w:lang w:val="en-US" w:eastAsia="zh-CN"/>
              </w:rPr>
            </w:pPr>
            <w:r w:rsidRPr="000B41F0">
              <w:rPr>
                <w:szCs w:val="22"/>
                <w:lang w:val="en-US" w:eastAsia="ja-JP"/>
              </w:rPr>
              <w:t>支持</w:t>
            </w:r>
          </w:p>
          <w:p w:rsidR="0076356D" w:rsidRPr="000B41F0" w:rsidRDefault="0076356D" w:rsidP="0076356D">
            <w:pPr>
              <w:pStyle w:val="Tabletext"/>
              <w:spacing w:line="340" w:lineRule="atLeast"/>
              <w:jc w:val="left"/>
              <w:rPr>
                <w:szCs w:val="22"/>
                <w:lang w:val="en-US" w:eastAsia="zh-CN"/>
              </w:rPr>
            </w:pPr>
            <w:r w:rsidRPr="000B41F0">
              <w:rPr>
                <w:szCs w:val="22"/>
                <w:lang w:val="en-US" w:eastAsia="ja-JP"/>
              </w:rPr>
              <w:t>非面向广播的受控应用类型</w:t>
            </w:r>
            <w:r w:rsidRPr="000B41F0">
              <w:rPr>
                <w:rFonts w:hint="eastAsia"/>
                <w:szCs w:val="22"/>
                <w:lang w:val="en-US" w:eastAsia="zh-CN"/>
              </w:rPr>
              <w:t>可</w:t>
            </w:r>
            <w:r w:rsidRPr="000B41F0">
              <w:rPr>
                <w:szCs w:val="22"/>
                <w:lang w:val="en-US" w:eastAsia="zh-CN"/>
              </w:rPr>
              <w:t>用于</w:t>
            </w:r>
            <w:r w:rsidRPr="000B41F0">
              <w:rPr>
                <w:szCs w:val="22"/>
                <w:lang w:val="en-US" w:eastAsia="ja-JP"/>
              </w:rPr>
              <w:t>第三方应用</w:t>
            </w:r>
            <w:r w:rsidRPr="000B41F0">
              <w:rPr>
                <w:rFonts w:hint="eastAsia"/>
                <w:szCs w:val="22"/>
                <w:lang w:val="en-US" w:eastAsia="zh-CN"/>
              </w:rPr>
              <w:t>。</w:t>
            </w:r>
            <w:r w:rsidRPr="000B41F0">
              <w:rPr>
                <w:szCs w:val="22"/>
                <w:lang w:val="en-US" w:eastAsia="ja-JP"/>
              </w:rPr>
              <w:t>第三方应用</w:t>
            </w:r>
            <w:r w:rsidRPr="000B41F0">
              <w:rPr>
                <w:rFonts w:hint="eastAsia"/>
                <w:szCs w:val="22"/>
                <w:lang w:val="en-US" w:eastAsia="zh-CN"/>
              </w:rPr>
              <w:t>的</w:t>
            </w:r>
            <w:r w:rsidRPr="000B41F0">
              <w:rPr>
                <w:szCs w:val="22"/>
                <w:lang w:val="en-US" w:eastAsia="zh-CN"/>
              </w:rPr>
              <w:t>执行控制机制与</w:t>
            </w:r>
            <w:r w:rsidRPr="000B41F0">
              <w:rPr>
                <w:szCs w:val="22"/>
                <w:lang w:val="en-US" w:eastAsia="ja-JP"/>
              </w:rPr>
              <w:t>独立应用</w:t>
            </w:r>
            <w:r w:rsidRPr="000B41F0">
              <w:rPr>
                <w:rFonts w:hint="eastAsia"/>
                <w:szCs w:val="22"/>
                <w:lang w:val="en-US" w:eastAsia="zh-CN"/>
              </w:rPr>
              <w:t>的</w:t>
            </w:r>
            <w:r w:rsidRPr="000B41F0">
              <w:rPr>
                <w:szCs w:val="22"/>
                <w:lang w:val="en-US" w:eastAsia="zh-CN"/>
              </w:rPr>
              <w:t>相同，即该机制的开发考虑到了此情况。</w:t>
            </w:r>
          </w:p>
        </w:tc>
        <w:tc>
          <w:tcPr>
            <w:tcW w:w="1778" w:type="dxa"/>
          </w:tcPr>
          <w:p w:rsidR="0076356D" w:rsidRPr="000B41F0" w:rsidRDefault="0076356D" w:rsidP="0076356D">
            <w:pPr>
              <w:pStyle w:val="Tabletext"/>
              <w:spacing w:line="340" w:lineRule="atLeast"/>
              <w:jc w:val="left"/>
              <w:rPr>
                <w:color w:val="000000"/>
                <w:kern w:val="24"/>
                <w:szCs w:val="22"/>
                <w:lang w:val="en-US" w:eastAsia="ja-JP"/>
              </w:rPr>
            </w:pPr>
            <w:r w:rsidRPr="000B41F0">
              <w:rPr>
                <w:color w:val="000000"/>
                <w:kern w:val="24"/>
                <w:szCs w:val="22"/>
                <w:lang w:val="en-US" w:eastAsia="ja-JP"/>
              </w:rPr>
              <w:t>支持</w:t>
            </w:r>
          </w:p>
          <w:p w:rsidR="0076356D" w:rsidRPr="000B41F0" w:rsidRDefault="0076356D" w:rsidP="0076356D">
            <w:pPr>
              <w:pStyle w:val="Tabletext"/>
              <w:spacing w:line="340" w:lineRule="atLeast"/>
              <w:jc w:val="left"/>
              <w:rPr>
                <w:color w:val="000000"/>
                <w:kern w:val="24"/>
                <w:szCs w:val="22"/>
                <w:lang w:val="en-US" w:eastAsia="ja-JP"/>
              </w:rPr>
            </w:pPr>
            <w:r w:rsidRPr="000B41F0">
              <w:rPr>
                <w:rFonts w:hint="eastAsia"/>
                <w:color w:val="000000"/>
                <w:kern w:val="24"/>
                <w:szCs w:val="22"/>
                <w:lang w:val="en-US" w:eastAsia="zh-CN"/>
              </w:rPr>
              <w:t>独立于</w:t>
            </w:r>
            <w:r w:rsidRPr="000B41F0">
              <w:rPr>
                <w:color w:val="000000"/>
                <w:kern w:val="24"/>
                <w:szCs w:val="22"/>
                <w:lang w:val="en-US" w:eastAsia="zh-CN"/>
              </w:rPr>
              <w:t>广播</w:t>
            </w:r>
            <w:r w:rsidRPr="000B41F0">
              <w:rPr>
                <w:rFonts w:hint="eastAsia"/>
                <w:color w:val="000000"/>
                <w:kern w:val="24"/>
                <w:szCs w:val="22"/>
                <w:lang w:val="en-US" w:eastAsia="zh-CN"/>
              </w:rPr>
              <w:t>的</w:t>
            </w:r>
            <w:r w:rsidRPr="000B41F0">
              <w:rPr>
                <w:color w:val="000000"/>
                <w:kern w:val="24"/>
                <w:szCs w:val="22"/>
                <w:lang w:val="en-US" w:eastAsia="ja-JP"/>
              </w:rPr>
              <w:t>应用</w:t>
            </w:r>
            <w:r w:rsidRPr="000B41F0">
              <w:rPr>
                <w:rFonts w:hint="eastAsia"/>
                <w:color w:val="000000"/>
                <w:kern w:val="24"/>
                <w:szCs w:val="22"/>
                <w:lang w:val="en-US" w:eastAsia="zh-CN"/>
              </w:rPr>
              <w:t>可</w:t>
            </w:r>
            <w:r w:rsidRPr="000B41F0">
              <w:rPr>
                <w:color w:val="000000"/>
                <w:kern w:val="24"/>
                <w:szCs w:val="22"/>
                <w:lang w:val="en-US" w:eastAsia="zh-CN"/>
              </w:rPr>
              <w:t>由</w:t>
            </w:r>
            <w:r w:rsidRPr="000B41F0">
              <w:rPr>
                <w:color w:val="000000"/>
                <w:kern w:val="24"/>
                <w:szCs w:val="22"/>
                <w:lang w:val="en-US" w:eastAsia="ja-JP"/>
              </w:rPr>
              <w:t>第三方</w:t>
            </w:r>
            <w:r w:rsidRPr="000B41F0">
              <w:rPr>
                <w:rFonts w:hint="eastAsia"/>
                <w:color w:val="000000"/>
                <w:kern w:val="24"/>
                <w:szCs w:val="22"/>
                <w:lang w:val="en-US" w:eastAsia="zh-CN"/>
              </w:rPr>
              <w:t>提供</w:t>
            </w:r>
            <w:r w:rsidRPr="000B41F0">
              <w:rPr>
                <w:color w:val="000000"/>
                <w:kern w:val="24"/>
                <w:szCs w:val="22"/>
                <w:lang w:val="en-US" w:eastAsia="zh-CN"/>
              </w:rPr>
              <w:t>，可通过</w:t>
            </w:r>
            <w:r w:rsidRPr="000B41F0">
              <w:rPr>
                <w:rFonts w:hint="eastAsia"/>
                <w:color w:val="000000"/>
                <w:kern w:val="24"/>
                <w:szCs w:val="22"/>
                <w:lang w:val="en-US" w:eastAsia="zh-CN"/>
              </w:rPr>
              <w:t>互联网电视</w:t>
            </w:r>
            <w:r w:rsidRPr="000B41F0">
              <w:rPr>
                <w:color w:val="000000"/>
                <w:kern w:val="24"/>
                <w:szCs w:val="22"/>
                <w:lang w:val="en-US" w:eastAsia="zh-CN"/>
              </w:rPr>
              <w:t>门户</w:t>
            </w:r>
            <w:r w:rsidRPr="000B41F0">
              <w:rPr>
                <w:rFonts w:hint="eastAsia"/>
                <w:color w:val="000000"/>
                <w:kern w:val="24"/>
                <w:szCs w:val="22"/>
                <w:lang w:val="en-US" w:eastAsia="zh-CN"/>
              </w:rPr>
              <w:t>或</w:t>
            </w:r>
            <w:r w:rsidRPr="000B41F0">
              <w:rPr>
                <w:color w:val="000000"/>
                <w:kern w:val="24"/>
                <w:szCs w:val="22"/>
                <w:lang w:val="en-US" w:eastAsia="zh-CN"/>
              </w:rPr>
              <w:t>从</w:t>
            </w:r>
            <w:r w:rsidRPr="000B41F0">
              <w:rPr>
                <w:color w:val="000000"/>
                <w:kern w:val="24"/>
                <w:szCs w:val="22"/>
                <w:lang w:val="en-US" w:eastAsia="ja-JP"/>
              </w:rPr>
              <w:t>与广播相关的应用</w:t>
            </w:r>
            <w:r w:rsidRPr="000B41F0">
              <w:rPr>
                <w:rFonts w:hint="eastAsia"/>
                <w:color w:val="000000"/>
                <w:kern w:val="24"/>
                <w:szCs w:val="22"/>
                <w:lang w:val="en-US" w:eastAsia="zh-CN"/>
              </w:rPr>
              <w:t>过渡</w:t>
            </w:r>
            <w:r w:rsidRPr="000B41F0">
              <w:rPr>
                <w:color w:val="000000"/>
                <w:kern w:val="24"/>
                <w:szCs w:val="22"/>
                <w:lang w:val="en-US" w:eastAsia="zh-CN"/>
              </w:rPr>
              <w:t>来启动。</w:t>
            </w:r>
          </w:p>
        </w:tc>
        <w:tc>
          <w:tcPr>
            <w:tcW w:w="2100" w:type="dxa"/>
          </w:tcPr>
          <w:p w:rsidR="0076356D" w:rsidRPr="000B41F0" w:rsidRDefault="0076356D" w:rsidP="0076356D">
            <w:pPr>
              <w:pStyle w:val="Tabletext"/>
              <w:spacing w:line="340" w:lineRule="atLeast"/>
              <w:jc w:val="left"/>
              <w:rPr>
                <w:color w:val="000000"/>
                <w:kern w:val="24"/>
                <w:szCs w:val="22"/>
                <w:lang w:val="en-US" w:eastAsia="ja-JP"/>
              </w:rPr>
            </w:pPr>
            <w:r w:rsidRPr="000B41F0">
              <w:rPr>
                <w:color w:val="000000"/>
                <w:kern w:val="24"/>
                <w:szCs w:val="22"/>
                <w:lang w:val="en-US" w:eastAsia="ja-JP"/>
              </w:rPr>
              <w:t>支持</w:t>
            </w:r>
          </w:p>
          <w:p w:rsidR="0076356D" w:rsidRPr="000B41F0" w:rsidRDefault="0076356D" w:rsidP="0076356D">
            <w:pPr>
              <w:pStyle w:val="Tabletext"/>
              <w:spacing w:line="340" w:lineRule="atLeast"/>
              <w:jc w:val="left"/>
              <w:rPr>
                <w:szCs w:val="22"/>
                <w:lang w:val="en-US" w:eastAsia="zh-CN"/>
              </w:rPr>
            </w:pPr>
            <w:r w:rsidRPr="000B41F0">
              <w:rPr>
                <w:rFonts w:hint="eastAsia"/>
                <w:color w:val="000000"/>
                <w:kern w:val="24"/>
                <w:szCs w:val="22"/>
                <w:lang w:val="en-US" w:eastAsia="zh-CN"/>
              </w:rPr>
              <w:t>广播</w:t>
            </w:r>
            <w:r w:rsidRPr="000B41F0">
              <w:rPr>
                <w:color w:val="000000"/>
                <w:kern w:val="24"/>
                <w:szCs w:val="22"/>
                <w:lang w:val="en-US" w:eastAsia="zh-CN"/>
              </w:rPr>
              <w:t>去活的</w:t>
            </w:r>
            <w:r w:rsidRPr="000B41F0">
              <w:rPr>
                <w:color w:val="000000"/>
                <w:kern w:val="24"/>
                <w:szCs w:val="22"/>
                <w:lang w:val="en-US" w:eastAsia="ja-JP"/>
              </w:rPr>
              <w:t>应用</w:t>
            </w:r>
            <w:r w:rsidRPr="000B41F0">
              <w:rPr>
                <w:rFonts w:hint="eastAsia"/>
                <w:color w:val="000000"/>
                <w:kern w:val="24"/>
                <w:szCs w:val="22"/>
                <w:lang w:val="en-US" w:eastAsia="zh-CN"/>
              </w:rPr>
              <w:t>可</w:t>
            </w:r>
            <w:r w:rsidRPr="000B41F0">
              <w:rPr>
                <w:color w:val="000000"/>
                <w:kern w:val="24"/>
                <w:szCs w:val="22"/>
                <w:lang w:val="en-US" w:eastAsia="zh-CN"/>
              </w:rPr>
              <w:t>由</w:t>
            </w:r>
            <w:r w:rsidRPr="000B41F0">
              <w:rPr>
                <w:color w:val="000000"/>
                <w:kern w:val="24"/>
                <w:szCs w:val="22"/>
                <w:lang w:val="en-US" w:eastAsia="ja-JP"/>
              </w:rPr>
              <w:t>第三方</w:t>
            </w:r>
            <w:r w:rsidRPr="000B41F0">
              <w:rPr>
                <w:rFonts w:hint="eastAsia"/>
                <w:color w:val="000000"/>
                <w:kern w:val="24"/>
                <w:szCs w:val="22"/>
                <w:lang w:val="en-US" w:eastAsia="zh-CN"/>
              </w:rPr>
              <w:t>提供</w:t>
            </w:r>
            <w:r w:rsidRPr="000B41F0">
              <w:rPr>
                <w:color w:val="000000"/>
                <w:kern w:val="24"/>
                <w:szCs w:val="22"/>
                <w:lang w:val="en-US" w:eastAsia="zh-CN"/>
              </w:rPr>
              <w:t>。</w:t>
            </w:r>
            <w:r w:rsidRPr="000B41F0">
              <w:rPr>
                <w:rFonts w:hint="eastAsia"/>
                <w:color w:val="000000"/>
                <w:kern w:val="24"/>
                <w:szCs w:val="22"/>
                <w:lang w:val="en-US" w:eastAsia="zh-CN"/>
              </w:rPr>
              <w:t>如果</w:t>
            </w:r>
            <w:r w:rsidRPr="000B41F0">
              <w:rPr>
                <w:color w:val="000000"/>
                <w:kern w:val="24"/>
                <w:szCs w:val="22"/>
                <w:lang w:val="en-US" w:eastAsia="ja-JP"/>
              </w:rPr>
              <w:t>第三方</w:t>
            </w:r>
            <w:r w:rsidRPr="000B41F0">
              <w:rPr>
                <w:rFonts w:hint="eastAsia"/>
                <w:color w:val="000000"/>
                <w:kern w:val="24"/>
                <w:szCs w:val="22"/>
                <w:lang w:val="en-US" w:eastAsia="zh-CN"/>
              </w:rPr>
              <w:t>得</w:t>
            </w:r>
            <w:r w:rsidRPr="000B41F0">
              <w:rPr>
                <w:color w:val="000000"/>
                <w:kern w:val="24"/>
                <w:szCs w:val="22"/>
                <w:lang w:val="en-US" w:eastAsia="zh-CN"/>
              </w:rPr>
              <w:t>到了</w:t>
            </w:r>
            <w:r w:rsidRPr="000B41F0">
              <w:rPr>
                <w:color w:val="000000"/>
                <w:kern w:val="24"/>
                <w:szCs w:val="22"/>
                <w:lang w:val="en-US" w:eastAsia="ja-JP"/>
              </w:rPr>
              <w:t>广播公司</w:t>
            </w:r>
            <w:r w:rsidRPr="000B41F0">
              <w:rPr>
                <w:rFonts w:hint="eastAsia"/>
                <w:color w:val="000000"/>
                <w:kern w:val="24"/>
                <w:szCs w:val="22"/>
                <w:lang w:val="en-US" w:eastAsia="zh-CN"/>
              </w:rPr>
              <w:t>的</w:t>
            </w:r>
            <w:r w:rsidRPr="000B41F0">
              <w:rPr>
                <w:color w:val="000000"/>
                <w:kern w:val="24"/>
                <w:szCs w:val="22"/>
                <w:lang w:val="en-US" w:eastAsia="zh-CN"/>
              </w:rPr>
              <w:t>许可</w:t>
            </w:r>
            <w:r w:rsidRPr="000B41F0">
              <w:rPr>
                <w:rFonts w:hint="eastAsia"/>
                <w:color w:val="000000"/>
                <w:kern w:val="24"/>
                <w:szCs w:val="22"/>
                <w:lang w:val="en-US" w:eastAsia="zh-CN"/>
              </w:rPr>
              <w:t>，则</w:t>
            </w:r>
            <w:r w:rsidRPr="000B41F0">
              <w:rPr>
                <w:color w:val="000000"/>
                <w:kern w:val="24"/>
                <w:szCs w:val="22"/>
                <w:lang w:val="en-US" w:eastAsia="zh-CN"/>
              </w:rPr>
              <w:t>可提供下载的</w:t>
            </w:r>
            <w:r w:rsidRPr="000B41F0">
              <w:rPr>
                <w:color w:val="000000"/>
                <w:kern w:val="24"/>
                <w:szCs w:val="22"/>
                <w:lang w:val="en-US" w:eastAsia="ja-JP"/>
              </w:rPr>
              <w:t>应用</w:t>
            </w:r>
            <w:r w:rsidRPr="000B41F0">
              <w:rPr>
                <w:rFonts w:hint="eastAsia"/>
                <w:color w:val="000000"/>
                <w:kern w:val="24"/>
                <w:szCs w:val="22"/>
                <w:lang w:val="en-US" w:eastAsia="zh-CN"/>
              </w:rPr>
              <w:t>和</w:t>
            </w:r>
            <w:r w:rsidRPr="000B41F0">
              <w:rPr>
                <w:color w:val="000000"/>
                <w:kern w:val="24"/>
                <w:szCs w:val="22"/>
                <w:lang w:val="en-US" w:eastAsia="ja-JP"/>
              </w:rPr>
              <w:t>广播启动的应用</w:t>
            </w:r>
            <w:r w:rsidRPr="000B41F0">
              <w:rPr>
                <w:rFonts w:hint="eastAsia"/>
                <w:color w:val="000000"/>
                <w:kern w:val="24"/>
                <w:szCs w:val="22"/>
                <w:lang w:val="en-US" w:eastAsia="zh-CN"/>
              </w:rPr>
              <w:t>。</w:t>
            </w:r>
          </w:p>
        </w:tc>
        <w:tc>
          <w:tcPr>
            <w:tcW w:w="2100" w:type="dxa"/>
          </w:tcPr>
          <w:p w:rsidR="0076356D" w:rsidRPr="000B41F0" w:rsidRDefault="0076356D" w:rsidP="00C45FD2">
            <w:pPr>
              <w:pStyle w:val="Tabletext"/>
              <w:spacing w:line="340" w:lineRule="atLeast"/>
              <w:jc w:val="left"/>
              <w:rPr>
                <w:szCs w:val="22"/>
                <w:lang w:eastAsia="ja-JP"/>
              </w:rPr>
            </w:pPr>
            <w:r w:rsidRPr="000B41F0">
              <w:rPr>
                <w:rFonts w:hint="eastAsia"/>
                <w:szCs w:val="22"/>
                <w:lang w:eastAsia="ja-JP"/>
              </w:rPr>
              <w:t>支持</w:t>
            </w:r>
          </w:p>
          <w:p w:rsidR="0076356D" w:rsidRPr="000B41F0" w:rsidRDefault="0076356D" w:rsidP="00C45FD2">
            <w:pPr>
              <w:pStyle w:val="Tabletext"/>
              <w:spacing w:line="340" w:lineRule="atLeast"/>
              <w:jc w:val="left"/>
              <w:rPr>
                <w:szCs w:val="22"/>
                <w:lang w:eastAsia="zh-CN"/>
              </w:rPr>
            </w:pPr>
            <w:r w:rsidRPr="000B41F0">
              <w:rPr>
                <w:rFonts w:hint="eastAsia"/>
                <w:szCs w:val="22"/>
                <w:lang w:eastAsia="ja-JP"/>
              </w:rPr>
              <w:t>当</w:t>
            </w:r>
            <w:r w:rsidRPr="000B41F0">
              <w:rPr>
                <w:szCs w:val="22"/>
                <w:lang w:eastAsia="ja-JP"/>
              </w:rPr>
              <w:t>广播公司发出相应信号时，</w:t>
            </w:r>
            <w:r w:rsidRPr="000B41F0">
              <w:rPr>
                <w:rFonts w:hint="eastAsia"/>
                <w:szCs w:val="22"/>
                <w:lang w:eastAsia="ja-JP"/>
              </w:rPr>
              <w:t>与</w:t>
            </w:r>
            <w:r w:rsidRPr="000B41F0">
              <w:rPr>
                <w:szCs w:val="22"/>
                <w:lang w:eastAsia="ja-JP"/>
              </w:rPr>
              <w:t>业务相关的</w:t>
            </w:r>
            <w:r w:rsidRPr="000B41F0">
              <w:rPr>
                <w:szCs w:val="22"/>
                <w:lang w:eastAsia="ja-JP"/>
              </w:rPr>
              <w:t>IBB</w:t>
            </w:r>
            <w:r w:rsidRPr="000B41F0">
              <w:rPr>
                <w:rFonts w:hint="eastAsia"/>
                <w:szCs w:val="22"/>
                <w:lang w:eastAsia="ja-JP"/>
              </w:rPr>
              <w:t>应用</w:t>
            </w:r>
            <w:r w:rsidRPr="000B41F0">
              <w:rPr>
                <w:szCs w:val="22"/>
                <w:lang w:eastAsia="ja-JP"/>
              </w:rPr>
              <w:t>可涉及</w:t>
            </w:r>
            <w:r w:rsidRPr="000B41F0">
              <w:rPr>
                <w:rFonts w:hint="eastAsia"/>
                <w:szCs w:val="22"/>
                <w:lang w:eastAsia="ja-JP"/>
              </w:rPr>
              <w:t>第</w:t>
            </w:r>
            <w:r w:rsidRPr="000B41F0">
              <w:rPr>
                <w:szCs w:val="22"/>
                <w:lang w:eastAsia="ja-JP"/>
              </w:rPr>
              <w:t>三方</w:t>
            </w:r>
            <w:r w:rsidRPr="000B41F0">
              <w:rPr>
                <w:szCs w:val="22"/>
                <w:lang w:eastAsia="ja-JP"/>
              </w:rPr>
              <w:t>IBB</w:t>
            </w:r>
            <w:r w:rsidRPr="000B41F0">
              <w:rPr>
                <w:rFonts w:hint="eastAsia"/>
                <w:szCs w:val="22"/>
                <w:lang w:eastAsia="ja-JP"/>
              </w:rPr>
              <w:t>服务</w:t>
            </w:r>
            <w:r w:rsidR="006A7AA3" w:rsidRPr="000B41F0">
              <w:rPr>
                <w:rFonts w:hint="eastAsia"/>
                <w:szCs w:val="22"/>
                <w:lang w:eastAsia="zh-CN"/>
              </w:rPr>
              <w:t>。</w:t>
            </w:r>
          </w:p>
          <w:p w:rsidR="0076356D" w:rsidRPr="000B41F0" w:rsidRDefault="0076356D" w:rsidP="00C45FD2">
            <w:pPr>
              <w:pStyle w:val="Tabletext"/>
              <w:spacing w:line="340" w:lineRule="atLeast"/>
              <w:jc w:val="left"/>
              <w:rPr>
                <w:color w:val="000000"/>
                <w:kern w:val="24"/>
                <w:szCs w:val="22"/>
                <w:lang w:val="en-US" w:eastAsia="zh-CN"/>
              </w:rPr>
            </w:pPr>
            <w:r w:rsidRPr="000B41F0">
              <w:rPr>
                <w:rFonts w:hint="eastAsia"/>
                <w:szCs w:val="22"/>
                <w:lang w:eastAsia="ja-JP"/>
              </w:rPr>
              <w:t>在</w:t>
            </w:r>
            <w:r w:rsidRPr="000B41F0">
              <w:rPr>
                <w:rFonts w:hint="eastAsia"/>
                <w:szCs w:val="22"/>
                <w:lang w:eastAsia="ja-JP"/>
              </w:rPr>
              <w:t>AIT</w:t>
            </w:r>
            <w:r w:rsidRPr="000B41F0">
              <w:rPr>
                <w:rFonts w:hint="eastAsia"/>
                <w:szCs w:val="22"/>
                <w:lang w:eastAsia="ja-JP"/>
              </w:rPr>
              <w:t>中</w:t>
            </w:r>
            <w:r w:rsidRPr="000B41F0">
              <w:rPr>
                <w:szCs w:val="22"/>
                <w:lang w:eastAsia="ja-JP"/>
              </w:rPr>
              <w:t>，这些应用必须用信号表示为受广播公司控制的应用</w:t>
            </w:r>
            <w:r w:rsidR="006A7AA3" w:rsidRPr="000B41F0">
              <w:rPr>
                <w:rFonts w:hint="eastAsia"/>
                <w:szCs w:val="22"/>
                <w:lang w:eastAsia="zh-CN"/>
              </w:rPr>
              <w:t>。</w:t>
            </w:r>
          </w:p>
        </w:tc>
      </w:tr>
      <w:tr w:rsidR="0076356D" w:rsidRPr="000B41F0" w:rsidTr="000B41F0">
        <w:trPr>
          <w:cantSplit/>
          <w:jc w:val="center"/>
        </w:trPr>
        <w:tc>
          <w:tcPr>
            <w:tcW w:w="1666" w:type="dxa"/>
          </w:tcPr>
          <w:p w:rsidR="0076356D" w:rsidRPr="000B41F0" w:rsidRDefault="0076356D" w:rsidP="0076356D">
            <w:pPr>
              <w:pStyle w:val="Tabletext"/>
              <w:spacing w:line="340" w:lineRule="atLeast"/>
              <w:jc w:val="left"/>
              <w:rPr>
                <w:szCs w:val="22"/>
              </w:rPr>
            </w:pPr>
            <w:r w:rsidRPr="000B41F0">
              <w:rPr>
                <w:szCs w:val="22"/>
              </w:rPr>
              <w:t>应用的格式</w:t>
            </w:r>
          </w:p>
        </w:tc>
        <w:tc>
          <w:tcPr>
            <w:tcW w:w="1987" w:type="dxa"/>
          </w:tcPr>
          <w:p w:rsidR="0076356D" w:rsidRPr="000B41F0" w:rsidRDefault="0076356D" w:rsidP="0076356D">
            <w:pPr>
              <w:pStyle w:val="Tabletext"/>
              <w:spacing w:line="340" w:lineRule="atLeast"/>
              <w:jc w:val="left"/>
              <w:rPr>
                <w:szCs w:val="22"/>
                <w:lang w:eastAsia="ja-JP"/>
              </w:rPr>
            </w:pPr>
            <w:r w:rsidRPr="000B41F0">
              <w:rPr>
                <w:szCs w:val="22"/>
                <w:lang w:eastAsia="ja-JP"/>
              </w:rPr>
              <w:t>HTML5</w:t>
            </w:r>
          </w:p>
        </w:tc>
        <w:tc>
          <w:tcPr>
            <w:tcW w:w="1778" w:type="dxa"/>
          </w:tcPr>
          <w:p w:rsidR="0076356D" w:rsidRPr="000B41F0" w:rsidRDefault="0076356D" w:rsidP="0076356D">
            <w:pPr>
              <w:pStyle w:val="Tabletext"/>
              <w:spacing w:line="340" w:lineRule="atLeast"/>
              <w:jc w:val="left"/>
              <w:rPr>
                <w:color w:val="000000"/>
                <w:kern w:val="24"/>
                <w:szCs w:val="22"/>
                <w:lang w:eastAsia="ja-JP"/>
              </w:rPr>
            </w:pPr>
            <w:r w:rsidRPr="000B41F0">
              <w:rPr>
                <w:color w:val="000000"/>
                <w:kern w:val="24"/>
                <w:szCs w:val="22"/>
                <w:lang w:eastAsia="zh-CN"/>
              </w:rPr>
              <w:t>V1.5</w:t>
            </w:r>
            <w:r w:rsidRPr="000B41F0">
              <w:rPr>
                <w:rFonts w:hint="eastAsia"/>
                <w:color w:val="000000"/>
                <w:kern w:val="24"/>
                <w:szCs w:val="22"/>
                <w:lang w:val="en-US" w:eastAsia="zh-CN"/>
              </w:rPr>
              <w:t>中</w:t>
            </w:r>
            <w:r w:rsidRPr="000B41F0">
              <w:rPr>
                <w:color w:val="000000"/>
                <w:kern w:val="24"/>
                <w:szCs w:val="22"/>
                <w:lang w:val="en-US" w:eastAsia="zh-CN"/>
              </w:rPr>
              <w:t>的</w:t>
            </w:r>
            <w:r w:rsidRPr="000B41F0">
              <w:rPr>
                <w:color w:val="000000"/>
                <w:kern w:val="24"/>
                <w:szCs w:val="22"/>
                <w:lang w:eastAsia="zh-CN"/>
              </w:rPr>
              <w:t>HTML4/OIPF-DAE</w:t>
            </w:r>
            <w:r w:rsidRPr="000B41F0">
              <w:rPr>
                <w:rFonts w:hint="eastAsia"/>
                <w:color w:val="000000"/>
                <w:kern w:val="24"/>
                <w:szCs w:val="22"/>
                <w:lang w:val="en-US" w:eastAsia="zh-CN"/>
              </w:rPr>
              <w:t>和来</w:t>
            </w:r>
            <w:r w:rsidRPr="000B41F0">
              <w:rPr>
                <w:color w:val="000000"/>
                <w:kern w:val="24"/>
                <w:szCs w:val="22"/>
                <w:lang w:val="en-US" w:eastAsia="zh-CN"/>
              </w:rPr>
              <w:t>自</w:t>
            </w:r>
            <w:r w:rsidRPr="000B41F0">
              <w:rPr>
                <w:color w:val="000000"/>
                <w:kern w:val="24"/>
                <w:szCs w:val="22"/>
                <w:lang w:eastAsia="zh-CN"/>
              </w:rPr>
              <w:t>V2.0</w:t>
            </w:r>
            <w:r w:rsidRPr="000B41F0">
              <w:rPr>
                <w:color w:val="000000"/>
                <w:kern w:val="24"/>
                <w:szCs w:val="22"/>
                <w:lang w:val="en-US" w:eastAsia="zh-CN"/>
              </w:rPr>
              <w:t>的</w:t>
            </w:r>
            <w:r w:rsidRPr="000B41F0">
              <w:rPr>
                <w:color w:val="000000"/>
                <w:kern w:val="24"/>
                <w:szCs w:val="22"/>
                <w:lang w:eastAsia="zh-CN"/>
              </w:rPr>
              <w:t>HTML5</w:t>
            </w:r>
          </w:p>
        </w:tc>
        <w:tc>
          <w:tcPr>
            <w:tcW w:w="2100" w:type="dxa"/>
          </w:tcPr>
          <w:p w:rsidR="0076356D" w:rsidRPr="000B41F0" w:rsidRDefault="0076356D" w:rsidP="0076356D">
            <w:pPr>
              <w:pStyle w:val="Tabletext"/>
              <w:spacing w:line="340" w:lineRule="atLeast"/>
              <w:jc w:val="left"/>
              <w:rPr>
                <w:rFonts w:eastAsia="Malgun Gothic"/>
                <w:color w:val="000000"/>
                <w:kern w:val="24"/>
                <w:szCs w:val="22"/>
                <w:lang w:eastAsia="ko-KR"/>
              </w:rPr>
            </w:pPr>
            <w:r w:rsidRPr="000B41F0">
              <w:rPr>
                <w:rFonts w:eastAsia="Malgun Gothic"/>
                <w:color w:val="000000"/>
                <w:kern w:val="24"/>
                <w:szCs w:val="22"/>
                <w:lang w:eastAsia="ko-KR"/>
              </w:rPr>
              <w:t>HTML5</w:t>
            </w:r>
          </w:p>
        </w:tc>
        <w:tc>
          <w:tcPr>
            <w:tcW w:w="2100" w:type="dxa"/>
          </w:tcPr>
          <w:p w:rsidR="0076356D" w:rsidRPr="000B41F0" w:rsidRDefault="0076356D" w:rsidP="00C45FD2">
            <w:pPr>
              <w:pStyle w:val="Tabletext"/>
              <w:spacing w:line="340" w:lineRule="atLeast"/>
              <w:jc w:val="left"/>
              <w:rPr>
                <w:szCs w:val="22"/>
                <w:lang w:eastAsia="ja-JP"/>
              </w:rPr>
            </w:pPr>
            <w:r w:rsidRPr="000B41F0">
              <w:rPr>
                <w:szCs w:val="22"/>
                <w:lang w:eastAsia="ja-JP"/>
              </w:rPr>
              <w:t>- NCL 3.0/3.1</w:t>
            </w:r>
          </w:p>
          <w:p w:rsidR="0076356D" w:rsidRPr="000B41F0" w:rsidRDefault="0076356D" w:rsidP="00C45FD2">
            <w:pPr>
              <w:pStyle w:val="Tabletext"/>
              <w:spacing w:line="340" w:lineRule="atLeast"/>
              <w:jc w:val="left"/>
              <w:rPr>
                <w:szCs w:val="22"/>
                <w:lang w:eastAsia="ja-JP"/>
              </w:rPr>
            </w:pPr>
            <w:r w:rsidRPr="000B41F0">
              <w:rPr>
                <w:szCs w:val="22"/>
                <w:lang w:eastAsia="ja-JP"/>
              </w:rPr>
              <w:t>NCL</w:t>
            </w:r>
            <w:r w:rsidRPr="000B41F0">
              <w:rPr>
                <w:szCs w:val="22"/>
                <w:lang w:eastAsia="ja-JP"/>
              </w:rPr>
              <w:t>应用可内嵌</w:t>
            </w:r>
            <w:r w:rsidRPr="000B41F0">
              <w:rPr>
                <w:szCs w:val="22"/>
                <w:lang w:eastAsia="ja-JP"/>
              </w:rPr>
              <w:t>HTML</w:t>
            </w:r>
            <w:r w:rsidRPr="000B41F0">
              <w:rPr>
                <w:szCs w:val="22"/>
                <w:lang w:eastAsia="ja-JP"/>
              </w:rPr>
              <w:t>、</w:t>
            </w:r>
            <w:r w:rsidRPr="000B41F0">
              <w:rPr>
                <w:szCs w:val="22"/>
                <w:lang w:eastAsia="ja-JP"/>
              </w:rPr>
              <w:t>Lua</w:t>
            </w:r>
            <w:r w:rsidRPr="000B41F0">
              <w:rPr>
                <w:szCs w:val="22"/>
                <w:lang w:eastAsia="ja-JP"/>
              </w:rPr>
              <w:t>和其它</w:t>
            </w:r>
            <w:r w:rsidRPr="000B41F0">
              <w:rPr>
                <w:szCs w:val="22"/>
                <w:lang w:eastAsia="ja-JP"/>
              </w:rPr>
              <w:t>NCL</w:t>
            </w:r>
            <w:r w:rsidRPr="000B41F0">
              <w:rPr>
                <w:szCs w:val="22"/>
                <w:lang w:eastAsia="ja-JP"/>
              </w:rPr>
              <w:t>子应用</w:t>
            </w:r>
          </w:p>
          <w:p w:rsidR="0076356D" w:rsidRPr="000B41F0" w:rsidRDefault="0076356D" w:rsidP="00C45FD2">
            <w:pPr>
              <w:pStyle w:val="Tabletext"/>
              <w:spacing w:line="340" w:lineRule="atLeast"/>
              <w:jc w:val="left"/>
              <w:rPr>
                <w:rFonts w:asciiTheme="majorBidi" w:hAnsiTheme="majorBidi" w:cstheme="majorBidi"/>
                <w:color w:val="000000"/>
                <w:kern w:val="24"/>
                <w:szCs w:val="22"/>
                <w:lang w:val="en-US" w:eastAsia="ko-KR"/>
              </w:rPr>
            </w:pPr>
            <w:r w:rsidRPr="000B41F0">
              <w:rPr>
                <w:szCs w:val="22"/>
                <w:lang w:eastAsia="ja-JP"/>
              </w:rPr>
              <w:t>- Java</w:t>
            </w:r>
          </w:p>
        </w:tc>
      </w:tr>
      <w:tr w:rsidR="00F64139" w:rsidRPr="000B41F0" w:rsidTr="000B41F0">
        <w:trPr>
          <w:cantSplit/>
          <w:jc w:val="center"/>
        </w:trPr>
        <w:tc>
          <w:tcPr>
            <w:tcW w:w="1666" w:type="dxa"/>
          </w:tcPr>
          <w:p w:rsidR="00F64139" w:rsidRPr="000B41F0" w:rsidRDefault="00F64139" w:rsidP="000B2269">
            <w:pPr>
              <w:pStyle w:val="Tabletext"/>
              <w:spacing w:line="340" w:lineRule="atLeast"/>
              <w:jc w:val="left"/>
              <w:rPr>
                <w:szCs w:val="22"/>
                <w:lang w:eastAsia="zh-CN"/>
              </w:rPr>
            </w:pPr>
            <w:r w:rsidRPr="000B41F0">
              <w:rPr>
                <w:rFonts w:hint="eastAsia"/>
                <w:szCs w:val="22"/>
                <w:lang w:eastAsia="zh-CN"/>
              </w:rPr>
              <w:t>应用</w:t>
            </w:r>
            <w:r w:rsidRPr="000B41F0">
              <w:rPr>
                <w:szCs w:val="22"/>
                <w:lang w:eastAsia="zh-CN"/>
              </w:rPr>
              <w:t>认证</w:t>
            </w:r>
          </w:p>
        </w:tc>
        <w:tc>
          <w:tcPr>
            <w:tcW w:w="1987" w:type="dxa"/>
          </w:tcPr>
          <w:p w:rsidR="00F64139" w:rsidRPr="000B41F0" w:rsidRDefault="00F64139" w:rsidP="000B2269">
            <w:pPr>
              <w:pStyle w:val="Tabletext"/>
              <w:spacing w:line="340" w:lineRule="atLeast"/>
              <w:jc w:val="left"/>
              <w:rPr>
                <w:szCs w:val="22"/>
                <w:lang w:eastAsia="ja-JP"/>
              </w:rPr>
            </w:pPr>
            <w:r w:rsidRPr="000B41F0">
              <w:rPr>
                <w:rFonts w:hint="eastAsia"/>
                <w:szCs w:val="22"/>
                <w:lang w:eastAsia="zh-CN"/>
              </w:rPr>
              <w:t>与</w:t>
            </w:r>
            <w:r w:rsidRPr="000B41F0">
              <w:rPr>
                <w:szCs w:val="22"/>
                <w:lang w:eastAsia="zh-CN"/>
              </w:rPr>
              <w:t>业务相关应用的认证是通过</w:t>
            </w:r>
            <w:r w:rsidRPr="000B41F0">
              <w:rPr>
                <w:szCs w:val="22"/>
                <w:lang w:val="en-US" w:eastAsia="ja-JP"/>
              </w:rPr>
              <w:t>广播公司</w:t>
            </w:r>
            <w:r w:rsidRPr="000B41F0">
              <w:rPr>
                <w:rFonts w:hint="eastAsia"/>
                <w:szCs w:val="22"/>
                <w:lang w:val="en-US" w:eastAsia="zh-CN"/>
              </w:rPr>
              <w:t>提供</w:t>
            </w:r>
            <w:r w:rsidRPr="000B41F0">
              <w:rPr>
                <w:szCs w:val="22"/>
                <w:lang w:val="en-US" w:eastAsia="zh-CN"/>
              </w:rPr>
              <w:t>的</w:t>
            </w:r>
            <w:r w:rsidRPr="000B41F0">
              <w:rPr>
                <w:szCs w:val="22"/>
                <w:lang w:val="en-US" w:eastAsia="ja-JP"/>
              </w:rPr>
              <w:t>应用</w:t>
            </w:r>
            <w:r w:rsidRPr="000B41F0">
              <w:rPr>
                <w:szCs w:val="22"/>
                <w:lang w:eastAsia="ja-JP"/>
              </w:rPr>
              <w:t xml:space="preserve"> </w:t>
            </w:r>
            <w:r w:rsidRPr="000B41F0">
              <w:rPr>
                <w:rFonts w:hint="eastAsia"/>
                <w:szCs w:val="22"/>
                <w:lang w:eastAsia="zh-CN"/>
              </w:rPr>
              <w:t>控制</w:t>
            </w:r>
            <w:r w:rsidRPr="000B41F0">
              <w:rPr>
                <w:szCs w:val="22"/>
                <w:lang w:eastAsia="zh-CN"/>
              </w:rPr>
              <w:t>信号。</w:t>
            </w:r>
          </w:p>
          <w:p w:rsidR="00F64139" w:rsidRPr="000B41F0" w:rsidRDefault="00F64139" w:rsidP="000B2269">
            <w:pPr>
              <w:pStyle w:val="Tabletext"/>
              <w:spacing w:line="340" w:lineRule="atLeast"/>
              <w:jc w:val="left"/>
              <w:rPr>
                <w:szCs w:val="22"/>
                <w:lang w:eastAsia="zh-CN"/>
              </w:rPr>
            </w:pPr>
            <w:r w:rsidRPr="000B41F0">
              <w:rPr>
                <w:rFonts w:hint="eastAsia"/>
                <w:szCs w:val="22"/>
                <w:lang w:eastAsia="zh-CN"/>
              </w:rPr>
              <w:t>对于</w:t>
            </w:r>
            <w:r w:rsidRPr="000B41F0">
              <w:rPr>
                <w:szCs w:val="22"/>
                <w:lang w:eastAsia="ja-JP"/>
              </w:rPr>
              <w:t>独立</w:t>
            </w:r>
            <w:r w:rsidRPr="000B41F0">
              <w:rPr>
                <w:rFonts w:hint="eastAsia"/>
                <w:szCs w:val="22"/>
                <w:lang w:eastAsia="zh-CN"/>
              </w:rPr>
              <w:t>的</w:t>
            </w:r>
            <w:r w:rsidRPr="000B41F0">
              <w:rPr>
                <w:szCs w:val="22"/>
                <w:lang w:val="en-US" w:eastAsia="ja-JP"/>
              </w:rPr>
              <w:t>应用</w:t>
            </w:r>
            <w:r w:rsidRPr="000B41F0">
              <w:rPr>
                <w:rFonts w:hint="eastAsia"/>
                <w:szCs w:val="22"/>
                <w:lang w:eastAsia="zh-CN"/>
              </w:rPr>
              <w:t>，</w:t>
            </w:r>
            <w:r w:rsidRPr="000B41F0">
              <w:rPr>
                <w:szCs w:val="22"/>
                <w:lang w:val="en-US" w:eastAsia="zh-CN"/>
              </w:rPr>
              <w:t>三种认证方法的定义</w:t>
            </w:r>
            <w:r w:rsidRPr="000B41F0">
              <w:rPr>
                <w:rFonts w:hint="eastAsia"/>
                <w:szCs w:val="22"/>
                <w:lang w:val="en-US" w:eastAsia="zh-CN"/>
              </w:rPr>
              <w:t>是利用</w:t>
            </w:r>
            <w:r w:rsidRPr="000B41F0">
              <w:rPr>
                <w:szCs w:val="22"/>
                <w:lang w:val="en-US" w:eastAsia="zh-CN"/>
              </w:rPr>
              <w:t>信任链、</w:t>
            </w:r>
            <w:r w:rsidRPr="000B41F0">
              <w:rPr>
                <w:szCs w:val="22"/>
                <w:lang w:val="en-US" w:eastAsia="ja-JP"/>
              </w:rPr>
              <w:t>应用</w:t>
            </w:r>
            <w:r w:rsidRPr="000B41F0">
              <w:rPr>
                <w:szCs w:val="22"/>
                <w:lang w:eastAsia="ja-JP"/>
              </w:rPr>
              <w:t>存储库</w:t>
            </w:r>
            <w:r w:rsidRPr="000B41F0">
              <w:rPr>
                <w:rFonts w:hint="eastAsia"/>
                <w:szCs w:val="22"/>
                <w:lang w:eastAsia="zh-CN"/>
              </w:rPr>
              <w:t>、</w:t>
            </w:r>
            <w:r w:rsidRPr="000B41F0">
              <w:rPr>
                <w:szCs w:val="22"/>
                <w:lang w:val="en-US" w:eastAsia="zh-CN"/>
              </w:rPr>
              <w:t>应用</w:t>
            </w:r>
            <w:r w:rsidRPr="000B41F0">
              <w:rPr>
                <w:rFonts w:hint="eastAsia"/>
                <w:szCs w:val="22"/>
                <w:lang w:val="en-US" w:eastAsia="zh-CN"/>
              </w:rPr>
              <w:t>控制信号</w:t>
            </w:r>
            <w:r w:rsidRPr="000B41F0">
              <w:rPr>
                <w:szCs w:val="22"/>
                <w:lang w:val="en-US" w:eastAsia="zh-CN"/>
              </w:rPr>
              <w:t>或应用</w:t>
            </w:r>
            <w:r w:rsidRPr="000B41F0">
              <w:rPr>
                <w:rFonts w:hint="eastAsia"/>
                <w:szCs w:val="22"/>
                <w:lang w:eastAsia="zh-CN"/>
              </w:rPr>
              <w:t>间</w:t>
            </w:r>
            <w:r w:rsidRPr="000B41F0">
              <w:rPr>
                <w:szCs w:val="22"/>
                <w:lang w:eastAsia="zh-CN"/>
              </w:rPr>
              <w:t>的差异</w:t>
            </w:r>
            <w:r w:rsidRPr="000B41F0">
              <w:rPr>
                <w:rFonts w:hint="eastAsia"/>
                <w:szCs w:val="22"/>
                <w:lang w:eastAsia="zh-CN"/>
              </w:rPr>
              <w:t>。</w:t>
            </w:r>
          </w:p>
        </w:tc>
        <w:tc>
          <w:tcPr>
            <w:tcW w:w="1778" w:type="dxa"/>
          </w:tcPr>
          <w:p w:rsidR="00F64139" w:rsidRPr="000B41F0" w:rsidRDefault="00F64139" w:rsidP="000B2269">
            <w:pPr>
              <w:pStyle w:val="Tabletext"/>
              <w:spacing w:line="340" w:lineRule="atLeast"/>
              <w:jc w:val="left"/>
              <w:rPr>
                <w:rFonts w:eastAsia="Malgun Gothic"/>
                <w:color w:val="000000"/>
                <w:kern w:val="24"/>
                <w:szCs w:val="22"/>
                <w:lang w:val="en-US" w:eastAsia="zh-CN"/>
              </w:rPr>
            </w:pPr>
            <w:r w:rsidRPr="000B41F0">
              <w:rPr>
                <w:rFonts w:hint="eastAsia"/>
                <w:szCs w:val="22"/>
                <w:lang w:eastAsia="zh-CN"/>
              </w:rPr>
              <w:t>与</w:t>
            </w:r>
            <w:r w:rsidRPr="000B41F0">
              <w:rPr>
                <w:szCs w:val="22"/>
                <w:lang w:eastAsia="zh-CN"/>
              </w:rPr>
              <w:t>业务相关应用的认证是通过</w:t>
            </w:r>
            <w:r w:rsidRPr="000B41F0">
              <w:rPr>
                <w:szCs w:val="22"/>
                <w:lang w:val="en-US" w:eastAsia="ja-JP"/>
              </w:rPr>
              <w:t>广播公司</w:t>
            </w:r>
            <w:r w:rsidRPr="000B41F0">
              <w:rPr>
                <w:rFonts w:hint="eastAsia"/>
                <w:szCs w:val="22"/>
                <w:lang w:val="en-US" w:eastAsia="zh-CN"/>
              </w:rPr>
              <w:t>提供</w:t>
            </w:r>
            <w:r w:rsidRPr="000B41F0">
              <w:rPr>
                <w:szCs w:val="22"/>
                <w:lang w:val="en-US" w:eastAsia="zh-CN"/>
              </w:rPr>
              <w:t>的</w:t>
            </w:r>
            <w:r w:rsidRPr="000B41F0">
              <w:rPr>
                <w:szCs w:val="22"/>
                <w:lang w:val="en-US" w:eastAsia="ja-JP"/>
              </w:rPr>
              <w:t>应用</w:t>
            </w:r>
            <w:r w:rsidRPr="000B41F0">
              <w:rPr>
                <w:szCs w:val="22"/>
                <w:lang w:eastAsia="ja-JP"/>
              </w:rPr>
              <w:t xml:space="preserve"> </w:t>
            </w:r>
            <w:r w:rsidRPr="000B41F0">
              <w:rPr>
                <w:rFonts w:hint="eastAsia"/>
                <w:szCs w:val="22"/>
                <w:lang w:eastAsia="zh-CN"/>
              </w:rPr>
              <w:t>控制</w:t>
            </w:r>
            <w:r w:rsidRPr="000B41F0">
              <w:rPr>
                <w:szCs w:val="22"/>
                <w:lang w:eastAsia="zh-CN"/>
              </w:rPr>
              <w:t>信号。</w:t>
            </w:r>
          </w:p>
        </w:tc>
        <w:tc>
          <w:tcPr>
            <w:tcW w:w="2100" w:type="dxa"/>
          </w:tcPr>
          <w:p w:rsidR="00F64139" w:rsidRPr="000B41F0" w:rsidRDefault="00F64139" w:rsidP="000B2269">
            <w:pPr>
              <w:pStyle w:val="Tabletext"/>
              <w:spacing w:line="340" w:lineRule="atLeast"/>
              <w:jc w:val="left"/>
              <w:rPr>
                <w:szCs w:val="22"/>
                <w:lang w:val="en-US" w:eastAsia="ja-JP"/>
              </w:rPr>
            </w:pPr>
            <w:r w:rsidRPr="000B41F0">
              <w:rPr>
                <w:rFonts w:hint="eastAsia"/>
                <w:szCs w:val="22"/>
                <w:lang w:eastAsia="zh-CN"/>
              </w:rPr>
              <w:t>与</w:t>
            </w:r>
            <w:r w:rsidRPr="000B41F0">
              <w:rPr>
                <w:szCs w:val="22"/>
                <w:lang w:eastAsia="zh-CN"/>
              </w:rPr>
              <w:t>业务相关应用的认证是通过</w:t>
            </w:r>
            <w:r w:rsidRPr="000B41F0">
              <w:rPr>
                <w:szCs w:val="22"/>
                <w:lang w:val="en-US" w:eastAsia="ja-JP"/>
              </w:rPr>
              <w:t>广播公司</w:t>
            </w:r>
            <w:r w:rsidRPr="000B41F0">
              <w:rPr>
                <w:rFonts w:hint="eastAsia"/>
                <w:szCs w:val="22"/>
                <w:lang w:val="en-US" w:eastAsia="zh-CN"/>
              </w:rPr>
              <w:t>提供</w:t>
            </w:r>
            <w:r w:rsidRPr="000B41F0">
              <w:rPr>
                <w:szCs w:val="22"/>
                <w:lang w:val="en-US" w:eastAsia="zh-CN"/>
              </w:rPr>
              <w:t>的</w:t>
            </w:r>
            <w:r w:rsidRPr="000B41F0">
              <w:rPr>
                <w:szCs w:val="22"/>
                <w:lang w:val="en-US" w:eastAsia="ja-JP"/>
              </w:rPr>
              <w:t>应用</w:t>
            </w:r>
            <w:r w:rsidRPr="000B41F0">
              <w:rPr>
                <w:szCs w:val="22"/>
                <w:lang w:eastAsia="ja-JP"/>
              </w:rPr>
              <w:t xml:space="preserve"> </w:t>
            </w:r>
            <w:r w:rsidRPr="000B41F0">
              <w:rPr>
                <w:rFonts w:hint="eastAsia"/>
                <w:szCs w:val="22"/>
                <w:lang w:eastAsia="zh-CN"/>
              </w:rPr>
              <w:t>控制</w:t>
            </w:r>
            <w:r w:rsidRPr="000B41F0">
              <w:rPr>
                <w:szCs w:val="22"/>
                <w:lang w:eastAsia="zh-CN"/>
              </w:rPr>
              <w:t>信号。</w:t>
            </w:r>
          </w:p>
        </w:tc>
        <w:tc>
          <w:tcPr>
            <w:tcW w:w="2100" w:type="dxa"/>
          </w:tcPr>
          <w:p w:rsidR="00F64139" w:rsidRPr="000B41F0" w:rsidRDefault="00F64139" w:rsidP="00C45FD2">
            <w:pPr>
              <w:pStyle w:val="Tabletext"/>
              <w:spacing w:line="340" w:lineRule="atLeast"/>
              <w:jc w:val="left"/>
              <w:rPr>
                <w:rFonts w:asciiTheme="majorBidi" w:hAnsiTheme="majorBidi" w:cstheme="majorBidi"/>
                <w:b/>
                <w:color w:val="800000"/>
                <w:szCs w:val="22"/>
                <w:lang w:val="en-US" w:eastAsia="ja-JP"/>
              </w:rPr>
            </w:pPr>
            <w:r w:rsidRPr="000B41F0">
              <w:rPr>
                <w:rFonts w:hint="eastAsia"/>
                <w:szCs w:val="22"/>
                <w:lang w:eastAsia="zh-CN"/>
              </w:rPr>
              <w:t>与业务相关应用的认证是通过广播公司提供的应用控制信号。</w:t>
            </w:r>
            <w:r w:rsidRPr="000B41F0">
              <w:rPr>
                <w:rFonts w:asciiTheme="majorBidi" w:hAnsiTheme="majorBidi" w:cstheme="majorBidi"/>
                <w:b/>
                <w:color w:val="800000"/>
                <w:szCs w:val="22"/>
                <w:lang w:val="en-US" w:eastAsia="ja-JP"/>
              </w:rPr>
              <w:t xml:space="preserve"> </w:t>
            </w:r>
          </w:p>
        </w:tc>
      </w:tr>
    </w:tbl>
    <w:p w:rsidR="000B41F0" w:rsidRDefault="000B41F0"/>
    <w:p w:rsidR="000B41F0" w:rsidRDefault="000B41F0">
      <w:pPr>
        <w:tabs>
          <w:tab w:val="clear" w:pos="794"/>
          <w:tab w:val="clear" w:pos="1191"/>
          <w:tab w:val="clear" w:pos="1588"/>
          <w:tab w:val="clear" w:pos="1985"/>
        </w:tabs>
        <w:overflowPunct/>
        <w:autoSpaceDE/>
        <w:autoSpaceDN/>
        <w:adjustRightInd/>
        <w:spacing w:before="0"/>
        <w:jc w:val="left"/>
        <w:textAlignment w:val="aut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r>
        <w:br w:type="page"/>
      </w:r>
    </w:p>
    <w:p w:rsidR="000B41F0" w:rsidRPr="00EA6D9B" w:rsidRDefault="000B41F0" w:rsidP="000B41F0">
      <w:pPr>
        <w:pStyle w:val="TableNo"/>
      </w:pPr>
      <w:r>
        <w:lastRenderedPageBreak/>
        <w:t>表</w:t>
      </w:r>
      <w:r w:rsidRPr="00EA6D9B">
        <w:t>2</w:t>
      </w:r>
      <w:r>
        <w:t>（</w:t>
      </w:r>
      <w:r w:rsidRPr="00DA7A4D">
        <w:rPr>
          <w:rFonts w:ascii="STKaiti" w:eastAsia="STKaiti" w:hAnsi="STKaiti"/>
          <w:lang w:eastAsia="zh-CN"/>
        </w:rPr>
        <w:t>续</w:t>
      </w:r>
      <w: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0B41F0" w:rsidRPr="000B41F0" w:rsidTr="000B41F0">
        <w:trPr>
          <w:cantSplit/>
          <w:jc w:val="center"/>
        </w:trPr>
        <w:tc>
          <w:tcPr>
            <w:tcW w:w="1666"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rPr>
            </w:pPr>
          </w:p>
        </w:tc>
        <w:tc>
          <w:tcPr>
            <w:tcW w:w="1987"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eastAsia="ja-JP"/>
              </w:rPr>
            </w:pPr>
            <w:r w:rsidRPr="000B41F0">
              <w:rPr>
                <w:szCs w:val="22"/>
                <w:lang w:val="en-US" w:eastAsia="ja-JP"/>
              </w:rPr>
              <w:t>Hybridcast</w:t>
            </w:r>
          </w:p>
        </w:tc>
        <w:tc>
          <w:tcPr>
            <w:tcW w:w="1778"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HbbTV</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asciiTheme="majorBidi" w:eastAsiaTheme="minorEastAsia" w:hAnsiTheme="majorBidi" w:cstheme="majorBidi"/>
                <w:color w:val="000000"/>
                <w:kern w:val="24"/>
                <w:szCs w:val="22"/>
                <w:lang w:val="en-US" w:eastAsia="zh-CN"/>
              </w:rPr>
            </w:pPr>
            <w:r w:rsidRPr="000B41F0">
              <w:rPr>
                <w:rFonts w:asciiTheme="majorBidi" w:eastAsiaTheme="minorEastAsia" w:hAnsiTheme="majorBidi" w:cstheme="majorBidi" w:hint="eastAsia"/>
                <w:szCs w:val="22"/>
                <w:lang w:val="en-US" w:eastAsia="zh-CN"/>
              </w:rPr>
              <w:t>“</w:t>
            </w:r>
            <w:r w:rsidRPr="000B41F0">
              <w:rPr>
                <w:rFonts w:asciiTheme="majorBidi" w:eastAsiaTheme="minorEastAsia" w:hAnsiTheme="majorBidi" w:cstheme="majorBidi"/>
                <w:szCs w:val="22"/>
                <w:lang w:val="en-US" w:eastAsia="zh-CN"/>
              </w:rPr>
              <w:t>基于</w:t>
            </w:r>
            <w:r w:rsidRPr="000B41F0">
              <w:rPr>
                <w:rFonts w:asciiTheme="majorBidi" w:eastAsiaTheme="minorEastAsia" w:hAnsiTheme="majorBidi" w:cstheme="majorBidi"/>
                <w:szCs w:val="22"/>
                <w:lang w:val="en-US" w:eastAsia="zh-CN"/>
              </w:rPr>
              <w:t>HTML5</w:t>
            </w:r>
            <w:r w:rsidRPr="000B41F0">
              <w:rPr>
                <w:rFonts w:asciiTheme="majorBidi" w:eastAsiaTheme="minorEastAsia" w:hAnsiTheme="majorBidi" w:cstheme="majorBidi"/>
                <w:szCs w:val="22"/>
                <w:lang w:val="en-US" w:eastAsia="zh-CN"/>
              </w:rPr>
              <w:t>的</w:t>
            </w:r>
            <w:r w:rsidRPr="000B41F0">
              <w:rPr>
                <w:rFonts w:asciiTheme="majorBidi" w:eastAsiaTheme="minorEastAsia" w:hAnsiTheme="majorBidi" w:cstheme="majorBidi"/>
                <w:szCs w:val="22"/>
                <w:lang w:val="en-US" w:eastAsia="zh-CN"/>
              </w:rPr>
              <w:br/>
            </w:r>
            <w:r w:rsidRPr="000B41F0">
              <w:rPr>
                <w:rFonts w:asciiTheme="majorBidi" w:eastAsiaTheme="minorEastAsia" w:hAnsiTheme="majorBidi" w:cstheme="majorBidi"/>
                <w:szCs w:val="22"/>
                <w:lang w:val="en-US" w:eastAsia="zh-CN"/>
              </w:rPr>
              <w:t>智能电视平台</w:t>
            </w:r>
            <w:r w:rsidRPr="000B41F0">
              <w:rPr>
                <w:rFonts w:asciiTheme="majorBidi" w:eastAsiaTheme="minorEastAsia" w:hAnsiTheme="majorBidi" w:cstheme="majorBidi" w:hint="eastAsia"/>
                <w:szCs w:val="22"/>
                <w:lang w:val="en-US" w:eastAsia="zh-CN"/>
              </w:rPr>
              <w:t>”</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Ginga</w:t>
            </w:r>
          </w:p>
        </w:tc>
      </w:tr>
      <w:tr w:rsidR="0076356D" w:rsidRPr="000B41F0" w:rsidTr="000B41F0">
        <w:trPr>
          <w:cantSplit/>
          <w:jc w:val="center"/>
        </w:trPr>
        <w:tc>
          <w:tcPr>
            <w:tcW w:w="1666" w:type="dxa"/>
          </w:tcPr>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资源</w:t>
            </w:r>
            <w:r w:rsidRPr="000B41F0">
              <w:rPr>
                <w:szCs w:val="22"/>
                <w:lang w:val="en-US" w:eastAsia="zh-CN"/>
              </w:rPr>
              <w:t>访问的安全和许可</w:t>
            </w:r>
            <w:r w:rsidRPr="000B41F0">
              <w:rPr>
                <w:rFonts w:hint="eastAsia"/>
                <w:szCs w:val="22"/>
                <w:lang w:val="en-US" w:eastAsia="zh-CN"/>
              </w:rPr>
              <w:t>控制</w:t>
            </w:r>
          </w:p>
        </w:tc>
        <w:tc>
          <w:tcPr>
            <w:tcW w:w="1987" w:type="dxa"/>
          </w:tcPr>
          <w:p w:rsidR="0076356D" w:rsidRPr="000B41F0" w:rsidRDefault="0076356D" w:rsidP="0076356D">
            <w:pPr>
              <w:pStyle w:val="Tabletext"/>
              <w:spacing w:line="300" w:lineRule="atLeast"/>
              <w:jc w:val="left"/>
              <w:rPr>
                <w:szCs w:val="22"/>
                <w:lang w:val="en-US" w:eastAsia="zh-CN"/>
              </w:rPr>
            </w:pPr>
            <w:r w:rsidRPr="000B41F0">
              <w:rPr>
                <w:szCs w:val="22"/>
                <w:lang w:val="en-US" w:eastAsia="ja-JP"/>
              </w:rPr>
              <w:t>广播公司</w:t>
            </w:r>
            <w:r w:rsidRPr="000B41F0">
              <w:rPr>
                <w:rFonts w:hint="eastAsia"/>
                <w:szCs w:val="22"/>
                <w:lang w:val="en-US" w:eastAsia="zh-CN"/>
              </w:rPr>
              <w:t>可</w:t>
            </w:r>
            <w:r w:rsidRPr="000B41F0">
              <w:rPr>
                <w:szCs w:val="22"/>
                <w:lang w:val="en-US" w:eastAsia="zh-CN"/>
              </w:rPr>
              <w:t>为通过广播</w:t>
            </w:r>
            <w:r w:rsidRPr="000B41F0">
              <w:rPr>
                <w:rFonts w:hint="eastAsia"/>
                <w:szCs w:val="22"/>
                <w:lang w:val="en-US" w:eastAsia="zh-CN"/>
              </w:rPr>
              <w:t>实施</w:t>
            </w:r>
            <w:r w:rsidRPr="000B41F0">
              <w:rPr>
                <w:szCs w:val="22"/>
                <w:lang w:val="en-US" w:eastAsia="zh-CN"/>
              </w:rPr>
              <w:t>接入控制提供许可信息。</w:t>
            </w:r>
          </w:p>
        </w:tc>
        <w:tc>
          <w:tcPr>
            <w:tcW w:w="1778" w:type="dxa"/>
          </w:tcPr>
          <w:p w:rsidR="0076356D" w:rsidRPr="000B41F0" w:rsidRDefault="0076356D" w:rsidP="0076356D">
            <w:pPr>
              <w:pStyle w:val="Tabletext"/>
              <w:spacing w:line="300" w:lineRule="atLeast"/>
              <w:jc w:val="left"/>
              <w:rPr>
                <w:color w:val="000000"/>
                <w:kern w:val="24"/>
                <w:szCs w:val="22"/>
                <w:lang w:val="en-US" w:eastAsia="ja-JP"/>
              </w:rPr>
            </w:pPr>
            <w:r w:rsidRPr="000B41F0">
              <w:rPr>
                <w:color w:val="000000"/>
                <w:kern w:val="24"/>
                <w:szCs w:val="22"/>
                <w:lang w:val="en-US" w:eastAsia="ja-JP"/>
              </w:rPr>
              <w:t>与广播相关的应用</w:t>
            </w:r>
            <w:r w:rsidRPr="000B41F0">
              <w:rPr>
                <w:rFonts w:hint="eastAsia"/>
                <w:color w:val="000000"/>
                <w:kern w:val="24"/>
                <w:szCs w:val="22"/>
                <w:lang w:val="en-US" w:eastAsia="zh-CN"/>
              </w:rPr>
              <w:t>被</w:t>
            </w:r>
            <w:r w:rsidRPr="000B41F0">
              <w:rPr>
                <w:color w:val="000000"/>
                <w:kern w:val="24"/>
                <w:szCs w:val="22"/>
                <w:lang w:val="en-US" w:eastAsia="zh-CN"/>
              </w:rPr>
              <w:t>视为受信任的</w:t>
            </w:r>
            <w:r w:rsidRPr="000B41F0">
              <w:rPr>
                <w:color w:val="000000"/>
                <w:kern w:val="24"/>
                <w:szCs w:val="22"/>
                <w:lang w:val="en-US" w:eastAsia="ja-JP"/>
              </w:rPr>
              <w:t>应用</w:t>
            </w:r>
            <w:r w:rsidRPr="000B41F0">
              <w:rPr>
                <w:rFonts w:hint="eastAsia"/>
                <w:color w:val="000000"/>
                <w:kern w:val="24"/>
                <w:szCs w:val="22"/>
                <w:lang w:val="en-US" w:eastAsia="zh-CN"/>
              </w:rPr>
              <w:t>，</w:t>
            </w:r>
            <w:r w:rsidRPr="000B41F0">
              <w:rPr>
                <w:color w:val="000000"/>
                <w:kern w:val="24"/>
                <w:szCs w:val="22"/>
                <w:lang w:val="en-US" w:eastAsia="zh-CN"/>
              </w:rPr>
              <w:t>独立于广播的</w:t>
            </w:r>
            <w:r w:rsidRPr="000B41F0">
              <w:rPr>
                <w:color w:val="000000"/>
                <w:kern w:val="24"/>
                <w:szCs w:val="22"/>
                <w:lang w:val="en-US" w:eastAsia="ja-JP"/>
              </w:rPr>
              <w:t>应用</w:t>
            </w:r>
            <w:r w:rsidRPr="000B41F0">
              <w:rPr>
                <w:rFonts w:hint="eastAsia"/>
                <w:color w:val="000000"/>
                <w:kern w:val="24"/>
                <w:szCs w:val="22"/>
                <w:lang w:val="en-US" w:eastAsia="zh-CN"/>
              </w:rPr>
              <w:t>为</w:t>
            </w:r>
            <w:r w:rsidRPr="000B41F0">
              <w:rPr>
                <w:color w:val="000000"/>
                <w:kern w:val="24"/>
                <w:szCs w:val="22"/>
                <w:lang w:val="en-US" w:eastAsia="zh-CN"/>
              </w:rPr>
              <w:t>不受信</w:t>
            </w:r>
            <w:r w:rsidRPr="000B41F0">
              <w:rPr>
                <w:rFonts w:hint="eastAsia"/>
                <w:color w:val="000000"/>
                <w:kern w:val="24"/>
                <w:szCs w:val="22"/>
                <w:lang w:val="en-US" w:eastAsia="zh-CN"/>
              </w:rPr>
              <w:t>任</w:t>
            </w:r>
            <w:r w:rsidRPr="000B41F0">
              <w:rPr>
                <w:color w:val="000000"/>
                <w:kern w:val="24"/>
                <w:szCs w:val="22"/>
                <w:lang w:val="en-US" w:eastAsia="zh-CN"/>
              </w:rPr>
              <w:t>的</w:t>
            </w:r>
            <w:r w:rsidRPr="000B41F0">
              <w:rPr>
                <w:rFonts w:hint="eastAsia"/>
                <w:color w:val="000000"/>
                <w:kern w:val="24"/>
                <w:szCs w:val="22"/>
                <w:lang w:val="en-US" w:eastAsia="zh-CN"/>
              </w:rPr>
              <w:t>应用</w:t>
            </w:r>
            <w:r w:rsidRPr="000B41F0">
              <w:rPr>
                <w:color w:val="000000"/>
                <w:kern w:val="24"/>
                <w:szCs w:val="22"/>
                <w:lang w:val="en-US" w:eastAsia="zh-CN"/>
              </w:rPr>
              <w:t>。</w:t>
            </w:r>
          </w:p>
        </w:tc>
        <w:tc>
          <w:tcPr>
            <w:tcW w:w="2100" w:type="dxa"/>
          </w:tcPr>
          <w:p w:rsidR="0076356D" w:rsidRPr="000B41F0" w:rsidRDefault="0076356D" w:rsidP="0076356D">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所</w:t>
            </w:r>
            <w:r w:rsidRPr="000B41F0">
              <w:rPr>
                <w:color w:val="000000"/>
                <w:kern w:val="24"/>
                <w:szCs w:val="22"/>
                <w:lang w:val="en-US" w:eastAsia="zh-CN"/>
              </w:rPr>
              <w:t>有</w:t>
            </w:r>
            <w:r w:rsidRPr="000B41F0">
              <w:rPr>
                <w:color w:val="000000"/>
                <w:kern w:val="24"/>
                <w:szCs w:val="22"/>
                <w:lang w:val="en-US" w:eastAsia="ja-JP"/>
              </w:rPr>
              <w:t>应用</w:t>
            </w:r>
            <w:r w:rsidRPr="000B41F0">
              <w:rPr>
                <w:rFonts w:hint="eastAsia"/>
                <w:color w:val="000000"/>
                <w:kern w:val="24"/>
                <w:szCs w:val="22"/>
                <w:lang w:val="en-US" w:eastAsia="zh-CN"/>
              </w:rPr>
              <w:t>访问</w:t>
            </w:r>
            <w:r w:rsidRPr="000B41F0">
              <w:rPr>
                <w:color w:val="000000"/>
                <w:kern w:val="24"/>
                <w:szCs w:val="22"/>
                <w:lang w:val="en-US" w:eastAsia="zh-CN"/>
              </w:rPr>
              <w:t>广播资源均有许可信息。</w:t>
            </w:r>
          </w:p>
        </w:tc>
        <w:tc>
          <w:tcPr>
            <w:tcW w:w="2100" w:type="dxa"/>
          </w:tcPr>
          <w:p w:rsidR="0076356D" w:rsidRPr="000B41F0" w:rsidRDefault="0076356D" w:rsidP="00C45FD2">
            <w:pPr>
              <w:pStyle w:val="Tabletext"/>
              <w:spacing w:line="340" w:lineRule="atLeast"/>
              <w:jc w:val="left"/>
              <w:rPr>
                <w:szCs w:val="22"/>
                <w:lang w:eastAsia="zh-CN"/>
              </w:rPr>
            </w:pPr>
            <w:r w:rsidRPr="000B41F0">
              <w:rPr>
                <w:rFonts w:hint="eastAsia"/>
                <w:szCs w:val="22"/>
                <w:lang w:eastAsia="zh-CN"/>
              </w:rPr>
              <w:t>广播相关的应用被视为受信任的应用，独立于广播的应用为不受信任的应用。</w:t>
            </w:r>
          </w:p>
        </w:tc>
      </w:tr>
      <w:tr w:rsidR="0076356D" w:rsidRPr="000B41F0" w:rsidTr="000B41F0">
        <w:trPr>
          <w:cantSplit/>
          <w:jc w:val="center"/>
        </w:trPr>
        <w:tc>
          <w:tcPr>
            <w:tcW w:w="1666" w:type="dxa"/>
          </w:tcPr>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宽带</w:t>
            </w:r>
            <w:r w:rsidRPr="000B41F0">
              <w:rPr>
                <w:szCs w:val="22"/>
                <w:lang w:val="en-US" w:eastAsia="zh-CN"/>
              </w:rPr>
              <w:t>接入的可用协议</w:t>
            </w:r>
          </w:p>
        </w:tc>
        <w:tc>
          <w:tcPr>
            <w:tcW w:w="1987" w:type="dxa"/>
          </w:tcPr>
          <w:p w:rsidR="0076356D" w:rsidRPr="000B41F0" w:rsidRDefault="0076356D" w:rsidP="0076356D">
            <w:pPr>
              <w:pStyle w:val="Tabletext"/>
              <w:spacing w:line="300" w:lineRule="atLeast"/>
              <w:jc w:val="left"/>
              <w:rPr>
                <w:szCs w:val="22"/>
                <w:lang w:val="en-US" w:eastAsia="ja-JP"/>
              </w:rPr>
            </w:pPr>
            <w:r w:rsidRPr="000B41F0">
              <w:rPr>
                <w:szCs w:val="22"/>
                <w:lang w:val="en-US" w:eastAsia="ja-JP"/>
              </w:rPr>
              <w:t>HTTP</w:t>
            </w:r>
            <w:r w:rsidRPr="000B41F0">
              <w:rPr>
                <w:rFonts w:hint="eastAsia"/>
                <w:szCs w:val="22"/>
                <w:lang w:val="en-US" w:eastAsia="zh-CN"/>
              </w:rPr>
              <w:t>、</w:t>
            </w:r>
            <w:r w:rsidRPr="000B41F0">
              <w:rPr>
                <w:szCs w:val="22"/>
                <w:lang w:val="en-US" w:eastAsia="ja-JP"/>
              </w:rPr>
              <w:t>HTTPS</w:t>
            </w:r>
            <w:r w:rsidRPr="000B41F0">
              <w:rPr>
                <w:rFonts w:hint="eastAsia"/>
                <w:szCs w:val="22"/>
                <w:lang w:val="en-US" w:eastAsia="zh-CN"/>
              </w:rPr>
              <w:t>、</w:t>
            </w:r>
            <w:r w:rsidRPr="000B41F0">
              <w:rPr>
                <w:szCs w:val="22"/>
                <w:lang w:val="en-US" w:eastAsia="ja-JP"/>
              </w:rPr>
              <w:t>RTP</w:t>
            </w:r>
            <w:r w:rsidRPr="000B41F0">
              <w:rPr>
                <w:rFonts w:hint="eastAsia"/>
                <w:szCs w:val="22"/>
                <w:lang w:val="en-US" w:eastAsia="zh-CN"/>
              </w:rPr>
              <w:t>和</w:t>
            </w:r>
            <w:r w:rsidRPr="000B41F0">
              <w:rPr>
                <w:szCs w:val="22"/>
                <w:lang w:val="en-US" w:eastAsia="ja-JP"/>
              </w:rPr>
              <w:t>MPEG-DASH</w:t>
            </w:r>
          </w:p>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当</w:t>
            </w:r>
            <w:r w:rsidRPr="000B41F0">
              <w:rPr>
                <w:szCs w:val="22"/>
                <w:lang w:val="en-US" w:eastAsia="ja-JP"/>
              </w:rPr>
              <w:t>MMT</w:t>
            </w:r>
            <w:r w:rsidRPr="000B41F0">
              <w:rPr>
                <w:rFonts w:hint="eastAsia"/>
                <w:szCs w:val="22"/>
                <w:lang w:val="en-US" w:eastAsia="zh-CN"/>
              </w:rPr>
              <w:t>用</w:t>
            </w:r>
            <w:r w:rsidRPr="000B41F0">
              <w:rPr>
                <w:szCs w:val="22"/>
                <w:lang w:val="en-US" w:eastAsia="zh-CN"/>
              </w:rPr>
              <w:t>于广播频道时，</w:t>
            </w:r>
            <w:r w:rsidRPr="000B41F0">
              <w:rPr>
                <w:rFonts w:hint="eastAsia"/>
                <w:szCs w:val="22"/>
                <w:lang w:val="en-US" w:eastAsia="zh-CN"/>
              </w:rPr>
              <w:t>亦</w:t>
            </w:r>
            <w:r w:rsidRPr="000B41F0">
              <w:rPr>
                <w:szCs w:val="22"/>
                <w:lang w:val="en-US" w:eastAsia="zh-CN"/>
              </w:rPr>
              <w:t>可在广播频道上使用</w:t>
            </w:r>
            <w:r w:rsidRPr="000B41F0">
              <w:rPr>
                <w:szCs w:val="22"/>
                <w:lang w:val="en-US" w:eastAsia="ja-JP"/>
              </w:rPr>
              <w:t>MMT</w:t>
            </w:r>
            <w:r w:rsidRPr="000B41F0">
              <w:rPr>
                <w:rFonts w:hint="eastAsia"/>
                <w:szCs w:val="22"/>
                <w:lang w:val="en-US" w:eastAsia="zh-CN"/>
              </w:rPr>
              <w:t>。</w:t>
            </w:r>
          </w:p>
        </w:tc>
        <w:tc>
          <w:tcPr>
            <w:tcW w:w="1778" w:type="dxa"/>
          </w:tcPr>
          <w:p w:rsidR="0076356D" w:rsidRPr="000B41F0" w:rsidRDefault="0076356D" w:rsidP="0076356D">
            <w:pPr>
              <w:pStyle w:val="Tabletext"/>
              <w:spacing w:line="300" w:lineRule="atLeast"/>
              <w:jc w:val="left"/>
              <w:rPr>
                <w:color w:val="000000"/>
                <w:kern w:val="24"/>
                <w:szCs w:val="22"/>
                <w:lang w:val="de-CH" w:eastAsia="ja-JP"/>
              </w:rPr>
            </w:pPr>
            <w:r w:rsidRPr="000B41F0">
              <w:rPr>
                <w:color w:val="000000"/>
                <w:kern w:val="24"/>
                <w:szCs w:val="22"/>
                <w:lang w:val="de-CH" w:eastAsia="ja-JP"/>
              </w:rPr>
              <w:t>HTTP</w:t>
            </w:r>
            <w:r w:rsidRPr="000B41F0">
              <w:rPr>
                <w:color w:val="000000"/>
                <w:kern w:val="24"/>
                <w:szCs w:val="22"/>
                <w:lang w:val="en-US" w:eastAsia="ja-JP"/>
              </w:rPr>
              <w:t>、</w:t>
            </w:r>
            <w:r w:rsidRPr="000B41F0">
              <w:rPr>
                <w:color w:val="000000"/>
                <w:kern w:val="24"/>
                <w:szCs w:val="22"/>
                <w:lang w:val="de-CH" w:eastAsia="ja-JP"/>
              </w:rPr>
              <w:t>HTTP</w:t>
            </w:r>
            <w:r w:rsidRPr="000B41F0">
              <w:rPr>
                <w:rFonts w:hint="eastAsia"/>
                <w:color w:val="000000"/>
                <w:kern w:val="24"/>
                <w:szCs w:val="22"/>
                <w:lang w:val="en-US" w:eastAsia="zh-CN"/>
              </w:rPr>
              <w:t>和</w:t>
            </w:r>
            <w:r w:rsidRPr="000B41F0">
              <w:rPr>
                <w:color w:val="000000"/>
                <w:kern w:val="24"/>
                <w:szCs w:val="22"/>
                <w:lang w:val="de-CH" w:eastAsia="ja-JP"/>
              </w:rPr>
              <w:t>MPEG-DASH</w:t>
            </w:r>
          </w:p>
        </w:tc>
        <w:tc>
          <w:tcPr>
            <w:tcW w:w="2100" w:type="dxa"/>
          </w:tcPr>
          <w:p w:rsidR="0076356D" w:rsidRPr="000B41F0" w:rsidRDefault="0076356D" w:rsidP="0076356D">
            <w:pPr>
              <w:pStyle w:val="Tabletext"/>
              <w:spacing w:line="300" w:lineRule="atLeast"/>
              <w:jc w:val="left"/>
              <w:rPr>
                <w:color w:val="000000"/>
                <w:kern w:val="24"/>
                <w:szCs w:val="22"/>
                <w:lang w:val="de-CH" w:eastAsia="ja-JP"/>
              </w:rPr>
            </w:pPr>
            <w:r w:rsidRPr="000B41F0">
              <w:rPr>
                <w:color w:val="000000"/>
                <w:kern w:val="24"/>
                <w:szCs w:val="22"/>
                <w:lang w:val="de-CH" w:eastAsia="ja-JP"/>
              </w:rPr>
              <w:t>HTTP</w:t>
            </w:r>
            <w:r w:rsidRPr="000B41F0">
              <w:rPr>
                <w:color w:val="000000"/>
                <w:kern w:val="24"/>
                <w:szCs w:val="22"/>
                <w:lang w:val="en-US" w:eastAsia="ja-JP"/>
              </w:rPr>
              <w:t>、</w:t>
            </w:r>
            <w:r w:rsidRPr="000B41F0">
              <w:rPr>
                <w:color w:val="000000"/>
                <w:kern w:val="24"/>
                <w:szCs w:val="22"/>
                <w:lang w:val="de-CH" w:eastAsia="ja-JP"/>
              </w:rPr>
              <w:t>HTTP</w:t>
            </w:r>
            <w:r w:rsidRPr="000B41F0">
              <w:rPr>
                <w:color w:val="000000"/>
                <w:kern w:val="24"/>
                <w:szCs w:val="22"/>
                <w:lang w:val="en-US" w:eastAsia="ja-JP"/>
              </w:rPr>
              <w:t>、</w:t>
            </w:r>
            <w:r w:rsidRPr="000B41F0">
              <w:rPr>
                <w:color w:val="000000"/>
                <w:kern w:val="24"/>
                <w:szCs w:val="22"/>
                <w:lang w:val="de-CH" w:eastAsia="ja-JP"/>
              </w:rPr>
              <w:t>RTSP</w:t>
            </w:r>
            <w:r w:rsidRPr="000B41F0">
              <w:rPr>
                <w:rFonts w:hint="eastAsia"/>
                <w:color w:val="000000"/>
                <w:kern w:val="24"/>
                <w:szCs w:val="22"/>
                <w:lang w:val="en-US" w:eastAsia="zh-CN"/>
              </w:rPr>
              <w:t>和</w:t>
            </w:r>
            <w:r w:rsidRPr="000B41F0">
              <w:rPr>
                <w:color w:val="000000"/>
                <w:kern w:val="24"/>
                <w:szCs w:val="22"/>
                <w:lang w:val="de-CH" w:eastAsia="ja-JP"/>
              </w:rPr>
              <w:t>MPEG-DASH</w:t>
            </w:r>
          </w:p>
        </w:tc>
        <w:tc>
          <w:tcPr>
            <w:tcW w:w="2100" w:type="dxa"/>
          </w:tcPr>
          <w:p w:rsidR="0076356D" w:rsidRPr="000B41F0" w:rsidRDefault="0076356D" w:rsidP="00C45FD2">
            <w:pPr>
              <w:pStyle w:val="Tabletext"/>
              <w:spacing w:line="340" w:lineRule="atLeast"/>
              <w:jc w:val="left"/>
              <w:rPr>
                <w:szCs w:val="22"/>
                <w:lang w:val="de-CH" w:eastAsia="zh-CN"/>
              </w:rPr>
            </w:pPr>
            <w:r w:rsidRPr="000B41F0">
              <w:rPr>
                <w:szCs w:val="22"/>
                <w:lang w:val="de-CH" w:eastAsia="zh-CN"/>
              </w:rPr>
              <w:t>TCP</w:t>
            </w:r>
            <w:r w:rsidRPr="000B41F0">
              <w:rPr>
                <w:rFonts w:hint="eastAsia"/>
                <w:szCs w:val="22"/>
                <w:lang w:eastAsia="zh-CN"/>
              </w:rPr>
              <w:t>套接字、</w:t>
            </w:r>
            <w:r w:rsidRPr="000B41F0">
              <w:rPr>
                <w:szCs w:val="22"/>
                <w:lang w:val="de-CH" w:eastAsia="zh-CN"/>
              </w:rPr>
              <w:t>UDP</w:t>
            </w:r>
            <w:r w:rsidRPr="000B41F0">
              <w:rPr>
                <w:rFonts w:hint="eastAsia"/>
                <w:szCs w:val="22"/>
                <w:lang w:eastAsia="zh-CN"/>
              </w:rPr>
              <w:t>、</w:t>
            </w:r>
            <w:r w:rsidRPr="000B41F0">
              <w:rPr>
                <w:szCs w:val="22"/>
                <w:lang w:val="de-CH" w:eastAsia="zh-CN"/>
              </w:rPr>
              <w:t>HTTP</w:t>
            </w:r>
            <w:r w:rsidRPr="000B41F0">
              <w:rPr>
                <w:rFonts w:hint="eastAsia"/>
                <w:szCs w:val="22"/>
                <w:lang w:eastAsia="zh-CN"/>
              </w:rPr>
              <w:t>、</w:t>
            </w:r>
            <w:r w:rsidRPr="000B41F0">
              <w:rPr>
                <w:szCs w:val="22"/>
                <w:lang w:val="de-CH" w:eastAsia="zh-CN"/>
              </w:rPr>
              <w:t>HTTPS</w:t>
            </w:r>
            <w:r w:rsidRPr="000B41F0">
              <w:rPr>
                <w:rFonts w:hint="eastAsia"/>
                <w:szCs w:val="22"/>
                <w:lang w:eastAsia="zh-CN"/>
              </w:rPr>
              <w:t>、</w:t>
            </w:r>
            <w:r w:rsidRPr="000B41F0">
              <w:rPr>
                <w:szCs w:val="22"/>
                <w:lang w:val="de-CH" w:eastAsia="zh-CN"/>
              </w:rPr>
              <w:t>RTSP</w:t>
            </w:r>
            <w:r w:rsidRPr="000B41F0">
              <w:rPr>
                <w:rFonts w:hint="eastAsia"/>
                <w:szCs w:val="22"/>
                <w:lang w:eastAsia="zh-CN"/>
              </w:rPr>
              <w:t>、</w:t>
            </w:r>
            <w:r w:rsidRPr="000B41F0">
              <w:rPr>
                <w:szCs w:val="22"/>
                <w:lang w:val="de-CH" w:eastAsia="zh-CN"/>
              </w:rPr>
              <w:t>RTP</w:t>
            </w:r>
          </w:p>
        </w:tc>
      </w:tr>
      <w:tr w:rsidR="0076356D" w:rsidRPr="000B41F0" w:rsidTr="000B41F0">
        <w:trPr>
          <w:cantSplit/>
          <w:jc w:val="center"/>
        </w:trPr>
        <w:tc>
          <w:tcPr>
            <w:tcW w:w="1666" w:type="dxa"/>
          </w:tcPr>
          <w:p w:rsidR="0076356D" w:rsidRPr="000B41F0" w:rsidRDefault="0076356D" w:rsidP="0076356D">
            <w:pPr>
              <w:pStyle w:val="Tabletext"/>
              <w:spacing w:line="300" w:lineRule="atLeast"/>
              <w:jc w:val="left"/>
              <w:rPr>
                <w:szCs w:val="22"/>
                <w:lang w:val="en-US" w:eastAsia="ja-JP"/>
              </w:rPr>
            </w:pPr>
            <w:r w:rsidRPr="000B41F0">
              <w:rPr>
                <w:szCs w:val="22"/>
                <w:lang w:val="en-US" w:eastAsia="zh-CN"/>
              </w:rPr>
              <w:t>广播频道协议，</w:t>
            </w:r>
            <w:r w:rsidRPr="000B41F0">
              <w:rPr>
                <w:rFonts w:hint="eastAsia"/>
                <w:szCs w:val="22"/>
                <w:lang w:val="en-US" w:eastAsia="zh-CN"/>
              </w:rPr>
              <w:t>包括</w:t>
            </w:r>
            <w:r w:rsidRPr="000B41F0">
              <w:rPr>
                <w:szCs w:val="22"/>
                <w:lang w:val="en-US" w:eastAsia="zh-CN"/>
              </w:rPr>
              <w:t>交付应用数据</w:t>
            </w:r>
            <w:r w:rsidRPr="000B41F0">
              <w:rPr>
                <w:rFonts w:hint="eastAsia"/>
                <w:szCs w:val="22"/>
                <w:lang w:val="en-US" w:eastAsia="zh-CN"/>
              </w:rPr>
              <w:t>的</w:t>
            </w:r>
            <w:r w:rsidRPr="000B41F0">
              <w:rPr>
                <w:szCs w:val="22"/>
                <w:lang w:val="en-US" w:eastAsia="zh-CN"/>
              </w:rPr>
              <w:t>协议</w:t>
            </w:r>
          </w:p>
        </w:tc>
        <w:tc>
          <w:tcPr>
            <w:tcW w:w="1987" w:type="dxa"/>
          </w:tcPr>
          <w:p w:rsidR="0076356D" w:rsidRPr="000B41F0" w:rsidRDefault="0076356D" w:rsidP="0076356D">
            <w:pPr>
              <w:pStyle w:val="Tabletext"/>
              <w:spacing w:line="300" w:lineRule="atLeast"/>
              <w:jc w:val="left"/>
              <w:rPr>
                <w:szCs w:val="22"/>
                <w:lang w:val="en-US"/>
              </w:rPr>
            </w:pPr>
            <w:r w:rsidRPr="000B41F0">
              <w:rPr>
                <w:szCs w:val="22"/>
                <w:lang w:val="en-US" w:eastAsia="ja-JP"/>
              </w:rPr>
              <w:t>MPEG2-TS</w:t>
            </w:r>
            <w:r w:rsidRPr="000B41F0">
              <w:rPr>
                <w:rFonts w:hint="eastAsia"/>
                <w:szCs w:val="22"/>
                <w:lang w:eastAsia="zh-CN"/>
              </w:rPr>
              <w:t>和</w:t>
            </w:r>
            <w:r w:rsidRPr="000B41F0">
              <w:rPr>
                <w:szCs w:val="22"/>
                <w:lang w:val="en-US" w:eastAsia="ja-JP"/>
              </w:rPr>
              <w:t>MMT</w:t>
            </w:r>
          </w:p>
        </w:tc>
        <w:tc>
          <w:tcPr>
            <w:tcW w:w="1778" w:type="dxa"/>
          </w:tcPr>
          <w:p w:rsidR="0076356D" w:rsidRPr="000B41F0" w:rsidRDefault="0076356D" w:rsidP="0076356D">
            <w:pPr>
              <w:pStyle w:val="Tabletext"/>
              <w:spacing w:line="300" w:lineRule="atLeast"/>
              <w:jc w:val="left"/>
              <w:rPr>
                <w:color w:val="000000"/>
                <w:kern w:val="24"/>
                <w:szCs w:val="22"/>
                <w:lang w:eastAsia="ja-JP"/>
              </w:rPr>
            </w:pPr>
            <w:r w:rsidRPr="000B41F0">
              <w:rPr>
                <w:color w:val="000000"/>
                <w:kern w:val="24"/>
                <w:szCs w:val="22"/>
                <w:lang w:eastAsia="ja-JP"/>
              </w:rPr>
              <w:t>MPEG2-TS</w:t>
            </w:r>
          </w:p>
        </w:tc>
        <w:tc>
          <w:tcPr>
            <w:tcW w:w="2100" w:type="dxa"/>
          </w:tcPr>
          <w:p w:rsidR="0076356D" w:rsidRPr="000B41F0" w:rsidRDefault="0076356D" w:rsidP="0076356D">
            <w:pPr>
              <w:pStyle w:val="Tabletext"/>
              <w:spacing w:line="300" w:lineRule="atLeast"/>
              <w:jc w:val="left"/>
              <w:rPr>
                <w:color w:val="000000"/>
                <w:kern w:val="24"/>
                <w:szCs w:val="22"/>
                <w:lang w:eastAsia="ja-JP"/>
              </w:rPr>
            </w:pPr>
            <w:r w:rsidRPr="000B41F0">
              <w:rPr>
                <w:color w:val="000000"/>
                <w:kern w:val="24"/>
                <w:szCs w:val="22"/>
                <w:lang w:eastAsia="ja-JP"/>
              </w:rPr>
              <w:t>MPEG2-TS</w:t>
            </w:r>
          </w:p>
        </w:tc>
        <w:tc>
          <w:tcPr>
            <w:tcW w:w="2100" w:type="dxa"/>
          </w:tcPr>
          <w:p w:rsidR="0076356D" w:rsidRPr="000B41F0" w:rsidRDefault="0076356D" w:rsidP="00C45FD2">
            <w:pPr>
              <w:pStyle w:val="Tabletext"/>
              <w:spacing w:line="340" w:lineRule="atLeast"/>
              <w:jc w:val="left"/>
              <w:rPr>
                <w:szCs w:val="22"/>
                <w:lang w:eastAsia="zh-CN"/>
              </w:rPr>
            </w:pPr>
            <w:r w:rsidRPr="000B41F0">
              <w:rPr>
                <w:szCs w:val="22"/>
                <w:lang w:eastAsia="zh-CN"/>
              </w:rPr>
              <w:t>MPEG2-TS</w:t>
            </w:r>
          </w:p>
        </w:tc>
      </w:tr>
      <w:tr w:rsidR="0076356D" w:rsidRPr="000B41F0" w:rsidTr="000B41F0">
        <w:trPr>
          <w:cantSplit/>
          <w:jc w:val="center"/>
        </w:trPr>
        <w:tc>
          <w:tcPr>
            <w:tcW w:w="1666" w:type="dxa"/>
          </w:tcPr>
          <w:p w:rsidR="0076356D" w:rsidRPr="000B41F0" w:rsidRDefault="0076356D" w:rsidP="0076356D">
            <w:pPr>
              <w:pStyle w:val="Tabletext"/>
              <w:spacing w:line="300" w:lineRule="atLeast"/>
              <w:jc w:val="left"/>
              <w:rPr>
                <w:szCs w:val="22"/>
                <w:lang w:val="en-US" w:eastAsia="ja-JP"/>
              </w:rPr>
            </w:pPr>
            <w:r w:rsidRPr="000B41F0">
              <w:rPr>
                <w:rFonts w:hint="eastAsia"/>
                <w:szCs w:val="22"/>
                <w:lang w:val="en-US" w:eastAsia="zh-CN"/>
              </w:rPr>
              <w:t>触</w:t>
            </w:r>
            <w:r w:rsidRPr="000B41F0">
              <w:rPr>
                <w:szCs w:val="22"/>
                <w:lang w:val="en-US" w:eastAsia="zh-CN"/>
              </w:rPr>
              <w:t>发</w:t>
            </w:r>
            <w:r w:rsidRPr="000B41F0">
              <w:rPr>
                <w:rFonts w:hint="eastAsia"/>
                <w:szCs w:val="22"/>
                <w:lang w:val="en-US" w:eastAsia="zh-CN"/>
              </w:rPr>
              <w:t>应用</w:t>
            </w:r>
            <w:r w:rsidRPr="000B41F0">
              <w:rPr>
                <w:szCs w:val="22"/>
                <w:lang w:val="en-US" w:eastAsia="zh-CN"/>
              </w:rPr>
              <w:t>和传递应用消息的可用交付频道</w:t>
            </w:r>
          </w:p>
        </w:tc>
        <w:tc>
          <w:tcPr>
            <w:tcW w:w="1987" w:type="dxa"/>
          </w:tcPr>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将</w:t>
            </w:r>
            <w:r w:rsidRPr="000B41F0">
              <w:rPr>
                <w:szCs w:val="22"/>
                <w:lang w:val="en-US" w:eastAsia="ja-JP"/>
              </w:rPr>
              <w:t>MPEG2-TS</w:t>
            </w:r>
            <w:r w:rsidRPr="000B41F0">
              <w:rPr>
                <w:rFonts w:hint="eastAsia"/>
                <w:szCs w:val="22"/>
                <w:lang w:val="en-US" w:eastAsia="zh-CN"/>
              </w:rPr>
              <w:t>用</w:t>
            </w:r>
            <w:r w:rsidRPr="000B41F0">
              <w:rPr>
                <w:szCs w:val="22"/>
                <w:lang w:val="en-US" w:eastAsia="zh-CN"/>
              </w:rPr>
              <w:t>于</w:t>
            </w:r>
            <w:r w:rsidRPr="000B41F0">
              <w:rPr>
                <w:szCs w:val="22"/>
                <w:lang w:val="en-US" w:eastAsia="ja-JP"/>
              </w:rPr>
              <w:t>广播频道</w:t>
            </w:r>
            <w:r w:rsidRPr="000B41F0">
              <w:rPr>
                <w:rFonts w:hint="eastAsia"/>
                <w:szCs w:val="22"/>
                <w:lang w:val="en-US" w:eastAsia="zh-CN"/>
              </w:rPr>
              <w:t>时</w:t>
            </w:r>
            <w:r w:rsidRPr="000B41F0">
              <w:rPr>
                <w:szCs w:val="22"/>
                <w:lang w:val="en-US" w:eastAsia="zh-CN"/>
              </w:rPr>
              <w:t>，</w:t>
            </w:r>
            <w:r w:rsidRPr="000B41F0">
              <w:rPr>
                <w:szCs w:val="22"/>
                <w:lang w:val="en-US" w:eastAsia="ja-JP"/>
              </w:rPr>
              <w:t>DSM-CC</w:t>
            </w:r>
            <w:r w:rsidRPr="000B41F0">
              <w:rPr>
                <w:szCs w:val="22"/>
                <w:lang w:val="en-US" w:eastAsia="ja-JP"/>
              </w:rPr>
              <w:t>流事件</w:t>
            </w:r>
            <w:r w:rsidRPr="000B41F0">
              <w:rPr>
                <w:rFonts w:hint="eastAsia"/>
                <w:szCs w:val="22"/>
                <w:lang w:val="en-US" w:eastAsia="zh-CN"/>
              </w:rPr>
              <w:t>用</w:t>
            </w:r>
            <w:r w:rsidRPr="000B41F0">
              <w:rPr>
                <w:szCs w:val="22"/>
                <w:lang w:val="en-US" w:eastAsia="zh-CN"/>
              </w:rPr>
              <w:t>于此目的。</w:t>
            </w:r>
            <w:r w:rsidRPr="000B41F0">
              <w:rPr>
                <w:rFonts w:hint="eastAsia"/>
                <w:szCs w:val="22"/>
                <w:lang w:val="en-US" w:eastAsia="zh-CN"/>
              </w:rPr>
              <w:t>当</w:t>
            </w:r>
            <w:r w:rsidRPr="000B41F0">
              <w:rPr>
                <w:szCs w:val="22"/>
                <w:lang w:val="en-US" w:eastAsia="ja-JP"/>
              </w:rPr>
              <w:t>MMT</w:t>
            </w:r>
            <w:r w:rsidRPr="000B41F0">
              <w:rPr>
                <w:rFonts w:hint="eastAsia"/>
                <w:szCs w:val="22"/>
                <w:lang w:val="en-US" w:eastAsia="zh-CN"/>
              </w:rPr>
              <w:t>用</w:t>
            </w:r>
            <w:r w:rsidRPr="000B41F0">
              <w:rPr>
                <w:szCs w:val="22"/>
                <w:lang w:val="en-US" w:eastAsia="zh-CN"/>
              </w:rPr>
              <w:t>于</w:t>
            </w:r>
            <w:r w:rsidRPr="000B41F0">
              <w:rPr>
                <w:szCs w:val="22"/>
                <w:lang w:val="en-US" w:eastAsia="ja-JP"/>
              </w:rPr>
              <w:t>广播频道</w:t>
            </w:r>
            <w:r w:rsidRPr="000B41F0">
              <w:rPr>
                <w:rFonts w:hint="eastAsia"/>
                <w:szCs w:val="22"/>
                <w:lang w:val="en-US" w:eastAsia="zh-CN"/>
              </w:rPr>
              <w:t>时，使用</w:t>
            </w:r>
            <w:r w:rsidRPr="000B41F0">
              <w:rPr>
                <w:szCs w:val="22"/>
                <w:lang w:val="en-US" w:eastAsia="ja-JP"/>
              </w:rPr>
              <w:t>ARIB STD-B60</w:t>
            </w:r>
            <w:r w:rsidRPr="000B41F0">
              <w:rPr>
                <w:rFonts w:hint="eastAsia"/>
                <w:szCs w:val="22"/>
                <w:lang w:val="en-US" w:eastAsia="zh-CN"/>
              </w:rPr>
              <w:t>中</w:t>
            </w:r>
            <w:r w:rsidRPr="000B41F0">
              <w:rPr>
                <w:szCs w:val="22"/>
                <w:lang w:val="en-US" w:eastAsia="zh-CN"/>
              </w:rPr>
              <w:t>定义</w:t>
            </w:r>
            <w:r w:rsidRPr="000B41F0">
              <w:rPr>
                <w:rFonts w:hint="eastAsia"/>
                <w:szCs w:val="22"/>
                <w:lang w:val="en-US" w:eastAsia="zh-CN"/>
              </w:rPr>
              <w:t>的</w:t>
            </w:r>
            <w:r w:rsidRPr="000B41F0">
              <w:rPr>
                <w:szCs w:val="22"/>
                <w:lang w:val="en-US" w:eastAsia="zh-CN"/>
              </w:rPr>
              <w:t>事件</w:t>
            </w:r>
            <w:r w:rsidRPr="000B41F0">
              <w:rPr>
                <w:rFonts w:hint="eastAsia"/>
                <w:szCs w:val="22"/>
                <w:lang w:val="en-US" w:eastAsia="zh-CN"/>
              </w:rPr>
              <w:t>消息</w:t>
            </w:r>
            <w:r w:rsidRPr="000B41F0">
              <w:rPr>
                <w:szCs w:val="22"/>
                <w:lang w:val="en-US" w:eastAsia="ja-JP"/>
              </w:rPr>
              <w:t>表</w:t>
            </w:r>
            <w:r w:rsidRPr="000B41F0">
              <w:rPr>
                <w:rFonts w:hint="eastAsia"/>
                <w:szCs w:val="22"/>
                <w:lang w:val="en-US" w:eastAsia="zh-CN"/>
              </w:rPr>
              <w:t>。</w:t>
            </w:r>
          </w:p>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对</w:t>
            </w:r>
            <w:r w:rsidRPr="000B41F0">
              <w:rPr>
                <w:szCs w:val="22"/>
                <w:lang w:val="en-US" w:eastAsia="zh-CN"/>
              </w:rPr>
              <w:t>于广播频道而言，</w:t>
            </w:r>
            <w:r w:rsidRPr="000B41F0">
              <w:rPr>
                <w:rFonts w:hint="eastAsia"/>
                <w:szCs w:val="22"/>
                <w:lang w:val="en-US" w:eastAsia="zh-CN"/>
              </w:rPr>
              <w:t>可</w:t>
            </w:r>
            <w:r w:rsidRPr="000B41F0">
              <w:rPr>
                <w:szCs w:val="22"/>
                <w:lang w:val="en-US" w:eastAsia="zh-CN"/>
              </w:rPr>
              <w:t>使用</w:t>
            </w:r>
            <w:r w:rsidRPr="000B41F0">
              <w:rPr>
                <w:szCs w:val="22"/>
                <w:lang w:val="en-US" w:eastAsia="ja-JP"/>
              </w:rPr>
              <w:t>RFC6455</w:t>
            </w:r>
            <w:r w:rsidRPr="000B41F0">
              <w:rPr>
                <w:rFonts w:hint="eastAsia"/>
                <w:szCs w:val="22"/>
                <w:lang w:val="en-US" w:eastAsia="zh-CN"/>
              </w:rPr>
              <w:t>定义的</w:t>
            </w:r>
            <w:r w:rsidRPr="000B41F0">
              <w:rPr>
                <w:szCs w:val="22"/>
                <w:lang w:val="en-US" w:eastAsia="ja-JP"/>
              </w:rPr>
              <w:t>HTTP</w:t>
            </w:r>
            <w:r w:rsidRPr="000B41F0">
              <w:rPr>
                <w:rFonts w:hint="eastAsia"/>
                <w:szCs w:val="22"/>
                <w:lang w:val="en-US" w:eastAsia="zh-CN"/>
              </w:rPr>
              <w:t>、</w:t>
            </w:r>
            <w:r w:rsidRPr="000B41F0">
              <w:rPr>
                <w:szCs w:val="22"/>
                <w:lang w:val="en-US" w:eastAsia="ja-JP"/>
              </w:rPr>
              <w:t>HTTPS</w:t>
            </w:r>
            <w:r w:rsidRPr="000B41F0">
              <w:rPr>
                <w:rFonts w:hint="eastAsia"/>
                <w:szCs w:val="22"/>
                <w:lang w:val="en-US" w:eastAsia="zh-CN"/>
              </w:rPr>
              <w:t>和网络套</w:t>
            </w:r>
            <w:r w:rsidRPr="000B41F0">
              <w:rPr>
                <w:szCs w:val="22"/>
                <w:lang w:val="en-US" w:eastAsia="zh-CN"/>
              </w:rPr>
              <w:t>接字。</w:t>
            </w:r>
          </w:p>
        </w:tc>
        <w:tc>
          <w:tcPr>
            <w:tcW w:w="1778" w:type="dxa"/>
          </w:tcPr>
          <w:p w:rsidR="0076356D" w:rsidRPr="000B41F0" w:rsidRDefault="0076356D" w:rsidP="0076356D">
            <w:pPr>
              <w:pStyle w:val="Tabletext"/>
              <w:keepNext/>
              <w:keepLines/>
              <w:spacing w:line="300" w:lineRule="atLeast"/>
              <w:jc w:val="left"/>
              <w:rPr>
                <w:color w:val="000000"/>
                <w:kern w:val="24"/>
                <w:szCs w:val="22"/>
                <w:lang w:val="en-US" w:eastAsia="ja-JP"/>
              </w:rPr>
            </w:pPr>
            <w:r w:rsidRPr="000B41F0">
              <w:rPr>
                <w:color w:val="000000"/>
                <w:kern w:val="24"/>
                <w:szCs w:val="22"/>
                <w:lang w:val="en-US" w:eastAsia="ja-JP"/>
              </w:rPr>
              <w:t>DSM-CC</w:t>
            </w:r>
            <w:r w:rsidRPr="000B41F0">
              <w:rPr>
                <w:color w:val="000000"/>
                <w:kern w:val="24"/>
                <w:szCs w:val="22"/>
                <w:lang w:val="en-US" w:eastAsia="ja-JP"/>
              </w:rPr>
              <w:t>流事件</w:t>
            </w:r>
            <w:r w:rsidRPr="000B41F0">
              <w:rPr>
                <w:rFonts w:hint="eastAsia"/>
                <w:color w:val="000000"/>
                <w:kern w:val="24"/>
                <w:szCs w:val="22"/>
                <w:lang w:val="en-US" w:eastAsia="zh-CN"/>
              </w:rPr>
              <w:t>可</w:t>
            </w:r>
            <w:r w:rsidRPr="000B41F0">
              <w:rPr>
                <w:color w:val="000000"/>
                <w:kern w:val="24"/>
                <w:szCs w:val="22"/>
                <w:lang w:val="en-US" w:eastAsia="zh-CN"/>
              </w:rPr>
              <w:t>用于交付触发和消息信息。</w:t>
            </w:r>
          </w:p>
        </w:tc>
        <w:tc>
          <w:tcPr>
            <w:tcW w:w="2100" w:type="dxa"/>
          </w:tcPr>
          <w:p w:rsidR="0076356D" w:rsidRPr="000B41F0" w:rsidRDefault="0076356D" w:rsidP="0076356D">
            <w:pPr>
              <w:pStyle w:val="Tabletext"/>
              <w:keepNext/>
              <w:keepLines/>
              <w:spacing w:line="300" w:lineRule="atLeast"/>
              <w:jc w:val="left"/>
              <w:rPr>
                <w:color w:val="000000"/>
                <w:kern w:val="24"/>
                <w:szCs w:val="22"/>
                <w:lang w:val="en-US" w:eastAsia="ja-JP"/>
              </w:rPr>
            </w:pPr>
            <w:r w:rsidRPr="000B41F0">
              <w:rPr>
                <w:color w:val="000000"/>
                <w:kern w:val="24"/>
                <w:szCs w:val="22"/>
                <w:lang w:val="en-US" w:eastAsia="ja-JP"/>
              </w:rPr>
              <w:t>W3C</w:t>
            </w:r>
            <w:r w:rsidRPr="000B41F0">
              <w:rPr>
                <w:rFonts w:hint="eastAsia"/>
                <w:color w:val="000000"/>
                <w:kern w:val="24"/>
                <w:szCs w:val="22"/>
                <w:lang w:val="en-US" w:eastAsia="zh-CN"/>
              </w:rPr>
              <w:t>网络</w:t>
            </w:r>
            <w:r w:rsidRPr="000B41F0">
              <w:rPr>
                <w:color w:val="000000"/>
                <w:kern w:val="24"/>
                <w:szCs w:val="22"/>
                <w:lang w:val="en-US" w:eastAsia="zh-CN"/>
              </w:rPr>
              <w:t>套接字或服务器发送的事件可用于此目的。</w:t>
            </w:r>
          </w:p>
        </w:tc>
        <w:tc>
          <w:tcPr>
            <w:tcW w:w="2100" w:type="dxa"/>
          </w:tcPr>
          <w:p w:rsidR="0076356D" w:rsidRPr="000B41F0" w:rsidRDefault="00F64139" w:rsidP="00C45FD2">
            <w:pPr>
              <w:pStyle w:val="Tabletext"/>
              <w:spacing w:line="340" w:lineRule="atLeast"/>
              <w:jc w:val="left"/>
              <w:rPr>
                <w:szCs w:val="22"/>
                <w:lang w:eastAsia="zh-CN"/>
              </w:rPr>
            </w:pPr>
            <w:r w:rsidRPr="000B41F0">
              <w:rPr>
                <w:szCs w:val="22"/>
                <w:lang w:eastAsia="zh-CN"/>
              </w:rPr>
              <w:t>-</w:t>
            </w:r>
            <w:r w:rsidR="0076356D" w:rsidRPr="000B41F0">
              <w:rPr>
                <w:szCs w:val="22"/>
                <w:lang w:eastAsia="zh-CN"/>
              </w:rPr>
              <w:t xml:space="preserve"> DSM-CC</w:t>
            </w:r>
            <w:r w:rsidR="0076356D" w:rsidRPr="000B41F0">
              <w:rPr>
                <w:rFonts w:hint="eastAsia"/>
                <w:szCs w:val="22"/>
                <w:lang w:eastAsia="zh-CN"/>
              </w:rPr>
              <w:t>流</w:t>
            </w:r>
            <w:r w:rsidR="0076356D" w:rsidRPr="000B41F0">
              <w:rPr>
                <w:szCs w:val="22"/>
                <w:lang w:eastAsia="zh-CN"/>
              </w:rPr>
              <w:t>事件</w:t>
            </w:r>
            <w:r w:rsidR="0076356D" w:rsidRPr="000B41F0">
              <w:rPr>
                <w:szCs w:val="22"/>
                <w:lang w:eastAsia="zh-CN"/>
              </w:rPr>
              <w:t xml:space="preserve"> </w:t>
            </w:r>
          </w:p>
          <w:p w:rsidR="0076356D" w:rsidRPr="000B41F0" w:rsidRDefault="0076356D" w:rsidP="00C45FD2">
            <w:pPr>
              <w:pStyle w:val="Tabletext"/>
              <w:spacing w:line="340" w:lineRule="atLeast"/>
              <w:jc w:val="left"/>
              <w:rPr>
                <w:szCs w:val="22"/>
                <w:lang w:eastAsia="zh-CN"/>
              </w:rPr>
            </w:pPr>
            <w:r w:rsidRPr="000B41F0">
              <w:rPr>
                <w:szCs w:val="22"/>
                <w:lang w:eastAsia="zh-CN"/>
              </w:rPr>
              <w:t>- MPEG2</w:t>
            </w:r>
            <w:r w:rsidRPr="000B41F0">
              <w:rPr>
                <w:rFonts w:hint="eastAsia"/>
                <w:szCs w:val="22"/>
                <w:lang w:eastAsia="zh-CN"/>
              </w:rPr>
              <w:t>专用</w:t>
            </w:r>
            <w:r w:rsidRPr="000B41F0">
              <w:rPr>
                <w:szCs w:val="22"/>
                <w:lang w:eastAsia="zh-CN"/>
              </w:rPr>
              <w:t>数据部分</w:t>
            </w:r>
          </w:p>
          <w:p w:rsidR="0076356D" w:rsidRPr="000B41F0" w:rsidRDefault="0076356D" w:rsidP="00C45FD2">
            <w:pPr>
              <w:pStyle w:val="Tabletext"/>
              <w:spacing w:line="340" w:lineRule="atLeast"/>
              <w:jc w:val="left"/>
              <w:rPr>
                <w:color w:val="000000"/>
                <w:kern w:val="24"/>
                <w:szCs w:val="22"/>
                <w:lang w:val="en-US" w:eastAsia="ja-JP"/>
              </w:rPr>
            </w:pPr>
            <w:r w:rsidRPr="000B41F0">
              <w:rPr>
                <w:szCs w:val="22"/>
                <w:lang w:eastAsia="zh-CN"/>
              </w:rPr>
              <w:t xml:space="preserve">- </w:t>
            </w:r>
            <w:r w:rsidRPr="000B41F0">
              <w:rPr>
                <w:rFonts w:hint="eastAsia"/>
                <w:szCs w:val="22"/>
                <w:lang w:eastAsia="zh-CN"/>
              </w:rPr>
              <w:t>在</w:t>
            </w:r>
            <w:r w:rsidRPr="000B41F0">
              <w:rPr>
                <w:szCs w:val="22"/>
                <w:lang w:eastAsia="zh-CN"/>
              </w:rPr>
              <w:t>IP</w:t>
            </w:r>
            <w:r w:rsidRPr="000B41F0">
              <w:rPr>
                <w:szCs w:val="22"/>
                <w:lang w:eastAsia="zh-CN"/>
              </w:rPr>
              <w:t>网络中</w:t>
            </w:r>
            <w:r w:rsidRPr="000B41F0">
              <w:rPr>
                <w:rFonts w:hint="eastAsia"/>
                <w:szCs w:val="22"/>
                <w:lang w:eastAsia="zh-CN"/>
              </w:rPr>
              <w:t>传输</w:t>
            </w:r>
            <w:r w:rsidRPr="000B41F0">
              <w:rPr>
                <w:rFonts w:hint="eastAsia"/>
                <w:szCs w:val="22"/>
                <w:lang w:eastAsia="zh-CN"/>
              </w:rPr>
              <w:t>NCL</w:t>
            </w:r>
            <w:r w:rsidRPr="000B41F0">
              <w:rPr>
                <w:rFonts w:hint="eastAsia"/>
                <w:szCs w:val="22"/>
                <w:lang w:eastAsia="zh-CN"/>
              </w:rPr>
              <w:t>编辑</w:t>
            </w:r>
            <w:r w:rsidRPr="000B41F0">
              <w:rPr>
                <w:szCs w:val="22"/>
                <w:lang w:eastAsia="zh-CN"/>
              </w:rPr>
              <w:t>命令的</w:t>
            </w:r>
            <w:r w:rsidRPr="000B41F0">
              <w:rPr>
                <w:rFonts w:hint="eastAsia"/>
                <w:szCs w:val="22"/>
                <w:lang w:eastAsia="zh-CN"/>
              </w:rPr>
              <w:t>安装</w:t>
            </w:r>
            <w:r w:rsidRPr="000B41F0">
              <w:rPr>
                <w:szCs w:val="22"/>
                <w:lang w:eastAsia="zh-CN"/>
              </w:rPr>
              <w:t>包</w:t>
            </w:r>
            <w:r w:rsidRPr="000B41F0">
              <w:rPr>
                <w:rFonts w:hint="eastAsia"/>
                <w:szCs w:val="22"/>
                <w:lang w:eastAsia="zh-CN"/>
              </w:rPr>
              <w:t>（特别</w:t>
            </w:r>
            <w:r w:rsidRPr="000B41F0">
              <w:rPr>
                <w:szCs w:val="22"/>
                <w:lang w:eastAsia="zh-CN"/>
              </w:rPr>
              <w:t>是</w:t>
            </w:r>
            <w:r w:rsidRPr="000B41F0">
              <w:rPr>
                <w:szCs w:val="22"/>
                <w:lang w:eastAsia="zh-CN"/>
              </w:rPr>
              <w:t>ITU-T H.761</w:t>
            </w:r>
            <w:r w:rsidRPr="000B41F0">
              <w:rPr>
                <w:rFonts w:hint="eastAsia"/>
                <w:szCs w:val="22"/>
                <w:lang w:eastAsia="zh-CN"/>
              </w:rPr>
              <w:t>建议</w:t>
            </w:r>
            <w:r w:rsidRPr="000B41F0">
              <w:rPr>
                <w:szCs w:val="22"/>
                <w:lang w:eastAsia="zh-CN"/>
              </w:rPr>
              <w:t>书）</w:t>
            </w:r>
          </w:p>
        </w:tc>
      </w:tr>
    </w:tbl>
    <w:p w:rsidR="000B41F0" w:rsidRDefault="000B41F0"/>
    <w:p w:rsidR="000B41F0" w:rsidRDefault="000B41F0">
      <w:pPr>
        <w:tabs>
          <w:tab w:val="clear" w:pos="794"/>
          <w:tab w:val="clear" w:pos="1191"/>
          <w:tab w:val="clear" w:pos="1588"/>
          <w:tab w:val="clear" w:pos="1985"/>
        </w:tabs>
        <w:overflowPunct/>
        <w:autoSpaceDE/>
        <w:autoSpaceDN/>
        <w:adjustRightInd/>
        <w:spacing w:before="0"/>
        <w:jc w:val="left"/>
        <w:textAlignment w:val="auto"/>
      </w:pPr>
      <w:r>
        <w:br w:type="page"/>
      </w:r>
    </w:p>
    <w:p w:rsidR="000B41F0" w:rsidRPr="00EA6D9B" w:rsidRDefault="000B41F0" w:rsidP="000B41F0">
      <w:pPr>
        <w:pStyle w:val="TableNo"/>
      </w:pPr>
      <w:r>
        <w:lastRenderedPageBreak/>
        <w:t>表</w:t>
      </w:r>
      <w:r w:rsidRPr="00EA6D9B">
        <w:t>2</w:t>
      </w:r>
      <w:r>
        <w:t>（</w:t>
      </w:r>
      <w:r w:rsidRPr="00DA7A4D">
        <w:rPr>
          <w:rFonts w:ascii="STKaiti" w:eastAsia="STKaiti" w:hAnsi="STKaiti"/>
          <w:lang w:eastAsia="zh-CN"/>
        </w:rPr>
        <w:t>续</w:t>
      </w:r>
      <w: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0B41F0" w:rsidRPr="000B41F0" w:rsidTr="000B41F0">
        <w:trPr>
          <w:cantSplit/>
          <w:jc w:val="center"/>
        </w:trPr>
        <w:tc>
          <w:tcPr>
            <w:tcW w:w="1666"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rPr>
            </w:pPr>
          </w:p>
        </w:tc>
        <w:tc>
          <w:tcPr>
            <w:tcW w:w="1987"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eastAsia="ja-JP"/>
              </w:rPr>
            </w:pPr>
            <w:r w:rsidRPr="000B41F0">
              <w:rPr>
                <w:szCs w:val="22"/>
                <w:lang w:val="en-US" w:eastAsia="ja-JP"/>
              </w:rPr>
              <w:t>Hybridcast</w:t>
            </w:r>
          </w:p>
        </w:tc>
        <w:tc>
          <w:tcPr>
            <w:tcW w:w="1778"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HbbTV</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asciiTheme="majorBidi" w:eastAsiaTheme="minorEastAsia" w:hAnsiTheme="majorBidi" w:cstheme="majorBidi"/>
                <w:color w:val="000000"/>
                <w:kern w:val="24"/>
                <w:szCs w:val="22"/>
                <w:lang w:val="en-US" w:eastAsia="zh-CN"/>
              </w:rPr>
            </w:pPr>
            <w:r w:rsidRPr="000B41F0">
              <w:rPr>
                <w:rFonts w:asciiTheme="majorBidi" w:eastAsiaTheme="minorEastAsia" w:hAnsiTheme="majorBidi" w:cstheme="majorBidi" w:hint="eastAsia"/>
                <w:szCs w:val="22"/>
                <w:lang w:val="en-US" w:eastAsia="zh-CN"/>
              </w:rPr>
              <w:t>“</w:t>
            </w:r>
            <w:r w:rsidRPr="000B41F0">
              <w:rPr>
                <w:rFonts w:asciiTheme="majorBidi" w:eastAsiaTheme="minorEastAsia" w:hAnsiTheme="majorBidi" w:cstheme="majorBidi"/>
                <w:szCs w:val="22"/>
                <w:lang w:val="en-US" w:eastAsia="zh-CN"/>
              </w:rPr>
              <w:t>基于</w:t>
            </w:r>
            <w:r w:rsidRPr="000B41F0">
              <w:rPr>
                <w:rFonts w:asciiTheme="majorBidi" w:eastAsiaTheme="minorEastAsia" w:hAnsiTheme="majorBidi" w:cstheme="majorBidi"/>
                <w:szCs w:val="22"/>
                <w:lang w:val="en-US" w:eastAsia="zh-CN"/>
              </w:rPr>
              <w:t>HTML5</w:t>
            </w:r>
            <w:r w:rsidRPr="000B41F0">
              <w:rPr>
                <w:rFonts w:asciiTheme="majorBidi" w:eastAsiaTheme="minorEastAsia" w:hAnsiTheme="majorBidi" w:cstheme="majorBidi"/>
                <w:szCs w:val="22"/>
                <w:lang w:val="en-US" w:eastAsia="zh-CN"/>
              </w:rPr>
              <w:t>的</w:t>
            </w:r>
            <w:r w:rsidRPr="000B41F0">
              <w:rPr>
                <w:rFonts w:asciiTheme="majorBidi" w:eastAsiaTheme="minorEastAsia" w:hAnsiTheme="majorBidi" w:cstheme="majorBidi"/>
                <w:szCs w:val="22"/>
                <w:lang w:val="en-US" w:eastAsia="zh-CN"/>
              </w:rPr>
              <w:br/>
            </w:r>
            <w:r w:rsidRPr="000B41F0">
              <w:rPr>
                <w:rFonts w:asciiTheme="majorBidi" w:eastAsiaTheme="minorEastAsia" w:hAnsiTheme="majorBidi" w:cstheme="majorBidi"/>
                <w:szCs w:val="22"/>
                <w:lang w:val="en-US" w:eastAsia="zh-CN"/>
              </w:rPr>
              <w:t>智能电视平台</w:t>
            </w:r>
            <w:r w:rsidRPr="000B41F0">
              <w:rPr>
                <w:rFonts w:asciiTheme="majorBidi" w:eastAsiaTheme="minorEastAsia" w:hAnsiTheme="majorBidi" w:cstheme="majorBidi" w:hint="eastAsia"/>
                <w:szCs w:val="22"/>
                <w:lang w:val="en-US" w:eastAsia="zh-CN"/>
              </w:rPr>
              <w:t>”</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Ginga</w:t>
            </w:r>
          </w:p>
        </w:tc>
      </w:tr>
      <w:tr w:rsidR="00F64139" w:rsidRPr="000B41F0" w:rsidTr="000B41F0">
        <w:trPr>
          <w:cantSplit/>
          <w:jc w:val="center"/>
        </w:trPr>
        <w:tc>
          <w:tcPr>
            <w:tcW w:w="1666" w:type="dxa"/>
          </w:tcPr>
          <w:p w:rsidR="00F64139" w:rsidRPr="000B41F0" w:rsidRDefault="00F64139" w:rsidP="000B2269">
            <w:pPr>
              <w:pStyle w:val="Tabletext"/>
              <w:spacing w:line="300" w:lineRule="atLeast"/>
              <w:jc w:val="left"/>
              <w:rPr>
                <w:szCs w:val="22"/>
                <w:lang w:val="en-US" w:eastAsia="zh-CN"/>
              </w:rPr>
            </w:pPr>
            <w:r w:rsidRPr="000B41F0">
              <w:rPr>
                <w:szCs w:val="22"/>
                <w:lang w:val="en-US" w:eastAsia="ja-JP"/>
              </w:rPr>
              <w:t>支持</w:t>
            </w:r>
            <w:r w:rsidRPr="000B41F0">
              <w:rPr>
                <w:rFonts w:hint="eastAsia"/>
                <w:szCs w:val="22"/>
                <w:lang w:val="en-US" w:eastAsia="zh-CN"/>
              </w:rPr>
              <w:t>视频</w:t>
            </w:r>
            <w:r w:rsidRPr="000B41F0">
              <w:rPr>
                <w:szCs w:val="22"/>
                <w:lang w:val="en-US" w:eastAsia="zh-CN"/>
              </w:rPr>
              <w:t>格式</w:t>
            </w:r>
            <w:r w:rsidRPr="000B41F0">
              <w:rPr>
                <w:szCs w:val="22"/>
                <w:lang w:val="en-US" w:eastAsia="zh-CN"/>
              </w:rPr>
              <w:br/>
            </w:r>
            <w:r w:rsidRPr="000B41F0">
              <w:rPr>
                <w:rFonts w:hint="eastAsia"/>
                <w:szCs w:val="22"/>
                <w:lang w:val="en-US" w:eastAsia="zh-CN"/>
              </w:rPr>
              <w:t>和</w:t>
            </w:r>
            <w:r w:rsidRPr="000B41F0">
              <w:rPr>
                <w:szCs w:val="22"/>
                <w:lang w:val="en-US" w:eastAsia="zh-CN"/>
              </w:rPr>
              <w:t>编码</w:t>
            </w:r>
          </w:p>
        </w:tc>
        <w:tc>
          <w:tcPr>
            <w:tcW w:w="1987" w:type="dxa"/>
          </w:tcPr>
          <w:p w:rsidR="00F64139" w:rsidRPr="000B41F0" w:rsidRDefault="00F64139" w:rsidP="000B2269">
            <w:pPr>
              <w:pStyle w:val="Tabletext"/>
              <w:spacing w:line="300" w:lineRule="atLeast"/>
              <w:jc w:val="left"/>
              <w:rPr>
                <w:szCs w:val="22"/>
                <w:lang w:val="en-US" w:eastAsia="zh-CN"/>
              </w:rPr>
            </w:pPr>
            <w:r w:rsidRPr="000B41F0">
              <w:rPr>
                <w:szCs w:val="22"/>
                <w:lang w:val="en-US" w:eastAsia="ja-JP"/>
              </w:rPr>
              <w:t>MPEG-2</w:t>
            </w:r>
            <w:r w:rsidRPr="000B41F0">
              <w:rPr>
                <w:rFonts w:hint="eastAsia"/>
                <w:szCs w:val="22"/>
                <w:lang w:val="en-US" w:eastAsia="zh-CN"/>
              </w:rPr>
              <w:t>视频</w:t>
            </w:r>
            <w:r w:rsidRPr="000B41F0">
              <w:rPr>
                <w:szCs w:val="22"/>
                <w:lang w:val="en-US" w:eastAsia="zh-CN"/>
              </w:rPr>
              <w:t>、</w:t>
            </w:r>
            <w:r w:rsidRPr="000B41F0">
              <w:rPr>
                <w:szCs w:val="22"/>
                <w:lang w:val="en-US" w:eastAsia="ja-JP"/>
              </w:rPr>
              <w:t>MPEG-4 AVC</w:t>
            </w:r>
            <w:r w:rsidRPr="000B41F0">
              <w:rPr>
                <w:rFonts w:hint="eastAsia"/>
                <w:szCs w:val="22"/>
                <w:lang w:val="en-US" w:eastAsia="zh-CN"/>
              </w:rPr>
              <w:t>和</w:t>
            </w:r>
            <w:r w:rsidRPr="000B41F0">
              <w:rPr>
                <w:szCs w:val="22"/>
                <w:lang w:val="en-US" w:eastAsia="ja-JP"/>
              </w:rPr>
              <w:t>HEVC</w:t>
            </w:r>
          </w:p>
        </w:tc>
        <w:tc>
          <w:tcPr>
            <w:tcW w:w="1778" w:type="dxa"/>
          </w:tcPr>
          <w:p w:rsidR="00F64139" w:rsidRPr="000B41F0" w:rsidRDefault="00F64139" w:rsidP="000B2269">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对</w:t>
            </w:r>
            <w:r w:rsidRPr="000B41F0">
              <w:rPr>
                <w:color w:val="000000"/>
                <w:kern w:val="24"/>
                <w:szCs w:val="22"/>
                <w:lang w:val="en-US" w:eastAsia="ja-JP"/>
              </w:rPr>
              <w:t>广播频道</w:t>
            </w:r>
            <w:r w:rsidRPr="000B41F0">
              <w:rPr>
                <w:rFonts w:hint="eastAsia"/>
                <w:color w:val="000000"/>
                <w:kern w:val="24"/>
                <w:szCs w:val="22"/>
                <w:lang w:val="en-US" w:eastAsia="zh-CN"/>
              </w:rPr>
              <w:t>而言</w:t>
            </w:r>
            <w:r w:rsidRPr="000B41F0">
              <w:rPr>
                <w:color w:val="000000"/>
                <w:kern w:val="24"/>
                <w:szCs w:val="22"/>
                <w:lang w:val="en-US" w:eastAsia="zh-CN"/>
              </w:rPr>
              <w:t>，</w:t>
            </w:r>
            <w:r w:rsidRPr="000B41F0">
              <w:rPr>
                <w:rFonts w:hint="eastAsia"/>
                <w:color w:val="000000"/>
                <w:kern w:val="24"/>
                <w:szCs w:val="22"/>
                <w:lang w:val="en-US" w:eastAsia="zh-CN"/>
              </w:rPr>
              <w:t>尚未</w:t>
            </w:r>
            <w:r w:rsidRPr="000B41F0">
              <w:rPr>
                <w:color w:val="000000"/>
                <w:kern w:val="24"/>
                <w:szCs w:val="22"/>
                <w:lang w:val="en-US" w:eastAsia="zh-CN"/>
              </w:rPr>
              <w:t>定义针对视频编码的</w:t>
            </w:r>
            <w:r w:rsidRPr="000B41F0">
              <w:rPr>
                <w:rFonts w:hint="eastAsia"/>
                <w:color w:val="000000"/>
                <w:kern w:val="24"/>
                <w:szCs w:val="22"/>
                <w:lang w:val="en-US" w:eastAsia="zh-CN"/>
              </w:rPr>
              <w:t>规范</w:t>
            </w:r>
            <w:r w:rsidRPr="000B41F0">
              <w:rPr>
                <w:color w:val="000000"/>
                <w:kern w:val="24"/>
                <w:szCs w:val="22"/>
                <w:lang w:val="en-US" w:eastAsia="zh-CN"/>
              </w:rPr>
              <w:t>，</w:t>
            </w:r>
            <w:r w:rsidRPr="000B41F0">
              <w:rPr>
                <w:rFonts w:hint="eastAsia"/>
                <w:color w:val="000000"/>
                <w:kern w:val="24"/>
                <w:szCs w:val="22"/>
                <w:lang w:val="en-US" w:eastAsia="zh-CN"/>
              </w:rPr>
              <w:t>即</w:t>
            </w:r>
            <w:r w:rsidRPr="000B41F0">
              <w:rPr>
                <w:color w:val="000000"/>
                <w:kern w:val="24"/>
                <w:szCs w:val="22"/>
                <w:lang w:val="en-US" w:eastAsia="zh-CN"/>
              </w:rPr>
              <w:t>视频编码由适当的规范为各个市场定义</w:t>
            </w:r>
            <w:r w:rsidRPr="000B41F0">
              <w:rPr>
                <w:rFonts w:hint="eastAsia"/>
                <w:color w:val="000000"/>
                <w:kern w:val="24"/>
                <w:szCs w:val="22"/>
                <w:lang w:val="en-US" w:eastAsia="zh-CN"/>
              </w:rPr>
              <w:t>。</w:t>
            </w:r>
            <w:r w:rsidRPr="000B41F0">
              <w:rPr>
                <w:color w:val="000000"/>
                <w:kern w:val="24"/>
                <w:szCs w:val="22"/>
                <w:lang w:val="en-US" w:eastAsia="ja-JP"/>
              </w:rPr>
              <w:t>（</w:t>
            </w:r>
            <w:r w:rsidRPr="000B41F0">
              <w:rPr>
                <w:rFonts w:hint="eastAsia"/>
                <w:color w:val="000000"/>
                <w:kern w:val="24"/>
                <w:szCs w:val="22"/>
                <w:lang w:val="en-US" w:eastAsia="zh-CN"/>
              </w:rPr>
              <w:t>典型</w:t>
            </w:r>
            <w:r w:rsidRPr="000B41F0">
              <w:rPr>
                <w:color w:val="000000"/>
                <w:kern w:val="24"/>
                <w:szCs w:val="22"/>
                <w:lang w:val="en-US" w:eastAsia="zh-CN"/>
              </w:rPr>
              <w:t>的</w:t>
            </w:r>
            <w:r w:rsidRPr="000B41F0">
              <w:rPr>
                <w:color w:val="000000"/>
                <w:kern w:val="24"/>
                <w:szCs w:val="22"/>
                <w:lang w:val="en-US" w:eastAsia="ja-JP"/>
              </w:rPr>
              <w:t>DVB</w:t>
            </w:r>
            <w:r w:rsidRPr="000B41F0">
              <w:rPr>
                <w:color w:val="000000"/>
                <w:kern w:val="24"/>
                <w:szCs w:val="22"/>
                <w:lang w:val="en-US" w:eastAsia="ja-JP"/>
              </w:rPr>
              <w:t>系统）</w:t>
            </w:r>
          </w:p>
          <w:p w:rsidR="00F64139" w:rsidRPr="000B41F0" w:rsidRDefault="00F64139" w:rsidP="000B2269">
            <w:pPr>
              <w:pStyle w:val="Tabletext"/>
              <w:spacing w:line="300" w:lineRule="atLeast"/>
              <w:jc w:val="left"/>
              <w:rPr>
                <w:color w:val="000000"/>
                <w:kern w:val="24"/>
                <w:szCs w:val="22"/>
                <w:lang w:val="en-US" w:eastAsia="ja-JP"/>
              </w:rPr>
            </w:pPr>
            <w:r w:rsidRPr="000B41F0">
              <w:rPr>
                <w:color w:val="000000"/>
                <w:kern w:val="24"/>
                <w:szCs w:val="22"/>
                <w:lang w:val="en-US" w:eastAsia="zh-CN"/>
              </w:rPr>
              <w:t>宽带</w:t>
            </w:r>
            <w:r w:rsidRPr="000B41F0">
              <w:rPr>
                <w:rFonts w:hint="eastAsia"/>
                <w:color w:val="000000"/>
                <w:kern w:val="24"/>
                <w:szCs w:val="22"/>
                <w:lang w:val="en-US" w:eastAsia="zh-CN"/>
              </w:rPr>
              <w:t>使用</w:t>
            </w:r>
            <w:r w:rsidRPr="000B41F0">
              <w:rPr>
                <w:color w:val="000000"/>
                <w:kern w:val="24"/>
                <w:szCs w:val="22"/>
                <w:lang w:val="en-US" w:eastAsia="ja-JP"/>
              </w:rPr>
              <w:t>MPEG-4 AVC</w:t>
            </w:r>
            <w:r w:rsidRPr="000B41F0">
              <w:rPr>
                <w:rFonts w:hint="eastAsia"/>
                <w:color w:val="000000"/>
                <w:kern w:val="24"/>
                <w:szCs w:val="22"/>
                <w:lang w:val="en-US" w:eastAsia="zh-CN"/>
              </w:rPr>
              <w:t>和</w:t>
            </w:r>
            <w:r w:rsidRPr="000B41F0">
              <w:rPr>
                <w:color w:val="000000"/>
                <w:kern w:val="24"/>
                <w:szCs w:val="22"/>
                <w:lang w:val="en-US" w:eastAsia="ja-JP"/>
              </w:rPr>
              <w:t>MPEG-4 SVC</w:t>
            </w:r>
            <w:r w:rsidRPr="000B41F0">
              <w:rPr>
                <w:rFonts w:hint="eastAsia"/>
                <w:color w:val="000000"/>
                <w:kern w:val="24"/>
                <w:szCs w:val="22"/>
                <w:lang w:val="en-US" w:eastAsia="zh-CN"/>
              </w:rPr>
              <w:t>。</w:t>
            </w:r>
          </w:p>
        </w:tc>
        <w:tc>
          <w:tcPr>
            <w:tcW w:w="2100" w:type="dxa"/>
          </w:tcPr>
          <w:p w:rsidR="00F64139" w:rsidRPr="000B41F0" w:rsidRDefault="00F64139" w:rsidP="000B2269">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对</w:t>
            </w:r>
            <w:r w:rsidRPr="000B41F0">
              <w:rPr>
                <w:color w:val="000000"/>
                <w:kern w:val="24"/>
                <w:szCs w:val="22"/>
                <w:lang w:val="en-US" w:eastAsia="zh-CN"/>
              </w:rPr>
              <w:t>于</w:t>
            </w:r>
            <w:r w:rsidRPr="000B41F0">
              <w:rPr>
                <w:color w:val="000000"/>
                <w:kern w:val="24"/>
                <w:szCs w:val="22"/>
                <w:lang w:val="en-US" w:eastAsia="ja-JP"/>
              </w:rPr>
              <w:t>广播频道</w:t>
            </w:r>
            <w:r w:rsidRPr="000B41F0">
              <w:rPr>
                <w:rFonts w:hint="eastAsia"/>
                <w:color w:val="000000"/>
                <w:kern w:val="24"/>
                <w:szCs w:val="22"/>
                <w:lang w:val="en-US" w:eastAsia="zh-CN"/>
              </w:rPr>
              <w:t>，尚未</w:t>
            </w:r>
            <w:r w:rsidRPr="000B41F0">
              <w:rPr>
                <w:color w:val="000000"/>
                <w:kern w:val="24"/>
                <w:szCs w:val="22"/>
                <w:lang w:val="en-US" w:eastAsia="zh-CN"/>
              </w:rPr>
              <w:t>定义针对视频编码的</w:t>
            </w:r>
            <w:r w:rsidRPr="000B41F0">
              <w:rPr>
                <w:rFonts w:hint="eastAsia"/>
                <w:color w:val="000000"/>
                <w:kern w:val="24"/>
                <w:szCs w:val="22"/>
                <w:lang w:val="en-US" w:eastAsia="zh-CN"/>
              </w:rPr>
              <w:t>规范</w:t>
            </w:r>
            <w:r w:rsidRPr="000B41F0">
              <w:rPr>
                <w:color w:val="000000"/>
                <w:kern w:val="24"/>
                <w:szCs w:val="22"/>
                <w:lang w:val="en-US" w:eastAsia="zh-CN"/>
              </w:rPr>
              <w:t>，</w:t>
            </w:r>
            <w:r w:rsidRPr="000B41F0">
              <w:rPr>
                <w:rFonts w:hint="eastAsia"/>
                <w:color w:val="000000"/>
                <w:kern w:val="24"/>
                <w:szCs w:val="22"/>
                <w:lang w:val="en-US" w:eastAsia="zh-CN"/>
              </w:rPr>
              <w:t>即</w:t>
            </w:r>
            <w:r w:rsidRPr="000B41F0">
              <w:rPr>
                <w:color w:val="000000"/>
                <w:kern w:val="24"/>
                <w:szCs w:val="22"/>
                <w:lang w:val="en-US" w:eastAsia="zh-CN"/>
              </w:rPr>
              <w:t>其</w:t>
            </w:r>
            <w:r w:rsidRPr="000B41F0">
              <w:rPr>
                <w:rFonts w:hint="eastAsia"/>
                <w:color w:val="000000"/>
                <w:kern w:val="24"/>
                <w:szCs w:val="22"/>
                <w:lang w:val="en-US" w:eastAsia="zh-CN"/>
              </w:rPr>
              <w:t>应</w:t>
            </w:r>
            <w:r w:rsidRPr="000B41F0">
              <w:rPr>
                <w:color w:val="000000"/>
                <w:kern w:val="24"/>
                <w:szCs w:val="22"/>
                <w:lang w:val="en-US" w:eastAsia="zh-CN"/>
              </w:rPr>
              <w:t>遵守所应用广播系统</w:t>
            </w:r>
            <w:r w:rsidRPr="000B41F0">
              <w:rPr>
                <w:rFonts w:hint="eastAsia"/>
                <w:color w:val="000000"/>
                <w:kern w:val="24"/>
                <w:szCs w:val="22"/>
                <w:lang w:val="en-US" w:eastAsia="zh-CN"/>
              </w:rPr>
              <w:t>对象</w:t>
            </w:r>
            <w:r w:rsidRPr="000B41F0">
              <w:rPr>
                <w:color w:val="000000"/>
                <w:kern w:val="24"/>
                <w:szCs w:val="22"/>
                <w:lang w:val="en-US" w:eastAsia="zh-CN"/>
              </w:rPr>
              <w:t>的要求。</w:t>
            </w:r>
            <w:r w:rsidRPr="000B41F0">
              <w:rPr>
                <w:color w:val="000000"/>
                <w:kern w:val="24"/>
                <w:szCs w:val="22"/>
                <w:lang w:val="en-US" w:eastAsia="ja-JP"/>
              </w:rPr>
              <w:t xml:space="preserve"> </w:t>
            </w:r>
          </w:p>
          <w:p w:rsidR="00F64139" w:rsidRPr="000B41F0" w:rsidRDefault="00F64139" w:rsidP="000B2269">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对</w:t>
            </w:r>
            <w:r w:rsidRPr="000B41F0">
              <w:rPr>
                <w:color w:val="000000"/>
                <w:kern w:val="24"/>
                <w:szCs w:val="22"/>
                <w:lang w:val="en-US" w:eastAsia="zh-CN"/>
              </w:rPr>
              <w:t>于宽带交付，</w:t>
            </w:r>
            <w:r w:rsidRPr="000B41F0">
              <w:rPr>
                <w:rFonts w:hint="eastAsia"/>
                <w:color w:val="000000"/>
                <w:kern w:val="24"/>
                <w:szCs w:val="22"/>
                <w:lang w:val="en-US" w:eastAsia="zh-CN"/>
              </w:rPr>
              <w:t>支持</w:t>
            </w:r>
            <w:r w:rsidRPr="000B41F0">
              <w:rPr>
                <w:color w:val="000000"/>
                <w:kern w:val="24"/>
                <w:szCs w:val="22"/>
                <w:lang w:val="en-US" w:eastAsia="ja-JP"/>
              </w:rPr>
              <w:t>MPEG-2</w:t>
            </w:r>
            <w:r w:rsidRPr="000B41F0">
              <w:rPr>
                <w:rFonts w:hint="eastAsia"/>
                <w:color w:val="000000"/>
                <w:kern w:val="24"/>
                <w:szCs w:val="22"/>
                <w:lang w:val="en-US" w:eastAsia="zh-CN"/>
              </w:rPr>
              <w:t>视频</w:t>
            </w:r>
            <w:r w:rsidRPr="000B41F0">
              <w:rPr>
                <w:color w:val="000000"/>
                <w:kern w:val="24"/>
                <w:szCs w:val="22"/>
                <w:lang w:val="en-US" w:eastAsia="zh-CN"/>
              </w:rPr>
              <w:t>和</w:t>
            </w:r>
            <w:r w:rsidRPr="000B41F0">
              <w:rPr>
                <w:color w:val="000000"/>
                <w:kern w:val="24"/>
                <w:szCs w:val="22"/>
                <w:lang w:val="en-US" w:eastAsia="ja-JP"/>
              </w:rPr>
              <w:t>MPEG-4 AVC</w:t>
            </w:r>
            <w:r w:rsidRPr="000B41F0">
              <w:rPr>
                <w:color w:val="000000"/>
                <w:kern w:val="24"/>
                <w:szCs w:val="22"/>
                <w:lang w:val="en-US" w:eastAsia="ja-JP"/>
              </w:rPr>
              <w:t>。</w:t>
            </w:r>
          </w:p>
        </w:tc>
        <w:tc>
          <w:tcPr>
            <w:tcW w:w="2100" w:type="dxa"/>
          </w:tcPr>
          <w:p w:rsidR="00F64139" w:rsidRPr="000B41F0" w:rsidRDefault="00F64139" w:rsidP="00C45FD2">
            <w:pPr>
              <w:pStyle w:val="Tabletext"/>
              <w:spacing w:line="340" w:lineRule="atLeast"/>
              <w:jc w:val="left"/>
              <w:rPr>
                <w:szCs w:val="22"/>
                <w:lang w:eastAsia="zh-CN"/>
              </w:rPr>
            </w:pPr>
            <w:r w:rsidRPr="000B41F0">
              <w:rPr>
                <w:rFonts w:hint="eastAsia"/>
                <w:szCs w:val="22"/>
                <w:lang w:eastAsia="zh-CN"/>
              </w:rPr>
              <w:t>编码</w:t>
            </w:r>
            <w:r w:rsidRPr="000B41F0">
              <w:rPr>
                <w:szCs w:val="22"/>
                <w:lang w:eastAsia="zh-CN"/>
              </w:rPr>
              <w:t>由各</w:t>
            </w:r>
            <w:r w:rsidRPr="000B41F0">
              <w:rPr>
                <w:rFonts w:hint="eastAsia"/>
                <w:szCs w:val="22"/>
                <w:lang w:eastAsia="zh-CN"/>
              </w:rPr>
              <w:t>DTV</w:t>
            </w:r>
            <w:r w:rsidRPr="000B41F0">
              <w:rPr>
                <w:rFonts w:hint="eastAsia"/>
                <w:szCs w:val="22"/>
                <w:lang w:eastAsia="zh-CN"/>
              </w:rPr>
              <w:t>系统</w:t>
            </w:r>
            <w:r w:rsidRPr="000B41F0">
              <w:rPr>
                <w:szCs w:val="22"/>
                <w:lang w:eastAsia="zh-CN"/>
              </w:rPr>
              <w:t>的相应规范定义</w:t>
            </w:r>
            <w:r w:rsidRPr="000B41F0">
              <w:rPr>
                <w:rFonts w:hint="eastAsia"/>
                <w:szCs w:val="22"/>
                <w:lang w:eastAsia="zh-CN"/>
              </w:rPr>
              <w:t>。</w:t>
            </w:r>
          </w:p>
          <w:p w:rsidR="00F64139" w:rsidRPr="000B41F0" w:rsidRDefault="00F64139" w:rsidP="00C45FD2">
            <w:pPr>
              <w:pStyle w:val="Tabletext"/>
              <w:spacing w:line="340" w:lineRule="atLeast"/>
              <w:jc w:val="left"/>
              <w:rPr>
                <w:color w:val="000000"/>
                <w:kern w:val="24"/>
                <w:szCs w:val="22"/>
                <w:lang w:val="en-US" w:eastAsia="zh-CN"/>
              </w:rPr>
            </w:pPr>
            <w:r w:rsidRPr="000B41F0">
              <w:rPr>
                <w:rFonts w:hint="eastAsia"/>
                <w:szCs w:val="22"/>
                <w:lang w:eastAsia="zh-CN"/>
              </w:rPr>
              <w:t>作</w:t>
            </w:r>
            <w:r w:rsidRPr="000B41F0">
              <w:rPr>
                <w:szCs w:val="22"/>
                <w:lang w:eastAsia="zh-CN"/>
              </w:rPr>
              <w:t>为示例，</w:t>
            </w:r>
            <w:r w:rsidRPr="000B41F0">
              <w:rPr>
                <w:szCs w:val="22"/>
                <w:lang w:eastAsia="zh-CN"/>
              </w:rPr>
              <w:t>ISDB-Tb</w:t>
            </w:r>
            <w:r w:rsidRPr="000B41F0">
              <w:rPr>
                <w:rFonts w:hint="eastAsia"/>
                <w:szCs w:val="22"/>
                <w:lang w:eastAsia="zh-CN"/>
              </w:rPr>
              <w:t>国</w:t>
            </w:r>
            <w:r w:rsidRPr="000B41F0">
              <w:rPr>
                <w:szCs w:val="22"/>
                <w:lang w:eastAsia="zh-CN"/>
              </w:rPr>
              <w:t>际标准</w:t>
            </w:r>
            <w:r w:rsidRPr="000B41F0">
              <w:rPr>
                <w:rFonts w:hint="eastAsia"/>
                <w:szCs w:val="22"/>
                <w:lang w:eastAsia="zh-CN"/>
              </w:rPr>
              <w:t>为</w:t>
            </w:r>
            <w:r w:rsidRPr="000B41F0">
              <w:rPr>
                <w:szCs w:val="22"/>
                <w:lang w:eastAsia="zh-CN"/>
              </w:rPr>
              <w:t>广播视频定义了</w:t>
            </w:r>
            <w:r w:rsidRPr="000B41F0">
              <w:rPr>
                <w:szCs w:val="22"/>
                <w:lang w:eastAsia="zh-CN"/>
              </w:rPr>
              <w:t>H.264 (MPEG-4 AVC)</w:t>
            </w:r>
            <w:r w:rsidRPr="000B41F0">
              <w:rPr>
                <w:rFonts w:hint="eastAsia"/>
                <w:color w:val="000000"/>
                <w:kern w:val="24"/>
                <w:szCs w:val="22"/>
                <w:lang w:val="en-US" w:eastAsia="zh-CN"/>
              </w:rPr>
              <w:t>。</w:t>
            </w:r>
          </w:p>
        </w:tc>
      </w:tr>
      <w:tr w:rsidR="00F64139" w:rsidRPr="000B41F0" w:rsidTr="000B41F0">
        <w:trPr>
          <w:cantSplit/>
          <w:jc w:val="center"/>
        </w:trPr>
        <w:tc>
          <w:tcPr>
            <w:tcW w:w="1666" w:type="dxa"/>
          </w:tcPr>
          <w:p w:rsidR="00F64139" w:rsidRPr="000B41F0" w:rsidRDefault="00F64139" w:rsidP="000B2269">
            <w:pPr>
              <w:pStyle w:val="Tabletext"/>
              <w:spacing w:line="300" w:lineRule="atLeast"/>
              <w:jc w:val="left"/>
              <w:rPr>
                <w:szCs w:val="22"/>
                <w:lang w:val="en-US"/>
              </w:rPr>
            </w:pPr>
            <w:r w:rsidRPr="000B41F0">
              <w:rPr>
                <w:szCs w:val="22"/>
                <w:lang w:val="en-US" w:eastAsia="ja-JP"/>
              </w:rPr>
              <w:t>支持</w:t>
            </w:r>
            <w:r w:rsidRPr="000B41F0">
              <w:rPr>
                <w:rFonts w:hint="eastAsia"/>
                <w:szCs w:val="22"/>
                <w:lang w:val="en-US" w:eastAsia="zh-CN"/>
              </w:rPr>
              <w:t>音频</w:t>
            </w:r>
            <w:r w:rsidRPr="000B41F0">
              <w:rPr>
                <w:szCs w:val="22"/>
                <w:lang w:val="en-US" w:eastAsia="zh-CN"/>
              </w:rPr>
              <w:t>格式</w:t>
            </w:r>
            <w:r w:rsidRPr="000B41F0">
              <w:rPr>
                <w:szCs w:val="22"/>
                <w:lang w:val="en-US" w:eastAsia="zh-CN"/>
              </w:rPr>
              <w:br/>
            </w:r>
            <w:r w:rsidRPr="000B41F0">
              <w:rPr>
                <w:rFonts w:hint="eastAsia"/>
                <w:szCs w:val="22"/>
                <w:lang w:val="en-US" w:eastAsia="zh-CN"/>
              </w:rPr>
              <w:t>和</w:t>
            </w:r>
            <w:r w:rsidRPr="000B41F0">
              <w:rPr>
                <w:szCs w:val="22"/>
                <w:lang w:val="en-US" w:eastAsia="zh-CN"/>
              </w:rPr>
              <w:t>编码</w:t>
            </w:r>
          </w:p>
        </w:tc>
        <w:tc>
          <w:tcPr>
            <w:tcW w:w="1987" w:type="dxa"/>
          </w:tcPr>
          <w:p w:rsidR="00F64139" w:rsidRPr="000B41F0" w:rsidRDefault="00F64139" w:rsidP="000B2269">
            <w:pPr>
              <w:pStyle w:val="Tabletext"/>
              <w:spacing w:line="300" w:lineRule="atLeast"/>
              <w:jc w:val="left"/>
              <w:rPr>
                <w:szCs w:val="22"/>
                <w:lang w:val="en-US"/>
              </w:rPr>
            </w:pPr>
            <w:r w:rsidRPr="000B41F0">
              <w:rPr>
                <w:szCs w:val="22"/>
                <w:lang w:val="en-US" w:eastAsia="ja-JP"/>
              </w:rPr>
              <w:t>MPEG-2 AAC</w:t>
            </w:r>
            <w:r w:rsidRPr="000B41F0">
              <w:rPr>
                <w:rFonts w:hint="eastAsia"/>
                <w:szCs w:val="22"/>
                <w:lang w:val="en-US" w:eastAsia="zh-CN"/>
              </w:rPr>
              <w:t>、</w:t>
            </w:r>
            <w:r w:rsidRPr="000B41F0">
              <w:rPr>
                <w:szCs w:val="22"/>
                <w:lang w:val="en-US" w:eastAsia="ja-JP"/>
              </w:rPr>
              <w:t>MPEG-4 AAC</w:t>
            </w:r>
            <w:r w:rsidRPr="000B41F0">
              <w:rPr>
                <w:rFonts w:hint="eastAsia"/>
                <w:szCs w:val="22"/>
                <w:lang w:val="en-US" w:eastAsia="zh-CN"/>
              </w:rPr>
              <w:t>和</w:t>
            </w:r>
            <w:r w:rsidRPr="000B41F0">
              <w:rPr>
                <w:szCs w:val="22"/>
                <w:lang w:val="en-US" w:eastAsia="ja-JP"/>
              </w:rPr>
              <w:t>AIFF-C</w:t>
            </w:r>
          </w:p>
        </w:tc>
        <w:tc>
          <w:tcPr>
            <w:tcW w:w="1778" w:type="dxa"/>
          </w:tcPr>
          <w:p w:rsidR="00F64139" w:rsidRPr="000B41F0" w:rsidRDefault="00F64139" w:rsidP="000B2269">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对</w:t>
            </w:r>
            <w:r w:rsidRPr="000B41F0">
              <w:rPr>
                <w:color w:val="000000"/>
                <w:kern w:val="24"/>
                <w:szCs w:val="22"/>
                <w:lang w:val="en-US" w:eastAsia="zh-CN"/>
              </w:rPr>
              <w:t>于</w:t>
            </w:r>
            <w:r w:rsidRPr="000B41F0">
              <w:rPr>
                <w:color w:val="000000"/>
                <w:kern w:val="24"/>
                <w:szCs w:val="22"/>
                <w:lang w:val="en-US" w:eastAsia="ja-JP"/>
              </w:rPr>
              <w:t>广播频道</w:t>
            </w:r>
            <w:r w:rsidRPr="000B41F0">
              <w:rPr>
                <w:rFonts w:hint="eastAsia"/>
                <w:color w:val="000000"/>
                <w:kern w:val="24"/>
                <w:szCs w:val="22"/>
                <w:lang w:val="en-US" w:eastAsia="zh-CN"/>
              </w:rPr>
              <w:t>，尚未</w:t>
            </w:r>
            <w:r w:rsidRPr="000B41F0">
              <w:rPr>
                <w:color w:val="000000"/>
                <w:kern w:val="24"/>
                <w:szCs w:val="22"/>
                <w:lang w:val="en-US" w:eastAsia="zh-CN"/>
              </w:rPr>
              <w:t>定义针对</w:t>
            </w:r>
            <w:r w:rsidRPr="000B41F0">
              <w:rPr>
                <w:rFonts w:hint="eastAsia"/>
                <w:color w:val="000000"/>
                <w:kern w:val="24"/>
                <w:szCs w:val="22"/>
                <w:lang w:val="en-US" w:eastAsia="zh-CN"/>
              </w:rPr>
              <w:t>音</w:t>
            </w:r>
            <w:r w:rsidRPr="000B41F0">
              <w:rPr>
                <w:color w:val="000000"/>
                <w:kern w:val="24"/>
                <w:szCs w:val="22"/>
                <w:lang w:val="en-US" w:eastAsia="zh-CN"/>
              </w:rPr>
              <w:t>频编码的</w:t>
            </w:r>
            <w:r w:rsidRPr="000B41F0">
              <w:rPr>
                <w:rFonts w:hint="eastAsia"/>
                <w:color w:val="000000"/>
                <w:kern w:val="24"/>
                <w:szCs w:val="22"/>
                <w:lang w:val="en-US" w:eastAsia="zh-CN"/>
              </w:rPr>
              <w:t>规范</w:t>
            </w:r>
            <w:r w:rsidRPr="000B41F0">
              <w:rPr>
                <w:color w:val="000000"/>
                <w:kern w:val="24"/>
                <w:szCs w:val="22"/>
                <w:lang w:val="en-US" w:eastAsia="zh-CN"/>
              </w:rPr>
              <w:t>，</w:t>
            </w:r>
            <w:r w:rsidRPr="000B41F0">
              <w:rPr>
                <w:rFonts w:hint="eastAsia"/>
                <w:color w:val="000000"/>
                <w:kern w:val="24"/>
                <w:szCs w:val="22"/>
                <w:lang w:val="en-US" w:eastAsia="zh-CN"/>
              </w:rPr>
              <w:t>即音</w:t>
            </w:r>
            <w:r w:rsidRPr="000B41F0">
              <w:rPr>
                <w:color w:val="000000"/>
                <w:kern w:val="24"/>
                <w:szCs w:val="22"/>
                <w:lang w:val="en-US" w:eastAsia="zh-CN"/>
              </w:rPr>
              <w:t>频编码由适当的规范为各个市场定义</w:t>
            </w:r>
            <w:r w:rsidRPr="000B41F0">
              <w:rPr>
                <w:rFonts w:hint="eastAsia"/>
                <w:color w:val="000000"/>
                <w:kern w:val="24"/>
                <w:szCs w:val="22"/>
                <w:lang w:val="en-US" w:eastAsia="zh-CN"/>
              </w:rPr>
              <w:t>。</w:t>
            </w:r>
            <w:r w:rsidRPr="000B41F0">
              <w:rPr>
                <w:color w:val="000000"/>
                <w:kern w:val="24"/>
                <w:szCs w:val="22"/>
                <w:lang w:val="en-US" w:eastAsia="ja-JP"/>
              </w:rPr>
              <w:t>（</w:t>
            </w:r>
            <w:r w:rsidRPr="000B41F0">
              <w:rPr>
                <w:rFonts w:hint="eastAsia"/>
                <w:color w:val="000000"/>
                <w:kern w:val="24"/>
                <w:szCs w:val="22"/>
                <w:lang w:val="en-US" w:eastAsia="zh-CN"/>
              </w:rPr>
              <w:t>典型</w:t>
            </w:r>
            <w:r w:rsidRPr="000B41F0">
              <w:rPr>
                <w:color w:val="000000"/>
                <w:kern w:val="24"/>
                <w:szCs w:val="22"/>
                <w:lang w:val="en-US" w:eastAsia="zh-CN"/>
              </w:rPr>
              <w:t>的</w:t>
            </w:r>
            <w:r w:rsidRPr="000B41F0">
              <w:rPr>
                <w:color w:val="000000"/>
                <w:kern w:val="24"/>
                <w:szCs w:val="22"/>
                <w:lang w:val="en-US" w:eastAsia="ja-JP"/>
              </w:rPr>
              <w:t>DVB</w:t>
            </w:r>
            <w:r w:rsidRPr="000B41F0">
              <w:rPr>
                <w:color w:val="000000"/>
                <w:kern w:val="24"/>
                <w:szCs w:val="22"/>
                <w:lang w:val="en-US" w:eastAsia="ja-JP"/>
              </w:rPr>
              <w:t>系统）</w:t>
            </w:r>
          </w:p>
          <w:p w:rsidR="00F64139" w:rsidRPr="000B41F0" w:rsidRDefault="00F64139" w:rsidP="000B2269">
            <w:pPr>
              <w:pStyle w:val="Tabletext"/>
              <w:spacing w:line="300" w:lineRule="atLeast"/>
              <w:jc w:val="left"/>
              <w:rPr>
                <w:color w:val="000000"/>
                <w:kern w:val="24"/>
                <w:szCs w:val="22"/>
                <w:lang w:val="en-US" w:eastAsia="zh-CN"/>
              </w:rPr>
            </w:pPr>
            <w:r w:rsidRPr="000B41F0">
              <w:rPr>
                <w:color w:val="000000"/>
                <w:kern w:val="24"/>
                <w:szCs w:val="22"/>
                <w:lang w:val="en-US" w:eastAsia="zh-CN"/>
              </w:rPr>
              <w:t>宽带</w:t>
            </w:r>
            <w:r w:rsidRPr="000B41F0">
              <w:rPr>
                <w:rFonts w:hint="eastAsia"/>
                <w:color w:val="000000"/>
                <w:kern w:val="24"/>
                <w:szCs w:val="22"/>
                <w:lang w:val="en-US" w:eastAsia="zh-CN"/>
              </w:rPr>
              <w:t>使用</w:t>
            </w:r>
            <w:r w:rsidRPr="000B41F0">
              <w:rPr>
                <w:color w:val="000000"/>
                <w:kern w:val="24"/>
                <w:szCs w:val="22"/>
                <w:lang w:val="en-US" w:eastAsia="ja-JP"/>
              </w:rPr>
              <w:t>MPEG4 HE-AAC</w:t>
            </w:r>
            <w:r w:rsidRPr="000B41F0">
              <w:rPr>
                <w:rFonts w:hint="eastAsia"/>
                <w:color w:val="000000"/>
                <w:kern w:val="24"/>
                <w:szCs w:val="22"/>
                <w:lang w:val="en-US" w:eastAsia="zh-CN"/>
              </w:rPr>
              <w:t>和</w:t>
            </w:r>
            <w:r w:rsidRPr="000B41F0">
              <w:rPr>
                <w:color w:val="000000"/>
                <w:kern w:val="24"/>
                <w:szCs w:val="22"/>
                <w:lang w:val="en-US" w:eastAsia="ja-JP"/>
              </w:rPr>
              <w:t>E-AC3</w:t>
            </w:r>
            <w:r w:rsidRPr="000B41F0">
              <w:rPr>
                <w:rFonts w:hint="eastAsia"/>
                <w:color w:val="000000"/>
                <w:kern w:val="24"/>
                <w:szCs w:val="22"/>
                <w:lang w:val="en-US" w:eastAsia="zh-CN"/>
              </w:rPr>
              <w:t>。</w:t>
            </w:r>
          </w:p>
        </w:tc>
        <w:tc>
          <w:tcPr>
            <w:tcW w:w="2100" w:type="dxa"/>
          </w:tcPr>
          <w:p w:rsidR="00F64139" w:rsidRPr="000B41F0" w:rsidRDefault="00F64139" w:rsidP="000B2269">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对</w:t>
            </w:r>
            <w:r w:rsidRPr="000B41F0">
              <w:rPr>
                <w:color w:val="000000"/>
                <w:kern w:val="24"/>
                <w:szCs w:val="22"/>
                <w:lang w:val="en-US" w:eastAsia="zh-CN"/>
              </w:rPr>
              <w:t>于</w:t>
            </w:r>
            <w:r w:rsidRPr="000B41F0">
              <w:rPr>
                <w:color w:val="000000"/>
                <w:kern w:val="24"/>
                <w:szCs w:val="22"/>
                <w:lang w:val="en-US" w:eastAsia="ja-JP"/>
              </w:rPr>
              <w:t>广播频道</w:t>
            </w:r>
            <w:r w:rsidRPr="000B41F0">
              <w:rPr>
                <w:rFonts w:hint="eastAsia"/>
                <w:color w:val="000000"/>
                <w:kern w:val="24"/>
                <w:szCs w:val="22"/>
                <w:lang w:val="en-US" w:eastAsia="zh-CN"/>
              </w:rPr>
              <w:t>，尚未</w:t>
            </w:r>
            <w:r w:rsidRPr="000B41F0">
              <w:rPr>
                <w:color w:val="000000"/>
                <w:kern w:val="24"/>
                <w:szCs w:val="22"/>
                <w:lang w:val="en-US" w:eastAsia="zh-CN"/>
              </w:rPr>
              <w:t>定义针对</w:t>
            </w:r>
            <w:r w:rsidRPr="000B41F0">
              <w:rPr>
                <w:rFonts w:hint="eastAsia"/>
                <w:color w:val="000000"/>
                <w:kern w:val="24"/>
                <w:szCs w:val="22"/>
                <w:lang w:val="en-US" w:eastAsia="zh-CN"/>
              </w:rPr>
              <w:t>音</w:t>
            </w:r>
            <w:r w:rsidRPr="000B41F0">
              <w:rPr>
                <w:color w:val="000000"/>
                <w:kern w:val="24"/>
                <w:szCs w:val="22"/>
                <w:lang w:val="en-US" w:eastAsia="zh-CN"/>
              </w:rPr>
              <w:t>频编码的</w:t>
            </w:r>
            <w:r w:rsidRPr="000B41F0">
              <w:rPr>
                <w:rFonts w:hint="eastAsia"/>
                <w:color w:val="000000"/>
                <w:kern w:val="24"/>
                <w:szCs w:val="22"/>
                <w:lang w:val="en-US" w:eastAsia="zh-CN"/>
              </w:rPr>
              <w:t>规范</w:t>
            </w:r>
            <w:r w:rsidRPr="000B41F0">
              <w:rPr>
                <w:color w:val="000000"/>
                <w:kern w:val="24"/>
                <w:szCs w:val="22"/>
                <w:lang w:val="en-US" w:eastAsia="zh-CN"/>
              </w:rPr>
              <w:t>，</w:t>
            </w:r>
            <w:r w:rsidRPr="000B41F0">
              <w:rPr>
                <w:rFonts w:hint="eastAsia"/>
                <w:color w:val="000000"/>
                <w:kern w:val="24"/>
                <w:szCs w:val="22"/>
                <w:lang w:val="en-US" w:eastAsia="zh-CN"/>
              </w:rPr>
              <w:t>即</w:t>
            </w:r>
            <w:r w:rsidRPr="000B41F0">
              <w:rPr>
                <w:color w:val="000000"/>
                <w:kern w:val="24"/>
                <w:szCs w:val="22"/>
                <w:lang w:val="en-US" w:eastAsia="zh-CN"/>
              </w:rPr>
              <w:t>其</w:t>
            </w:r>
            <w:r w:rsidRPr="000B41F0">
              <w:rPr>
                <w:rFonts w:hint="eastAsia"/>
                <w:color w:val="000000"/>
                <w:kern w:val="24"/>
                <w:szCs w:val="22"/>
                <w:lang w:val="en-US" w:eastAsia="zh-CN"/>
              </w:rPr>
              <w:t>应</w:t>
            </w:r>
            <w:r w:rsidRPr="000B41F0">
              <w:rPr>
                <w:color w:val="000000"/>
                <w:kern w:val="24"/>
                <w:szCs w:val="22"/>
                <w:lang w:val="en-US" w:eastAsia="zh-CN"/>
              </w:rPr>
              <w:t>遵守所应用广播系统</w:t>
            </w:r>
            <w:r w:rsidRPr="000B41F0">
              <w:rPr>
                <w:rFonts w:hint="eastAsia"/>
                <w:color w:val="000000"/>
                <w:kern w:val="24"/>
                <w:szCs w:val="22"/>
                <w:lang w:val="en-US" w:eastAsia="zh-CN"/>
              </w:rPr>
              <w:t>对象</w:t>
            </w:r>
            <w:r w:rsidRPr="000B41F0">
              <w:rPr>
                <w:color w:val="000000"/>
                <w:kern w:val="24"/>
                <w:szCs w:val="22"/>
                <w:lang w:val="en-US" w:eastAsia="zh-CN"/>
              </w:rPr>
              <w:t>的要求。</w:t>
            </w:r>
          </w:p>
          <w:p w:rsidR="00F64139" w:rsidRPr="000B41F0" w:rsidRDefault="00F64139" w:rsidP="000B2269">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对</w:t>
            </w:r>
            <w:r w:rsidRPr="000B41F0">
              <w:rPr>
                <w:color w:val="000000"/>
                <w:kern w:val="24"/>
                <w:szCs w:val="22"/>
                <w:lang w:val="en-US" w:eastAsia="zh-CN"/>
              </w:rPr>
              <w:t>于宽带交付，</w:t>
            </w:r>
            <w:r w:rsidRPr="000B41F0">
              <w:rPr>
                <w:rFonts w:hint="eastAsia"/>
                <w:color w:val="000000"/>
                <w:kern w:val="24"/>
                <w:szCs w:val="22"/>
                <w:lang w:val="en-US" w:eastAsia="zh-CN"/>
              </w:rPr>
              <w:t>支持</w:t>
            </w:r>
            <w:r w:rsidRPr="000B41F0">
              <w:rPr>
                <w:color w:val="000000"/>
                <w:kern w:val="24"/>
                <w:szCs w:val="22"/>
                <w:lang w:val="en-US" w:eastAsia="ja-JP"/>
              </w:rPr>
              <w:t>MPEG-1 Layer 3</w:t>
            </w:r>
            <w:r w:rsidRPr="000B41F0">
              <w:rPr>
                <w:rFonts w:hint="eastAsia"/>
                <w:color w:val="000000"/>
                <w:kern w:val="24"/>
                <w:szCs w:val="22"/>
                <w:lang w:val="en-US" w:eastAsia="zh-CN"/>
              </w:rPr>
              <w:t>、</w:t>
            </w:r>
            <w:r w:rsidRPr="000B41F0">
              <w:rPr>
                <w:color w:val="000000"/>
                <w:kern w:val="24"/>
                <w:szCs w:val="22"/>
                <w:lang w:val="en-US" w:eastAsia="ja-JP"/>
              </w:rPr>
              <w:t>MPEG-2 AAC</w:t>
            </w:r>
            <w:r w:rsidRPr="000B41F0">
              <w:rPr>
                <w:rFonts w:hint="eastAsia"/>
                <w:color w:val="000000"/>
                <w:kern w:val="24"/>
                <w:szCs w:val="22"/>
                <w:lang w:val="en-US" w:eastAsia="zh-CN"/>
              </w:rPr>
              <w:t>、</w:t>
            </w:r>
            <w:r w:rsidRPr="000B41F0">
              <w:rPr>
                <w:color w:val="000000"/>
                <w:kern w:val="24"/>
                <w:szCs w:val="22"/>
                <w:lang w:val="en-US" w:eastAsia="ja-JP"/>
              </w:rPr>
              <w:t xml:space="preserve"> AC-3</w:t>
            </w:r>
            <w:r w:rsidRPr="000B41F0">
              <w:rPr>
                <w:rFonts w:hint="eastAsia"/>
                <w:color w:val="000000"/>
                <w:kern w:val="24"/>
                <w:szCs w:val="22"/>
                <w:lang w:val="en-US" w:eastAsia="zh-CN"/>
              </w:rPr>
              <w:t>和</w:t>
            </w:r>
            <w:r w:rsidRPr="000B41F0">
              <w:rPr>
                <w:color w:val="000000"/>
                <w:kern w:val="24"/>
                <w:szCs w:val="22"/>
                <w:lang w:val="en-US" w:eastAsia="ja-JP"/>
              </w:rPr>
              <w:t>MPEG-4 HE AAC</w:t>
            </w:r>
            <w:r w:rsidRPr="000B41F0">
              <w:rPr>
                <w:color w:val="000000"/>
                <w:kern w:val="24"/>
                <w:szCs w:val="22"/>
                <w:lang w:val="en-US" w:eastAsia="ja-JP"/>
              </w:rPr>
              <w:t>。</w:t>
            </w:r>
          </w:p>
        </w:tc>
        <w:tc>
          <w:tcPr>
            <w:tcW w:w="2100" w:type="dxa"/>
          </w:tcPr>
          <w:p w:rsidR="00F64139" w:rsidRPr="000B41F0" w:rsidRDefault="00F64139" w:rsidP="00C45FD2">
            <w:pPr>
              <w:pStyle w:val="Tabletext"/>
              <w:spacing w:line="340" w:lineRule="atLeast"/>
              <w:jc w:val="left"/>
              <w:rPr>
                <w:szCs w:val="22"/>
                <w:lang w:eastAsia="zh-CN"/>
              </w:rPr>
            </w:pPr>
            <w:r w:rsidRPr="000B41F0">
              <w:rPr>
                <w:rFonts w:hint="eastAsia"/>
                <w:szCs w:val="22"/>
                <w:lang w:eastAsia="zh-CN"/>
              </w:rPr>
              <w:t>编码</w:t>
            </w:r>
            <w:r w:rsidRPr="000B41F0">
              <w:rPr>
                <w:szCs w:val="22"/>
                <w:lang w:eastAsia="zh-CN"/>
              </w:rPr>
              <w:t>由各</w:t>
            </w:r>
            <w:r w:rsidRPr="000B41F0">
              <w:rPr>
                <w:rFonts w:hint="eastAsia"/>
                <w:szCs w:val="22"/>
                <w:lang w:eastAsia="zh-CN"/>
              </w:rPr>
              <w:t>DTV</w:t>
            </w:r>
            <w:r w:rsidRPr="000B41F0">
              <w:rPr>
                <w:rFonts w:hint="eastAsia"/>
                <w:szCs w:val="22"/>
                <w:lang w:eastAsia="zh-CN"/>
              </w:rPr>
              <w:t>系统</w:t>
            </w:r>
            <w:r w:rsidRPr="000B41F0">
              <w:rPr>
                <w:szCs w:val="22"/>
                <w:lang w:eastAsia="zh-CN"/>
              </w:rPr>
              <w:t>的相应规范定义</w:t>
            </w:r>
            <w:r w:rsidRPr="000B41F0">
              <w:rPr>
                <w:rFonts w:hint="eastAsia"/>
                <w:szCs w:val="22"/>
                <w:lang w:eastAsia="zh-CN"/>
              </w:rPr>
              <w:t>。</w:t>
            </w:r>
          </w:p>
          <w:p w:rsidR="00F64139" w:rsidRPr="000B41F0" w:rsidRDefault="00F64139" w:rsidP="00C45FD2">
            <w:pPr>
              <w:pStyle w:val="Tabletext"/>
              <w:spacing w:line="340" w:lineRule="atLeast"/>
              <w:jc w:val="left"/>
              <w:rPr>
                <w:color w:val="000000"/>
                <w:kern w:val="24"/>
                <w:szCs w:val="22"/>
                <w:lang w:val="en-US" w:eastAsia="zh-CN"/>
              </w:rPr>
            </w:pPr>
            <w:r w:rsidRPr="000B41F0">
              <w:rPr>
                <w:rFonts w:hint="eastAsia"/>
                <w:szCs w:val="22"/>
                <w:lang w:eastAsia="zh-CN"/>
              </w:rPr>
              <w:t>作</w:t>
            </w:r>
            <w:r w:rsidRPr="000B41F0">
              <w:rPr>
                <w:szCs w:val="22"/>
                <w:lang w:eastAsia="zh-CN"/>
              </w:rPr>
              <w:t>为示例，</w:t>
            </w:r>
            <w:r w:rsidRPr="000B41F0">
              <w:rPr>
                <w:szCs w:val="22"/>
                <w:lang w:eastAsia="zh-CN"/>
              </w:rPr>
              <w:t>ISDB-Tb</w:t>
            </w:r>
            <w:r w:rsidRPr="000B41F0">
              <w:rPr>
                <w:rFonts w:hint="eastAsia"/>
                <w:szCs w:val="22"/>
                <w:lang w:eastAsia="zh-CN"/>
              </w:rPr>
              <w:t>国</w:t>
            </w:r>
            <w:r w:rsidRPr="000B41F0">
              <w:rPr>
                <w:szCs w:val="22"/>
                <w:lang w:eastAsia="zh-CN"/>
              </w:rPr>
              <w:t>际标准</w:t>
            </w:r>
            <w:r w:rsidRPr="000B41F0">
              <w:rPr>
                <w:rFonts w:hint="eastAsia"/>
                <w:szCs w:val="22"/>
                <w:lang w:eastAsia="zh-CN"/>
              </w:rPr>
              <w:t>为</w:t>
            </w:r>
            <w:r w:rsidRPr="000B41F0">
              <w:rPr>
                <w:szCs w:val="22"/>
                <w:lang w:eastAsia="zh-CN"/>
              </w:rPr>
              <w:t>广播</w:t>
            </w:r>
            <w:r w:rsidRPr="000B41F0">
              <w:rPr>
                <w:rFonts w:hint="eastAsia"/>
                <w:szCs w:val="22"/>
                <w:lang w:eastAsia="zh-CN"/>
              </w:rPr>
              <w:t>音</w:t>
            </w:r>
            <w:r w:rsidRPr="000B41F0">
              <w:rPr>
                <w:szCs w:val="22"/>
                <w:lang w:eastAsia="zh-CN"/>
              </w:rPr>
              <w:t>频定义了</w:t>
            </w:r>
            <w:r w:rsidRPr="000B41F0">
              <w:rPr>
                <w:szCs w:val="22"/>
                <w:lang w:eastAsia="zh-CN"/>
              </w:rPr>
              <w:t>MPEG-4 AAC</w:t>
            </w:r>
            <w:r w:rsidRPr="000B41F0">
              <w:rPr>
                <w:rFonts w:hint="eastAsia"/>
                <w:szCs w:val="22"/>
                <w:lang w:eastAsia="zh-CN"/>
              </w:rPr>
              <w:t>。</w:t>
            </w:r>
          </w:p>
        </w:tc>
      </w:tr>
    </w:tbl>
    <w:p w:rsidR="000B41F0" w:rsidRDefault="000B41F0" w:rsidP="000B41F0">
      <w:pPr>
        <w:pStyle w:val="TableN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r>
        <w:br w:type="page"/>
      </w:r>
    </w:p>
    <w:p w:rsidR="000B41F0" w:rsidRPr="00EA6D9B" w:rsidRDefault="000B41F0" w:rsidP="000B41F0">
      <w:pPr>
        <w:pStyle w:val="TableNo"/>
      </w:pPr>
      <w:r>
        <w:lastRenderedPageBreak/>
        <w:t>表</w:t>
      </w:r>
      <w:r w:rsidRPr="00EA6D9B">
        <w:t>2</w:t>
      </w:r>
      <w:r>
        <w:t>（</w:t>
      </w:r>
      <w:r w:rsidRPr="00DA7A4D">
        <w:rPr>
          <w:rFonts w:ascii="STKaiti" w:eastAsia="STKaiti" w:hAnsi="STKaiti"/>
          <w:lang w:eastAsia="zh-CN"/>
        </w:rPr>
        <w:t>续</w:t>
      </w:r>
      <w: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0B41F0" w:rsidRPr="000B41F0" w:rsidTr="000B41F0">
        <w:trPr>
          <w:cantSplit/>
          <w:jc w:val="center"/>
        </w:trPr>
        <w:tc>
          <w:tcPr>
            <w:tcW w:w="1666"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rPr>
            </w:pPr>
          </w:p>
        </w:tc>
        <w:tc>
          <w:tcPr>
            <w:tcW w:w="1987"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eastAsia="ja-JP"/>
              </w:rPr>
            </w:pPr>
            <w:r w:rsidRPr="000B41F0">
              <w:rPr>
                <w:szCs w:val="22"/>
                <w:lang w:val="en-US" w:eastAsia="ja-JP"/>
              </w:rPr>
              <w:t>Hybridcast</w:t>
            </w:r>
          </w:p>
        </w:tc>
        <w:tc>
          <w:tcPr>
            <w:tcW w:w="1778"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HbbTV</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asciiTheme="majorBidi" w:eastAsiaTheme="minorEastAsia" w:hAnsiTheme="majorBidi" w:cstheme="majorBidi"/>
                <w:color w:val="000000"/>
                <w:kern w:val="24"/>
                <w:szCs w:val="22"/>
                <w:lang w:val="en-US" w:eastAsia="zh-CN"/>
              </w:rPr>
            </w:pPr>
            <w:r w:rsidRPr="000B41F0">
              <w:rPr>
                <w:rFonts w:asciiTheme="majorBidi" w:eastAsiaTheme="minorEastAsia" w:hAnsiTheme="majorBidi" w:cstheme="majorBidi" w:hint="eastAsia"/>
                <w:szCs w:val="22"/>
                <w:lang w:val="en-US" w:eastAsia="zh-CN"/>
              </w:rPr>
              <w:t>“</w:t>
            </w:r>
            <w:r w:rsidRPr="000B41F0">
              <w:rPr>
                <w:rFonts w:asciiTheme="majorBidi" w:eastAsiaTheme="minorEastAsia" w:hAnsiTheme="majorBidi" w:cstheme="majorBidi"/>
                <w:szCs w:val="22"/>
                <w:lang w:val="en-US" w:eastAsia="zh-CN"/>
              </w:rPr>
              <w:t>基于</w:t>
            </w:r>
            <w:r w:rsidRPr="000B41F0">
              <w:rPr>
                <w:rFonts w:asciiTheme="majorBidi" w:eastAsiaTheme="minorEastAsia" w:hAnsiTheme="majorBidi" w:cstheme="majorBidi"/>
                <w:szCs w:val="22"/>
                <w:lang w:val="en-US" w:eastAsia="zh-CN"/>
              </w:rPr>
              <w:t>HTML5</w:t>
            </w:r>
            <w:r w:rsidRPr="000B41F0">
              <w:rPr>
                <w:rFonts w:asciiTheme="majorBidi" w:eastAsiaTheme="minorEastAsia" w:hAnsiTheme="majorBidi" w:cstheme="majorBidi"/>
                <w:szCs w:val="22"/>
                <w:lang w:val="en-US" w:eastAsia="zh-CN"/>
              </w:rPr>
              <w:t>的</w:t>
            </w:r>
            <w:r w:rsidRPr="000B41F0">
              <w:rPr>
                <w:rFonts w:asciiTheme="majorBidi" w:eastAsiaTheme="minorEastAsia" w:hAnsiTheme="majorBidi" w:cstheme="majorBidi"/>
                <w:szCs w:val="22"/>
                <w:lang w:val="en-US" w:eastAsia="zh-CN"/>
              </w:rPr>
              <w:br/>
            </w:r>
            <w:r w:rsidRPr="000B41F0">
              <w:rPr>
                <w:rFonts w:asciiTheme="majorBidi" w:eastAsiaTheme="minorEastAsia" w:hAnsiTheme="majorBidi" w:cstheme="majorBidi"/>
                <w:szCs w:val="22"/>
                <w:lang w:val="en-US" w:eastAsia="zh-CN"/>
              </w:rPr>
              <w:t>智能电视平台</w:t>
            </w:r>
            <w:r w:rsidRPr="000B41F0">
              <w:rPr>
                <w:rFonts w:asciiTheme="majorBidi" w:eastAsiaTheme="minorEastAsia" w:hAnsiTheme="majorBidi" w:cstheme="majorBidi" w:hint="eastAsia"/>
                <w:szCs w:val="22"/>
                <w:lang w:val="en-US" w:eastAsia="zh-CN"/>
              </w:rPr>
              <w:t>”</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Ginga</w:t>
            </w:r>
          </w:p>
        </w:tc>
      </w:tr>
      <w:tr w:rsidR="0076356D" w:rsidRPr="000B41F0" w:rsidTr="000B41F0">
        <w:trPr>
          <w:cantSplit/>
          <w:jc w:val="center"/>
        </w:trPr>
        <w:tc>
          <w:tcPr>
            <w:tcW w:w="1666" w:type="dxa"/>
          </w:tcPr>
          <w:p w:rsidR="0076356D" w:rsidRPr="000B41F0" w:rsidRDefault="0076356D" w:rsidP="0076356D">
            <w:pPr>
              <w:pStyle w:val="Tabletext"/>
              <w:spacing w:line="300" w:lineRule="atLeast"/>
              <w:jc w:val="left"/>
              <w:rPr>
                <w:szCs w:val="22"/>
                <w:lang w:eastAsia="zh-CN"/>
              </w:rPr>
            </w:pPr>
            <w:r w:rsidRPr="000B41F0">
              <w:rPr>
                <w:rFonts w:hint="eastAsia"/>
                <w:szCs w:val="22"/>
                <w:lang w:val="en-US" w:eastAsia="zh-CN"/>
              </w:rPr>
              <w:t>字幕</w:t>
            </w:r>
            <w:r w:rsidRPr="000B41F0">
              <w:rPr>
                <w:szCs w:val="22"/>
                <w:lang w:val="en-US" w:eastAsia="zh-CN"/>
              </w:rPr>
              <w:t>控制和格式</w:t>
            </w:r>
          </w:p>
        </w:tc>
        <w:tc>
          <w:tcPr>
            <w:tcW w:w="1987" w:type="dxa"/>
          </w:tcPr>
          <w:p w:rsidR="0076356D" w:rsidRPr="000B41F0" w:rsidRDefault="0076356D" w:rsidP="0076356D">
            <w:pPr>
              <w:pStyle w:val="Tabletext"/>
              <w:spacing w:line="300" w:lineRule="atLeast"/>
              <w:jc w:val="left"/>
              <w:rPr>
                <w:szCs w:val="22"/>
                <w:lang w:val="en-US" w:eastAsia="ja-JP"/>
              </w:rPr>
            </w:pPr>
            <w:r w:rsidRPr="000B41F0">
              <w:rPr>
                <w:rFonts w:hint="eastAsia"/>
                <w:szCs w:val="22"/>
                <w:lang w:val="en-US" w:eastAsia="zh-CN"/>
              </w:rPr>
              <w:t>定义</w:t>
            </w:r>
            <w:r w:rsidRPr="000B41F0">
              <w:rPr>
                <w:szCs w:val="22"/>
                <w:lang w:val="en-US" w:eastAsia="zh-CN"/>
              </w:rPr>
              <w:t>了</w:t>
            </w:r>
            <w:r w:rsidRPr="000B41F0">
              <w:rPr>
                <w:rFonts w:hint="eastAsia"/>
                <w:szCs w:val="22"/>
                <w:lang w:val="en-US" w:eastAsia="zh-CN"/>
              </w:rPr>
              <w:t>用</w:t>
            </w:r>
            <w:r w:rsidRPr="000B41F0">
              <w:rPr>
                <w:szCs w:val="22"/>
                <w:lang w:val="en-US" w:eastAsia="zh-CN"/>
              </w:rPr>
              <w:t>于控制字幕显示并获取字幕数据</w:t>
            </w:r>
            <w:r w:rsidRPr="000B41F0">
              <w:rPr>
                <w:rFonts w:hint="eastAsia"/>
                <w:szCs w:val="22"/>
                <w:lang w:val="en-US" w:eastAsia="zh-CN"/>
              </w:rPr>
              <w:t>的</w:t>
            </w:r>
            <w:r w:rsidRPr="000B41F0">
              <w:rPr>
                <w:szCs w:val="22"/>
                <w:lang w:val="en-US" w:eastAsia="ja-JP"/>
              </w:rPr>
              <w:t>API</w:t>
            </w:r>
            <w:r w:rsidRPr="000B41F0">
              <w:rPr>
                <w:szCs w:val="22"/>
                <w:lang w:val="en-US" w:eastAsia="zh-CN"/>
              </w:rPr>
              <w:t>。</w:t>
            </w:r>
          </w:p>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这</w:t>
            </w:r>
            <w:r w:rsidRPr="000B41F0">
              <w:rPr>
                <w:szCs w:val="22"/>
                <w:lang w:val="en-US" w:eastAsia="zh-CN"/>
              </w:rPr>
              <w:t>些</w:t>
            </w:r>
            <w:r w:rsidRPr="000B41F0">
              <w:rPr>
                <w:szCs w:val="22"/>
                <w:lang w:val="en-US" w:eastAsia="ja-JP"/>
              </w:rPr>
              <w:t>API</w:t>
            </w:r>
            <w:r w:rsidRPr="000B41F0">
              <w:rPr>
                <w:rFonts w:hint="eastAsia"/>
                <w:szCs w:val="22"/>
                <w:lang w:val="en-US" w:eastAsia="zh-CN"/>
              </w:rPr>
              <w:t>计划</w:t>
            </w:r>
            <w:r w:rsidRPr="000B41F0">
              <w:rPr>
                <w:szCs w:val="22"/>
                <w:lang w:val="en-US" w:eastAsia="zh-CN"/>
              </w:rPr>
              <w:t>应用于</w:t>
            </w:r>
            <w:r w:rsidRPr="000B41F0">
              <w:rPr>
                <w:rFonts w:hint="eastAsia"/>
                <w:szCs w:val="22"/>
                <w:lang w:val="en-US" w:eastAsia="zh-CN"/>
              </w:rPr>
              <w:t>基</w:t>
            </w:r>
            <w:r w:rsidRPr="000B41F0">
              <w:rPr>
                <w:szCs w:val="22"/>
                <w:lang w:val="en-US" w:eastAsia="zh-CN"/>
              </w:rPr>
              <w:t>于</w:t>
            </w:r>
            <w:r w:rsidRPr="000B41F0">
              <w:rPr>
                <w:szCs w:val="22"/>
                <w:lang w:val="en-US" w:eastAsia="ja-JP"/>
              </w:rPr>
              <w:t>ARIB STD-B24</w:t>
            </w:r>
            <w:r w:rsidRPr="000B41F0">
              <w:rPr>
                <w:rFonts w:hint="eastAsia"/>
                <w:szCs w:val="22"/>
                <w:lang w:val="en-US" w:eastAsia="zh-CN"/>
              </w:rPr>
              <w:t>的</w:t>
            </w:r>
            <w:r w:rsidRPr="000B41F0">
              <w:rPr>
                <w:szCs w:val="22"/>
                <w:lang w:val="en-US" w:eastAsia="zh-CN"/>
              </w:rPr>
              <w:t>字幕格式</w:t>
            </w:r>
            <w:r w:rsidRPr="000B41F0">
              <w:rPr>
                <w:rFonts w:hint="eastAsia"/>
                <w:szCs w:val="22"/>
                <w:lang w:val="en-US" w:eastAsia="zh-CN"/>
              </w:rPr>
              <w:t>和</w:t>
            </w:r>
            <w:r w:rsidRPr="000B41F0">
              <w:rPr>
                <w:szCs w:val="22"/>
                <w:lang w:val="en-US" w:eastAsia="ja-JP"/>
              </w:rPr>
              <w:t>ARIB STD-B62</w:t>
            </w:r>
            <w:r w:rsidRPr="000B41F0">
              <w:rPr>
                <w:rFonts w:hint="eastAsia"/>
                <w:szCs w:val="22"/>
                <w:lang w:val="en-US" w:eastAsia="zh-CN"/>
              </w:rPr>
              <w:t>中</w:t>
            </w:r>
            <w:r w:rsidRPr="000B41F0">
              <w:rPr>
                <w:szCs w:val="22"/>
                <w:lang w:val="en-US" w:eastAsia="zh-CN"/>
              </w:rPr>
              <w:t>定义</w:t>
            </w:r>
            <w:r w:rsidRPr="000B41F0">
              <w:rPr>
                <w:rFonts w:hint="eastAsia"/>
                <w:szCs w:val="22"/>
                <w:lang w:val="en-US" w:eastAsia="zh-CN"/>
              </w:rPr>
              <w:t>的</w:t>
            </w:r>
            <w:r w:rsidRPr="000B41F0">
              <w:rPr>
                <w:szCs w:val="22"/>
                <w:lang w:val="en-US" w:eastAsia="ja-JP"/>
              </w:rPr>
              <w:t>ARIB-TTML</w:t>
            </w:r>
            <w:r w:rsidRPr="000B41F0">
              <w:rPr>
                <w:rFonts w:hint="eastAsia"/>
                <w:szCs w:val="22"/>
                <w:lang w:val="en-US" w:eastAsia="zh-CN"/>
              </w:rPr>
              <w:t>。</w:t>
            </w:r>
          </w:p>
        </w:tc>
        <w:tc>
          <w:tcPr>
            <w:tcW w:w="1778" w:type="dxa"/>
          </w:tcPr>
          <w:p w:rsidR="0076356D" w:rsidRPr="000B41F0" w:rsidRDefault="0076356D" w:rsidP="0076356D">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如果使用</w:t>
            </w:r>
            <w:r w:rsidRPr="000B41F0">
              <w:rPr>
                <w:color w:val="000000"/>
                <w:kern w:val="24"/>
                <w:szCs w:val="22"/>
                <w:lang w:val="en-US" w:eastAsia="zh-CN"/>
              </w:rPr>
              <w:t>了</w:t>
            </w:r>
            <w:r w:rsidRPr="000B41F0">
              <w:rPr>
                <w:color w:val="000000"/>
                <w:kern w:val="24"/>
                <w:szCs w:val="22"/>
                <w:lang w:val="en-US" w:eastAsia="ja-JP"/>
              </w:rPr>
              <w:t>TS</w:t>
            </w:r>
            <w:r w:rsidRPr="000B41F0">
              <w:rPr>
                <w:rFonts w:hint="eastAsia"/>
                <w:color w:val="000000"/>
                <w:kern w:val="24"/>
                <w:szCs w:val="22"/>
                <w:lang w:val="en-US" w:eastAsia="zh-CN"/>
              </w:rPr>
              <w:t>容器</w:t>
            </w:r>
            <w:r w:rsidRPr="000B41F0">
              <w:rPr>
                <w:color w:val="000000"/>
                <w:kern w:val="24"/>
                <w:szCs w:val="22"/>
                <w:lang w:val="en-US" w:eastAsia="zh-CN"/>
              </w:rPr>
              <w:t>，</w:t>
            </w:r>
            <w:r w:rsidRPr="000B41F0">
              <w:rPr>
                <w:rFonts w:hint="eastAsia"/>
                <w:color w:val="000000"/>
                <w:kern w:val="24"/>
                <w:szCs w:val="22"/>
                <w:lang w:val="en-US" w:eastAsia="zh-CN"/>
              </w:rPr>
              <w:t>则</w:t>
            </w:r>
            <w:r w:rsidRPr="000B41F0">
              <w:rPr>
                <w:color w:val="000000"/>
                <w:kern w:val="24"/>
                <w:szCs w:val="22"/>
                <w:lang w:val="en-US" w:eastAsia="zh-CN"/>
              </w:rPr>
              <w:t>宽带</w:t>
            </w:r>
            <w:r w:rsidRPr="000B41F0">
              <w:rPr>
                <w:rFonts w:hint="eastAsia"/>
                <w:color w:val="000000"/>
                <w:kern w:val="24"/>
                <w:szCs w:val="22"/>
                <w:lang w:val="en-US" w:eastAsia="zh-CN"/>
              </w:rPr>
              <w:t>亦</w:t>
            </w:r>
            <w:r w:rsidRPr="000B41F0">
              <w:rPr>
                <w:color w:val="000000"/>
                <w:kern w:val="24"/>
                <w:szCs w:val="22"/>
                <w:lang w:val="en-US" w:eastAsia="zh-CN"/>
              </w:rPr>
              <w:t>可使用广播采用的字幕</w:t>
            </w:r>
            <w:r w:rsidRPr="000B41F0">
              <w:rPr>
                <w:color w:val="000000"/>
                <w:kern w:val="24"/>
                <w:szCs w:val="22"/>
                <w:lang w:val="en-US" w:eastAsia="ja-JP"/>
              </w:rPr>
              <w:t>系统</w:t>
            </w:r>
            <w:r w:rsidRPr="000B41F0">
              <w:rPr>
                <w:rFonts w:hint="eastAsia"/>
                <w:color w:val="000000"/>
                <w:kern w:val="24"/>
                <w:szCs w:val="22"/>
                <w:lang w:val="en-US" w:eastAsia="zh-CN"/>
              </w:rPr>
              <w:t>。</w:t>
            </w:r>
            <w:r w:rsidRPr="000B41F0">
              <w:rPr>
                <w:color w:val="000000"/>
                <w:kern w:val="24"/>
                <w:szCs w:val="22"/>
                <w:lang w:val="en-US" w:eastAsia="ja-JP"/>
              </w:rPr>
              <w:t>HbbTV V 2.0</w:t>
            </w:r>
            <w:r w:rsidRPr="000B41F0">
              <w:rPr>
                <w:rFonts w:hint="eastAsia"/>
                <w:color w:val="000000"/>
                <w:kern w:val="24"/>
                <w:szCs w:val="22"/>
                <w:lang w:val="en-US" w:eastAsia="zh-CN"/>
              </w:rPr>
              <w:t>（</w:t>
            </w:r>
            <w:r w:rsidRPr="000B41F0">
              <w:rPr>
                <w:color w:val="000000"/>
                <w:kern w:val="24"/>
                <w:szCs w:val="22"/>
                <w:lang w:val="en-US" w:eastAsia="zh-CN"/>
              </w:rPr>
              <w:t>及更</w:t>
            </w:r>
            <w:r w:rsidRPr="000B41F0">
              <w:rPr>
                <w:rFonts w:hint="eastAsia"/>
                <w:color w:val="000000"/>
                <w:kern w:val="24"/>
                <w:szCs w:val="22"/>
                <w:lang w:val="en-US" w:eastAsia="zh-CN"/>
              </w:rPr>
              <w:t>高</w:t>
            </w:r>
            <w:r w:rsidRPr="000B41F0">
              <w:rPr>
                <w:color w:val="000000"/>
                <w:kern w:val="24"/>
                <w:szCs w:val="22"/>
                <w:lang w:val="en-US" w:eastAsia="zh-CN"/>
              </w:rPr>
              <w:t>版本）</w:t>
            </w:r>
            <w:r w:rsidRPr="000B41F0">
              <w:rPr>
                <w:rFonts w:hint="eastAsia"/>
                <w:color w:val="000000"/>
                <w:kern w:val="24"/>
                <w:szCs w:val="22"/>
                <w:lang w:val="en-US" w:eastAsia="zh-CN"/>
              </w:rPr>
              <w:t>支持</w:t>
            </w:r>
            <w:r w:rsidRPr="000B41F0">
              <w:rPr>
                <w:color w:val="000000"/>
                <w:kern w:val="24"/>
                <w:szCs w:val="22"/>
                <w:lang w:val="en-US" w:eastAsia="ja-JP"/>
              </w:rPr>
              <w:t>EBU-TT</w:t>
            </w:r>
            <w:r w:rsidRPr="000B41F0">
              <w:rPr>
                <w:rFonts w:hint="eastAsia"/>
                <w:color w:val="000000"/>
                <w:kern w:val="24"/>
                <w:szCs w:val="22"/>
                <w:lang w:val="en-US" w:eastAsia="zh-CN"/>
              </w:rPr>
              <w:t>。</w:t>
            </w:r>
          </w:p>
        </w:tc>
        <w:tc>
          <w:tcPr>
            <w:tcW w:w="2100" w:type="dxa"/>
          </w:tcPr>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定义</w:t>
            </w:r>
            <w:r w:rsidRPr="000B41F0">
              <w:rPr>
                <w:szCs w:val="22"/>
                <w:lang w:val="en-US" w:eastAsia="zh-CN"/>
              </w:rPr>
              <w:t>了</w:t>
            </w:r>
            <w:r w:rsidRPr="000B41F0">
              <w:rPr>
                <w:rFonts w:hint="eastAsia"/>
                <w:szCs w:val="22"/>
                <w:lang w:val="en-US" w:eastAsia="zh-CN"/>
              </w:rPr>
              <w:t>用</w:t>
            </w:r>
            <w:r w:rsidRPr="000B41F0">
              <w:rPr>
                <w:szCs w:val="22"/>
                <w:lang w:val="en-US" w:eastAsia="zh-CN"/>
              </w:rPr>
              <w:t>于控制字幕显示并获取字幕数据</w:t>
            </w:r>
            <w:r w:rsidRPr="000B41F0">
              <w:rPr>
                <w:rFonts w:hint="eastAsia"/>
                <w:szCs w:val="22"/>
                <w:lang w:val="en-US" w:eastAsia="zh-CN"/>
              </w:rPr>
              <w:t>的</w:t>
            </w:r>
            <w:r w:rsidRPr="000B41F0">
              <w:rPr>
                <w:szCs w:val="22"/>
                <w:lang w:val="en-US" w:eastAsia="ja-JP"/>
              </w:rPr>
              <w:t>API</w:t>
            </w:r>
            <w:r w:rsidRPr="000B41F0">
              <w:rPr>
                <w:szCs w:val="22"/>
                <w:lang w:val="en-US" w:eastAsia="zh-CN"/>
              </w:rPr>
              <w:t>。</w:t>
            </w:r>
          </w:p>
          <w:p w:rsidR="0076356D" w:rsidRPr="000B41F0" w:rsidRDefault="0076356D" w:rsidP="0076356D">
            <w:pPr>
              <w:pStyle w:val="Tabletext"/>
              <w:spacing w:line="300" w:lineRule="atLeast"/>
              <w:jc w:val="left"/>
              <w:rPr>
                <w:color w:val="000000"/>
                <w:kern w:val="24"/>
                <w:szCs w:val="22"/>
                <w:lang w:val="en-US" w:eastAsia="ja-JP"/>
              </w:rPr>
            </w:pPr>
            <w:r w:rsidRPr="000B41F0">
              <w:rPr>
                <w:rFonts w:hint="eastAsia"/>
                <w:szCs w:val="22"/>
                <w:lang w:val="en-US" w:eastAsia="zh-CN"/>
              </w:rPr>
              <w:t>字幕</w:t>
            </w:r>
            <w:r w:rsidRPr="000B41F0">
              <w:rPr>
                <w:szCs w:val="22"/>
                <w:lang w:val="en-US" w:eastAsia="zh-CN"/>
              </w:rPr>
              <w:t>格式</w:t>
            </w:r>
            <w:r w:rsidRPr="000B41F0">
              <w:rPr>
                <w:rFonts w:hint="eastAsia"/>
                <w:szCs w:val="22"/>
                <w:lang w:val="en-US" w:eastAsia="zh-CN"/>
              </w:rPr>
              <w:t>规范</w:t>
            </w:r>
            <w:r w:rsidRPr="000B41F0">
              <w:rPr>
                <w:szCs w:val="22"/>
                <w:lang w:val="en-US" w:eastAsia="zh-CN"/>
              </w:rPr>
              <w:t>由</w:t>
            </w:r>
            <w:r w:rsidRPr="000B41F0">
              <w:rPr>
                <w:rFonts w:hint="eastAsia"/>
                <w:szCs w:val="22"/>
                <w:lang w:val="en-US" w:eastAsia="zh-CN"/>
              </w:rPr>
              <w:t>对象</w:t>
            </w:r>
            <w:r w:rsidRPr="000B41F0">
              <w:rPr>
                <w:szCs w:val="22"/>
                <w:lang w:val="en-US" w:eastAsia="zh-CN"/>
              </w:rPr>
              <w:t>广播系统来定义</w:t>
            </w:r>
            <w:r w:rsidRPr="000B41F0">
              <w:rPr>
                <w:rFonts w:hint="eastAsia"/>
                <w:szCs w:val="22"/>
                <w:lang w:val="en-US" w:eastAsia="zh-CN"/>
              </w:rPr>
              <w:t>。</w:t>
            </w:r>
          </w:p>
        </w:tc>
        <w:tc>
          <w:tcPr>
            <w:tcW w:w="2100" w:type="dxa"/>
          </w:tcPr>
          <w:p w:rsidR="0076356D" w:rsidRPr="000B41F0" w:rsidRDefault="0076356D" w:rsidP="00C45FD2">
            <w:pPr>
              <w:pStyle w:val="Tabletext"/>
              <w:spacing w:line="340" w:lineRule="atLeast"/>
              <w:jc w:val="left"/>
              <w:rPr>
                <w:szCs w:val="22"/>
                <w:lang w:eastAsia="zh-CN"/>
              </w:rPr>
            </w:pPr>
            <w:r w:rsidRPr="000B41F0">
              <w:rPr>
                <w:rFonts w:hint="eastAsia"/>
                <w:szCs w:val="22"/>
                <w:lang w:eastAsia="zh-CN"/>
              </w:rPr>
              <w:t>字幕</w:t>
            </w:r>
            <w:r w:rsidRPr="000B41F0">
              <w:rPr>
                <w:szCs w:val="22"/>
                <w:lang w:eastAsia="zh-CN"/>
              </w:rPr>
              <w:t>格式的规范由各</w:t>
            </w:r>
            <w:r w:rsidRPr="000B41F0">
              <w:rPr>
                <w:rFonts w:hint="eastAsia"/>
                <w:szCs w:val="22"/>
                <w:lang w:eastAsia="zh-CN"/>
              </w:rPr>
              <w:t>DTV</w:t>
            </w:r>
            <w:r w:rsidRPr="000B41F0">
              <w:rPr>
                <w:rFonts w:hint="eastAsia"/>
                <w:szCs w:val="22"/>
                <w:lang w:eastAsia="zh-CN"/>
              </w:rPr>
              <w:t>系统</w:t>
            </w:r>
            <w:r w:rsidRPr="000B41F0">
              <w:rPr>
                <w:szCs w:val="22"/>
                <w:lang w:eastAsia="zh-CN"/>
              </w:rPr>
              <w:t>的相应规范定义</w:t>
            </w:r>
            <w:r w:rsidRPr="000B41F0">
              <w:rPr>
                <w:rFonts w:hint="eastAsia"/>
                <w:szCs w:val="22"/>
                <w:lang w:eastAsia="zh-CN"/>
              </w:rPr>
              <w:t>。</w:t>
            </w:r>
          </w:p>
          <w:p w:rsidR="0076356D" w:rsidRPr="000B41F0" w:rsidRDefault="0076356D" w:rsidP="0076356D">
            <w:pPr>
              <w:pStyle w:val="Tabletext"/>
              <w:rPr>
                <w:color w:val="000000"/>
                <w:kern w:val="24"/>
                <w:szCs w:val="22"/>
                <w:lang w:val="en-US" w:eastAsia="ja-JP"/>
              </w:rPr>
            </w:pPr>
          </w:p>
        </w:tc>
      </w:tr>
      <w:tr w:rsidR="0076356D" w:rsidRPr="000B41F0" w:rsidTr="000B41F0">
        <w:trPr>
          <w:cantSplit/>
          <w:jc w:val="center"/>
        </w:trPr>
        <w:tc>
          <w:tcPr>
            <w:tcW w:w="1666" w:type="dxa"/>
          </w:tcPr>
          <w:p w:rsidR="0076356D" w:rsidRPr="000B41F0" w:rsidRDefault="0076356D" w:rsidP="0076356D">
            <w:pPr>
              <w:pStyle w:val="Tabletext"/>
              <w:spacing w:line="300" w:lineRule="atLeast"/>
              <w:jc w:val="left"/>
              <w:rPr>
                <w:szCs w:val="22"/>
              </w:rPr>
            </w:pPr>
            <w:r w:rsidRPr="000B41F0">
              <w:rPr>
                <w:rFonts w:hint="eastAsia"/>
                <w:szCs w:val="22"/>
                <w:lang w:val="en-US" w:eastAsia="zh-CN"/>
              </w:rPr>
              <w:t>存储</w:t>
            </w:r>
            <w:r w:rsidRPr="000B41F0">
              <w:rPr>
                <w:szCs w:val="22"/>
                <w:lang w:val="en-US" w:eastAsia="zh-CN"/>
              </w:rPr>
              <w:t>访问和</w:t>
            </w:r>
            <w:r w:rsidRPr="000B41F0">
              <w:rPr>
                <w:rFonts w:hint="eastAsia"/>
                <w:szCs w:val="22"/>
                <w:lang w:val="en-US" w:eastAsia="zh-CN"/>
              </w:rPr>
              <w:t>管理</w:t>
            </w:r>
          </w:p>
        </w:tc>
        <w:tc>
          <w:tcPr>
            <w:tcW w:w="1987" w:type="dxa"/>
          </w:tcPr>
          <w:p w:rsidR="0076356D" w:rsidRPr="000B41F0" w:rsidRDefault="0076356D" w:rsidP="0076356D">
            <w:pPr>
              <w:pStyle w:val="Tabletext"/>
              <w:spacing w:line="300" w:lineRule="atLeast"/>
              <w:jc w:val="left"/>
              <w:rPr>
                <w:szCs w:val="22"/>
                <w:lang w:val="en-US" w:eastAsia="zh-CN"/>
              </w:rPr>
            </w:pPr>
            <w:r w:rsidRPr="000B41F0">
              <w:rPr>
                <w:rFonts w:hint="eastAsia"/>
                <w:szCs w:val="22"/>
                <w:lang w:val="en-US" w:eastAsia="zh-CN"/>
              </w:rPr>
              <w:t>定义</w:t>
            </w:r>
            <w:r w:rsidRPr="000B41F0">
              <w:rPr>
                <w:szCs w:val="22"/>
                <w:lang w:val="en-US" w:eastAsia="zh-CN"/>
              </w:rPr>
              <w:t>了仅</w:t>
            </w:r>
            <w:r w:rsidRPr="000B41F0">
              <w:rPr>
                <w:rFonts w:hint="eastAsia"/>
                <w:szCs w:val="22"/>
                <w:lang w:val="en-US" w:eastAsia="zh-CN"/>
              </w:rPr>
              <w:t>可</w:t>
            </w:r>
            <w:r w:rsidRPr="000B41F0">
              <w:rPr>
                <w:szCs w:val="22"/>
                <w:lang w:val="en-US" w:eastAsia="zh-CN"/>
              </w:rPr>
              <w:t>通过应用</w:t>
            </w:r>
            <w:r w:rsidRPr="000B41F0">
              <w:rPr>
                <w:rFonts w:hint="eastAsia"/>
                <w:szCs w:val="22"/>
                <w:lang w:val="en-US" w:eastAsia="zh-CN"/>
              </w:rPr>
              <w:t>查看</w:t>
            </w:r>
            <w:r w:rsidRPr="000B41F0">
              <w:rPr>
                <w:szCs w:val="22"/>
                <w:lang w:val="en-US" w:eastAsia="zh-CN"/>
              </w:rPr>
              <w:t>的</w:t>
            </w:r>
            <w:r w:rsidRPr="000B41F0">
              <w:rPr>
                <w:rFonts w:hint="eastAsia"/>
                <w:szCs w:val="22"/>
                <w:lang w:val="en-US" w:eastAsia="zh-CN"/>
              </w:rPr>
              <w:t>，</w:t>
            </w:r>
            <w:r w:rsidRPr="000B41F0">
              <w:rPr>
                <w:szCs w:val="22"/>
                <w:lang w:val="en-US" w:eastAsia="zh-CN"/>
              </w:rPr>
              <w:t>用于访问非挥发</w:t>
            </w:r>
            <w:r w:rsidRPr="000B41F0">
              <w:rPr>
                <w:rFonts w:hint="eastAsia"/>
                <w:szCs w:val="22"/>
                <w:lang w:val="en-US" w:eastAsia="zh-CN"/>
              </w:rPr>
              <w:t>内存</w:t>
            </w:r>
            <w:r w:rsidRPr="000B41F0">
              <w:rPr>
                <w:szCs w:val="22"/>
                <w:lang w:val="en-US" w:eastAsia="zh-CN"/>
              </w:rPr>
              <w:t>的</w:t>
            </w:r>
            <w:r w:rsidRPr="000B41F0">
              <w:rPr>
                <w:szCs w:val="22"/>
                <w:lang w:val="en-US" w:eastAsia="ja-JP"/>
              </w:rPr>
              <w:t>API</w:t>
            </w:r>
            <w:r w:rsidRPr="000B41F0">
              <w:rPr>
                <w:rFonts w:hint="eastAsia"/>
                <w:szCs w:val="22"/>
                <w:lang w:val="en-US" w:eastAsia="zh-CN"/>
              </w:rPr>
              <w:t>。</w:t>
            </w:r>
          </w:p>
        </w:tc>
        <w:tc>
          <w:tcPr>
            <w:tcW w:w="1778" w:type="dxa"/>
          </w:tcPr>
          <w:p w:rsidR="0076356D" w:rsidRPr="000B41F0" w:rsidRDefault="0076356D" w:rsidP="0076356D">
            <w:pPr>
              <w:widowControl w:val="0"/>
              <w:overflowPunct/>
              <w:spacing w:before="0" w:line="300" w:lineRule="atLeast"/>
              <w:jc w:val="left"/>
              <w:textAlignment w:val="auto"/>
              <w:rPr>
                <w:sz w:val="22"/>
                <w:szCs w:val="22"/>
                <w:lang w:val="en-US" w:eastAsia="ja-JP"/>
              </w:rPr>
            </w:pPr>
            <w:r w:rsidRPr="000B41F0">
              <w:rPr>
                <w:rFonts w:hint="eastAsia"/>
                <w:sz w:val="22"/>
                <w:szCs w:val="22"/>
                <w:lang w:val="en-US" w:eastAsia="zh-CN"/>
              </w:rPr>
              <w:t>大</w:t>
            </w:r>
            <w:r w:rsidRPr="000B41F0">
              <w:rPr>
                <w:sz w:val="22"/>
                <w:szCs w:val="22"/>
                <w:lang w:val="en-US" w:eastAsia="zh-CN"/>
              </w:rPr>
              <w:t>规模存储可供本地终端选用</w:t>
            </w:r>
            <w:r w:rsidRPr="000B41F0">
              <w:rPr>
                <w:rFonts w:hint="eastAsia"/>
                <w:sz w:val="22"/>
                <w:szCs w:val="22"/>
                <w:lang w:val="en-US" w:eastAsia="zh-CN"/>
              </w:rPr>
              <w:t xml:space="preserve"> </w:t>
            </w:r>
            <w:r w:rsidRPr="000B41F0">
              <w:rPr>
                <w:sz w:val="22"/>
                <w:szCs w:val="22"/>
                <w:lang w:val="en-US" w:eastAsia="zh-CN"/>
              </w:rPr>
              <w:t xml:space="preserve">- </w:t>
            </w:r>
            <w:r w:rsidRPr="000B41F0">
              <w:rPr>
                <w:rFonts w:hint="eastAsia"/>
                <w:sz w:val="22"/>
                <w:szCs w:val="22"/>
                <w:lang w:val="en-US" w:eastAsia="zh-CN"/>
              </w:rPr>
              <w:t>这</w:t>
            </w:r>
            <w:r w:rsidRPr="000B41F0">
              <w:rPr>
                <w:sz w:val="22"/>
                <w:szCs w:val="22"/>
                <w:lang w:val="en-US" w:eastAsia="zh-CN"/>
              </w:rPr>
              <w:t>被称</w:t>
            </w:r>
            <w:r w:rsidRPr="000B41F0">
              <w:rPr>
                <w:rFonts w:hint="eastAsia"/>
                <w:sz w:val="22"/>
                <w:szCs w:val="22"/>
                <w:lang w:val="en-US" w:eastAsia="zh-CN"/>
              </w:rPr>
              <w:t>为</w:t>
            </w:r>
            <w:r w:rsidRPr="000B41F0">
              <w:rPr>
                <w:rFonts w:ascii="SimSun" w:hAnsi="SimSun"/>
                <w:sz w:val="22"/>
                <w:szCs w:val="22"/>
                <w:lang w:val="en-US" w:eastAsia="zh-CN"/>
              </w:rPr>
              <w:t>“</w:t>
            </w:r>
            <w:r w:rsidRPr="000B41F0">
              <w:rPr>
                <w:sz w:val="22"/>
                <w:szCs w:val="22"/>
                <w:lang w:val="en-US" w:eastAsia="zh-CN"/>
              </w:rPr>
              <w:t>PVR</w:t>
            </w:r>
            <w:r w:rsidRPr="000B41F0">
              <w:rPr>
                <w:rFonts w:hint="eastAsia"/>
                <w:sz w:val="22"/>
                <w:szCs w:val="22"/>
                <w:lang w:val="en-US" w:eastAsia="zh-CN"/>
              </w:rPr>
              <w:t>功能</w:t>
            </w:r>
            <w:r w:rsidRPr="000B41F0">
              <w:rPr>
                <w:rFonts w:ascii="SimSun" w:hAnsi="SimSun"/>
                <w:sz w:val="22"/>
                <w:szCs w:val="22"/>
                <w:lang w:val="en-US" w:eastAsia="zh-CN"/>
              </w:rPr>
              <w:t>”</w:t>
            </w:r>
            <w:r w:rsidRPr="000B41F0">
              <w:rPr>
                <w:rFonts w:hint="eastAsia"/>
                <w:sz w:val="22"/>
                <w:szCs w:val="22"/>
                <w:lang w:val="en-US" w:eastAsia="zh-CN"/>
              </w:rPr>
              <w:t>。</w:t>
            </w:r>
          </w:p>
        </w:tc>
        <w:tc>
          <w:tcPr>
            <w:tcW w:w="2100" w:type="dxa"/>
          </w:tcPr>
          <w:p w:rsidR="0076356D" w:rsidRPr="000B41F0" w:rsidRDefault="0076356D" w:rsidP="0076356D">
            <w:pPr>
              <w:pStyle w:val="Tabletext"/>
              <w:spacing w:line="300" w:lineRule="atLeast"/>
              <w:jc w:val="left"/>
              <w:rPr>
                <w:color w:val="000000"/>
                <w:kern w:val="24"/>
                <w:szCs w:val="22"/>
                <w:lang w:val="en-US" w:eastAsia="ja-JP"/>
              </w:rPr>
            </w:pPr>
            <w:r w:rsidRPr="000B41F0">
              <w:rPr>
                <w:szCs w:val="22"/>
                <w:lang w:val="en-US" w:eastAsia="ja-JP"/>
              </w:rPr>
              <w:t>W3C</w:t>
            </w:r>
            <w:r w:rsidRPr="000B41F0">
              <w:rPr>
                <w:rFonts w:hint="eastAsia"/>
                <w:szCs w:val="22"/>
                <w:lang w:val="en-US" w:eastAsia="zh-CN"/>
              </w:rPr>
              <w:t>网络</w:t>
            </w:r>
            <w:r w:rsidRPr="000B41F0">
              <w:rPr>
                <w:szCs w:val="22"/>
                <w:lang w:val="en-US" w:eastAsia="zh-CN"/>
              </w:rPr>
              <w:t>存储</w:t>
            </w:r>
            <w:r w:rsidRPr="000B41F0">
              <w:rPr>
                <w:szCs w:val="22"/>
                <w:lang w:val="en-US" w:eastAsia="ja-JP"/>
              </w:rPr>
              <w:t>API</w:t>
            </w:r>
            <w:r w:rsidRPr="000B41F0">
              <w:rPr>
                <w:rFonts w:hint="eastAsia"/>
                <w:szCs w:val="22"/>
                <w:lang w:val="en-US" w:eastAsia="zh-CN"/>
              </w:rPr>
              <w:t>可</w:t>
            </w:r>
            <w:r w:rsidRPr="000B41F0">
              <w:rPr>
                <w:szCs w:val="22"/>
                <w:lang w:val="en-US" w:eastAsia="zh-CN"/>
              </w:rPr>
              <w:t>用于此目的。</w:t>
            </w:r>
          </w:p>
        </w:tc>
        <w:tc>
          <w:tcPr>
            <w:tcW w:w="2100" w:type="dxa"/>
          </w:tcPr>
          <w:p w:rsidR="0076356D" w:rsidRPr="000B41F0" w:rsidRDefault="0076356D" w:rsidP="00C45FD2">
            <w:pPr>
              <w:pStyle w:val="Tabletext"/>
              <w:spacing w:line="340" w:lineRule="atLeast"/>
              <w:jc w:val="left"/>
              <w:rPr>
                <w:szCs w:val="22"/>
                <w:lang w:eastAsia="zh-CN"/>
              </w:rPr>
            </w:pPr>
            <w:r w:rsidRPr="000B41F0">
              <w:rPr>
                <w:rFonts w:hint="eastAsia"/>
                <w:szCs w:val="22"/>
                <w:lang w:eastAsia="zh-CN"/>
              </w:rPr>
              <w:t>定义了仅可通过应用查看的，用于访问非挥发内存的</w:t>
            </w:r>
            <w:r w:rsidRPr="000B41F0">
              <w:rPr>
                <w:rFonts w:hint="eastAsia"/>
                <w:szCs w:val="22"/>
                <w:lang w:eastAsia="zh-CN"/>
              </w:rPr>
              <w:t>API</w:t>
            </w:r>
            <w:r w:rsidRPr="000B41F0">
              <w:rPr>
                <w:rFonts w:hint="eastAsia"/>
                <w:szCs w:val="22"/>
                <w:lang w:eastAsia="zh-CN"/>
              </w:rPr>
              <w:t>。</w:t>
            </w:r>
            <w:r w:rsidRPr="000B41F0">
              <w:rPr>
                <w:szCs w:val="22"/>
                <w:lang w:eastAsia="zh-CN"/>
              </w:rPr>
              <w:t xml:space="preserve"> </w:t>
            </w:r>
          </w:p>
          <w:p w:rsidR="0076356D" w:rsidRPr="000B41F0" w:rsidRDefault="0076356D" w:rsidP="00C45FD2">
            <w:pPr>
              <w:pStyle w:val="Tabletext"/>
              <w:spacing w:line="340" w:lineRule="atLeast"/>
              <w:jc w:val="left"/>
              <w:rPr>
                <w:szCs w:val="22"/>
                <w:lang w:val="en-US" w:eastAsia="ja-JP"/>
              </w:rPr>
            </w:pPr>
            <w:r w:rsidRPr="000B41F0">
              <w:rPr>
                <w:rFonts w:hint="eastAsia"/>
                <w:szCs w:val="22"/>
                <w:lang w:eastAsia="zh-CN"/>
              </w:rPr>
              <w:t>最</w:t>
            </w:r>
            <w:r w:rsidRPr="000B41F0">
              <w:rPr>
                <w:szCs w:val="22"/>
                <w:lang w:eastAsia="zh-CN"/>
              </w:rPr>
              <w:t>终用户</w:t>
            </w:r>
            <w:r w:rsidRPr="000B41F0">
              <w:rPr>
                <w:rFonts w:hint="eastAsia"/>
                <w:szCs w:val="22"/>
                <w:lang w:eastAsia="zh-CN"/>
              </w:rPr>
              <w:t>亦</w:t>
            </w:r>
            <w:r w:rsidRPr="000B41F0">
              <w:rPr>
                <w:szCs w:val="22"/>
                <w:lang w:eastAsia="zh-CN"/>
              </w:rPr>
              <w:t>可</w:t>
            </w:r>
            <w:r w:rsidRPr="000B41F0">
              <w:rPr>
                <w:rFonts w:hint="eastAsia"/>
                <w:szCs w:val="22"/>
                <w:lang w:eastAsia="zh-CN"/>
              </w:rPr>
              <w:t>通过</w:t>
            </w:r>
            <w:r w:rsidRPr="000B41F0">
              <w:rPr>
                <w:szCs w:val="22"/>
                <w:lang w:eastAsia="zh-CN"/>
              </w:rPr>
              <w:t>AppCatUI</w:t>
            </w:r>
            <w:r w:rsidRPr="000B41F0">
              <w:rPr>
                <w:szCs w:val="22"/>
                <w:lang w:eastAsia="zh-CN"/>
              </w:rPr>
              <w:t>接入和管理存储系统。</w:t>
            </w:r>
          </w:p>
        </w:tc>
      </w:tr>
      <w:tr w:rsidR="00F64139" w:rsidRPr="000B41F0" w:rsidTr="000B41F0">
        <w:trPr>
          <w:cantSplit/>
          <w:jc w:val="center"/>
        </w:trPr>
        <w:tc>
          <w:tcPr>
            <w:tcW w:w="1666" w:type="dxa"/>
          </w:tcPr>
          <w:p w:rsidR="00F64139" w:rsidRPr="000B41F0" w:rsidRDefault="00F64139" w:rsidP="000B2269">
            <w:pPr>
              <w:pStyle w:val="Tabletext"/>
              <w:spacing w:line="300" w:lineRule="atLeast"/>
              <w:jc w:val="left"/>
              <w:rPr>
                <w:szCs w:val="22"/>
                <w:lang w:eastAsia="ja-JP"/>
              </w:rPr>
            </w:pPr>
            <w:r w:rsidRPr="000B41F0">
              <w:rPr>
                <w:rFonts w:hint="eastAsia"/>
                <w:szCs w:val="22"/>
                <w:lang w:val="en-US" w:eastAsia="zh-CN"/>
              </w:rPr>
              <w:t>信令</w:t>
            </w:r>
            <w:r w:rsidRPr="000B41F0">
              <w:rPr>
                <w:szCs w:val="22"/>
                <w:lang w:val="en-US" w:eastAsia="zh-CN"/>
              </w:rPr>
              <w:t>格式与交付</w:t>
            </w:r>
          </w:p>
        </w:tc>
        <w:tc>
          <w:tcPr>
            <w:tcW w:w="1987" w:type="dxa"/>
          </w:tcPr>
          <w:p w:rsidR="00F64139" w:rsidRPr="000B41F0" w:rsidRDefault="00F64139" w:rsidP="000B2269">
            <w:pPr>
              <w:pStyle w:val="Tabletext"/>
              <w:spacing w:line="300" w:lineRule="atLeast"/>
              <w:jc w:val="left"/>
              <w:rPr>
                <w:szCs w:val="22"/>
                <w:lang w:val="en-US" w:eastAsia="ja-JP"/>
              </w:rPr>
            </w:pPr>
            <w:r w:rsidRPr="000B41F0">
              <w:rPr>
                <w:szCs w:val="22"/>
                <w:lang w:eastAsia="ja-JP"/>
              </w:rPr>
              <w:t>MPEG-2</w:t>
            </w:r>
            <w:r w:rsidRPr="000B41F0">
              <w:rPr>
                <w:rFonts w:hint="eastAsia"/>
                <w:szCs w:val="22"/>
                <w:lang w:val="en-US" w:eastAsia="zh-CN"/>
              </w:rPr>
              <w:t>专门章节</w:t>
            </w:r>
            <w:r w:rsidRPr="000B41F0">
              <w:rPr>
                <w:szCs w:val="22"/>
                <w:lang w:val="en-US" w:eastAsia="zh-CN"/>
              </w:rPr>
              <w:t>、</w:t>
            </w:r>
            <w:r w:rsidRPr="000B41F0">
              <w:rPr>
                <w:szCs w:val="22"/>
                <w:lang w:eastAsia="ja-JP"/>
              </w:rPr>
              <w:t>MMT-SI</w:t>
            </w:r>
            <w:r w:rsidRPr="000B41F0">
              <w:rPr>
                <w:rFonts w:hint="eastAsia"/>
                <w:szCs w:val="22"/>
                <w:lang w:val="en-US" w:eastAsia="zh-CN"/>
              </w:rPr>
              <w:t>格式或</w:t>
            </w:r>
            <w:r w:rsidRPr="000B41F0">
              <w:rPr>
                <w:szCs w:val="22"/>
                <w:lang w:eastAsia="ja-JP"/>
              </w:rPr>
              <w:t>XML</w:t>
            </w:r>
            <w:r w:rsidRPr="000B41F0">
              <w:rPr>
                <w:szCs w:val="22"/>
                <w:lang w:val="en-US" w:eastAsia="zh-CN"/>
              </w:rPr>
              <w:t>中阐述了应用控制</w:t>
            </w:r>
            <w:r w:rsidRPr="000B41F0">
              <w:rPr>
                <w:rFonts w:hint="eastAsia"/>
                <w:szCs w:val="22"/>
                <w:lang w:val="en-US" w:eastAsia="zh-CN"/>
              </w:rPr>
              <w:t>信号</w:t>
            </w:r>
            <w:r w:rsidRPr="000B41F0">
              <w:rPr>
                <w:rFonts w:hint="eastAsia"/>
                <w:szCs w:val="22"/>
                <w:lang w:eastAsia="zh-CN"/>
              </w:rPr>
              <w:t>。</w:t>
            </w:r>
            <w:r w:rsidRPr="000B41F0">
              <w:rPr>
                <w:szCs w:val="22"/>
                <w:lang w:val="en-US" w:eastAsia="ja-JP"/>
              </w:rPr>
              <w:t>ARIB STD-B24</w:t>
            </w:r>
            <w:r w:rsidRPr="000B41F0">
              <w:rPr>
                <w:rFonts w:hint="eastAsia"/>
                <w:szCs w:val="22"/>
                <w:lang w:val="en-US" w:eastAsia="zh-CN"/>
              </w:rPr>
              <w:t>、</w:t>
            </w:r>
            <w:r w:rsidRPr="000B41F0">
              <w:rPr>
                <w:szCs w:val="22"/>
                <w:lang w:val="en-US" w:eastAsia="ja-JP"/>
              </w:rPr>
              <w:t>STD-B60</w:t>
            </w:r>
            <w:r w:rsidRPr="000B41F0">
              <w:rPr>
                <w:rFonts w:hint="eastAsia"/>
                <w:szCs w:val="22"/>
                <w:lang w:val="en-US" w:eastAsia="zh-CN"/>
              </w:rPr>
              <w:t>和</w:t>
            </w:r>
            <w:r w:rsidRPr="000B41F0">
              <w:rPr>
                <w:szCs w:val="22"/>
                <w:lang w:val="en-US" w:eastAsia="ja-JP"/>
              </w:rPr>
              <w:t>IPTVFJ STD-0011</w:t>
            </w:r>
            <w:r w:rsidRPr="000B41F0">
              <w:rPr>
                <w:rFonts w:hint="eastAsia"/>
                <w:szCs w:val="22"/>
                <w:lang w:val="en-US" w:eastAsia="zh-CN"/>
              </w:rPr>
              <w:t>定义</w:t>
            </w:r>
            <w:r w:rsidRPr="000B41F0">
              <w:rPr>
                <w:szCs w:val="22"/>
                <w:lang w:val="en-US" w:eastAsia="zh-CN"/>
              </w:rPr>
              <w:t>了信息句法。</w:t>
            </w:r>
          </w:p>
          <w:p w:rsidR="00F64139" w:rsidRPr="000B41F0" w:rsidRDefault="00F64139" w:rsidP="000B2269">
            <w:pPr>
              <w:pStyle w:val="Tabletext"/>
              <w:spacing w:line="300" w:lineRule="atLeast"/>
              <w:jc w:val="left"/>
              <w:rPr>
                <w:szCs w:val="22"/>
                <w:lang w:val="en-US" w:eastAsia="zh-CN"/>
              </w:rPr>
            </w:pPr>
            <w:r w:rsidRPr="000B41F0">
              <w:rPr>
                <w:szCs w:val="22"/>
                <w:lang w:val="en-US" w:eastAsia="ja-JP"/>
              </w:rPr>
              <w:t>MPEG-2</w:t>
            </w:r>
            <w:r w:rsidRPr="000B41F0">
              <w:rPr>
                <w:rFonts w:hint="eastAsia"/>
                <w:szCs w:val="22"/>
                <w:lang w:val="en-US" w:eastAsia="zh-CN"/>
              </w:rPr>
              <w:t>专门章节的</w:t>
            </w:r>
            <w:r w:rsidRPr="000B41F0">
              <w:rPr>
                <w:szCs w:val="22"/>
                <w:lang w:val="en-US" w:eastAsia="zh-CN"/>
              </w:rPr>
              <w:t>格式</w:t>
            </w:r>
            <w:r w:rsidRPr="000B41F0">
              <w:rPr>
                <w:rFonts w:hint="eastAsia"/>
                <w:szCs w:val="22"/>
                <w:lang w:val="en-US" w:eastAsia="zh-CN"/>
              </w:rPr>
              <w:t>和</w:t>
            </w:r>
            <w:r w:rsidRPr="000B41F0">
              <w:rPr>
                <w:szCs w:val="22"/>
                <w:lang w:val="en-US" w:eastAsia="ja-JP"/>
              </w:rPr>
              <w:t>MMT-SI</w:t>
            </w:r>
            <w:r w:rsidRPr="000B41F0">
              <w:rPr>
                <w:rFonts w:hint="eastAsia"/>
                <w:szCs w:val="22"/>
                <w:lang w:val="en-US" w:eastAsia="zh-CN"/>
              </w:rPr>
              <w:t>格式</w:t>
            </w:r>
            <w:r w:rsidRPr="000B41F0">
              <w:rPr>
                <w:szCs w:val="22"/>
                <w:lang w:val="en-US" w:eastAsia="zh-CN"/>
              </w:rPr>
              <w:t>用于通过</w:t>
            </w:r>
            <w:r w:rsidRPr="000B41F0">
              <w:rPr>
                <w:szCs w:val="22"/>
                <w:lang w:val="en-US" w:eastAsia="ja-JP"/>
              </w:rPr>
              <w:t>广播频道</w:t>
            </w:r>
            <w:r w:rsidRPr="000B41F0">
              <w:rPr>
                <w:rFonts w:hint="eastAsia"/>
                <w:szCs w:val="22"/>
                <w:lang w:val="en-US" w:eastAsia="zh-CN"/>
              </w:rPr>
              <w:t>交付</w:t>
            </w:r>
            <w:r w:rsidRPr="000B41F0">
              <w:rPr>
                <w:szCs w:val="22"/>
                <w:lang w:val="en-US" w:eastAsia="zh-CN"/>
              </w:rPr>
              <w:t>信息。</w:t>
            </w:r>
            <w:r w:rsidRPr="000B41F0">
              <w:rPr>
                <w:szCs w:val="22"/>
                <w:lang w:val="en-US" w:eastAsia="ja-JP"/>
              </w:rPr>
              <w:t>XML</w:t>
            </w:r>
            <w:r w:rsidRPr="000B41F0">
              <w:rPr>
                <w:rFonts w:hint="eastAsia"/>
                <w:szCs w:val="22"/>
                <w:lang w:val="en-US" w:eastAsia="zh-CN"/>
              </w:rPr>
              <w:t>格式同</w:t>
            </w:r>
            <w:r w:rsidRPr="000B41F0">
              <w:rPr>
                <w:szCs w:val="22"/>
                <w:lang w:val="en-US" w:eastAsia="zh-CN"/>
              </w:rPr>
              <w:t>时</w:t>
            </w:r>
            <w:r w:rsidRPr="000B41F0">
              <w:rPr>
                <w:rFonts w:hint="eastAsia"/>
                <w:szCs w:val="22"/>
                <w:lang w:val="en-US" w:eastAsia="zh-CN"/>
              </w:rPr>
              <w:t>用</w:t>
            </w:r>
            <w:r w:rsidRPr="000B41F0">
              <w:rPr>
                <w:szCs w:val="22"/>
                <w:lang w:val="en-US" w:eastAsia="zh-CN"/>
              </w:rPr>
              <w:t>于</w:t>
            </w:r>
            <w:r w:rsidRPr="000B41F0">
              <w:rPr>
                <w:rFonts w:hint="eastAsia"/>
                <w:szCs w:val="22"/>
                <w:lang w:val="en-US" w:eastAsia="zh-CN"/>
              </w:rPr>
              <w:t>信息</w:t>
            </w:r>
            <w:r w:rsidRPr="000B41F0">
              <w:rPr>
                <w:szCs w:val="22"/>
                <w:lang w:val="en-US" w:eastAsia="zh-CN"/>
              </w:rPr>
              <w:t>的</w:t>
            </w:r>
            <w:r w:rsidRPr="000B41F0">
              <w:rPr>
                <w:rFonts w:hint="eastAsia"/>
                <w:szCs w:val="22"/>
                <w:lang w:val="en-US" w:eastAsia="zh-CN"/>
              </w:rPr>
              <w:t>广播和</w:t>
            </w:r>
            <w:r w:rsidRPr="000B41F0">
              <w:rPr>
                <w:szCs w:val="22"/>
                <w:lang w:val="en-US" w:eastAsia="zh-CN"/>
              </w:rPr>
              <w:t>宽带交付。</w:t>
            </w:r>
          </w:p>
        </w:tc>
        <w:tc>
          <w:tcPr>
            <w:tcW w:w="1778" w:type="dxa"/>
          </w:tcPr>
          <w:p w:rsidR="00F64139" w:rsidRPr="000B41F0" w:rsidRDefault="00F64139" w:rsidP="000B2269">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使用</w:t>
            </w:r>
            <w:r w:rsidRPr="000B41F0">
              <w:rPr>
                <w:color w:val="000000"/>
                <w:kern w:val="24"/>
                <w:szCs w:val="22"/>
                <w:lang w:val="en-US" w:eastAsia="zh-CN"/>
              </w:rPr>
              <w:t>了</w:t>
            </w:r>
            <w:r w:rsidRPr="000B41F0">
              <w:rPr>
                <w:color w:val="000000"/>
                <w:kern w:val="24"/>
                <w:szCs w:val="22"/>
                <w:lang w:val="en-US" w:eastAsia="ja-JP"/>
              </w:rPr>
              <w:t>ETSI TS 102 809 V1.1.1</w:t>
            </w:r>
            <w:r w:rsidRPr="000B41F0">
              <w:rPr>
                <w:rFonts w:hint="eastAsia"/>
                <w:color w:val="000000"/>
                <w:kern w:val="24"/>
                <w:szCs w:val="22"/>
                <w:lang w:val="en-US" w:eastAsia="zh-CN"/>
              </w:rPr>
              <w:t>定义</w:t>
            </w:r>
            <w:r w:rsidRPr="000B41F0">
              <w:rPr>
                <w:color w:val="000000"/>
                <w:kern w:val="24"/>
                <w:szCs w:val="22"/>
                <w:lang w:val="en-US" w:eastAsia="zh-CN"/>
              </w:rPr>
              <w:t>的</w:t>
            </w:r>
            <w:r w:rsidRPr="000B41F0">
              <w:rPr>
                <w:color w:val="000000"/>
                <w:kern w:val="24"/>
                <w:szCs w:val="22"/>
                <w:lang w:val="en-US" w:eastAsia="ja-JP"/>
              </w:rPr>
              <w:t>AIT</w:t>
            </w:r>
            <w:r w:rsidRPr="000B41F0">
              <w:rPr>
                <w:rFonts w:hint="eastAsia"/>
                <w:color w:val="000000"/>
                <w:kern w:val="24"/>
                <w:szCs w:val="22"/>
                <w:lang w:val="en-US" w:eastAsia="zh-CN"/>
              </w:rPr>
              <w:t>。</w:t>
            </w:r>
          </w:p>
        </w:tc>
        <w:tc>
          <w:tcPr>
            <w:tcW w:w="2100" w:type="dxa"/>
          </w:tcPr>
          <w:p w:rsidR="00F64139" w:rsidRPr="000B41F0" w:rsidRDefault="00F64139" w:rsidP="000B2269">
            <w:pPr>
              <w:pStyle w:val="Tabletext"/>
              <w:spacing w:line="300" w:lineRule="atLeast"/>
              <w:jc w:val="left"/>
              <w:rPr>
                <w:rFonts w:eastAsia="Malgun Gothic"/>
                <w:color w:val="000000"/>
                <w:kern w:val="24"/>
                <w:szCs w:val="22"/>
                <w:lang w:val="en-US" w:eastAsia="zh-CN"/>
              </w:rPr>
            </w:pPr>
            <w:r w:rsidRPr="000B41F0">
              <w:rPr>
                <w:color w:val="000000"/>
                <w:kern w:val="24"/>
                <w:szCs w:val="22"/>
                <w:lang w:val="en-US" w:eastAsia="ja-JP"/>
              </w:rPr>
              <w:t>AIT</w:t>
            </w:r>
            <w:r w:rsidRPr="000B41F0">
              <w:rPr>
                <w:rFonts w:hint="eastAsia"/>
                <w:color w:val="000000"/>
                <w:kern w:val="24"/>
                <w:szCs w:val="22"/>
                <w:lang w:val="en-US" w:eastAsia="ja-JP"/>
              </w:rPr>
              <w:t>特性</w:t>
            </w:r>
            <w:r w:rsidRPr="000B41F0">
              <w:rPr>
                <w:color w:val="000000"/>
                <w:kern w:val="24"/>
                <w:szCs w:val="22"/>
                <w:lang w:val="en-US" w:eastAsia="ja-JP"/>
              </w:rPr>
              <w:t>的定义</w:t>
            </w:r>
            <w:r w:rsidRPr="000B41F0">
              <w:rPr>
                <w:rFonts w:hint="eastAsia"/>
                <w:color w:val="000000"/>
                <w:kern w:val="24"/>
                <w:szCs w:val="22"/>
                <w:lang w:val="en-US" w:eastAsia="ja-JP"/>
              </w:rPr>
              <w:t>是基于</w:t>
            </w:r>
            <w:r w:rsidRPr="000B41F0">
              <w:rPr>
                <w:color w:val="000000"/>
                <w:kern w:val="24"/>
                <w:szCs w:val="22"/>
                <w:lang w:val="en-US" w:eastAsia="ja-JP"/>
              </w:rPr>
              <w:t>ETSI TS 102 809 V1.1.1</w:t>
            </w:r>
            <w:r w:rsidRPr="000B41F0">
              <w:rPr>
                <w:rFonts w:hint="eastAsia"/>
                <w:color w:val="000000"/>
                <w:kern w:val="24"/>
                <w:szCs w:val="22"/>
                <w:lang w:val="en-US" w:eastAsia="ja-JP"/>
              </w:rPr>
              <w:t>。</w:t>
            </w:r>
          </w:p>
        </w:tc>
        <w:tc>
          <w:tcPr>
            <w:tcW w:w="2100" w:type="dxa"/>
          </w:tcPr>
          <w:p w:rsidR="00F64139" w:rsidRPr="000B41F0" w:rsidRDefault="00F64139" w:rsidP="00C45FD2">
            <w:pPr>
              <w:pStyle w:val="Tabletext"/>
              <w:spacing w:line="300" w:lineRule="atLeast"/>
              <w:jc w:val="left"/>
              <w:rPr>
                <w:rFonts w:eastAsia="Malgun Gothic"/>
                <w:color w:val="000000"/>
                <w:kern w:val="24"/>
                <w:szCs w:val="22"/>
                <w:lang w:val="en-US" w:eastAsia="ko-KR"/>
              </w:rPr>
            </w:pPr>
            <w:r w:rsidRPr="000B41F0">
              <w:rPr>
                <w:rFonts w:hint="eastAsia"/>
                <w:color w:val="000000"/>
                <w:kern w:val="24"/>
                <w:szCs w:val="22"/>
                <w:lang w:val="en-US" w:eastAsia="ja-JP"/>
              </w:rPr>
              <w:t>使用</w:t>
            </w:r>
            <w:r w:rsidR="00C45FD2" w:rsidRPr="000B41F0">
              <w:rPr>
                <w:color w:val="000000"/>
                <w:kern w:val="24"/>
                <w:szCs w:val="22"/>
                <w:lang w:val="en-US" w:eastAsia="ja-JP"/>
              </w:rPr>
              <w:t>ABNT NBR 15606</w:t>
            </w:r>
            <w:r w:rsidRPr="000B41F0">
              <w:rPr>
                <w:rFonts w:hint="eastAsia"/>
                <w:color w:val="000000"/>
                <w:kern w:val="24"/>
                <w:szCs w:val="22"/>
                <w:lang w:val="en-US" w:eastAsia="ja-JP"/>
              </w:rPr>
              <w:t>定义</w:t>
            </w:r>
            <w:r w:rsidRPr="000B41F0">
              <w:rPr>
                <w:color w:val="000000"/>
                <w:kern w:val="24"/>
                <w:szCs w:val="22"/>
                <w:lang w:val="en-US" w:eastAsia="ja-JP"/>
              </w:rPr>
              <w:t>的</w:t>
            </w:r>
            <w:r w:rsidRPr="000B41F0">
              <w:rPr>
                <w:color w:val="000000"/>
                <w:kern w:val="24"/>
                <w:szCs w:val="22"/>
                <w:lang w:val="en-US" w:eastAsia="ja-JP"/>
              </w:rPr>
              <w:t>AIT</w:t>
            </w:r>
            <w:r w:rsidRPr="000B41F0">
              <w:rPr>
                <w:rFonts w:hint="eastAsia"/>
                <w:color w:val="000000"/>
                <w:kern w:val="24"/>
                <w:szCs w:val="22"/>
                <w:lang w:val="en-US" w:eastAsia="ja-JP"/>
              </w:rPr>
              <w:t>和</w:t>
            </w:r>
            <w:r w:rsidRPr="000B41F0">
              <w:rPr>
                <w:color w:val="000000"/>
                <w:kern w:val="24"/>
                <w:szCs w:val="22"/>
                <w:lang w:val="en-US" w:eastAsia="ja-JP"/>
              </w:rPr>
              <w:t>NCL</w:t>
            </w:r>
            <w:r w:rsidRPr="000B41F0">
              <w:rPr>
                <w:rFonts w:hint="eastAsia"/>
                <w:color w:val="000000"/>
                <w:kern w:val="24"/>
                <w:szCs w:val="22"/>
                <w:lang w:val="en-US" w:eastAsia="ja-JP"/>
              </w:rPr>
              <w:t>编辑</w:t>
            </w:r>
            <w:r w:rsidRPr="000B41F0">
              <w:rPr>
                <w:color w:val="000000"/>
                <w:kern w:val="24"/>
                <w:szCs w:val="22"/>
                <w:lang w:val="en-US" w:eastAsia="ja-JP"/>
              </w:rPr>
              <w:t>命令。</w:t>
            </w:r>
          </w:p>
        </w:tc>
      </w:tr>
    </w:tbl>
    <w:p w:rsidR="000B41F0" w:rsidRDefault="000B41F0" w:rsidP="000B41F0">
      <w:pPr>
        <w:pStyle w:val="TableN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r>
        <w:br w:type="page"/>
      </w:r>
    </w:p>
    <w:p w:rsidR="000B41F0" w:rsidRPr="00EA6D9B" w:rsidRDefault="000B41F0" w:rsidP="000B41F0">
      <w:pPr>
        <w:pStyle w:val="TableNo"/>
      </w:pPr>
      <w:r>
        <w:lastRenderedPageBreak/>
        <w:t>表</w:t>
      </w:r>
      <w:r w:rsidRPr="00EA6D9B">
        <w:t>2</w:t>
      </w:r>
      <w:r>
        <w:t>（</w:t>
      </w:r>
      <w:r w:rsidRPr="00DA7A4D">
        <w:rPr>
          <w:rFonts w:ascii="STKaiti" w:eastAsia="STKaiti" w:hAnsi="STKaiti"/>
          <w:lang w:eastAsia="zh-CN"/>
        </w:rPr>
        <w:t>续</w:t>
      </w:r>
      <w: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987"/>
        <w:gridCol w:w="1778"/>
        <w:gridCol w:w="2100"/>
        <w:gridCol w:w="2100"/>
      </w:tblGrid>
      <w:tr w:rsidR="000B41F0" w:rsidRPr="000B41F0" w:rsidTr="000B41F0">
        <w:trPr>
          <w:cantSplit/>
          <w:jc w:val="center"/>
        </w:trPr>
        <w:tc>
          <w:tcPr>
            <w:tcW w:w="1664"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rPr>
            </w:pPr>
          </w:p>
        </w:tc>
        <w:tc>
          <w:tcPr>
            <w:tcW w:w="1987"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eastAsia="ja-JP"/>
              </w:rPr>
            </w:pPr>
            <w:r w:rsidRPr="000B41F0">
              <w:rPr>
                <w:szCs w:val="22"/>
                <w:lang w:val="en-US" w:eastAsia="ja-JP"/>
              </w:rPr>
              <w:t>Hybridcast</w:t>
            </w:r>
          </w:p>
        </w:tc>
        <w:tc>
          <w:tcPr>
            <w:tcW w:w="1778"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HbbTV</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asciiTheme="majorBidi" w:eastAsiaTheme="minorEastAsia" w:hAnsiTheme="majorBidi" w:cstheme="majorBidi"/>
                <w:color w:val="000000"/>
                <w:kern w:val="24"/>
                <w:szCs w:val="22"/>
                <w:lang w:val="en-US" w:eastAsia="zh-CN"/>
              </w:rPr>
            </w:pPr>
            <w:r w:rsidRPr="000B41F0">
              <w:rPr>
                <w:rFonts w:asciiTheme="majorBidi" w:eastAsiaTheme="minorEastAsia" w:hAnsiTheme="majorBidi" w:cstheme="majorBidi" w:hint="eastAsia"/>
                <w:szCs w:val="22"/>
                <w:lang w:val="en-US" w:eastAsia="zh-CN"/>
              </w:rPr>
              <w:t>“</w:t>
            </w:r>
            <w:r w:rsidRPr="000B41F0">
              <w:rPr>
                <w:rFonts w:asciiTheme="majorBidi" w:eastAsiaTheme="minorEastAsia" w:hAnsiTheme="majorBidi" w:cstheme="majorBidi"/>
                <w:szCs w:val="22"/>
                <w:lang w:val="en-US" w:eastAsia="zh-CN"/>
              </w:rPr>
              <w:t>基于</w:t>
            </w:r>
            <w:r w:rsidRPr="000B41F0">
              <w:rPr>
                <w:rFonts w:asciiTheme="majorBidi" w:eastAsiaTheme="minorEastAsia" w:hAnsiTheme="majorBidi" w:cstheme="majorBidi"/>
                <w:szCs w:val="22"/>
                <w:lang w:val="en-US" w:eastAsia="zh-CN"/>
              </w:rPr>
              <w:t>HTML5</w:t>
            </w:r>
            <w:r w:rsidRPr="000B41F0">
              <w:rPr>
                <w:rFonts w:asciiTheme="majorBidi" w:eastAsiaTheme="minorEastAsia" w:hAnsiTheme="majorBidi" w:cstheme="majorBidi"/>
                <w:szCs w:val="22"/>
                <w:lang w:val="en-US" w:eastAsia="zh-CN"/>
              </w:rPr>
              <w:t>的</w:t>
            </w:r>
            <w:r w:rsidRPr="000B41F0">
              <w:rPr>
                <w:rFonts w:asciiTheme="majorBidi" w:eastAsiaTheme="minorEastAsia" w:hAnsiTheme="majorBidi" w:cstheme="majorBidi"/>
                <w:szCs w:val="22"/>
                <w:lang w:val="en-US" w:eastAsia="zh-CN"/>
              </w:rPr>
              <w:br/>
            </w:r>
            <w:r w:rsidRPr="000B41F0">
              <w:rPr>
                <w:rFonts w:asciiTheme="majorBidi" w:eastAsiaTheme="minorEastAsia" w:hAnsiTheme="majorBidi" w:cstheme="majorBidi"/>
                <w:szCs w:val="22"/>
                <w:lang w:val="en-US" w:eastAsia="zh-CN"/>
              </w:rPr>
              <w:t>智能电视平台</w:t>
            </w:r>
            <w:r w:rsidRPr="000B41F0">
              <w:rPr>
                <w:rFonts w:asciiTheme="majorBidi" w:eastAsiaTheme="minorEastAsia" w:hAnsiTheme="majorBidi" w:cstheme="majorBidi" w:hint="eastAsia"/>
                <w:szCs w:val="22"/>
                <w:lang w:val="en-US" w:eastAsia="zh-CN"/>
              </w:rPr>
              <w:t>”</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Ginga</w:t>
            </w:r>
          </w:p>
        </w:tc>
      </w:tr>
      <w:tr w:rsidR="00F64139" w:rsidRPr="000B41F0" w:rsidTr="000B41F0">
        <w:trPr>
          <w:cantSplit/>
          <w:jc w:val="center"/>
        </w:trPr>
        <w:tc>
          <w:tcPr>
            <w:tcW w:w="1666" w:type="dxa"/>
          </w:tcPr>
          <w:p w:rsidR="00F64139" w:rsidRPr="000B41F0" w:rsidRDefault="00F64139" w:rsidP="000B2269">
            <w:pPr>
              <w:pStyle w:val="Tabletext"/>
              <w:spacing w:line="300" w:lineRule="atLeast"/>
              <w:jc w:val="left"/>
              <w:rPr>
                <w:szCs w:val="22"/>
                <w:lang w:val="en-US" w:eastAsia="ja-JP"/>
              </w:rPr>
            </w:pPr>
            <w:r w:rsidRPr="000B41F0">
              <w:rPr>
                <w:szCs w:val="22"/>
                <w:lang w:val="en-US" w:eastAsia="ja-JP"/>
              </w:rPr>
              <w:t>应用</w:t>
            </w:r>
            <w:r w:rsidRPr="000B41F0">
              <w:rPr>
                <w:rFonts w:hint="eastAsia"/>
                <w:szCs w:val="22"/>
                <w:lang w:val="en-US" w:eastAsia="zh-CN"/>
              </w:rPr>
              <w:t>与</w:t>
            </w:r>
            <w:r w:rsidRPr="000B41F0">
              <w:rPr>
                <w:szCs w:val="22"/>
                <w:lang w:val="en-US" w:eastAsia="zh-CN"/>
              </w:rPr>
              <w:t>广播节目间的同步</w:t>
            </w:r>
          </w:p>
        </w:tc>
        <w:tc>
          <w:tcPr>
            <w:tcW w:w="1987" w:type="dxa"/>
          </w:tcPr>
          <w:p w:rsidR="00F64139" w:rsidRPr="000B41F0" w:rsidRDefault="00F64139" w:rsidP="000B2269">
            <w:pPr>
              <w:pStyle w:val="Tabletext"/>
              <w:spacing w:line="300" w:lineRule="atLeast"/>
              <w:jc w:val="left"/>
              <w:rPr>
                <w:szCs w:val="22"/>
                <w:lang w:val="en-US" w:eastAsia="ja-JP"/>
              </w:rPr>
            </w:pPr>
            <w:r w:rsidRPr="000B41F0">
              <w:rPr>
                <w:szCs w:val="22"/>
                <w:lang w:val="en-US" w:eastAsia="ja-JP"/>
              </w:rPr>
              <w:t>应用</w:t>
            </w:r>
            <w:r w:rsidRPr="000B41F0">
              <w:rPr>
                <w:rFonts w:hint="eastAsia"/>
                <w:szCs w:val="22"/>
                <w:lang w:val="en-US" w:eastAsia="zh-CN"/>
              </w:rPr>
              <w:t>触发</w:t>
            </w:r>
            <w:r w:rsidRPr="000B41F0">
              <w:rPr>
                <w:szCs w:val="22"/>
                <w:lang w:val="en-US" w:eastAsia="zh-CN"/>
              </w:rPr>
              <w:t>和消息协议</w:t>
            </w:r>
            <w:r w:rsidRPr="000B41F0">
              <w:rPr>
                <w:rFonts w:hint="eastAsia"/>
                <w:szCs w:val="22"/>
                <w:lang w:val="en-US" w:eastAsia="zh-CN"/>
              </w:rPr>
              <w:t>可</w:t>
            </w:r>
            <w:r w:rsidRPr="000B41F0">
              <w:rPr>
                <w:szCs w:val="22"/>
                <w:lang w:val="en-US" w:eastAsia="zh-CN"/>
              </w:rPr>
              <w:t>用于同步</w:t>
            </w:r>
            <w:r w:rsidRPr="000B41F0">
              <w:rPr>
                <w:szCs w:val="22"/>
                <w:lang w:val="en-US" w:eastAsia="ja-JP"/>
              </w:rPr>
              <w:t>应用</w:t>
            </w:r>
            <w:r w:rsidRPr="000B41F0">
              <w:rPr>
                <w:rFonts w:hint="eastAsia"/>
                <w:szCs w:val="22"/>
                <w:lang w:val="en-US" w:eastAsia="zh-CN"/>
              </w:rPr>
              <w:t>和</w:t>
            </w:r>
            <w:r w:rsidRPr="000B41F0">
              <w:rPr>
                <w:szCs w:val="22"/>
                <w:lang w:val="en-US" w:eastAsia="zh-CN"/>
              </w:rPr>
              <w:t>广播程序。</w:t>
            </w:r>
          </w:p>
          <w:p w:rsidR="00F64139" w:rsidRPr="000B41F0" w:rsidRDefault="00F64139" w:rsidP="000B2269">
            <w:pPr>
              <w:pStyle w:val="Tabletext"/>
              <w:keepNext/>
              <w:keepLines/>
              <w:spacing w:line="300" w:lineRule="atLeast"/>
              <w:jc w:val="left"/>
              <w:outlineLvl w:val="2"/>
              <w:rPr>
                <w:szCs w:val="22"/>
                <w:lang w:val="en-US" w:eastAsia="ja-JP"/>
              </w:rPr>
            </w:pPr>
            <w:r w:rsidRPr="000B41F0">
              <w:rPr>
                <w:rFonts w:hint="eastAsia"/>
                <w:szCs w:val="22"/>
                <w:lang w:val="en-US" w:eastAsia="zh-CN"/>
              </w:rPr>
              <w:t>直播</w:t>
            </w:r>
            <w:r w:rsidRPr="000B41F0">
              <w:rPr>
                <w:szCs w:val="22"/>
                <w:lang w:val="en-US" w:eastAsia="zh-CN"/>
              </w:rPr>
              <w:t>和</w:t>
            </w:r>
            <w:r w:rsidRPr="000B41F0">
              <w:rPr>
                <w:rFonts w:hint="eastAsia"/>
                <w:szCs w:val="22"/>
                <w:lang w:val="en-US" w:eastAsia="zh-CN"/>
              </w:rPr>
              <w:t>VOD</w:t>
            </w:r>
            <w:r w:rsidRPr="000B41F0">
              <w:rPr>
                <w:szCs w:val="22"/>
                <w:lang w:val="en-US" w:eastAsia="zh-CN"/>
              </w:rPr>
              <w:t>/</w:t>
            </w:r>
            <w:r w:rsidRPr="000B41F0">
              <w:rPr>
                <w:rFonts w:hint="eastAsia"/>
                <w:szCs w:val="22"/>
                <w:lang w:val="en-US" w:eastAsia="zh-CN"/>
              </w:rPr>
              <w:t>录像内用</w:t>
            </w:r>
            <w:r w:rsidRPr="000B41F0">
              <w:rPr>
                <w:szCs w:val="22"/>
                <w:lang w:val="en-US" w:eastAsia="zh-CN"/>
              </w:rPr>
              <w:t>于检测程序时间位置</w:t>
            </w:r>
            <w:r w:rsidRPr="000B41F0">
              <w:rPr>
                <w:rFonts w:hint="eastAsia"/>
                <w:szCs w:val="22"/>
                <w:lang w:val="en-US" w:eastAsia="zh-CN"/>
              </w:rPr>
              <w:t>的</w:t>
            </w:r>
            <w:r w:rsidRPr="000B41F0">
              <w:rPr>
                <w:szCs w:val="22"/>
                <w:lang w:val="en-US" w:eastAsia="ja-JP"/>
              </w:rPr>
              <w:t>API</w:t>
            </w:r>
            <w:r w:rsidRPr="000B41F0">
              <w:rPr>
                <w:rFonts w:hint="eastAsia"/>
                <w:szCs w:val="22"/>
                <w:lang w:val="en-US" w:eastAsia="zh-CN"/>
              </w:rPr>
              <w:t>，</w:t>
            </w:r>
            <w:r w:rsidRPr="000B41F0">
              <w:rPr>
                <w:szCs w:val="22"/>
                <w:lang w:val="en-US" w:eastAsia="zh-CN"/>
              </w:rPr>
              <w:t>可供相</w:t>
            </w:r>
            <w:r w:rsidRPr="000B41F0">
              <w:rPr>
                <w:rFonts w:hint="eastAsia"/>
                <w:szCs w:val="22"/>
                <w:lang w:val="en-US" w:eastAsia="zh-CN"/>
              </w:rPr>
              <w:t>关</w:t>
            </w:r>
            <w:r w:rsidRPr="000B41F0">
              <w:rPr>
                <w:szCs w:val="22"/>
                <w:lang w:val="en-US" w:eastAsia="ja-JP"/>
              </w:rPr>
              <w:t>应用</w:t>
            </w:r>
            <w:r w:rsidRPr="000B41F0">
              <w:rPr>
                <w:rFonts w:hint="eastAsia"/>
                <w:szCs w:val="22"/>
                <w:lang w:val="en-US" w:eastAsia="zh-CN"/>
              </w:rPr>
              <w:t>使用</w:t>
            </w:r>
            <w:r w:rsidRPr="000B41F0">
              <w:rPr>
                <w:szCs w:val="22"/>
                <w:lang w:val="en-US" w:eastAsia="zh-CN"/>
              </w:rPr>
              <w:t>。</w:t>
            </w:r>
          </w:p>
          <w:p w:rsidR="00F64139" w:rsidRPr="000B41F0" w:rsidRDefault="00F64139" w:rsidP="000B2269">
            <w:pPr>
              <w:pStyle w:val="Tabletext"/>
              <w:spacing w:line="300" w:lineRule="atLeast"/>
              <w:jc w:val="left"/>
              <w:rPr>
                <w:szCs w:val="22"/>
                <w:lang w:val="en-US" w:eastAsia="zh-CN"/>
              </w:rPr>
            </w:pPr>
            <w:r w:rsidRPr="000B41F0">
              <w:rPr>
                <w:rFonts w:hint="eastAsia"/>
                <w:szCs w:val="22"/>
                <w:lang w:val="en-US" w:eastAsia="zh-CN"/>
              </w:rPr>
              <w:t>此</w:t>
            </w:r>
            <w:r w:rsidRPr="000B41F0">
              <w:rPr>
                <w:szCs w:val="22"/>
                <w:lang w:val="en-US" w:eastAsia="zh-CN"/>
              </w:rPr>
              <w:t>外，</w:t>
            </w:r>
            <w:r w:rsidRPr="000B41F0">
              <w:rPr>
                <w:rFonts w:hint="eastAsia"/>
                <w:szCs w:val="22"/>
                <w:lang w:val="en-US" w:eastAsia="zh-CN"/>
              </w:rPr>
              <w:t>实现</w:t>
            </w:r>
            <w:r w:rsidRPr="000B41F0">
              <w:rPr>
                <w:szCs w:val="22"/>
                <w:lang w:val="en-US" w:eastAsia="zh-CN"/>
              </w:rPr>
              <w:t>多个流精确同步的</w:t>
            </w:r>
            <w:r w:rsidRPr="000B41F0">
              <w:rPr>
                <w:szCs w:val="22"/>
                <w:lang w:val="en-US" w:eastAsia="ja-JP"/>
              </w:rPr>
              <w:t>API</w:t>
            </w:r>
            <w:r w:rsidRPr="000B41F0">
              <w:rPr>
                <w:rFonts w:hint="eastAsia"/>
                <w:szCs w:val="22"/>
                <w:lang w:val="en-US" w:eastAsia="zh-CN"/>
              </w:rPr>
              <w:t>亦</w:t>
            </w:r>
            <w:r w:rsidRPr="000B41F0">
              <w:rPr>
                <w:szCs w:val="22"/>
                <w:lang w:val="en-US" w:eastAsia="zh-CN"/>
              </w:rPr>
              <w:t>可用。</w:t>
            </w:r>
            <w:r w:rsidRPr="000B41F0">
              <w:rPr>
                <w:rFonts w:hint="eastAsia"/>
                <w:szCs w:val="22"/>
                <w:lang w:val="en-US" w:eastAsia="zh-CN"/>
              </w:rPr>
              <w:t>这</w:t>
            </w:r>
            <w:r w:rsidRPr="000B41F0">
              <w:rPr>
                <w:szCs w:val="22"/>
                <w:lang w:val="en-US" w:eastAsia="zh-CN"/>
              </w:rPr>
              <w:t>些</w:t>
            </w:r>
            <w:r w:rsidRPr="000B41F0">
              <w:rPr>
                <w:szCs w:val="22"/>
                <w:lang w:val="en-US" w:eastAsia="ja-JP"/>
              </w:rPr>
              <w:t>API</w:t>
            </w:r>
            <w:r w:rsidRPr="000B41F0">
              <w:rPr>
                <w:rFonts w:hint="eastAsia"/>
                <w:szCs w:val="22"/>
                <w:lang w:val="en-US" w:eastAsia="zh-CN"/>
              </w:rPr>
              <w:t>的</w:t>
            </w:r>
            <w:r w:rsidRPr="000B41F0">
              <w:rPr>
                <w:szCs w:val="22"/>
                <w:lang w:val="en-US" w:eastAsia="zh-CN"/>
              </w:rPr>
              <w:t>组合</w:t>
            </w:r>
            <w:r w:rsidRPr="000B41F0">
              <w:rPr>
                <w:rFonts w:hint="eastAsia"/>
                <w:szCs w:val="22"/>
                <w:lang w:val="en-US" w:eastAsia="zh-CN"/>
              </w:rPr>
              <w:t>允许</w:t>
            </w:r>
            <w:r w:rsidRPr="000B41F0">
              <w:rPr>
                <w:szCs w:val="22"/>
                <w:lang w:val="en-US" w:eastAsia="ja-JP"/>
              </w:rPr>
              <w:t>应用</w:t>
            </w:r>
            <w:r w:rsidRPr="000B41F0">
              <w:rPr>
                <w:rFonts w:hint="eastAsia"/>
                <w:szCs w:val="22"/>
                <w:lang w:val="en-US" w:eastAsia="zh-CN"/>
              </w:rPr>
              <w:t>开</w:t>
            </w:r>
            <w:r w:rsidRPr="000B41F0">
              <w:rPr>
                <w:szCs w:val="22"/>
                <w:lang w:val="en-US" w:eastAsia="zh-CN"/>
              </w:rPr>
              <w:t>发商或</w:t>
            </w:r>
            <w:r w:rsidRPr="000B41F0">
              <w:rPr>
                <w:szCs w:val="22"/>
                <w:lang w:val="en-US" w:eastAsia="ja-JP"/>
              </w:rPr>
              <w:t>服务提供商</w:t>
            </w:r>
            <w:r w:rsidRPr="000B41F0">
              <w:rPr>
                <w:rFonts w:hint="eastAsia"/>
                <w:szCs w:val="22"/>
                <w:lang w:val="en-US" w:eastAsia="zh-CN"/>
              </w:rPr>
              <w:t>提供</w:t>
            </w:r>
            <w:r w:rsidRPr="000B41F0">
              <w:rPr>
                <w:szCs w:val="22"/>
                <w:lang w:val="en-US" w:eastAsia="zh-CN"/>
              </w:rPr>
              <w:t>极为灵活的时间</w:t>
            </w:r>
            <w:r w:rsidRPr="000B41F0">
              <w:rPr>
                <w:rFonts w:hint="eastAsia"/>
                <w:szCs w:val="22"/>
                <w:lang w:val="en-US" w:eastAsia="zh-CN"/>
              </w:rPr>
              <w:t>相</w:t>
            </w:r>
            <w:r w:rsidRPr="000B41F0">
              <w:rPr>
                <w:szCs w:val="22"/>
                <w:lang w:val="en-US" w:eastAsia="zh-CN"/>
              </w:rPr>
              <w:t>关型业务</w:t>
            </w:r>
            <w:r w:rsidRPr="000B41F0">
              <w:rPr>
                <w:rFonts w:hint="eastAsia"/>
                <w:szCs w:val="22"/>
                <w:lang w:val="en-US" w:eastAsia="zh-CN"/>
              </w:rPr>
              <w:t>。</w:t>
            </w:r>
          </w:p>
        </w:tc>
        <w:tc>
          <w:tcPr>
            <w:tcW w:w="1778" w:type="dxa"/>
          </w:tcPr>
          <w:p w:rsidR="00F64139" w:rsidRPr="000B41F0" w:rsidRDefault="00F64139" w:rsidP="000B2269">
            <w:pPr>
              <w:pStyle w:val="Tabletext"/>
              <w:spacing w:line="300" w:lineRule="atLeast"/>
              <w:jc w:val="left"/>
              <w:rPr>
                <w:szCs w:val="22"/>
                <w:lang w:val="en-US" w:eastAsia="ja-JP"/>
              </w:rPr>
            </w:pPr>
            <w:r w:rsidRPr="000B41F0">
              <w:rPr>
                <w:szCs w:val="22"/>
                <w:lang w:val="en-US" w:eastAsia="ja-JP"/>
              </w:rPr>
              <w:t>应用</w:t>
            </w:r>
            <w:r w:rsidRPr="000B41F0">
              <w:rPr>
                <w:rFonts w:hint="eastAsia"/>
                <w:szCs w:val="22"/>
                <w:lang w:val="en-US" w:eastAsia="zh-CN"/>
              </w:rPr>
              <w:t>触发</w:t>
            </w:r>
            <w:r w:rsidRPr="000B41F0">
              <w:rPr>
                <w:szCs w:val="22"/>
                <w:lang w:val="en-US" w:eastAsia="zh-CN"/>
              </w:rPr>
              <w:t>和消息协议</w:t>
            </w:r>
            <w:r w:rsidRPr="000B41F0">
              <w:rPr>
                <w:rFonts w:hint="eastAsia"/>
                <w:szCs w:val="22"/>
                <w:lang w:val="en-US" w:eastAsia="zh-CN"/>
              </w:rPr>
              <w:t>可</w:t>
            </w:r>
            <w:r w:rsidRPr="000B41F0">
              <w:rPr>
                <w:szCs w:val="22"/>
                <w:lang w:val="en-US" w:eastAsia="zh-CN"/>
              </w:rPr>
              <w:t>用于同步</w:t>
            </w:r>
            <w:r w:rsidRPr="000B41F0">
              <w:rPr>
                <w:szCs w:val="22"/>
                <w:lang w:val="en-US" w:eastAsia="ja-JP"/>
              </w:rPr>
              <w:t>应用</w:t>
            </w:r>
            <w:r w:rsidRPr="000B41F0">
              <w:rPr>
                <w:rFonts w:hint="eastAsia"/>
                <w:szCs w:val="22"/>
                <w:lang w:val="en-US" w:eastAsia="zh-CN"/>
              </w:rPr>
              <w:t>和</w:t>
            </w:r>
            <w:r w:rsidRPr="000B41F0">
              <w:rPr>
                <w:szCs w:val="22"/>
                <w:lang w:val="en-US" w:eastAsia="zh-CN"/>
              </w:rPr>
              <w:t>广播程序。</w:t>
            </w:r>
          </w:p>
          <w:p w:rsidR="00F64139" w:rsidRPr="000B41F0" w:rsidRDefault="00F64139" w:rsidP="000B2269">
            <w:pPr>
              <w:pStyle w:val="Tabletext"/>
              <w:spacing w:line="300" w:lineRule="atLeast"/>
              <w:jc w:val="left"/>
              <w:rPr>
                <w:szCs w:val="22"/>
                <w:lang w:val="en-US" w:eastAsia="ja-JP"/>
              </w:rPr>
            </w:pPr>
          </w:p>
        </w:tc>
        <w:tc>
          <w:tcPr>
            <w:tcW w:w="2100" w:type="dxa"/>
          </w:tcPr>
          <w:p w:rsidR="00F64139" w:rsidRPr="000B41F0" w:rsidRDefault="00F64139" w:rsidP="000B2269">
            <w:pPr>
              <w:pStyle w:val="Tabletext"/>
              <w:spacing w:line="300" w:lineRule="atLeast"/>
              <w:jc w:val="left"/>
              <w:rPr>
                <w:szCs w:val="22"/>
                <w:lang w:val="en-US" w:eastAsia="zh-CN"/>
              </w:rPr>
            </w:pPr>
            <w:r w:rsidRPr="000B41F0">
              <w:rPr>
                <w:rFonts w:hint="eastAsia"/>
                <w:szCs w:val="22"/>
                <w:lang w:val="en-US" w:eastAsia="zh-CN"/>
              </w:rPr>
              <w:t>将</w:t>
            </w:r>
            <w:r w:rsidRPr="000B41F0">
              <w:rPr>
                <w:szCs w:val="22"/>
                <w:lang w:val="en-US" w:eastAsia="zh-CN"/>
              </w:rPr>
              <w:t>在规范</w:t>
            </w:r>
            <w:r w:rsidRPr="000B41F0">
              <w:rPr>
                <w:rFonts w:hint="eastAsia"/>
                <w:szCs w:val="22"/>
                <w:lang w:val="en-US" w:eastAsia="zh-CN"/>
              </w:rPr>
              <w:t>的</w:t>
            </w:r>
            <w:r w:rsidRPr="000B41F0">
              <w:rPr>
                <w:szCs w:val="22"/>
                <w:lang w:val="en-US" w:eastAsia="zh-CN"/>
              </w:rPr>
              <w:t>下一版本中开发。</w:t>
            </w:r>
            <w:r w:rsidRPr="000B41F0">
              <w:rPr>
                <w:szCs w:val="22"/>
                <w:lang w:val="en-US" w:eastAsia="ja-JP"/>
              </w:rPr>
              <w:t xml:space="preserve"> </w:t>
            </w:r>
          </w:p>
        </w:tc>
        <w:tc>
          <w:tcPr>
            <w:tcW w:w="2100" w:type="dxa"/>
          </w:tcPr>
          <w:p w:rsidR="00F64139" w:rsidRPr="000B41F0" w:rsidRDefault="00F64139" w:rsidP="00C45FD2">
            <w:pPr>
              <w:pStyle w:val="Tabletext"/>
              <w:spacing w:line="300" w:lineRule="atLeast"/>
              <w:jc w:val="left"/>
              <w:rPr>
                <w:szCs w:val="22"/>
                <w:lang w:val="en-US" w:eastAsia="zh-CN"/>
              </w:rPr>
            </w:pPr>
            <w:r w:rsidRPr="000B41F0">
              <w:rPr>
                <w:rFonts w:hint="eastAsia"/>
                <w:szCs w:val="22"/>
                <w:lang w:val="en-US" w:eastAsia="zh-CN"/>
              </w:rPr>
              <w:t>支持</w:t>
            </w:r>
            <w:r w:rsidRPr="000B41F0">
              <w:rPr>
                <w:szCs w:val="22"/>
                <w:lang w:val="en-US" w:eastAsia="zh-CN"/>
              </w:rPr>
              <w:t>。</w:t>
            </w:r>
            <w:r w:rsidRPr="000B41F0">
              <w:rPr>
                <w:rFonts w:hint="eastAsia"/>
                <w:szCs w:val="22"/>
                <w:lang w:val="en-US" w:eastAsia="zh-CN"/>
              </w:rPr>
              <w:t>支持</w:t>
            </w:r>
            <w:r w:rsidRPr="000B41F0">
              <w:rPr>
                <w:szCs w:val="22"/>
                <w:lang w:val="en-US" w:eastAsia="zh-CN"/>
              </w:rPr>
              <w:t>不同的抽象化水平。</w:t>
            </w:r>
          </w:p>
          <w:p w:rsidR="00F64139" w:rsidRPr="000B41F0" w:rsidRDefault="00F64139" w:rsidP="00C45FD2">
            <w:pPr>
              <w:pStyle w:val="Tabletext"/>
              <w:spacing w:line="300" w:lineRule="atLeast"/>
              <w:jc w:val="left"/>
              <w:rPr>
                <w:szCs w:val="22"/>
                <w:lang w:val="en-US" w:eastAsia="zh-CN"/>
              </w:rPr>
            </w:pPr>
            <w:r w:rsidRPr="000B41F0">
              <w:rPr>
                <w:szCs w:val="22"/>
                <w:lang w:val="en-US" w:eastAsia="zh-CN"/>
              </w:rPr>
              <w:t>Ginga</w:t>
            </w:r>
            <w:r w:rsidRPr="000B41F0">
              <w:rPr>
                <w:rFonts w:hint="eastAsia"/>
                <w:szCs w:val="22"/>
                <w:lang w:val="en-US" w:eastAsia="zh-CN"/>
              </w:rPr>
              <w:t>提供</w:t>
            </w:r>
            <w:r w:rsidRPr="000B41F0">
              <w:rPr>
                <w:szCs w:val="22"/>
                <w:lang w:val="en-US" w:eastAsia="zh-CN"/>
              </w:rPr>
              <w:t>DSMCC</w:t>
            </w:r>
            <w:r w:rsidRPr="000B41F0">
              <w:rPr>
                <w:rFonts w:hint="eastAsia"/>
                <w:szCs w:val="22"/>
                <w:lang w:val="en-US" w:eastAsia="zh-CN"/>
              </w:rPr>
              <w:t>流</w:t>
            </w:r>
            <w:r w:rsidRPr="000B41F0">
              <w:rPr>
                <w:szCs w:val="22"/>
                <w:lang w:val="en-US" w:eastAsia="zh-CN"/>
              </w:rPr>
              <w:t>事件接入和</w:t>
            </w:r>
            <w:r w:rsidRPr="000B41F0">
              <w:rPr>
                <w:szCs w:val="22"/>
                <w:lang w:val="en-US" w:eastAsia="zh-CN"/>
              </w:rPr>
              <w:t>MPEG2</w:t>
            </w:r>
            <w:r w:rsidRPr="000B41F0">
              <w:rPr>
                <w:rFonts w:hint="eastAsia"/>
                <w:szCs w:val="22"/>
                <w:lang w:val="en-US" w:eastAsia="zh-CN"/>
              </w:rPr>
              <w:t>专用</w:t>
            </w:r>
            <w:r w:rsidRPr="000B41F0">
              <w:rPr>
                <w:szCs w:val="22"/>
                <w:lang w:val="en-US" w:eastAsia="zh-CN"/>
              </w:rPr>
              <w:t>数据部分的筛选。</w:t>
            </w:r>
          </w:p>
          <w:p w:rsidR="00F64139" w:rsidRPr="000B41F0" w:rsidRDefault="00F64139" w:rsidP="00C45FD2">
            <w:pPr>
              <w:pStyle w:val="Tabletext"/>
              <w:spacing w:line="300" w:lineRule="atLeast"/>
              <w:jc w:val="left"/>
              <w:rPr>
                <w:szCs w:val="22"/>
                <w:lang w:val="en-US" w:eastAsia="zh-CN"/>
              </w:rPr>
            </w:pPr>
            <w:r w:rsidRPr="000B41F0">
              <w:rPr>
                <w:szCs w:val="22"/>
                <w:lang w:val="en-US" w:eastAsia="zh-CN"/>
              </w:rPr>
              <w:t>NCL</w:t>
            </w:r>
            <w:r w:rsidRPr="000B41F0">
              <w:rPr>
                <w:rFonts w:hint="eastAsia"/>
                <w:szCs w:val="22"/>
                <w:lang w:val="en-US" w:eastAsia="zh-CN"/>
              </w:rPr>
              <w:t>编辑</w:t>
            </w:r>
            <w:r w:rsidRPr="000B41F0">
              <w:rPr>
                <w:szCs w:val="22"/>
                <w:lang w:val="en-US" w:eastAsia="zh-CN"/>
              </w:rPr>
              <w:t>命令亦可用于同步。</w:t>
            </w:r>
          </w:p>
          <w:p w:rsidR="00F64139" w:rsidRPr="000B41F0" w:rsidRDefault="00F64139" w:rsidP="00C45FD2">
            <w:pPr>
              <w:pStyle w:val="Tabletext"/>
              <w:spacing w:line="300" w:lineRule="atLeast"/>
              <w:jc w:val="left"/>
              <w:rPr>
                <w:szCs w:val="22"/>
                <w:lang w:val="en-US" w:eastAsia="zh-CN"/>
              </w:rPr>
            </w:pPr>
            <w:r w:rsidRPr="000B41F0">
              <w:rPr>
                <w:rFonts w:hint="eastAsia"/>
                <w:szCs w:val="22"/>
                <w:lang w:val="en-US" w:eastAsia="zh-CN"/>
              </w:rPr>
              <w:t>但大</w:t>
            </w:r>
            <w:r w:rsidRPr="000B41F0">
              <w:rPr>
                <w:szCs w:val="22"/>
                <w:lang w:val="en-US" w:eastAsia="zh-CN"/>
              </w:rPr>
              <w:t>多数情况下，</w:t>
            </w:r>
            <w:r w:rsidRPr="000B41F0">
              <w:rPr>
                <w:szCs w:val="22"/>
                <w:lang w:val="en-US" w:eastAsia="zh-CN"/>
              </w:rPr>
              <w:t>NCL</w:t>
            </w:r>
            <w:r w:rsidRPr="000B41F0">
              <w:rPr>
                <w:rFonts w:hint="eastAsia"/>
                <w:szCs w:val="22"/>
                <w:lang w:val="en-US" w:eastAsia="zh-CN"/>
              </w:rPr>
              <w:t>文件自身</w:t>
            </w:r>
            <w:r w:rsidRPr="000B41F0">
              <w:rPr>
                <w:szCs w:val="22"/>
                <w:lang w:val="en-US" w:eastAsia="zh-CN"/>
              </w:rPr>
              <w:t>（</w:t>
            </w:r>
            <w:r w:rsidRPr="000B41F0">
              <w:rPr>
                <w:szCs w:val="22"/>
                <w:lang w:val="en-US" w:eastAsia="zh-CN"/>
              </w:rPr>
              <w:t>NCL</w:t>
            </w:r>
            <w:r w:rsidRPr="000B41F0">
              <w:rPr>
                <w:rFonts w:hint="eastAsia"/>
                <w:szCs w:val="22"/>
                <w:lang w:val="en-US" w:eastAsia="zh-CN"/>
              </w:rPr>
              <w:t>应用</w:t>
            </w:r>
            <w:r w:rsidRPr="000B41F0">
              <w:rPr>
                <w:szCs w:val="22"/>
                <w:lang w:val="en-US" w:eastAsia="zh-CN"/>
              </w:rPr>
              <w:t>码）</w:t>
            </w:r>
            <w:r w:rsidRPr="000B41F0">
              <w:rPr>
                <w:rFonts w:hint="eastAsia"/>
                <w:szCs w:val="22"/>
                <w:lang w:val="en-US" w:eastAsia="zh-CN"/>
              </w:rPr>
              <w:t>定义</w:t>
            </w:r>
            <w:r w:rsidRPr="000B41F0">
              <w:rPr>
                <w:szCs w:val="22"/>
                <w:lang w:val="en-US" w:eastAsia="zh-CN"/>
              </w:rPr>
              <w:t>了媒体对象</w:t>
            </w:r>
            <w:r w:rsidRPr="000B41F0">
              <w:rPr>
                <w:rFonts w:hint="eastAsia"/>
                <w:szCs w:val="22"/>
                <w:lang w:val="en-US" w:eastAsia="zh-CN"/>
              </w:rPr>
              <w:t>（</w:t>
            </w:r>
            <w:r w:rsidRPr="000B41F0">
              <w:rPr>
                <w:szCs w:val="22"/>
                <w:lang w:val="en-US" w:eastAsia="zh-CN"/>
              </w:rPr>
              <w:t>包括广播节目）</w:t>
            </w:r>
            <w:r w:rsidRPr="000B41F0">
              <w:rPr>
                <w:rFonts w:hint="eastAsia"/>
                <w:szCs w:val="22"/>
                <w:lang w:val="en-US" w:eastAsia="zh-CN"/>
              </w:rPr>
              <w:t>的</w:t>
            </w:r>
            <w:r w:rsidRPr="000B41F0">
              <w:rPr>
                <w:szCs w:val="22"/>
                <w:lang w:val="en-US" w:eastAsia="zh-CN"/>
              </w:rPr>
              <w:t>时间和空间</w:t>
            </w:r>
            <w:r w:rsidRPr="000B41F0">
              <w:rPr>
                <w:rFonts w:hint="eastAsia"/>
                <w:szCs w:val="22"/>
                <w:lang w:val="en-US" w:eastAsia="zh-CN"/>
              </w:rPr>
              <w:t>架构</w:t>
            </w:r>
            <w:r w:rsidRPr="000B41F0">
              <w:rPr>
                <w:szCs w:val="22"/>
                <w:lang w:val="en-US" w:eastAsia="zh-CN"/>
              </w:rPr>
              <w:t>和相关性。</w:t>
            </w:r>
          </w:p>
        </w:tc>
      </w:tr>
    </w:tbl>
    <w:p w:rsidR="000B41F0" w:rsidRDefault="000B41F0" w:rsidP="00C45FD2">
      <w:pPr>
        <w:pStyle w:val="TableN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r>
        <w:br w:type="page"/>
      </w:r>
    </w:p>
    <w:p w:rsidR="009971B8" w:rsidRPr="00EA6D9B" w:rsidRDefault="0064673B" w:rsidP="000B41F0">
      <w:pPr>
        <w:pStyle w:val="TableNo"/>
      </w:pPr>
      <w:r>
        <w:lastRenderedPageBreak/>
        <w:t>表</w:t>
      </w:r>
      <w:r w:rsidR="009971B8" w:rsidRPr="00EA6D9B">
        <w:t>2</w:t>
      </w:r>
      <w:r w:rsidR="00A43BF7">
        <w:t>（</w:t>
      </w:r>
      <w:r w:rsidR="000B41F0">
        <w:rPr>
          <w:rFonts w:ascii="STKaiti" w:eastAsia="STKaiti" w:hAnsi="STKaiti" w:hint="eastAsia"/>
          <w:lang w:eastAsia="zh-CN"/>
        </w:rPr>
        <w:t>续</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987"/>
        <w:gridCol w:w="1778"/>
        <w:gridCol w:w="2100"/>
        <w:gridCol w:w="2100"/>
      </w:tblGrid>
      <w:tr w:rsidR="0076356D" w:rsidRPr="000B41F0" w:rsidTr="0076356D">
        <w:trPr>
          <w:cantSplit/>
          <w:jc w:val="center"/>
        </w:trPr>
        <w:tc>
          <w:tcPr>
            <w:tcW w:w="1664" w:type="dxa"/>
            <w:tcBorders>
              <w:top w:val="single" w:sz="4" w:space="0" w:color="auto"/>
              <w:left w:val="single" w:sz="4" w:space="0" w:color="auto"/>
              <w:bottom w:val="single" w:sz="4" w:space="0" w:color="auto"/>
              <w:right w:val="single" w:sz="4" w:space="0" w:color="auto"/>
            </w:tcBorders>
          </w:tcPr>
          <w:p w:rsidR="0076356D" w:rsidRPr="000B41F0" w:rsidRDefault="0076356D" w:rsidP="002950DD">
            <w:pPr>
              <w:pStyle w:val="Tablehead"/>
              <w:rPr>
                <w:szCs w:val="22"/>
                <w:lang w:val="en-US"/>
              </w:rPr>
            </w:pPr>
          </w:p>
        </w:tc>
        <w:tc>
          <w:tcPr>
            <w:tcW w:w="1987" w:type="dxa"/>
            <w:tcBorders>
              <w:top w:val="single" w:sz="4" w:space="0" w:color="auto"/>
              <w:left w:val="single" w:sz="4" w:space="0" w:color="auto"/>
              <w:bottom w:val="single" w:sz="4" w:space="0" w:color="auto"/>
              <w:right w:val="single" w:sz="4" w:space="0" w:color="auto"/>
            </w:tcBorders>
          </w:tcPr>
          <w:p w:rsidR="0076356D" w:rsidRPr="000B41F0" w:rsidRDefault="0076356D" w:rsidP="002950DD">
            <w:pPr>
              <w:pStyle w:val="Tablehead"/>
              <w:rPr>
                <w:szCs w:val="22"/>
                <w:lang w:val="en-US" w:eastAsia="ja-JP"/>
              </w:rPr>
            </w:pPr>
            <w:r w:rsidRPr="000B41F0">
              <w:rPr>
                <w:szCs w:val="22"/>
                <w:lang w:val="en-US" w:eastAsia="ja-JP"/>
              </w:rPr>
              <w:t>Hybridcast</w:t>
            </w:r>
          </w:p>
        </w:tc>
        <w:tc>
          <w:tcPr>
            <w:tcW w:w="1778" w:type="dxa"/>
            <w:tcBorders>
              <w:top w:val="single" w:sz="4" w:space="0" w:color="auto"/>
              <w:left w:val="single" w:sz="4" w:space="0" w:color="auto"/>
              <w:bottom w:val="single" w:sz="4" w:space="0" w:color="auto"/>
              <w:right w:val="single" w:sz="4" w:space="0" w:color="auto"/>
            </w:tcBorders>
          </w:tcPr>
          <w:p w:rsidR="0076356D" w:rsidRPr="000B41F0" w:rsidRDefault="0076356D" w:rsidP="002950DD">
            <w:pPr>
              <w:pStyle w:val="Tablehead"/>
              <w:rPr>
                <w:rFonts w:eastAsia="Malgun Gothic"/>
                <w:color w:val="000000"/>
                <w:kern w:val="24"/>
                <w:szCs w:val="22"/>
                <w:lang w:val="en-US"/>
              </w:rPr>
            </w:pPr>
            <w:r w:rsidRPr="000B41F0">
              <w:rPr>
                <w:rFonts w:eastAsia="Malgun Gothic"/>
                <w:color w:val="000000"/>
                <w:kern w:val="24"/>
                <w:szCs w:val="22"/>
                <w:lang w:val="en-US"/>
              </w:rPr>
              <w:t>HbbTV</w:t>
            </w:r>
          </w:p>
        </w:tc>
        <w:tc>
          <w:tcPr>
            <w:tcW w:w="2100" w:type="dxa"/>
            <w:tcBorders>
              <w:top w:val="single" w:sz="4" w:space="0" w:color="auto"/>
              <w:left w:val="single" w:sz="4" w:space="0" w:color="auto"/>
              <w:bottom w:val="single" w:sz="4" w:space="0" w:color="auto"/>
              <w:right w:val="single" w:sz="4" w:space="0" w:color="auto"/>
            </w:tcBorders>
          </w:tcPr>
          <w:p w:rsidR="0076356D" w:rsidRPr="000B41F0" w:rsidRDefault="0097149C" w:rsidP="002950DD">
            <w:pPr>
              <w:pStyle w:val="Tablehead"/>
              <w:rPr>
                <w:rFonts w:asciiTheme="majorBidi" w:eastAsiaTheme="minorEastAsia" w:hAnsiTheme="majorBidi" w:cstheme="majorBidi"/>
                <w:color w:val="000000"/>
                <w:kern w:val="24"/>
                <w:szCs w:val="22"/>
                <w:lang w:val="en-US" w:eastAsia="zh-CN"/>
              </w:rPr>
            </w:pPr>
            <w:r w:rsidRPr="000B41F0">
              <w:rPr>
                <w:rFonts w:asciiTheme="majorBidi" w:eastAsiaTheme="minorEastAsia" w:hAnsiTheme="majorBidi" w:cstheme="majorBidi" w:hint="eastAsia"/>
                <w:szCs w:val="22"/>
                <w:lang w:val="en-US" w:eastAsia="zh-CN"/>
              </w:rPr>
              <w:t>“</w:t>
            </w:r>
            <w:r w:rsidR="0076356D" w:rsidRPr="000B41F0">
              <w:rPr>
                <w:rFonts w:asciiTheme="majorBidi" w:eastAsiaTheme="minorEastAsia" w:hAnsiTheme="majorBidi" w:cstheme="majorBidi"/>
                <w:szCs w:val="22"/>
                <w:lang w:val="en-US" w:eastAsia="zh-CN"/>
              </w:rPr>
              <w:t>基于</w:t>
            </w:r>
            <w:r w:rsidR="0076356D" w:rsidRPr="000B41F0">
              <w:rPr>
                <w:rFonts w:asciiTheme="majorBidi" w:eastAsiaTheme="minorEastAsia" w:hAnsiTheme="majorBidi" w:cstheme="majorBidi"/>
                <w:szCs w:val="22"/>
                <w:lang w:val="en-US" w:eastAsia="zh-CN"/>
              </w:rPr>
              <w:t>HTML5</w:t>
            </w:r>
            <w:r w:rsidR="0076356D" w:rsidRPr="000B41F0">
              <w:rPr>
                <w:rFonts w:asciiTheme="majorBidi" w:eastAsiaTheme="minorEastAsia" w:hAnsiTheme="majorBidi" w:cstheme="majorBidi"/>
                <w:szCs w:val="22"/>
                <w:lang w:val="en-US" w:eastAsia="zh-CN"/>
              </w:rPr>
              <w:t>的</w:t>
            </w:r>
            <w:r w:rsidR="0076356D" w:rsidRPr="000B41F0">
              <w:rPr>
                <w:rFonts w:asciiTheme="majorBidi" w:eastAsiaTheme="minorEastAsia" w:hAnsiTheme="majorBidi" w:cstheme="majorBidi"/>
                <w:szCs w:val="22"/>
                <w:lang w:val="en-US" w:eastAsia="zh-CN"/>
              </w:rPr>
              <w:br/>
            </w:r>
            <w:r w:rsidR="0076356D" w:rsidRPr="000B41F0">
              <w:rPr>
                <w:rFonts w:asciiTheme="majorBidi" w:eastAsiaTheme="minorEastAsia" w:hAnsiTheme="majorBidi" w:cstheme="majorBidi"/>
                <w:szCs w:val="22"/>
                <w:lang w:val="en-US" w:eastAsia="zh-CN"/>
              </w:rPr>
              <w:t>智能电视平台</w:t>
            </w:r>
            <w:r w:rsidRPr="000B41F0">
              <w:rPr>
                <w:rFonts w:asciiTheme="majorBidi" w:eastAsiaTheme="minorEastAsia" w:hAnsiTheme="majorBidi" w:cstheme="majorBidi" w:hint="eastAsia"/>
                <w:szCs w:val="22"/>
                <w:lang w:val="en-US" w:eastAsia="zh-CN"/>
              </w:rPr>
              <w:t>”</w:t>
            </w:r>
          </w:p>
        </w:tc>
        <w:tc>
          <w:tcPr>
            <w:tcW w:w="2100" w:type="dxa"/>
            <w:tcBorders>
              <w:top w:val="single" w:sz="4" w:space="0" w:color="auto"/>
              <w:left w:val="single" w:sz="4" w:space="0" w:color="auto"/>
              <w:bottom w:val="single" w:sz="4" w:space="0" w:color="auto"/>
              <w:right w:val="single" w:sz="4" w:space="0" w:color="auto"/>
            </w:tcBorders>
          </w:tcPr>
          <w:p w:rsidR="0076356D" w:rsidRPr="000B41F0" w:rsidRDefault="0076356D" w:rsidP="002950DD">
            <w:pPr>
              <w:pStyle w:val="Tablehead"/>
              <w:rPr>
                <w:rFonts w:asciiTheme="majorBidi" w:eastAsiaTheme="minorEastAsia" w:hAnsiTheme="majorBidi" w:cstheme="majorBidi"/>
                <w:szCs w:val="22"/>
                <w:lang w:val="en-US" w:eastAsia="zh-CN"/>
              </w:rPr>
            </w:pPr>
            <w:r w:rsidRPr="000B41F0">
              <w:rPr>
                <w:rFonts w:eastAsia="Malgun Gothic"/>
                <w:color w:val="000000"/>
                <w:kern w:val="24"/>
                <w:szCs w:val="22"/>
                <w:lang w:val="en-US"/>
              </w:rPr>
              <w:t>Ginga</w:t>
            </w:r>
          </w:p>
        </w:tc>
      </w:tr>
      <w:tr w:rsidR="0076356D" w:rsidRPr="000B41F0" w:rsidTr="0076356D">
        <w:trPr>
          <w:cantSplit/>
          <w:jc w:val="center"/>
        </w:trPr>
        <w:tc>
          <w:tcPr>
            <w:tcW w:w="1664" w:type="dxa"/>
          </w:tcPr>
          <w:p w:rsidR="0076356D" w:rsidRPr="000B41F0" w:rsidRDefault="0076356D" w:rsidP="0076356D">
            <w:pPr>
              <w:pStyle w:val="Tabletext"/>
              <w:spacing w:line="300" w:lineRule="atLeast"/>
              <w:jc w:val="left"/>
              <w:rPr>
                <w:szCs w:val="22"/>
                <w:lang w:eastAsia="zh-CN"/>
              </w:rPr>
            </w:pPr>
            <w:r w:rsidRPr="000B41F0">
              <w:rPr>
                <w:rFonts w:hint="eastAsia"/>
                <w:szCs w:val="22"/>
                <w:lang w:val="en-US" w:eastAsia="zh-CN"/>
              </w:rPr>
              <w:t>装置</w:t>
            </w:r>
            <w:r w:rsidRPr="000B41F0">
              <w:rPr>
                <w:szCs w:val="22"/>
                <w:lang w:val="en-US" w:eastAsia="zh-CN"/>
              </w:rPr>
              <w:t>集成协议</w:t>
            </w:r>
          </w:p>
        </w:tc>
        <w:tc>
          <w:tcPr>
            <w:tcW w:w="1987" w:type="dxa"/>
          </w:tcPr>
          <w:p w:rsidR="0076356D" w:rsidRPr="000B41F0" w:rsidRDefault="0076356D" w:rsidP="0076356D">
            <w:pPr>
              <w:pStyle w:val="Tabletext"/>
              <w:keepNext/>
              <w:keepLines/>
              <w:spacing w:line="300" w:lineRule="atLeast"/>
              <w:jc w:val="left"/>
              <w:outlineLvl w:val="2"/>
              <w:rPr>
                <w:szCs w:val="22"/>
                <w:lang w:eastAsia="ja-JP"/>
              </w:rPr>
            </w:pPr>
            <w:r w:rsidRPr="000B41F0">
              <w:rPr>
                <w:rFonts w:hint="eastAsia"/>
                <w:szCs w:val="22"/>
                <w:lang w:eastAsia="zh-CN"/>
              </w:rPr>
              <w:t>在</w:t>
            </w:r>
            <w:r w:rsidRPr="000B41F0">
              <w:rPr>
                <w:szCs w:val="22"/>
                <w:lang w:val="en-US" w:eastAsia="ja-JP"/>
              </w:rPr>
              <w:t>接收机</w:t>
            </w:r>
            <w:r w:rsidRPr="000B41F0">
              <w:rPr>
                <w:rFonts w:hint="eastAsia"/>
                <w:szCs w:val="22"/>
                <w:lang w:val="en-US" w:eastAsia="zh-CN"/>
              </w:rPr>
              <w:t>的</w:t>
            </w:r>
            <w:r w:rsidRPr="000B41F0">
              <w:rPr>
                <w:szCs w:val="22"/>
                <w:lang w:eastAsia="zh-CN"/>
              </w:rPr>
              <w:t>应用</w:t>
            </w:r>
            <w:r w:rsidRPr="000B41F0">
              <w:rPr>
                <w:rFonts w:hint="eastAsia"/>
                <w:szCs w:val="22"/>
                <w:lang w:eastAsia="zh-CN"/>
              </w:rPr>
              <w:t>和</w:t>
            </w:r>
            <w:r w:rsidRPr="000B41F0">
              <w:rPr>
                <w:szCs w:val="22"/>
                <w:lang w:eastAsia="zh-CN"/>
              </w:rPr>
              <w:t>伙伴装置</w:t>
            </w:r>
            <w:r w:rsidRPr="000B41F0">
              <w:rPr>
                <w:rFonts w:hint="eastAsia"/>
                <w:szCs w:val="22"/>
                <w:lang w:eastAsia="zh-CN"/>
              </w:rPr>
              <w:t>间</w:t>
            </w:r>
            <w:r w:rsidRPr="000B41F0">
              <w:rPr>
                <w:szCs w:val="22"/>
                <w:lang w:eastAsia="zh-CN"/>
              </w:rPr>
              <w:t>通信时，</w:t>
            </w:r>
            <w:r w:rsidRPr="000B41F0">
              <w:rPr>
                <w:szCs w:val="22"/>
                <w:lang w:val="en-US" w:eastAsia="ja-JP"/>
              </w:rPr>
              <w:t>接收机</w:t>
            </w:r>
            <w:r w:rsidRPr="000B41F0">
              <w:rPr>
                <w:rFonts w:hint="eastAsia"/>
                <w:szCs w:val="22"/>
                <w:lang w:val="en-US" w:eastAsia="zh-CN"/>
              </w:rPr>
              <w:t>生</w:t>
            </w:r>
            <w:r w:rsidRPr="000B41F0">
              <w:rPr>
                <w:szCs w:val="22"/>
                <w:lang w:val="en-US" w:eastAsia="zh-CN"/>
              </w:rPr>
              <w:t>产商安装的</w:t>
            </w:r>
            <w:r w:rsidRPr="000B41F0">
              <w:rPr>
                <w:rFonts w:hint="eastAsia"/>
                <w:szCs w:val="22"/>
                <w:lang w:val="en-US" w:eastAsia="zh-CN"/>
              </w:rPr>
              <w:t>特有</w:t>
            </w:r>
            <w:r w:rsidRPr="000B41F0">
              <w:rPr>
                <w:szCs w:val="22"/>
                <w:lang w:val="en-US" w:eastAsia="zh-CN"/>
              </w:rPr>
              <w:t>协议使用最为频繁。</w:t>
            </w:r>
            <w:r w:rsidRPr="000B41F0">
              <w:rPr>
                <w:rFonts w:hint="eastAsia"/>
                <w:szCs w:val="22"/>
                <w:lang w:val="en-US" w:eastAsia="zh-CN"/>
              </w:rPr>
              <w:t>针对</w:t>
            </w:r>
            <w:r w:rsidRPr="000B41F0">
              <w:rPr>
                <w:szCs w:val="22"/>
                <w:lang w:val="en-US" w:eastAsia="zh-CN"/>
              </w:rPr>
              <w:t>此情况的通信</w:t>
            </w:r>
            <w:r w:rsidRPr="000B41F0">
              <w:rPr>
                <w:szCs w:val="22"/>
                <w:lang w:eastAsia="ja-JP"/>
              </w:rPr>
              <w:t>AP</w:t>
            </w:r>
            <w:r w:rsidRPr="000B41F0">
              <w:rPr>
                <w:rFonts w:hint="eastAsia"/>
                <w:szCs w:val="22"/>
                <w:lang w:eastAsia="zh-CN"/>
              </w:rPr>
              <w:t>已经</w:t>
            </w:r>
            <w:r w:rsidRPr="000B41F0">
              <w:rPr>
                <w:szCs w:val="22"/>
                <w:lang w:eastAsia="zh-CN"/>
              </w:rPr>
              <w:t>定义，以确保</w:t>
            </w:r>
            <w:r w:rsidRPr="000B41F0">
              <w:rPr>
                <w:rFonts w:hint="eastAsia"/>
                <w:szCs w:val="22"/>
                <w:lang w:eastAsia="zh-CN"/>
              </w:rPr>
              <w:t>实际使用</w:t>
            </w:r>
            <w:r w:rsidRPr="000B41F0">
              <w:rPr>
                <w:szCs w:val="22"/>
                <w:lang w:eastAsia="zh-CN"/>
              </w:rPr>
              <w:t>的协议</w:t>
            </w:r>
            <w:r w:rsidRPr="000B41F0">
              <w:rPr>
                <w:rFonts w:hint="eastAsia"/>
                <w:szCs w:val="22"/>
                <w:lang w:eastAsia="zh-CN"/>
              </w:rPr>
              <w:t>对</w:t>
            </w:r>
            <w:r w:rsidRPr="000B41F0">
              <w:rPr>
                <w:szCs w:val="22"/>
                <w:lang w:val="en-US" w:eastAsia="ja-JP"/>
              </w:rPr>
              <w:t>应用</w:t>
            </w:r>
            <w:r w:rsidRPr="000B41F0">
              <w:rPr>
                <w:rFonts w:hint="eastAsia"/>
                <w:szCs w:val="22"/>
                <w:lang w:val="en-US" w:eastAsia="zh-CN"/>
              </w:rPr>
              <w:t>隐形</w:t>
            </w:r>
            <w:r w:rsidRPr="000B41F0">
              <w:rPr>
                <w:szCs w:val="22"/>
                <w:lang w:val="en-US" w:eastAsia="zh-CN"/>
              </w:rPr>
              <w:t>。</w:t>
            </w:r>
          </w:p>
          <w:p w:rsidR="0076356D" w:rsidRPr="000B41F0" w:rsidRDefault="0076356D" w:rsidP="0076356D">
            <w:pPr>
              <w:pStyle w:val="Tabletext"/>
              <w:spacing w:line="300" w:lineRule="atLeast"/>
              <w:jc w:val="left"/>
              <w:rPr>
                <w:szCs w:val="22"/>
                <w:lang w:val="en-US" w:eastAsia="zh-CN"/>
              </w:rPr>
            </w:pPr>
            <w:r w:rsidRPr="000B41F0">
              <w:rPr>
                <w:szCs w:val="22"/>
                <w:lang w:eastAsia="zh-CN"/>
              </w:rPr>
              <w:t>与其它功能实体</w:t>
            </w:r>
            <w:r w:rsidRPr="000B41F0">
              <w:rPr>
                <w:rFonts w:hint="eastAsia"/>
                <w:szCs w:val="22"/>
                <w:lang w:eastAsia="zh-CN"/>
              </w:rPr>
              <w:t>间</w:t>
            </w:r>
            <w:r w:rsidRPr="000B41F0">
              <w:rPr>
                <w:szCs w:val="22"/>
                <w:lang w:eastAsia="zh-CN"/>
              </w:rPr>
              <w:t>的</w:t>
            </w:r>
            <w:r w:rsidRPr="000B41F0">
              <w:rPr>
                <w:rFonts w:hint="eastAsia"/>
                <w:szCs w:val="22"/>
                <w:lang w:eastAsia="zh-CN"/>
              </w:rPr>
              <w:t>实际</w:t>
            </w:r>
            <w:r w:rsidRPr="000B41F0">
              <w:rPr>
                <w:szCs w:val="22"/>
                <w:lang w:eastAsia="zh-CN"/>
              </w:rPr>
              <w:t>通信</w:t>
            </w:r>
            <w:r w:rsidRPr="000B41F0">
              <w:rPr>
                <w:rFonts w:hint="eastAsia"/>
                <w:szCs w:val="22"/>
                <w:lang w:eastAsia="zh-CN"/>
              </w:rPr>
              <w:t>协议</w:t>
            </w:r>
            <w:r w:rsidRPr="000B41F0">
              <w:rPr>
                <w:szCs w:val="22"/>
                <w:lang w:eastAsia="zh-CN"/>
              </w:rPr>
              <w:t>要考虑保护用户的利益和业务方案</w:t>
            </w:r>
            <w:r w:rsidRPr="000B41F0">
              <w:rPr>
                <w:rFonts w:hint="eastAsia"/>
                <w:szCs w:val="22"/>
                <w:lang w:eastAsia="zh-CN"/>
              </w:rPr>
              <w:t>。</w:t>
            </w:r>
          </w:p>
        </w:tc>
        <w:tc>
          <w:tcPr>
            <w:tcW w:w="1778" w:type="dxa"/>
          </w:tcPr>
          <w:p w:rsidR="0076356D" w:rsidRPr="000B41F0" w:rsidRDefault="0076356D" w:rsidP="0076356D">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直接的</w:t>
            </w:r>
            <w:r w:rsidRPr="000B41F0">
              <w:rPr>
                <w:color w:val="000000"/>
                <w:kern w:val="24"/>
                <w:szCs w:val="22"/>
                <w:lang w:val="en-US" w:eastAsia="zh-CN"/>
              </w:rPr>
              <w:t>装置间通信是</w:t>
            </w:r>
            <w:r w:rsidRPr="000B41F0">
              <w:rPr>
                <w:rFonts w:hint="eastAsia"/>
                <w:color w:val="000000"/>
                <w:kern w:val="24"/>
                <w:szCs w:val="22"/>
                <w:lang w:val="en-US" w:eastAsia="zh-CN"/>
              </w:rPr>
              <w:t>来自</w:t>
            </w:r>
            <w:r w:rsidR="006A7AA3" w:rsidRPr="000B41F0">
              <w:rPr>
                <w:rFonts w:hint="eastAsia"/>
                <w:color w:val="000000"/>
                <w:kern w:val="24"/>
                <w:szCs w:val="22"/>
                <w:lang w:val="en-US" w:eastAsia="zh-CN"/>
              </w:rPr>
              <w:t>V</w:t>
            </w:r>
            <w:r w:rsidRPr="000B41F0">
              <w:rPr>
                <w:color w:val="000000"/>
                <w:kern w:val="24"/>
                <w:szCs w:val="22"/>
                <w:lang w:val="en-US" w:eastAsia="ja-JP"/>
              </w:rPr>
              <w:t>2.0</w:t>
            </w:r>
            <w:r w:rsidRPr="000B41F0">
              <w:rPr>
                <w:rFonts w:hint="eastAsia"/>
                <w:color w:val="000000"/>
                <w:kern w:val="24"/>
                <w:szCs w:val="22"/>
                <w:lang w:val="en-US" w:eastAsia="zh-CN"/>
              </w:rPr>
              <w:t>的</w:t>
            </w:r>
            <w:r w:rsidRPr="000B41F0">
              <w:rPr>
                <w:color w:val="000000"/>
                <w:kern w:val="24"/>
                <w:szCs w:val="22"/>
                <w:lang w:val="en-US" w:eastAsia="ja-JP"/>
              </w:rPr>
              <w:t>HbbTV</w:t>
            </w:r>
            <w:r w:rsidRPr="000B41F0">
              <w:rPr>
                <w:rFonts w:hint="eastAsia"/>
                <w:color w:val="000000"/>
                <w:kern w:val="24"/>
                <w:szCs w:val="22"/>
                <w:lang w:val="en-US" w:eastAsia="zh-CN"/>
              </w:rPr>
              <w:t>的</w:t>
            </w:r>
            <w:r w:rsidRPr="000B41F0">
              <w:rPr>
                <w:color w:val="000000"/>
                <w:kern w:val="24"/>
                <w:szCs w:val="22"/>
                <w:lang w:val="en-US" w:eastAsia="zh-CN"/>
              </w:rPr>
              <w:t>一部分。</w:t>
            </w:r>
          </w:p>
          <w:p w:rsidR="0076356D" w:rsidRPr="000B41F0" w:rsidRDefault="0076356D" w:rsidP="0076356D">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通过</w:t>
            </w:r>
            <w:r w:rsidRPr="000B41F0">
              <w:rPr>
                <w:color w:val="000000"/>
                <w:kern w:val="24"/>
                <w:szCs w:val="22"/>
                <w:lang w:val="en-US" w:eastAsia="zh-CN"/>
              </w:rPr>
              <w:t>互联网集成，现有的</w:t>
            </w:r>
            <w:r w:rsidRPr="000B41F0">
              <w:rPr>
                <w:rFonts w:hint="eastAsia"/>
                <w:color w:val="000000"/>
                <w:kern w:val="24"/>
                <w:szCs w:val="22"/>
                <w:lang w:val="en-US" w:eastAsia="zh-CN"/>
              </w:rPr>
              <w:t>网</w:t>
            </w:r>
            <w:r w:rsidRPr="000B41F0">
              <w:rPr>
                <w:color w:val="000000"/>
                <w:kern w:val="24"/>
                <w:szCs w:val="22"/>
                <w:lang w:val="en-US" w:eastAsia="zh-CN"/>
              </w:rPr>
              <w:t>基</w:t>
            </w:r>
            <w:r w:rsidRPr="000B41F0">
              <w:rPr>
                <w:rFonts w:hint="eastAsia"/>
                <w:color w:val="000000"/>
                <w:kern w:val="24"/>
                <w:szCs w:val="22"/>
                <w:lang w:val="en-US" w:eastAsia="zh-CN"/>
              </w:rPr>
              <w:t>通信</w:t>
            </w:r>
            <w:r w:rsidRPr="000B41F0">
              <w:rPr>
                <w:color w:val="000000"/>
                <w:kern w:val="24"/>
                <w:szCs w:val="22"/>
                <w:lang w:val="en-US" w:eastAsia="zh-CN"/>
              </w:rPr>
              <w:t>和中继服务器支持将设备集成作为应用层实施。</w:t>
            </w:r>
          </w:p>
        </w:tc>
        <w:tc>
          <w:tcPr>
            <w:tcW w:w="2100" w:type="dxa"/>
          </w:tcPr>
          <w:p w:rsidR="0076356D" w:rsidRPr="000B41F0" w:rsidRDefault="0076356D" w:rsidP="0076356D">
            <w:pPr>
              <w:pStyle w:val="Tabletext"/>
              <w:spacing w:line="300" w:lineRule="atLeast"/>
              <w:jc w:val="left"/>
              <w:rPr>
                <w:color w:val="000000"/>
                <w:kern w:val="24"/>
                <w:szCs w:val="22"/>
                <w:lang w:val="en-US" w:eastAsia="ja-JP"/>
              </w:rPr>
            </w:pPr>
            <w:r w:rsidRPr="000B41F0">
              <w:rPr>
                <w:rFonts w:hint="eastAsia"/>
                <w:color w:val="000000"/>
                <w:kern w:val="24"/>
                <w:szCs w:val="22"/>
                <w:lang w:val="en-US" w:eastAsia="zh-CN"/>
              </w:rPr>
              <w:t>当</w:t>
            </w:r>
            <w:r w:rsidRPr="000B41F0">
              <w:rPr>
                <w:color w:val="000000"/>
                <w:kern w:val="24"/>
                <w:szCs w:val="22"/>
                <w:lang w:val="en-US" w:eastAsia="ja-JP"/>
              </w:rPr>
              <w:t>智能电视应用</w:t>
            </w:r>
            <w:r w:rsidRPr="000B41F0">
              <w:rPr>
                <w:rFonts w:hint="eastAsia"/>
                <w:color w:val="000000"/>
                <w:kern w:val="24"/>
                <w:szCs w:val="22"/>
                <w:lang w:val="en-US" w:eastAsia="zh-CN"/>
              </w:rPr>
              <w:t>与</w:t>
            </w:r>
            <w:r w:rsidRPr="000B41F0">
              <w:rPr>
                <w:color w:val="000000"/>
                <w:kern w:val="24"/>
                <w:szCs w:val="22"/>
                <w:lang w:val="en-US" w:eastAsia="ja-JP"/>
              </w:rPr>
              <w:t>伙伴</w:t>
            </w:r>
            <w:r w:rsidRPr="000B41F0">
              <w:rPr>
                <w:rFonts w:hint="eastAsia"/>
                <w:color w:val="000000"/>
                <w:kern w:val="24"/>
                <w:szCs w:val="22"/>
                <w:lang w:val="en-US" w:eastAsia="zh-CN"/>
              </w:rPr>
              <w:t>装置</w:t>
            </w:r>
            <w:r w:rsidRPr="000B41F0">
              <w:rPr>
                <w:rFonts w:hint="eastAsia"/>
                <w:color w:val="000000"/>
                <w:kern w:val="24"/>
                <w:szCs w:val="22"/>
                <w:lang w:val="en-US" w:eastAsia="zh-CN"/>
              </w:rPr>
              <w:t xml:space="preserve"> </w:t>
            </w:r>
            <w:r w:rsidRPr="000B41F0">
              <w:rPr>
                <w:rFonts w:hint="eastAsia"/>
                <w:color w:val="000000"/>
                <w:kern w:val="24"/>
                <w:szCs w:val="22"/>
                <w:lang w:val="en-US" w:eastAsia="zh-CN"/>
              </w:rPr>
              <w:t>通信</w:t>
            </w:r>
            <w:r w:rsidRPr="000B41F0">
              <w:rPr>
                <w:color w:val="000000"/>
                <w:kern w:val="24"/>
                <w:szCs w:val="22"/>
                <w:lang w:val="en-US" w:eastAsia="zh-CN"/>
              </w:rPr>
              <w:t>时，</w:t>
            </w:r>
            <w:r w:rsidRPr="000B41F0">
              <w:rPr>
                <w:rFonts w:hint="eastAsia"/>
                <w:color w:val="000000"/>
                <w:kern w:val="24"/>
                <w:szCs w:val="22"/>
                <w:lang w:val="en-US" w:eastAsia="zh-CN"/>
              </w:rPr>
              <w:t>可</w:t>
            </w:r>
            <w:r w:rsidRPr="000B41F0">
              <w:rPr>
                <w:color w:val="000000"/>
                <w:kern w:val="24"/>
                <w:szCs w:val="22"/>
                <w:lang w:val="en-US" w:eastAsia="zh-CN"/>
              </w:rPr>
              <w:t>使用</w:t>
            </w:r>
            <w:r w:rsidRPr="000B41F0">
              <w:rPr>
                <w:color w:val="000000"/>
                <w:kern w:val="24"/>
                <w:szCs w:val="22"/>
                <w:lang w:val="en-US" w:eastAsia="ja-JP"/>
              </w:rPr>
              <w:t>W3C</w:t>
            </w:r>
            <w:r w:rsidRPr="000B41F0">
              <w:rPr>
                <w:rFonts w:hint="eastAsia"/>
                <w:color w:val="000000"/>
                <w:kern w:val="24"/>
                <w:szCs w:val="22"/>
                <w:lang w:val="en-US" w:eastAsia="zh-CN"/>
              </w:rPr>
              <w:t>网络</w:t>
            </w:r>
            <w:r w:rsidRPr="000B41F0">
              <w:rPr>
                <w:color w:val="000000"/>
                <w:kern w:val="24"/>
                <w:szCs w:val="22"/>
                <w:lang w:val="en-US" w:eastAsia="zh-CN"/>
              </w:rPr>
              <w:t>套接字。</w:t>
            </w:r>
            <w:r w:rsidRPr="000B41F0">
              <w:rPr>
                <w:rFonts w:hint="eastAsia"/>
                <w:color w:val="000000"/>
                <w:kern w:val="24"/>
                <w:szCs w:val="22"/>
                <w:lang w:val="en-US" w:eastAsia="zh-CN"/>
              </w:rPr>
              <w:t>根据</w:t>
            </w:r>
            <w:r w:rsidRPr="000B41F0">
              <w:rPr>
                <w:rFonts w:hint="eastAsia"/>
                <w:color w:val="000000"/>
                <w:kern w:val="24"/>
                <w:szCs w:val="22"/>
                <w:lang w:val="en-US" w:eastAsia="zh-CN"/>
              </w:rPr>
              <w:t>JSON</w:t>
            </w:r>
            <w:r w:rsidRPr="000B41F0">
              <w:rPr>
                <w:rFonts w:hint="eastAsia"/>
                <w:color w:val="000000"/>
                <w:kern w:val="24"/>
                <w:szCs w:val="22"/>
                <w:lang w:val="en-US" w:eastAsia="zh-CN"/>
              </w:rPr>
              <w:t>格式</w:t>
            </w:r>
            <w:r w:rsidRPr="000B41F0">
              <w:rPr>
                <w:color w:val="000000"/>
                <w:kern w:val="24"/>
                <w:szCs w:val="22"/>
                <w:lang w:val="en-US" w:eastAsia="zh-CN"/>
              </w:rPr>
              <w:t>对消息进行编码。</w:t>
            </w:r>
          </w:p>
          <w:p w:rsidR="0076356D" w:rsidRPr="000B41F0" w:rsidRDefault="0076356D" w:rsidP="0076356D">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实际</w:t>
            </w:r>
            <w:r w:rsidRPr="000B41F0">
              <w:rPr>
                <w:color w:val="000000"/>
                <w:kern w:val="24"/>
                <w:szCs w:val="22"/>
                <w:lang w:val="en-US" w:eastAsia="zh-CN"/>
              </w:rPr>
              <w:t>的</w:t>
            </w:r>
            <w:r w:rsidRPr="000B41F0">
              <w:rPr>
                <w:color w:val="000000"/>
                <w:kern w:val="24"/>
                <w:szCs w:val="22"/>
                <w:lang w:val="en-US" w:eastAsia="ja-JP"/>
              </w:rPr>
              <w:t>JSON</w:t>
            </w:r>
            <w:r w:rsidRPr="000B41F0">
              <w:rPr>
                <w:rFonts w:hint="eastAsia"/>
                <w:color w:val="000000"/>
                <w:kern w:val="24"/>
                <w:szCs w:val="22"/>
                <w:lang w:val="en-US" w:eastAsia="zh-CN"/>
              </w:rPr>
              <w:t>消息</w:t>
            </w:r>
            <w:r w:rsidRPr="000B41F0">
              <w:rPr>
                <w:color w:val="000000"/>
                <w:kern w:val="24"/>
                <w:szCs w:val="22"/>
                <w:lang w:val="en-US" w:eastAsia="zh-CN"/>
              </w:rPr>
              <w:t>与多屏幕</w:t>
            </w:r>
            <w:r w:rsidRPr="000B41F0">
              <w:rPr>
                <w:color w:val="000000"/>
                <w:kern w:val="24"/>
                <w:szCs w:val="22"/>
                <w:lang w:val="en-US" w:eastAsia="ja-JP"/>
              </w:rPr>
              <w:t>服务提供商</w:t>
            </w:r>
            <w:r w:rsidRPr="000B41F0">
              <w:rPr>
                <w:rFonts w:hint="eastAsia"/>
                <w:color w:val="000000"/>
                <w:kern w:val="24"/>
                <w:szCs w:val="22"/>
                <w:lang w:val="en-US" w:eastAsia="zh-CN"/>
              </w:rPr>
              <w:t>共</w:t>
            </w:r>
            <w:r w:rsidRPr="000B41F0">
              <w:rPr>
                <w:color w:val="000000"/>
                <w:kern w:val="24"/>
                <w:szCs w:val="22"/>
                <w:lang w:val="en-US" w:eastAsia="zh-CN"/>
              </w:rPr>
              <w:t>同确定。</w:t>
            </w:r>
          </w:p>
        </w:tc>
        <w:tc>
          <w:tcPr>
            <w:tcW w:w="2100" w:type="dxa"/>
          </w:tcPr>
          <w:p w:rsidR="0076356D" w:rsidRPr="000B41F0" w:rsidRDefault="0076356D" w:rsidP="00C45FD2">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在接收机的应用和伙伴装置间通信时，接收机生产商安装的特有协议使用最为频繁。</w:t>
            </w:r>
          </w:p>
          <w:p w:rsidR="0076356D" w:rsidRPr="000B41F0" w:rsidRDefault="0076356D" w:rsidP="00C45FD2">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针对此情况的通信</w:t>
            </w:r>
            <w:r w:rsidRPr="000B41F0">
              <w:rPr>
                <w:rFonts w:hint="eastAsia"/>
                <w:color w:val="000000"/>
                <w:kern w:val="24"/>
                <w:szCs w:val="22"/>
                <w:lang w:val="en-US" w:eastAsia="zh-CN"/>
              </w:rPr>
              <w:t>AP</w:t>
            </w:r>
            <w:r w:rsidRPr="000B41F0">
              <w:rPr>
                <w:rFonts w:hint="eastAsia"/>
                <w:color w:val="000000"/>
                <w:kern w:val="24"/>
                <w:szCs w:val="22"/>
                <w:lang w:val="en-US" w:eastAsia="zh-CN"/>
              </w:rPr>
              <w:t>已经定义，以确保实际使用的协议对应用隐形。</w:t>
            </w:r>
          </w:p>
          <w:p w:rsidR="0076356D" w:rsidRPr="000B41F0" w:rsidRDefault="0076356D" w:rsidP="00C45FD2">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与其它功能实体间的实际通信协议要考虑保护用户的利益和业务方案。</w:t>
            </w:r>
            <w:r w:rsidRPr="000B41F0">
              <w:rPr>
                <w:color w:val="000000"/>
                <w:kern w:val="24"/>
                <w:szCs w:val="22"/>
                <w:lang w:val="en-US" w:eastAsia="zh-CN"/>
              </w:rPr>
              <w:t xml:space="preserve"> </w:t>
            </w:r>
          </w:p>
          <w:p w:rsidR="0076356D" w:rsidRPr="000B41F0" w:rsidRDefault="0076356D" w:rsidP="00C45FD2">
            <w:pPr>
              <w:pStyle w:val="Tabletext"/>
              <w:spacing w:line="300" w:lineRule="atLeast"/>
              <w:jc w:val="left"/>
              <w:rPr>
                <w:color w:val="000000"/>
                <w:kern w:val="24"/>
                <w:szCs w:val="22"/>
                <w:lang w:val="en-US" w:eastAsia="zh-CN"/>
              </w:rPr>
            </w:pPr>
            <w:r w:rsidRPr="000B41F0">
              <w:rPr>
                <w:color w:val="000000"/>
                <w:kern w:val="24"/>
                <w:szCs w:val="22"/>
                <w:lang w:val="en-US" w:eastAsia="zh-CN"/>
              </w:rPr>
              <w:t>Ginga-J</w:t>
            </w:r>
            <w:r w:rsidRPr="000B41F0">
              <w:rPr>
                <w:rFonts w:hint="eastAsia"/>
                <w:color w:val="000000"/>
                <w:kern w:val="24"/>
                <w:szCs w:val="22"/>
                <w:lang w:val="en-US" w:eastAsia="zh-CN"/>
              </w:rPr>
              <w:t>允许</w:t>
            </w:r>
            <w:r w:rsidRPr="000B41F0">
              <w:rPr>
                <w:color w:val="000000"/>
                <w:kern w:val="24"/>
                <w:szCs w:val="22"/>
                <w:lang w:val="en-US" w:eastAsia="zh-CN"/>
              </w:rPr>
              <w:t>程序员</w:t>
            </w:r>
            <w:r w:rsidRPr="000B41F0">
              <w:rPr>
                <w:rFonts w:hint="eastAsia"/>
                <w:color w:val="000000"/>
                <w:kern w:val="24"/>
                <w:szCs w:val="22"/>
                <w:lang w:val="en-US" w:eastAsia="zh-CN"/>
              </w:rPr>
              <w:t>将</w:t>
            </w:r>
            <w:r w:rsidRPr="000B41F0">
              <w:rPr>
                <w:color w:val="000000"/>
                <w:kern w:val="24"/>
                <w:szCs w:val="22"/>
                <w:lang w:val="en-US" w:eastAsia="zh-CN"/>
              </w:rPr>
              <w:t>自身的协议设计为</w:t>
            </w:r>
            <w:r w:rsidRPr="000B41F0">
              <w:rPr>
                <w:rFonts w:hint="eastAsia"/>
                <w:color w:val="000000"/>
                <w:kern w:val="24"/>
                <w:szCs w:val="22"/>
                <w:lang w:val="en-US" w:eastAsia="zh-CN"/>
              </w:rPr>
              <w:t>IBB</w:t>
            </w:r>
            <w:r w:rsidRPr="000B41F0">
              <w:rPr>
                <w:rFonts w:hint="eastAsia"/>
                <w:color w:val="000000"/>
                <w:kern w:val="24"/>
                <w:szCs w:val="22"/>
                <w:lang w:val="en-US" w:eastAsia="zh-CN"/>
              </w:rPr>
              <w:t>应用</w:t>
            </w:r>
            <w:r w:rsidRPr="000B41F0">
              <w:rPr>
                <w:color w:val="000000"/>
                <w:kern w:val="24"/>
                <w:szCs w:val="22"/>
                <w:lang w:val="en-US" w:eastAsia="zh-CN"/>
              </w:rPr>
              <w:t>的一部分。</w:t>
            </w:r>
          </w:p>
        </w:tc>
      </w:tr>
    </w:tbl>
    <w:p w:rsidR="000B41F0" w:rsidRDefault="000B41F0" w:rsidP="000B41F0">
      <w:pPr>
        <w:pStyle w:val="TableN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p>
    <w:p w:rsidR="000B41F0" w:rsidRDefault="000B41F0">
      <w:pPr>
        <w:tabs>
          <w:tab w:val="clear" w:pos="794"/>
          <w:tab w:val="clear" w:pos="1191"/>
          <w:tab w:val="clear" w:pos="1588"/>
          <w:tab w:val="clear" w:pos="1985"/>
        </w:tabs>
        <w:overflowPunct/>
        <w:autoSpaceDE/>
        <w:autoSpaceDN/>
        <w:adjustRightInd/>
        <w:spacing w:before="0"/>
        <w:jc w:val="left"/>
        <w:textAlignment w:val="auto"/>
      </w:pPr>
      <w:r>
        <w:br w:type="page"/>
      </w:r>
    </w:p>
    <w:p w:rsidR="000B41F0" w:rsidRPr="00EA6D9B" w:rsidRDefault="000B41F0" w:rsidP="000B41F0">
      <w:pPr>
        <w:pStyle w:val="TableNo"/>
      </w:pPr>
      <w:r>
        <w:lastRenderedPageBreak/>
        <w:t>表</w:t>
      </w:r>
      <w:r w:rsidRPr="00EA6D9B">
        <w:t>2</w:t>
      </w:r>
      <w:r>
        <w:t>（</w:t>
      </w:r>
      <w:r>
        <w:rPr>
          <w:rFonts w:ascii="STKaiti" w:eastAsia="STKaiti" w:hAnsi="STKaiti" w:hint="eastAsia"/>
          <w:lang w:eastAsia="zh-CN"/>
        </w:rPr>
        <w:t>完</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987"/>
        <w:gridCol w:w="1778"/>
        <w:gridCol w:w="2100"/>
        <w:gridCol w:w="2100"/>
      </w:tblGrid>
      <w:tr w:rsidR="000B41F0" w:rsidRPr="000B41F0" w:rsidTr="00872686">
        <w:trPr>
          <w:cantSplit/>
          <w:jc w:val="center"/>
        </w:trPr>
        <w:tc>
          <w:tcPr>
            <w:tcW w:w="1664"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rPr>
            </w:pPr>
          </w:p>
        </w:tc>
        <w:tc>
          <w:tcPr>
            <w:tcW w:w="1987"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szCs w:val="22"/>
                <w:lang w:val="en-US" w:eastAsia="ja-JP"/>
              </w:rPr>
            </w:pPr>
            <w:r w:rsidRPr="000B41F0">
              <w:rPr>
                <w:szCs w:val="22"/>
                <w:lang w:val="en-US" w:eastAsia="ja-JP"/>
              </w:rPr>
              <w:t>Hybridcast</w:t>
            </w:r>
          </w:p>
        </w:tc>
        <w:tc>
          <w:tcPr>
            <w:tcW w:w="1778"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HbbTV</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asciiTheme="majorBidi" w:eastAsiaTheme="minorEastAsia" w:hAnsiTheme="majorBidi" w:cstheme="majorBidi"/>
                <w:color w:val="000000"/>
                <w:kern w:val="24"/>
                <w:szCs w:val="22"/>
                <w:lang w:val="en-US" w:eastAsia="zh-CN"/>
              </w:rPr>
            </w:pPr>
            <w:r w:rsidRPr="000B41F0">
              <w:rPr>
                <w:rFonts w:asciiTheme="majorBidi" w:eastAsiaTheme="minorEastAsia" w:hAnsiTheme="majorBidi" w:cstheme="majorBidi" w:hint="eastAsia"/>
                <w:szCs w:val="22"/>
                <w:lang w:val="en-US" w:eastAsia="zh-CN"/>
              </w:rPr>
              <w:t>“</w:t>
            </w:r>
            <w:r w:rsidRPr="000B41F0">
              <w:rPr>
                <w:rFonts w:asciiTheme="majorBidi" w:eastAsiaTheme="minorEastAsia" w:hAnsiTheme="majorBidi" w:cstheme="majorBidi"/>
                <w:szCs w:val="22"/>
                <w:lang w:val="en-US" w:eastAsia="zh-CN"/>
              </w:rPr>
              <w:t>基于</w:t>
            </w:r>
            <w:r w:rsidRPr="000B41F0">
              <w:rPr>
                <w:rFonts w:asciiTheme="majorBidi" w:eastAsiaTheme="minorEastAsia" w:hAnsiTheme="majorBidi" w:cstheme="majorBidi"/>
                <w:szCs w:val="22"/>
                <w:lang w:val="en-US" w:eastAsia="zh-CN"/>
              </w:rPr>
              <w:t>HTML5</w:t>
            </w:r>
            <w:r w:rsidRPr="000B41F0">
              <w:rPr>
                <w:rFonts w:asciiTheme="majorBidi" w:eastAsiaTheme="minorEastAsia" w:hAnsiTheme="majorBidi" w:cstheme="majorBidi"/>
                <w:szCs w:val="22"/>
                <w:lang w:val="en-US" w:eastAsia="zh-CN"/>
              </w:rPr>
              <w:t>的</w:t>
            </w:r>
            <w:r w:rsidRPr="000B41F0">
              <w:rPr>
                <w:rFonts w:asciiTheme="majorBidi" w:eastAsiaTheme="minorEastAsia" w:hAnsiTheme="majorBidi" w:cstheme="majorBidi"/>
                <w:szCs w:val="22"/>
                <w:lang w:val="en-US" w:eastAsia="zh-CN"/>
              </w:rPr>
              <w:br/>
            </w:r>
            <w:r w:rsidRPr="000B41F0">
              <w:rPr>
                <w:rFonts w:asciiTheme="majorBidi" w:eastAsiaTheme="minorEastAsia" w:hAnsiTheme="majorBidi" w:cstheme="majorBidi"/>
                <w:szCs w:val="22"/>
                <w:lang w:val="en-US" w:eastAsia="zh-CN"/>
              </w:rPr>
              <w:t>智能电视平台</w:t>
            </w:r>
            <w:r w:rsidRPr="000B41F0">
              <w:rPr>
                <w:rFonts w:asciiTheme="majorBidi" w:eastAsiaTheme="minorEastAsia" w:hAnsiTheme="majorBidi" w:cstheme="majorBidi" w:hint="eastAsia"/>
                <w:szCs w:val="22"/>
                <w:lang w:val="en-US" w:eastAsia="zh-CN"/>
              </w:rPr>
              <w:t>”</w:t>
            </w:r>
          </w:p>
        </w:tc>
        <w:tc>
          <w:tcPr>
            <w:tcW w:w="2100" w:type="dxa"/>
            <w:tcBorders>
              <w:top w:val="single" w:sz="4" w:space="0" w:color="auto"/>
              <w:left w:val="single" w:sz="4" w:space="0" w:color="auto"/>
              <w:bottom w:val="single" w:sz="4" w:space="0" w:color="auto"/>
              <w:right w:val="single" w:sz="4" w:space="0" w:color="auto"/>
            </w:tcBorders>
          </w:tcPr>
          <w:p w:rsidR="000B41F0" w:rsidRPr="000B41F0" w:rsidRDefault="000B41F0" w:rsidP="00872686">
            <w:pPr>
              <w:pStyle w:val="Tablehead"/>
              <w:rPr>
                <w:rFonts w:eastAsia="Malgun Gothic"/>
                <w:color w:val="000000"/>
                <w:kern w:val="24"/>
                <w:szCs w:val="22"/>
                <w:lang w:val="en-US"/>
              </w:rPr>
            </w:pPr>
            <w:r w:rsidRPr="000B41F0">
              <w:rPr>
                <w:rFonts w:eastAsia="Malgun Gothic"/>
                <w:color w:val="000000"/>
                <w:kern w:val="24"/>
                <w:szCs w:val="22"/>
                <w:lang w:val="en-US"/>
              </w:rPr>
              <w:t>Ginga</w:t>
            </w:r>
          </w:p>
        </w:tc>
      </w:tr>
      <w:tr w:rsidR="0076356D" w:rsidRPr="000B41F0" w:rsidTr="0076356D">
        <w:trPr>
          <w:cantSplit/>
          <w:jc w:val="center"/>
        </w:trPr>
        <w:tc>
          <w:tcPr>
            <w:tcW w:w="1664" w:type="dxa"/>
          </w:tcPr>
          <w:p w:rsidR="0076356D" w:rsidRPr="000B41F0" w:rsidRDefault="0076356D" w:rsidP="0076356D">
            <w:pPr>
              <w:pStyle w:val="Tabletext"/>
              <w:spacing w:line="300" w:lineRule="atLeast"/>
              <w:jc w:val="left"/>
              <w:rPr>
                <w:szCs w:val="22"/>
                <w:lang w:val="en-US" w:eastAsia="ja-JP"/>
              </w:rPr>
            </w:pPr>
            <w:r w:rsidRPr="000B41F0">
              <w:rPr>
                <w:rFonts w:hint="eastAsia"/>
                <w:szCs w:val="22"/>
                <w:lang w:val="en-US" w:eastAsia="zh-CN"/>
              </w:rPr>
              <w:t>装置</w:t>
            </w:r>
            <w:r w:rsidRPr="000B41F0">
              <w:rPr>
                <w:szCs w:val="22"/>
                <w:lang w:val="en-US" w:eastAsia="zh-CN"/>
              </w:rPr>
              <w:t>集成方面的发现协议</w:t>
            </w:r>
          </w:p>
        </w:tc>
        <w:tc>
          <w:tcPr>
            <w:tcW w:w="1987" w:type="dxa"/>
          </w:tcPr>
          <w:p w:rsidR="0076356D" w:rsidRPr="000B41F0" w:rsidRDefault="0076356D" w:rsidP="0076356D">
            <w:pPr>
              <w:pStyle w:val="Tabletext"/>
              <w:spacing w:line="300" w:lineRule="atLeast"/>
              <w:jc w:val="left"/>
              <w:rPr>
                <w:szCs w:val="22"/>
                <w:lang w:val="en-US" w:eastAsia="zh-CN"/>
              </w:rPr>
            </w:pPr>
            <w:r w:rsidRPr="000B41F0">
              <w:rPr>
                <w:rFonts w:hint="eastAsia"/>
                <w:szCs w:val="22"/>
                <w:lang w:eastAsia="zh-CN"/>
              </w:rPr>
              <w:t>在</w:t>
            </w:r>
            <w:r w:rsidRPr="000B41F0">
              <w:rPr>
                <w:szCs w:val="22"/>
                <w:lang w:val="en-US" w:eastAsia="ja-JP"/>
              </w:rPr>
              <w:t>接收机</w:t>
            </w:r>
            <w:r w:rsidRPr="000B41F0">
              <w:rPr>
                <w:rFonts w:hint="eastAsia"/>
                <w:szCs w:val="22"/>
                <w:lang w:val="en-US" w:eastAsia="zh-CN"/>
              </w:rPr>
              <w:t>的</w:t>
            </w:r>
            <w:r w:rsidRPr="000B41F0">
              <w:rPr>
                <w:szCs w:val="22"/>
                <w:lang w:eastAsia="zh-CN"/>
              </w:rPr>
              <w:t>应用</w:t>
            </w:r>
            <w:r w:rsidRPr="000B41F0">
              <w:rPr>
                <w:rFonts w:hint="eastAsia"/>
                <w:szCs w:val="22"/>
                <w:lang w:eastAsia="zh-CN"/>
              </w:rPr>
              <w:t>和</w:t>
            </w:r>
            <w:r w:rsidRPr="000B41F0">
              <w:rPr>
                <w:szCs w:val="22"/>
                <w:lang w:eastAsia="zh-CN"/>
              </w:rPr>
              <w:t>伙伴装置</w:t>
            </w:r>
            <w:r w:rsidRPr="000B41F0">
              <w:rPr>
                <w:rFonts w:hint="eastAsia"/>
                <w:szCs w:val="22"/>
                <w:lang w:eastAsia="zh-CN"/>
              </w:rPr>
              <w:t>间</w:t>
            </w:r>
            <w:r w:rsidRPr="000B41F0">
              <w:rPr>
                <w:szCs w:val="22"/>
                <w:lang w:eastAsia="zh-CN"/>
              </w:rPr>
              <w:t>通信时，</w:t>
            </w:r>
            <w:r w:rsidRPr="000B41F0">
              <w:rPr>
                <w:rFonts w:hint="eastAsia"/>
                <w:szCs w:val="22"/>
                <w:lang w:eastAsia="zh-CN"/>
              </w:rPr>
              <w:t>可</w:t>
            </w:r>
            <w:r w:rsidRPr="000B41F0">
              <w:rPr>
                <w:szCs w:val="22"/>
                <w:lang w:eastAsia="zh-CN"/>
              </w:rPr>
              <w:t>以使用</w:t>
            </w:r>
            <w:r w:rsidRPr="000B41F0">
              <w:rPr>
                <w:szCs w:val="22"/>
                <w:lang w:val="en-US" w:eastAsia="ja-JP"/>
              </w:rPr>
              <w:t>接收机</w:t>
            </w:r>
            <w:r w:rsidRPr="000B41F0">
              <w:rPr>
                <w:rFonts w:hint="eastAsia"/>
                <w:szCs w:val="22"/>
                <w:lang w:val="en-US" w:eastAsia="zh-CN"/>
              </w:rPr>
              <w:t>生</w:t>
            </w:r>
            <w:r w:rsidRPr="000B41F0">
              <w:rPr>
                <w:szCs w:val="22"/>
                <w:lang w:val="en-US" w:eastAsia="zh-CN"/>
              </w:rPr>
              <w:t>产商安装的</w:t>
            </w:r>
            <w:r w:rsidRPr="000B41F0">
              <w:rPr>
                <w:rFonts w:hint="eastAsia"/>
                <w:szCs w:val="22"/>
                <w:lang w:val="en-US" w:eastAsia="zh-CN"/>
              </w:rPr>
              <w:t>特有</w:t>
            </w:r>
            <w:r w:rsidRPr="000B41F0">
              <w:rPr>
                <w:szCs w:val="22"/>
                <w:lang w:val="en-US" w:eastAsia="zh-CN"/>
              </w:rPr>
              <w:t>协议。</w:t>
            </w:r>
          </w:p>
        </w:tc>
        <w:tc>
          <w:tcPr>
            <w:tcW w:w="1778" w:type="dxa"/>
          </w:tcPr>
          <w:p w:rsidR="0076356D" w:rsidRPr="000B41F0" w:rsidRDefault="0076356D" w:rsidP="0076356D">
            <w:pPr>
              <w:pStyle w:val="Tabletext"/>
              <w:spacing w:line="300" w:lineRule="atLeast"/>
              <w:jc w:val="left"/>
              <w:rPr>
                <w:color w:val="000000"/>
                <w:kern w:val="24"/>
                <w:szCs w:val="22"/>
                <w:lang w:eastAsia="ja-JP"/>
              </w:rPr>
            </w:pPr>
            <w:r w:rsidRPr="000B41F0">
              <w:rPr>
                <w:color w:val="000000"/>
                <w:kern w:val="24"/>
                <w:szCs w:val="22"/>
                <w:lang w:eastAsia="ja-JP"/>
              </w:rPr>
              <w:t>支持</w:t>
            </w:r>
            <w:r w:rsidRPr="000B41F0">
              <w:rPr>
                <w:rFonts w:hint="eastAsia"/>
                <w:color w:val="000000"/>
                <w:kern w:val="24"/>
                <w:szCs w:val="22"/>
                <w:lang w:eastAsia="zh-CN"/>
              </w:rPr>
              <w:t>来自</w:t>
            </w:r>
            <w:r w:rsidR="006A7AA3" w:rsidRPr="000B41F0">
              <w:rPr>
                <w:rFonts w:hint="eastAsia"/>
                <w:color w:val="000000"/>
                <w:kern w:val="24"/>
                <w:szCs w:val="22"/>
                <w:lang w:eastAsia="zh-CN"/>
              </w:rPr>
              <w:t>V</w:t>
            </w:r>
            <w:r w:rsidRPr="000B41F0">
              <w:rPr>
                <w:color w:val="000000"/>
                <w:kern w:val="24"/>
                <w:szCs w:val="22"/>
                <w:lang w:eastAsia="ja-JP"/>
              </w:rPr>
              <w:t>2.0</w:t>
            </w:r>
            <w:r w:rsidRPr="000B41F0">
              <w:rPr>
                <w:rFonts w:hint="eastAsia"/>
                <w:color w:val="000000"/>
                <w:kern w:val="24"/>
                <w:szCs w:val="22"/>
                <w:lang w:eastAsia="zh-CN"/>
              </w:rPr>
              <w:t>的</w:t>
            </w:r>
            <w:r w:rsidRPr="000B41F0">
              <w:rPr>
                <w:color w:val="000000"/>
                <w:kern w:val="24"/>
                <w:szCs w:val="22"/>
                <w:lang w:eastAsia="ja-JP"/>
              </w:rPr>
              <w:t xml:space="preserve">HbbTV </w:t>
            </w:r>
          </w:p>
        </w:tc>
        <w:tc>
          <w:tcPr>
            <w:tcW w:w="2100" w:type="dxa"/>
          </w:tcPr>
          <w:p w:rsidR="0076356D" w:rsidRPr="000B41F0" w:rsidRDefault="0076356D" w:rsidP="0076356D">
            <w:pPr>
              <w:pStyle w:val="Tabletext"/>
              <w:spacing w:line="300" w:lineRule="atLeast"/>
              <w:jc w:val="left"/>
              <w:rPr>
                <w:color w:val="000000"/>
                <w:kern w:val="24"/>
                <w:szCs w:val="22"/>
                <w:lang w:eastAsia="zh-CN"/>
              </w:rPr>
            </w:pPr>
            <w:r w:rsidRPr="000B41F0">
              <w:rPr>
                <w:rFonts w:hint="eastAsia"/>
                <w:color w:val="000000"/>
                <w:kern w:val="24"/>
                <w:szCs w:val="22"/>
                <w:lang w:val="en-US" w:eastAsia="zh-CN"/>
              </w:rPr>
              <w:t>可</w:t>
            </w:r>
            <w:r w:rsidRPr="000B41F0">
              <w:rPr>
                <w:color w:val="000000"/>
                <w:kern w:val="24"/>
                <w:szCs w:val="22"/>
                <w:lang w:val="en-US" w:eastAsia="zh-CN"/>
              </w:rPr>
              <w:t>使用</w:t>
            </w:r>
            <w:r w:rsidRPr="000B41F0">
              <w:rPr>
                <w:color w:val="000000"/>
                <w:kern w:val="24"/>
                <w:szCs w:val="22"/>
                <w:lang w:eastAsia="ja-JP"/>
              </w:rPr>
              <w:t>UPnP</w:t>
            </w:r>
            <w:r w:rsidRPr="000B41F0">
              <w:rPr>
                <w:rFonts w:hint="eastAsia"/>
                <w:color w:val="000000"/>
                <w:kern w:val="24"/>
                <w:szCs w:val="22"/>
                <w:lang w:eastAsia="zh-CN"/>
              </w:rPr>
              <w:t>和</w:t>
            </w:r>
            <w:r w:rsidRPr="000B41F0">
              <w:rPr>
                <w:color w:val="000000"/>
                <w:kern w:val="24"/>
                <w:szCs w:val="22"/>
                <w:lang w:eastAsia="ja-JP"/>
              </w:rPr>
              <w:t>mDNS</w:t>
            </w:r>
            <w:r w:rsidRPr="000B41F0">
              <w:rPr>
                <w:rFonts w:hint="eastAsia"/>
                <w:color w:val="000000"/>
                <w:kern w:val="24"/>
                <w:szCs w:val="22"/>
                <w:lang w:val="en-US" w:eastAsia="zh-CN"/>
              </w:rPr>
              <w:t>等</w:t>
            </w:r>
            <w:r w:rsidRPr="000B41F0">
              <w:rPr>
                <w:color w:val="000000"/>
                <w:kern w:val="24"/>
                <w:szCs w:val="22"/>
                <w:lang w:val="en-US" w:eastAsia="zh-CN"/>
              </w:rPr>
              <w:t>各</w:t>
            </w:r>
            <w:r w:rsidRPr="000B41F0">
              <w:rPr>
                <w:rFonts w:hint="eastAsia"/>
                <w:color w:val="000000"/>
                <w:kern w:val="24"/>
                <w:szCs w:val="22"/>
                <w:lang w:val="en-US" w:eastAsia="zh-CN"/>
              </w:rPr>
              <w:t>类</w:t>
            </w:r>
            <w:r w:rsidRPr="000B41F0">
              <w:rPr>
                <w:color w:val="000000"/>
                <w:kern w:val="24"/>
                <w:szCs w:val="22"/>
                <w:lang w:eastAsia="ja-JP"/>
              </w:rPr>
              <w:t>zero conf.</w:t>
            </w:r>
            <w:r w:rsidRPr="000B41F0">
              <w:rPr>
                <w:rFonts w:hint="eastAsia"/>
                <w:color w:val="000000"/>
                <w:kern w:val="24"/>
                <w:szCs w:val="22"/>
                <w:lang w:val="en-US" w:eastAsia="zh-CN"/>
              </w:rPr>
              <w:t>网络</w:t>
            </w:r>
            <w:r w:rsidRPr="000B41F0">
              <w:rPr>
                <w:color w:val="000000"/>
                <w:kern w:val="24"/>
                <w:szCs w:val="22"/>
                <w:lang w:val="en-US" w:eastAsia="zh-CN"/>
              </w:rPr>
              <w:t>。</w:t>
            </w:r>
            <w:r w:rsidRPr="000B41F0">
              <w:rPr>
                <w:rFonts w:hint="eastAsia"/>
                <w:color w:val="000000"/>
                <w:kern w:val="24"/>
                <w:szCs w:val="22"/>
                <w:lang w:val="en-US" w:eastAsia="zh-CN"/>
              </w:rPr>
              <w:t>接</w:t>
            </w:r>
            <w:r w:rsidRPr="000B41F0">
              <w:rPr>
                <w:color w:val="000000"/>
                <w:kern w:val="24"/>
                <w:szCs w:val="22"/>
                <w:lang w:val="en-US" w:eastAsia="zh-CN"/>
              </w:rPr>
              <w:t>下来，</w:t>
            </w:r>
            <w:r w:rsidRPr="000B41F0">
              <w:rPr>
                <w:color w:val="000000"/>
                <w:kern w:val="24"/>
                <w:szCs w:val="22"/>
                <w:lang w:val="en-US" w:eastAsia="ja-JP"/>
              </w:rPr>
              <w:t>伙伴</w:t>
            </w:r>
            <w:r w:rsidRPr="000B41F0">
              <w:rPr>
                <w:rFonts w:hint="eastAsia"/>
                <w:color w:val="000000"/>
                <w:kern w:val="24"/>
                <w:szCs w:val="22"/>
                <w:lang w:val="en-US" w:eastAsia="zh-CN"/>
              </w:rPr>
              <w:t>装置</w:t>
            </w:r>
            <w:r w:rsidRPr="000B41F0">
              <w:rPr>
                <w:color w:val="000000"/>
                <w:kern w:val="24"/>
                <w:szCs w:val="22"/>
                <w:lang w:val="en-US" w:eastAsia="zh-CN"/>
              </w:rPr>
              <w:t>须使用相同网络与</w:t>
            </w:r>
            <w:r w:rsidRPr="000B41F0">
              <w:rPr>
                <w:color w:val="000000"/>
                <w:kern w:val="24"/>
                <w:szCs w:val="22"/>
                <w:lang w:val="en-US" w:eastAsia="ja-JP"/>
              </w:rPr>
              <w:t>智能电视应用</w:t>
            </w:r>
            <w:r w:rsidRPr="000B41F0">
              <w:rPr>
                <w:rFonts w:hint="eastAsia"/>
                <w:color w:val="000000"/>
                <w:kern w:val="24"/>
                <w:szCs w:val="22"/>
                <w:lang w:eastAsia="zh-CN"/>
              </w:rPr>
              <w:t>通信</w:t>
            </w:r>
            <w:r w:rsidRPr="000B41F0">
              <w:rPr>
                <w:color w:val="000000"/>
                <w:kern w:val="24"/>
                <w:szCs w:val="22"/>
                <w:lang w:eastAsia="zh-CN"/>
              </w:rPr>
              <w:t>。</w:t>
            </w:r>
          </w:p>
        </w:tc>
        <w:tc>
          <w:tcPr>
            <w:tcW w:w="2100" w:type="dxa"/>
          </w:tcPr>
          <w:p w:rsidR="0076356D" w:rsidRPr="000B41F0" w:rsidRDefault="0076356D" w:rsidP="00C45FD2">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在接收机的应用和伙伴装置间通信时，可以使用接收机生产商安装的特有协议。</w:t>
            </w:r>
          </w:p>
          <w:p w:rsidR="0076356D" w:rsidRPr="000B41F0" w:rsidRDefault="0076356D" w:rsidP="00C45FD2">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Ginga-J</w:t>
            </w:r>
            <w:r w:rsidRPr="000B41F0">
              <w:rPr>
                <w:rFonts w:hint="eastAsia"/>
                <w:color w:val="000000"/>
                <w:kern w:val="24"/>
                <w:szCs w:val="22"/>
                <w:lang w:val="en-US" w:eastAsia="zh-CN"/>
              </w:rPr>
              <w:t>允许程序员将自身的协议设计为</w:t>
            </w:r>
            <w:r w:rsidRPr="000B41F0">
              <w:rPr>
                <w:rFonts w:hint="eastAsia"/>
                <w:color w:val="000000"/>
                <w:kern w:val="24"/>
                <w:szCs w:val="22"/>
                <w:lang w:val="en-US" w:eastAsia="zh-CN"/>
              </w:rPr>
              <w:t>IBB</w:t>
            </w:r>
            <w:r w:rsidRPr="000B41F0">
              <w:rPr>
                <w:rFonts w:hint="eastAsia"/>
                <w:color w:val="000000"/>
                <w:kern w:val="24"/>
                <w:szCs w:val="22"/>
                <w:lang w:val="en-US" w:eastAsia="zh-CN"/>
              </w:rPr>
              <w:t>应用的一部分。</w:t>
            </w:r>
          </w:p>
        </w:tc>
      </w:tr>
      <w:tr w:rsidR="0076356D" w:rsidRPr="000B41F0" w:rsidTr="0076356D">
        <w:trPr>
          <w:cantSplit/>
          <w:jc w:val="center"/>
        </w:trPr>
        <w:tc>
          <w:tcPr>
            <w:tcW w:w="1664" w:type="dxa"/>
            <w:tcBorders>
              <w:bottom w:val="single" w:sz="4" w:space="0" w:color="auto"/>
            </w:tcBorders>
          </w:tcPr>
          <w:p w:rsidR="0076356D" w:rsidRPr="000B41F0" w:rsidRDefault="0076356D" w:rsidP="0076356D">
            <w:pPr>
              <w:pStyle w:val="Tabletext"/>
              <w:spacing w:line="300" w:lineRule="atLeast"/>
              <w:jc w:val="left"/>
              <w:rPr>
                <w:szCs w:val="22"/>
                <w:lang w:eastAsia="ja-JP"/>
              </w:rPr>
            </w:pPr>
            <w:r w:rsidRPr="000B41F0">
              <w:rPr>
                <w:szCs w:val="22"/>
                <w:lang w:eastAsia="ja-JP"/>
              </w:rPr>
              <w:t>VOD</w:t>
            </w:r>
            <w:r w:rsidRPr="000B41F0">
              <w:rPr>
                <w:rFonts w:hint="eastAsia"/>
                <w:szCs w:val="22"/>
                <w:lang w:val="en-US" w:eastAsia="zh-CN"/>
              </w:rPr>
              <w:t>播放</w:t>
            </w:r>
          </w:p>
        </w:tc>
        <w:tc>
          <w:tcPr>
            <w:tcW w:w="1987" w:type="dxa"/>
            <w:tcBorders>
              <w:bottom w:val="single" w:sz="4" w:space="0" w:color="auto"/>
            </w:tcBorders>
          </w:tcPr>
          <w:p w:rsidR="0076356D" w:rsidRPr="000B41F0" w:rsidRDefault="0076356D" w:rsidP="0076356D">
            <w:pPr>
              <w:pStyle w:val="Tabletext"/>
              <w:keepNext/>
              <w:keepLines/>
              <w:spacing w:line="300" w:lineRule="atLeast"/>
              <w:jc w:val="left"/>
              <w:outlineLvl w:val="2"/>
              <w:rPr>
                <w:szCs w:val="22"/>
                <w:lang w:val="en-US" w:eastAsia="zh-CN"/>
              </w:rPr>
            </w:pPr>
            <w:r w:rsidRPr="000B41F0">
              <w:rPr>
                <w:rFonts w:hint="eastAsia"/>
                <w:szCs w:val="22"/>
                <w:lang w:eastAsia="zh-CN"/>
              </w:rPr>
              <w:t>通过</w:t>
            </w:r>
            <w:r w:rsidRPr="000B41F0">
              <w:rPr>
                <w:szCs w:val="22"/>
                <w:lang w:eastAsia="zh-CN"/>
              </w:rPr>
              <w:t>从</w:t>
            </w:r>
            <w:r w:rsidRPr="000B41F0">
              <w:rPr>
                <w:rFonts w:hint="eastAsia"/>
                <w:szCs w:val="22"/>
                <w:lang w:eastAsia="zh-CN"/>
              </w:rPr>
              <w:t>VOD</w:t>
            </w:r>
            <w:r w:rsidRPr="000B41F0">
              <w:rPr>
                <w:rFonts w:hint="eastAsia"/>
                <w:szCs w:val="22"/>
                <w:lang w:eastAsia="zh-CN"/>
              </w:rPr>
              <w:t>服务</w:t>
            </w:r>
            <w:r w:rsidRPr="000B41F0">
              <w:rPr>
                <w:szCs w:val="22"/>
                <w:lang w:eastAsia="zh-CN"/>
              </w:rPr>
              <w:t>器发</w:t>
            </w:r>
            <w:r w:rsidRPr="000B41F0">
              <w:rPr>
                <w:rFonts w:hint="eastAsia"/>
                <w:szCs w:val="22"/>
                <w:lang w:eastAsia="zh-CN"/>
              </w:rPr>
              <w:t>送</w:t>
            </w:r>
            <w:r w:rsidRPr="000B41F0">
              <w:rPr>
                <w:szCs w:val="22"/>
                <w:lang w:val="en-US" w:eastAsia="ja-JP"/>
              </w:rPr>
              <w:t>应用控制信息</w:t>
            </w:r>
            <w:r w:rsidRPr="000B41F0">
              <w:rPr>
                <w:rFonts w:hint="eastAsia"/>
                <w:szCs w:val="22"/>
                <w:lang w:val="en-US" w:eastAsia="zh-CN"/>
              </w:rPr>
              <w:t>，</w:t>
            </w:r>
            <w:r w:rsidRPr="000B41F0">
              <w:rPr>
                <w:szCs w:val="22"/>
                <w:lang w:val="en-US" w:eastAsia="ja-JP"/>
              </w:rPr>
              <w:t>接收机</w:t>
            </w:r>
            <w:r w:rsidRPr="000B41F0">
              <w:rPr>
                <w:rFonts w:hint="eastAsia"/>
                <w:szCs w:val="22"/>
                <w:lang w:val="en-US" w:eastAsia="zh-CN"/>
              </w:rPr>
              <w:t>可</w:t>
            </w:r>
            <w:r w:rsidRPr="000B41F0">
              <w:rPr>
                <w:szCs w:val="22"/>
                <w:lang w:val="en-US" w:eastAsia="zh-CN"/>
              </w:rPr>
              <w:t>启动</w:t>
            </w:r>
            <w:r w:rsidRPr="000B41F0">
              <w:rPr>
                <w:spacing w:val="-4"/>
                <w:szCs w:val="22"/>
                <w:lang w:val="en-US" w:eastAsia="zh-CN"/>
              </w:rPr>
              <w:t>信息中指示的</w:t>
            </w:r>
            <w:r w:rsidRPr="000B41F0">
              <w:rPr>
                <w:spacing w:val="-4"/>
                <w:szCs w:val="22"/>
                <w:lang w:val="en-US" w:eastAsia="ja-JP"/>
              </w:rPr>
              <w:t>应用</w:t>
            </w:r>
            <w:r w:rsidRPr="000B41F0">
              <w:rPr>
                <w:rFonts w:hint="eastAsia"/>
                <w:spacing w:val="-4"/>
                <w:szCs w:val="22"/>
                <w:lang w:val="en-US" w:eastAsia="zh-CN"/>
              </w:rPr>
              <w:t>。</w:t>
            </w:r>
          </w:p>
          <w:p w:rsidR="0076356D" w:rsidRPr="000B41F0" w:rsidRDefault="0076356D" w:rsidP="0076356D">
            <w:pPr>
              <w:pStyle w:val="Tabletext"/>
              <w:keepNext/>
              <w:keepLines/>
              <w:spacing w:line="300" w:lineRule="atLeast"/>
              <w:jc w:val="left"/>
              <w:outlineLvl w:val="2"/>
              <w:rPr>
                <w:szCs w:val="22"/>
                <w:lang w:val="en-US" w:eastAsia="ja-JP"/>
              </w:rPr>
            </w:pPr>
            <w:r w:rsidRPr="000B41F0">
              <w:rPr>
                <w:rFonts w:hint="eastAsia"/>
                <w:szCs w:val="22"/>
                <w:lang w:val="en-US" w:eastAsia="zh-CN"/>
              </w:rPr>
              <w:t>此</w:t>
            </w:r>
            <w:r w:rsidRPr="000B41F0">
              <w:rPr>
                <w:szCs w:val="22"/>
                <w:lang w:val="en-US" w:eastAsia="zh-CN"/>
              </w:rPr>
              <w:t>外，为支持快进快退</w:t>
            </w:r>
            <w:r w:rsidRPr="000B41F0">
              <w:rPr>
                <w:rFonts w:hint="eastAsia"/>
                <w:szCs w:val="22"/>
                <w:lang w:val="en-US" w:eastAsia="zh-CN"/>
              </w:rPr>
              <w:t>等</w:t>
            </w:r>
            <w:r w:rsidRPr="000B41F0">
              <w:rPr>
                <w:szCs w:val="22"/>
                <w:lang w:val="en-US" w:eastAsia="zh-CN"/>
              </w:rPr>
              <w:t>操作还定义了一种可检测出应用内播放位置时间的机制。</w:t>
            </w:r>
          </w:p>
          <w:p w:rsidR="0076356D" w:rsidRPr="000B41F0" w:rsidRDefault="0076356D" w:rsidP="0076356D">
            <w:pPr>
              <w:pStyle w:val="Tabletext"/>
              <w:spacing w:line="300" w:lineRule="atLeast"/>
              <w:jc w:val="left"/>
              <w:rPr>
                <w:szCs w:val="22"/>
                <w:lang w:val="en-US" w:eastAsia="ja-JP"/>
              </w:rPr>
            </w:pPr>
            <w:r w:rsidRPr="000B41F0">
              <w:rPr>
                <w:rFonts w:hint="eastAsia"/>
                <w:szCs w:val="22"/>
                <w:lang w:val="en-US" w:eastAsia="zh-CN"/>
              </w:rPr>
              <w:t>如果</w:t>
            </w:r>
            <w:r w:rsidRPr="000B41F0">
              <w:rPr>
                <w:szCs w:val="22"/>
                <w:lang w:val="en-US" w:eastAsia="zh-CN"/>
              </w:rPr>
              <w:t>录像机</w:t>
            </w:r>
            <w:r w:rsidRPr="000B41F0">
              <w:rPr>
                <w:rFonts w:hint="eastAsia"/>
                <w:szCs w:val="22"/>
                <w:lang w:val="en-US" w:eastAsia="zh-CN"/>
              </w:rPr>
              <w:t>可</w:t>
            </w:r>
            <w:r w:rsidRPr="000B41F0">
              <w:rPr>
                <w:szCs w:val="22"/>
                <w:lang w:val="en-US" w:eastAsia="zh-CN"/>
              </w:rPr>
              <w:t>为</w:t>
            </w:r>
            <w:r w:rsidRPr="000B41F0">
              <w:rPr>
                <w:szCs w:val="22"/>
                <w:lang w:val="en-US" w:eastAsia="ja-JP"/>
              </w:rPr>
              <w:t>应用控制信息</w:t>
            </w:r>
            <w:r w:rsidRPr="000B41F0">
              <w:rPr>
                <w:rFonts w:hint="eastAsia"/>
                <w:szCs w:val="22"/>
                <w:lang w:val="en-US" w:eastAsia="zh-CN"/>
              </w:rPr>
              <w:t>提供</w:t>
            </w:r>
            <w:r w:rsidRPr="000B41F0">
              <w:rPr>
                <w:szCs w:val="22"/>
                <w:lang w:val="en-US" w:eastAsia="zh-CN"/>
              </w:rPr>
              <w:t>类似功能，</w:t>
            </w:r>
            <w:r w:rsidRPr="000B41F0">
              <w:rPr>
                <w:rFonts w:hint="eastAsia"/>
                <w:szCs w:val="22"/>
                <w:lang w:val="en-US" w:eastAsia="zh-CN"/>
              </w:rPr>
              <w:t>则</w:t>
            </w:r>
            <w:r w:rsidRPr="000B41F0">
              <w:rPr>
                <w:szCs w:val="22"/>
                <w:lang w:val="en-US" w:eastAsia="zh-CN"/>
              </w:rPr>
              <w:t>相同的机制可适用于录像。</w:t>
            </w:r>
          </w:p>
        </w:tc>
        <w:tc>
          <w:tcPr>
            <w:tcW w:w="1778" w:type="dxa"/>
            <w:tcBorders>
              <w:bottom w:val="single" w:sz="4" w:space="0" w:color="auto"/>
            </w:tcBorders>
          </w:tcPr>
          <w:p w:rsidR="0076356D" w:rsidRPr="000B41F0" w:rsidRDefault="0076356D" w:rsidP="0076356D">
            <w:pPr>
              <w:widowControl w:val="0"/>
              <w:overflowPunct/>
              <w:spacing w:before="0" w:line="300" w:lineRule="atLeast"/>
              <w:jc w:val="left"/>
              <w:textAlignment w:val="auto"/>
              <w:rPr>
                <w:sz w:val="22"/>
                <w:szCs w:val="22"/>
                <w:lang w:val="en-US" w:eastAsia="zh-CN"/>
              </w:rPr>
            </w:pPr>
            <w:r w:rsidRPr="000B41F0">
              <w:rPr>
                <w:rFonts w:hint="eastAsia"/>
                <w:sz w:val="22"/>
                <w:szCs w:val="22"/>
                <w:lang w:val="en-US" w:eastAsia="zh-CN"/>
              </w:rPr>
              <w:t>通过</w:t>
            </w:r>
            <w:r w:rsidRPr="000B41F0">
              <w:rPr>
                <w:sz w:val="22"/>
                <w:szCs w:val="22"/>
                <w:lang w:val="en-US" w:eastAsia="zh-CN"/>
              </w:rPr>
              <w:t>使用流</w:t>
            </w:r>
            <w:r w:rsidRPr="000B41F0">
              <w:rPr>
                <w:sz w:val="22"/>
                <w:szCs w:val="22"/>
                <w:lang w:val="en-US" w:eastAsia="zh-CN"/>
              </w:rPr>
              <w:t>API</w:t>
            </w:r>
            <w:r w:rsidRPr="000B41F0">
              <w:rPr>
                <w:sz w:val="22"/>
                <w:szCs w:val="22"/>
                <w:lang w:val="en-US" w:eastAsia="zh-CN"/>
              </w:rPr>
              <w:t>（</w:t>
            </w:r>
            <w:r w:rsidRPr="000B41F0">
              <w:rPr>
                <w:sz w:val="22"/>
                <w:szCs w:val="22"/>
                <w:lang w:val="en-US" w:eastAsia="zh-CN"/>
              </w:rPr>
              <w:t>CEA-2014 AV</w:t>
            </w:r>
            <w:r w:rsidRPr="000B41F0">
              <w:rPr>
                <w:rFonts w:hint="eastAsia"/>
                <w:sz w:val="22"/>
                <w:szCs w:val="22"/>
                <w:lang w:val="en-US" w:eastAsia="zh-CN"/>
              </w:rPr>
              <w:t>控制</w:t>
            </w:r>
            <w:r w:rsidRPr="000B41F0">
              <w:rPr>
                <w:sz w:val="22"/>
                <w:szCs w:val="22"/>
                <w:lang w:val="en-US" w:eastAsia="zh-CN"/>
              </w:rPr>
              <w:t>对象）</w:t>
            </w:r>
          </w:p>
        </w:tc>
        <w:tc>
          <w:tcPr>
            <w:tcW w:w="2100" w:type="dxa"/>
            <w:tcBorders>
              <w:bottom w:val="single" w:sz="4" w:space="0" w:color="auto"/>
            </w:tcBorders>
          </w:tcPr>
          <w:p w:rsidR="0076356D" w:rsidRPr="000B41F0" w:rsidRDefault="0076356D" w:rsidP="0076356D">
            <w:pPr>
              <w:widowControl w:val="0"/>
              <w:overflowPunct/>
              <w:spacing w:before="0" w:line="300" w:lineRule="atLeast"/>
              <w:jc w:val="left"/>
              <w:textAlignment w:val="auto"/>
              <w:rPr>
                <w:sz w:val="22"/>
                <w:szCs w:val="22"/>
                <w:lang w:val="en-US" w:eastAsia="ja-JP"/>
              </w:rPr>
            </w:pPr>
            <w:r w:rsidRPr="000B41F0">
              <w:rPr>
                <w:sz w:val="22"/>
                <w:szCs w:val="22"/>
                <w:lang w:val="en-US" w:eastAsia="ja-JP"/>
              </w:rPr>
              <w:t>HTML5</w:t>
            </w:r>
            <w:r w:rsidRPr="000B41F0">
              <w:rPr>
                <w:rFonts w:hint="eastAsia"/>
                <w:sz w:val="22"/>
                <w:szCs w:val="22"/>
                <w:lang w:val="en-US" w:eastAsia="zh-CN"/>
              </w:rPr>
              <w:t>视频</w:t>
            </w:r>
            <w:r w:rsidRPr="000B41F0">
              <w:rPr>
                <w:sz w:val="22"/>
                <w:szCs w:val="22"/>
                <w:lang w:val="en-US" w:eastAsia="zh-CN"/>
              </w:rPr>
              <w:t>要素支持包括播放控制在内的</w:t>
            </w:r>
            <w:r w:rsidRPr="000B41F0">
              <w:rPr>
                <w:rFonts w:hint="eastAsia"/>
                <w:sz w:val="22"/>
                <w:szCs w:val="22"/>
                <w:lang w:val="en-US" w:eastAsia="zh-CN"/>
              </w:rPr>
              <w:t>项本</w:t>
            </w:r>
            <w:r w:rsidRPr="000B41F0">
              <w:rPr>
                <w:sz w:val="22"/>
                <w:szCs w:val="22"/>
                <w:lang w:val="en-US" w:eastAsia="ja-JP"/>
              </w:rPr>
              <w:t>VOD</w:t>
            </w:r>
            <w:r w:rsidRPr="000B41F0">
              <w:rPr>
                <w:rFonts w:hint="eastAsia"/>
                <w:sz w:val="22"/>
                <w:szCs w:val="22"/>
                <w:lang w:val="en-US" w:eastAsia="zh-CN"/>
              </w:rPr>
              <w:t>播放</w:t>
            </w:r>
            <w:r w:rsidRPr="000B41F0">
              <w:rPr>
                <w:sz w:val="22"/>
                <w:szCs w:val="22"/>
                <w:lang w:val="en-US" w:eastAsia="zh-CN"/>
              </w:rPr>
              <w:t>以及快进快退</w:t>
            </w:r>
            <w:r w:rsidRPr="000B41F0">
              <w:rPr>
                <w:rFonts w:hint="eastAsia"/>
                <w:sz w:val="22"/>
                <w:szCs w:val="22"/>
                <w:lang w:val="en-US" w:eastAsia="zh-CN"/>
              </w:rPr>
              <w:t>等</w:t>
            </w:r>
            <w:r w:rsidRPr="000B41F0">
              <w:rPr>
                <w:sz w:val="22"/>
                <w:szCs w:val="22"/>
                <w:lang w:val="en-US" w:eastAsia="zh-CN"/>
              </w:rPr>
              <w:t>操作</w:t>
            </w:r>
            <w:r w:rsidRPr="000B41F0">
              <w:rPr>
                <w:rFonts w:hint="eastAsia"/>
                <w:sz w:val="22"/>
                <w:szCs w:val="22"/>
                <w:lang w:val="en-US" w:eastAsia="zh-CN"/>
              </w:rPr>
              <w:t>。对于</w:t>
            </w:r>
            <w:r w:rsidRPr="000B41F0">
              <w:rPr>
                <w:sz w:val="22"/>
                <w:szCs w:val="22"/>
                <w:lang w:val="en-US" w:eastAsia="ja-JP"/>
              </w:rPr>
              <w:t>VOD</w:t>
            </w:r>
            <w:r w:rsidRPr="000B41F0">
              <w:rPr>
                <w:rFonts w:hint="eastAsia"/>
                <w:sz w:val="22"/>
                <w:szCs w:val="22"/>
                <w:lang w:val="en-US" w:eastAsia="zh-CN"/>
              </w:rPr>
              <w:t>播放</w:t>
            </w:r>
            <w:r w:rsidRPr="000B41F0">
              <w:rPr>
                <w:sz w:val="22"/>
                <w:szCs w:val="22"/>
                <w:lang w:val="en-US" w:eastAsia="zh-CN"/>
              </w:rPr>
              <w:t>，还支持</w:t>
            </w:r>
            <w:r w:rsidRPr="000B41F0">
              <w:rPr>
                <w:sz w:val="22"/>
                <w:szCs w:val="22"/>
                <w:lang w:val="en-US" w:eastAsia="ja-JP"/>
              </w:rPr>
              <w:t>MPEG-DASH</w:t>
            </w:r>
            <w:r w:rsidRPr="000B41F0">
              <w:rPr>
                <w:sz w:val="22"/>
                <w:szCs w:val="22"/>
                <w:lang w:eastAsia="ja-JP"/>
              </w:rPr>
              <w:t>。</w:t>
            </w:r>
          </w:p>
        </w:tc>
        <w:tc>
          <w:tcPr>
            <w:tcW w:w="2100" w:type="dxa"/>
            <w:tcBorders>
              <w:bottom w:val="single" w:sz="4" w:space="0" w:color="auto"/>
            </w:tcBorders>
          </w:tcPr>
          <w:p w:rsidR="0076356D" w:rsidRPr="000B41F0" w:rsidRDefault="0076356D" w:rsidP="00C45FD2">
            <w:pPr>
              <w:pStyle w:val="Tabletext"/>
              <w:spacing w:line="300" w:lineRule="atLeast"/>
              <w:jc w:val="left"/>
              <w:rPr>
                <w:color w:val="000000"/>
                <w:kern w:val="24"/>
                <w:szCs w:val="22"/>
                <w:lang w:val="en-US" w:eastAsia="zh-CN"/>
              </w:rPr>
            </w:pPr>
            <w:r w:rsidRPr="000B41F0">
              <w:rPr>
                <w:rFonts w:hint="eastAsia"/>
                <w:color w:val="000000"/>
                <w:kern w:val="24"/>
                <w:szCs w:val="22"/>
                <w:lang w:val="en-US" w:eastAsia="zh-CN"/>
              </w:rPr>
              <w:t>支持</w:t>
            </w:r>
          </w:p>
          <w:p w:rsidR="0076356D" w:rsidRPr="000B41F0" w:rsidRDefault="0076356D" w:rsidP="00C45FD2">
            <w:pPr>
              <w:pStyle w:val="Tabletext"/>
              <w:spacing w:line="300" w:lineRule="atLeast"/>
              <w:jc w:val="left"/>
              <w:rPr>
                <w:szCs w:val="22"/>
                <w:lang w:val="en-US" w:eastAsia="ja-JP"/>
              </w:rPr>
            </w:pPr>
            <w:r w:rsidRPr="000B41F0">
              <w:rPr>
                <w:rFonts w:hint="eastAsia"/>
                <w:color w:val="000000"/>
                <w:kern w:val="24"/>
                <w:szCs w:val="22"/>
                <w:lang w:val="en-US" w:eastAsia="zh-CN"/>
              </w:rPr>
              <w:t>使用</w:t>
            </w:r>
            <w:r w:rsidRPr="000B41F0">
              <w:rPr>
                <w:color w:val="000000"/>
                <w:kern w:val="24"/>
                <w:szCs w:val="22"/>
                <w:lang w:val="en-US" w:eastAsia="zh-CN"/>
              </w:rPr>
              <w:t>与媒体相关的</w:t>
            </w:r>
            <w:r w:rsidRPr="000B41F0">
              <w:rPr>
                <w:rFonts w:hint="eastAsia"/>
                <w:color w:val="000000"/>
                <w:kern w:val="24"/>
                <w:szCs w:val="22"/>
                <w:lang w:val="en-US" w:eastAsia="zh-CN"/>
              </w:rPr>
              <w:t>API</w:t>
            </w:r>
            <w:r w:rsidRPr="000B41F0">
              <w:rPr>
                <w:rFonts w:hint="eastAsia"/>
                <w:color w:val="000000"/>
                <w:kern w:val="24"/>
                <w:szCs w:val="22"/>
                <w:lang w:val="en-US" w:eastAsia="zh-CN"/>
              </w:rPr>
              <w:t>，其</w:t>
            </w:r>
            <w:r w:rsidRPr="000B41F0">
              <w:rPr>
                <w:color w:val="000000"/>
                <w:kern w:val="24"/>
                <w:szCs w:val="22"/>
                <w:lang w:val="en-US" w:eastAsia="zh-CN"/>
              </w:rPr>
              <w:t>定义包括支持流和媒体控制。</w:t>
            </w:r>
          </w:p>
        </w:tc>
      </w:tr>
      <w:tr w:rsidR="0076356D" w:rsidRPr="000B41F0" w:rsidTr="000B2269">
        <w:trPr>
          <w:cantSplit/>
          <w:jc w:val="center"/>
        </w:trPr>
        <w:tc>
          <w:tcPr>
            <w:tcW w:w="9629" w:type="dxa"/>
            <w:gridSpan w:val="5"/>
            <w:tcBorders>
              <w:left w:val="nil"/>
              <w:bottom w:val="nil"/>
              <w:right w:val="nil"/>
            </w:tcBorders>
          </w:tcPr>
          <w:p w:rsidR="0076356D" w:rsidRPr="000B41F0" w:rsidRDefault="0076356D" w:rsidP="00422409">
            <w:pPr>
              <w:pStyle w:val="Tablelegend"/>
              <w:tabs>
                <w:tab w:val="clear" w:pos="284"/>
              </w:tabs>
              <w:ind w:left="-99" w:firstLine="14"/>
              <w:rPr>
                <w:szCs w:val="22"/>
                <w:lang w:eastAsia="zh-CN"/>
              </w:rPr>
            </w:pPr>
            <w:r w:rsidRPr="000B41F0">
              <w:rPr>
                <w:rFonts w:hint="eastAsia"/>
                <w:szCs w:val="22"/>
                <w:lang w:eastAsia="zh-CN"/>
              </w:rPr>
              <w:t>注</w:t>
            </w:r>
            <w:r w:rsidR="000B41F0">
              <w:rPr>
                <w:rFonts w:hint="eastAsia"/>
                <w:szCs w:val="22"/>
                <w:lang w:eastAsia="zh-CN"/>
              </w:rPr>
              <w:t xml:space="preserve"> </w:t>
            </w:r>
            <w:r w:rsidR="000B41F0">
              <w:rPr>
                <w:szCs w:val="22"/>
                <w:lang w:val="en-US" w:eastAsia="zh-CN"/>
              </w:rPr>
              <w:t xml:space="preserve">– </w:t>
            </w:r>
            <w:r w:rsidRPr="000B41F0">
              <w:rPr>
                <w:rFonts w:ascii="SimSun" w:hAnsi="SimSun"/>
                <w:szCs w:val="22"/>
                <w:lang w:val="en-US" w:eastAsia="ja-JP"/>
              </w:rPr>
              <w:t>“</w:t>
            </w:r>
            <w:r w:rsidRPr="000B41F0">
              <w:rPr>
                <w:rFonts w:hint="eastAsia"/>
                <w:szCs w:val="22"/>
                <w:lang w:eastAsia="zh-CN"/>
              </w:rPr>
              <w:t>内容</w:t>
            </w:r>
            <w:r w:rsidRPr="000B41F0">
              <w:rPr>
                <w:rFonts w:ascii="SimSun" w:hAnsi="SimSun" w:hint="eastAsia"/>
                <w:szCs w:val="22"/>
                <w:lang w:eastAsia="zh-CN"/>
              </w:rPr>
              <w:t>”</w:t>
            </w:r>
            <w:r w:rsidRPr="000B41F0">
              <w:rPr>
                <w:rFonts w:hint="eastAsia"/>
                <w:szCs w:val="22"/>
                <w:lang w:eastAsia="zh-CN"/>
              </w:rPr>
              <w:t>是</w:t>
            </w:r>
            <w:r w:rsidRPr="000B41F0">
              <w:rPr>
                <w:szCs w:val="22"/>
                <w:lang w:eastAsia="zh-CN"/>
              </w:rPr>
              <w:t>指</w:t>
            </w:r>
            <w:r w:rsidRPr="000B41F0">
              <w:rPr>
                <w:szCs w:val="22"/>
                <w:lang w:val="en-US" w:eastAsia="ja-JP"/>
              </w:rPr>
              <w:t>IBB</w:t>
            </w:r>
            <w:r w:rsidRPr="000B41F0">
              <w:rPr>
                <w:szCs w:val="22"/>
                <w:lang w:eastAsia="ja-JP"/>
              </w:rPr>
              <w:t>业务</w:t>
            </w:r>
            <w:r w:rsidRPr="000B41F0">
              <w:rPr>
                <w:rFonts w:hint="eastAsia"/>
                <w:szCs w:val="22"/>
                <w:lang w:eastAsia="zh-CN"/>
              </w:rPr>
              <w:t>的</w:t>
            </w:r>
            <w:r w:rsidRPr="000B41F0">
              <w:rPr>
                <w:szCs w:val="22"/>
                <w:lang w:eastAsia="zh-CN"/>
              </w:rPr>
              <w:t>元素</w:t>
            </w:r>
            <w:r w:rsidRPr="000B41F0">
              <w:rPr>
                <w:szCs w:val="22"/>
                <w:lang w:val="en-US" w:eastAsia="zh-CN"/>
              </w:rPr>
              <w:t>，</w:t>
            </w:r>
            <w:r w:rsidRPr="000B41F0">
              <w:rPr>
                <w:rFonts w:hint="eastAsia"/>
                <w:szCs w:val="22"/>
                <w:lang w:eastAsia="zh-CN"/>
              </w:rPr>
              <w:t>其</w:t>
            </w:r>
            <w:r w:rsidRPr="000B41F0">
              <w:rPr>
                <w:szCs w:val="22"/>
                <w:lang w:eastAsia="zh-CN"/>
              </w:rPr>
              <w:t>展示受应用控制</w:t>
            </w:r>
            <w:r w:rsidRPr="000B41F0">
              <w:rPr>
                <w:szCs w:val="22"/>
                <w:lang w:val="en-US" w:eastAsia="zh-CN"/>
              </w:rPr>
              <w:t>，</w:t>
            </w:r>
            <w:r w:rsidRPr="000B41F0">
              <w:rPr>
                <w:szCs w:val="22"/>
                <w:lang w:eastAsia="zh-CN"/>
              </w:rPr>
              <w:t>例如</w:t>
            </w:r>
            <w:r w:rsidRPr="000B41F0">
              <w:rPr>
                <w:rFonts w:hint="eastAsia"/>
                <w:szCs w:val="22"/>
                <w:lang w:eastAsia="zh-CN"/>
              </w:rPr>
              <w:t>采取</w:t>
            </w:r>
            <w:r w:rsidRPr="000B41F0">
              <w:rPr>
                <w:szCs w:val="22"/>
                <w:lang w:eastAsia="zh-CN"/>
              </w:rPr>
              <w:t>文件或流形式的</w:t>
            </w:r>
            <w:r w:rsidRPr="000B41F0">
              <w:rPr>
                <w:rFonts w:hint="eastAsia"/>
                <w:szCs w:val="22"/>
                <w:lang w:eastAsia="zh-CN"/>
              </w:rPr>
              <w:t>视频、</w:t>
            </w:r>
            <w:r w:rsidRPr="000B41F0">
              <w:rPr>
                <w:szCs w:val="22"/>
                <w:lang w:eastAsia="zh-CN"/>
              </w:rPr>
              <w:t>音频、</w:t>
            </w:r>
            <w:r w:rsidR="00422409">
              <w:rPr>
                <w:szCs w:val="22"/>
                <w:lang w:eastAsia="zh-CN"/>
              </w:rPr>
              <w:br/>
            </w:r>
            <w:r w:rsidRPr="000B41F0">
              <w:rPr>
                <w:szCs w:val="22"/>
                <w:lang w:eastAsia="zh-CN"/>
              </w:rPr>
              <w:t>图像。</w:t>
            </w:r>
          </w:p>
        </w:tc>
      </w:tr>
    </w:tbl>
    <w:p w:rsidR="00C45FD2" w:rsidRDefault="00C45FD2" w:rsidP="00C45FD2">
      <w:pPr>
        <w:spacing w:before="0"/>
        <w:jc w:val="center"/>
        <w:rPr>
          <w:lang w:val="en-US" w:eastAsia="zh-CN"/>
        </w:rPr>
      </w:pPr>
    </w:p>
    <w:p w:rsidR="009971B8" w:rsidRPr="005B23B6" w:rsidRDefault="009971B8" w:rsidP="00C45FD2">
      <w:pPr>
        <w:jc w:val="center"/>
        <w:rPr>
          <w:lang w:val="en-US"/>
        </w:rPr>
      </w:pPr>
      <w:r w:rsidRPr="005B23B6">
        <w:rPr>
          <w:lang w:val="en-US"/>
        </w:rPr>
        <w:t>______________</w:t>
      </w:r>
    </w:p>
    <w:sectPr w:rsidR="009971B8" w:rsidRPr="005B23B6" w:rsidSect="00524756">
      <w:headerReference w:type="even" r:id="rId23"/>
      <w:headerReference w:type="default" r:id="rId24"/>
      <w:type w:val="oddPage"/>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269" w:rsidRDefault="000B2269">
      <w:r>
        <w:separator/>
      </w:r>
    </w:p>
  </w:endnote>
  <w:endnote w:type="continuationSeparator" w:id="0">
    <w:p w:rsidR="000B2269" w:rsidRDefault="000B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269" w:rsidRDefault="000B2269">
      <w:r>
        <w:separator/>
      </w:r>
    </w:p>
  </w:footnote>
  <w:footnote w:type="continuationSeparator" w:id="0">
    <w:p w:rsidR="000B2269" w:rsidRDefault="000B2269">
      <w:r>
        <w:continuationSeparator/>
      </w:r>
    </w:p>
  </w:footnote>
  <w:footnote w:id="1">
    <w:p w:rsidR="000B2269" w:rsidRPr="006D1FAD" w:rsidRDefault="000B2269" w:rsidP="006D1FAD">
      <w:pPr>
        <w:pStyle w:val="FootnoteText"/>
        <w:rPr>
          <w:lang w:val="en-US" w:eastAsia="zh-CN"/>
        </w:rPr>
      </w:pPr>
      <w:r w:rsidRPr="007A2915">
        <w:rPr>
          <w:rStyle w:val="FootnoteReference"/>
          <w:lang w:val="en-US" w:eastAsia="zh-CN"/>
        </w:rPr>
        <w:t>*</w:t>
      </w:r>
      <w:r w:rsidRPr="007A2915">
        <w:rPr>
          <w:lang w:val="en-US" w:eastAsia="zh-CN"/>
        </w:rPr>
        <w:tab/>
      </w:r>
      <w:r w:rsidRPr="006D1FAD">
        <w:rPr>
          <w:rFonts w:ascii="SimSun" w:hAnsi="SimSun" w:hint="eastAsia"/>
          <w:lang w:eastAsia="zh-CN"/>
        </w:rPr>
        <w:t>无线电通信第</w:t>
      </w:r>
      <w:r w:rsidRPr="006D1FAD">
        <w:rPr>
          <w:lang w:eastAsia="zh-CN"/>
        </w:rPr>
        <w:t>6</w:t>
      </w:r>
      <w:r w:rsidRPr="006D1FAD">
        <w:rPr>
          <w:rFonts w:ascii="SimSun" w:hAnsi="SimSun" w:hint="eastAsia"/>
          <w:lang w:eastAsia="zh-CN"/>
        </w:rPr>
        <w:t>研究组根据</w:t>
      </w:r>
      <w:r>
        <w:rPr>
          <w:lang w:eastAsia="zh-CN"/>
        </w:rPr>
        <w:t>ITU-R</w:t>
      </w:r>
      <w:r w:rsidRPr="006D1FAD">
        <w:rPr>
          <w:rFonts w:ascii="SimSun" w:hAnsi="SimSun" w:hint="eastAsia"/>
          <w:lang w:eastAsia="zh-CN"/>
        </w:rPr>
        <w:t>第</w:t>
      </w:r>
      <w:r w:rsidRPr="006D1FAD">
        <w:rPr>
          <w:lang w:eastAsia="zh-CN"/>
        </w:rPr>
        <w:t>1</w:t>
      </w:r>
      <w:r w:rsidRPr="006D1FAD">
        <w:rPr>
          <w:rFonts w:ascii="SimSun" w:hAnsi="SimSun" w:hint="eastAsia"/>
          <w:lang w:eastAsia="zh-CN"/>
        </w:rPr>
        <w:t>号决议于</w:t>
      </w:r>
      <w:r>
        <w:rPr>
          <w:lang w:eastAsia="zh-CN"/>
        </w:rPr>
        <w:t>2017</w:t>
      </w:r>
      <w:r w:rsidRPr="006D1FAD">
        <w:rPr>
          <w:rFonts w:ascii="SimSun" w:hAnsi="SimSun" w:hint="eastAsia"/>
          <w:lang w:eastAsia="zh-CN"/>
        </w:rPr>
        <w:t>年</w:t>
      </w:r>
      <w:r w:rsidRPr="00735C97">
        <w:rPr>
          <w:rFonts w:hint="eastAsia"/>
          <w:lang w:eastAsia="zh-CN"/>
        </w:rPr>
        <w:t>3</w:t>
      </w:r>
      <w:r w:rsidRPr="00735C97">
        <w:rPr>
          <w:rFonts w:hint="eastAsia"/>
          <w:lang w:eastAsia="zh-CN"/>
        </w:rPr>
        <w:t>月</w:t>
      </w:r>
      <w:r w:rsidR="0070237D">
        <w:rPr>
          <w:rFonts w:hint="eastAsia"/>
          <w:lang w:eastAsia="zh-CN"/>
        </w:rPr>
        <w:t>、</w:t>
      </w:r>
      <w:r w:rsidR="0070237D">
        <w:rPr>
          <w:rFonts w:hint="eastAsia"/>
          <w:lang w:eastAsia="zh-CN"/>
        </w:rPr>
        <w:t>2017</w:t>
      </w:r>
      <w:r w:rsidR="0070237D">
        <w:rPr>
          <w:rFonts w:hint="eastAsia"/>
          <w:lang w:eastAsia="zh-CN"/>
        </w:rPr>
        <w:t>年</w:t>
      </w:r>
      <w:r w:rsidR="0070237D">
        <w:rPr>
          <w:rFonts w:hint="eastAsia"/>
          <w:lang w:eastAsia="zh-CN"/>
        </w:rPr>
        <w:t>10</w:t>
      </w:r>
      <w:r w:rsidR="0070237D">
        <w:rPr>
          <w:rFonts w:hint="eastAsia"/>
          <w:lang w:eastAsia="zh-CN"/>
        </w:rPr>
        <w:t>月和</w:t>
      </w:r>
      <w:r w:rsidR="0070237D">
        <w:rPr>
          <w:rFonts w:hint="eastAsia"/>
          <w:lang w:eastAsia="zh-CN"/>
        </w:rPr>
        <w:t>2018</w:t>
      </w:r>
      <w:r w:rsidR="0070237D">
        <w:rPr>
          <w:rFonts w:hint="eastAsia"/>
          <w:lang w:eastAsia="zh-CN"/>
        </w:rPr>
        <w:t>年</w:t>
      </w:r>
      <w:r w:rsidR="0070237D">
        <w:rPr>
          <w:rFonts w:hint="eastAsia"/>
          <w:lang w:eastAsia="zh-CN"/>
        </w:rPr>
        <w:t>4</w:t>
      </w:r>
      <w:r w:rsidR="0070237D">
        <w:rPr>
          <w:rFonts w:hint="eastAsia"/>
          <w:lang w:eastAsia="zh-CN"/>
        </w:rPr>
        <w:t>月</w:t>
      </w:r>
      <w:r w:rsidRPr="006D1FAD">
        <w:rPr>
          <w:rFonts w:ascii="SimSun" w:hAnsi="SimSun" w:hint="eastAsia"/>
          <w:lang w:eastAsia="zh-CN"/>
        </w:rPr>
        <w:t>对此建议书进行了编辑性修正。</w:t>
      </w:r>
    </w:p>
  </w:footnote>
  <w:footnote w:id="2">
    <w:p w:rsidR="000B2269" w:rsidRPr="00626590" w:rsidRDefault="000B2269" w:rsidP="00735C97">
      <w:pPr>
        <w:pStyle w:val="FootnoteText"/>
        <w:rPr>
          <w:lang w:val="en-US" w:eastAsia="zh-CN"/>
        </w:rPr>
      </w:pPr>
      <w:r>
        <w:rPr>
          <w:rStyle w:val="FootnoteReference"/>
        </w:rPr>
        <w:footnoteRef/>
      </w:r>
      <w:r w:rsidRPr="00626590">
        <w:rPr>
          <w:lang w:val="en-US" w:eastAsia="zh-CN"/>
        </w:rPr>
        <w:tab/>
      </w:r>
      <w:r>
        <w:rPr>
          <w:lang w:val="en-US" w:eastAsia="zh-CN"/>
        </w:rPr>
        <w:t>2015</w:t>
      </w:r>
      <w:r>
        <w:rPr>
          <w:rFonts w:hint="eastAsia"/>
          <w:lang w:val="en-US" w:eastAsia="zh-CN"/>
        </w:rPr>
        <w:t>年</w:t>
      </w:r>
      <w:r>
        <w:rPr>
          <w:lang w:val="en-US" w:eastAsia="zh-CN"/>
        </w:rPr>
        <w:t>，</w:t>
      </w:r>
      <w:r w:rsidRPr="00626590">
        <w:rPr>
          <w:lang w:val="en-US" w:eastAsia="zh-CN"/>
        </w:rPr>
        <w:t>CEA</w:t>
      </w:r>
      <w:r>
        <w:rPr>
          <w:rFonts w:hint="eastAsia"/>
          <w:lang w:val="en-US" w:eastAsia="zh-CN"/>
        </w:rPr>
        <w:t>更名</w:t>
      </w:r>
      <w:r>
        <w:rPr>
          <w:lang w:val="en-US" w:eastAsia="zh-CN"/>
        </w:rPr>
        <w:t>为</w:t>
      </w:r>
      <w:r>
        <w:rPr>
          <w:rFonts w:hint="eastAsia"/>
          <w:lang w:val="en-US" w:eastAsia="zh-CN"/>
        </w:rPr>
        <w:t>消费</w:t>
      </w:r>
      <w:r>
        <w:rPr>
          <w:lang w:val="en-US" w:eastAsia="zh-CN"/>
        </w:rPr>
        <w:t>者技术协会（</w:t>
      </w:r>
      <w:r w:rsidRPr="00626590">
        <w:rPr>
          <w:lang w:val="en-US" w:eastAsia="zh-CN"/>
        </w:rPr>
        <w:t>CTA</w:t>
      </w:r>
      <w:r>
        <w:rPr>
          <w:rFonts w:hint="eastAsia"/>
          <w:lang w:val="en-US" w:eastAsia="zh-CN"/>
        </w:rPr>
        <w:t>）。</w:t>
      </w:r>
    </w:p>
  </w:footnote>
  <w:footnote w:id="3">
    <w:p w:rsidR="000B2269" w:rsidRPr="00DA5269" w:rsidRDefault="000B2269" w:rsidP="005601CC">
      <w:pPr>
        <w:pStyle w:val="FootnoteText"/>
        <w:rPr>
          <w:lang w:val="pt-BR"/>
        </w:rPr>
      </w:pPr>
      <w:r>
        <w:rPr>
          <w:rStyle w:val="FootnoteReference"/>
        </w:rPr>
        <w:footnoteRef/>
      </w:r>
      <w:r w:rsidRPr="00F36F49">
        <w:rPr>
          <w:lang w:val="en-GB"/>
        </w:rPr>
        <w:tab/>
      </w:r>
      <w:r>
        <w:rPr>
          <w:rFonts w:hint="eastAsia"/>
          <w:lang w:val="en-GB" w:eastAsia="zh-CN"/>
        </w:rPr>
        <w:t>注</w:t>
      </w:r>
      <w:r>
        <w:rPr>
          <w:lang w:val="en-GB"/>
        </w:rPr>
        <w:t xml:space="preserve"> –</w:t>
      </w:r>
      <w:r w:rsidRPr="00F36F49">
        <w:rPr>
          <w:lang w:val="en-GB"/>
        </w:rPr>
        <w:t xml:space="preserve"> HbbTV 2.0.1</w:t>
      </w:r>
      <w:r>
        <w:rPr>
          <w:rFonts w:hint="eastAsia"/>
          <w:lang w:val="en-GB" w:eastAsia="zh-CN"/>
        </w:rPr>
        <w:t>版本</w:t>
      </w:r>
      <w:r>
        <w:rPr>
          <w:lang w:val="en-GB" w:eastAsia="zh-CN"/>
        </w:rPr>
        <w:t>取代了</w:t>
      </w:r>
      <w:r w:rsidRPr="00F36F49">
        <w:rPr>
          <w:lang w:val="en-GB"/>
        </w:rPr>
        <w:t>HbbTV 2.0</w:t>
      </w:r>
      <w:r>
        <w:rPr>
          <w:rFonts w:hint="eastAsia"/>
          <w:lang w:val="en-GB" w:eastAsia="zh-CN"/>
        </w:rPr>
        <w:t>，</w:t>
      </w:r>
      <w:r>
        <w:rPr>
          <w:lang w:val="en-GB" w:eastAsia="zh-CN"/>
        </w:rPr>
        <w:t>由</w:t>
      </w:r>
      <w:r w:rsidRPr="00F36F49">
        <w:rPr>
          <w:lang w:val="en-GB"/>
        </w:rPr>
        <w:t>ETSI</w:t>
      </w:r>
      <w:r>
        <w:rPr>
          <w:rFonts w:hint="eastAsia"/>
          <w:lang w:val="en-GB" w:eastAsia="zh-CN"/>
        </w:rPr>
        <w:t>于</w:t>
      </w:r>
      <w:r w:rsidRPr="00F36F49">
        <w:rPr>
          <w:lang w:val="en-GB"/>
        </w:rPr>
        <w:t>2015</w:t>
      </w:r>
      <w:r>
        <w:rPr>
          <w:rFonts w:hint="eastAsia"/>
          <w:lang w:val="en-GB" w:eastAsia="zh-CN"/>
        </w:rPr>
        <w:t>出版</w:t>
      </w:r>
      <w:r>
        <w:rPr>
          <w:lang w:val="en-GB"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69" w:rsidRDefault="000B2269" w:rsidP="00CF0054">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44</w:t>
    </w:r>
    <w:r>
      <w:rPr>
        <w:rStyle w:val="PageNumber"/>
        <w:b/>
        <w:bCs/>
      </w:rPr>
      <w:fldChar w:fldCharType="end"/>
    </w:r>
    <w:r>
      <w:rPr>
        <w:lang w:val="en-US"/>
      </w:rPr>
      <w:tab/>
    </w:r>
    <w:r w:rsidRPr="008429A7">
      <w:rPr>
        <w:b/>
        <w:bCs/>
      </w:rPr>
      <w:t>ITU-</w:t>
    </w:r>
    <w:proofErr w:type="gramStart"/>
    <w:r w:rsidRPr="008429A7">
      <w:rPr>
        <w:b/>
        <w:bCs/>
      </w:rPr>
      <w:t>R  S.1844</w:t>
    </w:r>
    <w:proofErr w:type="gramEnd"/>
    <w:r>
      <w:rPr>
        <w:rFonts w:hint="eastAsia"/>
        <w:b/>
        <w:bCs/>
        <w:lang w:eastAsia="zh-CN"/>
      </w:rPr>
      <w:t xml:space="preserve"> </w:t>
    </w:r>
    <w:r w:rsidRPr="008429A7">
      <w:rPr>
        <w:rFonts w:hint="eastAsia"/>
        <w:b/>
        <w:bCs/>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69" w:rsidRDefault="000B2269" w:rsidP="00CF0054">
    <w:pPr>
      <w:pStyle w:val="Header"/>
      <w:jc w:val="left"/>
      <w:rPr>
        <w:lang w:val="en-US" w:eastAsia="zh-CN"/>
      </w:rPr>
    </w:pPr>
    <w:r>
      <w:rPr>
        <w:rFonts w:hint="eastAsia"/>
        <w:b/>
        <w:bCs/>
        <w:lang w:eastAsia="zh-CN"/>
      </w:rPr>
      <w:tab/>
    </w:r>
    <w:r w:rsidRPr="00E47644">
      <w:rPr>
        <w:b/>
        <w:bCs/>
        <w:noProof/>
        <w:lang w:val="en-GB" w:eastAsia="zh-CN"/>
      </w:rPr>
      <w:drawing>
        <wp:anchor distT="0" distB="0" distL="114300" distR="114300" simplePos="0" relativeHeight="251659264" behindDoc="1" locked="0" layoutInCell="1" allowOverlap="1" wp14:anchorId="02C42F91" wp14:editId="3B61764A">
          <wp:simplePos x="0" y="0"/>
          <wp:positionH relativeFrom="column">
            <wp:posOffset>-720090</wp:posOffset>
          </wp:positionH>
          <wp:positionV relativeFrom="paragraph">
            <wp:posOffset>-457200</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69" w:rsidRDefault="000B2269" w:rsidP="00134B37">
    <w:pPr>
      <w:pStyle w:val="Header"/>
      <w:jc w:val="left"/>
      <w:rPr>
        <w:lang w:val="en-US" w:eastAsia="zh-CN"/>
      </w:rPr>
    </w:pPr>
    <w:r>
      <w:rPr>
        <w:rStyle w:val="PageNumber"/>
        <w:b/>
        <w:bCs/>
      </w:rPr>
      <w:fldChar w:fldCharType="begin"/>
    </w:r>
    <w:r>
      <w:rPr>
        <w:rStyle w:val="PageNumber"/>
        <w:b/>
        <w:bCs/>
        <w:lang w:val="en-US" w:eastAsia="zh-CN"/>
      </w:rPr>
      <w:instrText xml:space="preserve"> PAGE </w:instrText>
    </w:r>
    <w:r>
      <w:rPr>
        <w:rStyle w:val="PageNumber"/>
        <w:b/>
        <w:bCs/>
      </w:rPr>
      <w:fldChar w:fldCharType="separate"/>
    </w:r>
    <w:r w:rsidR="00494B7E">
      <w:rPr>
        <w:rStyle w:val="PageNumber"/>
        <w:b/>
        <w:bCs/>
        <w:noProof/>
        <w:lang w:val="en-US" w:eastAsia="zh-CN"/>
      </w:rPr>
      <w:t>ii</w:t>
    </w:r>
    <w:r>
      <w:rPr>
        <w:rStyle w:val="PageNumber"/>
        <w:b/>
        <w:bCs/>
      </w:rPr>
      <w:fldChar w:fldCharType="end"/>
    </w:r>
    <w:r>
      <w:rPr>
        <w:lang w:val="en-US" w:eastAsia="zh-CN"/>
      </w:rPr>
      <w:tab/>
    </w:r>
    <w:r w:rsidRPr="00B45017">
      <w:rPr>
        <w:b/>
        <w:bCs/>
        <w:lang w:eastAsia="zh-CN"/>
      </w:rPr>
      <w:t>ITU</w:t>
    </w:r>
    <w:r>
      <w:rPr>
        <w:b/>
        <w:bCs/>
        <w:lang w:eastAsia="zh-CN"/>
      </w:rPr>
      <w:t>-</w:t>
    </w:r>
    <w:proofErr w:type="gramStart"/>
    <w:r>
      <w:rPr>
        <w:b/>
        <w:bCs/>
        <w:lang w:eastAsia="zh-CN"/>
      </w:rPr>
      <w:t>R  BT.2075</w:t>
    </w:r>
    <w:proofErr w:type="gramEnd"/>
    <w:r>
      <w:rPr>
        <w:b/>
        <w:bCs/>
        <w:lang w:eastAsia="zh-CN"/>
      </w:rPr>
      <w:t xml:space="preserve">-1 </w:t>
    </w:r>
    <w:r w:rsidRPr="00B45017">
      <w:rPr>
        <w:rFonts w:hint="eastAsia"/>
        <w:b/>
        <w:bCs/>
        <w:lang w:eastAsia="zh-CN"/>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69" w:rsidRDefault="000B2269">
    <w:pPr>
      <w:pStyle w:val="Header"/>
    </w:pPr>
    <w:r>
      <w:tab/>
    </w:r>
    <w:r>
      <w:fldChar w:fldCharType="begin"/>
    </w:r>
    <w:r w:rsidRPr="00B946E8">
      <w:rPr>
        <w:lang w:val="en-US"/>
      </w:rPr>
      <w:instrText xml:space="preserve"> DOCPROPERTY "Header" \* MERGEFORMAT </w:instrText>
    </w:r>
    <w:r>
      <w:fldChar w:fldCharType="separate"/>
    </w:r>
    <w:r w:rsidR="00FF43DF" w:rsidRPr="00FF43DF">
      <w:rPr>
        <w:b/>
        <w:bCs/>
        <w:lang w:val="en-US"/>
      </w:rPr>
      <w:t xml:space="preserve">Rec. </w:t>
    </w:r>
    <w:r>
      <w:rPr>
        <w:b/>
        <w:bCs/>
      </w:rPr>
      <w:fldChar w:fldCharType="end"/>
    </w:r>
    <w:r w:rsidRPr="00B946E8">
      <w:rPr>
        <w:b/>
        <w:bCs/>
        <w:lang w:val="en-US"/>
      </w:rPr>
      <w:t xml:space="preserve"> </w:t>
    </w:r>
    <w:r>
      <w:rPr>
        <w:b/>
        <w:bCs/>
      </w:rPr>
      <w:fldChar w:fldCharType="begin"/>
    </w:r>
    <w:r w:rsidRPr="00B946E8">
      <w:rPr>
        <w:b/>
        <w:bCs/>
        <w:lang w:val="en-US"/>
      </w:rPr>
      <w:instrText>styleref href</w:instrText>
    </w:r>
    <w:r>
      <w:rPr>
        <w:b/>
        <w:bCs/>
      </w:rPr>
      <w:fldChar w:fldCharType="separate"/>
    </w:r>
    <w:r w:rsidR="00FF43DF">
      <w:rPr>
        <w:noProof/>
        <w:lang w:val="en-US"/>
      </w:rPr>
      <w:t>Error! No text of specified style in document.</w:t>
    </w:r>
    <w:r>
      <w:rPr>
        <w:b/>
        <w:bCs/>
      </w:rPr>
      <w:fldChar w:fldCharType="end"/>
    </w:r>
    <w:r w:rsidRPr="00B946E8">
      <w:rPr>
        <w:lang w:val="en-US"/>
      </w:rPr>
      <w:tab/>
    </w:r>
    <w:r>
      <w:rPr>
        <w:rStyle w:val="PageNumber"/>
        <w:b/>
        <w:bCs/>
      </w:rPr>
      <w:fldChar w:fldCharType="begin"/>
    </w:r>
    <w:r w:rsidRPr="00B946E8">
      <w:rPr>
        <w:rStyle w:val="PageNumber"/>
        <w:b/>
        <w:bCs/>
        <w:lang w:val="en-US"/>
      </w:rPr>
      <w:instrText xml:space="preserve"> PAGE </w:instrText>
    </w:r>
    <w:r>
      <w:rPr>
        <w:rStyle w:val="PageNumber"/>
        <w:b/>
        <w:bCs/>
      </w:rPr>
      <w:fldChar w:fldCharType="separate"/>
    </w:r>
    <w:r>
      <w:rPr>
        <w:rStyle w:val="PageNumber"/>
        <w:b/>
        <w:bCs/>
        <w:noProof/>
      </w:rPr>
      <w:t>xliv</w:t>
    </w:r>
    <w:r>
      <w:rPr>
        <w:rStyle w:val="PageNumber"/>
        <w:b/>
        <w:bCs/>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69" w:rsidRDefault="000B2269" w:rsidP="00683B6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494B7E">
      <w:rPr>
        <w:rStyle w:val="PageNumber"/>
        <w:b/>
        <w:bCs/>
        <w:noProof/>
        <w:lang w:val="en-US"/>
      </w:rPr>
      <w:t>2</w:t>
    </w:r>
    <w:r>
      <w:rPr>
        <w:rStyle w:val="PageNumber"/>
        <w:b/>
        <w:bCs/>
      </w:rPr>
      <w:fldChar w:fldCharType="end"/>
    </w:r>
    <w:r>
      <w:rPr>
        <w:lang w:val="en-US"/>
      </w:rPr>
      <w:tab/>
    </w:r>
    <w:r w:rsidRPr="00B45017">
      <w:rPr>
        <w:b/>
        <w:bCs/>
      </w:rPr>
      <w:t>ITU-</w:t>
    </w:r>
    <w:proofErr w:type="gramStart"/>
    <w:r w:rsidRPr="00B45017">
      <w:rPr>
        <w:b/>
        <w:bCs/>
      </w:rPr>
      <w:t>R  BT.</w:t>
    </w:r>
    <w:r>
      <w:rPr>
        <w:b/>
        <w:bCs/>
      </w:rPr>
      <w:t>207</w:t>
    </w:r>
    <w:r w:rsidRPr="00B45017">
      <w:rPr>
        <w:b/>
        <w:bCs/>
      </w:rPr>
      <w:t>5</w:t>
    </w:r>
    <w:proofErr w:type="gramEnd"/>
    <w:r w:rsidRPr="00B45017">
      <w:rPr>
        <w:b/>
        <w:bCs/>
      </w:rPr>
      <w:t>-</w:t>
    </w:r>
    <w:r>
      <w:rPr>
        <w:b/>
        <w:bCs/>
      </w:rPr>
      <w:t xml:space="preserve">1 </w:t>
    </w:r>
    <w:r w:rsidRPr="00B45017">
      <w:rPr>
        <w:rFonts w:hint="eastAsia"/>
        <w:b/>
        <w:bCs/>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69" w:rsidRDefault="000B2269" w:rsidP="00683B6C">
    <w:pPr>
      <w:pStyle w:val="Header"/>
    </w:pPr>
    <w:r>
      <w:tab/>
    </w:r>
    <w:r w:rsidRPr="00B45017">
      <w:rPr>
        <w:b/>
        <w:bCs/>
      </w:rPr>
      <w:t>ITU-R  BT.</w:t>
    </w:r>
    <w:r>
      <w:rPr>
        <w:b/>
        <w:bCs/>
      </w:rPr>
      <w:t>207</w:t>
    </w:r>
    <w:r w:rsidRPr="00B45017">
      <w:rPr>
        <w:b/>
        <w:bCs/>
      </w:rPr>
      <w:t>5-</w:t>
    </w:r>
    <w:r>
      <w:rPr>
        <w:b/>
        <w:bCs/>
      </w:rPr>
      <w:t xml:space="preserve">1 </w:t>
    </w:r>
    <w:r w:rsidRPr="00B45017">
      <w:rPr>
        <w:rFonts w:hint="eastAsia"/>
        <w:b/>
        <w:bCs/>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494B7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D669F"/>
    <w:multiLevelType w:val="singleLevel"/>
    <w:tmpl w:val="4A585F4E"/>
    <w:lvl w:ilvl="0">
      <w:start w:val="1"/>
      <w:numFmt w:val="decimal"/>
      <w:lvlText w:val="%1"/>
      <w:legacy w:legacy="1" w:legacySpace="0" w:legacyIndent="795"/>
      <w:lvlJc w:val="left"/>
      <w:pPr>
        <w:ind w:left="795" w:hanging="795"/>
      </w:pPr>
    </w:lvl>
  </w:abstractNum>
  <w:abstractNum w:abstractNumId="2" w15:restartNumberingAfterBreak="0">
    <w:nsid w:val="0CB243D9"/>
    <w:multiLevelType w:val="singleLevel"/>
    <w:tmpl w:val="C1404BDE"/>
    <w:lvl w:ilvl="0">
      <w:numFmt w:val="bullet"/>
      <w:lvlText w:val="–"/>
      <w:lvlJc w:val="left"/>
      <w:pPr>
        <w:tabs>
          <w:tab w:val="num" w:pos="360"/>
        </w:tabs>
        <w:ind w:left="284" w:hanging="284"/>
      </w:pPr>
      <w:rPr>
        <w:rFonts w:ascii="Times New Roman" w:eastAsia="MS Mincho" w:hAnsi="Times New Roman" w:hint="default"/>
      </w:rPr>
    </w:lvl>
  </w:abstractNum>
  <w:abstractNum w:abstractNumId="3" w15:restartNumberingAfterBreak="0">
    <w:nsid w:val="100712E9"/>
    <w:multiLevelType w:val="singleLevel"/>
    <w:tmpl w:val="42F87AF8"/>
    <w:lvl w:ilvl="0">
      <w:start w:val="3"/>
      <w:numFmt w:val="lowerLetter"/>
      <w:lvlText w:val="%1)"/>
      <w:legacy w:legacy="1" w:legacySpace="0" w:legacyIndent="795"/>
      <w:lvlJc w:val="left"/>
      <w:pPr>
        <w:ind w:left="795" w:hanging="795"/>
      </w:pPr>
    </w:lvl>
  </w:abstractNum>
  <w:abstractNum w:abstractNumId="4" w15:restartNumberingAfterBreak="0">
    <w:nsid w:val="16A160C2"/>
    <w:multiLevelType w:val="singleLevel"/>
    <w:tmpl w:val="098C8E1C"/>
    <w:lvl w:ilvl="0">
      <w:numFmt w:val="bullet"/>
      <w:lvlText w:val="–"/>
      <w:lvlJc w:val="left"/>
      <w:pPr>
        <w:tabs>
          <w:tab w:val="num" w:pos="360"/>
        </w:tabs>
        <w:ind w:left="360" w:hanging="360"/>
      </w:pPr>
      <w:rPr>
        <w:rFonts w:ascii="Times New Roman" w:eastAsia="MS Mincho" w:hAnsi="Times New Roman" w:hint="default"/>
      </w:rPr>
    </w:lvl>
  </w:abstractNum>
  <w:abstractNum w:abstractNumId="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346CFE"/>
    <w:multiLevelType w:val="singleLevel"/>
    <w:tmpl w:val="702CA3D8"/>
    <w:lvl w:ilvl="0">
      <w:start w:val="1"/>
      <w:numFmt w:val="decimal"/>
      <w:lvlText w:val="(%1) "/>
      <w:legacy w:legacy="1" w:legacySpace="0" w:legacyIndent="425"/>
      <w:lvlJc w:val="left"/>
      <w:pPr>
        <w:ind w:left="1145" w:hanging="425"/>
      </w:pPr>
      <w:rPr>
        <w:rFonts w:ascii="Times New Roman" w:hAnsi="Times New Roman" w:hint="default"/>
        <w:b w:val="0"/>
        <w:i w:val="0"/>
        <w:sz w:val="24"/>
        <w:u w:val="none"/>
      </w:rPr>
    </w:lvl>
  </w:abstractNum>
  <w:abstractNum w:abstractNumId="7" w15:restartNumberingAfterBreak="0">
    <w:nsid w:val="316A6E02"/>
    <w:multiLevelType w:val="singleLevel"/>
    <w:tmpl w:val="098C8E1C"/>
    <w:lvl w:ilvl="0">
      <w:numFmt w:val="bullet"/>
      <w:lvlText w:val="–"/>
      <w:lvlJc w:val="left"/>
      <w:pPr>
        <w:tabs>
          <w:tab w:val="num" w:pos="360"/>
        </w:tabs>
        <w:ind w:left="360" w:hanging="360"/>
      </w:pPr>
      <w:rPr>
        <w:rFonts w:ascii="Times New Roman" w:eastAsia="MS Mincho" w:hAnsi="Times New Roman" w:hint="default"/>
      </w:rPr>
    </w:lvl>
  </w:abstractNum>
  <w:abstractNum w:abstractNumId="8" w15:restartNumberingAfterBreak="0">
    <w:nsid w:val="33DC35F5"/>
    <w:multiLevelType w:val="singleLevel"/>
    <w:tmpl w:val="74BE1188"/>
    <w:lvl w:ilvl="0">
      <w:start w:val="7"/>
      <w:numFmt w:val="decimal"/>
      <w:lvlText w:val="%1"/>
      <w:legacy w:legacy="1" w:legacySpace="0" w:legacyIndent="795"/>
      <w:lvlJc w:val="left"/>
      <w:pPr>
        <w:ind w:left="795" w:hanging="795"/>
      </w:pPr>
    </w:lvl>
  </w:abstractNum>
  <w:abstractNum w:abstractNumId="9" w15:restartNumberingAfterBreak="0">
    <w:nsid w:val="375D1754"/>
    <w:multiLevelType w:val="singleLevel"/>
    <w:tmpl w:val="35684DB0"/>
    <w:lvl w:ilvl="0">
      <w:start w:val="1"/>
      <w:numFmt w:val="decimal"/>
      <w:lvlText w:val="%1) "/>
      <w:legacy w:legacy="1" w:legacySpace="0" w:legacyIndent="283"/>
      <w:lvlJc w:val="left"/>
      <w:pPr>
        <w:ind w:left="283" w:hanging="283"/>
      </w:pPr>
      <w:rPr>
        <w:rFonts w:ascii="Arial" w:hAnsi="Arial" w:hint="default"/>
        <w:b w:val="0"/>
        <w:i w:val="0"/>
        <w:sz w:val="22"/>
      </w:rPr>
    </w:lvl>
  </w:abstractNum>
  <w:abstractNum w:abstractNumId="10" w15:restartNumberingAfterBreak="0">
    <w:nsid w:val="39681A93"/>
    <w:multiLevelType w:val="singleLevel"/>
    <w:tmpl w:val="59BC0F5A"/>
    <w:lvl w:ilvl="0">
      <w:numFmt w:val="bullet"/>
      <w:lvlText w:val="–"/>
      <w:lvlJc w:val="left"/>
      <w:pPr>
        <w:tabs>
          <w:tab w:val="num" w:pos="360"/>
        </w:tabs>
        <w:ind w:left="227" w:hanging="227"/>
      </w:pPr>
      <w:rPr>
        <w:rFonts w:ascii="Times New Roman" w:eastAsia="MS Mincho" w:hAnsi="Times New Roman" w:hint="default"/>
      </w:rPr>
    </w:lvl>
  </w:abstractNum>
  <w:abstractNum w:abstractNumId="11" w15:restartNumberingAfterBreak="0">
    <w:nsid w:val="4705559E"/>
    <w:multiLevelType w:val="singleLevel"/>
    <w:tmpl w:val="C2D62D78"/>
    <w:lvl w:ilvl="0">
      <w:start w:val="4"/>
      <w:numFmt w:val="decimal"/>
      <w:lvlText w:val="%1"/>
      <w:legacy w:legacy="1" w:legacySpace="0" w:legacyIndent="795"/>
      <w:lvlJc w:val="left"/>
      <w:pPr>
        <w:ind w:left="795" w:hanging="795"/>
      </w:pPr>
    </w:lvl>
  </w:abstractNum>
  <w:abstractNum w:abstractNumId="12" w15:restartNumberingAfterBreak="0">
    <w:nsid w:val="4B153102"/>
    <w:multiLevelType w:val="singleLevel"/>
    <w:tmpl w:val="78188F3C"/>
    <w:lvl w:ilvl="0">
      <w:numFmt w:val="bullet"/>
      <w:lvlText w:val="–"/>
      <w:lvlJc w:val="left"/>
      <w:pPr>
        <w:tabs>
          <w:tab w:val="num" w:pos="360"/>
        </w:tabs>
        <w:ind w:left="340" w:hanging="340"/>
      </w:pPr>
      <w:rPr>
        <w:rFonts w:ascii="Times New Roman" w:eastAsia="MS Mincho" w:hAnsi="Times New Roman" w:hint="default"/>
      </w:rPr>
    </w:lvl>
  </w:abstractNum>
  <w:abstractNum w:abstractNumId="13" w15:restartNumberingAfterBreak="0">
    <w:nsid w:val="52EF5824"/>
    <w:multiLevelType w:val="singleLevel"/>
    <w:tmpl w:val="332EFC0E"/>
    <w:lvl w:ilvl="0">
      <w:start w:val="2"/>
      <w:numFmt w:val="lowerLetter"/>
      <w:lvlText w:val="%1)"/>
      <w:legacy w:legacy="1" w:legacySpace="0" w:legacyIndent="795"/>
      <w:lvlJc w:val="left"/>
      <w:pPr>
        <w:ind w:left="795" w:hanging="795"/>
      </w:pPr>
    </w:lvl>
  </w:abstractNum>
  <w:abstractNum w:abstractNumId="14" w15:restartNumberingAfterBreak="0">
    <w:nsid w:val="5D0A06E3"/>
    <w:multiLevelType w:val="singleLevel"/>
    <w:tmpl w:val="D1D8FB28"/>
    <w:lvl w:ilvl="0">
      <w:start w:val="6"/>
      <w:numFmt w:val="decimal"/>
      <w:lvlText w:val="%1"/>
      <w:legacy w:legacy="1" w:legacySpace="0" w:legacyIndent="795"/>
      <w:lvlJc w:val="left"/>
      <w:pPr>
        <w:ind w:left="795" w:hanging="795"/>
      </w:pPr>
    </w:lvl>
  </w:abstractNum>
  <w:abstractNum w:abstractNumId="15" w15:restartNumberingAfterBreak="0">
    <w:nsid w:val="637840FF"/>
    <w:multiLevelType w:val="singleLevel"/>
    <w:tmpl w:val="6A6E9A16"/>
    <w:lvl w:ilvl="0">
      <w:start w:val="1"/>
      <w:numFmt w:val="decimal"/>
      <w:lvlText w:val="%1."/>
      <w:legacy w:legacy="1" w:legacySpace="0" w:legacyIndent="360"/>
      <w:lvlJc w:val="left"/>
      <w:pPr>
        <w:ind w:left="360" w:hanging="360"/>
      </w:pPr>
    </w:lvl>
  </w:abstractNum>
  <w:abstractNum w:abstractNumId="16" w15:restartNumberingAfterBreak="0">
    <w:nsid w:val="655B32C8"/>
    <w:multiLevelType w:val="singleLevel"/>
    <w:tmpl w:val="D4DC71EA"/>
    <w:lvl w:ilvl="0">
      <w:start w:val="2"/>
      <w:numFmt w:val="decimal"/>
      <w:lvlText w:val="%1"/>
      <w:legacy w:legacy="1" w:legacySpace="0" w:legacyIndent="795"/>
      <w:lvlJc w:val="left"/>
      <w:pPr>
        <w:ind w:left="795" w:hanging="795"/>
      </w:pPr>
    </w:lvl>
  </w:abstractNum>
  <w:abstractNum w:abstractNumId="17" w15:restartNumberingAfterBreak="0">
    <w:nsid w:val="6A940A5B"/>
    <w:multiLevelType w:val="singleLevel"/>
    <w:tmpl w:val="74BE1188"/>
    <w:lvl w:ilvl="0">
      <w:start w:val="7"/>
      <w:numFmt w:val="decimal"/>
      <w:lvlText w:val="%1"/>
      <w:legacy w:legacy="1" w:legacySpace="0" w:legacyIndent="795"/>
      <w:lvlJc w:val="left"/>
      <w:pPr>
        <w:ind w:left="795" w:hanging="795"/>
      </w:pPr>
    </w:lvl>
  </w:abstractNum>
  <w:abstractNum w:abstractNumId="18" w15:restartNumberingAfterBreak="0">
    <w:nsid w:val="70B929A6"/>
    <w:multiLevelType w:val="singleLevel"/>
    <w:tmpl w:val="1EF62A9A"/>
    <w:lvl w:ilvl="0">
      <w:start w:val="5"/>
      <w:numFmt w:val="decimal"/>
      <w:lvlText w:val="%1"/>
      <w:legacy w:legacy="1" w:legacySpace="0" w:legacyIndent="795"/>
      <w:lvlJc w:val="left"/>
      <w:pPr>
        <w:ind w:left="795" w:hanging="795"/>
      </w:pPr>
    </w:lvl>
  </w:abstractNum>
  <w:abstractNum w:abstractNumId="19" w15:restartNumberingAfterBreak="0">
    <w:nsid w:val="75CE3900"/>
    <w:multiLevelType w:val="singleLevel"/>
    <w:tmpl w:val="098C8E1C"/>
    <w:lvl w:ilvl="0">
      <w:numFmt w:val="bullet"/>
      <w:lvlText w:val="–"/>
      <w:lvlJc w:val="left"/>
      <w:pPr>
        <w:tabs>
          <w:tab w:val="num" w:pos="360"/>
        </w:tabs>
        <w:ind w:left="360" w:hanging="360"/>
      </w:pPr>
      <w:rPr>
        <w:rFonts w:ascii="Times New Roman" w:eastAsia="MS Mincho" w:hAnsi="Times New Roman" w:hint="default"/>
      </w:rPr>
    </w:lvl>
  </w:abstractNum>
  <w:abstractNum w:abstractNumId="20" w15:restartNumberingAfterBreak="0">
    <w:nsid w:val="762D6617"/>
    <w:multiLevelType w:val="singleLevel"/>
    <w:tmpl w:val="ADF4FE94"/>
    <w:lvl w:ilvl="0">
      <w:start w:val="1"/>
      <w:numFmt w:val="decimal"/>
      <w:lvlText w:val="%1) "/>
      <w:legacy w:legacy="1" w:legacySpace="0" w:legacyIndent="425"/>
      <w:lvlJc w:val="left"/>
      <w:pPr>
        <w:ind w:left="425" w:hanging="425"/>
      </w:pPr>
      <w:rPr>
        <w:rFonts w:ascii="Times New Roman" w:hAnsi="Times New Roman" w:hint="default"/>
        <w:b w:val="0"/>
        <w:i w:val="0"/>
        <w:sz w:val="24"/>
        <w:u w:val="none"/>
      </w:rPr>
    </w:lvl>
  </w:abstractNum>
  <w:abstractNum w:abstractNumId="21" w15:restartNumberingAfterBreak="0">
    <w:nsid w:val="78775134"/>
    <w:multiLevelType w:val="singleLevel"/>
    <w:tmpl w:val="163E8E58"/>
    <w:lvl w:ilvl="0">
      <w:start w:val="13"/>
      <w:numFmt w:val="decimal"/>
      <w:lvlText w:val="%1"/>
      <w:legacy w:legacy="1" w:legacySpace="0" w:legacyIndent="360"/>
      <w:lvlJc w:val="left"/>
      <w:pPr>
        <w:ind w:left="360" w:hanging="360"/>
      </w:pPr>
      <w:rPr>
        <w:b/>
      </w:rPr>
    </w:lvl>
  </w:abstractNum>
  <w:abstractNum w:abstractNumId="22" w15:restartNumberingAfterBreak="0">
    <w:nsid w:val="7CC2032A"/>
    <w:multiLevelType w:val="singleLevel"/>
    <w:tmpl w:val="37BA5D70"/>
    <w:lvl w:ilvl="0">
      <w:start w:val="1"/>
      <w:numFmt w:val="lowerLetter"/>
      <w:lvlText w:val="%1)"/>
      <w:legacy w:legacy="1" w:legacySpace="0" w:legacyIndent="720"/>
      <w:lvlJc w:val="left"/>
      <w:pPr>
        <w:ind w:left="720" w:hanging="720"/>
      </w:pPr>
    </w:lvl>
  </w:abstractNum>
  <w:num w:numId="1">
    <w:abstractNumId w:val="5"/>
  </w:num>
  <w:num w:numId="2">
    <w:abstractNumId w:val="19"/>
  </w:num>
  <w:num w:numId="3">
    <w:abstractNumId w:val="7"/>
  </w:num>
  <w:num w:numId="4">
    <w:abstractNumId w:val="4"/>
  </w:num>
  <w:num w:numId="5">
    <w:abstractNumId w:val="12"/>
  </w:num>
  <w:num w:numId="6">
    <w:abstractNumId w:val="2"/>
  </w:num>
  <w:num w:numId="7">
    <w:abstractNumId w:val="10"/>
  </w:num>
  <w:num w:numId="8">
    <w:abstractNumId w:val="20"/>
  </w:num>
  <w:num w:numId="9">
    <w:abstractNumId w:val="6"/>
  </w:num>
  <w:num w:numId="10">
    <w:abstractNumId w:val="1"/>
  </w:num>
  <w:num w:numId="11">
    <w:abstractNumId w:val="13"/>
  </w:num>
  <w:num w:numId="12">
    <w:abstractNumId w:val="8"/>
  </w:num>
  <w:num w:numId="13">
    <w:abstractNumId w:val="22"/>
  </w:num>
  <w:num w:numId="14">
    <w:abstractNumId w:val="22"/>
    <w:lvlOverride w:ilvl="0">
      <w:lvl w:ilvl="0">
        <w:start w:val="2"/>
        <w:numFmt w:val="lowerLetter"/>
        <w:lvlText w:val="%1)"/>
        <w:legacy w:legacy="1" w:legacySpace="0" w:legacyIndent="720"/>
        <w:lvlJc w:val="left"/>
        <w:pPr>
          <w:ind w:left="720" w:hanging="720"/>
        </w:pPr>
      </w:lvl>
    </w:lvlOverride>
  </w:num>
  <w:num w:numId="15">
    <w:abstractNumId w:val="3"/>
  </w:num>
  <w:num w:numId="16">
    <w:abstractNumId w:val="21"/>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9"/>
  </w:num>
  <w:num w:numId="19">
    <w:abstractNumId w:val="16"/>
  </w:num>
  <w:num w:numId="20">
    <w:abstractNumId w:val="11"/>
  </w:num>
  <w:num w:numId="21">
    <w:abstractNumId w:val="0"/>
    <w:lvlOverride w:ilvl="0">
      <w:lvl w:ilvl="0">
        <w:start w:val="1"/>
        <w:numFmt w:val="bullet"/>
        <w:lvlText w:val="-"/>
        <w:legacy w:legacy="1" w:legacySpace="0" w:legacyIndent="360"/>
        <w:lvlJc w:val="left"/>
        <w:pPr>
          <w:ind w:left="360" w:hanging="360"/>
        </w:pPr>
        <w:rPr>
          <w:sz w:val="16"/>
        </w:rPr>
      </w:lvl>
    </w:lvlOverride>
  </w:num>
  <w:num w:numId="22">
    <w:abstractNumId w:val="18"/>
  </w:num>
  <w:num w:numId="23">
    <w:abstractNumId w:val="14"/>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hideSpellingErrors/>
  <w:hideGrammaticalErrors/>
  <w:activeWritingStyle w:appName="MSWord" w:lang="en-US" w:vendorID="64" w:dllVersion="131077"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zh-CN" w:vendorID="64" w:dllVersion="131077" w:nlCheck="1" w:checkStyle="1"/>
  <w:activeWritingStyle w:appName="MSWord" w:lang="es-E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56"/>
    <w:rsid w:val="0000006E"/>
    <w:rsid w:val="00002B41"/>
    <w:rsid w:val="000044FC"/>
    <w:rsid w:val="00004EBD"/>
    <w:rsid w:val="00007BA1"/>
    <w:rsid w:val="000101CC"/>
    <w:rsid w:val="00010BE6"/>
    <w:rsid w:val="000111AF"/>
    <w:rsid w:val="00013507"/>
    <w:rsid w:val="0001392C"/>
    <w:rsid w:val="0001490A"/>
    <w:rsid w:val="00015A74"/>
    <w:rsid w:val="00015CB2"/>
    <w:rsid w:val="00016B5C"/>
    <w:rsid w:val="00017D94"/>
    <w:rsid w:val="00024C4D"/>
    <w:rsid w:val="00025AC2"/>
    <w:rsid w:val="00030A29"/>
    <w:rsid w:val="00032642"/>
    <w:rsid w:val="00032CC4"/>
    <w:rsid w:val="000344D3"/>
    <w:rsid w:val="00035719"/>
    <w:rsid w:val="00035AE1"/>
    <w:rsid w:val="00041DAD"/>
    <w:rsid w:val="0004212D"/>
    <w:rsid w:val="000433A1"/>
    <w:rsid w:val="00046ADC"/>
    <w:rsid w:val="0004748B"/>
    <w:rsid w:val="00047D64"/>
    <w:rsid w:val="000524D3"/>
    <w:rsid w:val="00056C14"/>
    <w:rsid w:val="00060641"/>
    <w:rsid w:val="000613CB"/>
    <w:rsid w:val="00062166"/>
    <w:rsid w:val="00062DA2"/>
    <w:rsid w:val="000632EF"/>
    <w:rsid w:val="00063D61"/>
    <w:rsid w:val="00064980"/>
    <w:rsid w:val="00064AD9"/>
    <w:rsid w:val="00064B94"/>
    <w:rsid w:val="000652A3"/>
    <w:rsid w:val="0006537D"/>
    <w:rsid w:val="000655F7"/>
    <w:rsid w:val="00066860"/>
    <w:rsid w:val="0006695C"/>
    <w:rsid w:val="000674E5"/>
    <w:rsid w:val="00071B61"/>
    <w:rsid w:val="00073BAF"/>
    <w:rsid w:val="00075D1B"/>
    <w:rsid w:val="000764AB"/>
    <w:rsid w:val="00082C6C"/>
    <w:rsid w:val="00083363"/>
    <w:rsid w:val="000861F8"/>
    <w:rsid w:val="00087502"/>
    <w:rsid w:val="00093F12"/>
    <w:rsid w:val="00096C59"/>
    <w:rsid w:val="000A2484"/>
    <w:rsid w:val="000A5967"/>
    <w:rsid w:val="000A77B1"/>
    <w:rsid w:val="000B1992"/>
    <w:rsid w:val="000B2269"/>
    <w:rsid w:val="000B41F0"/>
    <w:rsid w:val="000B5C66"/>
    <w:rsid w:val="000B6581"/>
    <w:rsid w:val="000B6C35"/>
    <w:rsid w:val="000C0FE2"/>
    <w:rsid w:val="000C23FD"/>
    <w:rsid w:val="000C3E07"/>
    <w:rsid w:val="000C610F"/>
    <w:rsid w:val="000C62B3"/>
    <w:rsid w:val="000D19BB"/>
    <w:rsid w:val="000D326A"/>
    <w:rsid w:val="000D52A9"/>
    <w:rsid w:val="000D7770"/>
    <w:rsid w:val="000D7F48"/>
    <w:rsid w:val="000E0064"/>
    <w:rsid w:val="000E0367"/>
    <w:rsid w:val="000E33C9"/>
    <w:rsid w:val="000E4654"/>
    <w:rsid w:val="000E6959"/>
    <w:rsid w:val="000E748D"/>
    <w:rsid w:val="000F09DC"/>
    <w:rsid w:val="000F264E"/>
    <w:rsid w:val="000F38EE"/>
    <w:rsid w:val="000F43F1"/>
    <w:rsid w:val="000F4B2E"/>
    <w:rsid w:val="000F4BB3"/>
    <w:rsid w:val="000F53B0"/>
    <w:rsid w:val="000F646C"/>
    <w:rsid w:val="000F6F2B"/>
    <w:rsid w:val="000F6FC8"/>
    <w:rsid w:val="00101910"/>
    <w:rsid w:val="00102603"/>
    <w:rsid w:val="00104C40"/>
    <w:rsid w:val="00106A5D"/>
    <w:rsid w:val="00106AB0"/>
    <w:rsid w:val="0011292B"/>
    <w:rsid w:val="001136BB"/>
    <w:rsid w:val="00115268"/>
    <w:rsid w:val="0012146F"/>
    <w:rsid w:val="00124CE6"/>
    <w:rsid w:val="001250D4"/>
    <w:rsid w:val="00125152"/>
    <w:rsid w:val="00125987"/>
    <w:rsid w:val="00126A77"/>
    <w:rsid w:val="00130D98"/>
    <w:rsid w:val="001328BA"/>
    <w:rsid w:val="00134B37"/>
    <w:rsid w:val="00135553"/>
    <w:rsid w:val="00143394"/>
    <w:rsid w:val="00143E1A"/>
    <w:rsid w:val="001467DF"/>
    <w:rsid w:val="00147C5F"/>
    <w:rsid w:val="00150E59"/>
    <w:rsid w:val="001538E6"/>
    <w:rsid w:val="00153F02"/>
    <w:rsid w:val="00154042"/>
    <w:rsid w:val="001550C7"/>
    <w:rsid w:val="0016174A"/>
    <w:rsid w:val="0016542D"/>
    <w:rsid w:val="00167A74"/>
    <w:rsid w:val="001709AD"/>
    <w:rsid w:val="00172CEC"/>
    <w:rsid w:val="00177008"/>
    <w:rsid w:val="00177966"/>
    <w:rsid w:val="00177EB6"/>
    <w:rsid w:val="0018033A"/>
    <w:rsid w:val="001828F3"/>
    <w:rsid w:val="00183B36"/>
    <w:rsid w:val="00183F61"/>
    <w:rsid w:val="00185A22"/>
    <w:rsid w:val="00185BBC"/>
    <w:rsid w:val="001877F5"/>
    <w:rsid w:val="0019117F"/>
    <w:rsid w:val="00191CD8"/>
    <w:rsid w:val="00192544"/>
    <w:rsid w:val="001926E3"/>
    <w:rsid w:val="00192E38"/>
    <w:rsid w:val="001963B1"/>
    <w:rsid w:val="001967F7"/>
    <w:rsid w:val="00197F89"/>
    <w:rsid w:val="001A0C84"/>
    <w:rsid w:val="001A103C"/>
    <w:rsid w:val="001A35E1"/>
    <w:rsid w:val="001A43C5"/>
    <w:rsid w:val="001A5FD7"/>
    <w:rsid w:val="001B466B"/>
    <w:rsid w:val="001B6C3E"/>
    <w:rsid w:val="001C0049"/>
    <w:rsid w:val="001C2DF3"/>
    <w:rsid w:val="001C4A50"/>
    <w:rsid w:val="001D1424"/>
    <w:rsid w:val="001D4CFD"/>
    <w:rsid w:val="001E064D"/>
    <w:rsid w:val="001E27B7"/>
    <w:rsid w:val="001E3982"/>
    <w:rsid w:val="001E413D"/>
    <w:rsid w:val="001E4A1A"/>
    <w:rsid w:val="001E61A9"/>
    <w:rsid w:val="001E658E"/>
    <w:rsid w:val="001E75FB"/>
    <w:rsid w:val="001E7F67"/>
    <w:rsid w:val="001F5490"/>
    <w:rsid w:val="001F5AC4"/>
    <w:rsid w:val="001F6A0A"/>
    <w:rsid w:val="001F7D9A"/>
    <w:rsid w:val="00203A89"/>
    <w:rsid w:val="002042A5"/>
    <w:rsid w:val="00204D84"/>
    <w:rsid w:val="00206304"/>
    <w:rsid w:val="002072DA"/>
    <w:rsid w:val="00210832"/>
    <w:rsid w:val="00211783"/>
    <w:rsid w:val="002118AE"/>
    <w:rsid w:val="00212F6F"/>
    <w:rsid w:val="00215873"/>
    <w:rsid w:val="0021601B"/>
    <w:rsid w:val="00217AE6"/>
    <w:rsid w:val="002206E4"/>
    <w:rsid w:val="002242CC"/>
    <w:rsid w:val="00226C5A"/>
    <w:rsid w:val="0023567F"/>
    <w:rsid w:val="00236B85"/>
    <w:rsid w:val="00237AF7"/>
    <w:rsid w:val="00237E31"/>
    <w:rsid w:val="00240450"/>
    <w:rsid w:val="002467A3"/>
    <w:rsid w:val="00247A84"/>
    <w:rsid w:val="0025021C"/>
    <w:rsid w:val="00252A73"/>
    <w:rsid w:val="0025494F"/>
    <w:rsid w:val="00256EF8"/>
    <w:rsid w:val="002628D5"/>
    <w:rsid w:val="00264506"/>
    <w:rsid w:val="002700AE"/>
    <w:rsid w:val="00270F53"/>
    <w:rsid w:val="002716E7"/>
    <w:rsid w:val="002741C6"/>
    <w:rsid w:val="00275BD9"/>
    <w:rsid w:val="0028124D"/>
    <w:rsid w:val="0028575A"/>
    <w:rsid w:val="00285F15"/>
    <w:rsid w:val="0028670B"/>
    <w:rsid w:val="00287FE6"/>
    <w:rsid w:val="0029075C"/>
    <w:rsid w:val="00293401"/>
    <w:rsid w:val="00293EBE"/>
    <w:rsid w:val="002950DD"/>
    <w:rsid w:val="00296355"/>
    <w:rsid w:val="002A226D"/>
    <w:rsid w:val="002A5046"/>
    <w:rsid w:val="002A71EE"/>
    <w:rsid w:val="002A73F0"/>
    <w:rsid w:val="002B4661"/>
    <w:rsid w:val="002B6EF1"/>
    <w:rsid w:val="002C3EEC"/>
    <w:rsid w:val="002C438F"/>
    <w:rsid w:val="002C5708"/>
    <w:rsid w:val="002C5DF3"/>
    <w:rsid w:val="002C7198"/>
    <w:rsid w:val="002D0FC0"/>
    <w:rsid w:val="002D135D"/>
    <w:rsid w:val="002D60B7"/>
    <w:rsid w:val="002D7137"/>
    <w:rsid w:val="002D7646"/>
    <w:rsid w:val="002D76C4"/>
    <w:rsid w:val="002D7BEC"/>
    <w:rsid w:val="002D7D4B"/>
    <w:rsid w:val="002E17FB"/>
    <w:rsid w:val="002E51BC"/>
    <w:rsid w:val="002E60DB"/>
    <w:rsid w:val="002E6C8A"/>
    <w:rsid w:val="002F3EAE"/>
    <w:rsid w:val="002F3F9D"/>
    <w:rsid w:val="002F4016"/>
    <w:rsid w:val="002F43E8"/>
    <w:rsid w:val="002F47D4"/>
    <w:rsid w:val="002F491F"/>
    <w:rsid w:val="002F6565"/>
    <w:rsid w:val="002F7AEF"/>
    <w:rsid w:val="002F7D43"/>
    <w:rsid w:val="00300491"/>
    <w:rsid w:val="003006E4"/>
    <w:rsid w:val="003019F2"/>
    <w:rsid w:val="00302920"/>
    <w:rsid w:val="003042BF"/>
    <w:rsid w:val="00304455"/>
    <w:rsid w:val="00306324"/>
    <w:rsid w:val="0030634E"/>
    <w:rsid w:val="00310A75"/>
    <w:rsid w:val="0031167E"/>
    <w:rsid w:val="0031172A"/>
    <w:rsid w:val="00315F62"/>
    <w:rsid w:val="00320EB3"/>
    <w:rsid w:val="00321A80"/>
    <w:rsid w:val="00322543"/>
    <w:rsid w:val="003239E9"/>
    <w:rsid w:val="00324E78"/>
    <w:rsid w:val="0032597B"/>
    <w:rsid w:val="00325C19"/>
    <w:rsid w:val="00326503"/>
    <w:rsid w:val="00326603"/>
    <w:rsid w:val="00327DA4"/>
    <w:rsid w:val="003306B9"/>
    <w:rsid w:val="00331AFB"/>
    <w:rsid w:val="00331E41"/>
    <w:rsid w:val="003329DF"/>
    <w:rsid w:val="003335A3"/>
    <w:rsid w:val="00333839"/>
    <w:rsid w:val="003369AB"/>
    <w:rsid w:val="00340C2E"/>
    <w:rsid w:val="0034108A"/>
    <w:rsid w:val="00341880"/>
    <w:rsid w:val="003477C3"/>
    <w:rsid w:val="00350895"/>
    <w:rsid w:val="00350E03"/>
    <w:rsid w:val="00351575"/>
    <w:rsid w:val="00351892"/>
    <w:rsid w:val="003542BA"/>
    <w:rsid w:val="003548C3"/>
    <w:rsid w:val="00354B4B"/>
    <w:rsid w:val="00356B72"/>
    <w:rsid w:val="00360286"/>
    <w:rsid w:val="00360A83"/>
    <w:rsid w:val="00360E43"/>
    <w:rsid w:val="00362A11"/>
    <w:rsid w:val="00364DC6"/>
    <w:rsid w:val="00366504"/>
    <w:rsid w:val="00372D56"/>
    <w:rsid w:val="00375CD1"/>
    <w:rsid w:val="003807A5"/>
    <w:rsid w:val="003816C5"/>
    <w:rsid w:val="00382D81"/>
    <w:rsid w:val="00385A29"/>
    <w:rsid w:val="003869DD"/>
    <w:rsid w:val="00391AEE"/>
    <w:rsid w:val="00394B72"/>
    <w:rsid w:val="003955F6"/>
    <w:rsid w:val="00396C6C"/>
    <w:rsid w:val="003A0A84"/>
    <w:rsid w:val="003A3615"/>
    <w:rsid w:val="003A4DE4"/>
    <w:rsid w:val="003A6845"/>
    <w:rsid w:val="003A73E6"/>
    <w:rsid w:val="003A7C6F"/>
    <w:rsid w:val="003B0F5E"/>
    <w:rsid w:val="003B15D6"/>
    <w:rsid w:val="003B188D"/>
    <w:rsid w:val="003B3197"/>
    <w:rsid w:val="003B42F5"/>
    <w:rsid w:val="003B66B4"/>
    <w:rsid w:val="003B67EE"/>
    <w:rsid w:val="003B6845"/>
    <w:rsid w:val="003C0438"/>
    <w:rsid w:val="003C2B49"/>
    <w:rsid w:val="003C4DE2"/>
    <w:rsid w:val="003C7737"/>
    <w:rsid w:val="003D2310"/>
    <w:rsid w:val="003D3423"/>
    <w:rsid w:val="003D5FE4"/>
    <w:rsid w:val="003D6FF8"/>
    <w:rsid w:val="003E20E8"/>
    <w:rsid w:val="003F07B3"/>
    <w:rsid w:val="003F0A84"/>
    <w:rsid w:val="003F12AC"/>
    <w:rsid w:val="003F1C7D"/>
    <w:rsid w:val="003F28AE"/>
    <w:rsid w:val="003F3390"/>
    <w:rsid w:val="003F54BC"/>
    <w:rsid w:val="004011DD"/>
    <w:rsid w:val="004018CC"/>
    <w:rsid w:val="00402A03"/>
    <w:rsid w:val="00402C0C"/>
    <w:rsid w:val="00404411"/>
    <w:rsid w:val="00405872"/>
    <w:rsid w:val="00407A18"/>
    <w:rsid w:val="00407ADB"/>
    <w:rsid w:val="00407EB1"/>
    <w:rsid w:val="00410381"/>
    <w:rsid w:val="00411E0E"/>
    <w:rsid w:val="0041490A"/>
    <w:rsid w:val="00414D2E"/>
    <w:rsid w:val="004157B2"/>
    <w:rsid w:val="0041704C"/>
    <w:rsid w:val="00420769"/>
    <w:rsid w:val="00422409"/>
    <w:rsid w:val="0042343E"/>
    <w:rsid w:val="004249BF"/>
    <w:rsid w:val="0042585A"/>
    <w:rsid w:val="004262C4"/>
    <w:rsid w:val="004269F0"/>
    <w:rsid w:val="00430793"/>
    <w:rsid w:val="004308CC"/>
    <w:rsid w:val="00432CDB"/>
    <w:rsid w:val="00434DAE"/>
    <w:rsid w:val="00434E21"/>
    <w:rsid w:val="00435AC7"/>
    <w:rsid w:val="00435E16"/>
    <w:rsid w:val="00435FDA"/>
    <w:rsid w:val="004412B3"/>
    <w:rsid w:val="00447467"/>
    <w:rsid w:val="00447602"/>
    <w:rsid w:val="004508FB"/>
    <w:rsid w:val="00454004"/>
    <w:rsid w:val="00455A7D"/>
    <w:rsid w:val="004565A3"/>
    <w:rsid w:val="00460FAC"/>
    <w:rsid w:val="00463800"/>
    <w:rsid w:val="00465D79"/>
    <w:rsid w:val="0046729B"/>
    <w:rsid w:val="004735D0"/>
    <w:rsid w:val="004740D0"/>
    <w:rsid w:val="004741D4"/>
    <w:rsid w:val="00475C46"/>
    <w:rsid w:val="004775DA"/>
    <w:rsid w:val="00481AEC"/>
    <w:rsid w:val="0048218E"/>
    <w:rsid w:val="004823B7"/>
    <w:rsid w:val="00482877"/>
    <w:rsid w:val="004837FD"/>
    <w:rsid w:val="00484294"/>
    <w:rsid w:val="00484610"/>
    <w:rsid w:val="004848D4"/>
    <w:rsid w:val="0048500F"/>
    <w:rsid w:val="0048587D"/>
    <w:rsid w:val="0048660F"/>
    <w:rsid w:val="00490253"/>
    <w:rsid w:val="00494B7B"/>
    <w:rsid w:val="00494B7E"/>
    <w:rsid w:val="00495556"/>
    <w:rsid w:val="00496849"/>
    <w:rsid w:val="004A12B9"/>
    <w:rsid w:val="004A6F8D"/>
    <w:rsid w:val="004B0783"/>
    <w:rsid w:val="004B0E9B"/>
    <w:rsid w:val="004B39AC"/>
    <w:rsid w:val="004B4628"/>
    <w:rsid w:val="004B4A87"/>
    <w:rsid w:val="004B5311"/>
    <w:rsid w:val="004B6345"/>
    <w:rsid w:val="004B6351"/>
    <w:rsid w:val="004C5075"/>
    <w:rsid w:val="004C6D39"/>
    <w:rsid w:val="004D4D48"/>
    <w:rsid w:val="004D6864"/>
    <w:rsid w:val="004D6C1C"/>
    <w:rsid w:val="004E08F6"/>
    <w:rsid w:val="004E3FB9"/>
    <w:rsid w:val="004E409B"/>
    <w:rsid w:val="004E502B"/>
    <w:rsid w:val="004E6D45"/>
    <w:rsid w:val="004E7795"/>
    <w:rsid w:val="004F11CC"/>
    <w:rsid w:val="004F4028"/>
    <w:rsid w:val="004F59FB"/>
    <w:rsid w:val="004F625B"/>
    <w:rsid w:val="004F6459"/>
    <w:rsid w:val="00507BFC"/>
    <w:rsid w:val="00510940"/>
    <w:rsid w:val="00510CA5"/>
    <w:rsid w:val="005116C4"/>
    <w:rsid w:val="005142A9"/>
    <w:rsid w:val="0051675A"/>
    <w:rsid w:val="00517C94"/>
    <w:rsid w:val="00520B4E"/>
    <w:rsid w:val="0052136B"/>
    <w:rsid w:val="00522EBE"/>
    <w:rsid w:val="00523F8B"/>
    <w:rsid w:val="00524756"/>
    <w:rsid w:val="00524879"/>
    <w:rsid w:val="00526208"/>
    <w:rsid w:val="00532177"/>
    <w:rsid w:val="00532FE8"/>
    <w:rsid w:val="005359F0"/>
    <w:rsid w:val="00535F8F"/>
    <w:rsid w:val="00537075"/>
    <w:rsid w:val="00540D4F"/>
    <w:rsid w:val="0054117C"/>
    <w:rsid w:val="00542F73"/>
    <w:rsid w:val="005431A1"/>
    <w:rsid w:val="0054547E"/>
    <w:rsid w:val="00546144"/>
    <w:rsid w:val="00550656"/>
    <w:rsid w:val="00550CDE"/>
    <w:rsid w:val="005512A8"/>
    <w:rsid w:val="00553337"/>
    <w:rsid w:val="00553B3C"/>
    <w:rsid w:val="00553E77"/>
    <w:rsid w:val="00554762"/>
    <w:rsid w:val="00554A7E"/>
    <w:rsid w:val="00554D89"/>
    <w:rsid w:val="00555E71"/>
    <w:rsid w:val="00556BCE"/>
    <w:rsid w:val="005601CC"/>
    <w:rsid w:val="005601E9"/>
    <w:rsid w:val="00561FD9"/>
    <w:rsid w:val="005629FC"/>
    <w:rsid w:val="00565F4D"/>
    <w:rsid w:val="005673E6"/>
    <w:rsid w:val="00567838"/>
    <w:rsid w:val="00571849"/>
    <w:rsid w:val="00573273"/>
    <w:rsid w:val="00573D30"/>
    <w:rsid w:val="005754D9"/>
    <w:rsid w:val="00576E18"/>
    <w:rsid w:val="0058092F"/>
    <w:rsid w:val="005829F9"/>
    <w:rsid w:val="005856A9"/>
    <w:rsid w:val="00586659"/>
    <w:rsid w:val="005866CD"/>
    <w:rsid w:val="00586D12"/>
    <w:rsid w:val="00594631"/>
    <w:rsid w:val="005948B4"/>
    <w:rsid w:val="00594C93"/>
    <w:rsid w:val="00596F00"/>
    <w:rsid w:val="00597A75"/>
    <w:rsid w:val="005A0BEB"/>
    <w:rsid w:val="005A2EC8"/>
    <w:rsid w:val="005A3086"/>
    <w:rsid w:val="005A3278"/>
    <w:rsid w:val="005A4AF0"/>
    <w:rsid w:val="005B23B6"/>
    <w:rsid w:val="005B510D"/>
    <w:rsid w:val="005B5360"/>
    <w:rsid w:val="005B55B8"/>
    <w:rsid w:val="005B70FC"/>
    <w:rsid w:val="005C45EF"/>
    <w:rsid w:val="005D354F"/>
    <w:rsid w:val="005D3B82"/>
    <w:rsid w:val="005D3C5A"/>
    <w:rsid w:val="005D4639"/>
    <w:rsid w:val="005D49D3"/>
    <w:rsid w:val="005E1613"/>
    <w:rsid w:val="005E16D6"/>
    <w:rsid w:val="005E6163"/>
    <w:rsid w:val="005E6188"/>
    <w:rsid w:val="005F25BF"/>
    <w:rsid w:val="005F45D3"/>
    <w:rsid w:val="006004DF"/>
    <w:rsid w:val="00602956"/>
    <w:rsid w:val="00602D88"/>
    <w:rsid w:val="00603E3F"/>
    <w:rsid w:val="006059F1"/>
    <w:rsid w:val="00607BC8"/>
    <w:rsid w:val="00607D68"/>
    <w:rsid w:val="00612D0C"/>
    <w:rsid w:val="00613A65"/>
    <w:rsid w:val="00614003"/>
    <w:rsid w:val="00616861"/>
    <w:rsid w:val="0062085A"/>
    <w:rsid w:val="00620F1C"/>
    <w:rsid w:val="00621482"/>
    <w:rsid w:val="00621BBF"/>
    <w:rsid w:val="00622C60"/>
    <w:rsid w:val="00622CA8"/>
    <w:rsid w:val="00627536"/>
    <w:rsid w:val="00633AE0"/>
    <w:rsid w:val="00633E54"/>
    <w:rsid w:val="0063519F"/>
    <w:rsid w:val="00637506"/>
    <w:rsid w:val="00640F69"/>
    <w:rsid w:val="0064188B"/>
    <w:rsid w:val="0064298E"/>
    <w:rsid w:val="006436F4"/>
    <w:rsid w:val="00644A85"/>
    <w:rsid w:val="00644CE9"/>
    <w:rsid w:val="0064673B"/>
    <w:rsid w:val="00647BAA"/>
    <w:rsid w:val="00650816"/>
    <w:rsid w:val="00651242"/>
    <w:rsid w:val="006521A8"/>
    <w:rsid w:val="0065266C"/>
    <w:rsid w:val="00653D6E"/>
    <w:rsid w:val="00655185"/>
    <w:rsid w:val="0065630B"/>
    <w:rsid w:val="00656A61"/>
    <w:rsid w:val="00660BBD"/>
    <w:rsid w:val="00663DC7"/>
    <w:rsid w:val="006652FD"/>
    <w:rsid w:val="00667A1B"/>
    <w:rsid w:val="00667F33"/>
    <w:rsid w:val="00673F21"/>
    <w:rsid w:val="00674F16"/>
    <w:rsid w:val="00677117"/>
    <w:rsid w:val="0068372B"/>
    <w:rsid w:val="00683B6C"/>
    <w:rsid w:val="00683F26"/>
    <w:rsid w:val="00686B6B"/>
    <w:rsid w:val="006934E7"/>
    <w:rsid w:val="00695459"/>
    <w:rsid w:val="00695FAF"/>
    <w:rsid w:val="006972F9"/>
    <w:rsid w:val="006979CB"/>
    <w:rsid w:val="006A111D"/>
    <w:rsid w:val="006A2005"/>
    <w:rsid w:val="006A2814"/>
    <w:rsid w:val="006A629B"/>
    <w:rsid w:val="006A70CF"/>
    <w:rsid w:val="006A7AA3"/>
    <w:rsid w:val="006A7D1A"/>
    <w:rsid w:val="006B2969"/>
    <w:rsid w:val="006B3113"/>
    <w:rsid w:val="006B3231"/>
    <w:rsid w:val="006B386C"/>
    <w:rsid w:val="006B54EC"/>
    <w:rsid w:val="006B54FA"/>
    <w:rsid w:val="006B5CF9"/>
    <w:rsid w:val="006B7967"/>
    <w:rsid w:val="006C06AC"/>
    <w:rsid w:val="006C09CF"/>
    <w:rsid w:val="006C1157"/>
    <w:rsid w:val="006C174C"/>
    <w:rsid w:val="006C1D67"/>
    <w:rsid w:val="006C2910"/>
    <w:rsid w:val="006C6E99"/>
    <w:rsid w:val="006C705F"/>
    <w:rsid w:val="006D19D7"/>
    <w:rsid w:val="006D1FAD"/>
    <w:rsid w:val="006D4895"/>
    <w:rsid w:val="006D5F8A"/>
    <w:rsid w:val="006E0731"/>
    <w:rsid w:val="006E24A3"/>
    <w:rsid w:val="006E2B35"/>
    <w:rsid w:val="006E2C3E"/>
    <w:rsid w:val="006E3296"/>
    <w:rsid w:val="006E4F17"/>
    <w:rsid w:val="006E6EB1"/>
    <w:rsid w:val="006E7537"/>
    <w:rsid w:val="006E7752"/>
    <w:rsid w:val="006F1E9E"/>
    <w:rsid w:val="006F323A"/>
    <w:rsid w:val="006F4296"/>
    <w:rsid w:val="006F46DD"/>
    <w:rsid w:val="006F5468"/>
    <w:rsid w:val="007013C5"/>
    <w:rsid w:val="00701AD2"/>
    <w:rsid w:val="0070237D"/>
    <w:rsid w:val="007041F1"/>
    <w:rsid w:val="0070494D"/>
    <w:rsid w:val="0070496E"/>
    <w:rsid w:val="00705434"/>
    <w:rsid w:val="00705E10"/>
    <w:rsid w:val="007060D9"/>
    <w:rsid w:val="0070777C"/>
    <w:rsid w:val="007078DE"/>
    <w:rsid w:val="00707E86"/>
    <w:rsid w:val="0071419B"/>
    <w:rsid w:val="00714744"/>
    <w:rsid w:val="00714C01"/>
    <w:rsid w:val="0072506C"/>
    <w:rsid w:val="007254D5"/>
    <w:rsid w:val="00725547"/>
    <w:rsid w:val="007255C9"/>
    <w:rsid w:val="0072677B"/>
    <w:rsid w:val="00727815"/>
    <w:rsid w:val="0073520C"/>
    <w:rsid w:val="00735ADA"/>
    <w:rsid w:val="00735C97"/>
    <w:rsid w:val="00736BA5"/>
    <w:rsid w:val="00740EF1"/>
    <w:rsid w:val="007410C7"/>
    <w:rsid w:val="00741AA8"/>
    <w:rsid w:val="0074346C"/>
    <w:rsid w:val="00743BB7"/>
    <w:rsid w:val="00744A0B"/>
    <w:rsid w:val="007452B0"/>
    <w:rsid w:val="00751256"/>
    <w:rsid w:val="00751C38"/>
    <w:rsid w:val="00753544"/>
    <w:rsid w:val="0075457D"/>
    <w:rsid w:val="007552D5"/>
    <w:rsid w:val="007560A4"/>
    <w:rsid w:val="007572DC"/>
    <w:rsid w:val="00757B57"/>
    <w:rsid w:val="00760318"/>
    <w:rsid w:val="00761D2F"/>
    <w:rsid w:val="0076356D"/>
    <w:rsid w:val="007748D1"/>
    <w:rsid w:val="00775691"/>
    <w:rsid w:val="00776A52"/>
    <w:rsid w:val="00776BB5"/>
    <w:rsid w:val="007813EF"/>
    <w:rsid w:val="0078147A"/>
    <w:rsid w:val="007826A3"/>
    <w:rsid w:val="0078439D"/>
    <w:rsid w:val="00787924"/>
    <w:rsid w:val="00791E67"/>
    <w:rsid w:val="0079342A"/>
    <w:rsid w:val="00793FCA"/>
    <w:rsid w:val="00797F08"/>
    <w:rsid w:val="007A0017"/>
    <w:rsid w:val="007A1A58"/>
    <w:rsid w:val="007A1BDB"/>
    <w:rsid w:val="007A201F"/>
    <w:rsid w:val="007A34DB"/>
    <w:rsid w:val="007A3A70"/>
    <w:rsid w:val="007A53BD"/>
    <w:rsid w:val="007A6E22"/>
    <w:rsid w:val="007B00EE"/>
    <w:rsid w:val="007B1924"/>
    <w:rsid w:val="007B201A"/>
    <w:rsid w:val="007B30CF"/>
    <w:rsid w:val="007B4696"/>
    <w:rsid w:val="007B49E1"/>
    <w:rsid w:val="007B7AB3"/>
    <w:rsid w:val="007B7B2F"/>
    <w:rsid w:val="007C11BD"/>
    <w:rsid w:val="007C2747"/>
    <w:rsid w:val="007C3536"/>
    <w:rsid w:val="007C78AB"/>
    <w:rsid w:val="007D223F"/>
    <w:rsid w:val="007D22C3"/>
    <w:rsid w:val="007D26BB"/>
    <w:rsid w:val="007D320E"/>
    <w:rsid w:val="007D3839"/>
    <w:rsid w:val="007D562A"/>
    <w:rsid w:val="007D67EA"/>
    <w:rsid w:val="007D6E34"/>
    <w:rsid w:val="007D7A24"/>
    <w:rsid w:val="007E020A"/>
    <w:rsid w:val="007E1462"/>
    <w:rsid w:val="007E242F"/>
    <w:rsid w:val="007E5A47"/>
    <w:rsid w:val="007F088E"/>
    <w:rsid w:val="007F129C"/>
    <w:rsid w:val="007F25B9"/>
    <w:rsid w:val="007F2860"/>
    <w:rsid w:val="007F3455"/>
    <w:rsid w:val="007F50DD"/>
    <w:rsid w:val="007F6921"/>
    <w:rsid w:val="008013CB"/>
    <w:rsid w:val="00802E0C"/>
    <w:rsid w:val="00805E88"/>
    <w:rsid w:val="00806683"/>
    <w:rsid w:val="0080799C"/>
    <w:rsid w:val="00813E0F"/>
    <w:rsid w:val="00820325"/>
    <w:rsid w:val="00824A11"/>
    <w:rsid w:val="008266BC"/>
    <w:rsid w:val="00826C0E"/>
    <w:rsid w:val="008315C1"/>
    <w:rsid w:val="00832308"/>
    <w:rsid w:val="00833FFD"/>
    <w:rsid w:val="0083427D"/>
    <w:rsid w:val="0083509B"/>
    <w:rsid w:val="0083691F"/>
    <w:rsid w:val="008406F1"/>
    <w:rsid w:val="00841081"/>
    <w:rsid w:val="00842967"/>
    <w:rsid w:val="0084624A"/>
    <w:rsid w:val="0084745F"/>
    <w:rsid w:val="00847463"/>
    <w:rsid w:val="008476D6"/>
    <w:rsid w:val="00850DC5"/>
    <w:rsid w:val="00851752"/>
    <w:rsid w:val="008519A1"/>
    <w:rsid w:val="00852A7B"/>
    <w:rsid w:val="008551C2"/>
    <w:rsid w:val="00855F97"/>
    <w:rsid w:val="00856986"/>
    <w:rsid w:val="00867C82"/>
    <w:rsid w:val="00871234"/>
    <w:rsid w:val="008727FE"/>
    <w:rsid w:val="00875A7F"/>
    <w:rsid w:val="008779D9"/>
    <w:rsid w:val="00877FA2"/>
    <w:rsid w:val="00880110"/>
    <w:rsid w:val="00880947"/>
    <w:rsid w:val="00882027"/>
    <w:rsid w:val="00882BB1"/>
    <w:rsid w:val="0088330B"/>
    <w:rsid w:val="00884D2E"/>
    <w:rsid w:val="0088716F"/>
    <w:rsid w:val="008874DA"/>
    <w:rsid w:val="00887D43"/>
    <w:rsid w:val="008963E8"/>
    <w:rsid w:val="00897120"/>
    <w:rsid w:val="0089714B"/>
    <w:rsid w:val="008A02CE"/>
    <w:rsid w:val="008A06DF"/>
    <w:rsid w:val="008A2E40"/>
    <w:rsid w:val="008A312F"/>
    <w:rsid w:val="008A381D"/>
    <w:rsid w:val="008A5088"/>
    <w:rsid w:val="008A64B5"/>
    <w:rsid w:val="008B2634"/>
    <w:rsid w:val="008B34F3"/>
    <w:rsid w:val="008B3B13"/>
    <w:rsid w:val="008B60FA"/>
    <w:rsid w:val="008B677C"/>
    <w:rsid w:val="008B6D42"/>
    <w:rsid w:val="008C0A6E"/>
    <w:rsid w:val="008C187A"/>
    <w:rsid w:val="008C2EFB"/>
    <w:rsid w:val="008C3675"/>
    <w:rsid w:val="008C541A"/>
    <w:rsid w:val="008C696D"/>
    <w:rsid w:val="008D0BEB"/>
    <w:rsid w:val="008D0C44"/>
    <w:rsid w:val="008D26A1"/>
    <w:rsid w:val="008D3198"/>
    <w:rsid w:val="008D4B3F"/>
    <w:rsid w:val="008E1424"/>
    <w:rsid w:val="008E1668"/>
    <w:rsid w:val="008E1F86"/>
    <w:rsid w:val="008E3FF6"/>
    <w:rsid w:val="008F45C4"/>
    <w:rsid w:val="008F62B6"/>
    <w:rsid w:val="00901567"/>
    <w:rsid w:val="00901855"/>
    <w:rsid w:val="00902D2F"/>
    <w:rsid w:val="009036BC"/>
    <w:rsid w:val="00903824"/>
    <w:rsid w:val="00904137"/>
    <w:rsid w:val="00913304"/>
    <w:rsid w:val="0091452C"/>
    <w:rsid w:val="00914735"/>
    <w:rsid w:val="00915D41"/>
    <w:rsid w:val="0092228E"/>
    <w:rsid w:val="009235B6"/>
    <w:rsid w:val="009246B6"/>
    <w:rsid w:val="0093052D"/>
    <w:rsid w:val="009313AA"/>
    <w:rsid w:val="009319A9"/>
    <w:rsid w:val="009331FF"/>
    <w:rsid w:val="00933C1C"/>
    <w:rsid w:val="00934EF5"/>
    <w:rsid w:val="0093551F"/>
    <w:rsid w:val="009366AB"/>
    <w:rsid w:val="009368A3"/>
    <w:rsid w:val="00936D38"/>
    <w:rsid w:val="0093771D"/>
    <w:rsid w:val="00940B28"/>
    <w:rsid w:val="00942829"/>
    <w:rsid w:val="00943FA6"/>
    <w:rsid w:val="009446F6"/>
    <w:rsid w:val="00945DD6"/>
    <w:rsid w:val="00947E69"/>
    <w:rsid w:val="00950346"/>
    <w:rsid w:val="00950A04"/>
    <w:rsid w:val="00950B21"/>
    <w:rsid w:val="00952001"/>
    <w:rsid w:val="00952B11"/>
    <w:rsid w:val="009537BA"/>
    <w:rsid w:val="00953866"/>
    <w:rsid w:val="00953BE9"/>
    <w:rsid w:val="00954CC2"/>
    <w:rsid w:val="00956D07"/>
    <w:rsid w:val="00957BCA"/>
    <w:rsid w:val="00961C50"/>
    <w:rsid w:val="00964282"/>
    <w:rsid w:val="00965D7F"/>
    <w:rsid w:val="00970AEE"/>
    <w:rsid w:val="00970F5F"/>
    <w:rsid w:val="0097118C"/>
    <w:rsid w:val="00971322"/>
    <w:rsid w:val="0097149C"/>
    <w:rsid w:val="0097150F"/>
    <w:rsid w:val="00973295"/>
    <w:rsid w:val="00973C23"/>
    <w:rsid w:val="00973DEE"/>
    <w:rsid w:val="009748B6"/>
    <w:rsid w:val="009748BF"/>
    <w:rsid w:val="00975FC0"/>
    <w:rsid w:val="00976F3D"/>
    <w:rsid w:val="00983E1B"/>
    <w:rsid w:val="0098745E"/>
    <w:rsid w:val="00991A77"/>
    <w:rsid w:val="00992975"/>
    <w:rsid w:val="009949C9"/>
    <w:rsid w:val="00994DA2"/>
    <w:rsid w:val="00996C5E"/>
    <w:rsid w:val="009971B8"/>
    <w:rsid w:val="00997804"/>
    <w:rsid w:val="009A02BE"/>
    <w:rsid w:val="009A1C7F"/>
    <w:rsid w:val="009A3AC7"/>
    <w:rsid w:val="009A4A9E"/>
    <w:rsid w:val="009A50FD"/>
    <w:rsid w:val="009A5BBC"/>
    <w:rsid w:val="009A7437"/>
    <w:rsid w:val="009B031B"/>
    <w:rsid w:val="009B341B"/>
    <w:rsid w:val="009B5632"/>
    <w:rsid w:val="009C1547"/>
    <w:rsid w:val="009C4CBF"/>
    <w:rsid w:val="009C63B9"/>
    <w:rsid w:val="009D12A9"/>
    <w:rsid w:val="009D19E2"/>
    <w:rsid w:val="009D211D"/>
    <w:rsid w:val="009D5D03"/>
    <w:rsid w:val="009E1343"/>
    <w:rsid w:val="009E25E1"/>
    <w:rsid w:val="009F471F"/>
    <w:rsid w:val="009F664E"/>
    <w:rsid w:val="00A0740B"/>
    <w:rsid w:val="00A1029A"/>
    <w:rsid w:val="00A10DCB"/>
    <w:rsid w:val="00A1156A"/>
    <w:rsid w:val="00A1173F"/>
    <w:rsid w:val="00A12378"/>
    <w:rsid w:val="00A24741"/>
    <w:rsid w:val="00A2490B"/>
    <w:rsid w:val="00A26CC3"/>
    <w:rsid w:val="00A320E5"/>
    <w:rsid w:val="00A3339D"/>
    <w:rsid w:val="00A35097"/>
    <w:rsid w:val="00A40A08"/>
    <w:rsid w:val="00A4145D"/>
    <w:rsid w:val="00A41DA1"/>
    <w:rsid w:val="00A4266E"/>
    <w:rsid w:val="00A4325F"/>
    <w:rsid w:val="00A43BF7"/>
    <w:rsid w:val="00A4443B"/>
    <w:rsid w:val="00A44F43"/>
    <w:rsid w:val="00A4553C"/>
    <w:rsid w:val="00A45687"/>
    <w:rsid w:val="00A45C75"/>
    <w:rsid w:val="00A46B7A"/>
    <w:rsid w:val="00A53BF6"/>
    <w:rsid w:val="00A5511B"/>
    <w:rsid w:val="00A5594F"/>
    <w:rsid w:val="00A61858"/>
    <w:rsid w:val="00A61CA6"/>
    <w:rsid w:val="00A62223"/>
    <w:rsid w:val="00A62C91"/>
    <w:rsid w:val="00A65222"/>
    <w:rsid w:val="00A6617B"/>
    <w:rsid w:val="00A67A2C"/>
    <w:rsid w:val="00A70588"/>
    <w:rsid w:val="00A72019"/>
    <w:rsid w:val="00A7276F"/>
    <w:rsid w:val="00A73BFF"/>
    <w:rsid w:val="00A73DC0"/>
    <w:rsid w:val="00A7643B"/>
    <w:rsid w:val="00A80479"/>
    <w:rsid w:val="00A8386C"/>
    <w:rsid w:val="00A839E2"/>
    <w:rsid w:val="00A869D2"/>
    <w:rsid w:val="00A87E90"/>
    <w:rsid w:val="00A90941"/>
    <w:rsid w:val="00A90B98"/>
    <w:rsid w:val="00A90BF7"/>
    <w:rsid w:val="00A91BDD"/>
    <w:rsid w:val="00A91ECF"/>
    <w:rsid w:val="00A94A6E"/>
    <w:rsid w:val="00A95681"/>
    <w:rsid w:val="00A97804"/>
    <w:rsid w:val="00AA0FD1"/>
    <w:rsid w:val="00AA2651"/>
    <w:rsid w:val="00AA3B60"/>
    <w:rsid w:val="00AB0D0D"/>
    <w:rsid w:val="00AB0DC8"/>
    <w:rsid w:val="00AB294B"/>
    <w:rsid w:val="00AB3034"/>
    <w:rsid w:val="00AB41A1"/>
    <w:rsid w:val="00AB73BB"/>
    <w:rsid w:val="00AB7A1B"/>
    <w:rsid w:val="00AC1DE5"/>
    <w:rsid w:val="00AC32E5"/>
    <w:rsid w:val="00AC3646"/>
    <w:rsid w:val="00AC64B9"/>
    <w:rsid w:val="00AC6BFC"/>
    <w:rsid w:val="00AC7D0A"/>
    <w:rsid w:val="00AC7D61"/>
    <w:rsid w:val="00AD0B3A"/>
    <w:rsid w:val="00AD5E9F"/>
    <w:rsid w:val="00AD76C7"/>
    <w:rsid w:val="00AE120D"/>
    <w:rsid w:val="00AE2F82"/>
    <w:rsid w:val="00AE43DE"/>
    <w:rsid w:val="00AE4F21"/>
    <w:rsid w:val="00AE61CB"/>
    <w:rsid w:val="00AF0E56"/>
    <w:rsid w:val="00AF2380"/>
    <w:rsid w:val="00AF4C3F"/>
    <w:rsid w:val="00B01A20"/>
    <w:rsid w:val="00B13C36"/>
    <w:rsid w:val="00B147DB"/>
    <w:rsid w:val="00B16DE6"/>
    <w:rsid w:val="00B22479"/>
    <w:rsid w:val="00B22F2B"/>
    <w:rsid w:val="00B308BF"/>
    <w:rsid w:val="00B30AE5"/>
    <w:rsid w:val="00B33FFC"/>
    <w:rsid w:val="00B37CA6"/>
    <w:rsid w:val="00B40E67"/>
    <w:rsid w:val="00B42965"/>
    <w:rsid w:val="00B4340C"/>
    <w:rsid w:val="00B43D1E"/>
    <w:rsid w:val="00B44B30"/>
    <w:rsid w:val="00B44E24"/>
    <w:rsid w:val="00B45017"/>
    <w:rsid w:val="00B453D5"/>
    <w:rsid w:val="00B45DD7"/>
    <w:rsid w:val="00B46E00"/>
    <w:rsid w:val="00B5413D"/>
    <w:rsid w:val="00B543EE"/>
    <w:rsid w:val="00B55185"/>
    <w:rsid w:val="00B563F8"/>
    <w:rsid w:val="00B57CE6"/>
    <w:rsid w:val="00B6159D"/>
    <w:rsid w:val="00B61D8C"/>
    <w:rsid w:val="00B62931"/>
    <w:rsid w:val="00B67050"/>
    <w:rsid w:val="00B711D7"/>
    <w:rsid w:val="00B71C9D"/>
    <w:rsid w:val="00B7410F"/>
    <w:rsid w:val="00B7414B"/>
    <w:rsid w:val="00B7567B"/>
    <w:rsid w:val="00B76AF2"/>
    <w:rsid w:val="00B800D9"/>
    <w:rsid w:val="00B946E8"/>
    <w:rsid w:val="00B9488E"/>
    <w:rsid w:val="00B95017"/>
    <w:rsid w:val="00B961BA"/>
    <w:rsid w:val="00B97622"/>
    <w:rsid w:val="00B97D41"/>
    <w:rsid w:val="00BA1471"/>
    <w:rsid w:val="00BA5C20"/>
    <w:rsid w:val="00BA7E35"/>
    <w:rsid w:val="00BB1DDB"/>
    <w:rsid w:val="00BB23AD"/>
    <w:rsid w:val="00BB2FF1"/>
    <w:rsid w:val="00BB3089"/>
    <w:rsid w:val="00BB308E"/>
    <w:rsid w:val="00BB54F0"/>
    <w:rsid w:val="00BB5939"/>
    <w:rsid w:val="00BB5BCF"/>
    <w:rsid w:val="00BB5FBF"/>
    <w:rsid w:val="00BB6F0D"/>
    <w:rsid w:val="00BC19A8"/>
    <w:rsid w:val="00BC3C8C"/>
    <w:rsid w:val="00BD08C4"/>
    <w:rsid w:val="00BD4E96"/>
    <w:rsid w:val="00BE1B18"/>
    <w:rsid w:val="00BE3298"/>
    <w:rsid w:val="00BE537C"/>
    <w:rsid w:val="00BE5D11"/>
    <w:rsid w:val="00BE60D7"/>
    <w:rsid w:val="00BE7768"/>
    <w:rsid w:val="00BF0F30"/>
    <w:rsid w:val="00BF1114"/>
    <w:rsid w:val="00BF5099"/>
    <w:rsid w:val="00BF5435"/>
    <w:rsid w:val="00BF643A"/>
    <w:rsid w:val="00C003FC"/>
    <w:rsid w:val="00C0474D"/>
    <w:rsid w:val="00C05261"/>
    <w:rsid w:val="00C053DA"/>
    <w:rsid w:val="00C05E24"/>
    <w:rsid w:val="00C06284"/>
    <w:rsid w:val="00C076AC"/>
    <w:rsid w:val="00C07CBF"/>
    <w:rsid w:val="00C1233B"/>
    <w:rsid w:val="00C1414A"/>
    <w:rsid w:val="00C14DE5"/>
    <w:rsid w:val="00C151A9"/>
    <w:rsid w:val="00C1676F"/>
    <w:rsid w:val="00C17241"/>
    <w:rsid w:val="00C17C02"/>
    <w:rsid w:val="00C2084B"/>
    <w:rsid w:val="00C22000"/>
    <w:rsid w:val="00C22ED9"/>
    <w:rsid w:val="00C245BA"/>
    <w:rsid w:val="00C24B07"/>
    <w:rsid w:val="00C33337"/>
    <w:rsid w:val="00C333D8"/>
    <w:rsid w:val="00C34D8B"/>
    <w:rsid w:val="00C360B4"/>
    <w:rsid w:val="00C4363F"/>
    <w:rsid w:val="00C45FD2"/>
    <w:rsid w:val="00C47A1F"/>
    <w:rsid w:val="00C5231C"/>
    <w:rsid w:val="00C53C79"/>
    <w:rsid w:val="00C56A41"/>
    <w:rsid w:val="00C61EAE"/>
    <w:rsid w:val="00C6287A"/>
    <w:rsid w:val="00C64331"/>
    <w:rsid w:val="00C6698A"/>
    <w:rsid w:val="00C66EC3"/>
    <w:rsid w:val="00C732C2"/>
    <w:rsid w:val="00C7333B"/>
    <w:rsid w:val="00C73898"/>
    <w:rsid w:val="00C7530C"/>
    <w:rsid w:val="00C75707"/>
    <w:rsid w:val="00C75A8D"/>
    <w:rsid w:val="00C77E79"/>
    <w:rsid w:val="00C8209D"/>
    <w:rsid w:val="00C82A63"/>
    <w:rsid w:val="00C84229"/>
    <w:rsid w:val="00C84FFE"/>
    <w:rsid w:val="00C86038"/>
    <w:rsid w:val="00C9172C"/>
    <w:rsid w:val="00C91FE1"/>
    <w:rsid w:val="00C93EEB"/>
    <w:rsid w:val="00C952FE"/>
    <w:rsid w:val="00C95311"/>
    <w:rsid w:val="00C96CF9"/>
    <w:rsid w:val="00C971A6"/>
    <w:rsid w:val="00C976B8"/>
    <w:rsid w:val="00CA1FAF"/>
    <w:rsid w:val="00CA3FD5"/>
    <w:rsid w:val="00CB2229"/>
    <w:rsid w:val="00CB27C4"/>
    <w:rsid w:val="00CB7164"/>
    <w:rsid w:val="00CC1368"/>
    <w:rsid w:val="00CC6291"/>
    <w:rsid w:val="00CC7025"/>
    <w:rsid w:val="00CD020B"/>
    <w:rsid w:val="00CD1263"/>
    <w:rsid w:val="00CD4015"/>
    <w:rsid w:val="00CD4134"/>
    <w:rsid w:val="00CD435B"/>
    <w:rsid w:val="00CD5C59"/>
    <w:rsid w:val="00CD632B"/>
    <w:rsid w:val="00CD6E56"/>
    <w:rsid w:val="00CD70C4"/>
    <w:rsid w:val="00CE0B11"/>
    <w:rsid w:val="00CE1FE3"/>
    <w:rsid w:val="00CE31CE"/>
    <w:rsid w:val="00CE333E"/>
    <w:rsid w:val="00CE3C87"/>
    <w:rsid w:val="00CE3D03"/>
    <w:rsid w:val="00CE4C6D"/>
    <w:rsid w:val="00CE4C94"/>
    <w:rsid w:val="00CE4D7B"/>
    <w:rsid w:val="00CE67CA"/>
    <w:rsid w:val="00CE79F1"/>
    <w:rsid w:val="00CF0054"/>
    <w:rsid w:val="00CF1226"/>
    <w:rsid w:val="00CF3502"/>
    <w:rsid w:val="00CF3EC1"/>
    <w:rsid w:val="00CF4E18"/>
    <w:rsid w:val="00D0090F"/>
    <w:rsid w:val="00D00922"/>
    <w:rsid w:val="00D0181A"/>
    <w:rsid w:val="00D02454"/>
    <w:rsid w:val="00D033C1"/>
    <w:rsid w:val="00D05BCD"/>
    <w:rsid w:val="00D05F4E"/>
    <w:rsid w:val="00D06C12"/>
    <w:rsid w:val="00D13BCB"/>
    <w:rsid w:val="00D13F16"/>
    <w:rsid w:val="00D15064"/>
    <w:rsid w:val="00D16DB0"/>
    <w:rsid w:val="00D17713"/>
    <w:rsid w:val="00D22DDD"/>
    <w:rsid w:val="00D23BC8"/>
    <w:rsid w:val="00D24B61"/>
    <w:rsid w:val="00D24C5F"/>
    <w:rsid w:val="00D24DB9"/>
    <w:rsid w:val="00D2532A"/>
    <w:rsid w:val="00D3062F"/>
    <w:rsid w:val="00D30FCD"/>
    <w:rsid w:val="00D40C15"/>
    <w:rsid w:val="00D45B2F"/>
    <w:rsid w:val="00D462ED"/>
    <w:rsid w:val="00D50610"/>
    <w:rsid w:val="00D50E33"/>
    <w:rsid w:val="00D56E49"/>
    <w:rsid w:val="00D574A4"/>
    <w:rsid w:val="00D60E35"/>
    <w:rsid w:val="00D617C7"/>
    <w:rsid w:val="00D61987"/>
    <w:rsid w:val="00D6461E"/>
    <w:rsid w:val="00D65BE8"/>
    <w:rsid w:val="00D67D51"/>
    <w:rsid w:val="00D67F2D"/>
    <w:rsid w:val="00D751B7"/>
    <w:rsid w:val="00D7576B"/>
    <w:rsid w:val="00D75A24"/>
    <w:rsid w:val="00D76C43"/>
    <w:rsid w:val="00D813D4"/>
    <w:rsid w:val="00D823B5"/>
    <w:rsid w:val="00D82624"/>
    <w:rsid w:val="00D83A39"/>
    <w:rsid w:val="00D8626A"/>
    <w:rsid w:val="00D905C3"/>
    <w:rsid w:val="00D9355F"/>
    <w:rsid w:val="00D94533"/>
    <w:rsid w:val="00D94C42"/>
    <w:rsid w:val="00D9560E"/>
    <w:rsid w:val="00D968BD"/>
    <w:rsid w:val="00DA0FBA"/>
    <w:rsid w:val="00DA111A"/>
    <w:rsid w:val="00DA3075"/>
    <w:rsid w:val="00DA310E"/>
    <w:rsid w:val="00DA321D"/>
    <w:rsid w:val="00DA6C40"/>
    <w:rsid w:val="00DA6CCB"/>
    <w:rsid w:val="00DA7A4D"/>
    <w:rsid w:val="00DB06F7"/>
    <w:rsid w:val="00DB28C9"/>
    <w:rsid w:val="00DB57E1"/>
    <w:rsid w:val="00DB6BBB"/>
    <w:rsid w:val="00DB7F72"/>
    <w:rsid w:val="00DC2799"/>
    <w:rsid w:val="00DC5442"/>
    <w:rsid w:val="00DC5F38"/>
    <w:rsid w:val="00DC61DE"/>
    <w:rsid w:val="00DC77EE"/>
    <w:rsid w:val="00DD0348"/>
    <w:rsid w:val="00DD1AA7"/>
    <w:rsid w:val="00DD372B"/>
    <w:rsid w:val="00DE22E5"/>
    <w:rsid w:val="00DE30F3"/>
    <w:rsid w:val="00DE3403"/>
    <w:rsid w:val="00DE5CCC"/>
    <w:rsid w:val="00DE62F2"/>
    <w:rsid w:val="00DF0FB6"/>
    <w:rsid w:val="00DF212C"/>
    <w:rsid w:val="00DF3C2D"/>
    <w:rsid w:val="00DF4176"/>
    <w:rsid w:val="00DF63BF"/>
    <w:rsid w:val="00DF7675"/>
    <w:rsid w:val="00DF7778"/>
    <w:rsid w:val="00DF7D72"/>
    <w:rsid w:val="00E04980"/>
    <w:rsid w:val="00E053AC"/>
    <w:rsid w:val="00E07665"/>
    <w:rsid w:val="00E10066"/>
    <w:rsid w:val="00E11037"/>
    <w:rsid w:val="00E1419B"/>
    <w:rsid w:val="00E1583D"/>
    <w:rsid w:val="00E22D8E"/>
    <w:rsid w:val="00E238CA"/>
    <w:rsid w:val="00E25231"/>
    <w:rsid w:val="00E30218"/>
    <w:rsid w:val="00E30CC3"/>
    <w:rsid w:val="00E32E6B"/>
    <w:rsid w:val="00E35AEA"/>
    <w:rsid w:val="00E35FA5"/>
    <w:rsid w:val="00E370A2"/>
    <w:rsid w:val="00E40011"/>
    <w:rsid w:val="00E42232"/>
    <w:rsid w:val="00E46903"/>
    <w:rsid w:val="00E46B1E"/>
    <w:rsid w:val="00E52F6E"/>
    <w:rsid w:val="00E54704"/>
    <w:rsid w:val="00E62725"/>
    <w:rsid w:val="00E64563"/>
    <w:rsid w:val="00E6478C"/>
    <w:rsid w:val="00E66D42"/>
    <w:rsid w:val="00E67B4D"/>
    <w:rsid w:val="00E70EA7"/>
    <w:rsid w:val="00E73727"/>
    <w:rsid w:val="00E80EDC"/>
    <w:rsid w:val="00E82B63"/>
    <w:rsid w:val="00E82CFD"/>
    <w:rsid w:val="00E8366F"/>
    <w:rsid w:val="00E8368C"/>
    <w:rsid w:val="00E83C53"/>
    <w:rsid w:val="00E851AC"/>
    <w:rsid w:val="00E851B4"/>
    <w:rsid w:val="00E8681C"/>
    <w:rsid w:val="00E874E0"/>
    <w:rsid w:val="00E87CFF"/>
    <w:rsid w:val="00E90855"/>
    <w:rsid w:val="00E908A3"/>
    <w:rsid w:val="00E91FBB"/>
    <w:rsid w:val="00E91FDC"/>
    <w:rsid w:val="00E93045"/>
    <w:rsid w:val="00E9308F"/>
    <w:rsid w:val="00E94427"/>
    <w:rsid w:val="00E9599A"/>
    <w:rsid w:val="00EA2281"/>
    <w:rsid w:val="00EA4AEB"/>
    <w:rsid w:val="00EA77AF"/>
    <w:rsid w:val="00EB14D5"/>
    <w:rsid w:val="00EB1AB4"/>
    <w:rsid w:val="00EB2DB7"/>
    <w:rsid w:val="00EB440D"/>
    <w:rsid w:val="00EB46F9"/>
    <w:rsid w:val="00EB4FD3"/>
    <w:rsid w:val="00EB5019"/>
    <w:rsid w:val="00EB653F"/>
    <w:rsid w:val="00EC060A"/>
    <w:rsid w:val="00EC2C51"/>
    <w:rsid w:val="00ED0DD2"/>
    <w:rsid w:val="00ED22EC"/>
    <w:rsid w:val="00ED504F"/>
    <w:rsid w:val="00ED6C23"/>
    <w:rsid w:val="00EE04DD"/>
    <w:rsid w:val="00EE320B"/>
    <w:rsid w:val="00EE4475"/>
    <w:rsid w:val="00EF081C"/>
    <w:rsid w:val="00EF0F3E"/>
    <w:rsid w:val="00EF4AD2"/>
    <w:rsid w:val="00EF6E70"/>
    <w:rsid w:val="00EF79AE"/>
    <w:rsid w:val="00F02CE9"/>
    <w:rsid w:val="00F02CEB"/>
    <w:rsid w:val="00F03894"/>
    <w:rsid w:val="00F062D9"/>
    <w:rsid w:val="00F127D5"/>
    <w:rsid w:val="00F12855"/>
    <w:rsid w:val="00F13E51"/>
    <w:rsid w:val="00F20CB4"/>
    <w:rsid w:val="00F2169D"/>
    <w:rsid w:val="00F21ED5"/>
    <w:rsid w:val="00F22208"/>
    <w:rsid w:val="00F2236D"/>
    <w:rsid w:val="00F2569F"/>
    <w:rsid w:val="00F25BF0"/>
    <w:rsid w:val="00F262C4"/>
    <w:rsid w:val="00F32ADF"/>
    <w:rsid w:val="00F34DEE"/>
    <w:rsid w:val="00F35B2C"/>
    <w:rsid w:val="00F46F84"/>
    <w:rsid w:val="00F55C97"/>
    <w:rsid w:val="00F55FA1"/>
    <w:rsid w:val="00F5675C"/>
    <w:rsid w:val="00F6381B"/>
    <w:rsid w:val="00F63FF2"/>
    <w:rsid w:val="00F64139"/>
    <w:rsid w:val="00F64351"/>
    <w:rsid w:val="00F65F98"/>
    <w:rsid w:val="00F704C0"/>
    <w:rsid w:val="00F73B3A"/>
    <w:rsid w:val="00F80072"/>
    <w:rsid w:val="00F805BB"/>
    <w:rsid w:val="00F838A6"/>
    <w:rsid w:val="00F84983"/>
    <w:rsid w:val="00F851BD"/>
    <w:rsid w:val="00F869EA"/>
    <w:rsid w:val="00F93093"/>
    <w:rsid w:val="00F94688"/>
    <w:rsid w:val="00FA283E"/>
    <w:rsid w:val="00FA3AE6"/>
    <w:rsid w:val="00FA4513"/>
    <w:rsid w:val="00FA45AE"/>
    <w:rsid w:val="00FA73D9"/>
    <w:rsid w:val="00FA7AD0"/>
    <w:rsid w:val="00FA7CB9"/>
    <w:rsid w:val="00FB0316"/>
    <w:rsid w:val="00FB0CAC"/>
    <w:rsid w:val="00FB24F2"/>
    <w:rsid w:val="00FB27BF"/>
    <w:rsid w:val="00FB38E5"/>
    <w:rsid w:val="00FB72C0"/>
    <w:rsid w:val="00FB7736"/>
    <w:rsid w:val="00FC15CA"/>
    <w:rsid w:val="00FC34E9"/>
    <w:rsid w:val="00FC3798"/>
    <w:rsid w:val="00FC42AF"/>
    <w:rsid w:val="00FC4B8A"/>
    <w:rsid w:val="00FC4C1F"/>
    <w:rsid w:val="00FC6CFE"/>
    <w:rsid w:val="00FC70D3"/>
    <w:rsid w:val="00FC72C4"/>
    <w:rsid w:val="00FD1A30"/>
    <w:rsid w:val="00FD1CF4"/>
    <w:rsid w:val="00FD2C25"/>
    <w:rsid w:val="00FD5B0B"/>
    <w:rsid w:val="00FD78BE"/>
    <w:rsid w:val="00FD7BFB"/>
    <w:rsid w:val="00FE1364"/>
    <w:rsid w:val="00FE1508"/>
    <w:rsid w:val="00FE4676"/>
    <w:rsid w:val="00FE48DB"/>
    <w:rsid w:val="00FE4D46"/>
    <w:rsid w:val="00FE4F5B"/>
    <w:rsid w:val="00FE4F8A"/>
    <w:rsid w:val="00FE5885"/>
    <w:rsid w:val="00FF1005"/>
    <w:rsid w:val="00FF3451"/>
    <w:rsid w:val="00FF421D"/>
    <w:rsid w:val="00FF43DF"/>
    <w:rsid w:val="00FF76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217A84C-F5BE-4C01-BCE6-11228236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75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B800D9"/>
    <w:pPr>
      <w:keepNext/>
      <w:keepLines/>
      <w:spacing w:before="480"/>
      <w:ind w:left="794" w:hanging="794"/>
      <w:outlineLvl w:val="0"/>
    </w:pPr>
    <w:rPr>
      <w:b/>
    </w:rPr>
  </w:style>
  <w:style w:type="paragraph" w:styleId="Heading2">
    <w:name w:val="heading 2"/>
    <w:basedOn w:val="Heading1"/>
    <w:next w:val="Normal"/>
    <w:qFormat/>
    <w:rsid w:val="00B800D9"/>
    <w:pPr>
      <w:spacing w:before="320"/>
      <w:outlineLvl w:val="1"/>
    </w:pPr>
  </w:style>
  <w:style w:type="paragraph" w:styleId="Heading3">
    <w:name w:val="heading 3"/>
    <w:basedOn w:val="Heading1"/>
    <w:next w:val="Normal"/>
    <w:qFormat/>
    <w:rsid w:val="00B800D9"/>
    <w:pPr>
      <w:spacing w:before="200"/>
      <w:outlineLvl w:val="2"/>
    </w:pPr>
  </w:style>
  <w:style w:type="paragraph" w:styleId="Heading4">
    <w:name w:val="heading 4"/>
    <w:basedOn w:val="Heading3"/>
    <w:next w:val="Normal"/>
    <w:qFormat/>
    <w:rsid w:val="00B800D9"/>
    <w:pPr>
      <w:tabs>
        <w:tab w:val="clear" w:pos="794"/>
        <w:tab w:val="left" w:pos="992"/>
      </w:tabs>
      <w:ind w:left="992" w:hanging="992"/>
      <w:outlineLvl w:val="3"/>
    </w:pPr>
  </w:style>
  <w:style w:type="paragraph" w:styleId="Heading5">
    <w:name w:val="heading 5"/>
    <w:basedOn w:val="Heading4"/>
    <w:next w:val="Normal"/>
    <w:qFormat/>
    <w:rsid w:val="00B800D9"/>
    <w:pPr>
      <w:outlineLvl w:val="4"/>
    </w:pPr>
  </w:style>
  <w:style w:type="paragraph" w:styleId="Heading6">
    <w:name w:val="heading 6"/>
    <w:basedOn w:val="Heading4"/>
    <w:next w:val="Normal"/>
    <w:qFormat/>
    <w:rsid w:val="00B800D9"/>
    <w:pPr>
      <w:tabs>
        <w:tab w:val="clear" w:pos="992"/>
        <w:tab w:val="clear" w:pos="1191"/>
      </w:tabs>
      <w:ind w:left="1588" w:hanging="1588"/>
      <w:outlineLvl w:val="5"/>
    </w:pPr>
  </w:style>
  <w:style w:type="paragraph" w:styleId="Heading7">
    <w:name w:val="heading 7"/>
    <w:basedOn w:val="Heading6"/>
    <w:next w:val="Normal"/>
    <w:qFormat/>
    <w:rsid w:val="00B800D9"/>
    <w:pPr>
      <w:outlineLvl w:val="6"/>
    </w:pPr>
  </w:style>
  <w:style w:type="paragraph" w:styleId="Heading8">
    <w:name w:val="heading 8"/>
    <w:basedOn w:val="Heading6"/>
    <w:next w:val="Normal"/>
    <w:qFormat/>
    <w:rsid w:val="00B800D9"/>
    <w:pPr>
      <w:outlineLvl w:val="7"/>
    </w:pPr>
  </w:style>
  <w:style w:type="paragraph" w:styleId="Heading9">
    <w:name w:val="heading 9"/>
    <w:basedOn w:val="Heading6"/>
    <w:next w:val="Normal"/>
    <w:qFormat/>
    <w:rsid w:val="00B800D9"/>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rsid w:val="00B800D9"/>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rsid w:val="00B800D9"/>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800D9"/>
  </w:style>
  <w:style w:type="paragraph" w:customStyle="1" w:styleId="Headingb">
    <w:name w:val="Heading_b"/>
    <w:basedOn w:val="Heading3"/>
    <w:next w:val="Normal"/>
    <w:qFormat/>
    <w:rsid w:val="00B800D9"/>
    <w:pPr>
      <w:spacing w:before="160"/>
      <w:ind w:left="0" w:firstLine="0"/>
      <w:outlineLvl w:val="9"/>
    </w:pPr>
  </w:style>
  <w:style w:type="paragraph" w:customStyle="1" w:styleId="Headingi">
    <w:name w:val="Heading_i"/>
    <w:basedOn w:val="Heading3"/>
    <w:next w:val="Normal"/>
    <w:rsid w:val="00B800D9"/>
    <w:pPr>
      <w:spacing w:before="160"/>
      <w:ind w:left="0" w:firstLine="0"/>
    </w:pPr>
    <w:rPr>
      <w:b w:val="0"/>
      <w:i/>
    </w:rPr>
  </w:style>
  <w:style w:type="character" w:customStyle="1" w:styleId="href">
    <w:name w:val="href"/>
    <w:basedOn w:val="DefaultParagraphFont"/>
    <w:rsid w:val="00B800D9"/>
  </w:style>
  <w:style w:type="paragraph" w:customStyle="1" w:styleId="enumlev1">
    <w:name w:val="enumlev1"/>
    <w:basedOn w:val="Normal"/>
    <w:link w:val="enumlev1Char"/>
    <w:rsid w:val="00B800D9"/>
    <w:pPr>
      <w:spacing w:before="80"/>
      <w:ind w:left="794" w:hanging="794"/>
    </w:pPr>
  </w:style>
  <w:style w:type="paragraph" w:customStyle="1" w:styleId="enumlev2">
    <w:name w:val="enumlev2"/>
    <w:basedOn w:val="enumlev1"/>
    <w:rsid w:val="00B800D9"/>
    <w:pPr>
      <w:ind w:left="1191" w:hanging="397"/>
    </w:pPr>
  </w:style>
  <w:style w:type="paragraph" w:customStyle="1" w:styleId="enumlev3">
    <w:name w:val="enumlev3"/>
    <w:basedOn w:val="enumlev2"/>
    <w:rsid w:val="00B800D9"/>
    <w:pPr>
      <w:ind w:left="1588"/>
    </w:pPr>
  </w:style>
  <w:style w:type="paragraph" w:customStyle="1" w:styleId="Normalaftertitle">
    <w:name w:val="Normal_after_title"/>
    <w:basedOn w:val="Normal"/>
    <w:next w:val="Normal"/>
    <w:rsid w:val="00B800D9"/>
    <w:pPr>
      <w:spacing w:before="320"/>
    </w:pPr>
  </w:style>
  <w:style w:type="paragraph" w:customStyle="1" w:styleId="Note">
    <w:name w:val="Note"/>
    <w:basedOn w:val="Normal"/>
    <w:rsid w:val="00B800D9"/>
    <w:pPr>
      <w:tabs>
        <w:tab w:val="clear" w:pos="794"/>
        <w:tab w:val="clear" w:pos="1191"/>
        <w:tab w:val="clear" w:pos="1588"/>
        <w:tab w:val="clear" w:pos="1985"/>
      </w:tabs>
      <w:spacing w:before="80"/>
    </w:pPr>
    <w:rPr>
      <w:sz w:val="22"/>
    </w:rPr>
  </w:style>
  <w:style w:type="paragraph" w:customStyle="1" w:styleId="RecNoBR">
    <w:name w:val="Rec_No_BR"/>
    <w:basedOn w:val="Normal"/>
    <w:next w:val="RectitleBR"/>
    <w:rsid w:val="00B800D9"/>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B800D9"/>
    <w:pPr>
      <w:keepNext/>
      <w:keepLines/>
      <w:spacing w:before="240"/>
      <w:jc w:val="center"/>
    </w:pPr>
    <w:rPr>
      <w:b/>
      <w:sz w:val="28"/>
    </w:rPr>
  </w:style>
  <w:style w:type="paragraph" w:customStyle="1" w:styleId="Recref">
    <w:name w:val="Rec_ref"/>
    <w:basedOn w:val="Normal"/>
    <w:next w:val="Recdate"/>
    <w:rsid w:val="00B800D9"/>
    <w:pPr>
      <w:jc w:val="center"/>
    </w:pPr>
  </w:style>
  <w:style w:type="paragraph" w:customStyle="1" w:styleId="Recdate">
    <w:name w:val="Rec_date"/>
    <w:basedOn w:val="Recref"/>
    <w:next w:val="Normalaftertitle"/>
    <w:rsid w:val="00B800D9"/>
    <w:pPr>
      <w:jc w:val="right"/>
    </w:pPr>
  </w:style>
  <w:style w:type="paragraph" w:customStyle="1" w:styleId="HeadingSum">
    <w:name w:val="Heading_Sum"/>
    <w:basedOn w:val="Headingb"/>
    <w:next w:val="Normal"/>
    <w:rsid w:val="00B800D9"/>
    <w:pPr>
      <w:spacing w:before="240"/>
    </w:pPr>
    <w:rPr>
      <w:sz w:val="22"/>
      <w:lang w:val="es-ES_tradnl"/>
    </w:rPr>
  </w:style>
  <w:style w:type="paragraph" w:customStyle="1" w:styleId="AnnexNoTitle">
    <w:name w:val="Annex_NoTitle"/>
    <w:basedOn w:val="Normal"/>
    <w:next w:val="Normalaftertitle"/>
    <w:rsid w:val="00B800D9"/>
    <w:pPr>
      <w:keepNext/>
      <w:keepLines/>
      <w:spacing w:before="480" w:after="80"/>
      <w:jc w:val="center"/>
    </w:pPr>
    <w:rPr>
      <w:b/>
      <w:sz w:val="28"/>
    </w:rPr>
  </w:style>
  <w:style w:type="paragraph" w:customStyle="1" w:styleId="AppendixNoTitle">
    <w:name w:val="Appendix_NoTitle"/>
    <w:basedOn w:val="AnnexNoTitle"/>
    <w:next w:val="Normal"/>
    <w:rsid w:val="00B800D9"/>
  </w:style>
  <w:style w:type="paragraph" w:customStyle="1" w:styleId="Tablefin">
    <w:name w:val="Table_fin"/>
    <w:basedOn w:val="Normal"/>
    <w:next w:val="Normal"/>
    <w:rsid w:val="00B800D9"/>
    <w:pPr>
      <w:spacing w:before="0"/>
    </w:pPr>
    <w:rPr>
      <w:sz w:val="20"/>
      <w:lang w:val="en-GB"/>
    </w:rPr>
  </w:style>
  <w:style w:type="paragraph" w:customStyle="1" w:styleId="Tablehead">
    <w:name w:val="Table_head"/>
    <w:basedOn w:val="Normal"/>
    <w:next w:val="Normal"/>
    <w:rsid w:val="00B800D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800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B800D9"/>
    <w:pPr>
      <w:keepNext/>
      <w:spacing w:before="360" w:after="120"/>
      <w:jc w:val="center"/>
    </w:pPr>
  </w:style>
  <w:style w:type="paragraph" w:customStyle="1" w:styleId="Tabletext">
    <w:name w:val="Table_text"/>
    <w:basedOn w:val="Normal"/>
    <w:rsid w:val="00B800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B800D9"/>
    <w:pPr>
      <w:tabs>
        <w:tab w:val="clear" w:pos="1191"/>
        <w:tab w:val="clear" w:pos="1588"/>
        <w:tab w:val="clear" w:pos="1985"/>
        <w:tab w:val="center" w:pos="4820"/>
        <w:tab w:val="right" w:pos="9639"/>
      </w:tabs>
    </w:pPr>
  </w:style>
  <w:style w:type="paragraph" w:customStyle="1" w:styleId="Equationlegend">
    <w:name w:val="Equation_legend"/>
    <w:basedOn w:val="NormalIndent"/>
    <w:rsid w:val="00B800D9"/>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800D9"/>
    <w:pPr>
      <w:ind w:left="794"/>
    </w:pPr>
  </w:style>
  <w:style w:type="paragraph" w:customStyle="1" w:styleId="Figurelegend">
    <w:name w:val="Figure_legend"/>
    <w:basedOn w:val="Normal"/>
    <w:rsid w:val="00B800D9"/>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Figuretitle">
    <w:name w:val="Figure_title"/>
    <w:basedOn w:val="Normal"/>
    <w:next w:val="Figure"/>
    <w:rsid w:val="00B800D9"/>
    <w:pPr>
      <w:keepNext/>
      <w:spacing w:before="0" w:after="120"/>
      <w:jc w:val="center"/>
    </w:pPr>
    <w:rPr>
      <w:rFonts w:ascii="Times New Roman Bold" w:hAnsi="Times New Roman Bold"/>
      <w:b/>
      <w:sz w:val="18"/>
    </w:rPr>
  </w:style>
  <w:style w:type="paragraph" w:customStyle="1" w:styleId="Figure">
    <w:name w:val="Figure"/>
    <w:basedOn w:val="FigureNo"/>
    <w:next w:val="Normal"/>
    <w:rsid w:val="00A6617B"/>
    <w:pPr>
      <w:keepNext w:val="0"/>
      <w:spacing w:before="0" w:after="240"/>
    </w:pPr>
  </w:style>
  <w:style w:type="paragraph" w:customStyle="1" w:styleId="tocpart">
    <w:name w:val="tocpart"/>
    <w:basedOn w:val="Normal"/>
    <w:rsid w:val="00B800D9"/>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800D9"/>
    <w:pPr>
      <w:keepNext/>
      <w:keepLines/>
      <w:spacing w:before="480"/>
      <w:jc w:val="center"/>
    </w:pPr>
    <w:rPr>
      <w:sz w:val="28"/>
    </w:rPr>
  </w:style>
  <w:style w:type="paragraph" w:customStyle="1" w:styleId="Arttitle">
    <w:name w:val="Art_title"/>
    <w:basedOn w:val="Normal"/>
    <w:next w:val="Normalaftertitle"/>
    <w:rsid w:val="00B800D9"/>
    <w:pPr>
      <w:keepNext/>
      <w:keepLines/>
      <w:spacing w:before="240"/>
      <w:jc w:val="center"/>
    </w:pPr>
    <w:rPr>
      <w:b/>
      <w:sz w:val="28"/>
    </w:rPr>
  </w:style>
  <w:style w:type="paragraph" w:customStyle="1" w:styleId="Blanc">
    <w:name w:val="Blanc"/>
    <w:basedOn w:val="Normal"/>
    <w:next w:val="Tabletext"/>
    <w:rsid w:val="00B800D9"/>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800D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B800D9"/>
    <w:pPr>
      <w:keepNext/>
      <w:keepLines/>
      <w:spacing w:before="160"/>
      <w:ind w:left="794"/>
    </w:pPr>
    <w:rPr>
      <w:i/>
    </w:rPr>
  </w:style>
  <w:style w:type="paragraph" w:customStyle="1" w:styleId="ChapNo">
    <w:name w:val="Chap_No"/>
    <w:basedOn w:val="ArtNo"/>
    <w:next w:val="Chaptitle"/>
    <w:rsid w:val="00B800D9"/>
    <w:rPr>
      <w:b/>
    </w:rPr>
  </w:style>
  <w:style w:type="paragraph" w:customStyle="1" w:styleId="Chaptitle">
    <w:name w:val="Chap_title"/>
    <w:basedOn w:val="Arttitle"/>
    <w:next w:val="Normalaftertitle"/>
    <w:rsid w:val="00B800D9"/>
  </w:style>
  <w:style w:type="character" w:styleId="FootnoteReference">
    <w:name w:val="footnote reference"/>
    <w:basedOn w:val="DefaultParagraphFont"/>
    <w:rsid w:val="00B800D9"/>
    <w:rPr>
      <w:position w:val="6"/>
      <w:sz w:val="18"/>
    </w:rPr>
  </w:style>
  <w:style w:type="paragraph" w:styleId="FootnoteText">
    <w:name w:val="footnote text"/>
    <w:basedOn w:val="Normal"/>
    <w:link w:val="FootnoteTextChar"/>
    <w:rsid w:val="00B800D9"/>
    <w:pPr>
      <w:keepLines/>
      <w:tabs>
        <w:tab w:val="left" w:pos="255"/>
      </w:tabs>
      <w:ind w:left="255" w:hanging="255"/>
    </w:pPr>
    <w:rPr>
      <w:sz w:val="22"/>
    </w:rPr>
  </w:style>
  <w:style w:type="paragraph" w:styleId="Index1">
    <w:name w:val="index 1"/>
    <w:basedOn w:val="Normal"/>
    <w:next w:val="Normal"/>
    <w:semiHidden/>
    <w:rsid w:val="00B800D9"/>
  </w:style>
  <w:style w:type="paragraph" w:styleId="Index2">
    <w:name w:val="index 2"/>
    <w:basedOn w:val="Normal"/>
    <w:next w:val="Normal"/>
    <w:semiHidden/>
    <w:rsid w:val="00B800D9"/>
    <w:pPr>
      <w:ind w:left="283"/>
    </w:pPr>
  </w:style>
  <w:style w:type="paragraph" w:styleId="Index3">
    <w:name w:val="index 3"/>
    <w:basedOn w:val="Normal"/>
    <w:next w:val="Normal"/>
    <w:semiHidden/>
    <w:rsid w:val="00B800D9"/>
    <w:pPr>
      <w:ind w:left="566"/>
    </w:pPr>
  </w:style>
  <w:style w:type="paragraph" w:styleId="IndexHeading">
    <w:name w:val="index heading"/>
    <w:basedOn w:val="Normal"/>
    <w:next w:val="Index1"/>
    <w:semiHidden/>
    <w:rsid w:val="00B800D9"/>
  </w:style>
  <w:style w:type="paragraph" w:customStyle="1" w:styleId="Line">
    <w:name w:val="Line"/>
    <w:basedOn w:val="Normal"/>
    <w:next w:val="Normal"/>
    <w:rsid w:val="00B800D9"/>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800D9"/>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800D9"/>
  </w:style>
  <w:style w:type="paragraph" w:customStyle="1" w:styleId="Partref">
    <w:name w:val="Part_ref"/>
    <w:basedOn w:val="Normal"/>
    <w:next w:val="Normal"/>
    <w:rsid w:val="00B800D9"/>
    <w:pPr>
      <w:keepNext/>
      <w:keepLines/>
      <w:spacing w:after="280"/>
      <w:jc w:val="center"/>
    </w:pPr>
  </w:style>
  <w:style w:type="paragraph" w:customStyle="1" w:styleId="Parttitle">
    <w:name w:val="Part_title"/>
    <w:basedOn w:val="Normal"/>
    <w:next w:val="Normalaftertitle"/>
    <w:rsid w:val="00B800D9"/>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800D9"/>
  </w:style>
  <w:style w:type="paragraph" w:customStyle="1" w:styleId="QuestionNo">
    <w:name w:val="Question_No"/>
    <w:basedOn w:val="RecNoBR"/>
    <w:next w:val="Normal"/>
    <w:rsid w:val="00B800D9"/>
  </w:style>
  <w:style w:type="paragraph" w:customStyle="1" w:styleId="Questionref">
    <w:name w:val="Question_ref"/>
    <w:basedOn w:val="Recref"/>
    <w:next w:val="Questiondate"/>
    <w:rsid w:val="00B800D9"/>
  </w:style>
  <w:style w:type="paragraph" w:customStyle="1" w:styleId="Questiontitle">
    <w:name w:val="Question_title"/>
    <w:basedOn w:val="Normal"/>
    <w:next w:val="Questionref"/>
    <w:rsid w:val="00B800D9"/>
  </w:style>
  <w:style w:type="paragraph" w:customStyle="1" w:styleId="Reftext">
    <w:name w:val="Ref_text"/>
    <w:basedOn w:val="Normal"/>
    <w:rsid w:val="00B800D9"/>
    <w:pPr>
      <w:ind w:left="794" w:hanging="794"/>
    </w:pPr>
    <w:rPr>
      <w:sz w:val="22"/>
    </w:rPr>
  </w:style>
  <w:style w:type="paragraph" w:customStyle="1" w:styleId="Reftitle">
    <w:name w:val="Ref_title"/>
    <w:basedOn w:val="Normal"/>
    <w:next w:val="Reftext"/>
    <w:rsid w:val="00B800D9"/>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800D9"/>
  </w:style>
  <w:style w:type="paragraph" w:customStyle="1" w:styleId="RepNo">
    <w:name w:val="Rep_No"/>
    <w:basedOn w:val="RecNoBR"/>
    <w:next w:val="Reptitle"/>
    <w:rsid w:val="00B800D9"/>
  </w:style>
  <w:style w:type="paragraph" w:customStyle="1" w:styleId="Reptitle">
    <w:name w:val="Rep_title"/>
    <w:basedOn w:val="RectitleBR"/>
    <w:next w:val="Repref"/>
    <w:rsid w:val="00B800D9"/>
  </w:style>
  <w:style w:type="paragraph" w:customStyle="1" w:styleId="Repref">
    <w:name w:val="Rep_ref"/>
    <w:basedOn w:val="Recref"/>
    <w:next w:val="Repdate"/>
    <w:rsid w:val="00B800D9"/>
  </w:style>
  <w:style w:type="paragraph" w:customStyle="1" w:styleId="Resdate">
    <w:name w:val="Res_date"/>
    <w:basedOn w:val="Recdate"/>
    <w:next w:val="Normalaftertitle"/>
    <w:rsid w:val="00B800D9"/>
  </w:style>
  <w:style w:type="paragraph" w:customStyle="1" w:styleId="ResNo">
    <w:name w:val="Res_No"/>
    <w:basedOn w:val="RecNoBR"/>
    <w:next w:val="Restitle"/>
    <w:rsid w:val="00B800D9"/>
  </w:style>
  <w:style w:type="paragraph" w:customStyle="1" w:styleId="Restitle">
    <w:name w:val="Res_title"/>
    <w:basedOn w:val="Normal"/>
    <w:next w:val="Resref"/>
    <w:rsid w:val="00AB0DC8"/>
    <w:pPr>
      <w:spacing w:before="240"/>
      <w:jc w:val="center"/>
    </w:pPr>
    <w:rPr>
      <w:b/>
      <w:sz w:val="28"/>
    </w:rPr>
  </w:style>
  <w:style w:type="paragraph" w:customStyle="1" w:styleId="Resref">
    <w:name w:val="Res_ref"/>
    <w:basedOn w:val="Recref"/>
    <w:next w:val="Resdate"/>
    <w:rsid w:val="00B800D9"/>
  </w:style>
  <w:style w:type="paragraph" w:customStyle="1" w:styleId="SectionNo">
    <w:name w:val="Section_No"/>
    <w:basedOn w:val="Normal"/>
    <w:next w:val="Normal"/>
    <w:rsid w:val="00B800D9"/>
  </w:style>
  <w:style w:type="paragraph" w:customStyle="1" w:styleId="Sectiontitle">
    <w:name w:val="Section_title"/>
    <w:basedOn w:val="Normal"/>
    <w:next w:val="Normalaftertitle"/>
    <w:rsid w:val="00B800D9"/>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800D9"/>
    <w:pPr>
      <w:tabs>
        <w:tab w:val="clear" w:pos="794"/>
        <w:tab w:val="clear" w:pos="1191"/>
        <w:tab w:val="clear" w:pos="1588"/>
        <w:tab w:val="clear" w:pos="1985"/>
        <w:tab w:val="right" w:pos="9611"/>
      </w:tabs>
    </w:pPr>
    <w:rPr>
      <w:i/>
    </w:rPr>
  </w:style>
  <w:style w:type="paragraph" w:styleId="TOC1">
    <w:name w:val="toc 1"/>
    <w:basedOn w:val="Normal"/>
    <w:semiHidden/>
    <w:rsid w:val="00B800D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B800D9"/>
    <w:pPr>
      <w:tabs>
        <w:tab w:val="clear" w:pos="567"/>
        <w:tab w:val="left" w:pos="1276"/>
      </w:tabs>
      <w:spacing w:before="160"/>
      <w:ind w:left="1276" w:hanging="709"/>
    </w:pPr>
  </w:style>
  <w:style w:type="paragraph" w:styleId="TOC3">
    <w:name w:val="toc 3"/>
    <w:basedOn w:val="TOC2"/>
    <w:semiHidden/>
    <w:rsid w:val="00B800D9"/>
    <w:pPr>
      <w:tabs>
        <w:tab w:val="clear" w:pos="1276"/>
        <w:tab w:val="left" w:pos="2155"/>
      </w:tabs>
      <w:ind w:left="2155" w:hanging="879"/>
    </w:pPr>
  </w:style>
  <w:style w:type="paragraph" w:styleId="TOC4">
    <w:name w:val="toc 4"/>
    <w:basedOn w:val="TOC3"/>
    <w:semiHidden/>
    <w:rsid w:val="00B800D9"/>
    <w:pPr>
      <w:tabs>
        <w:tab w:val="left" w:pos="3261"/>
      </w:tabs>
      <w:spacing w:before="80"/>
      <w:ind w:left="3261" w:hanging="993"/>
    </w:pPr>
  </w:style>
  <w:style w:type="paragraph" w:styleId="TOC5">
    <w:name w:val="toc 5"/>
    <w:basedOn w:val="TOC4"/>
    <w:semiHidden/>
    <w:rsid w:val="00B800D9"/>
  </w:style>
  <w:style w:type="paragraph" w:styleId="TOC6">
    <w:name w:val="toc 6"/>
    <w:basedOn w:val="TOC4"/>
    <w:semiHidden/>
    <w:rsid w:val="00B800D9"/>
  </w:style>
  <w:style w:type="paragraph" w:styleId="TOC7">
    <w:name w:val="toc 7"/>
    <w:basedOn w:val="TOC4"/>
    <w:semiHidden/>
    <w:rsid w:val="00B800D9"/>
  </w:style>
  <w:style w:type="paragraph" w:styleId="TOC8">
    <w:name w:val="toc 8"/>
    <w:basedOn w:val="TOC4"/>
    <w:semiHidden/>
    <w:rsid w:val="00B800D9"/>
  </w:style>
  <w:style w:type="paragraph" w:customStyle="1" w:styleId="Annexref">
    <w:name w:val="Annex_ref"/>
    <w:basedOn w:val="Normal"/>
    <w:next w:val="Normalaftertitle"/>
    <w:rsid w:val="00B800D9"/>
    <w:pPr>
      <w:keepNext/>
      <w:keepLines/>
      <w:spacing w:after="280"/>
      <w:jc w:val="center"/>
    </w:pPr>
  </w:style>
  <w:style w:type="paragraph" w:customStyle="1" w:styleId="Appendixref">
    <w:name w:val="Appendix_ref"/>
    <w:basedOn w:val="Annexref"/>
    <w:next w:val="Normalaftertitle"/>
    <w:rsid w:val="00B800D9"/>
  </w:style>
  <w:style w:type="paragraph" w:customStyle="1" w:styleId="Tabletitle">
    <w:name w:val="Table_title"/>
    <w:basedOn w:val="Normal"/>
    <w:next w:val="Tablehead"/>
    <w:link w:val="TabletitleChar"/>
    <w:rsid w:val="00B800D9"/>
    <w:pPr>
      <w:keepNext/>
      <w:spacing w:before="0" w:after="120"/>
      <w:jc w:val="center"/>
    </w:pPr>
    <w:rPr>
      <w:b/>
    </w:rPr>
  </w:style>
  <w:style w:type="paragraph" w:customStyle="1" w:styleId="Summary">
    <w:name w:val="Summary"/>
    <w:basedOn w:val="Normal"/>
    <w:next w:val="Normalaftertitle"/>
    <w:rsid w:val="00B800D9"/>
    <w:pPr>
      <w:spacing w:after="480"/>
    </w:pPr>
    <w:rPr>
      <w:sz w:val="22"/>
      <w:lang w:val="es-ES_tradnl"/>
    </w:rPr>
  </w:style>
  <w:style w:type="character" w:styleId="Hyperlink">
    <w:name w:val="Hyperlink"/>
    <w:basedOn w:val="DefaultParagraphFont"/>
    <w:rsid w:val="00524756"/>
    <w:rPr>
      <w:color w:val="0000FF"/>
      <w:u w:val="single"/>
    </w:rPr>
  </w:style>
  <w:style w:type="paragraph" w:styleId="BodyText">
    <w:name w:val="Body Text"/>
    <w:basedOn w:val="Normal"/>
    <w:rsid w:val="00524756"/>
    <w:pPr>
      <w:jc w:val="left"/>
    </w:pPr>
    <w:rPr>
      <w:b/>
      <w:smallCaps/>
      <w:sz w:val="26"/>
      <w:lang w:val="en-GB"/>
    </w:rPr>
  </w:style>
  <w:style w:type="paragraph" w:styleId="BodyText2">
    <w:name w:val="Body Text 2"/>
    <w:basedOn w:val="Normal"/>
    <w:rsid w:val="00524756"/>
    <w:pPr>
      <w:tabs>
        <w:tab w:val="right" w:pos="9639"/>
      </w:tabs>
      <w:jc w:val="left"/>
    </w:pPr>
    <w:rPr>
      <w:rFonts w:ascii="Palatino Linotype" w:hAnsi="Palatino Linotype"/>
      <w:b/>
      <w:bCs/>
      <w:sz w:val="32"/>
      <w:lang w:val="en-US"/>
    </w:rPr>
  </w:style>
  <w:style w:type="paragraph" w:styleId="BodyText3">
    <w:name w:val="Body Text 3"/>
    <w:basedOn w:val="Normal"/>
    <w:rsid w:val="00524756"/>
    <w:pPr>
      <w:spacing w:before="180"/>
      <w:jc w:val="center"/>
    </w:pPr>
    <w:rPr>
      <w:iCs/>
      <w:sz w:val="22"/>
      <w:lang w:val="en-US"/>
    </w:rPr>
  </w:style>
  <w:style w:type="character" w:styleId="FollowedHyperlink">
    <w:name w:val="FollowedHyperlink"/>
    <w:basedOn w:val="DefaultParagraphFont"/>
    <w:rsid w:val="00524756"/>
    <w:rPr>
      <w:color w:val="800080"/>
      <w:u w:val="single"/>
    </w:rPr>
  </w:style>
  <w:style w:type="table" w:styleId="TableGrid">
    <w:name w:val="Table Grid"/>
    <w:basedOn w:val="TableNormal"/>
    <w:rsid w:val="00524756"/>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4">
    <w:name w:val="index 4"/>
    <w:basedOn w:val="Normal"/>
    <w:next w:val="Normal"/>
    <w:semiHidden/>
    <w:rsid w:val="00524756"/>
    <w:pPr>
      <w:ind w:left="849"/>
    </w:pPr>
  </w:style>
  <w:style w:type="paragraph" w:customStyle="1" w:styleId="Table">
    <w:name w:val="Table_#"/>
    <w:basedOn w:val="Normal"/>
    <w:next w:val="Normal"/>
    <w:rsid w:val="00524756"/>
    <w:pPr>
      <w:keepNext/>
      <w:tabs>
        <w:tab w:val="clear" w:pos="794"/>
        <w:tab w:val="clear" w:pos="1191"/>
        <w:tab w:val="clear" w:pos="1588"/>
        <w:tab w:val="clear" w:pos="1985"/>
      </w:tabs>
      <w:spacing w:before="567" w:after="113"/>
      <w:jc w:val="center"/>
    </w:pPr>
    <w:rPr>
      <w:sz w:val="18"/>
      <w:lang w:val="en-GB"/>
    </w:rPr>
  </w:style>
  <w:style w:type="paragraph" w:customStyle="1" w:styleId="TableText0">
    <w:name w:val="Table_Text"/>
    <w:basedOn w:val="TableLegend0"/>
    <w:rsid w:val="00524756"/>
    <w:pPr>
      <w:spacing w:before="100" w:after="100" w:line="190" w:lineRule="exact"/>
      <w:ind w:left="0" w:right="0"/>
    </w:pPr>
  </w:style>
  <w:style w:type="paragraph" w:customStyle="1" w:styleId="TableLegend0">
    <w:name w:val="Table_Legend"/>
    <w:basedOn w:val="Normal"/>
    <w:next w:val="Normal"/>
    <w:rsid w:val="00524756"/>
    <w:pPr>
      <w:keepNext/>
      <w:spacing w:before="86" w:line="199" w:lineRule="exact"/>
      <w:ind w:left="-85" w:right="-85"/>
    </w:pPr>
    <w:rPr>
      <w:sz w:val="18"/>
      <w:lang w:val="en-GB"/>
    </w:rPr>
  </w:style>
  <w:style w:type="paragraph" w:customStyle="1" w:styleId="1">
    <w:name w:val="1"/>
    <w:basedOn w:val="Normal"/>
    <w:rsid w:val="008A06D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paragraph" w:styleId="BalloonText">
    <w:name w:val="Balloon Text"/>
    <w:basedOn w:val="Normal"/>
    <w:semiHidden/>
    <w:rsid w:val="008A06DF"/>
    <w:rPr>
      <w:sz w:val="18"/>
      <w:szCs w:val="18"/>
    </w:rPr>
  </w:style>
  <w:style w:type="paragraph" w:customStyle="1" w:styleId="Reasons">
    <w:name w:val="Reasons"/>
    <w:basedOn w:val="Normal"/>
    <w:qFormat/>
    <w:rsid w:val="009971B8"/>
    <w:pPr>
      <w:tabs>
        <w:tab w:val="clear" w:pos="794"/>
        <w:tab w:val="clear" w:pos="1191"/>
        <w:tab w:val="left" w:pos="1134"/>
      </w:tabs>
      <w:jc w:val="left"/>
    </w:pPr>
    <w:rPr>
      <w:rFonts w:eastAsia="Times New Roman"/>
      <w:lang w:val="en-GB"/>
    </w:rPr>
  </w:style>
  <w:style w:type="character" w:customStyle="1" w:styleId="enumlev1Char">
    <w:name w:val="enumlev1 Char"/>
    <w:basedOn w:val="DefaultParagraphFont"/>
    <w:link w:val="enumlev1"/>
    <w:rsid w:val="009971B8"/>
    <w:rPr>
      <w:sz w:val="24"/>
      <w:lang w:val="fr-FR" w:eastAsia="en-US"/>
    </w:rPr>
  </w:style>
  <w:style w:type="character" w:customStyle="1" w:styleId="TabletitleChar">
    <w:name w:val="Table_title Char"/>
    <w:basedOn w:val="DefaultParagraphFont"/>
    <w:link w:val="Tabletitle"/>
    <w:locked/>
    <w:rsid w:val="009971B8"/>
    <w:rPr>
      <w:b/>
      <w:sz w:val="24"/>
      <w:lang w:val="fr-FR" w:eastAsia="en-US"/>
    </w:rPr>
  </w:style>
  <w:style w:type="character" w:customStyle="1" w:styleId="TableNo0">
    <w:name w:val="Table_No Знак"/>
    <w:link w:val="TableNo"/>
    <w:locked/>
    <w:rsid w:val="009971B8"/>
    <w:rPr>
      <w:sz w:val="24"/>
      <w:lang w:val="fr-FR" w:eastAsia="en-US"/>
    </w:rPr>
  </w:style>
  <w:style w:type="character" w:customStyle="1" w:styleId="FootnoteTextChar">
    <w:name w:val="Footnote Text Char"/>
    <w:basedOn w:val="DefaultParagraphFont"/>
    <w:link w:val="FootnoteText"/>
    <w:rsid w:val="00143E1A"/>
    <w:rPr>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abntcolecao.com.br/coltv.aspx?Q=CING45WV08&amp;ID=36166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ntcolecao.com.br/coltv.aspx?Q=CING45WV08&amp;ID=36186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rib.or.jp/english/html/overview/sb_ej.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tvforum.jp/en/download/" TargetMode="External"/><Relationship Id="rId20" Type="http://schemas.openxmlformats.org/officeDocument/2006/relationships/hyperlink" Target="http://www.abntcolecao.com.br/coltv.aspx?Q=CING45WV08&amp;ID=361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en"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etsi.org/deliver/etsi_ts/102700_102799/102796/01.04.01_60/ts_102796v010401p.pdf" TargetMode="External"/><Relationship Id="rId23" Type="http://schemas.openxmlformats.org/officeDocument/2006/relationships/header" Target="header5.xml"/><Relationship Id="rId10" Type="http://schemas.openxmlformats.org/officeDocument/2006/relationships/hyperlink" Target="http://www.itu.int/ITU-R/go/patents/en" TargetMode="External"/><Relationship Id="rId19" Type="http://schemas.openxmlformats.org/officeDocument/2006/relationships/hyperlink" Target="http://www.abntcolecao.com.br/coltv.aspx?Q=CING45WV08&amp;ID=3618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ebapp.etsi.org/ewp/copy_file.asp?wki_id=39272" TargetMode="External"/><Relationship Id="rId22" Type="http://schemas.openxmlformats.org/officeDocument/2006/relationships/hyperlink" Target="http://www.itu.int/rec/T-REC-H.76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371EF-64F1-46CE-BF6C-A7F8A020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442</TotalTime>
  <Pages>27</Pages>
  <Words>13560</Words>
  <Characters>5423</Characters>
  <Application>Microsoft Office Word</Application>
  <DocSecurity>0</DocSecurity>
  <Lines>45</Lines>
  <Paragraphs>37</Paragraphs>
  <ScaleCrop>false</ScaleCrop>
  <HeadingPairs>
    <vt:vector size="2" baseType="variant">
      <vt:variant>
        <vt:lpstr>Title</vt:lpstr>
      </vt:variant>
      <vt:variant>
        <vt:i4>1</vt:i4>
      </vt:variant>
    </vt:vector>
  </HeadingPairs>
  <TitlesOfParts>
    <vt:vector size="1" baseType="lpstr">
      <vt:lpstr/>
    </vt:vector>
  </TitlesOfParts>
  <Manager/>
  <Company>ITU</Company>
  <LinksUpToDate>false</LinksUpToDate>
  <CharactersWithSpaces>18946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3997725</vt:i4>
      </vt:variant>
      <vt:variant>
        <vt:i4>0</vt:i4>
      </vt:variant>
      <vt:variant>
        <vt:i4>0</vt:i4>
      </vt:variant>
      <vt:variant>
        <vt:i4>5</vt:i4>
      </vt:variant>
      <vt:variant>
        <vt:lpwstr>http://www.itu.int/ITU_x001e_R/go/patents/en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BT.2075-1建议书（01/2017）-综合宽带广播系统</dc:title>
  <dc:subject/>
  <dc:creator>Zheng, Bingyue</dc:creator>
  <cp:keywords/>
  <dc:description/>
  <cp:lastModifiedBy>Liu, Sanping</cp:lastModifiedBy>
  <cp:revision>32</cp:revision>
  <cp:lastPrinted>2018-05-08T12:15:00Z</cp:lastPrinted>
  <dcterms:created xsi:type="dcterms:W3CDTF">2017-09-04T08:50:00Z</dcterms:created>
  <dcterms:modified xsi:type="dcterms:W3CDTF">2018-05-08T12:34:00Z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