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5D727" w14:textId="77777777" w:rsidR="00B45017" w:rsidRPr="006C4538" w:rsidRDefault="00B45017" w:rsidP="00B45017">
      <w:pPr>
        <w:rPr>
          <w:lang w:val="en-US" w:eastAsia="zh-CN"/>
        </w:rPr>
      </w:pPr>
    </w:p>
    <w:p w14:paraId="62ABED39" w14:textId="77777777" w:rsidR="00B45017" w:rsidRDefault="00B45017" w:rsidP="00B45017"/>
    <w:p w14:paraId="78B89FDC" w14:textId="77777777" w:rsidR="00B45017" w:rsidRDefault="00B45017" w:rsidP="00B45017"/>
    <w:p w14:paraId="5DD9BA4C" w14:textId="77777777" w:rsidR="00B45017" w:rsidRDefault="00B45017" w:rsidP="00B45017"/>
    <w:p w14:paraId="04CCEDB9" w14:textId="77777777" w:rsidR="00B45017" w:rsidRDefault="00B45017" w:rsidP="00B45017"/>
    <w:p w14:paraId="44C88C34" w14:textId="77777777" w:rsidR="00B45017" w:rsidRDefault="00B45017" w:rsidP="00B45017"/>
    <w:p w14:paraId="5CB770FE" w14:textId="77777777" w:rsidR="00B45017" w:rsidRDefault="00B45017" w:rsidP="00B45017"/>
    <w:p w14:paraId="0476B2C5" w14:textId="77777777" w:rsidR="00B45017" w:rsidRDefault="00B45017" w:rsidP="00B45017"/>
    <w:p w14:paraId="58B4D1A8" w14:textId="77777777" w:rsidR="00B45017" w:rsidRDefault="00B45017" w:rsidP="00B45017"/>
    <w:p w14:paraId="2BDC0CAC" w14:textId="77777777" w:rsidR="00B45017" w:rsidRDefault="00B45017" w:rsidP="00B45017"/>
    <w:p w14:paraId="33DEF8E1" w14:textId="77777777" w:rsidR="00B45017" w:rsidRDefault="00B45017" w:rsidP="00B45017"/>
    <w:p w14:paraId="0BFE93C7" w14:textId="77777777" w:rsidR="00B45017" w:rsidRDefault="00B45017" w:rsidP="00B45017"/>
    <w:tbl>
      <w:tblPr>
        <w:tblW w:w="10089" w:type="dxa"/>
        <w:tblLook w:val="01E0" w:firstRow="1" w:lastRow="1" w:firstColumn="1" w:lastColumn="1" w:noHBand="0" w:noVBand="0"/>
      </w:tblPr>
      <w:tblGrid>
        <w:gridCol w:w="10089"/>
      </w:tblGrid>
      <w:tr w:rsidR="00B45017" w:rsidRPr="000F6905" w14:paraId="35227C26" w14:textId="77777777" w:rsidTr="00CF0054">
        <w:tc>
          <w:tcPr>
            <w:tcW w:w="10089" w:type="dxa"/>
          </w:tcPr>
          <w:p w14:paraId="4077EA12" w14:textId="77777777" w:rsidR="00B45017" w:rsidRPr="007B31CB" w:rsidRDefault="00B45017" w:rsidP="00CF0054">
            <w:pPr>
              <w:spacing w:before="380" w:line="280" w:lineRule="exact"/>
              <w:jc w:val="right"/>
              <w:rPr>
                <w:rFonts w:ascii="Tahoma" w:hAnsi="Tahoma" w:cs="Tahoma"/>
                <w:b/>
                <w:bCs/>
                <w:iCs/>
                <w:color w:val="243285"/>
                <w:sz w:val="32"/>
                <w:szCs w:val="32"/>
                <w:lang w:val="en-US"/>
              </w:rPr>
            </w:pPr>
          </w:p>
          <w:p w14:paraId="535B97E5" w14:textId="5C2E64C6" w:rsidR="00B45017" w:rsidRPr="006D690E" w:rsidRDefault="00B45017" w:rsidP="00FA61E6">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sidR="009D19E2" w:rsidRPr="006B55A9">
              <w:rPr>
                <w:rFonts w:ascii="Tahoma" w:hAnsi="Tahoma" w:cs="Tahoma"/>
                <w:b/>
                <w:bCs/>
                <w:iCs/>
                <w:color w:val="243285"/>
                <w:sz w:val="36"/>
                <w:szCs w:val="36"/>
              </w:rPr>
              <w:t>BT.</w:t>
            </w:r>
            <w:r w:rsidR="009D19E2">
              <w:rPr>
                <w:rFonts w:ascii="Tahoma" w:hAnsi="Tahoma" w:cs="Tahoma"/>
                <w:b/>
                <w:bCs/>
                <w:iCs/>
                <w:color w:val="243285"/>
                <w:sz w:val="36"/>
                <w:szCs w:val="36"/>
              </w:rPr>
              <w:t>207</w:t>
            </w:r>
            <w:r w:rsidR="004D2550">
              <w:rPr>
                <w:rFonts w:ascii="Tahoma" w:hAnsi="Tahoma" w:cs="Tahoma" w:hint="eastAsia"/>
                <w:b/>
                <w:bCs/>
                <w:iCs/>
                <w:color w:val="243285"/>
                <w:sz w:val="36"/>
                <w:szCs w:val="36"/>
                <w:lang w:eastAsia="zh-CN"/>
              </w:rPr>
              <w:t>3</w:t>
            </w:r>
            <w:r w:rsidR="009D19E2">
              <w:rPr>
                <w:rFonts w:ascii="Tahoma" w:hAnsi="Tahoma" w:cs="Tahoma"/>
                <w:b/>
                <w:bCs/>
                <w:iCs/>
                <w:color w:val="243285"/>
                <w:sz w:val="36"/>
                <w:szCs w:val="36"/>
              </w:rPr>
              <w:t>-</w:t>
            </w:r>
            <w:r w:rsidR="006C4538">
              <w:rPr>
                <w:rFonts w:ascii="Tahoma" w:hAnsi="Tahoma" w:cs="Tahoma"/>
                <w:b/>
                <w:bCs/>
                <w:iCs/>
                <w:color w:val="243285"/>
                <w:sz w:val="36"/>
                <w:szCs w:val="36"/>
                <w:lang w:eastAsia="zh-CN"/>
              </w:rPr>
              <w:t>2</w:t>
            </w:r>
            <w:r w:rsidRPr="009E6169">
              <w:rPr>
                <w:rFonts w:ascii="SimHei" w:eastAsia="SimHei" w:hAnsi="Tahoma" w:cs="Tahoma" w:hint="eastAsia"/>
                <w:b/>
                <w:bCs/>
                <w:iCs/>
                <w:color w:val="243285"/>
                <w:sz w:val="36"/>
                <w:szCs w:val="36"/>
                <w:lang w:eastAsia="zh-CN"/>
              </w:rPr>
              <w:t>建议书</w:t>
            </w:r>
          </w:p>
          <w:p w14:paraId="7BDF007B" w14:textId="1549F001" w:rsidR="00B45017" w:rsidRPr="000F6905" w:rsidRDefault="00B45017" w:rsidP="00FA61E6">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6C4538">
              <w:rPr>
                <w:rFonts w:ascii="Tahoma" w:hAnsi="Tahoma" w:cs="Tahoma"/>
                <w:b/>
                <w:bCs/>
                <w:iCs/>
                <w:color w:val="243285"/>
                <w:szCs w:val="24"/>
              </w:rPr>
              <w:t>0</w:t>
            </w:r>
            <w:r w:rsidR="00B42905">
              <w:rPr>
                <w:rFonts w:ascii="Tahoma" w:hAnsi="Tahoma" w:cs="Tahoma"/>
                <w:b/>
                <w:bCs/>
                <w:iCs/>
                <w:color w:val="243285"/>
                <w:szCs w:val="24"/>
              </w:rPr>
              <w:t>1</w:t>
            </w:r>
            <w:r w:rsidR="00735C97" w:rsidRPr="006B55A9">
              <w:rPr>
                <w:rFonts w:ascii="Tahoma" w:hAnsi="Tahoma" w:cs="Tahoma"/>
                <w:b/>
                <w:bCs/>
                <w:iCs/>
                <w:color w:val="243285"/>
                <w:szCs w:val="24"/>
              </w:rPr>
              <w:t>/</w:t>
            </w:r>
            <w:r w:rsidR="00735C97">
              <w:rPr>
                <w:rFonts w:ascii="Tahoma" w:hAnsi="Tahoma" w:cs="Tahoma"/>
                <w:b/>
                <w:bCs/>
                <w:iCs/>
                <w:color w:val="243285"/>
                <w:szCs w:val="24"/>
              </w:rPr>
              <w:t>20</w:t>
            </w:r>
            <w:r w:rsidR="00B42905">
              <w:rPr>
                <w:rFonts w:ascii="Tahoma" w:hAnsi="Tahoma" w:cs="Tahoma"/>
                <w:b/>
                <w:bCs/>
                <w:iCs/>
                <w:color w:val="243285"/>
                <w:szCs w:val="24"/>
              </w:rPr>
              <w:t>2</w:t>
            </w:r>
            <w:r w:rsidR="006C4538">
              <w:rPr>
                <w:rFonts w:ascii="Tahoma" w:hAnsi="Tahoma" w:cs="Tahoma"/>
                <w:b/>
                <w:bCs/>
                <w:iCs/>
                <w:color w:val="243285"/>
                <w:szCs w:val="24"/>
              </w:rPr>
              <w:t>2</w:t>
            </w:r>
            <w:r w:rsidR="00A4553C">
              <w:rPr>
                <w:rFonts w:ascii="Tahoma" w:hAnsi="Tahoma" w:cs="Tahoma"/>
                <w:b/>
                <w:bCs/>
                <w:iCs/>
                <w:color w:val="243285"/>
                <w:szCs w:val="24"/>
              </w:rPr>
              <w:t>)</w:t>
            </w:r>
          </w:p>
        </w:tc>
      </w:tr>
      <w:tr w:rsidR="00B45017" w:rsidRPr="007B31CB" w14:paraId="07231357" w14:textId="77777777" w:rsidTr="00CF0054">
        <w:tc>
          <w:tcPr>
            <w:tcW w:w="10089" w:type="dxa"/>
          </w:tcPr>
          <w:p w14:paraId="07019540" w14:textId="77777777" w:rsidR="00B45017" w:rsidRDefault="00B45017" w:rsidP="00CF0054">
            <w:pPr>
              <w:spacing w:before="80" w:line="500" w:lineRule="exact"/>
              <w:jc w:val="right"/>
              <w:rPr>
                <w:rFonts w:ascii="SimHei" w:eastAsia="SimHei" w:hAnsi="Tahoma" w:cs="Tahoma"/>
                <w:b/>
                <w:bCs/>
                <w:iCs/>
                <w:color w:val="243285"/>
                <w:sz w:val="44"/>
                <w:szCs w:val="44"/>
                <w:lang w:eastAsia="zh-CN"/>
              </w:rPr>
            </w:pPr>
          </w:p>
          <w:p w14:paraId="62C76AC0" w14:textId="25F709E9" w:rsidR="00B45017" w:rsidRDefault="002901D0" w:rsidP="002901D0">
            <w:pPr>
              <w:spacing w:before="80" w:line="500" w:lineRule="exact"/>
              <w:jc w:val="right"/>
              <w:rPr>
                <w:rFonts w:ascii="SimHei" w:eastAsia="SimHei" w:hAnsi="Tahoma" w:cs="Tahoma"/>
                <w:b/>
                <w:bCs/>
                <w:iCs/>
                <w:color w:val="243285"/>
                <w:sz w:val="44"/>
                <w:szCs w:val="44"/>
                <w:lang w:eastAsia="zh-CN"/>
              </w:rPr>
            </w:pPr>
            <w:r w:rsidRPr="002901D0">
              <w:rPr>
                <w:rFonts w:ascii="SimHei" w:eastAsia="SimHei" w:hAnsi="Tahoma" w:cs="Tahoma" w:hint="eastAsia"/>
                <w:b/>
                <w:bCs/>
                <w:iCs/>
                <w:color w:val="243285"/>
                <w:sz w:val="44"/>
                <w:szCs w:val="44"/>
                <w:lang w:eastAsia="zh-CN"/>
              </w:rPr>
              <w:t>用于</w:t>
            </w:r>
            <w:r w:rsidRPr="00D14B14">
              <w:rPr>
                <w:rFonts w:ascii="Tahoma" w:hAnsi="Tahoma" w:cs="Tahoma" w:hint="eastAsia"/>
                <w:b/>
                <w:bCs/>
                <w:iCs/>
                <w:color w:val="243285"/>
                <w:sz w:val="36"/>
                <w:szCs w:val="36"/>
                <w:lang w:val="en-US" w:eastAsia="zh-CN"/>
              </w:rPr>
              <w:t>UHDTV</w:t>
            </w:r>
            <w:r w:rsidRPr="002901D0">
              <w:rPr>
                <w:rFonts w:ascii="SimHei" w:eastAsia="SimHei" w:hAnsi="Tahoma" w:cs="Tahoma" w:hint="eastAsia"/>
                <w:b/>
                <w:bCs/>
                <w:iCs/>
                <w:color w:val="243285"/>
                <w:sz w:val="44"/>
                <w:szCs w:val="44"/>
                <w:lang w:eastAsia="zh-CN"/>
              </w:rPr>
              <w:t>和</w:t>
            </w:r>
            <w:r w:rsidRPr="00D14B14">
              <w:rPr>
                <w:rFonts w:ascii="Tahoma" w:hAnsi="Tahoma" w:cs="Tahoma" w:hint="eastAsia"/>
                <w:b/>
                <w:bCs/>
                <w:iCs/>
                <w:color w:val="243285"/>
                <w:sz w:val="36"/>
                <w:szCs w:val="36"/>
                <w:lang w:val="en-US" w:eastAsia="zh-CN"/>
              </w:rPr>
              <w:t>HDTV</w:t>
            </w:r>
            <w:r w:rsidRPr="002901D0">
              <w:rPr>
                <w:rFonts w:ascii="SimHei" w:eastAsia="SimHei" w:hAnsi="Tahoma" w:cs="Tahoma" w:hint="eastAsia"/>
                <w:b/>
                <w:bCs/>
                <w:iCs/>
                <w:color w:val="243285"/>
                <w:sz w:val="44"/>
                <w:szCs w:val="44"/>
                <w:lang w:eastAsia="zh-CN"/>
              </w:rPr>
              <w:t>广播</w:t>
            </w:r>
            <w:r w:rsidR="006C4538">
              <w:rPr>
                <w:rFonts w:ascii="SimHei" w:eastAsia="SimHei" w:hAnsi="Tahoma" w:cs="Tahoma" w:hint="eastAsia"/>
                <w:b/>
                <w:bCs/>
                <w:iCs/>
                <w:color w:val="243285"/>
                <w:sz w:val="44"/>
                <w:szCs w:val="44"/>
                <w:lang w:eastAsia="zh-CN"/>
              </w:rPr>
              <w:t>应用</w:t>
            </w:r>
            <w:r w:rsidRPr="002901D0">
              <w:rPr>
                <w:rFonts w:ascii="SimHei" w:eastAsia="SimHei" w:hAnsi="Tahoma" w:cs="Tahoma" w:hint="eastAsia"/>
                <w:b/>
                <w:bCs/>
                <w:iCs/>
                <w:color w:val="243285"/>
                <w:sz w:val="44"/>
                <w:szCs w:val="44"/>
                <w:lang w:eastAsia="zh-CN"/>
              </w:rPr>
              <w:t>的</w:t>
            </w:r>
            <w:r w:rsidR="00202AE9">
              <w:rPr>
                <w:rFonts w:ascii="SimHei" w:eastAsia="SimHei" w:hAnsi="Tahoma" w:cs="Tahoma"/>
                <w:b/>
                <w:bCs/>
                <w:iCs/>
                <w:color w:val="243285"/>
                <w:sz w:val="44"/>
                <w:szCs w:val="44"/>
                <w:lang w:eastAsia="zh-CN"/>
              </w:rPr>
              <w:br/>
            </w:r>
            <w:r w:rsidRPr="002901D0">
              <w:rPr>
                <w:rFonts w:ascii="SimHei" w:eastAsia="SimHei" w:hAnsi="Tahoma" w:cs="Tahoma" w:hint="eastAsia"/>
                <w:b/>
                <w:bCs/>
                <w:iCs/>
                <w:color w:val="243285"/>
                <w:sz w:val="44"/>
                <w:szCs w:val="44"/>
                <w:lang w:eastAsia="zh-CN"/>
              </w:rPr>
              <w:t>高效视频编码</w:t>
            </w:r>
          </w:p>
          <w:p w14:paraId="175731ED" w14:textId="77777777" w:rsidR="00B45017" w:rsidRPr="007B31CB" w:rsidRDefault="00B45017" w:rsidP="00CF0054">
            <w:pPr>
              <w:spacing w:before="80" w:line="500" w:lineRule="exact"/>
              <w:jc w:val="right"/>
              <w:rPr>
                <w:rFonts w:ascii="Tahoma" w:hAnsi="Tahoma" w:cs="Tahoma"/>
                <w:b/>
                <w:bCs/>
                <w:iCs/>
                <w:color w:val="243285"/>
                <w:sz w:val="44"/>
                <w:szCs w:val="44"/>
                <w:lang w:val="en-US" w:eastAsia="zh-CN"/>
              </w:rPr>
            </w:pPr>
          </w:p>
        </w:tc>
      </w:tr>
      <w:tr w:rsidR="00B45017" w14:paraId="7B9332EB" w14:textId="77777777" w:rsidTr="00CF0054">
        <w:tc>
          <w:tcPr>
            <w:tcW w:w="10089" w:type="dxa"/>
          </w:tcPr>
          <w:p w14:paraId="67A99398" w14:textId="77777777" w:rsidR="00B45017" w:rsidRPr="008D3573" w:rsidRDefault="00B45017" w:rsidP="00CF0054">
            <w:pPr>
              <w:spacing w:before="80" w:after="180" w:line="360" w:lineRule="exact"/>
              <w:ind w:right="720"/>
              <w:rPr>
                <w:rFonts w:ascii="Tahoma" w:hAnsi="Tahoma" w:cs="Tahoma"/>
                <w:b/>
                <w:bCs/>
                <w:iCs/>
                <w:color w:val="243285"/>
                <w:sz w:val="36"/>
                <w:szCs w:val="36"/>
                <w:lang w:val="en-US" w:eastAsia="zh-CN"/>
              </w:rPr>
            </w:pPr>
          </w:p>
          <w:p w14:paraId="6F9027C0" w14:textId="77777777" w:rsidR="00B45017" w:rsidRPr="00D72A7F" w:rsidRDefault="00B45017" w:rsidP="00134B37">
            <w:pPr>
              <w:spacing w:before="80" w:after="180" w:line="360" w:lineRule="exact"/>
              <w:jc w:val="right"/>
              <w:rPr>
                <w:rFonts w:ascii="Tahoma" w:hAnsi="Tahoma" w:cs="Tahoma"/>
                <w:b/>
                <w:bCs/>
                <w:iCs/>
                <w:color w:val="243285"/>
                <w:sz w:val="36"/>
                <w:szCs w:val="36"/>
                <w:lang w:val="en-US" w:eastAsia="zh-CN"/>
              </w:rPr>
            </w:pPr>
            <w:r w:rsidRPr="00D72A7F">
              <w:rPr>
                <w:rFonts w:ascii="Tahoma" w:hAnsi="Tahoma" w:cs="Tahoma" w:hint="eastAsia"/>
                <w:b/>
                <w:bCs/>
                <w:iCs/>
                <w:color w:val="243285"/>
                <w:sz w:val="36"/>
                <w:szCs w:val="36"/>
                <w:lang w:val="en-US" w:eastAsia="zh-CN"/>
              </w:rPr>
              <w:t>BT</w:t>
            </w:r>
            <w:r w:rsidRPr="00D72A7F">
              <w:rPr>
                <w:rFonts w:ascii="SimHei" w:eastAsia="SimHei" w:hAnsi="Tahoma" w:cs="Tahoma" w:hint="eastAsia"/>
                <w:b/>
                <w:bCs/>
                <w:iCs/>
                <w:color w:val="243285"/>
                <w:sz w:val="36"/>
                <w:szCs w:val="36"/>
                <w:lang w:val="en-US" w:eastAsia="zh-CN"/>
              </w:rPr>
              <w:t>系列</w:t>
            </w:r>
          </w:p>
          <w:p w14:paraId="0851E26C" w14:textId="77777777" w:rsidR="00B946E8" w:rsidRPr="00D72A7F" w:rsidRDefault="00B45017" w:rsidP="00B946E8">
            <w:pPr>
              <w:spacing w:before="80" w:line="360" w:lineRule="exact"/>
              <w:jc w:val="right"/>
              <w:rPr>
                <w:rFonts w:ascii="SimHei" w:eastAsia="SimHei" w:hAnsi="Tahoma" w:cs="Tahoma"/>
                <w:b/>
                <w:bCs/>
                <w:iCs/>
                <w:color w:val="243285"/>
                <w:sz w:val="36"/>
                <w:szCs w:val="36"/>
                <w:lang w:val="en-US" w:eastAsia="zh-CN"/>
              </w:rPr>
            </w:pPr>
            <w:r w:rsidRPr="00D72A7F">
              <w:rPr>
                <w:rFonts w:ascii="SimHei" w:eastAsia="SimHei" w:hAnsi="Tahoma" w:cs="Tahoma" w:hint="eastAsia"/>
                <w:b/>
                <w:bCs/>
                <w:iCs/>
                <w:color w:val="243285"/>
                <w:sz w:val="36"/>
                <w:szCs w:val="36"/>
                <w:lang w:val="en-US" w:eastAsia="zh-CN"/>
              </w:rPr>
              <w:t>广播业务</w:t>
            </w:r>
          </w:p>
          <w:p w14:paraId="4867EB7A" w14:textId="77777777" w:rsidR="00B45017" w:rsidRPr="007B31CB" w:rsidRDefault="00134B37" w:rsidP="00134B37">
            <w:pPr>
              <w:spacing w:before="80" w:line="360" w:lineRule="exact"/>
              <w:jc w:val="right"/>
              <w:rPr>
                <w:rFonts w:ascii="Tahoma" w:hAnsi="Tahoma" w:cs="Tahoma"/>
                <w:b/>
                <w:bCs/>
                <w:iCs/>
                <w:color w:val="243285"/>
                <w:sz w:val="36"/>
                <w:szCs w:val="36"/>
                <w:lang w:val="en-US" w:eastAsia="zh-CN"/>
              </w:rPr>
            </w:pPr>
            <w:r w:rsidRPr="00D72A7F">
              <w:rPr>
                <w:rFonts w:ascii="Tahoma" w:eastAsia="SimHei" w:hAnsi="Tahoma" w:cs="Tahoma" w:hint="eastAsia"/>
                <w:b/>
                <w:bCs/>
                <w:iCs/>
                <w:color w:val="243285"/>
                <w:sz w:val="36"/>
                <w:szCs w:val="36"/>
                <w:lang w:val="en-US" w:eastAsia="zh-CN"/>
              </w:rPr>
              <w:t>（</w:t>
            </w:r>
            <w:r w:rsidR="00B45017" w:rsidRPr="00D72A7F">
              <w:rPr>
                <w:rFonts w:ascii="SimHei" w:eastAsia="SimHei" w:hAnsi="Tahoma" w:cs="Tahoma" w:hint="eastAsia"/>
                <w:b/>
                <w:bCs/>
                <w:iCs/>
                <w:color w:val="243285"/>
                <w:sz w:val="36"/>
                <w:szCs w:val="36"/>
                <w:lang w:val="en-US" w:eastAsia="zh-CN"/>
              </w:rPr>
              <w:t>电视</w:t>
            </w:r>
            <w:r w:rsidR="0064673B" w:rsidRPr="00D72A7F">
              <w:rPr>
                <w:rFonts w:ascii="Tahoma" w:eastAsia="SimHei" w:hAnsi="Tahoma" w:cs="Tahoma" w:hint="eastAsia"/>
                <w:b/>
                <w:bCs/>
                <w:iCs/>
                <w:color w:val="243285"/>
                <w:sz w:val="36"/>
                <w:szCs w:val="36"/>
                <w:lang w:val="en-US" w:eastAsia="zh-CN"/>
              </w:rPr>
              <w:t>）</w:t>
            </w:r>
          </w:p>
          <w:p w14:paraId="55C18188" w14:textId="77777777" w:rsidR="00B45017" w:rsidRPr="007B31CB" w:rsidRDefault="00B45017" w:rsidP="00CF0054">
            <w:pPr>
              <w:spacing w:before="80" w:line="360" w:lineRule="exact"/>
              <w:jc w:val="right"/>
              <w:rPr>
                <w:rFonts w:ascii="Tahoma" w:hAnsi="Tahoma" w:cs="Tahoma"/>
                <w:b/>
                <w:bCs/>
                <w:iCs/>
                <w:color w:val="243285"/>
                <w:sz w:val="32"/>
                <w:szCs w:val="32"/>
                <w:lang w:val="en-US" w:eastAsia="zh-CN"/>
              </w:rPr>
            </w:pPr>
          </w:p>
        </w:tc>
      </w:tr>
    </w:tbl>
    <w:p w14:paraId="59154C84" w14:textId="77777777" w:rsidR="00B45017" w:rsidRDefault="00B45017" w:rsidP="00B45017">
      <w:pPr>
        <w:spacing w:before="80"/>
        <w:rPr>
          <w:i/>
          <w:sz w:val="22"/>
          <w:lang w:val="en-US" w:eastAsia="zh-CN"/>
        </w:rPr>
      </w:pPr>
    </w:p>
    <w:p w14:paraId="21255A91" w14:textId="77777777" w:rsidR="00B45017" w:rsidRDefault="00B45017" w:rsidP="00B45017">
      <w:pPr>
        <w:spacing w:before="80"/>
        <w:rPr>
          <w:i/>
          <w:sz w:val="22"/>
          <w:lang w:val="en-US" w:eastAsia="zh-CN"/>
        </w:rPr>
      </w:pPr>
    </w:p>
    <w:p w14:paraId="311034C2" w14:textId="77777777" w:rsidR="00B45017" w:rsidRDefault="00B45017" w:rsidP="00B45017">
      <w:pPr>
        <w:spacing w:before="80"/>
        <w:rPr>
          <w:i/>
          <w:sz w:val="22"/>
          <w:lang w:val="en-US" w:eastAsia="zh-CN"/>
        </w:rPr>
      </w:pPr>
    </w:p>
    <w:p w14:paraId="55C4C646" w14:textId="77777777" w:rsidR="00B45017" w:rsidRDefault="00B45017" w:rsidP="00B45017">
      <w:pPr>
        <w:spacing w:before="80"/>
        <w:rPr>
          <w:i/>
          <w:sz w:val="22"/>
          <w:lang w:val="en-US" w:eastAsia="zh-CN"/>
        </w:rPr>
      </w:pPr>
    </w:p>
    <w:p w14:paraId="78F7566D" w14:textId="77777777" w:rsidR="00B45017" w:rsidRPr="008D3573" w:rsidRDefault="00B45017" w:rsidP="00B45017">
      <w:pPr>
        <w:rPr>
          <w:lang w:val="en-US" w:eastAsia="zh-CN"/>
        </w:rPr>
      </w:pPr>
    </w:p>
    <w:p w14:paraId="43BB7C1F" w14:textId="77777777" w:rsidR="00B45017" w:rsidRPr="00D51444" w:rsidRDefault="00B45017" w:rsidP="00B45017">
      <w:pPr>
        <w:spacing w:before="240"/>
        <w:rPr>
          <w:lang w:val="en-US" w:eastAsia="zh-CN"/>
        </w:rPr>
        <w:sectPr w:rsidR="00B45017" w:rsidRPr="00D51444">
          <w:headerReference w:type="even" r:id="rId8"/>
          <w:headerReference w:type="default" r:id="rId9"/>
          <w:pgSz w:w="11907" w:h="16834" w:code="9"/>
          <w:pgMar w:top="1418" w:right="1134" w:bottom="1134" w:left="1134" w:header="720" w:footer="482" w:gutter="0"/>
          <w:paperSrc w:first="15" w:other="15"/>
          <w:cols w:space="720"/>
        </w:sectPr>
      </w:pPr>
    </w:p>
    <w:p w14:paraId="28451C41" w14:textId="77777777" w:rsidR="00B45017" w:rsidRPr="008013CB" w:rsidRDefault="00B45017" w:rsidP="00917C85">
      <w:pPr>
        <w:pStyle w:val="Tablehead"/>
        <w:outlineLvl w:val="0"/>
        <w:rPr>
          <w:sz w:val="24"/>
          <w:szCs w:val="24"/>
          <w:lang w:val="en-US" w:eastAsia="zh-CN"/>
        </w:rPr>
      </w:pPr>
      <w:r w:rsidRPr="008013CB">
        <w:rPr>
          <w:rFonts w:hint="eastAsia"/>
          <w:sz w:val="24"/>
          <w:szCs w:val="24"/>
          <w:lang w:val="fr-CH" w:eastAsia="zh-CN"/>
        </w:rPr>
        <w:lastRenderedPageBreak/>
        <w:t>前言</w:t>
      </w:r>
    </w:p>
    <w:p w14:paraId="7E59B06B" w14:textId="77777777" w:rsidR="00B45017" w:rsidRPr="00355C93" w:rsidRDefault="00B45017" w:rsidP="00B45017">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51D1EBA9" w14:textId="77777777" w:rsidR="00B45017" w:rsidRPr="00355C93" w:rsidRDefault="00B45017" w:rsidP="00B45017">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7D4A96B8" w14:textId="77777777" w:rsidR="00B45017" w:rsidRPr="00943821" w:rsidRDefault="00B45017" w:rsidP="008013CB">
      <w:pPr>
        <w:pStyle w:val="Heading1"/>
        <w:jc w:val="center"/>
        <w:rPr>
          <w:b w:val="0"/>
          <w:bCs/>
          <w:lang w:val="en-US" w:eastAsia="zh-CN"/>
        </w:rPr>
      </w:pPr>
      <w:r w:rsidRPr="00943821">
        <w:rPr>
          <w:rFonts w:hint="eastAsia"/>
          <w:bCs/>
          <w:lang w:val="en-US" w:eastAsia="zh-CN"/>
        </w:rPr>
        <w:t>知识产权政策（</w:t>
      </w:r>
      <w:r w:rsidRPr="00943821">
        <w:rPr>
          <w:bCs/>
          <w:lang w:val="en-US" w:eastAsia="zh-CN"/>
        </w:rPr>
        <w:t>IPR</w:t>
      </w:r>
      <w:r w:rsidR="0064673B">
        <w:rPr>
          <w:rFonts w:hint="eastAsia"/>
          <w:bCs/>
          <w:lang w:val="en-US" w:eastAsia="zh-CN"/>
        </w:rPr>
        <w:t>）</w:t>
      </w:r>
    </w:p>
    <w:p w14:paraId="3185195D" w14:textId="23D81762" w:rsidR="00B45017" w:rsidRPr="00355C93" w:rsidRDefault="00B45017" w:rsidP="00B45017">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00633E18">
        <w:rPr>
          <w:rFonts w:hint="eastAsia"/>
          <w:sz w:val="20"/>
          <w:lang w:val="en-US" w:eastAsia="zh-CN"/>
        </w:rPr>
        <w:t>号决议</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rsidR="00B3664F">
        <w:fldChar w:fldCharType="begin"/>
      </w:r>
      <w:r w:rsidR="00B3664F" w:rsidRPr="00B3664F">
        <w:rPr>
          <w:lang w:val="en-US" w:eastAsia="zh-CN"/>
        </w:rPr>
        <w:instrText xml:space="preserve"> HYPERLINK "http://www.itu.int/ITU-R/go/patents/zh" </w:instrText>
      </w:r>
      <w:r w:rsidR="00B3664F">
        <w:fldChar w:fldCharType="separate"/>
      </w:r>
      <w:r w:rsidR="00633E18">
        <w:rPr>
          <w:rStyle w:val="Hyperlink"/>
          <w:sz w:val="20"/>
          <w:lang w:val="en-US" w:eastAsia="zh-CN"/>
        </w:rPr>
        <w:t>http://www.itu.int/ITU-R/go/patents/zh</w:t>
      </w:r>
      <w:r w:rsidR="00B3664F">
        <w:rPr>
          <w:rStyle w:val="Hyperlink"/>
          <w:sz w:val="20"/>
          <w:lang w:val="en-US" w:eastAsia="zh-CN"/>
        </w:rPr>
        <w:fldChar w:fldCharType="end"/>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5A2ADCD3" w14:textId="77777777" w:rsidR="00B45017" w:rsidRDefault="00B45017" w:rsidP="00B45017">
      <w:pPr>
        <w:jc w:val="center"/>
        <w:rPr>
          <w:sz w:val="22"/>
          <w:lang w:val="en-US" w:eastAsia="zh-CN"/>
        </w:rPr>
      </w:pPr>
    </w:p>
    <w:p w14:paraId="396674E7" w14:textId="77777777" w:rsidR="00B45017" w:rsidRDefault="00B45017" w:rsidP="00B45017">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B45017" w:rsidRPr="00A11A29" w14:paraId="01D23E79" w14:textId="77777777" w:rsidTr="00143E1A">
        <w:tc>
          <w:tcPr>
            <w:tcW w:w="9748" w:type="dxa"/>
            <w:gridSpan w:val="2"/>
          </w:tcPr>
          <w:p w14:paraId="2A9F8B20" w14:textId="77777777" w:rsidR="00B45017" w:rsidRPr="00C12100" w:rsidRDefault="00B45017" w:rsidP="00CF00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14:paraId="45A90FDC" w14:textId="77777777" w:rsidR="00B45017" w:rsidRPr="00F128B0" w:rsidRDefault="00B45017" w:rsidP="00981D73">
            <w:pPr>
              <w:jc w:val="center"/>
              <w:rPr>
                <w:sz w:val="18"/>
                <w:szCs w:val="18"/>
                <w:lang w:val="en-US" w:eastAsia="zh-CN"/>
              </w:rPr>
            </w:pPr>
            <w:r w:rsidRPr="00F128B0">
              <w:rPr>
                <w:rFonts w:hint="eastAsia"/>
                <w:sz w:val="18"/>
                <w:szCs w:val="18"/>
                <w:lang w:val="en-US" w:eastAsia="zh-CN"/>
              </w:rPr>
              <w:t>（也可在线查询</w:t>
            </w:r>
            <w:r w:rsidR="00981D73">
              <w:rPr>
                <w:rFonts w:hint="eastAsia"/>
                <w:sz w:val="18"/>
                <w:szCs w:val="18"/>
                <w:lang w:val="en-US" w:eastAsia="zh-CN"/>
              </w:rPr>
              <w:t>：</w:t>
            </w:r>
            <w:hyperlink r:id="rId10" w:history="1">
              <w:r w:rsidR="00633E18">
                <w:rPr>
                  <w:rStyle w:val="Hyperlink"/>
                  <w:bCs/>
                  <w:sz w:val="18"/>
                  <w:szCs w:val="18"/>
                  <w:lang w:val="en-US" w:eastAsia="zh-CN"/>
                </w:rPr>
                <w:t>http://www.itu.int/publ/R-REC/zh</w:t>
              </w:r>
            </w:hyperlink>
            <w:r w:rsidR="0064673B">
              <w:rPr>
                <w:rFonts w:hint="eastAsia"/>
                <w:sz w:val="18"/>
                <w:szCs w:val="18"/>
                <w:lang w:val="en-US" w:eastAsia="zh-CN"/>
              </w:rPr>
              <w:t>）</w:t>
            </w:r>
          </w:p>
        </w:tc>
      </w:tr>
      <w:tr w:rsidR="00B45017" w:rsidRPr="00355C93" w14:paraId="60AFB161" w14:textId="77777777" w:rsidTr="00143E1A">
        <w:tc>
          <w:tcPr>
            <w:tcW w:w="960" w:type="dxa"/>
          </w:tcPr>
          <w:p w14:paraId="79B3495F" w14:textId="77777777" w:rsidR="00B45017" w:rsidRPr="00355C93" w:rsidRDefault="00B45017" w:rsidP="00CF0054">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6E12C22A" w14:textId="77777777" w:rsidR="00B45017" w:rsidRPr="00355C93" w:rsidRDefault="00B45017" w:rsidP="00CF00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B45017" w:rsidRPr="00355C93" w14:paraId="4E84BA74" w14:textId="77777777" w:rsidTr="00143E1A">
        <w:tc>
          <w:tcPr>
            <w:tcW w:w="960" w:type="dxa"/>
          </w:tcPr>
          <w:p w14:paraId="4F34B446" w14:textId="77777777" w:rsidR="00B45017" w:rsidRPr="00355C93" w:rsidRDefault="00B45017" w:rsidP="00CF0054">
            <w:pPr>
              <w:spacing w:before="30" w:after="30"/>
              <w:ind w:left="57"/>
              <w:jc w:val="left"/>
              <w:rPr>
                <w:b/>
                <w:bCs/>
                <w:sz w:val="20"/>
                <w:lang w:val="en-US"/>
              </w:rPr>
            </w:pPr>
            <w:r w:rsidRPr="00355C93">
              <w:rPr>
                <w:b/>
                <w:bCs/>
                <w:sz w:val="20"/>
                <w:lang w:val="en-US"/>
              </w:rPr>
              <w:t>BO</w:t>
            </w:r>
          </w:p>
        </w:tc>
        <w:tc>
          <w:tcPr>
            <w:tcW w:w="8788" w:type="dxa"/>
          </w:tcPr>
          <w:p w14:paraId="33F4B9B2" w14:textId="77777777" w:rsidR="00B45017" w:rsidRPr="00355C93" w:rsidRDefault="00B45017" w:rsidP="00CF00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B45017" w:rsidRPr="00355C93" w14:paraId="7A684A47" w14:textId="77777777" w:rsidTr="00143E1A">
        <w:tc>
          <w:tcPr>
            <w:tcW w:w="960" w:type="dxa"/>
          </w:tcPr>
          <w:p w14:paraId="54F1D758" w14:textId="77777777" w:rsidR="00B45017" w:rsidRPr="00355C93" w:rsidRDefault="00B45017" w:rsidP="00CF0054">
            <w:pPr>
              <w:spacing w:before="30" w:after="30"/>
              <w:ind w:left="57"/>
              <w:jc w:val="left"/>
              <w:rPr>
                <w:b/>
                <w:bCs/>
                <w:sz w:val="20"/>
                <w:lang w:val="en-US"/>
              </w:rPr>
            </w:pPr>
            <w:r w:rsidRPr="00355C93">
              <w:rPr>
                <w:b/>
                <w:bCs/>
                <w:sz w:val="20"/>
                <w:lang w:val="en-US"/>
              </w:rPr>
              <w:t>BR</w:t>
            </w:r>
          </w:p>
        </w:tc>
        <w:tc>
          <w:tcPr>
            <w:tcW w:w="8788" w:type="dxa"/>
          </w:tcPr>
          <w:p w14:paraId="5CDF37B0" w14:textId="77777777" w:rsidR="00B45017" w:rsidRPr="00355C93" w:rsidRDefault="00B45017" w:rsidP="00CF00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B45017" w:rsidRPr="00355C93" w14:paraId="2A07858E" w14:textId="77777777" w:rsidTr="00143E1A">
        <w:tc>
          <w:tcPr>
            <w:tcW w:w="960" w:type="dxa"/>
          </w:tcPr>
          <w:p w14:paraId="0DF682DA" w14:textId="77777777" w:rsidR="00B45017" w:rsidRPr="00355C93" w:rsidRDefault="00B45017" w:rsidP="00CF0054">
            <w:pPr>
              <w:spacing w:before="30" w:after="30"/>
              <w:ind w:left="57"/>
              <w:jc w:val="left"/>
              <w:rPr>
                <w:b/>
                <w:bCs/>
                <w:sz w:val="20"/>
                <w:lang w:val="en-US"/>
              </w:rPr>
            </w:pPr>
            <w:r w:rsidRPr="00355C93">
              <w:rPr>
                <w:b/>
                <w:bCs/>
                <w:sz w:val="20"/>
                <w:lang w:val="en-US"/>
              </w:rPr>
              <w:t>BS</w:t>
            </w:r>
          </w:p>
        </w:tc>
        <w:tc>
          <w:tcPr>
            <w:tcW w:w="8788" w:type="dxa"/>
          </w:tcPr>
          <w:p w14:paraId="45069ED1" w14:textId="77777777" w:rsidR="00B45017" w:rsidRPr="00355C93" w:rsidRDefault="00B45017" w:rsidP="00CF00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r w:rsidR="0064673B">
              <w:rPr>
                <w:rFonts w:hint="eastAsia"/>
                <w:b w:val="0"/>
                <w:sz w:val="20"/>
                <w:lang w:val="en-US" w:eastAsia="zh-CN"/>
              </w:rPr>
              <w:t>）</w:t>
            </w:r>
          </w:p>
        </w:tc>
      </w:tr>
      <w:tr w:rsidR="00B45017" w:rsidRPr="00B45017" w14:paraId="4D292387" w14:textId="77777777" w:rsidTr="00143E1A">
        <w:tc>
          <w:tcPr>
            <w:tcW w:w="960" w:type="dxa"/>
            <w:shd w:val="clear" w:color="auto" w:fill="F2F2F2" w:themeFill="background1" w:themeFillShade="F2"/>
          </w:tcPr>
          <w:p w14:paraId="7D9B52F4" w14:textId="77777777" w:rsidR="00B45017" w:rsidRPr="00B45017" w:rsidRDefault="00B45017" w:rsidP="00CF0054">
            <w:pPr>
              <w:spacing w:before="30" w:after="30"/>
              <w:ind w:left="57"/>
              <w:jc w:val="left"/>
              <w:rPr>
                <w:b/>
                <w:bCs/>
                <w:color w:val="000080"/>
                <w:sz w:val="20"/>
                <w:lang w:val="en-US"/>
              </w:rPr>
            </w:pPr>
            <w:r w:rsidRPr="00B45017">
              <w:rPr>
                <w:b/>
                <w:bCs/>
                <w:color w:val="000080"/>
                <w:sz w:val="20"/>
                <w:lang w:val="en-US"/>
              </w:rPr>
              <w:t>BT</w:t>
            </w:r>
          </w:p>
        </w:tc>
        <w:tc>
          <w:tcPr>
            <w:tcW w:w="8788" w:type="dxa"/>
            <w:shd w:val="clear" w:color="auto" w:fill="F2F2F2" w:themeFill="background1" w:themeFillShade="F2"/>
          </w:tcPr>
          <w:p w14:paraId="4ACA4796" w14:textId="77777777" w:rsidR="00B45017" w:rsidRPr="00B45017" w:rsidRDefault="00B45017" w:rsidP="00B45017">
            <w:pPr>
              <w:spacing w:before="30" w:after="30"/>
              <w:ind w:left="57" w:hanging="61"/>
              <w:jc w:val="left"/>
              <w:rPr>
                <w:b/>
                <w:bCs/>
                <w:color w:val="000080"/>
                <w:sz w:val="20"/>
                <w:lang w:val="en-US"/>
              </w:rPr>
            </w:pPr>
            <w:proofErr w:type="spellStart"/>
            <w:r w:rsidRPr="00B45017">
              <w:rPr>
                <w:rFonts w:hint="eastAsia"/>
                <w:b/>
                <w:bCs/>
                <w:color w:val="000080"/>
                <w:sz w:val="20"/>
                <w:lang w:val="en-US"/>
              </w:rPr>
              <w:t>广播业务（电视</w:t>
            </w:r>
            <w:proofErr w:type="spellEnd"/>
            <w:r w:rsidR="0064673B">
              <w:rPr>
                <w:rFonts w:hint="eastAsia"/>
                <w:b/>
                <w:bCs/>
                <w:color w:val="000080"/>
                <w:sz w:val="20"/>
                <w:lang w:val="en-US"/>
              </w:rPr>
              <w:t>）</w:t>
            </w:r>
          </w:p>
        </w:tc>
      </w:tr>
      <w:tr w:rsidR="00B45017" w:rsidRPr="00355C93" w14:paraId="0035CB9F" w14:textId="77777777" w:rsidTr="00143E1A">
        <w:tc>
          <w:tcPr>
            <w:tcW w:w="960" w:type="dxa"/>
          </w:tcPr>
          <w:p w14:paraId="3E44CA4F" w14:textId="77777777" w:rsidR="00B45017" w:rsidRPr="00355C93" w:rsidRDefault="00B45017" w:rsidP="00CF0054">
            <w:pPr>
              <w:spacing w:before="30" w:after="30"/>
              <w:ind w:left="57"/>
              <w:jc w:val="left"/>
              <w:rPr>
                <w:b/>
                <w:bCs/>
                <w:sz w:val="20"/>
                <w:lang w:val="fr-CH"/>
              </w:rPr>
            </w:pPr>
            <w:r w:rsidRPr="00355C93">
              <w:rPr>
                <w:b/>
                <w:bCs/>
                <w:sz w:val="20"/>
                <w:lang w:val="fr-CH"/>
              </w:rPr>
              <w:t>F</w:t>
            </w:r>
          </w:p>
        </w:tc>
        <w:tc>
          <w:tcPr>
            <w:tcW w:w="8788" w:type="dxa"/>
          </w:tcPr>
          <w:p w14:paraId="7012117D" w14:textId="77777777" w:rsidR="00B45017" w:rsidRPr="00355C93" w:rsidRDefault="00B45017" w:rsidP="00CF00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B45017" w:rsidRPr="00355C93" w14:paraId="0DFF3E96" w14:textId="77777777" w:rsidTr="00143E1A">
        <w:tc>
          <w:tcPr>
            <w:tcW w:w="960" w:type="dxa"/>
          </w:tcPr>
          <w:p w14:paraId="2AD132C2" w14:textId="77777777" w:rsidR="00B45017" w:rsidRPr="00F128B0" w:rsidRDefault="00B45017" w:rsidP="00CF0054">
            <w:pPr>
              <w:spacing w:before="30" w:after="30"/>
              <w:ind w:left="57"/>
              <w:jc w:val="left"/>
              <w:rPr>
                <w:b/>
                <w:bCs/>
                <w:sz w:val="20"/>
                <w:lang w:val="en-US"/>
              </w:rPr>
            </w:pPr>
            <w:r w:rsidRPr="00F128B0">
              <w:rPr>
                <w:b/>
                <w:bCs/>
                <w:sz w:val="20"/>
                <w:lang w:val="en-US"/>
              </w:rPr>
              <w:t>M</w:t>
            </w:r>
          </w:p>
        </w:tc>
        <w:tc>
          <w:tcPr>
            <w:tcW w:w="8788" w:type="dxa"/>
          </w:tcPr>
          <w:p w14:paraId="36950576" w14:textId="77777777" w:rsidR="00B45017" w:rsidRPr="00355C93" w:rsidRDefault="00B45017" w:rsidP="00CF00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B45017" w:rsidRPr="00B45017" w14:paraId="5C84FABC" w14:textId="77777777" w:rsidTr="00143E1A">
        <w:tc>
          <w:tcPr>
            <w:tcW w:w="960" w:type="dxa"/>
            <w:shd w:val="clear" w:color="auto" w:fill="FFFFFF" w:themeFill="background1"/>
          </w:tcPr>
          <w:p w14:paraId="1410B53F" w14:textId="77777777" w:rsidR="00B45017" w:rsidRPr="00B45017" w:rsidRDefault="00B45017" w:rsidP="00CF0054">
            <w:pPr>
              <w:spacing w:before="30" w:after="30"/>
              <w:ind w:left="57"/>
              <w:jc w:val="left"/>
              <w:rPr>
                <w:b/>
                <w:bCs/>
                <w:sz w:val="20"/>
                <w:lang w:val="fr-CH"/>
              </w:rPr>
            </w:pPr>
            <w:r w:rsidRPr="00B45017">
              <w:rPr>
                <w:b/>
                <w:bCs/>
                <w:sz w:val="20"/>
                <w:lang w:val="fr-CH"/>
              </w:rPr>
              <w:t>P</w:t>
            </w:r>
          </w:p>
        </w:tc>
        <w:tc>
          <w:tcPr>
            <w:tcW w:w="8788" w:type="dxa"/>
            <w:shd w:val="clear" w:color="auto" w:fill="FFFFFF" w:themeFill="background1"/>
          </w:tcPr>
          <w:p w14:paraId="6005E091" w14:textId="77777777" w:rsidR="00B45017" w:rsidRPr="00B45017" w:rsidRDefault="00B45017" w:rsidP="00B45017">
            <w:pPr>
              <w:spacing w:before="30" w:after="30"/>
              <w:ind w:left="57" w:hanging="61"/>
              <w:jc w:val="left"/>
              <w:rPr>
                <w:sz w:val="20"/>
                <w:lang w:val="fr-CH"/>
              </w:rPr>
            </w:pPr>
            <w:proofErr w:type="spellStart"/>
            <w:r w:rsidRPr="00B45017">
              <w:rPr>
                <w:rFonts w:hint="eastAsia"/>
                <w:sz w:val="20"/>
                <w:lang w:val="fr-CH"/>
              </w:rPr>
              <w:t>无线电波传播</w:t>
            </w:r>
            <w:proofErr w:type="spellEnd"/>
          </w:p>
        </w:tc>
      </w:tr>
      <w:tr w:rsidR="00B45017" w:rsidRPr="00355C93" w14:paraId="4E572302" w14:textId="77777777" w:rsidTr="00143E1A">
        <w:tc>
          <w:tcPr>
            <w:tcW w:w="960" w:type="dxa"/>
          </w:tcPr>
          <w:p w14:paraId="7493D2E3" w14:textId="77777777" w:rsidR="00B45017" w:rsidRPr="00355C93" w:rsidRDefault="00B45017" w:rsidP="00CF0054">
            <w:pPr>
              <w:spacing w:before="30" w:after="30"/>
              <w:ind w:left="57"/>
              <w:jc w:val="left"/>
              <w:rPr>
                <w:b/>
                <w:bCs/>
                <w:sz w:val="20"/>
                <w:lang w:val="en-US"/>
              </w:rPr>
            </w:pPr>
            <w:r w:rsidRPr="00355C93">
              <w:rPr>
                <w:b/>
                <w:bCs/>
                <w:sz w:val="20"/>
                <w:lang w:val="en-US"/>
              </w:rPr>
              <w:t>RA</w:t>
            </w:r>
          </w:p>
        </w:tc>
        <w:tc>
          <w:tcPr>
            <w:tcW w:w="8788" w:type="dxa"/>
          </w:tcPr>
          <w:p w14:paraId="660E5170" w14:textId="77777777" w:rsidR="00B45017" w:rsidRPr="00355C93" w:rsidRDefault="00B45017" w:rsidP="00CF00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B45017" w:rsidRPr="00355C93" w14:paraId="5BC87608" w14:textId="77777777" w:rsidTr="00143E1A">
        <w:tc>
          <w:tcPr>
            <w:tcW w:w="960" w:type="dxa"/>
          </w:tcPr>
          <w:p w14:paraId="7FE6DE16" w14:textId="77777777" w:rsidR="00B45017" w:rsidRPr="00355C93" w:rsidRDefault="00B45017" w:rsidP="00CF0054">
            <w:pPr>
              <w:spacing w:before="30" w:after="30"/>
              <w:ind w:left="57"/>
              <w:jc w:val="left"/>
              <w:rPr>
                <w:b/>
                <w:bCs/>
                <w:sz w:val="20"/>
                <w:lang w:val="en-US"/>
              </w:rPr>
            </w:pPr>
            <w:r w:rsidRPr="00355C93">
              <w:rPr>
                <w:b/>
                <w:bCs/>
                <w:sz w:val="20"/>
                <w:lang w:val="en-US"/>
              </w:rPr>
              <w:t>RS</w:t>
            </w:r>
          </w:p>
        </w:tc>
        <w:tc>
          <w:tcPr>
            <w:tcW w:w="8788" w:type="dxa"/>
          </w:tcPr>
          <w:p w14:paraId="56E2F471" w14:textId="77777777" w:rsidR="00B45017" w:rsidRPr="00355C93" w:rsidRDefault="00B45017" w:rsidP="00CF00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B45017" w:rsidRPr="00355C93" w14:paraId="3873B4CB" w14:textId="77777777" w:rsidTr="00143E1A">
        <w:tc>
          <w:tcPr>
            <w:tcW w:w="960" w:type="dxa"/>
            <w:shd w:val="clear" w:color="auto" w:fill="FFFFFF" w:themeFill="background1"/>
          </w:tcPr>
          <w:p w14:paraId="3464E8B9" w14:textId="77777777" w:rsidR="00B45017" w:rsidRPr="002C01E1" w:rsidRDefault="00B45017" w:rsidP="00CF0054">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14:paraId="1E40D68E" w14:textId="77777777" w:rsidR="00B45017" w:rsidRPr="002C01E1" w:rsidRDefault="00B45017" w:rsidP="00CF0054">
            <w:pPr>
              <w:spacing w:before="30" w:after="30"/>
              <w:jc w:val="left"/>
              <w:rPr>
                <w:sz w:val="20"/>
                <w:lang w:val="en-US"/>
              </w:rPr>
            </w:pPr>
            <w:proofErr w:type="spellStart"/>
            <w:r w:rsidRPr="002C01E1">
              <w:rPr>
                <w:rFonts w:hint="eastAsia"/>
                <w:sz w:val="20"/>
                <w:lang w:val="en-US"/>
              </w:rPr>
              <w:t>卫星固定业务</w:t>
            </w:r>
            <w:proofErr w:type="spellEnd"/>
          </w:p>
        </w:tc>
      </w:tr>
      <w:tr w:rsidR="00B45017" w:rsidRPr="00355C93" w14:paraId="65367D5A" w14:textId="77777777" w:rsidTr="00143E1A">
        <w:tc>
          <w:tcPr>
            <w:tcW w:w="960" w:type="dxa"/>
          </w:tcPr>
          <w:p w14:paraId="49EB93DB" w14:textId="77777777" w:rsidR="00B45017" w:rsidRPr="00355C93" w:rsidRDefault="00B45017" w:rsidP="00CF0054">
            <w:pPr>
              <w:spacing w:before="30" w:after="30"/>
              <w:ind w:left="57"/>
              <w:jc w:val="left"/>
              <w:rPr>
                <w:b/>
                <w:bCs/>
                <w:sz w:val="20"/>
                <w:lang w:val="en-US"/>
              </w:rPr>
            </w:pPr>
            <w:r w:rsidRPr="00355C93">
              <w:rPr>
                <w:b/>
                <w:bCs/>
                <w:sz w:val="20"/>
                <w:lang w:val="en-US"/>
              </w:rPr>
              <w:t>SA</w:t>
            </w:r>
          </w:p>
        </w:tc>
        <w:tc>
          <w:tcPr>
            <w:tcW w:w="8788" w:type="dxa"/>
          </w:tcPr>
          <w:p w14:paraId="6D9416AB" w14:textId="77777777" w:rsidR="00B45017" w:rsidRPr="00355C93" w:rsidRDefault="00B45017" w:rsidP="00CF0054">
            <w:pPr>
              <w:spacing w:before="30" w:after="30"/>
              <w:jc w:val="left"/>
              <w:rPr>
                <w:sz w:val="20"/>
                <w:lang w:val="en-US"/>
              </w:rPr>
            </w:pPr>
            <w:r w:rsidRPr="00355C93">
              <w:rPr>
                <w:rFonts w:hint="eastAsia"/>
                <w:sz w:val="20"/>
                <w:lang w:val="en-US" w:eastAsia="zh-CN"/>
              </w:rPr>
              <w:t>空间应用和气象</w:t>
            </w:r>
          </w:p>
        </w:tc>
      </w:tr>
      <w:tr w:rsidR="00B45017" w:rsidRPr="00355C93" w14:paraId="2174BC0C" w14:textId="77777777" w:rsidTr="00143E1A">
        <w:tc>
          <w:tcPr>
            <w:tcW w:w="960" w:type="dxa"/>
          </w:tcPr>
          <w:p w14:paraId="7673E0CD" w14:textId="77777777" w:rsidR="00B45017" w:rsidRPr="00355C93" w:rsidRDefault="00B45017" w:rsidP="00CF0054">
            <w:pPr>
              <w:spacing w:before="30" w:after="30"/>
              <w:ind w:left="57"/>
              <w:jc w:val="left"/>
              <w:rPr>
                <w:b/>
                <w:bCs/>
                <w:sz w:val="20"/>
                <w:lang w:val="en-US"/>
              </w:rPr>
            </w:pPr>
            <w:r w:rsidRPr="00355C93">
              <w:rPr>
                <w:b/>
                <w:bCs/>
                <w:sz w:val="20"/>
                <w:lang w:val="en-US"/>
              </w:rPr>
              <w:t>SF</w:t>
            </w:r>
          </w:p>
        </w:tc>
        <w:tc>
          <w:tcPr>
            <w:tcW w:w="8788" w:type="dxa"/>
          </w:tcPr>
          <w:p w14:paraId="56840305" w14:textId="77777777" w:rsidR="00B45017" w:rsidRPr="00355C93" w:rsidRDefault="00B45017" w:rsidP="00CF0054">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B45017" w:rsidRPr="00355C93" w14:paraId="173F8DB4" w14:textId="77777777" w:rsidTr="00143E1A">
        <w:tc>
          <w:tcPr>
            <w:tcW w:w="960" w:type="dxa"/>
          </w:tcPr>
          <w:p w14:paraId="165EDB0C" w14:textId="77777777" w:rsidR="00B45017" w:rsidRPr="00355C93" w:rsidRDefault="00B45017" w:rsidP="00CF0054">
            <w:pPr>
              <w:spacing w:before="30" w:after="30"/>
              <w:ind w:left="57"/>
              <w:jc w:val="left"/>
              <w:rPr>
                <w:b/>
                <w:bCs/>
                <w:sz w:val="20"/>
                <w:lang w:val="en-US"/>
              </w:rPr>
            </w:pPr>
            <w:r w:rsidRPr="00355C93">
              <w:rPr>
                <w:b/>
                <w:bCs/>
                <w:sz w:val="20"/>
                <w:lang w:val="en-US"/>
              </w:rPr>
              <w:t>SM</w:t>
            </w:r>
          </w:p>
        </w:tc>
        <w:tc>
          <w:tcPr>
            <w:tcW w:w="8788" w:type="dxa"/>
          </w:tcPr>
          <w:p w14:paraId="50062829" w14:textId="77777777" w:rsidR="00B45017" w:rsidRPr="00355C93" w:rsidRDefault="00B45017" w:rsidP="00CF00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B45017" w:rsidRPr="00355C93" w14:paraId="7B5AE047" w14:textId="77777777" w:rsidTr="00143E1A">
        <w:tc>
          <w:tcPr>
            <w:tcW w:w="960" w:type="dxa"/>
          </w:tcPr>
          <w:p w14:paraId="7C2BFFF0" w14:textId="77777777" w:rsidR="00B45017" w:rsidRPr="00355C93" w:rsidRDefault="00B45017" w:rsidP="00CF0054">
            <w:pPr>
              <w:spacing w:before="30" w:after="30"/>
              <w:ind w:left="57"/>
              <w:jc w:val="left"/>
              <w:rPr>
                <w:b/>
                <w:bCs/>
                <w:sz w:val="20"/>
                <w:lang w:val="en-US"/>
              </w:rPr>
            </w:pPr>
            <w:r w:rsidRPr="00355C93">
              <w:rPr>
                <w:b/>
                <w:bCs/>
                <w:sz w:val="20"/>
                <w:lang w:val="en-US"/>
              </w:rPr>
              <w:t>SNG</w:t>
            </w:r>
          </w:p>
        </w:tc>
        <w:tc>
          <w:tcPr>
            <w:tcW w:w="8788" w:type="dxa"/>
          </w:tcPr>
          <w:p w14:paraId="3F069A51" w14:textId="77777777" w:rsidR="00B45017" w:rsidRPr="00355C93" w:rsidRDefault="00B45017" w:rsidP="00CF0054">
            <w:pPr>
              <w:spacing w:before="30" w:after="30"/>
              <w:jc w:val="left"/>
              <w:rPr>
                <w:sz w:val="20"/>
                <w:lang w:val="en-US"/>
              </w:rPr>
            </w:pPr>
            <w:r w:rsidRPr="00355C93">
              <w:rPr>
                <w:rFonts w:hint="eastAsia"/>
                <w:sz w:val="20"/>
                <w:lang w:val="en-US" w:eastAsia="zh-CN"/>
              </w:rPr>
              <w:t>卫星新闻采集</w:t>
            </w:r>
          </w:p>
        </w:tc>
      </w:tr>
      <w:tr w:rsidR="00B45017" w:rsidRPr="00355C93" w14:paraId="1B541F1E" w14:textId="77777777" w:rsidTr="00143E1A">
        <w:tc>
          <w:tcPr>
            <w:tcW w:w="960" w:type="dxa"/>
          </w:tcPr>
          <w:p w14:paraId="685AEF3D" w14:textId="77777777" w:rsidR="00B45017" w:rsidRPr="00355C93" w:rsidRDefault="00B45017" w:rsidP="00CF0054">
            <w:pPr>
              <w:spacing w:before="30" w:after="30"/>
              <w:ind w:left="57"/>
              <w:jc w:val="left"/>
              <w:rPr>
                <w:b/>
                <w:bCs/>
                <w:sz w:val="20"/>
                <w:lang w:val="en-US"/>
              </w:rPr>
            </w:pPr>
            <w:r w:rsidRPr="00355C93">
              <w:rPr>
                <w:b/>
                <w:bCs/>
                <w:sz w:val="20"/>
                <w:lang w:val="en-US"/>
              </w:rPr>
              <w:t>TF</w:t>
            </w:r>
          </w:p>
        </w:tc>
        <w:tc>
          <w:tcPr>
            <w:tcW w:w="8788" w:type="dxa"/>
          </w:tcPr>
          <w:p w14:paraId="0398E349" w14:textId="77777777" w:rsidR="00B45017" w:rsidRPr="00355C93" w:rsidRDefault="00B45017" w:rsidP="00CF0054">
            <w:pPr>
              <w:spacing w:before="30" w:after="30"/>
              <w:jc w:val="left"/>
              <w:rPr>
                <w:sz w:val="20"/>
                <w:lang w:val="en-US" w:eastAsia="zh-CN"/>
              </w:rPr>
            </w:pPr>
            <w:r w:rsidRPr="00355C93">
              <w:rPr>
                <w:rFonts w:hint="eastAsia"/>
                <w:sz w:val="20"/>
                <w:lang w:val="en-US" w:eastAsia="zh-CN"/>
              </w:rPr>
              <w:t>时间信号和频率标准发射</w:t>
            </w:r>
          </w:p>
        </w:tc>
      </w:tr>
      <w:tr w:rsidR="00B45017" w:rsidRPr="00355C93" w14:paraId="7D7B35BB" w14:textId="77777777" w:rsidTr="00143E1A">
        <w:tc>
          <w:tcPr>
            <w:tcW w:w="960" w:type="dxa"/>
          </w:tcPr>
          <w:p w14:paraId="053A9333" w14:textId="77777777" w:rsidR="00B45017" w:rsidRPr="00355C93" w:rsidRDefault="00B45017" w:rsidP="00CF0054">
            <w:pPr>
              <w:spacing w:before="30" w:after="30"/>
              <w:ind w:left="57"/>
              <w:jc w:val="left"/>
              <w:rPr>
                <w:b/>
                <w:bCs/>
                <w:sz w:val="20"/>
                <w:lang w:val="en-US"/>
              </w:rPr>
            </w:pPr>
            <w:r w:rsidRPr="00355C93">
              <w:rPr>
                <w:b/>
                <w:bCs/>
                <w:sz w:val="20"/>
                <w:lang w:val="en-US"/>
              </w:rPr>
              <w:t>V</w:t>
            </w:r>
          </w:p>
        </w:tc>
        <w:tc>
          <w:tcPr>
            <w:tcW w:w="8788" w:type="dxa"/>
          </w:tcPr>
          <w:p w14:paraId="332DC214" w14:textId="77777777" w:rsidR="00B45017" w:rsidRPr="00355C93" w:rsidRDefault="00B45017" w:rsidP="00CF0054">
            <w:pPr>
              <w:spacing w:before="30" w:after="180"/>
              <w:jc w:val="left"/>
              <w:rPr>
                <w:sz w:val="20"/>
                <w:lang w:val="en-US"/>
              </w:rPr>
            </w:pPr>
            <w:r w:rsidRPr="00355C93">
              <w:rPr>
                <w:rFonts w:hint="eastAsia"/>
                <w:sz w:val="20"/>
                <w:lang w:val="en-US" w:eastAsia="zh-CN"/>
              </w:rPr>
              <w:t>词汇和相关问题</w:t>
            </w:r>
          </w:p>
        </w:tc>
      </w:tr>
    </w:tbl>
    <w:p w14:paraId="7AC9372C" w14:textId="77777777" w:rsidR="00B45017" w:rsidRDefault="00B45017" w:rsidP="00B45017">
      <w:pPr>
        <w:spacing w:before="240"/>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529"/>
      </w:tblGrid>
      <w:tr w:rsidR="00B45017" w14:paraId="58EEE375" w14:textId="77777777" w:rsidTr="00143E1A">
        <w:tc>
          <w:tcPr>
            <w:tcW w:w="9775" w:type="dxa"/>
          </w:tcPr>
          <w:p w14:paraId="14569716" w14:textId="77777777" w:rsidR="00B45017" w:rsidRPr="00F128B0" w:rsidRDefault="00B45017" w:rsidP="00CF0054">
            <w:pPr>
              <w:spacing w:after="120"/>
              <w:rPr>
                <w:rFonts w:eastAsia="STKaiti"/>
                <w:sz w:val="20"/>
                <w:lang w:eastAsia="zh-CN"/>
              </w:rPr>
            </w:pPr>
            <w:r w:rsidRPr="00377BD2">
              <w:rPr>
                <w:rFonts w:ascii="STKaiti" w:eastAsia="STKaiti" w:hAnsi="STKaiti" w:cstheme="minorBidi" w:hint="eastAsia"/>
                <w:b/>
                <w:kern w:val="2"/>
                <w:sz w:val="20"/>
                <w:szCs w:val="22"/>
                <w:lang w:val="en-US" w:eastAsia="zh-CN"/>
              </w:rPr>
              <w:t>说明：</w:t>
            </w:r>
            <w:r w:rsidRPr="00377BD2">
              <w:rPr>
                <w:rFonts w:ascii="STKaiti" w:eastAsia="STKaiti" w:hAnsi="STKaiti" w:cstheme="minorBidi" w:hint="eastAsia"/>
                <w:kern w:val="2"/>
                <w:sz w:val="20"/>
                <w:szCs w:val="22"/>
                <w:lang w:val="en-US" w:eastAsia="zh-CN"/>
              </w:rPr>
              <w:t>该</w:t>
            </w:r>
            <w:r w:rsidRPr="00355C93">
              <w:rPr>
                <w:rFonts w:eastAsia="STKaiti" w:hint="eastAsia"/>
                <w:sz w:val="20"/>
                <w:lang w:eastAsia="zh-CN"/>
              </w:rPr>
              <w:t>ITU-R</w:t>
            </w:r>
            <w:r w:rsidRPr="00377BD2">
              <w:rPr>
                <w:rFonts w:ascii="STKaiti" w:eastAsia="STKaiti" w:hAnsi="STKaiti" w:cstheme="minorBidi" w:hint="eastAsia"/>
                <w:kern w:val="2"/>
                <w:sz w:val="20"/>
                <w:szCs w:val="22"/>
                <w:lang w:val="en-US" w:eastAsia="zh-CN"/>
              </w:rPr>
              <w:t>建议书的英文版本根据</w:t>
            </w:r>
            <w:r w:rsidRPr="00355C93">
              <w:rPr>
                <w:rFonts w:eastAsia="STKaiti" w:hint="eastAsia"/>
                <w:sz w:val="20"/>
                <w:lang w:eastAsia="zh-CN"/>
              </w:rPr>
              <w:t>ITU-R</w:t>
            </w:r>
            <w:r w:rsidRPr="00377BD2">
              <w:rPr>
                <w:rFonts w:ascii="STKaiti" w:eastAsia="STKaiti" w:hAnsi="STKaiti" w:cstheme="minorBidi" w:hint="eastAsia"/>
                <w:kern w:val="2"/>
                <w:sz w:val="20"/>
                <w:szCs w:val="22"/>
                <w:lang w:val="en-US" w:eastAsia="zh-CN"/>
              </w:rPr>
              <w:t>第</w:t>
            </w:r>
            <w:r w:rsidRPr="00355C93">
              <w:rPr>
                <w:rFonts w:eastAsia="STKaiti" w:hint="eastAsia"/>
                <w:sz w:val="20"/>
                <w:lang w:eastAsia="zh-CN"/>
              </w:rPr>
              <w:t>1</w:t>
            </w:r>
            <w:r w:rsidRPr="00377BD2">
              <w:rPr>
                <w:rFonts w:ascii="STKaiti" w:eastAsia="STKaiti" w:hAnsi="STKaiti" w:cstheme="minorBidi" w:hint="eastAsia"/>
                <w:kern w:val="2"/>
                <w:sz w:val="20"/>
                <w:szCs w:val="22"/>
                <w:lang w:val="en-US" w:eastAsia="zh-CN"/>
              </w:rPr>
              <w:t>号决议详述的程序予以批准。</w:t>
            </w:r>
          </w:p>
        </w:tc>
      </w:tr>
    </w:tbl>
    <w:p w14:paraId="5F98EFBF" w14:textId="2ECF6629" w:rsidR="00B45017" w:rsidRPr="00355C93" w:rsidRDefault="00B45017" w:rsidP="00FA61E6">
      <w:pPr>
        <w:tabs>
          <w:tab w:val="left" w:pos="9540"/>
        </w:tabs>
        <w:spacing w:before="360"/>
        <w:ind w:right="99"/>
        <w:jc w:val="right"/>
        <w:rPr>
          <w:sz w:val="20"/>
          <w:lang w:eastAsia="zh-CN"/>
        </w:rPr>
      </w:pPr>
      <w:r w:rsidRPr="00377BD2">
        <w:rPr>
          <w:rFonts w:ascii="STKaiti" w:eastAsia="STKaiti" w:hAnsi="STKaiti" w:cstheme="minorBidi" w:hint="eastAsia"/>
          <w:kern w:val="2"/>
          <w:sz w:val="20"/>
          <w:szCs w:val="22"/>
          <w:lang w:val="en-US" w:eastAsia="zh-CN"/>
        </w:rPr>
        <w:t>电子出版</w:t>
      </w:r>
      <w:r>
        <w:rPr>
          <w:rFonts w:ascii="STKaiti" w:eastAsia="STKaiti" w:hAnsi="STKaiti"/>
          <w:sz w:val="20"/>
          <w:lang w:eastAsia="zh-CN"/>
        </w:rPr>
        <w:br/>
      </w:r>
      <w:r w:rsidRPr="00355C93">
        <w:rPr>
          <w:rFonts w:hint="eastAsia"/>
          <w:sz w:val="20"/>
          <w:lang w:eastAsia="zh-CN"/>
        </w:rPr>
        <w:t>20</w:t>
      </w:r>
      <w:r w:rsidR="00B42905">
        <w:rPr>
          <w:sz w:val="20"/>
          <w:lang w:eastAsia="zh-CN"/>
        </w:rPr>
        <w:t>2</w:t>
      </w:r>
      <w:r w:rsidR="006C4538">
        <w:rPr>
          <w:sz w:val="20"/>
          <w:lang w:eastAsia="zh-CN"/>
        </w:rPr>
        <w:t>2</w:t>
      </w:r>
      <w:r w:rsidRPr="00355C93">
        <w:rPr>
          <w:rFonts w:hint="eastAsia"/>
          <w:sz w:val="20"/>
          <w:lang w:eastAsia="zh-CN"/>
        </w:rPr>
        <w:t>年，日内瓦</w:t>
      </w:r>
    </w:p>
    <w:p w14:paraId="09324FFA" w14:textId="77777777" w:rsidR="00B45017" w:rsidRDefault="00B45017" w:rsidP="00B45017">
      <w:pPr>
        <w:rPr>
          <w:szCs w:val="24"/>
          <w:lang w:eastAsia="zh-CN"/>
        </w:rPr>
      </w:pPr>
    </w:p>
    <w:p w14:paraId="6A32D846" w14:textId="2E70C95B" w:rsidR="00B45017" w:rsidRPr="00A613D0" w:rsidRDefault="00B45017" w:rsidP="00FA61E6">
      <w:pPr>
        <w:jc w:val="center"/>
        <w:rPr>
          <w:sz w:val="20"/>
          <w:lang w:val="en-US" w:eastAsia="zh-CN"/>
        </w:rPr>
      </w:pPr>
      <w:r w:rsidRPr="00A613D0">
        <w:rPr>
          <w:sz w:val="20"/>
          <w:lang w:val="en-US"/>
        </w:rPr>
        <w:sym w:font="Symbol" w:char="F0E3"/>
      </w:r>
      <w:bookmarkStart w:id="0" w:name="iiannee"/>
      <w:bookmarkEnd w:id="0"/>
      <w:r w:rsidR="00B3664F">
        <w:rPr>
          <w:sz w:val="20"/>
          <w:lang w:val="en-US" w:eastAsia="zh-CN"/>
        </w:rPr>
        <w:t xml:space="preserve"> </w:t>
      </w:r>
      <w:r w:rsidR="00B946E8">
        <w:rPr>
          <w:rFonts w:hint="eastAsia"/>
          <w:sz w:val="20"/>
          <w:lang w:val="en-US" w:eastAsia="zh-CN"/>
        </w:rPr>
        <w:t>国际电联</w:t>
      </w:r>
      <w:r w:rsidR="00B3664F">
        <w:rPr>
          <w:sz w:val="20"/>
          <w:lang w:val="en-US" w:eastAsia="zh-CN"/>
        </w:rPr>
        <w:t xml:space="preserve"> </w:t>
      </w:r>
      <w:r w:rsidRPr="00A613D0">
        <w:rPr>
          <w:sz w:val="20"/>
          <w:lang w:val="en-US" w:eastAsia="zh-CN"/>
        </w:rPr>
        <w:t>20</w:t>
      </w:r>
      <w:r w:rsidR="00B42905">
        <w:rPr>
          <w:sz w:val="20"/>
          <w:lang w:val="en-US" w:eastAsia="zh-CN"/>
        </w:rPr>
        <w:t>2</w:t>
      </w:r>
      <w:r w:rsidR="006C4538">
        <w:rPr>
          <w:sz w:val="20"/>
          <w:lang w:val="en-US" w:eastAsia="zh-CN"/>
        </w:rPr>
        <w:t>2</w:t>
      </w:r>
    </w:p>
    <w:p w14:paraId="3B9FE6F2" w14:textId="77777777" w:rsidR="00524756" w:rsidRPr="00470E28" w:rsidRDefault="00B45017" w:rsidP="00B45017">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006BB2E0" w14:textId="77777777" w:rsidR="00B45017" w:rsidRDefault="00B45017" w:rsidP="00524756">
      <w:pPr>
        <w:pStyle w:val="RecNoBR"/>
        <w:spacing w:before="0"/>
        <w:rPr>
          <w:lang w:val="en-US" w:eastAsia="zh-CN"/>
        </w:rPr>
        <w:sectPr w:rsidR="00B45017" w:rsidSect="002E51BC">
          <w:headerReference w:type="even" r:id="rId11"/>
          <w:headerReference w:type="default" r:id="rId12"/>
          <w:pgSz w:w="11907" w:h="16834" w:code="9"/>
          <w:pgMar w:top="1418" w:right="1134" w:bottom="1134" w:left="1134" w:header="720" w:footer="482" w:gutter="0"/>
          <w:paperSrc w:first="15" w:other="15"/>
          <w:pgNumType w:fmt="lowerRoman"/>
          <w:cols w:space="720"/>
        </w:sectPr>
      </w:pPr>
    </w:p>
    <w:p w14:paraId="3EB9F080" w14:textId="6F6581A1" w:rsidR="002E51BC" w:rsidRPr="00B45017" w:rsidRDefault="002E51BC" w:rsidP="00FA61E6">
      <w:pPr>
        <w:pStyle w:val="RecNoBR"/>
        <w:spacing w:before="240"/>
        <w:rPr>
          <w:lang w:eastAsia="zh-CN"/>
        </w:rPr>
      </w:pPr>
      <w:bookmarkStart w:id="1" w:name="OLE_LINK1"/>
      <w:bookmarkStart w:id="2" w:name="OLE_LINK2"/>
      <w:r w:rsidRPr="00B45017">
        <w:rPr>
          <w:lang w:eastAsia="zh-CN"/>
        </w:rPr>
        <w:lastRenderedPageBreak/>
        <w:t>ITU-R  BT.</w:t>
      </w:r>
      <w:r w:rsidR="009D19E2" w:rsidRPr="00143E1A">
        <w:rPr>
          <w:lang w:eastAsia="zh-CN"/>
        </w:rPr>
        <w:t>207</w:t>
      </w:r>
      <w:r w:rsidR="002901D0">
        <w:rPr>
          <w:rFonts w:hint="eastAsia"/>
          <w:lang w:eastAsia="zh-CN"/>
        </w:rPr>
        <w:t>3</w:t>
      </w:r>
      <w:r w:rsidRPr="00B45017">
        <w:rPr>
          <w:lang w:eastAsia="zh-CN"/>
        </w:rPr>
        <w:t>-</w:t>
      </w:r>
      <w:r w:rsidR="008C0525">
        <w:rPr>
          <w:lang w:eastAsia="zh-CN"/>
        </w:rPr>
        <w:t>2</w:t>
      </w:r>
      <w:r w:rsidR="00953866" w:rsidRPr="00B45017">
        <w:rPr>
          <w:rFonts w:hint="eastAsia"/>
          <w:lang w:eastAsia="zh-CN"/>
        </w:rPr>
        <w:t>建议书</w:t>
      </w:r>
      <w:bookmarkEnd w:id="1"/>
      <w:bookmarkEnd w:id="2"/>
    </w:p>
    <w:p w14:paraId="4BDB2D19" w14:textId="622CAC2B" w:rsidR="00524756" w:rsidRDefault="00C16202" w:rsidP="00C16202">
      <w:pPr>
        <w:pStyle w:val="RectitleBR"/>
        <w:rPr>
          <w:lang w:eastAsia="zh-CN"/>
        </w:rPr>
      </w:pPr>
      <w:r w:rsidRPr="00C16202">
        <w:rPr>
          <w:rFonts w:hint="eastAsia"/>
          <w:lang w:eastAsia="zh-CN"/>
        </w:rPr>
        <w:t>用于</w:t>
      </w:r>
      <w:r w:rsidRPr="00C16202">
        <w:rPr>
          <w:rFonts w:hint="eastAsia"/>
          <w:lang w:eastAsia="zh-CN"/>
        </w:rPr>
        <w:t>UHDTV</w:t>
      </w:r>
      <w:r w:rsidRPr="00C16202">
        <w:rPr>
          <w:rFonts w:hint="eastAsia"/>
          <w:lang w:eastAsia="zh-CN"/>
        </w:rPr>
        <w:t>和</w:t>
      </w:r>
      <w:r w:rsidRPr="00C16202">
        <w:rPr>
          <w:rFonts w:hint="eastAsia"/>
          <w:lang w:eastAsia="zh-CN"/>
        </w:rPr>
        <w:t>HDTV</w:t>
      </w:r>
      <w:r w:rsidRPr="00C16202">
        <w:rPr>
          <w:rFonts w:hint="eastAsia"/>
          <w:lang w:eastAsia="zh-CN"/>
        </w:rPr>
        <w:t>广播</w:t>
      </w:r>
      <w:r w:rsidR="006C4538">
        <w:rPr>
          <w:rFonts w:hint="eastAsia"/>
          <w:lang w:eastAsia="zh-CN"/>
        </w:rPr>
        <w:t>应用</w:t>
      </w:r>
      <w:r w:rsidRPr="00C16202">
        <w:rPr>
          <w:rFonts w:hint="eastAsia"/>
          <w:lang w:eastAsia="zh-CN"/>
        </w:rPr>
        <w:t>的高效视频编码</w:t>
      </w:r>
    </w:p>
    <w:p w14:paraId="66D5E4E8" w14:textId="7EE69B1D" w:rsidR="006C4538" w:rsidRPr="006C4538" w:rsidRDefault="006C4538" w:rsidP="006C4538">
      <w:pPr>
        <w:pStyle w:val="Recref"/>
        <w:rPr>
          <w:lang w:eastAsia="zh-CN"/>
        </w:rPr>
      </w:pPr>
      <w:r>
        <w:rPr>
          <w:rFonts w:hint="eastAsia"/>
          <w:lang w:eastAsia="zh-CN"/>
        </w:rPr>
        <w:t>（</w:t>
      </w:r>
      <w:r>
        <w:rPr>
          <w:lang w:val="en-GB" w:eastAsia="zh-CN"/>
        </w:rPr>
        <w:t>ITU-R 12-3/6</w:t>
      </w:r>
      <w:r>
        <w:rPr>
          <w:rFonts w:hint="eastAsia"/>
          <w:lang w:val="en-GB" w:eastAsia="zh-CN"/>
        </w:rPr>
        <w:t>号课题</w:t>
      </w:r>
      <w:r>
        <w:rPr>
          <w:rFonts w:hint="eastAsia"/>
          <w:lang w:eastAsia="zh-CN"/>
        </w:rPr>
        <w:t>）</w:t>
      </w:r>
    </w:p>
    <w:p w14:paraId="325DE688" w14:textId="16194304" w:rsidR="00524756" w:rsidRPr="006079D3" w:rsidRDefault="00644A85" w:rsidP="00FA61E6">
      <w:pPr>
        <w:pStyle w:val="Recdate"/>
        <w:rPr>
          <w:lang w:val="en-US" w:eastAsia="zh-CN"/>
        </w:rPr>
      </w:pPr>
      <w:bookmarkStart w:id="3" w:name="Revision_history"/>
      <w:r>
        <w:rPr>
          <w:rFonts w:hint="eastAsia"/>
          <w:lang w:val="en-US" w:eastAsia="zh-CN"/>
        </w:rPr>
        <w:t>（</w:t>
      </w:r>
      <w:r w:rsidR="0080799C">
        <w:rPr>
          <w:rFonts w:hint="eastAsia"/>
          <w:lang w:val="en-US" w:eastAsia="zh-CN"/>
        </w:rPr>
        <w:t>201</w:t>
      </w:r>
      <w:r w:rsidR="009D19E2">
        <w:rPr>
          <w:lang w:val="en-US" w:eastAsia="zh-CN"/>
        </w:rPr>
        <w:t>5</w:t>
      </w:r>
      <w:r w:rsidR="00B42905">
        <w:rPr>
          <w:lang w:val="en-US" w:eastAsia="zh-CN"/>
        </w:rPr>
        <w:t>-2020</w:t>
      </w:r>
      <w:r w:rsidR="006C4538">
        <w:rPr>
          <w:lang w:val="en-US" w:eastAsia="zh-CN"/>
        </w:rPr>
        <w:t>-2022</w:t>
      </w:r>
      <w:r w:rsidR="00882BB1">
        <w:rPr>
          <w:rFonts w:hint="eastAsia"/>
          <w:lang w:val="en-US" w:eastAsia="zh-CN"/>
        </w:rPr>
        <w:t>年</w:t>
      </w:r>
      <w:bookmarkEnd w:id="3"/>
      <w:r w:rsidR="0064673B">
        <w:rPr>
          <w:rFonts w:hint="eastAsia"/>
          <w:lang w:val="en-US" w:eastAsia="zh-CN"/>
        </w:rPr>
        <w:t>）</w:t>
      </w:r>
    </w:p>
    <w:p w14:paraId="5761D010" w14:textId="77777777" w:rsidR="00524756" w:rsidRPr="00D72A7F" w:rsidRDefault="0091452C" w:rsidP="00917C85">
      <w:pPr>
        <w:pStyle w:val="HeadingSum"/>
        <w:spacing w:before="600"/>
        <w:outlineLvl w:val="0"/>
        <w:rPr>
          <w:lang w:eastAsia="zh-CN"/>
        </w:rPr>
      </w:pPr>
      <w:r w:rsidRPr="00D72A7F">
        <w:rPr>
          <w:rFonts w:hint="eastAsia"/>
          <w:lang w:eastAsia="zh-CN"/>
        </w:rPr>
        <w:t>范围</w:t>
      </w:r>
    </w:p>
    <w:p w14:paraId="5E77DBCA" w14:textId="64508B77" w:rsidR="00524756" w:rsidRPr="00B46CDE" w:rsidRDefault="003C1199" w:rsidP="00143E1A">
      <w:pPr>
        <w:pStyle w:val="Summary"/>
        <w:ind w:firstLineChars="200" w:firstLine="440"/>
        <w:rPr>
          <w:szCs w:val="22"/>
          <w:lang w:eastAsia="zh-CN"/>
        </w:rPr>
      </w:pPr>
      <w:r w:rsidRPr="00B46CDE">
        <w:rPr>
          <w:rFonts w:hint="eastAsia"/>
          <w:szCs w:val="22"/>
          <w:lang w:eastAsia="zh-CN"/>
        </w:rPr>
        <w:t>本建议书定义了根据</w:t>
      </w:r>
      <w:r w:rsidRPr="00B46CDE">
        <w:rPr>
          <w:rFonts w:hint="eastAsia"/>
          <w:szCs w:val="22"/>
          <w:lang w:eastAsia="zh-CN"/>
        </w:rPr>
        <w:t>ITU-T H.265</w:t>
      </w:r>
      <w:r w:rsidRPr="00B46CDE">
        <w:rPr>
          <w:rFonts w:hint="eastAsia"/>
          <w:szCs w:val="22"/>
          <w:lang w:eastAsia="zh-CN"/>
        </w:rPr>
        <w:t>建议书</w:t>
      </w:r>
      <w:r w:rsidRPr="00B46CDE">
        <w:rPr>
          <w:rFonts w:hint="eastAsia"/>
          <w:szCs w:val="22"/>
          <w:lang w:eastAsia="zh-CN"/>
        </w:rPr>
        <w:t>|ISO/IEC 23008-2</w:t>
      </w:r>
      <w:r w:rsidRPr="00B46CDE">
        <w:rPr>
          <w:rFonts w:hint="eastAsia"/>
          <w:szCs w:val="22"/>
          <w:lang w:eastAsia="zh-CN"/>
        </w:rPr>
        <w:t>将高效视频编码（</w:t>
      </w:r>
      <w:r w:rsidRPr="00B46CDE">
        <w:rPr>
          <w:rFonts w:hint="eastAsia"/>
          <w:szCs w:val="22"/>
          <w:lang w:eastAsia="zh-CN"/>
        </w:rPr>
        <w:t>HEVC</w:t>
      </w:r>
      <w:r w:rsidRPr="00B46CDE">
        <w:rPr>
          <w:rFonts w:hint="eastAsia"/>
          <w:szCs w:val="22"/>
          <w:lang w:eastAsia="zh-CN"/>
        </w:rPr>
        <w:t>）标准用于超高清电视（</w:t>
      </w:r>
      <w:r w:rsidRPr="00B46CDE">
        <w:rPr>
          <w:rFonts w:hint="eastAsia"/>
          <w:szCs w:val="22"/>
          <w:lang w:eastAsia="zh-CN"/>
        </w:rPr>
        <w:t>UHDTV</w:t>
      </w:r>
      <w:r w:rsidRPr="00B46CDE">
        <w:rPr>
          <w:rFonts w:hint="eastAsia"/>
          <w:szCs w:val="22"/>
          <w:lang w:eastAsia="zh-CN"/>
        </w:rPr>
        <w:t>）和高清电视（</w:t>
      </w:r>
      <w:r w:rsidRPr="00B46CDE">
        <w:rPr>
          <w:rFonts w:hint="eastAsia"/>
          <w:szCs w:val="22"/>
          <w:lang w:eastAsia="zh-CN"/>
        </w:rPr>
        <w:t>HDTV</w:t>
      </w:r>
      <w:r w:rsidRPr="00B46CDE">
        <w:rPr>
          <w:rFonts w:hint="eastAsia"/>
          <w:szCs w:val="22"/>
          <w:lang w:eastAsia="zh-CN"/>
        </w:rPr>
        <w:t>）广播，包括高动态范围电视（</w:t>
      </w:r>
      <w:r w:rsidRPr="00B46CDE">
        <w:rPr>
          <w:rFonts w:hint="eastAsia"/>
          <w:szCs w:val="22"/>
          <w:lang w:eastAsia="zh-CN"/>
        </w:rPr>
        <w:t>HDR-TV</w:t>
      </w:r>
      <w:r w:rsidRPr="00B46CDE">
        <w:rPr>
          <w:rFonts w:hint="eastAsia"/>
          <w:szCs w:val="22"/>
          <w:lang w:eastAsia="zh-CN"/>
        </w:rPr>
        <w:t>）的问题。</w:t>
      </w:r>
    </w:p>
    <w:p w14:paraId="3737B664" w14:textId="77777777" w:rsidR="00735C97" w:rsidRPr="00B46CDE" w:rsidRDefault="00735C97" w:rsidP="00735C97">
      <w:pPr>
        <w:pStyle w:val="Headingb"/>
        <w:rPr>
          <w:lang w:val="en-GB" w:eastAsia="zh-CN"/>
        </w:rPr>
      </w:pPr>
      <w:r w:rsidRPr="00B46CDE">
        <w:rPr>
          <w:rFonts w:hint="eastAsia"/>
          <w:lang w:val="en-GB" w:eastAsia="zh-CN"/>
        </w:rPr>
        <w:t>关键词</w:t>
      </w:r>
    </w:p>
    <w:p w14:paraId="6F5CE448" w14:textId="6FA28997" w:rsidR="00735C97" w:rsidRPr="00B46CDE" w:rsidRDefault="0007699A" w:rsidP="00D72A7F">
      <w:pPr>
        <w:pStyle w:val="Summary"/>
        <w:ind w:firstLineChars="200" w:firstLine="480"/>
        <w:rPr>
          <w:lang w:val="en-US" w:eastAsia="zh-CN"/>
        </w:rPr>
      </w:pPr>
      <w:r w:rsidRPr="00B46CDE">
        <w:rPr>
          <w:rFonts w:hint="eastAsia"/>
          <w:sz w:val="24"/>
          <w:lang w:val="en-GB" w:eastAsia="zh-CN"/>
        </w:rPr>
        <w:t>UHDTV</w:t>
      </w:r>
      <w:r w:rsidRPr="00B46CDE">
        <w:rPr>
          <w:rFonts w:hint="eastAsia"/>
          <w:sz w:val="24"/>
          <w:lang w:val="en-GB" w:eastAsia="zh-CN"/>
        </w:rPr>
        <w:t>、</w:t>
      </w:r>
      <w:r w:rsidRPr="00B46CDE">
        <w:rPr>
          <w:rFonts w:hint="eastAsia"/>
          <w:sz w:val="24"/>
          <w:lang w:val="en-GB" w:eastAsia="zh-CN"/>
        </w:rPr>
        <w:t>HDR-TV</w:t>
      </w:r>
      <w:r w:rsidRPr="00B46CDE">
        <w:rPr>
          <w:rFonts w:hint="eastAsia"/>
          <w:sz w:val="24"/>
          <w:lang w:val="en-GB" w:eastAsia="zh-CN"/>
        </w:rPr>
        <w:t>、</w:t>
      </w:r>
      <w:r w:rsidRPr="00B46CDE">
        <w:rPr>
          <w:rFonts w:hint="eastAsia"/>
          <w:sz w:val="24"/>
          <w:lang w:val="en-GB" w:eastAsia="zh-CN"/>
        </w:rPr>
        <w:t>HDTV</w:t>
      </w:r>
      <w:r w:rsidRPr="00B46CDE">
        <w:rPr>
          <w:rFonts w:hint="eastAsia"/>
          <w:sz w:val="24"/>
          <w:lang w:val="en-GB" w:eastAsia="zh-CN"/>
        </w:rPr>
        <w:t>、子层编码、平行编码子比特流</w:t>
      </w:r>
    </w:p>
    <w:p w14:paraId="423CFBC7" w14:textId="77777777" w:rsidR="00F83327" w:rsidRPr="00B46CDE" w:rsidRDefault="00F83327" w:rsidP="00F83327">
      <w:pPr>
        <w:widowControl w:val="0"/>
        <w:tabs>
          <w:tab w:val="clear" w:pos="794"/>
          <w:tab w:val="clear" w:pos="1191"/>
          <w:tab w:val="clear" w:pos="1588"/>
          <w:tab w:val="clear" w:pos="1985"/>
          <w:tab w:val="left" w:pos="953"/>
        </w:tabs>
        <w:overflowPunct/>
        <w:autoSpaceDE/>
        <w:autoSpaceDN/>
        <w:adjustRightInd/>
        <w:spacing w:before="480"/>
        <w:textAlignment w:val="auto"/>
        <w:rPr>
          <w:color w:val="000000"/>
          <w:kern w:val="2"/>
          <w:szCs w:val="24"/>
          <w:lang w:val="en-US" w:eastAsia="zh-CN"/>
        </w:rPr>
      </w:pPr>
      <w:r w:rsidRPr="00B46CDE">
        <w:rPr>
          <w:rFonts w:hint="eastAsia"/>
          <w:color w:val="000000"/>
          <w:kern w:val="2"/>
          <w:szCs w:val="24"/>
          <w:lang w:val="en-US" w:eastAsia="zh-CN"/>
        </w:rPr>
        <w:t>国际电联无线电通信全会，</w:t>
      </w:r>
    </w:p>
    <w:p w14:paraId="3893E121" w14:textId="77777777" w:rsidR="00F83327" w:rsidRPr="00B46CDE" w:rsidRDefault="00F83327" w:rsidP="00A11A29">
      <w:pPr>
        <w:pStyle w:val="Call"/>
        <w:spacing w:before="240"/>
        <w:rPr>
          <w:rFonts w:ascii="STKaiti" w:eastAsia="STKaiti" w:hAnsi="STKaiti"/>
          <w:i w:val="0"/>
          <w:iCs/>
          <w:kern w:val="2"/>
          <w:szCs w:val="24"/>
          <w:lang w:val="en-US" w:eastAsia="zh-CN"/>
        </w:rPr>
      </w:pPr>
      <w:r w:rsidRPr="00B46CDE">
        <w:rPr>
          <w:rFonts w:ascii="STKaiti" w:eastAsia="STKaiti" w:hAnsi="STKaiti" w:hint="eastAsia"/>
          <w:i w:val="0"/>
          <w:iCs/>
          <w:kern w:val="2"/>
          <w:szCs w:val="24"/>
          <w:lang w:val="en-US" w:eastAsia="zh-CN"/>
        </w:rPr>
        <w:t>考虑到</w:t>
      </w:r>
    </w:p>
    <w:p w14:paraId="1C306EAE" w14:textId="77777777" w:rsidR="00F83327" w:rsidRPr="00B46CDE" w:rsidRDefault="00F83327" w:rsidP="00F83327">
      <w:pPr>
        <w:rPr>
          <w:lang w:val="en-US" w:eastAsia="zh-CN"/>
        </w:rPr>
      </w:pPr>
      <w:r w:rsidRPr="00B46CDE">
        <w:rPr>
          <w:i/>
          <w:iCs/>
          <w:lang w:val="en-US" w:eastAsia="zh-CN"/>
        </w:rPr>
        <w:t>a)</w:t>
      </w:r>
      <w:r w:rsidRPr="00B46CDE">
        <w:rPr>
          <w:lang w:val="en-US" w:eastAsia="zh-CN"/>
        </w:rPr>
        <w:tab/>
      </w:r>
      <w:r w:rsidRPr="00B46CDE">
        <w:rPr>
          <w:rFonts w:hint="eastAsia"/>
          <w:lang w:val="en-US" w:eastAsia="zh-CN"/>
        </w:rPr>
        <w:t>有些</w:t>
      </w:r>
      <w:r w:rsidRPr="00B46CDE">
        <w:rPr>
          <w:lang w:val="en-US" w:eastAsia="zh-CN"/>
        </w:rPr>
        <w:t>应用中的</w:t>
      </w:r>
      <w:r w:rsidRPr="00B46CDE">
        <w:rPr>
          <w:lang w:val="en-US" w:eastAsia="ja-JP"/>
        </w:rPr>
        <w:t>UHDTV</w:t>
      </w:r>
      <w:r w:rsidRPr="00B46CDE">
        <w:rPr>
          <w:rFonts w:hint="eastAsia"/>
          <w:lang w:val="en-US" w:eastAsia="zh-CN"/>
        </w:rPr>
        <w:t>、</w:t>
      </w:r>
      <w:r w:rsidRPr="00B46CDE">
        <w:rPr>
          <w:lang w:val="en-GB" w:eastAsia="zh-CN"/>
        </w:rPr>
        <w:t>HDR-TV</w:t>
      </w:r>
      <w:r w:rsidRPr="00B46CDE">
        <w:rPr>
          <w:rFonts w:hint="eastAsia"/>
          <w:lang w:val="en-US" w:eastAsia="zh-CN"/>
        </w:rPr>
        <w:t>和</w:t>
      </w:r>
      <w:r w:rsidRPr="00B46CDE">
        <w:rPr>
          <w:lang w:val="en-US" w:eastAsia="zh-CN"/>
        </w:rPr>
        <w:t>HDTV</w:t>
      </w:r>
      <w:r w:rsidRPr="00B46CDE">
        <w:rPr>
          <w:rFonts w:hint="eastAsia"/>
          <w:lang w:val="en-US" w:eastAsia="zh-CN"/>
        </w:rPr>
        <w:t>节目</w:t>
      </w:r>
      <w:r w:rsidRPr="00B46CDE">
        <w:rPr>
          <w:lang w:val="en-US" w:eastAsia="zh-CN"/>
        </w:rPr>
        <w:t>内容需要以最低</w:t>
      </w:r>
      <w:r w:rsidRPr="00B46CDE">
        <w:rPr>
          <w:rFonts w:hint="eastAsia"/>
          <w:lang w:val="en-US" w:eastAsia="zh-CN"/>
        </w:rPr>
        <w:t>可</w:t>
      </w:r>
      <w:r w:rsidRPr="00B46CDE">
        <w:rPr>
          <w:lang w:val="en-US" w:eastAsia="zh-CN"/>
        </w:rPr>
        <w:t>视</w:t>
      </w:r>
      <w:r w:rsidRPr="00B46CDE">
        <w:rPr>
          <w:rFonts w:hint="eastAsia"/>
          <w:lang w:val="en-US" w:eastAsia="zh-CN"/>
        </w:rPr>
        <w:t>劣化</w:t>
      </w:r>
      <w:r w:rsidRPr="00B46CDE">
        <w:rPr>
          <w:lang w:val="en-US" w:eastAsia="zh-CN"/>
        </w:rPr>
        <w:t>水平，在比特率大幅降低的情况下传输；</w:t>
      </w:r>
    </w:p>
    <w:p w14:paraId="0912CBD3" w14:textId="77777777" w:rsidR="00F83327" w:rsidRPr="00B46CDE" w:rsidRDefault="00F83327" w:rsidP="00F83327">
      <w:pPr>
        <w:rPr>
          <w:lang w:val="en-US" w:eastAsia="zh-CN"/>
        </w:rPr>
      </w:pPr>
      <w:r w:rsidRPr="00B46CDE">
        <w:rPr>
          <w:i/>
          <w:iCs/>
          <w:lang w:val="en-US" w:eastAsia="zh-CN"/>
        </w:rPr>
        <w:t>b)</w:t>
      </w:r>
      <w:r w:rsidRPr="00B46CDE">
        <w:rPr>
          <w:lang w:val="en-US" w:eastAsia="zh-CN"/>
        </w:rPr>
        <w:tab/>
        <w:t>ITU-R BT.</w:t>
      </w:r>
      <w:r w:rsidRPr="00B46CDE">
        <w:rPr>
          <w:lang w:val="en-US" w:eastAsia="ja-JP"/>
        </w:rPr>
        <w:t>2020</w:t>
      </w:r>
      <w:r w:rsidRPr="00B46CDE">
        <w:rPr>
          <w:rFonts w:hint="eastAsia"/>
          <w:lang w:val="en-US" w:eastAsia="zh-CN"/>
        </w:rPr>
        <w:t>建议</w:t>
      </w:r>
      <w:r w:rsidRPr="00B46CDE">
        <w:rPr>
          <w:lang w:val="en-US" w:eastAsia="zh-CN"/>
        </w:rPr>
        <w:t>书</w:t>
      </w:r>
      <w:r w:rsidRPr="00B46CDE">
        <w:rPr>
          <w:rFonts w:hint="eastAsia"/>
          <w:lang w:val="en-US" w:eastAsia="zh-CN"/>
        </w:rPr>
        <w:t>规定</w:t>
      </w:r>
      <w:r w:rsidRPr="00B46CDE">
        <w:rPr>
          <w:lang w:val="en-US" w:eastAsia="zh-CN"/>
        </w:rPr>
        <w:t>了</w:t>
      </w:r>
      <w:r w:rsidRPr="00B46CDE">
        <w:rPr>
          <w:lang w:val="en-US" w:eastAsia="ja-JP"/>
        </w:rPr>
        <w:t>U</w:t>
      </w:r>
      <w:r w:rsidRPr="00B46CDE">
        <w:rPr>
          <w:lang w:val="en-US" w:eastAsia="zh-CN"/>
        </w:rPr>
        <w:t>HDTV</w:t>
      </w:r>
      <w:r w:rsidRPr="00B46CDE">
        <w:rPr>
          <w:rFonts w:hint="eastAsia"/>
          <w:lang w:val="en-US" w:eastAsia="zh-CN"/>
        </w:rPr>
        <w:t>视频格式家族</w:t>
      </w:r>
      <w:r w:rsidRPr="00B46CDE">
        <w:rPr>
          <w:lang w:val="en-US" w:eastAsia="zh-CN"/>
        </w:rPr>
        <w:t>的参数；</w:t>
      </w:r>
    </w:p>
    <w:p w14:paraId="3122237D" w14:textId="77777777" w:rsidR="00F83327" w:rsidRPr="00B46CDE" w:rsidRDefault="00F83327" w:rsidP="00F83327">
      <w:pPr>
        <w:rPr>
          <w:lang w:val="en-US" w:eastAsia="zh-CN"/>
        </w:rPr>
      </w:pPr>
      <w:r w:rsidRPr="00B46CDE">
        <w:rPr>
          <w:i/>
          <w:iCs/>
          <w:lang w:val="en-US" w:eastAsia="zh-CN"/>
        </w:rPr>
        <w:t>c)</w:t>
      </w:r>
      <w:r w:rsidRPr="00B46CDE">
        <w:rPr>
          <w:lang w:val="en-US" w:eastAsia="zh-CN"/>
        </w:rPr>
        <w:tab/>
        <w:t>ITU-R BT.</w:t>
      </w:r>
      <w:r w:rsidRPr="00B46CDE">
        <w:rPr>
          <w:lang w:val="en-US" w:eastAsia="ja-JP"/>
        </w:rPr>
        <w:t>2100</w:t>
      </w:r>
      <w:r w:rsidRPr="00B46CDE">
        <w:rPr>
          <w:rFonts w:hint="eastAsia"/>
          <w:lang w:val="en-US" w:eastAsia="zh-CN"/>
        </w:rPr>
        <w:t>建议</w:t>
      </w:r>
      <w:r w:rsidRPr="00B46CDE">
        <w:rPr>
          <w:lang w:val="en-US" w:eastAsia="zh-CN"/>
        </w:rPr>
        <w:t>书</w:t>
      </w:r>
      <w:r w:rsidRPr="00B46CDE">
        <w:rPr>
          <w:rFonts w:hint="eastAsia"/>
          <w:lang w:val="en-US" w:eastAsia="zh-CN"/>
        </w:rPr>
        <w:t>规定</w:t>
      </w:r>
      <w:r w:rsidRPr="00B46CDE">
        <w:rPr>
          <w:lang w:val="en-US" w:eastAsia="zh-CN"/>
        </w:rPr>
        <w:t>了</w:t>
      </w:r>
      <w:r w:rsidRPr="00B46CDE">
        <w:rPr>
          <w:lang w:val="en-US" w:eastAsia="ja-JP"/>
        </w:rPr>
        <w:t>HDR-TV</w:t>
      </w:r>
      <w:r w:rsidRPr="00B46CDE">
        <w:rPr>
          <w:rFonts w:hint="eastAsia"/>
          <w:lang w:val="en-US" w:eastAsia="zh-CN"/>
        </w:rPr>
        <w:t>视频格式</w:t>
      </w:r>
      <w:r w:rsidRPr="00B46CDE">
        <w:rPr>
          <w:lang w:val="en-US" w:eastAsia="zh-CN"/>
        </w:rPr>
        <w:t>的参数；</w:t>
      </w:r>
    </w:p>
    <w:p w14:paraId="05B830FB" w14:textId="77777777" w:rsidR="00F83327" w:rsidRPr="00B46CDE" w:rsidRDefault="00F83327" w:rsidP="00F83327">
      <w:pPr>
        <w:rPr>
          <w:lang w:val="en-US" w:eastAsia="zh-CN"/>
        </w:rPr>
      </w:pPr>
      <w:r w:rsidRPr="00B46CDE">
        <w:rPr>
          <w:i/>
          <w:iCs/>
          <w:lang w:val="en-US" w:eastAsia="zh-CN"/>
        </w:rPr>
        <w:t>d)</w:t>
      </w:r>
      <w:r w:rsidRPr="00B46CDE">
        <w:rPr>
          <w:lang w:val="en-US" w:eastAsia="zh-CN"/>
        </w:rPr>
        <w:tab/>
        <w:t>ITU-R BT.709</w:t>
      </w:r>
      <w:r w:rsidRPr="00B46CDE">
        <w:rPr>
          <w:rFonts w:hint="eastAsia"/>
          <w:lang w:val="en-US" w:eastAsia="zh-CN"/>
        </w:rPr>
        <w:t>建议</w:t>
      </w:r>
      <w:r w:rsidRPr="00B46CDE">
        <w:rPr>
          <w:lang w:val="en-US" w:eastAsia="zh-CN"/>
        </w:rPr>
        <w:t>书</w:t>
      </w:r>
      <w:r w:rsidRPr="00B46CDE">
        <w:rPr>
          <w:rFonts w:hint="eastAsia"/>
          <w:lang w:val="en-US" w:eastAsia="zh-CN"/>
        </w:rPr>
        <w:t>规定了</w:t>
      </w:r>
      <w:r w:rsidRPr="00B46CDE">
        <w:rPr>
          <w:lang w:val="en-US" w:eastAsia="zh-CN"/>
        </w:rPr>
        <w:t>HDTV</w:t>
      </w:r>
      <w:r w:rsidRPr="00B46CDE">
        <w:rPr>
          <w:rFonts w:hint="eastAsia"/>
          <w:lang w:val="en-US" w:eastAsia="zh-CN"/>
        </w:rPr>
        <w:t>视频</w:t>
      </w:r>
      <w:r w:rsidRPr="00B46CDE">
        <w:rPr>
          <w:lang w:val="en-US" w:eastAsia="zh-CN"/>
        </w:rPr>
        <w:t>系统</w:t>
      </w:r>
      <w:r w:rsidRPr="00B46CDE">
        <w:rPr>
          <w:rFonts w:hint="eastAsia"/>
          <w:lang w:val="en-US" w:eastAsia="zh-CN"/>
        </w:rPr>
        <w:t>家族</w:t>
      </w:r>
      <w:r w:rsidRPr="00B46CDE">
        <w:rPr>
          <w:lang w:val="en-US" w:eastAsia="zh-CN"/>
        </w:rPr>
        <w:t>的参数；</w:t>
      </w:r>
    </w:p>
    <w:p w14:paraId="063BB400" w14:textId="77777777" w:rsidR="00F83327" w:rsidRPr="00B46CDE" w:rsidRDefault="00F83327" w:rsidP="00F83327">
      <w:pPr>
        <w:rPr>
          <w:lang w:val="en-US" w:eastAsia="zh-CN"/>
        </w:rPr>
      </w:pPr>
      <w:r w:rsidRPr="00B46CDE">
        <w:rPr>
          <w:i/>
          <w:iCs/>
          <w:lang w:val="en-US" w:eastAsia="zh-CN"/>
        </w:rPr>
        <w:t>e</w:t>
      </w:r>
      <w:r w:rsidRPr="00B46CDE">
        <w:rPr>
          <w:lang w:val="en-US" w:eastAsia="zh-CN"/>
        </w:rPr>
        <w:t>)</w:t>
      </w:r>
      <w:r w:rsidRPr="00B46CDE">
        <w:rPr>
          <w:lang w:val="en-US" w:eastAsia="zh-CN"/>
        </w:rPr>
        <w:tab/>
        <w:t>ITU-T H.26</w:t>
      </w:r>
      <w:r w:rsidRPr="00B46CDE">
        <w:rPr>
          <w:lang w:val="en-US" w:eastAsia="ja-JP"/>
        </w:rPr>
        <w:t>5</w:t>
      </w:r>
      <w:r w:rsidRPr="00B46CDE">
        <w:rPr>
          <w:lang w:val="en-US" w:eastAsia="zh-CN"/>
        </w:rPr>
        <w:t xml:space="preserve"> </w:t>
      </w:r>
      <w:r w:rsidRPr="00B46CDE">
        <w:rPr>
          <w:lang w:val="en-US" w:eastAsia="ja-JP"/>
        </w:rPr>
        <w:t>| ISO/IEC 23008-2</w:t>
      </w:r>
      <w:r w:rsidRPr="00B46CDE">
        <w:rPr>
          <w:rFonts w:hint="eastAsia"/>
          <w:lang w:val="en-US" w:eastAsia="zh-CN"/>
        </w:rPr>
        <w:t>建议</w:t>
      </w:r>
      <w:r w:rsidRPr="00B46CDE">
        <w:rPr>
          <w:lang w:val="en-US" w:eastAsia="zh-CN"/>
        </w:rPr>
        <w:t>书</w:t>
      </w:r>
      <w:r w:rsidRPr="00B46CDE">
        <w:rPr>
          <w:rFonts w:hint="eastAsia"/>
          <w:lang w:val="en-US" w:eastAsia="zh-CN"/>
        </w:rPr>
        <w:t>规定</w:t>
      </w:r>
      <w:r w:rsidRPr="00B46CDE">
        <w:rPr>
          <w:lang w:val="en-US" w:eastAsia="zh-CN"/>
        </w:rPr>
        <w:t>了高效视频编码</w:t>
      </w:r>
      <w:r w:rsidRPr="00B46CDE">
        <w:rPr>
          <w:rFonts w:hint="eastAsia"/>
          <w:lang w:val="en-US" w:eastAsia="zh-CN"/>
        </w:rPr>
        <w:t>（</w:t>
      </w:r>
      <w:r w:rsidRPr="00B46CDE">
        <w:rPr>
          <w:rFonts w:hint="eastAsia"/>
          <w:lang w:val="en-US" w:eastAsia="zh-CN"/>
        </w:rPr>
        <w:t>HEVC</w:t>
      </w:r>
      <w:r w:rsidRPr="00B46CDE">
        <w:rPr>
          <w:rFonts w:hint="eastAsia"/>
          <w:lang w:val="en-US" w:eastAsia="zh-CN"/>
        </w:rPr>
        <w:t>）标准</w:t>
      </w:r>
      <w:r w:rsidRPr="00B46CDE">
        <w:rPr>
          <w:lang w:val="en-US" w:eastAsia="zh-CN"/>
        </w:rPr>
        <w:t>，</w:t>
      </w:r>
      <w:r w:rsidRPr="00B46CDE">
        <w:rPr>
          <w:rFonts w:hint="eastAsia"/>
          <w:lang w:val="en-US" w:eastAsia="zh-CN"/>
        </w:rPr>
        <w:t>与</w:t>
      </w:r>
      <w:r w:rsidRPr="00B46CDE">
        <w:rPr>
          <w:lang w:val="en-US" w:eastAsia="zh-CN"/>
        </w:rPr>
        <w:t>以往标准相比可大幅提升压缩性能</w:t>
      </w:r>
      <w:r w:rsidRPr="00B46CDE">
        <w:rPr>
          <w:rFonts w:hint="eastAsia"/>
          <w:lang w:val="en-US" w:eastAsia="zh-CN"/>
        </w:rPr>
        <w:t>；</w:t>
      </w:r>
    </w:p>
    <w:p w14:paraId="3B751AEC" w14:textId="77777777" w:rsidR="00F83327" w:rsidRPr="00B46CDE" w:rsidRDefault="00F83327" w:rsidP="00F83327">
      <w:pPr>
        <w:rPr>
          <w:lang w:val="en-US" w:eastAsia="zh-CN"/>
        </w:rPr>
      </w:pPr>
      <w:r w:rsidRPr="00B46CDE">
        <w:rPr>
          <w:i/>
          <w:iCs/>
          <w:lang w:val="en-US" w:eastAsia="zh-CN"/>
        </w:rPr>
        <w:t>f)</w:t>
      </w:r>
      <w:r w:rsidRPr="00B46CDE">
        <w:rPr>
          <w:i/>
          <w:iCs/>
          <w:lang w:val="en-US" w:eastAsia="zh-CN"/>
        </w:rPr>
        <w:tab/>
      </w:r>
      <w:r w:rsidRPr="00B46CDE">
        <w:rPr>
          <w:rFonts w:hint="eastAsia"/>
          <w:lang w:val="en-US" w:eastAsia="zh-CN"/>
        </w:rPr>
        <w:t>包括</w:t>
      </w:r>
      <w:r w:rsidRPr="00B46CDE">
        <w:rPr>
          <w:lang w:val="en-US" w:eastAsia="zh-CN"/>
        </w:rPr>
        <w:t>广播在内的各类应用越</w:t>
      </w:r>
      <w:r w:rsidRPr="00B46CDE">
        <w:rPr>
          <w:rFonts w:hint="eastAsia"/>
          <w:lang w:val="en-US" w:eastAsia="zh-CN"/>
        </w:rPr>
        <w:t>来</w:t>
      </w:r>
      <w:r w:rsidRPr="00B46CDE">
        <w:rPr>
          <w:lang w:val="en-US" w:eastAsia="zh-CN"/>
        </w:rPr>
        <w:t>越</w:t>
      </w:r>
      <w:r w:rsidRPr="00B46CDE">
        <w:rPr>
          <w:rFonts w:hint="eastAsia"/>
          <w:lang w:val="en-US" w:eastAsia="zh-CN"/>
        </w:rPr>
        <w:t>多</w:t>
      </w:r>
      <w:r w:rsidRPr="00B46CDE">
        <w:rPr>
          <w:lang w:val="en-US" w:eastAsia="zh-CN"/>
        </w:rPr>
        <w:t>地采用了</w:t>
      </w:r>
      <w:r w:rsidRPr="00B46CDE">
        <w:rPr>
          <w:lang w:val="en-US" w:eastAsia="ja-JP"/>
        </w:rPr>
        <w:t>HEVC</w:t>
      </w:r>
      <w:r w:rsidRPr="00B46CDE">
        <w:rPr>
          <w:rFonts w:hint="eastAsia"/>
          <w:lang w:val="en-US" w:eastAsia="zh-CN"/>
        </w:rPr>
        <w:t>，</w:t>
      </w:r>
    </w:p>
    <w:p w14:paraId="1696AF0C" w14:textId="77777777" w:rsidR="00F83327" w:rsidRPr="00B46CDE" w:rsidRDefault="00F83327" w:rsidP="00A11A29">
      <w:pPr>
        <w:pStyle w:val="Call"/>
        <w:spacing w:before="240"/>
        <w:rPr>
          <w:rFonts w:ascii="STKaiti" w:eastAsia="STKaiti" w:hAnsi="STKaiti"/>
          <w:i w:val="0"/>
          <w:iCs/>
          <w:kern w:val="2"/>
          <w:szCs w:val="24"/>
          <w:lang w:val="en-US" w:eastAsia="zh-CN"/>
        </w:rPr>
      </w:pPr>
      <w:r w:rsidRPr="00B46CDE">
        <w:rPr>
          <w:rFonts w:ascii="STKaiti" w:eastAsia="STKaiti" w:hAnsi="STKaiti" w:hint="eastAsia"/>
          <w:i w:val="0"/>
          <w:iCs/>
          <w:kern w:val="2"/>
          <w:szCs w:val="24"/>
          <w:lang w:val="en-US" w:eastAsia="zh-CN"/>
        </w:rPr>
        <w:t>建议</w:t>
      </w:r>
    </w:p>
    <w:p w14:paraId="2DC614A3" w14:textId="1B37FA66" w:rsidR="00F83327" w:rsidRPr="00B46CDE" w:rsidRDefault="00F83327" w:rsidP="008C0525">
      <w:pPr>
        <w:ind w:firstLineChars="200" w:firstLine="480"/>
        <w:rPr>
          <w:lang w:val="en-US" w:eastAsia="ja-JP"/>
        </w:rPr>
      </w:pPr>
      <w:r w:rsidRPr="00B46CDE">
        <w:rPr>
          <w:rFonts w:hint="eastAsia"/>
          <w:lang w:val="en-US" w:eastAsia="zh-CN"/>
        </w:rPr>
        <w:t>当</w:t>
      </w:r>
      <w:r w:rsidRPr="00B46CDE">
        <w:rPr>
          <w:lang w:val="en-US" w:eastAsia="zh-CN"/>
        </w:rPr>
        <w:t>需要</w:t>
      </w:r>
      <w:r w:rsidRPr="00B46CDE">
        <w:rPr>
          <w:rFonts w:hint="eastAsia"/>
          <w:lang w:val="en-US" w:eastAsia="zh-CN"/>
        </w:rPr>
        <w:t>以</w:t>
      </w:r>
      <w:r w:rsidRPr="00B46CDE">
        <w:rPr>
          <w:lang w:val="en-US" w:eastAsia="zh-CN"/>
        </w:rPr>
        <w:t>高度压缩的</w:t>
      </w:r>
      <w:r w:rsidRPr="00B46CDE">
        <w:rPr>
          <w:rFonts w:hint="eastAsia"/>
          <w:lang w:val="en-US" w:eastAsia="zh-CN"/>
        </w:rPr>
        <w:t>广播</w:t>
      </w:r>
      <w:r w:rsidRPr="00B46CDE">
        <w:rPr>
          <w:lang w:val="en-US" w:eastAsia="zh-CN"/>
        </w:rPr>
        <w:t>比特率</w:t>
      </w:r>
      <w:r w:rsidRPr="00B46CDE">
        <w:rPr>
          <w:rFonts w:hint="eastAsia"/>
          <w:lang w:val="en-US" w:eastAsia="zh-CN"/>
        </w:rPr>
        <w:t>传输</w:t>
      </w:r>
      <w:r w:rsidR="006C4538" w:rsidRPr="00B46CDE">
        <w:rPr>
          <w:rFonts w:hint="eastAsia"/>
          <w:lang w:val="en-US" w:eastAsia="zh-CN"/>
        </w:rPr>
        <w:t>或录制</w:t>
      </w:r>
      <w:r w:rsidRPr="00B46CDE">
        <w:rPr>
          <w:lang w:val="en-US" w:eastAsia="ja-JP"/>
        </w:rPr>
        <w:t>UHDTV</w:t>
      </w:r>
      <w:r w:rsidRPr="00B46CDE">
        <w:rPr>
          <w:rFonts w:hint="eastAsia"/>
          <w:lang w:val="en-US" w:eastAsia="zh-CN"/>
        </w:rPr>
        <w:t>、</w:t>
      </w:r>
      <w:r w:rsidRPr="00B46CDE">
        <w:rPr>
          <w:lang w:val="en-US" w:eastAsia="zh-CN"/>
        </w:rPr>
        <w:t>HDR-TV</w:t>
      </w:r>
      <w:r w:rsidRPr="00B46CDE">
        <w:rPr>
          <w:rFonts w:hint="eastAsia"/>
          <w:lang w:val="en-US" w:eastAsia="zh-CN"/>
        </w:rPr>
        <w:t>和</w:t>
      </w:r>
      <w:r w:rsidRPr="00B46CDE">
        <w:rPr>
          <w:lang w:val="en-US" w:eastAsia="zh-CN"/>
        </w:rPr>
        <w:t>HDTV</w:t>
      </w:r>
      <w:r w:rsidRPr="00B46CDE">
        <w:rPr>
          <w:rFonts w:hint="eastAsia"/>
          <w:lang w:val="en-US" w:eastAsia="zh-CN"/>
        </w:rPr>
        <w:t>节目</w:t>
      </w:r>
      <w:r w:rsidRPr="00B46CDE">
        <w:rPr>
          <w:lang w:val="en-US" w:eastAsia="zh-CN"/>
        </w:rPr>
        <w:t>内容时，</w:t>
      </w:r>
      <w:r w:rsidRPr="00B46CDE">
        <w:rPr>
          <w:rFonts w:hint="eastAsia"/>
          <w:lang w:val="en-US" w:eastAsia="zh-CN"/>
        </w:rPr>
        <w:t>应用</w:t>
      </w:r>
      <w:r w:rsidRPr="00B46CDE">
        <w:rPr>
          <w:lang w:val="en-US" w:eastAsia="zh-CN"/>
        </w:rPr>
        <w:t>使用</w:t>
      </w:r>
      <w:r w:rsidRPr="00B46CDE">
        <w:rPr>
          <w:lang w:val="en-US" w:eastAsia="zh-CN"/>
        </w:rPr>
        <w:t>ITU-T H.26</w:t>
      </w:r>
      <w:r w:rsidRPr="00B46CDE">
        <w:rPr>
          <w:lang w:val="en-US" w:eastAsia="ja-JP"/>
        </w:rPr>
        <w:t>5</w:t>
      </w:r>
      <w:r w:rsidRPr="00B46CDE">
        <w:rPr>
          <w:lang w:val="en-US" w:eastAsia="zh-CN"/>
        </w:rPr>
        <w:t xml:space="preserve"> </w:t>
      </w:r>
      <w:r w:rsidRPr="00B46CDE">
        <w:rPr>
          <w:lang w:val="en-US" w:eastAsia="ja-JP"/>
        </w:rPr>
        <w:t>| ISO/IEC 23008-2</w:t>
      </w:r>
      <w:r w:rsidRPr="00B46CDE">
        <w:rPr>
          <w:rFonts w:hint="eastAsia"/>
          <w:lang w:val="en-US" w:eastAsia="zh-CN"/>
        </w:rPr>
        <w:t>建议</w:t>
      </w:r>
      <w:r w:rsidRPr="00B46CDE">
        <w:rPr>
          <w:lang w:val="en-US" w:eastAsia="zh-CN"/>
        </w:rPr>
        <w:t>书</w:t>
      </w:r>
      <w:r w:rsidRPr="00B46CDE">
        <w:rPr>
          <w:rFonts w:hint="eastAsia"/>
          <w:lang w:val="en-US" w:eastAsia="zh-CN"/>
        </w:rPr>
        <w:t>规定的</w:t>
      </w:r>
      <w:r w:rsidRPr="00B46CDE">
        <w:rPr>
          <w:lang w:val="en-US" w:eastAsia="zh-CN"/>
        </w:rPr>
        <w:t>高效视频编码</w:t>
      </w:r>
      <w:r w:rsidRPr="00B46CDE">
        <w:rPr>
          <w:rFonts w:hint="eastAsia"/>
          <w:lang w:val="en-US" w:eastAsia="zh-CN"/>
        </w:rPr>
        <w:t>（</w:t>
      </w:r>
      <w:r w:rsidRPr="00B46CDE">
        <w:rPr>
          <w:rFonts w:hint="eastAsia"/>
          <w:lang w:val="en-US" w:eastAsia="zh-CN"/>
        </w:rPr>
        <w:t>HEVC</w:t>
      </w:r>
      <w:r w:rsidRPr="00B46CDE">
        <w:rPr>
          <w:rFonts w:hint="eastAsia"/>
          <w:lang w:val="en-US" w:eastAsia="zh-CN"/>
        </w:rPr>
        <w:t>）标准。</w:t>
      </w:r>
    </w:p>
    <w:p w14:paraId="23126A50" w14:textId="77777777" w:rsidR="00F83327" w:rsidRPr="00B46CDE" w:rsidRDefault="00F83327" w:rsidP="008C0786">
      <w:pPr>
        <w:pStyle w:val="Note"/>
        <w:spacing w:before="120"/>
        <w:rPr>
          <w:sz w:val="24"/>
          <w:szCs w:val="24"/>
          <w:lang w:val="en-US" w:eastAsia="ja-JP"/>
        </w:rPr>
      </w:pPr>
      <w:r w:rsidRPr="00B46CDE">
        <w:rPr>
          <w:sz w:val="24"/>
          <w:szCs w:val="24"/>
          <w:lang w:val="en-US" w:eastAsia="ja-JP"/>
        </w:rPr>
        <w:t>注</w:t>
      </w:r>
      <w:r w:rsidRPr="00B46CDE">
        <w:rPr>
          <w:sz w:val="24"/>
          <w:szCs w:val="24"/>
          <w:lang w:val="en-US" w:eastAsia="ja-JP"/>
        </w:rPr>
        <w:t xml:space="preserve">1 – </w:t>
      </w:r>
      <w:r w:rsidRPr="00B46CDE">
        <w:rPr>
          <w:sz w:val="24"/>
          <w:szCs w:val="24"/>
          <w:lang w:val="en-US" w:eastAsia="zh-CN"/>
        </w:rPr>
        <w:t>附件</w:t>
      </w:r>
      <w:r w:rsidRPr="00B46CDE">
        <w:rPr>
          <w:sz w:val="24"/>
          <w:szCs w:val="24"/>
          <w:lang w:val="en-US" w:eastAsia="ja-JP"/>
        </w:rPr>
        <w:t>1</w:t>
      </w:r>
      <w:r w:rsidRPr="00B46CDE">
        <w:rPr>
          <w:rFonts w:hint="eastAsia"/>
          <w:sz w:val="24"/>
          <w:szCs w:val="24"/>
          <w:lang w:val="en-US" w:eastAsia="zh-CN"/>
        </w:rPr>
        <w:t>展示</w:t>
      </w:r>
      <w:r w:rsidRPr="00B46CDE">
        <w:rPr>
          <w:sz w:val="24"/>
          <w:szCs w:val="24"/>
          <w:lang w:val="en-US" w:eastAsia="zh-CN"/>
        </w:rPr>
        <w:t>了使用</w:t>
      </w:r>
      <w:r w:rsidRPr="00B46CDE">
        <w:rPr>
          <w:sz w:val="24"/>
          <w:szCs w:val="24"/>
          <w:lang w:val="en-US" w:eastAsia="zh-CN"/>
        </w:rPr>
        <w:t>HEVC</w:t>
      </w:r>
      <w:r w:rsidRPr="00B46CDE">
        <w:rPr>
          <w:rFonts w:hint="eastAsia"/>
          <w:sz w:val="24"/>
          <w:szCs w:val="24"/>
          <w:lang w:val="en-US" w:eastAsia="zh-CN"/>
        </w:rPr>
        <w:t>标准</w:t>
      </w:r>
      <w:r w:rsidRPr="00B46CDE">
        <w:rPr>
          <w:sz w:val="24"/>
          <w:szCs w:val="24"/>
          <w:lang w:val="en-US" w:eastAsia="zh-CN"/>
        </w:rPr>
        <w:t>的</w:t>
      </w:r>
      <w:r w:rsidRPr="00B46CDE">
        <w:rPr>
          <w:sz w:val="24"/>
          <w:szCs w:val="24"/>
          <w:lang w:val="en-US" w:eastAsia="ja-JP"/>
        </w:rPr>
        <w:t>UHDTV</w:t>
      </w:r>
      <w:r w:rsidRPr="00B46CDE">
        <w:rPr>
          <w:rFonts w:hint="eastAsia"/>
          <w:sz w:val="24"/>
          <w:szCs w:val="24"/>
          <w:lang w:val="en-US" w:eastAsia="zh-CN"/>
        </w:rPr>
        <w:t>和</w:t>
      </w:r>
      <w:r w:rsidRPr="00B46CDE">
        <w:rPr>
          <w:sz w:val="24"/>
          <w:szCs w:val="24"/>
          <w:lang w:val="en-US" w:eastAsia="ja-JP"/>
        </w:rPr>
        <w:t>HDTV</w:t>
      </w:r>
      <w:r w:rsidRPr="00B46CDE">
        <w:rPr>
          <w:rFonts w:hint="eastAsia"/>
          <w:sz w:val="24"/>
          <w:szCs w:val="24"/>
          <w:lang w:val="en-US" w:eastAsia="zh-CN"/>
        </w:rPr>
        <w:t>广播</w:t>
      </w:r>
      <w:r w:rsidRPr="00B46CDE">
        <w:rPr>
          <w:sz w:val="24"/>
          <w:szCs w:val="24"/>
          <w:lang w:val="en-US" w:eastAsia="zh-CN"/>
        </w:rPr>
        <w:t>基本参数</w:t>
      </w:r>
      <w:r w:rsidRPr="00B46CDE">
        <w:rPr>
          <w:rFonts w:hint="eastAsia"/>
          <w:sz w:val="24"/>
          <w:szCs w:val="24"/>
          <w:lang w:val="en-US" w:eastAsia="zh-CN"/>
        </w:rPr>
        <w:t>，包括</w:t>
      </w:r>
      <w:r w:rsidRPr="00B46CDE">
        <w:rPr>
          <w:sz w:val="24"/>
          <w:szCs w:val="24"/>
          <w:lang w:val="en-US" w:eastAsia="zh-CN"/>
        </w:rPr>
        <w:t>HDR-TV</w:t>
      </w:r>
      <w:r w:rsidRPr="00B46CDE">
        <w:rPr>
          <w:sz w:val="24"/>
          <w:szCs w:val="24"/>
          <w:lang w:val="en-US" w:eastAsia="zh-CN"/>
        </w:rPr>
        <w:t>。</w:t>
      </w:r>
    </w:p>
    <w:p w14:paraId="14854247" w14:textId="53A9200A" w:rsidR="00F83327" w:rsidRPr="00B46CDE" w:rsidRDefault="00F83327" w:rsidP="008C0786">
      <w:pPr>
        <w:pStyle w:val="Note"/>
        <w:spacing w:before="120"/>
        <w:rPr>
          <w:sz w:val="24"/>
          <w:szCs w:val="24"/>
          <w:lang w:val="en-US" w:eastAsia="ja-JP"/>
        </w:rPr>
      </w:pPr>
      <w:r w:rsidRPr="00B46CDE">
        <w:rPr>
          <w:sz w:val="24"/>
          <w:szCs w:val="24"/>
          <w:lang w:val="en-US" w:eastAsia="ja-JP"/>
        </w:rPr>
        <w:t>注</w:t>
      </w:r>
      <w:r w:rsidRPr="00B46CDE">
        <w:rPr>
          <w:sz w:val="24"/>
          <w:szCs w:val="24"/>
          <w:lang w:val="en-US" w:eastAsia="ja-JP"/>
        </w:rPr>
        <w:t xml:space="preserve">2 – </w:t>
      </w:r>
      <w:r w:rsidRPr="00B46CDE">
        <w:rPr>
          <w:sz w:val="24"/>
          <w:szCs w:val="24"/>
          <w:lang w:val="en-US" w:eastAsia="ja-JP"/>
        </w:rPr>
        <w:t>附件</w:t>
      </w:r>
      <w:r w:rsidRPr="00B46CDE">
        <w:rPr>
          <w:sz w:val="24"/>
          <w:szCs w:val="24"/>
          <w:lang w:val="en-US" w:eastAsia="ja-JP"/>
        </w:rPr>
        <w:t>2</w:t>
      </w:r>
      <w:r w:rsidRPr="00B46CDE">
        <w:rPr>
          <w:rFonts w:hint="eastAsia"/>
          <w:sz w:val="24"/>
          <w:szCs w:val="24"/>
          <w:lang w:val="en-US" w:eastAsia="zh-CN"/>
        </w:rPr>
        <w:t>展示</w:t>
      </w:r>
      <w:r w:rsidRPr="00B46CDE">
        <w:rPr>
          <w:sz w:val="24"/>
          <w:szCs w:val="24"/>
          <w:lang w:val="en-US" w:eastAsia="zh-CN"/>
        </w:rPr>
        <w:t>了使用</w:t>
      </w:r>
      <w:r w:rsidRPr="00B46CDE">
        <w:rPr>
          <w:sz w:val="24"/>
          <w:szCs w:val="24"/>
          <w:lang w:val="en-US" w:eastAsia="zh-CN"/>
        </w:rPr>
        <w:t>HEVC</w:t>
      </w:r>
      <w:r w:rsidRPr="00B46CDE">
        <w:rPr>
          <w:rFonts w:hint="eastAsia"/>
          <w:sz w:val="24"/>
          <w:szCs w:val="24"/>
          <w:lang w:val="en-US" w:eastAsia="zh-CN"/>
        </w:rPr>
        <w:t>标准</w:t>
      </w:r>
      <w:r w:rsidRPr="00B46CDE">
        <w:rPr>
          <w:sz w:val="24"/>
          <w:szCs w:val="24"/>
          <w:lang w:val="en-US" w:eastAsia="zh-CN"/>
        </w:rPr>
        <w:t>的</w:t>
      </w:r>
      <w:r w:rsidRPr="00B46CDE">
        <w:rPr>
          <w:sz w:val="24"/>
          <w:szCs w:val="24"/>
          <w:lang w:val="en-US" w:eastAsia="ja-JP"/>
        </w:rPr>
        <w:t>120</w:t>
      </w:r>
      <w:r w:rsidR="006C4538" w:rsidRPr="00B46CDE">
        <w:rPr>
          <w:rFonts w:hint="eastAsia"/>
          <w:sz w:val="24"/>
          <w:szCs w:val="24"/>
          <w:lang w:val="en-US" w:eastAsia="zh-CN"/>
        </w:rPr>
        <w:t>和</w:t>
      </w:r>
      <w:r w:rsidRPr="00B46CDE">
        <w:rPr>
          <w:sz w:val="24"/>
          <w:szCs w:val="24"/>
          <w:lang w:val="en-US" w:eastAsia="ja-JP"/>
        </w:rPr>
        <w:t>100 Hz</w:t>
      </w:r>
      <w:r w:rsidRPr="00B46CDE">
        <w:rPr>
          <w:rFonts w:hint="eastAsia"/>
          <w:sz w:val="24"/>
          <w:szCs w:val="24"/>
          <w:lang w:val="en-US" w:eastAsia="zh-CN"/>
        </w:rPr>
        <w:t>帧</w:t>
      </w:r>
      <w:r w:rsidRPr="00B46CDE">
        <w:rPr>
          <w:sz w:val="24"/>
          <w:szCs w:val="24"/>
          <w:lang w:val="en-US" w:eastAsia="zh-CN"/>
        </w:rPr>
        <w:t>频率的</w:t>
      </w:r>
      <w:r w:rsidRPr="00B46CDE">
        <w:rPr>
          <w:sz w:val="24"/>
          <w:szCs w:val="24"/>
          <w:lang w:val="en-US" w:eastAsia="ja-JP"/>
        </w:rPr>
        <w:t>UHDTV</w:t>
      </w:r>
      <w:r w:rsidRPr="00B46CDE">
        <w:rPr>
          <w:rFonts w:hint="eastAsia"/>
          <w:sz w:val="24"/>
          <w:szCs w:val="24"/>
          <w:lang w:val="en-US" w:eastAsia="zh-CN"/>
        </w:rPr>
        <w:t>时</w:t>
      </w:r>
      <w:r w:rsidRPr="00B46CDE">
        <w:rPr>
          <w:sz w:val="24"/>
          <w:szCs w:val="24"/>
          <w:lang w:val="en-US" w:eastAsia="zh-CN"/>
        </w:rPr>
        <w:t>域子层编码</w:t>
      </w:r>
      <w:r w:rsidRPr="00B46CDE">
        <w:rPr>
          <w:rFonts w:hint="eastAsia"/>
          <w:sz w:val="24"/>
          <w:szCs w:val="24"/>
          <w:lang w:val="en-US" w:eastAsia="zh-CN"/>
        </w:rPr>
        <w:t>优选</w:t>
      </w:r>
      <w:r w:rsidRPr="00B46CDE">
        <w:rPr>
          <w:sz w:val="24"/>
          <w:szCs w:val="24"/>
          <w:lang w:val="en-US" w:eastAsia="zh-CN"/>
        </w:rPr>
        <w:t>编码</w:t>
      </w:r>
      <w:r w:rsidR="0054113F">
        <w:rPr>
          <w:sz w:val="24"/>
          <w:szCs w:val="24"/>
          <w:lang w:val="en-US" w:eastAsia="zh-CN"/>
        </w:rPr>
        <w:br/>
      </w:r>
      <w:r w:rsidRPr="00B46CDE">
        <w:rPr>
          <w:sz w:val="24"/>
          <w:szCs w:val="24"/>
          <w:lang w:val="en-US" w:eastAsia="zh-CN"/>
        </w:rPr>
        <w:t>方案</w:t>
      </w:r>
      <w:r w:rsidRPr="00B46CDE">
        <w:rPr>
          <w:rFonts w:hint="eastAsia"/>
          <w:sz w:val="24"/>
          <w:szCs w:val="24"/>
          <w:lang w:val="en-US" w:eastAsia="zh-CN"/>
        </w:rPr>
        <w:t>。</w:t>
      </w:r>
    </w:p>
    <w:p w14:paraId="574C4EA5" w14:textId="77777777" w:rsidR="00F83327" w:rsidRPr="00B46CDE" w:rsidRDefault="00F83327" w:rsidP="008C0786">
      <w:pPr>
        <w:pStyle w:val="Note"/>
        <w:spacing w:before="120"/>
        <w:rPr>
          <w:sz w:val="24"/>
          <w:szCs w:val="24"/>
          <w:lang w:val="en-US" w:eastAsia="ja-JP"/>
        </w:rPr>
      </w:pPr>
      <w:r w:rsidRPr="00B46CDE">
        <w:rPr>
          <w:sz w:val="24"/>
          <w:szCs w:val="24"/>
          <w:lang w:val="en-US" w:eastAsia="ja-JP"/>
        </w:rPr>
        <w:t>注</w:t>
      </w:r>
      <w:r w:rsidRPr="00B46CDE">
        <w:rPr>
          <w:sz w:val="24"/>
          <w:szCs w:val="24"/>
          <w:lang w:val="en-US" w:eastAsia="ja-JP"/>
        </w:rPr>
        <w:t>3 –</w:t>
      </w:r>
      <w:r w:rsidRPr="00B46CDE">
        <w:rPr>
          <w:sz w:val="24"/>
          <w:szCs w:val="24"/>
          <w:lang w:val="en-US" w:eastAsia="zh-CN"/>
        </w:rPr>
        <w:t xml:space="preserve"> </w:t>
      </w:r>
      <w:r w:rsidRPr="00B46CDE">
        <w:rPr>
          <w:sz w:val="24"/>
          <w:szCs w:val="24"/>
          <w:lang w:val="en-US" w:eastAsia="ja-JP"/>
        </w:rPr>
        <w:t>附件</w:t>
      </w:r>
      <w:r w:rsidRPr="00B46CDE">
        <w:rPr>
          <w:sz w:val="24"/>
          <w:szCs w:val="24"/>
          <w:lang w:val="en-US" w:eastAsia="ja-JP"/>
        </w:rPr>
        <w:t>3</w:t>
      </w:r>
      <w:r w:rsidRPr="00B46CDE">
        <w:rPr>
          <w:rFonts w:hint="eastAsia"/>
          <w:sz w:val="24"/>
          <w:szCs w:val="24"/>
          <w:lang w:val="en-US" w:eastAsia="zh-CN"/>
        </w:rPr>
        <w:t>展示</w:t>
      </w:r>
      <w:r w:rsidRPr="00B46CDE">
        <w:rPr>
          <w:sz w:val="24"/>
          <w:szCs w:val="24"/>
          <w:lang w:val="en-US" w:eastAsia="zh-CN"/>
        </w:rPr>
        <w:t>了使用</w:t>
      </w:r>
      <w:r w:rsidRPr="00B46CDE">
        <w:rPr>
          <w:sz w:val="24"/>
          <w:szCs w:val="24"/>
          <w:lang w:val="en-US" w:eastAsia="zh-CN"/>
        </w:rPr>
        <w:t>HEVC</w:t>
      </w:r>
      <w:r w:rsidRPr="00B46CDE">
        <w:rPr>
          <w:rFonts w:hint="eastAsia"/>
          <w:sz w:val="24"/>
          <w:szCs w:val="24"/>
          <w:lang w:val="en-US" w:eastAsia="zh-CN"/>
        </w:rPr>
        <w:t>标准</w:t>
      </w:r>
      <w:r w:rsidRPr="00B46CDE">
        <w:rPr>
          <w:sz w:val="24"/>
          <w:szCs w:val="24"/>
          <w:lang w:val="en-US" w:eastAsia="zh-CN"/>
        </w:rPr>
        <w:t>的</w:t>
      </w:r>
      <w:r w:rsidRPr="00B46CDE">
        <w:rPr>
          <w:rFonts w:hint="eastAsia"/>
          <w:sz w:val="24"/>
          <w:szCs w:val="24"/>
          <w:lang w:val="en-US" w:eastAsia="zh-CN"/>
        </w:rPr>
        <w:t>交织</w:t>
      </w:r>
      <w:r w:rsidRPr="00B46CDE">
        <w:rPr>
          <w:sz w:val="24"/>
          <w:szCs w:val="24"/>
          <w:lang w:val="en-US" w:eastAsia="zh-CN"/>
        </w:rPr>
        <w:t>视频</w:t>
      </w:r>
      <w:r w:rsidRPr="00B46CDE">
        <w:rPr>
          <w:rFonts w:hint="eastAsia"/>
          <w:sz w:val="24"/>
          <w:szCs w:val="24"/>
          <w:lang w:val="en-US" w:eastAsia="zh-CN"/>
        </w:rPr>
        <w:t>优选</w:t>
      </w:r>
      <w:r w:rsidRPr="00B46CDE">
        <w:rPr>
          <w:sz w:val="24"/>
          <w:szCs w:val="24"/>
          <w:lang w:val="en-US" w:eastAsia="zh-CN"/>
        </w:rPr>
        <w:t>编码方案</w:t>
      </w:r>
      <w:r w:rsidRPr="00B46CDE">
        <w:rPr>
          <w:rFonts w:hint="eastAsia"/>
          <w:sz w:val="24"/>
          <w:szCs w:val="24"/>
          <w:lang w:val="en-US" w:eastAsia="zh-CN"/>
        </w:rPr>
        <w:t>。</w:t>
      </w:r>
    </w:p>
    <w:p w14:paraId="2571FA44" w14:textId="77777777" w:rsidR="00F83327" w:rsidRPr="00B46CDE" w:rsidRDefault="00F83327" w:rsidP="008C0786">
      <w:pPr>
        <w:pStyle w:val="Note"/>
        <w:spacing w:before="120"/>
        <w:rPr>
          <w:lang w:val="en-US" w:eastAsia="ja-JP"/>
        </w:rPr>
      </w:pPr>
      <w:r w:rsidRPr="00B46CDE">
        <w:rPr>
          <w:sz w:val="24"/>
          <w:szCs w:val="24"/>
          <w:lang w:val="en-US" w:eastAsia="ja-JP"/>
        </w:rPr>
        <w:t>注</w:t>
      </w:r>
      <w:r w:rsidRPr="00B46CDE">
        <w:rPr>
          <w:sz w:val="24"/>
          <w:szCs w:val="24"/>
          <w:lang w:val="en-US" w:eastAsia="ja-JP"/>
        </w:rPr>
        <w:t xml:space="preserve">4 – </w:t>
      </w:r>
      <w:r w:rsidRPr="00B46CDE">
        <w:rPr>
          <w:sz w:val="24"/>
          <w:szCs w:val="24"/>
          <w:lang w:val="en-US" w:eastAsia="ja-JP"/>
        </w:rPr>
        <w:t>附件</w:t>
      </w:r>
      <w:r w:rsidRPr="00B46CDE">
        <w:rPr>
          <w:sz w:val="24"/>
          <w:szCs w:val="24"/>
          <w:lang w:val="en-US" w:eastAsia="ja-JP"/>
        </w:rPr>
        <w:t>4</w:t>
      </w:r>
      <w:r w:rsidRPr="00B46CDE">
        <w:rPr>
          <w:rFonts w:hint="eastAsia"/>
          <w:sz w:val="24"/>
          <w:szCs w:val="24"/>
          <w:lang w:val="en-US" w:eastAsia="zh-CN"/>
        </w:rPr>
        <w:t>展示</w:t>
      </w:r>
      <w:r w:rsidRPr="00B46CDE">
        <w:rPr>
          <w:sz w:val="24"/>
          <w:szCs w:val="24"/>
          <w:lang w:val="en-US" w:eastAsia="zh-CN"/>
        </w:rPr>
        <w:t>了使用</w:t>
      </w:r>
      <w:r w:rsidRPr="00B46CDE">
        <w:rPr>
          <w:sz w:val="24"/>
          <w:szCs w:val="24"/>
          <w:lang w:val="en-US" w:eastAsia="zh-CN"/>
        </w:rPr>
        <w:t>HEVC</w:t>
      </w:r>
      <w:r w:rsidRPr="00B46CDE">
        <w:rPr>
          <w:rFonts w:hint="eastAsia"/>
          <w:sz w:val="24"/>
          <w:szCs w:val="24"/>
          <w:lang w:val="en-US" w:eastAsia="zh-CN"/>
        </w:rPr>
        <w:t>标准</w:t>
      </w:r>
      <w:r w:rsidRPr="00B46CDE">
        <w:rPr>
          <w:sz w:val="24"/>
          <w:szCs w:val="24"/>
          <w:lang w:val="en-US" w:eastAsia="zh-CN"/>
        </w:rPr>
        <w:t>的</w:t>
      </w:r>
      <w:r w:rsidRPr="00B46CDE">
        <w:rPr>
          <w:sz w:val="24"/>
          <w:szCs w:val="24"/>
          <w:lang w:val="en-US" w:eastAsia="ja-JP"/>
        </w:rPr>
        <w:t>7 680 × 4 320</w:t>
      </w:r>
      <w:r w:rsidRPr="00B46CDE">
        <w:rPr>
          <w:rFonts w:hint="eastAsia"/>
          <w:sz w:val="24"/>
          <w:szCs w:val="24"/>
          <w:lang w:val="en-US" w:eastAsia="zh-CN"/>
        </w:rPr>
        <w:t>格式</w:t>
      </w:r>
      <w:r w:rsidRPr="00B46CDE">
        <w:rPr>
          <w:sz w:val="24"/>
          <w:szCs w:val="24"/>
          <w:lang w:val="en-US" w:eastAsia="zh-CN"/>
        </w:rPr>
        <w:t>UHDTV</w:t>
      </w:r>
      <w:r w:rsidRPr="00B46CDE">
        <w:rPr>
          <w:rFonts w:hint="eastAsia"/>
          <w:sz w:val="24"/>
          <w:szCs w:val="24"/>
          <w:lang w:val="en-US" w:eastAsia="zh-CN"/>
        </w:rPr>
        <w:t>优选平行</w:t>
      </w:r>
      <w:r w:rsidRPr="00B46CDE">
        <w:rPr>
          <w:sz w:val="24"/>
          <w:szCs w:val="24"/>
          <w:lang w:val="en-US" w:eastAsia="zh-CN"/>
        </w:rPr>
        <w:t>编码方案</w:t>
      </w:r>
      <w:r w:rsidRPr="00B46CDE">
        <w:rPr>
          <w:rFonts w:hint="eastAsia"/>
          <w:sz w:val="24"/>
          <w:szCs w:val="24"/>
          <w:lang w:val="en-US" w:eastAsia="zh-CN"/>
        </w:rPr>
        <w:t>。</w:t>
      </w:r>
    </w:p>
    <w:p w14:paraId="209AD2E1" w14:textId="70886A4F" w:rsidR="00F83327" w:rsidRPr="00B46CDE" w:rsidRDefault="00F83327" w:rsidP="00676B05">
      <w:pPr>
        <w:pStyle w:val="Headingb"/>
        <w:rPr>
          <w:lang w:val="en-GB" w:eastAsia="ja-JP"/>
        </w:rPr>
      </w:pPr>
      <w:r w:rsidRPr="00B46CDE">
        <w:rPr>
          <w:rFonts w:hint="eastAsia"/>
          <w:lang w:val="en-GB" w:eastAsia="zh-CN"/>
        </w:rPr>
        <w:lastRenderedPageBreak/>
        <w:t>缩写</w:t>
      </w:r>
    </w:p>
    <w:p w14:paraId="6E98C2D9" w14:textId="77777777" w:rsidR="00F83327" w:rsidRPr="00B46CDE" w:rsidRDefault="00F83327" w:rsidP="00F83327">
      <w:pPr>
        <w:keepNext/>
        <w:rPr>
          <w:lang w:val="en-US" w:eastAsia="ja-JP"/>
        </w:rPr>
      </w:pPr>
      <w:r w:rsidRPr="00B46CDE">
        <w:rPr>
          <w:lang w:val="en-US" w:eastAsia="ja-JP"/>
        </w:rPr>
        <w:t>CVS</w:t>
      </w:r>
      <w:r w:rsidRPr="00B46CDE">
        <w:rPr>
          <w:lang w:val="en-US" w:eastAsia="ja-JP"/>
        </w:rPr>
        <w:tab/>
      </w:r>
      <w:r w:rsidRPr="00B46CDE">
        <w:rPr>
          <w:lang w:val="en-US" w:eastAsia="ja-JP"/>
        </w:rPr>
        <w:t>编码视频序列</w:t>
      </w:r>
    </w:p>
    <w:p w14:paraId="169CB829" w14:textId="05684EE8" w:rsidR="00F83327" w:rsidRPr="00B46CDE" w:rsidRDefault="00F83327" w:rsidP="008F45BD">
      <w:pPr>
        <w:keepNext/>
        <w:rPr>
          <w:lang w:val="en-US" w:eastAsia="ja-JP"/>
        </w:rPr>
      </w:pPr>
      <w:r w:rsidRPr="00B46CDE">
        <w:rPr>
          <w:lang w:val="en-US" w:eastAsia="ja-JP"/>
        </w:rPr>
        <w:t>DTS</w:t>
      </w:r>
      <w:r w:rsidRPr="00B46CDE">
        <w:rPr>
          <w:lang w:val="en-US" w:eastAsia="ja-JP"/>
        </w:rPr>
        <w:tab/>
      </w:r>
      <w:r w:rsidRPr="00B46CDE">
        <w:rPr>
          <w:lang w:val="en-US" w:eastAsia="ja-JP"/>
        </w:rPr>
        <w:t>解码时间戳</w:t>
      </w:r>
    </w:p>
    <w:p w14:paraId="1551C2A8" w14:textId="77777777" w:rsidR="00F83327" w:rsidRPr="00B46CDE" w:rsidRDefault="00F83327" w:rsidP="00F83327">
      <w:pPr>
        <w:rPr>
          <w:lang w:val="en-US" w:eastAsia="zh-CN"/>
        </w:rPr>
      </w:pPr>
      <w:r w:rsidRPr="00B46CDE">
        <w:rPr>
          <w:lang w:val="en-US" w:eastAsia="ja-JP"/>
        </w:rPr>
        <w:t>GOP</w:t>
      </w:r>
      <w:r w:rsidRPr="00B46CDE">
        <w:rPr>
          <w:lang w:val="en-US" w:eastAsia="ja-JP"/>
        </w:rPr>
        <w:tab/>
      </w:r>
      <w:r w:rsidRPr="00B46CDE">
        <w:rPr>
          <w:rFonts w:hint="eastAsia"/>
          <w:lang w:val="en-US" w:eastAsia="zh-CN"/>
        </w:rPr>
        <w:t>图像</w:t>
      </w:r>
      <w:r w:rsidRPr="00B46CDE">
        <w:rPr>
          <w:lang w:val="en-US" w:eastAsia="zh-CN"/>
        </w:rPr>
        <w:t>组</w:t>
      </w:r>
    </w:p>
    <w:p w14:paraId="7CA55EA0" w14:textId="77777777" w:rsidR="00F83327" w:rsidRPr="00B46CDE" w:rsidRDefault="00F83327" w:rsidP="00F83327">
      <w:pPr>
        <w:rPr>
          <w:lang w:val="en-US" w:eastAsia="zh-CN"/>
        </w:rPr>
      </w:pPr>
      <w:r w:rsidRPr="00B46CDE">
        <w:rPr>
          <w:lang w:val="en-US" w:eastAsia="zh-CN"/>
        </w:rPr>
        <w:t>HDR</w:t>
      </w:r>
      <w:r w:rsidRPr="00B46CDE">
        <w:rPr>
          <w:lang w:val="en-US" w:eastAsia="zh-CN"/>
        </w:rPr>
        <w:tab/>
      </w:r>
      <w:r w:rsidRPr="00B46CDE">
        <w:rPr>
          <w:rFonts w:hint="eastAsia"/>
          <w:lang w:val="en-US" w:eastAsia="zh-CN"/>
        </w:rPr>
        <w:t>高动态范围</w:t>
      </w:r>
    </w:p>
    <w:p w14:paraId="6F2C17C8" w14:textId="77777777" w:rsidR="00F83327" w:rsidRPr="00B46CDE" w:rsidRDefault="00F83327" w:rsidP="00F83327">
      <w:pPr>
        <w:rPr>
          <w:lang w:val="en-US" w:eastAsia="ja-JP"/>
        </w:rPr>
      </w:pPr>
      <w:r w:rsidRPr="00B46CDE">
        <w:rPr>
          <w:lang w:val="en-US" w:eastAsia="ja-JP"/>
        </w:rPr>
        <w:t>IRAP</w:t>
      </w:r>
      <w:r w:rsidRPr="00B46CDE">
        <w:rPr>
          <w:lang w:val="en-US" w:eastAsia="ja-JP"/>
        </w:rPr>
        <w:tab/>
      </w:r>
      <w:r w:rsidRPr="00B46CDE">
        <w:rPr>
          <w:rFonts w:hint="eastAsia"/>
          <w:lang w:val="en-US" w:eastAsia="zh-CN"/>
        </w:rPr>
        <w:t>内部</w:t>
      </w:r>
      <w:r w:rsidRPr="00B46CDE">
        <w:rPr>
          <w:lang w:val="en-US" w:eastAsia="zh-CN"/>
        </w:rPr>
        <w:t>随机接入点</w:t>
      </w:r>
    </w:p>
    <w:p w14:paraId="09995702" w14:textId="77777777" w:rsidR="00F83327" w:rsidRPr="00B46CDE" w:rsidRDefault="00F83327" w:rsidP="00F83327">
      <w:pPr>
        <w:rPr>
          <w:lang w:val="en-US" w:eastAsia="ja-JP"/>
        </w:rPr>
      </w:pPr>
      <w:r w:rsidRPr="00B46CDE">
        <w:rPr>
          <w:lang w:val="en-US" w:eastAsia="ja-JP"/>
        </w:rPr>
        <w:t>PTS</w:t>
      </w:r>
      <w:r w:rsidRPr="00B46CDE">
        <w:rPr>
          <w:lang w:val="en-US" w:eastAsia="ja-JP"/>
        </w:rPr>
        <w:tab/>
      </w:r>
      <w:r w:rsidRPr="00B46CDE">
        <w:rPr>
          <w:rFonts w:hint="eastAsia"/>
          <w:lang w:val="en-US" w:eastAsia="zh-CN"/>
        </w:rPr>
        <w:t>呈现</w:t>
      </w:r>
      <w:r w:rsidRPr="00B46CDE">
        <w:rPr>
          <w:lang w:val="en-US" w:eastAsia="zh-CN"/>
        </w:rPr>
        <w:t>时间戳</w:t>
      </w:r>
    </w:p>
    <w:p w14:paraId="5AABAB3C" w14:textId="77777777" w:rsidR="00F83327" w:rsidRPr="00B46CDE" w:rsidRDefault="00F83327" w:rsidP="00F83327">
      <w:pPr>
        <w:rPr>
          <w:lang w:val="en-US" w:eastAsia="ja-JP"/>
        </w:rPr>
      </w:pPr>
      <w:r w:rsidRPr="00B46CDE">
        <w:rPr>
          <w:lang w:val="en-US" w:eastAsia="ja-JP"/>
        </w:rPr>
        <w:t>SEI</w:t>
      </w:r>
      <w:r w:rsidRPr="00B46CDE">
        <w:rPr>
          <w:lang w:val="en-US" w:eastAsia="ja-JP"/>
        </w:rPr>
        <w:tab/>
      </w:r>
      <w:r w:rsidRPr="00B46CDE">
        <w:rPr>
          <w:rFonts w:hint="eastAsia"/>
          <w:lang w:val="en-US" w:eastAsia="zh-CN"/>
        </w:rPr>
        <w:t>补充</w:t>
      </w:r>
      <w:r w:rsidRPr="00B46CDE">
        <w:rPr>
          <w:lang w:val="en-US" w:eastAsia="zh-CN"/>
        </w:rPr>
        <w:t>增强信息</w:t>
      </w:r>
    </w:p>
    <w:p w14:paraId="06D50FE4" w14:textId="77777777" w:rsidR="00F83327" w:rsidRPr="00B46CDE" w:rsidRDefault="00F83327" w:rsidP="00F83327">
      <w:pPr>
        <w:tabs>
          <w:tab w:val="clear" w:pos="794"/>
          <w:tab w:val="clear" w:pos="1191"/>
          <w:tab w:val="clear" w:pos="1588"/>
          <w:tab w:val="clear" w:pos="1985"/>
        </w:tabs>
        <w:overflowPunct/>
        <w:autoSpaceDE/>
        <w:autoSpaceDN/>
        <w:adjustRightInd/>
        <w:spacing w:before="0"/>
        <w:jc w:val="left"/>
        <w:textAlignment w:val="auto"/>
        <w:rPr>
          <w:lang w:eastAsia="zh-CN"/>
        </w:rPr>
      </w:pPr>
      <w:bookmarkStart w:id="4" w:name="OLE_LINK3"/>
      <w:bookmarkStart w:id="5" w:name="OLE_LINK6"/>
    </w:p>
    <w:p w14:paraId="36CF514E" w14:textId="77777777" w:rsidR="00F83327" w:rsidRPr="00B46CDE" w:rsidRDefault="00F83327" w:rsidP="00F83327">
      <w:pPr>
        <w:tabs>
          <w:tab w:val="clear" w:pos="794"/>
          <w:tab w:val="clear" w:pos="1191"/>
          <w:tab w:val="clear" w:pos="1588"/>
          <w:tab w:val="clear" w:pos="1985"/>
        </w:tabs>
        <w:overflowPunct/>
        <w:autoSpaceDE/>
        <w:autoSpaceDN/>
        <w:adjustRightInd/>
        <w:spacing w:before="0"/>
        <w:jc w:val="left"/>
        <w:textAlignment w:val="auto"/>
        <w:rPr>
          <w:lang w:eastAsia="zh-CN"/>
        </w:rPr>
      </w:pPr>
    </w:p>
    <w:p w14:paraId="4A6EEF02" w14:textId="596B655B" w:rsidR="00F83327" w:rsidRPr="00B46CDE" w:rsidRDefault="00F83327" w:rsidP="00917C85">
      <w:pPr>
        <w:pStyle w:val="AnnexNoTitle"/>
        <w:outlineLvl w:val="0"/>
        <w:rPr>
          <w:lang w:val="en-GB" w:eastAsia="zh-CN"/>
        </w:rPr>
      </w:pPr>
      <w:r w:rsidRPr="00B46CDE">
        <w:rPr>
          <w:lang w:val="en-GB" w:eastAsia="zh-CN"/>
        </w:rPr>
        <w:t>附件</w:t>
      </w:r>
      <w:r w:rsidRPr="00B46CDE">
        <w:rPr>
          <w:lang w:val="en-GB" w:eastAsia="zh-CN"/>
        </w:rPr>
        <w:t>1</w:t>
      </w:r>
      <w:r w:rsidRPr="00B46CDE">
        <w:rPr>
          <w:lang w:val="en-GB" w:eastAsia="zh-CN"/>
        </w:rPr>
        <w:br/>
      </w:r>
      <w:r w:rsidRPr="00B46CDE">
        <w:rPr>
          <w:lang w:val="en-GB" w:eastAsia="zh-CN"/>
        </w:rPr>
        <w:br/>
      </w:r>
      <w:r w:rsidRPr="00B46CDE">
        <w:rPr>
          <w:rFonts w:hint="eastAsia"/>
          <w:lang w:val="en-GB" w:eastAsia="zh-CN"/>
        </w:rPr>
        <w:t>使用</w:t>
      </w:r>
      <w:r w:rsidRPr="00B46CDE">
        <w:rPr>
          <w:rFonts w:hint="eastAsia"/>
          <w:lang w:val="en-GB" w:eastAsia="zh-CN"/>
        </w:rPr>
        <w:t>HEVC</w:t>
      </w:r>
      <w:r w:rsidRPr="00B46CDE">
        <w:rPr>
          <w:rFonts w:hint="eastAsia"/>
          <w:lang w:val="en-GB" w:eastAsia="zh-CN"/>
        </w:rPr>
        <w:t>标准的</w:t>
      </w:r>
      <w:r w:rsidRPr="00B46CDE">
        <w:rPr>
          <w:rFonts w:hint="eastAsia"/>
          <w:lang w:val="en-GB" w:eastAsia="zh-CN"/>
        </w:rPr>
        <w:t>UHDTV</w:t>
      </w:r>
      <w:r w:rsidRPr="00B46CDE">
        <w:rPr>
          <w:rFonts w:hint="eastAsia"/>
          <w:lang w:val="en-GB" w:eastAsia="zh-CN"/>
        </w:rPr>
        <w:t>和</w:t>
      </w:r>
      <w:r w:rsidRPr="00B46CDE">
        <w:rPr>
          <w:rFonts w:hint="eastAsia"/>
          <w:lang w:val="en-GB" w:eastAsia="zh-CN"/>
        </w:rPr>
        <w:t>HDTV</w:t>
      </w:r>
      <w:r w:rsidRPr="00B46CDE">
        <w:rPr>
          <w:rFonts w:hint="eastAsia"/>
          <w:lang w:val="en-GB" w:eastAsia="zh-CN"/>
        </w:rPr>
        <w:t>广播</w:t>
      </w:r>
      <w:r w:rsidR="006C4538" w:rsidRPr="00B46CDE">
        <w:rPr>
          <w:rFonts w:hint="eastAsia"/>
          <w:lang w:val="en-GB" w:eastAsia="zh-CN"/>
        </w:rPr>
        <w:t>应用</w:t>
      </w:r>
      <w:r w:rsidRPr="00B46CDE">
        <w:rPr>
          <w:lang w:val="en-GB" w:eastAsia="zh-CN"/>
        </w:rPr>
        <w:br/>
      </w:r>
      <w:r w:rsidRPr="00B46CDE">
        <w:rPr>
          <w:rFonts w:hint="eastAsia"/>
          <w:lang w:val="en-GB" w:eastAsia="zh-CN"/>
        </w:rPr>
        <w:t>（包括</w:t>
      </w:r>
      <w:r w:rsidRPr="00B46CDE">
        <w:rPr>
          <w:lang w:val="en-GB" w:eastAsia="zh-CN"/>
        </w:rPr>
        <w:t>HDR-TV</w:t>
      </w:r>
      <w:r w:rsidRPr="00B46CDE">
        <w:rPr>
          <w:rFonts w:hint="eastAsia"/>
          <w:lang w:val="en-GB" w:eastAsia="zh-CN"/>
        </w:rPr>
        <w:t>）基本参数</w:t>
      </w:r>
      <w:bookmarkEnd w:id="4"/>
      <w:bookmarkEnd w:id="5"/>
    </w:p>
    <w:p w14:paraId="1CD3F91E" w14:textId="7378E670" w:rsidR="00F83327" w:rsidRPr="00B46CDE" w:rsidRDefault="00F83327" w:rsidP="00F83327">
      <w:pPr>
        <w:pStyle w:val="Normalaftertitle"/>
        <w:ind w:firstLineChars="200" w:firstLine="480"/>
        <w:rPr>
          <w:lang w:val="en-US" w:eastAsia="zh-CN"/>
        </w:rPr>
      </w:pPr>
      <w:r w:rsidRPr="00B46CDE">
        <w:rPr>
          <w:rFonts w:hint="eastAsia"/>
          <w:lang w:val="en-US" w:eastAsia="zh-CN"/>
        </w:rPr>
        <w:t>本</w:t>
      </w:r>
      <w:r w:rsidRPr="00B46CDE">
        <w:rPr>
          <w:lang w:val="en-US" w:eastAsia="zh-CN"/>
        </w:rPr>
        <w:t>附件</w:t>
      </w:r>
      <w:r w:rsidRPr="00B46CDE">
        <w:rPr>
          <w:rFonts w:hint="eastAsia"/>
          <w:lang w:val="en-US" w:eastAsia="zh-CN"/>
        </w:rPr>
        <w:t>展示</w:t>
      </w:r>
      <w:r w:rsidRPr="00B46CDE">
        <w:rPr>
          <w:lang w:val="en-US" w:eastAsia="zh-CN"/>
        </w:rPr>
        <w:t>了使用</w:t>
      </w:r>
      <w:r w:rsidRPr="00B46CDE">
        <w:rPr>
          <w:lang w:val="en-US" w:eastAsia="zh-CN"/>
        </w:rPr>
        <w:t>HEVC</w:t>
      </w:r>
      <w:r w:rsidRPr="00B46CDE">
        <w:rPr>
          <w:rFonts w:hint="eastAsia"/>
          <w:lang w:val="en-US" w:eastAsia="zh-CN"/>
        </w:rPr>
        <w:t>标准</w:t>
      </w:r>
      <w:r w:rsidRPr="00B46CDE">
        <w:rPr>
          <w:lang w:val="en-US" w:eastAsia="zh-CN"/>
        </w:rPr>
        <w:t>的</w:t>
      </w:r>
      <w:r w:rsidRPr="00B46CDE">
        <w:rPr>
          <w:lang w:val="en-US" w:eastAsia="ja-JP"/>
        </w:rPr>
        <w:t>UHDTV</w:t>
      </w:r>
      <w:r w:rsidRPr="00B46CDE">
        <w:rPr>
          <w:rFonts w:hint="eastAsia"/>
          <w:lang w:val="en-US" w:eastAsia="zh-CN"/>
        </w:rPr>
        <w:t>和</w:t>
      </w:r>
      <w:r w:rsidRPr="00B46CDE">
        <w:rPr>
          <w:lang w:val="en-US" w:eastAsia="ja-JP"/>
        </w:rPr>
        <w:t>HDTV</w:t>
      </w:r>
      <w:r w:rsidRPr="00B46CDE">
        <w:rPr>
          <w:rFonts w:hint="eastAsia"/>
          <w:lang w:val="en-US" w:eastAsia="zh-CN"/>
        </w:rPr>
        <w:t>广播</w:t>
      </w:r>
      <w:r w:rsidR="006C4538" w:rsidRPr="00B46CDE">
        <w:rPr>
          <w:rFonts w:hint="eastAsia"/>
          <w:lang w:val="en-US" w:eastAsia="zh-CN"/>
        </w:rPr>
        <w:t>应用的</w:t>
      </w:r>
      <w:r w:rsidRPr="00B46CDE">
        <w:rPr>
          <w:lang w:val="en-US" w:eastAsia="zh-CN"/>
        </w:rPr>
        <w:t>基本参数。</w:t>
      </w:r>
    </w:p>
    <w:p w14:paraId="0B08C221" w14:textId="0B66833D" w:rsidR="00F83327" w:rsidRPr="00B46CDE" w:rsidRDefault="00F83327" w:rsidP="00F83327">
      <w:pPr>
        <w:pStyle w:val="TableNo"/>
        <w:rPr>
          <w:lang w:val="en-US" w:eastAsia="ja-JP"/>
        </w:rPr>
      </w:pPr>
      <w:r w:rsidRPr="00B46CDE">
        <w:rPr>
          <w:lang w:val="en-US" w:eastAsia="ja-JP"/>
        </w:rPr>
        <w:t>表</w:t>
      </w:r>
      <w:r w:rsidRPr="00B46CDE">
        <w:rPr>
          <w:lang w:val="en-US" w:eastAsia="ja-JP"/>
        </w:rPr>
        <w:t>1</w:t>
      </w:r>
    </w:p>
    <w:p w14:paraId="6A0C1160" w14:textId="36DDD365" w:rsidR="00F83327" w:rsidRPr="00B46CDE" w:rsidRDefault="00F83327" w:rsidP="00F83327">
      <w:pPr>
        <w:pStyle w:val="Tabletitle"/>
        <w:rPr>
          <w:lang w:val="en-US" w:eastAsia="ja-JP"/>
        </w:rPr>
      </w:pPr>
      <w:r w:rsidRPr="00B46CDE">
        <w:rPr>
          <w:rFonts w:hint="eastAsia"/>
          <w:lang w:val="en-US" w:eastAsia="ja-JP"/>
        </w:rPr>
        <w:t>使用</w:t>
      </w:r>
      <w:r w:rsidRPr="00B46CDE">
        <w:rPr>
          <w:rFonts w:hint="eastAsia"/>
          <w:lang w:val="en-US" w:eastAsia="ja-JP"/>
        </w:rPr>
        <w:t>HEVC</w:t>
      </w:r>
      <w:r w:rsidRPr="00B46CDE">
        <w:rPr>
          <w:rFonts w:hint="eastAsia"/>
          <w:lang w:val="en-US" w:eastAsia="ja-JP"/>
        </w:rPr>
        <w:t>标准的</w:t>
      </w:r>
      <w:r w:rsidRPr="00B46CDE">
        <w:rPr>
          <w:rFonts w:hint="eastAsia"/>
          <w:lang w:val="en-US" w:eastAsia="ja-JP"/>
        </w:rPr>
        <w:t>UHDTV</w:t>
      </w:r>
      <w:r w:rsidRPr="00B46CDE">
        <w:rPr>
          <w:rFonts w:hint="eastAsia"/>
          <w:lang w:val="en-US" w:eastAsia="ja-JP"/>
        </w:rPr>
        <w:t>和</w:t>
      </w:r>
      <w:r w:rsidRPr="00B46CDE">
        <w:rPr>
          <w:rFonts w:hint="eastAsia"/>
          <w:lang w:val="en-US" w:eastAsia="ja-JP"/>
        </w:rPr>
        <w:t>HDTV</w:t>
      </w:r>
      <w:r w:rsidRPr="00B46CDE">
        <w:rPr>
          <w:rFonts w:hint="eastAsia"/>
          <w:lang w:val="en-US" w:eastAsia="ja-JP"/>
        </w:rPr>
        <w:t>广播</w:t>
      </w:r>
      <w:r w:rsidR="006C4538" w:rsidRPr="00B46CDE">
        <w:rPr>
          <w:rFonts w:hint="eastAsia"/>
          <w:lang w:val="en-US" w:eastAsia="zh-CN"/>
        </w:rPr>
        <w:t>发射的</w:t>
      </w:r>
      <w:r w:rsidRPr="00B46CDE">
        <w:rPr>
          <w:rFonts w:hint="eastAsia"/>
          <w:lang w:val="en-US" w:eastAsia="ja-JP"/>
        </w:rPr>
        <w:t>基本参数</w:t>
      </w:r>
      <w:r w:rsidR="006C4538" w:rsidRPr="00B46CDE">
        <w:rPr>
          <w:vertAlign w:val="superscript"/>
          <w:lang w:val="en-US" w:eastAsia="ja-JP"/>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8"/>
        <w:gridCol w:w="2079"/>
        <w:gridCol w:w="834"/>
        <w:gridCol w:w="1388"/>
        <w:gridCol w:w="973"/>
        <w:gridCol w:w="2597"/>
      </w:tblGrid>
      <w:tr w:rsidR="00F83327" w:rsidRPr="00B46CDE" w14:paraId="2D74FE08" w14:textId="77777777" w:rsidTr="006C4538">
        <w:trPr>
          <w:trHeight w:val="427"/>
          <w:jc w:val="center"/>
        </w:trPr>
        <w:tc>
          <w:tcPr>
            <w:tcW w:w="3847" w:type="dxa"/>
            <w:gridSpan w:val="2"/>
            <w:vAlign w:val="center"/>
          </w:tcPr>
          <w:p w14:paraId="6C038237" w14:textId="77777777" w:rsidR="00F83327" w:rsidRPr="00B46CDE" w:rsidRDefault="00F83327" w:rsidP="00D331ED">
            <w:pPr>
              <w:pStyle w:val="Tablehead"/>
              <w:rPr>
                <w:lang w:eastAsia="ja-JP"/>
              </w:rPr>
            </w:pPr>
            <w:r w:rsidRPr="00B46CDE">
              <w:rPr>
                <w:lang w:eastAsia="ja-JP"/>
              </w:rPr>
              <w:t>视频格式</w:t>
            </w:r>
          </w:p>
        </w:tc>
        <w:tc>
          <w:tcPr>
            <w:tcW w:w="834" w:type="dxa"/>
            <w:vMerge w:val="restart"/>
            <w:vAlign w:val="center"/>
          </w:tcPr>
          <w:p w14:paraId="5DA758DC" w14:textId="77777777" w:rsidR="00F83327" w:rsidRPr="00B46CDE" w:rsidRDefault="00F83327" w:rsidP="00D331ED">
            <w:pPr>
              <w:pStyle w:val="Tablehead"/>
              <w:rPr>
                <w:lang w:eastAsia="zh-CN"/>
              </w:rPr>
            </w:pPr>
            <w:r w:rsidRPr="00B46CDE">
              <w:rPr>
                <w:rFonts w:hint="eastAsia"/>
                <w:lang w:eastAsia="zh-CN"/>
              </w:rPr>
              <w:t>级</w:t>
            </w:r>
          </w:p>
        </w:tc>
        <w:tc>
          <w:tcPr>
            <w:tcW w:w="1388" w:type="dxa"/>
            <w:vMerge w:val="restart"/>
            <w:vAlign w:val="center"/>
          </w:tcPr>
          <w:p w14:paraId="7808EAE0" w14:textId="77777777" w:rsidR="00F83327" w:rsidRPr="00B46CDE" w:rsidRDefault="00F83327" w:rsidP="00D331ED">
            <w:pPr>
              <w:pStyle w:val="Tablehead"/>
              <w:rPr>
                <w:lang w:eastAsia="zh-CN"/>
              </w:rPr>
            </w:pPr>
            <w:r w:rsidRPr="00B46CDE">
              <w:rPr>
                <w:rFonts w:hint="eastAsia"/>
                <w:lang w:eastAsia="zh-CN"/>
              </w:rPr>
              <w:t>编码</w:t>
            </w:r>
            <w:r w:rsidRPr="00B46CDE">
              <w:rPr>
                <w:lang w:eastAsia="zh-CN"/>
              </w:rPr>
              <w:t>工具</w:t>
            </w:r>
            <w:r w:rsidRPr="00B46CDE">
              <w:rPr>
                <w:rFonts w:hint="eastAsia"/>
                <w:lang w:eastAsia="zh-CN"/>
              </w:rPr>
              <w:t>（</w:t>
            </w:r>
            <w:r w:rsidRPr="00B46CDE">
              <w:rPr>
                <w:lang w:eastAsia="zh-CN"/>
              </w:rPr>
              <w:t>profile</w:t>
            </w:r>
            <w:r w:rsidRPr="00B46CDE">
              <w:rPr>
                <w:rFonts w:hint="eastAsia"/>
                <w:lang w:eastAsia="zh-CN"/>
              </w:rPr>
              <w:t>）</w:t>
            </w:r>
          </w:p>
        </w:tc>
        <w:tc>
          <w:tcPr>
            <w:tcW w:w="973" w:type="dxa"/>
            <w:vMerge w:val="restart"/>
            <w:vAlign w:val="center"/>
          </w:tcPr>
          <w:p w14:paraId="0927965A" w14:textId="77777777" w:rsidR="00F83327" w:rsidRPr="00B46CDE" w:rsidRDefault="00F83327" w:rsidP="00D331ED">
            <w:pPr>
              <w:pStyle w:val="Tablehead"/>
              <w:rPr>
                <w:lang w:eastAsia="zh-CN"/>
              </w:rPr>
            </w:pPr>
            <w:r w:rsidRPr="00B46CDE">
              <w:rPr>
                <w:rFonts w:hint="eastAsia"/>
                <w:lang w:eastAsia="zh-CN"/>
              </w:rPr>
              <w:t>层</w:t>
            </w:r>
          </w:p>
        </w:tc>
        <w:tc>
          <w:tcPr>
            <w:tcW w:w="2597" w:type="dxa"/>
            <w:vMerge w:val="restart"/>
            <w:vAlign w:val="center"/>
          </w:tcPr>
          <w:p w14:paraId="4EBFC1A7" w14:textId="44927D76" w:rsidR="00F83327" w:rsidRPr="00B46CDE" w:rsidRDefault="00F83327" w:rsidP="00D331ED">
            <w:pPr>
              <w:pStyle w:val="Tablehead"/>
            </w:pPr>
            <w:r w:rsidRPr="00B46CDE">
              <w:rPr>
                <w:lang w:val="en-US" w:eastAsia="zh-CN"/>
              </w:rPr>
              <w:t>最大比特率</w:t>
            </w:r>
            <w:r w:rsidRPr="00B46CDE">
              <w:rPr>
                <w:vertAlign w:val="superscript"/>
                <w:lang w:eastAsia="ja-JP"/>
              </w:rPr>
              <w:t>(</w:t>
            </w:r>
            <w:r w:rsidR="00177222" w:rsidRPr="00B46CDE">
              <w:rPr>
                <w:vertAlign w:val="superscript"/>
                <w:lang w:eastAsia="ja-JP"/>
              </w:rPr>
              <w:t>5</w:t>
            </w:r>
            <w:r w:rsidRPr="00B46CDE">
              <w:rPr>
                <w:vertAlign w:val="superscript"/>
                <w:lang w:eastAsia="ja-JP"/>
              </w:rPr>
              <w:t>)</w:t>
            </w:r>
            <w:r w:rsidRPr="00B46CDE">
              <w:br/>
            </w:r>
            <w:r w:rsidRPr="00B46CDE">
              <w:rPr>
                <w:rFonts w:hint="eastAsia"/>
                <w:lang w:eastAsia="zh-CN"/>
              </w:rPr>
              <w:t>（</w:t>
            </w:r>
            <w:r w:rsidRPr="00B46CDE">
              <w:t>Mbit/s</w:t>
            </w:r>
            <w:r w:rsidRPr="00B46CDE">
              <w:rPr>
                <w:rFonts w:hint="eastAsia"/>
                <w:lang w:eastAsia="zh-CN"/>
              </w:rPr>
              <w:t>）</w:t>
            </w:r>
          </w:p>
        </w:tc>
      </w:tr>
      <w:tr w:rsidR="00F83327" w:rsidRPr="00B46CDE" w14:paraId="4F31D188" w14:textId="77777777" w:rsidTr="006C4538">
        <w:trPr>
          <w:trHeight w:val="426"/>
          <w:jc w:val="center"/>
        </w:trPr>
        <w:tc>
          <w:tcPr>
            <w:tcW w:w="1768" w:type="dxa"/>
            <w:vAlign w:val="center"/>
          </w:tcPr>
          <w:p w14:paraId="7C4254FD" w14:textId="77777777" w:rsidR="00F83327" w:rsidRPr="00B46CDE" w:rsidRDefault="00F83327" w:rsidP="00D331ED">
            <w:pPr>
              <w:pStyle w:val="Tablehead"/>
              <w:rPr>
                <w:lang w:eastAsia="zh-CN"/>
              </w:rPr>
            </w:pPr>
            <w:r w:rsidRPr="00B46CDE">
              <w:rPr>
                <w:rFonts w:hint="eastAsia"/>
                <w:lang w:eastAsia="zh-CN"/>
              </w:rPr>
              <w:t>空间</w:t>
            </w:r>
            <w:r w:rsidRPr="00B46CDE">
              <w:rPr>
                <w:lang w:eastAsia="zh-CN"/>
              </w:rPr>
              <w:t>解析度</w:t>
            </w:r>
          </w:p>
        </w:tc>
        <w:tc>
          <w:tcPr>
            <w:tcW w:w="2079" w:type="dxa"/>
          </w:tcPr>
          <w:p w14:paraId="17C3772E" w14:textId="77777777" w:rsidR="00F83327" w:rsidRPr="00B46CDE" w:rsidRDefault="00F83327" w:rsidP="00D331ED">
            <w:pPr>
              <w:pStyle w:val="Tablehead"/>
              <w:rPr>
                <w:lang w:eastAsia="ja-JP"/>
              </w:rPr>
            </w:pPr>
            <w:r w:rsidRPr="00B46CDE">
              <w:rPr>
                <w:lang w:eastAsia="ja-JP"/>
              </w:rPr>
              <w:t>帧频率（</w:t>
            </w:r>
            <w:r w:rsidRPr="00B46CDE">
              <w:rPr>
                <w:lang w:eastAsia="ja-JP"/>
              </w:rPr>
              <w:t>Hz</w:t>
            </w:r>
            <w:r w:rsidRPr="00B46CDE">
              <w:rPr>
                <w:lang w:eastAsia="ja-JP"/>
              </w:rPr>
              <w:t>）</w:t>
            </w:r>
          </w:p>
        </w:tc>
        <w:tc>
          <w:tcPr>
            <w:tcW w:w="834" w:type="dxa"/>
            <w:vMerge/>
            <w:vAlign w:val="center"/>
          </w:tcPr>
          <w:p w14:paraId="40BFF08F" w14:textId="77777777" w:rsidR="00F83327" w:rsidRPr="00B46CDE" w:rsidRDefault="00F83327" w:rsidP="00D331ED">
            <w:pPr>
              <w:pStyle w:val="Tablehead"/>
            </w:pPr>
          </w:p>
        </w:tc>
        <w:tc>
          <w:tcPr>
            <w:tcW w:w="1388" w:type="dxa"/>
            <w:vMerge/>
            <w:vAlign w:val="center"/>
          </w:tcPr>
          <w:p w14:paraId="1E7C776A" w14:textId="77777777" w:rsidR="00F83327" w:rsidRPr="00B46CDE" w:rsidRDefault="00F83327" w:rsidP="00D331ED">
            <w:pPr>
              <w:pStyle w:val="Tablehead"/>
            </w:pPr>
          </w:p>
        </w:tc>
        <w:tc>
          <w:tcPr>
            <w:tcW w:w="973" w:type="dxa"/>
            <w:vMerge/>
            <w:vAlign w:val="center"/>
          </w:tcPr>
          <w:p w14:paraId="27FDF2B4" w14:textId="77777777" w:rsidR="00F83327" w:rsidRPr="00B46CDE" w:rsidRDefault="00F83327" w:rsidP="00D331ED">
            <w:pPr>
              <w:pStyle w:val="Tablehead"/>
              <w:rPr>
                <w:lang w:eastAsia="ja-JP"/>
              </w:rPr>
            </w:pPr>
          </w:p>
        </w:tc>
        <w:tc>
          <w:tcPr>
            <w:tcW w:w="2597" w:type="dxa"/>
            <w:vMerge/>
            <w:vAlign w:val="center"/>
          </w:tcPr>
          <w:p w14:paraId="5454AB05" w14:textId="77777777" w:rsidR="00F83327" w:rsidRPr="00B46CDE" w:rsidRDefault="00F83327" w:rsidP="00D331ED">
            <w:pPr>
              <w:pStyle w:val="Tablehead"/>
            </w:pPr>
          </w:p>
        </w:tc>
      </w:tr>
      <w:tr w:rsidR="006C4538" w:rsidRPr="00B46CDE" w14:paraId="45546DA8" w14:textId="77777777" w:rsidTr="006C4538">
        <w:trPr>
          <w:jc w:val="center"/>
        </w:trPr>
        <w:tc>
          <w:tcPr>
            <w:tcW w:w="1768" w:type="dxa"/>
            <w:vMerge w:val="restart"/>
            <w:vAlign w:val="center"/>
          </w:tcPr>
          <w:p w14:paraId="45402BC4" w14:textId="77777777" w:rsidR="006C4538" w:rsidRPr="00B46CDE" w:rsidRDefault="006C4538" w:rsidP="006C4538">
            <w:pPr>
              <w:pStyle w:val="Tabletext"/>
              <w:spacing w:before="30" w:after="30"/>
              <w:jc w:val="center"/>
            </w:pPr>
            <w:r w:rsidRPr="00B46CDE">
              <w:rPr>
                <w:lang w:eastAsia="ja-JP"/>
              </w:rPr>
              <w:t>7</w:t>
            </w:r>
            <w:r w:rsidRPr="00B46CDE">
              <w:t> </w:t>
            </w:r>
            <w:r w:rsidRPr="00B46CDE">
              <w:rPr>
                <w:lang w:eastAsia="ja-JP"/>
              </w:rPr>
              <w:t>68</w:t>
            </w:r>
            <w:r w:rsidRPr="00B46CDE">
              <w:t>0 × </w:t>
            </w:r>
            <w:r w:rsidRPr="00B46CDE">
              <w:rPr>
                <w:lang w:eastAsia="ja-JP"/>
              </w:rPr>
              <w:t>4</w:t>
            </w:r>
            <w:r w:rsidRPr="00B46CDE">
              <w:t> </w:t>
            </w:r>
            <w:r w:rsidRPr="00B46CDE">
              <w:rPr>
                <w:lang w:eastAsia="ja-JP"/>
              </w:rPr>
              <w:t>32</w:t>
            </w:r>
            <w:r w:rsidRPr="00B46CDE">
              <w:t>0</w:t>
            </w:r>
          </w:p>
        </w:tc>
        <w:tc>
          <w:tcPr>
            <w:tcW w:w="2079" w:type="dxa"/>
            <w:vAlign w:val="center"/>
          </w:tcPr>
          <w:p w14:paraId="49DBE47B" w14:textId="3D7A6167" w:rsidR="006C4538" w:rsidRPr="00B46CDE" w:rsidRDefault="006C4538" w:rsidP="006C4538">
            <w:pPr>
              <w:pStyle w:val="Tabletext"/>
              <w:spacing w:before="30" w:after="30"/>
              <w:jc w:val="center"/>
              <w:rPr>
                <w:lang w:eastAsia="zh-CN"/>
              </w:rPr>
            </w:pPr>
            <w:r w:rsidRPr="00B46CDE">
              <w:rPr>
                <w:lang w:eastAsia="ja-JP"/>
              </w:rPr>
              <w:t xml:space="preserve">120 </w:t>
            </w:r>
            <w:r w:rsidRPr="00B46CDE">
              <w:rPr>
                <w:vertAlign w:val="superscript"/>
                <w:lang w:eastAsia="ja-JP"/>
              </w:rPr>
              <w:t>(2)</w:t>
            </w:r>
            <w:r w:rsidRPr="00B46CDE">
              <w:rPr>
                <w:lang w:eastAsia="ja-JP"/>
              </w:rPr>
              <w:t xml:space="preserve">, 100 </w:t>
            </w:r>
            <w:r w:rsidRPr="00B46CDE">
              <w:rPr>
                <w:vertAlign w:val="superscript"/>
                <w:lang w:eastAsia="ja-JP"/>
              </w:rPr>
              <w:t>(3)</w:t>
            </w:r>
          </w:p>
        </w:tc>
        <w:tc>
          <w:tcPr>
            <w:tcW w:w="834" w:type="dxa"/>
            <w:vAlign w:val="center"/>
          </w:tcPr>
          <w:p w14:paraId="13D91A34" w14:textId="77777777" w:rsidR="006C4538" w:rsidRPr="00B46CDE" w:rsidRDefault="006C4538" w:rsidP="006C4538">
            <w:pPr>
              <w:pStyle w:val="Tabletext"/>
              <w:spacing w:before="30" w:after="30"/>
              <w:jc w:val="center"/>
              <w:rPr>
                <w:lang w:eastAsia="ja-JP"/>
              </w:rPr>
            </w:pPr>
            <w:r w:rsidRPr="00B46CDE">
              <w:rPr>
                <w:lang w:eastAsia="ja-JP"/>
              </w:rPr>
              <w:t>6.2</w:t>
            </w:r>
          </w:p>
        </w:tc>
        <w:tc>
          <w:tcPr>
            <w:tcW w:w="1388" w:type="dxa"/>
          </w:tcPr>
          <w:p w14:paraId="0ACEF65D" w14:textId="77777777" w:rsidR="006C4538" w:rsidRPr="00B46CDE" w:rsidRDefault="006C4538" w:rsidP="006C4538">
            <w:pPr>
              <w:pStyle w:val="Tabletext"/>
              <w:spacing w:before="30" w:after="30"/>
              <w:jc w:val="center"/>
              <w:rPr>
                <w:lang w:eastAsia="ja-JP"/>
              </w:rPr>
            </w:pPr>
            <w:r w:rsidRPr="00B46CDE">
              <w:rPr>
                <w:lang w:eastAsia="ja-JP"/>
              </w:rPr>
              <w:t>Main 10</w:t>
            </w:r>
          </w:p>
        </w:tc>
        <w:tc>
          <w:tcPr>
            <w:tcW w:w="973" w:type="dxa"/>
            <w:vAlign w:val="center"/>
          </w:tcPr>
          <w:p w14:paraId="40CE0D79" w14:textId="77777777" w:rsidR="006C4538" w:rsidRPr="00B46CDE" w:rsidRDefault="006C4538" w:rsidP="006C4538">
            <w:pPr>
              <w:pStyle w:val="Tabletext"/>
              <w:spacing w:before="30" w:after="30"/>
              <w:jc w:val="center"/>
              <w:rPr>
                <w:lang w:eastAsia="ja-JP"/>
              </w:rPr>
            </w:pPr>
            <w:r w:rsidRPr="00B46CDE">
              <w:rPr>
                <w:lang w:eastAsia="ja-JP"/>
              </w:rPr>
              <w:t>Main</w:t>
            </w:r>
          </w:p>
        </w:tc>
        <w:tc>
          <w:tcPr>
            <w:tcW w:w="2597" w:type="dxa"/>
            <w:vAlign w:val="center"/>
          </w:tcPr>
          <w:p w14:paraId="3BE7C3EF" w14:textId="77777777" w:rsidR="006C4538" w:rsidRPr="00B46CDE" w:rsidRDefault="006C4538" w:rsidP="006C4538">
            <w:pPr>
              <w:pStyle w:val="Tabletext"/>
              <w:spacing w:before="30" w:after="30"/>
              <w:jc w:val="center"/>
              <w:rPr>
                <w:lang w:eastAsia="ja-JP"/>
              </w:rPr>
            </w:pPr>
            <w:r w:rsidRPr="00B46CDE">
              <w:rPr>
                <w:lang w:eastAsia="ja-JP"/>
              </w:rPr>
              <w:t>90-120</w:t>
            </w:r>
          </w:p>
        </w:tc>
      </w:tr>
      <w:tr w:rsidR="006C4538" w:rsidRPr="00B46CDE" w14:paraId="6388EBE1" w14:textId="77777777" w:rsidTr="006C4538">
        <w:trPr>
          <w:jc w:val="center"/>
        </w:trPr>
        <w:tc>
          <w:tcPr>
            <w:tcW w:w="1768" w:type="dxa"/>
            <w:vMerge/>
            <w:vAlign w:val="center"/>
          </w:tcPr>
          <w:p w14:paraId="52FFAAF5" w14:textId="77777777" w:rsidR="006C4538" w:rsidRPr="00B46CDE" w:rsidRDefault="006C4538" w:rsidP="006C4538">
            <w:pPr>
              <w:pStyle w:val="Tabletext"/>
              <w:spacing w:before="30" w:after="30"/>
              <w:jc w:val="center"/>
            </w:pPr>
          </w:p>
        </w:tc>
        <w:tc>
          <w:tcPr>
            <w:tcW w:w="2079" w:type="dxa"/>
            <w:vAlign w:val="center"/>
          </w:tcPr>
          <w:p w14:paraId="354E6C8B" w14:textId="1AF77181" w:rsidR="006C4538" w:rsidRPr="00B46CDE" w:rsidRDefault="006C4538" w:rsidP="006C4538">
            <w:pPr>
              <w:pStyle w:val="Tabletext"/>
              <w:spacing w:before="30" w:after="30"/>
              <w:jc w:val="center"/>
              <w:rPr>
                <w:lang w:eastAsia="ja-JP"/>
              </w:rPr>
            </w:pPr>
            <w:r w:rsidRPr="00B46CDE">
              <w:rPr>
                <w:lang w:eastAsia="ja-JP"/>
              </w:rPr>
              <w:t xml:space="preserve">60 </w:t>
            </w:r>
            <w:r w:rsidRPr="00B46CDE">
              <w:rPr>
                <w:vertAlign w:val="superscript"/>
                <w:lang w:eastAsia="ja-JP"/>
              </w:rPr>
              <w:t>(2)</w:t>
            </w:r>
            <w:r w:rsidRPr="00B46CDE">
              <w:rPr>
                <w:lang w:eastAsia="ja-JP"/>
              </w:rPr>
              <w:t>, 50</w:t>
            </w:r>
          </w:p>
        </w:tc>
        <w:tc>
          <w:tcPr>
            <w:tcW w:w="834" w:type="dxa"/>
            <w:vAlign w:val="center"/>
          </w:tcPr>
          <w:p w14:paraId="1CA6EDC9" w14:textId="77777777" w:rsidR="006C4538" w:rsidRPr="00B46CDE" w:rsidRDefault="006C4538" w:rsidP="006C4538">
            <w:pPr>
              <w:pStyle w:val="Tabletext"/>
              <w:spacing w:before="30" w:after="30"/>
              <w:jc w:val="center"/>
              <w:rPr>
                <w:lang w:eastAsia="ja-JP"/>
              </w:rPr>
            </w:pPr>
            <w:r w:rsidRPr="00B46CDE">
              <w:rPr>
                <w:lang w:eastAsia="ja-JP"/>
              </w:rPr>
              <w:t>6.1</w:t>
            </w:r>
          </w:p>
        </w:tc>
        <w:tc>
          <w:tcPr>
            <w:tcW w:w="1388" w:type="dxa"/>
          </w:tcPr>
          <w:p w14:paraId="4AFCF0F7" w14:textId="77777777" w:rsidR="006C4538" w:rsidRPr="00B46CDE" w:rsidRDefault="006C4538" w:rsidP="006C4538">
            <w:pPr>
              <w:pStyle w:val="Tabletext"/>
              <w:spacing w:before="30" w:after="30"/>
              <w:jc w:val="center"/>
              <w:rPr>
                <w:lang w:eastAsia="ja-JP"/>
              </w:rPr>
            </w:pPr>
            <w:r w:rsidRPr="00B46CDE">
              <w:rPr>
                <w:lang w:eastAsia="ja-JP"/>
              </w:rPr>
              <w:t>Main 10</w:t>
            </w:r>
          </w:p>
        </w:tc>
        <w:tc>
          <w:tcPr>
            <w:tcW w:w="973" w:type="dxa"/>
            <w:vAlign w:val="center"/>
          </w:tcPr>
          <w:p w14:paraId="64B50F5E" w14:textId="77777777" w:rsidR="006C4538" w:rsidRPr="00B46CDE" w:rsidRDefault="006C4538" w:rsidP="006C4538">
            <w:pPr>
              <w:pStyle w:val="Tabletext"/>
              <w:spacing w:before="30" w:after="30"/>
              <w:jc w:val="center"/>
              <w:rPr>
                <w:lang w:eastAsia="ja-JP"/>
              </w:rPr>
            </w:pPr>
            <w:r w:rsidRPr="00B46CDE">
              <w:rPr>
                <w:lang w:eastAsia="ja-JP"/>
              </w:rPr>
              <w:t>Main</w:t>
            </w:r>
          </w:p>
        </w:tc>
        <w:tc>
          <w:tcPr>
            <w:tcW w:w="2597" w:type="dxa"/>
            <w:vAlign w:val="center"/>
          </w:tcPr>
          <w:p w14:paraId="111B689C" w14:textId="77777777" w:rsidR="006C4538" w:rsidRPr="00B46CDE" w:rsidRDefault="006C4538" w:rsidP="006C4538">
            <w:pPr>
              <w:pStyle w:val="Tabletext"/>
              <w:spacing w:before="30" w:after="30"/>
              <w:jc w:val="center"/>
              <w:rPr>
                <w:lang w:eastAsia="ja-JP"/>
              </w:rPr>
            </w:pPr>
            <w:r w:rsidRPr="00B46CDE">
              <w:rPr>
                <w:lang w:eastAsia="ja-JP"/>
              </w:rPr>
              <w:t>80-100</w:t>
            </w:r>
          </w:p>
        </w:tc>
      </w:tr>
      <w:tr w:rsidR="006C4538" w:rsidRPr="00B46CDE" w14:paraId="028E70C9" w14:textId="77777777" w:rsidTr="006C4538">
        <w:trPr>
          <w:jc w:val="center"/>
        </w:trPr>
        <w:tc>
          <w:tcPr>
            <w:tcW w:w="1768" w:type="dxa"/>
            <w:vMerge w:val="restart"/>
            <w:vAlign w:val="center"/>
          </w:tcPr>
          <w:p w14:paraId="16CE1452" w14:textId="77777777" w:rsidR="006C4538" w:rsidRPr="00B46CDE" w:rsidRDefault="006C4538" w:rsidP="006C4538">
            <w:pPr>
              <w:pStyle w:val="Tabletext"/>
              <w:spacing w:before="30" w:after="30"/>
              <w:jc w:val="center"/>
            </w:pPr>
            <w:r w:rsidRPr="00B46CDE">
              <w:rPr>
                <w:lang w:eastAsia="ja-JP"/>
              </w:rPr>
              <w:t>3</w:t>
            </w:r>
            <w:r w:rsidRPr="00B46CDE">
              <w:t> </w:t>
            </w:r>
            <w:r w:rsidRPr="00B46CDE">
              <w:rPr>
                <w:lang w:eastAsia="ja-JP"/>
              </w:rPr>
              <w:t>84</w:t>
            </w:r>
            <w:r w:rsidRPr="00B46CDE">
              <w:t>0 × </w:t>
            </w:r>
            <w:r w:rsidRPr="00B46CDE">
              <w:rPr>
                <w:lang w:eastAsia="ja-JP"/>
              </w:rPr>
              <w:t>2</w:t>
            </w:r>
            <w:r w:rsidRPr="00B46CDE">
              <w:t> </w:t>
            </w:r>
            <w:r w:rsidRPr="00B46CDE">
              <w:rPr>
                <w:lang w:eastAsia="ja-JP"/>
              </w:rPr>
              <w:t>16</w:t>
            </w:r>
            <w:r w:rsidRPr="00B46CDE">
              <w:t>0</w:t>
            </w:r>
          </w:p>
        </w:tc>
        <w:tc>
          <w:tcPr>
            <w:tcW w:w="2079" w:type="dxa"/>
            <w:vAlign w:val="center"/>
          </w:tcPr>
          <w:p w14:paraId="7AEE51BF" w14:textId="63591CFB" w:rsidR="006C4538" w:rsidRPr="00B46CDE" w:rsidRDefault="006C4538" w:rsidP="006C4538">
            <w:pPr>
              <w:pStyle w:val="Tabletext"/>
              <w:spacing w:before="30" w:after="30"/>
              <w:jc w:val="center"/>
            </w:pPr>
            <w:r w:rsidRPr="00B46CDE">
              <w:rPr>
                <w:lang w:eastAsia="ja-JP"/>
              </w:rPr>
              <w:t xml:space="preserve">120 </w:t>
            </w:r>
            <w:r w:rsidRPr="00B46CDE">
              <w:rPr>
                <w:vertAlign w:val="superscript"/>
                <w:lang w:eastAsia="ja-JP"/>
              </w:rPr>
              <w:t>(2)</w:t>
            </w:r>
            <w:r w:rsidRPr="00B46CDE">
              <w:rPr>
                <w:lang w:eastAsia="ja-JP"/>
              </w:rPr>
              <w:t xml:space="preserve">, 100 </w:t>
            </w:r>
            <w:r w:rsidRPr="00B46CDE">
              <w:rPr>
                <w:vertAlign w:val="superscript"/>
                <w:lang w:eastAsia="ja-JP"/>
              </w:rPr>
              <w:t>(3)</w:t>
            </w:r>
          </w:p>
        </w:tc>
        <w:tc>
          <w:tcPr>
            <w:tcW w:w="834" w:type="dxa"/>
            <w:vAlign w:val="center"/>
          </w:tcPr>
          <w:p w14:paraId="23C302ED" w14:textId="77777777" w:rsidR="006C4538" w:rsidRPr="00B46CDE" w:rsidRDefault="006C4538" w:rsidP="006C4538">
            <w:pPr>
              <w:pStyle w:val="Tabletext"/>
              <w:spacing w:before="30" w:after="30"/>
              <w:jc w:val="center"/>
              <w:rPr>
                <w:lang w:eastAsia="ja-JP"/>
              </w:rPr>
            </w:pPr>
            <w:r w:rsidRPr="00B46CDE">
              <w:rPr>
                <w:lang w:eastAsia="ja-JP"/>
              </w:rPr>
              <w:t>5.2</w:t>
            </w:r>
          </w:p>
        </w:tc>
        <w:tc>
          <w:tcPr>
            <w:tcW w:w="1388" w:type="dxa"/>
          </w:tcPr>
          <w:p w14:paraId="0B53FF5D" w14:textId="77777777" w:rsidR="006C4538" w:rsidRPr="00B46CDE" w:rsidRDefault="006C4538" w:rsidP="006C4538">
            <w:pPr>
              <w:pStyle w:val="Tabletext"/>
              <w:spacing w:before="30" w:after="30"/>
              <w:jc w:val="center"/>
              <w:rPr>
                <w:lang w:eastAsia="ja-JP"/>
              </w:rPr>
            </w:pPr>
            <w:r w:rsidRPr="00B46CDE">
              <w:rPr>
                <w:lang w:eastAsia="ja-JP"/>
              </w:rPr>
              <w:t>Main 10</w:t>
            </w:r>
          </w:p>
        </w:tc>
        <w:tc>
          <w:tcPr>
            <w:tcW w:w="973" w:type="dxa"/>
            <w:vAlign w:val="center"/>
          </w:tcPr>
          <w:p w14:paraId="30784E48" w14:textId="77777777" w:rsidR="006C4538" w:rsidRPr="00B46CDE" w:rsidRDefault="006C4538" w:rsidP="006C4538">
            <w:pPr>
              <w:pStyle w:val="Tabletext"/>
              <w:spacing w:before="30" w:after="30"/>
              <w:jc w:val="center"/>
              <w:rPr>
                <w:lang w:eastAsia="ja-JP"/>
              </w:rPr>
            </w:pPr>
            <w:r w:rsidRPr="00B46CDE">
              <w:rPr>
                <w:lang w:eastAsia="ja-JP"/>
              </w:rPr>
              <w:t>Main</w:t>
            </w:r>
          </w:p>
        </w:tc>
        <w:tc>
          <w:tcPr>
            <w:tcW w:w="2597" w:type="dxa"/>
            <w:vAlign w:val="center"/>
          </w:tcPr>
          <w:p w14:paraId="125FDC2D" w14:textId="77777777" w:rsidR="006C4538" w:rsidRPr="00B46CDE" w:rsidRDefault="006C4538" w:rsidP="006C4538">
            <w:pPr>
              <w:pStyle w:val="Tabletext"/>
              <w:spacing w:before="30" w:after="30"/>
              <w:jc w:val="center"/>
              <w:rPr>
                <w:lang w:eastAsia="ja-JP"/>
              </w:rPr>
            </w:pPr>
            <w:r w:rsidRPr="00B46CDE">
              <w:rPr>
                <w:lang w:eastAsia="ja-JP"/>
              </w:rPr>
              <w:t>35-50</w:t>
            </w:r>
          </w:p>
        </w:tc>
      </w:tr>
      <w:tr w:rsidR="006C4538" w:rsidRPr="00B46CDE" w14:paraId="5477E85B" w14:textId="77777777" w:rsidTr="006C4538">
        <w:trPr>
          <w:jc w:val="center"/>
        </w:trPr>
        <w:tc>
          <w:tcPr>
            <w:tcW w:w="1768" w:type="dxa"/>
            <w:vMerge/>
            <w:vAlign w:val="center"/>
          </w:tcPr>
          <w:p w14:paraId="2D89789B" w14:textId="77777777" w:rsidR="006C4538" w:rsidRPr="00B46CDE" w:rsidRDefault="006C4538" w:rsidP="006C4538">
            <w:pPr>
              <w:pStyle w:val="Tabletext"/>
              <w:spacing w:before="30" w:after="30"/>
              <w:jc w:val="center"/>
            </w:pPr>
          </w:p>
        </w:tc>
        <w:tc>
          <w:tcPr>
            <w:tcW w:w="2079" w:type="dxa"/>
            <w:vAlign w:val="center"/>
          </w:tcPr>
          <w:p w14:paraId="0DE4A4E3" w14:textId="6CB9A2B8" w:rsidR="006C4538" w:rsidRPr="00B46CDE" w:rsidRDefault="006C4538" w:rsidP="006C4538">
            <w:pPr>
              <w:pStyle w:val="Tabletext"/>
              <w:spacing w:before="30" w:after="30"/>
              <w:jc w:val="center"/>
            </w:pPr>
            <w:r w:rsidRPr="00B46CDE">
              <w:rPr>
                <w:lang w:eastAsia="ja-JP"/>
              </w:rPr>
              <w:t xml:space="preserve">60 </w:t>
            </w:r>
            <w:r w:rsidRPr="00B46CDE">
              <w:rPr>
                <w:vertAlign w:val="superscript"/>
                <w:lang w:eastAsia="ja-JP"/>
              </w:rPr>
              <w:t>(2)</w:t>
            </w:r>
            <w:r w:rsidRPr="00B46CDE">
              <w:rPr>
                <w:lang w:eastAsia="ja-JP"/>
              </w:rPr>
              <w:t>, 50</w:t>
            </w:r>
          </w:p>
        </w:tc>
        <w:tc>
          <w:tcPr>
            <w:tcW w:w="834" w:type="dxa"/>
            <w:vAlign w:val="center"/>
          </w:tcPr>
          <w:p w14:paraId="17964307" w14:textId="77777777" w:rsidR="006C4538" w:rsidRPr="00B46CDE" w:rsidRDefault="006C4538" w:rsidP="006C4538">
            <w:pPr>
              <w:pStyle w:val="Tabletext"/>
              <w:spacing w:before="30" w:after="30"/>
              <w:jc w:val="center"/>
              <w:rPr>
                <w:lang w:eastAsia="ja-JP"/>
              </w:rPr>
            </w:pPr>
            <w:r w:rsidRPr="00B46CDE">
              <w:rPr>
                <w:lang w:eastAsia="ja-JP"/>
              </w:rPr>
              <w:t>5.1</w:t>
            </w:r>
          </w:p>
        </w:tc>
        <w:tc>
          <w:tcPr>
            <w:tcW w:w="1388" w:type="dxa"/>
          </w:tcPr>
          <w:p w14:paraId="7A961D9C" w14:textId="77777777" w:rsidR="006C4538" w:rsidRPr="00B46CDE" w:rsidRDefault="006C4538" w:rsidP="006C4538">
            <w:pPr>
              <w:pStyle w:val="Tabletext"/>
              <w:spacing w:before="30" w:after="30"/>
              <w:jc w:val="center"/>
              <w:rPr>
                <w:lang w:eastAsia="ja-JP"/>
              </w:rPr>
            </w:pPr>
            <w:r w:rsidRPr="00B46CDE">
              <w:rPr>
                <w:lang w:eastAsia="ja-JP"/>
              </w:rPr>
              <w:t>Main 10</w:t>
            </w:r>
          </w:p>
        </w:tc>
        <w:tc>
          <w:tcPr>
            <w:tcW w:w="973" w:type="dxa"/>
            <w:vAlign w:val="center"/>
          </w:tcPr>
          <w:p w14:paraId="6BFAE11B" w14:textId="77777777" w:rsidR="006C4538" w:rsidRPr="00B46CDE" w:rsidRDefault="006C4538" w:rsidP="006C4538">
            <w:pPr>
              <w:pStyle w:val="Tabletext"/>
              <w:spacing w:before="30" w:after="30"/>
              <w:jc w:val="center"/>
              <w:rPr>
                <w:lang w:eastAsia="ja-JP"/>
              </w:rPr>
            </w:pPr>
            <w:r w:rsidRPr="00B46CDE">
              <w:rPr>
                <w:lang w:eastAsia="ja-JP"/>
              </w:rPr>
              <w:t>Main</w:t>
            </w:r>
          </w:p>
        </w:tc>
        <w:tc>
          <w:tcPr>
            <w:tcW w:w="2597" w:type="dxa"/>
            <w:vAlign w:val="center"/>
          </w:tcPr>
          <w:p w14:paraId="129AB755" w14:textId="77777777" w:rsidR="006C4538" w:rsidRPr="00B46CDE" w:rsidRDefault="006C4538" w:rsidP="006C4538">
            <w:pPr>
              <w:pStyle w:val="Tabletext"/>
              <w:spacing w:before="30" w:after="30"/>
              <w:jc w:val="center"/>
            </w:pPr>
            <w:r w:rsidRPr="00B46CDE">
              <w:rPr>
                <w:lang w:eastAsia="ja-JP"/>
              </w:rPr>
              <w:t>30-40</w:t>
            </w:r>
          </w:p>
        </w:tc>
      </w:tr>
      <w:tr w:rsidR="006C4538" w:rsidRPr="00B46CDE" w14:paraId="4F7A4BB0" w14:textId="77777777" w:rsidTr="006C4538">
        <w:trPr>
          <w:jc w:val="center"/>
        </w:trPr>
        <w:tc>
          <w:tcPr>
            <w:tcW w:w="1768" w:type="dxa"/>
            <w:vMerge w:val="restart"/>
            <w:vAlign w:val="center"/>
          </w:tcPr>
          <w:p w14:paraId="1719D8E8" w14:textId="77777777" w:rsidR="006C4538" w:rsidRPr="00B46CDE" w:rsidRDefault="006C4538" w:rsidP="006C4538">
            <w:pPr>
              <w:pStyle w:val="Tabletext"/>
              <w:spacing w:before="30" w:after="30"/>
              <w:jc w:val="center"/>
            </w:pPr>
            <w:r w:rsidRPr="00B46CDE">
              <w:t>1 920 × 1 080</w:t>
            </w:r>
          </w:p>
        </w:tc>
        <w:tc>
          <w:tcPr>
            <w:tcW w:w="2079" w:type="dxa"/>
            <w:vAlign w:val="center"/>
          </w:tcPr>
          <w:p w14:paraId="55A2FAB2" w14:textId="28A46F5F" w:rsidR="006C4538" w:rsidRPr="00B46CDE" w:rsidRDefault="006C4538" w:rsidP="006C4538">
            <w:pPr>
              <w:pStyle w:val="Tabletext"/>
              <w:spacing w:before="30" w:after="30"/>
              <w:jc w:val="center"/>
              <w:rPr>
                <w:lang w:eastAsia="ja-JP"/>
              </w:rPr>
            </w:pPr>
            <w:r w:rsidRPr="00B46CDE">
              <w:rPr>
                <w:lang w:eastAsia="ja-JP"/>
              </w:rPr>
              <w:t xml:space="preserve">60 </w:t>
            </w:r>
            <w:r w:rsidRPr="00B46CDE">
              <w:rPr>
                <w:vertAlign w:val="superscript"/>
                <w:lang w:eastAsia="ja-JP"/>
              </w:rPr>
              <w:t>(2)</w:t>
            </w:r>
            <w:r w:rsidRPr="00B46CDE">
              <w:rPr>
                <w:lang w:eastAsia="ja-JP"/>
              </w:rPr>
              <w:t>, 50</w:t>
            </w:r>
          </w:p>
        </w:tc>
        <w:tc>
          <w:tcPr>
            <w:tcW w:w="834" w:type="dxa"/>
            <w:vAlign w:val="center"/>
          </w:tcPr>
          <w:p w14:paraId="68786444" w14:textId="77777777" w:rsidR="006C4538" w:rsidRPr="00B46CDE" w:rsidRDefault="006C4538" w:rsidP="006C4538">
            <w:pPr>
              <w:pStyle w:val="Tabletext"/>
              <w:spacing w:before="30" w:after="30"/>
              <w:jc w:val="center"/>
              <w:rPr>
                <w:lang w:eastAsia="ja-JP"/>
              </w:rPr>
            </w:pPr>
            <w:r w:rsidRPr="00B46CDE">
              <w:t>4.</w:t>
            </w:r>
            <w:r w:rsidRPr="00B46CDE">
              <w:rPr>
                <w:lang w:eastAsia="ja-JP"/>
              </w:rPr>
              <w:t>1</w:t>
            </w:r>
          </w:p>
        </w:tc>
        <w:tc>
          <w:tcPr>
            <w:tcW w:w="1388" w:type="dxa"/>
          </w:tcPr>
          <w:p w14:paraId="6DAB6A3A" w14:textId="77777777" w:rsidR="006C4538" w:rsidRPr="00B46CDE" w:rsidRDefault="006C4538" w:rsidP="006C4538">
            <w:pPr>
              <w:pStyle w:val="Tabletext"/>
              <w:spacing w:before="30" w:after="30"/>
              <w:jc w:val="center"/>
              <w:rPr>
                <w:lang w:eastAsia="ja-JP"/>
              </w:rPr>
            </w:pPr>
            <w:r w:rsidRPr="00B46CDE">
              <w:rPr>
                <w:lang w:eastAsia="ja-JP"/>
              </w:rPr>
              <w:t>Main 10</w:t>
            </w:r>
            <w:r w:rsidRPr="00B46CDE">
              <w:rPr>
                <w:rFonts w:hint="eastAsia"/>
                <w:lang w:eastAsia="zh-CN"/>
              </w:rPr>
              <w:t>或</w:t>
            </w:r>
            <w:r w:rsidRPr="00B46CDE">
              <w:rPr>
                <w:lang w:eastAsia="ja-JP"/>
              </w:rPr>
              <w:t>Main</w:t>
            </w:r>
          </w:p>
        </w:tc>
        <w:tc>
          <w:tcPr>
            <w:tcW w:w="973" w:type="dxa"/>
            <w:vAlign w:val="center"/>
          </w:tcPr>
          <w:p w14:paraId="641737FE" w14:textId="77777777" w:rsidR="006C4538" w:rsidRPr="00B46CDE" w:rsidRDefault="006C4538" w:rsidP="006C4538">
            <w:pPr>
              <w:pStyle w:val="Tabletext"/>
              <w:spacing w:before="30" w:after="30"/>
              <w:jc w:val="center"/>
              <w:rPr>
                <w:lang w:eastAsia="ja-JP"/>
              </w:rPr>
            </w:pPr>
            <w:r w:rsidRPr="00B46CDE">
              <w:rPr>
                <w:lang w:eastAsia="ja-JP"/>
              </w:rPr>
              <w:t>Main</w:t>
            </w:r>
          </w:p>
        </w:tc>
        <w:tc>
          <w:tcPr>
            <w:tcW w:w="2597" w:type="dxa"/>
            <w:vAlign w:val="center"/>
          </w:tcPr>
          <w:p w14:paraId="69CBEE1A" w14:textId="77777777" w:rsidR="006C4538" w:rsidRPr="00B46CDE" w:rsidRDefault="006C4538" w:rsidP="006C4538">
            <w:pPr>
              <w:pStyle w:val="Tabletext"/>
              <w:spacing w:before="30" w:after="30"/>
              <w:jc w:val="center"/>
              <w:rPr>
                <w:lang w:eastAsia="ja-JP"/>
              </w:rPr>
            </w:pPr>
            <w:r w:rsidRPr="00B46CDE">
              <w:rPr>
                <w:lang w:eastAsia="ja-JP"/>
              </w:rPr>
              <w:t>10-15</w:t>
            </w:r>
          </w:p>
        </w:tc>
      </w:tr>
      <w:tr w:rsidR="00F83327" w:rsidRPr="00B46CDE" w14:paraId="19835B9C" w14:textId="77777777" w:rsidTr="006C4538">
        <w:trPr>
          <w:jc w:val="center"/>
        </w:trPr>
        <w:tc>
          <w:tcPr>
            <w:tcW w:w="1768" w:type="dxa"/>
            <w:vMerge/>
            <w:tcBorders>
              <w:bottom w:val="single" w:sz="4" w:space="0" w:color="auto"/>
            </w:tcBorders>
            <w:vAlign w:val="center"/>
          </w:tcPr>
          <w:p w14:paraId="21B67C86" w14:textId="77777777" w:rsidR="00F83327" w:rsidRPr="00B46CDE" w:rsidRDefault="00F83327" w:rsidP="00D331ED">
            <w:pPr>
              <w:pStyle w:val="Tabletext"/>
              <w:spacing w:before="30" w:after="30"/>
            </w:pPr>
          </w:p>
        </w:tc>
        <w:tc>
          <w:tcPr>
            <w:tcW w:w="2079" w:type="dxa"/>
            <w:tcBorders>
              <w:bottom w:val="single" w:sz="4" w:space="0" w:color="auto"/>
            </w:tcBorders>
            <w:vAlign w:val="center"/>
          </w:tcPr>
          <w:p w14:paraId="70D3F57F" w14:textId="4751532C" w:rsidR="00F83327" w:rsidRPr="00B46CDE" w:rsidRDefault="006C4538" w:rsidP="00D331ED">
            <w:pPr>
              <w:pStyle w:val="Tabletext"/>
              <w:spacing w:before="30" w:after="30"/>
              <w:jc w:val="center"/>
              <w:rPr>
                <w:lang w:eastAsia="ja-JP"/>
              </w:rPr>
            </w:pPr>
            <w:r w:rsidRPr="00B46CDE">
              <w:rPr>
                <w:lang w:eastAsia="ja-JP"/>
              </w:rPr>
              <w:t xml:space="preserve">30 </w:t>
            </w:r>
            <w:r w:rsidRPr="00B46CDE">
              <w:rPr>
                <w:vertAlign w:val="superscript"/>
                <w:lang w:eastAsia="ja-JP"/>
              </w:rPr>
              <w:t>(2)</w:t>
            </w:r>
            <w:r w:rsidRPr="00B46CDE">
              <w:rPr>
                <w:lang w:eastAsia="ja-JP"/>
              </w:rPr>
              <w:t>, 25</w:t>
            </w:r>
            <w:r w:rsidR="00F83327" w:rsidRPr="00B46CDE">
              <w:rPr>
                <w:lang w:eastAsia="ja-JP"/>
              </w:rPr>
              <w:t>（交织）</w:t>
            </w:r>
          </w:p>
        </w:tc>
        <w:tc>
          <w:tcPr>
            <w:tcW w:w="834" w:type="dxa"/>
            <w:tcBorders>
              <w:bottom w:val="single" w:sz="4" w:space="0" w:color="auto"/>
            </w:tcBorders>
            <w:vAlign w:val="center"/>
          </w:tcPr>
          <w:p w14:paraId="0E7DFAA8" w14:textId="0D88C808" w:rsidR="00F83327" w:rsidRPr="00B46CDE" w:rsidRDefault="00F83327" w:rsidP="00D331ED">
            <w:pPr>
              <w:pStyle w:val="Tabletext"/>
              <w:spacing w:before="30" w:after="30"/>
              <w:jc w:val="center"/>
              <w:rPr>
                <w:lang w:eastAsia="ja-JP"/>
              </w:rPr>
            </w:pPr>
            <w:r w:rsidRPr="00B46CDE">
              <w:t>4.</w:t>
            </w:r>
            <w:r w:rsidRPr="00B46CDE">
              <w:rPr>
                <w:lang w:eastAsia="ja-JP"/>
              </w:rPr>
              <w:t>1</w:t>
            </w:r>
            <w:r w:rsidRPr="00B46CDE">
              <w:rPr>
                <w:vertAlign w:val="superscript"/>
                <w:lang w:val="en-US" w:eastAsia="ja-JP"/>
              </w:rPr>
              <w:t>(</w:t>
            </w:r>
            <w:r w:rsidR="008C0525">
              <w:rPr>
                <w:vertAlign w:val="superscript"/>
                <w:lang w:val="en-US" w:eastAsia="ja-JP"/>
              </w:rPr>
              <w:t>4</w:t>
            </w:r>
            <w:r w:rsidRPr="00B46CDE">
              <w:rPr>
                <w:vertAlign w:val="superscript"/>
                <w:lang w:val="en-US" w:eastAsia="ja-JP"/>
              </w:rPr>
              <w:t>)</w:t>
            </w:r>
          </w:p>
        </w:tc>
        <w:tc>
          <w:tcPr>
            <w:tcW w:w="1388" w:type="dxa"/>
            <w:tcBorders>
              <w:bottom w:val="single" w:sz="4" w:space="0" w:color="auto"/>
            </w:tcBorders>
          </w:tcPr>
          <w:p w14:paraId="1205B9B4" w14:textId="77777777" w:rsidR="00F83327" w:rsidRPr="00B46CDE" w:rsidRDefault="00F83327" w:rsidP="00D331ED">
            <w:pPr>
              <w:pStyle w:val="Tabletext"/>
              <w:spacing w:before="30" w:after="30"/>
              <w:jc w:val="center"/>
              <w:rPr>
                <w:lang w:eastAsia="ja-JP"/>
              </w:rPr>
            </w:pPr>
            <w:r w:rsidRPr="00B46CDE">
              <w:rPr>
                <w:lang w:eastAsia="ja-JP"/>
              </w:rPr>
              <w:t>Main 10</w:t>
            </w:r>
            <w:r w:rsidRPr="00B46CDE">
              <w:rPr>
                <w:rFonts w:hint="eastAsia"/>
                <w:lang w:eastAsia="zh-CN"/>
              </w:rPr>
              <w:t>或</w:t>
            </w:r>
            <w:r w:rsidRPr="00B46CDE">
              <w:rPr>
                <w:lang w:eastAsia="ja-JP"/>
              </w:rPr>
              <w:t>Main</w:t>
            </w:r>
          </w:p>
        </w:tc>
        <w:tc>
          <w:tcPr>
            <w:tcW w:w="973" w:type="dxa"/>
            <w:tcBorders>
              <w:bottom w:val="single" w:sz="4" w:space="0" w:color="auto"/>
            </w:tcBorders>
            <w:vAlign w:val="center"/>
          </w:tcPr>
          <w:p w14:paraId="00B1EA7D" w14:textId="77777777" w:rsidR="00F83327" w:rsidRPr="00B46CDE" w:rsidRDefault="00F83327" w:rsidP="00D331ED">
            <w:pPr>
              <w:pStyle w:val="Tabletext"/>
              <w:spacing w:before="30" w:after="30"/>
              <w:jc w:val="center"/>
            </w:pPr>
            <w:r w:rsidRPr="00B46CDE">
              <w:rPr>
                <w:lang w:eastAsia="ja-JP"/>
              </w:rPr>
              <w:t>Main</w:t>
            </w:r>
          </w:p>
        </w:tc>
        <w:tc>
          <w:tcPr>
            <w:tcW w:w="2597" w:type="dxa"/>
            <w:tcBorders>
              <w:bottom w:val="single" w:sz="4" w:space="0" w:color="auto"/>
            </w:tcBorders>
            <w:vAlign w:val="center"/>
          </w:tcPr>
          <w:p w14:paraId="447D6473" w14:textId="77777777" w:rsidR="00F83327" w:rsidRPr="00B46CDE" w:rsidRDefault="00F83327" w:rsidP="00D331ED">
            <w:pPr>
              <w:pStyle w:val="Tabletext"/>
              <w:spacing w:before="30" w:after="30"/>
              <w:jc w:val="center"/>
              <w:rPr>
                <w:lang w:eastAsia="ja-JP"/>
              </w:rPr>
            </w:pPr>
            <w:r w:rsidRPr="00B46CDE">
              <w:rPr>
                <w:lang w:eastAsia="ja-JP"/>
              </w:rPr>
              <w:t>10-15</w:t>
            </w:r>
          </w:p>
        </w:tc>
      </w:tr>
      <w:tr w:rsidR="00F83327" w:rsidRPr="00B46CDE" w14:paraId="1387385A" w14:textId="77777777" w:rsidTr="006C4538">
        <w:trPr>
          <w:jc w:val="center"/>
        </w:trPr>
        <w:tc>
          <w:tcPr>
            <w:tcW w:w="9639" w:type="dxa"/>
            <w:gridSpan w:val="6"/>
            <w:tcBorders>
              <w:left w:val="nil"/>
              <w:bottom w:val="nil"/>
              <w:right w:val="nil"/>
            </w:tcBorders>
            <w:vAlign w:val="center"/>
          </w:tcPr>
          <w:p w14:paraId="6C073904" w14:textId="686E392F" w:rsidR="00177222" w:rsidRPr="009C6A1A" w:rsidRDefault="00177222" w:rsidP="00177222">
            <w:pPr>
              <w:pStyle w:val="Tablelegend"/>
              <w:rPr>
                <w:lang w:val="en-US" w:eastAsia="zh-CN"/>
              </w:rPr>
            </w:pPr>
            <w:r w:rsidRPr="00B46CDE">
              <w:rPr>
                <w:vertAlign w:val="superscript"/>
                <w:lang w:val="en-US" w:eastAsia="ja-JP"/>
              </w:rPr>
              <w:t>(1)</w:t>
            </w:r>
            <w:r w:rsidRPr="00B46CDE">
              <w:rPr>
                <w:lang w:val="en-US" w:eastAsia="ja-JP"/>
              </w:rPr>
              <w:tab/>
            </w:r>
            <w:r w:rsidRPr="00B46CDE">
              <w:rPr>
                <w:lang w:val="en-GB" w:eastAsia="ja-JP"/>
              </w:rPr>
              <w:t>HDR-TV</w:t>
            </w:r>
            <w:r w:rsidRPr="00B46CDE">
              <w:rPr>
                <w:rFonts w:hint="eastAsia"/>
                <w:lang w:val="en-US" w:eastAsia="ja-JP"/>
              </w:rPr>
              <w:t>的视频参数，包括原色和传输特性，可以使用</w:t>
            </w:r>
            <w:r w:rsidRPr="00B46CDE">
              <w:rPr>
                <w:lang w:val="en-GB" w:eastAsia="ja-JP"/>
              </w:rPr>
              <w:t>ITU T H.265 | ISO/IEC 23008-2</w:t>
            </w:r>
            <w:r w:rsidRPr="00B46CDE">
              <w:rPr>
                <w:rFonts w:hint="eastAsia"/>
                <w:lang w:val="en-US" w:eastAsia="ja-JP"/>
              </w:rPr>
              <w:t>附件</w:t>
            </w:r>
            <w:r w:rsidRPr="00B46CDE">
              <w:rPr>
                <w:rFonts w:hint="eastAsia"/>
                <w:lang w:val="en-US" w:eastAsia="ja-JP"/>
              </w:rPr>
              <w:t>E</w:t>
            </w:r>
            <w:r w:rsidRPr="00B46CDE">
              <w:rPr>
                <w:rFonts w:hint="eastAsia"/>
                <w:lang w:val="en-US" w:eastAsia="ja-JP"/>
              </w:rPr>
              <w:t>中规定的</w:t>
            </w:r>
            <w:r w:rsidRPr="00B46CDE">
              <w:rPr>
                <w:rFonts w:hint="eastAsia"/>
                <w:lang w:val="en-US" w:eastAsia="ja-JP"/>
              </w:rPr>
              <w:t>VUI</w:t>
            </w:r>
            <w:r w:rsidRPr="00B46CDE">
              <w:rPr>
                <w:rFonts w:hint="eastAsia"/>
                <w:lang w:val="en-US" w:eastAsia="ja-JP"/>
              </w:rPr>
              <w:t>（视频可用性信息）进行信号传输。</w:t>
            </w:r>
          </w:p>
          <w:p w14:paraId="4B133243" w14:textId="7EC245FB" w:rsidR="00177222" w:rsidRPr="009C6A1A" w:rsidRDefault="00177222" w:rsidP="00D331ED">
            <w:pPr>
              <w:pStyle w:val="Tablelegend"/>
              <w:rPr>
                <w:lang w:val="en-US" w:eastAsia="zh-CN"/>
              </w:rPr>
            </w:pPr>
            <w:r w:rsidRPr="009C6A1A">
              <w:rPr>
                <w:vertAlign w:val="superscript"/>
                <w:lang w:val="en-US" w:eastAsia="ja-JP"/>
              </w:rPr>
              <w:t>(2)</w:t>
            </w:r>
            <w:r w:rsidRPr="009C6A1A">
              <w:rPr>
                <w:lang w:val="en-US" w:eastAsia="ja-JP"/>
              </w:rPr>
              <w:tab/>
            </w:r>
            <w:r w:rsidRPr="009C6A1A">
              <w:rPr>
                <w:rFonts w:hint="eastAsia"/>
                <w:lang w:val="en-US" w:eastAsia="zh-CN"/>
              </w:rPr>
              <w:t>也包括这些值除以</w:t>
            </w:r>
            <w:r w:rsidRPr="009C6A1A">
              <w:rPr>
                <w:rFonts w:hint="eastAsia"/>
                <w:lang w:val="en-US" w:eastAsia="zh-CN"/>
              </w:rPr>
              <w:t>1.001</w:t>
            </w:r>
            <w:r w:rsidRPr="009C6A1A">
              <w:rPr>
                <w:rFonts w:hint="eastAsia"/>
                <w:lang w:val="en-US" w:eastAsia="zh-CN"/>
              </w:rPr>
              <w:t>的图像频率。</w:t>
            </w:r>
          </w:p>
          <w:p w14:paraId="3A269297" w14:textId="6BCA9A5D" w:rsidR="00F83327" w:rsidRPr="009C6A1A" w:rsidRDefault="00F83327" w:rsidP="00D331ED">
            <w:pPr>
              <w:pStyle w:val="Tablelegend"/>
              <w:rPr>
                <w:lang w:val="en-US" w:eastAsia="zh-CN"/>
              </w:rPr>
            </w:pPr>
            <w:r w:rsidRPr="009C6A1A">
              <w:rPr>
                <w:vertAlign w:val="superscript"/>
                <w:lang w:val="en-US" w:eastAsia="ja-JP"/>
              </w:rPr>
              <w:t>(</w:t>
            </w:r>
            <w:r w:rsidR="00177222" w:rsidRPr="009C6A1A">
              <w:rPr>
                <w:vertAlign w:val="superscript"/>
                <w:lang w:val="en-US" w:eastAsia="ja-JP"/>
              </w:rPr>
              <w:t>3</w:t>
            </w:r>
            <w:r w:rsidRPr="009C6A1A">
              <w:rPr>
                <w:vertAlign w:val="superscript"/>
                <w:lang w:val="en-US" w:eastAsia="ja-JP"/>
              </w:rPr>
              <w:t>)</w:t>
            </w:r>
            <w:r w:rsidRPr="009C6A1A">
              <w:rPr>
                <w:lang w:val="en-US" w:eastAsia="ja-JP"/>
              </w:rPr>
              <w:tab/>
            </w:r>
            <w:r w:rsidRPr="009C6A1A">
              <w:rPr>
                <w:lang w:val="en-US" w:eastAsia="ja-JP"/>
              </w:rPr>
              <w:t>时域子层编码</w:t>
            </w:r>
            <w:r w:rsidRPr="009C6A1A">
              <w:rPr>
                <w:rFonts w:hint="eastAsia"/>
                <w:lang w:val="en-US" w:eastAsia="zh-CN"/>
              </w:rPr>
              <w:t>的</w:t>
            </w:r>
            <w:r w:rsidRPr="009C6A1A">
              <w:rPr>
                <w:lang w:val="en-US" w:eastAsia="zh-CN"/>
              </w:rPr>
              <w:t>使用，详见</w:t>
            </w:r>
            <w:r w:rsidRPr="009C6A1A">
              <w:rPr>
                <w:lang w:val="en-US" w:eastAsia="ja-JP"/>
              </w:rPr>
              <w:t>附件</w:t>
            </w:r>
            <w:r w:rsidRPr="009C6A1A">
              <w:rPr>
                <w:lang w:val="en-US" w:eastAsia="ja-JP"/>
              </w:rPr>
              <w:t>2</w:t>
            </w:r>
            <w:r w:rsidRPr="009C6A1A">
              <w:rPr>
                <w:rFonts w:hint="eastAsia"/>
                <w:lang w:val="en-US" w:eastAsia="zh-CN"/>
              </w:rPr>
              <w:t>。</w:t>
            </w:r>
          </w:p>
          <w:p w14:paraId="74D26F0A" w14:textId="0FC47274" w:rsidR="00F83327" w:rsidRPr="00B46CDE" w:rsidRDefault="00F83327" w:rsidP="00D331ED">
            <w:pPr>
              <w:pStyle w:val="Tablelegend"/>
              <w:rPr>
                <w:lang w:val="en-US" w:eastAsia="zh-CN"/>
              </w:rPr>
            </w:pPr>
            <w:r w:rsidRPr="00B46CDE">
              <w:rPr>
                <w:vertAlign w:val="superscript"/>
                <w:lang w:val="en-US" w:eastAsia="ja-JP"/>
              </w:rPr>
              <w:t>(</w:t>
            </w:r>
            <w:r w:rsidR="00177222" w:rsidRPr="00B46CDE">
              <w:rPr>
                <w:vertAlign w:val="superscript"/>
                <w:lang w:val="en-US" w:eastAsia="ja-JP"/>
              </w:rPr>
              <w:t>4</w:t>
            </w:r>
            <w:r w:rsidRPr="00B46CDE">
              <w:rPr>
                <w:vertAlign w:val="superscript"/>
                <w:lang w:val="en-US" w:eastAsia="ja-JP"/>
              </w:rPr>
              <w:t>)</w:t>
            </w:r>
            <w:r w:rsidRPr="00B46CDE">
              <w:rPr>
                <w:lang w:val="en-US" w:eastAsia="ja-JP"/>
              </w:rPr>
              <w:tab/>
            </w:r>
            <w:r w:rsidRPr="00B46CDE">
              <w:rPr>
                <w:rFonts w:hint="eastAsia"/>
                <w:lang w:val="en-US" w:eastAsia="zh-CN"/>
              </w:rPr>
              <w:t>按</w:t>
            </w:r>
            <w:r w:rsidRPr="00B46CDE">
              <w:rPr>
                <w:lang w:val="en-US" w:eastAsia="zh-CN"/>
              </w:rPr>
              <w:t>需以充分的比特率进行编码</w:t>
            </w:r>
            <w:r w:rsidRPr="00B46CDE">
              <w:rPr>
                <w:rFonts w:hint="eastAsia"/>
                <w:lang w:val="en-US" w:eastAsia="zh-CN"/>
              </w:rPr>
              <w:t>，</w:t>
            </w:r>
            <w:r w:rsidRPr="00B46CDE">
              <w:rPr>
                <w:lang w:val="en-US" w:eastAsia="zh-CN"/>
              </w:rPr>
              <w:t>4.1</w:t>
            </w:r>
            <w:r w:rsidRPr="00B46CDE">
              <w:rPr>
                <w:lang w:val="en-US" w:eastAsia="zh-CN"/>
              </w:rPr>
              <w:t>级（最大比特率为</w:t>
            </w:r>
            <w:r w:rsidRPr="00B46CDE">
              <w:rPr>
                <w:lang w:val="en-US" w:eastAsia="ja-JP"/>
              </w:rPr>
              <w:t>20 Mbit/s</w:t>
            </w:r>
            <w:r w:rsidRPr="00B46CDE">
              <w:rPr>
                <w:rFonts w:hint="eastAsia"/>
                <w:lang w:val="en-US" w:eastAsia="zh-CN"/>
              </w:rPr>
              <w:t>）</w:t>
            </w:r>
            <w:r w:rsidRPr="00B46CDE">
              <w:rPr>
                <w:lang w:val="en-US" w:eastAsia="zh-CN"/>
              </w:rPr>
              <w:t>的使用</w:t>
            </w:r>
            <w:r w:rsidRPr="00B46CDE">
              <w:rPr>
                <w:rFonts w:hint="eastAsia"/>
                <w:lang w:val="en-US" w:eastAsia="zh-CN"/>
              </w:rPr>
              <w:t>要</w:t>
            </w:r>
            <w:r w:rsidRPr="00B46CDE">
              <w:rPr>
                <w:lang w:val="en-US" w:eastAsia="zh-CN"/>
              </w:rPr>
              <w:t>优于</w:t>
            </w:r>
            <w:r w:rsidRPr="00B46CDE">
              <w:rPr>
                <w:lang w:val="en-US" w:eastAsia="ja-JP"/>
              </w:rPr>
              <w:t>4</w:t>
            </w:r>
            <w:r w:rsidRPr="00B46CDE">
              <w:rPr>
                <w:rFonts w:hint="eastAsia"/>
                <w:lang w:val="en-US" w:eastAsia="zh-CN"/>
              </w:rPr>
              <w:t>级</w:t>
            </w:r>
            <w:r w:rsidRPr="00B46CDE">
              <w:rPr>
                <w:lang w:val="en-US" w:eastAsia="ja-JP"/>
              </w:rPr>
              <w:t>（</w:t>
            </w:r>
            <w:r w:rsidRPr="00B46CDE">
              <w:rPr>
                <w:lang w:val="en-US" w:eastAsia="zh-CN"/>
              </w:rPr>
              <w:t>最大比特率为</w:t>
            </w:r>
            <w:r w:rsidRPr="00B46CDE">
              <w:rPr>
                <w:lang w:val="en-US" w:eastAsia="ja-JP"/>
              </w:rPr>
              <w:t>12 Mbit/s</w:t>
            </w:r>
            <w:r w:rsidRPr="00B46CDE">
              <w:rPr>
                <w:lang w:val="en-US" w:eastAsia="ja-JP"/>
              </w:rPr>
              <w:t>）</w:t>
            </w:r>
            <w:r w:rsidRPr="00B46CDE">
              <w:rPr>
                <w:rFonts w:hint="eastAsia"/>
                <w:lang w:val="en-US" w:eastAsia="zh-CN"/>
              </w:rPr>
              <w:t>。</w:t>
            </w:r>
          </w:p>
          <w:p w14:paraId="78669C4D" w14:textId="43F7CDE7" w:rsidR="00F83327" w:rsidRPr="00B46CDE" w:rsidRDefault="00F83327" w:rsidP="00177222">
            <w:pPr>
              <w:pStyle w:val="Tablelegend"/>
              <w:rPr>
                <w:lang w:val="en-US" w:eastAsia="ja-JP"/>
              </w:rPr>
            </w:pPr>
            <w:r w:rsidRPr="00B46CDE">
              <w:rPr>
                <w:vertAlign w:val="superscript"/>
                <w:lang w:val="en-US" w:eastAsia="zh-CN"/>
              </w:rPr>
              <w:t>(</w:t>
            </w:r>
            <w:r w:rsidR="00177222" w:rsidRPr="00B46CDE">
              <w:rPr>
                <w:vertAlign w:val="superscript"/>
                <w:lang w:val="en-US" w:eastAsia="zh-CN"/>
              </w:rPr>
              <w:t>5</w:t>
            </w:r>
            <w:r w:rsidRPr="00B46CDE">
              <w:rPr>
                <w:vertAlign w:val="superscript"/>
                <w:lang w:val="en-US" w:eastAsia="zh-CN"/>
              </w:rPr>
              <w:t>)</w:t>
            </w:r>
            <w:r w:rsidRPr="00B46CDE">
              <w:rPr>
                <w:vertAlign w:val="superscript"/>
                <w:lang w:val="en-US" w:eastAsia="zh-CN"/>
              </w:rPr>
              <w:tab/>
            </w:r>
            <w:r w:rsidRPr="00B46CDE">
              <w:rPr>
                <w:rFonts w:hint="eastAsia"/>
                <w:lang w:val="en-US" w:eastAsia="zh-CN"/>
              </w:rPr>
              <w:t>对</w:t>
            </w:r>
            <w:r w:rsidRPr="00B46CDE">
              <w:rPr>
                <w:lang w:val="en-US" w:eastAsia="zh-CN"/>
              </w:rPr>
              <w:t>关键测试序列恒定的数据速率传输而言，</w:t>
            </w:r>
            <w:r w:rsidR="00177222" w:rsidRPr="00B46CDE">
              <w:rPr>
                <w:rFonts w:hint="eastAsia"/>
                <w:lang w:val="en-US" w:eastAsia="zh-CN"/>
              </w:rPr>
              <w:t>所示</w:t>
            </w:r>
            <w:r w:rsidRPr="00B46CDE">
              <w:rPr>
                <w:lang w:val="en-US" w:eastAsia="zh-CN"/>
              </w:rPr>
              <w:t>的数据速率为最大值，</w:t>
            </w:r>
            <w:r w:rsidRPr="00B46CDE">
              <w:rPr>
                <w:rFonts w:hint="eastAsia"/>
                <w:lang w:val="en-US" w:eastAsia="zh-CN"/>
              </w:rPr>
              <w:t>专家</w:t>
            </w:r>
            <w:r w:rsidRPr="00B46CDE">
              <w:rPr>
                <w:lang w:val="en-US" w:eastAsia="zh-CN"/>
              </w:rPr>
              <w:t>评估将给予其足够高的广播发射质量评级。</w:t>
            </w:r>
            <w:r w:rsidRPr="00B46CDE">
              <w:rPr>
                <w:rFonts w:hint="eastAsia"/>
                <w:lang w:val="en-US" w:eastAsia="zh-CN"/>
              </w:rPr>
              <w:t>较低</w:t>
            </w:r>
            <w:r w:rsidRPr="00B46CDE">
              <w:rPr>
                <w:lang w:val="en-US" w:eastAsia="zh-CN"/>
              </w:rPr>
              <w:t>数据速率可用于重要性更低的图像。</w:t>
            </w:r>
          </w:p>
        </w:tc>
      </w:tr>
    </w:tbl>
    <w:p w14:paraId="5F5BA175" w14:textId="5E394C1D" w:rsidR="00F65050" w:rsidRPr="00B46CDE" w:rsidRDefault="00F65050" w:rsidP="00F65050">
      <w:pPr>
        <w:pStyle w:val="TableNo"/>
        <w:rPr>
          <w:lang w:eastAsia="ja-JP"/>
        </w:rPr>
      </w:pPr>
      <w:r w:rsidRPr="00B46CDE">
        <w:rPr>
          <w:rFonts w:hint="eastAsia"/>
          <w:lang w:val="en-GB" w:eastAsia="zh-CN"/>
        </w:rPr>
        <w:lastRenderedPageBreak/>
        <w:t>表</w:t>
      </w:r>
      <w:r w:rsidRPr="00B46CDE">
        <w:rPr>
          <w:lang w:eastAsia="ja-JP"/>
        </w:rPr>
        <w:t xml:space="preserve"> 2</w:t>
      </w:r>
    </w:p>
    <w:p w14:paraId="594DDE11" w14:textId="61B11246" w:rsidR="00F65050" w:rsidRPr="00B46CDE" w:rsidRDefault="00F65050" w:rsidP="00F65050">
      <w:pPr>
        <w:pStyle w:val="Tabletitle"/>
        <w:rPr>
          <w:lang w:eastAsia="ja-JP"/>
        </w:rPr>
      </w:pPr>
      <w:r w:rsidRPr="00B46CDE">
        <w:rPr>
          <w:rFonts w:hint="eastAsia"/>
          <w:lang w:val="en-US" w:eastAsia="ja-JP"/>
        </w:rPr>
        <w:t>使用</w:t>
      </w:r>
      <w:r w:rsidRPr="00B46CDE">
        <w:rPr>
          <w:rFonts w:hint="eastAsia"/>
          <w:lang w:eastAsia="ja-JP"/>
        </w:rPr>
        <w:t>HEVC</w:t>
      </w:r>
      <w:r w:rsidRPr="00B46CDE">
        <w:rPr>
          <w:rFonts w:hint="eastAsia"/>
          <w:lang w:val="en-US" w:eastAsia="ja-JP"/>
        </w:rPr>
        <w:t>标准的</w:t>
      </w:r>
      <w:r w:rsidRPr="00B46CDE">
        <w:rPr>
          <w:rFonts w:hint="eastAsia"/>
          <w:lang w:eastAsia="ja-JP"/>
        </w:rPr>
        <w:t>UHDTV</w:t>
      </w:r>
      <w:r w:rsidRPr="00B46CDE">
        <w:rPr>
          <w:rFonts w:hint="eastAsia"/>
          <w:lang w:eastAsia="zh-CN"/>
        </w:rPr>
        <w:t>节目提供、一次分发</w:t>
      </w:r>
      <w:r w:rsidR="00FB0A77">
        <w:rPr>
          <w:lang w:eastAsia="zh-CN"/>
        </w:rPr>
        <w:br/>
      </w:r>
      <w:r w:rsidRPr="00B46CDE">
        <w:rPr>
          <w:rFonts w:hint="eastAsia"/>
          <w:lang w:eastAsia="zh-CN"/>
        </w:rPr>
        <w:t>和新闻采集</w:t>
      </w:r>
      <w:r w:rsidRPr="00B46CDE">
        <w:rPr>
          <w:rFonts w:hint="eastAsia"/>
          <w:lang w:val="en-US" w:eastAsia="zh-CN"/>
        </w:rPr>
        <w:t>的</w:t>
      </w:r>
      <w:r w:rsidRPr="00B46CDE">
        <w:rPr>
          <w:rFonts w:hint="eastAsia"/>
          <w:lang w:val="en-US" w:eastAsia="ja-JP"/>
        </w:rPr>
        <w:t>基本参数</w:t>
      </w:r>
      <w:r w:rsidR="00522DB9" w:rsidRPr="00B46CDE">
        <w:rPr>
          <w:vertAlign w:val="superscript"/>
          <w:lang w:eastAsia="ja-JP"/>
        </w:rPr>
        <w:t xml:space="preserve"> </w:t>
      </w:r>
      <w:r w:rsidRPr="00B46CDE">
        <w:rPr>
          <w:vertAlign w:val="superscript"/>
          <w:lang w:eastAsia="ja-JP"/>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8"/>
        <w:gridCol w:w="2207"/>
        <w:gridCol w:w="886"/>
        <w:gridCol w:w="1473"/>
        <w:gridCol w:w="922"/>
        <w:gridCol w:w="2263"/>
      </w:tblGrid>
      <w:tr w:rsidR="00522DB9" w:rsidRPr="00B46CDE" w14:paraId="1482FF1B" w14:textId="77777777" w:rsidTr="005B2267">
        <w:trPr>
          <w:trHeight w:val="427"/>
          <w:tblHeader/>
          <w:jc w:val="center"/>
        </w:trPr>
        <w:tc>
          <w:tcPr>
            <w:tcW w:w="2121" w:type="pct"/>
            <w:gridSpan w:val="2"/>
            <w:vAlign w:val="center"/>
          </w:tcPr>
          <w:p w14:paraId="1B4D26D7" w14:textId="76A5BA5C" w:rsidR="00522DB9" w:rsidRPr="00B46CDE" w:rsidRDefault="00522DB9" w:rsidP="00522DB9">
            <w:pPr>
              <w:pStyle w:val="Tablehead"/>
              <w:rPr>
                <w:lang w:eastAsia="ja-JP"/>
              </w:rPr>
            </w:pPr>
            <w:r w:rsidRPr="00B46CDE">
              <w:rPr>
                <w:lang w:eastAsia="ja-JP"/>
              </w:rPr>
              <w:t>视频格式</w:t>
            </w:r>
          </w:p>
        </w:tc>
        <w:tc>
          <w:tcPr>
            <w:tcW w:w="460" w:type="pct"/>
            <w:vMerge w:val="restart"/>
            <w:vAlign w:val="center"/>
          </w:tcPr>
          <w:p w14:paraId="79D7D8D3" w14:textId="42D0A10F" w:rsidR="00522DB9" w:rsidRPr="00B46CDE" w:rsidRDefault="00522DB9" w:rsidP="00522DB9">
            <w:pPr>
              <w:pStyle w:val="Tablehead"/>
            </w:pPr>
            <w:r w:rsidRPr="00B46CDE">
              <w:rPr>
                <w:rFonts w:hint="eastAsia"/>
                <w:lang w:eastAsia="zh-CN"/>
              </w:rPr>
              <w:t>级</w:t>
            </w:r>
          </w:p>
        </w:tc>
        <w:tc>
          <w:tcPr>
            <w:tcW w:w="765" w:type="pct"/>
            <w:vMerge w:val="restart"/>
            <w:vAlign w:val="center"/>
          </w:tcPr>
          <w:p w14:paraId="68A604DF" w14:textId="48E9E712" w:rsidR="00522DB9" w:rsidRPr="00B46CDE" w:rsidRDefault="00522DB9" w:rsidP="00522DB9">
            <w:pPr>
              <w:pStyle w:val="Tablehead"/>
            </w:pPr>
            <w:r w:rsidRPr="00B46CDE">
              <w:rPr>
                <w:rFonts w:hint="eastAsia"/>
                <w:lang w:eastAsia="zh-CN"/>
              </w:rPr>
              <w:t>编码</w:t>
            </w:r>
            <w:r w:rsidRPr="00B46CDE">
              <w:rPr>
                <w:lang w:eastAsia="zh-CN"/>
              </w:rPr>
              <w:t>工具</w:t>
            </w:r>
            <w:r w:rsidRPr="00B46CDE">
              <w:rPr>
                <w:rFonts w:hint="eastAsia"/>
                <w:lang w:eastAsia="zh-CN"/>
              </w:rPr>
              <w:t>（</w:t>
            </w:r>
            <w:r w:rsidRPr="00B46CDE">
              <w:rPr>
                <w:lang w:eastAsia="zh-CN"/>
              </w:rPr>
              <w:t>profile</w:t>
            </w:r>
            <w:r w:rsidRPr="00B46CDE">
              <w:rPr>
                <w:rFonts w:hint="eastAsia"/>
                <w:lang w:eastAsia="zh-CN"/>
              </w:rPr>
              <w:t>）</w:t>
            </w:r>
          </w:p>
        </w:tc>
        <w:tc>
          <w:tcPr>
            <w:tcW w:w="479" w:type="pct"/>
            <w:vMerge w:val="restart"/>
            <w:vAlign w:val="center"/>
          </w:tcPr>
          <w:p w14:paraId="4415C058" w14:textId="0921BA3D" w:rsidR="00522DB9" w:rsidRPr="00B46CDE" w:rsidRDefault="00522DB9" w:rsidP="00522DB9">
            <w:pPr>
              <w:pStyle w:val="Tablehead"/>
              <w:rPr>
                <w:lang w:eastAsia="ja-JP"/>
              </w:rPr>
            </w:pPr>
            <w:r w:rsidRPr="00B46CDE">
              <w:rPr>
                <w:rFonts w:hint="eastAsia"/>
                <w:lang w:eastAsia="zh-CN"/>
              </w:rPr>
              <w:t>层</w:t>
            </w:r>
          </w:p>
        </w:tc>
        <w:tc>
          <w:tcPr>
            <w:tcW w:w="1175" w:type="pct"/>
            <w:vMerge w:val="restart"/>
            <w:vAlign w:val="center"/>
          </w:tcPr>
          <w:p w14:paraId="1180C7F0" w14:textId="13CF6387" w:rsidR="00522DB9" w:rsidRPr="00B46CDE" w:rsidRDefault="00522DB9" w:rsidP="00522DB9">
            <w:pPr>
              <w:pStyle w:val="Tablehead"/>
            </w:pPr>
            <w:r w:rsidRPr="00B46CDE">
              <w:rPr>
                <w:lang w:val="en-US" w:eastAsia="zh-CN"/>
              </w:rPr>
              <w:t>最大比特率</w:t>
            </w:r>
            <w:r w:rsidRPr="00B46CDE">
              <w:rPr>
                <w:vertAlign w:val="superscript"/>
                <w:lang w:eastAsia="ja-JP"/>
              </w:rPr>
              <w:t>(3)</w:t>
            </w:r>
            <w:r w:rsidRPr="00B46CDE">
              <w:br/>
            </w:r>
            <w:r w:rsidRPr="00B46CDE">
              <w:rPr>
                <w:rFonts w:hint="eastAsia"/>
                <w:lang w:eastAsia="zh-CN"/>
              </w:rPr>
              <w:t>（</w:t>
            </w:r>
            <w:r w:rsidRPr="00B46CDE">
              <w:t>Mbit/s</w:t>
            </w:r>
            <w:r w:rsidRPr="00B46CDE">
              <w:rPr>
                <w:rFonts w:hint="eastAsia"/>
                <w:lang w:eastAsia="zh-CN"/>
              </w:rPr>
              <w:t>）</w:t>
            </w:r>
          </w:p>
        </w:tc>
      </w:tr>
      <w:tr w:rsidR="00522DB9" w:rsidRPr="00B46CDE" w14:paraId="6F077149" w14:textId="77777777" w:rsidTr="005B2267">
        <w:trPr>
          <w:trHeight w:val="426"/>
          <w:tblHeader/>
          <w:jc w:val="center"/>
        </w:trPr>
        <w:tc>
          <w:tcPr>
            <w:tcW w:w="975" w:type="pct"/>
            <w:vAlign w:val="center"/>
          </w:tcPr>
          <w:p w14:paraId="00817C24" w14:textId="3441637F" w:rsidR="00522DB9" w:rsidRPr="00B46CDE" w:rsidRDefault="00522DB9" w:rsidP="00522DB9">
            <w:pPr>
              <w:pStyle w:val="Tablehead"/>
              <w:rPr>
                <w:lang w:eastAsia="ja-JP"/>
              </w:rPr>
            </w:pPr>
            <w:r w:rsidRPr="00B46CDE">
              <w:rPr>
                <w:rFonts w:hint="eastAsia"/>
                <w:lang w:eastAsia="zh-CN"/>
              </w:rPr>
              <w:t>空间</w:t>
            </w:r>
            <w:r w:rsidRPr="00B46CDE">
              <w:rPr>
                <w:lang w:eastAsia="zh-CN"/>
              </w:rPr>
              <w:t>解析度</w:t>
            </w:r>
          </w:p>
        </w:tc>
        <w:tc>
          <w:tcPr>
            <w:tcW w:w="1146" w:type="pct"/>
          </w:tcPr>
          <w:p w14:paraId="02840F94" w14:textId="58BAE199" w:rsidR="00522DB9" w:rsidRPr="00B46CDE" w:rsidRDefault="00522DB9" w:rsidP="00522DB9">
            <w:pPr>
              <w:pStyle w:val="Tablehead"/>
              <w:rPr>
                <w:lang w:eastAsia="ja-JP"/>
              </w:rPr>
            </w:pPr>
            <w:r w:rsidRPr="00B46CDE">
              <w:rPr>
                <w:lang w:eastAsia="ja-JP"/>
              </w:rPr>
              <w:t>帧频率（</w:t>
            </w:r>
            <w:r w:rsidRPr="00B46CDE">
              <w:rPr>
                <w:lang w:eastAsia="ja-JP"/>
              </w:rPr>
              <w:t>Hz</w:t>
            </w:r>
            <w:r w:rsidRPr="00B46CDE">
              <w:rPr>
                <w:lang w:eastAsia="ja-JP"/>
              </w:rPr>
              <w:t>）</w:t>
            </w:r>
          </w:p>
        </w:tc>
        <w:tc>
          <w:tcPr>
            <w:tcW w:w="460" w:type="pct"/>
            <w:vMerge/>
            <w:vAlign w:val="center"/>
          </w:tcPr>
          <w:p w14:paraId="1F565179" w14:textId="77777777" w:rsidR="00522DB9" w:rsidRPr="00B46CDE" w:rsidRDefault="00522DB9" w:rsidP="00522DB9">
            <w:pPr>
              <w:pStyle w:val="Tablehead"/>
            </w:pPr>
          </w:p>
        </w:tc>
        <w:tc>
          <w:tcPr>
            <w:tcW w:w="765" w:type="pct"/>
            <w:vMerge/>
            <w:vAlign w:val="center"/>
          </w:tcPr>
          <w:p w14:paraId="4D80507B" w14:textId="77777777" w:rsidR="00522DB9" w:rsidRPr="00B46CDE" w:rsidRDefault="00522DB9" w:rsidP="00522DB9">
            <w:pPr>
              <w:pStyle w:val="Tablehead"/>
            </w:pPr>
          </w:p>
        </w:tc>
        <w:tc>
          <w:tcPr>
            <w:tcW w:w="479" w:type="pct"/>
            <w:vMerge/>
            <w:vAlign w:val="center"/>
          </w:tcPr>
          <w:p w14:paraId="4E9C4EBE" w14:textId="77777777" w:rsidR="00522DB9" w:rsidRPr="00B46CDE" w:rsidRDefault="00522DB9" w:rsidP="00522DB9">
            <w:pPr>
              <w:pStyle w:val="Tablehead"/>
              <w:rPr>
                <w:lang w:eastAsia="ja-JP"/>
              </w:rPr>
            </w:pPr>
          </w:p>
        </w:tc>
        <w:tc>
          <w:tcPr>
            <w:tcW w:w="1175" w:type="pct"/>
            <w:vMerge/>
            <w:vAlign w:val="center"/>
          </w:tcPr>
          <w:p w14:paraId="5D85BF44" w14:textId="77777777" w:rsidR="00522DB9" w:rsidRPr="00B46CDE" w:rsidRDefault="00522DB9" w:rsidP="00522DB9">
            <w:pPr>
              <w:pStyle w:val="Tablehead"/>
            </w:pPr>
          </w:p>
        </w:tc>
      </w:tr>
      <w:tr w:rsidR="00F65050" w:rsidRPr="00B46CDE" w14:paraId="78827571" w14:textId="77777777" w:rsidTr="005B2267">
        <w:trPr>
          <w:jc w:val="center"/>
        </w:trPr>
        <w:tc>
          <w:tcPr>
            <w:tcW w:w="975" w:type="pct"/>
            <w:vMerge w:val="restart"/>
            <w:vAlign w:val="center"/>
          </w:tcPr>
          <w:p w14:paraId="0B91F8B5" w14:textId="77777777" w:rsidR="00F65050" w:rsidRPr="00B46CDE" w:rsidRDefault="00F65050" w:rsidP="005B2267">
            <w:pPr>
              <w:pStyle w:val="Tabletext"/>
              <w:spacing w:before="30" w:after="30"/>
              <w:jc w:val="center"/>
            </w:pPr>
            <w:r w:rsidRPr="00B46CDE">
              <w:rPr>
                <w:lang w:eastAsia="ja-JP"/>
              </w:rPr>
              <w:t>7</w:t>
            </w:r>
            <w:r w:rsidRPr="00B46CDE">
              <w:t> </w:t>
            </w:r>
            <w:r w:rsidRPr="00B46CDE">
              <w:rPr>
                <w:lang w:eastAsia="ja-JP"/>
              </w:rPr>
              <w:t>68</w:t>
            </w:r>
            <w:r w:rsidRPr="00B46CDE">
              <w:t>0 × </w:t>
            </w:r>
            <w:r w:rsidRPr="00B46CDE">
              <w:rPr>
                <w:lang w:eastAsia="ja-JP"/>
              </w:rPr>
              <w:t>4</w:t>
            </w:r>
            <w:r w:rsidRPr="00B46CDE">
              <w:t> </w:t>
            </w:r>
            <w:r w:rsidRPr="00B46CDE">
              <w:rPr>
                <w:lang w:eastAsia="ja-JP"/>
              </w:rPr>
              <w:t>32</w:t>
            </w:r>
            <w:r w:rsidRPr="00B46CDE">
              <w:t>0</w:t>
            </w:r>
          </w:p>
        </w:tc>
        <w:tc>
          <w:tcPr>
            <w:tcW w:w="1146" w:type="pct"/>
            <w:vAlign w:val="center"/>
          </w:tcPr>
          <w:p w14:paraId="79FEDC8A" w14:textId="77777777" w:rsidR="00F65050" w:rsidRPr="00B46CDE" w:rsidRDefault="00F65050" w:rsidP="005B2267">
            <w:pPr>
              <w:pStyle w:val="Tabletext"/>
              <w:spacing w:before="30" w:after="30"/>
              <w:jc w:val="center"/>
              <w:rPr>
                <w:lang w:eastAsia="ja-JP"/>
              </w:rPr>
            </w:pPr>
            <w:r w:rsidRPr="00B46CDE">
              <w:rPr>
                <w:lang w:eastAsia="ja-JP"/>
              </w:rPr>
              <w:t xml:space="preserve">120 </w:t>
            </w:r>
            <w:r w:rsidRPr="00B46CDE">
              <w:rPr>
                <w:vertAlign w:val="superscript"/>
              </w:rPr>
              <w:t>(2)</w:t>
            </w:r>
            <w:r w:rsidRPr="00B46CDE">
              <w:rPr>
                <w:lang w:eastAsia="ja-JP"/>
              </w:rPr>
              <w:t>, 100</w:t>
            </w:r>
          </w:p>
        </w:tc>
        <w:tc>
          <w:tcPr>
            <w:tcW w:w="460" w:type="pct"/>
            <w:vAlign w:val="center"/>
          </w:tcPr>
          <w:p w14:paraId="415FA174" w14:textId="77777777" w:rsidR="00F65050" w:rsidRPr="00B46CDE" w:rsidRDefault="00F65050" w:rsidP="005B2267">
            <w:pPr>
              <w:pStyle w:val="Tabletext"/>
              <w:spacing w:before="30" w:after="30"/>
              <w:jc w:val="center"/>
              <w:rPr>
                <w:lang w:eastAsia="ja-JP"/>
              </w:rPr>
            </w:pPr>
            <w:r w:rsidRPr="00B46CDE">
              <w:rPr>
                <w:lang w:eastAsia="ja-JP"/>
              </w:rPr>
              <w:t>6.2</w:t>
            </w:r>
          </w:p>
        </w:tc>
        <w:tc>
          <w:tcPr>
            <w:tcW w:w="765" w:type="pct"/>
          </w:tcPr>
          <w:p w14:paraId="0CC1BAC8" w14:textId="10B46A5C" w:rsidR="00F65050" w:rsidRPr="00B46CDE" w:rsidRDefault="00F65050" w:rsidP="005B2267">
            <w:pPr>
              <w:pStyle w:val="Tabletext"/>
              <w:spacing w:before="30" w:after="30"/>
              <w:jc w:val="center"/>
              <w:rPr>
                <w:lang w:eastAsia="ja-JP"/>
              </w:rPr>
            </w:pPr>
            <w:r w:rsidRPr="00B46CDE">
              <w:rPr>
                <w:lang w:eastAsia="ja-JP"/>
              </w:rPr>
              <w:t xml:space="preserve">Main 422 10 </w:t>
            </w:r>
            <w:r w:rsidR="00522DB9" w:rsidRPr="00B46CDE">
              <w:rPr>
                <w:lang w:eastAsia="ja-JP"/>
              </w:rPr>
              <w:t>或</w:t>
            </w:r>
            <w:r w:rsidRPr="00B46CDE">
              <w:rPr>
                <w:lang w:eastAsia="ja-JP"/>
              </w:rPr>
              <w:t xml:space="preserve"> Main 10</w:t>
            </w:r>
          </w:p>
        </w:tc>
        <w:tc>
          <w:tcPr>
            <w:tcW w:w="479" w:type="pct"/>
            <w:vAlign w:val="center"/>
          </w:tcPr>
          <w:p w14:paraId="7F2743C0" w14:textId="77777777" w:rsidR="00F65050" w:rsidRPr="00B46CDE" w:rsidRDefault="00F65050" w:rsidP="005B2267">
            <w:pPr>
              <w:pStyle w:val="Tabletext"/>
              <w:spacing w:before="30" w:after="30"/>
              <w:jc w:val="center"/>
              <w:rPr>
                <w:lang w:eastAsia="ja-JP"/>
              </w:rPr>
            </w:pPr>
            <w:r w:rsidRPr="00B46CDE">
              <w:rPr>
                <w:lang w:eastAsia="ja-JP"/>
              </w:rPr>
              <w:t>High</w:t>
            </w:r>
          </w:p>
        </w:tc>
        <w:tc>
          <w:tcPr>
            <w:tcW w:w="1175" w:type="pct"/>
            <w:shd w:val="clear" w:color="auto" w:fill="auto"/>
            <w:vAlign w:val="center"/>
          </w:tcPr>
          <w:p w14:paraId="205F0654" w14:textId="77777777" w:rsidR="00F65050" w:rsidRPr="00B46CDE" w:rsidRDefault="00F65050" w:rsidP="005B2267">
            <w:pPr>
              <w:pStyle w:val="Tabletext"/>
              <w:spacing w:before="30" w:after="30"/>
              <w:jc w:val="center"/>
              <w:rPr>
                <w:lang w:eastAsia="ja-JP"/>
              </w:rPr>
            </w:pPr>
            <w:r w:rsidRPr="00B46CDE">
              <w:rPr>
                <w:lang w:eastAsia="ja-JP"/>
              </w:rPr>
              <w:t>285</w:t>
            </w:r>
            <w:r w:rsidRPr="00B46CDE">
              <w:rPr>
                <w:vertAlign w:val="superscript"/>
                <w:lang w:eastAsia="ja-JP"/>
              </w:rPr>
              <w:t xml:space="preserve"> (4)</w:t>
            </w:r>
          </w:p>
        </w:tc>
      </w:tr>
      <w:tr w:rsidR="00F65050" w:rsidRPr="00B46CDE" w14:paraId="22DFB99F" w14:textId="77777777" w:rsidTr="005B2267">
        <w:trPr>
          <w:jc w:val="center"/>
        </w:trPr>
        <w:tc>
          <w:tcPr>
            <w:tcW w:w="975" w:type="pct"/>
            <w:vMerge/>
            <w:vAlign w:val="center"/>
          </w:tcPr>
          <w:p w14:paraId="3FE06158" w14:textId="77777777" w:rsidR="00F65050" w:rsidRPr="00B46CDE" w:rsidRDefault="00F65050" w:rsidP="005B2267">
            <w:pPr>
              <w:pStyle w:val="Tabletext"/>
              <w:spacing w:before="30" w:after="30"/>
              <w:jc w:val="center"/>
            </w:pPr>
          </w:p>
        </w:tc>
        <w:tc>
          <w:tcPr>
            <w:tcW w:w="1146" w:type="pct"/>
            <w:vAlign w:val="center"/>
          </w:tcPr>
          <w:p w14:paraId="1E033906" w14:textId="77777777" w:rsidR="00F65050" w:rsidRPr="00B46CDE" w:rsidRDefault="00F65050" w:rsidP="005B2267">
            <w:pPr>
              <w:pStyle w:val="Tabletext"/>
              <w:spacing w:before="30" w:after="30"/>
              <w:jc w:val="center"/>
              <w:rPr>
                <w:lang w:eastAsia="ja-JP"/>
              </w:rPr>
            </w:pPr>
            <w:r w:rsidRPr="00B46CDE">
              <w:rPr>
                <w:lang w:eastAsia="ja-JP"/>
              </w:rPr>
              <w:t xml:space="preserve">60 </w:t>
            </w:r>
            <w:r w:rsidRPr="00B46CDE">
              <w:rPr>
                <w:vertAlign w:val="superscript"/>
              </w:rPr>
              <w:t>(2)</w:t>
            </w:r>
            <w:r w:rsidRPr="00B46CDE">
              <w:rPr>
                <w:lang w:eastAsia="ja-JP"/>
              </w:rPr>
              <w:t>, 50</w:t>
            </w:r>
          </w:p>
        </w:tc>
        <w:tc>
          <w:tcPr>
            <w:tcW w:w="460" w:type="pct"/>
            <w:vAlign w:val="center"/>
          </w:tcPr>
          <w:p w14:paraId="7CAF5CAA" w14:textId="77777777" w:rsidR="00F65050" w:rsidRPr="00B46CDE" w:rsidRDefault="00F65050" w:rsidP="005B2267">
            <w:pPr>
              <w:pStyle w:val="Tabletext"/>
              <w:spacing w:before="30" w:after="30"/>
              <w:jc w:val="center"/>
              <w:rPr>
                <w:lang w:eastAsia="ja-JP"/>
              </w:rPr>
            </w:pPr>
            <w:r w:rsidRPr="00B46CDE">
              <w:rPr>
                <w:lang w:eastAsia="ja-JP"/>
              </w:rPr>
              <w:t>6.1</w:t>
            </w:r>
          </w:p>
        </w:tc>
        <w:tc>
          <w:tcPr>
            <w:tcW w:w="765" w:type="pct"/>
          </w:tcPr>
          <w:p w14:paraId="6E82DC84" w14:textId="4AA93200" w:rsidR="00F65050" w:rsidRPr="00B46CDE" w:rsidRDefault="00F65050" w:rsidP="005B2267">
            <w:pPr>
              <w:pStyle w:val="Tabletext"/>
              <w:spacing w:before="30" w:after="30"/>
              <w:jc w:val="center"/>
              <w:rPr>
                <w:lang w:eastAsia="ja-JP"/>
              </w:rPr>
            </w:pPr>
            <w:r w:rsidRPr="00B46CDE">
              <w:rPr>
                <w:lang w:eastAsia="ja-JP"/>
              </w:rPr>
              <w:t xml:space="preserve">Main 422 10 </w:t>
            </w:r>
            <w:r w:rsidR="00522DB9" w:rsidRPr="00B46CDE">
              <w:rPr>
                <w:lang w:eastAsia="ja-JP"/>
              </w:rPr>
              <w:t>或</w:t>
            </w:r>
            <w:r w:rsidRPr="00B46CDE">
              <w:rPr>
                <w:lang w:eastAsia="ja-JP"/>
              </w:rPr>
              <w:t xml:space="preserve"> Main 10</w:t>
            </w:r>
          </w:p>
        </w:tc>
        <w:tc>
          <w:tcPr>
            <w:tcW w:w="479" w:type="pct"/>
            <w:vAlign w:val="center"/>
          </w:tcPr>
          <w:p w14:paraId="2D52B069" w14:textId="77777777" w:rsidR="00F65050" w:rsidRPr="00B46CDE" w:rsidRDefault="00F65050" w:rsidP="005B2267">
            <w:pPr>
              <w:pStyle w:val="Tabletext"/>
              <w:spacing w:before="30" w:after="30"/>
              <w:jc w:val="center"/>
              <w:rPr>
                <w:lang w:eastAsia="ja-JP"/>
              </w:rPr>
            </w:pPr>
            <w:r w:rsidRPr="00B46CDE">
              <w:rPr>
                <w:lang w:eastAsia="ja-JP"/>
              </w:rPr>
              <w:t>High</w:t>
            </w:r>
          </w:p>
        </w:tc>
        <w:tc>
          <w:tcPr>
            <w:tcW w:w="1175" w:type="pct"/>
            <w:shd w:val="clear" w:color="auto" w:fill="auto"/>
            <w:vAlign w:val="center"/>
          </w:tcPr>
          <w:p w14:paraId="58467ABE" w14:textId="77777777" w:rsidR="00F65050" w:rsidRPr="00B46CDE" w:rsidRDefault="00F65050" w:rsidP="005B2267">
            <w:pPr>
              <w:pStyle w:val="Tabletext"/>
              <w:spacing w:before="30" w:after="30"/>
              <w:jc w:val="center"/>
              <w:rPr>
                <w:lang w:eastAsia="ja-JP"/>
              </w:rPr>
            </w:pPr>
            <w:r w:rsidRPr="00B46CDE">
              <w:rPr>
                <w:lang w:eastAsia="ja-JP"/>
              </w:rPr>
              <w:t>285</w:t>
            </w:r>
          </w:p>
        </w:tc>
      </w:tr>
      <w:tr w:rsidR="00F65050" w:rsidRPr="00B46CDE" w14:paraId="562D182D" w14:textId="77777777" w:rsidTr="005B2267">
        <w:trPr>
          <w:jc w:val="center"/>
        </w:trPr>
        <w:tc>
          <w:tcPr>
            <w:tcW w:w="975" w:type="pct"/>
            <w:vMerge w:val="restart"/>
            <w:vAlign w:val="center"/>
          </w:tcPr>
          <w:p w14:paraId="7BE0C021" w14:textId="77777777" w:rsidR="00F65050" w:rsidRPr="00B46CDE" w:rsidRDefault="00F65050" w:rsidP="005B2267">
            <w:pPr>
              <w:pStyle w:val="Tabletext"/>
              <w:spacing w:before="30" w:after="30"/>
              <w:jc w:val="center"/>
            </w:pPr>
            <w:r w:rsidRPr="00B46CDE">
              <w:rPr>
                <w:lang w:eastAsia="ja-JP"/>
              </w:rPr>
              <w:t>3</w:t>
            </w:r>
            <w:r w:rsidRPr="00B46CDE">
              <w:t> </w:t>
            </w:r>
            <w:r w:rsidRPr="00B46CDE">
              <w:rPr>
                <w:lang w:eastAsia="ja-JP"/>
              </w:rPr>
              <w:t>84</w:t>
            </w:r>
            <w:r w:rsidRPr="00B46CDE">
              <w:t>0 × </w:t>
            </w:r>
            <w:r w:rsidRPr="00B46CDE">
              <w:rPr>
                <w:lang w:eastAsia="ja-JP"/>
              </w:rPr>
              <w:t>2</w:t>
            </w:r>
            <w:r w:rsidRPr="00B46CDE">
              <w:t> </w:t>
            </w:r>
            <w:r w:rsidRPr="00B46CDE">
              <w:rPr>
                <w:lang w:eastAsia="ja-JP"/>
              </w:rPr>
              <w:t>16</w:t>
            </w:r>
            <w:r w:rsidRPr="00B46CDE">
              <w:t>0</w:t>
            </w:r>
          </w:p>
        </w:tc>
        <w:tc>
          <w:tcPr>
            <w:tcW w:w="1146" w:type="pct"/>
            <w:vAlign w:val="center"/>
          </w:tcPr>
          <w:p w14:paraId="7837BB1B" w14:textId="77777777" w:rsidR="00F65050" w:rsidRPr="00B46CDE" w:rsidRDefault="00F65050" w:rsidP="005B2267">
            <w:pPr>
              <w:pStyle w:val="Tabletext"/>
              <w:spacing w:before="30" w:after="30"/>
              <w:jc w:val="center"/>
            </w:pPr>
            <w:r w:rsidRPr="00B46CDE">
              <w:rPr>
                <w:lang w:eastAsia="ja-JP"/>
              </w:rPr>
              <w:t xml:space="preserve">120 </w:t>
            </w:r>
            <w:r w:rsidRPr="00B46CDE">
              <w:rPr>
                <w:vertAlign w:val="superscript"/>
              </w:rPr>
              <w:t>(2)</w:t>
            </w:r>
            <w:r w:rsidRPr="00B46CDE">
              <w:rPr>
                <w:lang w:eastAsia="ja-JP"/>
              </w:rPr>
              <w:t>, 100</w:t>
            </w:r>
          </w:p>
        </w:tc>
        <w:tc>
          <w:tcPr>
            <w:tcW w:w="460" w:type="pct"/>
            <w:vAlign w:val="center"/>
          </w:tcPr>
          <w:p w14:paraId="0D11E43C" w14:textId="77777777" w:rsidR="00F65050" w:rsidRPr="00B46CDE" w:rsidRDefault="00F65050" w:rsidP="005B2267">
            <w:pPr>
              <w:pStyle w:val="Tabletext"/>
              <w:spacing w:before="30" w:after="30"/>
              <w:jc w:val="center"/>
              <w:rPr>
                <w:lang w:eastAsia="ja-JP"/>
              </w:rPr>
            </w:pPr>
            <w:r w:rsidRPr="00B46CDE">
              <w:rPr>
                <w:lang w:eastAsia="ja-JP"/>
              </w:rPr>
              <w:t>5.2</w:t>
            </w:r>
          </w:p>
        </w:tc>
        <w:tc>
          <w:tcPr>
            <w:tcW w:w="765" w:type="pct"/>
          </w:tcPr>
          <w:p w14:paraId="026D9B28" w14:textId="2C26B3EB" w:rsidR="00F65050" w:rsidRPr="00B46CDE" w:rsidRDefault="00F65050" w:rsidP="005B2267">
            <w:pPr>
              <w:pStyle w:val="Tabletext"/>
              <w:spacing w:before="30" w:after="30"/>
              <w:jc w:val="center"/>
              <w:rPr>
                <w:lang w:eastAsia="ja-JP"/>
              </w:rPr>
            </w:pPr>
            <w:r w:rsidRPr="00B46CDE">
              <w:rPr>
                <w:lang w:eastAsia="ja-JP"/>
              </w:rPr>
              <w:t xml:space="preserve">Main 422 10 </w:t>
            </w:r>
            <w:r w:rsidR="00522DB9" w:rsidRPr="00B46CDE">
              <w:rPr>
                <w:lang w:eastAsia="ja-JP"/>
              </w:rPr>
              <w:t>或</w:t>
            </w:r>
            <w:r w:rsidRPr="00B46CDE">
              <w:rPr>
                <w:lang w:eastAsia="ja-JP"/>
              </w:rPr>
              <w:t xml:space="preserve"> Main 10</w:t>
            </w:r>
          </w:p>
        </w:tc>
        <w:tc>
          <w:tcPr>
            <w:tcW w:w="479" w:type="pct"/>
            <w:vAlign w:val="center"/>
          </w:tcPr>
          <w:p w14:paraId="41E5FA57" w14:textId="77777777" w:rsidR="00F65050" w:rsidRPr="00B46CDE" w:rsidRDefault="00F65050" w:rsidP="005B2267">
            <w:pPr>
              <w:pStyle w:val="Tabletext"/>
              <w:spacing w:before="30" w:after="30"/>
              <w:jc w:val="center"/>
              <w:rPr>
                <w:lang w:eastAsia="ja-JP"/>
              </w:rPr>
            </w:pPr>
            <w:r w:rsidRPr="00B46CDE">
              <w:rPr>
                <w:lang w:eastAsia="ja-JP"/>
              </w:rPr>
              <w:t>High</w:t>
            </w:r>
          </w:p>
        </w:tc>
        <w:tc>
          <w:tcPr>
            <w:tcW w:w="1175" w:type="pct"/>
            <w:shd w:val="clear" w:color="auto" w:fill="auto"/>
            <w:vAlign w:val="center"/>
          </w:tcPr>
          <w:p w14:paraId="2EC1A6EA" w14:textId="77777777" w:rsidR="00F65050" w:rsidRPr="00B46CDE" w:rsidRDefault="00F65050" w:rsidP="005B2267">
            <w:pPr>
              <w:pStyle w:val="Tabletext"/>
              <w:spacing w:before="30" w:after="30"/>
              <w:jc w:val="center"/>
              <w:rPr>
                <w:lang w:eastAsia="ja-JP"/>
              </w:rPr>
            </w:pPr>
            <w:r w:rsidRPr="00B46CDE">
              <w:rPr>
                <w:lang w:eastAsia="ja-JP"/>
              </w:rPr>
              <w:t>145</w:t>
            </w:r>
            <w:r w:rsidRPr="00B46CDE">
              <w:rPr>
                <w:vertAlign w:val="superscript"/>
                <w:lang w:eastAsia="ja-JP"/>
              </w:rPr>
              <w:t xml:space="preserve"> (4)</w:t>
            </w:r>
          </w:p>
        </w:tc>
      </w:tr>
      <w:tr w:rsidR="00F65050" w:rsidRPr="00B46CDE" w14:paraId="36FE4BBC" w14:textId="77777777" w:rsidTr="005B2267">
        <w:trPr>
          <w:jc w:val="center"/>
        </w:trPr>
        <w:tc>
          <w:tcPr>
            <w:tcW w:w="975" w:type="pct"/>
            <w:vMerge/>
            <w:vAlign w:val="center"/>
          </w:tcPr>
          <w:p w14:paraId="1B0566E4" w14:textId="77777777" w:rsidR="00F65050" w:rsidRPr="00B46CDE" w:rsidRDefault="00F65050" w:rsidP="005B2267">
            <w:pPr>
              <w:pStyle w:val="Tabletext"/>
              <w:spacing w:before="30" w:after="30"/>
              <w:jc w:val="center"/>
            </w:pPr>
          </w:p>
        </w:tc>
        <w:tc>
          <w:tcPr>
            <w:tcW w:w="1146" w:type="pct"/>
            <w:vAlign w:val="center"/>
          </w:tcPr>
          <w:p w14:paraId="39490BED" w14:textId="77777777" w:rsidR="00F65050" w:rsidRPr="00B46CDE" w:rsidRDefault="00F65050" w:rsidP="005B2267">
            <w:pPr>
              <w:pStyle w:val="Tabletext"/>
              <w:spacing w:before="30" w:after="30"/>
              <w:jc w:val="center"/>
            </w:pPr>
            <w:r w:rsidRPr="00B46CDE">
              <w:rPr>
                <w:lang w:eastAsia="ja-JP"/>
              </w:rPr>
              <w:t xml:space="preserve">60 </w:t>
            </w:r>
            <w:r w:rsidRPr="00B46CDE">
              <w:rPr>
                <w:vertAlign w:val="superscript"/>
              </w:rPr>
              <w:t>(2)</w:t>
            </w:r>
            <w:r w:rsidRPr="00B46CDE">
              <w:rPr>
                <w:lang w:eastAsia="ja-JP"/>
              </w:rPr>
              <w:t>, 50</w:t>
            </w:r>
          </w:p>
        </w:tc>
        <w:tc>
          <w:tcPr>
            <w:tcW w:w="460" w:type="pct"/>
            <w:vAlign w:val="center"/>
          </w:tcPr>
          <w:p w14:paraId="425B476F" w14:textId="77777777" w:rsidR="00F65050" w:rsidRPr="00B46CDE" w:rsidRDefault="00F65050" w:rsidP="005B2267">
            <w:pPr>
              <w:pStyle w:val="Tabletext"/>
              <w:spacing w:before="30" w:after="30"/>
              <w:jc w:val="center"/>
              <w:rPr>
                <w:lang w:eastAsia="ja-JP"/>
              </w:rPr>
            </w:pPr>
            <w:r w:rsidRPr="00B46CDE">
              <w:rPr>
                <w:lang w:eastAsia="ja-JP"/>
              </w:rPr>
              <w:t>5.1</w:t>
            </w:r>
          </w:p>
        </w:tc>
        <w:tc>
          <w:tcPr>
            <w:tcW w:w="765" w:type="pct"/>
          </w:tcPr>
          <w:p w14:paraId="42D039FA" w14:textId="66F3E8CA" w:rsidR="00F65050" w:rsidRPr="00B46CDE" w:rsidRDefault="00F65050" w:rsidP="005B2267">
            <w:pPr>
              <w:pStyle w:val="Tabletext"/>
              <w:spacing w:before="30" w:after="30"/>
              <w:jc w:val="center"/>
              <w:rPr>
                <w:lang w:eastAsia="ja-JP"/>
              </w:rPr>
            </w:pPr>
            <w:r w:rsidRPr="00B46CDE">
              <w:rPr>
                <w:lang w:eastAsia="ja-JP"/>
              </w:rPr>
              <w:t xml:space="preserve">Main 422 10 </w:t>
            </w:r>
            <w:r w:rsidR="00522DB9" w:rsidRPr="00B46CDE">
              <w:rPr>
                <w:lang w:eastAsia="ja-JP"/>
              </w:rPr>
              <w:t>或</w:t>
            </w:r>
            <w:r w:rsidRPr="00B46CDE">
              <w:rPr>
                <w:lang w:eastAsia="ja-JP"/>
              </w:rPr>
              <w:t xml:space="preserve"> Main 10</w:t>
            </w:r>
          </w:p>
        </w:tc>
        <w:tc>
          <w:tcPr>
            <w:tcW w:w="479" w:type="pct"/>
            <w:vAlign w:val="center"/>
          </w:tcPr>
          <w:p w14:paraId="494CFEB1" w14:textId="77777777" w:rsidR="00F65050" w:rsidRPr="00B46CDE" w:rsidRDefault="00F65050" w:rsidP="005B2267">
            <w:pPr>
              <w:pStyle w:val="Tabletext"/>
              <w:spacing w:before="30" w:after="30"/>
              <w:jc w:val="center"/>
              <w:rPr>
                <w:lang w:eastAsia="ja-JP"/>
              </w:rPr>
            </w:pPr>
            <w:r w:rsidRPr="00B46CDE">
              <w:rPr>
                <w:lang w:eastAsia="ja-JP"/>
              </w:rPr>
              <w:t>High</w:t>
            </w:r>
          </w:p>
        </w:tc>
        <w:tc>
          <w:tcPr>
            <w:tcW w:w="1175" w:type="pct"/>
            <w:shd w:val="clear" w:color="auto" w:fill="auto"/>
            <w:vAlign w:val="center"/>
          </w:tcPr>
          <w:p w14:paraId="29D3A218" w14:textId="77777777" w:rsidR="00F65050" w:rsidRPr="00B46CDE" w:rsidRDefault="00F65050" w:rsidP="005B2267">
            <w:pPr>
              <w:pStyle w:val="Tabletext"/>
              <w:spacing w:before="30" w:after="30"/>
              <w:jc w:val="center"/>
              <w:rPr>
                <w:lang w:eastAsia="ja-JP"/>
              </w:rPr>
            </w:pPr>
            <w:r w:rsidRPr="00B46CDE">
              <w:rPr>
                <w:lang w:eastAsia="ja-JP"/>
              </w:rPr>
              <w:t>145</w:t>
            </w:r>
          </w:p>
        </w:tc>
      </w:tr>
      <w:tr w:rsidR="00F65050" w:rsidRPr="00B46CDE" w14:paraId="4E8C782F" w14:textId="77777777" w:rsidTr="005B2267">
        <w:trPr>
          <w:jc w:val="center"/>
        </w:trPr>
        <w:tc>
          <w:tcPr>
            <w:tcW w:w="975" w:type="pct"/>
            <w:vMerge w:val="restart"/>
            <w:vAlign w:val="center"/>
          </w:tcPr>
          <w:p w14:paraId="54AC3D0B" w14:textId="77777777" w:rsidR="00F65050" w:rsidRPr="00B46CDE" w:rsidRDefault="00F65050" w:rsidP="005B2267">
            <w:pPr>
              <w:pStyle w:val="Tabletext"/>
              <w:keepNext/>
              <w:keepLines/>
              <w:spacing w:before="30" w:after="30"/>
              <w:jc w:val="center"/>
            </w:pPr>
            <w:r w:rsidRPr="00B46CDE">
              <w:rPr>
                <w:lang w:eastAsia="ja-JP"/>
              </w:rPr>
              <w:t>1</w:t>
            </w:r>
            <w:r w:rsidRPr="00B46CDE">
              <w:t> </w:t>
            </w:r>
            <w:r w:rsidRPr="00B46CDE">
              <w:rPr>
                <w:lang w:eastAsia="ja-JP"/>
              </w:rPr>
              <w:t>92</w:t>
            </w:r>
            <w:r w:rsidRPr="00B46CDE">
              <w:t>0 × </w:t>
            </w:r>
            <w:r w:rsidRPr="00B46CDE">
              <w:rPr>
                <w:lang w:eastAsia="ja-JP"/>
              </w:rPr>
              <w:t>1</w:t>
            </w:r>
            <w:r w:rsidRPr="00B46CDE">
              <w:t> </w:t>
            </w:r>
            <w:r w:rsidRPr="00B46CDE">
              <w:rPr>
                <w:lang w:eastAsia="ja-JP"/>
              </w:rPr>
              <w:t>08</w:t>
            </w:r>
            <w:r w:rsidRPr="00B46CDE">
              <w:t>0</w:t>
            </w:r>
          </w:p>
        </w:tc>
        <w:tc>
          <w:tcPr>
            <w:tcW w:w="1146" w:type="pct"/>
            <w:vAlign w:val="center"/>
          </w:tcPr>
          <w:p w14:paraId="6EAEAF5A" w14:textId="77777777" w:rsidR="00F65050" w:rsidRPr="00B46CDE" w:rsidRDefault="00F65050" w:rsidP="005B2267">
            <w:pPr>
              <w:pStyle w:val="Tabletext"/>
              <w:keepNext/>
              <w:keepLines/>
              <w:spacing w:before="30" w:after="30"/>
              <w:jc w:val="center"/>
              <w:rPr>
                <w:lang w:eastAsia="ja-JP"/>
              </w:rPr>
            </w:pPr>
            <w:r w:rsidRPr="00B46CDE">
              <w:rPr>
                <w:lang w:eastAsia="ja-JP"/>
              </w:rPr>
              <w:t xml:space="preserve">60 </w:t>
            </w:r>
            <w:r w:rsidRPr="00B46CDE">
              <w:rPr>
                <w:vertAlign w:val="superscript"/>
              </w:rPr>
              <w:t>(2)</w:t>
            </w:r>
            <w:r w:rsidRPr="00B46CDE">
              <w:rPr>
                <w:lang w:eastAsia="ja-JP"/>
              </w:rPr>
              <w:t>, 50</w:t>
            </w:r>
          </w:p>
        </w:tc>
        <w:tc>
          <w:tcPr>
            <w:tcW w:w="460" w:type="pct"/>
            <w:vAlign w:val="center"/>
          </w:tcPr>
          <w:p w14:paraId="3E8A002A" w14:textId="77777777" w:rsidR="00F65050" w:rsidRPr="00B46CDE" w:rsidRDefault="00F65050" w:rsidP="005B2267">
            <w:pPr>
              <w:pStyle w:val="Tabletext"/>
              <w:keepNext/>
              <w:keepLines/>
              <w:spacing w:before="30" w:after="30"/>
              <w:jc w:val="center"/>
              <w:rPr>
                <w:lang w:eastAsia="ja-JP"/>
              </w:rPr>
            </w:pPr>
            <w:r w:rsidRPr="00B46CDE">
              <w:t>4.</w:t>
            </w:r>
            <w:r w:rsidRPr="00B46CDE">
              <w:rPr>
                <w:lang w:eastAsia="ja-JP"/>
              </w:rPr>
              <w:t>1</w:t>
            </w:r>
          </w:p>
        </w:tc>
        <w:tc>
          <w:tcPr>
            <w:tcW w:w="765" w:type="pct"/>
          </w:tcPr>
          <w:p w14:paraId="4F351776" w14:textId="6164B8E5" w:rsidR="00F65050" w:rsidRPr="00B46CDE" w:rsidRDefault="00F65050" w:rsidP="005B2267">
            <w:pPr>
              <w:pStyle w:val="Tabletext"/>
              <w:keepNext/>
              <w:keepLines/>
              <w:spacing w:before="30" w:after="30"/>
              <w:jc w:val="center"/>
              <w:rPr>
                <w:lang w:eastAsia="ja-JP"/>
              </w:rPr>
            </w:pPr>
            <w:r w:rsidRPr="00B46CDE">
              <w:rPr>
                <w:lang w:eastAsia="ja-JP"/>
              </w:rPr>
              <w:t xml:space="preserve">Main 10 </w:t>
            </w:r>
            <w:r w:rsidR="00522DB9" w:rsidRPr="00B46CDE">
              <w:rPr>
                <w:lang w:eastAsia="ja-JP"/>
              </w:rPr>
              <w:t>或</w:t>
            </w:r>
            <w:r w:rsidRPr="00B46CDE">
              <w:rPr>
                <w:lang w:eastAsia="ja-JP"/>
              </w:rPr>
              <w:t xml:space="preserve"> Main</w:t>
            </w:r>
          </w:p>
        </w:tc>
        <w:tc>
          <w:tcPr>
            <w:tcW w:w="479" w:type="pct"/>
            <w:vAlign w:val="center"/>
          </w:tcPr>
          <w:p w14:paraId="42D1D94B" w14:textId="77777777" w:rsidR="00F65050" w:rsidRPr="00B46CDE" w:rsidRDefault="00F65050" w:rsidP="005B2267">
            <w:pPr>
              <w:pStyle w:val="Tabletext"/>
              <w:keepNext/>
              <w:keepLines/>
              <w:spacing w:before="30" w:after="30"/>
              <w:jc w:val="center"/>
              <w:rPr>
                <w:lang w:eastAsia="ja-JP"/>
              </w:rPr>
            </w:pPr>
            <w:r w:rsidRPr="00B46CDE">
              <w:rPr>
                <w:lang w:eastAsia="ja-JP"/>
              </w:rPr>
              <w:t>High</w:t>
            </w:r>
          </w:p>
        </w:tc>
        <w:tc>
          <w:tcPr>
            <w:tcW w:w="1175" w:type="pct"/>
            <w:shd w:val="clear" w:color="auto" w:fill="auto"/>
            <w:vAlign w:val="center"/>
          </w:tcPr>
          <w:p w14:paraId="0789DA68" w14:textId="77777777" w:rsidR="00F65050" w:rsidRPr="00B46CDE" w:rsidRDefault="00F65050" w:rsidP="005B2267">
            <w:pPr>
              <w:pStyle w:val="Tabletext"/>
              <w:keepNext/>
              <w:keepLines/>
              <w:spacing w:before="30" w:after="30"/>
              <w:jc w:val="center"/>
              <w:rPr>
                <w:lang w:eastAsia="ja-JP"/>
              </w:rPr>
            </w:pPr>
            <w:r w:rsidRPr="00B46CDE">
              <w:rPr>
                <w:lang w:eastAsia="ja-JP"/>
              </w:rPr>
              <w:t>30</w:t>
            </w:r>
          </w:p>
        </w:tc>
      </w:tr>
      <w:tr w:rsidR="00F65050" w:rsidRPr="00B46CDE" w14:paraId="52FFD5D8" w14:textId="77777777" w:rsidTr="005B2267">
        <w:trPr>
          <w:jc w:val="center"/>
        </w:trPr>
        <w:tc>
          <w:tcPr>
            <w:tcW w:w="975" w:type="pct"/>
            <w:vMerge/>
            <w:vAlign w:val="center"/>
          </w:tcPr>
          <w:p w14:paraId="7DEB89F3" w14:textId="77777777" w:rsidR="00F65050" w:rsidRPr="00B46CDE" w:rsidRDefault="00F65050" w:rsidP="005B2267">
            <w:pPr>
              <w:pStyle w:val="Tabletext"/>
              <w:keepNext/>
              <w:keepLines/>
              <w:spacing w:before="30" w:after="30"/>
              <w:jc w:val="center"/>
            </w:pPr>
          </w:p>
        </w:tc>
        <w:tc>
          <w:tcPr>
            <w:tcW w:w="1146" w:type="pct"/>
            <w:vAlign w:val="center"/>
          </w:tcPr>
          <w:p w14:paraId="5018182D" w14:textId="77777777" w:rsidR="00F65050" w:rsidRPr="00B46CDE" w:rsidRDefault="00F65050" w:rsidP="005B2267">
            <w:pPr>
              <w:pStyle w:val="Tabletext"/>
              <w:keepNext/>
              <w:keepLines/>
              <w:spacing w:before="30" w:after="30"/>
              <w:jc w:val="center"/>
              <w:rPr>
                <w:lang w:eastAsia="ja-JP"/>
              </w:rPr>
            </w:pPr>
            <w:r w:rsidRPr="00B46CDE">
              <w:rPr>
                <w:lang w:eastAsia="ja-JP"/>
              </w:rPr>
              <w:t xml:space="preserve">30 </w:t>
            </w:r>
            <w:r w:rsidRPr="00B46CDE">
              <w:rPr>
                <w:vertAlign w:val="superscript"/>
              </w:rPr>
              <w:t>(2)</w:t>
            </w:r>
            <w:r w:rsidRPr="00B46CDE">
              <w:rPr>
                <w:lang w:eastAsia="ja-JP"/>
              </w:rPr>
              <w:t>, 25 (</w:t>
            </w:r>
            <w:proofErr w:type="spellStart"/>
            <w:r w:rsidRPr="00B46CDE">
              <w:rPr>
                <w:lang w:eastAsia="ja-JP"/>
              </w:rPr>
              <w:t>interlaced</w:t>
            </w:r>
            <w:proofErr w:type="spellEnd"/>
            <w:r w:rsidRPr="00B46CDE">
              <w:rPr>
                <w:lang w:eastAsia="ja-JP"/>
              </w:rPr>
              <w:t>)</w:t>
            </w:r>
          </w:p>
        </w:tc>
        <w:tc>
          <w:tcPr>
            <w:tcW w:w="460" w:type="pct"/>
            <w:vAlign w:val="center"/>
          </w:tcPr>
          <w:p w14:paraId="47645B93" w14:textId="77777777" w:rsidR="00F65050" w:rsidRPr="00B46CDE" w:rsidRDefault="00F65050" w:rsidP="005B2267">
            <w:pPr>
              <w:pStyle w:val="Tabletext"/>
              <w:keepNext/>
              <w:keepLines/>
              <w:spacing w:before="30" w:after="30"/>
              <w:jc w:val="center"/>
              <w:rPr>
                <w:lang w:eastAsia="ja-JP"/>
              </w:rPr>
            </w:pPr>
            <w:r w:rsidRPr="00B46CDE">
              <w:t>4.</w:t>
            </w:r>
            <w:r w:rsidRPr="00B46CDE">
              <w:rPr>
                <w:lang w:eastAsia="ja-JP"/>
              </w:rPr>
              <w:t>1</w:t>
            </w:r>
          </w:p>
        </w:tc>
        <w:tc>
          <w:tcPr>
            <w:tcW w:w="765" w:type="pct"/>
          </w:tcPr>
          <w:p w14:paraId="7019FF73" w14:textId="173FDE6D" w:rsidR="00F65050" w:rsidRPr="00B46CDE" w:rsidRDefault="00F65050" w:rsidP="005B2267">
            <w:pPr>
              <w:pStyle w:val="Tabletext"/>
              <w:keepNext/>
              <w:keepLines/>
              <w:spacing w:before="30" w:after="30"/>
              <w:jc w:val="center"/>
              <w:rPr>
                <w:lang w:eastAsia="ja-JP"/>
              </w:rPr>
            </w:pPr>
            <w:r w:rsidRPr="00B46CDE">
              <w:rPr>
                <w:lang w:eastAsia="ja-JP"/>
              </w:rPr>
              <w:t xml:space="preserve">Main 10 </w:t>
            </w:r>
            <w:r w:rsidR="00522DB9" w:rsidRPr="00B46CDE">
              <w:rPr>
                <w:lang w:eastAsia="ja-JP"/>
              </w:rPr>
              <w:t>或</w:t>
            </w:r>
            <w:r w:rsidRPr="00B46CDE">
              <w:rPr>
                <w:lang w:eastAsia="ja-JP"/>
              </w:rPr>
              <w:t xml:space="preserve"> Main</w:t>
            </w:r>
          </w:p>
        </w:tc>
        <w:tc>
          <w:tcPr>
            <w:tcW w:w="479" w:type="pct"/>
            <w:vAlign w:val="center"/>
          </w:tcPr>
          <w:p w14:paraId="3069D1F2" w14:textId="77777777" w:rsidR="00F65050" w:rsidRPr="00B46CDE" w:rsidRDefault="00F65050" w:rsidP="005B2267">
            <w:pPr>
              <w:pStyle w:val="Tabletext"/>
              <w:keepNext/>
              <w:keepLines/>
              <w:spacing w:before="30" w:after="30"/>
              <w:jc w:val="center"/>
              <w:rPr>
                <w:lang w:eastAsia="ja-JP"/>
              </w:rPr>
            </w:pPr>
            <w:r w:rsidRPr="00B46CDE">
              <w:rPr>
                <w:lang w:eastAsia="ja-JP"/>
              </w:rPr>
              <w:t>High</w:t>
            </w:r>
          </w:p>
        </w:tc>
        <w:tc>
          <w:tcPr>
            <w:tcW w:w="1175" w:type="pct"/>
            <w:shd w:val="clear" w:color="auto" w:fill="auto"/>
            <w:vAlign w:val="center"/>
          </w:tcPr>
          <w:p w14:paraId="66A7EB6E" w14:textId="77777777" w:rsidR="00F65050" w:rsidRPr="00B46CDE" w:rsidRDefault="00F65050" w:rsidP="005B2267">
            <w:pPr>
              <w:pStyle w:val="Tabletext"/>
              <w:keepNext/>
              <w:keepLines/>
              <w:spacing w:before="30" w:after="30"/>
              <w:jc w:val="center"/>
              <w:rPr>
                <w:lang w:eastAsia="ja-JP"/>
              </w:rPr>
            </w:pPr>
            <w:r w:rsidRPr="00B46CDE">
              <w:rPr>
                <w:lang w:eastAsia="ja-JP"/>
              </w:rPr>
              <w:t>30</w:t>
            </w:r>
          </w:p>
        </w:tc>
      </w:tr>
      <w:tr w:rsidR="00F65050" w:rsidRPr="00B46CDE" w14:paraId="5AF24461" w14:textId="77777777" w:rsidTr="005B2267">
        <w:trPr>
          <w:jc w:val="center"/>
        </w:trPr>
        <w:tc>
          <w:tcPr>
            <w:tcW w:w="5000" w:type="pct"/>
            <w:gridSpan w:val="6"/>
            <w:tcBorders>
              <w:left w:val="nil"/>
              <w:bottom w:val="nil"/>
              <w:right w:val="nil"/>
            </w:tcBorders>
            <w:vAlign w:val="center"/>
          </w:tcPr>
          <w:p w14:paraId="3BBB951D" w14:textId="125C88C9" w:rsidR="00F65050" w:rsidRPr="00B46CDE" w:rsidRDefault="00F65050" w:rsidP="005B2267">
            <w:pPr>
              <w:pStyle w:val="Tablelegend"/>
              <w:ind w:hanging="284"/>
              <w:rPr>
                <w:lang w:val="en-GB" w:eastAsia="zh-CN"/>
              </w:rPr>
            </w:pPr>
            <w:r w:rsidRPr="00B46CDE">
              <w:rPr>
                <w:vertAlign w:val="superscript"/>
                <w:lang w:val="en-GB" w:eastAsia="zh-CN"/>
              </w:rPr>
              <w:t>(1)</w:t>
            </w:r>
            <w:r w:rsidRPr="00B46CDE">
              <w:rPr>
                <w:lang w:val="en-GB" w:eastAsia="zh-CN"/>
              </w:rPr>
              <w:tab/>
            </w:r>
            <w:r w:rsidR="00522DB9" w:rsidRPr="00B46CDE">
              <w:rPr>
                <w:lang w:val="en-GB" w:eastAsia="ja-JP"/>
              </w:rPr>
              <w:t>HDR-TV</w:t>
            </w:r>
            <w:r w:rsidR="00522DB9" w:rsidRPr="00B46CDE">
              <w:rPr>
                <w:rFonts w:hint="eastAsia"/>
                <w:lang w:val="en-US" w:eastAsia="ja-JP"/>
              </w:rPr>
              <w:t>的视频参数，包括原色和传输特性，可以使用</w:t>
            </w:r>
            <w:r w:rsidR="00522DB9" w:rsidRPr="00B46CDE">
              <w:rPr>
                <w:lang w:val="en-GB" w:eastAsia="ja-JP"/>
              </w:rPr>
              <w:t>ITU T H.265 | ISO/IEC 23008-2</w:t>
            </w:r>
            <w:r w:rsidR="00522DB9" w:rsidRPr="00B46CDE">
              <w:rPr>
                <w:rFonts w:hint="eastAsia"/>
                <w:lang w:val="en-US" w:eastAsia="ja-JP"/>
              </w:rPr>
              <w:t>附件</w:t>
            </w:r>
            <w:r w:rsidR="00522DB9" w:rsidRPr="00B46CDE">
              <w:rPr>
                <w:rFonts w:hint="eastAsia"/>
                <w:lang w:val="en-US" w:eastAsia="ja-JP"/>
              </w:rPr>
              <w:t>E</w:t>
            </w:r>
            <w:r w:rsidR="00522DB9" w:rsidRPr="00B46CDE">
              <w:rPr>
                <w:rFonts w:hint="eastAsia"/>
                <w:lang w:val="en-US" w:eastAsia="ja-JP"/>
              </w:rPr>
              <w:t>中规定的</w:t>
            </w:r>
            <w:r w:rsidR="00522DB9" w:rsidRPr="00B46CDE">
              <w:rPr>
                <w:rFonts w:hint="eastAsia"/>
                <w:lang w:val="en-US" w:eastAsia="ja-JP"/>
              </w:rPr>
              <w:t>VUI</w:t>
            </w:r>
            <w:r w:rsidR="00522DB9" w:rsidRPr="00B46CDE">
              <w:rPr>
                <w:rFonts w:hint="eastAsia"/>
                <w:lang w:val="en-US" w:eastAsia="ja-JP"/>
              </w:rPr>
              <w:t>进行信号传输。</w:t>
            </w:r>
          </w:p>
          <w:p w14:paraId="2654449D" w14:textId="63CA0B23" w:rsidR="00F65050" w:rsidRPr="00B46CDE" w:rsidRDefault="00F65050" w:rsidP="005B2267">
            <w:pPr>
              <w:pStyle w:val="Tablelegend"/>
              <w:ind w:hanging="284"/>
              <w:rPr>
                <w:lang w:val="en-GB" w:eastAsia="zh-CN"/>
              </w:rPr>
            </w:pPr>
            <w:r w:rsidRPr="00B46CDE">
              <w:rPr>
                <w:vertAlign w:val="superscript"/>
                <w:lang w:val="en-GB" w:eastAsia="zh-CN"/>
              </w:rPr>
              <w:t>(2)</w:t>
            </w:r>
            <w:r w:rsidRPr="00B46CDE">
              <w:rPr>
                <w:lang w:val="en-GB" w:eastAsia="zh-CN"/>
              </w:rPr>
              <w:tab/>
            </w:r>
            <w:r w:rsidR="0095783A" w:rsidRPr="00B46CDE">
              <w:rPr>
                <w:lang w:val="en-GB" w:eastAsia="zh-CN"/>
              </w:rPr>
              <w:t>也包括这些值除以</w:t>
            </w:r>
            <w:r w:rsidR="0095783A" w:rsidRPr="00B46CDE">
              <w:rPr>
                <w:lang w:val="en-GB" w:eastAsia="zh-CN"/>
              </w:rPr>
              <w:t>1.001</w:t>
            </w:r>
            <w:r w:rsidR="0095783A" w:rsidRPr="00B46CDE">
              <w:rPr>
                <w:lang w:val="en-GB" w:eastAsia="zh-CN"/>
              </w:rPr>
              <w:t>的图像频率。</w:t>
            </w:r>
          </w:p>
          <w:p w14:paraId="09D91507" w14:textId="4C0BACDC" w:rsidR="00F65050" w:rsidRPr="00B46CDE" w:rsidRDefault="00F65050" w:rsidP="005B2267">
            <w:pPr>
              <w:pStyle w:val="Tablelegend"/>
              <w:ind w:hanging="284"/>
              <w:rPr>
                <w:rFonts w:ascii="Calibri" w:hAnsi="Calibri" w:cs="Calibri"/>
                <w:b/>
                <w:color w:val="800000"/>
                <w:lang w:val="en-GB" w:eastAsia="zh-CN"/>
              </w:rPr>
            </w:pPr>
            <w:r w:rsidRPr="00B46CDE">
              <w:rPr>
                <w:vertAlign w:val="superscript"/>
                <w:lang w:val="en-GB" w:eastAsia="zh-CN"/>
              </w:rPr>
              <w:t>(3)</w:t>
            </w:r>
            <w:r w:rsidRPr="00B46CDE">
              <w:rPr>
                <w:lang w:val="en-GB" w:eastAsia="zh-CN"/>
              </w:rPr>
              <w:tab/>
            </w:r>
            <w:r w:rsidR="0095783A" w:rsidRPr="00B46CDE">
              <w:rPr>
                <w:rFonts w:hint="eastAsia"/>
                <w:lang w:val="en-GB" w:eastAsia="zh-CN"/>
              </w:rPr>
              <w:t>所示的数据速率是关键测试序列的恒定数据速率</w:t>
            </w:r>
            <w:r w:rsidR="003C0E15" w:rsidRPr="00B46CDE">
              <w:rPr>
                <w:rFonts w:hint="eastAsia"/>
                <w:lang w:val="en-GB" w:eastAsia="zh-CN"/>
              </w:rPr>
              <w:t>值</w:t>
            </w:r>
            <w:r w:rsidR="0095783A" w:rsidRPr="00B46CDE">
              <w:rPr>
                <w:rFonts w:hint="eastAsia"/>
                <w:lang w:val="en-GB" w:eastAsia="zh-CN"/>
              </w:rPr>
              <w:t>，</w:t>
            </w:r>
            <w:r w:rsidR="003C0E15" w:rsidRPr="00B46CDE">
              <w:rPr>
                <w:rFonts w:hint="eastAsia"/>
                <w:lang w:val="en-GB" w:eastAsia="zh-CN"/>
              </w:rPr>
              <w:t>在</w:t>
            </w:r>
            <w:r w:rsidR="0095783A" w:rsidRPr="00B46CDE">
              <w:rPr>
                <w:rFonts w:hint="eastAsia"/>
                <w:lang w:val="en-GB" w:eastAsia="zh-CN"/>
              </w:rPr>
              <w:t>专家评估</w:t>
            </w:r>
            <w:r w:rsidR="003C0E15" w:rsidRPr="00B46CDE">
              <w:rPr>
                <w:rFonts w:hint="eastAsia"/>
                <w:lang w:val="en-GB" w:eastAsia="zh-CN"/>
              </w:rPr>
              <w:t>时，三个编解码器的</w:t>
            </w:r>
            <w:r w:rsidR="0095783A" w:rsidRPr="00B46CDE">
              <w:rPr>
                <w:rFonts w:hint="eastAsia"/>
                <w:lang w:val="en-GB" w:eastAsia="zh-CN"/>
              </w:rPr>
              <w:t>质量</w:t>
            </w:r>
            <w:r w:rsidR="003C0E15" w:rsidRPr="00B46CDE">
              <w:rPr>
                <w:rFonts w:hint="eastAsia"/>
                <w:lang w:val="en-GB" w:eastAsia="zh-CN"/>
              </w:rPr>
              <w:t>足够高</w:t>
            </w:r>
            <w:r w:rsidR="0095783A" w:rsidRPr="00B46CDE">
              <w:rPr>
                <w:rFonts w:hint="eastAsia"/>
                <w:lang w:val="en-GB" w:eastAsia="zh-CN"/>
              </w:rPr>
              <w:t>。较低数据速率可用于重要性更低的图像。</w:t>
            </w:r>
            <w:r w:rsidR="003C0E15" w:rsidRPr="00B46CDE">
              <w:rPr>
                <w:rFonts w:hint="eastAsia"/>
                <w:lang w:val="en-GB" w:eastAsia="zh-CN"/>
              </w:rPr>
              <w:t>见</w:t>
            </w:r>
            <w:r w:rsidRPr="00B46CDE">
              <w:rPr>
                <w:lang w:val="en-GB" w:eastAsia="zh-CN"/>
              </w:rPr>
              <w:t>ITU-R BT.1872</w:t>
            </w:r>
            <w:r w:rsidR="003C0E15" w:rsidRPr="00B46CDE">
              <w:rPr>
                <w:rFonts w:hint="eastAsia"/>
                <w:lang w:val="en-GB" w:eastAsia="zh-CN"/>
              </w:rPr>
              <w:t>建议书。</w:t>
            </w:r>
            <w:r w:rsidRPr="00B46CDE">
              <w:rPr>
                <w:rFonts w:ascii="Calibri" w:hAnsi="Calibri" w:cs="Calibri"/>
                <w:b/>
                <w:color w:val="800000"/>
                <w:lang w:val="en-GB" w:eastAsia="zh-CN"/>
              </w:rPr>
              <w:t xml:space="preserve"> </w:t>
            </w:r>
          </w:p>
          <w:p w14:paraId="680866C9" w14:textId="69A44F43" w:rsidR="00F65050" w:rsidRPr="00B46CDE" w:rsidRDefault="00F65050" w:rsidP="005B2267">
            <w:pPr>
              <w:pStyle w:val="Tablelegend"/>
              <w:ind w:hanging="284"/>
              <w:rPr>
                <w:lang w:val="en-GB" w:eastAsia="zh-CN"/>
              </w:rPr>
            </w:pPr>
            <w:r w:rsidRPr="00B46CDE">
              <w:rPr>
                <w:vertAlign w:val="superscript"/>
                <w:lang w:val="en-GB" w:eastAsia="ja-JP"/>
              </w:rPr>
              <w:t>(4)</w:t>
            </w:r>
            <w:r w:rsidRPr="00B46CDE">
              <w:rPr>
                <w:lang w:val="en-GB" w:eastAsia="ja-JP"/>
              </w:rPr>
              <w:tab/>
            </w:r>
            <w:r w:rsidR="0095783A" w:rsidRPr="00B46CDE">
              <w:rPr>
                <w:lang w:val="en-GB" w:eastAsia="ja-JP"/>
              </w:rPr>
              <w:t>假设</w:t>
            </w:r>
            <w:r w:rsidR="0095783A" w:rsidRPr="00B46CDE">
              <w:rPr>
                <w:lang w:val="en-GB" w:eastAsia="ja-JP"/>
              </w:rPr>
              <w:t>120</w:t>
            </w:r>
            <w:r w:rsidR="0095783A" w:rsidRPr="00B46CDE">
              <w:rPr>
                <w:lang w:val="en-GB" w:eastAsia="ja-JP"/>
              </w:rPr>
              <w:t>和</w:t>
            </w:r>
            <w:r w:rsidR="0095783A" w:rsidRPr="00B46CDE">
              <w:rPr>
                <w:lang w:val="en-GB" w:eastAsia="ja-JP"/>
              </w:rPr>
              <w:t>100 Hz</w:t>
            </w:r>
            <w:r w:rsidR="0095783A" w:rsidRPr="00B46CDE">
              <w:rPr>
                <w:lang w:val="en-GB" w:eastAsia="ja-JP"/>
              </w:rPr>
              <w:t>的所需数据率与</w:t>
            </w:r>
            <w:r w:rsidR="0095783A" w:rsidRPr="00B46CDE">
              <w:rPr>
                <w:lang w:val="en-GB" w:eastAsia="ja-JP"/>
              </w:rPr>
              <w:t>60</w:t>
            </w:r>
            <w:r w:rsidR="0095783A" w:rsidRPr="00B46CDE">
              <w:rPr>
                <w:lang w:val="en-GB" w:eastAsia="ja-JP"/>
              </w:rPr>
              <w:t>和</w:t>
            </w:r>
            <w:r w:rsidR="0095783A" w:rsidRPr="00B46CDE">
              <w:rPr>
                <w:lang w:val="en-GB" w:eastAsia="ja-JP"/>
              </w:rPr>
              <w:t>50 Hz</w:t>
            </w:r>
            <w:r w:rsidR="0095783A" w:rsidRPr="00B46CDE">
              <w:rPr>
                <w:lang w:val="en-GB" w:eastAsia="ja-JP"/>
              </w:rPr>
              <w:t>的类似。</w:t>
            </w:r>
          </w:p>
          <w:p w14:paraId="255C2488" w14:textId="77777777" w:rsidR="00F65050" w:rsidRPr="00B46CDE" w:rsidRDefault="00F65050" w:rsidP="005B2267">
            <w:pPr>
              <w:pStyle w:val="Tablelegend"/>
              <w:ind w:hanging="284"/>
              <w:rPr>
                <w:lang w:val="en-GB" w:eastAsia="ja-JP"/>
              </w:rPr>
            </w:pPr>
          </w:p>
        </w:tc>
      </w:tr>
    </w:tbl>
    <w:p w14:paraId="1B362850" w14:textId="77777777" w:rsidR="00F65050" w:rsidRPr="00B46CDE" w:rsidRDefault="00F65050" w:rsidP="00F65050">
      <w:pPr>
        <w:pStyle w:val="Tablefin"/>
        <w:rPr>
          <w:lang w:eastAsia="zh-CN"/>
        </w:rPr>
      </w:pPr>
    </w:p>
    <w:p w14:paraId="07B54E32" w14:textId="10389B31" w:rsidR="00F65050" w:rsidRPr="00B46CDE" w:rsidRDefault="00522DB9" w:rsidP="00F65050">
      <w:pPr>
        <w:pStyle w:val="TableNo"/>
        <w:rPr>
          <w:lang w:val="en-GB" w:eastAsia="ja-JP"/>
        </w:rPr>
      </w:pPr>
      <w:r w:rsidRPr="00B46CDE">
        <w:rPr>
          <w:rFonts w:hint="eastAsia"/>
          <w:lang w:val="en-GB" w:eastAsia="zh-CN"/>
        </w:rPr>
        <w:t>表</w:t>
      </w:r>
      <w:r w:rsidR="00F65050" w:rsidRPr="00B46CDE">
        <w:rPr>
          <w:lang w:val="en-GB" w:eastAsia="ja-JP"/>
        </w:rPr>
        <w:t xml:space="preserve"> 3</w:t>
      </w:r>
    </w:p>
    <w:p w14:paraId="5185926E" w14:textId="56785732" w:rsidR="00F65050" w:rsidRPr="00B46CDE" w:rsidRDefault="00C54EE1" w:rsidP="00F65050">
      <w:pPr>
        <w:pStyle w:val="Tabletitle"/>
        <w:rPr>
          <w:lang w:val="en-GB" w:eastAsia="ja-JP"/>
        </w:rPr>
      </w:pPr>
      <w:r w:rsidRPr="00B46CDE">
        <w:rPr>
          <w:rFonts w:hint="eastAsia"/>
          <w:lang w:val="en-US" w:eastAsia="ja-JP"/>
        </w:rPr>
        <w:t>使用</w:t>
      </w:r>
      <w:r w:rsidRPr="00B46CDE">
        <w:rPr>
          <w:rFonts w:hint="eastAsia"/>
          <w:lang w:val="en-GB" w:eastAsia="ja-JP"/>
        </w:rPr>
        <w:t>HEVC</w:t>
      </w:r>
      <w:r w:rsidRPr="00B46CDE">
        <w:rPr>
          <w:rFonts w:hint="eastAsia"/>
          <w:lang w:val="en-US" w:eastAsia="ja-JP"/>
        </w:rPr>
        <w:t>标准的</w:t>
      </w:r>
      <w:r w:rsidRPr="00B46CDE">
        <w:rPr>
          <w:rFonts w:hint="eastAsia"/>
          <w:lang w:val="en-GB" w:eastAsia="ja-JP"/>
        </w:rPr>
        <w:t>UHDTV</w:t>
      </w:r>
      <w:r w:rsidRPr="00B46CDE">
        <w:rPr>
          <w:rFonts w:hint="eastAsia"/>
          <w:lang w:eastAsia="zh-CN"/>
        </w:rPr>
        <w:t>节目制作</w:t>
      </w:r>
      <w:r w:rsidR="00FB0A77">
        <w:rPr>
          <w:lang w:eastAsia="zh-CN"/>
        </w:rPr>
        <w:br/>
      </w:r>
      <w:r w:rsidRPr="00B46CDE">
        <w:rPr>
          <w:rFonts w:hint="eastAsia"/>
          <w:lang w:eastAsia="zh-CN"/>
        </w:rPr>
        <w:t>和交换</w:t>
      </w:r>
      <w:r w:rsidRPr="00B46CDE">
        <w:rPr>
          <w:rFonts w:hint="eastAsia"/>
          <w:lang w:val="en-US" w:eastAsia="zh-CN"/>
        </w:rPr>
        <w:t>的</w:t>
      </w:r>
      <w:r w:rsidRPr="00B46CDE">
        <w:rPr>
          <w:rFonts w:hint="eastAsia"/>
          <w:lang w:val="en-US" w:eastAsia="ja-JP"/>
        </w:rPr>
        <w:t>基本参数</w:t>
      </w:r>
      <w:r w:rsidRPr="00B46CDE">
        <w:rPr>
          <w:vertAlign w:val="superscript"/>
          <w:lang w:val="en-GB" w:eastAsia="ja-JP"/>
        </w:rPr>
        <w:t xml:space="preserve"> </w:t>
      </w:r>
      <w:r w:rsidR="00F65050" w:rsidRPr="00B46CDE">
        <w:rPr>
          <w:vertAlign w:val="superscript"/>
          <w:lang w:val="en-GB" w:eastAsia="ja-JP"/>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8"/>
        <w:gridCol w:w="2207"/>
        <w:gridCol w:w="886"/>
        <w:gridCol w:w="1473"/>
        <w:gridCol w:w="922"/>
        <w:gridCol w:w="2263"/>
      </w:tblGrid>
      <w:tr w:rsidR="00522DB9" w:rsidRPr="00B46CDE" w14:paraId="03F29D82" w14:textId="77777777" w:rsidTr="005B2267">
        <w:trPr>
          <w:trHeight w:val="427"/>
          <w:jc w:val="center"/>
        </w:trPr>
        <w:tc>
          <w:tcPr>
            <w:tcW w:w="2121" w:type="pct"/>
            <w:gridSpan w:val="2"/>
            <w:vAlign w:val="center"/>
          </w:tcPr>
          <w:p w14:paraId="0C4F5DA1" w14:textId="3751CD6C" w:rsidR="00522DB9" w:rsidRPr="00B46CDE" w:rsidRDefault="00522DB9" w:rsidP="00522DB9">
            <w:pPr>
              <w:pStyle w:val="Tablehead"/>
              <w:rPr>
                <w:lang w:eastAsia="ja-JP"/>
              </w:rPr>
            </w:pPr>
            <w:r w:rsidRPr="00B46CDE">
              <w:rPr>
                <w:lang w:eastAsia="ja-JP"/>
              </w:rPr>
              <w:t>视频格式</w:t>
            </w:r>
          </w:p>
        </w:tc>
        <w:tc>
          <w:tcPr>
            <w:tcW w:w="460" w:type="pct"/>
            <w:vMerge w:val="restart"/>
            <w:vAlign w:val="center"/>
          </w:tcPr>
          <w:p w14:paraId="5BC7B0E5" w14:textId="71950B1C" w:rsidR="00522DB9" w:rsidRPr="00B46CDE" w:rsidRDefault="00522DB9" w:rsidP="00522DB9">
            <w:pPr>
              <w:pStyle w:val="Tablehead"/>
            </w:pPr>
            <w:r w:rsidRPr="00B46CDE">
              <w:rPr>
                <w:rFonts w:hint="eastAsia"/>
                <w:lang w:eastAsia="zh-CN"/>
              </w:rPr>
              <w:t>级</w:t>
            </w:r>
          </w:p>
        </w:tc>
        <w:tc>
          <w:tcPr>
            <w:tcW w:w="765" w:type="pct"/>
            <w:vMerge w:val="restart"/>
            <w:vAlign w:val="center"/>
          </w:tcPr>
          <w:p w14:paraId="16DA1F01" w14:textId="67CE99EF" w:rsidR="00522DB9" w:rsidRPr="00B46CDE" w:rsidRDefault="00522DB9" w:rsidP="00522DB9">
            <w:pPr>
              <w:pStyle w:val="Tablehead"/>
            </w:pPr>
            <w:r w:rsidRPr="00B46CDE">
              <w:rPr>
                <w:rFonts w:hint="eastAsia"/>
                <w:lang w:eastAsia="zh-CN"/>
              </w:rPr>
              <w:t>编码</w:t>
            </w:r>
            <w:r w:rsidRPr="00B46CDE">
              <w:rPr>
                <w:lang w:eastAsia="zh-CN"/>
              </w:rPr>
              <w:t>工具</w:t>
            </w:r>
            <w:r w:rsidRPr="00B46CDE">
              <w:rPr>
                <w:rFonts w:hint="eastAsia"/>
                <w:lang w:eastAsia="zh-CN"/>
              </w:rPr>
              <w:t>（</w:t>
            </w:r>
            <w:r w:rsidRPr="00B46CDE">
              <w:rPr>
                <w:lang w:eastAsia="zh-CN"/>
              </w:rPr>
              <w:t>profile</w:t>
            </w:r>
            <w:r w:rsidRPr="00B46CDE">
              <w:rPr>
                <w:rFonts w:hint="eastAsia"/>
                <w:lang w:eastAsia="zh-CN"/>
              </w:rPr>
              <w:t>）</w:t>
            </w:r>
          </w:p>
        </w:tc>
        <w:tc>
          <w:tcPr>
            <w:tcW w:w="479" w:type="pct"/>
            <w:vMerge w:val="restart"/>
            <w:vAlign w:val="center"/>
          </w:tcPr>
          <w:p w14:paraId="48E42CB9" w14:textId="6657961D" w:rsidR="00522DB9" w:rsidRPr="00B46CDE" w:rsidRDefault="00522DB9" w:rsidP="00522DB9">
            <w:pPr>
              <w:pStyle w:val="Tablehead"/>
              <w:rPr>
                <w:lang w:eastAsia="ja-JP"/>
              </w:rPr>
            </w:pPr>
            <w:r w:rsidRPr="00B46CDE">
              <w:rPr>
                <w:rFonts w:hint="eastAsia"/>
                <w:lang w:eastAsia="zh-CN"/>
              </w:rPr>
              <w:t>层</w:t>
            </w:r>
          </w:p>
        </w:tc>
        <w:tc>
          <w:tcPr>
            <w:tcW w:w="1175" w:type="pct"/>
            <w:vMerge w:val="restart"/>
            <w:vAlign w:val="center"/>
          </w:tcPr>
          <w:p w14:paraId="74949A5B" w14:textId="1E798048" w:rsidR="00522DB9" w:rsidRPr="00B46CDE" w:rsidRDefault="00522DB9" w:rsidP="00522DB9">
            <w:pPr>
              <w:pStyle w:val="Tablehead"/>
            </w:pPr>
            <w:r w:rsidRPr="00B46CDE">
              <w:rPr>
                <w:lang w:val="en-US" w:eastAsia="zh-CN"/>
              </w:rPr>
              <w:t>最大比特率</w:t>
            </w:r>
            <w:r w:rsidRPr="00B46CDE">
              <w:rPr>
                <w:vertAlign w:val="superscript"/>
                <w:lang w:eastAsia="ja-JP"/>
              </w:rPr>
              <w:t>(2)</w:t>
            </w:r>
            <w:r w:rsidRPr="00B46CDE">
              <w:br/>
            </w:r>
            <w:r w:rsidRPr="00B46CDE">
              <w:rPr>
                <w:rFonts w:hint="eastAsia"/>
                <w:lang w:eastAsia="zh-CN"/>
              </w:rPr>
              <w:t>（</w:t>
            </w:r>
            <w:r w:rsidRPr="00B46CDE">
              <w:t>Mbit/s</w:t>
            </w:r>
            <w:r w:rsidRPr="00B46CDE">
              <w:rPr>
                <w:rFonts w:hint="eastAsia"/>
                <w:lang w:eastAsia="zh-CN"/>
              </w:rPr>
              <w:t>）</w:t>
            </w:r>
          </w:p>
        </w:tc>
      </w:tr>
      <w:tr w:rsidR="00522DB9" w:rsidRPr="00B46CDE" w14:paraId="7DC3FA60" w14:textId="77777777" w:rsidTr="005B2267">
        <w:trPr>
          <w:trHeight w:val="426"/>
          <w:jc w:val="center"/>
        </w:trPr>
        <w:tc>
          <w:tcPr>
            <w:tcW w:w="975" w:type="pct"/>
            <w:vAlign w:val="center"/>
          </w:tcPr>
          <w:p w14:paraId="0D912EDD" w14:textId="55443399" w:rsidR="00522DB9" w:rsidRPr="00B46CDE" w:rsidRDefault="00522DB9" w:rsidP="00522DB9">
            <w:pPr>
              <w:pStyle w:val="Tablehead"/>
              <w:rPr>
                <w:lang w:eastAsia="ja-JP"/>
              </w:rPr>
            </w:pPr>
            <w:r w:rsidRPr="00B46CDE">
              <w:rPr>
                <w:rFonts w:hint="eastAsia"/>
                <w:lang w:eastAsia="zh-CN"/>
              </w:rPr>
              <w:t>空间</w:t>
            </w:r>
            <w:r w:rsidRPr="00B46CDE">
              <w:rPr>
                <w:lang w:eastAsia="zh-CN"/>
              </w:rPr>
              <w:t>解析度</w:t>
            </w:r>
          </w:p>
        </w:tc>
        <w:tc>
          <w:tcPr>
            <w:tcW w:w="1146" w:type="pct"/>
          </w:tcPr>
          <w:p w14:paraId="15BF9553" w14:textId="22183D0B" w:rsidR="00522DB9" w:rsidRPr="00B46CDE" w:rsidRDefault="00522DB9" w:rsidP="00522DB9">
            <w:pPr>
              <w:pStyle w:val="Tablehead"/>
              <w:rPr>
                <w:lang w:eastAsia="ja-JP"/>
              </w:rPr>
            </w:pPr>
            <w:r w:rsidRPr="00B46CDE">
              <w:rPr>
                <w:lang w:eastAsia="ja-JP"/>
              </w:rPr>
              <w:t>帧频率（</w:t>
            </w:r>
            <w:r w:rsidRPr="00B46CDE">
              <w:rPr>
                <w:lang w:eastAsia="ja-JP"/>
              </w:rPr>
              <w:t>Hz</w:t>
            </w:r>
            <w:r w:rsidRPr="00B46CDE">
              <w:rPr>
                <w:lang w:eastAsia="ja-JP"/>
              </w:rPr>
              <w:t>）</w:t>
            </w:r>
          </w:p>
        </w:tc>
        <w:tc>
          <w:tcPr>
            <w:tcW w:w="460" w:type="pct"/>
            <w:vMerge/>
            <w:vAlign w:val="center"/>
          </w:tcPr>
          <w:p w14:paraId="71D05E1A" w14:textId="77777777" w:rsidR="00522DB9" w:rsidRPr="00B46CDE" w:rsidRDefault="00522DB9" w:rsidP="00522DB9">
            <w:pPr>
              <w:pStyle w:val="Tablehead"/>
            </w:pPr>
          </w:p>
        </w:tc>
        <w:tc>
          <w:tcPr>
            <w:tcW w:w="765" w:type="pct"/>
            <w:vMerge/>
            <w:vAlign w:val="center"/>
          </w:tcPr>
          <w:p w14:paraId="61B6FA30" w14:textId="77777777" w:rsidR="00522DB9" w:rsidRPr="00B46CDE" w:rsidRDefault="00522DB9" w:rsidP="00522DB9">
            <w:pPr>
              <w:pStyle w:val="Tablehead"/>
            </w:pPr>
          </w:p>
        </w:tc>
        <w:tc>
          <w:tcPr>
            <w:tcW w:w="479" w:type="pct"/>
            <w:vMerge/>
            <w:vAlign w:val="center"/>
          </w:tcPr>
          <w:p w14:paraId="43A8EF42" w14:textId="77777777" w:rsidR="00522DB9" w:rsidRPr="00B46CDE" w:rsidRDefault="00522DB9" w:rsidP="00522DB9">
            <w:pPr>
              <w:pStyle w:val="Tablehead"/>
              <w:rPr>
                <w:lang w:eastAsia="ja-JP"/>
              </w:rPr>
            </w:pPr>
          </w:p>
        </w:tc>
        <w:tc>
          <w:tcPr>
            <w:tcW w:w="1175" w:type="pct"/>
            <w:vMerge/>
            <w:vAlign w:val="center"/>
          </w:tcPr>
          <w:p w14:paraId="42EF9F6D" w14:textId="77777777" w:rsidR="00522DB9" w:rsidRPr="00B46CDE" w:rsidRDefault="00522DB9" w:rsidP="00522DB9">
            <w:pPr>
              <w:pStyle w:val="Tablehead"/>
            </w:pPr>
          </w:p>
        </w:tc>
      </w:tr>
      <w:tr w:rsidR="00F65050" w:rsidRPr="00B46CDE" w14:paraId="65E9DAD9" w14:textId="77777777" w:rsidTr="005B2267">
        <w:trPr>
          <w:jc w:val="center"/>
        </w:trPr>
        <w:tc>
          <w:tcPr>
            <w:tcW w:w="975" w:type="pct"/>
            <w:vMerge w:val="restart"/>
            <w:vAlign w:val="center"/>
          </w:tcPr>
          <w:p w14:paraId="626936A6" w14:textId="77777777" w:rsidR="00F65050" w:rsidRPr="00B46CDE" w:rsidRDefault="00F65050" w:rsidP="005B2267">
            <w:pPr>
              <w:pStyle w:val="Tabletext"/>
              <w:spacing w:before="30" w:after="30"/>
              <w:jc w:val="center"/>
            </w:pPr>
            <w:r w:rsidRPr="00B46CDE">
              <w:rPr>
                <w:lang w:eastAsia="ja-JP"/>
              </w:rPr>
              <w:t>7</w:t>
            </w:r>
            <w:r w:rsidRPr="00B46CDE">
              <w:t> </w:t>
            </w:r>
            <w:r w:rsidRPr="00B46CDE">
              <w:rPr>
                <w:lang w:eastAsia="ja-JP"/>
              </w:rPr>
              <w:t>68</w:t>
            </w:r>
            <w:r w:rsidRPr="00B46CDE">
              <w:t>0 × </w:t>
            </w:r>
            <w:r w:rsidRPr="00B46CDE">
              <w:rPr>
                <w:lang w:eastAsia="ja-JP"/>
              </w:rPr>
              <w:t>4</w:t>
            </w:r>
            <w:r w:rsidRPr="00B46CDE">
              <w:t> </w:t>
            </w:r>
            <w:r w:rsidRPr="00B46CDE">
              <w:rPr>
                <w:lang w:eastAsia="ja-JP"/>
              </w:rPr>
              <w:t>32</w:t>
            </w:r>
            <w:r w:rsidRPr="00B46CDE">
              <w:t>0</w:t>
            </w:r>
          </w:p>
        </w:tc>
        <w:tc>
          <w:tcPr>
            <w:tcW w:w="1146" w:type="pct"/>
            <w:vAlign w:val="center"/>
          </w:tcPr>
          <w:p w14:paraId="79626F38" w14:textId="77777777" w:rsidR="00F65050" w:rsidRPr="00B46CDE" w:rsidRDefault="00F65050" w:rsidP="005B2267">
            <w:pPr>
              <w:pStyle w:val="Tabletext"/>
              <w:spacing w:before="30" w:after="30"/>
              <w:jc w:val="center"/>
              <w:rPr>
                <w:lang w:eastAsia="ja-JP"/>
              </w:rPr>
            </w:pPr>
            <w:r w:rsidRPr="00B46CDE">
              <w:rPr>
                <w:lang w:eastAsia="ja-JP"/>
              </w:rPr>
              <w:t xml:space="preserve">120 </w:t>
            </w:r>
            <w:r w:rsidRPr="00B46CDE">
              <w:rPr>
                <w:vertAlign w:val="superscript"/>
              </w:rPr>
              <w:t>(3)</w:t>
            </w:r>
            <w:r w:rsidRPr="00B46CDE">
              <w:rPr>
                <w:lang w:eastAsia="ja-JP"/>
              </w:rPr>
              <w:t>, 100</w:t>
            </w:r>
          </w:p>
        </w:tc>
        <w:tc>
          <w:tcPr>
            <w:tcW w:w="460" w:type="pct"/>
            <w:vAlign w:val="center"/>
          </w:tcPr>
          <w:p w14:paraId="5051AD48" w14:textId="77777777" w:rsidR="00F65050" w:rsidRPr="00B46CDE" w:rsidRDefault="00F65050" w:rsidP="005B2267">
            <w:pPr>
              <w:pStyle w:val="Tabletext"/>
              <w:spacing w:before="30" w:after="30"/>
              <w:jc w:val="center"/>
              <w:rPr>
                <w:lang w:eastAsia="ja-JP"/>
              </w:rPr>
            </w:pPr>
            <w:r w:rsidRPr="00B46CDE">
              <w:rPr>
                <w:lang w:eastAsia="ja-JP"/>
              </w:rPr>
              <w:t>6.2</w:t>
            </w:r>
          </w:p>
        </w:tc>
        <w:tc>
          <w:tcPr>
            <w:tcW w:w="765" w:type="pct"/>
            <w:vAlign w:val="center"/>
          </w:tcPr>
          <w:p w14:paraId="68717966" w14:textId="36D24980" w:rsidR="00F65050" w:rsidRPr="00B46CDE" w:rsidRDefault="00F65050" w:rsidP="005B2267">
            <w:pPr>
              <w:pStyle w:val="Tabletext"/>
              <w:spacing w:before="30" w:after="30"/>
              <w:jc w:val="center"/>
              <w:rPr>
                <w:lang w:eastAsia="ja-JP"/>
              </w:rPr>
            </w:pPr>
            <w:r w:rsidRPr="00B46CDE">
              <w:rPr>
                <w:lang w:eastAsia="ja-JP"/>
              </w:rPr>
              <w:t xml:space="preserve">Main 422 10 </w:t>
            </w:r>
            <w:r w:rsidR="00522DB9" w:rsidRPr="00B46CDE">
              <w:rPr>
                <w:lang w:eastAsia="ja-JP"/>
              </w:rPr>
              <w:t>或</w:t>
            </w:r>
            <w:r w:rsidRPr="00B46CDE">
              <w:rPr>
                <w:lang w:eastAsia="ja-JP"/>
              </w:rPr>
              <w:t xml:space="preserve"> Main 10</w:t>
            </w:r>
          </w:p>
        </w:tc>
        <w:tc>
          <w:tcPr>
            <w:tcW w:w="479" w:type="pct"/>
            <w:vAlign w:val="center"/>
          </w:tcPr>
          <w:p w14:paraId="644B1A84" w14:textId="77777777" w:rsidR="00F65050" w:rsidRPr="00B46CDE" w:rsidRDefault="00F65050" w:rsidP="005B2267">
            <w:pPr>
              <w:pStyle w:val="Tabletext"/>
              <w:spacing w:before="30" w:after="30"/>
              <w:jc w:val="center"/>
              <w:rPr>
                <w:lang w:eastAsia="ja-JP"/>
              </w:rPr>
            </w:pPr>
            <w:r w:rsidRPr="00B46CDE">
              <w:rPr>
                <w:lang w:eastAsia="ja-JP"/>
              </w:rPr>
              <w:t>High</w:t>
            </w:r>
          </w:p>
        </w:tc>
        <w:tc>
          <w:tcPr>
            <w:tcW w:w="1175" w:type="pct"/>
            <w:shd w:val="clear" w:color="auto" w:fill="auto"/>
            <w:vAlign w:val="center"/>
          </w:tcPr>
          <w:p w14:paraId="30451957" w14:textId="77777777" w:rsidR="00F65050" w:rsidRPr="00B46CDE" w:rsidRDefault="00F65050" w:rsidP="005B2267">
            <w:pPr>
              <w:pStyle w:val="Tabletext"/>
              <w:spacing w:before="30" w:after="30"/>
              <w:jc w:val="center"/>
              <w:rPr>
                <w:lang w:eastAsia="ja-JP"/>
              </w:rPr>
            </w:pPr>
            <w:r w:rsidRPr="00B46CDE">
              <w:rPr>
                <w:lang w:eastAsia="ja-JP"/>
              </w:rPr>
              <w:t xml:space="preserve">600 </w:t>
            </w:r>
            <w:r w:rsidRPr="00B46CDE">
              <w:rPr>
                <w:vertAlign w:val="superscript"/>
                <w:lang w:eastAsia="ja-JP"/>
              </w:rPr>
              <w:t>(4)</w:t>
            </w:r>
          </w:p>
        </w:tc>
      </w:tr>
      <w:tr w:rsidR="00F65050" w:rsidRPr="00B46CDE" w14:paraId="139CEC22" w14:textId="77777777" w:rsidTr="005B2267">
        <w:trPr>
          <w:trHeight w:val="215"/>
          <w:jc w:val="center"/>
        </w:trPr>
        <w:tc>
          <w:tcPr>
            <w:tcW w:w="975" w:type="pct"/>
            <w:vMerge/>
            <w:vAlign w:val="center"/>
          </w:tcPr>
          <w:p w14:paraId="577D922B" w14:textId="77777777" w:rsidR="00F65050" w:rsidRPr="00B46CDE" w:rsidRDefault="00F65050" w:rsidP="005B2267">
            <w:pPr>
              <w:pStyle w:val="Tabletext"/>
              <w:spacing w:before="30" w:after="30"/>
              <w:jc w:val="center"/>
            </w:pPr>
          </w:p>
        </w:tc>
        <w:tc>
          <w:tcPr>
            <w:tcW w:w="1146" w:type="pct"/>
            <w:vMerge w:val="restart"/>
            <w:vAlign w:val="center"/>
          </w:tcPr>
          <w:p w14:paraId="075D6593" w14:textId="77777777" w:rsidR="00F65050" w:rsidRPr="00B46CDE" w:rsidRDefault="00F65050" w:rsidP="005B2267">
            <w:pPr>
              <w:pStyle w:val="Tabletext"/>
              <w:spacing w:before="30" w:after="30"/>
              <w:jc w:val="center"/>
              <w:rPr>
                <w:lang w:eastAsia="ja-JP"/>
              </w:rPr>
            </w:pPr>
            <w:r w:rsidRPr="00B46CDE">
              <w:rPr>
                <w:lang w:eastAsia="ja-JP"/>
              </w:rPr>
              <w:t xml:space="preserve">60 </w:t>
            </w:r>
            <w:r w:rsidRPr="00B46CDE">
              <w:rPr>
                <w:vertAlign w:val="superscript"/>
              </w:rPr>
              <w:t>(3)</w:t>
            </w:r>
            <w:r w:rsidRPr="00B46CDE">
              <w:rPr>
                <w:lang w:eastAsia="ja-JP"/>
              </w:rPr>
              <w:t>, 50</w:t>
            </w:r>
          </w:p>
        </w:tc>
        <w:tc>
          <w:tcPr>
            <w:tcW w:w="460" w:type="pct"/>
            <w:vAlign w:val="center"/>
          </w:tcPr>
          <w:p w14:paraId="250E65BC" w14:textId="7601B5E6" w:rsidR="00F65050" w:rsidRPr="00B46CDE" w:rsidRDefault="00F65050" w:rsidP="005B2267">
            <w:pPr>
              <w:pStyle w:val="Tabletext"/>
              <w:spacing w:before="30" w:after="30"/>
              <w:jc w:val="center"/>
              <w:rPr>
                <w:lang w:eastAsia="ja-JP"/>
              </w:rPr>
            </w:pPr>
            <w:r w:rsidRPr="00B46CDE">
              <w:rPr>
                <w:lang w:eastAsia="ja-JP"/>
              </w:rPr>
              <w:t xml:space="preserve">6.1 </w:t>
            </w:r>
            <w:r w:rsidR="00522DB9" w:rsidRPr="00B46CDE">
              <w:rPr>
                <w:lang w:eastAsia="ja-JP"/>
              </w:rPr>
              <w:t>或</w:t>
            </w:r>
            <w:r w:rsidRPr="00B46CDE">
              <w:rPr>
                <w:lang w:eastAsia="ja-JP"/>
              </w:rPr>
              <w:t xml:space="preserve"> 6.2 </w:t>
            </w:r>
            <w:r w:rsidRPr="00B46CDE">
              <w:rPr>
                <w:vertAlign w:val="superscript"/>
                <w:lang w:eastAsia="ja-JP"/>
              </w:rPr>
              <w:t>(5)</w:t>
            </w:r>
          </w:p>
        </w:tc>
        <w:tc>
          <w:tcPr>
            <w:tcW w:w="765" w:type="pct"/>
            <w:vAlign w:val="center"/>
          </w:tcPr>
          <w:p w14:paraId="3461B304" w14:textId="77777777" w:rsidR="00F65050" w:rsidRPr="00B46CDE" w:rsidRDefault="00F65050" w:rsidP="005B2267">
            <w:pPr>
              <w:pStyle w:val="Tabletext"/>
              <w:spacing w:before="30" w:after="30"/>
              <w:jc w:val="center"/>
              <w:rPr>
                <w:lang w:eastAsia="ja-JP"/>
              </w:rPr>
            </w:pPr>
            <w:r w:rsidRPr="00B46CDE">
              <w:rPr>
                <w:lang w:eastAsia="ja-JP"/>
              </w:rPr>
              <w:t>Main 10</w:t>
            </w:r>
          </w:p>
        </w:tc>
        <w:tc>
          <w:tcPr>
            <w:tcW w:w="479" w:type="pct"/>
            <w:vMerge w:val="restart"/>
            <w:vAlign w:val="center"/>
          </w:tcPr>
          <w:p w14:paraId="231D7280" w14:textId="77777777" w:rsidR="00F65050" w:rsidRPr="00B46CDE" w:rsidRDefault="00F65050" w:rsidP="005B2267">
            <w:pPr>
              <w:pStyle w:val="Tabletext"/>
              <w:spacing w:before="30" w:after="30"/>
              <w:jc w:val="center"/>
              <w:rPr>
                <w:lang w:eastAsia="ja-JP"/>
              </w:rPr>
            </w:pPr>
            <w:r w:rsidRPr="00B46CDE">
              <w:rPr>
                <w:lang w:eastAsia="ja-JP"/>
              </w:rPr>
              <w:t>High</w:t>
            </w:r>
          </w:p>
        </w:tc>
        <w:tc>
          <w:tcPr>
            <w:tcW w:w="1175" w:type="pct"/>
            <w:vMerge w:val="restart"/>
            <w:shd w:val="clear" w:color="auto" w:fill="auto"/>
            <w:vAlign w:val="center"/>
          </w:tcPr>
          <w:p w14:paraId="3BBE6E5E" w14:textId="77777777" w:rsidR="00F65050" w:rsidRPr="00B46CDE" w:rsidRDefault="00F65050" w:rsidP="005B2267">
            <w:pPr>
              <w:pStyle w:val="Tabletext"/>
              <w:spacing w:before="30" w:after="30"/>
              <w:jc w:val="center"/>
              <w:rPr>
                <w:lang w:eastAsia="ja-JP"/>
              </w:rPr>
            </w:pPr>
            <w:r w:rsidRPr="00B46CDE">
              <w:rPr>
                <w:lang w:eastAsia="ja-JP"/>
              </w:rPr>
              <w:t>600</w:t>
            </w:r>
          </w:p>
        </w:tc>
      </w:tr>
      <w:tr w:rsidR="00F65050" w:rsidRPr="00B46CDE" w14:paraId="75E62255" w14:textId="77777777" w:rsidTr="005B2267">
        <w:trPr>
          <w:trHeight w:val="215"/>
          <w:jc w:val="center"/>
        </w:trPr>
        <w:tc>
          <w:tcPr>
            <w:tcW w:w="975" w:type="pct"/>
            <w:vMerge/>
            <w:vAlign w:val="center"/>
          </w:tcPr>
          <w:p w14:paraId="061BA1FB" w14:textId="77777777" w:rsidR="00F65050" w:rsidRPr="00B46CDE" w:rsidRDefault="00F65050" w:rsidP="005B2267">
            <w:pPr>
              <w:pStyle w:val="Tabletext"/>
              <w:spacing w:before="30" w:after="30"/>
              <w:jc w:val="center"/>
            </w:pPr>
          </w:p>
        </w:tc>
        <w:tc>
          <w:tcPr>
            <w:tcW w:w="1146" w:type="pct"/>
            <w:vMerge/>
            <w:vAlign w:val="center"/>
          </w:tcPr>
          <w:p w14:paraId="6D21D48D" w14:textId="77777777" w:rsidR="00F65050" w:rsidRPr="00B46CDE" w:rsidRDefault="00F65050" w:rsidP="005B2267">
            <w:pPr>
              <w:pStyle w:val="Tabletext"/>
              <w:spacing w:before="30" w:after="30"/>
              <w:jc w:val="center"/>
              <w:rPr>
                <w:lang w:eastAsia="ja-JP"/>
              </w:rPr>
            </w:pPr>
          </w:p>
        </w:tc>
        <w:tc>
          <w:tcPr>
            <w:tcW w:w="460" w:type="pct"/>
            <w:vAlign w:val="center"/>
          </w:tcPr>
          <w:p w14:paraId="45E4122B" w14:textId="77777777" w:rsidR="00F65050" w:rsidRPr="00B46CDE" w:rsidRDefault="00F65050" w:rsidP="005B2267">
            <w:pPr>
              <w:pStyle w:val="Tabletext"/>
              <w:spacing w:before="30" w:after="30"/>
              <w:jc w:val="center"/>
              <w:rPr>
                <w:lang w:eastAsia="ja-JP"/>
              </w:rPr>
            </w:pPr>
            <w:r w:rsidRPr="00B46CDE">
              <w:rPr>
                <w:lang w:eastAsia="ja-JP"/>
              </w:rPr>
              <w:t>6.1</w:t>
            </w:r>
          </w:p>
        </w:tc>
        <w:tc>
          <w:tcPr>
            <w:tcW w:w="765" w:type="pct"/>
            <w:vAlign w:val="center"/>
          </w:tcPr>
          <w:p w14:paraId="5999D9A8" w14:textId="77777777" w:rsidR="00F65050" w:rsidRPr="00B46CDE" w:rsidRDefault="00F65050" w:rsidP="005B2267">
            <w:pPr>
              <w:pStyle w:val="Tabletext"/>
              <w:spacing w:before="30" w:after="30"/>
              <w:jc w:val="center"/>
              <w:rPr>
                <w:lang w:eastAsia="ja-JP"/>
              </w:rPr>
            </w:pPr>
            <w:r w:rsidRPr="00B46CDE">
              <w:rPr>
                <w:lang w:eastAsia="ja-JP"/>
              </w:rPr>
              <w:t>Main 422 10</w:t>
            </w:r>
          </w:p>
        </w:tc>
        <w:tc>
          <w:tcPr>
            <w:tcW w:w="479" w:type="pct"/>
            <w:vMerge/>
            <w:vAlign w:val="center"/>
          </w:tcPr>
          <w:p w14:paraId="7E3FDA4B" w14:textId="77777777" w:rsidR="00F65050" w:rsidRPr="00B46CDE" w:rsidRDefault="00F65050" w:rsidP="005B2267">
            <w:pPr>
              <w:pStyle w:val="Tabletext"/>
              <w:spacing w:before="30" w:after="30"/>
              <w:jc w:val="center"/>
              <w:rPr>
                <w:lang w:eastAsia="ja-JP"/>
              </w:rPr>
            </w:pPr>
          </w:p>
        </w:tc>
        <w:tc>
          <w:tcPr>
            <w:tcW w:w="1175" w:type="pct"/>
            <w:vMerge/>
            <w:shd w:val="clear" w:color="auto" w:fill="auto"/>
            <w:vAlign w:val="center"/>
          </w:tcPr>
          <w:p w14:paraId="72A66E66" w14:textId="77777777" w:rsidR="00F65050" w:rsidRPr="00B46CDE" w:rsidRDefault="00F65050" w:rsidP="005B2267">
            <w:pPr>
              <w:pStyle w:val="Tabletext"/>
              <w:spacing w:before="30" w:after="30"/>
              <w:jc w:val="center"/>
              <w:rPr>
                <w:lang w:eastAsia="ja-JP"/>
              </w:rPr>
            </w:pPr>
          </w:p>
        </w:tc>
      </w:tr>
    </w:tbl>
    <w:p w14:paraId="18C00AA5" w14:textId="77777777" w:rsidR="00F65050" w:rsidRPr="00B46CDE" w:rsidRDefault="00F65050" w:rsidP="00F65050">
      <w:r w:rsidRPr="00B46CDE">
        <w:br w:type="page"/>
      </w:r>
    </w:p>
    <w:p w14:paraId="1A6527D9" w14:textId="32C6874B" w:rsidR="00F65050" w:rsidRPr="00B46CDE" w:rsidRDefault="00522DB9" w:rsidP="00F65050">
      <w:pPr>
        <w:pStyle w:val="TableNo"/>
        <w:rPr>
          <w:lang w:val="en-GB" w:eastAsia="ja-JP"/>
        </w:rPr>
      </w:pPr>
      <w:r w:rsidRPr="00B46CDE">
        <w:rPr>
          <w:rFonts w:hint="eastAsia"/>
          <w:lang w:val="en-GB" w:eastAsia="zh-CN"/>
        </w:rPr>
        <w:lastRenderedPageBreak/>
        <w:t>表</w:t>
      </w:r>
      <w:r w:rsidR="00F65050" w:rsidRPr="00B46CDE">
        <w:rPr>
          <w:lang w:val="en-GB" w:eastAsia="ja-JP"/>
        </w:rPr>
        <w:t xml:space="preserve"> 3</w:t>
      </w:r>
      <w:r w:rsidRPr="00B46CDE">
        <w:rPr>
          <w:rFonts w:hint="eastAsia"/>
          <w:lang w:val="en-GB" w:eastAsia="zh-CN"/>
        </w:rPr>
        <w:t>（</w:t>
      </w:r>
      <w:r w:rsidRPr="008C0525">
        <w:rPr>
          <w:rFonts w:ascii="STKaiti" w:eastAsia="STKaiti" w:hAnsi="STKaiti" w:hint="eastAsia"/>
          <w:lang w:val="en-GB" w:eastAsia="zh-CN"/>
        </w:rPr>
        <w:t>完</w:t>
      </w:r>
      <w:r w:rsidRPr="00B46CDE">
        <w:rPr>
          <w:rFonts w:hint="eastAsia"/>
          <w:lang w:val="en-GB"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8"/>
        <w:gridCol w:w="2207"/>
        <w:gridCol w:w="886"/>
        <w:gridCol w:w="1473"/>
        <w:gridCol w:w="922"/>
        <w:gridCol w:w="2263"/>
      </w:tblGrid>
      <w:tr w:rsidR="00522DB9" w:rsidRPr="00B46CDE" w14:paraId="5F3C2C0C" w14:textId="77777777" w:rsidTr="005B2267">
        <w:trPr>
          <w:trHeight w:val="427"/>
          <w:jc w:val="center"/>
        </w:trPr>
        <w:tc>
          <w:tcPr>
            <w:tcW w:w="2121" w:type="pct"/>
            <w:gridSpan w:val="2"/>
            <w:vAlign w:val="center"/>
          </w:tcPr>
          <w:p w14:paraId="35B66362" w14:textId="0A8204B5" w:rsidR="00522DB9" w:rsidRPr="00B46CDE" w:rsidRDefault="00522DB9" w:rsidP="00522DB9">
            <w:pPr>
              <w:pStyle w:val="Tablehead"/>
              <w:rPr>
                <w:lang w:eastAsia="ja-JP"/>
              </w:rPr>
            </w:pPr>
            <w:r w:rsidRPr="00B46CDE">
              <w:rPr>
                <w:lang w:eastAsia="ja-JP"/>
              </w:rPr>
              <w:t>视频格式</w:t>
            </w:r>
          </w:p>
        </w:tc>
        <w:tc>
          <w:tcPr>
            <w:tcW w:w="460" w:type="pct"/>
            <w:vMerge w:val="restart"/>
            <w:vAlign w:val="center"/>
          </w:tcPr>
          <w:p w14:paraId="310F7F3E" w14:textId="3C3E15AD" w:rsidR="00522DB9" w:rsidRPr="00B46CDE" w:rsidRDefault="00522DB9" w:rsidP="00522DB9">
            <w:pPr>
              <w:pStyle w:val="Tablehead"/>
            </w:pPr>
            <w:r w:rsidRPr="00B46CDE">
              <w:rPr>
                <w:rFonts w:hint="eastAsia"/>
                <w:lang w:eastAsia="zh-CN"/>
              </w:rPr>
              <w:t>级</w:t>
            </w:r>
          </w:p>
        </w:tc>
        <w:tc>
          <w:tcPr>
            <w:tcW w:w="765" w:type="pct"/>
            <w:vMerge w:val="restart"/>
            <w:vAlign w:val="center"/>
          </w:tcPr>
          <w:p w14:paraId="3A9142CB" w14:textId="05D268C5" w:rsidR="00522DB9" w:rsidRPr="00B46CDE" w:rsidRDefault="00522DB9" w:rsidP="00522DB9">
            <w:pPr>
              <w:pStyle w:val="Tablehead"/>
            </w:pPr>
            <w:r w:rsidRPr="00B46CDE">
              <w:rPr>
                <w:rFonts w:hint="eastAsia"/>
                <w:lang w:eastAsia="zh-CN"/>
              </w:rPr>
              <w:t>编码</w:t>
            </w:r>
            <w:r w:rsidRPr="00B46CDE">
              <w:rPr>
                <w:lang w:eastAsia="zh-CN"/>
              </w:rPr>
              <w:t>工具</w:t>
            </w:r>
            <w:r w:rsidRPr="00B46CDE">
              <w:rPr>
                <w:rFonts w:hint="eastAsia"/>
                <w:lang w:eastAsia="zh-CN"/>
              </w:rPr>
              <w:t>（</w:t>
            </w:r>
            <w:r w:rsidRPr="00B46CDE">
              <w:rPr>
                <w:lang w:eastAsia="zh-CN"/>
              </w:rPr>
              <w:t>profile</w:t>
            </w:r>
            <w:r w:rsidRPr="00B46CDE">
              <w:rPr>
                <w:rFonts w:hint="eastAsia"/>
                <w:lang w:eastAsia="zh-CN"/>
              </w:rPr>
              <w:t>）</w:t>
            </w:r>
          </w:p>
        </w:tc>
        <w:tc>
          <w:tcPr>
            <w:tcW w:w="479" w:type="pct"/>
            <w:vMerge w:val="restart"/>
            <w:vAlign w:val="center"/>
          </w:tcPr>
          <w:p w14:paraId="71BC3458" w14:textId="3F554EFA" w:rsidR="00522DB9" w:rsidRPr="00B46CDE" w:rsidRDefault="00522DB9" w:rsidP="00522DB9">
            <w:pPr>
              <w:pStyle w:val="Tablehead"/>
              <w:rPr>
                <w:lang w:eastAsia="ja-JP"/>
              </w:rPr>
            </w:pPr>
            <w:r w:rsidRPr="00B46CDE">
              <w:rPr>
                <w:rFonts w:hint="eastAsia"/>
                <w:lang w:eastAsia="zh-CN"/>
              </w:rPr>
              <w:t>层</w:t>
            </w:r>
          </w:p>
        </w:tc>
        <w:tc>
          <w:tcPr>
            <w:tcW w:w="1175" w:type="pct"/>
            <w:vMerge w:val="restart"/>
            <w:vAlign w:val="center"/>
          </w:tcPr>
          <w:p w14:paraId="5C310290" w14:textId="1C09207B" w:rsidR="00522DB9" w:rsidRPr="00B46CDE" w:rsidRDefault="00522DB9" w:rsidP="00522DB9">
            <w:pPr>
              <w:pStyle w:val="Tablehead"/>
            </w:pPr>
            <w:r w:rsidRPr="00B46CDE">
              <w:rPr>
                <w:lang w:val="en-US" w:eastAsia="zh-CN"/>
              </w:rPr>
              <w:t>最大比特率</w:t>
            </w:r>
            <w:r w:rsidRPr="00B46CDE">
              <w:rPr>
                <w:vertAlign w:val="superscript"/>
                <w:lang w:eastAsia="ja-JP"/>
              </w:rPr>
              <w:t>(2)</w:t>
            </w:r>
            <w:r w:rsidRPr="00B46CDE">
              <w:br/>
            </w:r>
            <w:r w:rsidRPr="00B46CDE">
              <w:rPr>
                <w:rFonts w:hint="eastAsia"/>
                <w:lang w:eastAsia="zh-CN"/>
              </w:rPr>
              <w:t>（</w:t>
            </w:r>
            <w:r w:rsidRPr="00B46CDE">
              <w:t>Mbit/s</w:t>
            </w:r>
            <w:r w:rsidRPr="00B46CDE">
              <w:rPr>
                <w:rFonts w:hint="eastAsia"/>
                <w:lang w:eastAsia="zh-CN"/>
              </w:rPr>
              <w:t>）</w:t>
            </w:r>
          </w:p>
        </w:tc>
      </w:tr>
      <w:tr w:rsidR="00522DB9" w:rsidRPr="00B46CDE" w14:paraId="4BF2A19B" w14:textId="77777777" w:rsidTr="005B2267">
        <w:trPr>
          <w:trHeight w:val="426"/>
          <w:jc w:val="center"/>
        </w:trPr>
        <w:tc>
          <w:tcPr>
            <w:tcW w:w="975" w:type="pct"/>
            <w:vAlign w:val="center"/>
          </w:tcPr>
          <w:p w14:paraId="2272AB1E" w14:textId="2A9508E3" w:rsidR="00522DB9" w:rsidRPr="00B46CDE" w:rsidRDefault="00522DB9" w:rsidP="00522DB9">
            <w:pPr>
              <w:pStyle w:val="Tablehead"/>
              <w:rPr>
                <w:lang w:eastAsia="ja-JP"/>
              </w:rPr>
            </w:pPr>
            <w:r w:rsidRPr="00B46CDE">
              <w:rPr>
                <w:rFonts w:hint="eastAsia"/>
                <w:lang w:eastAsia="zh-CN"/>
              </w:rPr>
              <w:t>空间</w:t>
            </w:r>
            <w:r w:rsidRPr="00B46CDE">
              <w:rPr>
                <w:lang w:eastAsia="zh-CN"/>
              </w:rPr>
              <w:t>解析度</w:t>
            </w:r>
          </w:p>
        </w:tc>
        <w:tc>
          <w:tcPr>
            <w:tcW w:w="1146" w:type="pct"/>
          </w:tcPr>
          <w:p w14:paraId="241B60D0" w14:textId="5CBC7E7E" w:rsidR="00522DB9" w:rsidRPr="00B46CDE" w:rsidRDefault="00522DB9" w:rsidP="00522DB9">
            <w:pPr>
              <w:pStyle w:val="Tablehead"/>
              <w:rPr>
                <w:lang w:eastAsia="ja-JP"/>
              </w:rPr>
            </w:pPr>
            <w:r w:rsidRPr="00B46CDE">
              <w:rPr>
                <w:lang w:eastAsia="ja-JP"/>
              </w:rPr>
              <w:t>帧频率（</w:t>
            </w:r>
            <w:r w:rsidRPr="00B46CDE">
              <w:rPr>
                <w:lang w:eastAsia="ja-JP"/>
              </w:rPr>
              <w:t>Hz</w:t>
            </w:r>
            <w:r w:rsidRPr="00B46CDE">
              <w:rPr>
                <w:lang w:eastAsia="ja-JP"/>
              </w:rPr>
              <w:t>）</w:t>
            </w:r>
          </w:p>
        </w:tc>
        <w:tc>
          <w:tcPr>
            <w:tcW w:w="460" w:type="pct"/>
            <w:vMerge/>
            <w:vAlign w:val="center"/>
          </w:tcPr>
          <w:p w14:paraId="495DC6E8" w14:textId="77777777" w:rsidR="00522DB9" w:rsidRPr="00B46CDE" w:rsidRDefault="00522DB9" w:rsidP="00522DB9">
            <w:pPr>
              <w:pStyle w:val="Tablehead"/>
            </w:pPr>
          </w:p>
        </w:tc>
        <w:tc>
          <w:tcPr>
            <w:tcW w:w="765" w:type="pct"/>
            <w:vMerge/>
            <w:vAlign w:val="center"/>
          </w:tcPr>
          <w:p w14:paraId="2DA486BA" w14:textId="77777777" w:rsidR="00522DB9" w:rsidRPr="00B46CDE" w:rsidRDefault="00522DB9" w:rsidP="00522DB9">
            <w:pPr>
              <w:pStyle w:val="Tablehead"/>
            </w:pPr>
          </w:p>
        </w:tc>
        <w:tc>
          <w:tcPr>
            <w:tcW w:w="479" w:type="pct"/>
            <w:vMerge/>
            <w:vAlign w:val="center"/>
          </w:tcPr>
          <w:p w14:paraId="1BD15C3F" w14:textId="77777777" w:rsidR="00522DB9" w:rsidRPr="00B46CDE" w:rsidRDefault="00522DB9" w:rsidP="00522DB9">
            <w:pPr>
              <w:pStyle w:val="Tablehead"/>
              <w:rPr>
                <w:lang w:eastAsia="ja-JP"/>
              </w:rPr>
            </w:pPr>
          </w:p>
        </w:tc>
        <w:tc>
          <w:tcPr>
            <w:tcW w:w="1175" w:type="pct"/>
            <w:vMerge/>
            <w:vAlign w:val="center"/>
          </w:tcPr>
          <w:p w14:paraId="49CCAC16" w14:textId="77777777" w:rsidR="00522DB9" w:rsidRPr="00B46CDE" w:rsidRDefault="00522DB9" w:rsidP="00522DB9">
            <w:pPr>
              <w:pStyle w:val="Tablehead"/>
            </w:pPr>
          </w:p>
        </w:tc>
      </w:tr>
      <w:tr w:rsidR="00F65050" w:rsidRPr="00B46CDE" w14:paraId="1B19281D" w14:textId="77777777" w:rsidTr="005B2267">
        <w:trPr>
          <w:jc w:val="center"/>
        </w:trPr>
        <w:tc>
          <w:tcPr>
            <w:tcW w:w="975" w:type="pct"/>
            <w:vMerge w:val="restart"/>
            <w:vAlign w:val="center"/>
          </w:tcPr>
          <w:p w14:paraId="362E9A71" w14:textId="77777777" w:rsidR="00F65050" w:rsidRPr="00B46CDE" w:rsidRDefault="00F65050" w:rsidP="005B2267">
            <w:pPr>
              <w:pStyle w:val="Tabletext"/>
              <w:spacing w:before="30" w:after="30"/>
              <w:jc w:val="center"/>
            </w:pPr>
            <w:r w:rsidRPr="00B46CDE">
              <w:rPr>
                <w:lang w:eastAsia="ja-JP"/>
              </w:rPr>
              <w:t>3</w:t>
            </w:r>
            <w:r w:rsidRPr="00B46CDE">
              <w:t> </w:t>
            </w:r>
            <w:r w:rsidRPr="00B46CDE">
              <w:rPr>
                <w:lang w:eastAsia="ja-JP"/>
              </w:rPr>
              <w:t>84</w:t>
            </w:r>
            <w:r w:rsidRPr="00B46CDE">
              <w:t>0 × </w:t>
            </w:r>
            <w:r w:rsidRPr="00B46CDE">
              <w:rPr>
                <w:lang w:eastAsia="ja-JP"/>
              </w:rPr>
              <w:t>2</w:t>
            </w:r>
            <w:r w:rsidRPr="00B46CDE">
              <w:t> </w:t>
            </w:r>
            <w:r w:rsidRPr="00B46CDE">
              <w:rPr>
                <w:lang w:eastAsia="ja-JP"/>
              </w:rPr>
              <w:t>16</w:t>
            </w:r>
            <w:r w:rsidRPr="00B46CDE">
              <w:t>0</w:t>
            </w:r>
          </w:p>
        </w:tc>
        <w:tc>
          <w:tcPr>
            <w:tcW w:w="1146" w:type="pct"/>
            <w:vAlign w:val="center"/>
          </w:tcPr>
          <w:p w14:paraId="34E7A071" w14:textId="77777777" w:rsidR="00F65050" w:rsidRPr="00B46CDE" w:rsidRDefault="00F65050" w:rsidP="005B2267">
            <w:pPr>
              <w:pStyle w:val="Tabletext"/>
              <w:spacing w:before="30" w:after="30"/>
              <w:jc w:val="center"/>
            </w:pPr>
            <w:r w:rsidRPr="00B46CDE">
              <w:rPr>
                <w:lang w:eastAsia="ja-JP"/>
              </w:rPr>
              <w:t xml:space="preserve">120 </w:t>
            </w:r>
            <w:r w:rsidRPr="00B46CDE">
              <w:rPr>
                <w:vertAlign w:val="superscript"/>
              </w:rPr>
              <w:t>(3)</w:t>
            </w:r>
            <w:r w:rsidRPr="00B46CDE">
              <w:rPr>
                <w:lang w:eastAsia="ja-JP"/>
              </w:rPr>
              <w:t>, 100</w:t>
            </w:r>
          </w:p>
        </w:tc>
        <w:tc>
          <w:tcPr>
            <w:tcW w:w="460" w:type="pct"/>
            <w:vAlign w:val="center"/>
          </w:tcPr>
          <w:p w14:paraId="3502DC27" w14:textId="77777777" w:rsidR="00F65050" w:rsidRPr="00B46CDE" w:rsidRDefault="00F65050" w:rsidP="005B2267">
            <w:pPr>
              <w:pStyle w:val="Tabletext"/>
              <w:spacing w:before="30" w:after="30"/>
              <w:jc w:val="center"/>
              <w:rPr>
                <w:lang w:eastAsia="ja-JP"/>
              </w:rPr>
            </w:pPr>
            <w:r w:rsidRPr="00B46CDE">
              <w:rPr>
                <w:lang w:eastAsia="ja-JP"/>
              </w:rPr>
              <w:t>5.2</w:t>
            </w:r>
          </w:p>
        </w:tc>
        <w:tc>
          <w:tcPr>
            <w:tcW w:w="765" w:type="pct"/>
            <w:vAlign w:val="center"/>
          </w:tcPr>
          <w:p w14:paraId="49C49A7C" w14:textId="7B9181A7" w:rsidR="00F65050" w:rsidRPr="00B46CDE" w:rsidRDefault="00F65050" w:rsidP="005B2267">
            <w:pPr>
              <w:pStyle w:val="Tabletext"/>
              <w:spacing w:before="30" w:after="30"/>
              <w:jc w:val="center"/>
              <w:rPr>
                <w:lang w:eastAsia="ja-JP"/>
              </w:rPr>
            </w:pPr>
            <w:r w:rsidRPr="00B46CDE">
              <w:rPr>
                <w:lang w:eastAsia="ja-JP"/>
              </w:rPr>
              <w:t xml:space="preserve">Main 422 10 </w:t>
            </w:r>
            <w:r w:rsidR="00522DB9" w:rsidRPr="00B46CDE">
              <w:rPr>
                <w:lang w:eastAsia="ja-JP"/>
              </w:rPr>
              <w:t>或</w:t>
            </w:r>
            <w:r w:rsidRPr="00B46CDE">
              <w:rPr>
                <w:lang w:eastAsia="ja-JP"/>
              </w:rPr>
              <w:t xml:space="preserve"> Main 10</w:t>
            </w:r>
          </w:p>
        </w:tc>
        <w:tc>
          <w:tcPr>
            <w:tcW w:w="479" w:type="pct"/>
            <w:vAlign w:val="center"/>
          </w:tcPr>
          <w:p w14:paraId="16676A7B" w14:textId="77777777" w:rsidR="00F65050" w:rsidRPr="00B46CDE" w:rsidRDefault="00F65050" w:rsidP="005B2267">
            <w:pPr>
              <w:pStyle w:val="Tabletext"/>
              <w:spacing w:before="30" w:after="30"/>
              <w:jc w:val="center"/>
              <w:rPr>
                <w:lang w:eastAsia="ja-JP"/>
              </w:rPr>
            </w:pPr>
            <w:r w:rsidRPr="00B46CDE">
              <w:rPr>
                <w:lang w:eastAsia="ja-JP"/>
              </w:rPr>
              <w:t>High</w:t>
            </w:r>
          </w:p>
        </w:tc>
        <w:tc>
          <w:tcPr>
            <w:tcW w:w="1175" w:type="pct"/>
            <w:shd w:val="clear" w:color="auto" w:fill="auto"/>
            <w:vAlign w:val="center"/>
          </w:tcPr>
          <w:p w14:paraId="186CA596" w14:textId="77777777" w:rsidR="00F65050" w:rsidRPr="00B46CDE" w:rsidRDefault="00F65050" w:rsidP="005B2267">
            <w:pPr>
              <w:pStyle w:val="Tabletext"/>
              <w:spacing w:before="30" w:after="30"/>
              <w:jc w:val="center"/>
              <w:rPr>
                <w:lang w:eastAsia="ja-JP"/>
              </w:rPr>
            </w:pPr>
            <w:r w:rsidRPr="00B46CDE">
              <w:rPr>
                <w:lang w:eastAsia="ja-JP"/>
              </w:rPr>
              <w:t xml:space="preserve">200 </w:t>
            </w:r>
            <w:r w:rsidRPr="00B46CDE">
              <w:rPr>
                <w:vertAlign w:val="superscript"/>
                <w:lang w:eastAsia="ja-JP"/>
              </w:rPr>
              <w:t>(4)</w:t>
            </w:r>
          </w:p>
        </w:tc>
      </w:tr>
      <w:tr w:rsidR="00F65050" w:rsidRPr="00B46CDE" w14:paraId="4D06A871" w14:textId="77777777" w:rsidTr="005B2267">
        <w:trPr>
          <w:trHeight w:val="215"/>
          <w:jc w:val="center"/>
        </w:trPr>
        <w:tc>
          <w:tcPr>
            <w:tcW w:w="975" w:type="pct"/>
            <w:vMerge/>
            <w:vAlign w:val="center"/>
          </w:tcPr>
          <w:p w14:paraId="2F2491FD" w14:textId="77777777" w:rsidR="00F65050" w:rsidRPr="00B46CDE" w:rsidRDefault="00F65050" w:rsidP="005B2267">
            <w:pPr>
              <w:pStyle w:val="Tabletext"/>
              <w:spacing w:before="30" w:after="30"/>
              <w:jc w:val="center"/>
            </w:pPr>
          </w:p>
        </w:tc>
        <w:tc>
          <w:tcPr>
            <w:tcW w:w="1146" w:type="pct"/>
            <w:vMerge w:val="restart"/>
            <w:vAlign w:val="center"/>
          </w:tcPr>
          <w:p w14:paraId="29016C41" w14:textId="77777777" w:rsidR="00F65050" w:rsidRPr="00B46CDE" w:rsidRDefault="00F65050" w:rsidP="005B2267">
            <w:pPr>
              <w:pStyle w:val="Tabletext"/>
              <w:spacing w:before="30" w:after="30"/>
              <w:jc w:val="center"/>
            </w:pPr>
            <w:r w:rsidRPr="00B46CDE">
              <w:rPr>
                <w:lang w:eastAsia="ja-JP"/>
              </w:rPr>
              <w:t xml:space="preserve">60 </w:t>
            </w:r>
            <w:r w:rsidRPr="00B46CDE">
              <w:rPr>
                <w:vertAlign w:val="superscript"/>
              </w:rPr>
              <w:t>(3)</w:t>
            </w:r>
            <w:r w:rsidRPr="00B46CDE">
              <w:rPr>
                <w:lang w:eastAsia="ja-JP"/>
              </w:rPr>
              <w:t>, 50</w:t>
            </w:r>
          </w:p>
        </w:tc>
        <w:tc>
          <w:tcPr>
            <w:tcW w:w="460" w:type="pct"/>
            <w:vAlign w:val="center"/>
          </w:tcPr>
          <w:p w14:paraId="36A2CF2F" w14:textId="4B8928C3" w:rsidR="00F65050" w:rsidRPr="00B46CDE" w:rsidRDefault="00F65050" w:rsidP="005B2267">
            <w:pPr>
              <w:pStyle w:val="Tabletext"/>
              <w:spacing w:before="30" w:after="30"/>
              <w:jc w:val="center"/>
              <w:rPr>
                <w:lang w:eastAsia="ja-JP"/>
              </w:rPr>
            </w:pPr>
            <w:r w:rsidRPr="00B46CDE">
              <w:rPr>
                <w:lang w:eastAsia="ja-JP"/>
              </w:rPr>
              <w:t xml:space="preserve">5.1 </w:t>
            </w:r>
            <w:r w:rsidR="00522DB9" w:rsidRPr="00B46CDE">
              <w:rPr>
                <w:lang w:eastAsia="ja-JP"/>
              </w:rPr>
              <w:t>或</w:t>
            </w:r>
            <w:r w:rsidRPr="00B46CDE">
              <w:rPr>
                <w:lang w:eastAsia="ja-JP"/>
              </w:rPr>
              <w:t xml:space="preserve"> 5.2 </w:t>
            </w:r>
            <w:r w:rsidRPr="00B46CDE">
              <w:rPr>
                <w:vertAlign w:val="superscript"/>
                <w:lang w:eastAsia="ja-JP"/>
              </w:rPr>
              <w:t>(6)</w:t>
            </w:r>
          </w:p>
        </w:tc>
        <w:tc>
          <w:tcPr>
            <w:tcW w:w="765" w:type="pct"/>
            <w:vAlign w:val="center"/>
          </w:tcPr>
          <w:p w14:paraId="1EF30230" w14:textId="77777777" w:rsidR="00F65050" w:rsidRPr="00B46CDE" w:rsidRDefault="00F65050" w:rsidP="005B2267">
            <w:pPr>
              <w:pStyle w:val="Tabletext"/>
              <w:spacing w:before="30" w:after="30"/>
              <w:jc w:val="center"/>
              <w:rPr>
                <w:lang w:eastAsia="ja-JP"/>
              </w:rPr>
            </w:pPr>
            <w:r w:rsidRPr="00B46CDE">
              <w:rPr>
                <w:lang w:eastAsia="ja-JP"/>
              </w:rPr>
              <w:t>Main 10</w:t>
            </w:r>
          </w:p>
        </w:tc>
        <w:tc>
          <w:tcPr>
            <w:tcW w:w="479" w:type="pct"/>
            <w:vMerge w:val="restart"/>
            <w:vAlign w:val="center"/>
          </w:tcPr>
          <w:p w14:paraId="6BA7A32F" w14:textId="77777777" w:rsidR="00F65050" w:rsidRPr="00B46CDE" w:rsidRDefault="00F65050" w:rsidP="005B2267">
            <w:pPr>
              <w:pStyle w:val="Tabletext"/>
              <w:spacing w:before="30" w:after="30"/>
              <w:jc w:val="center"/>
              <w:rPr>
                <w:lang w:eastAsia="ja-JP"/>
              </w:rPr>
            </w:pPr>
            <w:r w:rsidRPr="00B46CDE">
              <w:rPr>
                <w:lang w:eastAsia="ja-JP"/>
              </w:rPr>
              <w:t>High</w:t>
            </w:r>
          </w:p>
        </w:tc>
        <w:tc>
          <w:tcPr>
            <w:tcW w:w="1175" w:type="pct"/>
            <w:vMerge w:val="restart"/>
            <w:shd w:val="clear" w:color="auto" w:fill="auto"/>
            <w:vAlign w:val="center"/>
          </w:tcPr>
          <w:p w14:paraId="192C2150" w14:textId="77777777" w:rsidR="00F65050" w:rsidRPr="00B46CDE" w:rsidRDefault="00F65050" w:rsidP="005B2267">
            <w:pPr>
              <w:pStyle w:val="Tabletext"/>
              <w:spacing w:before="30" w:after="30"/>
              <w:jc w:val="center"/>
              <w:rPr>
                <w:lang w:eastAsia="ja-JP"/>
              </w:rPr>
            </w:pPr>
            <w:r w:rsidRPr="00B46CDE">
              <w:rPr>
                <w:lang w:eastAsia="ja-JP"/>
              </w:rPr>
              <w:t>200</w:t>
            </w:r>
          </w:p>
        </w:tc>
      </w:tr>
      <w:tr w:rsidR="00F65050" w:rsidRPr="00B46CDE" w14:paraId="29E010F5" w14:textId="77777777" w:rsidTr="005B2267">
        <w:trPr>
          <w:trHeight w:val="215"/>
          <w:jc w:val="center"/>
        </w:trPr>
        <w:tc>
          <w:tcPr>
            <w:tcW w:w="975" w:type="pct"/>
            <w:vMerge/>
            <w:vAlign w:val="center"/>
          </w:tcPr>
          <w:p w14:paraId="1378E19A" w14:textId="77777777" w:rsidR="00F65050" w:rsidRPr="00B46CDE" w:rsidRDefault="00F65050" w:rsidP="005B2267">
            <w:pPr>
              <w:pStyle w:val="Tabletext"/>
              <w:spacing w:before="30" w:after="30"/>
              <w:jc w:val="center"/>
            </w:pPr>
          </w:p>
        </w:tc>
        <w:tc>
          <w:tcPr>
            <w:tcW w:w="1146" w:type="pct"/>
            <w:vMerge/>
            <w:vAlign w:val="center"/>
          </w:tcPr>
          <w:p w14:paraId="1F738FAA" w14:textId="77777777" w:rsidR="00F65050" w:rsidRPr="00B46CDE" w:rsidRDefault="00F65050" w:rsidP="005B2267">
            <w:pPr>
              <w:pStyle w:val="Tabletext"/>
              <w:spacing w:before="30" w:after="30"/>
              <w:jc w:val="center"/>
              <w:rPr>
                <w:lang w:eastAsia="ja-JP"/>
              </w:rPr>
            </w:pPr>
          </w:p>
        </w:tc>
        <w:tc>
          <w:tcPr>
            <w:tcW w:w="460" w:type="pct"/>
            <w:vAlign w:val="center"/>
          </w:tcPr>
          <w:p w14:paraId="2F5B2182" w14:textId="77777777" w:rsidR="00F65050" w:rsidRPr="00B46CDE" w:rsidRDefault="00F65050" w:rsidP="005B2267">
            <w:pPr>
              <w:pStyle w:val="Tabletext"/>
              <w:spacing w:before="30" w:after="30"/>
              <w:jc w:val="center"/>
              <w:rPr>
                <w:lang w:eastAsia="ja-JP"/>
              </w:rPr>
            </w:pPr>
            <w:r w:rsidRPr="00B46CDE">
              <w:rPr>
                <w:lang w:eastAsia="ja-JP"/>
              </w:rPr>
              <w:t>5.1</w:t>
            </w:r>
          </w:p>
        </w:tc>
        <w:tc>
          <w:tcPr>
            <w:tcW w:w="765" w:type="pct"/>
            <w:vAlign w:val="center"/>
          </w:tcPr>
          <w:p w14:paraId="56214D45" w14:textId="77777777" w:rsidR="00F65050" w:rsidRPr="00B46CDE" w:rsidRDefault="00F65050" w:rsidP="005B2267">
            <w:pPr>
              <w:pStyle w:val="Tabletext"/>
              <w:spacing w:before="30" w:after="30"/>
              <w:jc w:val="center"/>
              <w:rPr>
                <w:lang w:eastAsia="ja-JP"/>
              </w:rPr>
            </w:pPr>
            <w:r w:rsidRPr="00B46CDE">
              <w:rPr>
                <w:lang w:eastAsia="ja-JP"/>
              </w:rPr>
              <w:t>Main 422 10</w:t>
            </w:r>
          </w:p>
        </w:tc>
        <w:tc>
          <w:tcPr>
            <w:tcW w:w="479" w:type="pct"/>
            <w:vMerge/>
            <w:vAlign w:val="center"/>
          </w:tcPr>
          <w:p w14:paraId="569E3020" w14:textId="77777777" w:rsidR="00F65050" w:rsidRPr="00B46CDE" w:rsidRDefault="00F65050" w:rsidP="005B2267">
            <w:pPr>
              <w:pStyle w:val="Tabletext"/>
              <w:spacing w:before="30" w:after="30"/>
              <w:jc w:val="center"/>
              <w:rPr>
                <w:lang w:eastAsia="ja-JP"/>
              </w:rPr>
            </w:pPr>
          </w:p>
        </w:tc>
        <w:tc>
          <w:tcPr>
            <w:tcW w:w="1175" w:type="pct"/>
            <w:vMerge/>
            <w:shd w:val="clear" w:color="auto" w:fill="auto"/>
            <w:vAlign w:val="center"/>
          </w:tcPr>
          <w:p w14:paraId="0DA91039" w14:textId="77777777" w:rsidR="00F65050" w:rsidRPr="00B46CDE" w:rsidRDefault="00F65050" w:rsidP="005B2267">
            <w:pPr>
              <w:pStyle w:val="Tabletext"/>
              <w:spacing w:before="30" w:after="30"/>
              <w:jc w:val="center"/>
              <w:rPr>
                <w:lang w:eastAsia="ja-JP"/>
              </w:rPr>
            </w:pPr>
          </w:p>
        </w:tc>
      </w:tr>
      <w:tr w:rsidR="00F65050" w:rsidRPr="00B46CDE" w14:paraId="6575D66A" w14:textId="77777777" w:rsidTr="005B2267">
        <w:trPr>
          <w:jc w:val="center"/>
        </w:trPr>
        <w:tc>
          <w:tcPr>
            <w:tcW w:w="5000" w:type="pct"/>
            <w:gridSpan w:val="6"/>
            <w:tcBorders>
              <w:left w:val="nil"/>
              <w:bottom w:val="nil"/>
              <w:right w:val="nil"/>
            </w:tcBorders>
            <w:vAlign w:val="center"/>
          </w:tcPr>
          <w:p w14:paraId="13F74DF7" w14:textId="1BE0F179" w:rsidR="00F65050" w:rsidRPr="00B46CDE" w:rsidRDefault="00F65050" w:rsidP="005B2267">
            <w:pPr>
              <w:pStyle w:val="Tablelegend"/>
              <w:ind w:hanging="284"/>
              <w:rPr>
                <w:lang w:val="en-GB" w:eastAsia="zh-CN"/>
              </w:rPr>
            </w:pPr>
            <w:r w:rsidRPr="00B46CDE">
              <w:rPr>
                <w:vertAlign w:val="superscript"/>
                <w:lang w:val="en-GB" w:eastAsia="zh-CN"/>
              </w:rPr>
              <w:t>(1)</w:t>
            </w:r>
            <w:r w:rsidRPr="00B46CDE">
              <w:rPr>
                <w:lang w:val="en-GB" w:eastAsia="zh-CN"/>
              </w:rPr>
              <w:tab/>
            </w:r>
            <w:r w:rsidR="00522DB9" w:rsidRPr="00B46CDE">
              <w:rPr>
                <w:lang w:val="en-GB" w:eastAsia="ja-JP"/>
              </w:rPr>
              <w:t>HDR-TV</w:t>
            </w:r>
            <w:r w:rsidR="00522DB9" w:rsidRPr="00B46CDE">
              <w:rPr>
                <w:rFonts w:hint="eastAsia"/>
                <w:lang w:val="en-US" w:eastAsia="ja-JP"/>
              </w:rPr>
              <w:t>的视频参数，包括原色和传输特性，可以使用</w:t>
            </w:r>
            <w:r w:rsidR="00522DB9" w:rsidRPr="00B46CDE">
              <w:rPr>
                <w:lang w:val="en-GB" w:eastAsia="ja-JP"/>
              </w:rPr>
              <w:t>ITU T H.265 | ISO/IEC 23008-2</w:t>
            </w:r>
            <w:r w:rsidR="00522DB9" w:rsidRPr="00B46CDE">
              <w:rPr>
                <w:rFonts w:hint="eastAsia"/>
                <w:lang w:val="en-US" w:eastAsia="ja-JP"/>
              </w:rPr>
              <w:t>附件</w:t>
            </w:r>
            <w:r w:rsidR="00522DB9" w:rsidRPr="00B46CDE">
              <w:rPr>
                <w:rFonts w:hint="eastAsia"/>
                <w:lang w:val="en-US" w:eastAsia="ja-JP"/>
              </w:rPr>
              <w:t>E</w:t>
            </w:r>
            <w:r w:rsidR="00522DB9" w:rsidRPr="00B46CDE">
              <w:rPr>
                <w:rFonts w:hint="eastAsia"/>
                <w:lang w:val="en-US" w:eastAsia="ja-JP"/>
              </w:rPr>
              <w:t>中规定的</w:t>
            </w:r>
            <w:r w:rsidR="00522DB9" w:rsidRPr="00B46CDE">
              <w:rPr>
                <w:rFonts w:hint="eastAsia"/>
                <w:lang w:val="en-US" w:eastAsia="ja-JP"/>
              </w:rPr>
              <w:t>VUI</w:t>
            </w:r>
            <w:r w:rsidR="00522DB9" w:rsidRPr="00B46CDE">
              <w:rPr>
                <w:rFonts w:hint="eastAsia"/>
                <w:lang w:val="en-US" w:eastAsia="ja-JP"/>
              </w:rPr>
              <w:t>进行信号传输。</w:t>
            </w:r>
            <w:r w:rsidRPr="00B46CDE">
              <w:rPr>
                <w:lang w:val="en-GB" w:eastAsia="zh-CN"/>
              </w:rPr>
              <w:t xml:space="preserve"> </w:t>
            </w:r>
          </w:p>
          <w:p w14:paraId="1176B0BC" w14:textId="02588047" w:rsidR="00F65050" w:rsidRPr="00B46CDE" w:rsidRDefault="00F65050" w:rsidP="005B2267">
            <w:pPr>
              <w:pStyle w:val="Tablelegend"/>
              <w:ind w:hanging="284"/>
              <w:rPr>
                <w:rFonts w:ascii="Calibri" w:hAnsi="Calibri" w:cs="Calibri"/>
                <w:b/>
                <w:color w:val="800000"/>
                <w:lang w:val="en-GB" w:eastAsia="zh-CN"/>
              </w:rPr>
            </w:pPr>
            <w:r w:rsidRPr="00B46CDE">
              <w:rPr>
                <w:vertAlign w:val="superscript"/>
                <w:lang w:val="en-GB" w:eastAsia="zh-CN"/>
              </w:rPr>
              <w:t>(2)</w:t>
            </w:r>
            <w:r w:rsidRPr="00B46CDE">
              <w:rPr>
                <w:lang w:val="en-GB" w:eastAsia="zh-CN"/>
              </w:rPr>
              <w:tab/>
            </w:r>
            <w:r w:rsidR="003C0E15" w:rsidRPr="00B46CDE">
              <w:rPr>
                <w:rFonts w:hint="eastAsia"/>
                <w:lang w:val="en-GB" w:eastAsia="zh-CN"/>
              </w:rPr>
              <w:t>所示的数据速率是关键测试序列的恒定数据速率值，以便在专家评估时为节目制作和交换提供足够高的质量。较低数据速率可用于重要性更低的图像。</w:t>
            </w:r>
            <w:r w:rsidRPr="00B46CDE">
              <w:rPr>
                <w:rFonts w:ascii="Calibri" w:hAnsi="Calibri" w:cs="Calibri"/>
                <w:b/>
                <w:color w:val="800000"/>
                <w:lang w:val="en-GB" w:eastAsia="zh-CN"/>
              </w:rPr>
              <w:t xml:space="preserve"> </w:t>
            </w:r>
          </w:p>
          <w:p w14:paraId="1166D206" w14:textId="5AB880BA" w:rsidR="00F65050" w:rsidRPr="00B46CDE" w:rsidRDefault="00F65050" w:rsidP="005B2267">
            <w:pPr>
              <w:pStyle w:val="Tablelegend"/>
              <w:ind w:hanging="284"/>
              <w:rPr>
                <w:lang w:val="en-GB" w:eastAsia="zh-CN"/>
              </w:rPr>
            </w:pPr>
            <w:r w:rsidRPr="00B46CDE">
              <w:rPr>
                <w:vertAlign w:val="superscript"/>
                <w:lang w:val="en-GB" w:eastAsia="zh-CN"/>
              </w:rPr>
              <w:t>(3)</w:t>
            </w:r>
            <w:r w:rsidRPr="00B46CDE">
              <w:rPr>
                <w:lang w:val="en-GB" w:eastAsia="zh-CN"/>
              </w:rPr>
              <w:tab/>
            </w:r>
            <w:r w:rsidR="0095783A" w:rsidRPr="00B46CDE">
              <w:rPr>
                <w:lang w:val="en-GB" w:eastAsia="zh-CN"/>
              </w:rPr>
              <w:t>也包括这些值除以</w:t>
            </w:r>
            <w:r w:rsidR="0095783A" w:rsidRPr="00B46CDE">
              <w:rPr>
                <w:lang w:val="en-GB" w:eastAsia="zh-CN"/>
              </w:rPr>
              <w:t>1.001</w:t>
            </w:r>
            <w:r w:rsidR="0095783A" w:rsidRPr="00B46CDE">
              <w:rPr>
                <w:lang w:val="en-GB" w:eastAsia="zh-CN"/>
              </w:rPr>
              <w:t>的图像频率。</w:t>
            </w:r>
          </w:p>
          <w:p w14:paraId="3093ECB9" w14:textId="0D5D25AD" w:rsidR="00F65050" w:rsidRPr="00B46CDE" w:rsidRDefault="00F65050" w:rsidP="005B2267">
            <w:pPr>
              <w:pStyle w:val="Tablelegend"/>
              <w:ind w:hanging="284"/>
              <w:rPr>
                <w:lang w:val="en-GB" w:eastAsia="ja-JP"/>
              </w:rPr>
            </w:pPr>
            <w:r w:rsidRPr="00B46CDE">
              <w:rPr>
                <w:vertAlign w:val="superscript"/>
                <w:lang w:val="en-GB" w:eastAsia="ja-JP"/>
              </w:rPr>
              <w:t>(4)</w:t>
            </w:r>
            <w:r w:rsidRPr="00B46CDE">
              <w:rPr>
                <w:lang w:val="en-GB" w:eastAsia="ja-JP"/>
              </w:rPr>
              <w:tab/>
            </w:r>
            <w:r w:rsidR="0095783A" w:rsidRPr="00B46CDE">
              <w:rPr>
                <w:lang w:val="en-GB" w:eastAsia="ja-JP"/>
              </w:rPr>
              <w:t>假设</w:t>
            </w:r>
            <w:r w:rsidR="0095783A" w:rsidRPr="00B46CDE">
              <w:rPr>
                <w:lang w:val="en-GB" w:eastAsia="ja-JP"/>
              </w:rPr>
              <w:t>120</w:t>
            </w:r>
            <w:r w:rsidR="0095783A" w:rsidRPr="00B46CDE">
              <w:rPr>
                <w:lang w:val="en-GB" w:eastAsia="ja-JP"/>
              </w:rPr>
              <w:t>和</w:t>
            </w:r>
            <w:r w:rsidR="0095783A" w:rsidRPr="00B46CDE">
              <w:rPr>
                <w:lang w:val="en-GB" w:eastAsia="ja-JP"/>
              </w:rPr>
              <w:t>100 Hz</w:t>
            </w:r>
            <w:r w:rsidR="0095783A" w:rsidRPr="00B46CDE">
              <w:rPr>
                <w:lang w:val="en-GB" w:eastAsia="ja-JP"/>
              </w:rPr>
              <w:t>的所需数据率与</w:t>
            </w:r>
            <w:r w:rsidR="0095783A" w:rsidRPr="00B46CDE">
              <w:rPr>
                <w:lang w:val="en-GB" w:eastAsia="ja-JP"/>
              </w:rPr>
              <w:t>60</w:t>
            </w:r>
            <w:r w:rsidR="0095783A" w:rsidRPr="00B46CDE">
              <w:rPr>
                <w:lang w:val="en-GB" w:eastAsia="ja-JP"/>
              </w:rPr>
              <w:t>和</w:t>
            </w:r>
            <w:r w:rsidR="0095783A" w:rsidRPr="00B46CDE">
              <w:rPr>
                <w:lang w:val="en-GB" w:eastAsia="ja-JP"/>
              </w:rPr>
              <w:t>50 Hz</w:t>
            </w:r>
            <w:r w:rsidR="0095783A" w:rsidRPr="00B46CDE">
              <w:rPr>
                <w:lang w:val="en-GB" w:eastAsia="ja-JP"/>
              </w:rPr>
              <w:t>的类似。</w:t>
            </w:r>
          </w:p>
          <w:p w14:paraId="35ED460E" w14:textId="1303C8CD" w:rsidR="00F65050" w:rsidRPr="00B46CDE" w:rsidRDefault="00F65050" w:rsidP="005B2267">
            <w:pPr>
              <w:pStyle w:val="Tablelegend"/>
              <w:ind w:hanging="284"/>
              <w:rPr>
                <w:lang w:val="en-GB"/>
              </w:rPr>
            </w:pPr>
            <w:r w:rsidRPr="00B46CDE">
              <w:rPr>
                <w:vertAlign w:val="superscript"/>
                <w:lang w:val="en-GB" w:eastAsia="ja-JP"/>
              </w:rPr>
              <w:t>(5)</w:t>
            </w:r>
            <w:r w:rsidRPr="00B46CDE">
              <w:rPr>
                <w:lang w:val="en-GB"/>
              </w:rPr>
              <w:tab/>
            </w:r>
            <w:proofErr w:type="spellStart"/>
            <w:r w:rsidR="00C54EE1" w:rsidRPr="00B46CDE">
              <w:rPr>
                <w:rFonts w:hint="eastAsia"/>
                <w:lang w:val="en-GB"/>
              </w:rPr>
              <w:t>当比特率大于</w:t>
            </w:r>
            <w:proofErr w:type="spellEnd"/>
            <w:r w:rsidR="00C54EE1" w:rsidRPr="00B46CDE">
              <w:rPr>
                <w:rFonts w:hint="eastAsia"/>
                <w:lang w:val="en-GB"/>
              </w:rPr>
              <w:t>480 Mbit/s</w:t>
            </w:r>
            <w:proofErr w:type="spellStart"/>
            <w:r w:rsidR="00C54EE1" w:rsidRPr="00B46CDE">
              <w:rPr>
                <w:rFonts w:hint="eastAsia"/>
                <w:lang w:val="en-GB"/>
              </w:rPr>
              <w:t>时，需要</w:t>
            </w:r>
            <w:proofErr w:type="spellEnd"/>
            <w:r w:rsidR="00C54EE1" w:rsidRPr="00B46CDE">
              <w:rPr>
                <w:rFonts w:hint="eastAsia"/>
                <w:lang w:val="en-GB"/>
              </w:rPr>
              <w:t xml:space="preserve"> 6.2 </w:t>
            </w:r>
            <w:r w:rsidR="00C54EE1" w:rsidRPr="00B46CDE">
              <w:rPr>
                <w:rFonts w:hint="eastAsia"/>
                <w:lang w:val="en-GB"/>
              </w:rPr>
              <w:t>级。</w:t>
            </w:r>
          </w:p>
          <w:p w14:paraId="6AA5608C" w14:textId="1706CB1E" w:rsidR="00F65050" w:rsidRPr="00B46CDE" w:rsidRDefault="00F65050" w:rsidP="005B2267">
            <w:pPr>
              <w:pStyle w:val="Tablelegend"/>
              <w:ind w:hanging="284"/>
              <w:rPr>
                <w:lang w:val="en-GB" w:eastAsia="ja-JP"/>
              </w:rPr>
            </w:pPr>
            <w:r w:rsidRPr="00B46CDE">
              <w:rPr>
                <w:vertAlign w:val="superscript"/>
                <w:lang w:val="en-GB" w:eastAsia="ja-JP"/>
              </w:rPr>
              <w:t>(6)</w:t>
            </w:r>
            <w:r w:rsidRPr="00B46CDE">
              <w:rPr>
                <w:lang w:val="en-GB" w:eastAsia="ja-JP"/>
              </w:rPr>
              <w:tab/>
            </w:r>
            <w:proofErr w:type="spellStart"/>
            <w:r w:rsidR="00C54EE1" w:rsidRPr="00B46CDE">
              <w:rPr>
                <w:rFonts w:hint="eastAsia"/>
                <w:lang w:val="en-GB"/>
              </w:rPr>
              <w:t>当比特率大于</w:t>
            </w:r>
            <w:proofErr w:type="spellEnd"/>
            <w:r w:rsidR="00C54EE1" w:rsidRPr="00B46CDE">
              <w:rPr>
                <w:rFonts w:hint="eastAsia"/>
                <w:lang w:val="en-GB" w:eastAsia="zh-CN"/>
              </w:rPr>
              <w:t>1</w:t>
            </w:r>
            <w:r w:rsidR="00C54EE1" w:rsidRPr="00B46CDE">
              <w:rPr>
                <w:lang w:val="en-GB" w:eastAsia="zh-CN"/>
              </w:rPr>
              <w:t>6</w:t>
            </w:r>
            <w:r w:rsidR="00C54EE1" w:rsidRPr="00B46CDE">
              <w:rPr>
                <w:rFonts w:hint="eastAsia"/>
                <w:lang w:val="en-GB"/>
              </w:rPr>
              <w:t>0 Mbit/s</w:t>
            </w:r>
            <w:proofErr w:type="spellStart"/>
            <w:r w:rsidR="00C54EE1" w:rsidRPr="00B46CDE">
              <w:rPr>
                <w:rFonts w:hint="eastAsia"/>
                <w:lang w:val="en-GB"/>
              </w:rPr>
              <w:t>时，需要</w:t>
            </w:r>
            <w:proofErr w:type="spellEnd"/>
            <w:r w:rsidR="00C54EE1" w:rsidRPr="00B46CDE">
              <w:rPr>
                <w:rFonts w:hint="eastAsia"/>
                <w:lang w:val="en-GB"/>
              </w:rPr>
              <w:t xml:space="preserve"> </w:t>
            </w:r>
            <w:r w:rsidR="00C54EE1" w:rsidRPr="00B46CDE">
              <w:rPr>
                <w:lang w:val="en-GB"/>
              </w:rPr>
              <w:t>5</w:t>
            </w:r>
            <w:r w:rsidR="00C54EE1" w:rsidRPr="00B46CDE">
              <w:rPr>
                <w:rFonts w:hint="eastAsia"/>
                <w:lang w:val="en-GB"/>
              </w:rPr>
              <w:t xml:space="preserve">.2 </w:t>
            </w:r>
            <w:r w:rsidR="00C54EE1" w:rsidRPr="00B46CDE">
              <w:rPr>
                <w:rFonts w:hint="eastAsia"/>
                <w:lang w:val="en-GB"/>
              </w:rPr>
              <w:t>级。</w:t>
            </w:r>
          </w:p>
        </w:tc>
      </w:tr>
    </w:tbl>
    <w:p w14:paraId="74AF8E80" w14:textId="77777777" w:rsidR="00F65050" w:rsidRPr="00A84D2F" w:rsidRDefault="00F65050" w:rsidP="00F65050">
      <w:pPr>
        <w:pStyle w:val="Tablefin"/>
        <w:rPr>
          <w:sz w:val="24"/>
          <w:szCs w:val="24"/>
        </w:rPr>
      </w:pPr>
    </w:p>
    <w:p w14:paraId="0DFAB738" w14:textId="53474083" w:rsidR="00F65050" w:rsidRPr="00A84D2F" w:rsidRDefault="00F65050" w:rsidP="00B46CDE">
      <w:pPr>
        <w:rPr>
          <w:szCs w:val="24"/>
          <w:lang w:val="en-GB"/>
        </w:rPr>
      </w:pPr>
    </w:p>
    <w:p w14:paraId="488A4E09" w14:textId="6653966A" w:rsidR="00F83327" w:rsidRPr="00A84D2F" w:rsidRDefault="00F83327" w:rsidP="00F83327">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p>
    <w:p w14:paraId="7CE0885B" w14:textId="77777777" w:rsidR="00F83327" w:rsidRPr="00B46CDE" w:rsidRDefault="00F83327" w:rsidP="00F83327">
      <w:pPr>
        <w:pStyle w:val="AnnexNoTitle"/>
        <w:tabs>
          <w:tab w:val="clear" w:pos="794"/>
          <w:tab w:val="left" w:pos="851"/>
        </w:tabs>
        <w:outlineLvl w:val="0"/>
        <w:rPr>
          <w:lang w:val="en-GB" w:eastAsia="zh-CN"/>
        </w:rPr>
      </w:pPr>
      <w:bookmarkStart w:id="6" w:name="OLE_LINK7"/>
      <w:r w:rsidRPr="00B46CDE">
        <w:rPr>
          <w:rFonts w:hint="eastAsia"/>
          <w:lang w:val="en-GB" w:eastAsia="zh-CN"/>
        </w:rPr>
        <w:t>附件</w:t>
      </w:r>
      <w:r w:rsidRPr="00B46CDE">
        <w:rPr>
          <w:lang w:val="en-GB" w:eastAsia="ja-JP"/>
        </w:rPr>
        <w:t>2</w:t>
      </w:r>
      <w:r w:rsidRPr="00B46CDE">
        <w:rPr>
          <w:lang w:val="en-GB" w:eastAsia="ja-JP"/>
        </w:rPr>
        <w:br/>
      </w:r>
      <w:r w:rsidRPr="00B46CDE">
        <w:rPr>
          <w:lang w:val="en-GB" w:eastAsia="zh-CN"/>
        </w:rPr>
        <w:br/>
      </w:r>
      <w:r w:rsidRPr="00B46CDE">
        <w:rPr>
          <w:lang w:val="en-US" w:eastAsia="zh-CN"/>
        </w:rPr>
        <w:t>使用</w:t>
      </w:r>
      <w:r w:rsidRPr="00B46CDE">
        <w:rPr>
          <w:lang w:val="en-US" w:eastAsia="zh-CN"/>
        </w:rPr>
        <w:t>HEVC</w:t>
      </w:r>
      <w:r w:rsidRPr="00B46CDE">
        <w:rPr>
          <w:rFonts w:hint="eastAsia"/>
          <w:lang w:val="en-US" w:eastAsia="zh-CN"/>
        </w:rPr>
        <w:t>标准</w:t>
      </w:r>
      <w:r w:rsidRPr="00B46CDE">
        <w:rPr>
          <w:lang w:val="en-US" w:eastAsia="zh-CN"/>
        </w:rPr>
        <w:t>的</w:t>
      </w:r>
      <w:r w:rsidRPr="00B46CDE">
        <w:rPr>
          <w:lang w:val="en-US" w:eastAsia="ja-JP"/>
        </w:rPr>
        <w:t>120</w:t>
      </w:r>
      <w:r w:rsidRPr="00B46CDE">
        <w:rPr>
          <w:rStyle w:val="FootnoteReference"/>
          <w:lang w:val="en-GB"/>
        </w:rPr>
        <w:footnoteReference w:id="1"/>
      </w:r>
      <w:r w:rsidRPr="00B46CDE">
        <w:rPr>
          <w:rFonts w:hint="eastAsia"/>
          <w:lang w:val="en-US" w:eastAsia="zh-CN"/>
        </w:rPr>
        <w:t>或</w:t>
      </w:r>
      <w:r w:rsidRPr="00B46CDE">
        <w:rPr>
          <w:lang w:val="en-US" w:eastAsia="ja-JP"/>
        </w:rPr>
        <w:t>100 Hz</w:t>
      </w:r>
      <w:r w:rsidRPr="00B46CDE">
        <w:rPr>
          <w:rFonts w:hint="eastAsia"/>
          <w:lang w:val="en-US" w:eastAsia="zh-CN"/>
        </w:rPr>
        <w:t>帧</w:t>
      </w:r>
      <w:r w:rsidRPr="00B46CDE">
        <w:rPr>
          <w:lang w:val="en-US" w:eastAsia="zh-CN"/>
        </w:rPr>
        <w:t>频率的</w:t>
      </w:r>
      <w:r w:rsidRPr="00B46CDE">
        <w:rPr>
          <w:lang w:val="en-US" w:eastAsia="zh-CN"/>
        </w:rPr>
        <w:br/>
      </w:r>
      <w:r w:rsidRPr="00B46CDE">
        <w:rPr>
          <w:lang w:val="en-US" w:eastAsia="ja-JP"/>
        </w:rPr>
        <w:t>UHDTV</w:t>
      </w:r>
      <w:r w:rsidRPr="00B46CDE">
        <w:rPr>
          <w:rFonts w:hint="eastAsia"/>
          <w:lang w:val="en-US" w:eastAsia="zh-CN"/>
        </w:rPr>
        <w:t>时</w:t>
      </w:r>
      <w:r w:rsidRPr="00B46CDE">
        <w:rPr>
          <w:lang w:val="en-US" w:eastAsia="zh-CN"/>
        </w:rPr>
        <w:t>域子层编码</w:t>
      </w:r>
      <w:r w:rsidRPr="00B46CDE">
        <w:rPr>
          <w:rFonts w:hint="eastAsia"/>
          <w:lang w:val="en-US" w:eastAsia="zh-CN"/>
        </w:rPr>
        <w:t>优选</w:t>
      </w:r>
      <w:r w:rsidRPr="00B46CDE">
        <w:rPr>
          <w:lang w:val="en-US" w:eastAsia="zh-CN"/>
        </w:rPr>
        <w:t>编码方案</w:t>
      </w:r>
      <w:bookmarkEnd w:id="6"/>
    </w:p>
    <w:p w14:paraId="4CDC0A23" w14:textId="0D32FD9E" w:rsidR="00F83327" w:rsidRPr="00B46CDE" w:rsidRDefault="00F83327" w:rsidP="00F83327">
      <w:pPr>
        <w:pStyle w:val="Normalaftertitle"/>
        <w:ind w:firstLineChars="200" w:firstLine="480"/>
        <w:rPr>
          <w:lang w:val="en-US" w:eastAsia="ja-JP"/>
        </w:rPr>
      </w:pPr>
      <w:r w:rsidRPr="00B46CDE">
        <w:rPr>
          <w:rFonts w:hint="eastAsia"/>
          <w:lang w:val="en-US" w:eastAsia="zh-CN"/>
        </w:rPr>
        <w:t>本</w:t>
      </w:r>
      <w:r w:rsidRPr="00B46CDE">
        <w:rPr>
          <w:lang w:val="en-US" w:eastAsia="zh-CN"/>
        </w:rPr>
        <w:t>附件</w:t>
      </w:r>
      <w:r w:rsidRPr="00B46CDE">
        <w:rPr>
          <w:rFonts w:hint="eastAsia"/>
          <w:lang w:val="en-US" w:eastAsia="zh-CN"/>
        </w:rPr>
        <w:t>展示</w:t>
      </w:r>
      <w:r w:rsidRPr="00B46CDE">
        <w:rPr>
          <w:lang w:val="en-US" w:eastAsia="zh-CN"/>
        </w:rPr>
        <w:t>了使用</w:t>
      </w:r>
      <w:r w:rsidRPr="00B46CDE">
        <w:rPr>
          <w:lang w:val="en-US" w:eastAsia="zh-CN"/>
        </w:rPr>
        <w:t>HEVC</w:t>
      </w:r>
      <w:r w:rsidRPr="00B46CDE">
        <w:rPr>
          <w:rFonts w:hint="eastAsia"/>
          <w:lang w:val="en-US" w:eastAsia="zh-CN"/>
        </w:rPr>
        <w:t>标准</w:t>
      </w:r>
      <w:r w:rsidRPr="00B46CDE">
        <w:rPr>
          <w:lang w:val="en-US" w:eastAsia="zh-CN"/>
        </w:rPr>
        <w:t>的</w:t>
      </w:r>
      <w:r w:rsidRPr="00B46CDE">
        <w:rPr>
          <w:lang w:val="en-US" w:eastAsia="ja-JP"/>
        </w:rPr>
        <w:t>120</w:t>
      </w:r>
      <w:r w:rsidRPr="00B46CDE">
        <w:rPr>
          <w:rFonts w:hint="eastAsia"/>
          <w:lang w:val="en-US" w:eastAsia="zh-CN"/>
        </w:rPr>
        <w:t>或</w:t>
      </w:r>
      <w:r w:rsidRPr="00B46CDE">
        <w:rPr>
          <w:lang w:val="en-US" w:eastAsia="ja-JP"/>
        </w:rPr>
        <w:t>100 Hz</w:t>
      </w:r>
      <w:r w:rsidRPr="00B46CDE">
        <w:rPr>
          <w:rFonts w:hint="eastAsia"/>
          <w:lang w:val="en-US" w:eastAsia="zh-CN"/>
        </w:rPr>
        <w:t>帧</w:t>
      </w:r>
      <w:r w:rsidRPr="00B46CDE">
        <w:rPr>
          <w:lang w:val="en-US" w:eastAsia="zh-CN"/>
        </w:rPr>
        <w:t>频率的</w:t>
      </w:r>
      <w:r w:rsidRPr="00B46CDE">
        <w:rPr>
          <w:lang w:val="en-US" w:eastAsia="ja-JP"/>
        </w:rPr>
        <w:t>UHDTV</w:t>
      </w:r>
      <w:r w:rsidRPr="00B46CDE">
        <w:rPr>
          <w:rFonts w:hint="eastAsia"/>
          <w:lang w:val="en-US" w:eastAsia="zh-CN"/>
        </w:rPr>
        <w:t>时</w:t>
      </w:r>
      <w:r w:rsidRPr="00B46CDE">
        <w:rPr>
          <w:lang w:val="en-US" w:eastAsia="zh-CN"/>
        </w:rPr>
        <w:t>域子层编码</w:t>
      </w:r>
      <w:r w:rsidRPr="00B46CDE">
        <w:rPr>
          <w:rFonts w:hint="eastAsia"/>
          <w:lang w:val="en-US" w:eastAsia="zh-CN"/>
        </w:rPr>
        <w:t>优选</w:t>
      </w:r>
      <w:r w:rsidRPr="00B46CDE">
        <w:rPr>
          <w:lang w:val="en-US" w:eastAsia="zh-CN"/>
        </w:rPr>
        <w:t>编码</w:t>
      </w:r>
      <w:r w:rsidR="00094E50" w:rsidRPr="00B46CDE">
        <w:rPr>
          <w:lang w:val="en-US" w:eastAsia="zh-CN"/>
        </w:rPr>
        <w:br/>
      </w:r>
      <w:r w:rsidRPr="00B46CDE">
        <w:rPr>
          <w:lang w:val="en-US" w:eastAsia="zh-CN"/>
        </w:rPr>
        <w:t>方案</w:t>
      </w:r>
      <w:r w:rsidRPr="00B46CDE">
        <w:rPr>
          <w:rFonts w:hint="eastAsia"/>
          <w:lang w:val="en-US" w:eastAsia="zh-CN"/>
        </w:rPr>
        <w:t>。</w:t>
      </w:r>
    </w:p>
    <w:p w14:paraId="307DBCF4" w14:textId="77777777" w:rsidR="00F83327" w:rsidRPr="00B46CDE" w:rsidRDefault="00F83327" w:rsidP="00841192">
      <w:pPr>
        <w:pStyle w:val="Headingb"/>
        <w:spacing w:before="240"/>
        <w:rPr>
          <w:lang w:val="en-GB" w:eastAsia="zh-CN"/>
        </w:rPr>
      </w:pPr>
      <w:r w:rsidRPr="00B46CDE">
        <w:rPr>
          <w:rFonts w:hint="eastAsia"/>
          <w:lang w:val="en-GB" w:eastAsia="zh-CN"/>
        </w:rPr>
        <w:t>引言</w:t>
      </w:r>
    </w:p>
    <w:p w14:paraId="62C6A71E" w14:textId="77777777" w:rsidR="00F83327" w:rsidRPr="00B46CDE" w:rsidRDefault="00F83327" w:rsidP="00F83327">
      <w:pPr>
        <w:ind w:firstLineChars="200" w:firstLine="480"/>
        <w:rPr>
          <w:lang w:val="en-US" w:eastAsia="ja-JP"/>
        </w:rPr>
      </w:pPr>
      <w:r w:rsidRPr="00B46CDE">
        <w:rPr>
          <w:rFonts w:hint="eastAsia"/>
          <w:lang w:val="en-US" w:eastAsia="zh-CN"/>
        </w:rPr>
        <w:t>本</w:t>
      </w:r>
      <w:r w:rsidRPr="00B46CDE">
        <w:rPr>
          <w:lang w:val="en-US" w:eastAsia="ja-JP"/>
        </w:rPr>
        <w:t>优选编码方案</w:t>
      </w:r>
      <w:r w:rsidRPr="00B46CDE">
        <w:rPr>
          <w:rFonts w:hint="eastAsia"/>
          <w:lang w:val="en-US" w:eastAsia="zh-CN"/>
        </w:rPr>
        <w:t>旨</w:t>
      </w:r>
      <w:r w:rsidRPr="00B46CDE">
        <w:rPr>
          <w:lang w:val="en-US" w:eastAsia="zh-CN"/>
        </w:rPr>
        <w:t>在支持具</w:t>
      </w:r>
      <w:r w:rsidRPr="00B46CDE">
        <w:rPr>
          <w:rFonts w:hint="eastAsia"/>
          <w:lang w:val="en-US" w:eastAsia="zh-CN"/>
        </w:rPr>
        <w:t>备</w:t>
      </w:r>
      <w:r w:rsidRPr="00B46CDE">
        <w:rPr>
          <w:lang w:val="en-US" w:eastAsia="ja-JP"/>
        </w:rPr>
        <w:t>60</w:t>
      </w:r>
      <w:r w:rsidRPr="00B46CDE">
        <w:rPr>
          <w:lang w:val="en-US" w:eastAsia="ja-JP"/>
        </w:rPr>
        <w:t>或</w:t>
      </w:r>
      <w:r w:rsidRPr="00B46CDE">
        <w:rPr>
          <w:lang w:val="en-US" w:eastAsia="ja-JP"/>
        </w:rPr>
        <w:t>50 Hz</w:t>
      </w:r>
      <w:r w:rsidRPr="00B46CDE">
        <w:rPr>
          <w:rFonts w:hint="eastAsia"/>
          <w:lang w:val="en-US" w:eastAsia="zh-CN"/>
        </w:rPr>
        <w:t>比特</w:t>
      </w:r>
      <w:r w:rsidRPr="00B46CDE">
        <w:rPr>
          <w:lang w:val="en-US" w:eastAsia="zh-CN"/>
        </w:rPr>
        <w:t>流</w:t>
      </w:r>
      <w:r w:rsidRPr="00B46CDE">
        <w:rPr>
          <w:rFonts w:hint="eastAsia"/>
          <w:lang w:val="en-US" w:eastAsia="zh-CN"/>
        </w:rPr>
        <w:t>视频</w:t>
      </w:r>
      <w:r w:rsidRPr="00B46CDE">
        <w:rPr>
          <w:lang w:val="en-US" w:eastAsia="ja-JP"/>
        </w:rPr>
        <w:t>6.1</w:t>
      </w:r>
      <w:r w:rsidRPr="00B46CDE">
        <w:rPr>
          <w:lang w:val="en-US" w:eastAsia="ja-JP"/>
        </w:rPr>
        <w:t>（或</w:t>
      </w:r>
      <w:r w:rsidRPr="00B46CDE">
        <w:rPr>
          <w:lang w:val="en-US" w:eastAsia="ja-JP"/>
        </w:rPr>
        <w:t>5.1</w:t>
      </w:r>
      <w:r w:rsidRPr="00B46CDE">
        <w:rPr>
          <w:lang w:val="en-US" w:eastAsia="ja-JP"/>
        </w:rPr>
        <w:t>）</w:t>
      </w:r>
      <w:r w:rsidRPr="00B46CDE">
        <w:rPr>
          <w:rFonts w:hint="eastAsia"/>
          <w:lang w:val="en-US" w:eastAsia="zh-CN"/>
        </w:rPr>
        <w:t>级解码</w:t>
      </w:r>
      <w:r w:rsidRPr="00B46CDE">
        <w:rPr>
          <w:lang w:val="en-US" w:eastAsia="zh-CN"/>
        </w:rPr>
        <w:t>能力的解码器，</w:t>
      </w:r>
      <w:r w:rsidRPr="00B46CDE">
        <w:rPr>
          <w:rFonts w:hint="eastAsia"/>
          <w:lang w:val="en-US" w:eastAsia="zh-CN"/>
        </w:rPr>
        <w:t>以</w:t>
      </w:r>
      <w:r w:rsidRPr="00B46CDE">
        <w:rPr>
          <w:lang w:val="en-US" w:eastAsia="zh-CN"/>
        </w:rPr>
        <w:t>便正确解码</w:t>
      </w:r>
      <w:r w:rsidRPr="00B46CDE">
        <w:rPr>
          <w:lang w:val="en-US" w:eastAsia="ja-JP"/>
        </w:rPr>
        <w:t>6.2</w:t>
      </w:r>
      <w:r w:rsidRPr="00B46CDE">
        <w:rPr>
          <w:lang w:val="en-US" w:eastAsia="ja-JP"/>
        </w:rPr>
        <w:t>（或</w:t>
      </w:r>
      <w:r w:rsidRPr="00B46CDE">
        <w:rPr>
          <w:lang w:val="en-US" w:eastAsia="ja-JP"/>
        </w:rPr>
        <w:t>5.2</w:t>
      </w:r>
      <w:r w:rsidRPr="00B46CDE">
        <w:rPr>
          <w:lang w:val="en-US" w:eastAsia="ja-JP"/>
        </w:rPr>
        <w:t>）</w:t>
      </w:r>
      <w:r w:rsidRPr="00B46CDE">
        <w:rPr>
          <w:rFonts w:hint="eastAsia"/>
          <w:lang w:val="en-US" w:eastAsia="zh-CN"/>
        </w:rPr>
        <w:t>级</w:t>
      </w:r>
      <w:r w:rsidRPr="00B46CDE">
        <w:rPr>
          <w:lang w:val="en-US" w:eastAsia="ja-JP"/>
        </w:rPr>
        <w:t>120</w:t>
      </w:r>
      <w:r w:rsidRPr="00B46CDE">
        <w:rPr>
          <w:rFonts w:hint="eastAsia"/>
          <w:lang w:val="en-US" w:eastAsia="zh-CN"/>
        </w:rPr>
        <w:t>或</w:t>
      </w:r>
      <w:r w:rsidRPr="00B46CDE">
        <w:rPr>
          <w:lang w:val="en-US" w:eastAsia="ja-JP"/>
        </w:rPr>
        <w:t>100 Hz</w:t>
      </w:r>
      <w:r w:rsidRPr="00B46CDE">
        <w:rPr>
          <w:rFonts w:hint="eastAsia"/>
          <w:lang w:val="en-US" w:eastAsia="zh-CN"/>
        </w:rPr>
        <w:t>视频</w:t>
      </w:r>
      <w:r w:rsidRPr="00B46CDE">
        <w:rPr>
          <w:lang w:val="en-US" w:eastAsia="zh-CN"/>
        </w:rPr>
        <w:t>比特流的</w:t>
      </w:r>
      <w:r w:rsidRPr="00B46CDE">
        <w:rPr>
          <w:lang w:val="en-US" w:eastAsia="ja-JP"/>
        </w:rPr>
        <w:t>60</w:t>
      </w:r>
      <w:r w:rsidRPr="00B46CDE">
        <w:rPr>
          <w:lang w:val="en-US" w:eastAsia="ja-JP"/>
        </w:rPr>
        <w:t>或</w:t>
      </w:r>
      <w:r w:rsidRPr="00B46CDE">
        <w:rPr>
          <w:lang w:val="en-US" w:eastAsia="ja-JP"/>
        </w:rPr>
        <w:t>50 Hz</w:t>
      </w:r>
      <w:r w:rsidRPr="00B46CDE">
        <w:rPr>
          <w:rFonts w:hint="eastAsia"/>
          <w:lang w:val="en-US" w:eastAsia="zh-CN"/>
        </w:rPr>
        <w:t>部分</w:t>
      </w:r>
      <w:r w:rsidRPr="00B46CDE">
        <w:rPr>
          <w:lang w:val="en-US" w:eastAsia="zh-CN"/>
        </w:rPr>
        <w:t>。</w:t>
      </w:r>
      <w:r w:rsidRPr="00B46CDE">
        <w:rPr>
          <w:rFonts w:hint="eastAsia"/>
          <w:lang w:val="en-US" w:eastAsia="zh-CN"/>
        </w:rPr>
        <w:t>这</w:t>
      </w:r>
      <w:r w:rsidRPr="00B46CDE">
        <w:rPr>
          <w:lang w:val="en-US" w:eastAsia="zh-CN"/>
        </w:rPr>
        <w:t>种</w:t>
      </w:r>
      <w:r w:rsidRPr="00B46CDE">
        <w:rPr>
          <w:rFonts w:hint="eastAsia"/>
          <w:lang w:val="en-US" w:eastAsia="zh-CN"/>
        </w:rPr>
        <w:t>解码</w:t>
      </w:r>
      <w:r w:rsidRPr="00B46CDE">
        <w:rPr>
          <w:lang w:val="en-US" w:eastAsia="zh-CN"/>
        </w:rPr>
        <w:t>能力通过</w:t>
      </w:r>
      <w:r w:rsidRPr="00B46CDE">
        <w:rPr>
          <w:lang w:val="en-US" w:eastAsia="ja-JP"/>
        </w:rPr>
        <w:t>HEVC</w:t>
      </w:r>
      <w:r w:rsidRPr="00B46CDE">
        <w:rPr>
          <w:rFonts w:hint="eastAsia"/>
          <w:lang w:val="en-US" w:eastAsia="zh-CN"/>
        </w:rPr>
        <w:t>标准</w:t>
      </w:r>
      <w:r w:rsidRPr="00B46CDE">
        <w:rPr>
          <w:lang w:val="en-US" w:eastAsia="zh-CN"/>
        </w:rPr>
        <w:t>中规定的</w:t>
      </w:r>
      <w:r w:rsidRPr="00B46CDE">
        <w:rPr>
          <w:lang w:val="en-US" w:eastAsia="ja-JP"/>
        </w:rPr>
        <w:t>时域子层编码</w:t>
      </w:r>
      <w:r w:rsidRPr="00B46CDE">
        <w:rPr>
          <w:rFonts w:hint="eastAsia"/>
          <w:lang w:val="en-US" w:eastAsia="zh-CN"/>
        </w:rPr>
        <w:t>实现</w:t>
      </w:r>
      <w:r w:rsidRPr="00B46CDE">
        <w:rPr>
          <w:lang w:val="en-US" w:eastAsia="zh-CN"/>
        </w:rPr>
        <w:t>。</w:t>
      </w:r>
    </w:p>
    <w:p w14:paraId="7A0618DD" w14:textId="77777777" w:rsidR="00F83327" w:rsidRPr="00B46CDE" w:rsidRDefault="00F83327" w:rsidP="00F83327">
      <w:pPr>
        <w:ind w:firstLineChars="200" w:firstLine="480"/>
        <w:rPr>
          <w:lang w:val="en-US" w:eastAsia="zh-CN"/>
        </w:rPr>
      </w:pPr>
      <w:r w:rsidRPr="00B46CDE">
        <w:rPr>
          <w:rFonts w:hint="eastAsia"/>
          <w:lang w:val="en-US" w:eastAsia="zh-CN"/>
        </w:rPr>
        <w:t>为</w:t>
      </w:r>
      <w:r w:rsidRPr="00B46CDE">
        <w:rPr>
          <w:lang w:val="en-US" w:eastAsia="zh-CN"/>
        </w:rPr>
        <w:t>让</w:t>
      </w:r>
      <w:r w:rsidRPr="00B46CDE">
        <w:rPr>
          <w:lang w:val="en-US" w:eastAsia="ja-JP"/>
        </w:rPr>
        <w:t>6.1</w:t>
      </w:r>
      <w:r w:rsidRPr="00B46CDE">
        <w:rPr>
          <w:lang w:val="en-US" w:eastAsia="ja-JP"/>
        </w:rPr>
        <w:t>（或</w:t>
      </w:r>
      <w:r w:rsidRPr="00B46CDE">
        <w:rPr>
          <w:lang w:val="en-US" w:eastAsia="ja-JP"/>
        </w:rPr>
        <w:t>5.1</w:t>
      </w:r>
      <w:r w:rsidRPr="00B46CDE">
        <w:rPr>
          <w:lang w:val="en-US" w:eastAsia="ja-JP"/>
        </w:rPr>
        <w:t>）</w:t>
      </w:r>
      <w:r w:rsidRPr="00B46CDE">
        <w:rPr>
          <w:rFonts w:hint="eastAsia"/>
          <w:lang w:val="en-US" w:eastAsia="zh-CN"/>
        </w:rPr>
        <w:t>级</w:t>
      </w:r>
      <w:r w:rsidRPr="00B46CDE">
        <w:rPr>
          <w:lang w:val="en-US" w:eastAsia="ja-JP"/>
        </w:rPr>
        <w:t>解码器</w:t>
      </w:r>
      <w:r w:rsidRPr="00B46CDE">
        <w:rPr>
          <w:rFonts w:hint="eastAsia"/>
          <w:lang w:val="en-US" w:eastAsia="zh-CN"/>
        </w:rPr>
        <w:t>能够</w:t>
      </w:r>
      <w:r w:rsidRPr="00B46CDE">
        <w:rPr>
          <w:lang w:val="en-US" w:eastAsia="zh-CN"/>
        </w:rPr>
        <w:t>最好地适应</w:t>
      </w:r>
      <w:r w:rsidRPr="00B46CDE">
        <w:rPr>
          <w:lang w:val="en-US" w:eastAsia="ja-JP"/>
        </w:rPr>
        <w:t>6.2</w:t>
      </w:r>
      <w:r w:rsidRPr="00B46CDE">
        <w:rPr>
          <w:lang w:val="en-US" w:eastAsia="ja-JP"/>
        </w:rPr>
        <w:t>（或</w:t>
      </w:r>
      <w:r w:rsidRPr="00B46CDE">
        <w:rPr>
          <w:lang w:val="en-US" w:eastAsia="ja-JP"/>
        </w:rPr>
        <w:t>5.2</w:t>
      </w:r>
      <w:r w:rsidRPr="00B46CDE">
        <w:rPr>
          <w:lang w:val="en-US" w:eastAsia="ja-JP"/>
        </w:rPr>
        <w:t>）</w:t>
      </w:r>
      <w:r w:rsidRPr="00B46CDE">
        <w:rPr>
          <w:rFonts w:hint="eastAsia"/>
          <w:lang w:val="en-US" w:eastAsia="zh-CN"/>
        </w:rPr>
        <w:t>级</w:t>
      </w:r>
      <w:r w:rsidRPr="00B46CDE">
        <w:rPr>
          <w:lang w:val="en-US" w:eastAsia="ja-JP"/>
        </w:rPr>
        <w:t>时域子层编码比特流</w:t>
      </w:r>
      <w:r w:rsidRPr="00B46CDE">
        <w:rPr>
          <w:rFonts w:hint="eastAsia"/>
          <w:lang w:val="en-US" w:eastAsia="zh-CN"/>
        </w:rPr>
        <w:t>。目前</w:t>
      </w:r>
      <w:r w:rsidRPr="00B46CDE">
        <w:rPr>
          <w:lang w:val="en-US" w:eastAsia="zh-CN"/>
        </w:rPr>
        <w:t>已</w:t>
      </w:r>
      <w:r w:rsidRPr="00B46CDE">
        <w:rPr>
          <w:rFonts w:hint="eastAsia"/>
          <w:lang w:val="en-US" w:eastAsia="zh-CN"/>
        </w:rPr>
        <w:t>对</w:t>
      </w:r>
      <w:r w:rsidRPr="00B46CDE">
        <w:rPr>
          <w:lang w:val="en-US" w:eastAsia="zh-CN"/>
        </w:rPr>
        <w:t>解码命令引入了一</w:t>
      </w:r>
      <w:r w:rsidRPr="00B46CDE">
        <w:rPr>
          <w:rFonts w:hint="eastAsia"/>
          <w:lang w:val="en-US" w:eastAsia="zh-CN"/>
        </w:rPr>
        <w:t>个</w:t>
      </w:r>
      <w:r w:rsidRPr="00B46CDE">
        <w:rPr>
          <w:lang w:val="en-US" w:eastAsia="zh-CN"/>
        </w:rPr>
        <w:t>新的限制，</w:t>
      </w:r>
      <w:r w:rsidRPr="00B46CDE">
        <w:rPr>
          <w:rFonts w:hint="eastAsia"/>
          <w:lang w:val="en-US" w:eastAsia="zh-CN"/>
        </w:rPr>
        <w:t>规定</w:t>
      </w:r>
      <w:r w:rsidRPr="00B46CDE">
        <w:rPr>
          <w:lang w:val="en-US" w:eastAsia="ja-JP"/>
        </w:rPr>
        <w:t>6.1</w:t>
      </w:r>
      <w:r w:rsidRPr="00B46CDE">
        <w:rPr>
          <w:lang w:val="en-US" w:eastAsia="ja-JP"/>
        </w:rPr>
        <w:t>（或</w:t>
      </w:r>
      <w:r w:rsidRPr="00B46CDE">
        <w:rPr>
          <w:lang w:val="en-US" w:eastAsia="ja-JP"/>
        </w:rPr>
        <w:t>5.1</w:t>
      </w:r>
      <w:r w:rsidRPr="00B46CDE">
        <w:rPr>
          <w:lang w:val="en-US" w:eastAsia="ja-JP"/>
        </w:rPr>
        <w:t>）</w:t>
      </w:r>
      <w:proofErr w:type="gramStart"/>
      <w:r w:rsidRPr="00B46CDE">
        <w:rPr>
          <w:rFonts w:hint="eastAsia"/>
          <w:lang w:val="en-US" w:eastAsia="zh-CN"/>
        </w:rPr>
        <w:t>级</w:t>
      </w:r>
      <w:r w:rsidRPr="00B46CDE">
        <w:rPr>
          <w:lang w:val="en-US" w:eastAsia="ja-JP"/>
        </w:rPr>
        <w:t>子比特</w:t>
      </w:r>
      <w:proofErr w:type="gramEnd"/>
      <w:r w:rsidRPr="00B46CDE">
        <w:rPr>
          <w:lang w:val="en-US" w:eastAsia="ja-JP"/>
        </w:rPr>
        <w:t>流</w:t>
      </w:r>
      <w:r w:rsidRPr="00B46CDE">
        <w:rPr>
          <w:rFonts w:hint="eastAsia"/>
          <w:lang w:val="en-US" w:eastAsia="zh-CN"/>
        </w:rPr>
        <w:t>接</w:t>
      </w:r>
      <w:r w:rsidRPr="00B46CDE">
        <w:rPr>
          <w:lang w:val="en-US" w:eastAsia="zh-CN"/>
        </w:rPr>
        <w:t>入单元的</w:t>
      </w:r>
      <w:r w:rsidRPr="00B46CDE">
        <w:rPr>
          <w:lang w:val="en-US" w:eastAsia="ja-JP"/>
        </w:rPr>
        <w:t>DTS/PTS</w:t>
      </w:r>
      <w:r w:rsidRPr="00B46CDE">
        <w:rPr>
          <w:rFonts w:hint="eastAsia"/>
          <w:lang w:val="en-US" w:eastAsia="zh-CN"/>
        </w:rPr>
        <w:t>值，</w:t>
      </w:r>
      <w:r w:rsidRPr="00B46CDE">
        <w:rPr>
          <w:lang w:val="en-US" w:eastAsia="zh-CN"/>
        </w:rPr>
        <w:t>应同时适用于</w:t>
      </w:r>
      <w:r w:rsidRPr="00B46CDE">
        <w:rPr>
          <w:lang w:val="en-US" w:eastAsia="ja-JP"/>
        </w:rPr>
        <w:t>6.2</w:t>
      </w:r>
      <w:r w:rsidRPr="00B46CDE">
        <w:rPr>
          <w:lang w:val="en-US" w:eastAsia="ja-JP"/>
        </w:rPr>
        <w:t>（或</w:t>
      </w:r>
      <w:r w:rsidRPr="00B46CDE">
        <w:rPr>
          <w:lang w:val="en-US" w:eastAsia="ja-JP"/>
        </w:rPr>
        <w:t>5.2</w:t>
      </w:r>
      <w:r w:rsidRPr="00B46CDE">
        <w:rPr>
          <w:lang w:val="en-US" w:eastAsia="ja-JP"/>
        </w:rPr>
        <w:t>）</w:t>
      </w:r>
      <w:r w:rsidRPr="00B46CDE">
        <w:rPr>
          <w:rFonts w:hint="eastAsia"/>
          <w:lang w:val="en-US" w:eastAsia="zh-CN"/>
        </w:rPr>
        <w:t>级</w:t>
      </w:r>
      <w:r w:rsidRPr="00B46CDE">
        <w:rPr>
          <w:lang w:val="en-US" w:eastAsia="ja-JP"/>
        </w:rPr>
        <w:t>比特流解码</w:t>
      </w:r>
      <w:r w:rsidRPr="00B46CDE">
        <w:rPr>
          <w:rFonts w:hint="eastAsia"/>
          <w:lang w:val="en-US" w:eastAsia="zh-CN"/>
        </w:rPr>
        <w:t>和</w:t>
      </w:r>
      <w:r w:rsidRPr="00B46CDE">
        <w:rPr>
          <w:lang w:val="en-US" w:eastAsia="ja-JP"/>
        </w:rPr>
        <w:t>6.1</w:t>
      </w:r>
      <w:r w:rsidRPr="00B46CDE">
        <w:rPr>
          <w:lang w:val="en-US" w:eastAsia="ja-JP"/>
        </w:rPr>
        <w:t>（或</w:t>
      </w:r>
      <w:r w:rsidRPr="00B46CDE">
        <w:rPr>
          <w:lang w:val="en-US" w:eastAsia="ja-JP"/>
        </w:rPr>
        <w:t>5.1</w:t>
      </w:r>
      <w:r w:rsidRPr="00B46CDE">
        <w:rPr>
          <w:lang w:val="en-US" w:eastAsia="ja-JP"/>
        </w:rPr>
        <w:t>）</w:t>
      </w:r>
      <w:proofErr w:type="gramStart"/>
      <w:r w:rsidRPr="00B46CDE">
        <w:rPr>
          <w:rFonts w:hint="eastAsia"/>
          <w:lang w:val="en-US" w:eastAsia="zh-CN"/>
        </w:rPr>
        <w:t>级</w:t>
      </w:r>
      <w:r w:rsidRPr="00B46CDE">
        <w:rPr>
          <w:lang w:val="en-US" w:eastAsia="ja-JP"/>
        </w:rPr>
        <w:t>子比特</w:t>
      </w:r>
      <w:proofErr w:type="gramEnd"/>
      <w:r w:rsidRPr="00B46CDE">
        <w:rPr>
          <w:lang w:val="en-US" w:eastAsia="ja-JP"/>
        </w:rPr>
        <w:t>流解码</w:t>
      </w:r>
      <w:r w:rsidRPr="00B46CDE">
        <w:rPr>
          <w:rFonts w:hint="eastAsia"/>
          <w:lang w:val="en-US" w:eastAsia="zh-CN"/>
        </w:rPr>
        <w:t>。</w:t>
      </w:r>
    </w:p>
    <w:p w14:paraId="56F4D6DC" w14:textId="77777777" w:rsidR="00F83327" w:rsidRPr="00B46CDE" w:rsidRDefault="00F83327" w:rsidP="008C0525">
      <w:pPr>
        <w:pStyle w:val="Headingb"/>
        <w:spacing w:before="240"/>
        <w:rPr>
          <w:lang w:val="en-GB" w:eastAsia="zh-CN"/>
        </w:rPr>
      </w:pPr>
      <w:r w:rsidRPr="00B46CDE">
        <w:rPr>
          <w:lang w:val="en-GB" w:eastAsia="zh-CN"/>
        </w:rPr>
        <w:lastRenderedPageBreak/>
        <w:t>时域子层编码</w:t>
      </w:r>
    </w:p>
    <w:p w14:paraId="09E3AA70" w14:textId="77777777" w:rsidR="00F83327" w:rsidRPr="00B46CDE" w:rsidRDefault="00F83327" w:rsidP="008C0525">
      <w:pPr>
        <w:keepNext/>
        <w:keepLines/>
        <w:ind w:firstLineChars="200" w:firstLine="480"/>
        <w:rPr>
          <w:lang w:val="en-US" w:eastAsia="ja-JP"/>
        </w:rPr>
      </w:pPr>
      <w:r w:rsidRPr="00B46CDE">
        <w:rPr>
          <w:lang w:val="en-US" w:eastAsia="ja-JP"/>
        </w:rPr>
        <w:t>120</w:t>
      </w:r>
      <w:r w:rsidRPr="00B46CDE">
        <w:rPr>
          <w:lang w:val="en-US" w:eastAsia="ja-JP"/>
        </w:rPr>
        <w:t>或</w:t>
      </w:r>
      <w:r w:rsidRPr="00B46CDE">
        <w:rPr>
          <w:lang w:val="en-US" w:eastAsia="ja-JP"/>
        </w:rPr>
        <w:t>100 Hz</w:t>
      </w:r>
      <w:r w:rsidRPr="00B46CDE">
        <w:rPr>
          <w:rFonts w:hint="eastAsia"/>
          <w:lang w:val="en-US" w:eastAsia="zh-CN"/>
        </w:rPr>
        <w:t>视频</w:t>
      </w:r>
      <w:r w:rsidRPr="00B46CDE">
        <w:rPr>
          <w:lang w:val="en-US" w:eastAsia="zh-CN"/>
        </w:rPr>
        <w:t>的每</w:t>
      </w:r>
      <w:r w:rsidRPr="00B46CDE">
        <w:rPr>
          <w:rFonts w:hint="eastAsia"/>
          <w:lang w:val="en-US" w:eastAsia="zh-CN"/>
        </w:rPr>
        <w:t>幅</w:t>
      </w:r>
      <w:r w:rsidRPr="00B46CDE">
        <w:rPr>
          <w:lang w:val="en-US" w:eastAsia="zh-CN"/>
        </w:rPr>
        <w:t>第</w:t>
      </w:r>
      <w:r w:rsidRPr="00B46CDE">
        <w:rPr>
          <w:lang w:val="en-US" w:eastAsia="zh-CN"/>
        </w:rPr>
        <w:t>2</w:t>
      </w:r>
      <w:r w:rsidRPr="00B46CDE">
        <w:rPr>
          <w:lang w:val="en-US" w:eastAsia="zh-CN"/>
        </w:rPr>
        <w:t>帧均被编码至</w:t>
      </w:r>
      <w:r w:rsidRPr="00B46CDE">
        <w:rPr>
          <w:lang w:val="en-US" w:eastAsia="ja-JP"/>
        </w:rPr>
        <w:t>子比特流</w:t>
      </w:r>
      <w:r w:rsidRPr="00B46CDE">
        <w:rPr>
          <w:rFonts w:hint="eastAsia"/>
          <w:lang w:val="en-US" w:eastAsia="zh-CN"/>
        </w:rPr>
        <w:t>的</w:t>
      </w:r>
      <w:r w:rsidRPr="00B46CDE">
        <w:rPr>
          <w:lang w:val="en-US" w:eastAsia="zh-CN"/>
        </w:rPr>
        <w:t>一个接入单元</w:t>
      </w:r>
      <w:r w:rsidRPr="00B46CDE">
        <w:rPr>
          <w:rFonts w:hint="eastAsia"/>
          <w:lang w:val="en-US" w:eastAsia="zh-CN"/>
        </w:rPr>
        <w:t>。</w:t>
      </w:r>
      <w:r w:rsidRPr="00B46CDE">
        <w:rPr>
          <w:lang w:val="en-US" w:eastAsia="ja-JP"/>
        </w:rPr>
        <w:t>120</w:t>
      </w:r>
      <w:r w:rsidRPr="00B46CDE">
        <w:rPr>
          <w:lang w:val="en-US" w:eastAsia="ja-JP"/>
        </w:rPr>
        <w:t>或</w:t>
      </w:r>
      <w:r w:rsidRPr="00B46CDE">
        <w:rPr>
          <w:lang w:val="en-US" w:eastAsia="ja-JP"/>
        </w:rPr>
        <w:t>100 Hz</w:t>
      </w:r>
      <w:r w:rsidRPr="00B46CDE">
        <w:rPr>
          <w:rFonts w:hint="eastAsia"/>
          <w:lang w:val="en-US" w:eastAsia="zh-CN"/>
        </w:rPr>
        <w:t>视频</w:t>
      </w:r>
      <w:r w:rsidRPr="00B46CDE">
        <w:rPr>
          <w:lang w:val="en-US" w:eastAsia="zh-CN"/>
        </w:rPr>
        <w:t>的</w:t>
      </w:r>
      <w:r w:rsidRPr="00B46CDE">
        <w:rPr>
          <w:rFonts w:hint="eastAsia"/>
          <w:lang w:val="en-US" w:eastAsia="zh-CN"/>
        </w:rPr>
        <w:t>所</w:t>
      </w:r>
      <w:r w:rsidRPr="00B46CDE">
        <w:rPr>
          <w:lang w:val="en-US" w:eastAsia="zh-CN"/>
        </w:rPr>
        <w:t>有其它帧</w:t>
      </w:r>
      <w:r w:rsidRPr="00B46CDE">
        <w:rPr>
          <w:rFonts w:hint="eastAsia"/>
          <w:lang w:val="en-US" w:eastAsia="zh-CN"/>
        </w:rPr>
        <w:t>，</w:t>
      </w:r>
      <w:r w:rsidRPr="00B46CDE">
        <w:rPr>
          <w:lang w:val="en-US" w:eastAsia="zh-CN"/>
        </w:rPr>
        <w:t>均被编码至某子集的接入单元</w:t>
      </w:r>
      <w:r w:rsidRPr="00B46CDE">
        <w:rPr>
          <w:rFonts w:hint="eastAsia"/>
          <w:lang w:val="en-US" w:eastAsia="zh-CN"/>
        </w:rPr>
        <w:t>。</w:t>
      </w:r>
    </w:p>
    <w:p w14:paraId="7E0E4F78" w14:textId="77777777" w:rsidR="00F83327" w:rsidRPr="00B46CDE" w:rsidRDefault="00F83327" w:rsidP="00F83327">
      <w:pPr>
        <w:ind w:firstLineChars="200" w:firstLine="480"/>
        <w:rPr>
          <w:lang w:val="en-US" w:eastAsia="ja-JP"/>
        </w:rPr>
      </w:pPr>
      <w:r w:rsidRPr="00B46CDE">
        <w:rPr>
          <w:lang w:val="en-US" w:eastAsia="ja-JP"/>
        </w:rPr>
        <w:t>A 6.1</w:t>
      </w:r>
      <w:r w:rsidRPr="00B46CDE">
        <w:rPr>
          <w:lang w:val="en-US" w:eastAsia="ja-JP"/>
        </w:rPr>
        <w:t>（或</w:t>
      </w:r>
      <w:r w:rsidRPr="00B46CDE">
        <w:rPr>
          <w:lang w:val="en-US" w:eastAsia="ja-JP"/>
        </w:rPr>
        <w:t>5.1</w:t>
      </w:r>
      <w:r w:rsidRPr="00B46CDE">
        <w:rPr>
          <w:lang w:val="en-US" w:eastAsia="ja-JP"/>
        </w:rPr>
        <w:t>）级解码器</w:t>
      </w:r>
      <w:r w:rsidRPr="00B46CDE">
        <w:rPr>
          <w:rFonts w:hint="eastAsia"/>
          <w:lang w:val="en-US" w:eastAsia="zh-CN"/>
        </w:rPr>
        <w:t>对</w:t>
      </w:r>
      <w:r w:rsidRPr="00B46CDE">
        <w:rPr>
          <w:lang w:val="en-US" w:eastAsia="ja-JP"/>
        </w:rPr>
        <w:t>子比特流</w:t>
      </w:r>
      <w:r w:rsidRPr="00B46CDE">
        <w:rPr>
          <w:rFonts w:hint="eastAsia"/>
          <w:lang w:val="en-US" w:eastAsia="zh-CN"/>
        </w:rPr>
        <w:t>进行</w:t>
      </w:r>
      <w:r w:rsidRPr="00B46CDE">
        <w:rPr>
          <w:lang w:val="en-US" w:eastAsia="zh-CN"/>
        </w:rPr>
        <w:t>解码，并输出</w:t>
      </w:r>
      <w:r w:rsidRPr="00B46CDE">
        <w:rPr>
          <w:lang w:val="en-US" w:eastAsia="ja-JP"/>
        </w:rPr>
        <w:t>帧频率</w:t>
      </w:r>
      <w:r w:rsidRPr="00B46CDE">
        <w:rPr>
          <w:rFonts w:hint="eastAsia"/>
          <w:lang w:val="en-US" w:eastAsia="zh-CN"/>
        </w:rPr>
        <w:t>为</w:t>
      </w:r>
      <w:r w:rsidRPr="00B46CDE">
        <w:rPr>
          <w:lang w:val="en-US" w:eastAsia="ja-JP"/>
        </w:rPr>
        <w:t>60</w:t>
      </w:r>
      <w:r w:rsidRPr="00B46CDE">
        <w:rPr>
          <w:lang w:val="en-US" w:eastAsia="ja-JP"/>
        </w:rPr>
        <w:t>或</w:t>
      </w:r>
      <w:r w:rsidRPr="00B46CDE">
        <w:rPr>
          <w:lang w:val="en-US" w:eastAsia="ja-JP"/>
        </w:rPr>
        <w:t>50 Hz</w:t>
      </w:r>
      <w:r w:rsidRPr="00B46CDE">
        <w:rPr>
          <w:rFonts w:hint="eastAsia"/>
          <w:lang w:val="en-US" w:eastAsia="zh-CN"/>
        </w:rPr>
        <w:t>的</w:t>
      </w:r>
      <w:r w:rsidRPr="00B46CDE">
        <w:rPr>
          <w:lang w:val="en-US" w:eastAsia="zh-CN"/>
        </w:rPr>
        <w:t>解码帧。</w:t>
      </w:r>
    </w:p>
    <w:p w14:paraId="060BA50F" w14:textId="77777777" w:rsidR="00F83327" w:rsidRPr="00B46CDE" w:rsidRDefault="00F83327" w:rsidP="00F83327">
      <w:pPr>
        <w:ind w:firstLineChars="200" w:firstLine="480"/>
        <w:rPr>
          <w:lang w:val="en-US" w:eastAsia="ja-JP"/>
        </w:rPr>
      </w:pPr>
      <w:r w:rsidRPr="00B46CDE">
        <w:rPr>
          <w:lang w:val="en-US" w:eastAsia="ja-JP"/>
        </w:rPr>
        <w:t>A 6.2</w:t>
      </w:r>
      <w:r w:rsidRPr="00B46CDE">
        <w:rPr>
          <w:lang w:val="en-US" w:eastAsia="ja-JP"/>
        </w:rPr>
        <w:t>（或</w:t>
      </w:r>
      <w:r w:rsidRPr="00B46CDE">
        <w:rPr>
          <w:lang w:val="en-US" w:eastAsia="ja-JP"/>
        </w:rPr>
        <w:t>5.2</w:t>
      </w:r>
      <w:r w:rsidRPr="00B46CDE">
        <w:rPr>
          <w:lang w:val="en-US" w:eastAsia="ja-JP"/>
        </w:rPr>
        <w:t>）级解码器</w:t>
      </w:r>
      <w:r w:rsidRPr="00B46CDE">
        <w:rPr>
          <w:rFonts w:hint="eastAsia"/>
          <w:lang w:val="en-US" w:eastAsia="zh-CN"/>
        </w:rPr>
        <w:t>同</w:t>
      </w:r>
      <w:r w:rsidRPr="00B46CDE">
        <w:rPr>
          <w:lang w:val="en-US" w:eastAsia="zh-CN"/>
        </w:rPr>
        <w:t>时解码</w:t>
      </w:r>
      <w:r w:rsidRPr="00B46CDE">
        <w:rPr>
          <w:lang w:val="en-US" w:eastAsia="ja-JP"/>
        </w:rPr>
        <w:t>子比特流</w:t>
      </w:r>
      <w:r w:rsidRPr="00B46CDE">
        <w:rPr>
          <w:rFonts w:hint="eastAsia"/>
          <w:lang w:val="en-US" w:eastAsia="zh-CN"/>
        </w:rPr>
        <w:t>和</w:t>
      </w:r>
      <w:r w:rsidRPr="00B46CDE">
        <w:rPr>
          <w:lang w:val="en-US" w:eastAsia="zh-CN"/>
        </w:rPr>
        <w:t>子集，并输出</w:t>
      </w:r>
      <w:r w:rsidRPr="00B46CDE">
        <w:rPr>
          <w:lang w:val="en-US" w:eastAsia="ja-JP"/>
        </w:rPr>
        <w:t>帧频率</w:t>
      </w:r>
      <w:r w:rsidRPr="00B46CDE">
        <w:rPr>
          <w:rFonts w:hint="eastAsia"/>
          <w:lang w:val="en-US" w:eastAsia="zh-CN"/>
        </w:rPr>
        <w:t>为</w:t>
      </w:r>
      <w:r w:rsidRPr="00B46CDE">
        <w:rPr>
          <w:lang w:val="en-US" w:eastAsia="ja-JP"/>
        </w:rPr>
        <w:t>120 Hz</w:t>
      </w:r>
      <w:r w:rsidRPr="00B46CDE">
        <w:rPr>
          <w:rFonts w:hint="eastAsia"/>
          <w:lang w:val="en-US" w:eastAsia="zh-CN"/>
        </w:rPr>
        <w:t>的</w:t>
      </w:r>
      <w:r w:rsidRPr="00B46CDE">
        <w:rPr>
          <w:lang w:val="en-US" w:eastAsia="zh-CN"/>
        </w:rPr>
        <w:t>解码帧。</w:t>
      </w:r>
    </w:p>
    <w:p w14:paraId="07C7EAAC" w14:textId="77777777" w:rsidR="00F83327" w:rsidRPr="00B46CDE" w:rsidRDefault="00F83327" w:rsidP="00841192">
      <w:pPr>
        <w:pStyle w:val="Headingb"/>
        <w:spacing w:before="240"/>
        <w:rPr>
          <w:lang w:val="en-GB" w:eastAsia="zh-CN"/>
        </w:rPr>
      </w:pPr>
      <w:r w:rsidRPr="00B46CDE">
        <w:rPr>
          <w:rFonts w:hint="eastAsia"/>
          <w:lang w:val="en-GB" w:eastAsia="zh-CN"/>
        </w:rPr>
        <w:t>有</w:t>
      </w:r>
      <w:r w:rsidRPr="00B46CDE">
        <w:rPr>
          <w:lang w:val="en-GB" w:eastAsia="zh-CN"/>
        </w:rPr>
        <w:t>关解码</w:t>
      </w:r>
      <w:r w:rsidRPr="00B46CDE">
        <w:rPr>
          <w:rFonts w:hint="eastAsia"/>
          <w:lang w:val="en-GB" w:eastAsia="zh-CN"/>
        </w:rPr>
        <w:t>命令</w:t>
      </w:r>
      <w:r w:rsidRPr="00B46CDE">
        <w:rPr>
          <w:lang w:val="en-GB" w:eastAsia="zh-CN"/>
        </w:rPr>
        <w:t>的限值</w:t>
      </w:r>
    </w:p>
    <w:p w14:paraId="1B828122" w14:textId="77777777" w:rsidR="00F83327" w:rsidRPr="00B46CDE" w:rsidRDefault="00F83327" w:rsidP="00F83327">
      <w:pPr>
        <w:ind w:firstLineChars="200" w:firstLine="480"/>
        <w:rPr>
          <w:lang w:val="en-US" w:eastAsia="ja-JP"/>
        </w:rPr>
      </w:pPr>
      <w:r w:rsidRPr="00B46CDE">
        <w:rPr>
          <w:rFonts w:hint="eastAsia"/>
          <w:lang w:val="en-US" w:eastAsia="zh-CN"/>
        </w:rPr>
        <w:t>规定</w:t>
      </w:r>
      <w:r w:rsidRPr="00B46CDE">
        <w:rPr>
          <w:lang w:val="en-US" w:eastAsia="zh-CN"/>
        </w:rPr>
        <w:t>要求</w:t>
      </w:r>
      <w:r w:rsidRPr="00B46CDE">
        <w:rPr>
          <w:rFonts w:hint="eastAsia"/>
          <w:lang w:val="en-US" w:eastAsia="zh-CN"/>
        </w:rPr>
        <w:t>各</w:t>
      </w:r>
      <w:r w:rsidRPr="00B46CDE">
        <w:rPr>
          <w:lang w:val="en-US" w:eastAsia="ja-JP"/>
        </w:rPr>
        <w:t>子比特流</w:t>
      </w:r>
      <w:r w:rsidRPr="00B46CDE">
        <w:rPr>
          <w:rFonts w:hint="eastAsia"/>
          <w:lang w:val="en-US" w:eastAsia="zh-CN"/>
        </w:rPr>
        <w:t>和子</w:t>
      </w:r>
      <w:r w:rsidRPr="00B46CDE">
        <w:rPr>
          <w:lang w:val="en-US" w:eastAsia="zh-CN"/>
        </w:rPr>
        <w:t>集中各接入单</w:t>
      </w:r>
      <w:r w:rsidRPr="00B46CDE">
        <w:rPr>
          <w:rFonts w:hint="eastAsia"/>
          <w:lang w:val="en-US" w:eastAsia="zh-CN"/>
        </w:rPr>
        <w:t>元</w:t>
      </w:r>
      <w:r w:rsidRPr="00B46CDE">
        <w:rPr>
          <w:lang w:val="en-US" w:eastAsia="zh-CN"/>
        </w:rPr>
        <w:t>的解码</w:t>
      </w:r>
      <w:r w:rsidRPr="00B46CDE">
        <w:rPr>
          <w:rFonts w:hint="eastAsia"/>
          <w:lang w:val="en-US" w:eastAsia="zh-CN"/>
        </w:rPr>
        <w:t>命令</w:t>
      </w:r>
      <w:r w:rsidRPr="00B46CDE">
        <w:rPr>
          <w:lang w:val="en-US" w:eastAsia="zh-CN"/>
        </w:rPr>
        <w:t>必须进行交织。</w:t>
      </w:r>
      <w:r w:rsidRPr="00B46CDE">
        <w:rPr>
          <w:rFonts w:hint="eastAsia"/>
          <w:lang w:val="en-US" w:eastAsia="zh-CN"/>
        </w:rPr>
        <w:t>即</w:t>
      </w:r>
      <w:r w:rsidRPr="00B46CDE">
        <w:rPr>
          <w:lang w:val="en-US" w:eastAsia="zh-CN"/>
        </w:rPr>
        <w:t>子集接入单元后</w:t>
      </w:r>
      <w:r w:rsidRPr="00B46CDE">
        <w:rPr>
          <w:lang w:val="en-US" w:eastAsia="ja-JP"/>
        </w:rPr>
        <w:t>子比特流</w:t>
      </w:r>
      <w:r w:rsidRPr="00B46CDE">
        <w:rPr>
          <w:rFonts w:hint="eastAsia"/>
          <w:lang w:val="en-US" w:eastAsia="zh-CN"/>
        </w:rPr>
        <w:t>中</w:t>
      </w:r>
      <w:r w:rsidRPr="00B46CDE">
        <w:rPr>
          <w:lang w:val="en-US" w:eastAsia="zh-CN"/>
        </w:rPr>
        <w:t>的接入单元</w:t>
      </w:r>
      <w:r w:rsidRPr="00B46CDE">
        <w:rPr>
          <w:rFonts w:hint="eastAsia"/>
          <w:lang w:val="en-US" w:eastAsia="zh-CN"/>
        </w:rPr>
        <w:t>应</w:t>
      </w:r>
      <w:r w:rsidRPr="00B46CDE">
        <w:rPr>
          <w:lang w:val="en-US" w:eastAsia="zh-CN"/>
        </w:rPr>
        <w:t>立即解码，</w:t>
      </w:r>
      <w:r w:rsidRPr="00B46CDE">
        <w:rPr>
          <w:rFonts w:hint="eastAsia"/>
          <w:lang w:val="en-US" w:eastAsia="zh-CN"/>
        </w:rPr>
        <w:t>反之亦然</w:t>
      </w:r>
      <w:r w:rsidRPr="00B46CDE">
        <w:rPr>
          <w:lang w:val="en-US" w:eastAsia="zh-CN"/>
        </w:rPr>
        <w:t>。</w:t>
      </w:r>
    </w:p>
    <w:p w14:paraId="78A0B51D" w14:textId="77777777" w:rsidR="00F83327" w:rsidRPr="00B46CDE" w:rsidRDefault="00F83327" w:rsidP="00F83327">
      <w:pPr>
        <w:ind w:firstLineChars="200" w:firstLine="480"/>
        <w:rPr>
          <w:lang w:val="en-US" w:eastAsia="ja-JP"/>
        </w:rPr>
      </w:pPr>
      <w:r w:rsidRPr="00B46CDE">
        <w:rPr>
          <w:rFonts w:hint="eastAsia"/>
          <w:lang w:val="en-US" w:eastAsia="zh-CN"/>
        </w:rPr>
        <w:t>图</w:t>
      </w:r>
      <w:r w:rsidRPr="00B46CDE">
        <w:rPr>
          <w:lang w:val="en-US" w:eastAsia="zh-CN"/>
        </w:rPr>
        <w:t>1</w:t>
      </w:r>
      <w:r w:rsidRPr="00B46CDE">
        <w:rPr>
          <w:lang w:val="en-US" w:eastAsia="zh-CN"/>
        </w:rPr>
        <w:t>展示了</w:t>
      </w:r>
      <w:r w:rsidRPr="00B46CDE">
        <w:rPr>
          <w:lang w:val="en-US" w:eastAsia="ja-JP"/>
        </w:rPr>
        <w:t>6.2</w:t>
      </w:r>
      <w:r w:rsidRPr="00B46CDE">
        <w:rPr>
          <w:lang w:val="en-US" w:eastAsia="ja-JP"/>
        </w:rPr>
        <w:t>（或</w:t>
      </w:r>
      <w:r w:rsidRPr="00B46CDE">
        <w:rPr>
          <w:lang w:val="en-US" w:eastAsia="ja-JP"/>
        </w:rPr>
        <w:t>5.2</w:t>
      </w:r>
      <w:r w:rsidRPr="00B46CDE">
        <w:rPr>
          <w:lang w:val="en-US" w:eastAsia="ja-JP"/>
        </w:rPr>
        <w:t>）级时域子层编码比特流</w:t>
      </w:r>
      <w:r w:rsidRPr="00B46CDE">
        <w:rPr>
          <w:rFonts w:hint="eastAsia"/>
          <w:lang w:val="en-US" w:eastAsia="zh-CN"/>
        </w:rPr>
        <w:t>内</w:t>
      </w:r>
      <w:r w:rsidRPr="00B46CDE">
        <w:rPr>
          <w:lang w:val="en-US" w:eastAsia="ja-JP"/>
        </w:rPr>
        <w:t>接入单元解码</w:t>
      </w:r>
      <w:r w:rsidRPr="00B46CDE">
        <w:rPr>
          <w:rFonts w:hint="eastAsia"/>
          <w:lang w:val="en-US" w:eastAsia="zh-CN"/>
        </w:rPr>
        <w:t>命令</w:t>
      </w:r>
      <w:r w:rsidRPr="00B46CDE">
        <w:rPr>
          <w:lang w:val="en-US" w:eastAsia="zh-CN"/>
        </w:rPr>
        <w:t>的示例。</w:t>
      </w:r>
      <w:r w:rsidRPr="00B46CDE">
        <w:rPr>
          <w:rFonts w:hint="eastAsia"/>
          <w:lang w:val="en-US" w:eastAsia="zh-CN"/>
        </w:rPr>
        <w:t>值得</w:t>
      </w:r>
      <w:r w:rsidRPr="00B46CDE">
        <w:rPr>
          <w:lang w:val="en-US" w:eastAsia="zh-CN"/>
        </w:rPr>
        <w:t>注意的是，为</w:t>
      </w:r>
      <w:r w:rsidRPr="00B46CDE">
        <w:rPr>
          <w:lang w:val="en-US" w:eastAsia="ja-JP"/>
        </w:rPr>
        <w:t>解码</w:t>
      </w:r>
      <w:r w:rsidRPr="00B46CDE">
        <w:rPr>
          <w:lang w:val="en-US" w:eastAsia="ja-JP"/>
        </w:rPr>
        <w:t>6.1</w:t>
      </w:r>
      <w:r w:rsidRPr="00B46CDE">
        <w:rPr>
          <w:lang w:val="en-US" w:eastAsia="ja-JP"/>
        </w:rPr>
        <w:t>（或</w:t>
      </w:r>
      <w:r w:rsidRPr="00B46CDE">
        <w:rPr>
          <w:lang w:val="en-US" w:eastAsia="ja-JP"/>
        </w:rPr>
        <w:t>5.1</w:t>
      </w:r>
      <w:r w:rsidRPr="00B46CDE">
        <w:rPr>
          <w:lang w:val="en-US" w:eastAsia="ja-JP"/>
        </w:rPr>
        <w:t>）级解码器</w:t>
      </w:r>
      <w:r w:rsidRPr="00B46CDE">
        <w:rPr>
          <w:rFonts w:hint="eastAsia"/>
          <w:lang w:val="en-US" w:eastAsia="zh-CN"/>
        </w:rPr>
        <w:t>中</w:t>
      </w:r>
      <w:r w:rsidRPr="00B46CDE">
        <w:rPr>
          <w:lang w:val="en-US" w:eastAsia="zh-CN"/>
        </w:rPr>
        <w:t>的</w:t>
      </w:r>
      <w:r w:rsidRPr="00B46CDE">
        <w:rPr>
          <w:lang w:val="en-US" w:eastAsia="ja-JP"/>
        </w:rPr>
        <w:t>子比特流</w:t>
      </w:r>
      <w:r w:rsidRPr="00B46CDE">
        <w:rPr>
          <w:rFonts w:hint="eastAsia"/>
          <w:lang w:val="en-US" w:eastAsia="zh-CN"/>
        </w:rPr>
        <w:t>，</w:t>
      </w:r>
      <w:r w:rsidRPr="00B46CDE">
        <w:rPr>
          <w:lang w:val="en-US" w:eastAsia="zh-CN"/>
        </w:rPr>
        <w:t>没有必要覆盖</w:t>
      </w:r>
      <w:r w:rsidRPr="00B46CDE">
        <w:rPr>
          <w:lang w:val="en-US" w:eastAsia="ja-JP"/>
        </w:rPr>
        <w:t>子比特流接入单元</w:t>
      </w:r>
      <w:r w:rsidRPr="00B46CDE">
        <w:rPr>
          <w:rFonts w:hint="eastAsia"/>
          <w:lang w:val="en-US" w:eastAsia="zh-CN"/>
        </w:rPr>
        <w:t>中</w:t>
      </w:r>
      <w:r w:rsidRPr="00B46CDE">
        <w:rPr>
          <w:lang w:val="en-US" w:eastAsia="zh-CN"/>
        </w:rPr>
        <w:t>的</w:t>
      </w:r>
      <w:r w:rsidRPr="00B46CDE">
        <w:rPr>
          <w:lang w:val="en-US" w:eastAsia="ja-JP"/>
        </w:rPr>
        <w:t>au_cpb_removal_delay_minus1</w:t>
      </w:r>
      <w:r w:rsidRPr="00B46CDE">
        <w:rPr>
          <w:rFonts w:hint="eastAsia"/>
          <w:lang w:val="en-US" w:eastAsia="zh-CN"/>
        </w:rPr>
        <w:t>和</w:t>
      </w:r>
      <w:proofErr w:type="spellStart"/>
      <w:r w:rsidRPr="00B46CDE">
        <w:rPr>
          <w:lang w:val="en-US" w:eastAsia="ja-JP"/>
        </w:rPr>
        <w:t>pic_dpb_output_delay</w:t>
      </w:r>
      <w:proofErr w:type="spellEnd"/>
      <w:r w:rsidRPr="00B46CDE">
        <w:rPr>
          <w:rFonts w:hint="eastAsia"/>
          <w:lang w:val="en-US" w:eastAsia="zh-CN"/>
        </w:rPr>
        <w:t>。换</w:t>
      </w:r>
      <w:r w:rsidRPr="00B46CDE">
        <w:rPr>
          <w:lang w:val="en-US" w:eastAsia="zh-CN"/>
        </w:rPr>
        <w:t>言之，</w:t>
      </w:r>
      <w:r w:rsidRPr="00B46CDE">
        <w:rPr>
          <w:rFonts w:hint="eastAsia"/>
          <w:lang w:val="en-US" w:eastAsia="zh-CN"/>
        </w:rPr>
        <w:t>不</w:t>
      </w:r>
      <w:r w:rsidRPr="00B46CDE">
        <w:rPr>
          <w:lang w:val="en-US" w:eastAsia="zh-CN"/>
        </w:rPr>
        <w:t>需要嵌套图像</w:t>
      </w:r>
      <w:r w:rsidRPr="00B46CDE">
        <w:rPr>
          <w:rFonts w:hint="eastAsia"/>
          <w:lang w:val="en-US" w:eastAsia="zh-CN"/>
        </w:rPr>
        <w:t>计时的</w:t>
      </w:r>
      <w:r w:rsidRPr="00B46CDE">
        <w:rPr>
          <w:rFonts w:hint="eastAsia"/>
          <w:lang w:val="en-US" w:eastAsia="zh-CN"/>
        </w:rPr>
        <w:t>SEI</w:t>
      </w:r>
      <w:r w:rsidRPr="00B46CDE">
        <w:rPr>
          <w:rFonts w:hint="eastAsia"/>
          <w:lang w:val="en-US" w:eastAsia="zh-CN"/>
        </w:rPr>
        <w:t>消息</w:t>
      </w:r>
      <w:r w:rsidRPr="00B46CDE">
        <w:rPr>
          <w:lang w:val="en-US" w:eastAsia="zh-CN"/>
        </w:rPr>
        <w:t>。</w:t>
      </w:r>
    </w:p>
    <w:p w14:paraId="4851097A" w14:textId="77777777" w:rsidR="00F83327" w:rsidRPr="00B46CDE" w:rsidRDefault="00F83327" w:rsidP="00F83327">
      <w:pPr>
        <w:pStyle w:val="FigureNo"/>
        <w:rPr>
          <w:lang w:eastAsia="ja-JP"/>
        </w:rPr>
      </w:pPr>
      <w:r w:rsidRPr="00B46CDE">
        <w:rPr>
          <w:rFonts w:ascii="SimSun" w:eastAsia="SimSun" w:hAnsi="SimSun" w:cs="SimSun" w:hint="eastAsia"/>
          <w:lang w:eastAsia="ja-JP"/>
        </w:rPr>
        <w:t>图</w:t>
      </w:r>
      <w:r w:rsidRPr="00B46CDE">
        <w:rPr>
          <w:lang w:eastAsia="ja-JP"/>
        </w:rPr>
        <w:t>1</w:t>
      </w:r>
    </w:p>
    <w:p w14:paraId="67E5758B" w14:textId="77777777" w:rsidR="00F83327" w:rsidRPr="00B46CDE" w:rsidRDefault="00F83327" w:rsidP="00841192">
      <w:pPr>
        <w:pStyle w:val="Figuretitle"/>
        <w:spacing w:before="120"/>
        <w:rPr>
          <w:rFonts w:eastAsia="SimSun"/>
          <w:lang w:val="en-US" w:eastAsia="zh-CN"/>
        </w:rPr>
      </w:pPr>
      <w:r w:rsidRPr="00B46CDE">
        <w:rPr>
          <w:rFonts w:eastAsia="SimSun" w:hint="eastAsia"/>
          <w:lang w:eastAsia="zh-CN"/>
        </w:rPr>
        <w:t>时域子层编码比特流的解码命令限制</w:t>
      </w:r>
    </w:p>
    <w:p w14:paraId="68DB48BC" w14:textId="77777777" w:rsidR="00F83327" w:rsidRPr="00B46CDE" w:rsidRDefault="00F83327" w:rsidP="00F83327">
      <w:pPr>
        <w:pStyle w:val="Figure"/>
        <w:rPr>
          <w:lang w:val="en-US" w:eastAsia="zh-CN"/>
        </w:rPr>
      </w:pPr>
      <w:r w:rsidRPr="00B46CDE">
        <w:rPr>
          <w:lang w:val="ru-RU"/>
        </w:rPr>
        <w:object w:dxaOrig="5680" w:dyaOrig="4591" w14:anchorId="088EAC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372pt" o:ole="">
            <v:imagedata r:id="rId13" o:title=""/>
          </v:shape>
          <o:OLEObject Type="Embed" ProgID="CorelDRAW.Graphic.14" ShapeID="_x0000_i1025" DrawAspect="Content" ObjectID="_1710747429" r:id="rId14"/>
        </w:object>
      </w:r>
    </w:p>
    <w:p w14:paraId="3F823C13" w14:textId="25FE182C" w:rsidR="00F83327" w:rsidRPr="00AE0280" w:rsidRDefault="00F83327" w:rsidP="00F83327">
      <w:pPr>
        <w:tabs>
          <w:tab w:val="clear" w:pos="794"/>
          <w:tab w:val="clear" w:pos="1191"/>
          <w:tab w:val="clear" w:pos="1588"/>
          <w:tab w:val="clear" w:pos="1985"/>
        </w:tabs>
        <w:overflowPunct/>
        <w:autoSpaceDE/>
        <w:autoSpaceDN/>
        <w:adjustRightInd/>
        <w:spacing w:before="0"/>
        <w:jc w:val="left"/>
        <w:textAlignment w:val="auto"/>
        <w:rPr>
          <w:bCs/>
          <w:szCs w:val="24"/>
        </w:rPr>
      </w:pPr>
      <w:bookmarkStart w:id="7" w:name="OLE_LINK8"/>
      <w:bookmarkStart w:id="8" w:name="OLE_LINK9"/>
    </w:p>
    <w:p w14:paraId="1FF224A8" w14:textId="77777777" w:rsidR="008D0434" w:rsidRPr="00AE0280" w:rsidRDefault="008D0434" w:rsidP="00F83327">
      <w:pPr>
        <w:tabs>
          <w:tab w:val="clear" w:pos="794"/>
          <w:tab w:val="clear" w:pos="1191"/>
          <w:tab w:val="clear" w:pos="1588"/>
          <w:tab w:val="clear" w:pos="1985"/>
        </w:tabs>
        <w:overflowPunct/>
        <w:autoSpaceDE/>
        <w:autoSpaceDN/>
        <w:adjustRightInd/>
        <w:spacing w:before="0"/>
        <w:jc w:val="left"/>
        <w:textAlignment w:val="auto"/>
        <w:rPr>
          <w:bCs/>
          <w:szCs w:val="24"/>
        </w:rPr>
      </w:pPr>
    </w:p>
    <w:p w14:paraId="02476E56" w14:textId="77777777" w:rsidR="00F83327" w:rsidRPr="00B46CDE" w:rsidRDefault="00F83327" w:rsidP="00B359AE">
      <w:pPr>
        <w:pStyle w:val="AnnexNoTitle"/>
        <w:outlineLvl w:val="0"/>
        <w:rPr>
          <w:lang w:val="en-GB" w:eastAsia="zh-CN"/>
        </w:rPr>
      </w:pPr>
      <w:r w:rsidRPr="00B46CDE">
        <w:rPr>
          <w:lang w:val="en-GB" w:eastAsia="zh-CN"/>
        </w:rPr>
        <w:lastRenderedPageBreak/>
        <w:t>附件</w:t>
      </w:r>
      <w:r w:rsidRPr="00B46CDE">
        <w:rPr>
          <w:lang w:val="en-GB" w:eastAsia="ja-JP"/>
        </w:rPr>
        <w:t>3</w:t>
      </w:r>
      <w:r w:rsidRPr="00B46CDE">
        <w:rPr>
          <w:lang w:val="en-GB" w:eastAsia="ja-JP"/>
        </w:rPr>
        <w:br/>
      </w:r>
      <w:r w:rsidRPr="00B46CDE">
        <w:rPr>
          <w:lang w:val="en-GB" w:eastAsia="ja-JP"/>
        </w:rPr>
        <w:t>（供参考）</w:t>
      </w:r>
      <w:r w:rsidRPr="00B46CDE">
        <w:rPr>
          <w:lang w:val="en-GB" w:eastAsia="zh-CN"/>
        </w:rPr>
        <w:br/>
      </w:r>
      <w:r w:rsidRPr="00B46CDE">
        <w:rPr>
          <w:lang w:val="en-GB" w:eastAsia="zh-CN"/>
        </w:rPr>
        <w:br/>
      </w:r>
      <w:r w:rsidRPr="00B46CDE">
        <w:rPr>
          <w:lang w:val="en-US" w:eastAsia="zh-CN"/>
        </w:rPr>
        <w:t>使用</w:t>
      </w:r>
      <w:r w:rsidRPr="00B46CDE">
        <w:rPr>
          <w:lang w:val="en-US" w:eastAsia="zh-CN"/>
        </w:rPr>
        <w:t>HEVC</w:t>
      </w:r>
      <w:r w:rsidRPr="00B46CDE">
        <w:rPr>
          <w:rFonts w:hint="eastAsia"/>
          <w:lang w:val="en-US" w:eastAsia="zh-CN"/>
        </w:rPr>
        <w:t>标准</w:t>
      </w:r>
      <w:r w:rsidRPr="00B46CDE">
        <w:rPr>
          <w:lang w:val="en-US" w:eastAsia="zh-CN"/>
        </w:rPr>
        <w:t>的</w:t>
      </w:r>
      <w:r w:rsidRPr="00B46CDE">
        <w:rPr>
          <w:rFonts w:hint="eastAsia"/>
          <w:lang w:val="en-US" w:eastAsia="zh-CN"/>
        </w:rPr>
        <w:t>交织</w:t>
      </w:r>
      <w:r w:rsidRPr="00B46CDE">
        <w:rPr>
          <w:lang w:val="en-US" w:eastAsia="zh-CN"/>
        </w:rPr>
        <w:t>视频</w:t>
      </w:r>
      <w:r w:rsidRPr="00B46CDE">
        <w:rPr>
          <w:rFonts w:hint="eastAsia"/>
          <w:lang w:val="en-US" w:eastAsia="zh-CN"/>
        </w:rPr>
        <w:t>优选</w:t>
      </w:r>
      <w:r w:rsidRPr="00B46CDE">
        <w:rPr>
          <w:lang w:val="en-US" w:eastAsia="zh-CN"/>
        </w:rPr>
        <w:t>编码方案</w:t>
      </w:r>
      <w:bookmarkEnd w:id="7"/>
      <w:bookmarkEnd w:id="8"/>
    </w:p>
    <w:p w14:paraId="09608D05" w14:textId="77777777" w:rsidR="00F83327" w:rsidRPr="00B46CDE" w:rsidRDefault="00F83327" w:rsidP="00F83327">
      <w:pPr>
        <w:pStyle w:val="Normalaftertitle"/>
        <w:ind w:firstLineChars="200" w:firstLine="480"/>
        <w:rPr>
          <w:lang w:val="en-US" w:eastAsia="ja-JP"/>
        </w:rPr>
      </w:pPr>
      <w:r w:rsidRPr="00B46CDE">
        <w:rPr>
          <w:lang w:val="en-US" w:eastAsia="zh-CN"/>
        </w:rPr>
        <w:t>附件</w:t>
      </w:r>
      <w:r w:rsidRPr="00B46CDE">
        <w:rPr>
          <w:rFonts w:hint="eastAsia"/>
          <w:lang w:val="en-US" w:eastAsia="zh-CN"/>
        </w:rPr>
        <w:t>展示</w:t>
      </w:r>
      <w:r w:rsidRPr="00B46CDE">
        <w:rPr>
          <w:lang w:val="en-US" w:eastAsia="zh-CN"/>
        </w:rPr>
        <w:t>了使用</w:t>
      </w:r>
      <w:r w:rsidRPr="00B46CDE">
        <w:rPr>
          <w:lang w:val="en-US" w:eastAsia="zh-CN"/>
        </w:rPr>
        <w:t>HEVC</w:t>
      </w:r>
      <w:r w:rsidRPr="00B46CDE">
        <w:rPr>
          <w:rFonts w:hint="eastAsia"/>
          <w:lang w:val="en-US" w:eastAsia="zh-CN"/>
        </w:rPr>
        <w:t>标准</w:t>
      </w:r>
      <w:r w:rsidRPr="00B46CDE">
        <w:rPr>
          <w:lang w:val="en-US" w:eastAsia="zh-CN"/>
        </w:rPr>
        <w:t>的</w:t>
      </w:r>
      <w:r w:rsidRPr="00B46CDE">
        <w:rPr>
          <w:rFonts w:hint="eastAsia"/>
          <w:lang w:val="en-US" w:eastAsia="zh-CN"/>
        </w:rPr>
        <w:t>交织</w:t>
      </w:r>
      <w:r w:rsidRPr="00B46CDE">
        <w:rPr>
          <w:lang w:val="en-US" w:eastAsia="zh-CN"/>
        </w:rPr>
        <w:t>视频</w:t>
      </w:r>
      <w:r w:rsidRPr="00B46CDE">
        <w:rPr>
          <w:rFonts w:hint="eastAsia"/>
          <w:lang w:val="en-US" w:eastAsia="zh-CN"/>
        </w:rPr>
        <w:t>优选</w:t>
      </w:r>
      <w:r w:rsidRPr="00B46CDE">
        <w:rPr>
          <w:lang w:val="en-US" w:eastAsia="zh-CN"/>
        </w:rPr>
        <w:t>编码方案</w:t>
      </w:r>
      <w:r w:rsidRPr="00B46CDE">
        <w:rPr>
          <w:rFonts w:hint="eastAsia"/>
          <w:lang w:val="en-US" w:eastAsia="zh-CN"/>
        </w:rPr>
        <w:t>。</w:t>
      </w:r>
    </w:p>
    <w:p w14:paraId="580EC000" w14:textId="77777777" w:rsidR="00F83327" w:rsidRPr="00B46CDE" w:rsidRDefault="00F83327" w:rsidP="00F83327">
      <w:pPr>
        <w:pStyle w:val="Headingb"/>
        <w:rPr>
          <w:lang w:val="en-GB" w:eastAsia="zh-CN"/>
        </w:rPr>
      </w:pPr>
      <w:r w:rsidRPr="00B46CDE">
        <w:rPr>
          <w:rFonts w:hint="eastAsia"/>
          <w:lang w:val="en-GB" w:eastAsia="zh-CN"/>
        </w:rPr>
        <w:t>引言</w:t>
      </w:r>
    </w:p>
    <w:p w14:paraId="48E89FE6" w14:textId="77777777" w:rsidR="00F83327" w:rsidRPr="00B46CDE" w:rsidRDefault="00F83327" w:rsidP="00F83327">
      <w:pPr>
        <w:ind w:firstLineChars="200" w:firstLine="480"/>
        <w:rPr>
          <w:lang w:val="en-US" w:eastAsia="ja-JP"/>
        </w:rPr>
      </w:pPr>
      <w:r w:rsidRPr="00B46CDE">
        <w:rPr>
          <w:rFonts w:hint="eastAsia"/>
          <w:lang w:val="en-US" w:eastAsia="zh-CN"/>
        </w:rPr>
        <w:t>本</w:t>
      </w:r>
      <w:r w:rsidRPr="00B46CDE">
        <w:rPr>
          <w:lang w:val="en-US" w:eastAsia="ja-JP"/>
        </w:rPr>
        <w:t>附件</w:t>
      </w:r>
      <w:r w:rsidRPr="00B46CDE">
        <w:rPr>
          <w:rFonts w:hint="eastAsia"/>
          <w:lang w:val="en-US" w:eastAsia="zh-CN"/>
        </w:rPr>
        <w:t>中</w:t>
      </w:r>
      <w:r w:rsidRPr="00B46CDE">
        <w:rPr>
          <w:lang w:val="en-US" w:eastAsia="zh-CN"/>
        </w:rPr>
        <w:t>的</w:t>
      </w:r>
      <w:r w:rsidRPr="00B46CDE">
        <w:rPr>
          <w:lang w:val="en-US" w:eastAsia="ja-JP"/>
        </w:rPr>
        <w:t>优选编码方案</w:t>
      </w:r>
      <w:r w:rsidRPr="00B46CDE">
        <w:rPr>
          <w:rFonts w:hint="eastAsia"/>
          <w:lang w:val="en-US" w:eastAsia="zh-CN"/>
        </w:rPr>
        <w:t>将</w:t>
      </w:r>
      <w:r w:rsidRPr="00B46CDE">
        <w:rPr>
          <w:lang w:val="en-US" w:eastAsia="zh-CN"/>
        </w:rPr>
        <w:t>编码能力</w:t>
      </w:r>
      <w:r w:rsidRPr="00B46CDE">
        <w:rPr>
          <w:rFonts w:hint="eastAsia"/>
          <w:lang w:val="en-US" w:eastAsia="zh-CN"/>
        </w:rPr>
        <w:t>用</w:t>
      </w:r>
      <w:r w:rsidRPr="00B46CDE">
        <w:rPr>
          <w:lang w:val="en-US" w:eastAsia="zh-CN"/>
        </w:rPr>
        <w:t>于</w:t>
      </w:r>
      <w:r w:rsidRPr="00B46CDE">
        <w:rPr>
          <w:lang w:val="en-US" w:eastAsia="ja-JP"/>
        </w:rPr>
        <w:t>交织</w:t>
      </w:r>
      <w:r w:rsidRPr="00B46CDE">
        <w:rPr>
          <w:rFonts w:hint="eastAsia"/>
          <w:lang w:val="en-US" w:eastAsia="zh-CN"/>
        </w:rPr>
        <w:t>HEVC</w:t>
      </w:r>
      <w:r w:rsidRPr="00B46CDE">
        <w:rPr>
          <w:rFonts w:hint="eastAsia"/>
          <w:lang w:val="en-US" w:eastAsia="zh-CN"/>
        </w:rPr>
        <w:t>标准的</w:t>
      </w:r>
      <w:r w:rsidRPr="00B46CDE">
        <w:rPr>
          <w:lang w:val="en-US" w:eastAsia="zh-CN"/>
        </w:rPr>
        <w:t>视频</w:t>
      </w:r>
      <w:r w:rsidRPr="00B46CDE">
        <w:rPr>
          <w:rFonts w:hint="eastAsia"/>
          <w:lang w:val="en-US" w:eastAsia="zh-CN"/>
        </w:rPr>
        <w:t>，</w:t>
      </w:r>
      <w:r w:rsidRPr="00B46CDE">
        <w:rPr>
          <w:lang w:val="en-US" w:eastAsia="zh-CN"/>
        </w:rPr>
        <w:t>即</w:t>
      </w:r>
      <w:r w:rsidRPr="00B46CDE">
        <w:rPr>
          <w:rFonts w:hint="eastAsia"/>
          <w:lang w:val="en-US" w:eastAsia="zh-CN"/>
        </w:rPr>
        <w:t>各</w:t>
      </w:r>
      <w:r w:rsidRPr="00B46CDE">
        <w:rPr>
          <w:rFonts w:hint="eastAsia"/>
          <w:lang w:val="en-US" w:eastAsia="zh-CN"/>
        </w:rPr>
        <w:t>CVS</w:t>
      </w:r>
      <w:r w:rsidRPr="00B46CDE">
        <w:rPr>
          <w:rFonts w:hint="eastAsia"/>
          <w:lang w:val="en-US" w:eastAsia="zh-CN"/>
        </w:rPr>
        <w:t>中</w:t>
      </w:r>
      <w:r w:rsidRPr="00B46CDE">
        <w:rPr>
          <w:lang w:val="en-US" w:eastAsia="zh-CN"/>
        </w:rPr>
        <w:t>使用</w:t>
      </w:r>
      <w:proofErr w:type="gramStart"/>
      <w:r w:rsidRPr="00B46CDE">
        <w:rPr>
          <w:lang w:val="en-US" w:eastAsia="zh-CN"/>
        </w:rPr>
        <w:t>帧</w:t>
      </w:r>
      <w:proofErr w:type="gramEnd"/>
      <w:r w:rsidRPr="00B46CDE">
        <w:rPr>
          <w:lang w:val="en-US" w:eastAsia="zh-CN"/>
        </w:rPr>
        <w:t>编码或字段编码。</w:t>
      </w:r>
      <w:r w:rsidRPr="00B46CDE">
        <w:rPr>
          <w:rFonts w:hint="eastAsia"/>
          <w:lang w:val="en-US" w:eastAsia="zh-CN"/>
        </w:rPr>
        <w:t>如果</w:t>
      </w:r>
      <w:r w:rsidRPr="00B46CDE">
        <w:rPr>
          <w:lang w:val="en-US" w:eastAsia="ja-JP"/>
        </w:rPr>
        <w:t>CVS</w:t>
      </w:r>
      <w:r w:rsidRPr="00B46CDE">
        <w:rPr>
          <w:rFonts w:hint="eastAsia"/>
          <w:lang w:val="en-US" w:eastAsia="zh-CN"/>
        </w:rPr>
        <w:t>使用</w:t>
      </w:r>
      <w:r w:rsidRPr="00B46CDE">
        <w:rPr>
          <w:lang w:val="en-US" w:eastAsia="zh-CN"/>
        </w:rPr>
        <w:t>字段编码</w:t>
      </w:r>
      <w:r w:rsidRPr="00B46CDE">
        <w:rPr>
          <w:lang w:val="en-US" w:eastAsia="ja-JP"/>
        </w:rPr>
        <w:t>（</w:t>
      </w:r>
      <w:r w:rsidRPr="00B46CDE">
        <w:rPr>
          <w:rFonts w:hint="eastAsia"/>
          <w:lang w:val="en-US" w:eastAsia="zh-CN"/>
        </w:rPr>
        <w:t>即</w:t>
      </w:r>
      <w:proofErr w:type="spellStart"/>
      <w:r w:rsidRPr="00B46CDE">
        <w:rPr>
          <w:lang w:val="en-US" w:eastAsia="ja-JP"/>
        </w:rPr>
        <w:t>field_seq_flag</w:t>
      </w:r>
      <w:proofErr w:type="spellEnd"/>
      <w:r w:rsidRPr="00B46CDE">
        <w:rPr>
          <w:rFonts w:hint="eastAsia"/>
          <w:lang w:val="en-US" w:eastAsia="zh-CN"/>
        </w:rPr>
        <w:t>等于</w:t>
      </w:r>
      <w:r w:rsidRPr="00B46CDE">
        <w:rPr>
          <w:lang w:val="en-US" w:eastAsia="zh-CN"/>
        </w:rPr>
        <w:t>1</w:t>
      </w:r>
      <w:r w:rsidRPr="00B46CDE">
        <w:rPr>
          <w:lang w:val="en-US" w:eastAsia="ja-JP"/>
        </w:rPr>
        <w:t>）</w:t>
      </w:r>
      <w:r w:rsidRPr="00B46CDE">
        <w:rPr>
          <w:rFonts w:hint="eastAsia"/>
          <w:lang w:val="en-US" w:eastAsia="zh-CN"/>
        </w:rPr>
        <w:t>，</w:t>
      </w:r>
      <w:r w:rsidRPr="00B46CDE">
        <w:rPr>
          <w:lang w:val="en-US" w:eastAsia="zh-CN"/>
        </w:rPr>
        <w:t>则应用下述限制。</w:t>
      </w:r>
      <w:r w:rsidRPr="00B46CDE">
        <w:rPr>
          <w:rFonts w:hint="eastAsia"/>
          <w:lang w:val="en-US" w:eastAsia="zh-CN"/>
        </w:rPr>
        <w:t>否则</w:t>
      </w:r>
      <w:r w:rsidRPr="00B46CDE">
        <w:rPr>
          <w:lang w:val="en-US" w:eastAsia="zh-CN"/>
        </w:rPr>
        <w:t>，如果</w:t>
      </w:r>
      <w:r w:rsidRPr="00B46CDE">
        <w:rPr>
          <w:lang w:val="en-US" w:eastAsia="ja-JP"/>
        </w:rPr>
        <w:t>CVS</w:t>
      </w:r>
      <w:r w:rsidRPr="00B46CDE">
        <w:rPr>
          <w:rFonts w:hint="eastAsia"/>
          <w:lang w:val="en-US" w:eastAsia="zh-CN"/>
        </w:rPr>
        <w:t>使用</w:t>
      </w:r>
      <w:proofErr w:type="gramStart"/>
      <w:r w:rsidRPr="00B46CDE">
        <w:rPr>
          <w:lang w:val="en-US" w:eastAsia="zh-CN"/>
        </w:rPr>
        <w:t>帧</w:t>
      </w:r>
      <w:proofErr w:type="gramEnd"/>
      <w:r w:rsidRPr="00B46CDE">
        <w:rPr>
          <w:lang w:val="en-US" w:eastAsia="zh-CN"/>
        </w:rPr>
        <w:t>编码</w:t>
      </w:r>
      <w:r w:rsidRPr="00B46CDE">
        <w:rPr>
          <w:lang w:val="en-US" w:eastAsia="ja-JP"/>
        </w:rPr>
        <w:t>（</w:t>
      </w:r>
      <w:r w:rsidRPr="00B46CDE">
        <w:rPr>
          <w:rFonts w:hint="eastAsia"/>
          <w:lang w:val="en-US" w:eastAsia="zh-CN"/>
        </w:rPr>
        <w:t>即</w:t>
      </w:r>
      <w:proofErr w:type="spellStart"/>
      <w:r w:rsidRPr="00B46CDE">
        <w:rPr>
          <w:lang w:val="en-US" w:eastAsia="ja-JP"/>
        </w:rPr>
        <w:t>field_seq_flag</w:t>
      </w:r>
      <w:proofErr w:type="spellEnd"/>
      <w:r w:rsidRPr="00B46CDE">
        <w:rPr>
          <w:rFonts w:hint="eastAsia"/>
          <w:lang w:val="en-US" w:eastAsia="zh-CN"/>
        </w:rPr>
        <w:t>等于</w:t>
      </w:r>
      <w:r w:rsidRPr="00B46CDE">
        <w:rPr>
          <w:lang w:val="en-US" w:eastAsia="ja-JP"/>
        </w:rPr>
        <w:t>0</w:t>
      </w:r>
      <w:r w:rsidRPr="00B46CDE">
        <w:rPr>
          <w:lang w:val="en-US" w:eastAsia="ja-JP"/>
        </w:rPr>
        <w:t>）</w:t>
      </w:r>
      <w:r w:rsidRPr="00B46CDE">
        <w:rPr>
          <w:rFonts w:hint="eastAsia"/>
          <w:lang w:val="en-US" w:eastAsia="zh-CN"/>
        </w:rPr>
        <w:t>，</w:t>
      </w:r>
      <w:r w:rsidRPr="00B46CDE">
        <w:rPr>
          <w:lang w:val="en-US" w:eastAsia="zh-CN"/>
        </w:rPr>
        <w:t>则不</w:t>
      </w:r>
      <w:r w:rsidRPr="00B46CDE">
        <w:rPr>
          <w:rFonts w:hint="eastAsia"/>
          <w:lang w:val="en-US" w:eastAsia="zh-CN"/>
        </w:rPr>
        <w:t>再</w:t>
      </w:r>
      <w:r w:rsidRPr="00B46CDE">
        <w:rPr>
          <w:lang w:val="en-US" w:eastAsia="zh-CN"/>
        </w:rPr>
        <w:t>施加任何限制。</w:t>
      </w:r>
    </w:p>
    <w:p w14:paraId="1EEFB1A4" w14:textId="77777777" w:rsidR="00F83327" w:rsidRPr="00B46CDE" w:rsidRDefault="00F83327" w:rsidP="00F83327">
      <w:pPr>
        <w:pStyle w:val="Headingb"/>
        <w:rPr>
          <w:lang w:val="en-GB" w:eastAsia="zh-CN"/>
        </w:rPr>
      </w:pPr>
      <w:r w:rsidRPr="00B46CDE">
        <w:rPr>
          <w:rFonts w:hint="eastAsia"/>
          <w:lang w:val="en-GB" w:eastAsia="zh-CN"/>
        </w:rPr>
        <w:t>有</w:t>
      </w:r>
      <w:r w:rsidRPr="00B46CDE">
        <w:rPr>
          <w:lang w:val="en-GB" w:eastAsia="zh-CN"/>
        </w:rPr>
        <w:t>关</w:t>
      </w:r>
      <w:r w:rsidRPr="00B46CDE">
        <w:rPr>
          <w:lang w:val="en-GB" w:eastAsia="zh-CN"/>
        </w:rPr>
        <w:t>GOP</w:t>
      </w:r>
      <w:r w:rsidRPr="00B46CDE">
        <w:rPr>
          <w:rFonts w:hint="eastAsia"/>
          <w:lang w:val="en-GB" w:eastAsia="zh-CN"/>
        </w:rPr>
        <w:t>结构</w:t>
      </w:r>
      <w:r w:rsidRPr="00B46CDE">
        <w:rPr>
          <w:lang w:val="en-GB" w:eastAsia="zh-CN"/>
        </w:rPr>
        <w:t>的限制</w:t>
      </w:r>
    </w:p>
    <w:p w14:paraId="6C7EA37D" w14:textId="77777777" w:rsidR="00F83327" w:rsidRPr="00B46CDE" w:rsidRDefault="00F83327" w:rsidP="00F83327">
      <w:pPr>
        <w:ind w:firstLineChars="200" w:firstLine="480"/>
        <w:rPr>
          <w:lang w:val="en-US" w:eastAsia="ja-JP"/>
        </w:rPr>
      </w:pPr>
      <w:r w:rsidRPr="00B46CDE">
        <w:rPr>
          <w:rFonts w:hint="eastAsia"/>
          <w:lang w:val="en-US" w:eastAsia="zh-CN"/>
        </w:rPr>
        <w:t>规定</w:t>
      </w:r>
      <w:r w:rsidRPr="00B46CDE">
        <w:rPr>
          <w:lang w:val="en-US" w:eastAsia="zh-CN"/>
        </w:rPr>
        <w:t>要求如果</w:t>
      </w:r>
      <w:r w:rsidRPr="00B46CDE">
        <w:rPr>
          <w:rFonts w:hint="eastAsia"/>
          <w:lang w:val="en-US" w:eastAsia="zh-CN"/>
        </w:rPr>
        <w:t>同</w:t>
      </w:r>
      <w:r w:rsidRPr="00B46CDE">
        <w:rPr>
          <w:lang w:val="en-US" w:eastAsia="zh-CN"/>
        </w:rPr>
        <w:t>一帧中包含两个字段，则第一和第二</w:t>
      </w:r>
      <w:r w:rsidRPr="00B46CDE">
        <w:rPr>
          <w:rFonts w:hint="eastAsia"/>
          <w:lang w:val="en-US" w:eastAsia="zh-CN"/>
        </w:rPr>
        <w:t>张</w:t>
      </w:r>
      <w:r w:rsidRPr="00B46CDE">
        <w:rPr>
          <w:lang w:val="en-US" w:eastAsia="zh-CN"/>
        </w:rPr>
        <w:t>图像应按顺序编码。</w:t>
      </w:r>
      <w:r w:rsidRPr="00B46CDE">
        <w:rPr>
          <w:lang w:val="en-US" w:eastAsia="ja-JP"/>
        </w:rPr>
        <w:t>图</w:t>
      </w:r>
      <w:r w:rsidRPr="00B46CDE">
        <w:rPr>
          <w:lang w:val="en-US" w:eastAsia="ja-JP"/>
        </w:rPr>
        <w:t>2</w:t>
      </w:r>
      <w:r w:rsidRPr="00B46CDE">
        <w:rPr>
          <w:rFonts w:hint="eastAsia"/>
          <w:lang w:val="en-US" w:eastAsia="zh-CN"/>
        </w:rPr>
        <w:t>展示</w:t>
      </w:r>
      <w:r w:rsidRPr="00B46CDE">
        <w:rPr>
          <w:lang w:val="en-US" w:eastAsia="zh-CN"/>
        </w:rPr>
        <w:t>了按</w:t>
      </w:r>
      <w:r w:rsidRPr="00B46CDE">
        <w:rPr>
          <w:rFonts w:hint="eastAsia"/>
          <w:lang w:val="en-US" w:eastAsia="zh-CN"/>
        </w:rPr>
        <w:t>本</w:t>
      </w:r>
      <w:r w:rsidRPr="00B46CDE">
        <w:rPr>
          <w:lang w:val="en-US" w:eastAsia="zh-CN"/>
        </w:rPr>
        <w:t>附件限制规划的</w:t>
      </w:r>
      <w:r w:rsidRPr="00B46CDE">
        <w:rPr>
          <w:rFonts w:hint="eastAsia"/>
          <w:lang w:val="en-US" w:eastAsia="zh-CN"/>
        </w:rPr>
        <w:t>GOP</w:t>
      </w:r>
      <w:r w:rsidRPr="00B46CDE">
        <w:rPr>
          <w:rFonts w:hint="eastAsia"/>
          <w:lang w:val="en-US" w:eastAsia="zh-CN"/>
        </w:rPr>
        <w:t>结构</w:t>
      </w:r>
      <w:r w:rsidRPr="00B46CDE">
        <w:rPr>
          <w:lang w:val="en-US" w:eastAsia="zh-CN"/>
        </w:rPr>
        <w:t>的示例。</w:t>
      </w:r>
      <w:r w:rsidRPr="00B46CDE">
        <w:rPr>
          <w:rFonts w:hint="eastAsia"/>
          <w:lang w:val="en-US" w:eastAsia="zh-CN"/>
        </w:rPr>
        <w:t>请</w:t>
      </w:r>
      <w:r w:rsidRPr="00B46CDE">
        <w:rPr>
          <w:lang w:val="en-US" w:eastAsia="zh-CN"/>
        </w:rPr>
        <w:t>注意，某一帧内的任何字段均可参考</w:t>
      </w:r>
      <w:r w:rsidRPr="00B46CDE">
        <w:rPr>
          <w:rFonts w:hint="eastAsia"/>
          <w:lang w:val="en-US" w:eastAsia="zh-CN"/>
        </w:rPr>
        <w:t>此</w:t>
      </w:r>
      <w:r w:rsidRPr="00B46CDE">
        <w:rPr>
          <w:lang w:val="en-US" w:eastAsia="zh-CN"/>
        </w:rPr>
        <w:t>前</w:t>
      </w:r>
      <w:proofErr w:type="gramStart"/>
      <w:r w:rsidRPr="00B46CDE">
        <w:rPr>
          <w:lang w:val="en-US" w:eastAsia="zh-CN"/>
        </w:rPr>
        <w:t>其它</w:t>
      </w:r>
      <w:r w:rsidRPr="00B46CDE">
        <w:rPr>
          <w:rFonts w:hint="eastAsia"/>
          <w:lang w:val="en-US" w:eastAsia="zh-CN"/>
        </w:rPr>
        <w:t>帧中解码</w:t>
      </w:r>
      <w:proofErr w:type="gramEnd"/>
      <w:r w:rsidRPr="00B46CDE">
        <w:rPr>
          <w:lang w:val="en-US" w:eastAsia="zh-CN"/>
        </w:rPr>
        <w:t>的字段。</w:t>
      </w:r>
    </w:p>
    <w:p w14:paraId="5152D41E" w14:textId="77777777" w:rsidR="00F83327" w:rsidRPr="00B46CDE" w:rsidRDefault="00F83327" w:rsidP="00F83327">
      <w:pPr>
        <w:pStyle w:val="FigureNo"/>
        <w:rPr>
          <w:lang w:val="en-US" w:eastAsia="ja-JP"/>
        </w:rPr>
      </w:pPr>
      <w:r w:rsidRPr="00B46CDE">
        <w:rPr>
          <w:rFonts w:ascii="SimSun" w:eastAsia="SimSun" w:hAnsi="SimSun" w:cs="SimSun" w:hint="eastAsia"/>
          <w:lang w:val="en-US" w:eastAsia="ja-JP"/>
        </w:rPr>
        <w:t>图</w:t>
      </w:r>
      <w:r w:rsidRPr="00B46CDE">
        <w:rPr>
          <w:lang w:val="en-US" w:eastAsia="ja-JP"/>
        </w:rPr>
        <w:t>2</w:t>
      </w:r>
    </w:p>
    <w:p w14:paraId="71A05757" w14:textId="77777777" w:rsidR="00F83327" w:rsidRPr="00B46CDE" w:rsidRDefault="00F83327" w:rsidP="00F83327">
      <w:pPr>
        <w:pStyle w:val="Figuretitle"/>
        <w:rPr>
          <w:lang w:val="en-US" w:eastAsia="zh-CN"/>
        </w:rPr>
      </w:pPr>
      <w:r w:rsidRPr="00B46CDE">
        <w:rPr>
          <w:rFonts w:hint="eastAsia"/>
          <w:lang w:val="en-US" w:eastAsia="zh-CN"/>
        </w:rPr>
        <w:t>对字段</w:t>
      </w:r>
      <w:r w:rsidRPr="00B46CDE">
        <w:rPr>
          <w:lang w:val="en-US" w:eastAsia="zh-CN"/>
        </w:rPr>
        <w:t>编码</w:t>
      </w:r>
      <w:r w:rsidRPr="00B46CDE">
        <w:rPr>
          <w:rFonts w:hint="eastAsia"/>
          <w:lang w:val="en-US" w:eastAsia="zh-CN"/>
        </w:rPr>
        <w:t>GOP</w:t>
      </w:r>
      <w:r w:rsidRPr="00B46CDE">
        <w:rPr>
          <w:rFonts w:hint="eastAsia"/>
          <w:lang w:val="en-US" w:eastAsia="zh-CN"/>
        </w:rPr>
        <w:t>结构</w:t>
      </w:r>
      <w:r w:rsidRPr="00B46CDE">
        <w:rPr>
          <w:lang w:val="en-US" w:eastAsia="zh-CN"/>
        </w:rPr>
        <w:t>的限制</w:t>
      </w:r>
    </w:p>
    <w:p w14:paraId="2F4399A5" w14:textId="77777777" w:rsidR="00F83327" w:rsidRPr="00B46CDE" w:rsidRDefault="00F83327" w:rsidP="00F83327">
      <w:pPr>
        <w:jc w:val="center"/>
        <w:rPr>
          <w:lang w:val="en-US" w:eastAsia="zh-CN"/>
        </w:rPr>
      </w:pPr>
      <w:r w:rsidRPr="00B46CDE">
        <w:rPr>
          <w:lang w:val="en-US" w:eastAsia="zh-CN"/>
        </w:rPr>
        <w:object w:dxaOrig="5040" w:dyaOrig="3798" w14:anchorId="6476C50C">
          <v:shape id="_x0000_i1026" type="#_x0000_t75" style="width:354pt;height:270pt" o:ole="">
            <v:imagedata r:id="rId15" o:title="" cropbottom="-2458f" cropright="-1165f"/>
          </v:shape>
          <o:OLEObject Type="Embed" ProgID="CorelDraw.Graphic.16" ShapeID="_x0000_i1026" DrawAspect="Content" ObjectID="_1710747430" r:id="rId16"/>
        </w:object>
      </w:r>
    </w:p>
    <w:p w14:paraId="4F6A1E4A" w14:textId="77777777" w:rsidR="00F83327" w:rsidRPr="00B46CDE" w:rsidRDefault="00F83327" w:rsidP="008C0525">
      <w:pPr>
        <w:pStyle w:val="Headingb"/>
        <w:pageBreakBefore/>
        <w:spacing w:before="360"/>
        <w:rPr>
          <w:lang w:eastAsia="zh-CN"/>
        </w:rPr>
      </w:pPr>
      <w:r w:rsidRPr="00B46CDE">
        <w:rPr>
          <w:rFonts w:hint="eastAsia"/>
          <w:lang w:val="en-GB" w:eastAsia="zh-CN"/>
        </w:rPr>
        <w:lastRenderedPageBreak/>
        <w:t>对</w:t>
      </w:r>
      <w:r w:rsidRPr="00B46CDE">
        <w:rPr>
          <w:lang w:eastAsia="zh-CN"/>
        </w:rPr>
        <w:t>IRAP</w:t>
      </w:r>
      <w:r w:rsidRPr="00B46CDE">
        <w:rPr>
          <w:lang w:val="en-GB" w:eastAsia="zh-CN"/>
        </w:rPr>
        <w:t>接入单元</w:t>
      </w:r>
      <w:r w:rsidRPr="00B46CDE">
        <w:rPr>
          <w:rFonts w:hint="eastAsia"/>
          <w:lang w:val="en-GB" w:eastAsia="zh-CN"/>
        </w:rPr>
        <w:t>的</w:t>
      </w:r>
      <w:r w:rsidRPr="00B46CDE">
        <w:rPr>
          <w:lang w:val="en-GB" w:eastAsia="zh-CN"/>
        </w:rPr>
        <w:t>限制</w:t>
      </w:r>
    </w:p>
    <w:p w14:paraId="3518E46F" w14:textId="77777777" w:rsidR="00F83327" w:rsidRPr="00B46CDE" w:rsidRDefault="00F83327" w:rsidP="00F83327">
      <w:pPr>
        <w:ind w:firstLineChars="200" w:firstLine="480"/>
        <w:rPr>
          <w:color w:val="000000"/>
          <w:lang w:val="en-US" w:eastAsia="ja-JP"/>
        </w:rPr>
      </w:pPr>
      <w:r w:rsidRPr="00B46CDE">
        <w:rPr>
          <w:rFonts w:hint="eastAsia"/>
          <w:color w:val="000000"/>
          <w:lang w:eastAsia="zh-CN"/>
        </w:rPr>
        <w:t>鉴于在</w:t>
      </w:r>
      <w:proofErr w:type="gramStart"/>
      <w:r w:rsidRPr="00B46CDE">
        <w:rPr>
          <w:rFonts w:hint="eastAsia"/>
          <w:color w:val="000000"/>
          <w:lang w:eastAsia="zh-CN"/>
        </w:rPr>
        <w:t>当引导</w:t>
      </w:r>
      <w:proofErr w:type="gramEnd"/>
      <w:r w:rsidRPr="00B46CDE">
        <w:rPr>
          <w:rFonts w:hint="eastAsia"/>
          <w:color w:val="000000"/>
          <w:lang w:eastAsia="zh-CN"/>
        </w:rPr>
        <w:t>图像</w:t>
      </w:r>
      <w:r w:rsidRPr="00B46CDE">
        <w:rPr>
          <w:color w:val="000000"/>
          <w:lang w:eastAsia="zh-CN"/>
        </w:rPr>
        <w:t>接入单元</w:t>
      </w:r>
      <w:r w:rsidRPr="00B46CDE">
        <w:rPr>
          <w:rFonts w:hint="eastAsia"/>
          <w:color w:val="000000"/>
          <w:lang w:eastAsia="zh-CN"/>
        </w:rPr>
        <w:t>的</w:t>
      </w:r>
      <w:r w:rsidRPr="00B46CDE">
        <w:rPr>
          <w:color w:val="000000"/>
          <w:lang w:eastAsia="zh-CN"/>
        </w:rPr>
        <w:t>显示命令早于</w:t>
      </w:r>
      <w:r w:rsidRPr="00B46CDE">
        <w:rPr>
          <w:rFonts w:hint="eastAsia"/>
          <w:color w:val="000000"/>
          <w:lang w:eastAsia="zh-CN"/>
        </w:rPr>
        <w:t>收尾</w:t>
      </w:r>
      <w:r w:rsidRPr="00B46CDE">
        <w:rPr>
          <w:color w:val="000000"/>
          <w:lang w:eastAsia="zh-CN"/>
        </w:rPr>
        <w:t>图像</w:t>
      </w:r>
      <w:r w:rsidRPr="00B46CDE">
        <w:rPr>
          <w:rFonts w:hint="eastAsia"/>
          <w:color w:val="000000"/>
          <w:lang w:eastAsia="zh-CN"/>
        </w:rPr>
        <w:t>接</w:t>
      </w:r>
      <w:r w:rsidRPr="00B46CDE">
        <w:rPr>
          <w:color w:val="000000"/>
          <w:lang w:eastAsia="zh-CN"/>
        </w:rPr>
        <w:t>入单元的情况下，</w:t>
      </w:r>
      <w:r w:rsidRPr="00B46CDE">
        <w:rPr>
          <w:color w:val="000000"/>
          <w:lang w:eastAsia="ja-JP"/>
        </w:rPr>
        <w:t>HEVC</w:t>
      </w:r>
      <w:r w:rsidRPr="00B46CDE">
        <w:rPr>
          <w:rFonts w:hint="eastAsia"/>
          <w:color w:val="000000"/>
          <w:lang w:eastAsia="zh-CN"/>
        </w:rPr>
        <w:t>标准</w:t>
      </w:r>
      <w:r w:rsidRPr="00B46CDE">
        <w:rPr>
          <w:color w:val="000000"/>
          <w:lang w:eastAsia="zh-CN"/>
        </w:rPr>
        <w:t>不允许</w:t>
      </w:r>
      <w:r w:rsidRPr="00B46CDE">
        <w:rPr>
          <w:rFonts w:hint="eastAsia"/>
          <w:color w:val="000000"/>
          <w:lang w:eastAsia="zh-CN"/>
        </w:rPr>
        <w:t>首先</w:t>
      </w:r>
      <w:r w:rsidRPr="00B46CDE">
        <w:rPr>
          <w:color w:val="000000"/>
          <w:lang w:eastAsia="zh-CN"/>
        </w:rPr>
        <w:t>对</w:t>
      </w:r>
      <w:r w:rsidRPr="00B46CDE">
        <w:rPr>
          <w:rFonts w:hint="eastAsia"/>
          <w:color w:val="000000"/>
          <w:lang w:eastAsia="zh-CN"/>
        </w:rPr>
        <w:t>收尾</w:t>
      </w:r>
      <w:r w:rsidRPr="00B46CDE">
        <w:rPr>
          <w:color w:val="000000"/>
          <w:lang w:eastAsia="zh-CN"/>
        </w:rPr>
        <w:t>图像</w:t>
      </w:r>
      <w:r w:rsidRPr="00B46CDE">
        <w:rPr>
          <w:color w:val="000000"/>
          <w:lang w:val="en-US" w:eastAsia="ja-JP"/>
        </w:rPr>
        <w:t>接入单元</w:t>
      </w:r>
      <w:r w:rsidRPr="00B46CDE">
        <w:rPr>
          <w:rFonts w:hint="eastAsia"/>
          <w:color w:val="000000"/>
          <w:lang w:val="en-US" w:eastAsia="zh-CN"/>
        </w:rPr>
        <w:t>实施</w:t>
      </w:r>
      <w:r w:rsidRPr="00B46CDE">
        <w:rPr>
          <w:color w:val="000000"/>
          <w:lang w:val="en-US" w:eastAsia="zh-CN"/>
        </w:rPr>
        <w:t>编码</w:t>
      </w:r>
      <w:r w:rsidRPr="00B46CDE">
        <w:rPr>
          <w:color w:val="000000"/>
          <w:lang w:eastAsia="zh-CN"/>
        </w:rPr>
        <w:t>，</w:t>
      </w:r>
      <w:r w:rsidRPr="00B46CDE">
        <w:rPr>
          <w:rFonts w:hint="eastAsia"/>
          <w:color w:val="000000"/>
          <w:lang w:eastAsia="zh-CN"/>
        </w:rPr>
        <w:t>因此</w:t>
      </w:r>
      <w:r w:rsidRPr="00B46CDE">
        <w:rPr>
          <w:color w:val="000000"/>
          <w:lang w:eastAsia="zh-CN"/>
        </w:rPr>
        <w:t>为满足上述</w:t>
      </w:r>
      <w:r w:rsidRPr="00B46CDE">
        <w:rPr>
          <w:rFonts w:hint="eastAsia"/>
          <w:color w:val="000000"/>
          <w:lang w:eastAsia="zh-CN"/>
        </w:rPr>
        <w:t>GOP</w:t>
      </w:r>
      <w:r w:rsidRPr="00B46CDE">
        <w:rPr>
          <w:rFonts w:hint="eastAsia"/>
          <w:color w:val="000000"/>
          <w:lang w:eastAsia="zh-CN"/>
        </w:rPr>
        <w:t>结构</w:t>
      </w:r>
      <w:r w:rsidRPr="00B46CDE">
        <w:rPr>
          <w:color w:val="000000"/>
          <w:lang w:eastAsia="zh-CN"/>
        </w:rPr>
        <w:t>，规定了下述限制。</w:t>
      </w:r>
    </w:p>
    <w:p w14:paraId="17005137" w14:textId="77777777" w:rsidR="00F83327" w:rsidRPr="00B46CDE" w:rsidRDefault="00F83327" w:rsidP="00F83327">
      <w:pPr>
        <w:ind w:firstLineChars="200" w:firstLine="480"/>
        <w:rPr>
          <w:color w:val="000000"/>
          <w:lang w:val="en-US" w:eastAsia="ja-JP"/>
        </w:rPr>
      </w:pPr>
      <w:r w:rsidRPr="00B46CDE">
        <w:rPr>
          <w:rFonts w:hint="eastAsia"/>
          <w:color w:val="000000"/>
          <w:lang w:val="en-US" w:eastAsia="zh-CN"/>
        </w:rPr>
        <w:t>当</w:t>
      </w:r>
      <w:r w:rsidRPr="00B46CDE">
        <w:rPr>
          <w:color w:val="000000"/>
          <w:lang w:val="en-US" w:eastAsia="ja-JP"/>
        </w:rPr>
        <w:t>比特流</w:t>
      </w:r>
      <w:r w:rsidRPr="00B46CDE">
        <w:rPr>
          <w:rFonts w:hint="eastAsia"/>
          <w:color w:val="000000"/>
          <w:lang w:val="en-US" w:eastAsia="zh-CN"/>
        </w:rPr>
        <w:t>中</w:t>
      </w:r>
      <w:r w:rsidRPr="00B46CDE">
        <w:rPr>
          <w:color w:val="000000"/>
          <w:lang w:val="en-US" w:eastAsia="zh-CN"/>
        </w:rPr>
        <w:t>出现</w:t>
      </w:r>
      <w:r w:rsidRPr="00B46CDE">
        <w:rPr>
          <w:rFonts w:hint="eastAsia"/>
          <w:color w:val="000000"/>
          <w:lang w:eastAsia="zh-CN"/>
        </w:rPr>
        <w:t>引导图像</w:t>
      </w:r>
      <w:r w:rsidRPr="00B46CDE">
        <w:rPr>
          <w:color w:val="000000"/>
          <w:lang w:eastAsia="zh-CN"/>
        </w:rPr>
        <w:t>接入单元</w:t>
      </w:r>
      <w:r w:rsidRPr="00B46CDE">
        <w:rPr>
          <w:rFonts w:hint="eastAsia"/>
          <w:color w:val="000000"/>
          <w:lang w:eastAsia="zh-CN"/>
        </w:rPr>
        <w:t>时</w:t>
      </w:r>
      <w:r w:rsidRPr="00B46CDE">
        <w:rPr>
          <w:color w:val="000000"/>
          <w:lang w:val="en-US" w:eastAsia="zh-CN"/>
        </w:rPr>
        <w:t>，</w:t>
      </w:r>
      <w:r w:rsidRPr="00B46CDE">
        <w:rPr>
          <w:color w:val="000000"/>
          <w:lang w:val="en-US" w:eastAsia="ja-JP"/>
        </w:rPr>
        <w:t>IRAP</w:t>
      </w:r>
      <w:r w:rsidRPr="00B46CDE">
        <w:rPr>
          <w:rFonts w:hint="eastAsia"/>
          <w:color w:val="000000"/>
          <w:lang w:val="en-US" w:eastAsia="zh-CN"/>
        </w:rPr>
        <w:t>图像</w:t>
      </w:r>
      <w:r w:rsidRPr="00B46CDE">
        <w:rPr>
          <w:color w:val="000000"/>
          <w:lang w:val="en-US" w:eastAsia="zh-CN"/>
        </w:rPr>
        <w:t>的</w:t>
      </w:r>
      <w:r w:rsidRPr="00B46CDE">
        <w:rPr>
          <w:color w:val="000000"/>
          <w:lang w:val="en-US" w:eastAsia="ja-JP"/>
        </w:rPr>
        <w:t>接入单元</w:t>
      </w:r>
      <w:r w:rsidRPr="00B46CDE">
        <w:rPr>
          <w:rFonts w:hint="eastAsia"/>
          <w:color w:val="000000"/>
          <w:lang w:val="en-US" w:eastAsia="zh-CN"/>
        </w:rPr>
        <w:t>只</w:t>
      </w:r>
      <w:r w:rsidRPr="00B46CDE">
        <w:rPr>
          <w:color w:val="000000"/>
          <w:lang w:val="en-US" w:eastAsia="zh-CN"/>
        </w:rPr>
        <w:t>能在</w:t>
      </w:r>
      <w:r w:rsidRPr="00B46CDE">
        <w:rPr>
          <w:rFonts w:hint="eastAsia"/>
          <w:color w:val="000000"/>
          <w:lang w:val="en-US" w:eastAsia="zh-CN"/>
        </w:rPr>
        <w:t>CVS</w:t>
      </w:r>
      <w:r w:rsidRPr="00B46CDE">
        <w:rPr>
          <w:rFonts w:hint="eastAsia"/>
          <w:color w:val="000000"/>
          <w:lang w:val="en-US" w:eastAsia="zh-CN"/>
        </w:rPr>
        <w:t>的起始</w:t>
      </w:r>
      <w:r w:rsidRPr="00B46CDE">
        <w:rPr>
          <w:color w:val="000000"/>
          <w:lang w:val="en-US" w:eastAsia="zh-CN"/>
        </w:rPr>
        <w:t>处出现。</w:t>
      </w:r>
    </w:p>
    <w:p w14:paraId="02386B20" w14:textId="77777777" w:rsidR="00F83327" w:rsidRPr="00B46CDE" w:rsidRDefault="00F83327" w:rsidP="00F83327">
      <w:pPr>
        <w:ind w:firstLineChars="200" w:firstLine="480"/>
        <w:rPr>
          <w:color w:val="000000"/>
          <w:lang w:val="en-US" w:eastAsia="ja-JP"/>
        </w:rPr>
      </w:pPr>
      <w:r w:rsidRPr="00B46CDE">
        <w:rPr>
          <w:rFonts w:hint="eastAsia"/>
          <w:color w:val="000000"/>
          <w:lang w:val="en-US" w:eastAsia="zh-CN"/>
        </w:rPr>
        <w:t>为提供经常</w:t>
      </w:r>
      <w:r w:rsidRPr="00B46CDE">
        <w:rPr>
          <w:color w:val="000000"/>
          <w:lang w:val="en-US" w:eastAsia="zh-CN"/>
        </w:rPr>
        <w:t>出现的随机接入点</w:t>
      </w:r>
      <w:r w:rsidRPr="00B46CDE">
        <w:rPr>
          <w:rFonts w:hint="eastAsia"/>
          <w:color w:val="000000"/>
          <w:lang w:val="en-US" w:eastAsia="zh-CN"/>
        </w:rPr>
        <w:t>，</w:t>
      </w:r>
      <w:r w:rsidRPr="00B46CDE">
        <w:rPr>
          <w:rFonts w:hint="eastAsia"/>
          <w:color w:val="000000"/>
          <w:lang w:val="en-US" w:eastAsia="zh-CN"/>
        </w:rPr>
        <w:t>CVS</w:t>
      </w:r>
      <w:r w:rsidRPr="00B46CDE">
        <w:rPr>
          <w:rFonts w:hint="eastAsia"/>
          <w:color w:val="000000"/>
          <w:lang w:val="en-US" w:eastAsia="zh-CN"/>
        </w:rPr>
        <w:t>中</w:t>
      </w:r>
      <w:r w:rsidRPr="00B46CDE">
        <w:rPr>
          <w:color w:val="000000"/>
          <w:lang w:val="en-US" w:eastAsia="zh-CN"/>
        </w:rPr>
        <w:t>可</w:t>
      </w:r>
      <w:r w:rsidRPr="00B46CDE">
        <w:rPr>
          <w:rFonts w:hint="eastAsia"/>
          <w:color w:val="000000"/>
          <w:lang w:val="en-US" w:eastAsia="zh-CN"/>
        </w:rPr>
        <w:t>使用</w:t>
      </w:r>
      <w:r w:rsidRPr="00B46CDE">
        <w:rPr>
          <w:color w:val="000000"/>
          <w:lang w:val="en-US" w:eastAsia="zh-CN"/>
        </w:rPr>
        <w:t>与</w:t>
      </w:r>
      <w:r w:rsidRPr="00B46CDE">
        <w:rPr>
          <w:rFonts w:hint="eastAsia"/>
          <w:color w:val="000000"/>
          <w:lang w:val="en-US" w:eastAsia="zh-CN"/>
        </w:rPr>
        <w:t>恢复</w:t>
      </w:r>
      <w:r w:rsidRPr="00B46CDE">
        <w:rPr>
          <w:color w:val="000000"/>
          <w:lang w:val="en-US" w:eastAsia="zh-CN"/>
        </w:rPr>
        <w:t>点</w:t>
      </w:r>
      <w:r w:rsidRPr="00B46CDE">
        <w:rPr>
          <w:rFonts w:hint="eastAsia"/>
          <w:color w:val="000000"/>
          <w:lang w:val="en-US" w:eastAsia="zh-CN"/>
        </w:rPr>
        <w:t>SEI</w:t>
      </w:r>
      <w:r w:rsidRPr="00B46CDE">
        <w:rPr>
          <w:rFonts w:hint="eastAsia"/>
          <w:color w:val="000000"/>
          <w:lang w:val="en-US" w:eastAsia="zh-CN"/>
        </w:rPr>
        <w:t>消息</w:t>
      </w:r>
      <w:r w:rsidRPr="00B46CDE">
        <w:rPr>
          <w:color w:val="000000"/>
          <w:lang w:val="en-US" w:eastAsia="zh-CN"/>
        </w:rPr>
        <w:t>相关的多个</w:t>
      </w:r>
      <w:r w:rsidRPr="00B46CDE">
        <w:rPr>
          <w:color w:val="000000"/>
          <w:lang w:val="en-US" w:eastAsia="ja-JP"/>
        </w:rPr>
        <w:t>接入单元</w:t>
      </w:r>
      <w:r w:rsidRPr="00B46CDE">
        <w:rPr>
          <w:rFonts w:hint="eastAsia"/>
          <w:color w:val="000000"/>
          <w:lang w:val="en-US" w:eastAsia="zh-CN"/>
        </w:rPr>
        <w:t>。在</w:t>
      </w:r>
      <w:r w:rsidRPr="00B46CDE">
        <w:rPr>
          <w:color w:val="000000"/>
          <w:lang w:val="en-US" w:eastAsia="zh-CN"/>
        </w:rPr>
        <w:t>此情况下，鼓励对</w:t>
      </w:r>
      <w:r w:rsidRPr="00B46CDE">
        <w:rPr>
          <w:rFonts w:hint="eastAsia"/>
          <w:color w:val="000000"/>
          <w:lang w:val="en-US" w:eastAsia="zh-CN"/>
        </w:rPr>
        <w:t>CVS</w:t>
      </w:r>
      <w:r w:rsidRPr="00B46CDE">
        <w:rPr>
          <w:rFonts w:hint="eastAsia"/>
          <w:color w:val="000000"/>
          <w:lang w:val="en-US" w:eastAsia="zh-CN"/>
        </w:rPr>
        <w:t>进行</w:t>
      </w:r>
      <w:r w:rsidRPr="00B46CDE">
        <w:rPr>
          <w:color w:val="000000"/>
          <w:lang w:val="en-US" w:eastAsia="zh-CN"/>
        </w:rPr>
        <w:t>编码，将</w:t>
      </w:r>
      <w:r w:rsidRPr="00B46CDE">
        <w:rPr>
          <w:rFonts w:hint="eastAsia"/>
          <w:color w:val="000000"/>
          <w:lang w:val="en-US" w:eastAsia="zh-CN"/>
        </w:rPr>
        <w:t>恢复</w:t>
      </w:r>
      <w:r w:rsidRPr="00B46CDE">
        <w:rPr>
          <w:color w:val="000000"/>
          <w:lang w:val="en-US" w:eastAsia="zh-CN"/>
        </w:rPr>
        <w:t>点</w:t>
      </w:r>
      <w:r w:rsidRPr="00B46CDE">
        <w:rPr>
          <w:rFonts w:hint="eastAsia"/>
          <w:color w:val="000000"/>
          <w:lang w:val="en-US" w:eastAsia="zh-CN"/>
        </w:rPr>
        <w:t>SEI</w:t>
      </w:r>
      <w:r w:rsidRPr="00B46CDE">
        <w:rPr>
          <w:rFonts w:hint="eastAsia"/>
          <w:color w:val="000000"/>
          <w:lang w:val="en-US" w:eastAsia="zh-CN"/>
        </w:rPr>
        <w:t>消息的</w:t>
      </w:r>
      <w:proofErr w:type="spellStart"/>
      <w:r w:rsidRPr="00B46CDE">
        <w:rPr>
          <w:color w:val="000000"/>
          <w:lang w:val="en-US" w:eastAsia="ja-JP"/>
        </w:rPr>
        <w:t>recovery_poc_cnt</w:t>
      </w:r>
      <w:proofErr w:type="spellEnd"/>
      <w:r w:rsidRPr="00B46CDE">
        <w:rPr>
          <w:rFonts w:hint="eastAsia"/>
          <w:color w:val="000000"/>
          <w:lang w:val="en-US" w:eastAsia="zh-CN"/>
        </w:rPr>
        <w:t>和</w:t>
      </w:r>
      <w:proofErr w:type="spellStart"/>
      <w:r w:rsidRPr="00B46CDE">
        <w:rPr>
          <w:color w:val="000000"/>
          <w:lang w:val="en-US" w:eastAsia="ja-JP"/>
        </w:rPr>
        <w:t>exact_match_flag</w:t>
      </w:r>
      <w:proofErr w:type="spellEnd"/>
      <w:r w:rsidRPr="00B46CDE">
        <w:rPr>
          <w:rFonts w:hint="eastAsia"/>
          <w:color w:val="000000"/>
          <w:lang w:val="en-US" w:eastAsia="zh-CN"/>
        </w:rPr>
        <w:t>数值</w:t>
      </w:r>
      <w:r w:rsidRPr="00B46CDE">
        <w:rPr>
          <w:color w:val="000000"/>
          <w:lang w:val="en-US" w:eastAsia="zh-CN"/>
        </w:rPr>
        <w:t>分别设为</w:t>
      </w:r>
      <w:r w:rsidRPr="00B46CDE">
        <w:rPr>
          <w:color w:val="000000"/>
          <w:lang w:val="en-US" w:eastAsia="zh-CN"/>
        </w:rPr>
        <w:t>0</w:t>
      </w:r>
      <w:r w:rsidRPr="00B46CDE">
        <w:rPr>
          <w:rFonts w:hint="eastAsia"/>
          <w:color w:val="000000"/>
          <w:lang w:val="en-US" w:eastAsia="zh-CN"/>
        </w:rPr>
        <w:t>和</w:t>
      </w:r>
      <w:r w:rsidRPr="00B46CDE">
        <w:rPr>
          <w:color w:val="000000"/>
          <w:lang w:val="en-US" w:eastAsia="zh-CN"/>
        </w:rPr>
        <w:t>1</w:t>
      </w:r>
      <w:r w:rsidRPr="00B46CDE">
        <w:rPr>
          <w:rFonts w:hint="eastAsia"/>
          <w:color w:val="000000"/>
          <w:lang w:val="en-US" w:eastAsia="zh-CN"/>
        </w:rPr>
        <w:t>。</w:t>
      </w:r>
    </w:p>
    <w:p w14:paraId="49724A52" w14:textId="58AEEBB1" w:rsidR="00F83327" w:rsidRPr="008C0525" w:rsidRDefault="00F83327" w:rsidP="008C0525">
      <w:pPr>
        <w:rPr>
          <w:lang w:eastAsia="zh-CN"/>
        </w:rPr>
      </w:pPr>
      <w:bookmarkStart w:id="9" w:name="OLE_LINK10"/>
    </w:p>
    <w:p w14:paraId="4994C38F" w14:textId="77777777" w:rsidR="008C0525" w:rsidRPr="008C0525" w:rsidRDefault="008C0525" w:rsidP="008C0525">
      <w:pPr>
        <w:rPr>
          <w:lang w:eastAsia="zh-CN"/>
        </w:rPr>
      </w:pPr>
    </w:p>
    <w:p w14:paraId="4099FF43" w14:textId="692568C8" w:rsidR="00F83327" w:rsidRPr="00B46CDE" w:rsidRDefault="00F83327" w:rsidP="00917C85">
      <w:pPr>
        <w:pStyle w:val="AnnexNoTitle"/>
        <w:spacing w:before="600"/>
        <w:outlineLvl w:val="0"/>
        <w:rPr>
          <w:lang w:val="en-GB" w:eastAsia="ja-JP"/>
        </w:rPr>
      </w:pPr>
      <w:r w:rsidRPr="00B46CDE">
        <w:rPr>
          <w:lang w:val="en-GB" w:eastAsia="zh-CN"/>
        </w:rPr>
        <w:t>附件</w:t>
      </w:r>
      <w:r w:rsidRPr="00B46CDE">
        <w:rPr>
          <w:lang w:val="en-GB" w:eastAsia="ja-JP"/>
        </w:rPr>
        <w:t>4</w:t>
      </w:r>
      <w:r w:rsidRPr="00B46CDE">
        <w:rPr>
          <w:lang w:val="en-GB" w:eastAsia="ja-JP"/>
        </w:rPr>
        <w:br/>
      </w:r>
      <w:r w:rsidRPr="00B46CDE">
        <w:rPr>
          <w:lang w:val="en-GB" w:eastAsia="ja-JP"/>
        </w:rPr>
        <w:t>（供参考）</w:t>
      </w:r>
      <w:r w:rsidRPr="00B46CDE">
        <w:rPr>
          <w:lang w:val="en-GB" w:eastAsia="zh-CN"/>
        </w:rPr>
        <w:br/>
      </w:r>
      <w:r w:rsidRPr="00B46CDE">
        <w:rPr>
          <w:lang w:val="en-GB" w:eastAsia="zh-CN"/>
        </w:rPr>
        <w:br/>
      </w:r>
      <w:r w:rsidRPr="00B46CDE">
        <w:rPr>
          <w:lang w:val="en-US" w:eastAsia="zh-CN"/>
        </w:rPr>
        <w:t>使用</w:t>
      </w:r>
      <w:r w:rsidRPr="00B46CDE">
        <w:rPr>
          <w:lang w:val="en-US" w:eastAsia="zh-CN"/>
        </w:rPr>
        <w:t>HEVC</w:t>
      </w:r>
      <w:r w:rsidRPr="00B46CDE">
        <w:rPr>
          <w:rFonts w:hint="eastAsia"/>
          <w:lang w:val="en-US" w:eastAsia="zh-CN"/>
        </w:rPr>
        <w:t>标准</w:t>
      </w:r>
      <w:r w:rsidRPr="00B46CDE">
        <w:rPr>
          <w:lang w:val="en-US" w:eastAsia="zh-CN"/>
        </w:rPr>
        <w:t>的</w:t>
      </w:r>
      <w:r w:rsidRPr="00B46CDE">
        <w:rPr>
          <w:lang w:val="en-US" w:eastAsia="ja-JP"/>
        </w:rPr>
        <w:t>7 680 × 4 320</w:t>
      </w:r>
      <w:r w:rsidRPr="00B46CDE">
        <w:rPr>
          <w:rFonts w:hint="eastAsia"/>
          <w:lang w:val="en-US" w:eastAsia="zh-CN"/>
        </w:rPr>
        <w:t>格式</w:t>
      </w:r>
      <w:r w:rsidRPr="00B46CDE">
        <w:rPr>
          <w:lang w:val="en-US" w:eastAsia="zh-CN"/>
        </w:rPr>
        <w:t>UHDTV</w:t>
      </w:r>
      <w:r w:rsidR="00D5005E">
        <w:rPr>
          <w:lang w:val="en-US" w:eastAsia="zh-CN"/>
        </w:rPr>
        <w:br/>
      </w:r>
      <w:r w:rsidRPr="00B46CDE">
        <w:rPr>
          <w:rFonts w:hint="eastAsia"/>
          <w:lang w:val="en-US" w:eastAsia="zh-CN"/>
        </w:rPr>
        <w:t>优选平行</w:t>
      </w:r>
      <w:r w:rsidRPr="00B46CDE">
        <w:rPr>
          <w:lang w:val="en-US" w:eastAsia="zh-CN"/>
        </w:rPr>
        <w:t>编码方案</w:t>
      </w:r>
      <w:bookmarkEnd w:id="9"/>
    </w:p>
    <w:p w14:paraId="6EE28527" w14:textId="77777777" w:rsidR="00F83327" w:rsidRPr="00B46CDE" w:rsidRDefault="00F83327" w:rsidP="00F83327">
      <w:pPr>
        <w:pStyle w:val="Normalaftertitle"/>
        <w:ind w:firstLineChars="200" w:firstLine="480"/>
        <w:rPr>
          <w:lang w:val="en-US" w:eastAsia="ja-JP"/>
        </w:rPr>
      </w:pPr>
      <w:r w:rsidRPr="00B46CDE">
        <w:rPr>
          <w:rFonts w:hint="eastAsia"/>
          <w:lang w:val="en-US" w:eastAsia="zh-CN"/>
        </w:rPr>
        <w:t>本</w:t>
      </w:r>
      <w:r w:rsidRPr="00B46CDE">
        <w:rPr>
          <w:lang w:val="en-US" w:eastAsia="zh-CN"/>
        </w:rPr>
        <w:t>附件</w:t>
      </w:r>
      <w:r w:rsidRPr="00B46CDE">
        <w:rPr>
          <w:rFonts w:hint="eastAsia"/>
          <w:lang w:val="en-US" w:eastAsia="zh-CN"/>
        </w:rPr>
        <w:t>展示</w:t>
      </w:r>
      <w:r w:rsidRPr="00B46CDE">
        <w:rPr>
          <w:lang w:val="en-US" w:eastAsia="zh-CN"/>
        </w:rPr>
        <w:t>了使用</w:t>
      </w:r>
      <w:r w:rsidRPr="00B46CDE">
        <w:rPr>
          <w:lang w:val="en-US" w:eastAsia="zh-CN"/>
        </w:rPr>
        <w:t>HEVC</w:t>
      </w:r>
      <w:r w:rsidRPr="00B46CDE">
        <w:rPr>
          <w:rFonts w:hint="eastAsia"/>
          <w:lang w:val="en-US" w:eastAsia="zh-CN"/>
        </w:rPr>
        <w:t>标准</w:t>
      </w:r>
      <w:r w:rsidRPr="00B46CDE">
        <w:rPr>
          <w:lang w:val="en-US" w:eastAsia="zh-CN"/>
        </w:rPr>
        <w:t>的</w:t>
      </w:r>
      <w:r w:rsidRPr="00B46CDE">
        <w:rPr>
          <w:lang w:val="en-US" w:eastAsia="ja-JP"/>
        </w:rPr>
        <w:t>7 680 × 4 320</w:t>
      </w:r>
      <w:r w:rsidRPr="00B46CDE">
        <w:rPr>
          <w:rFonts w:hint="eastAsia"/>
          <w:lang w:val="en-US" w:eastAsia="zh-CN"/>
        </w:rPr>
        <w:t>格式</w:t>
      </w:r>
      <w:r w:rsidRPr="00B46CDE">
        <w:rPr>
          <w:lang w:val="en-US" w:eastAsia="zh-CN"/>
        </w:rPr>
        <w:t>UHDTV</w:t>
      </w:r>
      <w:r w:rsidRPr="00B46CDE">
        <w:rPr>
          <w:rFonts w:hint="eastAsia"/>
          <w:lang w:val="en-US" w:eastAsia="zh-CN"/>
        </w:rPr>
        <w:t>优选平行</w:t>
      </w:r>
      <w:r w:rsidRPr="00B46CDE">
        <w:rPr>
          <w:lang w:val="en-US" w:eastAsia="zh-CN"/>
        </w:rPr>
        <w:t>编码方案</w:t>
      </w:r>
      <w:r w:rsidRPr="00B46CDE">
        <w:rPr>
          <w:rFonts w:hint="eastAsia"/>
          <w:lang w:val="en-US" w:eastAsia="zh-CN"/>
        </w:rPr>
        <w:t>。</w:t>
      </w:r>
    </w:p>
    <w:p w14:paraId="031B24E1" w14:textId="77777777" w:rsidR="00F83327" w:rsidRPr="00B46CDE" w:rsidRDefault="00F83327" w:rsidP="00C21C3F">
      <w:pPr>
        <w:pStyle w:val="Headingb"/>
        <w:spacing w:before="240"/>
        <w:rPr>
          <w:lang w:val="en-GB" w:eastAsia="zh-CN"/>
        </w:rPr>
      </w:pPr>
      <w:r w:rsidRPr="00B46CDE">
        <w:rPr>
          <w:rFonts w:hint="eastAsia"/>
          <w:lang w:val="en-GB" w:eastAsia="zh-CN"/>
        </w:rPr>
        <w:t>引言</w:t>
      </w:r>
    </w:p>
    <w:p w14:paraId="43627B05" w14:textId="77777777" w:rsidR="00F83327" w:rsidRPr="00B46CDE" w:rsidRDefault="00F83327" w:rsidP="00F83327">
      <w:pPr>
        <w:ind w:firstLineChars="200" w:firstLine="480"/>
        <w:rPr>
          <w:lang w:val="en-US" w:eastAsia="ja-JP"/>
        </w:rPr>
      </w:pPr>
      <w:r w:rsidRPr="00B46CDE">
        <w:rPr>
          <w:rFonts w:hint="eastAsia"/>
          <w:lang w:val="en-US" w:eastAsia="zh-CN"/>
        </w:rPr>
        <w:t>考虑到</w:t>
      </w:r>
      <w:r w:rsidRPr="00B46CDE">
        <w:rPr>
          <w:lang w:val="en-US" w:eastAsia="zh-CN"/>
        </w:rPr>
        <w:t>广播业最新技术趋势，强烈建议短期内</w:t>
      </w:r>
      <w:r w:rsidRPr="00B46CDE">
        <w:rPr>
          <w:rFonts w:hint="eastAsia"/>
          <w:lang w:val="en-US" w:eastAsia="zh-CN"/>
        </w:rPr>
        <w:t>在</w:t>
      </w:r>
      <w:r w:rsidRPr="00B46CDE">
        <w:rPr>
          <w:lang w:val="en-US" w:eastAsia="zh-CN"/>
        </w:rPr>
        <w:t>单芯片</w:t>
      </w:r>
      <w:r w:rsidRPr="00B46CDE">
        <w:rPr>
          <w:rFonts w:hint="eastAsia"/>
          <w:lang w:val="en-US" w:eastAsia="zh-CN"/>
        </w:rPr>
        <w:t>LSI</w:t>
      </w:r>
      <w:r w:rsidRPr="00B46CDE">
        <w:rPr>
          <w:rFonts w:hint="eastAsia"/>
          <w:lang w:val="en-US" w:eastAsia="zh-CN"/>
        </w:rPr>
        <w:t>上应用</w:t>
      </w:r>
      <w:r w:rsidRPr="00B46CDE">
        <w:rPr>
          <w:lang w:val="en-US" w:eastAsia="ja-JP"/>
        </w:rPr>
        <w:t>4K</w:t>
      </w:r>
      <w:r w:rsidRPr="00B46CDE">
        <w:rPr>
          <w:rFonts w:hint="eastAsia"/>
          <w:lang w:val="en-US" w:eastAsia="zh-CN"/>
        </w:rPr>
        <w:t>视频实时</w:t>
      </w:r>
      <w:r w:rsidRPr="00B46CDE">
        <w:rPr>
          <w:lang w:val="en-US" w:eastAsia="ja-JP"/>
        </w:rPr>
        <w:t>HEVC</w:t>
      </w:r>
      <w:r w:rsidRPr="00B46CDE">
        <w:rPr>
          <w:lang w:val="en-US" w:eastAsia="ja-JP"/>
        </w:rPr>
        <w:t>解码器</w:t>
      </w:r>
      <w:r w:rsidRPr="00B46CDE">
        <w:rPr>
          <w:rFonts w:hint="eastAsia"/>
          <w:lang w:val="en-US" w:eastAsia="zh-CN"/>
        </w:rPr>
        <w:t>。另</w:t>
      </w:r>
      <w:r w:rsidRPr="00B46CDE">
        <w:rPr>
          <w:lang w:val="en-US" w:eastAsia="zh-CN"/>
        </w:rPr>
        <w:t>一方面，预计</w:t>
      </w:r>
      <w:r w:rsidRPr="00B46CDE">
        <w:rPr>
          <w:rFonts w:hint="eastAsia"/>
          <w:lang w:val="en-US" w:eastAsia="zh-CN"/>
        </w:rPr>
        <w:t>在</w:t>
      </w:r>
      <w:r w:rsidRPr="00B46CDE">
        <w:rPr>
          <w:lang w:val="en-US" w:eastAsia="zh-CN"/>
        </w:rPr>
        <w:t>单芯片</w:t>
      </w:r>
      <w:r w:rsidRPr="00B46CDE">
        <w:rPr>
          <w:rFonts w:hint="eastAsia"/>
          <w:lang w:val="en-US" w:eastAsia="zh-CN"/>
        </w:rPr>
        <w:t>LSI</w:t>
      </w:r>
      <w:r w:rsidRPr="00B46CDE">
        <w:rPr>
          <w:rFonts w:hint="eastAsia"/>
          <w:lang w:val="en-US" w:eastAsia="zh-CN"/>
        </w:rPr>
        <w:t>上应用</w:t>
      </w:r>
      <w:r w:rsidRPr="00B46CDE">
        <w:rPr>
          <w:lang w:val="en-US" w:eastAsia="ja-JP"/>
        </w:rPr>
        <w:t>8K</w:t>
      </w:r>
      <w:r w:rsidRPr="00B46CDE">
        <w:rPr>
          <w:rFonts w:hint="eastAsia"/>
          <w:lang w:val="en-US" w:eastAsia="zh-CN"/>
        </w:rPr>
        <w:t>视频实时</w:t>
      </w:r>
      <w:r w:rsidRPr="00B46CDE">
        <w:rPr>
          <w:lang w:val="en-US" w:eastAsia="ja-JP"/>
        </w:rPr>
        <w:t>HEVC</w:t>
      </w:r>
      <w:r w:rsidRPr="00B46CDE">
        <w:rPr>
          <w:lang w:val="en-US" w:eastAsia="ja-JP"/>
        </w:rPr>
        <w:t>解码器</w:t>
      </w:r>
      <w:r w:rsidRPr="00B46CDE">
        <w:rPr>
          <w:rFonts w:hint="eastAsia"/>
          <w:lang w:val="en-US" w:eastAsia="zh-CN"/>
        </w:rPr>
        <w:t>仍</w:t>
      </w:r>
      <w:r w:rsidRPr="00B46CDE">
        <w:rPr>
          <w:lang w:val="en-US" w:eastAsia="zh-CN"/>
        </w:rPr>
        <w:t>需要</w:t>
      </w:r>
      <w:r w:rsidRPr="00B46CDE">
        <w:rPr>
          <w:lang w:val="en-US" w:eastAsia="zh-CN"/>
        </w:rPr>
        <w:t>5-10</w:t>
      </w:r>
      <w:r w:rsidRPr="00B46CDE">
        <w:rPr>
          <w:lang w:val="en-US" w:eastAsia="zh-CN"/>
        </w:rPr>
        <w:t>年。</w:t>
      </w:r>
      <w:r w:rsidRPr="00B46CDE">
        <w:rPr>
          <w:rFonts w:hint="eastAsia"/>
          <w:lang w:val="en-US" w:eastAsia="zh-CN"/>
        </w:rPr>
        <w:t>因</w:t>
      </w:r>
      <w:r w:rsidRPr="00B46CDE">
        <w:rPr>
          <w:lang w:val="en-US" w:eastAsia="zh-CN"/>
        </w:rPr>
        <w:t>此，</w:t>
      </w:r>
      <w:r w:rsidRPr="00B46CDE">
        <w:rPr>
          <w:rFonts w:hint="eastAsia"/>
          <w:lang w:val="en-US" w:eastAsia="zh-CN"/>
        </w:rPr>
        <w:t>为</w:t>
      </w:r>
      <w:r w:rsidRPr="00B46CDE">
        <w:rPr>
          <w:lang w:val="en-US" w:eastAsia="ja-JP"/>
        </w:rPr>
        <w:t>8K</w:t>
      </w:r>
      <w:r w:rsidRPr="00B46CDE">
        <w:rPr>
          <w:rFonts w:hint="eastAsia"/>
          <w:lang w:val="en-US" w:eastAsia="zh-CN"/>
        </w:rPr>
        <w:t>视频</w:t>
      </w:r>
      <w:r w:rsidRPr="00B46CDE">
        <w:rPr>
          <w:lang w:val="en-US" w:eastAsia="ja-JP"/>
        </w:rPr>
        <w:t>HEVC</w:t>
      </w:r>
      <w:r w:rsidRPr="00B46CDE">
        <w:rPr>
          <w:lang w:val="en-US" w:eastAsia="ja-JP"/>
        </w:rPr>
        <w:t>比特流</w:t>
      </w:r>
      <w:r w:rsidRPr="00B46CDE">
        <w:rPr>
          <w:rFonts w:hint="eastAsia"/>
          <w:lang w:val="en-US" w:eastAsia="zh-CN"/>
        </w:rPr>
        <w:t>定义</w:t>
      </w:r>
      <w:r w:rsidRPr="00B46CDE">
        <w:rPr>
          <w:lang w:val="en-US" w:eastAsia="zh-CN"/>
        </w:rPr>
        <w:t>的结构，应可使用多个</w:t>
      </w:r>
      <w:r w:rsidRPr="00B46CDE">
        <w:rPr>
          <w:lang w:val="en-US" w:eastAsia="ja-JP"/>
        </w:rPr>
        <w:t>4K HEVC LSI</w:t>
      </w:r>
      <w:r w:rsidRPr="00B46CDE">
        <w:rPr>
          <w:rFonts w:hint="eastAsia"/>
          <w:lang w:val="en-US" w:eastAsia="zh-CN"/>
        </w:rPr>
        <w:t>进行</w:t>
      </w:r>
      <w:r w:rsidRPr="00B46CDE">
        <w:rPr>
          <w:lang w:val="en-US" w:eastAsia="zh-CN"/>
        </w:rPr>
        <w:t>解码。</w:t>
      </w:r>
    </w:p>
    <w:p w14:paraId="341639E6" w14:textId="77777777" w:rsidR="00F83327" w:rsidRPr="00B46CDE" w:rsidRDefault="00F83327" w:rsidP="00F83327">
      <w:pPr>
        <w:ind w:firstLineChars="200" w:firstLine="480"/>
        <w:rPr>
          <w:lang w:val="en-US" w:eastAsia="ja-JP"/>
        </w:rPr>
      </w:pPr>
      <w:r w:rsidRPr="00B46CDE">
        <w:rPr>
          <w:rFonts w:hint="eastAsia"/>
          <w:lang w:val="en-US" w:eastAsia="zh-CN"/>
        </w:rPr>
        <w:t>此</w:t>
      </w:r>
      <w:r w:rsidRPr="00B46CDE">
        <w:rPr>
          <w:lang w:val="en-US" w:eastAsia="ja-JP"/>
        </w:rPr>
        <w:t>8K</w:t>
      </w:r>
      <w:r w:rsidRPr="00B46CDE">
        <w:rPr>
          <w:rFonts w:hint="eastAsia"/>
          <w:lang w:val="en-US" w:eastAsia="zh-CN"/>
        </w:rPr>
        <w:t>视频</w:t>
      </w:r>
      <w:r w:rsidRPr="00B46CDE">
        <w:rPr>
          <w:lang w:val="en-US" w:eastAsia="ja-JP"/>
        </w:rPr>
        <w:t>优选编码方案</w:t>
      </w:r>
      <w:r w:rsidRPr="00B46CDE">
        <w:rPr>
          <w:rFonts w:hint="eastAsia"/>
          <w:lang w:val="en-US" w:eastAsia="zh-CN"/>
        </w:rPr>
        <w:t>采用</w:t>
      </w:r>
      <w:r w:rsidRPr="00B46CDE">
        <w:rPr>
          <w:lang w:val="en-US" w:eastAsia="zh-CN"/>
        </w:rPr>
        <w:t>了平行的编码方案。</w:t>
      </w:r>
      <w:r w:rsidRPr="00B46CDE">
        <w:rPr>
          <w:lang w:val="en-US" w:eastAsia="ja-JP"/>
        </w:rPr>
        <w:t>8K</w:t>
      </w:r>
      <w:r w:rsidRPr="00B46CDE">
        <w:rPr>
          <w:rFonts w:hint="eastAsia"/>
          <w:lang w:val="en-US" w:eastAsia="zh-CN"/>
        </w:rPr>
        <w:t>图像</w:t>
      </w:r>
      <w:r w:rsidRPr="00B46CDE">
        <w:rPr>
          <w:lang w:val="en-US" w:eastAsia="zh-CN"/>
        </w:rPr>
        <w:t>被平均分割至四副子图像。</w:t>
      </w:r>
      <w:r w:rsidRPr="00B46CDE">
        <w:rPr>
          <w:rFonts w:hint="eastAsia"/>
          <w:lang w:val="en-US" w:eastAsia="zh-CN"/>
        </w:rPr>
        <w:t>为</w:t>
      </w:r>
      <w:r w:rsidRPr="00B46CDE">
        <w:rPr>
          <w:lang w:val="en-US" w:eastAsia="zh-CN"/>
        </w:rPr>
        <w:t>尽量降低</w:t>
      </w:r>
      <w:r w:rsidRPr="00B46CDE">
        <w:rPr>
          <w:rFonts w:hint="eastAsia"/>
          <w:lang w:val="en-US" w:eastAsia="zh-CN"/>
        </w:rPr>
        <w:t>因</w:t>
      </w:r>
      <w:r w:rsidRPr="00B46CDE">
        <w:rPr>
          <w:lang w:val="en-US" w:eastAsia="zh-CN"/>
        </w:rPr>
        <w:t>分割造成的编码效率损耗</w:t>
      </w:r>
      <w:r w:rsidRPr="00B46CDE">
        <w:rPr>
          <w:rFonts w:hint="eastAsia"/>
          <w:lang w:val="en-US" w:eastAsia="zh-CN"/>
        </w:rPr>
        <w:t>，强制</w:t>
      </w:r>
      <w:r w:rsidRPr="00B46CDE">
        <w:rPr>
          <w:lang w:val="en-US" w:eastAsia="zh-CN"/>
        </w:rPr>
        <w:t>要求在子图像间分享参考图像并在子图像边缘处</w:t>
      </w:r>
      <w:r w:rsidRPr="00B46CDE">
        <w:rPr>
          <w:rFonts w:hint="eastAsia"/>
          <w:lang w:val="en-US" w:eastAsia="zh-CN"/>
        </w:rPr>
        <w:t>使用环</w:t>
      </w:r>
      <w:r w:rsidRPr="00B46CDE">
        <w:rPr>
          <w:lang w:val="en-US" w:eastAsia="zh-CN"/>
        </w:rPr>
        <w:t>内滤波</w:t>
      </w:r>
      <w:r w:rsidRPr="00B46CDE">
        <w:rPr>
          <w:rFonts w:hint="eastAsia"/>
          <w:lang w:val="en-US" w:eastAsia="zh-CN"/>
        </w:rPr>
        <w:t>设备</w:t>
      </w:r>
      <w:r w:rsidRPr="00B46CDE">
        <w:rPr>
          <w:lang w:val="en-US" w:eastAsia="zh-CN"/>
        </w:rPr>
        <w:t>。</w:t>
      </w:r>
    </w:p>
    <w:p w14:paraId="53B7F72F" w14:textId="77777777" w:rsidR="00F83327" w:rsidRPr="00B46CDE" w:rsidRDefault="00F83327" w:rsidP="00F83327">
      <w:pPr>
        <w:pStyle w:val="Headingb"/>
        <w:rPr>
          <w:lang w:val="en-GB" w:eastAsia="zh-CN"/>
        </w:rPr>
      </w:pPr>
      <w:r w:rsidRPr="00B46CDE">
        <w:rPr>
          <w:rFonts w:hint="eastAsia"/>
          <w:lang w:val="en-GB" w:eastAsia="zh-CN"/>
        </w:rPr>
        <w:t>子</w:t>
      </w:r>
      <w:r w:rsidRPr="00B46CDE">
        <w:rPr>
          <w:lang w:val="en-GB" w:eastAsia="zh-CN"/>
        </w:rPr>
        <w:t>图像分割</w:t>
      </w:r>
    </w:p>
    <w:p w14:paraId="53929C9E" w14:textId="77777777" w:rsidR="00F83327" w:rsidRPr="00B46CDE" w:rsidRDefault="00F83327" w:rsidP="00F83327">
      <w:pPr>
        <w:ind w:firstLineChars="200" w:firstLine="480"/>
        <w:rPr>
          <w:lang w:val="en-US" w:eastAsia="ja-JP"/>
        </w:rPr>
      </w:pPr>
      <w:r w:rsidRPr="00B46CDE">
        <w:rPr>
          <w:rFonts w:hint="eastAsia"/>
          <w:lang w:val="en-US" w:eastAsia="zh-CN"/>
        </w:rPr>
        <w:t>一</w:t>
      </w:r>
      <w:r w:rsidRPr="00B46CDE">
        <w:rPr>
          <w:lang w:val="en-US" w:eastAsia="zh-CN"/>
        </w:rPr>
        <w:t>张</w:t>
      </w:r>
      <w:r w:rsidRPr="00B46CDE">
        <w:rPr>
          <w:lang w:val="en-US" w:eastAsia="ja-JP"/>
        </w:rPr>
        <w:t>8K</w:t>
      </w:r>
      <w:r w:rsidRPr="00B46CDE">
        <w:rPr>
          <w:rFonts w:hint="eastAsia"/>
          <w:lang w:val="en-US" w:eastAsia="zh-CN"/>
        </w:rPr>
        <w:t>图像</w:t>
      </w:r>
      <w:r w:rsidRPr="00B46CDE">
        <w:rPr>
          <w:lang w:val="en-US" w:eastAsia="zh-CN"/>
        </w:rPr>
        <w:t>被分割成四张子图像。</w:t>
      </w:r>
      <w:r w:rsidRPr="00B46CDE">
        <w:rPr>
          <w:rFonts w:hint="eastAsia"/>
          <w:lang w:val="en-US" w:eastAsia="zh-CN"/>
        </w:rPr>
        <w:t>各</w:t>
      </w:r>
      <w:r w:rsidRPr="00B46CDE">
        <w:rPr>
          <w:lang w:val="en-US" w:eastAsia="zh-CN"/>
        </w:rPr>
        <w:t>子图像的处理核心编码为独立的切片，其参数见图</w:t>
      </w:r>
      <w:r w:rsidRPr="00B46CDE">
        <w:rPr>
          <w:lang w:val="en-US" w:eastAsia="zh-CN"/>
        </w:rPr>
        <w:t>3</w:t>
      </w:r>
      <w:r w:rsidRPr="00B46CDE">
        <w:rPr>
          <w:rFonts w:hint="eastAsia"/>
          <w:lang w:val="en-US" w:eastAsia="zh-CN"/>
        </w:rPr>
        <w:t>。各</w:t>
      </w:r>
      <w:r w:rsidRPr="00B46CDE">
        <w:rPr>
          <w:lang w:val="en-US" w:eastAsia="zh-CN"/>
        </w:rPr>
        <w:t>切片部分</w:t>
      </w:r>
      <w:r w:rsidRPr="00B46CDE">
        <w:rPr>
          <w:rFonts w:hint="eastAsia"/>
          <w:lang w:val="en-US" w:eastAsia="zh-CN"/>
        </w:rPr>
        <w:t>还</w:t>
      </w:r>
      <w:r w:rsidRPr="00B46CDE">
        <w:rPr>
          <w:lang w:val="en-US" w:eastAsia="zh-CN"/>
        </w:rPr>
        <w:t>可再分割为多个切片。</w:t>
      </w:r>
    </w:p>
    <w:p w14:paraId="3A8F2B5F" w14:textId="77777777" w:rsidR="00F83327" w:rsidRPr="00B46CDE" w:rsidRDefault="00F83327" w:rsidP="00F83327">
      <w:pPr>
        <w:pStyle w:val="FigureNo"/>
        <w:rPr>
          <w:lang w:val="en-US" w:eastAsia="ja-JP"/>
        </w:rPr>
      </w:pPr>
      <w:r w:rsidRPr="00B46CDE">
        <w:rPr>
          <w:rFonts w:ascii="SimSun" w:eastAsia="SimSun" w:hAnsi="SimSun" w:cs="SimSun" w:hint="eastAsia"/>
          <w:lang w:val="en-US" w:eastAsia="ja-JP"/>
        </w:rPr>
        <w:lastRenderedPageBreak/>
        <w:t>图</w:t>
      </w:r>
      <w:r w:rsidRPr="00B46CDE">
        <w:rPr>
          <w:lang w:val="en-US" w:eastAsia="ja-JP"/>
        </w:rPr>
        <w:t>3</w:t>
      </w:r>
    </w:p>
    <w:p w14:paraId="217FAA6A" w14:textId="77777777" w:rsidR="00F83327" w:rsidRPr="00B46CDE" w:rsidRDefault="00F83327" w:rsidP="00F83327">
      <w:pPr>
        <w:pStyle w:val="Figuretitle"/>
        <w:rPr>
          <w:rFonts w:eastAsia="SimSun"/>
          <w:lang w:val="en-US" w:eastAsia="zh-CN"/>
        </w:rPr>
      </w:pPr>
      <w:r w:rsidRPr="00B46CDE">
        <w:rPr>
          <w:rFonts w:hint="eastAsia"/>
          <w:lang w:val="en-US" w:eastAsia="zh-CN"/>
        </w:rPr>
        <w:t>将</w:t>
      </w:r>
      <w:r w:rsidRPr="00B46CDE">
        <w:rPr>
          <w:rFonts w:hint="eastAsia"/>
          <w:lang w:val="en-US" w:eastAsia="zh-CN"/>
        </w:rPr>
        <w:t>8K</w:t>
      </w:r>
      <w:r w:rsidRPr="00B46CDE">
        <w:rPr>
          <w:rFonts w:eastAsia="SimSun" w:hint="eastAsia"/>
          <w:lang w:val="en-US" w:eastAsia="zh-CN"/>
        </w:rPr>
        <w:t>图像被分割成四张子图像的</w:t>
      </w:r>
      <w:r w:rsidRPr="00B46CDE">
        <w:rPr>
          <w:rFonts w:eastAsia="SimSun"/>
          <w:lang w:val="en-US" w:eastAsia="zh-CN"/>
        </w:rPr>
        <w:t>方案</w:t>
      </w:r>
    </w:p>
    <w:p w14:paraId="39B96240" w14:textId="77777777" w:rsidR="00F83327" w:rsidRPr="00B46CDE" w:rsidRDefault="00F83327" w:rsidP="00F83327">
      <w:pPr>
        <w:pStyle w:val="Figure"/>
        <w:rPr>
          <w:lang w:val="en-US" w:eastAsia="zh-CN"/>
        </w:rPr>
      </w:pPr>
      <w:r w:rsidRPr="00B46CDE">
        <w:rPr>
          <w:lang w:val="ru-RU"/>
        </w:rPr>
        <w:object w:dxaOrig="4841" w:dyaOrig="3177" w14:anchorId="3B723AB8">
          <v:shape id="_x0000_i1027" type="#_x0000_t75" style="width:413.4pt;height:276pt" o:ole="">
            <v:imagedata r:id="rId17" o:title=""/>
          </v:shape>
          <o:OLEObject Type="Embed" ProgID="CorelDRAW.Graphic.14" ShapeID="_x0000_i1027" DrawAspect="Content" ObjectID="_1710747431" r:id="rId18"/>
        </w:object>
      </w:r>
    </w:p>
    <w:p w14:paraId="130258C2" w14:textId="77777777" w:rsidR="00F83327" w:rsidRPr="00B46CDE" w:rsidRDefault="00F83327" w:rsidP="00FB0A77">
      <w:pPr>
        <w:pStyle w:val="Headingb"/>
        <w:spacing w:before="360"/>
        <w:rPr>
          <w:lang w:val="en-GB" w:eastAsia="zh-CN"/>
        </w:rPr>
      </w:pPr>
      <w:r w:rsidRPr="00B46CDE">
        <w:rPr>
          <w:rFonts w:hint="eastAsia"/>
          <w:lang w:val="en-GB" w:eastAsia="zh-CN"/>
        </w:rPr>
        <w:t>参数</w:t>
      </w:r>
      <w:r w:rsidRPr="00B46CDE">
        <w:rPr>
          <w:lang w:val="en-GB" w:eastAsia="zh-CN"/>
        </w:rPr>
        <w:t>的限制</w:t>
      </w:r>
    </w:p>
    <w:p w14:paraId="5C13BF4D" w14:textId="5462FC72" w:rsidR="00F83327" w:rsidRPr="00B46CDE" w:rsidRDefault="00F83327" w:rsidP="00F83327">
      <w:pPr>
        <w:ind w:firstLineChars="200" w:firstLine="480"/>
        <w:rPr>
          <w:lang w:val="en-US" w:eastAsia="zh-CN"/>
        </w:rPr>
      </w:pPr>
      <w:r w:rsidRPr="00B46CDE">
        <w:rPr>
          <w:lang w:val="en-US" w:eastAsia="ja-JP"/>
        </w:rPr>
        <w:t>表</w:t>
      </w:r>
      <w:r w:rsidR="008D7BB4" w:rsidRPr="00B46CDE">
        <w:rPr>
          <w:rFonts w:hint="eastAsia"/>
          <w:lang w:val="en-US" w:eastAsia="zh-CN"/>
        </w:rPr>
        <w:t>4</w:t>
      </w:r>
      <w:r w:rsidRPr="00B46CDE">
        <w:rPr>
          <w:rFonts w:hint="eastAsia"/>
          <w:lang w:val="en-US" w:eastAsia="zh-CN"/>
        </w:rPr>
        <w:t>中</w:t>
      </w:r>
      <w:r w:rsidRPr="00B46CDE">
        <w:rPr>
          <w:lang w:val="en-US" w:eastAsia="zh-CN"/>
        </w:rPr>
        <w:t>的参数限制适用。</w:t>
      </w:r>
    </w:p>
    <w:p w14:paraId="7C9EC8FB" w14:textId="41C98C0D" w:rsidR="00F83327" w:rsidRPr="00B46CDE" w:rsidRDefault="00F83327" w:rsidP="008C0525">
      <w:pPr>
        <w:pStyle w:val="TableNo"/>
        <w:keepNext w:val="0"/>
        <w:rPr>
          <w:lang w:val="en-US" w:eastAsia="zh-CN"/>
        </w:rPr>
      </w:pPr>
      <w:r w:rsidRPr="00B46CDE">
        <w:rPr>
          <w:lang w:val="en-US" w:eastAsia="zh-CN"/>
        </w:rPr>
        <w:t>表</w:t>
      </w:r>
      <w:r w:rsidR="008D7BB4" w:rsidRPr="00B46CDE">
        <w:rPr>
          <w:rFonts w:hint="eastAsia"/>
          <w:lang w:val="en-US" w:eastAsia="zh-CN"/>
        </w:rPr>
        <w:t>4</w:t>
      </w:r>
    </w:p>
    <w:p w14:paraId="7291477B" w14:textId="77777777" w:rsidR="00F83327" w:rsidRPr="00B46CDE" w:rsidRDefault="00F83327" w:rsidP="008C0525">
      <w:pPr>
        <w:pStyle w:val="Tabletitle"/>
        <w:keepNext w:val="0"/>
        <w:rPr>
          <w:lang w:val="en-US" w:eastAsia="zh-CN"/>
        </w:rPr>
      </w:pPr>
      <w:r w:rsidRPr="00B46CDE">
        <w:rPr>
          <w:rFonts w:hint="eastAsia"/>
          <w:lang w:val="en-US" w:eastAsia="zh-CN"/>
        </w:rPr>
        <w:t>基</w:t>
      </w:r>
      <w:r w:rsidRPr="00B46CDE">
        <w:rPr>
          <w:lang w:val="en-US" w:eastAsia="zh-CN"/>
        </w:rPr>
        <w:t>于切片的子图像分割的参数限制</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8"/>
        <w:gridCol w:w="5171"/>
      </w:tblGrid>
      <w:tr w:rsidR="00F83327" w:rsidRPr="00B46CDE" w14:paraId="3073FDF9" w14:textId="77777777" w:rsidTr="00D331ED">
        <w:trPr>
          <w:cantSplit/>
          <w:tblHeader/>
          <w:jc w:val="center"/>
        </w:trPr>
        <w:tc>
          <w:tcPr>
            <w:tcW w:w="2315" w:type="pct"/>
            <w:tcBorders>
              <w:bottom w:val="single" w:sz="4" w:space="0" w:color="auto"/>
            </w:tcBorders>
            <w:shd w:val="clear" w:color="auto" w:fill="auto"/>
          </w:tcPr>
          <w:p w14:paraId="4A703517" w14:textId="77777777" w:rsidR="00F83327" w:rsidRPr="00B46CDE" w:rsidRDefault="00F83327" w:rsidP="008C0525">
            <w:pPr>
              <w:pStyle w:val="Tablehead"/>
              <w:keepNext w:val="0"/>
              <w:rPr>
                <w:lang w:eastAsia="zh-CN"/>
              </w:rPr>
            </w:pPr>
            <w:r w:rsidRPr="00B46CDE">
              <w:rPr>
                <w:rFonts w:hint="eastAsia"/>
                <w:lang w:eastAsia="zh-CN"/>
              </w:rPr>
              <w:t>参数</w:t>
            </w:r>
          </w:p>
        </w:tc>
        <w:tc>
          <w:tcPr>
            <w:tcW w:w="2685" w:type="pct"/>
            <w:tcBorders>
              <w:bottom w:val="single" w:sz="4" w:space="0" w:color="auto"/>
            </w:tcBorders>
            <w:shd w:val="clear" w:color="auto" w:fill="auto"/>
          </w:tcPr>
          <w:p w14:paraId="4DB1937D" w14:textId="77777777" w:rsidR="00F83327" w:rsidRPr="00B46CDE" w:rsidRDefault="00F83327" w:rsidP="008C0525">
            <w:pPr>
              <w:pStyle w:val="Tablehead"/>
              <w:keepNext w:val="0"/>
              <w:rPr>
                <w:lang w:eastAsia="zh-CN"/>
              </w:rPr>
            </w:pPr>
            <w:r w:rsidRPr="00B46CDE">
              <w:rPr>
                <w:rFonts w:hint="eastAsia"/>
                <w:lang w:eastAsia="zh-CN"/>
              </w:rPr>
              <w:t>限制</w:t>
            </w:r>
          </w:p>
        </w:tc>
      </w:tr>
      <w:tr w:rsidR="00F83327" w:rsidRPr="00B46CDE" w14:paraId="1A1E5D84" w14:textId="77777777" w:rsidTr="00D331ED">
        <w:trPr>
          <w:cantSplit/>
          <w:tblHeader/>
          <w:jc w:val="center"/>
        </w:trPr>
        <w:tc>
          <w:tcPr>
            <w:tcW w:w="2315" w:type="pct"/>
            <w:tcBorders>
              <w:top w:val="single" w:sz="4" w:space="0" w:color="auto"/>
            </w:tcBorders>
            <w:shd w:val="clear" w:color="auto" w:fill="auto"/>
          </w:tcPr>
          <w:p w14:paraId="6CE311F2" w14:textId="77777777" w:rsidR="00F83327" w:rsidRPr="00B46CDE" w:rsidRDefault="00F83327" w:rsidP="008C0525">
            <w:pPr>
              <w:pStyle w:val="Tabletext"/>
              <w:rPr>
                <w:rFonts w:eastAsia="MS Mincho"/>
                <w:lang w:val="en-US"/>
              </w:rPr>
            </w:pPr>
            <w:proofErr w:type="spellStart"/>
            <w:r w:rsidRPr="00B46CDE">
              <w:rPr>
                <w:rFonts w:eastAsia="MS Mincho"/>
                <w:lang w:val="en-US"/>
              </w:rPr>
              <w:t>pic_width_in_luma_samples</w:t>
            </w:r>
            <w:proofErr w:type="spellEnd"/>
          </w:p>
        </w:tc>
        <w:tc>
          <w:tcPr>
            <w:tcW w:w="2685" w:type="pct"/>
            <w:tcBorders>
              <w:top w:val="single" w:sz="4" w:space="0" w:color="auto"/>
            </w:tcBorders>
            <w:shd w:val="clear" w:color="auto" w:fill="auto"/>
          </w:tcPr>
          <w:p w14:paraId="5E345E9C" w14:textId="77777777" w:rsidR="00F83327" w:rsidRPr="00B46CDE" w:rsidRDefault="00F83327" w:rsidP="008C0525">
            <w:pPr>
              <w:pStyle w:val="Tabletext"/>
              <w:rPr>
                <w:rFonts w:eastAsia="MS Mincho"/>
              </w:rPr>
            </w:pPr>
            <w:r w:rsidRPr="00B46CDE">
              <w:rPr>
                <w:rFonts w:eastAsia="MS Mincho"/>
              </w:rPr>
              <w:t>7 680</w:t>
            </w:r>
          </w:p>
        </w:tc>
      </w:tr>
      <w:tr w:rsidR="00F83327" w:rsidRPr="00B46CDE" w14:paraId="4037EE0C" w14:textId="77777777" w:rsidTr="00D331ED">
        <w:trPr>
          <w:cantSplit/>
          <w:tblHeader/>
          <w:jc w:val="center"/>
        </w:trPr>
        <w:tc>
          <w:tcPr>
            <w:tcW w:w="2315" w:type="pct"/>
            <w:shd w:val="clear" w:color="auto" w:fill="auto"/>
          </w:tcPr>
          <w:p w14:paraId="19F65870" w14:textId="77777777" w:rsidR="00F83327" w:rsidRPr="00B46CDE" w:rsidRDefault="00F83327" w:rsidP="008C0525">
            <w:pPr>
              <w:pStyle w:val="Tabletext"/>
              <w:rPr>
                <w:rFonts w:eastAsia="MS Mincho"/>
                <w:b/>
                <w:lang w:val="en-US"/>
              </w:rPr>
            </w:pPr>
            <w:proofErr w:type="spellStart"/>
            <w:r w:rsidRPr="00B46CDE">
              <w:rPr>
                <w:rFonts w:eastAsia="MS Mincho"/>
                <w:lang w:val="en-US"/>
              </w:rPr>
              <w:t>pic_height_in_luma_samples</w:t>
            </w:r>
            <w:proofErr w:type="spellEnd"/>
          </w:p>
        </w:tc>
        <w:tc>
          <w:tcPr>
            <w:tcW w:w="2685" w:type="pct"/>
            <w:shd w:val="clear" w:color="auto" w:fill="auto"/>
          </w:tcPr>
          <w:p w14:paraId="1AAB7F1B" w14:textId="77777777" w:rsidR="00F83327" w:rsidRPr="00B46CDE" w:rsidRDefault="00F83327" w:rsidP="008C0525">
            <w:pPr>
              <w:pStyle w:val="Tabletext"/>
              <w:rPr>
                <w:rFonts w:eastAsia="MS Mincho"/>
              </w:rPr>
            </w:pPr>
            <w:r w:rsidRPr="00B46CDE">
              <w:rPr>
                <w:rFonts w:eastAsia="MS Mincho"/>
              </w:rPr>
              <w:t>4 320</w:t>
            </w:r>
          </w:p>
        </w:tc>
      </w:tr>
      <w:tr w:rsidR="00F83327" w:rsidRPr="00B46CDE" w14:paraId="6043803A" w14:textId="77777777" w:rsidTr="00D331ED">
        <w:trPr>
          <w:cantSplit/>
          <w:tblHeader/>
          <w:jc w:val="center"/>
        </w:trPr>
        <w:tc>
          <w:tcPr>
            <w:tcW w:w="2315" w:type="pct"/>
            <w:shd w:val="clear" w:color="auto" w:fill="auto"/>
          </w:tcPr>
          <w:p w14:paraId="3CB427E3" w14:textId="77777777" w:rsidR="00F83327" w:rsidRPr="00B46CDE" w:rsidRDefault="00F83327" w:rsidP="008C0525">
            <w:pPr>
              <w:pStyle w:val="Tabletext"/>
              <w:rPr>
                <w:rFonts w:eastAsia="MS Mincho"/>
                <w:lang w:val="en-US"/>
              </w:rPr>
            </w:pPr>
            <w:proofErr w:type="spellStart"/>
            <w:r w:rsidRPr="00B46CDE">
              <w:rPr>
                <w:rFonts w:eastAsia="MS Mincho"/>
                <w:lang w:val="en-US"/>
              </w:rPr>
              <w:t>first_slice_segment_in_pic_flag</w:t>
            </w:r>
            <w:proofErr w:type="spellEnd"/>
          </w:p>
          <w:p w14:paraId="666B0E06" w14:textId="77777777" w:rsidR="00F83327" w:rsidRPr="00B46CDE" w:rsidRDefault="00F83327" w:rsidP="008C0525">
            <w:pPr>
              <w:pStyle w:val="Tabletext"/>
              <w:rPr>
                <w:rFonts w:eastAsia="MS Mincho"/>
              </w:rPr>
            </w:pPr>
            <w:proofErr w:type="spellStart"/>
            <w:r w:rsidRPr="00B46CDE">
              <w:rPr>
                <w:rFonts w:eastAsia="MS Mincho"/>
              </w:rPr>
              <w:t>slice_segment_address</w:t>
            </w:r>
            <w:proofErr w:type="spellEnd"/>
          </w:p>
        </w:tc>
        <w:tc>
          <w:tcPr>
            <w:tcW w:w="2685" w:type="pct"/>
            <w:shd w:val="clear" w:color="auto" w:fill="auto"/>
          </w:tcPr>
          <w:p w14:paraId="3405DEDC" w14:textId="77777777" w:rsidR="00F83327" w:rsidRPr="00B46CDE" w:rsidRDefault="00F83327" w:rsidP="008C0525">
            <w:pPr>
              <w:pStyle w:val="Tabletext"/>
              <w:rPr>
                <w:lang w:eastAsia="zh-CN"/>
              </w:rPr>
            </w:pPr>
            <w:r w:rsidRPr="00B46CDE">
              <w:rPr>
                <w:rFonts w:hint="eastAsia"/>
                <w:lang w:eastAsia="zh-CN"/>
              </w:rPr>
              <w:t>数值</w:t>
            </w:r>
            <w:r w:rsidRPr="00B46CDE">
              <w:rPr>
                <w:lang w:eastAsia="zh-CN"/>
              </w:rPr>
              <w:t>如图</w:t>
            </w:r>
            <w:r w:rsidRPr="00B46CDE">
              <w:rPr>
                <w:rFonts w:eastAsia="MS Mincho"/>
              </w:rPr>
              <w:t>3</w:t>
            </w:r>
            <w:r w:rsidRPr="00B46CDE">
              <w:rPr>
                <w:rFonts w:hint="eastAsia"/>
                <w:lang w:eastAsia="zh-CN"/>
              </w:rPr>
              <w:t>所</w:t>
            </w:r>
            <w:r w:rsidRPr="00B46CDE">
              <w:rPr>
                <w:lang w:eastAsia="zh-CN"/>
              </w:rPr>
              <w:t>示</w:t>
            </w:r>
          </w:p>
        </w:tc>
      </w:tr>
      <w:tr w:rsidR="00F83327" w:rsidRPr="00B46CDE" w14:paraId="6B779A97" w14:textId="77777777" w:rsidTr="00D331ED">
        <w:trPr>
          <w:cantSplit/>
          <w:tblHeader/>
          <w:jc w:val="center"/>
        </w:trPr>
        <w:tc>
          <w:tcPr>
            <w:tcW w:w="2315" w:type="pct"/>
            <w:shd w:val="clear" w:color="auto" w:fill="auto"/>
          </w:tcPr>
          <w:p w14:paraId="189B16E7" w14:textId="77777777" w:rsidR="00F83327" w:rsidRPr="00B46CDE" w:rsidRDefault="00F83327" w:rsidP="008C0525">
            <w:pPr>
              <w:pStyle w:val="Tabletext"/>
              <w:rPr>
                <w:rFonts w:eastAsia="MS Mincho"/>
                <w:lang w:val="en-US"/>
              </w:rPr>
            </w:pPr>
            <w:proofErr w:type="spellStart"/>
            <w:r w:rsidRPr="00B46CDE">
              <w:rPr>
                <w:rFonts w:eastAsia="MS Mincho"/>
                <w:lang w:val="en-US" w:eastAsia="ko-KR"/>
              </w:rPr>
              <w:t>pps_loop_filter_across_slices_enabled_flag</w:t>
            </w:r>
            <w:proofErr w:type="spellEnd"/>
          </w:p>
          <w:p w14:paraId="10CA49A1" w14:textId="77777777" w:rsidR="00F83327" w:rsidRPr="00B46CDE" w:rsidRDefault="00F83327" w:rsidP="008C0525">
            <w:pPr>
              <w:pStyle w:val="Tabletext"/>
              <w:rPr>
                <w:rFonts w:eastAsia="MS Mincho"/>
                <w:lang w:val="en-US"/>
              </w:rPr>
            </w:pPr>
            <w:proofErr w:type="spellStart"/>
            <w:r w:rsidRPr="00B46CDE">
              <w:rPr>
                <w:rFonts w:eastAsia="MS Mincho"/>
                <w:lang w:val="en-US" w:eastAsia="ko-KR"/>
              </w:rPr>
              <w:t>slice_loop_filter_across_slices_enabled_flag</w:t>
            </w:r>
            <w:proofErr w:type="spellEnd"/>
          </w:p>
        </w:tc>
        <w:tc>
          <w:tcPr>
            <w:tcW w:w="2685" w:type="pct"/>
            <w:shd w:val="clear" w:color="auto" w:fill="auto"/>
          </w:tcPr>
          <w:p w14:paraId="3B775152" w14:textId="77777777" w:rsidR="00F83327" w:rsidRPr="00B46CDE" w:rsidRDefault="00F83327" w:rsidP="008C0525">
            <w:pPr>
              <w:pStyle w:val="Tabletext"/>
              <w:rPr>
                <w:rFonts w:eastAsia="MS Mincho"/>
              </w:rPr>
            </w:pPr>
            <w:r w:rsidRPr="00B46CDE">
              <w:rPr>
                <w:rFonts w:eastAsia="MS Mincho"/>
              </w:rPr>
              <w:t>1</w:t>
            </w:r>
          </w:p>
        </w:tc>
      </w:tr>
      <w:tr w:rsidR="001F03DD" w:rsidRPr="001F03DD" w14:paraId="5498771B" w14:textId="77777777" w:rsidTr="00D331ED">
        <w:trPr>
          <w:cantSplit/>
          <w:tblHeader/>
          <w:jc w:val="center"/>
        </w:trPr>
        <w:tc>
          <w:tcPr>
            <w:tcW w:w="2315" w:type="pct"/>
            <w:shd w:val="clear" w:color="auto" w:fill="auto"/>
          </w:tcPr>
          <w:p w14:paraId="667290F5" w14:textId="1E150A8E" w:rsidR="001F03DD" w:rsidRPr="00B46CDE" w:rsidRDefault="001F03DD" w:rsidP="001F03DD">
            <w:pPr>
              <w:pStyle w:val="Tabletext"/>
              <w:rPr>
                <w:rFonts w:eastAsia="MS Mincho"/>
              </w:rPr>
            </w:pPr>
            <w:proofErr w:type="spellStart"/>
            <w:r w:rsidRPr="00F7455F">
              <w:t>tiles_enabled_flag</w:t>
            </w:r>
            <w:proofErr w:type="spellEnd"/>
          </w:p>
        </w:tc>
        <w:tc>
          <w:tcPr>
            <w:tcW w:w="2685" w:type="pct"/>
            <w:shd w:val="clear" w:color="auto" w:fill="auto"/>
          </w:tcPr>
          <w:p w14:paraId="44D564B0" w14:textId="77777777" w:rsidR="0050075F" w:rsidRPr="0050075F" w:rsidRDefault="0050075F" w:rsidP="0050075F">
            <w:pPr>
              <w:pStyle w:val="Tabletext"/>
              <w:rPr>
                <w:lang w:val="en-US" w:eastAsia="zh-CN"/>
              </w:rPr>
            </w:pPr>
            <w:r w:rsidRPr="0050075F">
              <w:rPr>
                <w:lang w:val="en-US" w:eastAsia="zh-CN"/>
              </w:rPr>
              <w:t>0</w:t>
            </w:r>
          </w:p>
          <w:p w14:paraId="4FDC6195" w14:textId="498497BE" w:rsidR="001F03DD" w:rsidRPr="00B46CDE" w:rsidRDefault="0050075F" w:rsidP="0050075F">
            <w:pPr>
              <w:pStyle w:val="Tabletext"/>
              <w:rPr>
                <w:rFonts w:eastAsia="MS Mincho"/>
                <w:lang w:val="en-US" w:eastAsia="zh-CN"/>
              </w:rPr>
            </w:pPr>
            <w:r w:rsidRPr="0050075F">
              <w:rPr>
                <w:lang w:val="en-US" w:eastAsia="zh-CN"/>
              </w:rPr>
              <w:t>注</w:t>
            </w:r>
            <w:r w:rsidRPr="0050075F">
              <w:rPr>
                <w:rFonts w:hint="eastAsia"/>
                <w:lang w:val="en-US" w:eastAsia="zh-CN"/>
              </w:rPr>
              <w:t xml:space="preserve"> </w:t>
            </w:r>
            <w:r w:rsidRPr="0050075F">
              <w:rPr>
                <w:lang w:val="en-US" w:eastAsia="zh-CN"/>
              </w:rPr>
              <w:t xml:space="preserve">– </w:t>
            </w:r>
            <w:r w:rsidRPr="0050075F">
              <w:rPr>
                <w:rFonts w:hint="eastAsia"/>
                <w:lang w:val="en-US" w:eastAsia="zh-CN"/>
              </w:rPr>
              <w:t>不</w:t>
            </w:r>
            <w:r w:rsidRPr="0050075F">
              <w:rPr>
                <w:lang w:val="en-US" w:eastAsia="zh-CN"/>
              </w:rPr>
              <w:t>建议采用基于瓦片（</w:t>
            </w:r>
            <w:r w:rsidRPr="0050075F">
              <w:rPr>
                <w:lang w:val="en-US" w:eastAsia="zh-CN"/>
              </w:rPr>
              <w:t>Tile</w:t>
            </w:r>
            <w:r w:rsidRPr="0050075F">
              <w:rPr>
                <w:rFonts w:hint="eastAsia"/>
                <w:lang w:val="en-US" w:eastAsia="zh-CN"/>
              </w:rPr>
              <w:t>）</w:t>
            </w:r>
            <w:r w:rsidRPr="0050075F">
              <w:rPr>
                <w:lang w:val="en-US" w:eastAsia="zh-CN"/>
              </w:rPr>
              <w:t>的分割，在典型情况下</w:t>
            </w:r>
            <w:r w:rsidRPr="0050075F">
              <w:rPr>
                <w:rFonts w:hint="eastAsia"/>
                <w:lang w:val="en-US" w:eastAsia="zh-CN"/>
              </w:rPr>
              <w:t>瓦片</w:t>
            </w:r>
            <w:r w:rsidRPr="0050075F">
              <w:rPr>
                <w:lang w:val="en-US" w:eastAsia="zh-CN"/>
              </w:rPr>
              <w:t>的垂直</w:t>
            </w:r>
            <w:r w:rsidRPr="0050075F">
              <w:rPr>
                <w:rFonts w:hint="eastAsia"/>
                <w:lang w:val="en-US" w:eastAsia="zh-CN"/>
              </w:rPr>
              <w:t>分割</w:t>
            </w:r>
            <w:r w:rsidRPr="0050075F">
              <w:rPr>
                <w:lang w:val="en-US" w:eastAsia="zh-CN"/>
              </w:rPr>
              <w:t>会大幅降低编码效率</w:t>
            </w:r>
            <w:r w:rsidRPr="0050075F">
              <w:rPr>
                <w:rFonts w:hint="eastAsia"/>
                <w:lang w:val="en-US" w:eastAsia="zh-CN"/>
              </w:rPr>
              <w:t>。</w:t>
            </w:r>
            <w:r w:rsidRPr="0050075F">
              <w:rPr>
                <w:lang w:val="en-US" w:eastAsia="zh-CN"/>
              </w:rPr>
              <w:t>当</w:t>
            </w:r>
            <w:r w:rsidRPr="0050075F">
              <w:rPr>
                <w:rFonts w:hint="eastAsia"/>
                <w:lang w:val="en-US" w:eastAsia="zh-CN"/>
              </w:rPr>
              <w:t>各</w:t>
            </w:r>
            <w:r w:rsidRPr="0050075F">
              <w:rPr>
                <w:lang w:val="en-US" w:eastAsia="zh-CN"/>
              </w:rPr>
              <w:t>处</w:t>
            </w:r>
            <w:proofErr w:type="gramStart"/>
            <w:r w:rsidRPr="0050075F">
              <w:rPr>
                <w:lang w:val="en-US" w:eastAsia="zh-CN"/>
              </w:rPr>
              <w:t>理核心</w:t>
            </w:r>
            <w:proofErr w:type="gramEnd"/>
            <w:r w:rsidRPr="0050075F">
              <w:rPr>
                <w:lang w:val="en-US" w:eastAsia="zh-CN"/>
              </w:rPr>
              <w:t>为运动补偿分享有限的参考抽样时，瓦片会有很大的水平运动。</w:t>
            </w:r>
          </w:p>
        </w:tc>
      </w:tr>
    </w:tbl>
    <w:p w14:paraId="565C361A" w14:textId="2A9467B3" w:rsidR="008C0525" w:rsidRPr="001F03DD" w:rsidRDefault="008C0525">
      <w:pPr>
        <w:tabs>
          <w:tab w:val="clear" w:pos="794"/>
          <w:tab w:val="clear" w:pos="1191"/>
          <w:tab w:val="clear" w:pos="1588"/>
          <w:tab w:val="clear" w:pos="1985"/>
        </w:tabs>
        <w:overflowPunct/>
        <w:autoSpaceDE/>
        <w:autoSpaceDN/>
        <w:adjustRightInd/>
        <w:spacing w:before="0"/>
        <w:jc w:val="left"/>
        <w:textAlignment w:val="auto"/>
        <w:rPr>
          <w:lang w:val="en-US" w:eastAsia="zh-CN"/>
        </w:rPr>
      </w:pPr>
    </w:p>
    <w:p w14:paraId="03432CA3" w14:textId="77777777" w:rsidR="008C0525" w:rsidRPr="001F03DD" w:rsidRDefault="008C0525">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1F03DD">
        <w:rPr>
          <w:lang w:val="en-US" w:eastAsia="zh-CN"/>
        </w:rPr>
        <w:br w:type="page"/>
      </w:r>
    </w:p>
    <w:p w14:paraId="209EF0D6" w14:textId="4F717233" w:rsidR="008C0525" w:rsidRPr="00B46CDE" w:rsidRDefault="008C0525" w:rsidP="008C0525">
      <w:pPr>
        <w:pStyle w:val="TableNo"/>
        <w:keepNext w:val="0"/>
        <w:rPr>
          <w:lang w:val="en-US" w:eastAsia="zh-CN"/>
        </w:rPr>
      </w:pPr>
      <w:r w:rsidRPr="00B46CDE">
        <w:rPr>
          <w:lang w:val="en-US" w:eastAsia="zh-CN"/>
        </w:rPr>
        <w:lastRenderedPageBreak/>
        <w:t>表</w:t>
      </w:r>
      <w:r w:rsidRPr="00B46CDE">
        <w:rPr>
          <w:rFonts w:hint="eastAsia"/>
          <w:lang w:val="en-US" w:eastAsia="zh-CN"/>
        </w:rPr>
        <w:t>4</w:t>
      </w:r>
      <w:r>
        <w:rPr>
          <w:rFonts w:hint="eastAsia"/>
          <w:lang w:val="en-US" w:eastAsia="zh-CN"/>
        </w:rPr>
        <w:t>（</w:t>
      </w:r>
      <w:r w:rsidRPr="008C0525">
        <w:rPr>
          <w:rFonts w:ascii="STKaiti" w:eastAsia="STKaiti" w:hAnsi="STKaiti" w:hint="eastAsia"/>
          <w:lang w:val="en-US" w:eastAsia="zh-CN"/>
        </w:rPr>
        <w:t>完</w:t>
      </w:r>
      <w:r>
        <w:rPr>
          <w:rFonts w:hint="eastAsia"/>
          <w:lang w:val="en-US"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8"/>
        <w:gridCol w:w="5171"/>
      </w:tblGrid>
      <w:tr w:rsidR="008C0525" w:rsidRPr="00B46CDE" w14:paraId="430F2FDA" w14:textId="77777777" w:rsidTr="00EF1D82">
        <w:trPr>
          <w:cantSplit/>
          <w:tblHeader/>
          <w:jc w:val="center"/>
        </w:trPr>
        <w:tc>
          <w:tcPr>
            <w:tcW w:w="2315" w:type="pct"/>
            <w:tcBorders>
              <w:bottom w:val="single" w:sz="4" w:space="0" w:color="auto"/>
            </w:tcBorders>
            <w:shd w:val="clear" w:color="auto" w:fill="auto"/>
          </w:tcPr>
          <w:p w14:paraId="25040656" w14:textId="77777777" w:rsidR="008C0525" w:rsidRPr="00B46CDE" w:rsidRDefault="008C0525" w:rsidP="00EF1D82">
            <w:pPr>
              <w:pStyle w:val="Tablehead"/>
              <w:keepNext w:val="0"/>
              <w:rPr>
                <w:lang w:eastAsia="zh-CN"/>
              </w:rPr>
            </w:pPr>
            <w:r w:rsidRPr="00B46CDE">
              <w:rPr>
                <w:rFonts w:hint="eastAsia"/>
                <w:lang w:eastAsia="zh-CN"/>
              </w:rPr>
              <w:t>参数</w:t>
            </w:r>
          </w:p>
        </w:tc>
        <w:tc>
          <w:tcPr>
            <w:tcW w:w="2685" w:type="pct"/>
            <w:tcBorders>
              <w:bottom w:val="single" w:sz="4" w:space="0" w:color="auto"/>
            </w:tcBorders>
            <w:shd w:val="clear" w:color="auto" w:fill="auto"/>
          </w:tcPr>
          <w:p w14:paraId="2673C9BD" w14:textId="77777777" w:rsidR="008C0525" w:rsidRPr="00B46CDE" w:rsidRDefault="008C0525" w:rsidP="00EF1D82">
            <w:pPr>
              <w:pStyle w:val="Tablehead"/>
              <w:keepNext w:val="0"/>
              <w:rPr>
                <w:lang w:eastAsia="zh-CN"/>
              </w:rPr>
            </w:pPr>
            <w:r w:rsidRPr="00B46CDE">
              <w:rPr>
                <w:rFonts w:hint="eastAsia"/>
                <w:lang w:eastAsia="zh-CN"/>
              </w:rPr>
              <w:t>限制</w:t>
            </w:r>
          </w:p>
        </w:tc>
      </w:tr>
      <w:tr w:rsidR="00F83327" w:rsidRPr="00B46CDE" w14:paraId="0891DD7C" w14:textId="77777777" w:rsidTr="00D331ED">
        <w:trPr>
          <w:cantSplit/>
          <w:tblHeader/>
          <w:jc w:val="center"/>
        </w:trPr>
        <w:tc>
          <w:tcPr>
            <w:tcW w:w="2315" w:type="pct"/>
            <w:shd w:val="clear" w:color="auto" w:fill="auto"/>
          </w:tcPr>
          <w:p w14:paraId="781E28D0" w14:textId="7B11B862" w:rsidR="00F83327" w:rsidRPr="00B46CDE" w:rsidRDefault="00F83327" w:rsidP="008C0525">
            <w:pPr>
              <w:pStyle w:val="Tabletext"/>
              <w:rPr>
                <w:rFonts w:eastAsia="MS Mincho"/>
                <w:lang w:val="en-US" w:eastAsia="zh-CN"/>
              </w:rPr>
            </w:pPr>
            <w:r w:rsidRPr="00B46CDE">
              <w:rPr>
                <w:rFonts w:hint="eastAsia"/>
                <w:lang w:val="en-US" w:eastAsia="zh-CN"/>
              </w:rPr>
              <w:t>穿越</w:t>
            </w:r>
            <w:r w:rsidRPr="00B46CDE">
              <w:rPr>
                <w:lang w:val="en-US" w:eastAsia="zh-CN"/>
              </w:rPr>
              <w:t>切片边界的</w:t>
            </w:r>
            <w:r w:rsidRPr="00B46CDE">
              <w:rPr>
                <w:rFonts w:hint="eastAsia"/>
                <w:lang w:val="en-US" w:eastAsia="zh-CN"/>
              </w:rPr>
              <w:t>运动向</w:t>
            </w:r>
            <w:r w:rsidRPr="00B46CDE">
              <w:rPr>
                <w:lang w:val="en-US" w:eastAsia="zh-CN"/>
              </w:rPr>
              <w:t>量</w:t>
            </w:r>
            <w:r w:rsidRPr="00B46CDE">
              <w:rPr>
                <w:rFonts w:hint="eastAsia"/>
                <w:lang w:val="en-US" w:eastAsia="zh-CN"/>
              </w:rPr>
              <w:t>垂直</w:t>
            </w:r>
            <w:r w:rsidRPr="00B46CDE">
              <w:rPr>
                <w:lang w:val="en-US" w:eastAsia="zh-CN"/>
              </w:rPr>
              <w:t>部分的范围</w:t>
            </w:r>
          </w:p>
        </w:tc>
        <w:tc>
          <w:tcPr>
            <w:tcW w:w="2685" w:type="pct"/>
            <w:shd w:val="clear" w:color="auto" w:fill="auto"/>
          </w:tcPr>
          <w:p w14:paraId="3810A3E1" w14:textId="77777777" w:rsidR="00F83327" w:rsidRPr="00B46CDE" w:rsidRDefault="00F83327" w:rsidP="008C0525">
            <w:pPr>
              <w:pStyle w:val="Tabletext"/>
              <w:rPr>
                <w:lang w:val="en-US" w:eastAsia="zh-CN"/>
              </w:rPr>
            </w:pPr>
            <w:r w:rsidRPr="00B46CDE">
              <w:rPr>
                <w:rFonts w:hint="eastAsia"/>
                <w:lang w:val="en-US" w:eastAsia="zh-CN"/>
              </w:rPr>
              <w:t>限制</w:t>
            </w:r>
            <w:r w:rsidRPr="00B46CDE">
              <w:rPr>
                <w:lang w:val="en-US" w:eastAsia="zh-CN"/>
              </w:rPr>
              <w:t>应使独立</w:t>
            </w:r>
            <w:r w:rsidRPr="00B46CDE">
              <w:rPr>
                <w:rFonts w:hint="eastAsia"/>
                <w:lang w:val="en-US" w:eastAsia="zh-CN"/>
              </w:rPr>
              <w:t>切片</w:t>
            </w:r>
            <w:r w:rsidRPr="00B46CDE">
              <w:rPr>
                <w:lang w:val="en-US" w:eastAsia="zh-CN"/>
              </w:rPr>
              <w:t>部分的任何预测模块，均不参考不同独立</w:t>
            </w:r>
            <w:r w:rsidRPr="00B46CDE">
              <w:rPr>
                <w:rFonts w:hint="eastAsia"/>
                <w:lang w:val="en-US" w:eastAsia="zh-CN"/>
              </w:rPr>
              <w:t>切片</w:t>
            </w:r>
            <w:r w:rsidRPr="00B46CDE">
              <w:rPr>
                <w:lang w:val="en-US" w:eastAsia="zh-CN"/>
              </w:rPr>
              <w:t>部分</w:t>
            </w:r>
            <w:r w:rsidRPr="00B46CDE">
              <w:rPr>
                <w:rFonts w:hint="eastAsia"/>
                <w:lang w:val="en-US" w:eastAsia="zh-CN"/>
              </w:rPr>
              <w:t>的</w:t>
            </w:r>
            <w:r w:rsidRPr="00B46CDE">
              <w:rPr>
                <w:lang w:val="en-US" w:eastAsia="zh-CN"/>
              </w:rPr>
              <w:t>抽样，这些切片</w:t>
            </w:r>
            <w:r w:rsidRPr="00B46CDE">
              <w:rPr>
                <w:rFonts w:hint="eastAsia"/>
                <w:lang w:val="en-US" w:eastAsia="zh-CN"/>
              </w:rPr>
              <w:t>相</w:t>
            </w:r>
            <w:r w:rsidRPr="00B46CDE">
              <w:rPr>
                <w:lang w:val="en-US" w:eastAsia="zh-CN"/>
              </w:rPr>
              <w:t>对于</w:t>
            </w:r>
            <w:proofErr w:type="gramStart"/>
            <w:r w:rsidRPr="00B46CDE">
              <w:rPr>
                <w:rFonts w:hint="eastAsia"/>
                <w:lang w:val="en-US" w:eastAsia="zh-CN"/>
              </w:rPr>
              <w:t>两</w:t>
            </w:r>
            <w:r w:rsidRPr="00B46CDE">
              <w:rPr>
                <w:lang w:val="en-US" w:eastAsia="zh-CN"/>
              </w:rPr>
              <w:t>独立</w:t>
            </w:r>
            <w:proofErr w:type="gramEnd"/>
            <w:r w:rsidRPr="00B46CDE">
              <w:rPr>
                <w:rFonts w:hint="eastAsia"/>
                <w:lang w:val="en-US" w:eastAsia="zh-CN"/>
              </w:rPr>
              <w:t>切片</w:t>
            </w:r>
            <w:r w:rsidRPr="00B46CDE">
              <w:rPr>
                <w:lang w:val="en-US" w:eastAsia="zh-CN"/>
              </w:rPr>
              <w:t>边缘的垂直位置，对</w:t>
            </w:r>
            <w:r w:rsidRPr="00B46CDE">
              <w:rPr>
                <w:rFonts w:eastAsia="MS Mincho"/>
                <w:lang w:val="en-US" w:eastAsia="zh-CN"/>
              </w:rPr>
              <w:t>luma</w:t>
            </w:r>
            <w:r w:rsidRPr="00B46CDE">
              <w:rPr>
                <w:rFonts w:hint="eastAsia"/>
                <w:lang w:val="en-US" w:eastAsia="zh-CN"/>
              </w:rPr>
              <w:t>抽样</w:t>
            </w:r>
            <w:r w:rsidRPr="00B46CDE">
              <w:rPr>
                <w:lang w:val="en-US" w:eastAsia="zh-CN"/>
              </w:rPr>
              <w:t>而言超出了</w:t>
            </w:r>
            <w:r w:rsidRPr="00B46CDE">
              <w:rPr>
                <w:rFonts w:hint="eastAsia"/>
                <w:lang w:val="en-US" w:eastAsia="zh-CN"/>
              </w:rPr>
              <w:t>（</w:t>
            </w:r>
            <w:r w:rsidRPr="00B46CDE">
              <w:rPr>
                <w:rFonts w:eastAsia="MS Mincho"/>
                <w:lang w:val="en-US" w:eastAsia="zh-CN"/>
              </w:rPr>
              <w:t>−128, 128</w:t>
            </w:r>
            <w:r w:rsidRPr="00B46CDE">
              <w:rPr>
                <w:rFonts w:hint="eastAsia"/>
                <w:lang w:val="en-US" w:eastAsia="zh-CN"/>
              </w:rPr>
              <w:t>），</w:t>
            </w:r>
            <w:r w:rsidRPr="00B46CDE">
              <w:rPr>
                <w:lang w:val="en-US" w:eastAsia="zh-CN"/>
              </w:rPr>
              <w:t>对</w:t>
            </w:r>
            <w:r w:rsidRPr="00B46CDE">
              <w:rPr>
                <w:rFonts w:eastAsia="MS Mincho"/>
                <w:lang w:val="en-US" w:eastAsia="zh-CN"/>
              </w:rPr>
              <w:t>chroma</w:t>
            </w:r>
            <w:r w:rsidRPr="00B46CDE">
              <w:rPr>
                <w:rFonts w:hint="eastAsia"/>
                <w:lang w:val="en-US" w:eastAsia="zh-CN"/>
              </w:rPr>
              <w:t>抽样</w:t>
            </w:r>
            <w:r w:rsidRPr="00B46CDE">
              <w:rPr>
                <w:lang w:val="en-US" w:eastAsia="zh-CN"/>
              </w:rPr>
              <w:t>则超出了</w:t>
            </w:r>
            <w:r w:rsidRPr="00B46CDE">
              <w:rPr>
                <w:rFonts w:hint="eastAsia"/>
                <w:lang w:val="en-US" w:eastAsia="zh-CN"/>
              </w:rPr>
              <w:t>（</w:t>
            </w:r>
            <w:r w:rsidRPr="00B46CDE">
              <w:rPr>
                <w:rFonts w:eastAsia="MS Mincho"/>
                <w:lang w:val="en-US" w:eastAsia="zh-CN"/>
              </w:rPr>
              <w:t>−64, 64</w:t>
            </w:r>
            <w:r w:rsidRPr="00B46CDE">
              <w:rPr>
                <w:rFonts w:hint="eastAsia"/>
                <w:lang w:val="en-US" w:eastAsia="zh-CN"/>
              </w:rPr>
              <w:t>）（针对</w:t>
            </w:r>
            <w:r w:rsidRPr="00B46CDE">
              <w:rPr>
                <w:rFonts w:eastAsia="MS Mincho"/>
                <w:lang w:val="en-US" w:eastAsia="zh-CN"/>
              </w:rPr>
              <w:t>4:2:0 chroma</w:t>
            </w:r>
            <w:r w:rsidRPr="00B46CDE">
              <w:rPr>
                <w:rFonts w:hint="eastAsia"/>
                <w:lang w:val="en-US" w:eastAsia="zh-CN"/>
              </w:rPr>
              <w:t>子</w:t>
            </w:r>
            <w:r w:rsidRPr="00B46CDE">
              <w:rPr>
                <w:lang w:val="en-US" w:eastAsia="zh-CN"/>
              </w:rPr>
              <w:t>抽样</w:t>
            </w:r>
            <w:r w:rsidRPr="00B46CDE">
              <w:rPr>
                <w:rFonts w:asciiTheme="minorEastAsia" w:hAnsiTheme="minorEastAsia"/>
                <w:lang w:val="en-US" w:eastAsia="zh-CN"/>
              </w:rPr>
              <w:t>）</w:t>
            </w:r>
            <w:r w:rsidRPr="00B46CDE">
              <w:rPr>
                <w:rFonts w:hint="eastAsia"/>
                <w:lang w:val="en-US" w:eastAsia="zh-CN"/>
              </w:rPr>
              <w:t>。</w:t>
            </w:r>
          </w:p>
          <w:p w14:paraId="716BD35D" w14:textId="77777777" w:rsidR="00F83327" w:rsidRPr="00B46CDE" w:rsidRDefault="00F83327" w:rsidP="008C0525">
            <w:pPr>
              <w:pStyle w:val="Tabletext"/>
              <w:rPr>
                <w:lang w:val="en-US" w:eastAsia="zh-CN"/>
              </w:rPr>
            </w:pPr>
            <w:r w:rsidRPr="00B46CDE">
              <w:rPr>
                <w:rFonts w:hint="eastAsia"/>
                <w:lang w:val="en-US" w:eastAsia="zh-CN"/>
              </w:rPr>
              <w:t>详细解释请</w:t>
            </w:r>
            <w:r w:rsidRPr="00B46CDE">
              <w:rPr>
                <w:lang w:val="en-US" w:eastAsia="zh-CN"/>
              </w:rPr>
              <w:t>参</w:t>
            </w:r>
            <w:r w:rsidRPr="00B46CDE">
              <w:rPr>
                <w:rFonts w:hint="eastAsia"/>
                <w:lang w:val="en-US" w:eastAsia="zh-CN"/>
              </w:rPr>
              <w:t>见图</w:t>
            </w:r>
            <w:r w:rsidRPr="00B46CDE">
              <w:rPr>
                <w:lang w:val="en-US" w:eastAsia="zh-CN"/>
              </w:rPr>
              <w:t>4</w:t>
            </w:r>
            <w:r w:rsidRPr="00B46CDE">
              <w:rPr>
                <w:rFonts w:hint="eastAsia"/>
                <w:lang w:val="en-US" w:eastAsia="zh-CN"/>
              </w:rPr>
              <w:t>。</w:t>
            </w:r>
          </w:p>
          <w:p w14:paraId="509894D0" w14:textId="77777777" w:rsidR="00F83327" w:rsidRPr="00B46CDE" w:rsidRDefault="00F83327" w:rsidP="008C0525">
            <w:pPr>
              <w:pStyle w:val="Tabletext"/>
              <w:rPr>
                <w:rFonts w:eastAsia="MS Mincho"/>
                <w:lang w:val="en-US" w:eastAsia="zh-CN"/>
              </w:rPr>
            </w:pPr>
            <w:r w:rsidRPr="00B46CDE">
              <w:rPr>
                <w:rFonts w:eastAsia="MS Mincho"/>
                <w:lang w:val="en-US" w:eastAsia="zh-CN"/>
              </w:rPr>
              <w:t>注</w:t>
            </w:r>
            <w:r w:rsidRPr="00B46CDE">
              <w:rPr>
                <w:rFonts w:hint="eastAsia"/>
                <w:lang w:val="en-US" w:eastAsia="zh-CN"/>
              </w:rPr>
              <w:t xml:space="preserve"> </w:t>
            </w:r>
            <w:r w:rsidRPr="00B46CDE">
              <w:rPr>
                <w:rFonts w:eastAsia="MS Mincho"/>
                <w:lang w:val="en-US" w:eastAsia="zh-CN"/>
              </w:rPr>
              <w:t xml:space="preserve">– </w:t>
            </w:r>
            <w:r w:rsidRPr="00B46CDE">
              <w:rPr>
                <w:rFonts w:hint="eastAsia"/>
                <w:lang w:val="en-US" w:eastAsia="zh-CN"/>
              </w:rPr>
              <w:t>引</w:t>
            </w:r>
            <w:r w:rsidRPr="00B46CDE">
              <w:rPr>
                <w:lang w:val="en-US" w:eastAsia="zh-CN"/>
              </w:rPr>
              <w:t>入此限制旨在降低处理核心内</w:t>
            </w:r>
            <w:r w:rsidRPr="00B46CDE">
              <w:rPr>
                <w:rFonts w:hint="eastAsia"/>
                <w:lang w:val="en-US" w:eastAsia="zh-CN"/>
              </w:rPr>
              <w:t>部</w:t>
            </w:r>
            <w:r w:rsidRPr="00B46CDE">
              <w:rPr>
                <w:lang w:val="en-US" w:eastAsia="zh-CN"/>
              </w:rPr>
              <w:t>的额外带宽，同时在程序典型</w:t>
            </w:r>
            <w:r w:rsidRPr="00B46CDE">
              <w:rPr>
                <w:rFonts w:hint="eastAsia"/>
                <w:lang w:val="en-US" w:eastAsia="zh-CN"/>
              </w:rPr>
              <w:t>状态下</w:t>
            </w:r>
            <w:r w:rsidRPr="00B46CDE">
              <w:rPr>
                <w:lang w:val="en-US" w:eastAsia="zh-CN"/>
              </w:rPr>
              <w:t>保持编码的效率。</w:t>
            </w:r>
          </w:p>
        </w:tc>
      </w:tr>
    </w:tbl>
    <w:p w14:paraId="5EEAA36E" w14:textId="77777777" w:rsidR="00F83327" w:rsidRPr="00B46CDE" w:rsidRDefault="00F83327" w:rsidP="00F83327">
      <w:pPr>
        <w:pStyle w:val="FigureNo"/>
        <w:rPr>
          <w:lang w:val="en-US" w:eastAsia="zh-CN"/>
        </w:rPr>
      </w:pPr>
      <w:r w:rsidRPr="00B46CDE">
        <w:rPr>
          <w:rFonts w:ascii="SimSun" w:eastAsia="SimSun" w:hAnsi="SimSun" w:cs="SimSun" w:hint="eastAsia"/>
          <w:lang w:val="en-US" w:eastAsia="zh-CN"/>
        </w:rPr>
        <w:t>图</w:t>
      </w:r>
      <w:r w:rsidRPr="00B46CDE">
        <w:rPr>
          <w:lang w:val="en-US" w:eastAsia="zh-CN"/>
        </w:rPr>
        <w:t>4</w:t>
      </w:r>
    </w:p>
    <w:p w14:paraId="6A8C9471" w14:textId="77777777" w:rsidR="00F83327" w:rsidRPr="00B46CDE" w:rsidRDefault="00F83327" w:rsidP="00F83327">
      <w:pPr>
        <w:pStyle w:val="Figuretitle"/>
        <w:rPr>
          <w:lang w:val="en-US" w:eastAsia="zh-CN"/>
        </w:rPr>
      </w:pPr>
      <w:r w:rsidRPr="00B46CDE">
        <w:rPr>
          <w:rFonts w:hint="eastAsia"/>
          <w:lang w:val="en-US" w:eastAsia="zh-CN"/>
        </w:rPr>
        <w:t>跨</w:t>
      </w:r>
      <w:r w:rsidRPr="00B46CDE">
        <w:rPr>
          <w:lang w:val="en-US" w:eastAsia="zh-CN"/>
        </w:rPr>
        <w:t>越切片</w:t>
      </w:r>
      <w:r w:rsidRPr="00B46CDE">
        <w:rPr>
          <w:rFonts w:hint="eastAsia"/>
          <w:lang w:val="en-US" w:eastAsia="zh-CN"/>
        </w:rPr>
        <w:t>边界</w:t>
      </w:r>
      <w:r w:rsidRPr="00B46CDE">
        <w:rPr>
          <w:lang w:val="en-US" w:eastAsia="zh-CN"/>
        </w:rPr>
        <w:t>的移动向量限制</w:t>
      </w:r>
    </w:p>
    <w:p w14:paraId="2E2798F4" w14:textId="77777777" w:rsidR="00F83327" w:rsidRDefault="00F83327" w:rsidP="00F83327">
      <w:pPr>
        <w:pStyle w:val="Figure"/>
        <w:rPr>
          <w:lang w:val="ru-RU"/>
        </w:rPr>
      </w:pPr>
      <w:r w:rsidRPr="00B46CDE">
        <w:rPr>
          <w:lang w:val="ru-RU"/>
        </w:rPr>
        <w:object w:dxaOrig="4410" w:dyaOrig="4096" w14:anchorId="28438B1F">
          <v:shape id="_x0000_i1028" type="#_x0000_t75" style="width:384pt;height:354pt" o:ole="">
            <v:imagedata r:id="rId19" o:title=""/>
          </v:shape>
          <o:OLEObject Type="Embed" ProgID="CorelDRAW.Graphic.14" ShapeID="_x0000_i1028" DrawAspect="Content" ObjectID="_1710747432" r:id="rId20"/>
        </w:object>
      </w:r>
    </w:p>
    <w:p w14:paraId="70E262B6" w14:textId="77777777" w:rsidR="009971B8" w:rsidRPr="005B23B6" w:rsidRDefault="009971B8" w:rsidP="00C45FD2">
      <w:pPr>
        <w:jc w:val="center"/>
        <w:rPr>
          <w:lang w:val="en-US"/>
        </w:rPr>
      </w:pPr>
      <w:r w:rsidRPr="005B23B6">
        <w:rPr>
          <w:lang w:val="en-US"/>
        </w:rPr>
        <w:t>______________</w:t>
      </w:r>
    </w:p>
    <w:sectPr w:rsidR="009971B8" w:rsidRPr="005B23B6" w:rsidSect="00B07BE9">
      <w:headerReference w:type="even" r:id="rId21"/>
      <w:headerReference w:type="default" r:id="rId22"/>
      <w:footerReference w:type="even" r:id="rId23"/>
      <w:footerReference w:type="default" r:id="rId24"/>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B3DFF" w14:textId="77777777" w:rsidR="00926A3F" w:rsidRDefault="00926A3F">
      <w:r>
        <w:separator/>
      </w:r>
    </w:p>
  </w:endnote>
  <w:endnote w:type="continuationSeparator" w:id="0">
    <w:p w14:paraId="5E0C8B92" w14:textId="77777777" w:rsidR="00926A3F" w:rsidRDefault="00926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altName w:val="STKait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1919E" w14:textId="77777777" w:rsidR="004D3E15" w:rsidRDefault="004D3E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0A57C" w14:textId="77777777" w:rsidR="004D3E15" w:rsidRDefault="004D3E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C9DD7" w14:textId="77777777" w:rsidR="00926A3F" w:rsidRDefault="00926A3F">
      <w:r>
        <w:separator/>
      </w:r>
    </w:p>
  </w:footnote>
  <w:footnote w:type="continuationSeparator" w:id="0">
    <w:p w14:paraId="313DD32C" w14:textId="77777777" w:rsidR="00926A3F" w:rsidRDefault="00926A3F">
      <w:r>
        <w:continuationSeparator/>
      </w:r>
    </w:p>
  </w:footnote>
  <w:footnote w:id="1">
    <w:p w14:paraId="05EF8CB4" w14:textId="77777777" w:rsidR="00F83327" w:rsidRPr="00EE1E86" w:rsidRDefault="00F83327" w:rsidP="00F83327">
      <w:pPr>
        <w:pStyle w:val="FootnoteText"/>
        <w:rPr>
          <w:lang w:val="en-US" w:eastAsia="zh-CN"/>
        </w:rPr>
      </w:pPr>
      <w:r>
        <w:rPr>
          <w:rStyle w:val="FootnoteReference"/>
        </w:rPr>
        <w:footnoteRef/>
      </w:r>
      <w:r>
        <w:tab/>
      </w:r>
      <w:r>
        <w:rPr>
          <w:rFonts w:hint="eastAsia"/>
          <w:lang w:eastAsia="zh-CN"/>
        </w:rPr>
        <w:t>亦</w:t>
      </w:r>
      <w:r>
        <w:rPr>
          <w:lang w:val="en-US" w:eastAsia="zh-CN"/>
        </w:rPr>
        <w:t>包括</w:t>
      </w:r>
      <w:r>
        <w:rPr>
          <w:lang w:val="en-US"/>
        </w:rPr>
        <w:t>120/1.001</w:t>
      </w:r>
      <w:r>
        <w:rPr>
          <w:rFonts w:hint="eastAsia"/>
          <w:lang w:val="en-US"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FE6A4" w14:textId="77777777" w:rsidR="00B3664F" w:rsidRDefault="00B3664F" w:rsidP="00CF005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44</w:t>
    </w:r>
    <w:r>
      <w:rPr>
        <w:rStyle w:val="PageNumber"/>
        <w:b/>
        <w:bCs/>
      </w:rPr>
      <w:fldChar w:fldCharType="end"/>
    </w:r>
    <w:r>
      <w:rPr>
        <w:lang w:val="en-US"/>
      </w:rPr>
      <w:tab/>
    </w:r>
    <w:r w:rsidRPr="008429A7">
      <w:rPr>
        <w:b/>
        <w:bCs/>
      </w:rPr>
      <w:t>ITU-</w:t>
    </w:r>
    <w:proofErr w:type="gramStart"/>
    <w:r w:rsidRPr="008429A7">
      <w:rPr>
        <w:b/>
        <w:bCs/>
      </w:rPr>
      <w:t>R  S.</w:t>
    </w:r>
    <w:proofErr w:type="gramEnd"/>
    <w:r w:rsidRPr="008429A7">
      <w:rPr>
        <w:b/>
        <w:bCs/>
      </w:rPr>
      <w:t>1844</w:t>
    </w:r>
    <w:proofErr w:type="spellStart"/>
    <w:r w:rsidRPr="008429A7">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665D9" w14:textId="77777777" w:rsidR="00B3664F" w:rsidRDefault="00B3664F" w:rsidP="00CF0054">
    <w:pPr>
      <w:pStyle w:val="Header"/>
      <w:jc w:val="left"/>
      <w:rPr>
        <w:lang w:val="en-US" w:eastAsia="zh-CN"/>
      </w:rPr>
    </w:pPr>
    <w:r>
      <w:rPr>
        <w:rFonts w:hint="eastAsia"/>
        <w:b/>
        <w:bCs/>
        <w:lang w:eastAsia="zh-CN"/>
      </w:rPr>
      <w:tab/>
    </w:r>
    <w:r w:rsidRPr="00E47644">
      <w:rPr>
        <w:b/>
        <w:bCs/>
        <w:noProof/>
        <w:lang w:val="en-US" w:eastAsia="zh-CN"/>
      </w:rPr>
      <w:drawing>
        <wp:anchor distT="0" distB="0" distL="114300" distR="114300" simplePos="0" relativeHeight="251659264" behindDoc="1" locked="0" layoutInCell="1" allowOverlap="1" wp14:anchorId="7693DBF0" wp14:editId="21697B61">
          <wp:simplePos x="0" y="0"/>
          <wp:positionH relativeFrom="column">
            <wp:posOffset>-720090</wp:posOffset>
          </wp:positionH>
          <wp:positionV relativeFrom="paragraph">
            <wp:posOffset>-457200</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034A8" w14:textId="6675677F" w:rsidR="00B3664F" w:rsidRDefault="00B3664F" w:rsidP="006503B0">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Pr>
        <w:rStyle w:val="PageNumber"/>
        <w:b/>
        <w:bCs/>
        <w:noProof/>
        <w:lang w:val="en-US" w:eastAsia="zh-CN"/>
      </w:rPr>
      <w:t>ii</w:t>
    </w:r>
    <w:r>
      <w:rPr>
        <w:rStyle w:val="PageNumber"/>
        <w:b/>
        <w:bCs/>
      </w:rPr>
      <w:fldChar w:fldCharType="end"/>
    </w:r>
    <w:r>
      <w:rPr>
        <w:lang w:val="en-US" w:eastAsia="zh-CN"/>
      </w:rPr>
      <w:tab/>
    </w:r>
    <w:r w:rsidRPr="00B45017">
      <w:rPr>
        <w:b/>
        <w:bCs/>
        <w:lang w:eastAsia="zh-CN"/>
      </w:rPr>
      <w:t>ITU</w:t>
    </w:r>
    <w:r>
      <w:rPr>
        <w:b/>
        <w:bCs/>
        <w:lang w:eastAsia="zh-CN"/>
      </w:rPr>
      <w:t>-</w:t>
    </w:r>
    <w:proofErr w:type="gramStart"/>
    <w:r>
      <w:rPr>
        <w:b/>
        <w:bCs/>
        <w:lang w:eastAsia="zh-CN"/>
      </w:rPr>
      <w:t>R  BT.</w:t>
    </w:r>
    <w:proofErr w:type="gramEnd"/>
    <w:r>
      <w:rPr>
        <w:b/>
        <w:bCs/>
        <w:lang w:eastAsia="zh-CN"/>
      </w:rPr>
      <w:t>207</w:t>
    </w:r>
    <w:r w:rsidR="008F45BD">
      <w:rPr>
        <w:rFonts w:hint="eastAsia"/>
        <w:b/>
        <w:bCs/>
        <w:lang w:eastAsia="zh-CN"/>
      </w:rPr>
      <w:t>3</w:t>
    </w:r>
    <w:r>
      <w:rPr>
        <w:b/>
        <w:bCs/>
        <w:lang w:eastAsia="zh-CN"/>
      </w:rPr>
      <w:t>-</w:t>
    </w:r>
    <w:r w:rsidR="006C4538">
      <w:rPr>
        <w:b/>
        <w:bCs/>
        <w:lang w:eastAsia="zh-CN"/>
      </w:rPr>
      <w:t>2</w:t>
    </w:r>
    <w:r>
      <w:rPr>
        <w:b/>
        <w:bCs/>
        <w:lang w:eastAsia="zh-CN"/>
      </w:rPr>
      <w:t xml:space="preserve"> </w:t>
    </w:r>
    <w:r w:rsidRPr="00B45017">
      <w:rPr>
        <w:rFonts w:hint="eastAsia"/>
        <w:b/>
        <w:bCs/>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46D3E" w14:textId="62C37AD6" w:rsidR="00B3664F" w:rsidRDefault="00B3664F">
    <w:pPr>
      <w:pStyle w:val="Header"/>
    </w:pPr>
    <w:r>
      <w:tab/>
    </w:r>
    <w:r>
      <w:rPr>
        <w:b/>
        <w:bCs/>
        <w:lang w:val="en-US"/>
      </w:rPr>
      <w:fldChar w:fldCharType="begin"/>
    </w:r>
    <w:r>
      <w:rPr>
        <w:b/>
        <w:bCs/>
        <w:lang w:val="en-US"/>
      </w:rPr>
      <w:instrText xml:space="preserve"> DOCPROPERTY "Header" \* MERGEFORMAT </w:instrText>
    </w:r>
    <w:r>
      <w:rPr>
        <w:b/>
        <w:bCs/>
        <w:lang w:val="en-US"/>
      </w:rPr>
      <w:fldChar w:fldCharType="separate"/>
    </w:r>
    <w:r w:rsidR="00202AE9">
      <w:rPr>
        <w:b/>
        <w:bCs/>
        <w:lang w:val="en-US"/>
      </w:rPr>
      <w:t xml:space="preserve">Rec. </w:t>
    </w:r>
    <w:r>
      <w:rPr>
        <w:b/>
        <w:bCs/>
        <w:lang w:val="en-US"/>
      </w:rPr>
      <w:fldChar w:fldCharType="end"/>
    </w:r>
    <w:r>
      <w:rPr>
        <w:b/>
        <w:bCs/>
      </w:rPr>
      <w:fldChar w:fldCharType="begin"/>
    </w:r>
    <w:r w:rsidRPr="00B946E8">
      <w:rPr>
        <w:b/>
        <w:bCs/>
        <w:lang w:val="en-US"/>
      </w:rPr>
      <w:instrText>styleref href</w:instrText>
    </w:r>
    <w:r>
      <w:rPr>
        <w:b/>
        <w:bCs/>
      </w:rPr>
      <w:fldChar w:fldCharType="separate"/>
    </w:r>
    <w:r w:rsidR="00202AE9">
      <w:rPr>
        <w:noProof/>
        <w:lang w:val="en-US"/>
      </w:rPr>
      <w:t>Error! No text of specified style in document.</w:t>
    </w:r>
    <w:r>
      <w:rPr>
        <w:b/>
        <w:bCs/>
      </w:rPr>
      <w:fldChar w:fldCharType="end"/>
    </w:r>
    <w:r w:rsidRPr="00B946E8">
      <w:rPr>
        <w:lang w:val="en-US"/>
      </w:rPr>
      <w:tab/>
    </w:r>
    <w:r>
      <w:rPr>
        <w:rStyle w:val="PageNumber"/>
        <w:b/>
        <w:bCs/>
      </w:rPr>
      <w:fldChar w:fldCharType="begin"/>
    </w:r>
    <w:r w:rsidRPr="00B946E8">
      <w:rPr>
        <w:rStyle w:val="PageNumber"/>
        <w:b/>
        <w:bCs/>
        <w:lang w:val="en-US"/>
      </w:rPr>
      <w:instrText xml:space="preserve"> PAGE </w:instrText>
    </w:r>
    <w:r>
      <w:rPr>
        <w:rStyle w:val="PageNumber"/>
        <w:b/>
        <w:bCs/>
      </w:rPr>
      <w:fldChar w:fldCharType="separate"/>
    </w:r>
    <w:r w:rsidRPr="00B3664F">
      <w:rPr>
        <w:rStyle w:val="PageNumber"/>
        <w:b/>
        <w:bCs/>
        <w:noProof/>
        <w:lang w:val="en-US"/>
      </w:rPr>
      <w:t>xli</w:t>
    </w:r>
    <w:r>
      <w:rPr>
        <w:rStyle w:val="PageNumber"/>
        <w:b/>
        <w:bCs/>
        <w:noProof/>
      </w:rPr>
      <w:t>v</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C044E" w14:textId="5EB212CF" w:rsidR="00B3664F" w:rsidRPr="00BF6DDA" w:rsidRDefault="00B3664F" w:rsidP="001A1E0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26</w:t>
    </w:r>
    <w:r>
      <w:rPr>
        <w:rStyle w:val="PageNumber"/>
        <w:b/>
        <w:bCs/>
      </w:rPr>
      <w:fldChar w:fldCharType="end"/>
    </w:r>
    <w:r>
      <w:rPr>
        <w:lang w:val="en-US"/>
      </w:rPr>
      <w:tab/>
    </w:r>
    <w:r w:rsidRPr="00B45017">
      <w:rPr>
        <w:b/>
        <w:bCs/>
      </w:rPr>
      <w:t>ITU-</w:t>
    </w:r>
    <w:proofErr w:type="gramStart"/>
    <w:r w:rsidRPr="00B45017">
      <w:rPr>
        <w:b/>
        <w:bCs/>
      </w:rPr>
      <w:t>R  BT.</w:t>
    </w:r>
    <w:proofErr w:type="gramEnd"/>
    <w:r>
      <w:rPr>
        <w:b/>
        <w:bCs/>
      </w:rPr>
      <w:t>207</w:t>
    </w:r>
    <w:r w:rsidR="0071744B">
      <w:rPr>
        <w:rFonts w:hint="eastAsia"/>
        <w:b/>
        <w:bCs/>
        <w:lang w:eastAsia="zh-CN"/>
      </w:rPr>
      <w:t>3</w:t>
    </w:r>
    <w:r w:rsidRPr="00B45017">
      <w:rPr>
        <w:b/>
        <w:bCs/>
      </w:rPr>
      <w:t>-</w:t>
    </w:r>
    <w:r w:rsidR="008C0525">
      <w:rPr>
        <w:b/>
        <w:bCs/>
      </w:rPr>
      <w:t>2</w:t>
    </w:r>
    <w:r>
      <w:rPr>
        <w:b/>
        <w:bCs/>
      </w:rPr>
      <w:t xml:space="preserve"> </w:t>
    </w:r>
    <w:proofErr w:type="spellStart"/>
    <w:r w:rsidRPr="00B45017">
      <w:rPr>
        <w:rFonts w:hint="eastAsia"/>
        <w:b/>
        <w:bCs/>
      </w:rPr>
      <w:t>建议书</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9714343"/>
      <w:docPartObj>
        <w:docPartGallery w:val="Page Numbers (Top of Page)"/>
        <w:docPartUnique/>
      </w:docPartObj>
    </w:sdtPr>
    <w:sdtEndPr>
      <w:rPr>
        <w:b/>
        <w:bCs/>
        <w:noProof/>
      </w:rPr>
    </w:sdtEndPr>
    <w:sdtContent>
      <w:p w14:paraId="2A2B45EE" w14:textId="1F847450" w:rsidR="00B3664F" w:rsidRPr="00BF6DDA" w:rsidRDefault="00B3664F" w:rsidP="007F0154">
        <w:pPr>
          <w:pStyle w:val="Header"/>
          <w:rPr>
            <w:b/>
            <w:bCs/>
          </w:rPr>
        </w:pPr>
        <w:r>
          <w:tab/>
        </w:r>
        <w:r w:rsidRPr="00B45017">
          <w:rPr>
            <w:b/>
            <w:bCs/>
          </w:rPr>
          <w:t>ITU-R  BT.</w:t>
        </w:r>
        <w:r>
          <w:rPr>
            <w:b/>
            <w:bCs/>
          </w:rPr>
          <w:t>207</w:t>
        </w:r>
        <w:r w:rsidR="008F45BD">
          <w:rPr>
            <w:rFonts w:hint="eastAsia"/>
            <w:b/>
            <w:bCs/>
            <w:lang w:eastAsia="zh-CN"/>
          </w:rPr>
          <w:t>3</w:t>
        </w:r>
        <w:r w:rsidRPr="00B45017">
          <w:rPr>
            <w:b/>
            <w:bCs/>
          </w:rPr>
          <w:t>-</w:t>
        </w:r>
        <w:r w:rsidR="008C0525">
          <w:rPr>
            <w:b/>
            <w:bCs/>
          </w:rPr>
          <w:t>2</w:t>
        </w:r>
        <w:r>
          <w:rPr>
            <w:b/>
            <w:bCs/>
          </w:rPr>
          <w:t xml:space="preserve"> </w:t>
        </w:r>
        <w:proofErr w:type="spellStart"/>
        <w:r w:rsidRPr="00B45017">
          <w:rPr>
            <w:rFonts w:hint="eastAsia"/>
            <w:b/>
            <w:bCs/>
          </w:rPr>
          <w:t>建议书</w:t>
        </w:r>
        <w:proofErr w:type="spellEnd"/>
        <w:r>
          <w:rPr>
            <w:b/>
            <w:bCs/>
          </w:rPr>
          <w:tab/>
        </w:r>
        <w:r w:rsidRPr="00BF6DDA">
          <w:rPr>
            <w:b/>
            <w:bCs/>
          </w:rPr>
          <w:fldChar w:fldCharType="begin"/>
        </w:r>
        <w:r w:rsidRPr="00BF6DDA">
          <w:rPr>
            <w:b/>
            <w:bCs/>
          </w:rPr>
          <w:instrText xml:space="preserve"> PAGE   \* MERGEFORMAT </w:instrText>
        </w:r>
        <w:r w:rsidRPr="00BF6DDA">
          <w:rPr>
            <w:b/>
            <w:bCs/>
          </w:rPr>
          <w:fldChar w:fldCharType="separate"/>
        </w:r>
        <w:r>
          <w:rPr>
            <w:b/>
            <w:bCs/>
            <w:noProof/>
          </w:rPr>
          <w:t>27</w:t>
        </w:r>
        <w:r w:rsidRPr="00BF6DDA">
          <w:rPr>
            <w:b/>
            <w:bCs/>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7"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8"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9"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0"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1"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12"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3"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4"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15"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16"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17"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18"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19"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0"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1"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2"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16cid:durableId="1151991826">
    <w:abstractNumId w:val="5"/>
  </w:num>
  <w:num w:numId="2" w16cid:durableId="1693605582">
    <w:abstractNumId w:val="19"/>
  </w:num>
  <w:num w:numId="3" w16cid:durableId="69279136">
    <w:abstractNumId w:val="7"/>
  </w:num>
  <w:num w:numId="4" w16cid:durableId="1173760762">
    <w:abstractNumId w:val="4"/>
  </w:num>
  <w:num w:numId="5" w16cid:durableId="540286806">
    <w:abstractNumId w:val="12"/>
  </w:num>
  <w:num w:numId="6" w16cid:durableId="1369060626">
    <w:abstractNumId w:val="2"/>
  </w:num>
  <w:num w:numId="7" w16cid:durableId="1203440576">
    <w:abstractNumId w:val="10"/>
  </w:num>
  <w:num w:numId="8" w16cid:durableId="1698659117">
    <w:abstractNumId w:val="20"/>
  </w:num>
  <w:num w:numId="9" w16cid:durableId="388652432">
    <w:abstractNumId w:val="6"/>
  </w:num>
  <w:num w:numId="10" w16cid:durableId="2074497356">
    <w:abstractNumId w:val="1"/>
  </w:num>
  <w:num w:numId="11" w16cid:durableId="542986631">
    <w:abstractNumId w:val="13"/>
  </w:num>
  <w:num w:numId="12" w16cid:durableId="1979917804">
    <w:abstractNumId w:val="8"/>
  </w:num>
  <w:num w:numId="13" w16cid:durableId="270430311">
    <w:abstractNumId w:val="22"/>
  </w:num>
  <w:num w:numId="14" w16cid:durableId="1812282408">
    <w:abstractNumId w:val="22"/>
    <w:lvlOverride w:ilvl="0">
      <w:lvl w:ilvl="0">
        <w:start w:val="2"/>
        <w:numFmt w:val="lowerLetter"/>
        <w:lvlText w:val="%1)"/>
        <w:legacy w:legacy="1" w:legacySpace="0" w:legacyIndent="720"/>
        <w:lvlJc w:val="left"/>
        <w:pPr>
          <w:ind w:left="720" w:hanging="720"/>
        </w:pPr>
      </w:lvl>
    </w:lvlOverride>
  </w:num>
  <w:num w:numId="15" w16cid:durableId="1207139451">
    <w:abstractNumId w:val="3"/>
  </w:num>
  <w:num w:numId="16" w16cid:durableId="180165446">
    <w:abstractNumId w:val="21"/>
  </w:num>
  <w:num w:numId="17" w16cid:durableId="96797656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8" w16cid:durableId="954990937">
    <w:abstractNumId w:val="9"/>
  </w:num>
  <w:num w:numId="19" w16cid:durableId="1878159325">
    <w:abstractNumId w:val="16"/>
  </w:num>
  <w:num w:numId="20" w16cid:durableId="1716854776">
    <w:abstractNumId w:val="11"/>
  </w:num>
  <w:num w:numId="21" w16cid:durableId="936519644">
    <w:abstractNumId w:val="0"/>
    <w:lvlOverride w:ilvl="0">
      <w:lvl w:ilvl="0">
        <w:start w:val="1"/>
        <w:numFmt w:val="bullet"/>
        <w:lvlText w:val="-"/>
        <w:legacy w:legacy="1" w:legacySpace="0" w:legacyIndent="360"/>
        <w:lvlJc w:val="left"/>
        <w:pPr>
          <w:ind w:left="360" w:hanging="360"/>
        </w:pPr>
        <w:rPr>
          <w:sz w:val="16"/>
        </w:rPr>
      </w:lvl>
    </w:lvlOverride>
  </w:num>
  <w:num w:numId="22" w16cid:durableId="1497301373">
    <w:abstractNumId w:val="18"/>
  </w:num>
  <w:num w:numId="23" w16cid:durableId="257756710">
    <w:abstractNumId w:val="14"/>
  </w:num>
  <w:num w:numId="24" w16cid:durableId="1746343771">
    <w:abstractNumId w:val="15"/>
  </w:num>
  <w:num w:numId="25" w16cid:durableId="111910928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hideSpellingErrors/>
  <w:hideGrammaticalErrors/>
  <w:activeWritingStyle w:appName="MSWord" w:lang="en-US" w:vendorID="64" w:dllVersion="5"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zh-CN" w:vendorID="64" w:dllVersion="5" w:nlCheck="1" w:checkStyle="1"/>
  <w:activeWritingStyle w:appName="MSWord" w:lang="es-ES" w:vendorID="64" w:dllVersion="6" w:nlCheck="1" w:checkStyle="1"/>
  <w:activeWritingStyle w:appName="MSWord" w:lang="en-US" w:vendorID="64" w:dllVersion="0" w:nlCheck="1" w:checkStyle="0"/>
  <w:activeWritingStyle w:appName="MSWord" w:lang="zh-CN" w:vendorID="64" w:dllVersion="0" w:nlCheck="1" w:checkStyle="1"/>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756"/>
    <w:rsid w:val="0000006E"/>
    <w:rsid w:val="00002B41"/>
    <w:rsid w:val="000044FC"/>
    <w:rsid w:val="00004EBD"/>
    <w:rsid w:val="00007BA1"/>
    <w:rsid w:val="000101CC"/>
    <w:rsid w:val="00010BE6"/>
    <w:rsid w:val="000111AF"/>
    <w:rsid w:val="0001307E"/>
    <w:rsid w:val="00013507"/>
    <w:rsid w:val="0001392C"/>
    <w:rsid w:val="0001490A"/>
    <w:rsid w:val="00015A74"/>
    <w:rsid w:val="00015CB2"/>
    <w:rsid w:val="00016B5C"/>
    <w:rsid w:val="00017D94"/>
    <w:rsid w:val="00024C4D"/>
    <w:rsid w:val="00025AC2"/>
    <w:rsid w:val="00030A29"/>
    <w:rsid w:val="00032642"/>
    <w:rsid w:val="00032CC4"/>
    <w:rsid w:val="000344D3"/>
    <w:rsid w:val="00035719"/>
    <w:rsid w:val="00035AE1"/>
    <w:rsid w:val="00041675"/>
    <w:rsid w:val="00041DAD"/>
    <w:rsid w:val="0004212D"/>
    <w:rsid w:val="000433A1"/>
    <w:rsid w:val="00044C76"/>
    <w:rsid w:val="00046ADC"/>
    <w:rsid w:val="0004748B"/>
    <w:rsid w:val="00047D64"/>
    <w:rsid w:val="000524D3"/>
    <w:rsid w:val="00052F2D"/>
    <w:rsid w:val="00052FAA"/>
    <w:rsid w:val="00056C14"/>
    <w:rsid w:val="00060641"/>
    <w:rsid w:val="000613CB"/>
    <w:rsid w:val="00062166"/>
    <w:rsid w:val="00062DA2"/>
    <w:rsid w:val="000632E5"/>
    <w:rsid w:val="000632EF"/>
    <w:rsid w:val="00063D61"/>
    <w:rsid w:val="00064980"/>
    <w:rsid w:val="00064AD9"/>
    <w:rsid w:val="00064B94"/>
    <w:rsid w:val="000652A3"/>
    <w:rsid w:val="0006537D"/>
    <w:rsid w:val="000655F7"/>
    <w:rsid w:val="000658FD"/>
    <w:rsid w:val="00066860"/>
    <w:rsid w:val="0006695C"/>
    <w:rsid w:val="00066C64"/>
    <w:rsid w:val="000674E5"/>
    <w:rsid w:val="000712A8"/>
    <w:rsid w:val="00071B61"/>
    <w:rsid w:val="00073BAF"/>
    <w:rsid w:val="00075D1B"/>
    <w:rsid w:val="000764AB"/>
    <w:rsid w:val="0007699A"/>
    <w:rsid w:val="00082C6C"/>
    <w:rsid w:val="00083363"/>
    <w:rsid w:val="000861F8"/>
    <w:rsid w:val="00087502"/>
    <w:rsid w:val="00093F12"/>
    <w:rsid w:val="00094E50"/>
    <w:rsid w:val="000959A7"/>
    <w:rsid w:val="00096C59"/>
    <w:rsid w:val="000A2484"/>
    <w:rsid w:val="000A3E49"/>
    <w:rsid w:val="000A5967"/>
    <w:rsid w:val="000A60CF"/>
    <w:rsid w:val="000A77B1"/>
    <w:rsid w:val="000B1992"/>
    <w:rsid w:val="000B2269"/>
    <w:rsid w:val="000B41F0"/>
    <w:rsid w:val="000B5C66"/>
    <w:rsid w:val="000B6581"/>
    <w:rsid w:val="000B6C35"/>
    <w:rsid w:val="000C0FE2"/>
    <w:rsid w:val="000C23FD"/>
    <w:rsid w:val="000C3E07"/>
    <w:rsid w:val="000C610F"/>
    <w:rsid w:val="000C62B3"/>
    <w:rsid w:val="000D19BB"/>
    <w:rsid w:val="000D326A"/>
    <w:rsid w:val="000D3743"/>
    <w:rsid w:val="000D52A9"/>
    <w:rsid w:val="000D7770"/>
    <w:rsid w:val="000D7F48"/>
    <w:rsid w:val="000E0064"/>
    <w:rsid w:val="000E0367"/>
    <w:rsid w:val="000E33C9"/>
    <w:rsid w:val="000E4654"/>
    <w:rsid w:val="000E6959"/>
    <w:rsid w:val="000E748D"/>
    <w:rsid w:val="000F09DC"/>
    <w:rsid w:val="000F0C36"/>
    <w:rsid w:val="000F264E"/>
    <w:rsid w:val="000F38EE"/>
    <w:rsid w:val="000F43F1"/>
    <w:rsid w:val="000F4B2E"/>
    <w:rsid w:val="000F4BB3"/>
    <w:rsid w:val="000F53B0"/>
    <w:rsid w:val="000F5F6E"/>
    <w:rsid w:val="000F646C"/>
    <w:rsid w:val="000F6F2B"/>
    <w:rsid w:val="000F6FC8"/>
    <w:rsid w:val="00100249"/>
    <w:rsid w:val="00101910"/>
    <w:rsid w:val="00102603"/>
    <w:rsid w:val="00104C40"/>
    <w:rsid w:val="00106A5D"/>
    <w:rsid w:val="00106AB0"/>
    <w:rsid w:val="0011292B"/>
    <w:rsid w:val="001136BB"/>
    <w:rsid w:val="001141BE"/>
    <w:rsid w:val="00115268"/>
    <w:rsid w:val="00120551"/>
    <w:rsid w:val="0012146F"/>
    <w:rsid w:val="00124CE6"/>
    <w:rsid w:val="001250D4"/>
    <w:rsid w:val="00125152"/>
    <w:rsid w:val="00125987"/>
    <w:rsid w:val="00126A77"/>
    <w:rsid w:val="0012741F"/>
    <w:rsid w:val="00130D98"/>
    <w:rsid w:val="001328BA"/>
    <w:rsid w:val="00134B37"/>
    <w:rsid w:val="00135553"/>
    <w:rsid w:val="00143394"/>
    <w:rsid w:val="00143E1A"/>
    <w:rsid w:val="001467DF"/>
    <w:rsid w:val="00147C5F"/>
    <w:rsid w:val="00150E59"/>
    <w:rsid w:val="001538E6"/>
    <w:rsid w:val="00153F02"/>
    <w:rsid w:val="00154042"/>
    <w:rsid w:val="001550C7"/>
    <w:rsid w:val="0016174A"/>
    <w:rsid w:val="0016542D"/>
    <w:rsid w:val="00167A74"/>
    <w:rsid w:val="001709AD"/>
    <w:rsid w:val="00172CEC"/>
    <w:rsid w:val="0017681F"/>
    <w:rsid w:val="00177008"/>
    <w:rsid w:val="00177222"/>
    <w:rsid w:val="00177966"/>
    <w:rsid w:val="00177EB6"/>
    <w:rsid w:val="0018033A"/>
    <w:rsid w:val="00180FEA"/>
    <w:rsid w:val="001828F3"/>
    <w:rsid w:val="001833E8"/>
    <w:rsid w:val="00183B36"/>
    <w:rsid w:val="00183F61"/>
    <w:rsid w:val="00184AB7"/>
    <w:rsid w:val="00185A22"/>
    <w:rsid w:val="00185BBC"/>
    <w:rsid w:val="001877F5"/>
    <w:rsid w:val="0019117F"/>
    <w:rsid w:val="00191CD8"/>
    <w:rsid w:val="00192544"/>
    <w:rsid w:val="001926E3"/>
    <w:rsid w:val="00192E38"/>
    <w:rsid w:val="00193E59"/>
    <w:rsid w:val="001963B1"/>
    <w:rsid w:val="001967F7"/>
    <w:rsid w:val="00197F89"/>
    <w:rsid w:val="001A0C84"/>
    <w:rsid w:val="001A103C"/>
    <w:rsid w:val="001A1E07"/>
    <w:rsid w:val="001A35E1"/>
    <w:rsid w:val="001A43C5"/>
    <w:rsid w:val="001A5FD7"/>
    <w:rsid w:val="001B466B"/>
    <w:rsid w:val="001B6C3E"/>
    <w:rsid w:val="001C0049"/>
    <w:rsid w:val="001C2DF3"/>
    <w:rsid w:val="001C3369"/>
    <w:rsid w:val="001C4A50"/>
    <w:rsid w:val="001D1424"/>
    <w:rsid w:val="001D4CFD"/>
    <w:rsid w:val="001E064D"/>
    <w:rsid w:val="001E27B7"/>
    <w:rsid w:val="001E3982"/>
    <w:rsid w:val="001E413D"/>
    <w:rsid w:val="001E4A1A"/>
    <w:rsid w:val="001E4D2E"/>
    <w:rsid w:val="001E61A9"/>
    <w:rsid w:val="001E658E"/>
    <w:rsid w:val="001E75FB"/>
    <w:rsid w:val="001E7F67"/>
    <w:rsid w:val="001F03DD"/>
    <w:rsid w:val="001F0633"/>
    <w:rsid w:val="001F5490"/>
    <w:rsid w:val="001F5AC4"/>
    <w:rsid w:val="001F6A0A"/>
    <w:rsid w:val="001F7D9A"/>
    <w:rsid w:val="00202AE9"/>
    <w:rsid w:val="00203A89"/>
    <w:rsid w:val="002042A5"/>
    <w:rsid w:val="00204D84"/>
    <w:rsid w:val="00206304"/>
    <w:rsid w:val="002072DA"/>
    <w:rsid w:val="00210832"/>
    <w:rsid w:val="00211783"/>
    <w:rsid w:val="002118AE"/>
    <w:rsid w:val="00212F6F"/>
    <w:rsid w:val="00214D6D"/>
    <w:rsid w:val="00215873"/>
    <w:rsid w:val="0021601B"/>
    <w:rsid w:val="00217AE6"/>
    <w:rsid w:val="002206E4"/>
    <w:rsid w:val="002242CC"/>
    <w:rsid w:val="00224E65"/>
    <w:rsid w:val="00226C5A"/>
    <w:rsid w:val="0023343D"/>
    <w:rsid w:val="0023567F"/>
    <w:rsid w:val="00236B85"/>
    <w:rsid w:val="00237AF7"/>
    <w:rsid w:val="00237E31"/>
    <w:rsid w:val="00240450"/>
    <w:rsid w:val="002467A3"/>
    <w:rsid w:val="00247A84"/>
    <w:rsid w:val="0025021C"/>
    <w:rsid w:val="00252A73"/>
    <w:rsid w:val="0025494F"/>
    <w:rsid w:val="00256EF8"/>
    <w:rsid w:val="002628D5"/>
    <w:rsid w:val="00264506"/>
    <w:rsid w:val="002700AE"/>
    <w:rsid w:val="00270F53"/>
    <w:rsid w:val="002716E7"/>
    <w:rsid w:val="002741C6"/>
    <w:rsid w:val="00275BD9"/>
    <w:rsid w:val="0028124D"/>
    <w:rsid w:val="00284773"/>
    <w:rsid w:val="0028575A"/>
    <w:rsid w:val="00285F15"/>
    <w:rsid w:val="0028670B"/>
    <w:rsid w:val="00287FE6"/>
    <w:rsid w:val="002901D0"/>
    <w:rsid w:val="0029075C"/>
    <w:rsid w:val="00293401"/>
    <w:rsid w:val="0029341D"/>
    <w:rsid w:val="00293EBE"/>
    <w:rsid w:val="002950DD"/>
    <w:rsid w:val="00296355"/>
    <w:rsid w:val="002A226D"/>
    <w:rsid w:val="002A5046"/>
    <w:rsid w:val="002A71EE"/>
    <w:rsid w:val="002A73F0"/>
    <w:rsid w:val="002B4661"/>
    <w:rsid w:val="002B5B72"/>
    <w:rsid w:val="002B6EF1"/>
    <w:rsid w:val="002C07B7"/>
    <w:rsid w:val="002C3EEC"/>
    <w:rsid w:val="002C438F"/>
    <w:rsid w:val="002C45B9"/>
    <w:rsid w:val="002C5708"/>
    <w:rsid w:val="002C5DF3"/>
    <w:rsid w:val="002C7198"/>
    <w:rsid w:val="002D0FC0"/>
    <w:rsid w:val="002D135D"/>
    <w:rsid w:val="002D3894"/>
    <w:rsid w:val="002D4856"/>
    <w:rsid w:val="002D5CE5"/>
    <w:rsid w:val="002D60B7"/>
    <w:rsid w:val="002D7137"/>
    <w:rsid w:val="002D7646"/>
    <w:rsid w:val="002D76C4"/>
    <w:rsid w:val="002D7BEC"/>
    <w:rsid w:val="002D7D4B"/>
    <w:rsid w:val="002E17FB"/>
    <w:rsid w:val="002E36E5"/>
    <w:rsid w:val="002E51BC"/>
    <w:rsid w:val="002E60DB"/>
    <w:rsid w:val="002E6C8A"/>
    <w:rsid w:val="002F3EAE"/>
    <w:rsid w:val="002F3F9D"/>
    <w:rsid w:val="002F4016"/>
    <w:rsid w:val="002F43E8"/>
    <w:rsid w:val="002F47D4"/>
    <w:rsid w:val="002F491F"/>
    <w:rsid w:val="002F5276"/>
    <w:rsid w:val="002F6565"/>
    <w:rsid w:val="002F7AEF"/>
    <w:rsid w:val="002F7D43"/>
    <w:rsid w:val="00300491"/>
    <w:rsid w:val="003006E4"/>
    <w:rsid w:val="003019F2"/>
    <w:rsid w:val="00301C31"/>
    <w:rsid w:val="00302629"/>
    <w:rsid w:val="00302920"/>
    <w:rsid w:val="003042BF"/>
    <w:rsid w:val="00304455"/>
    <w:rsid w:val="0030461E"/>
    <w:rsid w:val="003049DE"/>
    <w:rsid w:val="00306324"/>
    <w:rsid w:val="0030634E"/>
    <w:rsid w:val="00310A75"/>
    <w:rsid w:val="0031167E"/>
    <w:rsid w:val="0031172A"/>
    <w:rsid w:val="00314970"/>
    <w:rsid w:val="00315F62"/>
    <w:rsid w:val="00320EB3"/>
    <w:rsid w:val="00321A80"/>
    <w:rsid w:val="00322543"/>
    <w:rsid w:val="003239E9"/>
    <w:rsid w:val="00324E78"/>
    <w:rsid w:val="0032597B"/>
    <w:rsid w:val="00325C19"/>
    <w:rsid w:val="00326503"/>
    <w:rsid w:val="00326603"/>
    <w:rsid w:val="00327DA4"/>
    <w:rsid w:val="003306B9"/>
    <w:rsid w:val="00331AFB"/>
    <w:rsid w:val="00331E41"/>
    <w:rsid w:val="003329DF"/>
    <w:rsid w:val="003335A3"/>
    <w:rsid w:val="00333839"/>
    <w:rsid w:val="003369AB"/>
    <w:rsid w:val="00340C2E"/>
    <w:rsid w:val="0034108A"/>
    <w:rsid w:val="00341880"/>
    <w:rsid w:val="003477C3"/>
    <w:rsid w:val="00350895"/>
    <w:rsid w:val="00350E03"/>
    <w:rsid w:val="00351575"/>
    <w:rsid w:val="00351892"/>
    <w:rsid w:val="003542BA"/>
    <w:rsid w:val="003548C3"/>
    <w:rsid w:val="00354B4B"/>
    <w:rsid w:val="00355313"/>
    <w:rsid w:val="00356B72"/>
    <w:rsid w:val="00360286"/>
    <w:rsid w:val="00360A83"/>
    <w:rsid w:val="00360E43"/>
    <w:rsid w:val="00362A11"/>
    <w:rsid w:val="00364DC6"/>
    <w:rsid w:val="00366504"/>
    <w:rsid w:val="00372D56"/>
    <w:rsid w:val="00375CD1"/>
    <w:rsid w:val="00377BD2"/>
    <w:rsid w:val="003807A5"/>
    <w:rsid w:val="003816C5"/>
    <w:rsid w:val="00382D81"/>
    <w:rsid w:val="00385A29"/>
    <w:rsid w:val="003869DD"/>
    <w:rsid w:val="00391AEE"/>
    <w:rsid w:val="00394B72"/>
    <w:rsid w:val="003955F6"/>
    <w:rsid w:val="00396C6C"/>
    <w:rsid w:val="003A089B"/>
    <w:rsid w:val="003A0A84"/>
    <w:rsid w:val="003A3615"/>
    <w:rsid w:val="003A4DE4"/>
    <w:rsid w:val="003A6845"/>
    <w:rsid w:val="003A73E6"/>
    <w:rsid w:val="003A7C6F"/>
    <w:rsid w:val="003B0F5E"/>
    <w:rsid w:val="003B15D6"/>
    <w:rsid w:val="003B188D"/>
    <w:rsid w:val="003B3197"/>
    <w:rsid w:val="003B42F5"/>
    <w:rsid w:val="003B66B4"/>
    <w:rsid w:val="003B67EE"/>
    <w:rsid w:val="003B6845"/>
    <w:rsid w:val="003C0438"/>
    <w:rsid w:val="003C0E15"/>
    <w:rsid w:val="003C1199"/>
    <w:rsid w:val="003C2B49"/>
    <w:rsid w:val="003C4DE2"/>
    <w:rsid w:val="003C7737"/>
    <w:rsid w:val="003D2310"/>
    <w:rsid w:val="003D3423"/>
    <w:rsid w:val="003D58D5"/>
    <w:rsid w:val="003D5FE4"/>
    <w:rsid w:val="003D6E8A"/>
    <w:rsid w:val="003D6FF8"/>
    <w:rsid w:val="003E20E8"/>
    <w:rsid w:val="003E274F"/>
    <w:rsid w:val="003F07B3"/>
    <w:rsid w:val="003F0A84"/>
    <w:rsid w:val="003F12AC"/>
    <w:rsid w:val="003F1C7D"/>
    <w:rsid w:val="003F28AE"/>
    <w:rsid w:val="003F3390"/>
    <w:rsid w:val="003F54BC"/>
    <w:rsid w:val="004011DD"/>
    <w:rsid w:val="004018CC"/>
    <w:rsid w:val="00402A03"/>
    <w:rsid w:val="00402C0C"/>
    <w:rsid w:val="00404411"/>
    <w:rsid w:val="00405872"/>
    <w:rsid w:val="00407A18"/>
    <w:rsid w:val="00407ADB"/>
    <w:rsid w:val="00407EB1"/>
    <w:rsid w:val="00410381"/>
    <w:rsid w:val="00411E0E"/>
    <w:rsid w:val="00411E3F"/>
    <w:rsid w:val="0041490A"/>
    <w:rsid w:val="00414D2E"/>
    <w:rsid w:val="004157B2"/>
    <w:rsid w:val="0041704C"/>
    <w:rsid w:val="00420769"/>
    <w:rsid w:val="00422409"/>
    <w:rsid w:val="004230C9"/>
    <w:rsid w:val="0042343E"/>
    <w:rsid w:val="004249BF"/>
    <w:rsid w:val="0042585A"/>
    <w:rsid w:val="004262C4"/>
    <w:rsid w:val="004269F0"/>
    <w:rsid w:val="00430793"/>
    <w:rsid w:val="004308CC"/>
    <w:rsid w:val="00432CDB"/>
    <w:rsid w:val="00434DAE"/>
    <w:rsid w:val="00434E21"/>
    <w:rsid w:val="00435AC7"/>
    <w:rsid w:val="00435E16"/>
    <w:rsid w:val="00435FDA"/>
    <w:rsid w:val="004412B3"/>
    <w:rsid w:val="00447467"/>
    <w:rsid w:val="00447602"/>
    <w:rsid w:val="004508FB"/>
    <w:rsid w:val="00454004"/>
    <w:rsid w:val="00455A7D"/>
    <w:rsid w:val="004565A3"/>
    <w:rsid w:val="00460FAC"/>
    <w:rsid w:val="00461F65"/>
    <w:rsid w:val="00463800"/>
    <w:rsid w:val="00465D79"/>
    <w:rsid w:val="0046729B"/>
    <w:rsid w:val="004735D0"/>
    <w:rsid w:val="004740D0"/>
    <w:rsid w:val="004741D4"/>
    <w:rsid w:val="00475C46"/>
    <w:rsid w:val="004775DA"/>
    <w:rsid w:val="00481AEC"/>
    <w:rsid w:val="0048218E"/>
    <w:rsid w:val="004823B7"/>
    <w:rsid w:val="00482877"/>
    <w:rsid w:val="00482BD1"/>
    <w:rsid w:val="004837FD"/>
    <w:rsid w:val="00483DBB"/>
    <w:rsid w:val="00484294"/>
    <w:rsid w:val="00484610"/>
    <w:rsid w:val="004848D4"/>
    <w:rsid w:val="00484F0C"/>
    <w:rsid w:val="0048500F"/>
    <w:rsid w:val="0048587D"/>
    <w:rsid w:val="0048660F"/>
    <w:rsid w:val="00490253"/>
    <w:rsid w:val="00494B7B"/>
    <w:rsid w:val="00494B7E"/>
    <w:rsid w:val="00495556"/>
    <w:rsid w:val="00496849"/>
    <w:rsid w:val="004A12B9"/>
    <w:rsid w:val="004A4C43"/>
    <w:rsid w:val="004A5B89"/>
    <w:rsid w:val="004A6F8D"/>
    <w:rsid w:val="004B0783"/>
    <w:rsid w:val="004B0E9B"/>
    <w:rsid w:val="004B39AC"/>
    <w:rsid w:val="004B4628"/>
    <w:rsid w:val="004B4A87"/>
    <w:rsid w:val="004B5311"/>
    <w:rsid w:val="004B5E5F"/>
    <w:rsid w:val="004B6345"/>
    <w:rsid w:val="004B6351"/>
    <w:rsid w:val="004B7E23"/>
    <w:rsid w:val="004C30E4"/>
    <w:rsid w:val="004C5075"/>
    <w:rsid w:val="004C5FF6"/>
    <w:rsid w:val="004C6D39"/>
    <w:rsid w:val="004D2550"/>
    <w:rsid w:val="004D3E15"/>
    <w:rsid w:val="004D4D48"/>
    <w:rsid w:val="004D6864"/>
    <w:rsid w:val="004D6C1C"/>
    <w:rsid w:val="004D74F0"/>
    <w:rsid w:val="004E08F6"/>
    <w:rsid w:val="004E2028"/>
    <w:rsid w:val="004E2189"/>
    <w:rsid w:val="004E3FB9"/>
    <w:rsid w:val="004E409B"/>
    <w:rsid w:val="004E502B"/>
    <w:rsid w:val="004E6D45"/>
    <w:rsid w:val="004E7626"/>
    <w:rsid w:val="004E7795"/>
    <w:rsid w:val="004F11CC"/>
    <w:rsid w:val="004F4028"/>
    <w:rsid w:val="004F59FB"/>
    <w:rsid w:val="004F625B"/>
    <w:rsid w:val="004F6459"/>
    <w:rsid w:val="0050075F"/>
    <w:rsid w:val="00507BFC"/>
    <w:rsid w:val="00510940"/>
    <w:rsid w:val="00510CA5"/>
    <w:rsid w:val="005116C4"/>
    <w:rsid w:val="0051182B"/>
    <w:rsid w:val="005142A9"/>
    <w:rsid w:val="0051675A"/>
    <w:rsid w:val="00517C94"/>
    <w:rsid w:val="00520B4E"/>
    <w:rsid w:val="0052136B"/>
    <w:rsid w:val="00522DB9"/>
    <w:rsid w:val="00522EBE"/>
    <w:rsid w:val="00523F8B"/>
    <w:rsid w:val="00524756"/>
    <w:rsid w:val="00524879"/>
    <w:rsid w:val="00526208"/>
    <w:rsid w:val="0052688D"/>
    <w:rsid w:val="00532177"/>
    <w:rsid w:val="00532FE8"/>
    <w:rsid w:val="005359F0"/>
    <w:rsid w:val="00535F8F"/>
    <w:rsid w:val="00537075"/>
    <w:rsid w:val="00540D4F"/>
    <w:rsid w:val="0054113F"/>
    <w:rsid w:val="0054117C"/>
    <w:rsid w:val="00542F73"/>
    <w:rsid w:val="005431A1"/>
    <w:rsid w:val="00543641"/>
    <w:rsid w:val="0054547E"/>
    <w:rsid w:val="00546144"/>
    <w:rsid w:val="00550656"/>
    <w:rsid w:val="00550CDE"/>
    <w:rsid w:val="005512A8"/>
    <w:rsid w:val="00553337"/>
    <w:rsid w:val="00553B3C"/>
    <w:rsid w:val="00553E77"/>
    <w:rsid w:val="00554762"/>
    <w:rsid w:val="00554A7E"/>
    <w:rsid w:val="00554D89"/>
    <w:rsid w:val="00555088"/>
    <w:rsid w:val="00555E71"/>
    <w:rsid w:val="00556BCE"/>
    <w:rsid w:val="005577DC"/>
    <w:rsid w:val="005601CC"/>
    <w:rsid w:val="005601E9"/>
    <w:rsid w:val="00561FD9"/>
    <w:rsid w:val="005629FC"/>
    <w:rsid w:val="00565F4D"/>
    <w:rsid w:val="005673E6"/>
    <w:rsid w:val="00567838"/>
    <w:rsid w:val="00571849"/>
    <w:rsid w:val="005719DB"/>
    <w:rsid w:val="00571AB6"/>
    <w:rsid w:val="00573273"/>
    <w:rsid w:val="00573D30"/>
    <w:rsid w:val="005754D9"/>
    <w:rsid w:val="00576E18"/>
    <w:rsid w:val="0058092F"/>
    <w:rsid w:val="005829F9"/>
    <w:rsid w:val="005856A9"/>
    <w:rsid w:val="00586659"/>
    <w:rsid w:val="005866CD"/>
    <w:rsid w:val="00586D12"/>
    <w:rsid w:val="00594631"/>
    <w:rsid w:val="005948B4"/>
    <w:rsid w:val="00594C93"/>
    <w:rsid w:val="00596F00"/>
    <w:rsid w:val="00597A75"/>
    <w:rsid w:val="005A0BEB"/>
    <w:rsid w:val="005A2EC8"/>
    <w:rsid w:val="005A3086"/>
    <w:rsid w:val="005A3278"/>
    <w:rsid w:val="005A4AF0"/>
    <w:rsid w:val="005A5AB4"/>
    <w:rsid w:val="005B23B6"/>
    <w:rsid w:val="005B510D"/>
    <w:rsid w:val="005B5360"/>
    <w:rsid w:val="005B55B8"/>
    <w:rsid w:val="005B70FC"/>
    <w:rsid w:val="005C45EF"/>
    <w:rsid w:val="005D1C02"/>
    <w:rsid w:val="005D354F"/>
    <w:rsid w:val="005D3B82"/>
    <w:rsid w:val="005D3C5A"/>
    <w:rsid w:val="005D4639"/>
    <w:rsid w:val="005D49D3"/>
    <w:rsid w:val="005E1613"/>
    <w:rsid w:val="005E16D6"/>
    <w:rsid w:val="005E6163"/>
    <w:rsid w:val="005E6188"/>
    <w:rsid w:val="005F25BF"/>
    <w:rsid w:val="005F45D3"/>
    <w:rsid w:val="006004DF"/>
    <w:rsid w:val="00601CAC"/>
    <w:rsid w:val="00602956"/>
    <w:rsid w:val="00602D88"/>
    <w:rsid w:val="00603E3F"/>
    <w:rsid w:val="006059F1"/>
    <w:rsid w:val="00607BC8"/>
    <w:rsid w:val="00607D68"/>
    <w:rsid w:val="00612D0C"/>
    <w:rsid w:val="00613A65"/>
    <w:rsid w:val="00614003"/>
    <w:rsid w:val="00616861"/>
    <w:rsid w:val="0062085A"/>
    <w:rsid w:val="00620F1C"/>
    <w:rsid w:val="00621482"/>
    <w:rsid w:val="00621BBF"/>
    <w:rsid w:val="00622C60"/>
    <w:rsid w:val="00622CA8"/>
    <w:rsid w:val="00624A41"/>
    <w:rsid w:val="00627536"/>
    <w:rsid w:val="00633AE0"/>
    <w:rsid w:val="00633E18"/>
    <w:rsid w:val="00633E54"/>
    <w:rsid w:val="0063519F"/>
    <w:rsid w:val="00637506"/>
    <w:rsid w:val="00640F69"/>
    <w:rsid w:val="0064188B"/>
    <w:rsid w:val="0064298E"/>
    <w:rsid w:val="006436F4"/>
    <w:rsid w:val="00644A85"/>
    <w:rsid w:val="00644CE9"/>
    <w:rsid w:val="0064673B"/>
    <w:rsid w:val="00647BAA"/>
    <w:rsid w:val="006503B0"/>
    <w:rsid w:val="00650816"/>
    <w:rsid w:val="0065116D"/>
    <w:rsid w:val="00651242"/>
    <w:rsid w:val="006519A5"/>
    <w:rsid w:val="006521A8"/>
    <w:rsid w:val="0065266C"/>
    <w:rsid w:val="00653D6E"/>
    <w:rsid w:val="00655185"/>
    <w:rsid w:val="0065630B"/>
    <w:rsid w:val="00656A61"/>
    <w:rsid w:val="00660BBD"/>
    <w:rsid w:val="00663DC7"/>
    <w:rsid w:val="006652FD"/>
    <w:rsid w:val="0066646E"/>
    <w:rsid w:val="00667A1B"/>
    <w:rsid w:val="00667F33"/>
    <w:rsid w:val="00673F21"/>
    <w:rsid w:val="00674F16"/>
    <w:rsid w:val="00676B05"/>
    <w:rsid w:val="00677117"/>
    <w:rsid w:val="0068372B"/>
    <w:rsid w:val="00683B6C"/>
    <w:rsid w:val="00683F26"/>
    <w:rsid w:val="00686B6B"/>
    <w:rsid w:val="00687E40"/>
    <w:rsid w:val="006934DC"/>
    <w:rsid w:val="006934E7"/>
    <w:rsid w:val="00695459"/>
    <w:rsid w:val="00695FAF"/>
    <w:rsid w:val="006972F9"/>
    <w:rsid w:val="006979CB"/>
    <w:rsid w:val="00697F16"/>
    <w:rsid w:val="006A111D"/>
    <w:rsid w:val="006A2005"/>
    <w:rsid w:val="006A2814"/>
    <w:rsid w:val="006A629B"/>
    <w:rsid w:val="006A70CF"/>
    <w:rsid w:val="006A7AA3"/>
    <w:rsid w:val="006A7D1A"/>
    <w:rsid w:val="006A7E47"/>
    <w:rsid w:val="006B2969"/>
    <w:rsid w:val="006B3113"/>
    <w:rsid w:val="006B3231"/>
    <w:rsid w:val="006B386C"/>
    <w:rsid w:val="006B54EC"/>
    <w:rsid w:val="006B54FA"/>
    <w:rsid w:val="006B5CF9"/>
    <w:rsid w:val="006B7967"/>
    <w:rsid w:val="006C06AC"/>
    <w:rsid w:val="006C09CF"/>
    <w:rsid w:val="006C1157"/>
    <w:rsid w:val="006C174C"/>
    <w:rsid w:val="006C1D67"/>
    <w:rsid w:val="006C2910"/>
    <w:rsid w:val="006C4538"/>
    <w:rsid w:val="006C6E99"/>
    <w:rsid w:val="006C705F"/>
    <w:rsid w:val="006D19D7"/>
    <w:rsid w:val="006D1FAD"/>
    <w:rsid w:val="006D4895"/>
    <w:rsid w:val="006D5F8A"/>
    <w:rsid w:val="006E0731"/>
    <w:rsid w:val="006E24A3"/>
    <w:rsid w:val="006E2B35"/>
    <w:rsid w:val="006E2C3E"/>
    <w:rsid w:val="006E3296"/>
    <w:rsid w:val="006E4F17"/>
    <w:rsid w:val="006E6A2A"/>
    <w:rsid w:val="006E6EB1"/>
    <w:rsid w:val="006E7537"/>
    <w:rsid w:val="006E7752"/>
    <w:rsid w:val="006F1E9E"/>
    <w:rsid w:val="006F323A"/>
    <w:rsid w:val="006F4296"/>
    <w:rsid w:val="006F46DD"/>
    <w:rsid w:val="006F5468"/>
    <w:rsid w:val="007013C5"/>
    <w:rsid w:val="00701AD2"/>
    <w:rsid w:val="0070237D"/>
    <w:rsid w:val="007041F1"/>
    <w:rsid w:val="0070494D"/>
    <w:rsid w:val="0070496E"/>
    <w:rsid w:val="00705434"/>
    <w:rsid w:val="00705E10"/>
    <w:rsid w:val="007060D9"/>
    <w:rsid w:val="007069EA"/>
    <w:rsid w:val="00707019"/>
    <w:rsid w:val="0070777C"/>
    <w:rsid w:val="007078DE"/>
    <w:rsid w:val="00707E86"/>
    <w:rsid w:val="0071419B"/>
    <w:rsid w:val="00714744"/>
    <w:rsid w:val="00714C01"/>
    <w:rsid w:val="0071744B"/>
    <w:rsid w:val="00717B73"/>
    <w:rsid w:val="00717CF7"/>
    <w:rsid w:val="0072506C"/>
    <w:rsid w:val="007254D5"/>
    <w:rsid w:val="00725547"/>
    <w:rsid w:val="007255C9"/>
    <w:rsid w:val="0072677B"/>
    <w:rsid w:val="00727815"/>
    <w:rsid w:val="00732A3E"/>
    <w:rsid w:val="0073520C"/>
    <w:rsid w:val="00735ADA"/>
    <w:rsid w:val="00735C97"/>
    <w:rsid w:val="00736BA5"/>
    <w:rsid w:val="00740EF1"/>
    <w:rsid w:val="007410C7"/>
    <w:rsid w:val="00741AA8"/>
    <w:rsid w:val="007428D3"/>
    <w:rsid w:val="0074346C"/>
    <w:rsid w:val="00743865"/>
    <w:rsid w:val="00743BB7"/>
    <w:rsid w:val="00744A0B"/>
    <w:rsid w:val="007452B0"/>
    <w:rsid w:val="00751256"/>
    <w:rsid w:val="00751C38"/>
    <w:rsid w:val="00753544"/>
    <w:rsid w:val="007540E1"/>
    <w:rsid w:val="0075457D"/>
    <w:rsid w:val="007552D5"/>
    <w:rsid w:val="007560A4"/>
    <w:rsid w:val="007572DC"/>
    <w:rsid w:val="00757B57"/>
    <w:rsid w:val="00760318"/>
    <w:rsid w:val="00761D2F"/>
    <w:rsid w:val="00762BAB"/>
    <w:rsid w:val="0076356D"/>
    <w:rsid w:val="00766D85"/>
    <w:rsid w:val="00773558"/>
    <w:rsid w:val="00773C03"/>
    <w:rsid w:val="007748D1"/>
    <w:rsid w:val="00775691"/>
    <w:rsid w:val="00776A52"/>
    <w:rsid w:val="00776BB5"/>
    <w:rsid w:val="007813EF"/>
    <w:rsid w:val="0078147A"/>
    <w:rsid w:val="007826A3"/>
    <w:rsid w:val="0078439D"/>
    <w:rsid w:val="00787924"/>
    <w:rsid w:val="00791E67"/>
    <w:rsid w:val="0079342A"/>
    <w:rsid w:val="00793FCA"/>
    <w:rsid w:val="00797F08"/>
    <w:rsid w:val="007A0017"/>
    <w:rsid w:val="007A1A58"/>
    <w:rsid w:val="007A1BDB"/>
    <w:rsid w:val="007A201F"/>
    <w:rsid w:val="007A34DB"/>
    <w:rsid w:val="007A3A70"/>
    <w:rsid w:val="007A53BD"/>
    <w:rsid w:val="007A6E22"/>
    <w:rsid w:val="007B00EE"/>
    <w:rsid w:val="007B1924"/>
    <w:rsid w:val="007B201A"/>
    <w:rsid w:val="007B30CF"/>
    <w:rsid w:val="007B4696"/>
    <w:rsid w:val="007B499E"/>
    <w:rsid w:val="007B49E1"/>
    <w:rsid w:val="007B6C41"/>
    <w:rsid w:val="007B7AB3"/>
    <w:rsid w:val="007B7B2F"/>
    <w:rsid w:val="007C11BD"/>
    <w:rsid w:val="007C2747"/>
    <w:rsid w:val="007C3536"/>
    <w:rsid w:val="007C78AB"/>
    <w:rsid w:val="007D14FB"/>
    <w:rsid w:val="007D223F"/>
    <w:rsid w:val="007D22C3"/>
    <w:rsid w:val="007D26BB"/>
    <w:rsid w:val="007D320E"/>
    <w:rsid w:val="007D3839"/>
    <w:rsid w:val="007D562A"/>
    <w:rsid w:val="007D67EA"/>
    <w:rsid w:val="007D6E34"/>
    <w:rsid w:val="007D7A24"/>
    <w:rsid w:val="007E020A"/>
    <w:rsid w:val="007E1462"/>
    <w:rsid w:val="007E242F"/>
    <w:rsid w:val="007E5A47"/>
    <w:rsid w:val="007F0154"/>
    <w:rsid w:val="007F088E"/>
    <w:rsid w:val="007F129C"/>
    <w:rsid w:val="007F25B9"/>
    <w:rsid w:val="007F2860"/>
    <w:rsid w:val="007F3455"/>
    <w:rsid w:val="007F3650"/>
    <w:rsid w:val="007F493E"/>
    <w:rsid w:val="007F50DD"/>
    <w:rsid w:val="007F6921"/>
    <w:rsid w:val="008013CB"/>
    <w:rsid w:val="00802E0C"/>
    <w:rsid w:val="00805E88"/>
    <w:rsid w:val="00806683"/>
    <w:rsid w:val="0080799C"/>
    <w:rsid w:val="00811EC9"/>
    <w:rsid w:val="008127DF"/>
    <w:rsid w:val="00813E0F"/>
    <w:rsid w:val="00814F4E"/>
    <w:rsid w:val="00820325"/>
    <w:rsid w:val="00824A11"/>
    <w:rsid w:val="008266BC"/>
    <w:rsid w:val="00826C0E"/>
    <w:rsid w:val="008315C1"/>
    <w:rsid w:val="00832308"/>
    <w:rsid w:val="00833FFD"/>
    <w:rsid w:val="0083427D"/>
    <w:rsid w:val="0083509B"/>
    <w:rsid w:val="0083691F"/>
    <w:rsid w:val="0083770C"/>
    <w:rsid w:val="008406F1"/>
    <w:rsid w:val="00841081"/>
    <w:rsid w:val="00841192"/>
    <w:rsid w:val="008421C5"/>
    <w:rsid w:val="00842967"/>
    <w:rsid w:val="0084624A"/>
    <w:rsid w:val="0084745F"/>
    <w:rsid w:val="00847463"/>
    <w:rsid w:val="008476D6"/>
    <w:rsid w:val="00850DC5"/>
    <w:rsid w:val="00851752"/>
    <w:rsid w:val="008519A1"/>
    <w:rsid w:val="00852A7B"/>
    <w:rsid w:val="008551C2"/>
    <w:rsid w:val="00855F97"/>
    <w:rsid w:val="00856986"/>
    <w:rsid w:val="00867C82"/>
    <w:rsid w:val="00871234"/>
    <w:rsid w:val="00871B77"/>
    <w:rsid w:val="008727FE"/>
    <w:rsid w:val="00875A7F"/>
    <w:rsid w:val="008779D9"/>
    <w:rsid w:val="00877FA2"/>
    <w:rsid w:val="00880110"/>
    <w:rsid w:val="00880947"/>
    <w:rsid w:val="00882027"/>
    <w:rsid w:val="00882BB1"/>
    <w:rsid w:val="0088330B"/>
    <w:rsid w:val="00883BF6"/>
    <w:rsid w:val="00884D2E"/>
    <w:rsid w:val="0088716F"/>
    <w:rsid w:val="008874DA"/>
    <w:rsid w:val="00887D43"/>
    <w:rsid w:val="008963E8"/>
    <w:rsid w:val="00897120"/>
    <w:rsid w:val="0089714B"/>
    <w:rsid w:val="008A02CE"/>
    <w:rsid w:val="008A06DF"/>
    <w:rsid w:val="008A0926"/>
    <w:rsid w:val="008A2E40"/>
    <w:rsid w:val="008A312F"/>
    <w:rsid w:val="008A381D"/>
    <w:rsid w:val="008A5088"/>
    <w:rsid w:val="008A64B5"/>
    <w:rsid w:val="008B0011"/>
    <w:rsid w:val="008B05EF"/>
    <w:rsid w:val="008B2634"/>
    <w:rsid w:val="008B34F3"/>
    <w:rsid w:val="008B3B13"/>
    <w:rsid w:val="008B60FA"/>
    <w:rsid w:val="008B677C"/>
    <w:rsid w:val="008B6D42"/>
    <w:rsid w:val="008C0525"/>
    <w:rsid w:val="008C0786"/>
    <w:rsid w:val="008C0A6E"/>
    <w:rsid w:val="008C187A"/>
    <w:rsid w:val="008C2EFB"/>
    <w:rsid w:val="008C3675"/>
    <w:rsid w:val="008C541A"/>
    <w:rsid w:val="008C696D"/>
    <w:rsid w:val="008D0434"/>
    <w:rsid w:val="008D0BEB"/>
    <w:rsid w:val="008D0C44"/>
    <w:rsid w:val="008D26A1"/>
    <w:rsid w:val="008D3198"/>
    <w:rsid w:val="008D4B3F"/>
    <w:rsid w:val="008D7BB4"/>
    <w:rsid w:val="008E1424"/>
    <w:rsid w:val="008E1668"/>
    <w:rsid w:val="008E1F86"/>
    <w:rsid w:val="008E3FF6"/>
    <w:rsid w:val="008E6D3F"/>
    <w:rsid w:val="008F2CD9"/>
    <w:rsid w:val="008F45BD"/>
    <w:rsid w:val="008F45C4"/>
    <w:rsid w:val="008F62B6"/>
    <w:rsid w:val="00901567"/>
    <w:rsid w:val="00901855"/>
    <w:rsid w:val="00902D2F"/>
    <w:rsid w:val="009036BC"/>
    <w:rsid w:val="00903824"/>
    <w:rsid w:val="00904137"/>
    <w:rsid w:val="00913304"/>
    <w:rsid w:val="0091452C"/>
    <w:rsid w:val="00914735"/>
    <w:rsid w:val="00915D41"/>
    <w:rsid w:val="00917C85"/>
    <w:rsid w:val="0092228E"/>
    <w:rsid w:val="009235B6"/>
    <w:rsid w:val="009246B6"/>
    <w:rsid w:val="00926A3F"/>
    <w:rsid w:val="0093052D"/>
    <w:rsid w:val="009313AA"/>
    <w:rsid w:val="009319A9"/>
    <w:rsid w:val="009331FF"/>
    <w:rsid w:val="00933C1C"/>
    <w:rsid w:val="00934EF5"/>
    <w:rsid w:val="0093551F"/>
    <w:rsid w:val="009366AB"/>
    <w:rsid w:val="009368A3"/>
    <w:rsid w:val="00936D38"/>
    <w:rsid w:val="0093771D"/>
    <w:rsid w:val="00940B28"/>
    <w:rsid w:val="00942829"/>
    <w:rsid w:val="00943F76"/>
    <w:rsid w:val="00943FA6"/>
    <w:rsid w:val="009446F6"/>
    <w:rsid w:val="00945DD6"/>
    <w:rsid w:val="00947E69"/>
    <w:rsid w:val="00950346"/>
    <w:rsid w:val="00950A04"/>
    <w:rsid w:val="00950B21"/>
    <w:rsid w:val="00952001"/>
    <w:rsid w:val="00952B11"/>
    <w:rsid w:val="009537BA"/>
    <w:rsid w:val="00953866"/>
    <w:rsid w:val="00953BE9"/>
    <w:rsid w:val="00954CC2"/>
    <w:rsid w:val="009562E8"/>
    <w:rsid w:val="00956568"/>
    <w:rsid w:val="00956D07"/>
    <w:rsid w:val="0095783A"/>
    <w:rsid w:val="00957BCA"/>
    <w:rsid w:val="00961007"/>
    <w:rsid w:val="00961C50"/>
    <w:rsid w:val="00964282"/>
    <w:rsid w:val="00965D7F"/>
    <w:rsid w:val="00970AEE"/>
    <w:rsid w:val="00970F5F"/>
    <w:rsid w:val="0097118C"/>
    <w:rsid w:val="00971322"/>
    <w:rsid w:val="0097149C"/>
    <w:rsid w:val="0097150F"/>
    <w:rsid w:val="00973295"/>
    <w:rsid w:val="00973C23"/>
    <w:rsid w:val="00973DEE"/>
    <w:rsid w:val="009748B6"/>
    <w:rsid w:val="009748BF"/>
    <w:rsid w:val="00975FC0"/>
    <w:rsid w:val="00976F3D"/>
    <w:rsid w:val="00981D73"/>
    <w:rsid w:val="00983E1B"/>
    <w:rsid w:val="0098745E"/>
    <w:rsid w:val="00991A77"/>
    <w:rsid w:val="00992975"/>
    <w:rsid w:val="009949C9"/>
    <w:rsid w:val="00994DA2"/>
    <w:rsid w:val="00996C5E"/>
    <w:rsid w:val="009971B8"/>
    <w:rsid w:val="00997804"/>
    <w:rsid w:val="009A02BE"/>
    <w:rsid w:val="009A1B41"/>
    <w:rsid w:val="009A1C7F"/>
    <w:rsid w:val="009A3AC7"/>
    <w:rsid w:val="009A4A9E"/>
    <w:rsid w:val="009A50FD"/>
    <w:rsid w:val="009A5BBC"/>
    <w:rsid w:val="009A7437"/>
    <w:rsid w:val="009B031B"/>
    <w:rsid w:val="009B341B"/>
    <w:rsid w:val="009B5632"/>
    <w:rsid w:val="009C1547"/>
    <w:rsid w:val="009C4CBF"/>
    <w:rsid w:val="009C50DF"/>
    <w:rsid w:val="009C63B9"/>
    <w:rsid w:val="009C6A1A"/>
    <w:rsid w:val="009D12A9"/>
    <w:rsid w:val="009D19E2"/>
    <w:rsid w:val="009D1E01"/>
    <w:rsid w:val="009D211D"/>
    <w:rsid w:val="009D2B35"/>
    <w:rsid w:val="009D5D03"/>
    <w:rsid w:val="009E1343"/>
    <w:rsid w:val="009E25E1"/>
    <w:rsid w:val="009F0245"/>
    <w:rsid w:val="009F471F"/>
    <w:rsid w:val="009F664E"/>
    <w:rsid w:val="00A063EB"/>
    <w:rsid w:val="00A06702"/>
    <w:rsid w:val="00A0740B"/>
    <w:rsid w:val="00A1029A"/>
    <w:rsid w:val="00A10DCB"/>
    <w:rsid w:val="00A1156A"/>
    <w:rsid w:val="00A1173F"/>
    <w:rsid w:val="00A11A29"/>
    <w:rsid w:val="00A12378"/>
    <w:rsid w:val="00A12980"/>
    <w:rsid w:val="00A24741"/>
    <w:rsid w:val="00A2490B"/>
    <w:rsid w:val="00A26CC3"/>
    <w:rsid w:val="00A320E5"/>
    <w:rsid w:val="00A3339D"/>
    <w:rsid w:val="00A35097"/>
    <w:rsid w:val="00A40A08"/>
    <w:rsid w:val="00A4145D"/>
    <w:rsid w:val="00A41DA1"/>
    <w:rsid w:val="00A4266E"/>
    <w:rsid w:val="00A4325F"/>
    <w:rsid w:val="00A43BF7"/>
    <w:rsid w:val="00A4443B"/>
    <w:rsid w:val="00A44F43"/>
    <w:rsid w:val="00A4553C"/>
    <w:rsid w:val="00A45687"/>
    <w:rsid w:val="00A45C75"/>
    <w:rsid w:val="00A46B7A"/>
    <w:rsid w:val="00A53BF6"/>
    <w:rsid w:val="00A5511B"/>
    <w:rsid w:val="00A5594F"/>
    <w:rsid w:val="00A61858"/>
    <w:rsid w:val="00A61B8D"/>
    <w:rsid w:val="00A61CA6"/>
    <w:rsid w:val="00A62223"/>
    <w:rsid w:val="00A62C91"/>
    <w:rsid w:val="00A632F1"/>
    <w:rsid w:val="00A65222"/>
    <w:rsid w:val="00A6617B"/>
    <w:rsid w:val="00A67A2C"/>
    <w:rsid w:val="00A70588"/>
    <w:rsid w:val="00A72019"/>
    <w:rsid w:val="00A7276F"/>
    <w:rsid w:val="00A73BFF"/>
    <w:rsid w:val="00A73DC0"/>
    <w:rsid w:val="00A74ACB"/>
    <w:rsid w:val="00A7643B"/>
    <w:rsid w:val="00A80479"/>
    <w:rsid w:val="00A8386C"/>
    <w:rsid w:val="00A839E2"/>
    <w:rsid w:val="00A84D2F"/>
    <w:rsid w:val="00A869D2"/>
    <w:rsid w:val="00A86CD0"/>
    <w:rsid w:val="00A87E90"/>
    <w:rsid w:val="00A90941"/>
    <w:rsid w:val="00A90B98"/>
    <w:rsid w:val="00A90BF7"/>
    <w:rsid w:val="00A91BDD"/>
    <w:rsid w:val="00A91ECF"/>
    <w:rsid w:val="00A94A6E"/>
    <w:rsid w:val="00A95681"/>
    <w:rsid w:val="00A97804"/>
    <w:rsid w:val="00AA0FD1"/>
    <w:rsid w:val="00AA2651"/>
    <w:rsid w:val="00AA3B60"/>
    <w:rsid w:val="00AA5B48"/>
    <w:rsid w:val="00AB0D0D"/>
    <w:rsid w:val="00AB0DC8"/>
    <w:rsid w:val="00AB294B"/>
    <w:rsid w:val="00AB3034"/>
    <w:rsid w:val="00AB41A1"/>
    <w:rsid w:val="00AB4F70"/>
    <w:rsid w:val="00AB73BB"/>
    <w:rsid w:val="00AB7A1B"/>
    <w:rsid w:val="00AC1DE5"/>
    <w:rsid w:val="00AC32E5"/>
    <w:rsid w:val="00AC3646"/>
    <w:rsid w:val="00AC64B9"/>
    <w:rsid w:val="00AC6BFC"/>
    <w:rsid w:val="00AC7D0A"/>
    <w:rsid w:val="00AC7D61"/>
    <w:rsid w:val="00AD0B3A"/>
    <w:rsid w:val="00AD5E9F"/>
    <w:rsid w:val="00AD76C7"/>
    <w:rsid w:val="00AE0280"/>
    <w:rsid w:val="00AE120D"/>
    <w:rsid w:val="00AE2F82"/>
    <w:rsid w:val="00AE43DE"/>
    <w:rsid w:val="00AE4F21"/>
    <w:rsid w:val="00AE61CB"/>
    <w:rsid w:val="00AF0E56"/>
    <w:rsid w:val="00AF2380"/>
    <w:rsid w:val="00AF4C3F"/>
    <w:rsid w:val="00B01A20"/>
    <w:rsid w:val="00B07BE9"/>
    <w:rsid w:val="00B13C36"/>
    <w:rsid w:val="00B147DB"/>
    <w:rsid w:val="00B16DE6"/>
    <w:rsid w:val="00B2074E"/>
    <w:rsid w:val="00B22479"/>
    <w:rsid w:val="00B22F2B"/>
    <w:rsid w:val="00B308BF"/>
    <w:rsid w:val="00B30AE5"/>
    <w:rsid w:val="00B33FFC"/>
    <w:rsid w:val="00B359AE"/>
    <w:rsid w:val="00B3664F"/>
    <w:rsid w:val="00B37CA6"/>
    <w:rsid w:val="00B40E67"/>
    <w:rsid w:val="00B42905"/>
    <w:rsid w:val="00B42965"/>
    <w:rsid w:val="00B4340C"/>
    <w:rsid w:val="00B43D1E"/>
    <w:rsid w:val="00B44B30"/>
    <w:rsid w:val="00B44E24"/>
    <w:rsid w:val="00B45017"/>
    <w:rsid w:val="00B453D5"/>
    <w:rsid w:val="00B45DD7"/>
    <w:rsid w:val="00B46CDE"/>
    <w:rsid w:val="00B46E00"/>
    <w:rsid w:val="00B5413D"/>
    <w:rsid w:val="00B543EE"/>
    <w:rsid w:val="00B55185"/>
    <w:rsid w:val="00B563F8"/>
    <w:rsid w:val="00B57CE6"/>
    <w:rsid w:val="00B61112"/>
    <w:rsid w:val="00B6159D"/>
    <w:rsid w:val="00B61D8C"/>
    <w:rsid w:val="00B62931"/>
    <w:rsid w:val="00B67050"/>
    <w:rsid w:val="00B705EF"/>
    <w:rsid w:val="00B711D7"/>
    <w:rsid w:val="00B71C9D"/>
    <w:rsid w:val="00B7410F"/>
    <w:rsid w:val="00B7414B"/>
    <w:rsid w:val="00B7567B"/>
    <w:rsid w:val="00B76836"/>
    <w:rsid w:val="00B76A5A"/>
    <w:rsid w:val="00B76AF2"/>
    <w:rsid w:val="00B800D9"/>
    <w:rsid w:val="00B848C1"/>
    <w:rsid w:val="00B946E8"/>
    <w:rsid w:val="00B9488E"/>
    <w:rsid w:val="00B95017"/>
    <w:rsid w:val="00B961BA"/>
    <w:rsid w:val="00B97622"/>
    <w:rsid w:val="00B97D41"/>
    <w:rsid w:val="00BA10EC"/>
    <w:rsid w:val="00BA1471"/>
    <w:rsid w:val="00BA36A2"/>
    <w:rsid w:val="00BA5C20"/>
    <w:rsid w:val="00BA7E35"/>
    <w:rsid w:val="00BB1DDB"/>
    <w:rsid w:val="00BB23AD"/>
    <w:rsid w:val="00BB2FF1"/>
    <w:rsid w:val="00BB3089"/>
    <w:rsid w:val="00BB308E"/>
    <w:rsid w:val="00BB54F0"/>
    <w:rsid w:val="00BB5939"/>
    <w:rsid w:val="00BB5BCF"/>
    <w:rsid w:val="00BB5FBF"/>
    <w:rsid w:val="00BB6F0D"/>
    <w:rsid w:val="00BC0C04"/>
    <w:rsid w:val="00BC19A8"/>
    <w:rsid w:val="00BC3C8C"/>
    <w:rsid w:val="00BC4E7A"/>
    <w:rsid w:val="00BD08C4"/>
    <w:rsid w:val="00BD2727"/>
    <w:rsid w:val="00BD4E96"/>
    <w:rsid w:val="00BE1B18"/>
    <w:rsid w:val="00BE3298"/>
    <w:rsid w:val="00BE462F"/>
    <w:rsid w:val="00BE537C"/>
    <w:rsid w:val="00BE5D11"/>
    <w:rsid w:val="00BE60D7"/>
    <w:rsid w:val="00BE6A6B"/>
    <w:rsid w:val="00BE7768"/>
    <w:rsid w:val="00BE7F18"/>
    <w:rsid w:val="00BF0F30"/>
    <w:rsid w:val="00BF1114"/>
    <w:rsid w:val="00BF5099"/>
    <w:rsid w:val="00BF52F4"/>
    <w:rsid w:val="00BF5435"/>
    <w:rsid w:val="00BF643A"/>
    <w:rsid w:val="00BF6DDA"/>
    <w:rsid w:val="00C003FC"/>
    <w:rsid w:val="00C0207A"/>
    <w:rsid w:val="00C02185"/>
    <w:rsid w:val="00C0474D"/>
    <w:rsid w:val="00C05261"/>
    <w:rsid w:val="00C053DA"/>
    <w:rsid w:val="00C05E24"/>
    <w:rsid w:val="00C06284"/>
    <w:rsid w:val="00C076AC"/>
    <w:rsid w:val="00C07CBF"/>
    <w:rsid w:val="00C1233B"/>
    <w:rsid w:val="00C1414A"/>
    <w:rsid w:val="00C14DE5"/>
    <w:rsid w:val="00C151A9"/>
    <w:rsid w:val="00C16202"/>
    <w:rsid w:val="00C163DB"/>
    <w:rsid w:val="00C1676F"/>
    <w:rsid w:val="00C17241"/>
    <w:rsid w:val="00C17C02"/>
    <w:rsid w:val="00C2084B"/>
    <w:rsid w:val="00C21C3F"/>
    <w:rsid w:val="00C22000"/>
    <w:rsid w:val="00C22ED9"/>
    <w:rsid w:val="00C245BA"/>
    <w:rsid w:val="00C24B07"/>
    <w:rsid w:val="00C33337"/>
    <w:rsid w:val="00C333D8"/>
    <w:rsid w:val="00C34D8B"/>
    <w:rsid w:val="00C360B4"/>
    <w:rsid w:val="00C42744"/>
    <w:rsid w:val="00C4363F"/>
    <w:rsid w:val="00C45FD2"/>
    <w:rsid w:val="00C47A1F"/>
    <w:rsid w:val="00C51463"/>
    <w:rsid w:val="00C5231C"/>
    <w:rsid w:val="00C523A5"/>
    <w:rsid w:val="00C53C79"/>
    <w:rsid w:val="00C54EE1"/>
    <w:rsid w:val="00C56A41"/>
    <w:rsid w:val="00C61EAE"/>
    <w:rsid w:val="00C6287A"/>
    <w:rsid w:val="00C63B92"/>
    <w:rsid w:val="00C64331"/>
    <w:rsid w:val="00C6698A"/>
    <w:rsid w:val="00C66EC3"/>
    <w:rsid w:val="00C732C2"/>
    <w:rsid w:val="00C7333B"/>
    <w:rsid w:val="00C73898"/>
    <w:rsid w:val="00C7530C"/>
    <w:rsid w:val="00C75707"/>
    <w:rsid w:val="00C75A8D"/>
    <w:rsid w:val="00C77D89"/>
    <w:rsid w:val="00C77E79"/>
    <w:rsid w:val="00C8209D"/>
    <w:rsid w:val="00C82A63"/>
    <w:rsid w:val="00C84229"/>
    <w:rsid w:val="00C84605"/>
    <w:rsid w:val="00C84FFE"/>
    <w:rsid w:val="00C86038"/>
    <w:rsid w:val="00C9172C"/>
    <w:rsid w:val="00C91FE1"/>
    <w:rsid w:val="00C93EEB"/>
    <w:rsid w:val="00C952FE"/>
    <w:rsid w:val="00C95311"/>
    <w:rsid w:val="00C96CF9"/>
    <w:rsid w:val="00C971A6"/>
    <w:rsid w:val="00C976B8"/>
    <w:rsid w:val="00CA1FAF"/>
    <w:rsid w:val="00CA3FD5"/>
    <w:rsid w:val="00CB0C6C"/>
    <w:rsid w:val="00CB0FC5"/>
    <w:rsid w:val="00CB2229"/>
    <w:rsid w:val="00CB27C4"/>
    <w:rsid w:val="00CB7164"/>
    <w:rsid w:val="00CC1368"/>
    <w:rsid w:val="00CC6291"/>
    <w:rsid w:val="00CC7025"/>
    <w:rsid w:val="00CC7BDD"/>
    <w:rsid w:val="00CD020B"/>
    <w:rsid w:val="00CD1263"/>
    <w:rsid w:val="00CD4015"/>
    <w:rsid w:val="00CD4134"/>
    <w:rsid w:val="00CD435B"/>
    <w:rsid w:val="00CD5C59"/>
    <w:rsid w:val="00CD632B"/>
    <w:rsid w:val="00CD6E56"/>
    <w:rsid w:val="00CD70C4"/>
    <w:rsid w:val="00CE0B11"/>
    <w:rsid w:val="00CE1FE3"/>
    <w:rsid w:val="00CE298E"/>
    <w:rsid w:val="00CE31CE"/>
    <w:rsid w:val="00CE333E"/>
    <w:rsid w:val="00CE3C87"/>
    <w:rsid w:val="00CE3D03"/>
    <w:rsid w:val="00CE4C6D"/>
    <w:rsid w:val="00CE4C94"/>
    <w:rsid w:val="00CE4D7B"/>
    <w:rsid w:val="00CE67CA"/>
    <w:rsid w:val="00CE79F1"/>
    <w:rsid w:val="00CF0054"/>
    <w:rsid w:val="00CF1226"/>
    <w:rsid w:val="00CF3502"/>
    <w:rsid w:val="00CF3EC1"/>
    <w:rsid w:val="00CF4E18"/>
    <w:rsid w:val="00D0090F"/>
    <w:rsid w:val="00D00922"/>
    <w:rsid w:val="00D0181A"/>
    <w:rsid w:val="00D02454"/>
    <w:rsid w:val="00D033C1"/>
    <w:rsid w:val="00D05BCD"/>
    <w:rsid w:val="00D05F4E"/>
    <w:rsid w:val="00D06C12"/>
    <w:rsid w:val="00D13BCB"/>
    <w:rsid w:val="00D13F16"/>
    <w:rsid w:val="00D13F82"/>
    <w:rsid w:val="00D14B14"/>
    <w:rsid w:val="00D15064"/>
    <w:rsid w:val="00D16DB0"/>
    <w:rsid w:val="00D17713"/>
    <w:rsid w:val="00D2081F"/>
    <w:rsid w:val="00D20849"/>
    <w:rsid w:val="00D22DDD"/>
    <w:rsid w:val="00D23BC8"/>
    <w:rsid w:val="00D24B61"/>
    <w:rsid w:val="00D24C5F"/>
    <w:rsid w:val="00D24DB9"/>
    <w:rsid w:val="00D2532A"/>
    <w:rsid w:val="00D25B54"/>
    <w:rsid w:val="00D3062F"/>
    <w:rsid w:val="00D30FCD"/>
    <w:rsid w:val="00D317FA"/>
    <w:rsid w:val="00D40C15"/>
    <w:rsid w:val="00D45B2F"/>
    <w:rsid w:val="00D462ED"/>
    <w:rsid w:val="00D5005E"/>
    <w:rsid w:val="00D50610"/>
    <w:rsid w:val="00D50E33"/>
    <w:rsid w:val="00D56E49"/>
    <w:rsid w:val="00D574A4"/>
    <w:rsid w:val="00D60E35"/>
    <w:rsid w:val="00D617C7"/>
    <w:rsid w:val="00D61987"/>
    <w:rsid w:val="00D6461E"/>
    <w:rsid w:val="00D65BE8"/>
    <w:rsid w:val="00D67D51"/>
    <w:rsid w:val="00D67F2D"/>
    <w:rsid w:val="00D72A7F"/>
    <w:rsid w:val="00D751B7"/>
    <w:rsid w:val="00D7576B"/>
    <w:rsid w:val="00D75A24"/>
    <w:rsid w:val="00D76C43"/>
    <w:rsid w:val="00D813D4"/>
    <w:rsid w:val="00D823B5"/>
    <w:rsid w:val="00D82624"/>
    <w:rsid w:val="00D83A39"/>
    <w:rsid w:val="00D8626A"/>
    <w:rsid w:val="00D905C3"/>
    <w:rsid w:val="00D9355F"/>
    <w:rsid w:val="00D94533"/>
    <w:rsid w:val="00D94C42"/>
    <w:rsid w:val="00D9560E"/>
    <w:rsid w:val="00D968BD"/>
    <w:rsid w:val="00DA0FBA"/>
    <w:rsid w:val="00DA111A"/>
    <w:rsid w:val="00DA3075"/>
    <w:rsid w:val="00DA310E"/>
    <w:rsid w:val="00DA321D"/>
    <w:rsid w:val="00DA6C40"/>
    <w:rsid w:val="00DA6CCB"/>
    <w:rsid w:val="00DA7A4D"/>
    <w:rsid w:val="00DB06F7"/>
    <w:rsid w:val="00DB233A"/>
    <w:rsid w:val="00DB25C3"/>
    <w:rsid w:val="00DB28C9"/>
    <w:rsid w:val="00DB50E6"/>
    <w:rsid w:val="00DB57E1"/>
    <w:rsid w:val="00DB6BBB"/>
    <w:rsid w:val="00DB7F72"/>
    <w:rsid w:val="00DC2799"/>
    <w:rsid w:val="00DC5442"/>
    <w:rsid w:val="00DC5F38"/>
    <w:rsid w:val="00DC61DE"/>
    <w:rsid w:val="00DC77EE"/>
    <w:rsid w:val="00DD0348"/>
    <w:rsid w:val="00DD1AA7"/>
    <w:rsid w:val="00DD372B"/>
    <w:rsid w:val="00DE22E5"/>
    <w:rsid w:val="00DE255B"/>
    <w:rsid w:val="00DE30F3"/>
    <w:rsid w:val="00DE3403"/>
    <w:rsid w:val="00DE5CCC"/>
    <w:rsid w:val="00DE62F2"/>
    <w:rsid w:val="00DF0FB6"/>
    <w:rsid w:val="00DF212C"/>
    <w:rsid w:val="00DF3C2D"/>
    <w:rsid w:val="00DF4176"/>
    <w:rsid w:val="00DF63BF"/>
    <w:rsid w:val="00DF6695"/>
    <w:rsid w:val="00DF7675"/>
    <w:rsid w:val="00DF7778"/>
    <w:rsid w:val="00DF7D72"/>
    <w:rsid w:val="00E0135D"/>
    <w:rsid w:val="00E04980"/>
    <w:rsid w:val="00E05224"/>
    <w:rsid w:val="00E053AC"/>
    <w:rsid w:val="00E07392"/>
    <w:rsid w:val="00E07665"/>
    <w:rsid w:val="00E10066"/>
    <w:rsid w:val="00E11037"/>
    <w:rsid w:val="00E1419B"/>
    <w:rsid w:val="00E1583D"/>
    <w:rsid w:val="00E22D8E"/>
    <w:rsid w:val="00E238CA"/>
    <w:rsid w:val="00E25231"/>
    <w:rsid w:val="00E255D6"/>
    <w:rsid w:val="00E30218"/>
    <w:rsid w:val="00E30CC3"/>
    <w:rsid w:val="00E32E6B"/>
    <w:rsid w:val="00E35AEA"/>
    <w:rsid w:val="00E35FA5"/>
    <w:rsid w:val="00E370A2"/>
    <w:rsid w:val="00E40011"/>
    <w:rsid w:val="00E42232"/>
    <w:rsid w:val="00E45E42"/>
    <w:rsid w:val="00E46903"/>
    <w:rsid w:val="00E46B1E"/>
    <w:rsid w:val="00E51106"/>
    <w:rsid w:val="00E52F6E"/>
    <w:rsid w:val="00E54704"/>
    <w:rsid w:val="00E62725"/>
    <w:rsid w:val="00E64563"/>
    <w:rsid w:val="00E6478C"/>
    <w:rsid w:val="00E64859"/>
    <w:rsid w:val="00E66D42"/>
    <w:rsid w:val="00E67B4D"/>
    <w:rsid w:val="00E70EA7"/>
    <w:rsid w:val="00E73727"/>
    <w:rsid w:val="00E80EDC"/>
    <w:rsid w:val="00E82B63"/>
    <w:rsid w:val="00E82CFD"/>
    <w:rsid w:val="00E8366F"/>
    <w:rsid w:val="00E8368C"/>
    <w:rsid w:val="00E83C53"/>
    <w:rsid w:val="00E851AC"/>
    <w:rsid w:val="00E851B4"/>
    <w:rsid w:val="00E8681C"/>
    <w:rsid w:val="00E874E0"/>
    <w:rsid w:val="00E87CFF"/>
    <w:rsid w:val="00E90855"/>
    <w:rsid w:val="00E908A3"/>
    <w:rsid w:val="00E91FBB"/>
    <w:rsid w:val="00E91FDC"/>
    <w:rsid w:val="00E93045"/>
    <w:rsid w:val="00E9308F"/>
    <w:rsid w:val="00E94427"/>
    <w:rsid w:val="00E9599A"/>
    <w:rsid w:val="00EA2281"/>
    <w:rsid w:val="00EA4AEB"/>
    <w:rsid w:val="00EA77AF"/>
    <w:rsid w:val="00EB14D5"/>
    <w:rsid w:val="00EB1AB4"/>
    <w:rsid w:val="00EB2DB7"/>
    <w:rsid w:val="00EB440D"/>
    <w:rsid w:val="00EB46F9"/>
    <w:rsid w:val="00EB4FD3"/>
    <w:rsid w:val="00EB5019"/>
    <w:rsid w:val="00EB653F"/>
    <w:rsid w:val="00EC060A"/>
    <w:rsid w:val="00EC2C51"/>
    <w:rsid w:val="00ED0DD2"/>
    <w:rsid w:val="00ED10D3"/>
    <w:rsid w:val="00ED22EC"/>
    <w:rsid w:val="00ED504F"/>
    <w:rsid w:val="00ED6C23"/>
    <w:rsid w:val="00EE04DD"/>
    <w:rsid w:val="00EE320B"/>
    <w:rsid w:val="00EE4475"/>
    <w:rsid w:val="00EF081C"/>
    <w:rsid w:val="00EF0F3E"/>
    <w:rsid w:val="00EF2BAC"/>
    <w:rsid w:val="00EF4AD2"/>
    <w:rsid w:val="00EF6E70"/>
    <w:rsid w:val="00EF79AE"/>
    <w:rsid w:val="00F02CE9"/>
    <w:rsid w:val="00F02CEB"/>
    <w:rsid w:val="00F03894"/>
    <w:rsid w:val="00F04905"/>
    <w:rsid w:val="00F062D9"/>
    <w:rsid w:val="00F10D6F"/>
    <w:rsid w:val="00F127D5"/>
    <w:rsid w:val="00F12855"/>
    <w:rsid w:val="00F13E51"/>
    <w:rsid w:val="00F20CB4"/>
    <w:rsid w:val="00F2169D"/>
    <w:rsid w:val="00F21ED5"/>
    <w:rsid w:val="00F22208"/>
    <w:rsid w:val="00F2236D"/>
    <w:rsid w:val="00F2569F"/>
    <w:rsid w:val="00F25BF0"/>
    <w:rsid w:val="00F262C4"/>
    <w:rsid w:val="00F32ADF"/>
    <w:rsid w:val="00F34DEE"/>
    <w:rsid w:val="00F35B2C"/>
    <w:rsid w:val="00F41752"/>
    <w:rsid w:val="00F46F84"/>
    <w:rsid w:val="00F5521E"/>
    <w:rsid w:val="00F55C97"/>
    <w:rsid w:val="00F55FA1"/>
    <w:rsid w:val="00F5675C"/>
    <w:rsid w:val="00F6381B"/>
    <w:rsid w:val="00F63FF2"/>
    <w:rsid w:val="00F64139"/>
    <w:rsid w:val="00F64351"/>
    <w:rsid w:val="00F65050"/>
    <w:rsid w:val="00F65F98"/>
    <w:rsid w:val="00F704C0"/>
    <w:rsid w:val="00F73B3A"/>
    <w:rsid w:val="00F80072"/>
    <w:rsid w:val="00F805BB"/>
    <w:rsid w:val="00F811A9"/>
    <w:rsid w:val="00F83327"/>
    <w:rsid w:val="00F838A6"/>
    <w:rsid w:val="00F84983"/>
    <w:rsid w:val="00F851BD"/>
    <w:rsid w:val="00F869EA"/>
    <w:rsid w:val="00F9219A"/>
    <w:rsid w:val="00F93093"/>
    <w:rsid w:val="00F936BD"/>
    <w:rsid w:val="00F94688"/>
    <w:rsid w:val="00FA283E"/>
    <w:rsid w:val="00FA3AE6"/>
    <w:rsid w:val="00FA4513"/>
    <w:rsid w:val="00FA45AE"/>
    <w:rsid w:val="00FA61E6"/>
    <w:rsid w:val="00FA73D9"/>
    <w:rsid w:val="00FA7AD0"/>
    <w:rsid w:val="00FA7CB9"/>
    <w:rsid w:val="00FB0316"/>
    <w:rsid w:val="00FB0A77"/>
    <w:rsid w:val="00FB0CAC"/>
    <w:rsid w:val="00FB24F2"/>
    <w:rsid w:val="00FB27BF"/>
    <w:rsid w:val="00FB38E5"/>
    <w:rsid w:val="00FB72C0"/>
    <w:rsid w:val="00FB7736"/>
    <w:rsid w:val="00FC15CA"/>
    <w:rsid w:val="00FC34E9"/>
    <w:rsid w:val="00FC3798"/>
    <w:rsid w:val="00FC42AF"/>
    <w:rsid w:val="00FC4B8A"/>
    <w:rsid w:val="00FC4C1F"/>
    <w:rsid w:val="00FC52D0"/>
    <w:rsid w:val="00FC6CFE"/>
    <w:rsid w:val="00FC70D3"/>
    <w:rsid w:val="00FC72C4"/>
    <w:rsid w:val="00FD1A30"/>
    <w:rsid w:val="00FD1CF4"/>
    <w:rsid w:val="00FD214B"/>
    <w:rsid w:val="00FD2C25"/>
    <w:rsid w:val="00FD5B0B"/>
    <w:rsid w:val="00FD78BE"/>
    <w:rsid w:val="00FD7BFB"/>
    <w:rsid w:val="00FE1364"/>
    <w:rsid w:val="00FE1508"/>
    <w:rsid w:val="00FE2B1F"/>
    <w:rsid w:val="00FE4676"/>
    <w:rsid w:val="00FE48DB"/>
    <w:rsid w:val="00FE4D46"/>
    <w:rsid w:val="00FE4F5B"/>
    <w:rsid w:val="00FE4F8A"/>
    <w:rsid w:val="00FE5885"/>
    <w:rsid w:val="00FF1005"/>
    <w:rsid w:val="00FF3451"/>
    <w:rsid w:val="00FF421D"/>
    <w:rsid w:val="00FF43DF"/>
    <w:rsid w:val="00FF7678"/>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4081FECC"/>
  <w15:docId w15:val="{5B633246-BEF9-4DB7-838C-B42D3A318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475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800D9"/>
    <w:pPr>
      <w:keepNext/>
      <w:keepLines/>
      <w:spacing w:before="480"/>
      <w:ind w:left="794" w:hanging="794"/>
      <w:outlineLvl w:val="0"/>
    </w:pPr>
    <w:rPr>
      <w:b/>
    </w:rPr>
  </w:style>
  <w:style w:type="paragraph" w:styleId="Heading2">
    <w:name w:val="heading 2"/>
    <w:basedOn w:val="Heading1"/>
    <w:next w:val="Normal"/>
    <w:qFormat/>
    <w:rsid w:val="00B800D9"/>
    <w:pPr>
      <w:spacing w:before="320"/>
      <w:outlineLvl w:val="1"/>
    </w:pPr>
  </w:style>
  <w:style w:type="paragraph" w:styleId="Heading3">
    <w:name w:val="heading 3"/>
    <w:basedOn w:val="Heading1"/>
    <w:next w:val="Normal"/>
    <w:qFormat/>
    <w:rsid w:val="00B800D9"/>
    <w:pPr>
      <w:spacing w:before="200"/>
      <w:outlineLvl w:val="2"/>
    </w:pPr>
  </w:style>
  <w:style w:type="paragraph" w:styleId="Heading4">
    <w:name w:val="heading 4"/>
    <w:basedOn w:val="Heading3"/>
    <w:next w:val="Normal"/>
    <w:qFormat/>
    <w:rsid w:val="00B800D9"/>
    <w:pPr>
      <w:tabs>
        <w:tab w:val="clear" w:pos="794"/>
        <w:tab w:val="left" w:pos="992"/>
      </w:tabs>
      <w:ind w:left="992" w:hanging="992"/>
      <w:outlineLvl w:val="3"/>
    </w:pPr>
  </w:style>
  <w:style w:type="paragraph" w:styleId="Heading5">
    <w:name w:val="heading 5"/>
    <w:basedOn w:val="Heading4"/>
    <w:next w:val="Normal"/>
    <w:qFormat/>
    <w:rsid w:val="00B800D9"/>
    <w:pPr>
      <w:outlineLvl w:val="4"/>
    </w:pPr>
  </w:style>
  <w:style w:type="paragraph" w:styleId="Heading6">
    <w:name w:val="heading 6"/>
    <w:basedOn w:val="Heading4"/>
    <w:next w:val="Normal"/>
    <w:qFormat/>
    <w:rsid w:val="00B800D9"/>
    <w:pPr>
      <w:tabs>
        <w:tab w:val="clear" w:pos="992"/>
        <w:tab w:val="clear" w:pos="1191"/>
      </w:tabs>
      <w:ind w:left="1588" w:hanging="1588"/>
      <w:outlineLvl w:val="5"/>
    </w:pPr>
  </w:style>
  <w:style w:type="paragraph" w:styleId="Heading7">
    <w:name w:val="heading 7"/>
    <w:basedOn w:val="Heading6"/>
    <w:next w:val="Normal"/>
    <w:qFormat/>
    <w:rsid w:val="00B800D9"/>
    <w:pPr>
      <w:outlineLvl w:val="6"/>
    </w:pPr>
  </w:style>
  <w:style w:type="paragraph" w:styleId="Heading8">
    <w:name w:val="heading 8"/>
    <w:basedOn w:val="Heading6"/>
    <w:next w:val="Normal"/>
    <w:qFormat/>
    <w:rsid w:val="00B800D9"/>
    <w:pPr>
      <w:outlineLvl w:val="7"/>
    </w:pPr>
  </w:style>
  <w:style w:type="paragraph" w:styleId="Heading9">
    <w:name w:val="heading 9"/>
    <w:basedOn w:val="Heading6"/>
    <w:next w:val="Normal"/>
    <w:qFormat/>
    <w:rsid w:val="00B800D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800D9"/>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800D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800D9"/>
  </w:style>
  <w:style w:type="paragraph" w:customStyle="1" w:styleId="Headingb">
    <w:name w:val="Heading_b"/>
    <w:basedOn w:val="Heading3"/>
    <w:next w:val="Normal"/>
    <w:qFormat/>
    <w:rsid w:val="00B800D9"/>
    <w:pPr>
      <w:spacing w:before="160"/>
      <w:ind w:left="0" w:firstLine="0"/>
      <w:outlineLvl w:val="9"/>
    </w:pPr>
  </w:style>
  <w:style w:type="paragraph" w:customStyle="1" w:styleId="Headingi">
    <w:name w:val="Heading_i"/>
    <w:basedOn w:val="Heading3"/>
    <w:next w:val="Normal"/>
    <w:rsid w:val="00B800D9"/>
    <w:pPr>
      <w:spacing w:before="160"/>
      <w:ind w:left="0" w:firstLine="0"/>
    </w:pPr>
    <w:rPr>
      <w:b w:val="0"/>
      <w:i/>
    </w:rPr>
  </w:style>
  <w:style w:type="character" w:customStyle="1" w:styleId="href">
    <w:name w:val="href"/>
    <w:basedOn w:val="DefaultParagraphFont"/>
    <w:rsid w:val="00B800D9"/>
  </w:style>
  <w:style w:type="paragraph" w:customStyle="1" w:styleId="enumlev1">
    <w:name w:val="enumlev1"/>
    <w:basedOn w:val="Normal"/>
    <w:link w:val="enumlev1Char"/>
    <w:rsid w:val="00B800D9"/>
    <w:pPr>
      <w:spacing w:before="80"/>
      <w:ind w:left="794" w:hanging="794"/>
    </w:pPr>
  </w:style>
  <w:style w:type="paragraph" w:customStyle="1" w:styleId="enumlev2">
    <w:name w:val="enumlev2"/>
    <w:basedOn w:val="enumlev1"/>
    <w:rsid w:val="00B800D9"/>
    <w:pPr>
      <w:ind w:left="1191" w:hanging="397"/>
    </w:pPr>
  </w:style>
  <w:style w:type="paragraph" w:customStyle="1" w:styleId="enumlev3">
    <w:name w:val="enumlev3"/>
    <w:basedOn w:val="enumlev2"/>
    <w:rsid w:val="00B800D9"/>
    <w:pPr>
      <w:ind w:left="1588"/>
    </w:pPr>
  </w:style>
  <w:style w:type="paragraph" w:customStyle="1" w:styleId="Normalaftertitle">
    <w:name w:val="Normal_after_title"/>
    <w:basedOn w:val="Normal"/>
    <w:next w:val="Normal"/>
    <w:link w:val="NormalaftertitleChar"/>
    <w:rsid w:val="00B800D9"/>
    <w:pPr>
      <w:spacing w:before="320"/>
    </w:pPr>
  </w:style>
  <w:style w:type="paragraph" w:customStyle="1" w:styleId="Note">
    <w:name w:val="Note"/>
    <w:basedOn w:val="Normal"/>
    <w:rsid w:val="00B800D9"/>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B800D9"/>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800D9"/>
    <w:pPr>
      <w:keepNext/>
      <w:keepLines/>
      <w:spacing w:before="240"/>
      <w:jc w:val="center"/>
    </w:pPr>
    <w:rPr>
      <w:b/>
      <w:sz w:val="28"/>
    </w:rPr>
  </w:style>
  <w:style w:type="paragraph" w:customStyle="1" w:styleId="Recref">
    <w:name w:val="Rec_ref"/>
    <w:basedOn w:val="Normal"/>
    <w:next w:val="Recdate"/>
    <w:rsid w:val="00B800D9"/>
    <w:pPr>
      <w:jc w:val="center"/>
    </w:pPr>
  </w:style>
  <w:style w:type="paragraph" w:customStyle="1" w:styleId="Recdate">
    <w:name w:val="Rec_date"/>
    <w:basedOn w:val="Recref"/>
    <w:next w:val="Normalaftertitle"/>
    <w:rsid w:val="00B800D9"/>
    <w:pPr>
      <w:jc w:val="right"/>
    </w:pPr>
  </w:style>
  <w:style w:type="paragraph" w:customStyle="1" w:styleId="HeadingSum">
    <w:name w:val="Heading_Sum"/>
    <w:basedOn w:val="Headingb"/>
    <w:next w:val="Normal"/>
    <w:rsid w:val="00B800D9"/>
    <w:pPr>
      <w:spacing w:before="240"/>
    </w:pPr>
    <w:rPr>
      <w:sz w:val="22"/>
      <w:lang w:val="es-ES_tradnl"/>
    </w:rPr>
  </w:style>
  <w:style w:type="paragraph" w:customStyle="1" w:styleId="AnnexNoTitle">
    <w:name w:val="Annex_NoTitle"/>
    <w:basedOn w:val="Normal"/>
    <w:next w:val="Normalaftertitle"/>
    <w:rsid w:val="00B800D9"/>
    <w:pPr>
      <w:keepNext/>
      <w:keepLines/>
      <w:spacing w:before="480" w:after="80"/>
      <w:jc w:val="center"/>
    </w:pPr>
    <w:rPr>
      <w:b/>
      <w:sz w:val="28"/>
    </w:rPr>
  </w:style>
  <w:style w:type="paragraph" w:customStyle="1" w:styleId="AppendixNoTitle">
    <w:name w:val="Appendix_NoTitle"/>
    <w:basedOn w:val="AnnexNoTitle"/>
    <w:next w:val="Normal"/>
    <w:rsid w:val="00B800D9"/>
  </w:style>
  <w:style w:type="paragraph" w:customStyle="1" w:styleId="Tablefin">
    <w:name w:val="Table_fin"/>
    <w:basedOn w:val="Normal"/>
    <w:next w:val="Normal"/>
    <w:rsid w:val="00B800D9"/>
    <w:pPr>
      <w:spacing w:before="0"/>
    </w:pPr>
    <w:rPr>
      <w:sz w:val="20"/>
      <w:lang w:val="en-GB"/>
    </w:rPr>
  </w:style>
  <w:style w:type="paragraph" w:customStyle="1" w:styleId="Tablehead">
    <w:name w:val="Table_head"/>
    <w:basedOn w:val="Normal"/>
    <w:next w:val="Normal"/>
    <w:rsid w:val="00B800D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800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B800D9"/>
    <w:pPr>
      <w:keepNext/>
      <w:spacing w:before="360" w:after="120"/>
      <w:jc w:val="center"/>
    </w:pPr>
  </w:style>
  <w:style w:type="paragraph" w:customStyle="1" w:styleId="Tabletext">
    <w:name w:val="Table_text"/>
    <w:basedOn w:val="Normal"/>
    <w:link w:val="TabletextChar"/>
    <w:rsid w:val="00B800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800D9"/>
    <w:pPr>
      <w:tabs>
        <w:tab w:val="clear" w:pos="1191"/>
        <w:tab w:val="clear" w:pos="1588"/>
        <w:tab w:val="clear" w:pos="1985"/>
        <w:tab w:val="center" w:pos="4820"/>
        <w:tab w:val="right" w:pos="9639"/>
      </w:tabs>
    </w:pPr>
  </w:style>
  <w:style w:type="paragraph" w:customStyle="1" w:styleId="Equationlegend">
    <w:name w:val="Equation_legend"/>
    <w:basedOn w:val="NormalIndent"/>
    <w:rsid w:val="00B800D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800D9"/>
    <w:pPr>
      <w:ind w:left="794"/>
    </w:pPr>
  </w:style>
  <w:style w:type="paragraph" w:customStyle="1" w:styleId="Figurelegend">
    <w:name w:val="Figure_legend"/>
    <w:basedOn w:val="Normal"/>
    <w:rsid w:val="00B800D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B800D9"/>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B800D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800D9"/>
    <w:pPr>
      <w:keepNext/>
      <w:keepLines/>
      <w:spacing w:before="480"/>
      <w:jc w:val="center"/>
    </w:pPr>
    <w:rPr>
      <w:sz w:val="28"/>
    </w:rPr>
  </w:style>
  <w:style w:type="paragraph" w:customStyle="1" w:styleId="Arttitle">
    <w:name w:val="Art_title"/>
    <w:basedOn w:val="Normal"/>
    <w:next w:val="Normalaftertitle"/>
    <w:rsid w:val="00B800D9"/>
    <w:pPr>
      <w:keepNext/>
      <w:keepLines/>
      <w:spacing w:before="240"/>
      <w:jc w:val="center"/>
    </w:pPr>
    <w:rPr>
      <w:b/>
      <w:sz w:val="28"/>
    </w:rPr>
  </w:style>
  <w:style w:type="paragraph" w:customStyle="1" w:styleId="Blanc">
    <w:name w:val="Blanc"/>
    <w:basedOn w:val="Normal"/>
    <w:next w:val="Tabletext"/>
    <w:rsid w:val="00B800D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800D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800D9"/>
    <w:pPr>
      <w:keepNext/>
      <w:keepLines/>
      <w:spacing w:before="160"/>
      <w:ind w:left="794"/>
    </w:pPr>
    <w:rPr>
      <w:i/>
    </w:rPr>
  </w:style>
  <w:style w:type="paragraph" w:customStyle="1" w:styleId="ChapNo">
    <w:name w:val="Chap_No"/>
    <w:basedOn w:val="ArtNo"/>
    <w:next w:val="Chaptitle"/>
    <w:rsid w:val="00B800D9"/>
    <w:rPr>
      <w:b/>
    </w:rPr>
  </w:style>
  <w:style w:type="paragraph" w:customStyle="1" w:styleId="Chaptitle">
    <w:name w:val="Chap_title"/>
    <w:basedOn w:val="Arttitle"/>
    <w:next w:val="Normalaftertitle"/>
    <w:rsid w:val="00B800D9"/>
  </w:style>
  <w:style w:type="character" w:styleId="FootnoteReference">
    <w:name w:val="footnote reference"/>
    <w:aliases w:val="Appel note de bas de p,Footnote Reference/"/>
    <w:basedOn w:val="DefaultParagraphFont"/>
    <w:rsid w:val="00B800D9"/>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rmal"/>
    <w:link w:val="FootnoteTextChar"/>
    <w:rsid w:val="00B800D9"/>
    <w:pPr>
      <w:keepLines/>
      <w:tabs>
        <w:tab w:val="left" w:pos="255"/>
      </w:tabs>
      <w:ind w:left="255" w:hanging="255"/>
    </w:pPr>
    <w:rPr>
      <w:sz w:val="22"/>
    </w:rPr>
  </w:style>
  <w:style w:type="paragraph" w:styleId="Index1">
    <w:name w:val="index 1"/>
    <w:basedOn w:val="Normal"/>
    <w:next w:val="Normal"/>
    <w:semiHidden/>
    <w:rsid w:val="00B800D9"/>
  </w:style>
  <w:style w:type="paragraph" w:styleId="Index2">
    <w:name w:val="index 2"/>
    <w:basedOn w:val="Normal"/>
    <w:next w:val="Normal"/>
    <w:semiHidden/>
    <w:rsid w:val="00B800D9"/>
    <w:pPr>
      <w:ind w:left="283"/>
    </w:pPr>
  </w:style>
  <w:style w:type="paragraph" w:styleId="Index3">
    <w:name w:val="index 3"/>
    <w:basedOn w:val="Normal"/>
    <w:next w:val="Normal"/>
    <w:semiHidden/>
    <w:rsid w:val="00B800D9"/>
    <w:pPr>
      <w:ind w:left="566"/>
    </w:pPr>
  </w:style>
  <w:style w:type="paragraph" w:styleId="IndexHeading">
    <w:name w:val="index heading"/>
    <w:basedOn w:val="Normal"/>
    <w:next w:val="Index1"/>
    <w:semiHidden/>
    <w:rsid w:val="00B800D9"/>
  </w:style>
  <w:style w:type="paragraph" w:customStyle="1" w:styleId="Line">
    <w:name w:val="Line"/>
    <w:basedOn w:val="Normal"/>
    <w:next w:val="Normal"/>
    <w:rsid w:val="00B800D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800D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800D9"/>
  </w:style>
  <w:style w:type="paragraph" w:customStyle="1" w:styleId="Partref">
    <w:name w:val="Part_ref"/>
    <w:basedOn w:val="Normal"/>
    <w:next w:val="Normal"/>
    <w:rsid w:val="00B800D9"/>
    <w:pPr>
      <w:keepNext/>
      <w:keepLines/>
      <w:spacing w:after="280"/>
      <w:jc w:val="center"/>
    </w:pPr>
  </w:style>
  <w:style w:type="paragraph" w:customStyle="1" w:styleId="Parttitle">
    <w:name w:val="Part_title"/>
    <w:basedOn w:val="Normal"/>
    <w:next w:val="Normalaftertitle"/>
    <w:rsid w:val="00B800D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800D9"/>
  </w:style>
  <w:style w:type="paragraph" w:customStyle="1" w:styleId="QuestionNo">
    <w:name w:val="Question_No"/>
    <w:basedOn w:val="RecNoBR"/>
    <w:next w:val="Normal"/>
    <w:rsid w:val="00B800D9"/>
  </w:style>
  <w:style w:type="paragraph" w:customStyle="1" w:styleId="Questionref">
    <w:name w:val="Question_ref"/>
    <w:basedOn w:val="Recref"/>
    <w:next w:val="Questiondate"/>
    <w:rsid w:val="00B800D9"/>
  </w:style>
  <w:style w:type="paragraph" w:customStyle="1" w:styleId="Questiontitle">
    <w:name w:val="Question_title"/>
    <w:basedOn w:val="Normal"/>
    <w:next w:val="Questionref"/>
    <w:rsid w:val="00B800D9"/>
  </w:style>
  <w:style w:type="paragraph" w:customStyle="1" w:styleId="Reftext">
    <w:name w:val="Ref_text"/>
    <w:basedOn w:val="Normal"/>
    <w:rsid w:val="00B800D9"/>
    <w:pPr>
      <w:ind w:left="794" w:hanging="794"/>
    </w:pPr>
    <w:rPr>
      <w:sz w:val="22"/>
    </w:rPr>
  </w:style>
  <w:style w:type="paragraph" w:customStyle="1" w:styleId="Reftitle">
    <w:name w:val="Ref_title"/>
    <w:basedOn w:val="Normal"/>
    <w:next w:val="Reftext"/>
    <w:rsid w:val="00B800D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800D9"/>
  </w:style>
  <w:style w:type="paragraph" w:customStyle="1" w:styleId="RepNo">
    <w:name w:val="Rep_No"/>
    <w:basedOn w:val="RecNoBR"/>
    <w:next w:val="Reptitle"/>
    <w:rsid w:val="00B800D9"/>
  </w:style>
  <w:style w:type="paragraph" w:customStyle="1" w:styleId="Reptitle">
    <w:name w:val="Rep_title"/>
    <w:basedOn w:val="RectitleBR"/>
    <w:next w:val="Repref"/>
    <w:rsid w:val="00B800D9"/>
  </w:style>
  <w:style w:type="paragraph" w:customStyle="1" w:styleId="Repref">
    <w:name w:val="Rep_ref"/>
    <w:basedOn w:val="Recref"/>
    <w:next w:val="Repdate"/>
    <w:rsid w:val="00B800D9"/>
  </w:style>
  <w:style w:type="paragraph" w:customStyle="1" w:styleId="Resdate">
    <w:name w:val="Res_date"/>
    <w:basedOn w:val="Recdate"/>
    <w:next w:val="Normalaftertitle"/>
    <w:rsid w:val="00B800D9"/>
  </w:style>
  <w:style w:type="paragraph" w:customStyle="1" w:styleId="ResNo">
    <w:name w:val="Res_No"/>
    <w:basedOn w:val="RecNoBR"/>
    <w:next w:val="Restitle"/>
    <w:rsid w:val="00B800D9"/>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B800D9"/>
  </w:style>
  <w:style w:type="paragraph" w:customStyle="1" w:styleId="SectionNo">
    <w:name w:val="Section_No"/>
    <w:basedOn w:val="Normal"/>
    <w:next w:val="Normal"/>
    <w:rsid w:val="00B800D9"/>
  </w:style>
  <w:style w:type="paragraph" w:customStyle="1" w:styleId="Sectiontitle">
    <w:name w:val="Section_title"/>
    <w:basedOn w:val="Normal"/>
    <w:next w:val="Normalaftertitle"/>
    <w:rsid w:val="00B800D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800D9"/>
    <w:pPr>
      <w:tabs>
        <w:tab w:val="clear" w:pos="794"/>
        <w:tab w:val="clear" w:pos="1191"/>
        <w:tab w:val="clear" w:pos="1588"/>
        <w:tab w:val="clear" w:pos="1985"/>
        <w:tab w:val="right" w:pos="9611"/>
      </w:tabs>
    </w:pPr>
    <w:rPr>
      <w:i/>
    </w:rPr>
  </w:style>
  <w:style w:type="paragraph" w:styleId="TOC1">
    <w:name w:val="toc 1"/>
    <w:basedOn w:val="Normal"/>
    <w:semiHidden/>
    <w:rsid w:val="00B800D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800D9"/>
    <w:pPr>
      <w:tabs>
        <w:tab w:val="clear" w:pos="567"/>
        <w:tab w:val="left" w:pos="1276"/>
      </w:tabs>
      <w:spacing w:before="160"/>
      <w:ind w:left="1276" w:hanging="709"/>
    </w:pPr>
  </w:style>
  <w:style w:type="paragraph" w:styleId="TOC3">
    <w:name w:val="toc 3"/>
    <w:basedOn w:val="TOC2"/>
    <w:semiHidden/>
    <w:rsid w:val="00B800D9"/>
    <w:pPr>
      <w:tabs>
        <w:tab w:val="clear" w:pos="1276"/>
        <w:tab w:val="left" w:pos="2155"/>
      </w:tabs>
      <w:ind w:left="2155" w:hanging="879"/>
    </w:pPr>
  </w:style>
  <w:style w:type="paragraph" w:styleId="TOC4">
    <w:name w:val="toc 4"/>
    <w:basedOn w:val="TOC3"/>
    <w:semiHidden/>
    <w:rsid w:val="00B800D9"/>
    <w:pPr>
      <w:tabs>
        <w:tab w:val="left" w:pos="3261"/>
      </w:tabs>
      <w:spacing w:before="80"/>
      <w:ind w:left="3261" w:hanging="993"/>
    </w:pPr>
  </w:style>
  <w:style w:type="paragraph" w:styleId="TOC5">
    <w:name w:val="toc 5"/>
    <w:basedOn w:val="TOC4"/>
    <w:semiHidden/>
    <w:rsid w:val="00B800D9"/>
  </w:style>
  <w:style w:type="paragraph" w:styleId="TOC6">
    <w:name w:val="toc 6"/>
    <w:basedOn w:val="TOC4"/>
    <w:semiHidden/>
    <w:rsid w:val="00B800D9"/>
  </w:style>
  <w:style w:type="paragraph" w:styleId="TOC7">
    <w:name w:val="toc 7"/>
    <w:basedOn w:val="TOC4"/>
    <w:semiHidden/>
    <w:rsid w:val="00B800D9"/>
  </w:style>
  <w:style w:type="paragraph" w:styleId="TOC8">
    <w:name w:val="toc 8"/>
    <w:basedOn w:val="TOC4"/>
    <w:semiHidden/>
    <w:rsid w:val="00B800D9"/>
  </w:style>
  <w:style w:type="paragraph" w:customStyle="1" w:styleId="Annexref">
    <w:name w:val="Annex_ref"/>
    <w:basedOn w:val="Normal"/>
    <w:next w:val="Normalaftertitle"/>
    <w:rsid w:val="00B800D9"/>
    <w:pPr>
      <w:keepNext/>
      <w:keepLines/>
      <w:spacing w:after="280"/>
      <w:jc w:val="center"/>
    </w:pPr>
  </w:style>
  <w:style w:type="paragraph" w:customStyle="1" w:styleId="Appendixref">
    <w:name w:val="Appendix_ref"/>
    <w:basedOn w:val="Annexref"/>
    <w:next w:val="Normalaftertitle"/>
    <w:rsid w:val="00B800D9"/>
  </w:style>
  <w:style w:type="paragraph" w:customStyle="1" w:styleId="Tabletitle">
    <w:name w:val="Table_title"/>
    <w:basedOn w:val="Normal"/>
    <w:next w:val="Tablehead"/>
    <w:link w:val="TabletitleChar"/>
    <w:rsid w:val="00B800D9"/>
    <w:pPr>
      <w:keepNext/>
      <w:spacing w:before="0" w:after="120"/>
      <w:jc w:val="center"/>
    </w:pPr>
    <w:rPr>
      <w:b/>
    </w:rPr>
  </w:style>
  <w:style w:type="paragraph" w:customStyle="1" w:styleId="Summary">
    <w:name w:val="Summary"/>
    <w:basedOn w:val="Normal"/>
    <w:next w:val="Normalaftertitle"/>
    <w:rsid w:val="00B800D9"/>
    <w:pPr>
      <w:spacing w:after="480"/>
    </w:pPr>
    <w:rPr>
      <w:sz w:val="22"/>
      <w:lang w:val="es-ES_tradnl"/>
    </w:rPr>
  </w:style>
  <w:style w:type="character" w:styleId="Hyperlink">
    <w:name w:val="Hyperlink"/>
    <w:aliases w:val="超级链接"/>
    <w:basedOn w:val="DefaultParagraphFont"/>
    <w:rsid w:val="00524756"/>
    <w:rPr>
      <w:color w:val="0000FF"/>
      <w:u w:val="single"/>
    </w:rPr>
  </w:style>
  <w:style w:type="paragraph" w:styleId="BodyText">
    <w:name w:val="Body Text"/>
    <w:basedOn w:val="Normal"/>
    <w:rsid w:val="00524756"/>
    <w:pPr>
      <w:jc w:val="left"/>
    </w:pPr>
    <w:rPr>
      <w:b/>
      <w:smallCaps/>
      <w:sz w:val="26"/>
      <w:lang w:val="en-GB"/>
    </w:rPr>
  </w:style>
  <w:style w:type="paragraph" w:styleId="BodyText2">
    <w:name w:val="Body Text 2"/>
    <w:basedOn w:val="Normal"/>
    <w:rsid w:val="00524756"/>
    <w:pPr>
      <w:tabs>
        <w:tab w:val="right" w:pos="9639"/>
      </w:tabs>
      <w:jc w:val="left"/>
    </w:pPr>
    <w:rPr>
      <w:rFonts w:ascii="Palatino Linotype" w:hAnsi="Palatino Linotype"/>
      <w:b/>
      <w:bCs/>
      <w:sz w:val="32"/>
      <w:lang w:val="en-US"/>
    </w:rPr>
  </w:style>
  <w:style w:type="paragraph" w:styleId="BodyText3">
    <w:name w:val="Body Text 3"/>
    <w:basedOn w:val="Normal"/>
    <w:rsid w:val="00524756"/>
    <w:pPr>
      <w:spacing w:before="180"/>
      <w:jc w:val="center"/>
    </w:pPr>
    <w:rPr>
      <w:iCs/>
      <w:sz w:val="22"/>
      <w:lang w:val="en-US"/>
    </w:rPr>
  </w:style>
  <w:style w:type="character" w:styleId="FollowedHyperlink">
    <w:name w:val="FollowedHyperlink"/>
    <w:basedOn w:val="DefaultParagraphFont"/>
    <w:rsid w:val="00524756"/>
    <w:rPr>
      <w:color w:val="800080"/>
      <w:u w:val="single"/>
    </w:rPr>
  </w:style>
  <w:style w:type="table" w:styleId="TableGrid">
    <w:name w:val="Table Grid"/>
    <w:basedOn w:val="TableNormal"/>
    <w:rsid w:val="0052475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4">
    <w:name w:val="index 4"/>
    <w:basedOn w:val="Normal"/>
    <w:next w:val="Normal"/>
    <w:semiHidden/>
    <w:rsid w:val="00524756"/>
    <w:pPr>
      <w:ind w:left="849"/>
    </w:pPr>
  </w:style>
  <w:style w:type="paragraph" w:customStyle="1" w:styleId="Table">
    <w:name w:val="Table_#"/>
    <w:basedOn w:val="Normal"/>
    <w:next w:val="Normal"/>
    <w:rsid w:val="00524756"/>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524756"/>
    <w:pPr>
      <w:spacing w:before="100" w:after="100" w:line="190" w:lineRule="exact"/>
      <w:ind w:left="0" w:right="0"/>
    </w:pPr>
  </w:style>
  <w:style w:type="paragraph" w:customStyle="1" w:styleId="TableLegend0">
    <w:name w:val="Table_Legend"/>
    <w:basedOn w:val="Normal"/>
    <w:next w:val="Normal"/>
    <w:rsid w:val="00524756"/>
    <w:pPr>
      <w:keepNext/>
      <w:spacing w:before="86" w:line="199" w:lineRule="exact"/>
      <w:ind w:left="-85" w:right="-85"/>
    </w:pPr>
    <w:rPr>
      <w:sz w:val="18"/>
      <w:lang w:val="en-GB"/>
    </w:rPr>
  </w:style>
  <w:style w:type="paragraph" w:customStyle="1" w:styleId="1">
    <w:name w:val="1"/>
    <w:basedOn w:val="Normal"/>
    <w:rsid w:val="008A06D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styleId="BalloonText">
    <w:name w:val="Balloon Text"/>
    <w:basedOn w:val="Normal"/>
    <w:semiHidden/>
    <w:rsid w:val="008A06DF"/>
    <w:rPr>
      <w:sz w:val="18"/>
      <w:szCs w:val="18"/>
    </w:rPr>
  </w:style>
  <w:style w:type="paragraph" w:customStyle="1" w:styleId="Reasons">
    <w:name w:val="Reasons"/>
    <w:basedOn w:val="Normal"/>
    <w:qFormat/>
    <w:rsid w:val="009971B8"/>
    <w:pPr>
      <w:tabs>
        <w:tab w:val="clear" w:pos="794"/>
        <w:tab w:val="clear" w:pos="1191"/>
        <w:tab w:val="left" w:pos="1134"/>
      </w:tabs>
      <w:jc w:val="left"/>
    </w:pPr>
    <w:rPr>
      <w:rFonts w:eastAsia="Times New Roman"/>
      <w:lang w:val="en-GB"/>
    </w:rPr>
  </w:style>
  <w:style w:type="character" w:customStyle="1" w:styleId="enumlev1Char">
    <w:name w:val="enumlev1 Char"/>
    <w:basedOn w:val="DefaultParagraphFont"/>
    <w:link w:val="enumlev1"/>
    <w:rsid w:val="009971B8"/>
    <w:rPr>
      <w:sz w:val="24"/>
      <w:lang w:val="fr-FR" w:eastAsia="en-US"/>
    </w:rPr>
  </w:style>
  <w:style w:type="character" w:customStyle="1" w:styleId="TabletitleChar">
    <w:name w:val="Table_title Char"/>
    <w:basedOn w:val="DefaultParagraphFont"/>
    <w:link w:val="Tabletitle"/>
    <w:locked/>
    <w:rsid w:val="009971B8"/>
    <w:rPr>
      <w:b/>
      <w:sz w:val="24"/>
      <w:lang w:val="fr-FR" w:eastAsia="en-US"/>
    </w:rPr>
  </w:style>
  <w:style w:type="character" w:customStyle="1" w:styleId="TableNo0">
    <w:name w:val="Table_No Знак"/>
    <w:link w:val="TableNo"/>
    <w:locked/>
    <w:rsid w:val="009971B8"/>
    <w:rPr>
      <w:sz w:val="24"/>
      <w:lang w:val="fr-FR" w:eastAsia="en-US"/>
    </w:rPr>
  </w:style>
  <w:style w:type="character" w:customStyle="1" w:styleId="FootnoteTextChar">
    <w:name w:val="Footnote Text Char"/>
    <w:aliases w:val="footnote text Char1,ALTS FOOTNOTE Char1,Footnote Text Char Char1 Char1,Footnote Text Char4 Char Char Char1,Footnote Text Char1 Char1 Char1 Char Char1,Footnote Text Char Char1 Char1 Char Char Char1,DNV-FT Char1"/>
    <w:basedOn w:val="DefaultParagraphFont"/>
    <w:link w:val="FootnoteText"/>
    <w:rsid w:val="00143E1A"/>
    <w:rPr>
      <w:sz w:val="22"/>
      <w:lang w:val="fr-FR" w:eastAsia="en-US"/>
    </w:rPr>
  </w:style>
  <w:style w:type="character" w:customStyle="1" w:styleId="HeaderChar">
    <w:name w:val="Header Char"/>
    <w:aliases w:val="encabezado Char"/>
    <w:basedOn w:val="DefaultParagraphFont"/>
    <w:link w:val="Header"/>
    <w:rsid w:val="00CC7BDD"/>
    <w:rPr>
      <w:sz w:val="24"/>
      <w:lang w:val="fr-FR" w:eastAsia="en-US"/>
    </w:rPr>
  </w:style>
  <w:style w:type="character" w:customStyle="1" w:styleId="FootnoteTextChar1">
    <w:name w:val="Footnote Text Char1"/>
    <w:aliases w:val="footnote text Char,ALTS FOOTNOTE Char,Footnote Text Char Char1 Char,Footnote Text Char4 Char Char Char,Footnote Text Char1 Char1 Char1 Char Char,Footnote Text Char Char1 Char1 Char Char Char,DNV-FT Char"/>
    <w:locked/>
    <w:rsid w:val="00F83327"/>
    <w:rPr>
      <w:rFonts w:eastAsia="Times New Roman"/>
      <w:sz w:val="24"/>
      <w:lang w:val="en-GB" w:eastAsia="en-US"/>
    </w:rPr>
  </w:style>
  <w:style w:type="character" w:customStyle="1" w:styleId="TabletextChar">
    <w:name w:val="Table_text Char"/>
    <w:link w:val="Tabletext"/>
    <w:locked/>
    <w:rsid w:val="00F83327"/>
    <w:rPr>
      <w:sz w:val="22"/>
      <w:lang w:val="fr-FR" w:eastAsia="en-US"/>
    </w:rPr>
  </w:style>
  <w:style w:type="character" w:customStyle="1" w:styleId="NormalaftertitleChar">
    <w:name w:val="Normal_after_title Char"/>
    <w:basedOn w:val="DefaultParagraphFont"/>
    <w:link w:val="Normalaftertitle"/>
    <w:locked/>
    <w:rsid w:val="00F83327"/>
    <w:rPr>
      <w:sz w:val="24"/>
      <w:lang w:val="fr-FR" w:eastAsia="en-US"/>
    </w:rPr>
  </w:style>
  <w:style w:type="character" w:customStyle="1" w:styleId="TableNoChar">
    <w:name w:val="Table_No Char"/>
    <w:basedOn w:val="DefaultParagraphFont"/>
    <w:locked/>
    <w:rsid w:val="00F83327"/>
    <w:rPr>
      <w:sz w:val="24"/>
      <w:lang w:val="fr-FR" w:eastAsia="en-US"/>
    </w:rPr>
  </w:style>
  <w:style w:type="character" w:customStyle="1" w:styleId="CallChar">
    <w:name w:val="Call Char"/>
    <w:basedOn w:val="DefaultParagraphFont"/>
    <w:link w:val="Call"/>
    <w:locked/>
    <w:rsid w:val="00F83327"/>
    <w:rPr>
      <w:i/>
      <w:sz w:val="24"/>
      <w:lang w:val="fr-FR" w:eastAsia="en-US"/>
    </w:rPr>
  </w:style>
  <w:style w:type="character" w:customStyle="1" w:styleId="FiguretitleChar">
    <w:name w:val="Figure_title Char"/>
    <w:basedOn w:val="DefaultParagraphFont"/>
    <w:link w:val="Figuretitle"/>
    <w:locked/>
    <w:rsid w:val="00F83327"/>
    <w:rPr>
      <w:rFonts w:ascii="Times New Roman Bold" w:hAnsi="Times New Roman Bold"/>
      <w:b/>
      <w:sz w:val="18"/>
      <w:lang w:val="fr-FR" w:eastAsia="en-US"/>
    </w:rPr>
  </w:style>
  <w:style w:type="character" w:customStyle="1" w:styleId="FigureNoChar">
    <w:name w:val="Figure_No Char"/>
    <w:basedOn w:val="DefaultParagraphFont"/>
    <w:link w:val="FigureNo"/>
    <w:locked/>
    <w:rsid w:val="00F83327"/>
    <w:rPr>
      <w:caps/>
      <w:sz w:val="18"/>
      <w:lang w:val="fr-FR" w:eastAsia="en-US"/>
    </w:rPr>
  </w:style>
  <w:style w:type="character" w:customStyle="1" w:styleId="EquationChar">
    <w:name w:val="Equation Char"/>
    <w:link w:val="Equation"/>
    <w:locked/>
    <w:rsid w:val="001F03DD"/>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611118">
      <w:bodyDiv w:val="1"/>
      <w:marLeft w:val="0"/>
      <w:marRight w:val="0"/>
      <w:marTop w:val="0"/>
      <w:marBottom w:val="0"/>
      <w:divBdr>
        <w:top w:val="none" w:sz="0" w:space="0" w:color="auto"/>
        <w:left w:val="none" w:sz="0" w:space="0" w:color="auto"/>
        <w:bottom w:val="none" w:sz="0" w:space="0" w:color="auto"/>
        <w:right w:val="none" w:sz="0" w:space="0" w:color="auto"/>
      </w:divBdr>
    </w:div>
    <w:div w:id="388261099">
      <w:bodyDiv w:val="1"/>
      <w:marLeft w:val="0"/>
      <w:marRight w:val="0"/>
      <w:marTop w:val="0"/>
      <w:marBottom w:val="0"/>
      <w:divBdr>
        <w:top w:val="none" w:sz="0" w:space="0" w:color="auto"/>
        <w:left w:val="none" w:sz="0" w:space="0" w:color="auto"/>
        <w:bottom w:val="none" w:sz="0" w:space="0" w:color="auto"/>
        <w:right w:val="none" w:sz="0" w:space="0" w:color="auto"/>
      </w:divBdr>
    </w:div>
    <w:div w:id="464205880">
      <w:bodyDiv w:val="1"/>
      <w:marLeft w:val="0"/>
      <w:marRight w:val="0"/>
      <w:marTop w:val="0"/>
      <w:marBottom w:val="0"/>
      <w:divBdr>
        <w:top w:val="none" w:sz="0" w:space="0" w:color="auto"/>
        <w:left w:val="none" w:sz="0" w:space="0" w:color="auto"/>
        <w:bottom w:val="none" w:sz="0" w:space="0" w:color="auto"/>
        <w:right w:val="none" w:sz="0" w:space="0" w:color="auto"/>
      </w:divBdr>
    </w:div>
    <w:div w:id="481509616">
      <w:bodyDiv w:val="1"/>
      <w:marLeft w:val="0"/>
      <w:marRight w:val="0"/>
      <w:marTop w:val="0"/>
      <w:marBottom w:val="0"/>
      <w:divBdr>
        <w:top w:val="none" w:sz="0" w:space="0" w:color="auto"/>
        <w:left w:val="none" w:sz="0" w:space="0" w:color="auto"/>
        <w:bottom w:val="none" w:sz="0" w:space="0" w:color="auto"/>
        <w:right w:val="none" w:sz="0" w:space="0" w:color="auto"/>
      </w:divBdr>
    </w:div>
    <w:div w:id="593057028">
      <w:bodyDiv w:val="1"/>
      <w:marLeft w:val="0"/>
      <w:marRight w:val="0"/>
      <w:marTop w:val="0"/>
      <w:marBottom w:val="0"/>
      <w:divBdr>
        <w:top w:val="none" w:sz="0" w:space="0" w:color="auto"/>
        <w:left w:val="none" w:sz="0" w:space="0" w:color="auto"/>
        <w:bottom w:val="none" w:sz="0" w:space="0" w:color="auto"/>
        <w:right w:val="none" w:sz="0" w:space="0" w:color="auto"/>
      </w:divBdr>
    </w:div>
    <w:div w:id="899176727">
      <w:bodyDiv w:val="1"/>
      <w:marLeft w:val="0"/>
      <w:marRight w:val="0"/>
      <w:marTop w:val="0"/>
      <w:marBottom w:val="0"/>
      <w:divBdr>
        <w:top w:val="none" w:sz="0" w:space="0" w:color="auto"/>
        <w:left w:val="none" w:sz="0" w:space="0" w:color="auto"/>
        <w:bottom w:val="none" w:sz="0" w:space="0" w:color="auto"/>
        <w:right w:val="none" w:sz="0" w:space="0" w:color="auto"/>
      </w:divBdr>
    </w:div>
    <w:div w:id="914054376">
      <w:bodyDiv w:val="1"/>
      <w:marLeft w:val="0"/>
      <w:marRight w:val="0"/>
      <w:marTop w:val="0"/>
      <w:marBottom w:val="0"/>
      <w:divBdr>
        <w:top w:val="none" w:sz="0" w:space="0" w:color="auto"/>
        <w:left w:val="none" w:sz="0" w:space="0" w:color="auto"/>
        <w:bottom w:val="none" w:sz="0" w:space="0" w:color="auto"/>
        <w:right w:val="none" w:sz="0" w:space="0" w:color="auto"/>
      </w:divBdr>
    </w:div>
    <w:div w:id="1179005835">
      <w:bodyDiv w:val="1"/>
      <w:marLeft w:val="0"/>
      <w:marRight w:val="0"/>
      <w:marTop w:val="0"/>
      <w:marBottom w:val="0"/>
      <w:divBdr>
        <w:top w:val="none" w:sz="0" w:space="0" w:color="auto"/>
        <w:left w:val="none" w:sz="0" w:space="0" w:color="auto"/>
        <w:bottom w:val="none" w:sz="0" w:space="0" w:color="auto"/>
        <w:right w:val="none" w:sz="0" w:space="0" w:color="auto"/>
      </w:divBdr>
    </w:div>
    <w:div w:id="1527254980">
      <w:bodyDiv w:val="1"/>
      <w:marLeft w:val="0"/>
      <w:marRight w:val="0"/>
      <w:marTop w:val="0"/>
      <w:marBottom w:val="0"/>
      <w:divBdr>
        <w:top w:val="none" w:sz="0" w:space="0" w:color="auto"/>
        <w:left w:val="none" w:sz="0" w:space="0" w:color="auto"/>
        <w:bottom w:val="none" w:sz="0" w:space="0" w:color="auto"/>
        <w:right w:val="none" w:sz="0" w:space="0" w:color="auto"/>
      </w:divBdr>
    </w:div>
    <w:div w:id="1538471774">
      <w:bodyDiv w:val="1"/>
      <w:marLeft w:val="0"/>
      <w:marRight w:val="0"/>
      <w:marTop w:val="0"/>
      <w:marBottom w:val="0"/>
      <w:divBdr>
        <w:top w:val="none" w:sz="0" w:space="0" w:color="auto"/>
        <w:left w:val="none" w:sz="0" w:space="0" w:color="auto"/>
        <w:bottom w:val="none" w:sz="0" w:space="0" w:color="auto"/>
        <w:right w:val="none" w:sz="0" w:space="0" w:color="auto"/>
      </w:divBdr>
    </w:div>
    <w:div w:id="1988825655">
      <w:bodyDiv w:val="1"/>
      <w:marLeft w:val="0"/>
      <w:marRight w:val="0"/>
      <w:marTop w:val="0"/>
      <w:marBottom w:val="0"/>
      <w:divBdr>
        <w:top w:val="none" w:sz="0" w:space="0" w:color="auto"/>
        <w:left w:val="none" w:sz="0" w:space="0" w:color="auto"/>
        <w:bottom w:val="none" w:sz="0" w:space="0" w:color="auto"/>
        <w:right w:val="none" w:sz="0" w:space="0" w:color="auto"/>
      </w:divBdr>
    </w:div>
    <w:div w:id="208741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hyperlink" Target="http://www.itu.int/publ/R-REC/zh"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7D08B-E951-4142-865D-F0813AAF4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75</TotalTime>
  <Pages>11</Pages>
  <Words>3700</Words>
  <Characters>2628</Characters>
  <Application>Microsoft Office Word</Application>
  <DocSecurity>0</DocSecurity>
  <Lines>21</Lines>
  <Paragraphs>12</Paragraphs>
  <ScaleCrop>false</ScaleCrop>
  <HeadingPairs>
    <vt:vector size="2" baseType="variant">
      <vt:variant>
        <vt:lpstr>Title</vt:lpstr>
      </vt:variant>
      <vt:variant>
        <vt:i4>1</vt:i4>
      </vt:variant>
    </vt:vector>
  </HeadingPairs>
  <TitlesOfParts>
    <vt:vector size="1" baseType="lpstr">
      <vt:lpstr>ITU-R  BT.2073-1建议书（12/2020）用于UHDTV和HDTV广播的高效</vt:lpstr>
    </vt:vector>
  </TitlesOfParts>
  <Company>ITU</Company>
  <LinksUpToDate>false</LinksUpToDate>
  <CharactersWithSpaces>6316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BT.2073-2建议书（01/2022）用于UHDTV和HDTV广播应用的高效视频编码</dc:title>
  <dc:creator>ITU Radiocommunication Bureau (BR)</dc:creator>
  <cp:keywords>BT.2073-2</cp:keywords>
  <cp:lastModifiedBy>Liu, Sanping</cp:lastModifiedBy>
  <cp:revision>17</cp:revision>
  <cp:lastPrinted>2021-03-29T07:56:00Z</cp:lastPrinted>
  <dcterms:created xsi:type="dcterms:W3CDTF">2022-04-05T12:09:00Z</dcterms:created>
  <dcterms:modified xsi:type="dcterms:W3CDTF">2022-04-06T08:48:00Z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