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811B4" w14:textId="77777777" w:rsidR="001252F4" w:rsidRDefault="001252F4" w:rsidP="001252F4">
      <w:bookmarkStart w:id="0" w:name="irecnoe"/>
      <w:bookmarkEnd w:id="0"/>
    </w:p>
    <w:p w14:paraId="129BF12C" w14:textId="77777777" w:rsidR="001252F4" w:rsidRDefault="001252F4" w:rsidP="001252F4"/>
    <w:p w14:paraId="037FE31B" w14:textId="77777777" w:rsidR="001252F4" w:rsidRDefault="001252F4" w:rsidP="001252F4"/>
    <w:p w14:paraId="5C38262C" w14:textId="77777777" w:rsidR="001252F4" w:rsidRDefault="001252F4" w:rsidP="001252F4">
      <w:pPr>
        <w:tabs>
          <w:tab w:val="clear" w:pos="794"/>
          <w:tab w:val="clear" w:pos="1191"/>
          <w:tab w:val="clear" w:pos="1588"/>
          <w:tab w:val="clear" w:pos="1985"/>
          <w:tab w:val="left" w:pos="6330"/>
        </w:tabs>
        <w:rPr>
          <w:lang w:eastAsia="zh-CN"/>
        </w:rPr>
      </w:pPr>
    </w:p>
    <w:p w14:paraId="711D5BFE" w14:textId="77777777" w:rsidR="001252F4" w:rsidRDefault="001252F4" w:rsidP="001252F4">
      <w:pPr>
        <w:tabs>
          <w:tab w:val="clear" w:pos="794"/>
          <w:tab w:val="clear" w:pos="1191"/>
          <w:tab w:val="clear" w:pos="1588"/>
          <w:tab w:val="clear" w:pos="1985"/>
          <w:tab w:val="left" w:pos="6330"/>
        </w:tabs>
        <w:rPr>
          <w:lang w:eastAsia="zh-CN"/>
        </w:rPr>
      </w:pPr>
    </w:p>
    <w:p w14:paraId="0E5F22B3" w14:textId="77777777" w:rsidR="001252F4" w:rsidRDefault="001252F4" w:rsidP="001252F4">
      <w:pPr>
        <w:tabs>
          <w:tab w:val="clear" w:pos="794"/>
          <w:tab w:val="clear" w:pos="1191"/>
          <w:tab w:val="clear" w:pos="1588"/>
          <w:tab w:val="clear" w:pos="1985"/>
          <w:tab w:val="left" w:pos="6330"/>
        </w:tabs>
        <w:rPr>
          <w:lang w:eastAsia="zh-CN"/>
        </w:rPr>
      </w:pPr>
    </w:p>
    <w:p w14:paraId="72C2F794" w14:textId="77777777" w:rsidR="001252F4" w:rsidRDefault="001252F4" w:rsidP="001252F4">
      <w:pPr>
        <w:tabs>
          <w:tab w:val="clear" w:pos="794"/>
          <w:tab w:val="clear" w:pos="1191"/>
          <w:tab w:val="clear" w:pos="1588"/>
          <w:tab w:val="clear" w:pos="1985"/>
          <w:tab w:val="left" w:pos="6330"/>
        </w:tabs>
        <w:rPr>
          <w:lang w:eastAsia="zh-CN"/>
        </w:rPr>
      </w:pPr>
    </w:p>
    <w:p w14:paraId="3CA0DEB4" w14:textId="77777777" w:rsidR="001252F4" w:rsidRDefault="001252F4" w:rsidP="001252F4">
      <w:pPr>
        <w:tabs>
          <w:tab w:val="clear" w:pos="794"/>
          <w:tab w:val="clear" w:pos="1191"/>
          <w:tab w:val="clear" w:pos="1588"/>
          <w:tab w:val="clear" w:pos="1985"/>
          <w:tab w:val="left" w:pos="6330"/>
        </w:tabs>
        <w:rPr>
          <w:lang w:eastAsia="zh-CN"/>
        </w:rPr>
      </w:pPr>
    </w:p>
    <w:p w14:paraId="028C75A3" w14:textId="77777777" w:rsidR="001252F4" w:rsidRDefault="001252F4" w:rsidP="001252F4">
      <w:pPr>
        <w:tabs>
          <w:tab w:val="clear" w:pos="794"/>
          <w:tab w:val="clear" w:pos="1191"/>
          <w:tab w:val="clear" w:pos="1588"/>
          <w:tab w:val="clear" w:pos="1985"/>
          <w:tab w:val="left" w:pos="6330"/>
        </w:tabs>
        <w:rPr>
          <w:lang w:eastAsia="zh-CN"/>
        </w:rPr>
      </w:pPr>
    </w:p>
    <w:p w14:paraId="6189A450" w14:textId="77777777" w:rsidR="001252F4" w:rsidRDefault="001252F4" w:rsidP="001252F4">
      <w:pPr>
        <w:tabs>
          <w:tab w:val="clear" w:pos="794"/>
          <w:tab w:val="clear" w:pos="1191"/>
          <w:tab w:val="clear" w:pos="1588"/>
          <w:tab w:val="clear" w:pos="1985"/>
          <w:tab w:val="left" w:pos="6330"/>
        </w:tabs>
        <w:rPr>
          <w:lang w:eastAsia="zh-CN"/>
        </w:rPr>
      </w:pPr>
    </w:p>
    <w:p w14:paraId="78717072" w14:textId="77777777" w:rsidR="001252F4" w:rsidRDefault="001252F4" w:rsidP="001252F4">
      <w:pPr>
        <w:tabs>
          <w:tab w:val="clear" w:pos="794"/>
          <w:tab w:val="clear" w:pos="1191"/>
          <w:tab w:val="clear" w:pos="1588"/>
          <w:tab w:val="clear" w:pos="1985"/>
          <w:tab w:val="left" w:pos="6330"/>
        </w:tabs>
        <w:rPr>
          <w:lang w:eastAsia="zh-CN"/>
        </w:rPr>
      </w:pPr>
    </w:p>
    <w:p w14:paraId="32F3BF06" w14:textId="77777777" w:rsidR="001252F4" w:rsidRDefault="001252F4" w:rsidP="001252F4">
      <w:pPr>
        <w:tabs>
          <w:tab w:val="clear" w:pos="794"/>
          <w:tab w:val="clear" w:pos="1191"/>
          <w:tab w:val="clear" w:pos="1588"/>
          <w:tab w:val="clear" w:pos="1985"/>
          <w:tab w:val="left" w:pos="6330"/>
        </w:tabs>
        <w:rPr>
          <w:lang w:eastAsia="zh-CN"/>
        </w:rPr>
      </w:pPr>
    </w:p>
    <w:tbl>
      <w:tblPr>
        <w:tblW w:w="10089" w:type="dxa"/>
        <w:tblLayout w:type="fixed"/>
        <w:tblLook w:val="0000" w:firstRow="0" w:lastRow="0" w:firstColumn="0" w:lastColumn="0" w:noHBand="0" w:noVBand="0"/>
      </w:tblPr>
      <w:tblGrid>
        <w:gridCol w:w="10089"/>
      </w:tblGrid>
      <w:tr w:rsidR="001252F4" w14:paraId="5C9D7E7F" w14:textId="77777777" w:rsidTr="00C669D2">
        <w:tc>
          <w:tcPr>
            <w:tcW w:w="10089" w:type="dxa"/>
          </w:tcPr>
          <w:p w14:paraId="4BF41B87" w14:textId="77777777" w:rsidR="001252F4" w:rsidRDefault="001252F4" w:rsidP="00C669D2">
            <w:pPr>
              <w:spacing w:before="380"/>
              <w:jc w:val="right"/>
              <w:rPr>
                <w:rFonts w:ascii="Tahoma" w:hAnsi="Tahoma" w:cs="Tahoma"/>
                <w:b/>
                <w:bCs/>
                <w:iCs/>
                <w:color w:val="243285"/>
                <w:sz w:val="36"/>
                <w:szCs w:val="36"/>
              </w:rPr>
            </w:pPr>
          </w:p>
          <w:p w14:paraId="0A2A9C56" w14:textId="7ED0CFF3" w:rsidR="002259CB" w:rsidRPr="0033209F" w:rsidRDefault="009B02DF" w:rsidP="002259CB">
            <w:pPr>
              <w:spacing w:before="380"/>
              <w:jc w:val="right"/>
              <w:rPr>
                <w:rFonts w:ascii="Tahoma" w:hAnsi="Tahoma" w:cs="Tahoma"/>
                <w:b/>
                <w:bCs/>
                <w:iCs/>
                <w:color w:val="243285"/>
                <w:sz w:val="36"/>
                <w:szCs w:val="36"/>
                <w:lang w:eastAsia="zh-CN"/>
              </w:rPr>
            </w:pPr>
            <w:r>
              <w:rPr>
                <w:rFonts w:ascii="Tahoma" w:hAnsi="Tahoma" w:cs="Tahoma"/>
                <w:b/>
                <w:bCs/>
                <w:iCs/>
                <w:color w:val="243285"/>
                <w:sz w:val="36"/>
                <w:szCs w:val="36"/>
              </w:rPr>
              <w:t>ITU-R  BT.</w:t>
            </w:r>
            <w:r>
              <w:rPr>
                <w:rFonts w:ascii="Tahoma" w:hAnsi="Tahoma" w:cs="Tahoma" w:hint="eastAsia"/>
                <w:b/>
                <w:bCs/>
                <w:iCs/>
                <w:color w:val="243285"/>
                <w:sz w:val="36"/>
                <w:szCs w:val="36"/>
                <w:lang w:eastAsia="zh-CN"/>
              </w:rPr>
              <w:t>2056</w:t>
            </w:r>
            <w:r>
              <w:rPr>
                <w:rFonts w:ascii="Tahoma" w:hAnsi="Tahoma" w:cs="Tahoma"/>
                <w:b/>
                <w:bCs/>
                <w:iCs/>
                <w:color w:val="243285"/>
                <w:sz w:val="36"/>
                <w:szCs w:val="36"/>
              </w:rPr>
              <w:t>-</w:t>
            </w:r>
            <w:r>
              <w:rPr>
                <w:rFonts w:ascii="Tahoma" w:hAnsi="Tahoma" w:cs="Tahoma" w:hint="eastAsia"/>
                <w:b/>
                <w:bCs/>
                <w:iCs/>
                <w:color w:val="243285"/>
                <w:sz w:val="36"/>
                <w:szCs w:val="36"/>
                <w:lang w:eastAsia="zh-CN"/>
              </w:rPr>
              <w:t>0</w:t>
            </w:r>
            <w:r w:rsidR="004D087F">
              <w:rPr>
                <w:rFonts w:ascii="Tahoma" w:hAnsi="Tahoma" w:cs="Tahoma"/>
                <w:b/>
                <w:bCs/>
                <w:iCs/>
                <w:color w:val="243285"/>
                <w:sz w:val="36"/>
                <w:szCs w:val="36"/>
              </w:rPr>
              <w:t xml:space="preserve"> </w:t>
            </w:r>
            <w:r w:rsidR="002259CB" w:rsidRPr="0033209F">
              <w:rPr>
                <w:rFonts w:ascii="SimHei" w:eastAsia="SimHei" w:hAnsi="Tahoma" w:cs="Tahoma" w:hint="eastAsia"/>
                <w:b/>
                <w:bCs/>
                <w:iCs/>
                <w:color w:val="243285"/>
                <w:sz w:val="36"/>
                <w:szCs w:val="36"/>
                <w:lang w:eastAsia="zh-CN"/>
              </w:rPr>
              <w:t>建议书</w:t>
            </w:r>
          </w:p>
          <w:p w14:paraId="5C985FBB" w14:textId="61A7DA81" w:rsidR="001252F4" w:rsidRDefault="004D087F" w:rsidP="002259CB">
            <w:pPr>
              <w:spacing w:before="80"/>
              <w:jc w:val="right"/>
              <w:rPr>
                <w:rFonts w:ascii="Tahoma" w:hAnsi="Tahoma" w:cs="Tahoma"/>
                <w:b/>
                <w:bCs/>
                <w:iCs/>
                <w:color w:val="243285"/>
                <w:szCs w:val="24"/>
              </w:rPr>
            </w:pPr>
            <w:r>
              <w:rPr>
                <w:rFonts w:ascii="Tahoma" w:hAnsi="Tahoma" w:cs="Tahoma" w:hint="eastAsia"/>
                <w:b/>
                <w:bCs/>
                <w:iCs/>
                <w:color w:val="243285"/>
                <w:szCs w:val="24"/>
                <w:lang w:eastAsia="zh-CN"/>
              </w:rPr>
              <w:t>（</w:t>
            </w:r>
            <w:r w:rsidR="009B02DF">
              <w:rPr>
                <w:rFonts w:ascii="Tahoma" w:hAnsi="Tahoma" w:cs="Tahoma" w:hint="eastAsia"/>
                <w:b/>
                <w:bCs/>
                <w:iCs/>
                <w:color w:val="243285"/>
                <w:szCs w:val="24"/>
                <w:lang w:eastAsia="zh-CN"/>
              </w:rPr>
              <w:t>02</w:t>
            </w:r>
            <w:r w:rsidR="002259CB" w:rsidRPr="0033209F">
              <w:rPr>
                <w:rFonts w:ascii="Tahoma" w:hAnsi="Tahoma" w:cs="Tahoma"/>
                <w:b/>
                <w:bCs/>
                <w:iCs/>
                <w:color w:val="243285"/>
                <w:szCs w:val="24"/>
              </w:rPr>
              <w:t>/</w:t>
            </w:r>
            <w:r w:rsidR="002259CB">
              <w:rPr>
                <w:rFonts w:ascii="Tahoma" w:hAnsi="Tahoma" w:cs="Tahoma" w:hint="eastAsia"/>
                <w:b/>
                <w:bCs/>
                <w:iCs/>
                <w:color w:val="243285"/>
                <w:szCs w:val="24"/>
                <w:lang w:eastAsia="zh-CN"/>
              </w:rPr>
              <w:t>20</w:t>
            </w:r>
            <w:r w:rsidR="009B02DF">
              <w:rPr>
                <w:rFonts w:ascii="Tahoma" w:hAnsi="Tahoma" w:cs="Tahoma"/>
                <w:b/>
                <w:bCs/>
                <w:iCs/>
                <w:color w:val="243285"/>
                <w:szCs w:val="24"/>
                <w:lang w:eastAsia="zh-CN"/>
              </w:rPr>
              <w:t>1</w:t>
            </w:r>
            <w:r w:rsidR="009B02DF">
              <w:rPr>
                <w:rFonts w:ascii="Tahoma" w:hAnsi="Tahoma" w:cs="Tahoma" w:hint="eastAsia"/>
                <w:b/>
                <w:bCs/>
                <w:iCs/>
                <w:color w:val="243285"/>
                <w:szCs w:val="24"/>
                <w:lang w:eastAsia="zh-CN"/>
              </w:rPr>
              <w:t>4</w:t>
            </w:r>
            <w:r>
              <w:rPr>
                <w:rFonts w:ascii="Tahoma" w:hAnsi="Tahoma" w:cs="Tahoma" w:hint="eastAsia"/>
                <w:b/>
                <w:bCs/>
                <w:iCs/>
                <w:color w:val="243285"/>
                <w:szCs w:val="24"/>
                <w:lang w:eastAsia="zh-CN"/>
              </w:rPr>
              <w:t>）</w:t>
            </w:r>
          </w:p>
        </w:tc>
      </w:tr>
      <w:tr w:rsidR="001252F4" w14:paraId="6FC6E2DF" w14:textId="77777777" w:rsidTr="00C669D2">
        <w:tc>
          <w:tcPr>
            <w:tcW w:w="10089" w:type="dxa"/>
          </w:tcPr>
          <w:p w14:paraId="65E0D4CD" w14:textId="77777777" w:rsidR="004D087F" w:rsidRDefault="004D087F" w:rsidP="004D087F">
            <w:pPr>
              <w:spacing w:before="80" w:line="500" w:lineRule="exact"/>
              <w:jc w:val="right"/>
              <w:rPr>
                <w:rFonts w:ascii="Tahoma" w:hAnsi="Tahoma" w:cs="Tahoma"/>
                <w:b/>
                <w:bCs/>
                <w:color w:val="243285"/>
                <w:sz w:val="44"/>
                <w:szCs w:val="44"/>
                <w:lang w:eastAsia="zh-CN"/>
              </w:rPr>
            </w:pPr>
          </w:p>
          <w:p w14:paraId="4085E8E1" w14:textId="57E59E37" w:rsidR="004D087F" w:rsidRDefault="009B02DF" w:rsidP="009B02DF">
            <w:pPr>
              <w:spacing w:before="80" w:line="500" w:lineRule="exact"/>
              <w:jc w:val="right"/>
              <w:rPr>
                <w:rFonts w:ascii="Tahoma" w:eastAsia="SimHei" w:hAnsi="Tahoma" w:cs="Tahoma"/>
                <w:b/>
                <w:bCs/>
                <w:color w:val="243285"/>
                <w:sz w:val="44"/>
                <w:szCs w:val="44"/>
                <w:lang w:val="en-US" w:eastAsia="zh-CN"/>
              </w:rPr>
            </w:pPr>
            <w:r w:rsidRPr="009B02DF">
              <w:rPr>
                <w:rFonts w:ascii="Tahoma" w:eastAsia="SimHei" w:hAnsi="Tahoma" w:cs="Tahoma" w:hint="eastAsia"/>
                <w:b/>
                <w:bCs/>
                <w:color w:val="243285"/>
                <w:sz w:val="44"/>
                <w:szCs w:val="44"/>
                <w:lang w:val="en-US" w:eastAsia="zh-CN"/>
              </w:rPr>
              <w:t>通过</w:t>
            </w:r>
            <w:r w:rsidRPr="009B02DF">
              <w:rPr>
                <w:rFonts w:ascii="Tahoma" w:eastAsia="SimHei" w:hAnsi="Tahoma" w:cs="Tahoma" w:hint="eastAsia"/>
                <w:b/>
                <w:bCs/>
                <w:color w:val="243285"/>
                <w:sz w:val="44"/>
                <w:szCs w:val="44"/>
                <w:lang w:val="en-US" w:eastAsia="zh-CN"/>
              </w:rPr>
              <w:t>IP</w:t>
            </w:r>
            <w:r w:rsidRPr="009B02DF">
              <w:rPr>
                <w:rFonts w:ascii="Tahoma" w:eastAsia="SimHei" w:hAnsi="Tahoma" w:cs="Tahoma" w:hint="eastAsia"/>
                <w:b/>
                <w:bCs/>
                <w:color w:val="243285"/>
                <w:sz w:val="44"/>
                <w:szCs w:val="44"/>
                <w:lang w:val="en-US" w:eastAsia="zh-CN"/>
              </w:rPr>
              <w:t>连接实施用于分配目的的</w:t>
            </w:r>
            <w:r>
              <w:rPr>
                <w:rFonts w:ascii="Tahoma" w:eastAsia="SimHei" w:hAnsi="Tahoma" w:cs="Tahoma"/>
                <w:b/>
                <w:bCs/>
                <w:color w:val="243285"/>
                <w:sz w:val="44"/>
                <w:szCs w:val="44"/>
                <w:lang w:val="en-US" w:eastAsia="zh-CN"/>
              </w:rPr>
              <w:br/>
            </w:r>
            <w:r w:rsidRPr="009B02DF">
              <w:rPr>
                <w:rFonts w:ascii="Tahoma" w:eastAsia="SimHei" w:hAnsi="Tahoma" w:cs="Tahoma" w:hint="eastAsia"/>
                <w:b/>
                <w:bCs/>
                <w:color w:val="243285"/>
                <w:sz w:val="44"/>
                <w:szCs w:val="44"/>
                <w:lang w:val="en-US" w:eastAsia="zh-CN"/>
              </w:rPr>
              <w:t>HDTV</w:t>
            </w:r>
            <w:r w:rsidRPr="009B02DF">
              <w:rPr>
                <w:rFonts w:ascii="Tahoma" w:eastAsia="SimHei" w:hAnsi="Tahoma" w:cs="Tahoma" w:hint="eastAsia"/>
                <w:b/>
                <w:bCs/>
                <w:color w:val="243285"/>
                <w:sz w:val="44"/>
                <w:szCs w:val="44"/>
                <w:lang w:val="en-US" w:eastAsia="zh-CN"/>
              </w:rPr>
              <w:t>节目国际交换的高级导则</w:t>
            </w:r>
          </w:p>
          <w:p w14:paraId="0FE8C47F" w14:textId="0DCB4D8B" w:rsidR="002259CB" w:rsidRDefault="002259CB" w:rsidP="00C669D2">
            <w:pPr>
              <w:spacing w:before="80" w:line="500" w:lineRule="exact"/>
              <w:jc w:val="right"/>
              <w:rPr>
                <w:rFonts w:ascii="Tahoma" w:hAnsi="Tahoma" w:cs="Tahoma"/>
                <w:b/>
                <w:bCs/>
                <w:iCs/>
                <w:color w:val="243285"/>
                <w:sz w:val="44"/>
                <w:szCs w:val="44"/>
                <w:lang w:eastAsia="zh-CN"/>
              </w:rPr>
            </w:pPr>
          </w:p>
        </w:tc>
      </w:tr>
      <w:tr w:rsidR="001252F4" w14:paraId="044A735C" w14:textId="77777777" w:rsidTr="00C669D2">
        <w:tc>
          <w:tcPr>
            <w:tcW w:w="10089" w:type="dxa"/>
          </w:tcPr>
          <w:p w14:paraId="3BFA81B1" w14:textId="77777777" w:rsidR="001252F4" w:rsidRDefault="001252F4" w:rsidP="00C669D2">
            <w:pPr>
              <w:spacing w:before="80" w:after="180"/>
              <w:ind w:right="720"/>
              <w:rPr>
                <w:rFonts w:ascii="Tahoma" w:hAnsi="Tahoma" w:cs="Tahoma"/>
                <w:b/>
                <w:bCs/>
                <w:iCs/>
                <w:color w:val="243285"/>
                <w:sz w:val="36"/>
                <w:szCs w:val="36"/>
                <w:lang w:eastAsia="zh-CN"/>
              </w:rPr>
            </w:pPr>
          </w:p>
          <w:p w14:paraId="144E46BC" w14:textId="77777777" w:rsidR="001252F4" w:rsidRDefault="001252F4" w:rsidP="00C669D2">
            <w:pPr>
              <w:spacing w:before="80" w:after="180"/>
              <w:ind w:right="720"/>
              <w:rPr>
                <w:rFonts w:ascii="Tahoma" w:hAnsi="Tahoma" w:cs="Tahoma"/>
                <w:b/>
                <w:bCs/>
                <w:iCs/>
                <w:color w:val="243285"/>
                <w:sz w:val="36"/>
                <w:szCs w:val="36"/>
                <w:lang w:eastAsia="zh-CN"/>
              </w:rPr>
            </w:pPr>
          </w:p>
          <w:p w14:paraId="19FC4F33" w14:textId="022405F9" w:rsidR="001252F4" w:rsidRDefault="00E00718" w:rsidP="00C669D2">
            <w:pPr>
              <w:spacing w:before="80" w:after="180"/>
              <w:jc w:val="right"/>
              <w:rPr>
                <w:rFonts w:ascii="Tahoma" w:hAnsi="Tahoma" w:cs="Tahoma"/>
                <w:b/>
                <w:bCs/>
                <w:iCs/>
                <w:color w:val="243285"/>
                <w:sz w:val="36"/>
                <w:szCs w:val="36"/>
                <w:lang w:eastAsia="zh-CN"/>
              </w:rPr>
            </w:pPr>
            <w:r>
              <w:rPr>
                <w:rFonts w:ascii="Tahoma" w:hAnsi="Tahoma" w:cs="Tahoma"/>
                <w:b/>
                <w:bCs/>
                <w:iCs/>
                <w:color w:val="243285"/>
                <w:sz w:val="36"/>
                <w:szCs w:val="36"/>
                <w:lang w:eastAsia="zh-CN"/>
              </w:rPr>
              <w:t>BT</w:t>
            </w:r>
            <w:r w:rsidR="002259CB">
              <w:rPr>
                <w:rFonts w:ascii="Tahoma" w:hAnsi="Tahoma" w:cs="Tahoma"/>
                <w:b/>
                <w:bCs/>
                <w:iCs/>
                <w:color w:val="243285"/>
                <w:sz w:val="36"/>
                <w:szCs w:val="36"/>
                <w:lang w:eastAsia="zh-CN"/>
              </w:rPr>
              <w:t xml:space="preserve"> </w:t>
            </w:r>
            <w:r w:rsidR="001252F4">
              <w:rPr>
                <w:rFonts w:ascii="SimHei" w:eastAsia="SimHei" w:hAnsi="Tahoma" w:cs="Tahoma" w:hint="eastAsia"/>
                <w:b/>
                <w:bCs/>
                <w:iCs/>
                <w:color w:val="243285"/>
                <w:sz w:val="36"/>
                <w:szCs w:val="36"/>
                <w:lang w:eastAsia="zh-CN"/>
              </w:rPr>
              <w:t>系列</w:t>
            </w:r>
          </w:p>
          <w:p w14:paraId="164CA743" w14:textId="130E53E4" w:rsidR="001252F4" w:rsidRDefault="00E00718" w:rsidP="002259CB">
            <w:pPr>
              <w:spacing w:before="80"/>
              <w:jc w:val="right"/>
              <w:rPr>
                <w:rFonts w:ascii="SimHei" w:eastAsia="SimHei" w:hAnsi="Tahoma" w:cs="Tahoma"/>
                <w:b/>
                <w:bCs/>
                <w:iCs/>
                <w:color w:val="243285"/>
                <w:sz w:val="36"/>
                <w:szCs w:val="36"/>
                <w:lang w:eastAsia="zh-CN"/>
              </w:rPr>
            </w:pPr>
            <w:r w:rsidRPr="00E00718">
              <w:rPr>
                <w:rFonts w:ascii="SimHei" w:eastAsia="SimHei" w:hAnsi="Tahoma" w:cs="Tahoma" w:hint="eastAsia"/>
                <w:b/>
                <w:bCs/>
                <w:iCs/>
                <w:color w:val="243285"/>
                <w:sz w:val="36"/>
                <w:szCs w:val="36"/>
                <w:lang w:eastAsia="zh-CN"/>
              </w:rPr>
              <w:t>广播业务</w:t>
            </w:r>
          </w:p>
          <w:p w14:paraId="3B515AE2" w14:textId="455C3A94" w:rsidR="00E00718" w:rsidRDefault="00E00718" w:rsidP="002259CB">
            <w:pPr>
              <w:spacing w:before="80"/>
              <w:jc w:val="right"/>
              <w:rPr>
                <w:rFonts w:ascii="Tahoma" w:hAnsi="Tahoma" w:cs="Tahoma"/>
                <w:b/>
                <w:bCs/>
                <w:iCs/>
                <w:color w:val="243285"/>
                <w:sz w:val="36"/>
                <w:szCs w:val="36"/>
                <w:lang w:eastAsia="zh-CN"/>
              </w:rPr>
            </w:pPr>
            <w:r w:rsidRPr="007802E1">
              <w:rPr>
                <w:rFonts w:ascii="SimHei" w:eastAsia="SimHei" w:hAnsi="Tahoma" w:cs="Tahoma" w:hint="eastAsia"/>
                <w:b/>
                <w:bCs/>
                <w:iCs/>
                <w:color w:val="243285"/>
                <w:sz w:val="36"/>
                <w:szCs w:val="36"/>
                <w:lang w:eastAsia="zh-CN"/>
              </w:rPr>
              <w:t>（电视）</w:t>
            </w:r>
          </w:p>
          <w:p w14:paraId="15B96453" w14:textId="77777777" w:rsidR="001252F4" w:rsidRDefault="001252F4" w:rsidP="00C669D2">
            <w:pPr>
              <w:spacing w:before="80"/>
              <w:jc w:val="right"/>
              <w:rPr>
                <w:rFonts w:ascii="Tahoma" w:hAnsi="Tahoma" w:cs="Tahoma"/>
                <w:b/>
                <w:bCs/>
                <w:iCs/>
                <w:color w:val="243285"/>
                <w:sz w:val="32"/>
                <w:szCs w:val="32"/>
                <w:lang w:eastAsia="zh-CN"/>
              </w:rPr>
            </w:pPr>
          </w:p>
        </w:tc>
      </w:tr>
    </w:tbl>
    <w:p w14:paraId="37385488" w14:textId="77777777" w:rsidR="001252F4" w:rsidRPr="006E095F" w:rsidRDefault="001252F4" w:rsidP="001252F4">
      <w:pPr>
        <w:rPr>
          <w:sz w:val="22"/>
          <w:lang w:eastAsia="zh-CN"/>
        </w:rPr>
      </w:pPr>
    </w:p>
    <w:p w14:paraId="070FC385" w14:textId="4967A0DC" w:rsidR="001252F4" w:rsidRDefault="001252F4" w:rsidP="001252F4">
      <w:pPr>
        <w:tabs>
          <w:tab w:val="clear" w:pos="794"/>
          <w:tab w:val="clear" w:pos="1191"/>
          <w:tab w:val="clear" w:pos="1588"/>
          <w:tab w:val="clear" w:pos="1985"/>
          <w:tab w:val="left" w:pos="720"/>
        </w:tabs>
        <w:rPr>
          <w:sz w:val="22"/>
          <w:lang w:eastAsia="zh-CN"/>
        </w:rPr>
      </w:pPr>
    </w:p>
    <w:p w14:paraId="02CC7E31" w14:textId="77777777" w:rsidR="001252F4" w:rsidRDefault="001252F4" w:rsidP="001252F4">
      <w:pPr>
        <w:rPr>
          <w:sz w:val="22"/>
          <w:lang w:eastAsia="zh-CN"/>
        </w:rPr>
      </w:pPr>
    </w:p>
    <w:p w14:paraId="7A11CC1A" w14:textId="77777777" w:rsidR="001252F4" w:rsidRPr="006E095F" w:rsidRDefault="001252F4" w:rsidP="001252F4">
      <w:pPr>
        <w:rPr>
          <w:sz w:val="22"/>
          <w:lang w:eastAsia="zh-CN"/>
        </w:rPr>
        <w:sectPr w:rsidR="001252F4" w:rsidRPr="006E095F">
          <w:headerReference w:type="even" r:id="rId8"/>
          <w:headerReference w:type="default" r:id="rId9"/>
          <w:pgSz w:w="11907" w:h="16840"/>
          <w:pgMar w:top="1089" w:right="1089" w:bottom="284" w:left="1089" w:header="567" w:footer="284" w:gutter="0"/>
          <w:pgNumType w:start="1"/>
          <w:cols w:space="720"/>
        </w:sectPr>
      </w:pPr>
    </w:p>
    <w:p w14:paraId="64E01AE5" w14:textId="77777777" w:rsidR="002259CB" w:rsidRPr="009E6169" w:rsidRDefault="002259CB" w:rsidP="002259CB">
      <w:pPr>
        <w:spacing w:before="0"/>
        <w:rPr>
          <w:sz w:val="6"/>
          <w:szCs w:val="6"/>
          <w:lang w:val="en-US" w:eastAsia="zh-CN"/>
        </w:rPr>
      </w:pPr>
    </w:p>
    <w:p w14:paraId="0474B3E3" w14:textId="77777777" w:rsidR="002259CB" w:rsidRPr="00586EF8" w:rsidRDefault="002259CB" w:rsidP="0024466B">
      <w:pPr>
        <w:pStyle w:val="Heading1"/>
        <w:spacing w:before="240"/>
        <w:jc w:val="center"/>
        <w:rPr>
          <w:lang w:val="en-US" w:eastAsia="zh-CN"/>
        </w:rPr>
      </w:pPr>
      <w:r w:rsidRPr="0024466B">
        <w:rPr>
          <w:rFonts w:hint="eastAsia"/>
          <w:lang w:val="en-US" w:eastAsia="zh-CN"/>
        </w:rPr>
        <w:t>前言</w:t>
      </w:r>
    </w:p>
    <w:p w14:paraId="0C25C623" w14:textId="77777777" w:rsidR="002259CB" w:rsidRPr="00355C93" w:rsidRDefault="002259CB" w:rsidP="002259C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202EE8CF" w14:textId="77777777" w:rsidR="002259CB" w:rsidRPr="00355C93" w:rsidRDefault="002259CB" w:rsidP="002259C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14:paraId="42A61A9A" w14:textId="77777777" w:rsidR="002259CB" w:rsidRPr="00943821" w:rsidRDefault="002259CB" w:rsidP="002259CB">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14:paraId="795751C5" w14:textId="77777777" w:rsidR="002259CB" w:rsidRPr="00355C93" w:rsidRDefault="002259CB" w:rsidP="002259C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14:paraId="25E8EBE1" w14:textId="77777777" w:rsidR="002259CB" w:rsidRDefault="002259CB" w:rsidP="002259CB">
      <w:pPr>
        <w:jc w:val="center"/>
        <w:rPr>
          <w:sz w:val="22"/>
          <w:lang w:val="en-US" w:eastAsia="zh-CN"/>
        </w:rPr>
      </w:pPr>
    </w:p>
    <w:p w14:paraId="73ADCD35" w14:textId="77777777" w:rsidR="002259CB" w:rsidRDefault="002259CB" w:rsidP="002259C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2259CB" w14:paraId="21D46E9A" w14:textId="77777777" w:rsidTr="00FF7F4B">
        <w:tc>
          <w:tcPr>
            <w:tcW w:w="9748" w:type="dxa"/>
            <w:gridSpan w:val="2"/>
          </w:tcPr>
          <w:p w14:paraId="6DA66C7A" w14:textId="77777777" w:rsidR="002259CB" w:rsidRPr="00C12100"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Pr="00C12100">
              <w:rPr>
                <w:rFonts w:hint="eastAsia"/>
                <w:bCs/>
                <w:lang w:val="en-US" w:eastAsia="zh-CN"/>
              </w:rPr>
              <w:t>系列建议书</w:t>
            </w:r>
          </w:p>
          <w:p w14:paraId="249C78D6" w14:textId="77777777" w:rsidR="002259CB" w:rsidRPr="00F128B0" w:rsidRDefault="002259CB" w:rsidP="00FF7F4B">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2259CB" w:rsidRPr="00355C93" w14:paraId="5A777CCF" w14:textId="77777777" w:rsidTr="00FF7F4B">
        <w:tc>
          <w:tcPr>
            <w:tcW w:w="960" w:type="dxa"/>
          </w:tcPr>
          <w:p w14:paraId="6DA3E102" w14:textId="77777777" w:rsidR="002259CB" w:rsidRPr="00355C93" w:rsidRDefault="002259CB" w:rsidP="00FF7F4B">
            <w:pPr>
              <w:spacing w:after="40"/>
              <w:ind w:left="57"/>
              <w:rPr>
                <w:b/>
                <w:bCs/>
                <w:sz w:val="20"/>
                <w:lang w:val="en-US"/>
              </w:rPr>
            </w:pPr>
            <w:r w:rsidRPr="00355C93">
              <w:rPr>
                <w:rFonts w:ascii="SimSun" w:hAnsi="SimSun" w:hint="eastAsia"/>
                <w:b/>
                <w:bCs/>
                <w:sz w:val="20"/>
                <w:lang w:val="en-US" w:eastAsia="zh-CN"/>
              </w:rPr>
              <w:t>系列</w:t>
            </w:r>
          </w:p>
        </w:tc>
        <w:tc>
          <w:tcPr>
            <w:tcW w:w="8788" w:type="dxa"/>
          </w:tcPr>
          <w:p w14:paraId="42FC0C7A"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2259CB" w:rsidRPr="00355C93" w14:paraId="218016C1" w14:textId="77777777" w:rsidTr="00FF7F4B">
        <w:tc>
          <w:tcPr>
            <w:tcW w:w="960" w:type="dxa"/>
          </w:tcPr>
          <w:p w14:paraId="34FBFEE5" w14:textId="77777777" w:rsidR="002259CB" w:rsidRPr="00355C93" w:rsidRDefault="002259CB" w:rsidP="00FF7F4B">
            <w:pPr>
              <w:spacing w:before="30" w:after="30"/>
              <w:ind w:left="57"/>
              <w:jc w:val="left"/>
              <w:rPr>
                <w:b/>
                <w:bCs/>
                <w:sz w:val="20"/>
                <w:lang w:val="en-US"/>
              </w:rPr>
            </w:pPr>
            <w:r w:rsidRPr="00355C93">
              <w:rPr>
                <w:b/>
                <w:bCs/>
                <w:sz w:val="20"/>
                <w:lang w:val="en-US"/>
              </w:rPr>
              <w:t>BO</w:t>
            </w:r>
          </w:p>
        </w:tc>
        <w:tc>
          <w:tcPr>
            <w:tcW w:w="8788" w:type="dxa"/>
          </w:tcPr>
          <w:p w14:paraId="426E6E09"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2259CB" w:rsidRPr="00355C93" w14:paraId="27D72779" w14:textId="77777777" w:rsidTr="00FF7F4B">
        <w:tc>
          <w:tcPr>
            <w:tcW w:w="960" w:type="dxa"/>
          </w:tcPr>
          <w:p w14:paraId="49F5A887" w14:textId="77777777" w:rsidR="002259CB" w:rsidRPr="00355C93" w:rsidRDefault="002259CB" w:rsidP="00FF7F4B">
            <w:pPr>
              <w:spacing w:before="30" w:after="30"/>
              <w:ind w:left="57"/>
              <w:jc w:val="left"/>
              <w:rPr>
                <w:b/>
                <w:bCs/>
                <w:sz w:val="20"/>
                <w:lang w:val="en-US"/>
              </w:rPr>
            </w:pPr>
            <w:r w:rsidRPr="00355C93">
              <w:rPr>
                <w:b/>
                <w:bCs/>
                <w:sz w:val="20"/>
                <w:lang w:val="en-US"/>
              </w:rPr>
              <w:t>BR</w:t>
            </w:r>
          </w:p>
        </w:tc>
        <w:tc>
          <w:tcPr>
            <w:tcW w:w="8788" w:type="dxa"/>
          </w:tcPr>
          <w:p w14:paraId="704F28A5"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2259CB" w:rsidRPr="00355C93" w14:paraId="61B45007" w14:textId="77777777" w:rsidTr="00FF7F4B">
        <w:tc>
          <w:tcPr>
            <w:tcW w:w="960" w:type="dxa"/>
          </w:tcPr>
          <w:p w14:paraId="0412053B" w14:textId="77777777" w:rsidR="002259CB" w:rsidRPr="00355C93" w:rsidRDefault="002259CB" w:rsidP="00FF7F4B">
            <w:pPr>
              <w:spacing w:before="30" w:after="30"/>
              <w:ind w:left="57"/>
              <w:jc w:val="left"/>
              <w:rPr>
                <w:b/>
                <w:bCs/>
                <w:sz w:val="20"/>
                <w:lang w:val="en-US"/>
              </w:rPr>
            </w:pPr>
            <w:r w:rsidRPr="00355C93">
              <w:rPr>
                <w:b/>
                <w:bCs/>
                <w:sz w:val="20"/>
                <w:lang w:val="en-US"/>
              </w:rPr>
              <w:t>BS</w:t>
            </w:r>
          </w:p>
        </w:tc>
        <w:tc>
          <w:tcPr>
            <w:tcW w:w="8788" w:type="dxa"/>
          </w:tcPr>
          <w:p w14:paraId="425F6BB8"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2259CB" w:rsidRPr="00355C93" w14:paraId="6E5A99C7" w14:textId="77777777" w:rsidTr="00E00718">
        <w:tc>
          <w:tcPr>
            <w:tcW w:w="960" w:type="dxa"/>
            <w:shd w:val="clear" w:color="auto" w:fill="F2F2F2" w:themeFill="background1" w:themeFillShade="F2"/>
          </w:tcPr>
          <w:p w14:paraId="5D6F02BE" w14:textId="77777777" w:rsidR="002259CB" w:rsidRPr="00E00718" w:rsidRDefault="002259CB" w:rsidP="00FF7F4B">
            <w:pPr>
              <w:spacing w:before="30" w:after="30"/>
              <w:ind w:left="57"/>
              <w:jc w:val="left"/>
              <w:rPr>
                <w:b/>
                <w:bCs/>
                <w:color w:val="000080"/>
                <w:sz w:val="20"/>
                <w:lang w:val="en-US"/>
              </w:rPr>
            </w:pPr>
            <w:r w:rsidRPr="00E00718">
              <w:rPr>
                <w:b/>
                <w:bCs/>
                <w:color w:val="000080"/>
                <w:sz w:val="20"/>
                <w:lang w:val="en-US"/>
              </w:rPr>
              <w:t>BT</w:t>
            </w:r>
          </w:p>
        </w:tc>
        <w:tc>
          <w:tcPr>
            <w:tcW w:w="8788" w:type="dxa"/>
            <w:shd w:val="clear" w:color="auto" w:fill="F2F2F2" w:themeFill="background1" w:themeFillShade="F2"/>
          </w:tcPr>
          <w:p w14:paraId="06C929F0" w14:textId="77777777" w:rsidR="002259CB" w:rsidRPr="00E00718"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E00718">
              <w:rPr>
                <w:rFonts w:hint="eastAsia"/>
                <w:bCs/>
                <w:color w:val="000080"/>
                <w:sz w:val="20"/>
                <w:lang w:val="en-US"/>
              </w:rPr>
              <w:t>广播业务（电视）</w:t>
            </w:r>
          </w:p>
        </w:tc>
      </w:tr>
      <w:tr w:rsidR="002259CB" w:rsidRPr="00355C93" w14:paraId="5C8E052A" w14:textId="77777777" w:rsidTr="00FF7F4B">
        <w:tc>
          <w:tcPr>
            <w:tcW w:w="960" w:type="dxa"/>
          </w:tcPr>
          <w:p w14:paraId="24CA4CF9" w14:textId="77777777" w:rsidR="002259CB" w:rsidRPr="00355C93" w:rsidRDefault="002259CB" w:rsidP="00FF7F4B">
            <w:pPr>
              <w:spacing w:before="30" w:after="30"/>
              <w:ind w:left="57"/>
              <w:jc w:val="left"/>
              <w:rPr>
                <w:b/>
                <w:bCs/>
                <w:sz w:val="20"/>
                <w:lang w:val="fr-CH"/>
              </w:rPr>
            </w:pPr>
            <w:r w:rsidRPr="00355C93">
              <w:rPr>
                <w:b/>
                <w:bCs/>
                <w:sz w:val="20"/>
                <w:lang w:val="fr-CH"/>
              </w:rPr>
              <w:t>F</w:t>
            </w:r>
          </w:p>
        </w:tc>
        <w:tc>
          <w:tcPr>
            <w:tcW w:w="8788" w:type="dxa"/>
          </w:tcPr>
          <w:p w14:paraId="7FF7B2A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2259CB" w:rsidRPr="00355C93" w14:paraId="11495C12" w14:textId="77777777" w:rsidTr="00FF7F4B">
        <w:tc>
          <w:tcPr>
            <w:tcW w:w="960" w:type="dxa"/>
          </w:tcPr>
          <w:p w14:paraId="4F68FB31" w14:textId="77777777" w:rsidR="002259CB" w:rsidRPr="00F128B0" w:rsidRDefault="002259CB" w:rsidP="00FF7F4B">
            <w:pPr>
              <w:spacing w:before="30" w:after="30"/>
              <w:ind w:left="57"/>
              <w:jc w:val="left"/>
              <w:rPr>
                <w:b/>
                <w:bCs/>
                <w:sz w:val="20"/>
                <w:lang w:val="en-US"/>
              </w:rPr>
            </w:pPr>
            <w:r w:rsidRPr="00F128B0">
              <w:rPr>
                <w:b/>
                <w:bCs/>
                <w:sz w:val="20"/>
                <w:lang w:val="en-US"/>
              </w:rPr>
              <w:t>M</w:t>
            </w:r>
          </w:p>
        </w:tc>
        <w:tc>
          <w:tcPr>
            <w:tcW w:w="8788" w:type="dxa"/>
          </w:tcPr>
          <w:p w14:paraId="097965F7" w14:textId="77777777" w:rsidR="002259CB" w:rsidRPr="00355C93" w:rsidRDefault="002259CB" w:rsidP="00FF7F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2259CB" w:rsidRPr="0033209F" w14:paraId="4F69EBC9" w14:textId="77777777" w:rsidTr="00E00718">
        <w:tc>
          <w:tcPr>
            <w:tcW w:w="960" w:type="dxa"/>
            <w:shd w:val="clear" w:color="auto" w:fill="FFFFFF" w:themeFill="background1"/>
          </w:tcPr>
          <w:p w14:paraId="465DDFE0" w14:textId="77777777" w:rsidR="002259CB" w:rsidRPr="0033209F" w:rsidRDefault="002259CB" w:rsidP="00FF7F4B">
            <w:pPr>
              <w:spacing w:before="30" w:after="30"/>
              <w:ind w:left="57"/>
              <w:jc w:val="left"/>
              <w:rPr>
                <w:b/>
                <w:bCs/>
                <w:color w:val="000080"/>
                <w:sz w:val="20"/>
                <w:lang w:val="en-US"/>
              </w:rPr>
            </w:pPr>
            <w:r w:rsidRPr="00E00718">
              <w:rPr>
                <w:b/>
                <w:bCs/>
                <w:sz w:val="20"/>
                <w:lang w:val="en-US"/>
              </w:rPr>
              <w:t>P</w:t>
            </w:r>
          </w:p>
        </w:tc>
        <w:tc>
          <w:tcPr>
            <w:tcW w:w="8788" w:type="dxa"/>
            <w:shd w:val="clear" w:color="auto" w:fill="FFFFFF" w:themeFill="background1"/>
          </w:tcPr>
          <w:p w14:paraId="1A627D34" w14:textId="77777777" w:rsidR="002259CB" w:rsidRPr="0033209F" w:rsidRDefault="002259CB" w:rsidP="00E00718">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color w:val="000080"/>
                <w:sz w:val="20"/>
                <w:lang w:val="en-US"/>
              </w:rPr>
            </w:pPr>
            <w:r w:rsidRPr="00E00718">
              <w:rPr>
                <w:rFonts w:hint="eastAsia"/>
                <w:b w:val="0"/>
                <w:sz w:val="20"/>
                <w:lang w:val="en-US" w:eastAsia="zh-CN"/>
              </w:rPr>
              <w:t>无线电波传播</w:t>
            </w:r>
          </w:p>
        </w:tc>
      </w:tr>
      <w:tr w:rsidR="002259CB" w:rsidRPr="00355C93" w14:paraId="7D10AC65" w14:textId="77777777" w:rsidTr="00FF7F4B">
        <w:tc>
          <w:tcPr>
            <w:tcW w:w="960" w:type="dxa"/>
          </w:tcPr>
          <w:p w14:paraId="2D876B31" w14:textId="77777777" w:rsidR="002259CB" w:rsidRPr="00355C93" w:rsidRDefault="002259CB" w:rsidP="00FF7F4B">
            <w:pPr>
              <w:spacing w:before="30" w:after="30"/>
              <w:ind w:left="57"/>
              <w:jc w:val="left"/>
              <w:rPr>
                <w:b/>
                <w:bCs/>
                <w:sz w:val="20"/>
                <w:lang w:val="en-US"/>
              </w:rPr>
            </w:pPr>
            <w:r w:rsidRPr="00355C93">
              <w:rPr>
                <w:b/>
                <w:bCs/>
                <w:sz w:val="20"/>
                <w:lang w:val="en-US"/>
              </w:rPr>
              <w:t>RA</w:t>
            </w:r>
          </w:p>
        </w:tc>
        <w:tc>
          <w:tcPr>
            <w:tcW w:w="8788" w:type="dxa"/>
          </w:tcPr>
          <w:p w14:paraId="3F28033A"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2259CB" w:rsidRPr="00355C93" w14:paraId="72CB0947" w14:textId="77777777" w:rsidTr="00FF7F4B">
        <w:tc>
          <w:tcPr>
            <w:tcW w:w="960" w:type="dxa"/>
          </w:tcPr>
          <w:p w14:paraId="03B2A737" w14:textId="77777777" w:rsidR="002259CB" w:rsidRPr="00355C93" w:rsidRDefault="002259CB" w:rsidP="00FF7F4B">
            <w:pPr>
              <w:spacing w:before="30" w:after="30"/>
              <w:ind w:left="57"/>
              <w:jc w:val="left"/>
              <w:rPr>
                <w:b/>
                <w:bCs/>
                <w:sz w:val="20"/>
                <w:lang w:val="en-US"/>
              </w:rPr>
            </w:pPr>
            <w:r w:rsidRPr="00355C93">
              <w:rPr>
                <w:b/>
                <w:bCs/>
                <w:sz w:val="20"/>
                <w:lang w:val="en-US"/>
              </w:rPr>
              <w:t>RS</w:t>
            </w:r>
          </w:p>
        </w:tc>
        <w:tc>
          <w:tcPr>
            <w:tcW w:w="8788" w:type="dxa"/>
          </w:tcPr>
          <w:p w14:paraId="77C59AA8"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2259CB" w:rsidRPr="0033209F" w14:paraId="6937A016" w14:textId="77777777" w:rsidTr="00FF7F4B">
        <w:tc>
          <w:tcPr>
            <w:tcW w:w="960" w:type="dxa"/>
            <w:shd w:val="clear" w:color="auto" w:fill="FFFFFF"/>
          </w:tcPr>
          <w:p w14:paraId="722FD882" w14:textId="77777777" w:rsidR="002259CB" w:rsidRPr="0033209F" w:rsidRDefault="002259CB" w:rsidP="00FF7F4B">
            <w:pPr>
              <w:spacing w:before="30" w:after="30"/>
              <w:ind w:left="57"/>
              <w:jc w:val="left"/>
              <w:rPr>
                <w:b/>
                <w:bCs/>
                <w:sz w:val="20"/>
                <w:lang w:val="en-US"/>
              </w:rPr>
            </w:pPr>
            <w:r w:rsidRPr="0033209F">
              <w:rPr>
                <w:b/>
                <w:bCs/>
                <w:sz w:val="20"/>
                <w:lang w:val="en-US"/>
              </w:rPr>
              <w:t>S</w:t>
            </w:r>
          </w:p>
        </w:tc>
        <w:tc>
          <w:tcPr>
            <w:tcW w:w="8788" w:type="dxa"/>
            <w:shd w:val="clear" w:color="auto" w:fill="FFFFFF"/>
          </w:tcPr>
          <w:p w14:paraId="3091ECD6" w14:textId="77777777" w:rsidR="002259CB" w:rsidRPr="0033209F" w:rsidRDefault="002259CB" w:rsidP="00FF7F4B">
            <w:pPr>
              <w:spacing w:before="30" w:after="30"/>
              <w:ind w:leftChars="-2" w:left="-4" w:hanging="1"/>
              <w:jc w:val="left"/>
              <w:rPr>
                <w:sz w:val="20"/>
                <w:lang w:val="en-US"/>
              </w:rPr>
            </w:pPr>
            <w:r w:rsidRPr="0033209F">
              <w:rPr>
                <w:rFonts w:hint="eastAsia"/>
                <w:sz w:val="20"/>
                <w:lang w:val="en-US"/>
              </w:rPr>
              <w:t>卫星固定业务</w:t>
            </w:r>
          </w:p>
        </w:tc>
      </w:tr>
      <w:tr w:rsidR="002259CB" w:rsidRPr="00355C93" w14:paraId="312F953C" w14:textId="77777777" w:rsidTr="00FF7F4B">
        <w:tc>
          <w:tcPr>
            <w:tcW w:w="960" w:type="dxa"/>
          </w:tcPr>
          <w:p w14:paraId="16055DBC" w14:textId="77777777" w:rsidR="002259CB" w:rsidRPr="00355C93" w:rsidRDefault="002259CB" w:rsidP="00FF7F4B">
            <w:pPr>
              <w:spacing w:before="30" w:after="30"/>
              <w:ind w:left="57"/>
              <w:jc w:val="left"/>
              <w:rPr>
                <w:b/>
                <w:bCs/>
                <w:sz w:val="20"/>
                <w:lang w:val="en-US"/>
              </w:rPr>
            </w:pPr>
            <w:r w:rsidRPr="00355C93">
              <w:rPr>
                <w:b/>
                <w:bCs/>
                <w:sz w:val="20"/>
                <w:lang w:val="en-US"/>
              </w:rPr>
              <w:t>SA</w:t>
            </w:r>
          </w:p>
        </w:tc>
        <w:tc>
          <w:tcPr>
            <w:tcW w:w="8788" w:type="dxa"/>
          </w:tcPr>
          <w:p w14:paraId="66E9C4CB" w14:textId="77777777" w:rsidR="002259CB" w:rsidRPr="00355C93" w:rsidRDefault="002259CB" w:rsidP="00FF7F4B">
            <w:pPr>
              <w:spacing w:before="30" w:after="30"/>
              <w:jc w:val="left"/>
              <w:rPr>
                <w:sz w:val="20"/>
                <w:lang w:val="en-US"/>
              </w:rPr>
            </w:pPr>
            <w:r w:rsidRPr="00355C93">
              <w:rPr>
                <w:rFonts w:hint="eastAsia"/>
                <w:sz w:val="20"/>
                <w:lang w:val="en-US" w:eastAsia="zh-CN"/>
              </w:rPr>
              <w:t>空间应用和气象</w:t>
            </w:r>
          </w:p>
        </w:tc>
      </w:tr>
      <w:tr w:rsidR="002259CB" w:rsidRPr="00355C93" w14:paraId="62B96659" w14:textId="77777777" w:rsidTr="00FF7F4B">
        <w:tc>
          <w:tcPr>
            <w:tcW w:w="960" w:type="dxa"/>
          </w:tcPr>
          <w:p w14:paraId="097CF172" w14:textId="77777777" w:rsidR="002259CB" w:rsidRPr="00355C93" w:rsidRDefault="002259CB" w:rsidP="00FF7F4B">
            <w:pPr>
              <w:spacing w:before="30" w:after="30"/>
              <w:ind w:left="57"/>
              <w:jc w:val="left"/>
              <w:rPr>
                <w:b/>
                <w:bCs/>
                <w:sz w:val="20"/>
                <w:lang w:val="en-US"/>
              </w:rPr>
            </w:pPr>
            <w:r w:rsidRPr="00355C93">
              <w:rPr>
                <w:b/>
                <w:bCs/>
                <w:sz w:val="20"/>
                <w:lang w:val="en-US"/>
              </w:rPr>
              <w:t>SF</w:t>
            </w:r>
          </w:p>
        </w:tc>
        <w:tc>
          <w:tcPr>
            <w:tcW w:w="8788" w:type="dxa"/>
          </w:tcPr>
          <w:p w14:paraId="1947634E"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2259CB" w:rsidRPr="00355C93" w14:paraId="2816C0F7" w14:textId="77777777" w:rsidTr="00FF7F4B">
        <w:tc>
          <w:tcPr>
            <w:tcW w:w="960" w:type="dxa"/>
          </w:tcPr>
          <w:p w14:paraId="7D985B51" w14:textId="77777777" w:rsidR="002259CB" w:rsidRPr="00355C93" w:rsidRDefault="002259CB" w:rsidP="00FF7F4B">
            <w:pPr>
              <w:spacing w:before="30" w:after="30"/>
              <w:ind w:left="57"/>
              <w:jc w:val="left"/>
              <w:rPr>
                <w:b/>
                <w:bCs/>
                <w:sz w:val="20"/>
                <w:lang w:val="en-US"/>
              </w:rPr>
            </w:pPr>
            <w:r w:rsidRPr="00355C93">
              <w:rPr>
                <w:b/>
                <w:bCs/>
                <w:sz w:val="20"/>
                <w:lang w:val="en-US"/>
              </w:rPr>
              <w:t>SM</w:t>
            </w:r>
          </w:p>
        </w:tc>
        <w:tc>
          <w:tcPr>
            <w:tcW w:w="8788" w:type="dxa"/>
          </w:tcPr>
          <w:p w14:paraId="58F41D59" w14:textId="77777777" w:rsidR="002259CB" w:rsidRPr="00355C93" w:rsidRDefault="002259CB" w:rsidP="00FF7F4B">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2259CB" w:rsidRPr="00355C93" w14:paraId="658DCE8C" w14:textId="77777777" w:rsidTr="00FF7F4B">
        <w:tc>
          <w:tcPr>
            <w:tcW w:w="960" w:type="dxa"/>
          </w:tcPr>
          <w:p w14:paraId="0BF59136" w14:textId="77777777" w:rsidR="002259CB" w:rsidRPr="00355C93" w:rsidRDefault="002259CB" w:rsidP="00FF7F4B">
            <w:pPr>
              <w:spacing w:before="30" w:after="30"/>
              <w:ind w:left="57"/>
              <w:jc w:val="left"/>
              <w:rPr>
                <w:b/>
                <w:bCs/>
                <w:sz w:val="20"/>
                <w:lang w:val="en-US"/>
              </w:rPr>
            </w:pPr>
            <w:r w:rsidRPr="00355C93">
              <w:rPr>
                <w:b/>
                <w:bCs/>
                <w:sz w:val="20"/>
                <w:lang w:val="en-US"/>
              </w:rPr>
              <w:t>SNG</w:t>
            </w:r>
          </w:p>
        </w:tc>
        <w:tc>
          <w:tcPr>
            <w:tcW w:w="8788" w:type="dxa"/>
          </w:tcPr>
          <w:p w14:paraId="66D0710C" w14:textId="77777777" w:rsidR="002259CB" w:rsidRPr="00355C93" w:rsidRDefault="002259CB" w:rsidP="00FF7F4B">
            <w:pPr>
              <w:spacing w:before="30" w:after="30"/>
              <w:jc w:val="left"/>
              <w:rPr>
                <w:sz w:val="20"/>
                <w:lang w:val="en-US"/>
              </w:rPr>
            </w:pPr>
            <w:r w:rsidRPr="00355C93">
              <w:rPr>
                <w:rFonts w:hint="eastAsia"/>
                <w:sz w:val="20"/>
                <w:lang w:val="en-US" w:eastAsia="zh-CN"/>
              </w:rPr>
              <w:t>卫星新闻采集</w:t>
            </w:r>
          </w:p>
        </w:tc>
      </w:tr>
      <w:tr w:rsidR="002259CB" w:rsidRPr="00355C93" w14:paraId="50C8ED9B" w14:textId="77777777" w:rsidTr="00FF7F4B">
        <w:tc>
          <w:tcPr>
            <w:tcW w:w="960" w:type="dxa"/>
          </w:tcPr>
          <w:p w14:paraId="0C39AE00" w14:textId="77777777" w:rsidR="002259CB" w:rsidRPr="00355C93" w:rsidRDefault="002259CB" w:rsidP="00FF7F4B">
            <w:pPr>
              <w:spacing w:before="30" w:after="30"/>
              <w:ind w:left="57"/>
              <w:jc w:val="left"/>
              <w:rPr>
                <w:b/>
                <w:bCs/>
                <w:sz w:val="20"/>
                <w:lang w:val="en-US"/>
              </w:rPr>
            </w:pPr>
            <w:r w:rsidRPr="00355C93">
              <w:rPr>
                <w:b/>
                <w:bCs/>
                <w:sz w:val="20"/>
                <w:lang w:val="en-US"/>
              </w:rPr>
              <w:t>TF</w:t>
            </w:r>
          </w:p>
        </w:tc>
        <w:tc>
          <w:tcPr>
            <w:tcW w:w="8788" w:type="dxa"/>
          </w:tcPr>
          <w:p w14:paraId="1BD4E103" w14:textId="77777777" w:rsidR="002259CB" w:rsidRPr="00355C93" w:rsidRDefault="002259CB" w:rsidP="00FF7F4B">
            <w:pPr>
              <w:spacing w:before="30" w:after="30"/>
              <w:jc w:val="left"/>
              <w:rPr>
                <w:sz w:val="20"/>
                <w:lang w:val="en-US" w:eastAsia="zh-CN"/>
              </w:rPr>
            </w:pPr>
            <w:r w:rsidRPr="00355C93">
              <w:rPr>
                <w:rFonts w:hint="eastAsia"/>
                <w:sz w:val="20"/>
                <w:lang w:val="en-US" w:eastAsia="zh-CN"/>
              </w:rPr>
              <w:t>时间信号和频率标准发射</w:t>
            </w:r>
          </w:p>
        </w:tc>
      </w:tr>
      <w:tr w:rsidR="002259CB" w:rsidRPr="00355C93" w14:paraId="7257F09A" w14:textId="77777777" w:rsidTr="00FF7F4B">
        <w:tc>
          <w:tcPr>
            <w:tcW w:w="960" w:type="dxa"/>
          </w:tcPr>
          <w:p w14:paraId="47503205" w14:textId="77777777" w:rsidR="002259CB" w:rsidRPr="00355C93" w:rsidRDefault="002259CB" w:rsidP="00FF7F4B">
            <w:pPr>
              <w:spacing w:before="30" w:after="30"/>
              <w:ind w:left="57"/>
              <w:jc w:val="left"/>
              <w:rPr>
                <w:b/>
                <w:bCs/>
                <w:sz w:val="20"/>
                <w:lang w:val="en-US"/>
              </w:rPr>
            </w:pPr>
            <w:r w:rsidRPr="00355C93">
              <w:rPr>
                <w:b/>
                <w:bCs/>
                <w:sz w:val="20"/>
                <w:lang w:val="en-US"/>
              </w:rPr>
              <w:t>V</w:t>
            </w:r>
          </w:p>
        </w:tc>
        <w:tc>
          <w:tcPr>
            <w:tcW w:w="8788" w:type="dxa"/>
          </w:tcPr>
          <w:p w14:paraId="6A9BB411" w14:textId="77777777" w:rsidR="002259CB" w:rsidRPr="00355C93" w:rsidRDefault="002259CB" w:rsidP="00FF7F4B">
            <w:pPr>
              <w:spacing w:before="30" w:after="180"/>
              <w:jc w:val="left"/>
              <w:rPr>
                <w:sz w:val="20"/>
                <w:lang w:val="en-US"/>
              </w:rPr>
            </w:pPr>
            <w:r w:rsidRPr="00355C93">
              <w:rPr>
                <w:rFonts w:hint="eastAsia"/>
                <w:sz w:val="20"/>
                <w:lang w:val="en-US" w:eastAsia="zh-CN"/>
              </w:rPr>
              <w:t>词汇和相关问题</w:t>
            </w:r>
          </w:p>
        </w:tc>
      </w:tr>
    </w:tbl>
    <w:p w14:paraId="32B62A86" w14:textId="77777777" w:rsidR="002259CB" w:rsidRDefault="002259CB" w:rsidP="002259CB">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2259CB" w:rsidRPr="0033209F" w14:paraId="7B8B85F8" w14:textId="77777777" w:rsidTr="00FF7F4B">
        <w:tc>
          <w:tcPr>
            <w:tcW w:w="9775" w:type="dxa"/>
          </w:tcPr>
          <w:p w14:paraId="118A23C9" w14:textId="77777777" w:rsidR="002259CB" w:rsidRPr="0033209F" w:rsidRDefault="002259CB" w:rsidP="00FF7F4B">
            <w:pPr>
              <w:keepLines/>
              <w:spacing w:after="120"/>
              <w:rPr>
                <w:rFonts w:eastAsia="STKaiti"/>
                <w:b/>
                <w:sz w:val="20"/>
                <w:lang w:eastAsia="zh-CN"/>
              </w:rPr>
            </w:pPr>
            <w:r w:rsidRPr="0033209F">
              <w:rPr>
                <w:rFonts w:eastAsia="STKaiti" w:hint="eastAsia"/>
                <w:b/>
                <w:sz w:val="20"/>
                <w:lang w:eastAsia="zh-CN"/>
              </w:rPr>
              <w:t>说明：</w:t>
            </w:r>
            <w:r w:rsidRPr="0033209F">
              <w:rPr>
                <w:rFonts w:eastAsia="STKaiti" w:hint="eastAsia"/>
                <w:bCs/>
                <w:sz w:val="20"/>
                <w:lang w:eastAsia="zh-CN"/>
              </w:rPr>
              <w:t>该</w:t>
            </w:r>
            <w:r w:rsidRPr="0033209F">
              <w:rPr>
                <w:rFonts w:eastAsia="STKaiti" w:hint="eastAsia"/>
                <w:bCs/>
                <w:sz w:val="20"/>
                <w:lang w:eastAsia="zh-CN"/>
              </w:rPr>
              <w:t>ITU-R</w:t>
            </w:r>
            <w:r w:rsidRPr="0033209F">
              <w:rPr>
                <w:rFonts w:eastAsia="STKaiti" w:hint="eastAsia"/>
                <w:bCs/>
                <w:sz w:val="20"/>
                <w:lang w:eastAsia="zh-CN"/>
              </w:rPr>
              <w:t>建议书的英文版本根据</w:t>
            </w:r>
            <w:r w:rsidRPr="0033209F">
              <w:rPr>
                <w:rFonts w:eastAsia="STKaiti" w:hint="eastAsia"/>
                <w:bCs/>
                <w:sz w:val="20"/>
                <w:lang w:eastAsia="zh-CN"/>
              </w:rPr>
              <w:t>ITU-R</w:t>
            </w:r>
            <w:r w:rsidRPr="0033209F">
              <w:rPr>
                <w:rFonts w:eastAsia="STKaiti" w:hint="eastAsia"/>
                <w:bCs/>
                <w:sz w:val="20"/>
                <w:lang w:eastAsia="zh-CN"/>
              </w:rPr>
              <w:t>第</w:t>
            </w:r>
            <w:r w:rsidRPr="0033209F">
              <w:rPr>
                <w:rFonts w:eastAsia="STKaiti" w:hint="eastAsia"/>
                <w:bCs/>
                <w:sz w:val="20"/>
                <w:lang w:eastAsia="zh-CN"/>
              </w:rPr>
              <w:t>1</w:t>
            </w:r>
            <w:r w:rsidRPr="0033209F">
              <w:rPr>
                <w:rFonts w:eastAsia="STKaiti" w:hint="eastAsia"/>
                <w:bCs/>
                <w:sz w:val="20"/>
                <w:lang w:eastAsia="zh-CN"/>
              </w:rPr>
              <w:t>号决议详述的程序予以批准。</w:t>
            </w:r>
          </w:p>
        </w:tc>
      </w:tr>
    </w:tbl>
    <w:p w14:paraId="329F84E3" w14:textId="2D16C79B" w:rsidR="002259CB" w:rsidRPr="00355C93" w:rsidRDefault="002259CB" w:rsidP="002259C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E00718">
        <w:rPr>
          <w:sz w:val="20"/>
          <w:lang w:eastAsia="zh-CN"/>
        </w:rPr>
        <w:t>8</w:t>
      </w:r>
      <w:r w:rsidRPr="00355C93">
        <w:rPr>
          <w:rFonts w:hint="eastAsia"/>
          <w:sz w:val="20"/>
          <w:lang w:eastAsia="zh-CN"/>
        </w:rPr>
        <w:t>年，日内瓦</w:t>
      </w:r>
    </w:p>
    <w:p w14:paraId="2CB9D3CE" w14:textId="77777777" w:rsidR="002259CB" w:rsidRDefault="002259CB" w:rsidP="002259CB">
      <w:pPr>
        <w:rPr>
          <w:szCs w:val="24"/>
          <w:lang w:eastAsia="zh-CN"/>
        </w:rPr>
      </w:pPr>
    </w:p>
    <w:p w14:paraId="6FFF496B" w14:textId="03380360" w:rsidR="002259CB" w:rsidRPr="00A613D0" w:rsidRDefault="002259CB" w:rsidP="002259CB">
      <w:pPr>
        <w:jc w:val="center"/>
        <w:rPr>
          <w:sz w:val="20"/>
          <w:lang w:val="en-US" w:eastAsia="zh-CN"/>
        </w:rPr>
      </w:pPr>
      <w:r w:rsidRPr="00A613D0">
        <w:rPr>
          <w:sz w:val="20"/>
          <w:lang w:val="en-US"/>
        </w:rPr>
        <w:sym w:font="Symbol" w:char="F0E3"/>
      </w:r>
      <w:r w:rsidRPr="00A613D0">
        <w:rPr>
          <w:sz w:val="20"/>
          <w:lang w:val="en-US" w:eastAsia="zh-CN"/>
        </w:rPr>
        <w:t xml:space="preserve"> ITU </w:t>
      </w:r>
      <w:bookmarkStart w:id="1" w:name="iiannee"/>
      <w:bookmarkEnd w:id="1"/>
      <w:r w:rsidRPr="00A613D0">
        <w:rPr>
          <w:sz w:val="20"/>
          <w:lang w:val="en-US" w:eastAsia="zh-CN"/>
        </w:rPr>
        <w:t>20</w:t>
      </w:r>
      <w:r>
        <w:rPr>
          <w:rFonts w:hint="eastAsia"/>
          <w:sz w:val="20"/>
          <w:lang w:val="en-US" w:eastAsia="zh-CN"/>
        </w:rPr>
        <w:t>1</w:t>
      </w:r>
      <w:r w:rsidR="00E00718">
        <w:rPr>
          <w:sz w:val="20"/>
          <w:lang w:val="en-US" w:eastAsia="zh-CN"/>
        </w:rPr>
        <w:t>8</w:t>
      </w:r>
    </w:p>
    <w:p w14:paraId="2FB087EE" w14:textId="77777777" w:rsidR="002259CB" w:rsidRPr="00C13155" w:rsidRDefault="002259CB" w:rsidP="002259CB">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14:paraId="721EF81D" w14:textId="77777777" w:rsidR="001252F4" w:rsidRDefault="001252F4" w:rsidP="001252F4">
      <w:pPr>
        <w:pStyle w:val="Equation"/>
        <w:tabs>
          <w:tab w:val="clear" w:pos="4820"/>
          <w:tab w:val="clear" w:pos="9639"/>
          <w:tab w:val="left" w:pos="1191"/>
          <w:tab w:val="left" w:pos="1588"/>
          <w:tab w:val="left" w:pos="1985"/>
        </w:tabs>
        <w:rPr>
          <w:rFonts w:ascii="Palatino Linotype" w:hAnsi="Palatino Linotype"/>
          <w:lang w:eastAsia="zh-CN"/>
        </w:rPr>
        <w:sectPr w:rsidR="001252F4">
          <w:headerReference w:type="even" r:id="rId12"/>
          <w:headerReference w:type="default" r:id="rId13"/>
          <w:pgSz w:w="11907" w:h="16840"/>
          <w:pgMar w:top="1418" w:right="1134" w:bottom="1134" w:left="1134" w:header="720" w:footer="482" w:gutter="0"/>
          <w:pgNumType w:fmt="lowerRoman" w:start="2"/>
          <w:cols w:space="720"/>
        </w:sectPr>
      </w:pPr>
    </w:p>
    <w:p w14:paraId="29215697" w14:textId="44790F33" w:rsidR="001252F4" w:rsidRDefault="009B02DF" w:rsidP="004D087F">
      <w:pPr>
        <w:pStyle w:val="RecNoBR"/>
        <w:spacing w:before="0"/>
        <w:rPr>
          <w:lang w:eastAsia="zh-CN"/>
        </w:rPr>
      </w:pPr>
      <w:bookmarkStart w:id="2" w:name="c2tope"/>
      <w:bookmarkEnd w:id="2"/>
      <w:r>
        <w:rPr>
          <w:rFonts w:hint="eastAsia"/>
          <w:lang w:eastAsia="zh-CN"/>
        </w:rPr>
        <w:lastRenderedPageBreak/>
        <w:t>ITU-R  BT.2056</w:t>
      </w:r>
      <w:r w:rsidR="0008028A">
        <w:rPr>
          <w:rFonts w:hint="eastAsia"/>
          <w:lang w:eastAsia="zh-CN"/>
        </w:rPr>
        <w:t>-</w:t>
      </w:r>
      <w:r>
        <w:rPr>
          <w:rFonts w:hint="eastAsia"/>
          <w:lang w:eastAsia="zh-CN"/>
        </w:rPr>
        <w:t>0</w:t>
      </w:r>
      <w:r w:rsidR="00F66DF5" w:rsidRPr="00F66DF5">
        <w:rPr>
          <w:rFonts w:hint="eastAsia"/>
          <w:lang w:eastAsia="zh-CN"/>
        </w:rPr>
        <w:t>建议书</w:t>
      </w:r>
    </w:p>
    <w:p w14:paraId="7F03A19D" w14:textId="526BE46E" w:rsidR="001252F4" w:rsidRDefault="009B02DF" w:rsidP="009B02DF">
      <w:pPr>
        <w:pStyle w:val="RectitleBR"/>
        <w:rPr>
          <w:lang w:eastAsia="zh-CN"/>
        </w:rPr>
      </w:pPr>
      <w:r w:rsidRPr="00151431">
        <w:rPr>
          <w:rFonts w:hint="eastAsia"/>
          <w:lang w:val="en-US" w:eastAsia="zh-CN"/>
        </w:rPr>
        <w:t>通过</w:t>
      </w:r>
      <w:r w:rsidRPr="00151431">
        <w:rPr>
          <w:rFonts w:hint="eastAsia"/>
          <w:lang w:val="en-US" w:eastAsia="zh-CN"/>
        </w:rPr>
        <w:t>IP</w:t>
      </w:r>
      <w:r w:rsidRPr="00151431">
        <w:rPr>
          <w:rFonts w:hint="eastAsia"/>
          <w:lang w:val="en-US" w:eastAsia="zh-CN"/>
        </w:rPr>
        <w:t>连接</w:t>
      </w:r>
      <w:r>
        <w:rPr>
          <w:rFonts w:hint="eastAsia"/>
          <w:lang w:val="en-US" w:eastAsia="zh-CN"/>
        </w:rPr>
        <w:t>实施</w:t>
      </w:r>
      <w:r w:rsidRPr="00151431">
        <w:rPr>
          <w:rFonts w:hint="eastAsia"/>
          <w:lang w:val="en-US" w:eastAsia="zh-CN"/>
        </w:rPr>
        <w:t>用于分配目的</w:t>
      </w:r>
      <w:r>
        <w:rPr>
          <w:rFonts w:hint="eastAsia"/>
          <w:lang w:val="en-US" w:eastAsia="zh-CN"/>
        </w:rPr>
        <w:t>的</w:t>
      </w:r>
      <w:r>
        <w:rPr>
          <w:lang w:eastAsia="zh-CN"/>
        </w:rPr>
        <w:br/>
      </w:r>
      <w:r w:rsidRPr="00151431">
        <w:rPr>
          <w:rFonts w:hint="eastAsia"/>
          <w:lang w:val="en-US" w:eastAsia="zh-CN"/>
        </w:rPr>
        <w:t>HDTV</w:t>
      </w:r>
      <w:r w:rsidRPr="00151431">
        <w:rPr>
          <w:rFonts w:hint="eastAsia"/>
          <w:lang w:val="en-US" w:eastAsia="zh-CN"/>
        </w:rPr>
        <w:t>节目国际交换的高级导则</w:t>
      </w:r>
      <w:r>
        <w:rPr>
          <w:rStyle w:val="FootnoteReference"/>
          <w:lang w:eastAsia="zh-CN"/>
        </w:rPr>
        <w:footnoteReference w:id="1"/>
      </w:r>
    </w:p>
    <w:p w14:paraId="3F3DFE34" w14:textId="224B085F" w:rsidR="002259CB" w:rsidRPr="00FE0C12" w:rsidRDefault="00F66DF5" w:rsidP="0008028A">
      <w:pPr>
        <w:pStyle w:val="Repdate"/>
        <w:rPr>
          <w:lang w:eastAsia="zh-CN"/>
        </w:rPr>
      </w:pPr>
      <w:bookmarkStart w:id="3" w:name="Revision_history"/>
      <w:r>
        <w:rPr>
          <w:rFonts w:hint="eastAsia"/>
          <w:lang w:eastAsia="zh-CN"/>
        </w:rPr>
        <w:t>（</w:t>
      </w:r>
      <w:r w:rsidR="009B02DF">
        <w:rPr>
          <w:rFonts w:hint="eastAsia"/>
          <w:lang w:val="en-US" w:eastAsia="zh-CN"/>
        </w:rPr>
        <w:t>2014</w:t>
      </w:r>
      <w:r>
        <w:rPr>
          <w:rFonts w:hint="eastAsia"/>
          <w:lang w:eastAsia="zh-CN"/>
        </w:rPr>
        <w:t>）</w:t>
      </w:r>
      <w:bookmarkEnd w:id="3"/>
    </w:p>
    <w:p w14:paraId="61CD1CD8" w14:textId="77777777" w:rsidR="009B02DF" w:rsidRPr="001909B6" w:rsidRDefault="009B02DF" w:rsidP="009B02DF">
      <w:pPr>
        <w:pStyle w:val="HeadingSum"/>
        <w:rPr>
          <w:sz w:val="24"/>
          <w:szCs w:val="24"/>
          <w:lang w:val="en-GB" w:eastAsia="zh-CN"/>
        </w:rPr>
      </w:pPr>
      <w:r w:rsidRPr="001909B6">
        <w:rPr>
          <w:rFonts w:hint="eastAsia"/>
          <w:sz w:val="24"/>
          <w:szCs w:val="24"/>
          <w:lang w:val="en-GB" w:eastAsia="zh-CN"/>
        </w:rPr>
        <w:t>范围</w:t>
      </w:r>
    </w:p>
    <w:p w14:paraId="14D86D27" w14:textId="77777777" w:rsidR="009B02DF" w:rsidRPr="007B73F2" w:rsidRDefault="009B02DF" w:rsidP="009B02DF">
      <w:pPr>
        <w:pStyle w:val="Normalaftertitle"/>
        <w:ind w:firstLineChars="200" w:firstLine="480"/>
        <w:rPr>
          <w:lang w:val="en-US" w:eastAsia="zh-CN"/>
        </w:rPr>
      </w:pPr>
      <w:r w:rsidRPr="001909B6">
        <w:rPr>
          <w:rFonts w:hint="eastAsia"/>
          <w:szCs w:val="24"/>
          <w:lang w:val="en-US" w:eastAsia="zh-CN"/>
        </w:rPr>
        <w:t>本建议书规定了一些适用于用于分配目的的国际声音和电视节目交换的</w:t>
      </w:r>
      <w:r w:rsidRPr="001909B6">
        <w:rPr>
          <w:rFonts w:hint="eastAsia"/>
          <w:szCs w:val="24"/>
          <w:lang w:val="en-US" w:eastAsia="zh-CN"/>
        </w:rPr>
        <w:t>IP</w:t>
      </w:r>
      <w:r w:rsidRPr="001909B6">
        <w:rPr>
          <w:rFonts w:hint="eastAsia"/>
          <w:szCs w:val="24"/>
          <w:lang w:val="en-US" w:eastAsia="zh-CN"/>
        </w:rPr>
        <w:t>连接的高级导则。预计在涉及</w:t>
      </w:r>
      <w:r w:rsidRPr="001909B6">
        <w:rPr>
          <w:rFonts w:hint="eastAsia"/>
          <w:szCs w:val="24"/>
          <w:lang w:val="en-US" w:eastAsia="zh-CN"/>
        </w:rPr>
        <w:t>IP</w:t>
      </w:r>
      <w:r w:rsidRPr="001909B6">
        <w:rPr>
          <w:rFonts w:hint="eastAsia"/>
          <w:szCs w:val="24"/>
          <w:lang w:val="en-US" w:eastAsia="zh-CN"/>
        </w:rPr>
        <w:t>业务提供商时，所规定的要求将有助于选择用于此类节目交换的源编码、复用和</w:t>
      </w:r>
      <w:r w:rsidRPr="001909B6">
        <w:rPr>
          <w:rFonts w:hint="eastAsia"/>
          <w:szCs w:val="24"/>
          <w:lang w:val="en-US" w:eastAsia="zh-CN"/>
        </w:rPr>
        <w:t>IP</w:t>
      </w:r>
      <w:r w:rsidRPr="001909B6">
        <w:rPr>
          <w:rFonts w:hint="eastAsia"/>
          <w:szCs w:val="24"/>
          <w:lang w:val="en-US" w:eastAsia="zh-CN"/>
        </w:rPr>
        <w:t>传输方法并对用于描述节目内容和</w:t>
      </w:r>
      <w:r w:rsidRPr="001909B6">
        <w:rPr>
          <w:rFonts w:hint="eastAsia"/>
          <w:szCs w:val="24"/>
          <w:lang w:val="en-US" w:eastAsia="zh-CN"/>
        </w:rPr>
        <w:t>IP</w:t>
      </w:r>
      <w:r w:rsidRPr="001909B6">
        <w:rPr>
          <w:rFonts w:hint="eastAsia"/>
          <w:szCs w:val="24"/>
          <w:lang w:val="en-US" w:eastAsia="zh-CN"/>
        </w:rPr>
        <w:t>传输参数的适当元数据进行标准化。</w:t>
      </w:r>
    </w:p>
    <w:p w14:paraId="4DE02D1C" w14:textId="77777777" w:rsidR="009B02DF" w:rsidRPr="003102A3" w:rsidRDefault="009B02DF" w:rsidP="009B02DF">
      <w:pPr>
        <w:pStyle w:val="Normalaftertitle"/>
        <w:spacing w:before="600"/>
        <w:rPr>
          <w:lang w:val="en-US" w:eastAsia="zh-CN"/>
        </w:rPr>
      </w:pPr>
      <w:r>
        <w:rPr>
          <w:rFonts w:hint="eastAsia"/>
          <w:lang w:val="en-US" w:eastAsia="zh-CN"/>
        </w:rPr>
        <w:t>国际电联无线电通信全会，</w:t>
      </w:r>
    </w:p>
    <w:p w14:paraId="2C2F7100" w14:textId="77777777" w:rsidR="009B02DF" w:rsidRPr="008529C7" w:rsidRDefault="009B02DF" w:rsidP="009B02DF">
      <w:pPr>
        <w:pStyle w:val="Call"/>
        <w:rPr>
          <w:rFonts w:ascii="STKaiti" w:eastAsia="STKaiti" w:hAnsi="STKaiti"/>
          <w:i w:val="0"/>
          <w:lang w:val="en-US" w:eastAsia="zh-CN"/>
        </w:rPr>
      </w:pPr>
      <w:r w:rsidRPr="008529C7">
        <w:rPr>
          <w:rFonts w:ascii="STKaiti" w:eastAsia="STKaiti" w:hAnsi="STKaiti" w:hint="eastAsia"/>
          <w:i w:val="0"/>
          <w:lang w:val="en-US" w:eastAsia="zh-CN"/>
        </w:rPr>
        <w:t>考虑到</w:t>
      </w:r>
    </w:p>
    <w:p w14:paraId="330EE112" w14:textId="77777777" w:rsidR="009B02DF" w:rsidRPr="004D45A2" w:rsidRDefault="009B02DF" w:rsidP="009B02DF">
      <w:pPr>
        <w:rPr>
          <w:lang w:val="en-US" w:eastAsia="zh-CN"/>
        </w:rPr>
      </w:pPr>
      <w:r w:rsidRPr="00043C49">
        <w:rPr>
          <w:i/>
          <w:iCs/>
          <w:lang w:val="en-US" w:eastAsia="zh-CN"/>
        </w:rPr>
        <w:t>a</w:t>
      </w:r>
      <w:r>
        <w:rPr>
          <w:i/>
          <w:iCs/>
          <w:lang w:val="en-US" w:eastAsia="zh-CN"/>
        </w:rPr>
        <w:t>)</w:t>
      </w:r>
      <w:r w:rsidRPr="004D45A2">
        <w:rPr>
          <w:lang w:val="en-US" w:eastAsia="zh-CN"/>
        </w:rPr>
        <w:tab/>
      </w:r>
      <w:r>
        <w:rPr>
          <w:rFonts w:hint="eastAsia"/>
          <w:bCs/>
          <w:lang w:val="en-US" w:eastAsia="zh-CN"/>
        </w:rPr>
        <w:t>一</w:t>
      </w:r>
      <w:r>
        <w:rPr>
          <w:bCs/>
          <w:lang w:val="en-US" w:eastAsia="zh-CN"/>
        </w:rPr>
        <w:t>些</w:t>
      </w:r>
      <w:r>
        <w:rPr>
          <w:lang w:val="en-US" w:eastAsia="zh-CN"/>
        </w:rPr>
        <w:t>广播公司</w:t>
      </w:r>
      <w:r>
        <w:rPr>
          <w:rFonts w:hint="eastAsia"/>
          <w:lang w:val="en-US" w:eastAsia="zh-CN"/>
        </w:rPr>
        <w:t>和</w:t>
      </w:r>
      <w:r>
        <w:rPr>
          <w:lang w:val="en-US" w:eastAsia="zh-CN"/>
        </w:rPr>
        <w:t>电视节目制作和后期制作公司开始使用基于</w:t>
      </w:r>
      <w:r>
        <w:rPr>
          <w:lang w:val="en-US" w:eastAsia="zh-CN"/>
        </w:rPr>
        <w:t>IP</w:t>
      </w:r>
      <w:r>
        <w:rPr>
          <w:lang w:val="en-US" w:eastAsia="zh-CN"/>
        </w:rPr>
        <w:t>的连接，在演播室之间传送</w:t>
      </w:r>
      <w:r w:rsidRPr="004D45A2">
        <w:rPr>
          <w:lang w:val="en-US" w:eastAsia="zh-CN"/>
        </w:rPr>
        <w:t>HDTV</w:t>
      </w:r>
      <w:r>
        <w:rPr>
          <w:rFonts w:hint="eastAsia"/>
          <w:lang w:val="en-US" w:eastAsia="zh-CN"/>
        </w:rPr>
        <w:t>，</w:t>
      </w:r>
      <w:r>
        <w:rPr>
          <w:lang w:val="en-US" w:eastAsia="zh-CN"/>
        </w:rPr>
        <w:t>并使用</w:t>
      </w:r>
      <w:r>
        <w:rPr>
          <w:rFonts w:hint="eastAsia"/>
          <w:lang w:val="en-US" w:eastAsia="zh-CN"/>
        </w:rPr>
        <w:t>其</w:t>
      </w:r>
      <w:r>
        <w:rPr>
          <w:lang w:val="en-US" w:eastAsia="zh-CN"/>
        </w:rPr>
        <w:t>进行国际节目交换；</w:t>
      </w:r>
    </w:p>
    <w:p w14:paraId="5CDD41BC" w14:textId="77777777" w:rsidR="009B02DF" w:rsidRPr="004D45A2" w:rsidRDefault="009B02DF" w:rsidP="009B02DF">
      <w:pPr>
        <w:rPr>
          <w:lang w:val="en-US" w:eastAsia="zh-CN"/>
        </w:rPr>
      </w:pPr>
      <w:r w:rsidRPr="00043C49">
        <w:rPr>
          <w:i/>
          <w:iCs/>
          <w:lang w:val="en-US" w:eastAsia="zh-CN"/>
        </w:rPr>
        <w:t>b</w:t>
      </w:r>
      <w:r>
        <w:rPr>
          <w:i/>
          <w:iCs/>
          <w:lang w:val="en-US" w:eastAsia="zh-CN"/>
        </w:rPr>
        <w:t>)</w:t>
      </w:r>
      <w:r w:rsidRPr="004D45A2">
        <w:rPr>
          <w:lang w:val="en-US" w:eastAsia="zh-CN"/>
        </w:rPr>
        <w:tab/>
      </w:r>
      <w:r>
        <w:rPr>
          <w:rFonts w:hint="eastAsia"/>
          <w:lang w:val="en-US" w:eastAsia="zh-CN"/>
        </w:rPr>
        <w:t>如果</w:t>
      </w:r>
      <w:r>
        <w:rPr>
          <w:lang w:val="en-US" w:eastAsia="zh-CN"/>
        </w:rPr>
        <w:t>能够使用单一</w:t>
      </w:r>
      <w:r>
        <w:rPr>
          <w:rFonts w:hint="eastAsia"/>
          <w:lang w:val="en-US" w:eastAsia="zh-CN"/>
        </w:rPr>
        <w:t>或</w:t>
      </w:r>
      <w:r>
        <w:rPr>
          <w:lang w:val="en-US" w:eastAsia="zh-CN"/>
        </w:rPr>
        <w:t>少量的替代方法加以实施，则此类传输将得到推动；</w:t>
      </w:r>
    </w:p>
    <w:p w14:paraId="2F2FAD1A" w14:textId="77777777" w:rsidR="009B02DF" w:rsidRPr="004D45A2" w:rsidRDefault="009B02DF" w:rsidP="009B02DF">
      <w:pPr>
        <w:rPr>
          <w:lang w:val="en-US" w:eastAsia="zh-CN"/>
        </w:rPr>
      </w:pPr>
      <w:r w:rsidRPr="00043C49">
        <w:rPr>
          <w:i/>
          <w:iCs/>
          <w:lang w:val="en-US" w:eastAsia="zh-CN"/>
        </w:rPr>
        <w:t>c</w:t>
      </w:r>
      <w:r>
        <w:rPr>
          <w:i/>
          <w:iCs/>
          <w:lang w:val="en-US" w:eastAsia="zh-CN"/>
        </w:rPr>
        <w:t>)</w:t>
      </w:r>
      <w:r w:rsidRPr="004D45A2">
        <w:rPr>
          <w:lang w:val="en-US" w:eastAsia="zh-CN"/>
        </w:rPr>
        <w:tab/>
      </w:r>
      <w:r>
        <w:rPr>
          <w:rFonts w:hint="eastAsia"/>
          <w:lang w:val="en-US" w:eastAsia="zh-CN"/>
        </w:rPr>
        <w:t>针对</w:t>
      </w:r>
      <w:r>
        <w:rPr>
          <w:lang w:val="en-US" w:eastAsia="zh-CN"/>
        </w:rPr>
        <w:t>此类</w:t>
      </w:r>
      <w:r>
        <w:rPr>
          <w:rFonts w:hint="eastAsia"/>
          <w:lang w:val="en-US" w:eastAsia="zh-CN"/>
        </w:rPr>
        <w:t>交换</w:t>
      </w:r>
      <w:r>
        <w:rPr>
          <w:lang w:val="en-US" w:eastAsia="zh-CN"/>
        </w:rPr>
        <w:t>进行编码、</w:t>
      </w:r>
      <w:r>
        <w:rPr>
          <w:rFonts w:hint="eastAsia"/>
          <w:lang w:val="en-US" w:eastAsia="zh-CN"/>
        </w:rPr>
        <w:t>复</w:t>
      </w:r>
      <w:r>
        <w:rPr>
          <w:lang w:val="en-US" w:eastAsia="zh-CN"/>
        </w:rPr>
        <w:t>用和传输</w:t>
      </w:r>
      <w:r>
        <w:rPr>
          <w:rFonts w:hint="eastAsia"/>
          <w:lang w:val="en-US" w:eastAsia="zh-CN"/>
        </w:rPr>
        <w:t>的</w:t>
      </w:r>
      <w:r>
        <w:rPr>
          <w:lang w:val="en-US" w:eastAsia="zh-CN"/>
        </w:rPr>
        <w:t>方法选择应基于这些操作</w:t>
      </w:r>
      <w:r>
        <w:rPr>
          <w:rFonts w:hint="eastAsia"/>
          <w:lang w:val="en-US" w:eastAsia="zh-CN"/>
        </w:rPr>
        <w:t>的</w:t>
      </w:r>
      <w:r>
        <w:rPr>
          <w:lang w:val="en-US" w:eastAsia="zh-CN"/>
        </w:rPr>
        <w:t>性能要求，</w:t>
      </w:r>
      <w:r>
        <w:rPr>
          <w:rFonts w:hint="eastAsia"/>
          <w:lang w:val="en-US" w:eastAsia="zh-CN"/>
        </w:rPr>
        <w:t>以响应</w:t>
      </w:r>
      <w:r>
        <w:rPr>
          <w:lang w:val="en-US" w:eastAsia="zh-CN"/>
        </w:rPr>
        <w:t>人们对基于</w:t>
      </w:r>
      <w:r>
        <w:rPr>
          <w:lang w:val="en-US" w:eastAsia="zh-CN"/>
        </w:rPr>
        <w:t>IP</w:t>
      </w:r>
      <w:r>
        <w:rPr>
          <w:lang w:val="en-US" w:eastAsia="zh-CN"/>
        </w:rPr>
        <w:t>的国际声音和电视节目交换的需求，</w:t>
      </w:r>
    </w:p>
    <w:p w14:paraId="5310962F" w14:textId="77777777" w:rsidR="009B02DF" w:rsidRPr="00265C2C" w:rsidRDefault="009B02DF" w:rsidP="009B02DF">
      <w:pPr>
        <w:pStyle w:val="Call"/>
        <w:rPr>
          <w:rFonts w:ascii="STKaiti" w:eastAsia="STKaiti" w:hAnsi="STKaiti"/>
          <w:i w:val="0"/>
          <w:lang w:val="en-US" w:eastAsia="zh-CN"/>
        </w:rPr>
      </w:pPr>
      <w:r w:rsidRPr="00265C2C">
        <w:rPr>
          <w:rFonts w:ascii="STKaiti" w:eastAsia="STKaiti" w:hAnsi="STKaiti" w:hint="eastAsia"/>
          <w:i w:val="0"/>
          <w:lang w:val="en-US" w:eastAsia="zh-CN"/>
        </w:rPr>
        <w:t>认识</w:t>
      </w:r>
      <w:r w:rsidRPr="00265C2C">
        <w:rPr>
          <w:rFonts w:ascii="STKaiti" w:eastAsia="STKaiti" w:hAnsi="STKaiti"/>
          <w:i w:val="0"/>
          <w:lang w:val="en-US" w:eastAsia="zh-CN"/>
        </w:rPr>
        <w:t>到</w:t>
      </w:r>
    </w:p>
    <w:p w14:paraId="3E5E7DD0" w14:textId="1403221C" w:rsidR="009B02DF" w:rsidRPr="004D45A2" w:rsidRDefault="009B02DF" w:rsidP="009B02DF">
      <w:pPr>
        <w:ind w:firstLineChars="200" w:firstLine="480"/>
        <w:rPr>
          <w:lang w:val="en-US" w:eastAsia="zh-CN"/>
        </w:rPr>
      </w:pPr>
      <w:r>
        <w:rPr>
          <w:rFonts w:hint="eastAsia"/>
          <w:lang w:val="en-US" w:eastAsia="zh-CN"/>
        </w:rPr>
        <w:t>国</w:t>
      </w:r>
      <w:r>
        <w:rPr>
          <w:lang w:val="en-US" w:eastAsia="zh-CN"/>
        </w:rPr>
        <w:t>际节目交换的</w:t>
      </w:r>
      <w:r>
        <w:rPr>
          <w:rFonts w:hint="eastAsia"/>
          <w:lang w:val="en-US" w:eastAsia="zh-CN"/>
        </w:rPr>
        <w:t>声音</w:t>
      </w:r>
      <w:r>
        <w:rPr>
          <w:lang w:val="en-US" w:eastAsia="zh-CN"/>
        </w:rPr>
        <w:t>和电视节目性能要求</w:t>
      </w:r>
      <w:r>
        <w:rPr>
          <w:rFonts w:hint="eastAsia"/>
          <w:lang w:val="en-US" w:eastAsia="zh-CN"/>
        </w:rPr>
        <w:t>规范</w:t>
      </w:r>
      <w:r>
        <w:rPr>
          <w:lang w:val="en-US" w:eastAsia="zh-CN"/>
        </w:rPr>
        <w:t>属于</w:t>
      </w:r>
      <w:r w:rsidRPr="004D45A2">
        <w:rPr>
          <w:lang w:val="en-US" w:eastAsia="zh-CN"/>
        </w:rPr>
        <w:t>ITU-R</w:t>
      </w:r>
      <w:r>
        <w:rPr>
          <w:lang w:val="en-US" w:eastAsia="zh-CN"/>
        </w:rPr>
        <w:t>第</w:t>
      </w:r>
      <w:r>
        <w:rPr>
          <w:lang w:val="en-US" w:eastAsia="zh-CN"/>
        </w:rPr>
        <w:t>6</w:t>
      </w:r>
      <w:r>
        <w:rPr>
          <w:lang w:val="en-US" w:eastAsia="zh-CN"/>
        </w:rPr>
        <w:t>研究组</w:t>
      </w:r>
      <w:r>
        <w:rPr>
          <w:rFonts w:hint="eastAsia"/>
          <w:lang w:val="en-US" w:eastAsia="zh-CN"/>
        </w:rPr>
        <w:t>的</w:t>
      </w:r>
      <w:r>
        <w:rPr>
          <w:lang w:val="en-US" w:eastAsia="zh-CN"/>
        </w:rPr>
        <w:t>工作范畴，</w:t>
      </w:r>
    </w:p>
    <w:p w14:paraId="4A0D6E40" w14:textId="77777777" w:rsidR="009B02DF" w:rsidRPr="00265C2C" w:rsidRDefault="009B02DF" w:rsidP="009B02DF">
      <w:pPr>
        <w:pStyle w:val="Call"/>
        <w:rPr>
          <w:rFonts w:ascii="STKaiti" w:eastAsia="STKaiti" w:hAnsi="STKaiti"/>
          <w:i w:val="0"/>
          <w:lang w:val="en-US" w:eastAsia="zh-CN"/>
        </w:rPr>
      </w:pPr>
      <w:r w:rsidRPr="00265C2C">
        <w:rPr>
          <w:rFonts w:ascii="STKaiti" w:eastAsia="STKaiti" w:hAnsi="STKaiti" w:hint="eastAsia"/>
          <w:i w:val="0"/>
          <w:lang w:val="en-US" w:eastAsia="zh-CN"/>
        </w:rPr>
        <w:t>注意</w:t>
      </w:r>
      <w:r w:rsidRPr="00265C2C">
        <w:rPr>
          <w:rFonts w:ascii="STKaiti" w:eastAsia="STKaiti" w:hAnsi="STKaiti"/>
          <w:i w:val="0"/>
          <w:lang w:val="en-US" w:eastAsia="zh-CN"/>
        </w:rPr>
        <w:t>到</w:t>
      </w:r>
    </w:p>
    <w:p w14:paraId="004B775A" w14:textId="77777777" w:rsidR="009B02DF" w:rsidRPr="004D45A2" w:rsidRDefault="009B02DF" w:rsidP="009B02DF">
      <w:pPr>
        <w:ind w:firstLineChars="200" w:firstLine="480"/>
        <w:rPr>
          <w:color w:val="000000"/>
          <w:lang w:val="en-US" w:eastAsia="zh-CN"/>
        </w:rPr>
      </w:pPr>
      <w:r>
        <w:rPr>
          <w:rFonts w:hint="eastAsia"/>
          <w:lang w:val="en-US" w:eastAsia="zh-CN"/>
        </w:rPr>
        <w:t>本</w:t>
      </w:r>
      <w:r>
        <w:rPr>
          <w:lang w:val="en-US" w:eastAsia="zh-CN"/>
        </w:rPr>
        <w:t>建议书中概述的导则意在帮助</w:t>
      </w:r>
      <w:r>
        <w:rPr>
          <w:rFonts w:hint="eastAsia"/>
          <w:lang w:val="en-US" w:eastAsia="zh-CN"/>
        </w:rPr>
        <w:t>那些</w:t>
      </w:r>
      <w:r>
        <w:rPr>
          <w:lang w:val="en-US" w:eastAsia="zh-CN"/>
        </w:rPr>
        <w:t>考虑</w:t>
      </w:r>
      <w:r>
        <w:rPr>
          <w:rFonts w:hint="eastAsia"/>
          <w:lang w:val="en-US" w:eastAsia="zh-CN"/>
        </w:rPr>
        <w:t>将</w:t>
      </w:r>
      <w:r>
        <w:rPr>
          <w:lang w:val="en-US" w:eastAsia="zh-CN"/>
        </w:rPr>
        <w:t>IP</w:t>
      </w:r>
      <w:proofErr w:type="gramStart"/>
      <w:r>
        <w:rPr>
          <w:lang w:val="en-US" w:eastAsia="zh-CN"/>
        </w:rPr>
        <w:t>网用于</w:t>
      </w:r>
      <w:proofErr w:type="gramEnd"/>
      <w:r>
        <w:rPr>
          <w:lang w:val="en-US" w:eastAsia="zh-CN"/>
        </w:rPr>
        <w:t>节目提供的</w:t>
      </w:r>
      <w:r>
        <w:rPr>
          <w:rFonts w:hint="eastAsia"/>
          <w:lang w:val="en-US" w:eastAsia="zh-CN"/>
        </w:rPr>
        <w:t>公司</w:t>
      </w:r>
      <w:r>
        <w:rPr>
          <w:lang w:val="en-US" w:eastAsia="zh-CN"/>
        </w:rPr>
        <w:t>，</w:t>
      </w:r>
    </w:p>
    <w:p w14:paraId="6A2E72F6" w14:textId="77777777" w:rsidR="009B02DF" w:rsidRPr="004D45A2" w:rsidRDefault="009B02DF" w:rsidP="009B02DF">
      <w:pPr>
        <w:pStyle w:val="Call"/>
        <w:rPr>
          <w:lang w:val="en-US" w:eastAsia="zh-CN"/>
        </w:rPr>
      </w:pPr>
      <w:r w:rsidRPr="00265C2C">
        <w:rPr>
          <w:rFonts w:ascii="STKaiti" w:eastAsia="STKaiti" w:hAnsi="STKaiti" w:hint="eastAsia"/>
          <w:i w:val="0"/>
          <w:lang w:val="en-US" w:eastAsia="zh-CN"/>
        </w:rPr>
        <w:t>进</w:t>
      </w:r>
      <w:r w:rsidRPr="00265C2C">
        <w:rPr>
          <w:rFonts w:ascii="STKaiti" w:eastAsia="STKaiti" w:hAnsi="STKaiti"/>
          <w:i w:val="0"/>
          <w:lang w:val="en-US" w:eastAsia="zh-CN"/>
        </w:rPr>
        <w:t xml:space="preserve">一步注意到 </w:t>
      </w:r>
    </w:p>
    <w:p w14:paraId="12FD3B36" w14:textId="00929FA5" w:rsidR="009B02DF" w:rsidRPr="004D45A2" w:rsidRDefault="009B02DF" w:rsidP="009B02DF">
      <w:pPr>
        <w:ind w:firstLineChars="200" w:firstLine="480"/>
        <w:rPr>
          <w:lang w:val="en-US" w:eastAsia="zh-CN"/>
        </w:rPr>
      </w:pPr>
      <w:r w:rsidRPr="004D45A2">
        <w:rPr>
          <w:lang w:val="en-US" w:eastAsia="zh-CN"/>
        </w:rPr>
        <w:t>ITU-R</w:t>
      </w:r>
      <w:r>
        <w:rPr>
          <w:rFonts w:hint="eastAsia"/>
          <w:lang w:val="en-US" w:eastAsia="zh-CN"/>
        </w:rPr>
        <w:t>建议</w:t>
      </w:r>
      <w:r>
        <w:rPr>
          <w:lang w:val="en-US" w:eastAsia="zh-CN"/>
        </w:rPr>
        <w:t>书将提供更多有关参数的细节，例如数据速率转换的使用、复用</w:t>
      </w:r>
      <w:r>
        <w:rPr>
          <w:rFonts w:hint="eastAsia"/>
          <w:lang w:val="en-US" w:eastAsia="zh-CN"/>
        </w:rPr>
        <w:t>、</w:t>
      </w:r>
      <w:r w:rsidRPr="001909B6">
        <w:rPr>
          <w:rFonts w:asciiTheme="minorEastAsia" w:eastAsiaTheme="minorEastAsia" w:hAnsiTheme="minorEastAsia"/>
          <w:lang w:val="en-US" w:eastAsia="zh-CN"/>
        </w:rPr>
        <w:t>“</w:t>
      </w:r>
      <w:r>
        <w:rPr>
          <w:rFonts w:hint="eastAsia"/>
          <w:lang w:val="en-US" w:eastAsia="zh-CN"/>
        </w:rPr>
        <w:t>封装</w:t>
      </w:r>
      <w:r w:rsidRPr="001909B6">
        <w:rPr>
          <w:rFonts w:ascii="SimSun" w:hAnsi="SimSun"/>
          <w:lang w:val="en-US" w:eastAsia="zh-CN"/>
        </w:rPr>
        <w:t>”</w:t>
      </w:r>
      <w:r>
        <w:rPr>
          <w:rFonts w:hint="eastAsia"/>
          <w:lang w:val="en-US" w:eastAsia="zh-CN"/>
        </w:rPr>
        <w:t>和所</w:t>
      </w:r>
      <w:r>
        <w:rPr>
          <w:lang w:val="en-US" w:eastAsia="zh-CN"/>
        </w:rPr>
        <w:t>有必要的</w:t>
      </w:r>
      <w:r>
        <w:rPr>
          <w:rFonts w:hint="eastAsia"/>
          <w:lang w:val="en-US" w:eastAsia="zh-CN"/>
        </w:rPr>
        <w:t>与</w:t>
      </w:r>
      <w:r>
        <w:rPr>
          <w:lang w:val="en-US" w:eastAsia="zh-CN"/>
        </w:rPr>
        <w:t>节目</w:t>
      </w:r>
      <w:r>
        <w:rPr>
          <w:rFonts w:hint="eastAsia"/>
          <w:lang w:val="en-US" w:eastAsia="zh-CN"/>
        </w:rPr>
        <w:t>相</w:t>
      </w:r>
      <w:r>
        <w:rPr>
          <w:lang w:val="en-US" w:eastAsia="zh-CN"/>
        </w:rPr>
        <w:t>关的数据</w:t>
      </w:r>
      <w:r>
        <w:rPr>
          <w:rFonts w:hint="eastAsia"/>
          <w:lang w:val="en-US" w:eastAsia="zh-CN"/>
        </w:rPr>
        <w:t>，</w:t>
      </w:r>
    </w:p>
    <w:p w14:paraId="17D54170" w14:textId="77777777" w:rsidR="009B02DF" w:rsidRPr="00776908" w:rsidRDefault="009B02DF" w:rsidP="009B02DF">
      <w:pPr>
        <w:pStyle w:val="Call"/>
        <w:rPr>
          <w:rFonts w:ascii="STKaiti" w:eastAsia="STKaiti" w:hAnsi="STKaiti"/>
          <w:i w:val="0"/>
          <w:iCs/>
          <w:lang w:val="en-US" w:eastAsia="zh-CN"/>
        </w:rPr>
      </w:pPr>
      <w:r w:rsidRPr="00776908">
        <w:rPr>
          <w:rFonts w:ascii="STKaiti" w:eastAsia="STKaiti" w:hAnsi="STKaiti" w:hint="eastAsia"/>
          <w:i w:val="0"/>
          <w:iCs/>
          <w:lang w:val="en-US" w:eastAsia="zh-CN"/>
        </w:rPr>
        <w:t>建议</w:t>
      </w:r>
    </w:p>
    <w:p w14:paraId="6B3C2FB7" w14:textId="77777777" w:rsidR="009B02DF" w:rsidRPr="003551F5" w:rsidRDefault="009B02DF" w:rsidP="009B02DF">
      <w:pPr>
        <w:ind w:firstLineChars="200" w:firstLine="480"/>
        <w:rPr>
          <w:lang w:val="en-US" w:eastAsia="zh-CN"/>
        </w:rPr>
      </w:pPr>
      <w:r>
        <w:rPr>
          <w:rFonts w:hint="eastAsia"/>
          <w:lang w:val="en-US" w:eastAsia="zh-CN"/>
        </w:rPr>
        <w:t>在</w:t>
      </w:r>
      <w:r>
        <w:rPr>
          <w:lang w:val="en-US" w:eastAsia="zh-CN"/>
        </w:rPr>
        <w:t>选择</w:t>
      </w:r>
      <w:r>
        <w:rPr>
          <w:rFonts w:hint="eastAsia"/>
          <w:lang w:val="en-US" w:eastAsia="zh-CN"/>
        </w:rPr>
        <w:t>通过</w:t>
      </w:r>
      <w:r>
        <w:rPr>
          <w:lang w:val="en-US" w:eastAsia="zh-CN"/>
        </w:rPr>
        <w:t>IP</w:t>
      </w:r>
      <w:r>
        <w:rPr>
          <w:lang w:val="en-US" w:eastAsia="zh-CN"/>
        </w:rPr>
        <w:t>网络传输国际交换</w:t>
      </w:r>
      <w:r>
        <w:rPr>
          <w:lang w:val="en-US" w:eastAsia="zh-CN"/>
        </w:rPr>
        <w:t>HDTV</w:t>
      </w:r>
      <w:r>
        <w:rPr>
          <w:lang w:val="en-US" w:eastAsia="zh-CN"/>
        </w:rPr>
        <w:t>节目编码、</w:t>
      </w:r>
      <w:r>
        <w:rPr>
          <w:rFonts w:hint="eastAsia"/>
          <w:lang w:val="en-US" w:eastAsia="zh-CN"/>
        </w:rPr>
        <w:t>复</w:t>
      </w:r>
      <w:r>
        <w:rPr>
          <w:lang w:val="en-US" w:eastAsia="zh-CN"/>
        </w:rPr>
        <w:t>用和传输方法</w:t>
      </w:r>
      <w:r>
        <w:rPr>
          <w:rFonts w:hint="eastAsia"/>
          <w:lang w:val="en-US" w:eastAsia="zh-CN"/>
        </w:rPr>
        <w:t>时</w:t>
      </w:r>
      <w:r>
        <w:rPr>
          <w:lang w:val="en-US" w:eastAsia="zh-CN"/>
        </w:rPr>
        <w:t>，</w:t>
      </w:r>
      <w:r>
        <w:rPr>
          <w:rFonts w:hint="eastAsia"/>
          <w:lang w:val="en-US" w:eastAsia="zh-CN"/>
        </w:rPr>
        <w:t>应</w:t>
      </w:r>
      <w:r>
        <w:rPr>
          <w:lang w:val="en-US" w:eastAsia="zh-CN"/>
        </w:rPr>
        <w:t>考虑使用本建议书附件所列导则以及根据节目具体情况必须满足的其它要求（例如，与特定节目传送相关的合同要求）</w:t>
      </w:r>
      <w:r>
        <w:rPr>
          <w:rFonts w:hint="eastAsia"/>
          <w:lang w:val="en-US" w:eastAsia="zh-CN"/>
        </w:rPr>
        <w:t>，</w:t>
      </w:r>
      <w:r>
        <w:rPr>
          <w:lang w:val="en-US" w:eastAsia="zh-CN"/>
        </w:rPr>
        <w:t>从而使用</w:t>
      </w:r>
      <w:r>
        <w:rPr>
          <w:lang w:val="en-US" w:eastAsia="zh-CN"/>
        </w:rPr>
        <w:t>IP</w:t>
      </w:r>
      <w:r>
        <w:rPr>
          <w:lang w:val="en-US" w:eastAsia="zh-CN"/>
        </w:rPr>
        <w:t>网业务提供商能够</w:t>
      </w:r>
      <w:r>
        <w:rPr>
          <w:rFonts w:hint="eastAsia"/>
          <w:lang w:val="en-US" w:eastAsia="zh-CN"/>
        </w:rPr>
        <w:t>明确</w:t>
      </w:r>
      <w:r>
        <w:rPr>
          <w:lang w:val="en-US" w:eastAsia="zh-CN"/>
        </w:rPr>
        <w:t>了解广播公司</w:t>
      </w:r>
      <w:r>
        <w:rPr>
          <w:rFonts w:hint="eastAsia"/>
          <w:lang w:val="en-US" w:eastAsia="zh-CN"/>
        </w:rPr>
        <w:t>的规定</w:t>
      </w:r>
      <w:r>
        <w:rPr>
          <w:lang w:val="en-US" w:eastAsia="zh-CN"/>
        </w:rPr>
        <w:t>。</w:t>
      </w:r>
    </w:p>
    <w:p w14:paraId="7EFF6B00" w14:textId="39680C70" w:rsidR="009B02DF" w:rsidRPr="003551F5" w:rsidRDefault="009B02DF" w:rsidP="009B02DF">
      <w:pPr>
        <w:pStyle w:val="AnnexNoTitle"/>
        <w:rPr>
          <w:rFonts w:ascii="Times New Roman Bold" w:hAnsi="Times New Roman Bold"/>
          <w:lang w:val="en-US" w:eastAsia="zh-CN"/>
        </w:rPr>
      </w:pPr>
      <w:r>
        <w:rPr>
          <w:rFonts w:hint="eastAsia"/>
          <w:lang w:val="en-US" w:eastAsia="zh-CN"/>
        </w:rPr>
        <w:lastRenderedPageBreak/>
        <w:t>附件</w:t>
      </w:r>
      <w:r w:rsidRPr="003551F5">
        <w:rPr>
          <w:lang w:val="en-US" w:eastAsia="zh-CN"/>
        </w:rPr>
        <w:br/>
      </w:r>
      <w:r>
        <w:rPr>
          <w:rFonts w:hint="eastAsia"/>
          <w:lang w:val="en-US" w:eastAsia="zh-CN"/>
        </w:rPr>
        <w:t>（资料性）</w:t>
      </w:r>
      <w:r>
        <w:rPr>
          <w:lang w:val="en-US" w:eastAsia="zh-CN"/>
        </w:rPr>
        <w:br/>
      </w:r>
      <w:r>
        <w:rPr>
          <w:rFonts w:hint="eastAsia"/>
          <w:lang w:val="en-US" w:eastAsia="zh-CN"/>
        </w:rPr>
        <w:br/>
      </w:r>
      <w:r w:rsidRPr="009F2E44">
        <w:rPr>
          <w:rFonts w:hint="eastAsia"/>
          <w:lang w:val="en-US" w:eastAsia="zh-CN"/>
        </w:rPr>
        <w:t>通过</w:t>
      </w:r>
      <w:r w:rsidRPr="009F2E44">
        <w:rPr>
          <w:rFonts w:hint="eastAsia"/>
          <w:lang w:val="en-US" w:eastAsia="zh-CN"/>
        </w:rPr>
        <w:t>IP</w:t>
      </w:r>
      <w:r w:rsidRPr="009F2E44">
        <w:rPr>
          <w:rFonts w:hint="eastAsia"/>
          <w:lang w:val="en-US" w:eastAsia="zh-CN"/>
        </w:rPr>
        <w:t>连接</w:t>
      </w:r>
      <w:r>
        <w:rPr>
          <w:rFonts w:hint="eastAsia"/>
          <w:lang w:val="en-US" w:eastAsia="zh-CN"/>
        </w:rPr>
        <w:t>实施</w:t>
      </w:r>
      <w:r w:rsidRPr="009F2E44">
        <w:rPr>
          <w:rFonts w:hint="eastAsia"/>
          <w:lang w:val="en-US" w:eastAsia="zh-CN"/>
        </w:rPr>
        <w:t>用于分配目的</w:t>
      </w:r>
      <w:r>
        <w:rPr>
          <w:rFonts w:hint="eastAsia"/>
          <w:lang w:val="en-US" w:eastAsia="zh-CN"/>
        </w:rPr>
        <w:t>的</w:t>
      </w:r>
      <w:r>
        <w:rPr>
          <w:lang w:val="en-US" w:eastAsia="zh-CN"/>
        </w:rPr>
        <w:br/>
      </w:r>
      <w:r w:rsidRPr="009F2E44">
        <w:rPr>
          <w:rFonts w:hint="eastAsia"/>
          <w:lang w:val="en-US" w:eastAsia="zh-CN"/>
        </w:rPr>
        <w:t>HDTV</w:t>
      </w:r>
      <w:r w:rsidRPr="009F2E44">
        <w:rPr>
          <w:rFonts w:hint="eastAsia"/>
          <w:lang w:val="en-US" w:eastAsia="zh-CN"/>
        </w:rPr>
        <w:t>节目国际交换的高级导则</w:t>
      </w:r>
    </w:p>
    <w:p w14:paraId="27B8D204" w14:textId="77777777" w:rsidR="009B02DF" w:rsidRPr="00C722DC" w:rsidRDefault="009B02DF" w:rsidP="009B02DF">
      <w:pPr>
        <w:pStyle w:val="Normalaftertitle"/>
        <w:ind w:firstLineChars="200" w:firstLine="480"/>
        <w:rPr>
          <w:lang w:val="en-US" w:eastAsia="zh-CN"/>
        </w:rPr>
      </w:pPr>
      <w:r>
        <w:rPr>
          <w:lang w:val="en-US" w:eastAsia="zh-CN"/>
        </w:rPr>
        <w:t>国际节目交换</w:t>
      </w:r>
      <w:r>
        <w:rPr>
          <w:rFonts w:hint="eastAsia"/>
          <w:lang w:val="en-US" w:eastAsia="zh-CN"/>
        </w:rPr>
        <w:t>过程中，</w:t>
      </w:r>
      <w:r>
        <w:rPr>
          <w:lang w:val="en-US" w:eastAsia="zh-CN"/>
        </w:rPr>
        <w:t>节目提供商（</w:t>
      </w:r>
      <w:r>
        <w:rPr>
          <w:rFonts w:hint="eastAsia"/>
          <w:lang w:val="en-US" w:eastAsia="zh-CN"/>
        </w:rPr>
        <w:t>例如，</w:t>
      </w:r>
      <w:r>
        <w:rPr>
          <w:lang w:val="en-US" w:eastAsia="zh-CN"/>
        </w:rPr>
        <w:t>节目制作人或分销方）</w:t>
      </w:r>
      <w:r>
        <w:rPr>
          <w:rFonts w:hint="eastAsia"/>
          <w:lang w:val="en-US" w:eastAsia="zh-CN"/>
        </w:rPr>
        <w:t>和</w:t>
      </w:r>
      <w:r>
        <w:rPr>
          <w:lang w:val="en-US" w:eastAsia="zh-CN"/>
        </w:rPr>
        <w:t>节目接收方（</w:t>
      </w:r>
      <w:r>
        <w:rPr>
          <w:rFonts w:hint="eastAsia"/>
          <w:lang w:val="en-US" w:eastAsia="zh-CN"/>
        </w:rPr>
        <w:t>例如</w:t>
      </w:r>
      <w:r>
        <w:rPr>
          <w:lang w:val="en-US" w:eastAsia="zh-CN"/>
        </w:rPr>
        <w:t>，广播公司）</w:t>
      </w:r>
      <w:r>
        <w:rPr>
          <w:rFonts w:hint="eastAsia"/>
          <w:lang w:val="en-US" w:eastAsia="zh-CN"/>
        </w:rPr>
        <w:t>在</w:t>
      </w:r>
      <w:r>
        <w:rPr>
          <w:lang w:val="en-US" w:eastAsia="zh-CN"/>
        </w:rPr>
        <w:t>合理的小范围选项内就源代码、封装和传输方法达成共</w:t>
      </w:r>
      <w:r>
        <w:rPr>
          <w:rFonts w:hint="eastAsia"/>
          <w:lang w:val="en-US" w:eastAsia="zh-CN"/>
        </w:rPr>
        <w:t>识</w:t>
      </w:r>
      <w:r>
        <w:rPr>
          <w:lang w:val="en-US" w:eastAsia="zh-CN"/>
        </w:rPr>
        <w:t>是一种常见做法。</w:t>
      </w:r>
      <w:r>
        <w:rPr>
          <w:rFonts w:hint="eastAsia"/>
          <w:lang w:val="en-US" w:eastAsia="zh-CN"/>
        </w:rPr>
        <w:t>通常，</w:t>
      </w:r>
      <w:r>
        <w:rPr>
          <w:lang w:val="en-US" w:eastAsia="zh-CN"/>
        </w:rPr>
        <w:t>节目接收方将指出节目</w:t>
      </w:r>
      <w:r>
        <w:rPr>
          <w:rFonts w:hint="eastAsia"/>
          <w:lang w:val="en-US" w:eastAsia="zh-CN"/>
        </w:rPr>
        <w:t>交付</w:t>
      </w:r>
      <w:r>
        <w:rPr>
          <w:lang w:val="en-US" w:eastAsia="zh-CN"/>
        </w:rPr>
        <w:t>的性能要求，节目提供方提出遵守这些性能要求所需</w:t>
      </w:r>
      <w:r>
        <w:rPr>
          <w:rFonts w:hint="eastAsia"/>
          <w:lang w:val="en-US" w:eastAsia="zh-CN"/>
        </w:rPr>
        <w:t>的</w:t>
      </w:r>
      <w:r>
        <w:rPr>
          <w:lang w:val="en-US" w:eastAsia="zh-CN"/>
        </w:rPr>
        <w:t>成本。</w:t>
      </w:r>
    </w:p>
    <w:p w14:paraId="785DB665" w14:textId="77777777" w:rsidR="009B02DF" w:rsidRPr="004D45A2" w:rsidRDefault="009B02DF" w:rsidP="009B02DF">
      <w:pPr>
        <w:ind w:firstLineChars="200" w:firstLine="480"/>
        <w:rPr>
          <w:lang w:val="en-US" w:eastAsia="zh-CN"/>
        </w:rPr>
      </w:pPr>
      <w:r>
        <w:rPr>
          <w:rFonts w:hint="eastAsia"/>
          <w:lang w:val="en-US" w:eastAsia="zh-CN"/>
        </w:rPr>
        <w:t>在</w:t>
      </w:r>
      <w:r>
        <w:rPr>
          <w:lang w:val="en-US" w:eastAsia="zh-CN"/>
        </w:rPr>
        <w:t>此框架内，</w:t>
      </w:r>
      <w:r>
        <w:rPr>
          <w:rFonts w:hint="eastAsia"/>
          <w:lang w:val="en-US" w:eastAsia="zh-CN"/>
        </w:rPr>
        <w:t>本</w:t>
      </w:r>
      <w:r>
        <w:rPr>
          <w:lang w:val="en-US" w:eastAsia="zh-CN"/>
        </w:rPr>
        <w:t>附件</w:t>
      </w:r>
      <w:r>
        <w:rPr>
          <w:rFonts w:hint="eastAsia"/>
          <w:lang w:val="en-US" w:eastAsia="zh-CN"/>
        </w:rPr>
        <w:t>规定</w:t>
      </w:r>
      <w:r>
        <w:rPr>
          <w:lang w:val="en-US" w:eastAsia="zh-CN"/>
        </w:rPr>
        <w:t>的一些导则适用于通过</w:t>
      </w:r>
      <w:r>
        <w:rPr>
          <w:lang w:val="en-US" w:eastAsia="zh-CN"/>
        </w:rPr>
        <w:t>IP</w:t>
      </w:r>
      <w:proofErr w:type="gramStart"/>
      <w:r>
        <w:rPr>
          <w:lang w:val="en-US" w:eastAsia="zh-CN"/>
        </w:rPr>
        <w:t>网实施</w:t>
      </w:r>
      <w:proofErr w:type="gramEnd"/>
      <w:r>
        <w:rPr>
          <w:lang w:val="en-US" w:eastAsia="zh-CN"/>
        </w:rPr>
        <w:t>的</w:t>
      </w:r>
      <w:r>
        <w:rPr>
          <w:lang w:val="en-US" w:eastAsia="zh-CN"/>
        </w:rPr>
        <w:t>HDTV</w:t>
      </w:r>
      <w:r>
        <w:rPr>
          <w:lang w:val="en-US" w:eastAsia="zh-CN"/>
        </w:rPr>
        <w:t>节目国际交换，在这些以分配为目的的交换中，节目提供商可能会与不熟悉传统广播基础设施参数的</w:t>
      </w:r>
      <w:r>
        <w:rPr>
          <w:lang w:val="en-US" w:eastAsia="zh-CN"/>
        </w:rPr>
        <w:t>IP</w:t>
      </w:r>
      <w:r>
        <w:rPr>
          <w:lang w:val="en-US" w:eastAsia="zh-CN"/>
        </w:rPr>
        <w:t>网络服务提供商谈判。</w:t>
      </w:r>
    </w:p>
    <w:p w14:paraId="3E2B43D1" w14:textId="77777777" w:rsidR="009B02DF" w:rsidRPr="004D45A2" w:rsidRDefault="009B02DF" w:rsidP="001909B6">
      <w:pPr>
        <w:spacing w:before="240"/>
        <w:rPr>
          <w:lang w:val="en-US" w:eastAsia="zh-CN"/>
        </w:rPr>
      </w:pPr>
      <w:r w:rsidRPr="004D45A2">
        <w:rPr>
          <w:lang w:val="en-US" w:eastAsia="zh-CN"/>
        </w:rPr>
        <w:t>1</w:t>
      </w:r>
      <w:r w:rsidRPr="004D45A2">
        <w:rPr>
          <w:lang w:val="en-US" w:eastAsia="zh-CN"/>
        </w:rPr>
        <w:tab/>
      </w:r>
      <w:r>
        <w:rPr>
          <w:lang w:val="en-US" w:eastAsia="zh-CN"/>
        </w:rPr>
        <w:t>国际交换</w:t>
      </w:r>
      <w:r>
        <w:rPr>
          <w:lang w:val="en-US" w:eastAsia="zh-CN"/>
        </w:rPr>
        <w:t>HDTV</w:t>
      </w:r>
      <w:r>
        <w:rPr>
          <w:lang w:val="en-US" w:eastAsia="zh-CN"/>
        </w:rPr>
        <w:t>节目</w:t>
      </w:r>
      <w:r>
        <w:rPr>
          <w:rFonts w:hint="eastAsia"/>
          <w:lang w:val="en-US" w:eastAsia="zh-CN"/>
        </w:rPr>
        <w:t>的各</w:t>
      </w:r>
      <w:r>
        <w:rPr>
          <w:lang w:val="en-US" w:eastAsia="zh-CN"/>
        </w:rPr>
        <w:t>独立组成部分（</w:t>
      </w:r>
      <w:r>
        <w:rPr>
          <w:rFonts w:hint="eastAsia"/>
          <w:lang w:val="en-US" w:eastAsia="zh-CN"/>
        </w:rPr>
        <w:t>视频</w:t>
      </w:r>
      <w:r>
        <w:rPr>
          <w:lang w:val="en-US" w:eastAsia="zh-CN"/>
        </w:rPr>
        <w:t>、音频和</w:t>
      </w:r>
      <w:r>
        <w:rPr>
          <w:rFonts w:hint="eastAsia"/>
          <w:lang w:val="en-US" w:eastAsia="zh-CN"/>
        </w:rPr>
        <w:t>辅助</w:t>
      </w:r>
      <w:r>
        <w:rPr>
          <w:lang w:val="en-US" w:eastAsia="zh-CN"/>
        </w:rPr>
        <w:t>数据）的</w:t>
      </w:r>
      <w:r>
        <w:rPr>
          <w:rFonts w:hint="eastAsia"/>
          <w:lang w:val="en-US" w:eastAsia="zh-CN"/>
        </w:rPr>
        <w:t>基</w:t>
      </w:r>
      <w:r>
        <w:rPr>
          <w:lang w:val="en-US" w:eastAsia="zh-CN"/>
        </w:rPr>
        <w:t>带规范应永远遵守国际电联相关建议书的规定。</w:t>
      </w:r>
    </w:p>
    <w:p w14:paraId="1CD57DF9" w14:textId="77777777" w:rsidR="009B02DF" w:rsidRPr="004D45A2" w:rsidRDefault="009B02DF" w:rsidP="009B02DF">
      <w:pPr>
        <w:rPr>
          <w:lang w:val="en-US" w:eastAsia="zh-CN"/>
        </w:rPr>
      </w:pPr>
      <w:r w:rsidRPr="004D45A2">
        <w:rPr>
          <w:lang w:val="en-US" w:eastAsia="zh-CN"/>
        </w:rPr>
        <w:t>2</w:t>
      </w:r>
      <w:r w:rsidRPr="004D45A2">
        <w:rPr>
          <w:lang w:val="en-US" w:eastAsia="zh-CN"/>
        </w:rPr>
        <w:tab/>
      </w:r>
      <w:r>
        <w:rPr>
          <w:rFonts w:hint="eastAsia"/>
          <w:lang w:val="en-US" w:eastAsia="zh-CN"/>
        </w:rPr>
        <w:t>节目</w:t>
      </w:r>
      <w:r>
        <w:rPr>
          <w:lang w:val="en-US" w:eastAsia="zh-CN"/>
        </w:rPr>
        <w:t>各独立</w:t>
      </w:r>
      <w:r>
        <w:rPr>
          <w:rFonts w:hint="eastAsia"/>
          <w:lang w:val="en-US" w:eastAsia="zh-CN"/>
        </w:rPr>
        <w:t>基带的</w:t>
      </w:r>
      <w:r>
        <w:rPr>
          <w:lang w:val="en-US" w:eastAsia="zh-CN"/>
        </w:rPr>
        <w:t>组成部分</w:t>
      </w:r>
      <w:r>
        <w:rPr>
          <w:rFonts w:hint="eastAsia"/>
          <w:lang w:val="en-US" w:eastAsia="zh-CN"/>
        </w:rPr>
        <w:t>在</w:t>
      </w:r>
      <w:r>
        <w:rPr>
          <w:lang w:val="en-US" w:eastAsia="zh-CN"/>
        </w:rPr>
        <w:t>实施透明或半透明</w:t>
      </w:r>
      <w:r>
        <w:rPr>
          <w:rStyle w:val="FootnoteReference"/>
        </w:rPr>
        <w:footnoteReference w:id="2"/>
      </w:r>
      <w:r w:rsidRPr="004D45A2">
        <w:rPr>
          <w:lang w:val="en-US" w:eastAsia="zh-CN"/>
        </w:rPr>
        <w:t xml:space="preserve"> </w:t>
      </w:r>
      <w:r>
        <w:rPr>
          <w:rFonts w:hint="eastAsia"/>
          <w:lang w:val="en-US" w:eastAsia="zh-CN"/>
        </w:rPr>
        <w:t>源</w:t>
      </w:r>
      <w:r>
        <w:rPr>
          <w:lang w:val="en-US" w:eastAsia="zh-CN"/>
        </w:rPr>
        <w:t>编码后</w:t>
      </w:r>
      <w:r>
        <w:rPr>
          <w:rFonts w:hint="eastAsia"/>
          <w:lang w:val="en-US" w:eastAsia="zh-CN"/>
        </w:rPr>
        <w:t>，</w:t>
      </w:r>
      <w:r>
        <w:rPr>
          <w:lang w:val="en-US" w:eastAsia="zh-CN"/>
        </w:rPr>
        <w:t>除非要求其以非压缩形态传输，通常应当能够进行国际交换，例如预计其将在接收设施</w:t>
      </w:r>
      <w:r>
        <w:rPr>
          <w:rFonts w:hint="eastAsia"/>
          <w:lang w:val="en-US" w:eastAsia="zh-CN"/>
        </w:rPr>
        <w:t>处</w:t>
      </w:r>
      <w:r>
        <w:rPr>
          <w:lang w:val="en-US" w:eastAsia="zh-CN"/>
        </w:rPr>
        <w:t>实施非常复杂的后期处理。</w:t>
      </w:r>
    </w:p>
    <w:p w14:paraId="454E7327" w14:textId="77777777" w:rsidR="009B02DF" w:rsidRPr="004D45A2" w:rsidRDefault="009B02DF" w:rsidP="009B02DF">
      <w:pPr>
        <w:rPr>
          <w:lang w:val="en-US" w:eastAsia="zh-CN"/>
        </w:rPr>
      </w:pPr>
      <w:r w:rsidRPr="004D45A2">
        <w:rPr>
          <w:lang w:val="en-US" w:eastAsia="zh-CN"/>
        </w:rPr>
        <w:t>3</w:t>
      </w:r>
      <w:r w:rsidRPr="004D45A2">
        <w:rPr>
          <w:lang w:val="en-US" w:eastAsia="zh-CN"/>
        </w:rPr>
        <w:tab/>
      </w:r>
      <w:r>
        <w:rPr>
          <w:rFonts w:hint="eastAsia"/>
          <w:lang w:val="en-US" w:eastAsia="zh-CN"/>
        </w:rPr>
        <w:t>该</w:t>
      </w:r>
      <w:r>
        <w:rPr>
          <w:lang w:val="en-US" w:eastAsia="zh-CN"/>
        </w:rPr>
        <w:t>节目的</w:t>
      </w:r>
      <w:r>
        <w:rPr>
          <w:rFonts w:hint="eastAsia"/>
          <w:lang w:val="en-US" w:eastAsia="zh-CN"/>
        </w:rPr>
        <w:t>所</w:t>
      </w:r>
      <w:r>
        <w:rPr>
          <w:lang w:val="en-US" w:eastAsia="zh-CN"/>
        </w:rPr>
        <w:t>有源</w:t>
      </w:r>
      <w:r>
        <w:rPr>
          <w:rFonts w:hint="eastAsia"/>
          <w:lang w:val="en-US" w:eastAsia="zh-CN"/>
        </w:rPr>
        <w:t>代码</w:t>
      </w:r>
      <w:r>
        <w:rPr>
          <w:lang w:val="en-US" w:eastAsia="zh-CN"/>
        </w:rPr>
        <w:t>成分</w:t>
      </w:r>
      <w:r>
        <w:rPr>
          <w:rFonts w:hint="eastAsia"/>
          <w:lang w:val="en-US" w:eastAsia="zh-CN"/>
        </w:rPr>
        <w:t>应</w:t>
      </w:r>
      <w:r>
        <w:rPr>
          <w:lang w:val="en-US" w:eastAsia="zh-CN"/>
        </w:rPr>
        <w:t>在复用至</w:t>
      </w:r>
      <w:r>
        <w:rPr>
          <w:rFonts w:hint="eastAsia"/>
          <w:lang w:val="en-US" w:eastAsia="zh-CN"/>
        </w:rPr>
        <w:t>计划</w:t>
      </w:r>
      <w:r>
        <w:rPr>
          <w:lang w:val="en-US" w:eastAsia="zh-CN"/>
        </w:rPr>
        <w:t>将所有节目在同一数据流内传送的</w:t>
      </w:r>
      <w:r>
        <w:rPr>
          <w:rFonts w:hint="eastAsia"/>
          <w:lang w:val="en-US" w:eastAsia="zh-CN"/>
        </w:rPr>
        <w:t>“封</w:t>
      </w:r>
      <w:r>
        <w:rPr>
          <w:lang w:val="en-US" w:eastAsia="zh-CN"/>
        </w:rPr>
        <w:t>包</w:t>
      </w:r>
      <w:r>
        <w:rPr>
          <w:rFonts w:hint="eastAsia"/>
          <w:lang w:val="en-US" w:eastAsia="zh-CN"/>
        </w:rPr>
        <w:t>”后</w:t>
      </w:r>
      <w:r>
        <w:rPr>
          <w:lang w:val="en-US" w:eastAsia="zh-CN"/>
        </w:rPr>
        <w:t>，</w:t>
      </w:r>
      <w:r>
        <w:rPr>
          <w:rFonts w:hint="eastAsia"/>
          <w:lang w:val="en-US" w:eastAsia="zh-CN"/>
        </w:rPr>
        <w:t>具备</w:t>
      </w:r>
      <w:r>
        <w:rPr>
          <w:lang w:val="en-US" w:eastAsia="zh-CN"/>
        </w:rPr>
        <w:t>国际交换</w:t>
      </w:r>
      <w:r>
        <w:rPr>
          <w:rFonts w:hint="eastAsia"/>
          <w:lang w:val="en-US" w:eastAsia="zh-CN"/>
        </w:rPr>
        <w:t>的</w:t>
      </w:r>
      <w:r>
        <w:rPr>
          <w:lang w:val="en-US" w:eastAsia="zh-CN"/>
        </w:rPr>
        <w:t>能力，同时保证它们相互之间同步。</w:t>
      </w:r>
    </w:p>
    <w:p w14:paraId="6DA473C2" w14:textId="77777777" w:rsidR="009B02DF" w:rsidRPr="00C64426" w:rsidRDefault="009B02DF" w:rsidP="009B02DF">
      <w:pPr>
        <w:rPr>
          <w:lang w:eastAsia="zh-CN"/>
        </w:rPr>
      </w:pPr>
      <w:r w:rsidRPr="004D45A2">
        <w:rPr>
          <w:lang w:val="en-US" w:eastAsia="zh-CN"/>
        </w:rPr>
        <w:t>4</w:t>
      </w:r>
      <w:r w:rsidRPr="004D45A2">
        <w:rPr>
          <w:lang w:val="en-US" w:eastAsia="zh-CN"/>
        </w:rPr>
        <w:tab/>
      </w:r>
      <w:r>
        <w:rPr>
          <w:rFonts w:hint="eastAsia"/>
          <w:lang w:val="en-US" w:eastAsia="zh-CN"/>
        </w:rPr>
        <w:t>鉴于</w:t>
      </w:r>
      <w:r>
        <w:rPr>
          <w:lang w:val="en-US" w:eastAsia="zh-CN"/>
        </w:rPr>
        <w:t>声音和电视节目</w:t>
      </w:r>
      <w:r>
        <w:rPr>
          <w:rFonts w:hint="eastAsia"/>
          <w:lang w:val="en-US" w:eastAsia="zh-CN"/>
        </w:rPr>
        <w:t>拥有</w:t>
      </w:r>
      <w:r>
        <w:rPr>
          <w:lang w:val="en-US" w:eastAsia="zh-CN"/>
        </w:rPr>
        <w:t>宝贵的知识产权，在传输过程中应当防止盗用</w:t>
      </w:r>
      <w:r>
        <w:rPr>
          <w:rFonts w:hint="eastAsia"/>
          <w:lang w:val="en-US" w:eastAsia="zh-CN"/>
        </w:rPr>
        <w:t>或</w:t>
      </w:r>
      <w:r>
        <w:rPr>
          <w:lang w:val="en-US" w:eastAsia="zh-CN"/>
        </w:rPr>
        <w:t>未经</w:t>
      </w:r>
      <w:r>
        <w:rPr>
          <w:rFonts w:hint="eastAsia"/>
          <w:lang w:val="en-US" w:eastAsia="zh-CN"/>
        </w:rPr>
        <w:t>授权</w:t>
      </w:r>
      <w:r>
        <w:rPr>
          <w:lang w:val="en-US" w:eastAsia="zh-CN"/>
        </w:rPr>
        <w:t>的访问</w:t>
      </w:r>
      <w:r>
        <w:rPr>
          <w:rStyle w:val="FootnoteReference"/>
        </w:rPr>
        <w:footnoteReference w:id="3"/>
      </w:r>
      <w:r>
        <w:rPr>
          <w:rFonts w:hint="eastAsia"/>
          <w:lang w:eastAsia="zh-CN"/>
        </w:rPr>
        <w:t>。</w:t>
      </w:r>
    </w:p>
    <w:p w14:paraId="58F9DC73" w14:textId="77777777" w:rsidR="009B02DF" w:rsidRPr="003942BA" w:rsidRDefault="009B02DF" w:rsidP="009B02DF">
      <w:pPr>
        <w:rPr>
          <w:lang w:val="en-US" w:eastAsia="zh-CN"/>
        </w:rPr>
      </w:pPr>
      <w:r w:rsidRPr="001909B6">
        <w:rPr>
          <w:lang w:val="en-US" w:eastAsia="zh-CN"/>
        </w:rPr>
        <w:t>5</w:t>
      </w:r>
      <w:r w:rsidRPr="00C64426">
        <w:rPr>
          <w:lang w:eastAsia="zh-CN"/>
        </w:rPr>
        <w:tab/>
      </w:r>
      <w:r>
        <w:rPr>
          <w:rFonts w:hint="eastAsia"/>
          <w:lang w:val="en-US" w:eastAsia="zh-CN"/>
        </w:rPr>
        <w:t>基</w:t>
      </w:r>
      <w:r>
        <w:rPr>
          <w:lang w:val="en-US" w:eastAsia="zh-CN"/>
        </w:rPr>
        <w:t>于</w:t>
      </w:r>
      <w:r w:rsidRPr="00C64426">
        <w:rPr>
          <w:lang w:eastAsia="zh-CN"/>
        </w:rPr>
        <w:t>IP</w:t>
      </w:r>
      <w:r>
        <w:rPr>
          <w:lang w:val="en-US" w:eastAsia="zh-CN"/>
        </w:rPr>
        <w:t>的传输机制应当以透明的方式传输节目</w:t>
      </w:r>
      <w:r>
        <w:rPr>
          <w:rFonts w:hint="eastAsia"/>
          <w:lang w:val="en-US" w:eastAsia="zh-CN"/>
        </w:rPr>
        <w:t>数据</w:t>
      </w:r>
      <w:r>
        <w:rPr>
          <w:lang w:val="en-US" w:eastAsia="zh-CN"/>
        </w:rPr>
        <w:t>流</w:t>
      </w:r>
      <w:r w:rsidRPr="003942BA">
        <w:rPr>
          <w:rFonts w:hint="eastAsia"/>
          <w:lang w:eastAsia="zh-CN"/>
        </w:rPr>
        <w:t>，</w:t>
      </w:r>
      <w:r>
        <w:rPr>
          <w:lang w:val="en-US" w:eastAsia="zh-CN"/>
        </w:rPr>
        <w:t>包括</w:t>
      </w:r>
      <w:r>
        <w:rPr>
          <w:rFonts w:hint="eastAsia"/>
          <w:lang w:val="en-US" w:eastAsia="zh-CN"/>
        </w:rPr>
        <w:t>与</w:t>
      </w:r>
      <w:r>
        <w:rPr>
          <w:lang w:val="en-US" w:eastAsia="zh-CN"/>
        </w:rPr>
        <w:t>节目</w:t>
      </w:r>
      <w:r>
        <w:rPr>
          <w:rFonts w:hint="eastAsia"/>
          <w:lang w:val="en-US" w:eastAsia="zh-CN"/>
        </w:rPr>
        <w:t>相</w:t>
      </w:r>
      <w:r>
        <w:rPr>
          <w:lang w:val="en-US" w:eastAsia="zh-CN"/>
        </w:rPr>
        <w:t>关的</w:t>
      </w:r>
      <w:r>
        <w:rPr>
          <w:rFonts w:hint="eastAsia"/>
          <w:lang w:val="en-US" w:eastAsia="zh-CN"/>
        </w:rPr>
        <w:t>伴随</w:t>
      </w:r>
      <w:r>
        <w:rPr>
          <w:lang w:val="en-US" w:eastAsia="zh-CN"/>
        </w:rPr>
        <w:t>元数据</w:t>
      </w:r>
      <w:r>
        <w:rPr>
          <w:rFonts w:hint="eastAsia"/>
          <w:lang w:val="en-US" w:eastAsia="zh-CN"/>
        </w:rPr>
        <w:t>，</w:t>
      </w:r>
      <w:r>
        <w:rPr>
          <w:lang w:val="en-US" w:eastAsia="zh-CN"/>
        </w:rPr>
        <w:t>而不用申请编码转换或新源编码。</w:t>
      </w:r>
    </w:p>
    <w:p w14:paraId="048B151A" w14:textId="77777777" w:rsidR="009B02DF" w:rsidRPr="004D45A2" w:rsidRDefault="009B02DF" w:rsidP="009B02DF">
      <w:pPr>
        <w:rPr>
          <w:lang w:val="en-US" w:eastAsia="zh-CN"/>
        </w:rPr>
      </w:pPr>
      <w:r w:rsidRPr="004D45A2">
        <w:rPr>
          <w:lang w:val="en-US" w:eastAsia="zh-CN"/>
        </w:rPr>
        <w:t>6</w:t>
      </w:r>
      <w:r w:rsidRPr="004D45A2">
        <w:rPr>
          <w:lang w:val="en-US" w:eastAsia="zh-CN"/>
        </w:rPr>
        <w:tab/>
      </w:r>
      <w:r>
        <w:rPr>
          <w:rFonts w:hint="eastAsia"/>
          <w:lang w:val="en-US" w:eastAsia="zh-CN"/>
        </w:rPr>
        <w:t>伴随节目</w:t>
      </w:r>
      <w:r>
        <w:rPr>
          <w:lang w:val="en-US" w:eastAsia="zh-CN"/>
        </w:rPr>
        <w:t>的</w:t>
      </w:r>
      <w:r>
        <w:rPr>
          <w:rFonts w:hint="eastAsia"/>
          <w:lang w:val="en-US" w:eastAsia="zh-CN"/>
        </w:rPr>
        <w:t>元</w:t>
      </w:r>
      <w:r>
        <w:rPr>
          <w:lang w:val="en-US" w:eastAsia="zh-CN"/>
        </w:rPr>
        <w:t>数据</w:t>
      </w:r>
      <w:r>
        <w:rPr>
          <w:rFonts w:hint="eastAsia"/>
          <w:lang w:val="en-US" w:eastAsia="zh-CN"/>
        </w:rPr>
        <w:t>应当</w:t>
      </w:r>
      <w:r>
        <w:rPr>
          <w:lang w:val="en-US" w:eastAsia="zh-CN"/>
        </w:rPr>
        <w:t>至少传送允许解码以下信息的编码信息：</w:t>
      </w:r>
    </w:p>
    <w:p w14:paraId="66B53A72" w14:textId="77777777" w:rsidR="009B02DF" w:rsidRPr="004D45A2" w:rsidRDefault="009B02DF" w:rsidP="009B02DF">
      <w:pPr>
        <w:pStyle w:val="enumlev1"/>
        <w:rPr>
          <w:lang w:val="en-US" w:eastAsia="zh-CN"/>
        </w:rPr>
      </w:pPr>
      <w:r w:rsidRPr="004D45A2">
        <w:rPr>
          <w:lang w:val="en-US" w:eastAsia="zh-CN"/>
        </w:rPr>
        <w:t>–</w:t>
      </w:r>
      <w:r w:rsidRPr="004D45A2">
        <w:rPr>
          <w:lang w:val="en-US" w:eastAsia="zh-CN"/>
        </w:rPr>
        <w:tab/>
      </w:r>
      <w:r>
        <w:rPr>
          <w:rFonts w:hint="eastAsia"/>
          <w:lang w:val="en-US" w:eastAsia="zh-CN"/>
        </w:rPr>
        <w:t>节目</w:t>
      </w:r>
      <w:r>
        <w:rPr>
          <w:lang w:val="en-US" w:eastAsia="zh-CN"/>
        </w:rPr>
        <w:t>内容（例如，标题</w:t>
      </w:r>
      <w:r>
        <w:rPr>
          <w:rFonts w:hint="eastAsia"/>
          <w:lang w:val="en-US" w:eastAsia="zh-CN"/>
        </w:rPr>
        <w:t>、</w:t>
      </w:r>
      <w:r>
        <w:rPr>
          <w:lang w:val="en-US" w:eastAsia="zh-CN"/>
        </w:rPr>
        <w:t>子标题、</w:t>
      </w:r>
      <w:r>
        <w:rPr>
          <w:rFonts w:hint="eastAsia"/>
          <w:lang w:val="en-US" w:eastAsia="zh-CN"/>
        </w:rPr>
        <w:t>节目</w:t>
      </w:r>
      <w:r>
        <w:rPr>
          <w:lang w:val="en-US" w:eastAsia="zh-CN"/>
        </w:rPr>
        <w:t>的部分内容及其播放时间）</w:t>
      </w:r>
      <w:r>
        <w:rPr>
          <w:rFonts w:hint="eastAsia"/>
          <w:lang w:val="en-US" w:eastAsia="zh-CN"/>
        </w:rPr>
        <w:t>；</w:t>
      </w:r>
    </w:p>
    <w:p w14:paraId="51900380" w14:textId="77777777" w:rsidR="009B02DF" w:rsidRPr="004D45A2" w:rsidRDefault="009B02DF" w:rsidP="009B02DF">
      <w:pPr>
        <w:pStyle w:val="enumlev1"/>
        <w:rPr>
          <w:lang w:val="en-US" w:eastAsia="zh-CN"/>
        </w:rPr>
      </w:pPr>
      <w:r w:rsidRPr="004D45A2">
        <w:rPr>
          <w:lang w:val="en-US" w:eastAsia="zh-CN"/>
        </w:rPr>
        <w:t>–</w:t>
      </w:r>
      <w:r w:rsidRPr="004D45A2">
        <w:rPr>
          <w:lang w:val="en-US" w:eastAsia="zh-CN"/>
        </w:rPr>
        <w:tab/>
      </w:r>
      <w:r>
        <w:rPr>
          <w:rFonts w:hint="eastAsia"/>
          <w:lang w:val="en-US" w:eastAsia="zh-CN"/>
        </w:rPr>
        <w:t>视频</w:t>
      </w:r>
      <w:r>
        <w:rPr>
          <w:lang w:val="en-US" w:eastAsia="zh-CN"/>
        </w:rPr>
        <w:t>和音频基带系统；</w:t>
      </w:r>
    </w:p>
    <w:p w14:paraId="1CE32868" w14:textId="77777777" w:rsidR="009B02DF" w:rsidRPr="004D45A2" w:rsidRDefault="009B02DF" w:rsidP="009B02DF">
      <w:pPr>
        <w:pStyle w:val="enumlev1"/>
        <w:rPr>
          <w:lang w:val="en-US" w:eastAsia="zh-CN"/>
        </w:rPr>
      </w:pPr>
      <w:r w:rsidRPr="004D45A2">
        <w:rPr>
          <w:lang w:val="en-US" w:eastAsia="zh-CN"/>
        </w:rPr>
        <w:t>–</w:t>
      </w:r>
      <w:r w:rsidRPr="004D45A2">
        <w:rPr>
          <w:lang w:val="en-US" w:eastAsia="zh-CN"/>
        </w:rPr>
        <w:tab/>
      </w:r>
      <w:r>
        <w:rPr>
          <w:rFonts w:hint="eastAsia"/>
          <w:lang w:val="en-US" w:eastAsia="zh-CN"/>
        </w:rPr>
        <w:t>源</w:t>
      </w:r>
      <w:r>
        <w:rPr>
          <w:lang w:val="en-US" w:eastAsia="zh-CN"/>
        </w:rPr>
        <w:t>编码</w:t>
      </w:r>
      <w:r>
        <w:rPr>
          <w:rFonts w:hint="eastAsia"/>
          <w:lang w:val="en-US" w:eastAsia="zh-CN"/>
        </w:rPr>
        <w:t>；</w:t>
      </w:r>
    </w:p>
    <w:p w14:paraId="5191EEA1" w14:textId="77777777" w:rsidR="009B02DF" w:rsidRPr="004D45A2" w:rsidRDefault="009B02DF" w:rsidP="009B02DF">
      <w:pPr>
        <w:pStyle w:val="enumlev1"/>
        <w:rPr>
          <w:lang w:val="en-US" w:eastAsia="zh-CN"/>
        </w:rPr>
      </w:pPr>
      <w:r w:rsidRPr="004D45A2">
        <w:rPr>
          <w:lang w:val="en-US" w:eastAsia="zh-CN"/>
        </w:rPr>
        <w:t>–</w:t>
      </w:r>
      <w:r w:rsidRPr="004D45A2">
        <w:rPr>
          <w:lang w:val="en-US" w:eastAsia="zh-CN"/>
        </w:rPr>
        <w:tab/>
      </w:r>
      <w:r>
        <w:rPr>
          <w:rFonts w:hint="eastAsia"/>
          <w:lang w:val="en-US" w:eastAsia="zh-CN"/>
        </w:rPr>
        <w:t>封装</w:t>
      </w:r>
      <w:r>
        <w:rPr>
          <w:lang w:val="en-US" w:eastAsia="zh-CN"/>
        </w:rPr>
        <w:t>；</w:t>
      </w:r>
    </w:p>
    <w:p w14:paraId="667C6FF3" w14:textId="77777777" w:rsidR="009B02DF" w:rsidRPr="004D45A2" w:rsidRDefault="009B02DF" w:rsidP="009B02DF">
      <w:pPr>
        <w:pStyle w:val="enumlev1"/>
        <w:rPr>
          <w:lang w:val="en-US" w:eastAsia="zh-CN"/>
        </w:rPr>
      </w:pPr>
      <w:r w:rsidRPr="004D45A2">
        <w:rPr>
          <w:lang w:val="en-US" w:eastAsia="zh-CN"/>
        </w:rPr>
        <w:t>–</w:t>
      </w:r>
      <w:r w:rsidRPr="004D45A2">
        <w:rPr>
          <w:lang w:val="en-US" w:eastAsia="zh-CN"/>
        </w:rPr>
        <w:tab/>
      </w:r>
      <w:r>
        <w:rPr>
          <w:lang w:val="en-US" w:eastAsia="zh-CN"/>
        </w:rPr>
        <w:t>保护节目知识产权</w:t>
      </w:r>
      <w:r>
        <w:rPr>
          <w:rFonts w:hint="eastAsia"/>
          <w:lang w:val="en-US" w:eastAsia="zh-CN"/>
        </w:rPr>
        <w:t>安全</w:t>
      </w:r>
      <w:r>
        <w:rPr>
          <w:lang w:val="en-US" w:eastAsia="zh-CN"/>
        </w:rPr>
        <w:t>所</w:t>
      </w:r>
      <w:r>
        <w:rPr>
          <w:rFonts w:hint="eastAsia"/>
          <w:lang w:val="en-US" w:eastAsia="zh-CN"/>
        </w:rPr>
        <w:t>需</w:t>
      </w:r>
      <w:r>
        <w:rPr>
          <w:lang w:val="en-US" w:eastAsia="zh-CN"/>
        </w:rPr>
        <w:t>的数据等。</w:t>
      </w:r>
    </w:p>
    <w:p w14:paraId="4EDFB8D5" w14:textId="77777777" w:rsidR="009B02DF" w:rsidRDefault="009B02DF" w:rsidP="009B02DF">
      <w:pPr>
        <w:keepNext/>
        <w:rPr>
          <w:lang w:val="en-US" w:eastAsia="zh-CN"/>
        </w:rPr>
      </w:pPr>
      <w:bookmarkStart w:id="4" w:name="_GoBack"/>
      <w:bookmarkEnd w:id="4"/>
      <w:r w:rsidRPr="004D45A2">
        <w:rPr>
          <w:lang w:val="en-US" w:eastAsia="zh-CN"/>
        </w:rPr>
        <w:lastRenderedPageBreak/>
        <w:t>7</w:t>
      </w:r>
      <w:r w:rsidRPr="004D45A2">
        <w:rPr>
          <w:lang w:val="en-US" w:eastAsia="zh-CN"/>
        </w:rPr>
        <w:tab/>
      </w:r>
      <w:r w:rsidRPr="00944B33">
        <w:rPr>
          <w:rFonts w:hint="eastAsia"/>
          <w:spacing w:val="2"/>
          <w:lang w:val="en-US" w:eastAsia="zh-CN"/>
        </w:rPr>
        <w:t>负责</w:t>
      </w:r>
      <w:r w:rsidRPr="00944B33">
        <w:rPr>
          <w:spacing w:val="2"/>
          <w:lang w:val="en-US" w:eastAsia="zh-CN"/>
        </w:rPr>
        <w:t>传输国际交换节目的</w:t>
      </w:r>
      <w:r w:rsidRPr="00944B33">
        <w:rPr>
          <w:spacing w:val="2"/>
          <w:lang w:val="en-US" w:eastAsia="zh-CN"/>
        </w:rPr>
        <w:t>IP</w:t>
      </w:r>
      <w:r w:rsidRPr="00944B33">
        <w:rPr>
          <w:rFonts w:hint="eastAsia"/>
          <w:spacing w:val="2"/>
          <w:lang w:val="en-US" w:eastAsia="zh-CN"/>
        </w:rPr>
        <w:t>运营</w:t>
      </w:r>
      <w:r w:rsidRPr="00944B33">
        <w:rPr>
          <w:spacing w:val="2"/>
          <w:lang w:val="en-US" w:eastAsia="zh-CN"/>
        </w:rPr>
        <w:t>商</w:t>
      </w:r>
      <w:r w:rsidRPr="00944B33">
        <w:rPr>
          <w:rFonts w:hint="eastAsia"/>
          <w:spacing w:val="2"/>
          <w:lang w:val="en-US" w:eastAsia="zh-CN"/>
        </w:rPr>
        <w:t>应</w:t>
      </w:r>
      <w:r w:rsidRPr="00944B33">
        <w:rPr>
          <w:spacing w:val="2"/>
          <w:lang w:val="en-US" w:eastAsia="zh-CN"/>
        </w:rPr>
        <w:t>采用</w:t>
      </w:r>
      <w:r w:rsidRPr="00944B33">
        <w:rPr>
          <w:rFonts w:hint="eastAsia"/>
          <w:spacing w:val="2"/>
          <w:lang w:val="en-US" w:eastAsia="zh-CN"/>
        </w:rPr>
        <w:t>节目</w:t>
      </w:r>
      <w:r w:rsidRPr="00944B33">
        <w:rPr>
          <w:spacing w:val="2"/>
          <w:lang w:val="en-US" w:eastAsia="zh-CN"/>
        </w:rPr>
        <w:t>提</w:t>
      </w:r>
      <w:r w:rsidRPr="00944B33">
        <w:rPr>
          <w:rFonts w:hint="eastAsia"/>
          <w:spacing w:val="2"/>
          <w:lang w:val="en-US" w:eastAsia="zh-CN"/>
        </w:rPr>
        <w:t>供</w:t>
      </w:r>
      <w:r w:rsidRPr="00944B33">
        <w:rPr>
          <w:spacing w:val="2"/>
          <w:lang w:val="en-US" w:eastAsia="zh-CN"/>
        </w:rPr>
        <w:t>方和节目接收方商定的</w:t>
      </w:r>
      <w:r w:rsidRPr="00944B33">
        <w:rPr>
          <w:rFonts w:hint="eastAsia"/>
          <w:spacing w:val="2"/>
          <w:lang w:val="en-US" w:eastAsia="zh-CN"/>
        </w:rPr>
        <w:t>，</w:t>
      </w:r>
      <w:r w:rsidRPr="00944B33">
        <w:rPr>
          <w:spacing w:val="2"/>
          <w:lang w:val="en-US" w:eastAsia="zh-CN"/>
        </w:rPr>
        <w:t>以</w:t>
      </w:r>
      <w:r w:rsidRPr="00944B33">
        <w:rPr>
          <w:spacing w:val="2"/>
          <w:lang w:val="en-US" w:eastAsia="zh-CN"/>
        </w:rPr>
        <w:t>IP</w:t>
      </w:r>
      <w:r w:rsidRPr="00944B33">
        <w:rPr>
          <w:spacing w:val="2"/>
          <w:lang w:val="en-US" w:eastAsia="zh-CN"/>
        </w:rPr>
        <w:t>传输</w:t>
      </w:r>
      <w:r w:rsidRPr="00944B33">
        <w:rPr>
          <w:rFonts w:hint="eastAsia"/>
          <w:spacing w:val="2"/>
          <w:lang w:val="en-US" w:eastAsia="zh-CN"/>
        </w:rPr>
        <w:t>节目</w:t>
      </w:r>
      <w:r w:rsidRPr="00944B33">
        <w:rPr>
          <w:spacing w:val="2"/>
          <w:lang w:val="en-US" w:eastAsia="zh-CN"/>
        </w:rPr>
        <w:t>的</w:t>
      </w:r>
      <w:r w:rsidRPr="00944B33">
        <w:rPr>
          <w:rFonts w:hint="eastAsia"/>
          <w:spacing w:val="2"/>
          <w:lang w:val="en-US" w:eastAsia="zh-CN"/>
        </w:rPr>
        <w:t>模式；</w:t>
      </w:r>
      <w:r w:rsidRPr="00944B33">
        <w:rPr>
          <w:spacing w:val="2"/>
          <w:lang w:val="en-US" w:eastAsia="zh-CN"/>
        </w:rPr>
        <w:t>这些模式通常包括规定的传输数据速率、允许的最高数据差错率、</w:t>
      </w:r>
      <w:r w:rsidRPr="00944B33">
        <w:rPr>
          <w:rFonts w:hint="eastAsia"/>
          <w:spacing w:val="2"/>
          <w:lang w:val="en-US" w:eastAsia="zh-CN"/>
        </w:rPr>
        <w:t>连接</w:t>
      </w:r>
      <w:r w:rsidRPr="00944B33">
        <w:rPr>
          <w:spacing w:val="2"/>
          <w:lang w:val="en-US" w:eastAsia="zh-CN"/>
        </w:rPr>
        <w:t>可用率</w:t>
      </w:r>
      <w:r>
        <w:rPr>
          <w:rStyle w:val="FootnoteReference"/>
        </w:rPr>
        <w:footnoteReference w:id="4"/>
      </w:r>
      <w:r>
        <w:rPr>
          <w:lang w:val="en-US" w:eastAsia="zh-CN"/>
        </w:rPr>
        <w:t xml:space="preserve"> </w:t>
      </w:r>
      <w:r>
        <w:rPr>
          <w:rFonts w:hint="eastAsia"/>
          <w:lang w:val="en-US" w:eastAsia="zh-CN"/>
        </w:rPr>
        <w:t>以</w:t>
      </w:r>
      <w:r>
        <w:rPr>
          <w:lang w:val="en-US" w:eastAsia="zh-CN"/>
        </w:rPr>
        <w:t>及其它性能问题，例如实时节目流中允许的最大连接</w:t>
      </w:r>
      <w:r>
        <w:rPr>
          <w:rFonts w:hint="eastAsia"/>
          <w:lang w:val="en-US" w:eastAsia="zh-CN"/>
        </w:rPr>
        <w:t>时延</w:t>
      </w:r>
      <w:r>
        <w:rPr>
          <w:lang w:val="en-US" w:eastAsia="zh-CN"/>
        </w:rPr>
        <w:t>。</w:t>
      </w:r>
    </w:p>
    <w:p w14:paraId="77C2B15F" w14:textId="77777777" w:rsidR="009B02DF" w:rsidRDefault="009B02DF" w:rsidP="009B02DF">
      <w:pPr>
        <w:rPr>
          <w:lang w:val="en-US" w:eastAsia="zh-CN"/>
        </w:rPr>
      </w:pPr>
    </w:p>
    <w:p w14:paraId="031B7C3B" w14:textId="77777777" w:rsidR="009B02DF" w:rsidRPr="004D45A2" w:rsidRDefault="009B02DF" w:rsidP="009B02DF">
      <w:pPr>
        <w:rPr>
          <w:lang w:val="en-US" w:eastAsia="zh-CN"/>
        </w:rPr>
      </w:pPr>
    </w:p>
    <w:p w14:paraId="50799A81" w14:textId="77777777" w:rsidR="009B02DF" w:rsidRDefault="009B02DF" w:rsidP="009B02DF">
      <w:pPr>
        <w:jc w:val="center"/>
        <w:rPr>
          <w:lang w:eastAsia="zh-CN"/>
        </w:rPr>
      </w:pPr>
      <w:r>
        <w:rPr>
          <w:lang w:eastAsia="zh-CN"/>
        </w:rPr>
        <w:t>______________</w:t>
      </w:r>
    </w:p>
    <w:p w14:paraId="71BFAFED" w14:textId="77777777" w:rsidR="009B02DF" w:rsidRDefault="009B02DF" w:rsidP="0008028A">
      <w:pPr>
        <w:tabs>
          <w:tab w:val="clear" w:pos="794"/>
          <w:tab w:val="clear" w:pos="1191"/>
          <w:tab w:val="clear" w:pos="1588"/>
          <w:tab w:val="clear" w:pos="1985"/>
        </w:tabs>
        <w:overflowPunct/>
        <w:autoSpaceDE/>
        <w:autoSpaceDN/>
        <w:adjustRightInd/>
        <w:spacing w:before="0"/>
        <w:jc w:val="left"/>
        <w:textAlignment w:val="auto"/>
        <w:rPr>
          <w:rStyle w:val="shorttext"/>
          <w:rFonts w:ascii="Arial" w:hAnsi="Arial" w:cs="Arial"/>
          <w:color w:val="333333"/>
          <w:lang w:eastAsia="zh-CN"/>
        </w:rPr>
      </w:pPr>
    </w:p>
    <w:sectPr w:rsidR="009B02DF" w:rsidSect="0024466B">
      <w:headerReference w:type="even" r:id="rId14"/>
      <w:headerReference w:type="default" r:id="rId15"/>
      <w:pgSz w:w="11907" w:h="16834" w:code="9"/>
      <w:pgMar w:top="1418" w:right="1134" w:bottom="1134" w:left="1134" w:header="720" w:footer="48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4326F" w14:textId="77777777" w:rsidR="002473DF" w:rsidRDefault="002473DF">
      <w:r>
        <w:separator/>
      </w:r>
    </w:p>
  </w:endnote>
  <w:endnote w:type="continuationSeparator" w:id="0">
    <w:p w14:paraId="4C2FBCD5" w14:textId="77777777" w:rsidR="002473DF" w:rsidRDefault="0024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MT Extra Bold">
    <w:altName w:val="Elephant"/>
    <w:charset w:val="00"/>
    <w:family w:val="roman"/>
    <w:pitch w:val="variable"/>
    <w:sig w:usb0="00000003" w:usb1="00000000" w:usb2="00000000" w:usb3="00000000" w:csb0="00000001" w:csb1="00000000"/>
  </w:font>
  <w:font w:name="STKaiti">
    <w:altName w:val="Times New Roman"/>
    <w:panose1 w:val="02010600040101010101"/>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809AB" w14:textId="77777777" w:rsidR="002473DF" w:rsidRDefault="002473DF">
      <w:r>
        <w:separator/>
      </w:r>
    </w:p>
  </w:footnote>
  <w:footnote w:type="continuationSeparator" w:id="0">
    <w:p w14:paraId="43E4F685" w14:textId="77777777" w:rsidR="002473DF" w:rsidRDefault="002473DF">
      <w:r>
        <w:continuationSeparator/>
      </w:r>
    </w:p>
  </w:footnote>
  <w:footnote w:id="1">
    <w:p w14:paraId="585935FD" w14:textId="77777777" w:rsidR="009B02DF" w:rsidRPr="004D45A2" w:rsidRDefault="009B02DF" w:rsidP="009B02DF">
      <w:pPr>
        <w:pStyle w:val="FootnoteText"/>
        <w:rPr>
          <w:lang w:val="en-US" w:eastAsia="zh-CN"/>
        </w:rPr>
      </w:pPr>
      <w:r>
        <w:rPr>
          <w:rStyle w:val="FootnoteReference"/>
        </w:rPr>
        <w:footnoteRef/>
      </w:r>
      <w:r w:rsidRPr="004D45A2">
        <w:rPr>
          <w:lang w:val="en-US" w:eastAsia="zh-CN"/>
        </w:rPr>
        <w:tab/>
      </w:r>
      <w:r>
        <w:rPr>
          <w:rFonts w:hint="eastAsia"/>
          <w:lang w:val="en-US" w:eastAsia="zh-CN"/>
        </w:rPr>
        <w:t>国</w:t>
      </w:r>
      <w:r>
        <w:rPr>
          <w:lang w:val="en-US" w:eastAsia="zh-CN"/>
        </w:rPr>
        <w:t>际电联术语库将</w:t>
      </w:r>
      <w:r>
        <w:rPr>
          <w:rFonts w:hint="eastAsia"/>
          <w:lang w:val="en-US" w:eastAsia="zh-CN"/>
        </w:rPr>
        <w:t>分配</w:t>
      </w:r>
      <w:r>
        <w:rPr>
          <w:lang w:val="en-US" w:eastAsia="zh-CN"/>
        </w:rPr>
        <w:t>链路定义为</w:t>
      </w:r>
      <w:r w:rsidRPr="005A40CB">
        <w:rPr>
          <w:rFonts w:ascii="SimSun" w:hAnsi="SimSun"/>
          <w:lang w:val="en-US" w:eastAsia="zh-CN"/>
        </w:rPr>
        <w:t>“</w:t>
      </w:r>
      <w:r w:rsidRPr="009F2E44">
        <w:rPr>
          <w:rFonts w:hint="eastAsia"/>
          <w:lang w:val="en-US" w:eastAsia="zh-CN"/>
        </w:rPr>
        <w:t>把声音或电视广播信号发送给一个节目制作中心的链路</w:t>
      </w:r>
      <w:r w:rsidRPr="005A40CB">
        <w:rPr>
          <w:rFonts w:ascii="SimSun" w:hAnsi="SimSun"/>
          <w:lang w:val="en-US" w:eastAsia="zh-CN"/>
        </w:rPr>
        <w:t>”</w:t>
      </w:r>
      <w:r>
        <w:rPr>
          <w:rFonts w:hint="eastAsia"/>
          <w:lang w:val="en-US" w:eastAsia="zh-CN"/>
        </w:rPr>
        <w:t>。</w:t>
      </w:r>
    </w:p>
  </w:footnote>
  <w:footnote w:id="2">
    <w:p w14:paraId="6429341C" w14:textId="77777777" w:rsidR="009B02DF" w:rsidRPr="004D45A2" w:rsidRDefault="009B02DF" w:rsidP="009B02DF">
      <w:pPr>
        <w:pStyle w:val="FootnoteText"/>
        <w:rPr>
          <w:rStyle w:val="FootnoteReference"/>
          <w:sz w:val="24"/>
          <w:szCs w:val="24"/>
          <w:lang w:val="en-US" w:eastAsia="zh-CN"/>
        </w:rPr>
      </w:pPr>
      <w:r w:rsidRPr="00B467AD">
        <w:rPr>
          <w:rStyle w:val="FootnoteReference"/>
          <w:sz w:val="16"/>
          <w:szCs w:val="16"/>
        </w:rPr>
        <w:footnoteRef/>
      </w:r>
      <w:r w:rsidRPr="004D45A2">
        <w:rPr>
          <w:szCs w:val="22"/>
          <w:lang w:val="en-US" w:eastAsia="zh-CN"/>
        </w:rPr>
        <w:tab/>
      </w:r>
      <w:r w:rsidRPr="007F2471">
        <w:rPr>
          <w:rFonts w:ascii="SimSun" w:hAnsi="SimSun"/>
          <w:szCs w:val="22"/>
          <w:lang w:val="en-US" w:eastAsia="zh-CN"/>
        </w:rPr>
        <w:t>“</w:t>
      </w:r>
      <w:r>
        <w:rPr>
          <w:szCs w:val="22"/>
          <w:lang w:val="en-US" w:eastAsia="zh-CN"/>
        </w:rPr>
        <w:t>透明</w:t>
      </w:r>
      <w:r w:rsidRPr="007F2471">
        <w:rPr>
          <w:rFonts w:ascii="SimSun" w:hAnsi="SimSun"/>
          <w:szCs w:val="22"/>
          <w:lang w:val="en-US" w:eastAsia="zh-CN"/>
        </w:rPr>
        <w:t>”</w:t>
      </w:r>
      <w:r>
        <w:rPr>
          <w:szCs w:val="22"/>
          <w:lang w:val="en-US" w:eastAsia="zh-CN"/>
        </w:rPr>
        <w:t>比特率削减方法</w:t>
      </w:r>
      <w:r>
        <w:rPr>
          <w:rFonts w:hint="eastAsia"/>
          <w:szCs w:val="22"/>
          <w:lang w:val="en-US" w:eastAsia="zh-CN"/>
        </w:rPr>
        <w:t>是</w:t>
      </w:r>
      <w:r>
        <w:rPr>
          <w:szCs w:val="22"/>
          <w:lang w:val="en-US" w:eastAsia="zh-CN"/>
        </w:rPr>
        <w:t>指不影响</w:t>
      </w:r>
      <w:r>
        <w:rPr>
          <w:rFonts w:hint="eastAsia"/>
          <w:szCs w:val="22"/>
          <w:lang w:val="en-US" w:eastAsia="zh-CN"/>
        </w:rPr>
        <w:t>声音主</w:t>
      </w:r>
      <w:r>
        <w:rPr>
          <w:szCs w:val="22"/>
          <w:lang w:val="en-US" w:eastAsia="zh-CN"/>
        </w:rPr>
        <w:t>观质量或照片顺序</w:t>
      </w:r>
      <w:r>
        <w:rPr>
          <w:rFonts w:hint="eastAsia"/>
          <w:szCs w:val="22"/>
          <w:lang w:val="en-US" w:eastAsia="zh-CN"/>
        </w:rPr>
        <w:t>的</w:t>
      </w:r>
      <w:r>
        <w:rPr>
          <w:szCs w:val="22"/>
          <w:lang w:val="en-US" w:eastAsia="zh-CN"/>
        </w:rPr>
        <w:t>方法。</w:t>
      </w:r>
      <w:r w:rsidRPr="004D45A2">
        <w:rPr>
          <w:rStyle w:val="FootnoteReference"/>
          <w:sz w:val="24"/>
          <w:szCs w:val="24"/>
          <w:lang w:val="en-US" w:eastAsia="zh-CN"/>
        </w:rPr>
        <w:t xml:space="preserve"> </w:t>
      </w:r>
    </w:p>
  </w:footnote>
  <w:footnote w:id="3">
    <w:p w14:paraId="1BC10093" w14:textId="77777777" w:rsidR="009B02DF" w:rsidRPr="004D45A2" w:rsidRDefault="009B02DF" w:rsidP="009B02DF">
      <w:pPr>
        <w:pStyle w:val="FootnoteText"/>
        <w:rPr>
          <w:lang w:val="en-US" w:eastAsia="zh-CN"/>
        </w:rPr>
      </w:pPr>
      <w:r w:rsidRPr="00B467AD">
        <w:rPr>
          <w:rStyle w:val="FootnoteReference"/>
          <w:sz w:val="16"/>
          <w:szCs w:val="16"/>
        </w:rPr>
        <w:footnoteRef/>
      </w:r>
      <w:r w:rsidRPr="004D45A2">
        <w:rPr>
          <w:szCs w:val="24"/>
          <w:lang w:val="en-US" w:eastAsia="zh-CN"/>
        </w:rPr>
        <w:tab/>
      </w:r>
      <w:r>
        <w:rPr>
          <w:rFonts w:hint="eastAsia"/>
          <w:szCs w:val="24"/>
          <w:lang w:val="en-US" w:eastAsia="zh-CN"/>
        </w:rPr>
        <w:t>保护</w:t>
      </w:r>
      <w:r>
        <w:rPr>
          <w:szCs w:val="24"/>
          <w:lang w:val="en-US" w:eastAsia="zh-CN"/>
        </w:rPr>
        <w:t>可通过提供接入口令等方式实现，同时要频繁更换口令，认证</w:t>
      </w:r>
      <w:r>
        <w:rPr>
          <w:szCs w:val="24"/>
          <w:lang w:val="en-US" w:eastAsia="zh-CN"/>
        </w:rPr>
        <w:t>IP</w:t>
      </w:r>
      <w:r>
        <w:rPr>
          <w:szCs w:val="24"/>
          <w:lang w:val="en-US" w:eastAsia="zh-CN"/>
        </w:rPr>
        <w:t>源和目的地地址并提供</w:t>
      </w:r>
      <w:r>
        <w:rPr>
          <w:rFonts w:hint="eastAsia"/>
          <w:szCs w:val="24"/>
          <w:lang w:val="en-US" w:eastAsia="zh-CN"/>
        </w:rPr>
        <w:t>内容</w:t>
      </w:r>
      <w:r>
        <w:rPr>
          <w:szCs w:val="24"/>
          <w:lang w:val="en-US" w:eastAsia="zh-CN"/>
        </w:rPr>
        <w:t>水印</w:t>
      </w:r>
      <w:r>
        <w:rPr>
          <w:rFonts w:hint="eastAsia"/>
          <w:szCs w:val="24"/>
          <w:lang w:val="en-US" w:eastAsia="zh-CN"/>
        </w:rPr>
        <w:t>，以</w:t>
      </w:r>
      <w:r>
        <w:rPr>
          <w:szCs w:val="24"/>
          <w:lang w:val="en-US" w:eastAsia="zh-CN"/>
        </w:rPr>
        <w:t>方便确</w:t>
      </w:r>
      <w:r>
        <w:rPr>
          <w:rFonts w:hint="eastAsia"/>
          <w:szCs w:val="24"/>
          <w:lang w:val="en-US" w:eastAsia="zh-CN"/>
        </w:rPr>
        <w:t>认</w:t>
      </w:r>
      <w:r>
        <w:rPr>
          <w:szCs w:val="24"/>
          <w:lang w:val="en-US" w:eastAsia="zh-CN"/>
        </w:rPr>
        <w:t>非</w:t>
      </w:r>
      <w:r>
        <w:rPr>
          <w:rFonts w:hint="eastAsia"/>
          <w:szCs w:val="24"/>
          <w:lang w:val="en-US" w:eastAsia="zh-CN"/>
        </w:rPr>
        <w:t>法</w:t>
      </w:r>
      <w:r>
        <w:rPr>
          <w:szCs w:val="24"/>
          <w:lang w:val="en-US" w:eastAsia="zh-CN"/>
        </w:rPr>
        <w:t>拷贝。</w:t>
      </w:r>
    </w:p>
  </w:footnote>
  <w:footnote w:id="4">
    <w:p w14:paraId="563FB82E" w14:textId="77777777" w:rsidR="009B02DF" w:rsidRPr="00364EC6" w:rsidRDefault="009B02DF" w:rsidP="009B02DF">
      <w:pPr>
        <w:pStyle w:val="FootnoteText"/>
        <w:rPr>
          <w:lang w:val="en-US" w:eastAsia="zh-CN"/>
        </w:rPr>
      </w:pPr>
      <w:r>
        <w:rPr>
          <w:rStyle w:val="FootnoteReference"/>
        </w:rPr>
        <w:footnoteRef/>
      </w:r>
      <w:r w:rsidRPr="004D45A2">
        <w:rPr>
          <w:lang w:val="en-US" w:eastAsia="zh-CN"/>
        </w:rPr>
        <w:tab/>
      </w:r>
      <w:r>
        <w:rPr>
          <w:rFonts w:hint="eastAsia"/>
          <w:lang w:val="en-US" w:eastAsia="zh-CN"/>
        </w:rPr>
        <w:t>国</w:t>
      </w:r>
      <w:r>
        <w:rPr>
          <w:lang w:val="en-US" w:eastAsia="zh-CN"/>
        </w:rPr>
        <w:t>际电联</w:t>
      </w:r>
      <w:r>
        <w:rPr>
          <w:rFonts w:hint="eastAsia"/>
          <w:lang w:val="en-US" w:eastAsia="zh-CN"/>
        </w:rPr>
        <w:t>术语</w:t>
      </w:r>
      <w:r>
        <w:rPr>
          <w:lang w:val="en-US" w:eastAsia="zh-CN"/>
        </w:rPr>
        <w:t>数据库将连接可用比定义为</w:t>
      </w:r>
      <w:r w:rsidRPr="00AD6BA8">
        <w:rPr>
          <w:rFonts w:hint="eastAsia"/>
          <w:lang w:val="en-US" w:eastAsia="zh-CN"/>
        </w:rPr>
        <w:t>在观察期内处于</w:t>
      </w:r>
      <w:proofErr w:type="gramStart"/>
      <w:r w:rsidRPr="00AD6BA8">
        <w:rPr>
          <w:rFonts w:hint="eastAsia"/>
          <w:lang w:val="en-US" w:eastAsia="zh-CN"/>
        </w:rPr>
        <w:t>不</w:t>
      </w:r>
      <w:proofErr w:type="gramEnd"/>
      <w:r w:rsidRPr="00AD6BA8">
        <w:rPr>
          <w:rFonts w:hint="eastAsia"/>
          <w:lang w:val="en-US" w:eastAsia="zh-CN"/>
        </w:rPr>
        <w:t>可用状态路径（连接）的时间</w:t>
      </w:r>
      <w:r>
        <w:rPr>
          <w:rFonts w:hint="eastAsia"/>
          <w:lang w:val="en-US" w:eastAsia="zh-CN"/>
        </w:rPr>
        <w:t>占比；</w:t>
      </w:r>
      <w:r>
        <w:rPr>
          <w:lang w:val="en-US" w:eastAsia="zh-CN"/>
        </w:rPr>
        <w:t>连接可用比</w:t>
      </w:r>
      <w:r>
        <w:rPr>
          <w:rFonts w:hint="eastAsia"/>
          <w:lang w:val="en-US" w:eastAsia="zh-CN"/>
        </w:rPr>
        <w:t>可</w:t>
      </w:r>
      <w:r w:rsidRPr="00AD6BA8">
        <w:rPr>
          <w:rFonts w:hint="eastAsia"/>
          <w:lang w:val="en-US" w:eastAsia="zh-CN"/>
        </w:rPr>
        <w:t>通过将观察期内的总不可用时间除以观察期时长得出。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A7C" w14:textId="77777777" w:rsidR="00F66DF5" w:rsidRDefault="00F66DF5">
    <w:pPr>
      <w:pStyle w:val="Header"/>
      <w:jc w:val="left"/>
      <w:rPr>
        <w:lang w:eastAsia="zh-CN"/>
      </w:rPr>
    </w:pPr>
    <w:r>
      <w:rPr>
        <w:rStyle w:val="PageNumber"/>
        <w:rFonts w:hint="eastAsia"/>
        <w:b/>
        <w:bCs/>
        <w:lang w:eastAsia="zh-CN"/>
      </w:rPr>
      <w:t>ii</w:t>
    </w:r>
    <w:r>
      <w:rPr>
        <w:lang w:eastAsia="zh-CN"/>
      </w:rPr>
      <w:tab/>
    </w:r>
    <w:r>
      <w:rPr>
        <w:rFonts w:hint="eastAsia"/>
        <w:b/>
        <w:bCs/>
        <w:lang w:eastAsia="zh-CN"/>
      </w:rPr>
      <w:t xml:space="preserve">ITU-R  BT.2016 </w:t>
    </w:r>
    <w:r>
      <w:rPr>
        <w:rFonts w:hint="eastAsia"/>
        <w:b/>
        <w:bCs/>
        <w:lang w:eastAsia="zh-CN"/>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0F95" w14:textId="621C7023" w:rsidR="00F66DF5" w:rsidRDefault="00F66DF5">
    <w:pPr>
      <w:pStyle w:val="Header"/>
      <w:ind w:right="360" w:firstLine="360"/>
      <w:jc w:val="left"/>
    </w:pPr>
    <w:r w:rsidRPr="00E47644">
      <w:rPr>
        <w:b/>
        <w:bCs/>
        <w:noProof/>
        <w:lang w:val="en-GB" w:eastAsia="zh-CN"/>
      </w:rPr>
      <w:drawing>
        <wp:anchor distT="0" distB="0" distL="114300" distR="114300" simplePos="0" relativeHeight="251659264" behindDoc="1" locked="0" layoutInCell="1" allowOverlap="1" wp14:anchorId="477D3A70" wp14:editId="2A37B44E">
          <wp:simplePos x="0" y="0"/>
          <wp:positionH relativeFrom="column">
            <wp:posOffset>-691515</wp:posOffset>
          </wp:positionH>
          <wp:positionV relativeFrom="paragraph">
            <wp:posOffset>-360045</wp:posOffset>
          </wp:positionV>
          <wp:extent cx="7559040" cy="10690860"/>
          <wp:effectExtent l="0" t="0" r="3810" b="0"/>
          <wp:wrapNone/>
          <wp:docPr id="1"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291A" w14:textId="4DCA06AF" w:rsidR="00F66DF5" w:rsidRDefault="00F66DF5" w:rsidP="004D087F">
    <w:pPr>
      <w:pStyle w:val="Header"/>
      <w:jc w:val="left"/>
      <w:rPr>
        <w:lang w:eastAsia="zh-CN"/>
      </w:rPr>
    </w:pPr>
    <w:r>
      <w:rPr>
        <w:rStyle w:val="PageNumber"/>
        <w:b/>
        <w:bCs/>
        <w:lang w:eastAsia="zh-CN"/>
      </w:rPr>
      <w:t>ii</w:t>
    </w:r>
    <w:r>
      <w:rPr>
        <w:lang w:eastAsia="zh-CN"/>
      </w:rPr>
      <w:tab/>
    </w:r>
    <w:r>
      <w:rPr>
        <w:rFonts w:hint="eastAsia"/>
        <w:b/>
        <w:bCs/>
        <w:lang w:eastAsia="zh-CN"/>
      </w:rPr>
      <w:t xml:space="preserve">ITU-R </w:t>
    </w:r>
    <w:r>
      <w:rPr>
        <w:b/>
        <w:bCs/>
        <w:lang w:eastAsia="zh-CN"/>
      </w:rPr>
      <w:t xml:space="preserve"> BT</w:t>
    </w:r>
    <w:r>
      <w:rPr>
        <w:rFonts w:hint="eastAsia"/>
        <w:b/>
        <w:bCs/>
        <w:lang w:eastAsia="zh-CN"/>
      </w:rPr>
      <w:t>.</w:t>
    </w:r>
    <w:r w:rsidR="009B02DF">
      <w:rPr>
        <w:rFonts w:hint="eastAsia"/>
        <w:b/>
        <w:bCs/>
        <w:lang w:eastAsia="zh-CN"/>
      </w:rPr>
      <w:t>2056</w:t>
    </w:r>
    <w:r w:rsidRPr="00AA2B54">
      <w:rPr>
        <w:b/>
        <w:bCs/>
      </w:rPr>
      <w:t>-</w:t>
    </w:r>
    <w:r w:rsidR="009B02DF">
      <w:rPr>
        <w:rFonts w:hint="eastAsia"/>
        <w:b/>
        <w:bCs/>
        <w:lang w:eastAsia="zh-CN"/>
      </w:rPr>
      <w:t>0</w:t>
    </w:r>
    <w:r>
      <w:rPr>
        <w:rFonts w:hint="eastAsia"/>
        <w:b/>
        <w:bCs/>
        <w:lang w:eastAsia="zh-CN"/>
      </w:rPr>
      <w:t xml:space="preserve"> </w:t>
    </w:r>
    <w:r>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C744" w14:textId="77777777" w:rsidR="00F66DF5" w:rsidRDefault="00F66DF5">
    <w:pPr>
      <w:pStyle w:val="Header"/>
      <w:ind w:right="360" w:firstLine="360"/>
      <w:jc w:val="left"/>
    </w:pPr>
    <w:r>
      <w:rPr>
        <w:rFonts w:hint="eastAsia"/>
        <w:b/>
        <w:bCs/>
        <w:lang w:eastAsia="zh-CN"/>
      </w:rPr>
      <w:tab/>
      <w:t xml:space="preserve">ITU-R  BT.2016 </w:t>
    </w:r>
    <w:r>
      <w:rPr>
        <w:rFonts w:hint="eastAsia"/>
        <w:b/>
        <w:bCs/>
        <w:lang w:eastAsia="zh-CN"/>
      </w:rPr>
      <w:t>建议书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1E9" w14:textId="0DADF522" w:rsidR="00F66DF5" w:rsidRPr="00FC42AF" w:rsidRDefault="00F66DF5" w:rsidP="00553A86">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2427CB">
      <w:rPr>
        <w:rStyle w:val="PageNumber"/>
        <w:b/>
        <w:bCs/>
        <w:noProof/>
        <w:szCs w:val="24"/>
      </w:rPr>
      <w:t>2</w:t>
    </w:r>
    <w:r w:rsidRPr="00542269">
      <w:rPr>
        <w:rStyle w:val="PageNumber"/>
        <w:b/>
        <w:bCs/>
        <w:szCs w:val="24"/>
      </w:rPr>
      <w:fldChar w:fldCharType="end"/>
    </w:r>
    <w:r w:rsidRPr="00FC42AF">
      <w:tab/>
    </w:r>
    <w:r>
      <w:rPr>
        <w:rFonts w:hint="eastAsia"/>
        <w:b/>
        <w:bCs/>
        <w:lang w:eastAsia="zh-CN"/>
      </w:rPr>
      <w:t xml:space="preserve">ITU-R </w:t>
    </w:r>
    <w:r>
      <w:rPr>
        <w:b/>
        <w:bCs/>
        <w:lang w:eastAsia="zh-CN"/>
      </w:rPr>
      <w:t xml:space="preserve"> BT</w:t>
    </w:r>
    <w:r>
      <w:rPr>
        <w:rFonts w:hint="eastAsia"/>
        <w:b/>
        <w:bCs/>
        <w:lang w:eastAsia="zh-CN"/>
      </w:rPr>
      <w:t>.</w:t>
    </w:r>
    <w:r w:rsidR="007802E1">
      <w:rPr>
        <w:rFonts w:hint="eastAsia"/>
        <w:b/>
        <w:bCs/>
        <w:lang w:eastAsia="zh-CN"/>
      </w:rPr>
      <w:t>2056</w:t>
    </w:r>
    <w:r w:rsidRPr="00AA2B54">
      <w:rPr>
        <w:b/>
        <w:bCs/>
      </w:rPr>
      <w:t>-</w:t>
    </w:r>
    <w:r w:rsidR="007802E1">
      <w:rPr>
        <w:rFonts w:hint="eastAsia"/>
        <w:b/>
        <w:bCs/>
        <w:lang w:eastAsia="zh-CN"/>
      </w:rPr>
      <w:t>0</w:t>
    </w:r>
    <w:r>
      <w:rPr>
        <w:b/>
        <w:bCs/>
        <w:lang w:eastAsia="zh-CN"/>
      </w:rPr>
      <w:t xml:space="preserve"> </w:t>
    </w:r>
    <w:r w:rsidRPr="008927D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96139"/>
      <w:docPartObj>
        <w:docPartGallery w:val="Page Numbers (Top of Page)"/>
        <w:docPartUnique/>
      </w:docPartObj>
    </w:sdtPr>
    <w:sdtEndPr>
      <w:rPr>
        <w:noProof/>
      </w:rPr>
    </w:sdtEndPr>
    <w:sdtContent>
      <w:p w14:paraId="2F917AA3" w14:textId="507B06D0" w:rsidR="00157824" w:rsidRDefault="00157824">
        <w:pPr>
          <w:pStyle w:val="Header"/>
          <w:jc w:val="right"/>
        </w:pPr>
        <w:r w:rsidRPr="00FC42AF">
          <w:tab/>
        </w:r>
        <w:r>
          <w:rPr>
            <w:rFonts w:hint="eastAsia"/>
            <w:b/>
            <w:bCs/>
            <w:lang w:eastAsia="zh-CN"/>
          </w:rPr>
          <w:t xml:space="preserve">ITU-R </w:t>
        </w:r>
        <w:r>
          <w:rPr>
            <w:b/>
            <w:bCs/>
            <w:lang w:eastAsia="zh-CN"/>
          </w:rPr>
          <w:t xml:space="preserve"> BT</w:t>
        </w:r>
        <w:r>
          <w:rPr>
            <w:rFonts w:hint="eastAsia"/>
            <w:b/>
            <w:bCs/>
            <w:lang w:eastAsia="zh-CN"/>
          </w:rPr>
          <w:t>.</w:t>
        </w:r>
        <w:r w:rsidR="009B02DF">
          <w:rPr>
            <w:rFonts w:hint="eastAsia"/>
            <w:b/>
            <w:bCs/>
            <w:lang w:eastAsia="zh-CN"/>
          </w:rPr>
          <w:t>2056</w:t>
        </w:r>
        <w:r w:rsidRPr="00AA2B54">
          <w:rPr>
            <w:b/>
            <w:bCs/>
          </w:rPr>
          <w:t>-</w:t>
        </w:r>
        <w:r w:rsidR="009B02DF">
          <w:rPr>
            <w:rFonts w:hint="eastAsia"/>
            <w:b/>
            <w:bCs/>
            <w:lang w:eastAsia="zh-CN"/>
          </w:rPr>
          <w:t>0</w:t>
        </w:r>
        <w:r>
          <w:rPr>
            <w:b/>
            <w:bCs/>
            <w:lang w:eastAsia="zh-CN"/>
          </w:rPr>
          <w:t xml:space="preserve"> </w:t>
        </w:r>
        <w:r w:rsidRPr="008927D1">
          <w:rPr>
            <w:rFonts w:hint="eastAsia"/>
            <w:b/>
            <w:bCs/>
            <w:lang w:eastAsia="zh-CN"/>
          </w:rPr>
          <w:t>建议书</w:t>
        </w:r>
        <w:r>
          <w:rPr>
            <w:b/>
            <w:bCs/>
            <w:lang w:eastAsia="zh-CN"/>
          </w:rPr>
          <w:tab/>
        </w:r>
        <w:r w:rsidRPr="00157824">
          <w:rPr>
            <w:b/>
            <w:bCs/>
          </w:rPr>
          <w:fldChar w:fldCharType="begin"/>
        </w:r>
        <w:r w:rsidRPr="00157824">
          <w:rPr>
            <w:b/>
            <w:bCs/>
          </w:rPr>
          <w:instrText xml:space="preserve"> PAGE   \* MERGEFORMAT </w:instrText>
        </w:r>
        <w:r w:rsidRPr="00157824">
          <w:rPr>
            <w:b/>
            <w:bCs/>
          </w:rPr>
          <w:fldChar w:fldCharType="separate"/>
        </w:r>
        <w:r w:rsidR="002427CB">
          <w:rPr>
            <w:b/>
            <w:bCs/>
            <w:noProof/>
          </w:rPr>
          <w:t>1</w:t>
        </w:r>
        <w:r w:rsidRPr="00157824">
          <w:rPr>
            <w:b/>
            <w:bCs/>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1" w15:restartNumberingAfterBreak="0">
    <w:nsid w:val="72422F4F"/>
    <w:multiLevelType w:val="hybridMultilevel"/>
    <w:tmpl w:val="2A78C0D6"/>
    <w:lvl w:ilvl="0" w:tplc="E76CC65C">
      <w:numFmt w:val="decimal"/>
      <w:lvlText w:val="(%1)"/>
      <w:lvlJc w:val="left"/>
      <w:pPr>
        <w:ind w:left="1155" w:hanging="36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07034"/>
    <w:rsid w:val="00013002"/>
    <w:rsid w:val="0002241C"/>
    <w:rsid w:val="00025FA4"/>
    <w:rsid w:val="00026821"/>
    <w:rsid w:val="00032FDA"/>
    <w:rsid w:val="00036EE3"/>
    <w:rsid w:val="00037A98"/>
    <w:rsid w:val="00047A61"/>
    <w:rsid w:val="000522B2"/>
    <w:rsid w:val="000528ED"/>
    <w:rsid w:val="000553EF"/>
    <w:rsid w:val="00070A2F"/>
    <w:rsid w:val="00072484"/>
    <w:rsid w:val="0008028A"/>
    <w:rsid w:val="000808D4"/>
    <w:rsid w:val="00091546"/>
    <w:rsid w:val="00092F2E"/>
    <w:rsid w:val="00096612"/>
    <w:rsid w:val="000A11D0"/>
    <w:rsid w:val="000A265B"/>
    <w:rsid w:val="000A4386"/>
    <w:rsid w:val="000A76DF"/>
    <w:rsid w:val="000B3F55"/>
    <w:rsid w:val="000B4CA2"/>
    <w:rsid w:val="000B7683"/>
    <w:rsid w:val="000C4D13"/>
    <w:rsid w:val="000C6B55"/>
    <w:rsid w:val="000D03E0"/>
    <w:rsid w:val="000D0677"/>
    <w:rsid w:val="000D10A8"/>
    <w:rsid w:val="000D1307"/>
    <w:rsid w:val="000D1549"/>
    <w:rsid w:val="000E4DDF"/>
    <w:rsid w:val="000E6A6E"/>
    <w:rsid w:val="000F0363"/>
    <w:rsid w:val="000F343E"/>
    <w:rsid w:val="00102934"/>
    <w:rsid w:val="00114D93"/>
    <w:rsid w:val="001252F4"/>
    <w:rsid w:val="00132432"/>
    <w:rsid w:val="00132E8D"/>
    <w:rsid w:val="00147110"/>
    <w:rsid w:val="001511A6"/>
    <w:rsid w:val="001540B7"/>
    <w:rsid w:val="0015572E"/>
    <w:rsid w:val="00157824"/>
    <w:rsid w:val="0016358A"/>
    <w:rsid w:val="00174B6E"/>
    <w:rsid w:val="00190805"/>
    <w:rsid w:val="001909B6"/>
    <w:rsid w:val="001936F3"/>
    <w:rsid w:val="00193C61"/>
    <w:rsid w:val="00195904"/>
    <w:rsid w:val="001A5E3B"/>
    <w:rsid w:val="001B01BB"/>
    <w:rsid w:val="001B32B7"/>
    <w:rsid w:val="001B661D"/>
    <w:rsid w:val="001C428E"/>
    <w:rsid w:val="001E3971"/>
    <w:rsid w:val="001E554B"/>
    <w:rsid w:val="001F47D1"/>
    <w:rsid w:val="002031BE"/>
    <w:rsid w:val="00203C0E"/>
    <w:rsid w:val="002050E5"/>
    <w:rsid w:val="002058CE"/>
    <w:rsid w:val="00213921"/>
    <w:rsid w:val="00215BB4"/>
    <w:rsid w:val="002165F1"/>
    <w:rsid w:val="00216774"/>
    <w:rsid w:val="00216B3B"/>
    <w:rsid w:val="00223C64"/>
    <w:rsid w:val="00224F49"/>
    <w:rsid w:val="002259CB"/>
    <w:rsid w:val="00227479"/>
    <w:rsid w:val="00234F71"/>
    <w:rsid w:val="00235922"/>
    <w:rsid w:val="002377A8"/>
    <w:rsid w:val="00242106"/>
    <w:rsid w:val="002427CB"/>
    <w:rsid w:val="00243342"/>
    <w:rsid w:val="0024466B"/>
    <w:rsid w:val="002454DE"/>
    <w:rsid w:val="002461CC"/>
    <w:rsid w:val="00246C9B"/>
    <w:rsid w:val="002473DF"/>
    <w:rsid w:val="00254F29"/>
    <w:rsid w:val="00260E94"/>
    <w:rsid w:val="00262124"/>
    <w:rsid w:val="00264562"/>
    <w:rsid w:val="0026693F"/>
    <w:rsid w:val="00272138"/>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583E"/>
    <w:rsid w:val="00356B5D"/>
    <w:rsid w:val="0036700B"/>
    <w:rsid w:val="00367C2D"/>
    <w:rsid w:val="00381539"/>
    <w:rsid w:val="00385046"/>
    <w:rsid w:val="00394432"/>
    <w:rsid w:val="0039568C"/>
    <w:rsid w:val="003A0B9C"/>
    <w:rsid w:val="003A0E4E"/>
    <w:rsid w:val="003A70C5"/>
    <w:rsid w:val="003B0990"/>
    <w:rsid w:val="003B1BCF"/>
    <w:rsid w:val="003B285C"/>
    <w:rsid w:val="003B646B"/>
    <w:rsid w:val="003D05EC"/>
    <w:rsid w:val="003D2233"/>
    <w:rsid w:val="003D5087"/>
    <w:rsid w:val="003E131A"/>
    <w:rsid w:val="00400D49"/>
    <w:rsid w:val="00401F42"/>
    <w:rsid w:val="004023F2"/>
    <w:rsid w:val="00406033"/>
    <w:rsid w:val="00407854"/>
    <w:rsid w:val="00411BED"/>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73D8"/>
    <w:rsid w:val="004A0152"/>
    <w:rsid w:val="004A125A"/>
    <w:rsid w:val="004B2692"/>
    <w:rsid w:val="004B7CAF"/>
    <w:rsid w:val="004C78C3"/>
    <w:rsid w:val="004D087F"/>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1015"/>
    <w:rsid w:val="00553A86"/>
    <w:rsid w:val="00556548"/>
    <w:rsid w:val="00560B26"/>
    <w:rsid w:val="005633EB"/>
    <w:rsid w:val="00564D0D"/>
    <w:rsid w:val="00567085"/>
    <w:rsid w:val="005710A9"/>
    <w:rsid w:val="00572CDD"/>
    <w:rsid w:val="00573D2F"/>
    <w:rsid w:val="005747E3"/>
    <w:rsid w:val="00575ADA"/>
    <w:rsid w:val="005866C6"/>
    <w:rsid w:val="00586EF8"/>
    <w:rsid w:val="0059062E"/>
    <w:rsid w:val="00592375"/>
    <w:rsid w:val="005A3B8A"/>
    <w:rsid w:val="005A6880"/>
    <w:rsid w:val="005B29D7"/>
    <w:rsid w:val="005B49AB"/>
    <w:rsid w:val="005B5091"/>
    <w:rsid w:val="005B50E7"/>
    <w:rsid w:val="005B7A53"/>
    <w:rsid w:val="005C41BF"/>
    <w:rsid w:val="005C5306"/>
    <w:rsid w:val="005C7E4E"/>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5D59"/>
    <w:rsid w:val="00670237"/>
    <w:rsid w:val="0067641A"/>
    <w:rsid w:val="00680593"/>
    <w:rsid w:val="00680D2B"/>
    <w:rsid w:val="00681B32"/>
    <w:rsid w:val="006B1D2B"/>
    <w:rsid w:val="006B5285"/>
    <w:rsid w:val="006B601E"/>
    <w:rsid w:val="006B60D6"/>
    <w:rsid w:val="006C7818"/>
    <w:rsid w:val="006D017B"/>
    <w:rsid w:val="006D6C9B"/>
    <w:rsid w:val="006E1131"/>
    <w:rsid w:val="006E2037"/>
    <w:rsid w:val="006E24A6"/>
    <w:rsid w:val="006E6199"/>
    <w:rsid w:val="006F3DB5"/>
    <w:rsid w:val="00704052"/>
    <w:rsid w:val="00707F86"/>
    <w:rsid w:val="00712870"/>
    <w:rsid w:val="007166F3"/>
    <w:rsid w:val="0072228A"/>
    <w:rsid w:val="00724F52"/>
    <w:rsid w:val="00725542"/>
    <w:rsid w:val="0073263B"/>
    <w:rsid w:val="00743D85"/>
    <w:rsid w:val="00744FBF"/>
    <w:rsid w:val="007500DD"/>
    <w:rsid w:val="00752CAD"/>
    <w:rsid w:val="00753CF4"/>
    <w:rsid w:val="00754CAC"/>
    <w:rsid w:val="007565CC"/>
    <w:rsid w:val="0076045F"/>
    <w:rsid w:val="0076141D"/>
    <w:rsid w:val="00763B9A"/>
    <w:rsid w:val="00765A46"/>
    <w:rsid w:val="00765E80"/>
    <w:rsid w:val="007667C4"/>
    <w:rsid w:val="007802E1"/>
    <w:rsid w:val="00780988"/>
    <w:rsid w:val="00782871"/>
    <w:rsid w:val="00782F1B"/>
    <w:rsid w:val="00787CCB"/>
    <w:rsid w:val="00792185"/>
    <w:rsid w:val="00794726"/>
    <w:rsid w:val="007A04C9"/>
    <w:rsid w:val="007A3D58"/>
    <w:rsid w:val="007A6AA8"/>
    <w:rsid w:val="007B6774"/>
    <w:rsid w:val="007C0BBC"/>
    <w:rsid w:val="007D6B6A"/>
    <w:rsid w:val="007D7619"/>
    <w:rsid w:val="007E2749"/>
    <w:rsid w:val="007E37A5"/>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748EA"/>
    <w:rsid w:val="0088304E"/>
    <w:rsid w:val="00886E13"/>
    <w:rsid w:val="008878EA"/>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71E0"/>
    <w:rsid w:val="00917AF2"/>
    <w:rsid w:val="00917B67"/>
    <w:rsid w:val="0092418A"/>
    <w:rsid w:val="009337B1"/>
    <w:rsid w:val="00934ED7"/>
    <w:rsid w:val="0094699F"/>
    <w:rsid w:val="009474AC"/>
    <w:rsid w:val="009543C3"/>
    <w:rsid w:val="009544B7"/>
    <w:rsid w:val="00966E1B"/>
    <w:rsid w:val="00967900"/>
    <w:rsid w:val="009727C1"/>
    <w:rsid w:val="00983879"/>
    <w:rsid w:val="00985200"/>
    <w:rsid w:val="00985BC4"/>
    <w:rsid w:val="00991D93"/>
    <w:rsid w:val="009947C0"/>
    <w:rsid w:val="009A0BA6"/>
    <w:rsid w:val="009B02DF"/>
    <w:rsid w:val="009D1045"/>
    <w:rsid w:val="009E2749"/>
    <w:rsid w:val="009F2D2C"/>
    <w:rsid w:val="009F3D4E"/>
    <w:rsid w:val="009F5034"/>
    <w:rsid w:val="009F5742"/>
    <w:rsid w:val="00A064DB"/>
    <w:rsid w:val="00A1279E"/>
    <w:rsid w:val="00A1409C"/>
    <w:rsid w:val="00A1675F"/>
    <w:rsid w:val="00A255C6"/>
    <w:rsid w:val="00A25C82"/>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76831"/>
    <w:rsid w:val="00A837BC"/>
    <w:rsid w:val="00A85E60"/>
    <w:rsid w:val="00A956B8"/>
    <w:rsid w:val="00A971A1"/>
    <w:rsid w:val="00AA3AD8"/>
    <w:rsid w:val="00AB0DC8"/>
    <w:rsid w:val="00AB3B57"/>
    <w:rsid w:val="00AC4658"/>
    <w:rsid w:val="00AC6F1C"/>
    <w:rsid w:val="00AD4F59"/>
    <w:rsid w:val="00AE02E5"/>
    <w:rsid w:val="00AE11D2"/>
    <w:rsid w:val="00AE47D7"/>
    <w:rsid w:val="00B00595"/>
    <w:rsid w:val="00B033C8"/>
    <w:rsid w:val="00B075F0"/>
    <w:rsid w:val="00B0762E"/>
    <w:rsid w:val="00B1600D"/>
    <w:rsid w:val="00B16263"/>
    <w:rsid w:val="00B171DD"/>
    <w:rsid w:val="00B21BD3"/>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11FE"/>
    <w:rsid w:val="00B81AB2"/>
    <w:rsid w:val="00B855D9"/>
    <w:rsid w:val="00B87B6B"/>
    <w:rsid w:val="00BA11C2"/>
    <w:rsid w:val="00BB05CD"/>
    <w:rsid w:val="00BB26B6"/>
    <w:rsid w:val="00BB41CF"/>
    <w:rsid w:val="00BB5676"/>
    <w:rsid w:val="00BB5C1E"/>
    <w:rsid w:val="00BC3587"/>
    <w:rsid w:val="00BC5D77"/>
    <w:rsid w:val="00BD02BB"/>
    <w:rsid w:val="00BF0B48"/>
    <w:rsid w:val="00BF487A"/>
    <w:rsid w:val="00BF645A"/>
    <w:rsid w:val="00BF7560"/>
    <w:rsid w:val="00C04B4B"/>
    <w:rsid w:val="00C17A74"/>
    <w:rsid w:val="00C25F60"/>
    <w:rsid w:val="00C32169"/>
    <w:rsid w:val="00C3402B"/>
    <w:rsid w:val="00C4669F"/>
    <w:rsid w:val="00C46BD9"/>
    <w:rsid w:val="00C54E35"/>
    <w:rsid w:val="00C55258"/>
    <w:rsid w:val="00C575B7"/>
    <w:rsid w:val="00C63E5F"/>
    <w:rsid w:val="00C669D2"/>
    <w:rsid w:val="00C73560"/>
    <w:rsid w:val="00C82A03"/>
    <w:rsid w:val="00C84185"/>
    <w:rsid w:val="00C8583C"/>
    <w:rsid w:val="00C8738E"/>
    <w:rsid w:val="00C95DB2"/>
    <w:rsid w:val="00C978E4"/>
    <w:rsid w:val="00CB07C6"/>
    <w:rsid w:val="00CB0F14"/>
    <w:rsid w:val="00CB2306"/>
    <w:rsid w:val="00CB516A"/>
    <w:rsid w:val="00CC2E36"/>
    <w:rsid w:val="00CD0916"/>
    <w:rsid w:val="00CD34B3"/>
    <w:rsid w:val="00CD659B"/>
    <w:rsid w:val="00CD6B20"/>
    <w:rsid w:val="00CE0A43"/>
    <w:rsid w:val="00CE1C4B"/>
    <w:rsid w:val="00CE340E"/>
    <w:rsid w:val="00CE52F7"/>
    <w:rsid w:val="00CE54DE"/>
    <w:rsid w:val="00CF00C9"/>
    <w:rsid w:val="00CF681F"/>
    <w:rsid w:val="00D007AA"/>
    <w:rsid w:val="00D01803"/>
    <w:rsid w:val="00D05517"/>
    <w:rsid w:val="00D131ED"/>
    <w:rsid w:val="00D154D5"/>
    <w:rsid w:val="00D22461"/>
    <w:rsid w:val="00D3069B"/>
    <w:rsid w:val="00D4533E"/>
    <w:rsid w:val="00D54DDC"/>
    <w:rsid w:val="00D55908"/>
    <w:rsid w:val="00D6475E"/>
    <w:rsid w:val="00D818B4"/>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0718"/>
    <w:rsid w:val="00E04169"/>
    <w:rsid w:val="00E04976"/>
    <w:rsid w:val="00E04E98"/>
    <w:rsid w:val="00E14B65"/>
    <w:rsid w:val="00E17240"/>
    <w:rsid w:val="00E26D31"/>
    <w:rsid w:val="00E277E8"/>
    <w:rsid w:val="00E3124D"/>
    <w:rsid w:val="00E36E5E"/>
    <w:rsid w:val="00E47644"/>
    <w:rsid w:val="00E54754"/>
    <w:rsid w:val="00E65B3A"/>
    <w:rsid w:val="00E74595"/>
    <w:rsid w:val="00E913D8"/>
    <w:rsid w:val="00E91626"/>
    <w:rsid w:val="00E95010"/>
    <w:rsid w:val="00E97E71"/>
    <w:rsid w:val="00EA4166"/>
    <w:rsid w:val="00EB7C57"/>
    <w:rsid w:val="00EC0160"/>
    <w:rsid w:val="00EC1D37"/>
    <w:rsid w:val="00EC2FCF"/>
    <w:rsid w:val="00EC3428"/>
    <w:rsid w:val="00EC4862"/>
    <w:rsid w:val="00ED2695"/>
    <w:rsid w:val="00ED2EA8"/>
    <w:rsid w:val="00ED3713"/>
    <w:rsid w:val="00EE2AC6"/>
    <w:rsid w:val="00EE7D1B"/>
    <w:rsid w:val="00EF0C2E"/>
    <w:rsid w:val="00EF7C95"/>
    <w:rsid w:val="00F01E75"/>
    <w:rsid w:val="00F13108"/>
    <w:rsid w:val="00F30C9B"/>
    <w:rsid w:val="00F340CA"/>
    <w:rsid w:val="00F3473F"/>
    <w:rsid w:val="00F354B1"/>
    <w:rsid w:val="00F35ED0"/>
    <w:rsid w:val="00F366A1"/>
    <w:rsid w:val="00F36B2E"/>
    <w:rsid w:val="00F402B4"/>
    <w:rsid w:val="00F41F22"/>
    <w:rsid w:val="00F44CC8"/>
    <w:rsid w:val="00F57CB9"/>
    <w:rsid w:val="00F66DF5"/>
    <w:rsid w:val="00F702F8"/>
    <w:rsid w:val="00F8383B"/>
    <w:rsid w:val="00F91C56"/>
    <w:rsid w:val="00FA105E"/>
    <w:rsid w:val="00FB0E4E"/>
    <w:rsid w:val="00FB4212"/>
    <w:rsid w:val="00FB6F24"/>
    <w:rsid w:val="00FC42AF"/>
    <w:rsid w:val="00FD5487"/>
    <w:rsid w:val="00FE0C12"/>
    <w:rsid w:val="00FE79FE"/>
    <w:rsid w:val="00FF0612"/>
    <w:rsid w:val="00FF4EF8"/>
    <w:rsid w:val="00FF771D"/>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qFormat="1"/>
    <w:lsdException w:name="index 5" w:locked="1" w:semiHidden="1" w:unhideWhenUsed="1" w:qFormat="1"/>
    <w:lsdException w:name="index 6" w:locked="1" w:semiHidden="1" w:unhideWhenUsed="1" w:qFormat="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qFormat="1"/>
    <w:lsdException w:name="toc 3" w:locked="1" w:semiHidden="1" w:unhideWhenUsed="1" w:qFormat="1"/>
    <w:lsdException w:name="toc 4" w:locked="1" w:semiHidden="1" w:unhideWhenUsed="1" w:qFormat="1"/>
    <w:lsdException w:name="toc 5" w:locked="1" w:semiHidden="1" w:unhideWhenUsed="1"/>
    <w:lsdException w:name="toc 6" w:locked="1" w:semiHidden="1" w:unhideWhenUsed="1"/>
    <w:lsdException w:name="toc 7" w:locked="1" w:semiHidden="1" w:unhideWhenUsed="1"/>
    <w:lsdException w:name="toc 8" w:locked="1" w:semiHidden="1" w:unhideWhenUsed="1" w:qFormat="1"/>
    <w:lsdException w:name="toc 9" w:locked="1" w:semiHidden="1" w:uiPriority="39"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qFormat="1"/>
    <w:lsdException w:name="footer" w:locked="1"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qFormat="1"/>
    <w:lsdException w:name="line number" w:locked="1" w:semiHidden="1" w:unhideWhenUsed="1" w:qFormat="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一级标题"/>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一级标题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qFormat/>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qFormat/>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qFormat/>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qFormat/>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qFormat/>
    <w:locked/>
    <w:rsid w:val="0073263B"/>
    <w:rPr>
      <w:rFonts w:ascii="Cambria" w:eastAsia="SimSun" w:hAnsi="Cambria" w:cs="Times New Roman"/>
      <w:kern w:val="0"/>
      <w:sz w:val="21"/>
      <w:szCs w:val="21"/>
      <w:lang w:val="fr-FR" w:eastAsia="en-US"/>
    </w:rPr>
  </w:style>
  <w:style w:type="paragraph" w:styleId="Header">
    <w:name w:val="header"/>
    <w:aliases w:val="encabezado"/>
    <w:basedOn w:val="Normal"/>
    <w:link w:val="HeaderChar"/>
    <w:qFormat/>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
    <w:basedOn w:val="DefaultParagraphFont"/>
    <w:link w:val="Header"/>
    <w:locked/>
    <w:rsid w:val="0073263B"/>
    <w:rPr>
      <w:rFonts w:cs="Times New Roman"/>
      <w:kern w:val="0"/>
      <w:sz w:val="18"/>
      <w:szCs w:val="18"/>
      <w:lang w:val="fr-FR" w:eastAsia="en-US"/>
    </w:rPr>
  </w:style>
  <w:style w:type="paragraph" w:styleId="Footer">
    <w:name w:val="footer"/>
    <w:aliases w:val="pie de página,fo"/>
    <w:basedOn w:val="Normal"/>
    <w:link w:val="FooterChar"/>
    <w:uiPriority w:val="99"/>
    <w:qFormat/>
    <w:rsid w:val="00B27584"/>
    <w:pPr>
      <w:tabs>
        <w:tab w:val="clear" w:pos="794"/>
        <w:tab w:val="clear" w:pos="1191"/>
        <w:tab w:val="clear" w:pos="1588"/>
        <w:tab w:val="clear" w:pos="1985"/>
      </w:tabs>
      <w:spacing w:before="0"/>
    </w:pPr>
    <w:rPr>
      <w:noProof/>
      <w:sz w:val="18"/>
    </w:rPr>
  </w:style>
  <w:style w:type="character" w:customStyle="1" w:styleId="FooterChar">
    <w:name w:val="Footer Char"/>
    <w:aliases w:val="pie de página Char,fo Char"/>
    <w:basedOn w:val="DefaultParagraphFont"/>
    <w:link w:val="Footer"/>
    <w:uiPriority w:val="99"/>
    <w:qFormat/>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qFormat/>
    <w:rsid w:val="00B27584"/>
    <w:pPr>
      <w:spacing w:before="160"/>
      <w:ind w:left="0" w:firstLine="0"/>
      <w:outlineLvl w:val="9"/>
    </w:pPr>
  </w:style>
  <w:style w:type="character" w:customStyle="1" w:styleId="HeadingbChar">
    <w:name w:val="Heading_b Char"/>
    <w:basedOn w:val="DefaultParagraphFont"/>
    <w:link w:val="Headingb"/>
    <w:locked/>
    <w:rsid w:val="001252F4"/>
    <w:rPr>
      <w:b/>
      <w:sz w:val="24"/>
      <w:lang w:val="fr-FR" w:eastAsia="en-US"/>
    </w:rPr>
  </w:style>
  <w:style w:type="paragraph" w:customStyle="1" w:styleId="Headingi">
    <w:name w:val="Heading_i"/>
    <w:basedOn w:val="Heading3"/>
    <w:next w:val="Normal"/>
    <w:qFormat/>
    <w:rsid w:val="00B27584"/>
    <w:pPr>
      <w:spacing w:before="160"/>
      <w:ind w:left="0" w:firstLine="0"/>
    </w:pPr>
    <w:rPr>
      <w:b w:val="0"/>
      <w:i/>
    </w:rPr>
  </w:style>
  <w:style w:type="character" w:customStyle="1" w:styleId="href">
    <w:name w:val="href"/>
    <w:basedOn w:val="DefaultParagraphFont"/>
    <w:qFormat/>
    <w:rsid w:val="00B27584"/>
    <w:rPr>
      <w:rFonts w:cs="Times New Roman"/>
    </w:rPr>
  </w:style>
  <w:style w:type="paragraph" w:customStyle="1" w:styleId="AnnexNoTitle">
    <w:name w:val="Annex_NoTitle"/>
    <w:basedOn w:val="Normal"/>
    <w:next w:val="Normalaftertitle"/>
    <w:link w:val="AnnexNoTitleChar"/>
    <w:qFormat/>
    <w:rsid w:val="00B27584"/>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27584"/>
    <w:pPr>
      <w:spacing w:before="320"/>
    </w:pPr>
  </w:style>
  <w:style w:type="character" w:customStyle="1" w:styleId="NormalaftertitleChar">
    <w:name w:val="Normal_after_title Char"/>
    <w:basedOn w:val="DefaultParagraphFont"/>
    <w:link w:val="Normalaftertitle"/>
    <w:locked/>
    <w:rsid w:val="001252F4"/>
    <w:rPr>
      <w:sz w:val="24"/>
      <w:lang w:val="fr-FR" w:eastAsia="en-US"/>
    </w:rPr>
  </w:style>
  <w:style w:type="character" w:customStyle="1" w:styleId="AnnexNoTitleChar">
    <w:name w:val="Annex_NoTitle Char"/>
    <w:basedOn w:val="DefaultParagraphFont"/>
    <w:link w:val="AnnexNoTitle"/>
    <w:qFormat/>
    <w:locked/>
    <w:rsid w:val="001252F4"/>
    <w:rPr>
      <w:b/>
      <w:sz w:val="28"/>
      <w:lang w:val="fr-FR" w:eastAsia="en-US"/>
    </w:rPr>
  </w:style>
  <w:style w:type="paragraph" w:customStyle="1" w:styleId="enumlev2">
    <w:name w:val="enumlev2"/>
    <w:basedOn w:val="enumlev1"/>
    <w:qFormat/>
    <w:rsid w:val="00B27584"/>
    <w:pPr>
      <w:ind w:left="1191" w:hanging="397"/>
    </w:pPr>
  </w:style>
  <w:style w:type="paragraph" w:customStyle="1" w:styleId="enumlev1">
    <w:name w:val="enumlev1"/>
    <w:basedOn w:val="Normal"/>
    <w:link w:val="enumlev1Char"/>
    <w:qFormat/>
    <w:rsid w:val="00B27584"/>
    <w:pPr>
      <w:spacing w:before="80"/>
      <w:ind w:left="794" w:hanging="794"/>
    </w:pPr>
  </w:style>
  <w:style w:type="character" w:customStyle="1" w:styleId="enumlev1Char">
    <w:name w:val="enumlev1 Char"/>
    <w:basedOn w:val="DefaultParagraphFont"/>
    <w:link w:val="enumlev1"/>
    <w:qFormat/>
    <w:locked/>
    <w:rsid w:val="00037A98"/>
    <w:rPr>
      <w:sz w:val="24"/>
      <w:lang w:val="fr-FR" w:eastAsia="en-US"/>
    </w:rPr>
  </w:style>
  <w:style w:type="paragraph" w:customStyle="1" w:styleId="enumlev3">
    <w:name w:val="enumlev3"/>
    <w:basedOn w:val="enumlev2"/>
    <w:qFormat/>
    <w:rsid w:val="00B27584"/>
    <w:pPr>
      <w:ind w:left="1588"/>
    </w:pPr>
  </w:style>
  <w:style w:type="paragraph" w:customStyle="1" w:styleId="Note">
    <w:name w:val="Note"/>
    <w:basedOn w:val="Normal"/>
    <w:link w:val="NoteChar"/>
    <w:qFormat/>
    <w:rsid w:val="00B27584"/>
    <w:pPr>
      <w:tabs>
        <w:tab w:val="clear" w:pos="794"/>
        <w:tab w:val="clear" w:pos="1191"/>
        <w:tab w:val="clear" w:pos="1588"/>
        <w:tab w:val="clear" w:pos="1985"/>
      </w:tabs>
      <w:spacing w:before="80"/>
    </w:pPr>
    <w:rPr>
      <w:sz w:val="22"/>
    </w:rPr>
  </w:style>
  <w:style w:type="character" w:customStyle="1" w:styleId="NoteChar">
    <w:name w:val="Note Char"/>
    <w:link w:val="Note"/>
    <w:rsid w:val="00F66DF5"/>
    <w:rPr>
      <w:sz w:val="22"/>
      <w:lang w:val="fr-FR" w:eastAsia="en-US"/>
    </w:rPr>
  </w:style>
  <w:style w:type="paragraph" w:customStyle="1" w:styleId="RecNo">
    <w:name w:val="Rec_No"/>
    <w:basedOn w:val="Normal"/>
    <w:next w:val="Rectitle"/>
    <w:link w:val="RecNoChar"/>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B27584"/>
    <w:pPr>
      <w:keepNext/>
      <w:keepLines/>
      <w:spacing w:before="240"/>
      <w:jc w:val="center"/>
    </w:pPr>
    <w:rPr>
      <w:b/>
      <w:sz w:val="28"/>
    </w:rPr>
  </w:style>
  <w:style w:type="paragraph" w:customStyle="1" w:styleId="Recref">
    <w:name w:val="Rec_ref"/>
    <w:basedOn w:val="Normal"/>
    <w:next w:val="Recdate"/>
    <w:qFormat/>
    <w:rsid w:val="00B27584"/>
    <w:pPr>
      <w:jc w:val="center"/>
    </w:pPr>
  </w:style>
  <w:style w:type="paragraph" w:customStyle="1" w:styleId="Recdate">
    <w:name w:val="Rec_date"/>
    <w:basedOn w:val="Recref"/>
    <w:next w:val="Normalaftertitle"/>
    <w:qFormat/>
    <w:rsid w:val="00B27584"/>
    <w:pPr>
      <w:jc w:val="right"/>
    </w:pPr>
  </w:style>
  <w:style w:type="character" w:customStyle="1" w:styleId="RectitleChar">
    <w:name w:val="Rec_title Char"/>
    <w:link w:val="Rectitle"/>
    <w:locked/>
    <w:rsid w:val="001252F4"/>
    <w:rPr>
      <w:b/>
      <w:sz w:val="28"/>
      <w:lang w:val="fr-FR" w:eastAsia="en-US"/>
    </w:rPr>
  </w:style>
  <w:style w:type="character" w:customStyle="1" w:styleId="RecNoChar">
    <w:name w:val="Rec_No Char"/>
    <w:link w:val="RecNo"/>
    <w:locked/>
    <w:rsid w:val="001252F4"/>
    <w:rPr>
      <w:sz w:val="28"/>
      <w:lang w:val="fr-FR" w:eastAsia="en-US"/>
    </w:rPr>
  </w:style>
  <w:style w:type="paragraph" w:customStyle="1" w:styleId="HeadingSum">
    <w:name w:val="Heading_Sum"/>
    <w:basedOn w:val="Headingb"/>
    <w:next w:val="Normal"/>
    <w:qFormat/>
    <w:rsid w:val="00B27584"/>
    <w:pPr>
      <w:spacing w:before="240"/>
    </w:pPr>
    <w:rPr>
      <w:sz w:val="22"/>
      <w:lang w:val="es-ES_tradnl"/>
    </w:rPr>
  </w:style>
  <w:style w:type="paragraph" w:customStyle="1" w:styleId="AppendixNoTitle">
    <w:name w:val="Appendix_NoTitle"/>
    <w:basedOn w:val="AnnexNoTitle"/>
    <w:next w:val="Normal"/>
    <w:qFormat/>
    <w:rsid w:val="00B27584"/>
  </w:style>
  <w:style w:type="paragraph" w:customStyle="1" w:styleId="Tablefin">
    <w:name w:val="Table_fin"/>
    <w:basedOn w:val="Normal"/>
    <w:next w:val="Normal"/>
    <w:qFormat/>
    <w:rsid w:val="00B27584"/>
    <w:pPr>
      <w:spacing w:before="0"/>
    </w:pPr>
    <w:rPr>
      <w:sz w:val="20"/>
      <w:lang w:val="en-GB"/>
    </w:rPr>
  </w:style>
  <w:style w:type="paragraph" w:customStyle="1" w:styleId="Tablehead">
    <w:name w:val="Table_head"/>
    <w:basedOn w:val="Normal"/>
    <w:next w:val="Normal"/>
    <w:link w:val="TableheadChar"/>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link w:val="Tablehead"/>
    <w:locked/>
    <w:rsid w:val="001252F4"/>
    <w:rPr>
      <w:b/>
      <w:sz w:val="22"/>
      <w:lang w:val="fr-FR" w:eastAsia="en-US"/>
    </w:rPr>
  </w:style>
  <w:style w:type="paragraph" w:customStyle="1" w:styleId="Tablelegend">
    <w:name w:val="Table_legend"/>
    <w:basedOn w:val="Normal"/>
    <w:link w:val="Tablelegend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character" w:customStyle="1" w:styleId="TablelegendChar">
    <w:name w:val="Table_legend Char"/>
    <w:basedOn w:val="TabletextChar"/>
    <w:link w:val="Tablelegend"/>
    <w:uiPriority w:val="99"/>
    <w:qFormat/>
    <w:locked/>
    <w:rsid w:val="001252F4"/>
    <w:rPr>
      <w:sz w:val="22"/>
      <w:lang w:val="fr-FR" w:eastAsia="en-US"/>
    </w:rPr>
  </w:style>
  <w:style w:type="character" w:customStyle="1" w:styleId="TabletextChar">
    <w:name w:val="Table_text Char"/>
    <w:link w:val="Tabletext"/>
    <w:qFormat/>
    <w:locked/>
    <w:rsid w:val="001252F4"/>
    <w:rPr>
      <w:sz w:val="22"/>
      <w:lang w:val="fr-FR" w:eastAsia="en-US"/>
    </w:rPr>
  </w:style>
  <w:style w:type="paragraph" w:customStyle="1" w:styleId="Tabletext">
    <w:name w:val="Table_text"/>
    <w:basedOn w:val="Normal"/>
    <w:link w:val="TabletextChar"/>
    <w:qFormat/>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
    <w:name w:val="Table_No"/>
    <w:basedOn w:val="Normal"/>
    <w:next w:val="Normal"/>
    <w:link w:val="TableNoChar"/>
    <w:qFormat/>
    <w:rsid w:val="00B27584"/>
    <w:pPr>
      <w:keepNext/>
      <w:spacing w:before="360" w:after="120"/>
      <w:jc w:val="center"/>
    </w:pPr>
  </w:style>
  <w:style w:type="character" w:customStyle="1" w:styleId="TableNoChar">
    <w:name w:val="Table_No Char"/>
    <w:basedOn w:val="DefaultParagraphFont"/>
    <w:link w:val="TableNo"/>
    <w:qFormat/>
    <w:locked/>
    <w:rsid w:val="006B601E"/>
    <w:rPr>
      <w:rFonts w:cs="Times New Roman"/>
      <w:sz w:val="24"/>
      <w:lang w:val="fr-FR" w:eastAsia="en-US"/>
    </w:rPr>
  </w:style>
  <w:style w:type="paragraph" w:customStyle="1" w:styleId="Equation">
    <w:name w:val="Equation"/>
    <w:basedOn w:val="Normal"/>
    <w:link w:val="EquationChar"/>
    <w:qFormat/>
    <w:rsid w:val="00B27584"/>
    <w:pPr>
      <w:tabs>
        <w:tab w:val="clear" w:pos="1191"/>
        <w:tab w:val="clear" w:pos="1588"/>
        <w:tab w:val="clear" w:pos="1985"/>
        <w:tab w:val="center" w:pos="4820"/>
        <w:tab w:val="right" w:pos="9639"/>
      </w:tabs>
    </w:pPr>
  </w:style>
  <w:style w:type="character" w:customStyle="1" w:styleId="EquationChar">
    <w:name w:val="Equation Char"/>
    <w:link w:val="Equation"/>
    <w:qFormat/>
    <w:locked/>
    <w:rsid w:val="001252F4"/>
    <w:rPr>
      <w:sz w:val="24"/>
      <w:lang w:val="fr-FR" w:eastAsia="en-US"/>
    </w:rPr>
  </w:style>
  <w:style w:type="paragraph" w:customStyle="1" w:styleId="Equationlegend">
    <w:name w:val="Equation_legend"/>
    <w:basedOn w:val="NormalIndent"/>
    <w:link w:val="EquationlegendChar"/>
    <w:qForma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character" w:customStyle="1" w:styleId="EquationlegendChar">
    <w:name w:val="Equation_legend Char"/>
    <w:link w:val="Equationlegend"/>
    <w:qFormat/>
    <w:locked/>
    <w:rsid w:val="001252F4"/>
    <w:rPr>
      <w:sz w:val="24"/>
      <w:lang w:eastAsia="en-US"/>
    </w:r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B27584"/>
    <w:pPr>
      <w:keepNext/>
      <w:keepLines/>
      <w:spacing w:before="480" w:after="80"/>
      <w:jc w:val="center"/>
    </w:pPr>
    <w:rPr>
      <w:caps/>
      <w:sz w:val="18"/>
    </w:rPr>
  </w:style>
  <w:style w:type="paragraph" w:customStyle="1" w:styleId="Figuretitle">
    <w:name w:val="Figure_title"/>
    <w:basedOn w:val="Normal"/>
    <w:next w:val="Figure"/>
    <w:link w:val="FiguretitleChar"/>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character" w:customStyle="1" w:styleId="FiguretitleChar">
    <w:name w:val="Figure_title Char"/>
    <w:link w:val="Figuretitle"/>
    <w:locked/>
    <w:rsid w:val="001252F4"/>
    <w:rPr>
      <w:rFonts w:ascii="Times New Roman Bold" w:hAnsi="Times New Roman Bold"/>
      <w:b/>
      <w:sz w:val="18"/>
      <w:lang w:val="fr-FR" w:eastAsia="en-US"/>
    </w:rPr>
  </w:style>
  <w:style w:type="character" w:customStyle="1" w:styleId="FigureNo0">
    <w:name w:val="Figure_No (文字)"/>
    <w:link w:val="FigureNo"/>
    <w:qFormat/>
    <w:locked/>
    <w:rsid w:val="001252F4"/>
    <w:rPr>
      <w:caps/>
      <w:sz w:val="18"/>
      <w:lang w:val="fr-FR" w:eastAsia="en-US"/>
    </w:r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584"/>
    <w:pPr>
      <w:keepNext/>
      <w:keepLines/>
      <w:spacing w:before="160"/>
      <w:ind w:left="794"/>
    </w:pPr>
    <w:rPr>
      <w:i/>
    </w:rPr>
  </w:style>
  <w:style w:type="character" w:customStyle="1" w:styleId="CallChar">
    <w:name w:val="Call Char"/>
    <w:basedOn w:val="DefaultParagraphFont"/>
    <w:link w:val="Call"/>
    <w:qFormat/>
    <w:locked/>
    <w:rsid w:val="006B601E"/>
    <w:rPr>
      <w:rFonts w:cs="Times New Roman"/>
      <w:i/>
      <w:sz w:val="24"/>
      <w:lang w:val="fr-FR" w:eastAsia="en-US"/>
    </w:rPr>
  </w:style>
  <w:style w:type="paragraph" w:customStyle="1" w:styleId="ChapNo">
    <w:name w:val="Chap_No"/>
    <w:basedOn w:val="ArtNo"/>
    <w:next w:val="Chaptitle"/>
    <w:qFormat/>
    <w:rsid w:val="00B27584"/>
    <w:rPr>
      <w:b/>
    </w:rPr>
  </w:style>
  <w:style w:type="paragraph" w:customStyle="1" w:styleId="Chaptitle">
    <w:name w:val="Chap_title"/>
    <w:basedOn w:val="Arttitle"/>
    <w:next w:val="Normalaftertitle"/>
    <w:qFormat/>
    <w:rsid w:val="00B27584"/>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Ref"/>
    <w:basedOn w:val="DefaultParagraphFont"/>
    <w:uiPriority w:val="99"/>
    <w:qFormat/>
    <w:rsid w:val="00B2758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footnote text"/>
    <w:basedOn w:val="Normal"/>
    <w:link w:val="FootnoteTextChar"/>
    <w:uiPriority w:val="99"/>
    <w:qFormat/>
    <w:rsid w:val="008550E1"/>
    <w:pPr>
      <w:keepLines/>
      <w:tabs>
        <w:tab w:val="left" w:pos="255"/>
      </w:tabs>
      <w:ind w:left="255" w:hanging="255"/>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footnote text Char"/>
    <w:basedOn w:val="DefaultParagraphFont"/>
    <w:link w:val="FootnoteText"/>
    <w:uiPriority w:val="99"/>
    <w:qFormat/>
    <w:locked/>
    <w:rsid w:val="0073263B"/>
    <w:rPr>
      <w:rFonts w:cs="Times New Roman"/>
      <w:kern w:val="0"/>
      <w:sz w:val="18"/>
      <w:szCs w:val="18"/>
      <w:lang w:val="fr-FR" w:eastAsia="en-US"/>
    </w:rPr>
  </w:style>
  <w:style w:type="paragraph" w:styleId="Index1">
    <w:name w:val="index 1"/>
    <w:basedOn w:val="Normal"/>
    <w:next w:val="Normal"/>
    <w:qFormat/>
    <w:rsid w:val="00B27584"/>
  </w:style>
  <w:style w:type="paragraph" w:styleId="Index2">
    <w:name w:val="index 2"/>
    <w:basedOn w:val="Normal"/>
    <w:next w:val="Normal"/>
    <w:rsid w:val="00B27584"/>
    <w:pPr>
      <w:ind w:left="283"/>
    </w:pPr>
  </w:style>
  <w:style w:type="paragraph" w:styleId="Index3">
    <w:name w:val="index 3"/>
    <w:basedOn w:val="Normal"/>
    <w:next w:val="Normal"/>
    <w:rsid w:val="00B27584"/>
    <w:pPr>
      <w:ind w:left="566"/>
    </w:pPr>
  </w:style>
  <w:style w:type="paragraph" w:styleId="IndexHeading">
    <w:name w:val="index heading"/>
    <w:basedOn w:val="Normal"/>
    <w:next w:val="Index1"/>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qFormat/>
    <w:rsid w:val="00B27584"/>
    <w:pPr>
      <w:keepNext/>
      <w:keepLines/>
      <w:spacing w:after="280"/>
      <w:jc w:val="center"/>
    </w:pPr>
  </w:style>
  <w:style w:type="paragraph" w:customStyle="1" w:styleId="Parttitle">
    <w:name w:val="Part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qFormat/>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qForma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B27584"/>
  </w:style>
  <w:style w:type="paragraph" w:customStyle="1" w:styleId="RepNo">
    <w:name w:val="Rep_No"/>
    <w:basedOn w:val="RecNo"/>
    <w:next w:val="Reptitle"/>
    <w:qFormat/>
    <w:rsid w:val="00B27584"/>
  </w:style>
  <w:style w:type="paragraph" w:customStyle="1" w:styleId="Reptitle">
    <w:name w:val="Rep_title"/>
    <w:basedOn w:val="Rectitle"/>
    <w:next w:val="Repref"/>
    <w:qFormat/>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qFormat/>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qFormat/>
    <w:rsid w:val="00B27584"/>
  </w:style>
  <w:style w:type="paragraph" w:customStyle="1" w:styleId="Sectiontitle">
    <w:name w:val="Section_title"/>
    <w:basedOn w:val="Normal"/>
    <w:next w:val="Normalaftertitle"/>
    <w:qFormat/>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B27584"/>
    <w:pPr>
      <w:tabs>
        <w:tab w:val="clear" w:pos="794"/>
        <w:tab w:val="clear" w:pos="1191"/>
        <w:tab w:val="clear" w:pos="1588"/>
        <w:tab w:val="clear" w:pos="1985"/>
        <w:tab w:val="right" w:pos="9611"/>
      </w:tabs>
    </w:pPr>
    <w:rPr>
      <w:i/>
    </w:rPr>
  </w:style>
  <w:style w:type="paragraph" w:styleId="TOC1">
    <w:name w:val="toc 1"/>
    <w:basedOn w:val="Normal"/>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B27584"/>
    <w:pPr>
      <w:tabs>
        <w:tab w:val="clear" w:pos="567"/>
        <w:tab w:val="left" w:pos="1276"/>
      </w:tabs>
      <w:spacing w:before="160"/>
      <w:ind w:left="1276" w:hanging="709"/>
    </w:pPr>
  </w:style>
  <w:style w:type="paragraph" w:styleId="TOC3">
    <w:name w:val="toc 3"/>
    <w:basedOn w:val="TOC2"/>
    <w:qFormat/>
    <w:rsid w:val="00B27584"/>
    <w:pPr>
      <w:tabs>
        <w:tab w:val="clear" w:pos="1276"/>
        <w:tab w:val="left" w:pos="2155"/>
      </w:tabs>
      <w:ind w:left="2155" w:hanging="879"/>
    </w:pPr>
  </w:style>
  <w:style w:type="paragraph" w:styleId="TOC4">
    <w:name w:val="toc 4"/>
    <w:basedOn w:val="TOC3"/>
    <w:qFormat/>
    <w:rsid w:val="00B27584"/>
    <w:pPr>
      <w:tabs>
        <w:tab w:val="left" w:pos="3261"/>
      </w:tabs>
      <w:spacing w:before="80"/>
      <w:ind w:left="3261" w:hanging="993"/>
    </w:pPr>
  </w:style>
  <w:style w:type="paragraph" w:styleId="TOC5">
    <w:name w:val="toc 5"/>
    <w:basedOn w:val="TOC4"/>
    <w:rsid w:val="00B27584"/>
  </w:style>
  <w:style w:type="paragraph" w:styleId="TOC6">
    <w:name w:val="toc 6"/>
    <w:basedOn w:val="TOC4"/>
    <w:rsid w:val="00B27584"/>
  </w:style>
  <w:style w:type="paragraph" w:styleId="TOC7">
    <w:name w:val="toc 7"/>
    <w:basedOn w:val="TOC4"/>
    <w:rsid w:val="00B27584"/>
  </w:style>
  <w:style w:type="paragraph" w:styleId="TOC8">
    <w:name w:val="toc 8"/>
    <w:basedOn w:val="TOC4"/>
    <w:qFormat/>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qFormat/>
    <w:rsid w:val="00B27584"/>
  </w:style>
  <w:style w:type="paragraph" w:customStyle="1" w:styleId="Tabletitle">
    <w:name w:val="Table_title"/>
    <w:basedOn w:val="Normal"/>
    <w:next w:val="Tablehead"/>
    <w:link w:val="TabletitleChar"/>
    <w:qFormat/>
    <w:rsid w:val="00B27584"/>
    <w:pPr>
      <w:keepNext/>
      <w:spacing w:before="0" w:after="120"/>
      <w:jc w:val="center"/>
    </w:pPr>
    <w:rPr>
      <w:b/>
    </w:rPr>
  </w:style>
  <w:style w:type="character" w:customStyle="1" w:styleId="TabletitleChar">
    <w:name w:val="Table_title Char"/>
    <w:basedOn w:val="DefaultParagraphFont"/>
    <w:link w:val="Tabletitle"/>
    <w:qFormat/>
    <w:locked/>
    <w:rsid w:val="006B601E"/>
    <w:rPr>
      <w:rFonts w:cs="Times New Roman"/>
      <w:b/>
      <w:sz w:val="24"/>
      <w:lang w:val="fr-FR" w:eastAsia="en-US"/>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qFormat/>
    <w:rsid w:val="00934ED7"/>
    <w:rPr>
      <w:rFonts w:cs="Times New Roman"/>
      <w:color w:val="0000FF"/>
      <w:u w:val="single"/>
    </w:rPr>
  </w:style>
  <w:style w:type="table" w:styleId="TableGrid">
    <w:name w:val="Table Grid"/>
    <w:basedOn w:val="TableNormal"/>
    <w:uiPriority w:val="59"/>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link w:val="AnnexNoChar"/>
    <w:qFormat/>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AnnexNoChar">
    <w:name w:val="Annex_No Char"/>
    <w:link w:val="AnnexNo"/>
    <w:locked/>
    <w:rsid w:val="002259CB"/>
    <w:rPr>
      <w:rFonts w:eastAsiaTheme="minorEastAsia"/>
      <w:sz w:val="28"/>
      <w:lang w:val="fr-FR" w:eastAsia="en-US"/>
    </w:rPr>
  </w:style>
  <w:style w:type="paragraph" w:styleId="CommentText">
    <w:name w:val="annotation text"/>
    <w:basedOn w:val="Normal"/>
    <w:link w:val="CommentTextChar"/>
    <w:unhideWhenUsed/>
    <w:locked/>
    <w:rsid w:val="001252F4"/>
    <w:rPr>
      <w:sz w:val="20"/>
    </w:rPr>
  </w:style>
  <w:style w:type="character" w:customStyle="1" w:styleId="CommentTextChar">
    <w:name w:val="Comment Text Char"/>
    <w:basedOn w:val="DefaultParagraphFont"/>
    <w:link w:val="CommentText"/>
    <w:qFormat/>
    <w:rsid w:val="001252F4"/>
    <w:rPr>
      <w:lang w:val="fr-FR" w:eastAsia="en-US"/>
    </w:rPr>
  </w:style>
  <w:style w:type="paragraph" w:styleId="CommentSubject">
    <w:name w:val="annotation subject"/>
    <w:basedOn w:val="CommentText"/>
    <w:next w:val="CommentText"/>
    <w:link w:val="CommentSubjectChar"/>
    <w:unhideWhenUsed/>
    <w:qFormat/>
    <w:locked/>
    <w:rsid w:val="001252F4"/>
    <w:rPr>
      <w:rFonts w:eastAsia="Batang"/>
      <w:b/>
      <w:bCs/>
      <w:lang w:val="en-US"/>
    </w:rPr>
  </w:style>
  <w:style w:type="character" w:customStyle="1" w:styleId="CommentSubjectChar">
    <w:name w:val="Comment Subject Char"/>
    <w:basedOn w:val="CommentTextChar"/>
    <w:link w:val="CommentSubject"/>
    <w:qFormat/>
    <w:rsid w:val="001252F4"/>
    <w:rPr>
      <w:rFonts w:eastAsia="Batang"/>
      <w:b/>
      <w:bCs/>
      <w:lang w:val="fr-FR" w:eastAsia="en-US"/>
    </w:rPr>
  </w:style>
  <w:style w:type="paragraph" w:styleId="Index5">
    <w:name w:val="index 5"/>
    <w:basedOn w:val="Normal"/>
    <w:next w:val="Normal"/>
    <w:qFormat/>
    <w:locked/>
    <w:rsid w:val="001252F4"/>
    <w:pPr>
      <w:tabs>
        <w:tab w:val="clear" w:pos="794"/>
        <w:tab w:val="clear" w:pos="1191"/>
        <w:tab w:val="clear" w:pos="1588"/>
        <w:tab w:val="clear" w:pos="1985"/>
        <w:tab w:val="left" w:pos="1134"/>
        <w:tab w:val="left" w:pos="1871"/>
        <w:tab w:val="left" w:pos="2268"/>
      </w:tabs>
      <w:ind w:left="1132"/>
      <w:jc w:val="left"/>
    </w:pPr>
    <w:rPr>
      <w:rFonts w:eastAsia="Batang"/>
      <w:lang w:val="en-US"/>
    </w:rPr>
  </w:style>
  <w:style w:type="paragraph" w:styleId="Index6">
    <w:name w:val="index 6"/>
    <w:basedOn w:val="Normal"/>
    <w:next w:val="Normal"/>
    <w:qFormat/>
    <w:locked/>
    <w:rsid w:val="001252F4"/>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locked/>
    <w:rsid w:val="001252F4"/>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BalloonText">
    <w:name w:val="Balloon Text"/>
    <w:basedOn w:val="Normal"/>
    <w:link w:val="BalloonTextChar"/>
    <w:locked/>
    <w:rsid w:val="001252F4"/>
    <w:pPr>
      <w:spacing w:before="0"/>
    </w:pPr>
    <w:rPr>
      <w:rFonts w:ascii="Tahoma" w:hAnsi="Tahoma" w:cs="Tahoma"/>
      <w:sz w:val="16"/>
      <w:szCs w:val="16"/>
      <w:lang w:val="en-US"/>
    </w:rPr>
  </w:style>
  <w:style w:type="character" w:customStyle="1" w:styleId="BalloonTextChar">
    <w:name w:val="Balloon Text Char"/>
    <w:basedOn w:val="DefaultParagraphFont"/>
    <w:link w:val="BalloonText"/>
    <w:rsid w:val="001252F4"/>
    <w:rPr>
      <w:rFonts w:ascii="Tahoma" w:hAnsi="Tahoma" w:cs="Tahoma"/>
      <w:sz w:val="16"/>
      <w:szCs w:val="16"/>
      <w:lang w:eastAsia="en-US"/>
    </w:rPr>
  </w:style>
  <w:style w:type="paragraph" w:styleId="Index7">
    <w:name w:val="index 7"/>
    <w:basedOn w:val="Normal"/>
    <w:next w:val="Normal"/>
    <w:locked/>
    <w:rsid w:val="001252F4"/>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qFormat/>
    <w:locked/>
    <w:rsid w:val="001252F4"/>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locked/>
    <w:rsid w:val="001252F4"/>
    <w:rPr>
      <w:vertAlign w:val="superscript"/>
    </w:rPr>
  </w:style>
  <w:style w:type="character" w:styleId="FollowedHyperlink">
    <w:name w:val="FollowedHyperlink"/>
    <w:basedOn w:val="DefaultParagraphFont"/>
    <w:unhideWhenUsed/>
    <w:locked/>
    <w:rsid w:val="001252F4"/>
    <w:rPr>
      <w:color w:val="800080"/>
      <w:u w:val="single"/>
    </w:rPr>
  </w:style>
  <w:style w:type="character" w:styleId="LineNumber">
    <w:name w:val="line number"/>
    <w:qFormat/>
    <w:locked/>
    <w:rsid w:val="001252F4"/>
  </w:style>
  <w:style w:type="character" w:styleId="CommentReference">
    <w:name w:val="annotation reference"/>
    <w:unhideWhenUsed/>
    <w:qFormat/>
    <w:locked/>
    <w:rsid w:val="001252F4"/>
    <w:rPr>
      <w:sz w:val="16"/>
      <w:szCs w:val="16"/>
    </w:rPr>
  </w:style>
  <w:style w:type="paragraph" w:customStyle="1" w:styleId="Reasons">
    <w:name w:val="Reasons"/>
    <w:basedOn w:val="Normal"/>
    <w:qFormat/>
    <w:rsid w:val="001252F4"/>
    <w:pPr>
      <w:tabs>
        <w:tab w:val="clear" w:pos="794"/>
        <w:tab w:val="clear" w:pos="1191"/>
        <w:tab w:val="clear" w:pos="1588"/>
        <w:tab w:val="clear" w:pos="1985"/>
      </w:tabs>
      <w:adjustRightInd/>
      <w:spacing w:before="0"/>
      <w:jc w:val="left"/>
      <w:textAlignment w:val="auto"/>
    </w:pPr>
    <w:rPr>
      <w:rFonts w:eastAsia="Times New Roman"/>
      <w:lang w:val="en-US"/>
    </w:rPr>
  </w:style>
  <w:style w:type="paragraph" w:customStyle="1" w:styleId="1">
    <w:name w:val="修订1"/>
    <w:hidden/>
    <w:uiPriority w:val="99"/>
    <w:semiHidden/>
    <w:rsid w:val="001252F4"/>
    <w:rPr>
      <w:sz w:val="24"/>
      <w:lang w:eastAsia="en-US"/>
    </w:rPr>
  </w:style>
  <w:style w:type="paragraph" w:customStyle="1" w:styleId="Artheading">
    <w:name w:val="Art_heading"/>
    <w:basedOn w:val="Normal"/>
    <w:next w:val="Normal"/>
    <w:qFormat/>
    <w:rsid w:val="001252F4"/>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1252F4"/>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1252F4"/>
    <w:pPr>
      <w:adjustRightInd/>
      <w:spacing w:before="40"/>
      <w:jc w:val="left"/>
      <w:textAlignment w:val="auto"/>
    </w:pPr>
    <w:rPr>
      <w:rFonts w:eastAsia="Batang"/>
      <w:noProof w:val="0"/>
      <w:sz w:val="16"/>
      <w:lang w:val="en-US"/>
    </w:rPr>
  </w:style>
  <w:style w:type="paragraph" w:customStyle="1" w:styleId="Source">
    <w:name w:val="Source"/>
    <w:basedOn w:val="Normal"/>
    <w:next w:val="Normal"/>
    <w:link w:val="SourceChar"/>
    <w:rsid w:val="001252F4"/>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character" w:customStyle="1" w:styleId="SourceChar">
    <w:name w:val="Source Char"/>
    <w:basedOn w:val="DefaultParagraphFont"/>
    <w:link w:val="Source"/>
    <w:locked/>
    <w:rsid w:val="00E00718"/>
    <w:rPr>
      <w:rFonts w:eastAsia="Batang"/>
      <w:b/>
      <w:sz w:val="28"/>
      <w:lang w:eastAsia="en-US"/>
    </w:rPr>
  </w:style>
  <w:style w:type="paragraph" w:customStyle="1" w:styleId="SpecialFooter">
    <w:name w:val="Special Footer"/>
    <w:basedOn w:val="Footer"/>
    <w:rsid w:val="001252F4"/>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1252F4"/>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link w:val="Title1Char"/>
    <w:rsid w:val="001252F4"/>
    <w:pPr>
      <w:tabs>
        <w:tab w:val="clear" w:pos="1134"/>
        <w:tab w:val="clear" w:pos="1871"/>
        <w:tab w:val="clear" w:pos="2268"/>
        <w:tab w:val="left" w:pos="567"/>
        <w:tab w:val="left" w:pos="1701"/>
        <w:tab w:val="left" w:pos="2835"/>
      </w:tabs>
      <w:spacing w:before="240"/>
    </w:pPr>
    <w:rPr>
      <w:b w:val="0"/>
      <w:caps/>
    </w:rPr>
  </w:style>
  <w:style w:type="character" w:customStyle="1" w:styleId="Title1Char">
    <w:name w:val="Title 1 Char"/>
    <w:basedOn w:val="SourceChar"/>
    <w:link w:val="Title1"/>
    <w:locked/>
    <w:rsid w:val="00E00718"/>
    <w:rPr>
      <w:rFonts w:eastAsia="Batang"/>
      <w:b w:val="0"/>
      <w:caps/>
      <w:sz w:val="28"/>
      <w:lang w:eastAsia="en-US"/>
    </w:rPr>
  </w:style>
  <w:style w:type="paragraph" w:customStyle="1" w:styleId="Title2">
    <w:name w:val="Title 2"/>
    <w:basedOn w:val="Source"/>
    <w:next w:val="Normal"/>
    <w:qFormat/>
    <w:rsid w:val="001252F4"/>
    <w:pPr>
      <w:adjustRightInd/>
      <w:spacing w:before="480"/>
      <w:textAlignment w:val="auto"/>
    </w:pPr>
    <w:rPr>
      <w:b w:val="0"/>
      <w:caps/>
    </w:rPr>
  </w:style>
  <w:style w:type="paragraph" w:customStyle="1" w:styleId="Title3">
    <w:name w:val="Title 3"/>
    <w:basedOn w:val="Title2"/>
    <w:next w:val="Normal"/>
    <w:qFormat/>
    <w:rsid w:val="001252F4"/>
    <w:pPr>
      <w:spacing w:before="240"/>
    </w:pPr>
    <w:rPr>
      <w:caps w:val="0"/>
    </w:rPr>
  </w:style>
  <w:style w:type="paragraph" w:customStyle="1" w:styleId="Title4">
    <w:name w:val="Title 4"/>
    <w:basedOn w:val="Title3"/>
    <w:next w:val="Heading1"/>
    <w:qFormat/>
    <w:rsid w:val="001252F4"/>
    <w:rPr>
      <w:b/>
    </w:rPr>
  </w:style>
  <w:style w:type="paragraph" w:customStyle="1" w:styleId="Formal">
    <w:name w:val="Formal"/>
    <w:basedOn w:val="ASN1"/>
    <w:rsid w:val="001252F4"/>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1252F4"/>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1252F4"/>
    <w:rPr>
      <w:b w:val="0"/>
      <w:i/>
    </w:rPr>
  </w:style>
  <w:style w:type="paragraph" w:customStyle="1" w:styleId="AppendixNo">
    <w:name w:val="Appendix_No"/>
    <w:basedOn w:val="AnnexNo"/>
    <w:next w:val="Annexref"/>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1252F4"/>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1252F4"/>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1252F4"/>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NormalaftertitleChar0">
    <w:name w:val="Normal after title Char"/>
    <w:link w:val="Normalaftertitle0"/>
    <w:qFormat/>
    <w:rsid w:val="001252F4"/>
    <w:rPr>
      <w:rFonts w:eastAsia="Batang"/>
      <w:sz w:val="24"/>
      <w:lang w:eastAsia="en-US"/>
    </w:rPr>
  </w:style>
  <w:style w:type="paragraph" w:customStyle="1" w:styleId="Proposal">
    <w:name w:val="Proposal"/>
    <w:basedOn w:val="Normal"/>
    <w:next w:val="Normal"/>
    <w:rsid w:val="001252F4"/>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1252F4"/>
    <w:rPr>
      <w:b w:val="0"/>
    </w:rPr>
  </w:style>
  <w:style w:type="paragraph" w:customStyle="1" w:styleId="TableTextS5">
    <w:name w:val="Table_TextS5"/>
    <w:basedOn w:val="Normal"/>
    <w:qFormat/>
    <w:rsid w:val="001252F4"/>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1252F4"/>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1252F4"/>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1252F4"/>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1252F4"/>
  </w:style>
  <w:style w:type="paragraph" w:customStyle="1" w:styleId="Committee">
    <w:name w:val="Committee"/>
    <w:basedOn w:val="Normal"/>
    <w:qFormat/>
    <w:rsid w:val="001252F4"/>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1252F4"/>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1252F4"/>
  </w:style>
  <w:style w:type="paragraph" w:customStyle="1" w:styleId="Subsection1">
    <w:name w:val="Subsection_1"/>
    <w:basedOn w:val="Section1"/>
    <w:next w:val="Normalaftertitle0"/>
    <w:qFormat/>
    <w:rsid w:val="001252F4"/>
  </w:style>
  <w:style w:type="paragraph" w:customStyle="1" w:styleId="Volumetitle">
    <w:name w:val="Volume_title"/>
    <w:basedOn w:val="Normal"/>
    <w:qFormat/>
    <w:rsid w:val="001252F4"/>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0">
    <w:name w:val="列出段落1"/>
    <w:basedOn w:val="Normal"/>
    <w:link w:val="ListParagraphChar"/>
    <w:uiPriority w:val="34"/>
    <w:qFormat/>
    <w:rsid w:val="001252F4"/>
    <w:pPr>
      <w:tabs>
        <w:tab w:val="clear" w:pos="794"/>
        <w:tab w:val="clear" w:pos="1191"/>
        <w:tab w:val="clear" w:pos="1588"/>
        <w:tab w:val="clear" w:pos="1985"/>
        <w:tab w:val="left" w:pos="1134"/>
        <w:tab w:val="left" w:pos="1871"/>
        <w:tab w:val="left" w:pos="2268"/>
      </w:tabs>
      <w:ind w:left="720"/>
      <w:contextualSpacing/>
      <w:jc w:val="left"/>
    </w:pPr>
    <w:rPr>
      <w:lang w:val="en-US"/>
    </w:rPr>
  </w:style>
  <w:style w:type="character" w:customStyle="1" w:styleId="ListParagraphChar">
    <w:name w:val="List Paragraph Char"/>
    <w:link w:val="10"/>
    <w:uiPriority w:val="34"/>
    <w:qFormat/>
    <w:rsid w:val="001252F4"/>
    <w:rPr>
      <w:sz w:val="24"/>
      <w:lang w:eastAsia="en-US"/>
    </w:rPr>
  </w:style>
  <w:style w:type="paragraph" w:customStyle="1" w:styleId="TOC10">
    <w:name w:val="TOC 标题1"/>
    <w:basedOn w:val="Heading1"/>
    <w:next w:val="Normal"/>
    <w:uiPriority w:val="39"/>
    <w:unhideWhenUsed/>
    <w:qFormat/>
    <w:rsid w:val="001252F4"/>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ext">
    <w:name w:val="Text"/>
    <w:basedOn w:val="Normal"/>
    <w:link w:val="TextZchn"/>
    <w:qFormat/>
    <w:rsid w:val="001252F4"/>
    <w:pPr>
      <w:tabs>
        <w:tab w:val="clear" w:pos="794"/>
        <w:tab w:val="clear" w:pos="1191"/>
        <w:tab w:val="clear" w:pos="1588"/>
        <w:tab w:val="clear" w:pos="1985"/>
      </w:tabs>
      <w:adjustRightInd/>
      <w:spacing w:before="60" w:after="60"/>
      <w:textAlignment w:val="auto"/>
    </w:pPr>
    <w:rPr>
      <w:kern w:val="28"/>
      <w:sz w:val="20"/>
      <w:lang w:val="en-US" w:eastAsia="ja-JP"/>
    </w:rPr>
  </w:style>
  <w:style w:type="character" w:customStyle="1" w:styleId="TextZchn">
    <w:name w:val="Text Zchn"/>
    <w:link w:val="Text"/>
    <w:rsid w:val="001252F4"/>
    <w:rPr>
      <w:kern w:val="28"/>
      <w:lang w:eastAsia="ja-JP"/>
    </w:rPr>
  </w:style>
  <w:style w:type="paragraph" w:customStyle="1" w:styleId="Tableheading">
    <w:name w:val="Table heading"/>
    <w:basedOn w:val="Normal"/>
    <w:next w:val="Normal"/>
    <w:link w:val="TableheadingChar"/>
    <w:qFormat/>
    <w:rsid w:val="001252F4"/>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character" w:customStyle="1" w:styleId="TableheadingChar">
    <w:name w:val="Table heading Char"/>
    <w:link w:val="Tableheading"/>
    <w:rsid w:val="001252F4"/>
    <w:rPr>
      <w:rFonts w:ascii="Trebuchet MS" w:eastAsia="Batang" w:hAnsi="Trebuchet MS"/>
      <w:b/>
      <w:color w:val="000000"/>
      <w:lang w:eastAsia="en-US"/>
    </w:rPr>
  </w:style>
  <w:style w:type="paragraph" w:customStyle="1" w:styleId="Figurelabel">
    <w:name w:val="Figure label"/>
    <w:basedOn w:val="Tableheading"/>
    <w:link w:val="FigurelabelChar"/>
    <w:qFormat/>
    <w:rsid w:val="001252F4"/>
    <w:pPr>
      <w:spacing w:before="60" w:after="160"/>
    </w:pPr>
  </w:style>
  <w:style w:type="character" w:customStyle="1" w:styleId="FigurelabelChar">
    <w:name w:val="Figure label Char"/>
    <w:link w:val="Figurelabel"/>
    <w:qFormat/>
    <w:rsid w:val="001252F4"/>
    <w:rPr>
      <w:rFonts w:ascii="Trebuchet MS" w:eastAsia="Batang" w:hAnsi="Trebuchet MS"/>
      <w:b/>
      <w:color w:val="000000"/>
      <w:lang w:eastAsia="en-US"/>
    </w:rPr>
  </w:style>
  <w:style w:type="paragraph" w:customStyle="1" w:styleId="Tabletext10pt">
    <w:name w:val="Tabletext 10pt"/>
    <w:basedOn w:val="Normal"/>
    <w:rsid w:val="001252F4"/>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1252F4"/>
    <w:pPr>
      <w:widowControl w:val="0"/>
      <w:numPr>
        <w:numId w:val="1"/>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character" w:customStyle="1" w:styleId="Bullet1Char">
    <w:name w:val="Bullet 1 Char"/>
    <w:link w:val="Bullet1"/>
    <w:qFormat/>
    <w:rsid w:val="001252F4"/>
    <w:rPr>
      <w:rFonts w:ascii="Trebuchet MS" w:eastAsia="Batang" w:hAnsi="Trebuchet MS"/>
      <w:color w:val="000000"/>
      <w:lang w:eastAsia="en-US"/>
    </w:rPr>
  </w:style>
  <w:style w:type="paragraph" w:customStyle="1" w:styleId="Bullet3">
    <w:name w:val="Bullet 3"/>
    <w:basedOn w:val="Bullet1"/>
    <w:qFormat/>
    <w:rsid w:val="001252F4"/>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1252F4"/>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character" w:customStyle="1" w:styleId="8ptspacerChar">
    <w:name w:val="8pt spacer Char"/>
    <w:link w:val="8ptspacer"/>
    <w:rsid w:val="001252F4"/>
    <w:rPr>
      <w:rFonts w:ascii="Trebuchet MS" w:eastAsia="Batang" w:hAnsi="Trebuchet MS"/>
      <w:color w:val="000000"/>
      <w:sz w:val="16"/>
      <w:lang w:eastAsia="en-US"/>
    </w:rPr>
  </w:style>
  <w:style w:type="paragraph" w:customStyle="1" w:styleId="Tabletext8pt">
    <w:name w:val="Tabletext 8pt"/>
    <w:basedOn w:val="Normal"/>
    <w:link w:val="Tabletext8ptChar"/>
    <w:qFormat/>
    <w:rsid w:val="001252F4"/>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character" w:customStyle="1" w:styleId="Tabletext8ptChar">
    <w:name w:val="Tabletext 8pt Char"/>
    <w:link w:val="Tabletext8pt"/>
    <w:qFormat/>
    <w:rsid w:val="001252F4"/>
    <w:rPr>
      <w:rFonts w:ascii="Trebuchet MS" w:eastAsia="Batang" w:hAnsi="Trebuchet MS"/>
      <w:color w:val="000000"/>
      <w:sz w:val="16"/>
      <w:lang w:eastAsia="en-US"/>
    </w:rPr>
  </w:style>
  <w:style w:type="paragraph" w:customStyle="1" w:styleId="1-">
    <w:name w:val="유형1-표준"/>
    <w:basedOn w:val="Normal"/>
    <w:qFormat/>
    <w:rsid w:val="001252F4"/>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TableNo0">
    <w:name w:val="Table_No Знак"/>
    <w:locked/>
    <w:rsid w:val="001252F4"/>
    <w:rPr>
      <w:sz w:val="24"/>
      <w:lang w:eastAsia="en-US"/>
    </w:rPr>
  </w:style>
  <w:style w:type="character" w:customStyle="1" w:styleId="Appdef">
    <w:name w:val="App_def"/>
    <w:basedOn w:val="DefaultParagraphFont"/>
    <w:qFormat/>
    <w:rsid w:val="001252F4"/>
    <w:rPr>
      <w:rFonts w:ascii="Times New Roman" w:hAnsi="Times New Roman"/>
      <w:b/>
    </w:rPr>
  </w:style>
  <w:style w:type="character" w:customStyle="1" w:styleId="Appref">
    <w:name w:val="App_ref"/>
    <w:basedOn w:val="DefaultParagraphFont"/>
    <w:qFormat/>
    <w:rsid w:val="001252F4"/>
  </w:style>
  <w:style w:type="character" w:customStyle="1" w:styleId="Artdef">
    <w:name w:val="Art_def"/>
    <w:basedOn w:val="DefaultParagraphFont"/>
    <w:rsid w:val="001252F4"/>
    <w:rPr>
      <w:rFonts w:ascii="Times New Roman" w:hAnsi="Times New Roman"/>
      <w:b/>
    </w:rPr>
  </w:style>
  <w:style w:type="character" w:customStyle="1" w:styleId="Artref">
    <w:name w:val="Art_ref"/>
    <w:basedOn w:val="DefaultParagraphFont"/>
    <w:qFormat/>
    <w:rsid w:val="001252F4"/>
  </w:style>
  <w:style w:type="character" w:customStyle="1" w:styleId="Recdef">
    <w:name w:val="Rec_def"/>
    <w:basedOn w:val="DefaultParagraphFont"/>
    <w:qFormat/>
    <w:rsid w:val="001252F4"/>
    <w:rPr>
      <w:b/>
    </w:rPr>
  </w:style>
  <w:style w:type="character" w:customStyle="1" w:styleId="Resdef">
    <w:name w:val="Res_def"/>
    <w:basedOn w:val="DefaultParagraphFont"/>
    <w:rsid w:val="001252F4"/>
    <w:rPr>
      <w:rFonts w:ascii="Times New Roman" w:hAnsi="Times New Roman"/>
      <w:b/>
    </w:rPr>
  </w:style>
  <w:style w:type="character" w:customStyle="1" w:styleId="Tablefreq">
    <w:name w:val="Table_freq"/>
    <w:basedOn w:val="DefaultParagraphFont"/>
    <w:qFormat/>
    <w:rsid w:val="001252F4"/>
    <w:rPr>
      <w:b/>
      <w:color w:val="auto"/>
      <w:sz w:val="20"/>
    </w:rPr>
  </w:style>
  <w:style w:type="character" w:customStyle="1" w:styleId="Tabletitle0">
    <w:name w:val="Table_title Знак"/>
    <w:qFormat/>
    <w:locked/>
    <w:rsid w:val="001252F4"/>
    <w:rPr>
      <w:rFonts w:ascii="Times New Roman Bold" w:hAnsi="Times New Roman Bold"/>
      <w:b/>
      <w:lang w:eastAsia="en-US"/>
    </w:rPr>
  </w:style>
  <w:style w:type="paragraph" w:customStyle="1" w:styleId="StyleRecNoBRBefore0pt">
    <w:name w:val="Style Rec_No_BR + Before:  0 pt"/>
    <w:basedOn w:val="RecNo"/>
    <w:rsid w:val="002259CB"/>
    <w:pPr>
      <w:spacing w:before="0"/>
    </w:pPr>
  </w:style>
  <w:style w:type="paragraph" w:customStyle="1" w:styleId="FigureNoTitle">
    <w:name w:val="Figure_NoTitle"/>
    <w:basedOn w:val="Normal"/>
    <w:next w:val="Normalaftertitle"/>
    <w:rsid w:val="002259CB"/>
    <w:pPr>
      <w:keepLines/>
      <w:spacing w:before="240" w:after="120"/>
      <w:jc w:val="center"/>
    </w:pPr>
    <w:rPr>
      <w:b/>
      <w:lang w:val="en-GB"/>
    </w:rPr>
  </w:style>
  <w:style w:type="paragraph" w:customStyle="1" w:styleId="FooterQP">
    <w:name w:val="Footer_QP"/>
    <w:basedOn w:val="Normal"/>
    <w:rsid w:val="002259C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locked/>
    <w:rsid w:val="002259CB"/>
    <w:pPr>
      <w:jc w:val="left"/>
    </w:pPr>
    <w:rPr>
      <w:b/>
      <w:smallCaps/>
      <w:sz w:val="26"/>
      <w:lang w:val="en-GB"/>
    </w:rPr>
  </w:style>
  <w:style w:type="character" w:customStyle="1" w:styleId="BodyTextChar">
    <w:name w:val="Body Text Char"/>
    <w:basedOn w:val="DefaultParagraphFont"/>
    <w:link w:val="BodyText"/>
    <w:rsid w:val="002259CB"/>
    <w:rPr>
      <w:b/>
      <w:smallCaps/>
      <w:sz w:val="26"/>
      <w:lang w:val="en-GB" w:eastAsia="en-US"/>
    </w:rPr>
  </w:style>
  <w:style w:type="paragraph" w:styleId="BodyText2">
    <w:name w:val="Body Text 2"/>
    <w:basedOn w:val="Normal"/>
    <w:link w:val="BodyText2Char"/>
    <w:locked/>
    <w:rsid w:val="002259CB"/>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2259CB"/>
    <w:rPr>
      <w:rFonts w:ascii="Palatino Linotype" w:hAnsi="Palatino Linotype"/>
      <w:b/>
      <w:bCs/>
      <w:sz w:val="32"/>
      <w:lang w:eastAsia="en-US"/>
    </w:rPr>
  </w:style>
  <w:style w:type="paragraph" w:styleId="BodyText3">
    <w:name w:val="Body Text 3"/>
    <w:basedOn w:val="Normal"/>
    <w:link w:val="BodyText3Char"/>
    <w:locked/>
    <w:rsid w:val="002259CB"/>
    <w:pPr>
      <w:spacing w:before="180"/>
      <w:jc w:val="center"/>
    </w:pPr>
    <w:rPr>
      <w:iCs/>
      <w:sz w:val="22"/>
      <w:lang w:val="en-US"/>
    </w:rPr>
  </w:style>
  <w:style w:type="character" w:customStyle="1" w:styleId="BodyText3Char">
    <w:name w:val="Body Text 3 Char"/>
    <w:basedOn w:val="DefaultParagraphFont"/>
    <w:link w:val="BodyText3"/>
    <w:rsid w:val="002259CB"/>
    <w:rPr>
      <w:iCs/>
      <w:sz w:val="22"/>
      <w:lang w:eastAsia="en-US"/>
    </w:rPr>
  </w:style>
  <w:style w:type="paragraph" w:customStyle="1" w:styleId="TabletitleBR">
    <w:name w:val="Table_title_BR"/>
    <w:basedOn w:val="Normal"/>
    <w:next w:val="Normal"/>
    <w:rsid w:val="002259CB"/>
    <w:pPr>
      <w:keepNext/>
      <w:keepLines/>
      <w:spacing w:before="0" w:after="120"/>
      <w:jc w:val="center"/>
    </w:pPr>
    <w:rPr>
      <w:b/>
      <w:lang w:val="en-GB"/>
    </w:rPr>
  </w:style>
  <w:style w:type="character" w:customStyle="1" w:styleId="apple-converted-space">
    <w:name w:val="apple-converted-space"/>
    <w:basedOn w:val="DefaultParagraphFont"/>
    <w:rsid w:val="002259CB"/>
  </w:style>
  <w:style w:type="paragraph" w:customStyle="1" w:styleId="StyleRecNoBRBefore12pt">
    <w:name w:val="Style Rec_No_BR + Before:  12 pt"/>
    <w:basedOn w:val="RecNoBR"/>
    <w:rsid w:val="002259CB"/>
    <w:pPr>
      <w:spacing w:before="240"/>
    </w:pPr>
  </w:style>
  <w:style w:type="paragraph" w:customStyle="1" w:styleId="Heading8a">
    <w:name w:val="Heading 8a"/>
    <w:basedOn w:val="Heading8"/>
    <w:next w:val="Normal"/>
    <w:rsid w:val="002259CB"/>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2259CB"/>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2259CB"/>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locked/>
    <w:rsid w:val="002259CB"/>
    <w:rPr>
      <w:b/>
      <w:bCs/>
    </w:rPr>
  </w:style>
  <w:style w:type="paragraph" w:customStyle="1" w:styleId="TABLECAPS">
    <w:name w:val="TABLECAPS"/>
    <w:basedOn w:val="TableTextS5"/>
    <w:rsid w:val="002259CB"/>
    <w:rPr>
      <w:rFonts w:ascii="Times New Roman Bold" w:eastAsia="SimHei" w:hAnsi="Times New Roman Bold" w:cs="Times New Roman Bold"/>
      <w:b/>
    </w:rPr>
  </w:style>
  <w:style w:type="paragraph" w:customStyle="1" w:styleId="TableNote">
    <w:name w:val="TableNote"/>
    <w:basedOn w:val="Tabletext"/>
    <w:rsid w:val="002259C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paragraph" w:styleId="ListParagraph">
    <w:name w:val="List Paragraph"/>
    <w:basedOn w:val="Normal"/>
    <w:uiPriority w:val="34"/>
    <w:qFormat/>
    <w:rsid w:val="002259CB"/>
    <w:pPr>
      <w:ind w:left="720"/>
      <w:contextualSpacing/>
    </w:pPr>
    <w:rPr>
      <w:rFonts w:eastAsiaTheme="minorEastAsia"/>
    </w:rPr>
  </w:style>
  <w:style w:type="character" w:customStyle="1" w:styleId="CommentTextChar1">
    <w:name w:val="Comment Text Char1"/>
    <w:basedOn w:val="DefaultParagraphFont"/>
    <w:semiHidden/>
    <w:rsid w:val="002259CB"/>
    <w:rPr>
      <w:rFonts w:ascii="Times New Roman" w:hAnsi="Times New Roman"/>
      <w:lang w:val="en-GB" w:eastAsia="en-US"/>
    </w:rPr>
  </w:style>
  <w:style w:type="character" w:customStyle="1" w:styleId="CommentSubjectChar1">
    <w:name w:val="Comment Subject Char1"/>
    <w:basedOn w:val="CommentTextChar"/>
    <w:semiHidden/>
    <w:rsid w:val="002259CB"/>
    <w:rPr>
      <w:b/>
      <w:bCs/>
      <w:lang w:val="fr-FR" w:eastAsia="en-US"/>
    </w:rPr>
  </w:style>
  <w:style w:type="character" w:customStyle="1" w:styleId="EndnoteTextChar">
    <w:name w:val="Endnote Text Char"/>
    <w:basedOn w:val="DefaultParagraphFont"/>
    <w:link w:val="EndnoteText"/>
    <w:rsid w:val="002259CB"/>
    <w:rPr>
      <w:lang w:val="fr-FR" w:eastAsia="en-US"/>
    </w:rPr>
  </w:style>
  <w:style w:type="paragraph" w:styleId="EndnoteText">
    <w:name w:val="endnote text"/>
    <w:basedOn w:val="Normal"/>
    <w:link w:val="EndnoteTextChar"/>
    <w:unhideWhenUsed/>
    <w:locked/>
    <w:rsid w:val="002259CB"/>
    <w:pPr>
      <w:spacing w:before="0"/>
    </w:pPr>
    <w:rPr>
      <w:sz w:val="20"/>
    </w:rPr>
  </w:style>
  <w:style w:type="character" w:customStyle="1" w:styleId="EndnoteTextChar1">
    <w:name w:val="Endnote Text Char1"/>
    <w:basedOn w:val="DefaultParagraphFont"/>
    <w:semiHidden/>
    <w:rsid w:val="002259CB"/>
    <w:rPr>
      <w:lang w:val="fr-FR" w:eastAsia="en-US"/>
    </w:rPr>
  </w:style>
  <w:style w:type="paragraph" w:styleId="PlainText">
    <w:name w:val="Plain Text"/>
    <w:basedOn w:val="Normal"/>
    <w:link w:val="PlainTextChar"/>
    <w:uiPriority w:val="99"/>
    <w:unhideWhenUsed/>
    <w:locked/>
    <w:rsid w:val="002259CB"/>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259CB"/>
    <w:rPr>
      <w:rFonts w:ascii="Calibri" w:eastAsiaTheme="minorHAnsi" w:hAnsi="Calibri" w:cstheme="minorBidi"/>
      <w:sz w:val="22"/>
      <w:szCs w:val="21"/>
      <w:lang w:eastAsia="en-US"/>
    </w:rPr>
  </w:style>
  <w:style w:type="paragraph" w:customStyle="1" w:styleId="Normal-c">
    <w:name w:val="Normal-c"/>
    <w:basedOn w:val="Normal"/>
    <w:autoRedefine/>
    <w:rsid w:val="002259CB"/>
    <w:pPr>
      <w:spacing w:after="60"/>
    </w:pPr>
    <w:rPr>
      <w:lang w:eastAsia="zh-CN"/>
    </w:rPr>
  </w:style>
  <w:style w:type="paragraph" w:styleId="Date">
    <w:name w:val="Date"/>
    <w:basedOn w:val="Normal"/>
    <w:next w:val="Normal"/>
    <w:link w:val="DateChar"/>
    <w:locked/>
    <w:rsid w:val="002259CB"/>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2259CB"/>
    <w:rPr>
      <w:sz w:val="24"/>
      <w:lang w:val="en-GB" w:eastAsia="en-US"/>
    </w:rPr>
  </w:style>
  <w:style w:type="paragraph" w:styleId="BodyTextIndent">
    <w:name w:val="Body Text Indent"/>
    <w:basedOn w:val="Normal"/>
    <w:link w:val="BodyTextIndentChar"/>
    <w:unhideWhenUsed/>
    <w:locked/>
    <w:rsid w:val="002259CB"/>
    <w:pPr>
      <w:tabs>
        <w:tab w:val="clear" w:pos="794"/>
        <w:tab w:val="clear" w:pos="1191"/>
        <w:tab w:val="clear" w:pos="1588"/>
        <w:tab w:val="clear" w:pos="1985"/>
        <w:tab w:val="left" w:pos="1134"/>
        <w:tab w:val="left" w:pos="1871"/>
        <w:tab w:val="left" w:pos="2268"/>
      </w:tabs>
      <w:spacing w:after="120"/>
      <w:ind w:left="283"/>
      <w:jc w:val="left"/>
    </w:pPr>
    <w:rPr>
      <w:lang w:val="en-GB"/>
    </w:rPr>
  </w:style>
  <w:style w:type="character" w:customStyle="1" w:styleId="BodyTextIndentChar">
    <w:name w:val="Body Text Indent Char"/>
    <w:basedOn w:val="DefaultParagraphFont"/>
    <w:link w:val="BodyTextIndent"/>
    <w:semiHidden/>
    <w:rsid w:val="002259CB"/>
    <w:rPr>
      <w:sz w:val="24"/>
      <w:lang w:val="en-GB" w:eastAsia="en-US"/>
    </w:rPr>
  </w:style>
  <w:style w:type="paragraph" w:customStyle="1" w:styleId="a">
    <w:name w:val="建议书"/>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2259CB"/>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paragraph" w:customStyle="1" w:styleId="a1">
    <w:name w:val="课题"/>
    <w:basedOn w:val="Normal"/>
    <w:rsid w:val="002259CB"/>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paragraph" w:customStyle="1" w:styleId="a2">
    <w:name w:val="年"/>
    <w:basedOn w:val="Normal"/>
    <w:rsid w:val="002259CB"/>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3">
    <w:name w:val="楷体"/>
    <w:basedOn w:val="Normal"/>
    <w:rsid w:val="002259CB"/>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4"/>
      <w:lang w:val="en-US" w:eastAsia="zh-CN"/>
    </w:rPr>
  </w:style>
  <w:style w:type="paragraph" w:customStyle="1" w:styleId="a4">
    <w:name w:val="附件"/>
    <w:basedOn w:val="Normal"/>
    <w:rsid w:val="002259CB"/>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kern w:val="2"/>
      <w:szCs w:val="24"/>
      <w:lang w:val="en-US" w:eastAsia="zh-CN"/>
    </w:rPr>
  </w:style>
  <w:style w:type="paragraph" w:customStyle="1" w:styleId="bt1">
    <w:name w:val="bt1"/>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11">
    <w:name w:val="正文 1"/>
    <w:basedOn w:val="Normal"/>
    <w:rsid w:val="002259CB"/>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4"/>
      <w:lang w:val="en-US" w:eastAsia="zh-CN"/>
    </w:rPr>
  </w:style>
  <w:style w:type="paragraph" w:customStyle="1" w:styleId="bt2">
    <w:name w:val="bt2"/>
    <w:basedOn w:val="Normal"/>
    <w:rsid w:val="002259CB"/>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kern w:val="2"/>
      <w:szCs w:val="24"/>
      <w:lang w:val="en-US" w:eastAsia="zh-CN"/>
    </w:rPr>
  </w:style>
  <w:style w:type="paragraph" w:customStyle="1" w:styleId="a5">
    <w:name w:val="公式"/>
    <w:basedOn w:val="Normal"/>
    <w:rsid w:val="002259CB"/>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Cs w:val="24"/>
      <w:lang w:val="en-US" w:eastAsia="zh-CN"/>
    </w:rPr>
  </w:style>
  <w:style w:type="paragraph" w:customStyle="1" w:styleId="a6">
    <w:name w:val="表题"/>
    <w:basedOn w:val="Normal"/>
    <w:rsid w:val="002259CB"/>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Arial"/>
      <w:sz w:val="18"/>
      <w:szCs w:val="24"/>
      <w:lang w:val="en-GB" w:eastAsia="zh-CN"/>
    </w:rPr>
  </w:style>
  <w:style w:type="paragraph" w:customStyle="1" w:styleId="a7">
    <w:name w:val="表文"/>
    <w:basedOn w:val="Normal"/>
    <w:rsid w:val="002259CB"/>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8">
    <w:name w:val="表序"/>
    <w:basedOn w:val="Normal"/>
    <w:rsid w:val="002259CB"/>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9">
    <w:name w:val="图序"/>
    <w:basedOn w:val="11"/>
    <w:rsid w:val="002259CB"/>
    <w:pPr>
      <w:tabs>
        <w:tab w:val="clear" w:pos="953"/>
      </w:tabs>
      <w:topLinePunct/>
      <w:jc w:val="center"/>
    </w:pPr>
    <w:rPr>
      <w:kern w:val="0"/>
      <w:sz w:val="18"/>
      <w:lang w:val="en-GB"/>
    </w:rPr>
  </w:style>
  <w:style w:type="paragraph" w:customStyle="1" w:styleId="aa">
    <w:name w:val="图题"/>
    <w:basedOn w:val="11"/>
    <w:rsid w:val="002259CB"/>
    <w:pPr>
      <w:tabs>
        <w:tab w:val="clear" w:pos="953"/>
      </w:tabs>
      <w:topLinePunct/>
      <w:spacing w:before="0"/>
      <w:jc w:val="center"/>
    </w:pPr>
    <w:rPr>
      <w:rFonts w:ascii="Times New Roman MT Extra Bold" w:eastAsia="SimHei" w:hAnsi="Times New Roman MT Extra Bold"/>
      <w:kern w:val="0"/>
      <w:sz w:val="18"/>
      <w:lang w:val="en-GB"/>
    </w:rPr>
  </w:style>
  <w:style w:type="paragraph" w:customStyle="1" w:styleId="ab">
    <w:name w:val="图"/>
    <w:basedOn w:val="11"/>
    <w:rsid w:val="002259CB"/>
    <w:pPr>
      <w:tabs>
        <w:tab w:val="clear" w:pos="953"/>
      </w:tabs>
      <w:topLinePunct/>
      <w:jc w:val="center"/>
    </w:pPr>
    <w:rPr>
      <w:kern w:val="0"/>
      <w:lang w:val="en-GB"/>
    </w:rPr>
  </w:style>
  <w:style w:type="character" w:customStyle="1" w:styleId="FigureNoChar">
    <w:name w:val="Figure_No Char"/>
    <w:basedOn w:val="DefaultParagraphFont"/>
    <w:rsid w:val="00FE0C12"/>
    <w:rPr>
      <w:caps/>
      <w:sz w:val="18"/>
      <w:lang w:val="fr-FR" w:eastAsia="en-US" w:bidi="ar-SA"/>
    </w:rPr>
  </w:style>
  <w:style w:type="character" w:customStyle="1" w:styleId="titre1">
    <w:name w:val="titre 1"/>
    <w:basedOn w:val="DefaultParagraphFont"/>
    <w:rsid w:val="00FE0C12"/>
    <w:rPr>
      <w:rFonts w:ascii="Times New Roman" w:hAnsi="Times New Roman"/>
      <w:b/>
      <w:sz w:val="24"/>
    </w:rPr>
  </w:style>
  <w:style w:type="paragraph" w:customStyle="1" w:styleId="TableTitle1">
    <w:name w:val="Table_Title"/>
    <w:basedOn w:val="Normal"/>
    <w:next w:val="Normal"/>
    <w:rsid w:val="00FE0C12"/>
    <w:pPr>
      <w:keepNext/>
      <w:keepLines/>
      <w:autoSpaceDE/>
      <w:autoSpaceDN/>
      <w:spacing w:before="0" w:after="100"/>
      <w:jc w:val="center"/>
    </w:pPr>
    <w:rPr>
      <w:bCs/>
      <w:sz w:val="18"/>
      <w:lang w:val="fr-CH" w:eastAsia="zh-CN"/>
    </w:rPr>
  </w:style>
  <w:style w:type="paragraph" w:customStyle="1" w:styleId="TableHead0">
    <w:name w:val="Table_Head"/>
    <w:basedOn w:val="Normal"/>
    <w:rsid w:val="00FE0C1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FE0C12"/>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FE0C12"/>
    <w:pPr>
      <w:keepNext/>
      <w:spacing w:before="480" w:after="120"/>
      <w:jc w:val="center"/>
    </w:pPr>
    <w:rPr>
      <w:lang w:val="en-GB"/>
    </w:rPr>
  </w:style>
  <w:style w:type="paragraph" w:customStyle="1" w:styleId="FigureTitle0">
    <w:name w:val="Figure_Title"/>
    <w:basedOn w:val="TableTitle1"/>
    <w:next w:val="Normal"/>
    <w:rsid w:val="00FE0C12"/>
    <w:pPr>
      <w:keepNext w:val="0"/>
      <w:spacing w:before="120" w:after="0"/>
    </w:pPr>
    <w:rPr>
      <w:b/>
      <w:bCs w:val="0"/>
    </w:rPr>
  </w:style>
  <w:style w:type="paragraph" w:customStyle="1" w:styleId="Annex">
    <w:name w:val="Annex_#"/>
    <w:basedOn w:val="Normal"/>
    <w:next w:val="AnnexRef0"/>
    <w:rsid w:val="00FE0C12"/>
    <w:pPr>
      <w:keepNext/>
      <w:keepLines/>
      <w:spacing w:before="480" w:after="80"/>
      <w:jc w:val="center"/>
    </w:pPr>
    <w:rPr>
      <w:caps/>
      <w:lang w:val="en-GB" w:eastAsia="zh-CN"/>
    </w:rPr>
  </w:style>
  <w:style w:type="paragraph" w:customStyle="1" w:styleId="AnnexRef0">
    <w:name w:val="Annex_Ref"/>
    <w:basedOn w:val="Normal"/>
    <w:next w:val="AnnexTitle0"/>
    <w:rsid w:val="00FE0C12"/>
    <w:pPr>
      <w:keepNext/>
      <w:keepLines/>
      <w:jc w:val="center"/>
    </w:pPr>
    <w:rPr>
      <w:lang w:val="en-GB"/>
    </w:rPr>
  </w:style>
  <w:style w:type="paragraph" w:customStyle="1" w:styleId="AnnexTitle0">
    <w:name w:val="Annex_Title"/>
    <w:basedOn w:val="Normal"/>
    <w:next w:val="Normalaftertitle0"/>
    <w:rsid w:val="00FE0C12"/>
    <w:pPr>
      <w:keepNext/>
      <w:keepLines/>
      <w:spacing w:before="80" w:after="20"/>
      <w:jc w:val="center"/>
    </w:pPr>
    <w:rPr>
      <w:b/>
      <w:lang w:val="en-GB"/>
    </w:rPr>
  </w:style>
  <w:style w:type="paragraph" w:customStyle="1" w:styleId="Appendix">
    <w:name w:val="Appendix_#"/>
    <w:basedOn w:val="Annex"/>
    <w:next w:val="AppendixRef0"/>
    <w:rsid w:val="00FE0C12"/>
  </w:style>
  <w:style w:type="paragraph" w:customStyle="1" w:styleId="AppendixRef0">
    <w:name w:val="Appendix_Ref"/>
    <w:basedOn w:val="AnnexRef0"/>
    <w:next w:val="AppendixTitle0"/>
    <w:rsid w:val="00FE0C12"/>
  </w:style>
  <w:style w:type="paragraph" w:customStyle="1" w:styleId="AppendixTitle0">
    <w:name w:val="Appendix_Title"/>
    <w:basedOn w:val="AnnexTitle0"/>
    <w:next w:val="Normalaftertitle0"/>
    <w:rsid w:val="00FE0C12"/>
  </w:style>
  <w:style w:type="paragraph" w:customStyle="1" w:styleId="RefTitle0">
    <w:name w:val="Ref_Title"/>
    <w:basedOn w:val="Normal"/>
    <w:next w:val="RefText0"/>
    <w:rsid w:val="00FE0C12"/>
    <w:pPr>
      <w:spacing w:before="480"/>
      <w:jc w:val="center"/>
    </w:pPr>
    <w:rPr>
      <w:caps/>
      <w:lang w:val="en-GB"/>
    </w:rPr>
  </w:style>
  <w:style w:type="paragraph" w:customStyle="1" w:styleId="RefText0">
    <w:name w:val="Ref_Text"/>
    <w:basedOn w:val="Normal"/>
    <w:rsid w:val="00FE0C12"/>
    <w:pPr>
      <w:ind w:left="794" w:hanging="794"/>
    </w:pPr>
    <w:rPr>
      <w:lang w:val="en-GB"/>
    </w:rPr>
  </w:style>
  <w:style w:type="paragraph" w:customStyle="1" w:styleId="Head">
    <w:name w:val="Head"/>
    <w:basedOn w:val="Normal"/>
    <w:rsid w:val="00FE0C12"/>
    <w:pPr>
      <w:tabs>
        <w:tab w:val="clear" w:pos="794"/>
        <w:tab w:val="clear" w:pos="1191"/>
        <w:tab w:val="clear" w:pos="1588"/>
        <w:tab w:val="clear" w:pos="1985"/>
        <w:tab w:val="left" w:pos="6663"/>
      </w:tabs>
    </w:pPr>
    <w:rPr>
      <w:lang w:val="en-GB"/>
    </w:rPr>
  </w:style>
  <w:style w:type="paragraph" w:customStyle="1" w:styleId="RecTitle0">
    <w:name w:val="Rec_Title"/>
    <w:basedOn w:val="Normal"/>
    <w:rsid w:val="00FE0C12"/>
    <w:pPr>
      <w:keepNext/>
      <w:keepLines/>
      <w:spacing w:before="240"/>
      <w:jc w:val="center"/>
    </w:pPr>
    <w:rPr>
      <w:b/>
      <w:lang w:val="en-GB"/>
    </w:rPr>
  </w:style>
  <w:style w:type="paragraph" w:customStyle="1" w:styleId="call0">
    <w:name w:val="call"/>
    <w:basedOn w:val="Normal"/>
    <w:next w:val="Normal"/>
    <w:rsid w:val="00FE0C12"/>
    <w:pPr>
      <w:keepNext/>
      <w:spacing w:before="160"/>
      <w:ind w:left="794"/>
    </w:pPr>
    <w:rPr>
      <w:i/>
      <w:lang w:val="en-GB"/>
    </w:rPr>
  </w:style>
  <w:style w:type="paragraph" w:customStyle="1" w:styleId="Rec">
    <w:name w:val="Rec_#"/>
    <w:basedOn w:val="Normal"/>
    <w:next w:val="RecTitle0"/>
    <w:rsid w:val="00FE0C12"/>
    <w:pPr>
      <w:keepNext/>
      <w:keepLines/>
      <w:spacing w:before="480"/>
      <w:jc w:val="left"/>
    </w:pPr>
    <w:rPr>
      <w:b/>
      <w:lang w:val="en-GB" w:eastAsia="zh-CN"/>
    </w:rPr>
  </w:style>
  <w:style w:type="paragraph" w:customStyle="1" w:styleId="Part">
    <w:name w:val="Part"/>
    <w:basedOn w:val="Normal"/>
    <w:rsid w:val="00FE0C12"/>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FE0C12"/>
    <w:pPr>
      <w:tabs>
        <w:tab w:val="clear" w:pos="1191"/>
        <w:tab w:val="clear" w:pos="1588"/>
      </w:tabs>
      <w:ind w:left="794" w:hanging="794"/>
    </w:pPr>
    <w:rPr>
      <w:lang w:val="en-GB"/>
    </w:rPr>
  </w:style>
  <w:style w:type="paragraph" w:customStyle="1" w:styleId="EquationLegend0">
    <w:name w:val="Equation_Legend"/>
    <w:basedOn w:val="Normal"/>
    <w:rsid w:val="00FE0C12"/>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FE0C12"/>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FE0C12"/>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FE0C12"/>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FE0C1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FE0C12"/>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FE0C12"/>
    <w:pPr>
      <w:keepNext/>
      <w:keepLines/>
      <w:jc w:val="center"/>
    </w:pPr>
    <w:rPr>
      <w:i/>
      <w:lang w:val="en-GB"/>
    </w:rPr>
  </w:style>
  <w:style w:type="paragraph" w:customStyle="1" w:styleId="Section10">
    <w:name w:val="Section 1"/>
    <w:basedOn w:val="Chap"/>
    <w:next w:val="Normal"/>
    <w:rsid w:val="00FE0C12"/>
    <w:pPr>
      <w:pageBreakBefore w:val="0"/>
    </w:pPr>
    <w:rPr>
      <w:caps w:val="0"/>
    </w:rPr>
  </w:style>
  <w:style w:type="paragraph" w:customStyle="1" w:styleId="Section20">
    <w:name w:val="Section 2"/>
    <w:basedOn w:val="Section10"/>
    <w:next w:val="Normal"/>
    <w:rsid w:val="00FE0C12"/>
  </w:style>
  <w:style w:type="paragraph" w:customStyle="1" w:styleId="SectionTitle0">
    <w:name w:val="Section_Title"/>
    <w:basedOn w:val="Normal"/>
    <w:next w:val="Heading1"/>
    <w:rsid w:val="00FE0C12"/>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FE0C12"/>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FE0C12"/>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FE0C12"/>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FE0C12"/>
    <w:pPr>
      <w:topLinePunct/>
      <w:autoSpaceDE/>
      <w:autoSpaceDN/>
      <w:ind w:firstLine="425"/>
    </w:pPr>
    <w:rPr>
      <w:sz w:val="21"/>
      <w:lang w:val="en-GB" w:eastAsia="zh-CN"/>
    </w:rPr>
  </w:style>
  <w:style w:type="paragraph" w:customStyle="1" w:styleId="bt5">
    <w:name w:val="bt5"/>
    <w:basedOn w:val="Normal"/>
    <w:rsid w:val="00FE0C12"/>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FE0C12"/>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FE0C12"/>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FE0C12"/>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FE0C12"/>
    <w:pPr>
      <w:spacing w:before="60" w:after="60" w:line="340" w:lineRule="atLeast"/>
      <w:ind w:left="57"/>
    </w:pPr>
    <w:rPr>
      <w:sz w:val="21"/>
      <w:lang w:val="en-GB" w:eastAsia="zh-CN"/>
    </w:rPr>
  </w:style>
  <w:style w:type="paragraph" w:customStyle="1" w:styleId="text-small">
    <w:name w:val="text-small"/>
    <w:basedOn w:val="text0"/>
    <w:rsid w:val="00FE0C12"/>
    <w:rPr>
      <w:sz w:val="28"/>
      <w:vertAlign w:val="subscript"/>
    </w:rPr>
  </w:style>
  <w:style w:type="paragraph" w:customStyle="1" w:styleId="bpq">
    <w:name w:val="bpq"/>
    <w:basedOn w:val="Normal"/>
    <w:rsid w:val="00FE0C12"/>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c">
    <w:name w:val="图注"/>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FE0C12"/>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FE0C12"/>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FE0C12"/>
    <w:pPr>
      <w:spacing w:before="60" w:after="60" w:line="340" w:lineRule="exact"/>
    </w:pPr>
    <w:rPr>
      <w:sz w:val="21"/>
      <w:lang w:val="en-GB" w:eastAsia="zh-CN"/>
    </w:rPr>
  </w:style>
  <w:style w:type="paragraph" w:customStyle="1" w:styleId="bm">
    <w:name w:val="bm"/>
    <w:basedOn w:val="Normal"/>
    <w:rsid w:val="00FE0C12"/>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FE0C12"/>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FE0C12"/>
    <w:rPr>
      <w:sz w:val="18"/>
    </w:rPr>
  </w:style>
  <w:style w:type="paragraph" w:customStyle="1" w:styleId="ml3">
    <w:name w:val="ml3"/>
    <w:basedOn w:val="Normal"/>
    <w:rsid w:val="00FE0C12"/>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d">
    <w:name w:val="a)"/>
    <w:basedOn w:val="text0"/>
    <w:rsid w:val="00FE0C12"/>
    <w:pPr>
      <w:tabs>
        <w:tab w:val="clear" w:pos="794"/>
        <w:tab w:val="clear" w:pos="1191"/>
        <w:tab w:val="clear" w:pos="1588"/>
        <w:tab w:val="clear" w:pos="1985"/>
        <w:tab w:val="left" w:pos="770"/>
      </w:tabs>
      <w:ind w:firstLine="0"/>
    </w:pPr>
  </w:style>
  <w:style w:type="paragraph" w:customStyle="1" w:styleId="Sammary">
    <w:name w:val="Sammary"/>
    <w:basedOn w:val="Normal"/>
    <w:rsid w:val="00FE0C12"/>
    <w:pPr>
      <w:tabs>
        <w:tab w:val="left" w:pos="567"/>
      </w:tabs>
      <w:spacing w:before="60"/>
    </w:pPr>
    <w:rPr>
      <w:lang w:eastAsia="zh-CN"/>
    </w:rPr>
  </w:style>
  <w:style w:type="paragraph" w:customStyle="1" w:styleId="AppendixNotitle0">
    <w:name w:val="Appendix_No &amp; title"/>
    <w:basedOn w:val="Normal"/>
    <w:next w:val="Normalaftertitle"/>
    <w:rsid w:val="00E00718"/>
    <w:pPr>
      <w:keepNext/>
      <w:keepLines/>
      <w:tabs>
        <w:tab w:val="clear" w:pos="794"/>
        <w:tab w:val="clear" w:pos="1191"/>
        <w:tab w:val="clear" w:pos="1588"/>
        <w:tab w:val="clear" w:pos="1985"/>
      </w:tabs>
      <w:bidi/>
      <w:spacing w:before="360" w:line="192" w:lineRule="auto"/>
      <w:jc w:val="center"/>
    </w:pPr>
    <w:rPr>
      <w:rFonts w:ascii="Times New Roman Bold" w:eastAsia="Times New Roman" w:hAnsi="Times New Roman Bold" w:cs="Traditional Arabic"/>
      <w:b/>
      <w:bCs/>
      <w:sz w:val="26"/>
      <w:szCs w:val="36"/>
      <w:lang w:val="en-US" w:eastAsia="fr-FR"/>
    </w:rPr>
  </w:style>
  <w:style w:type="paragraph" w:customStyle="1" w:styleId="Reftitle1">
    <w:name w:val="Ref_title_1"/>
    <w:basedOn w:val="Reftitle"/>
    <w:rsid w:val="00E00718"/>
    <w:pPr>
      <w:spacing w:before="360" w:after="40" w:line="320" w:lineRule="exact"/>
    </w:pPr>
    <w:rPr>
      <w:bCs/>
      <w:szCs w:val="28"/>
    </w:rPr>
  </w:style>
  <w:style w:type="paragraph" w:customStyle="1" w:styleId="13">
    <w:name w:val="书目1"/>
    <w:basedOn w:val="a6"/>
    <w:rsid w:val="00E00718"/>
    <w:pPr>
      <w:tabs>
        <w:tab w:val="left" w:pos="953"/>
      </w:tabs>
      <w:topLinePunct w:val="0"/>
      <w:spacing w:before="320" w:after="0"/>
    </w:pPr>
    <w:rPr>
      <w:rFonts w:ascii="Times New Roman" w:eastAsia="SimSun" w:hAnsi="Times New Roman" w:cs="Times New Roman"/>
      <w:b/>
      <w:kern w:val="2"/>
      <w:lang w:val="en-US"/>
    </w:rPr>
  </w:style>
  <w:style w:type="paragraph" w:customStyle="1" w:styleId="ae">
    <w:name w:val="书目文"/>
    <w:basedOn w:val="Normal"/>
    <w:rsid w:val="00E00718"/>
    <w:pPr>
      <w:widowControl w:val="0"/>
      <w:tabs>
        <w:tab w:val="clear" w:pos="794"/>
        <w:tab w:val="clear" w:pos="1191"/>
        <w:tab w:val="clear" w:pos="1588"/>
        <w:tab w:val="clear" w:pos="1985"/>
        <w:tab w:val="left" w:pos="953"/>
      </w:tabs>
      <w:overflowPunct/>
      <w:autoSpaceDE/>
      <w:autoSpaceDN/>
      <w:adjustRightInd/>
      <w:ind w:left="630" w:hangingChars="300" w:hanging="630"/>
      <w:textAlignment w:val="auto"/>
    </w:pPr>
    <w:rPr>
      <w:kern w:val="2"/>
      <w:sz w:val="18"/>
      <w:szCs w:val="24"/>
      <w:lang w:val="en-US" w:eastAsia="zh-CN"/>
    </w:rPr>
  </w:style>
  <w:style w:type="paragraph" w:customStyle="1" w:styleId="af">
    <w:name w:val="注"/>
    <w:basedOn w:val="Normal"/>
    <w:rsid w:val="00E00718"/>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customStyle="1" w:styleId="af0">
    <w:name w:val="一字高"/>
    <w:basedOn w:val="Normal"/>
    <w:rsid w:val="00E00718"/>
    <w:pPr>
      <w:widowControl w:val="0"/>
      <w:tabs>
        <w:tab w:val="clear" w:pos="794"/>
        <w:tab w:val="clear" w:pos="1191"/>
        <w:tab w:val="clear" w:pos="1588"/>
        <w:tab w:val="clear" w:pos="1985"/>
        <w:tab w:val="left" w:pos="953"/>
      </w:tabs>
      <w:overflowPunct/>
      <w:autoSpaceDE/>
      <w:autoSpaceDN/>
      <w:adjustRightInd/>
      <w:snapToGrid w:val="0"/>
      <w:spacing w:line="120" w:lineRule="exact"/>
      <w:ind w:firstLine="425"/>
      <w:textAlignment w:val="auto"/>
    </w:pPr>
    <w:rPr>
      <w:kern w:val="2"/>
      <w:sz w:val="21"/>
      <w:szCs w:val="24"/>
      <w:lang w:val="en-US" w:eastAsia="zh-CN"/>
    </w:rPr>
  </w:style>
  <w:style w:type="paragraph" w:customStyle="1" w:styleId="4H">
    <w:name w:val="4H"/>
    <w:basedOn w:val="a4"/>
    <w:rsid w:val="00E00718"/>
    <w:pPr>
      <w:snapToGrid w:val="0"/>
    </w:pPr>
    <w:rPr>
      <w:rFonts w:ascii="Times New Roman" w:eastAsia="SimSun" w:hAnsi="Times New Roman"/>
      <w:sz w:val="28"/>
    </w:rPr>
  </w:style>
  <w:style w:type="paragraph" w:customStyle="1" w:styleId="af1">
    <w:name w:val="小四宋"/>
    <w:basedOn w:val="Normal"/>
    <w:rsid w:val="00E00718"/>
    <w:pPr>
      <w:widowControl w:val="0"/>
      <w:tabs>
        <w:tab w:val="clear" w:pos="794"/>
        <w:tab w:val="clear" w:pos="1191"/>
        <w:tab w:val="clear" w:pos="1588"/>
        <w:tab w:val="clear" w:pos="1985"/>
        <w:tab w:val="left" w:pos="953"/>
      </w:tabs>
      <w:overflowPunct/>
      <w:autoSpaceDE/>
      <w:autoSpaceDN/>
      <w:adjustRightInd/>
      <w:spacing w:before="600"/>
      <w:jc w:val="center"/>
      <w:textAlignment w:val="auto"/>
    </w:pPr>
    <w:rPr>
      <w:kern w:val="2"/>
      <w:szCs w:val="24"/>
      <w:lang w:val="en-US" w:eastAsia="zh-CN"/>
    </w:rPr>
  </w:style>
  <w:style w:type="paragraph" w:customStyle="1" w:styleId="af2">
    <w:name w:val="小四黑"/>
    <w:basedOn w:val="a4"/>
    <w:rsid w:val="00E00718"/>
    <w:pPr>
      <w:spacing w:before="200" w:after="520"/>
    </w:pPr>
    <w:rPr>
      <w:rFonts w:ascii="Times New Roman" w:eastAsia="SimSun" w:hAnsi="Times New Roman"/>
    </w:rPr>
  </w:style>
  <w:style w:type="paragraph" w:customStyle="1" w:styleId="14">
    <w:name w:val="正文 1悬挂"/>
    <w:basedOn w:val="11"/>
    <w:rsid w:val="00E00718"/>
    <w:pPr>
      <w:tabs>
        <w:tab w:val="clear" w:pos="953"/>
        <w:tab w:val="left" w:pos="798"/>
      </w:tabs>
      <w:ind w:left="799" w:hanging="799"/>
    </w:pPr>
  </w:style>
  <w:style w:type="paragraph" w:customStyle="1" w:styleId="bt3">
    <w:name w:val="bt3"/>
    <w:basedOn w:val="bt2"/>
    <w:rsid w:val="00E00718"/>
    <w:pPr>
      <w:tabs>
        <w:tab w:val="clear" w:pos="953"/>
        <w:tab w:val="left" w:pos="798"/>
      </w:tabs>
      <w:spacing w:before="200"/>
    </w:pPr>
    <w:rPr>
      <w:rFonts w:ascii="Times New Roman" w:eastAsia="SimSun" w:hAnsi="Times New Roman"/>
      <w:b/>
    </w:rPr>
  </w:style>
  <w:style w:type="paragraph" w:customStyle="1" w:styleId="af3">
    <w:name w:val="小标题"/>
    <w:basedOn w:val="Normal"/>
    <w:next w:val="Normal"/>
    <w:rsid w:val="00E00718"/>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kern w:val="2"/>
      <w:sz w:val="18"/>
      <w:szCs w:val="18"/>
      <w:lang w:val="en-US" w:eastAsia="zh-CN"/>
    </w:rPr>
  </w:style>
  <w:style w:type="paragraph" w:customStyle="1" w:styleId="Headingsplit">
    <w:name w:val="Heading_split"/>
    <w:basedOn w:val="Headingi"/>
    <w:qFormat/>
    <w:rsid w:val="00E00718"/>
    <w:pPr>
      <w:keepNext w:val="0"/>
      <w:keepLines w:val="0"/>
      <w:tabs>
        <w:tab w:val="clear" w:pos="794"/>
        <w:tab w:val="clear" w:pos="1191"/>
        <w:tab w:val="clear" w:pos="1588"/>
        <w:tab w:val="clear" w:pos="1985"/>
        <w:tab w:val="left" w:pos="1134"/>
        <w:tab w:val="left" w:pos="1871"/>
        <w:tab w:val="left" w:pos="2268"/>
      </w:tabs>
      <w:jc w:val="left"/>
      <w:textAlignment w:val="auto"/>
      <w:outlineLvl w:val="9"/>
    </w:pPr>
    <w:rPr>
      <w:rFonts w:eastAsia="Times New Roman"/>
      <w:lang w:val="en-US"/>
    </w:rPr>
  </w:style>
  <w:style w:type="paragraph" w:customStyle="1" w:styleId="Normalsplit">
    <w:name w:val="Normal_split"/>
    <w:basedOn w:val="Normal"/>
    <w:qFormat/>
    <w:rsid w:val="00E00718"/>
    <w:pPr>
      <w:tabs>
        <w:tab w:val="clear" w:pos="794"/>
        <w:tab w:val="clear" w:pos="1191"/>
        <w:tab w:val="clear" w:pos="1588"/>
        <w:tab w:val="clear" w:pos="1985"/>
        <w:tab w:val="left" w:pos="1134"/>
        <w:tab w:val="left" w:pos="1871"/>
        <w:tab w:val="left" w:pos="2268"/>
      </w:tabs>
      <w:jc w:val="left"/>
      <w:textAlignment w:val="auto"/>
    </w:pPr>
    <w:rPr>
      <w:rFonts w:eastAsia="Times New Roman"/>
      <w:lang w:val="en-GB"/>
    </w:rPr>
  </w:style>
  <w:style w:type="paragraph" w:customStyle="1" w:styleId="Tablesplit">
    <w:name w:val="Table_split"/>
    <w:basedOn w:val="Tabletext"/>
    <w:qFormat/>
    <w:rsid w:val="00E0071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rFonts w:eastAsia="Times New Roman"/>
      <w:b/>
      <w:sz w:val="20"/>
      <w:lang w:val="en-GB"/>
    </w:rPr>
  </w:style>
  <w:style w:type="character" w:customStyle="1" w:styleId="Provsplit">
    <w:name w:val="Prov_split"/>
    <w:basedOn w:val="DefaultParagraphFont"/>
    <w:qFormat/>
    <w:rsid w:val="00E00718"/>
    <w:rPr>
      <w:rFonts w:ascii="Times New Roman" w:hAnsi="Times New Roman" w:cs="Times New Roman" w:hint="default"/>
      <w:b w:val="0"/>
      <w:bCs w:val="0"/>
    </w:rPr>
  </w:style>
  <w:style w:type="character" w:customStyle="1" w:styleId="keyword">
    <w:name w:val="keyword"/>
    <w:basedOn w:val="DefaultParagraphFont"/>
    <w:rsid w:val="00E00718"/>
  </w:style>
  <w:style w:type="paragraph" w:styleId="TOC9">
    <w:name w:val="toc 9"/>
    <w:basedOn w:val="Normal"/>
    <w:next w:val="Normal"/>
    <w:autoRedefine/>
    <w:uiPriority w:val="39"/>
    <w:locked/>
    <w:rsid w:val="00F66DF5"/>
    <w:pPr>
      <w:tabs>
        <w:tab w:val="clear" w:pos="794"/>
        <w:tab w:val="clear" w:pos="1191"/>
        <w:tab w:val="clear" w:pos="1588"/>
        <w:tab w:val="clear" w:pos="1985"/>
      </w:tabs>
      <w:spacing w:before="0"/>
      <w:ind w:left="1920"/>
      <w:jc w:val="left"/>
    </w:pPr>
    <w:rPr>
      <w:rFonts w:ascii="Century" w:eastAsia="MS Mincho" w:hAnsi="Century"/>
      <w:sz w:val="20"/>
    </w:rPr>
  </w:style>
  <w:style w:type="paragraph" w:styleId="List">
    <w:name w:val="List"/>
    <w:basedOn w:val="Normal"/>
    <w:unhideWhenUsed/>
    <w:locked/>
    <w:rsid w:val="00F66DF5"/>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lang w:val="en-GB"/>
    </w:rPr>
  </w:style>
  <w:style w:type="paragraph" w:styleId="Title">
    <w:name w:val="Title"/>
    <w:basedOn w:val="Normal"/>
    <w:next w:val="Normal"/>
    <w:link w:val="TitleChar"/>
    <w:qFormat/>
    <w:locked/>
    <w:rsid w:val="00F66DF5"/>
    <w:pPr>
      <w:overflowPunct/>
      <w:autoSpaceDE/>
      <w:autoSpaceDN/>
      <w:adjustRightInd/>
      <w:spacing w:before="240" w:after="60"/>
      <w:jc w:val="center"/>
      <w:textAlignment w:val="auto"/>
      <w:outlineLvl w:val="0"/>
    </w:pPr>
    <w:rPr>
      <w:rFonts w:ascii="Cambria" w:hAnsi="Cambria"/>
      <w:b/>
      <w:bCs/>
      <w:sz w:val="32"/>
      <w:szCs w:val="32"/>
      <w:lang w:val="en-GB"/>
    </w:rPr>
  </w:style>
  <w:style w:type="character" w:customStyle="1" w:styleId="TitleChar">
    <w:name w:val="Title Char"/>
    <w:basedOn w:val="DefaultParagraphFont"/>
    <w:link w:val="Title"/>
    <w:rsid w:val="00F66DF5"/>
    <w:rPr>
      <w:rFonts w:ascii="Cambria" w:hAnsi="Cambria"/>
      <w:b/>
      <w:bCs/>
      <w:sz w:val="32"/>
      <w:szCs w:val="32"/>
      <w:lang w:val="en-GB" w:eastAsia="en-US"/>
    </w:rPr>
  </w:style>
  <w:style w:type="character" w:customStyle="1" w:styleId="AnnexNoCar">
    <w:name w:val="Annex_No Car"/>
    <w:locked/>
    <w:rsid w:val="00F66DF5"/>
    <w:rPr>
      <w:caps/>
      <w:sz w:val="28"/>
      <w:lang w:val="en-GB" w:eastAsia="en-US"/>
    </w:rPr>
  </w:style>
  <w:style w:type="character" w:customStyle="1" w:styleId="Rectitle1">
    <w:name w:val="Rec_title Знак"/>
    <w:locked/>
    <w:rsid w:val="00F66DF5"/>
    <w:rPr>
      <w:b/>
      <w:sz w:val="28"/>
      <w:lang w:val="fr-FR" w:eastAsia="en-US"/>
    </w:rPr>
  </w:style>
  <w:style w:type="character" w:customStyle="1" w:styleId="hrefBR">
    <w:name w:val="href_BR"/>
    <w:basedOn w:val="DefaultParagraphFont"/>
    <w:rsid w:val="00F66DF5"/>
  </w:style>
  <w:style w:type="paragraph" w:customStyle="1" w:styleId="TABLE-col-heading">
    <w:name w:val="TABLE-col-heading"/>
    <w:basedOn w:val="Normal"/>
    <w:rsid w:val="00F66DF5"/>
    <w:pPr>
      <w:tabs>
        <w:tab w:val="clear" w:pos="794"/>
        <w:tab w:val="clear" w:pos="1191"/>
        <w:tab w:val="clear" w:pos="1588"/>
        <w:tab w:val="clear" w:pos="1985"/>
      </w:tabs>
      <w:overflowPunct/>
      <w:autoSpaceDE/>
      <w:autoSpaceDN/>
      <w:adjustRightInd/>
      <w:snapToGrid w:val="0"/>
      <w:spacing w:before="60" w:after="60"/>
      <w:jc w:val="center"/>
      <w:textAlignment w:val="auto"/>
    </w:pPr>
    <w:rPr>
      <w:rFonts w:ascii="Arial" w:eastAsia="MS Mincho" w:hAnsi="Arial" w:cs="Arial"/>
      <w:b/>
      <w:bCs/>
      <w:spacing w:val="8"/>
      <w:sz w:val="16"/>
      <w:szCs w:val="16"/>
      <w:lang w:eastAsia="zh-CN"/>
    </w:rPr>
  </w:style>
  <w:style w:type="paragraph" w:customStyle="1" w:styleId="TABLE-cell">
    <w:name w:val="TABLE-cell"/>
    <w:basedOn w:val="TABLE-col-heading"/>
    <w:rsid w:val="00F66DF5"/>
    <w:pPr>
      <w:jc w:val="left"/>
    </w:pPr>
    <w:rPr>
      <w:b w:val="0"/>
      <w:bCs w:val="0"/>
    </w:rPr>
  </w:style>
  <w:style w:type="paragraph" w:styleId="Revision">
    <w:name w:val="Revision"/>
    <w:hidden/>
    <w:uiPriority w:val="99"/>
    <w:semiHidden/>
    <w:rsid w:val="0008028A"/>
    <w:rPr>
      <w:rFonts w:eastAsiaTheme="minorEastAsia"/>
      <w:sz w:val="24"/>
      <w:lang w:val="en-GB" w:eastAsia="en-US"/>
    </w:rPr>
  </w:style>
  <w:style w:type="character" w:customStyle="1" w:styleId="shorttext">
    <w:name w:val="short_text"/>
    <w:basedOn w:val="DefaultParagraphFont"/>
    <w:rsid w:val="0008028A"/>
  </w:style>
  <w:style w:type="character" w:customStyle="1" w:styleId="atn">
    <w:name w:val="atn"/>
    <w:basedOn w:val="DefaultParagraphFont"/>
    <w:rsid w:val="0008028A"/>
  </w:style>
  <w:style w:type="character" w:customStyle="1" w:styleId="hps">
    <w:name w:val="hps"/>
    <w:basedOn w:val="DefaultParagraphFont"/>
    <w:rsid w:val="0008028A"/>
  </w:style>
  <w:style w:type="character" w:customStyle="1" w:styleId="longtext">
    <w:name w:val="long_text"/>
    <w:basedOn w:val="DefaultParagraphFont"/>
    <w:rsid w:val="0008028A"/>
  </w:style>
  <w:style w:type="paragraph" w:customStyle="1" w:styleId="tabfter24pt">
    <w:name w:val="tabfter:  24 pt"/>
    <w:aliases w:val="First line:  2 ch"/>
    <w:basedOn w:val="a7"/>
    <w:rsid w:val="0008028A"/>
    <w:pPr>
      <w:jc w:val="center"/>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A40B-CF68-407F-AAAB-D516C9D8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579</TotalTime>
  <Pages>5</Pages>
  <Words>1790</Words>
  <Characters>533</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ITU-R BT.2056-0建议书（02/2014） - 通过IP连接实施用于分配目的的HDTV节目国际交换的高级导则</vt:lpstr>
    </vt:vector>
  </TitlesOfParts>
  <Company>ITU</Company>
  <LinksUpToDate>false</LinksUpToDate>
  <CharactersWithSpaces>2319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BT.2056-0建议书（02/2014） - 通过IP连接实施用于分配目的的HDTV节目国际交换的高级导则</dc:title>
  <dc:subject/>
  <dc:creator>chenm</dc:creator>
  <cp:keywords/>
  <dc:description>Santosbo, 12/04/2010, MSB106309</dc:description>
  <cp:lastModifiedBy>Liu, Sanping</cp:lastModifiedBy>
  <cp:revision>58</cp:revision>
  <cp:lastPrinted>2018-06-06T07:58:00Z</cp:lastPrinted>
  <dcterms:created xsi:type="dcterms:W3CDTF">2017-05-05T12:31:00Z</dcterms:created>
  <dcterms:modified xsi:type="dcterms:W3CDTF">2018-06-06T08:03:00Z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