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86A" w:rsidRPr="00A81664" w:rsidRDefault="00CA586A" w:rsidP="00AE5FBD">
      <w:pPr>
        <w:rPr>
          <w:lang w:val="en-US" w:eastAsia="zh-CN"/>
        </w:rPr>
      </w:pPr>
    </w:p>
    <w:p w:rsidR="00CA586A" w:rsidRDefault="00CA586A" w:rsidP="00AE5FBD"/>
    <w:p w:rsidR="00CA586A" w:rsidRDefault="00CA586A" w:rsidP="00AE5FBD">
      <w:bookmarkStart w:id="0" w:name="_GoBack"/>
      <w:bookmarkEnd w:id="0"/>
    </w:p>
    <w:p w:rsidR="00CA586A" w:rsidRDefault="00CA586A" w:rsidP="00AE5FBD"/>
    <w:p w:rsidR="00CA586A" w:rsidRDefault="00CA586A" w:rsidP="00AE5FBD"/>
    <w:p w:rsidR="00CA586A" w:rsidRDefault="00CA586A" w:rsidP="00AE5FBD"/>
    <w:p w:rsidR="00CA586A" w:rsidRDefault="00CA586A" w:rsidP="00AE5FBD"/>
    <w:p w:rsidR="00CA586A" w:rsidRDefault="00CA586A" w:rsidP="00AE5FBD"/>
    <w:p w:rsidR="00CA586A" w:rsidRDefault="00CA586A" w:rsidP="00AE5FBD">
      <w:pPr>
        <w:rPr>
          <w:lang w:eastAsia="zh-CN"/>
        </w:rPr>
      </w:pPr>
    </w:p>
    <w:p w:rsidR="00CA586A" w:rsidRDefault="00CA586A" w:rsidP="00AE5FBD">
      <w:pPr>
        <w:rPr>
          <w:lang w:eastAsia="zh-CN"/>
        </w:rPr>
      </w:pPr>
    </w:p>
    <w:p w:rsidR="00CA586A" w:rsidRDefault="00CA586A" w:rsidP="00AE5FBD"/>
    <w:p w:rsidR="00CA586A" w:rsidRDefault="00CA586A" w:rsidP="00AE5FBD"/>
    <w:tbl>
      <w:tblPr>
        <w:tblW w:w="10089" w:type="dxa"/>
        <w:tblLook w:val="01E0" w:firstRow="1" w:lastRow="1" w:firstColumn="1" w:lastColumn="1" w:noHBand="0" w:noVBand="0"/>
      </w:tblPr>
      <w:tblGrid>
        <w:gridCol w:w="10089"/>
      </w:tblGrid>
      <w:tr w:rsidR="00CA586A" w:rsidRPr="006B55A9" w:rsidTr="00BF11E9">
        <w:tc>
          <w:tcPr>
            <w:tcW w:w="10089" w:type="dxa"/>
          </w:tcPr>
          <w:p w:rsidR="00CA586A" w:rsidRPr="006B55A9" w:rsidRDefault="00CA586A" w:rsidP="00AE5FBD">
            <w:pPr>
              <w:spacing w:before="380"/>
              <w:jc w:val="right"/>
              <w:rPr>
                <w:rFonts w:ascii="Tahoma" w:hAnsi="Tahoma" w:cs="Tahoma"/>
                <w:b/>
                <w:bCs/>
                <w:iCs/>
                <w:color w:val="243285"/>
                <w:sz w:val="32"/>
                <w:szCs w:val="32"/>
                <w:lang w:val="en-US"/>
              </w:rPr>
            </w:pPr>
            <w:bookmarkStart w:id="1" w:name="OLE_LINK3"/>
            <w:bookmarkStart w:id="2" w:name="OLE_LINK4"/>
          </w:p>
          <w:p w:rsidR="00CA586A" w:rsidRPr="006B55A9" w:rsidRDefault="00CA586A" w:rsidP="00AE5FBD">
            <w:pPr>
              <w:spacing w:before="380"/>
              <w:jc w:val="right"/>
              <w:rPr>
                <w:rFonts w:ascii="Tahoma" w:hAnsi="Tahoma" w:cs="Tahoma"/>
                <w:b/>
                <w:bCs/>
                <w:iCs/>
                <w:color w:val="243285"/>
                <w:sz w:val="36"/>
                <w:szCs w:val="36"/>
                <w:lang w:eastAsia="zh-CN"/>
              </w:rPr>
            </w:pPr>
            <w:r w:rsidRPr="006B55A9">
              <w:rPr>
                <w:rFonts w:ascii="Tahoma" w:hAnsi="Tahoma" w:cs="Tahoma"/>
                <w:b/>
                <w:bCs/>
                <w:iCs/>
                <w:color w:val="243285"/>
                <w:sz w:val="36"/>
                <w:szCs w:val="36"/>
              </w:rPr>
              <w:t>ITU-R  BT.</w:t>
            </w:r>
            <w:r w:rsidR="00C46208">
              <w:rPr>
                <w:rFonts w:ascii="Tahoma" w:hAnsi="Tahoma" w:cs="Tahoma"/>
                <w:b/>
                <w:bCs/>
                <w:iCs/>
                <w:color w:val="243285"/>
                <w:sz w:val="36"/>
                <w:szCs w:val="36"/>
              </w:rPr>
              <w:t>2036</w:t>
            </w:r>
            <w:r w:rsidR="0099673D">
              <w:rPr>
                <w:rFonts w:ascii="Tahoma" w:hAnsi="Tahoma" w:cs="Tahoma"/>
                <w:b/>
                <w:bCs/>
                <w:iCs/>
                <w:color w:val="243285"/>
                <w:sz w:val="36"/>
                <w:szCs w:val="36"/>
              </w:rPr>
              <w:t>-1</w:t>
            </w:r>
            <w:r w:rsidR="00242DB0">
              <w:rPr>
                <w:rFonts w:ascii="Tahoma" w:hAnsi="Tahoma" w:cs="Tahoma"/>
                <w:b/>
                <w:bCs/>
                <w:iCs/>
                <w:color w:val="243285"/>
                <w:sz w:val="36"/>
                <w:szCs w:val="36"/>
              </w:rPr>
              <w:t xml:space="preserve"> </w:t>
            </w:r>
            <w:r w:rsidRPr="00F110A0">
              <w:rPr>
                <w:rFonts w:ascii="SimHei" w:eastAsia="SimHei" w:hAnsi="SimHei" w:cs="Tahoma" w:hint="eastAsia"/>
                <w:b/>
                <w:bCs/>
                <w:iCs/>
                <w:color w:val="243285"/>
                <w:sz w:val="36"/>
                <w:szCs w:val="36"/>
                <w:lang w:eastAsia="zh-CN"/>
              </w:rPr>
              <w:t>建议书</w:t>
            </w:r>
          </w:p>
          <w:p w:rsidR="00CA586A" w:rsidRPr="006B55A9" w:rsidRDefault="00CA586A" w:rsidP="0099673D">
            <w:pPr>
              <w:spacing w:before="80"/>
              <w:jc w:val="right"/>
              <w:rPr>
                <w:rFonts w:ascii="Tahoma" w:hAnsi="Tahoma" w:cs="Tahoma"/>
                <w:b/>
                <w:bCs/>
                <w:iCs/>
                <w:color w:val="243285"/>
                <w:szCs w:val="24"/>
              </w:rPr>
            </w:pPr>
            <w:r w:rsidRPr="006B55A9">
              <w:rPr>
                <w:rFonts w:ascii="Tahoma" w:hAnsi="Tahoma" w:cs="Tahoma"/>
                <w:b/>
                <w:bCs/>
                <w:iCs/>
                <w:color w:val="243285"/>
                <w:szCs w:val="24"/>
              </w:rPr>
              <w:t>(</w:t>
            </w:r>
            <w:r w:rsidR="00C46208">
              <w:rPr>
                <w:rFonts w:ascii="Tahoma" w:hAnsi="Tahoma" w:cs="Tahoma"/>
                <w:b/>
                <w:bCs/>
                <w:iCs/>
                <w:color w:val="243285"/>
                <w:szCs w:val="24"/>
              </w:rPr>
              <w:t>07</w:t>
            </w:r>
            <w:r w:rsidRPr="006B55A9">
              <w:rPr>
                <w:rFonts w:ascii="Tahoma" w:hAnsi="Tahoma" w:cs="Tahoma"/>
                <w:b/>
                <w:bCs/>
                <w:iCs/>
                <w:color w:val="243285"/>
                <w:szCs w:val="24"/>
              </w:rPr>
              <w:t>/</w:t>
            </w:r>
            <w:r>
              <w:rPr>
                <w:rFonts w:ascii="Tahoma" w:hAnsi="Tahoma" w:cs="Tahoma"/>
                <w:b/>
                <w:bCs/>
                <w:iCs/>
                <w:color w:val="243285"/>
                <w:szCs w:val="24"/>
              </w:rPr>
              <w:t>201</w:t>
            </w:r>
            <w:r w:rsidR="0099673D">
              <w:rPr>
                <w:rFonts w:ascii="Tahoma" w:hAnsi="Tahoma" w:cs="Tahoma"/>
                <w:b/>
                <w:bCs/>
                <w:iCs/>
                <w:color w:val="243285"/>
                <w:szCs w:val="24"/>
              </w:rPr>
              <w:t>6</w:t>
            </w:r>
            <w:r w:rsidRPr="006B55A9">
              <w:rPr>
                <w:rFonts w:ascii="Tahoma" w:hAnsi="Tahoma" w:cs="Tahoma"/>
                <w:b/>
                <w:bCs/>
                <w:iCs/>
                <w:color w:val="243285"/>
                <w:szCs w:val="24"/>
              </w:rPr>
              <w:t>)</w:t>
            </w:r>
          </w:p>
        </w:tc>
      </w:tr>
      <w:tr w:rsidR="00CA586A" w:rsidRPr="005F7354" w:rsidTr="00BF11E9">
        <w:tc>
          <w:tcPr>
            <w:tcW w:w="10089" w:type="dxa"/>
          </w:tcPr>
          <w:p w:rsidR="00CA586A" w:rsidRPr="00214CE3" w:rsidRDefault="00CA586A" w:rsidP="00AE5FBD">
            <w:pPr>
              <w:spacing w:before="80"/>
              <w:jc w:val="right"/>
              <w:rPr>
                <w:rFonts w:ascii="Tahoma" w:hAnsi="Tahoma" w:cs="Tahoma"/>
                <w:b/>
                <w:bCs/>
                <w:iCs/>
                <w:color w:val="243285"/>
                <w:sz w:val="44"/>
                <w:szCs w:val="44"/>
                <w:lang w:val="en-US" w:eastAsia="zh-CN"/>
              </w:rPr>
            </w:pPr>
          </w:p>
          <w:p w:rsidR="00CA586A" w:rsidRPr="006B55A9" w:rsidRDefault="008B785B" w:rsidP="00AE5FBD">
            <w:pPr>
              <w:spacing w:before="80"/>
              <w:jc w:val="right"/>
              <w:rPr>
                <w:rFonts w:ascii="Tahoma" w:hAnsi="Tahoma" w:cs="Tahoma"/>
                <w:b/>
                <w:bCs/>
                <w:color w:val="243285"/>
                <w:sz w:val="44"/>
                <w:szCs w:val="44"/>
                <w:lang w:val="en-US" w:eastAsia="zh-CN"/>
              </w:rPr>
            </w:pPr>
            <w:r w:rsidRPr="008B785B">
              <w:rPr>
                <w:rFonts w:ascii="Tahoma" w:eastAsia="SimHei" w:hAnsi="Tahoma" w:cs="Tahoma" w:hint="eastAsia"/>
                <w:b/>
                <w:bCs/>
                <w:color w:val="000080"/>
                <w:sz w:val="44"/>
                <w:szCs w:val="44"/>
                <w:lang w:val="en-US" w:eastAsia="zh-CN"/>
              </w:rPr>
              <w:t>用于数字地面电视系统频率规划的</w:t>
            </w:r>
            <w:r>
              <w:rPr>
                <w:rFonts w:ascii="Tahoma" w:eastAsia="SimHei" w:hAnsi="Tahoma" w:cs="Tahoma"/>
                <w:b/>
                <w:bCs/>
                <w:color w:val="000080"/>
                <w:sz w:val="44"/>
                <w:szCs w:val="44"/>
                <w:lang w:val="en-US" w:eastAsia="zh-CN"/>
              </w:rPr>
              <w:br/>
            </w:r>
            <w:r w:rsidRPr="008B785B">
              <w:rPr>
                <w:rFonts w:ascii="Tahoma" w:eastAsia="SimHei" w:hAnsi="Tahoma" w:cs="Tahoma" w:hint="eastAsia"/>
                <w:b/>
                <w:bCs/>
                <w:color w:val="000080"/>
                <w:sz w:val="44"/>
                <w:szCs w:val="44"/>
                <w:lang w:val="en-US" w:eastAsia="zh-CN"/>
              </w:rPr>
              <w:t>参考接收系统特性</w:t>
            </w:r>
          </w:p>
          <w:p w:rsidR="00CA586A" w:rsidRPr="006B55A9" w:rsidRDefault="00CA586A" w:rsidP="00AE5FBD">
            <w:pPr>
              <w:spacing w:before="80"/>
              <w:jc w:val="right"/>
              <w:rPr>
                <w:rFonts w:ascii="Tahoma" w:hAnsi="Tahoma" w:cs="Tahoma"/>
                <w:b/>
                <w:bCs/>
                <w:iCs/>
                <w:color w:val="243285"/>
                <w:sz w:val="44"/>
                <w:szCs w:val="44"/>
                <w:lang w:val="en-US" w:eastAsia="zh-CN"/>
              </w:rPr>
            </w:pPr>
            <w:r w:rsidRPr="006B55A9">
              <w:rPr>
                <w:rFonts w:ascii="Tahoma" w:hAnsi="Tahoma" w:cs="Tahoma"/>
                <w:b/>
                <w:bCs/>
                <w:iCs/>
                <w:color w:val="243285"/>
                <w:sz w:val="44"/>
                <w:szCs w:val="44"/>
                <w:lang w:val="en-US" w:eastAsia="zh-CN"/>
              </w:rPr>
              <w:t xml:space="preserve"> </w:t>
            </w:r>
          </w:p>
        </w:tc>
      </w:tr>
      <w:tr w:rsidR="00CA586A" w:rsidRPr="005F7354" w:rsidTr="00BF11E9">
        <w:tc>
          <w:tcPr>
            <w:tcW w:w="10089" w:type="dxa"/>
          </w:tcPr>
          <w:p w:rsidR="00CA586A" w:rsidRPr="00BA7614" w:rsidRDefault="00CA586A" w:rsidP="00AE5FBD">
            <w:pPr>
              <w:spacing w:before="80"/>
              <w:ind w:right="640"/>
              <w:rPr>
                <w:rFonts w:ascii="Tahoma" w:hAnsi="Tahoma" w:cs="Tahoma"/>
                <w:b/>
                <w:bCs/>
                <w:iCs/>
                <w:color w:val="243285"/>
                <w:sz w:val="32"/>
                <w:szCs w:val="32"/>
                <w:lang w:val="en-US" w:eastAsia="zh-CN"/>
              </w:rPr>
            </w:pPr>
          </w:p>
          <w:p w:rsidR="00CA586A" w:rsidRPr="00BA7614" w:rsidRDefault="00CA586A" w:rsidP="00AE5FBD">
            <w:pPr>
              <w:spacing w:before="80"/>
              <w:ind w:right="640"/>
              <w:rPr>
                <w:rFonts w:ascii="Tahoma" w:hAnsi="Tahoma" w:cs="Tahoma"/>
                <w:b/>
                <w:bCs/>
                <w:iCs/>
                <w:color w:val="243285"/>
                <w:sz w:val="32"/>
                <w:szCs w:val="32"/>
                <w:lang w:val="en-US" w:eastAsia="zh-CN"/>
              </w:rPr>
            </w:pPr>
          </w:p>
          <w:p w:rsidR="00CA586A" w:rsidRDefault="00CA586A" w:rsidP="00AE5FBD">
            <w:pPr>
              <w:jc w:val="right"/>
              <w:rPr>
                <w:rFonts w:ascii="Tahoma" w:eastAsia="Times New Roman" w:hAnsi="Tahoma" w:cs="Tahoma"/>
                <w:b/>
                <w:bCs/>
                <w:color w:val="000080"/>
                <w:sz w:val="36"/>
                <w:szCs w:val="36"/>
                <w:lang w:val="en-US" w:eastAsia="zh-CN"/>
              </w:rPr>
            </w:pPr>
            <w:r>
              <w:rPr>
                <w:rFonts w:ascii="Tahoma" w:hAnsi="Tahoma" w:cs="Tahoma"/>
                <w:b/>
                <w:bCs/>
                <w:color w:val="000080"/>
                <w:sz w:val="36"/>
                <w:szCs w:val="36"/>
                <w:lang w:val="en-US" w:eastAsia="zh-CN"/>
              </w:rPr>
              <w:t>BT</w:t>
            </w:r>
            <w:r>
              <w:rPr>
                <w:rFonts w:ascii="SimHei" w:eastAsia="SimHei" w:hAnsi="Tahoma" w:cs="Tahoma" w:hint="eastAsia"/>
                <w:b/>
                <w:bCs/>
                <w:color w:val="000080"/>
                <w:sz w:val="36"/>
                <w:szCs w:val="36"/>
                <w:lang w:val="en-US" w:eastAsia="zh-CN"/>
              </w:rPr>
              <w:t>系列</w:t>
            </w:r>
          </w:p>
          <w:p w:rsidR="00CA586A" w:rsidRDefault="00CA586A" w:rsidP="00AE5FBD">
            <w:pPr>
              <w:jc w:val="right"/>
              <w:rPr>
                <w:rFonts w:ascii="Arial" w:eastAsia="SimHei" w:hAnsi="Arial" w:cs="Arial"/>
                <w:b/>
                <w:bCs/>
                <w:color w:val="000080"/>
                <w:sz w:val="36"/>
                <w:szCs w:val="36"/>
                <w:lang w:val="en-US" w:eastAsia="zh-CN"/>
              </w:rPr>
            </w:pPr>
            <w:r>
              <w:rPr>
                <w:rFonts w:ascii="Arial" w:eastAsia="SimHei" w:hAnsi="Arial" w:cs="Arial" w:hint="eastAsia"/>
                <w:b/>
                <w:bCs/>
                <w:color w:val="000080"/>
                <w:sz w:val="36"/>
                <w:szCs w:val="36"/>
                <w:lang w:val="en-US" w:eastAsia="zh-CN"/>
              </w:rPr>
              <w:t>广播业务</w:t>
            </w:r>
            <w:r>
              <w:rPr>
                <w:rFonts w:ascii="Arial" w:eastAsia="SimHei" w:hAnsi="Arial" w:cs="Arial"/>
                <w:b/>
                <w:bCs/>
                <w:color w:val="000080"/>
                <w:sz w:val="36"/>
                <w:szCs w:val="36"/>
                <w:lang w:val="en-US" w:eastAsia="zh-CN"/>
              </w:rPr>
              <w:br/>
            </w:r>
            <w:r>
              <w:rPr>
                <w:rFonts w:ascii="Tahoma" w:eastAsia="SimHei" w:hAnsi="Tahoma" w:cs="Tahoma"/>
                <w:b/>
                <w:bCs/>
                <w:color w:val="000080"/>
                <w:sz w:val="36"/>
                <w:szCs w:val="36"/>
                <w:lang w:val="en-US" w:eastAsia="zh-CN"/>
              </w:rPr>
              <w:t>(</w:t>
            </w:r>
            <w:r>
              <w:rPr>
                <w:rFonts w:eastAsia="SimHei" w:hAnsi="Arial" w:hint="eastAsia"/>
                <w:b/>
                <w:bCs/>
                <w:color w:val="000080"/>
                <w:sz w:val="36"/>
                <w:szCs w:val="36"/>
                <w:lang w:val="en-US" w:eastAsia="zh-CN"/>
              </w:rPr>
              <w:t>电视</w:t>
            </w:r>
            <w:r>
              <w:rPr>
                <w:rFonts w:ascii="Tahoma" w:eastAsia="SimHei" w:hAnsi="Tahoma" w:cs="Tahoma"/>
                <w:b/>
                <w:bCs/>
                <w:color w:val="000080"/>
                <w:sz w:val="36"/>
                <w:szCs w:val="36"/>
                <w:lang w:val="en-US" w:eastAsia="zh-CN"/>
              </w:rPr>
              <w:t>)</w:t>
            </w:r>
          </w:p>
          <w:p w:rsidR="00CA586A" w:rsidRPr="006B55A9" w:rsidRDefault="00CA586A" w:rsidP="00AE5FBD">
            <w:pPr>
              <w:spacing w:before="80"/>
              <w:jc w:val="right"/>
              <w:rPr>
                <w:rFonts w:ascii="Tahoma" w:hAnsi="Tahoma" w:cs="Tahoma"/>
                <w:b/>
                <w:bCs/>
                <w:iCs/>
                <w:color w:val="243285"/>
                <w:sz w:val="32"/>
                <w:szCs w:val="32"/>
                <w:lang w:val="en-US" w:eastAsia="zh-CN"/>
              </w:rPr>
            </w:pPr>
          </w:p>
        </w:tc>
      </w:tr>
      <w:bookmarkEnd w:id="1"/>
      <w:bookmarkEnd w:id="2"/>
    </w:tbl>
    <w:p w:rsidR="00CA586A" w:rsidRDefault="00CA586A" w:rsidP="00AE5FBD">
      <w:pPr>
        <w:tabs>
          <w:tab w:val="clear" w:pos="794"/>
          <w:tab w:val="clear" w:pos="1191"/>
          <w:tab w:val="clear" w:pos="1588"/>
          <w:tab w:val="clear" w:pos="1985"/>
          <w:tab w:val="left" w:pos="6330"/>
        </w:tabs>
        <w:rPr>
          <w:lang w:eastAsia="zh-CN"/>
        </w:rPr>
      </w:pPr>
    </w:p>
    <w:p w:rsidR="00CA586A" w:rsidRDefault="00CA586A" w:rsidP="00AE5FBD">
      <w:pPr>
        <w:tabs>
          <w:tab w:val="clear" w:pos="794"/>
          <w:tab w:val="clear" w:pos="1191"/>
          <w:tab w:val="clear" w:pos="1588"/>
          <w:tab w:val="clear" w:pos="1985"/>
          <w:tab w:val="left" w:pos="6330"/>
        </w:tabs>
        <w:rPr>
          <w:lang w:eastAsia="zh-CN"/>
        </w:rPr>
      </w:pPr>
    </w:p>
    <w:p w:rsidR="00CA586A" w:rsidRDefault="00CA586A" w:rsidP="00AE5FBD">
      <w:pPr>
        <w:tabs>
          <w:tab w:val="clear" w:pos="794"/>
          <w:tab w:val="clear" w:pos="1191"/>
          <w:tab w:val="clear" w:pos="1588"/>
          <w:tab w:val="clear" w:pos="1985"/>
          <w:tab w:val="left" w:pos="6330"/>
        </w:tabs>
        <w:rPr>
          <w:lang w:eastAsia="zh-CN"/>
        </w:rPr>
      </w:pPr>
    </w:p>
    <w:p w:rsidR="00CA586A" w:rsidRDefault="00CA586A" w:rsidP="00AE5FBD">
      <w:pPr>
        <w:spacing w:before="80"/>
        <w:rPr>
          <w:i/>
          <w:sz w:val="22"/>
          <w:lang w:val="en-US" w:eastAsia="zh-CN"/>
        </w:rPr>
        <w:sectPr w:rsidR="00CA586A" w:rsidSect="00BF11E9">
          <w:headerReference w:type="even" r:id="rId8"/>
          <w:headerReference w:type="default" r:id="rId9"/>
          <w:pgSz w:w="11907" w:h="16840" w:code="9"/>
          <w:pgMar w:top="1089" w:right="1089" w:bottom="284" w:left="1089" w:header="567" w:footer="284" w:gutter="0"/>
          <w:pgNumType w:start="1"/>
          <w:cols w:space="720"/>
        </w:sectPr>
      </w:pPr>
    </w:p>
    <w:p w:rsidR="00CA586A" w:rsidRPr="00137653" w:rsidRDefault="00CA586A" w:rsidP="00AE5FBD">
      <w:pPr>
        <w:pStyle w:val="Heading1"/>
        <w:spacing w:before="0"/>
        <w:jc w:val="center"/>
        <w:rPr>
          <w:rFonts w:ascii="SimSun" w:hAnsi="SimSun"/>
          <w:sz w:val="4"/>
          <w:szCs w:val="4"/>
          <w:lang w:val="en-US" w:eastAsia="zh-CN"/>
        </w:rPr>
      </w:pPr>
    </w:p>
    <w:p w:rsidR="00CA586A" w:rsidRPr="00E90B2D" w:rsidRDefault="00CA586A" w:rsidP="00AE5FBD">
      <w:pPr>
        <w:pStyle w:val="Heading1"/>
        <w:spacing w:before="240"/>
        <w:jc w:val="center"/>
        <w:rPr>
          <w:rFonts w:ascii="SimSun" w:hAnsi="SimSun"/>
          <w:szCs w:val="24"/>
          <w:lang w:val="en-US" w:eastAsia="zh-CN"/>
        </w:rPr>
      </w:pPr>
      <w:bookmarkStart w:id="3" w:name="_Toc328383463"/>
      <w:bookmarkStart w:id="4" w:name="_Toc328384526"/>
      <w:bookmarkStart w:id="5" w:name="_Toc382903435"/>
      <w:bookmarkStart w:id="6" w:name="_Toc382903995"/>
      <w:bookmarkStart w:id="7" w:name="_Toc382905916"/>
      <w:bookmarkStart w:id="8" w:name="_Toc382991882"/>
      <w:r w:rsidRPr="00E90B2D">
        <w:rPr>
          <w:rFonts w:ascii="SimSun" w:hAnsi="SimSun" w:hint="eastAsia"/>
          <w:szCs w:val="24"/>
          <w:lang w:val="en-US" w:eastAsia="zh-CN"/>
        </w:rPr>
        <w:t>前言</w:t>
      </w:r>
      <w:bookmarkEnd w:id="3"/>
      <w:bookmarkEnd w:id="4"/>
      <w:bookmarkEnd w:id="5"/>
      <w:bookmarkEnd w:id="6"/>
      <w:bookmarkEnd w:id="7"/>
      <w:bookmarkEnd w:id="8"/>
    </w:p>
    <w:p w:rsidR="00CA586A" w:rsidRPr="00355C93" w:rsidRDefault="00CA586A" w:rsidP="00D8692F">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A586A" w:rsidRPr="00355C93" w:rsidRDefault="00CA586A" w:rsidP="00D8692F">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A586A" w:rsidRPr="00F67E7F" w:rsidRDefault="00CA586A" w:rsidP="00D8692F">
      <w:pPr>
        <w:pStyle w:val="Heading1"/>
        <w:jc w:val="center"/>
        <w:rPr>
          <w:lang w:val="en-US" w:eastAsia="zh-CN"/>
        </w:rPr>
      </w:pPr>
      <w:bookmarkStart w:id="9" w:name="_Toc328383464"/>
      <w:bookmarkStart w:id="10" w:name="_Toc328384527"/>
      <w:r w:rsidRPr="00F67E7F">
        <w:rPr>
          <w:rFonts w:hint="eastAsia"/>
          <w:lang w:val="en-US" w:eastAsia="zh-CN"/>
        </w:rPr>
        <w:t>知识产权政策（</w:t>
      </w:r>
      <w:r w:rsidRPr="00F67E7F">
        <w:rPr>
          <w:lang w:val="en-US" w:eastAsia="zh-CN"/>
        </w:rPr>
        <w:t>IPR</w:t>
      </w:r>
      <w:r w:rsidRPr="00F67E7F">
        <w:rPr>
          <w:rFonts w:hint="eastAsia"/>
          <w:lang w:val="en-US" w:eastAsia="zh-CN"/>
        </w:rPr>
        <w:t>）</w:t>
      </w:r>
      <w:bookmarkEnd w:id="9"/>
      <w:bookmarkEnd w:id="10"/>
    </w:p>
    <w:p w:rsidR="00CA586A" w:rsidRPr="00355C93" w:rsidRDefault="00CA586A" w:rsidP="00D8692F">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A586A" w:rsidRDefault="00CA586A" w:rsidP="00AE5FBD">
      <w:pPr>
        <w:jc w:val="center"/>
        <w:rPr>
          <w:sz w:val="22"/>
          <w:lang w:val="en-US" w:eastAsia="zh-CN"/>
        </w:rPr>
      </w:pPr>
    </w:p>
    <w:p w:rsidR="00CA586A" w:rsidRDefault="00CA586A" w:rsidP="00AE5FBD">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CA586A" w:rsidTr="00BF11E9">
        <w:tc>
          <w:tcPr>
            <w:tcW w:w="9748" w:type="dxa"/>
            <w:gridSpan w:val="2"/>
          </w:tcPr>
          <w:p w:rsidR="00CA586A" w:rsidRPr="00C12100"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961975">
              <w:rPr>
                <w:bCs/>
                <w:lang w:val="en-US" w:eastAsia="zh-CN"/>
              </w:rPr>
              <w:t xml:space="preserve"> </w:t>
            </w:r>
            <w:r w:rsidRPr="00C12100">
              <w:rPr>
                <w:rFonts w:hint="eastAsia"/>
                <w:bCs/>
                <w:lang w:val="en-US" w:eastAsia="zh-CN"/>
              </w:rPr>
              <w:t>系列建议书</w:t>
            </w:r>
          </w:p>
          <w:p w:rsidR="00CA586A" w:rsidRPr="00F128B0" w:rsidRDefault="00CA586A" w:rsidP="00AE5FBD">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A586A" w:rsidRPr="00355C93" w:rsidTr="00BF11E9">
        <w:tc>
          <w:tcPr>
            <w:tcW w:w="960" w:type="dxa"/>
          </w:tcPr>
          <w:p w:rsidR="00CA586A" w:rsidRPr="00355C93" w:rsidRDefault="00CA586A" w:rsidP="00AE5FBD">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A586A" w:rsidRPr="00355C93"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BO</w:t>
            </w:r>
          </w:p>
        </w:tc>
        <w:tc>
          <w:tcPr>
            <w:tcW w:w="8788" w:type="dxa"/>
          </w:tcPr>
          <w:p w:rsidR="00CA586A" w:rsidRPr="00355C93"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BR</w:t>
            </w:r>
          </w:p>
        </w:tc>
        <w:tc>
          <w:tcPr>
            <w:tcW w:w="8788" w:type="dxa"/>
          </w:tcPr>
          <w:p w:rsidR="00CA586A" w:rsidRPr="00355C93"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BS</w:t>
            </w:r>
          </w:p>
        </w:tc>
        <w:tc>
          <w:tcPr>
            <w:tcW w:w="8788" w:type="dxa"/>
          </w:tcPr>
          <w:p w:rsidR="00CA586A" w:rsidRPr="00355C93"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A586A" w:rsidRPr="00355C93" w:rsidTr="00BF11E9">
        <w:tc>
          <w:tcPr>
            <w:tcW w:w="960" w:type="dxa"/>
            <w:shd w:val="clear" w:color="auto" w:fill="F3F3F3"/>
          </w:tcPr>
          <w:p w:rsidR="00CA586A" w:rsidRPr="00355C93" w:rsidRDefault="00CA586A" w:rsidP="00AE5FBD">
            <w:pPr>
              <w:spacing w:before="30" w:after="30"/>
              <w:ind w:left="57"/>
              <w:jc w:val="left"/>
              <w:rPr>
                <w:b/>
                <w:bCs/>
                <w:sz w:val="20"/>
                <w:lang w:val="en-US"/>
              </w:rPr>
            </w:pPr>
            <w:r w:rsidRPr="00110B12">
              <w:rPr>
                <w:b/>
                <w:bCs/>
                <w:color w:val="000080"/>
                <w:sz w:val="20"/>
                <w:lang w:val="en-US"/>
              </w:rPr>
              <w:t>BT</w:t>
            </w:r>
          </w:p>
        </w:tc>
        <w:tc>
          <w:tcPr>
            <w:tcW w:w="8788" w:type="dxa"/>
            <w:shd w:val="clear" w:color="auto" w:fill="F3F3F3"/>
          </w:tcPr>
          <w:p w:rsidR="00CA586A" w:rsidRPr="00993121" w:rsidRDefault="00CA586A" w:rsidP="00AE5FBD">
            <w:pPr>
              <w:spacing w:before="30" w:after="30"/>
              <w:jc w:val="left"/>
              <w:rPr>
                <w:b/>
                <w:bCs/>
                <w:sz w:val="20"/>
                <w:lang w:val="en-US"/>
              </w:rPr>
            </w:pPr>
            <w:r w:rsidRPr="00993121">
              <w:rPr>
                <w:rFonts w:hint="eastAsia"/>
                <w:b/>
                <w:bCs/>
                <w:color w:val="000080"/>
                <w:sz w:val="20"/>
                <w:lang w:val="en-US" w:eastAsia="zh-CN"/>
              </w:rPr>
              <w:t>广播业务（电视）</w:t>
            </w:r>
          </w:p>
        </w:tc>
      </w:tr>
      <w:tr w:rsidR="00CA586A" w:rsidRPr="00355C93" w:rsidTr="00BF11E9">
        <w:tc>
          <w:tcPr>
            <w:tcW w:w="960" w:type="dxa"/>
          </w:tcPr>
          <w:p w:rsidR="00CA586A" w:rsidRPr="00355C93" w:rsidRDefault="00CA586A" w:rsidP="00AE5FBD">
            <w:pPr>
              <w:spacing w:before="30" w:after="30"/>
              <w:ind w:left="57"/>
              <w:jc w:val="left"/>
              <w:rPr>
                <w:b/>
                <w:bCs/>
                <w:sz w:val="20"/>
                <w:lang w:val="fr-CH"/>
              </w:rPr>
            </w:pPr>
            <w:r w:rsidRPr="00355C93">
              <w:rPr>
                <w:b/>
                <w:bCs/>
                <w:sz w:val="20"/>
                <w:lang w:val="fr-CH"/>
              </w:rPr>
              <w:t>F</w:t>
            </w:r>
          </w:p>
        </w:tc>
        <w:tc>
          <w:tcPr>
            <w:tcW w:w="8788" w:type="dxa"/>
          </w:tcPr>
          <w:p w:rsidR="00CA586A" w:rsidRPr="00355C93" w:rsidRDefault="00CA586A" w:rsidP="00AE5F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A586A" w:rsidRPr="00355C93" w:rsidTr="00BF11E9">
        <w:tc>
          <w:tcPr>
            <w:tcW w:w="960" w:type="dxa"/>
          </w:tcPr>
          <w:p w:rsidR="00CA586A" w:rsidRPr="00F128B0" w:rsidRDefault="00CA586A" w:rsidP="00AE5FBD">
            <w:pPr>
              <w:spacing w:before="30" w:after="30"/>
              <w:ind w:left="57"/>
              <w:jc w:val="left"/>
              <w:rPr>
                <w:b/>
                <w:bCs/>
                <w:sz w:val="20"/>
                <w:lang w:val="en-US"/>
              </w:rPr>
            </w:pPr>
            <w:r w:rsidRPr="00F128B0">
              <w:rPr>
                <w:b/>
                <w:bCs/>
                <w:sz w:val="20"/>
                <w:lang w:val="en-US"/>
              </w:rPr>
              <w:t>M</w:t>
            </w:r>
          </w:p>
        </w:tc>
        <w:tc>
          <w:tcPr>
            <w:tcW w:w="8788" w:type="dxa"/>
          </w:tcPr>
          <w:p w:rsidR="00CA586A" w:rsidRPr="00355C93"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A586A" w:rsidRPr="00355C93" w:rsidTr="00BF11E9">
        <w:tc>
          <w:tcPr>
            <w:tcW w:w="960" w:type="dxa"/>
          </w:tcPr>
          <w:p w:rsidR="00CA586A" w:rsidRPr="00355C93" w:rsidRDefault="00CA586A" w:rsidP="00AE5FBD">
            <w:pPr>
              <w:spacing w:before="30" w:after="30"/>
              <w:ind w:left="57"/>
              <w:jc w:val="left"/>
              <w:rPr>
                <w:b/>
                <w:bCs/>
                <w:sz w:val="20"/>
                <w:lang w:val="fr-CH"/>
              </w:rPr>
            </w:pPr>
            <w:r w:rsidRPr="00355C93">
              <w:rPr>
                <w:b/>
                <w:bCs/>
                <w:sz w:val="20"/>
                <w:lang w:val="fr-CH"/>
              </w:rPr>
              <w:t>P</w:t>
            </w:r>
          </w:p>
        </w:tc>
        <w:tc>
          <w:tcPr>
            <w:tcW w:w="8788" w:type="dxa"/>
          </w:tcPr>
          <w:p w:rsidR="00CA586A" w:rsidRPr="00355C93" w:rsidRDefault="00CA586A" w:rsidP="00AE5FBD">
            <w:pPr>
              <w:spacing w:before="30" w:after="30"/>
              <w:jc w:val="left"/>
              <w:rPr>
                <w:sz w:val="20"/>
                <w:lang w:val="fr-CH"/>
              </w:rPr>
            </w:pPr>
            <w:r w:rsidRPr="00355C93">
              <w:rPr>
                <w:rFonts w:hint="eastAsia"/>
                <w:sz w:val="20"/>
                <w:lang w:val="fr-CH" w:eastAsia="zh-CN"/>
              </w:rPr>
              <w:t>无线电波传播</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RA</w:t>
            </w:r>
          </w:p>
        </w:tc>
        <w:tc>
          <w:tcPr>
            <w:tcW w:w="8788" w:type="dxa"/>
          </w:tcPr>
          <w:p w:rsidR="00CA586A" w:rsidRPr="00355C93" w:rsidRDefault="00CA586A" w:rsidP="00AE5F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RS</w:t>
            </w:r>
          </w:p>
        </w:tc>
        <w:tc>
          <w:tcPr>
            <w:tcW w:w="8788" w:type="dxa"/>
          </w:tcPr>
          <w:p w:rsidR="00CA586A" w:rsidRPr="00355C93" w:rsidRDefault="00CA586A" w:rsidP="00AE5F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A586A" w:rsidRPr="00355C93" w:rsidTr="00BF11E9">
        <w:tc>
          <w:tcPr>
            <w:tcW w:w="960" w:type="dxa"/>
          </w:tcPr>
          <w:p w:rsidR="00CA586A" w:rsidRPr="00F128B0" w:rsidRDefault="00CA586A" w:rsidP="00AE5FBD">
            <w:pPr>
              <w:spacing w:before="30" w:after="30"/>
              <w:ind w:left="57"/>
              <w:jc w:val="left"/>
              <w:rPr>
                <w:b/>
                <w:bCs/>
                <w:color w:val="000080"/>
                <w:sz w:val="20"/>
                <w:lang w:val="en-US"/>
              </w:rPr>
            </w:pPr>
            <w:r w:rsidRPr="00110B12">
              <w:rPr>
                <w:b/>
                <w:bCs/>
                <w:sz w:val="20"/>
                <w:lang w:val="en-US"/>
              </w:rPr>
              <w:t>S</w:t>
            </w:r>
          </w:p>
        </w:tc>
        <w:tc>
          <w:tcPr>
            <w:tcW w:w="8788" w:type="dxa"/>
          </w:tcPr>
          <w:p w:rsidR="00CA586A" w:rsidRPr="009D7D89" w:rsidRDefault="00CA586A" w:rsidP="00AE5FBD">
            <w:pPr>
              <w:spacing w:before="30" w:after="30"/>
              <w:jc w:val="left"/>
              <w:rPr>
                <w:color w:val="000080"/>
                <w:sz w:val="20"/>
                <w:lang w:val="en-US"/>
              </w:rPr>
            </w:pPr>
            <w:r w:rsidRPr="00110B12">
              <w:rPr>
                <w:rFonts w:hint="eastAsia"/>
                <w:sz w:val="20"/>
                <w:lang w:val="en-US" w:eastAsia="zh-CN"/>
              </w:rPr>
              <w:t>卫星固定业务</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SA</w:t>
            </w:r>
          </w:p>
        </w:tc>
        <w:tc>
          <w:tcPr>
            <w:tcW w:w="8788" w:type="dxa"/>
          </w:tcPr>
          <w:p w:rsidR="00CA586A" w:rsidRPr="00355C93" w:rsidRDefault="00CA586A" w:rsidP="00AE5FBD">
            <w:pPr>
              <w:spacing w:before="30" w:after="30"/>
              <w:jc w:val="left"/>
              <w:rPr>
                <w:sz w:val="20"/>
                <w:lang w:val="en-US"/>
              </w:rPr>
            </w:pPr>
            <w:r w:rsidRPr="00355C93">
              <w:rPr>
                <w:rFonts w:hint="eastAsia"/>
                <w:sz w:val="20"/>
                <w:lang w:val="en-US" w:eastAsia="zh-CN"/>
              </w:rPr>
              <w:t>空间应用和气象</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SF</w:t>
            </w:r>
          </w:p>
        </w:tc>
        <w:tc>
          <w:tcPr>
            <w:tcW w:w="8788" w:type="dxa"/>
          </w:tcPr>
          <w:p w:rsidR="00CA586A" w:rsidRPr="00355C93" w:rsidRDefault="00CA586A" w:rsidP="00AE5FBD">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SM</w:t>
            </w:r>
          </w:p>
        </w:tc>
        <w:tc>
          <w:tcPr>
            <w:tcW w:w="8788" w:type="dxa"/>
          </w:tcPr>
          <w:p w:rsidR="00CA586A" w:rsidRPr="00355C93" w:rsidRDefault="00CA586A" w:rsidP="00AE5F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SNG</w:t>
            </w:r>
          </w:p>
        </w:tc>
        <w:tc>
          <w:tcPr>
            <w:tcW w:w="8788" w:type="dxa"/>
          </w:tcPr>
          <w:p w:rsidR="00CA586A" w:rsidRPr="00355C93" w:rsidRDefault="00CA586A" w:rsidP="00AE5FBD">
            <w:pPr>
              <w:spacing w:before="30" w:after="30"/>
              <w:jc w:val="left"/>
              <w:rPr>
                <w:sz w:val="20"/>
                <w:lang w:val="en-US"/>
              </w:rPr>
            </w:pPr>
            <w:r w:rsidRPr="00355C93">
              <w:rPr>
                <w:rFonts w:hint="eastAsia"/>
                <w:sz w:val="20"/>
                <w:lang w:val="en-US" w:eastAsia="zh-CN"/>
              </w:rPr>
              <w:t>卫星新闻采集</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TF</w:t>
            </w:r>
          </w:p>
        </w:tc>
        <w:tc>
          <w:tcPr>
            <w:tcW w:w="8788" w:type="dxa"/>
          </w:tcPr>
          <w:p w:rsidR="00CA586A" w:rsidRPr="00355C93" w:rsidRDefault="00CA586A" w:rsidP="00AE5FBD">
            <w:pPr>
              <w:spacing w:before="30" w:after="30"/>
              <w:jc w:val="left"/>
              <w:rPr>
                <w:sz w:val="20"/>
                <w:lang w:val="en-US" w:eastAsia="zh-CN"/>
              </w:rPr>
            </w:pPr>
            <w:r w:rsidRPr="00355C93">
              <w:rPr>
                <w:rFonts w:hint="eastAsia"/>
                <w:sz w:val="20"/>
                <w:lang w:val="en-US" w:eastAsia="zh-CN"/>
              </w:rPr>
              <w:t>时间信号和频率标准发射</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V</w:t>
            </w:r>
          </w:p>
        </w:tc>
        <w:tc>
          <w:tcPr>
            <w:tcW w:w="8788" w:type="dxa"/>
          </w:tcPr>
          <w:p w:rsidR="00CA586A" w:rsidRPr="00355C93" w:rsidRDefault="00CA586A" w:rsidP="00AE5FBD">
            <w:pPr>
              <w:spacing w:before="30" w:after="180"/>
              <w:jc w:val="left"/>
              <w:rPr>
                <w:sz w:val="20"/>
                <w:lang w:val="en-US"/>
              </w:rPr>
            </w:pPr>
            <w:r w:rsidRPr="00355C93">
              <w:rPr>
                <w:rFonts w:hint="eastAsia"/>
                <w:sz w:val="20"/>
                <w:lang w:val="en-US" w:eastAsia="zh-CN"/>
              </w:rPr>
              <w:t>词汇和相关问题</w:t>
            </w:r>
          </w:p>
        </w:tc>
      </w:tr>
    </w:tbl>
    <w:p w:rsidR="00CA586A" w:rsidRDefault="00CA586A" w:rsidP="00AE5FBD">
      <w:pPr>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CA586A" w:rsidRPr="001D6D92" w:rsidTr="00BF11E9">
        <w:tc>
          <w:tcPr>
            <w:tcW w:w="9775" w:type="dxa"/>
            <w:shd w:val="clear" w:color="auto" w:fill="auto"/>
          </w:tcPr>
          <w:p w:rsidR="00CA586A" w:rsidRPr="001D6D92" w:rsidRDefault="00CA586A" w:rsidP="00AE5FBD">
            <w:pPr>
              <w:spacing w:after="120"/>
              <w:rPr>
                <w:rFonts w:eastAsia="STKaiti"/>
                <w:sz w:val="20"/>
                <w:lang w:eastAsia="zh-CN"/>
              </w:rPr>
            </w:pPr>
            <w:r w:rsidRPr="001D6D92">
              <w:rPr>
                <w:rFonts w:eastAsia="STKaiti" w:hint="eastAsia"/>
                <w:b/>
                <w:sz w:val="20"/>
                <w:lang w:eastAsia="zh-CN"/>
              </w:rPr>
              <w:t>说明：</w:t>
            </w:r>
            <w:r w:rsidRPr="001D6D92">
              <w:rPr>
                <w:rFonts w:eastAsia="STKaiti" w:hint="eastAsia"/>
                <w:sz w:val="20"/>
                <w:lang w:eastAsia="zh-CN"/>
              </w:rPr>
              <w:t>该</w:t>
            </w:r>
            <w:r w:rsidRPr="001D6D92">
              <w:rPr>
                <w:rFonts w:eastAsia="STKaiti" w:hint="eastAsia"/>
                <w:sz w:val="20"/>
                <w:lang w:eastAsia="zh-CN"/>
              </w:rPr>
              <w:t>ITU-R</w:t>
            </w:r>
            <w:r w:rsidRPr="001D6D92">
              <w:rPr>
                <w:rFonts w:eastAsia="STKaiti" w:hint="eastAsia"/>
                <w:sz w:val="20"/>
                <w:lang w:eastAsia="zh-CN"/>
              </w:rPr>
              <w:t>建议书的英文版本根据</w:t>
            </w:r>
            <w:r w:rsidRPr="001D6D92">
              <w:rPr>
                <w:rFonts w:eastAsia="STKaiti" w:hint="eastAsia"/>
                <w:sz w:val="20"/>
                <w:lang w:eastAsia="zh-CN"/>
              </w:rPr>
              <w:t>ITU-R</w:t>
            </w:r>
            <w:r w:rsidRPr="001D6D92">
              <w:rPr>
                <w:rFonts w:eastAsia="STKaiti" w:hint="eastAsia"/>
                <w:sz w:val="20"/>
                <w:lang w:eastAsia="zh-CN"/>
              </w:rPr>
              <w:t>第</w:t>
            </w:r>
            <w:r w:rsidRPr="001D6D92">
              <w:rPr>
                <w:rFonts w:eastAsia="STKaiti" w:hint="eastAsia"/>
                <w:sz w:val="20"/>
                <w:lang w:eastAsia="zh-CN"/>
              </w:rPr>
              <w:t>1</w:t>
            </w:r>
            <w:r w:rsidRPr="001D6D92">
              <w:rPr>
                <w:rFonts w:eastAsia="STKaiti" w:hint="eastAsia"/>
                <w:sz w:val="20"/>
                <w:lang w:eastAsia="zh-CN"/>
              </w:rPr>
              <w:t>号决议详述的程序予以批准。</w:t>
            </w:r>
          </w:p>
        </w:tc>
      </w:tr>
    </w:tbl>
    <w:p w:rsidR="00CA586A" w:rsidRPr="00355C93" w:rsidRDefault="00CA586A" w:rsidP="00242DB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00D12FEC">
        <w:rPr>
          <w:rFonts w:hint="eastAsia"/>
          <w:sz w:val="20"/>
          <w:lang w:eastAsia="zh-CN"/>
        </w:rPr>
        <w:t>201</w:t>
      </w:r>
      <w:r w:rsidR="00242DB0">
        <w:rPr>
          <w:sz w:val="20"/>
          <w:lang w:eastAsia="zh-CN"/>
        </w:rPr>
        <w:t>7</w:t>
      </w:r>
      <w:r w:rsidRPr="00355C93">
        <w:rPr>
          <w:rFonts w:hint="eastAsia"/>
          <w:sz w:val="20"/>
          <w:lang w:eastAsia="zh-CN"/>
        </w:rPr>
        <w:t>年，日内瓦</w:t>
      </w:r>
    </w:p>
    <w:p w:rsidR="00CA586A" w:rsidRDefault="00CA586A" w:rsidP="00AE5FBD">
      <w:pPr>
        <w:rPr>
          <w:szCs w:val="24"/>
          <w:lang w:eastAsia="zh-CN"/>
        </w:rPr>
      </w:pPr>
    </w:p>
    <w:p w:rsidR="00CA586A" w:rsidRPr="00A613D0" w:rsidRDefault="00CA586A" w:rsidP="00242DB0">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w:t>
      </w:r>
      <w:bookmarkStart w:id="11" w:name="iiannee"/>
      <w:bookmarkEnd w:id="11"/>
      <w:r w:rsidRPr="00A613D0">
        <w:rPr>
          <w:sz w:val="20"/>
          <w:lang w:val="en-US" w:eastAsia="zh-CN"/>
        </w:rPr>
        <w:t>20</w:t>
      </w:r>
      <w:r w:rsidR="00D12FEC">
        <w:rPr>
          <w:rFonts w:hint="eastAsia"/>
          <w:sz w:val="20"/>
          <w:lang w:val="en-US" w:eastAsia="zh-CN"/>
        </w:rPr>
        <w:t>1</w:t>
      </w:r>
      <w:r w:rsidR="00242DB0">
        <w:rPr>
          <w:sz w:val="20"/>
          <w:lang w:val="en-US" w:eastAsia="zh-CN"/>
        </w:rPr>
        <w:t>7</w:t>
      </w:r>
    </w:p>
    <w:p w:rsidR="00CA586A" w:rsidRPr="00C13155" w:rsidRDefault="00CA586A" w:rsidP="00AE5FBD">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CA586A" w:rsidRDefault="00CA586A" w:rsidP="00AE5FBD">
      <w:pPr>
        <w:pStyle w:val="RecNoBR"/>
        <w:spacing w:before="0"/>
        <w:rPr>
          <w:rStyle w:val="hrefBR"/>
          <w:lang w:eastAsia="zh-CN"/>
        </w:rPr>
        <w:sectPr w:rsidR="00CA586A" w:rsidSect="00BF11E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A586A" w:rsidRPr="00137653" w:rsidRDefault="00BE11EE" w:rsidP="00F9421D">
      <w:pPr>
        <w:pStyle w:val="RecNoBR"/>
        <w:spacing w:before="240"/>
        <w:rPr>
          <w:lang w:eastAsia="zh-CN"/>
        </w:rPr>
      </w:pPr>
      <w:r>
        <w:rPr>
          <w:lang w:eastAsia="zh-CN"/>
        </w:rPr>
        <w:lastRenderedPageBreak/>
        <w:t>ITU-R  BT.2036</w:t>
      </w:r>
      <w:r w:rsidR="00F9421D">
        <w:rPr>
          <w:lang w:eastAsia="zh-CN"/>
        </w:rPr>
        <w:t>-1</w:t>
      </w:r>
      <w:r w:rsidR="00242DB0">
        <w:rPr>
          <w:lang w:eastAsia="zh-CN"/>
        </w:rPr>
        <w:t xml:space="preserve"> </w:t>
      </w:r>
      <w:r w:rsidR="00CA586A" w:rsidRPr="00137653">
        <w:rPr>
          <w:rFonts w:hint="eastAsia"/>
          <w:lang w:eastAsia="zh-CN"/>
        </w:rPr>
        <w:t>建议书</w:t>
      </w:r>
    </w:p>
    <w:p w:rsidR="00CA586A" w:rsidRDefault="00BE11EE" w:rsidP="00AE5FBD">
      <w:pPr>
        <w:pStyle w:val="RectitleBR"/>
        <w:rPr>
          <w:lang w:eastAsia="zh-CN"/>
        </w:rPr>
      </w:pPr>
      <w:r w:rsidRPr="0098692A">
        <w:rPr>
          <w:rFonts w:hint="eastAsia"/>
          <w:lang w:val="en-GB" w:eastAsia="zh-CN"/>
        </w:rPr>
        <w:t>用于数字地面电视系统频率规划的</w:t>
      </w:r>
      <w:r>
        <w:rPr>
          <w:lang w:val="en-GB" w:eastAsia="zh-CN"/>
        </w:rPr>
        <w:br/>
      </w:r>
      <w:r w:rsidRPr="0098692A">
        <w:rPr>
          <w:rFonts w:hint="eastAsia"/>
          <w:lang w:val="en-GB" w:eastAsia="zh-CN"/>
        </w:rPr>
        <w:t>参考接收系统特性</w:t>
      </w:r>
    </w:p>
    <w:p w:rsidR="00CA586A" w:rsidRPr="0011560A" w:rsidRDefault="00CB1BA3" w:rsidP="00AE5FBD">
      <w:pPr>
        <w:pStyle w:val="Recref"/>
        <w:rPr>
          <w:lang w:val="en-US" w:eastAsia="zh-CN"/>
        </w:rPr>
      </w:pPr>
      <w:r>
        <w:rPr>
          <w:rFonts w:hint="eastAsia"/>
          <w:lang w:val="en-GB" w:eastAsia="zh-CN"/>
        </w:rPr>
        <w:t>（</w:t>
      </w:r>
      <w:r w:rsidR="001E73C0">
        <w:rPr>
          <w:lang w:val="en-GB" w:eastAsia="zh-CN"/>
        </w:rPr>
        <w:t>ITU-R</w:t>
      </w:r>
      <w:r w:rsidR="001E73C0">
        <w:rPr>
          <w:rFonts w:hint="eastAsia"/>
          <w:lang w:val="en-GB" w:eastAsia="zh-CN"/>
        </w:rPr>
        <w:t>第</w:t>
      </w:r>
      <w:r w:rsidR="0011560A" w:rsidRPr="003E0906">
        <w:rPr>
          <w:lang w:val="en-GB" w:eastAsia="zh-CN"/>
        </w:rPr>
        <w:t>114/6</w:t>
      </w:r>
      <w:r w:rsidR="001E73C0">
        <w:rPr>
          <w:rFonts w:hint="eastAsia"/>
          <w:lang w:val="en-GB" w:eastAsia="zh-CN"/>
        </w:rPr>
        <w:t>和</w:t>
      </w:r>
      <w:r w:rsidR="0011560A" w:rsidRPr="003E0906">
        <w:rPr>
          <w:lang w:val="en-GB" w:eastAsia="zh-CN"/>
        </w:rPr>
        <w:t>ITU-R</w:t>
      </w:r>
      <w:r w:rsidR="001E73C0">
        <w:rPr>
          <w:rFonts w:hint="eastAsia"/>
          <w:lang w:val="en-GB" w:eastAsia="zh-CN"/>
        </w:rPr>
        <w:t>第</w:t>
      </w:r>
      <w:r w:rsidR="0011560A" w:rsidRPr="003E0906">
        <w:rPr>
          <w:lang w:val="en-GB" w:eastAsia="zh-CN"/>
        </w:rPr>
        <w:t>132-2/6</w:t>
      </w:r>
      <w:r w:rsidR="001E73C0">
        <w:rPr>
          <w:rFonts w:hint="eastAsia"/>
          <w:lang w:val="en-GB" w:eastAsia="zh-CN"/>
        </w:rPr>
        <w:t>号课题</w:t>
      </w:r>
      <w:r>
        <w:rPr>
          <w:rFonts w:hint="eastAsia"/>
          <w:lang w:val="en-GB" w:eastAsia="zh-CN"/>
        </w:rPr>
        <w:t>）</w:t>
      </w:r>
    </w:p>
    <w:p w:rsidR="00CA586A" w:rsidRPr="004E753E" w:rsidRDefault="00CA586A" w:rsidP="00AE5FBD">
      <w:pPr>
        <w:pStyle w:val="Recdate"/>
        <w:rPr>
          <w:lang w:val="en-US" w:eastAsia="zh-CN"/>
        </w:rPr>
      </w:pPr>
      <w:bookmarkStart w:id="12" w:name="Revision_history"/>
      <w:r w:rsidRPr="004E753E">
        <w:rPr>
          <w:rFonts w:hint="eastAsia"/>
          <w:lang w:val="en-US" w:eastAsia="zh-CN"/>
        </w:rPr>
        <w:t>（</w:t>
      </w:r>
      <w:r>
        <w:rPr>
          <w:rFonts w:hint="eastAsia"/>
          <w:lang w:val="en-US" w:eastAsia="zh-CN"/>
        </w:rPr>
        <w:t>2013</w:t>
      </w:r>
      <w:r w:rsidR="00F9421D">
        <w:rPr>
          <w:lang w:val="en-US" w:eastAsia="zh-CN"/>
        </w:rPr>
        <w:t>-2016</w:t>
      </w:r>
      <w:r>
        <w:rPr>
          <w:rFonts w:hint="eastAsia"/>
          <w:lang w:eastAsia="zh-CN"/>
        </w:rPr>
        <w:t>年</w:t>
      </w:r>
      <w:r w:rsidRPr="004E753E">
        <w:rPr>
          <w:rFonts w:hint="eastAsia"/>
          <w:lang w:val="en-US" w:eastAsia="zh-CN"/>
        </w:rPr>
        <w:t>）</w:t>
      </w:r>
      <w:bookmarkEnd w:id="12"/>
    </w:p>
    <w:p w:rsidR="004E753E" w:rsidRPr="003E0906" w:rsidRDefault="008379D9" w:rsidP="00AE5FBD">
      <w:pPr>
        <w:pStyle w:val="HeadingSum"/>
        <w:rPr>
          <w:lang w:val="en-GB" w:eastAsia="zh-CN"/>
        </w:rPr>
      </w:pPr>
      <w:r>
        <w:rPr>
          <w:rFonts w:hint="eastAsia"/>
          <w:lang w:val="en-GB" w:eastAsia="zh-CN"/>
        </w:rPr>
        <w:t>范围</w:t>
      </w:r>
    </w:p>
    <w:p w:rsidR="004E753E" w:rsidRPr="002B1270" w:rsidRDefault="000330B5" w:rsidP="002B1270">
      <w:pPr>
        <w:pStyle w:val="Summary"/>
      </w:pPr>
      <w:r w:rsidRPr="002B1270">
        <w:rPr>
          <w:rFonts w:hint="eastAsia"/>
        </w:rPr>
        <w:t>此建议书定义了作为</w:t>
      </w:r>
      <w:r w:rsidRPr="002B1270">
        <w:t>VHF/UHF</w:t>
      </w:r>
      <w:r w:rsidRPr="002B1270">
        <w:rPr>
          <w:rFonts w:hint="eastAsia"/>
        </w:rPr>
        <w:t>频段数字地面电视系统频率规划基础的各种数字地面电视系统的参考接收系统特性。</w:t>
      </w:r>
    </w:p>
    <w:p w:rsidR="004E753E" w:rsidRPr="003E0906" w:rsidRDefault="00F640BC" w:rsidP="00AE5FBD">
      <w:pPr>
        <w:pStyle w:val="Normalaftertitle"/>
        <w:rPr>
          <w:lang w:val="en-GB" w:eastAsia="zh-CN"/>
        </w:rPr>
      </w:pPr>
      <w:r>
        <w:rPr>
          <w:rFonts w:hint="eastAsia"/>
          <w:lang w:val="en-GB" w:eastAsia="zh-CN"/>
        </w:rPr>
        <w:t>国际电联无线电通信全会，</w:t>
      </w:r>
    </w:p>
    <w:p w:rsidR="004E753E" w:rsidRPr="00F640BC" w:rsidRDefault="00F640BC" w:rsidP="00AE5FBD">
      <w:pPr>
        <w:pStyle w:val="Call"/>
        <w:rPr>
          <w:rFonts w:ascii="STKaiti" w:eastAsia="STKaiti" w:hAnsi="STKaiti"/>
          <w:i w:val="0"/>
          <w:iCs/>
          <w:szCs w:val="24"/>
          <w:lang w:val="en-GB" w:eastAsia="zh-CN"/>
        </w:rPr>
      </w:pPr>
      <w:r w:rsidRPr="00F640BC">
        <w:rPr>
          <w:rFonts w:ascii="STKaiti" w:eastAsia="STKaiti" w:hAnsi="STKaiti" w:hint="eastAsia"/>
          <w:i w:val="0"/>
          <w:iCs/>
          <w:szCs w:val="24"/>
          <w:lang w:val="en-GB" w:eastAsia="zh-CN"/>
        </w:rPr>
        <w:t>考虑到</w:t>
      </w:r>
    </w:p>
    <w:p w:rsidR="00C55324" w:rsidRPr="003E0906" w:rsidRDefault="004E753E" w:rsidP="00AE5FBD">
      <w:pPr>
        <w:rPr>
          <w:lang w:val="en-GB" w:eastAsia="zh-CN"/>
        </w:rPr>
      </w:pPr>
      <w:r w:rsidRPr="00D8692F">
        <w:rPr>
          <w:i/>
          <w:lang w:val="en-GB" w:eastAsia="zh-CN"/>
        </w:rPr>
        <w:t>a)</w:t>
      </w:r>
      <w:r w:rsidRPr="003E0906">
        <w:rPr>
          <w:lang w:val="en-GB" w:eastAsia="zh-CN"/>
        </w:rPr>
        <w:tab/>
      </w:r>
      <w:r w:rsidR="00C55324">
        <w:rPr>
          <w:rFonts w:hint="eastAsia"/>
          <w:lang w:val="en-GB" w:eastAsia="zh-CN"/>
        </w:rPr>
        <w:t>使用多种不同系统的数字地面电视业务目前十分普遍；</w:t>
      </w:r>
    </w:p>
    <w:p w:rsidR="004E753E" w:rsidRPr="003E0906" w:rsidRDefault="004E753E" w:rsidP="00AE5FBD">
      <w:pPr>
        <w:rPr>
          <w:szCs w:val="24"/>
          <w:lang w:val="en-GB" w:eastAsia="zh-CN"/>
        </w:rPr>
      </w:pPr>
      <w:r w:rsidRPr="00D8692F">
        <w:rPr>
          <w:i/>
          <w:szCs w:val="24"/>
          <w:lang w:val="en-GB" w:eastAsia="zh-CN"/>
        </w:rPr>
        <w:t>b)</w:t>
      </w:r>
      <w:r w:rsidRPr="003E0906">
        <w:rPr>
          <w:szCs w:val="24"/>
          <w:lang w:val="en-GB" w:eastAsia="zh-CN"/>
        </w:rPr>
        <w:tab/>
        <w:t>ITU-R</w:t>
      </w:r>
      <w:r w:rsidR="00C55324">
        <w:rPr>
          <w:rFonts w:hint="eastAsia"/>
          <w:szCs w:val="24"/>
          <w:lang w:val="en-GB" w:eastAsia="zh-CN"/>
        </w:rPr>
        <w:t>有责任进行国际频率规划和业务间的频率共享，以确保无线电频谱得到平等和有效使用；</w:t>
      </w:r>
    </w:p>
    <w:p w:rsidR="004E753E" w:rsidRPr="003E0906" w:rsidRDefault="004E753E" w:rsidP="00AE5FBD">
      <w:pPr>
        <w:rPr>
          <w:szCs w:val="24"/>
          <w:lang w:val="en-GB" w:eastAsia="zh-CN"/>
        </w:rPr>
      </w:pPr>
      <w:r w:rsidRPr="00D8692F">
        <w:rPr>
          <w:i/>
          <w:szCs w:val="24"/>
          <w:lang w:val="en-GB" w:eastAsia="zh-CN"/>
        </w:rPr>
        <w:t>c)</w:t>
      </w:r>
      <w:r w:rsidRPr="003E0906">
        <w:rPr>
          <w:szCs w:val="24"/>
          <w:lang w:val="en-GB" w:eastAsia="zh-CN"/>
        </w:rPr>
        <w:tab/>
      </w:r>
      <w:r w:rsidR="00162D1C" w:rsidRPr="003E0906">
        <w:rPr>
          <w:szCs w:val="24"/>
          <w:lang w:val="en-GB" w:eastAsia="zh-CN"/>
        </w:rPr>
        <w:t>ITU-R BT.1306</w:t>
      </w:r>
      <w:r w:rsidR="00162D1C">
        <w:rPr>
          <w:rFonts w:hint="eastAsia"/>
          <w:szCs w:val="24"/>
          <w:lang w:val="en-GB" w:eastAsia="zh-CN"/>
        </w:rPr>
        <w:t>和</w:t>
      </w:r>
      <w:r w:rsidR="00162D1C" w:rsidRPr="003E0906">
        <w:rPr>
          <w:szCs w:val="24"/>
          <w:lang w:val="en-GB" w:eastAsia="zh-CN"/>
        </w:rPr>
        <w:t>ITU-R BT.1877</w:t>
      </w:r>
      <w:r w:rsidR="00162D1C">
        <w:rPr>
          <w:rFonts w:hint="eastAsia"/>
          <w:szCs w:val="24"/>
          <w:lang w:val="en-GB" w:eastAsia="zh-CN"/>
        </w:rPr>
        <w:t>建议书分别确定了第</w:t>
      </w:r>
      <w:r w:rsidR="00C316EF">
        <w:rPr>
          <w:rFonts w:hint="eastAsia"/>
          <w:szCs w:val="24"/>
          <w:lang w:val="en-GB" w:eastAsia="zh-CN"/>
        </w:rPr>
        <w:t>一</w:t>
      </w:r>
      <w:r w:rsidR="00162D1C">
        <w:rPr>
          <w:rFonts w:hint="eastAsia"/>
          <w:szCs w:val="24"/>
          <w:lang w:val="en-GB" w:eastAsia="zh-CN"/>
        </w:rPr>
        <w:t>代和第</w:t>
      </w:r>
      <w:r w:rsidR="00C316EF">
        <w:rPr>
          <w:rFonts w:hint="eastAsia"/>
          <w:szCs w:val="24"/>
          <w:lang w:val="en-GB" w:eastAsia="zh-CN"/>
        </w:rPr>
        <w:t>二</w:t>
      </w:r>
      <w:r w:rsidR="00162D1C">
        <w:rPr>
          <w:rFonts w:hint="eastAsia"/>
          <w:szCs w:val="24"/>
          <w:lang w:val="en-GB" w:eastAsia="zh-CN"/>
        </w:rPr>
        <w:t>代数字地面电视广播（</w:t>
      </w:r>
      <w:r w:rsidR="00162D1C">
        <w:rPr>
          <w:rFonts w:hint="eastAsia"/>
          <w:szCs w:val="24"/>
          <w:lang w:val="en-GB" w:eastAsia="zh-CN"/>
        </w:rPr>
        <w:t>DTTB</w:t>
      </w:r>
      <w:r w:rsidR="00162D1C">
        <w:rPr>
          <w:rFonts w:hint="eastAsia"/>
          <w:szCs w:val="24"/>
          <w:lang w:val="en-GB" w:eastAsia="zh-CN"/>
        </w:rPr>
        <w:t>）系统的纠错、数据成帧、调制和发射方法；</w:t>
      </w:r>
    </w:p>
    <w:p w:rsidR="004E753E" w:rsidRPr="003E0906" w:rsidRDefault="004E753E" w:rsidP="00AE5FBD">
      <w:pPr>
        <w:rPr>
          <w:lang w:val="en-GB" w:eastAsia="zh-CN"/>
        </w:rPr>
      </w:pPr>
      <w:r w:rsidRPr="00D8692F">
        <w:rPr>
          <w:i/>
          <w:lang w:val="en-GB" w:eastAsia="zh-CN"/>
        </w:rPr>
        <w:t>d)</w:t>
      </w:r>
      <w:r w:rsidRPr="003E0906">
        <w:rPr>
          <w:lang w:val="en-GB" w:eastAsia="zh-CN"/>
        </w:rPr>
        <w:tab/>
      </w:r>
      <w:r w:rsidR="00A65391" w:rsidRPr="003E0906">
        <w:rPr>
          <w:lang w:val="en-GB" w:eastAsia="zh-CN"/>
        </w:rPr>
        <w:t>ITU-R BT.1368</w:t>
      </w:r>
      <w:r w:rsidR="00A65391">
        <w:rPr>
          <w:rFonts w:hint="eastAsia"/>
          <w:lang w:val="en-GB" w:eastAsia="zh-CN"/>
        </w:rPr>
        <w:t>和</w:t>
      </w:r>
      <w:r w:rsidR="00A65391" w:rsidRPr="003E0906">
        <w:rPr>
          <w:lang w:val="en-GB" w:eastAsia="zh-CN"/>
        </w:rPr>
        <w:t>BT.2033</w:t>
      </w:r>
      <w:r w:rsidR="00A65391">
        <w:rPr>
          <w:rFonts w:hint="eastAsia"/>
          <w:lang w:val="en-GB" w:eastAsia="zh-CN"/>
        </w:rPr>
        <w:t>建议书阐明了规划</w:t>
      </w:r>
      <w:r w:rsidR="00A65391">
        <w:rPr>
          <w:rFonts w:hint="eastAsia"/>
          <w:lang w:val="en-GB" w:eastAsia="zh-CN"/>
        </w:rPr>
        <w:t>VHF/UHF</w:t>
      </w:r>
      <w:r w:rsidR="00A65391">
        <w:rPr>
          <w:rFonts w:hint="eastAsia"/>
          <w:lang w:val="en-GB" w:eastAsia="zh-CN"/>
        </w:rPr>
        <w:t>频段内数字地面电视业务的标准；</w:t>
      </w:r>
    </w:p>
    <w:p w:rsidR="004E753E" w:rsidRPr="003E0906" w:rsidRDefault="004E753E" w:rsidP="00AE5FBD">
      <w:pPr>
        <w:rPr>
          <w:lang w:val="en-GB" w:eastAsia="zh-CN"/>
        </w:rPr>
      </w:pPr>
      <w:r w:rsidRPr="00D8692F">
        <w:rPr>
          <w:i/>
          <w:iCs/>
          <w:lang w:val="en-GB" w:eastAsia="zh-CN"/>
        </w:rPr>
        <w:t>e)</w:t>
      </w:r>
      <w:r w:rsidRPr="003E0906">
        <w:rPr>
          <w:i/>
          <w:lang w:val="en-GB" w:eastAsia="zh-CN"/>
        </w:rPr>
        <w:tab/>
      </w:r>
      <w:r w:rsidR="00C316EF">
        <w:rPr>
          <w:rFonts w:hint="eastAsia"/>
          <w:iCs/>
          <w:lang w:val="en-GB" w:eastAsia="zh-CN"/>
        </w:rPr>
        <w:t>《</w:t>
      </w:r>
      <w:r w:rsidR="00F275AA" w:rsidRPr="00F275AA">
        <w:rPr>
          <w:rFonts w:hint="eastAsia"/>
          <w:iCs/>
          <w:lang w:val="en-GB" w:eastAsia="zh-CN"/>
        </w:rPr>
        <w:t>2006</w:t>
      </w:r>
      <w:r w:rsidR="00F275AA">
        <w:rPr>
          <w:rFonts w:hint="eastAsia"/>
          <w:iCs/>
          <w:lang w:val="en-GB" w:eastAsia="zh-CN"/>
        </w:rPr>
        <w:t>年日内瓦协议</w:t>
      </w:r>
      <w:r w:rsidR="00C316EF">
        <w:rPr>
          <w:rFonts w:hint="eastAsia"/>
          <w:iCs/>
          <w:lang w:val="en-GB" w:eastAsia="zh-CN"/>
        </w:rPr>
        <w:t>》</w:t>
      </w:r>
      <w:r w:rsidR="00F275AA">
        <w:rPr>
          <w:rFonts w:hint="eastAsia"/>
          <w:iCs/>
          <w:lang w:val="en-GB" w:eastAsia="zh-CN"/>
        </w:rPr>
        <w:t>（</w:t>
      </w:r>
      <w:r w:rsidR="00F275AA">
        <w:rPr>
          <w:rFonts w:hint="eastAsia"/>
          <w:iCs/>
          <w:lang w:val="en-GB" w:eastAsia="zh-CN"/>
        </w:rPr>
        <w:t xml:space="preserve">GE-06 </w:t>
      </w:r>
      <w:r w:rsidR="00F275AA" w:rsidRPr="003E0906">
        <w:rPr>
          <w:lang w:val="en-GB" w:eastAsia="zh-CN"/>
        </w:rPr>
        <w:t>Agreement</w:t>
      </w:r>
      <w:r w:rsidR="00F275AA">
        <w:rPr>
          <w:rFonts w:hint="eastAsia"/>
          <w:lang w:val="en-GB" w:eastAsia="zh-CN"/>
        </w:rPr>
        <w:t>）确定了</w:t>
      </w:r>
      <w:r w:rsidR="00F275AA" w:rsidRPr="003E0906">
        <w:rPr>
          <w:lang w:val="en-GB" w:eastAsia="zh-CN"/>
        </w:rPr>
        <w:t>1</w:t>
      </w:r>
      <w:r w:rsidR="00F275AA">
        <w:rPr>
          <w:rFonts w:hint="eastAsia"/>
          <w:lang w:val="en-GB" w:eastAsia="zh-CN"/>
        </w:rPr>
        <w:t>区和伊朗伊斯兰共和国数字视频广播</w:t>
      </w:r>
      <w:r w:rsidR="00F275AA">
        <w:rPr>
          <w:rFonts w:hint="eastAsia"/>
          <w:lang w:val="en-GB" w:eastAsia="zh-CN"/>
        </w:rPr>
        <w:t xml:space="preserve"> </w:t>
      </w:r>
      <w:r w:rsidR="00F275AA" w:rsidRPr="00F275AA">
        <w:rPr>
          <w:lang w:val="en-GB" w:eastAsia="zh-CN"/>
        </w:rPr>
        <w:t>–</w:t>
      </w:r>
      <w:r w:rsidR="00F275AA">
        <w:rPr>
          <w:rFonts w:hint="eastAsia"/>
          <w:lang w:val="en-GB" w:eastAsia="zh-CN"/>
        </w:rPr>
        <w:t xml:space="preserve"> </w:t>
      </w:r>
      <w:r w:rsidR="00F275AA">
        <w:rPr>
          <w:rFonts w:hint="eastAsia"/>
          <w:lang w:val="en-GB" w:eastAsia="zh-CN"/>
        </w:rPr>
        <w:t>地面（</w:t>
      </w:r>
      <w:r w:rsidR="00F275AA">
        <w:rPr>
          <w:rFonts w:hint="eastAsia"/>
          <w:lang w:val="en-GB" w:eastAsia="zh-CN"/>
        </w:rPr>
        <w:t>DVB-T</w:t>
      </w:r>
      <w:r w:rsidR="00F275AA">
        <w:rPr>
          <w:rFonts w:hint="eastAsia"/>
          <w:lang w:val="en-GB" w:eastAsia="zh-CN"/>
        </w:rPr>
        <w:t>）的频率规划参数，该协议对数字声音和电视广播的频段</w:t>
      </w:r>
      <w:r w:rsidR="00F275AA">
        <w:rPr>
          <w:rFonts w:hint="eastAsia"/>
          <w:lang w:val="en-GB" w:eastAsia="zh-CN"/>
        </w:rPr>
        <w:t>III</w:t>
      </w:r>
      <w:r w:rsidR="00F275AA">
        <w:rPr>
          <w:rFonts w:hint="eastAsia"/>
          <w:lang w:val="en-GB" w:eastAsia="zh-CN"/>
        </w:rPr>
        <w:t>（</w:t>
      </w:r>
      <w:r w:rsidR="00F275AA">
        <w:rPr>
          <w:lang w:val="en-GB" w:eastAsia="zh-CN"/>
        </w:rPr>
        <w:t>174-230</w:t>
      </w:r>
      <w:r w:rsidR="00F275AA">
        <w:rPr>
          <w:lang w:val="en-US" w:eastAsia="zh-CN"/>
        </w:rPr>
        <w:t> </w:t>
      </w:r>
      <w:r w:rsidR="00F275AA" w:rsidRPr="003E0906">
        <w:rPr>
          <w:lang w:val="en-GB" w:eastAsia="zh-CN"/>
        </w:rPr>
        <w:t>MHz</w:t>
      </w:r>
      <w:r w:rsidR="00F275AA">
        <w:rPr>
          <w:rFonts w:hint="eastAsia"/>
          <w:lang w:val="en-GB" w:eastAsia="zh-CN"/>
        </w:rPr>
        <w:t>）和数字电视广播的频段</w:t>
      </w:r>
      <w:r w:rsidR="000148E1" w:rsidRPr="003E0906">
        <w:rPr>
          <w:lang w:val="en-GB" w:eastAsia="zh-CN"/>
        </w:rPr>
        <w:t>IV/V</w:t>
      </w:r>
      <w:r w:rsidR="000148E1">
        <w:rPr>
          <w:rFonts w:hint="eastAsia"/>
          <w:lang w:val="en-GB" w:eastAsia="zh-CN"/>
        </w:rPr>
        <w:t>（</w:t>
      </w:r>
      <w:r w:rsidR="000148E1" w:rsidRPr="003E0906">
        <w:rPr>
          <w:lang w:val="en-GB" w:eastAsia="zh-CN"/>
        </w:rPr>
        <w:t>470-862 MHz</w:t>
      </w:r>
      <w:r w:rsidR="000148E1">
        <w:rPr>
          <w:rFonts w:hint="eastAsia"/>
          <w:lang w:val="en-GB" w:eastAsia="zh-CN"/>
        </w:rPr>
        <w:t>）做出了规划。</w:t>
      </w:r>
      <w:r w:rsidR="0062379F">
        <w:rPr>
          <w:rFonts w:hint="eastAsia"/>
          <w:lang w:val="en-GB" w:eastAsia="zh-CN"/>
        </w:rPr>
        <w:t>GE06</w:t>
      </w:r>
      <w:r w:rsidR="0062379F">
        <w:rPr>
          <w:rFonts w:hint="eastAsia"/>
          <w:lang w:val="en-GB" w:eastAsia="zh-CN"/>
        </w:rPr>
        <w:t>协议确立了</w:t>
      </w:r>
      <w:r w:rsidR="0062379F" w:rsidRPr="003E0906">
        <w:rPr>
          <w:lang w:val="en-GB" w:eastAsia="zh-CN"/>
        </w:rPr>
        <w:t>1</w:t>
      </w:r>
      <w:r w:rsidR="0062379F">
        <w:rPr>
          <w:rFonts w:hint="eastAsia"/>
          <w:lang w:val="en-GB" w:eastAsia="zh-CN"/>
        </w:rPr>
        <w:t>区国家和伊朗伊斯兰共和国电视频率规划协调的框架；</w:t>
      </w:r>
    </w:p>
    <w:p w:rsidR="004E753E" w:rsidRPr="003E0906" w:rsidRDefault="004E753E" w:rsidP="00AE5FBD">
      <w:pPr>
        <w:rPr>
          <w:lang w:val="en-GB" w:eastAsia="zh-CN"/>
        </w:rPr>
      </w:pPr>
      <w:r w:rsidRPr="00D8692F">
        <w:rPr>
          <w:i/>
          <w:lang w:val="en-GB" w:eastAsia="zh-CN"/>
        </w:rPr>
        <w:t>f)</w:t>
      </w:r>
      <w:r w:rsidRPr="003E0906">
        <w:rPr>
          <w:lang w:val="en-GB" w:eastAsia="zh-CN"/>
        </w:rPr>
        <w:tab/>
      </w:r>
      <w:r w:rsidR="00907DC1">
        <w:rPr>
          <w:rFonts w:hint="eastAsia"/>
          <w:lang w:val="en-GB" w:eastAsia="zh-CN"/>
        </w:rPr>
        <w:t>国际电工技术委员会（</w:t>
      </w:r>
      <w:r w:rsidR="00907DC1">
        <w:rPr>
          <w:rFonts w:hint="eastAsia"/>
          <w:lang w:val="en-GB" w:eastAsia="zh-CN"/>
        </w:rPr>
        <w:t>IEC</w:t>
      </w:r>
      <w:r w:rsidR="00907DC1">
        <w:rPr>
          <w:rFonts w:hint="eastAsia"/>
          <w:lang w:val="en-GB" w:eastAsia="zh-CN"/>
        </w:rPr>
        <w:t>）负有制定电视接收机标准及衡量方法和定义的责任；</w:t>
      </w:r>
    </w:p>
    <w:p w:rsidR="004E753E" w:rsidRPr="003E0906" w:rsidRDefault="004E753E" w:rsidP="00AE5FBD">
      <w:pPr>
        <w:rPr>
          <w:lang w:val="en-GB" w:eastAsia="zh-CN"/>
        </w:rPr>
      </w:pPr>
      <w:r w:rsidRPr="00D8692F">
        <w:rPr>
          <w:i/>
          <w:lang w:val="en-GB" w:eastAsia="zh-CN"/>
        </w:rPr>
        <w:t>g)</w:t>
      </w:r>
      <w:r w:rsidRPr="003E0906">
        <w:rPr>
          <w:lang w:val="en-GB" w:eastAsia="zh-CN"/>
        </w:rPr>
        <w:tab/>
      </w:r>
      <w:r w:rsidR="00907DC1">
        <w:rPr>
          <w:rFonts w:hint="eastAsia"/>
          <w:lang w:val="en-GB" w:eastAsia="zh-CN"/>
        </w:rPr>
        <w:t>IEC</w:t>
      </w:r>
      <w:r w:rsidR="00907DC1">
        <w:rPr>
          <w:rFonts w:hint="eastAsia"/>
          <w:lang w:val="en-GB" w:eastAsia="zh-CN"/>
        </w:rPr>
        <w:t>已为多种不同</w:t>
      </w:r>
      <w:r w:rsidR="00907DC1">
        <w:rPr>
          <w:rFonts w:hint="eastAsia"/>
          <w:lang w:val="en-GB" w:eastAsia="zh-CN"/>
        </w:rPr>
        <w:t>DTTB</w:t>
      </w:r>
      <w:r w:rsidR="00907DC1">
        <w:rPr>
          <w:rFonts w:hint="eastAsia"/>
          <w:lang w:val="en-GB" w:eastAsia="zh-CN"/>
        </w:rPr>
        <w:t>系统确立了数字电视接收机的标称特性和测量方法；</w:t>
      </w:r>
    </w:p>
    <w:p w:rsidR="004E753E" w:rsidRPr="003E0906" w:rsidRDefault="004E753E" w:rsidP="00AE5FBD">
      <w:pPr>
        <w:rPr>
          <w:lang w:val="en-GB" w:eastAsia="zh-CN"/>
        </w:rPr>
      </w:pPr>
      <w:r w:rsidRPr="00D8692F">
        <w:rPr>
          <w:i/>
          <w:lang w:val="en-GB" w:eastAsia="zh-CN"/>
        </w:rPr>
        <w:t>h)</w:t>
      </w:r>
      <w:r w:rsidRPr="003E0906">
        <w:rPr>
          <w:lang w:val="en-GB" w:eastAsia="zh-CN"/>
        </w:rPr>
        <w:tab/>
      </w:r>
      <w:r w:rsidR="001B7478">
        <w:rPr>
          <w:rFonts w:hint="eastAsia"/>
          <w:lang w:val="en-GB" w:eastAsia="zh-CN"/>
        </w:rPr>
        <w:t>尽管作为制造限制规范的、所要求的接收机的特性之间有着必要的联系，但频谱的有效使用和频率规划应考虑到整个接收系统且应以典型参考接收系统面非“最差情况”限制规范为基础，</w:t>
      </w:r>
    </w:p>
    <w:p w:rsidR="004E753E" w:rsidRPr="00F9745E" w:rsidRDefault="00F9745E" w:rsidP="00AE5FBD">
      <w:pPr>
        <w:pStyle w:val="Call"/>
        <w:rPr>
          <w:i w:val="0"/>
          <w:iCs/>
          <w:lang w:val="en-GB" w:eastAsia="zh-CN"/>
        </w:rPr>
      </w:pPr>
      <w:r w:rsidRPr="00BC1A9A">
        <w:rPr>
          <w:rFonts w:ascii="STKaiti" w:eastAsia="STKaiti" w:hAnsi="STKaiti" w:hint="eastAsia"/>
          <w:i w:val="0"/>
          <w:iCs/>
          <w:szCs w:val="24"/>
          <w:lang w:val="en-GB" w:eastAsia="zh-CN"/>
        </w:rPr>
        <w:t>建议</w:t>
      </w:r>
    </w:p>
    <w:p w:rsidR="004E753E" w:rsidRPr="003E0906" w:rsidRDefault="004E753E" w:rsidP="00AE5FBD">
      <w:pPr>
        <w:rPr>
          <w:bCs/>
          <w:lang w:val="en-GB" w:eastAsia="zh-CN"/>
        </w:rPr>
      </w:pPr>
      <w:r w:rsidRPr="003E0906">
        <w:rPr>
          <w:b/>
          <w:lang w:val="en-GB" w:eastAsia="zh-CN"/>
        </w:rPr>
        <w:t>1</w:t>
      </w:r>
      <w:r w:rsidRPr="003E0906">
        <w:rPr>
          <w:bCs/>
          <w:lang w:val="en-GB" w:eastAsia="zh-CN"/>
        </w:rPr>
        <w:tab/>
      </w:r>
      <w:r w:rsidR="00663CF6">
        <w:rPr>
          <w:rFonts w:hint="eastAsia"/>
          <w:bCs/>
          <w:lang w:val="en-GB" w:eastAsia="zh-CN"/>
        </w:rPr>
        <w:t>应将本建议书附件</w:t>
      </w:r>
      <w:r w:rsidR="00663CF6">
        <w:rPr>
          <w:rFonts w:hint="eastAsia"/>
          <w:bCs/>
          <w:lang w:val="en-GB" w:eastAsia="zh-CN"/>
        </w:rPr>
        <w:t>1</w:t>
      </w:r>
      <w:r w:rsidR="00663CF6">
        <w:rPr>
          <w:rFonts w:hint="eastAsia"/>
          <w:bCs/>
          <w:lang w:val="en-GB" w:eastAsia="zh-CN"/>
        </w:rPr>
        <w:t>中给出的参考电视接收系统的共同特性作为频率规划的基础；</w:t>
      </w:r>
    </w:p>
    <w:p w:rsidR="00242DB0" w:rsidRDefault="00242DB0">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b/>
          <w:lang w:val="en-GB" w:eastAsia="zh-CN"/>
        </w:rPr>
        <w:br w:type="page"/>
      </w:r>
    </w:p>
    <w:p w:rsidR="004E753E" w:rsidRPr="003E0906" w:rsidRDefault="004E753E" w:rsidP="00AE5FBD">
      <w:pPr>
        <w:rPr>
          <w:lang w:val="en-GB" w:eastAsia="zh-CN"/>
        </w:rPr>
      </w:pPr>
      <w:r w:rsidRPr="003E0906">
        <w:rPr>
          <w:b/>
          <w:lang w:val="en-GB" w:eastAsia="zh-CN"/>
        </w:rPr>
        <w:lastRenderedPageBreak/>
        <w:t>2</w:t>
      </w:r>
      <w:r w:rsidRPr="003E0906">
        <w:rPr>
          <w:lang w:val="en-GB" w:eastAsia="zh-CN"/>
        </w:rPr>
        <w:tab/>
      </w:r>
      <w:r w:rsidR="00663CF6">
        <w:rPr>
          <w:rFonts w:hint="eastAsia"/>
          <w:lang w:val="en-GB" w:eastAsia="zh-CN"/>
        </w:rPr>
        <w:t>应将附件</w:t>
      </w:r>
      <w:r w:rsidR="00663CF6">
        <w:rPr>
          <w:rFonts w:hint="eastAsia"/>
          <w:lang w:val="en-GB" w:eastAsia="zh-CN"/>
        </w:rPr>
        <w:t>2</w:t>
      </w:r>
      <w:r w:rsidR="00160254">
        <w:rPr>
          <w:rFonts w:hint="eastAsia"/>
          <w:lang w:val="en-GB" w:eastAsia="zh-CN"/>
        </w:rPr>
        <w:t>中</w:t>
      </w:r>
      <w:r w:rsidR="00663CF6">
        <w:rPr>
          <w:rFonts w:hint="eastAsia"/>
          <w:lang w:val="en-GB" w:eastAsia="zh-CN"/>
        </w:rPr>
        <w:t>给出的第</w:t>
      </w:r>
      <w:r w:rsidR="00160254">
        <w:rPr>
          <w:rFonts w:hint="eastAsia"/>
          <w:lang w:val="en-GB" w:eastAsia="zh-CN"/>
        </w:rPr>
        <w:t>一</w:t>
      </w:r>
      <w:r w:rsidR="00663CF6">
        <w:rPr>
          <w:rFonts w:hint="eastAsia"/>
          <w:lang w:val="en-GB" w:eastAsia="zh-CN"/>
        </w:rPr>
        <w:t>代电视参考接收系统的特性作为频率规划的基础</w:t>
      </w:r>
      <w:r w:rsidRPr="003E0906">
        <w:rPr>
          <w:rStyle w:val="FootnoteReference"/>
          <w:lang w:val="en-GB"/>
        </w:rPr>
        <w:footnoteReference w:id="1"/>
      </w:r>
      <w:r w:rsidR="00663CF6">
        <w:rPr>
          <w:rFonts w:hint="eastAsia"/>
          <w:lang w:val="en-GB" w:eastAsia="zh-CN"/>
        </w:rPr>
        <w:t>；</w:t>
      </w:r>
    </w:p>
    <w:p w:rsidR="004E753E" w:rsidRDefault="004E753E" w:rsidP="00AE5FBD">
      <w:pPr>
        <w:rPr>
          <w:lang w:val="en-GB" w:eastAsia="zh-CN"/>
        </w:rPr>
      </w:pPr>
      <w:r w:rsidRPr="003E0906">
        <w:rPr>
          <w:b/>
          <w:lang w:val="en-GB" w:eastAsia="zh-CN"/>
        </w:rPr>
        <w:t>3</w:t>
      </w:r>
      <w:r w:rsidRPr="003E0906">
        <w:rPr>
          <w:lang w:val="en-GB" w:eastAsia="zh-CN"/>
        </w:rPr>
        <w:tab/>
      </w:r>
      <w:r w:rsidR="00585296">
        <w:rPr>
          <w:rFonts w:hint="eastAsia"/>
          <w:lang w:val="en-GB" w:eastAsia="zh-CN"/>
        </w:rPr>
        <w:t>应将附件</w:t>
      </w:r>
      <w:r w:rsidR="00585296">
        <w:rPr>
          <w:rFonts w:hint="eastAsia"/>
          <w:lang w:val="en-GB" w:eastAsia="zh-CN"/>
        </w:rPr>
        <w:t>3</w:t>
      </w:r>
      <w:r w:rsidR="00160254">
        <w:rPr>
          <w:rFonts w:hint="eastAsia"/>
          <w:lang w:val="en-GB" w:eastAsia="zh-CN"/>
        </w:rPr>
        <w:t>中</w:t>
      </w:r>
      <w:r w:rsidR="00585296">
        <w:rPr>
          <w:rFonts w:hint="eastAsia"/>
          <w:lang w:val="en-GB" w:eastAsia="zh-CN"/>
        </w:rPr>
        <w:t>给出的第</w:t>
      </w:r>
      <w:r w:rsidR="00160254">
        <w:rPr>
          <w:rFonts w:hint="eastAsia"/>
          <w:lang w:val="en-GB" w:eastAsia="zh-CN"/>
        </w:rPr>
        <w:t>二</w:t>
      </w:r>
      <w:r w:rsidR="00585296">
        <w:rPr>
          <w:rFonts w:hint="eastAsia"/>
          <w:lang w:val="en-GB" w:eastAsia="zh-CN"/>
        </w:rPr>
        <w:t>代电视参考接收系统的特性作为频率规划的基础</w:t>
      </w:r>
      <w:r w:rsidRPr="003E0906">
        <w:rPr>
          <w:vertAlign w:val="superscript"/>
          <w:lang w:val="en-GB" w:eastAsia="zh-CN"/>
        </w:rPr>
        <w:t>1</w:t>
      </w:r>
      <w:r w:rsidR="00585296">
        <w:rPr>
          <w:rFonts w:hint="eastAsia"/>
          <w:lang w:val="en-GB" w:eastAsia="zh-CN"/>
        </w:rPr>
        <w:t>。</w:t>
      </w:r>
    </w:p>
    <w:p w:rsidR="00242DB0" w:rsidRDefault="00242DB0" w:rsidP="00AE5FBD">
      <w:pPr>
        <w:rPr>
          <w:lang w:val="en-GB" w:eastAsia="zh-CN"/>
        </w:rPr>
      </w:pPr>
    </w:p>
    <w:p w:rsidR="00242DB0" w:rsidRPr="003E0906" w:rsidRDefault="00242DB0" w:rsidP="00AE5FBD">
      <w:pPr>
        <w:rPr>
          <w:rFonts w:hint="eastAsia"/>
          <w:lang w:val="en-GB" w:eastAsia="zh-CN"/>
        </w:rPr>
      </w:pPr>
    </w:p>
    <w:p w:rsidR="004E753E" w:rsidRPr="003E0906" w:rsidRDefault="004839C6" w:rsidP="00AE5FBD">
      <w:pPr>
        <w:pStyle w:val="AnnexNoTitle"/>
        <w:rPr>
          <w:b w:val="0"/>
          <w:szCs w:val="28"/>
          <w:lang w:val="en-GB" w:eastAsia="zh-CN"/>
        </w:rPr>
      </w:pPr>
      <w:r>
        <w:rPr>
          <w:rFonts w:hint="eastAsia"/>
          <w:lang w:val="en-GB" w:eastAsia="zh-CN"/>
        </w:rPr>
        <w:t>附件</w:t>
      </w:r>
      <w:r w:rsidR="004E753E" w:rsidRPr="003E0906">
        <w:rPr>
          <w:lang w:val="en-GB" w:eastAsia="zh-CN"/>
        </w:rPr>
        <w:t xml:space="preserve"> 1</w:t>
      </w:r>
      <w:r w:rsidR="004E753E" w:rsidRPr="003E0906">
        <w:rPr>
          <w:lang w:val="en-GB" w:eastAsia="zh-CN"/>
        </w:rPr>
        <w:br/>
      </w:r>
      <w:r w:rsidR="004E753E" w:rsidRPr="003E0906">
        <w:rPr>
          <w:lang w:val="en-GB" w:eastAsia="zh-CN"/>
        </w:rPr>
        <w:br/>
      </w:r>
      <w:r>
        <w:rPr>
          <w:rFonts w:hint="eastAsia"/>
          <w:szCs w:val="28"/>
          <w:lang w:val="en-GB" w:eastAsia="zh-CN"/>
        </w:rPr>
        <w:t>频率规划中应采用的数字电视接收系统的</w:t>
      </w:r>
      <w:r w:rsidR="00AC65D1">
        <w:rPr>
          <w:szCs w:val="28"/>
          <w:lang w:val="en-GB" w:eastAsia="zh-CN"/>
        </w:rPr>
        <w:br/>
      </w:r>
      <w:r>
        <w:rPr>
          <w:rFonts w:hint="eastAsia"/>
          <w:szCs w:val="28"/>
          <w:lang w:val="en-GB" w:eastAsia="zh-CN"/>
        </w:rPr>
        <w:t>共同特性</w:t>
      </w:r>
    </w:p>
    <w:p w:rsidR="004E753E" w:rsidRPr="003E0906" w:rsidRDefault="00AC65D1" w:rsidP="00D8692F">
      <w:pPr>
        <w:pStyle w:val="Normalaftertitle"/>
        <w:autoSpaceDE/>
        <w:autoSpaceDN/>
        <w:adjustRightInd/>
        <w:spacing w:before="120"/>
        <w:ind w:firstLineChars="200" w:firstLine="480"/>
        <w:textAlignment w:val="auto"/>
        <w:rPr>
          <w:lang w:val="en-GB" w:eastAsia="zh-CN"/>
        </w:rPr>
      </w:pPr>
      <w:r>
        <w:rPr>
          <w:rFonts w:hint="eastAsia"/>
          <w:szCs w:val="24"/>
          <w:lang w:val="en-GB" w:eastAsia="zh-CN"/>
        </w:rPr>
        <w:t>以下表</w:t>
      </w:r>
      <w:r>
        <w:rPr>
          <w:rFonts w:hint="eastAsia"/>
          <w:szCs w:val="24"/>
          <w:lang w:val="en-GB" w:eastAsia="zh-CN"/>
        </w:rPr>
        <w:t>1</w:t>
      </w:r>
      <w:r>
        <w:rPr>
          <w:rFonts w:hint="eastAsia"/>
          <w:szCs w:val="24"/>
          <w:lang w:val="en-GB" w:eastAsia="zh-CN"/>
        </w:rPr>
        <w:t>至</w:t>
      </w:r>
      <w:r>
        <w:rPr>
          <w:rFonts w:hint="eastAsia"/>
          <w:szCs w:val="24"/>
          <w:lang w:val="en-GB" w:eastAsia="zh-CN"/>
        </w:rPr>
        <w:t>5</w:t>
      </w:r>
      <w:r>
        <w:rPr>
          <w:rFonts w:hint="eastAsia"/>
          <w:szCs w:val="24"/>
          <w:lang w:val="en-GB" w:eastAsia="zh-CN"/>
        </w:rPr>
        <w:t>提供适用于频率规划工作中任何数字地面电视系统的接收机共同特性数值。</w:t>
      </w:r>
    </w:p>
    <w:p w:rsidR="004E753E" w:rsidRPr="003E0906" w:rsidRDefault="00550E6E" w:rsidP="00AE5FBD">
      <w:pPr>
        <w:pStyle w:val="TableNo"/>
        <w:rPr>
          <w:lang w:val="en-GB" w:eastAsia="zh-CN"/>
        </w:rPr>
      </w:pPr>
      <w:r>
        <w:rPr>
          <w:rFonts w:hint="eastAsia"/>
          <w:lang w:val="en-GB" w:eastAsia="zh-CN"/>
        </w:rPr>
        <w:t>表</w:t>
      </w:r>
      <w:r w:rsidR="004E753E" w:rsidRPr="003E0906">
        <w:rPr>
          <w:lang w:val="en-GB" w:eastAsia="zh-CN"/>
        </w:rPr>
        <w:t xml:space="preserve"> 1</w:t>
      </w:r>
    </w:p>
    <w:p w:rsidR="004E753E" w:rsidRPr="003E0906" w:rsidRDefault="00550E6E" w:rsidP="00AE5FBD">
      <w:pPr>
        <w:pStyle w:val="Tabletitle"/>
        <w:rPr>
          <w:lang w:val="en-GB" w:eastAsia="zh-CN"/>
        </w:rPr>
      </w:pPr>
      <w:r>
        <w:rPr>
          <w:rFonts w:hint="eastAsia"/>
          <w:lang w:val="en-GB" w:eastAsia="zh-CN"/>
        </w:rPr>
        <w:t>接收机天线高度（米）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4E753E" w:rsidRPr="003E0906" w:rsidTr="00180AD6">
        <w:trPr>
          <w:trHeight w:val="283"/>
          <w:jc w:val="center"/>
        </w:trPr>
        <w:tc>
          <w:tcPr>
            <w:tcW w:w="1943" w:type="dxa"/>
          </w:tcPr>
          <w:p w:rsidR="004E753E" w:rsidRPr="003E0906" w:rsidRDefault="00550E6E" w:rsidP="00AE5FBD">
            <w:pPr>
              <w:pStyle w:val="Tablehead"/>
              <w:rPr>
                <w:lang w:val="en-GB"/>
              </w:rPr>
            </w:pPr>
            <w:r>
              <w:rPr>
                <w:rFonts w:hint="eastAsia"/>
                <w:lang w:val="en-GB" w:eastAsia="zh-CN"/>
              </w:rPr>
              <w:t>接收模式</w:t>
            </w:r>
          </w:p>
        </w:tc>
        <w:tc>
          <w:tcPr>
            <w:tcW w:w="1590" w:type="dxa"/>
          </w:tcPr>
          <w:p w:rsidR="004E753E" w:rsidRPr="003E0906" w:rsidRDefault="00550E6E" w:rsidP="00AE5FBD">
            <w:pPr>
              <w:pStyle w:val="Tablehead"/>
              <w:rPr>
                <w:lang w:val="en-GB"/>
              </w:rPr>
            </w:pPr>
            <w:r>
              <w:rPr>
                <w:rFonts w:hint="eastAsia"/>
                <w:lang w:val="en-GB" w:eastAsia="zh-CN"/>
              </w:rPr>
              <w:t>屋顶固定接收</w:t>
            </w:r>
          </w:p>
        </w:tc>
        <w:tc>
          <w:tcPr>
            <w:tcW w:w="1546" w:type="dxa"/>
          </w:tcPr>
          <w:p w:rsidR="004E753E" w:rsidRPr="003E0906" w:rsidRDefault="000369EB" w:rsidP="00AE5FBD">
            <w:pPr>
              <w:pStyle w:val="Tablehead"/>
              <w:rPr>
                <w:lang w:val="en-GB"/>
              </w:rPr>
            </w:pPr>
            <w:r>
              <w:rPr>
                <w:rFonts w:hint="eastAsia"/>
                <w:lang w:val="en-GB" w:eastAsia="zh-CN"/>
              </w:rPr>
              <w:t>便携</w:t>
            </w:r>
            <w:r w:rsidR="00550E6E">
              <w:rPr>
                <w:rFonts w:hint="eastAsia"/>
                <w:lang w:val="en-GB" w:eastAsia="zh-CN"/>
              </w:rPr>
              <w:t>式户外</w:t>
            </w:r>
            <w:r w:rsidR="00550E6E">
              <w:rPr>
                <w:rFonts w:hint="eastAsia"/>
                <w:lang w:val="en-GB" w:eastAsia="zh-CN"/>
              </w:rPr>
              <w:t>/</w:t>
            </w:r>
            <w:r w:rsidR="00550E6E">
              <w:rPr>
                <w:lang w:val="en-GB" w:eastAsia="zh-CN"/>
              </w:rPr>
              <w:br/>
            </w:r>
            <w:r w:rsidR="00550E6E">
              <w:rPr>
                <w:rFonts w:hint="eastAsia"/>
                <w:lang w:val="en-GB" w:eastAsia="zh-CN"/>
              </w:rPr>
              <w:t>移动接收</w:t>
            </w:r>
          </w:p>
        </w:tc>
        <w:tc>
          <w:tcPr>
            <w:tcW w:w="1688" w:type="dxa"/>
          </w:tcPr>
          <w:p w:rsidR="004E753E" w:rsidRPr="003E0906" w:rsidRDefault="00550E6E" w:rsidP="00AE5FBD">
            <w:pPr>
              <w:pStyle w:val="Tablehead"/>
              <w:rPr>
                <w:lang w:val="en-GB"/>
              </w:rPr>
            </w:pPr>
            <w:r>
              <w:rPr>
                <w:rFonts w:hint="eastAsia"/>
                <w:lang w:val="en-GB" w:eastAsia="zh-CN"/>
              </w:rPr>
              <w:t>便携式室内接收</w:t>
            </w:r>
          </w:p>
        </w:tc>
      </w:tr>
      <w:tr w:rsidR="004E753E" w:rsidRPr="003E0906" w:rsidTr="00180AD6">
        <w:trPr>
          <w:trHeight w:val="283"/>
          <w:jc w:val="center"/>
        </w:trPr>
        <w:tc>
          <w:tcPr>
            <w:tcW w:w="1943" w:type="dxa"/>
            <w:vAlign w:val="center"/>
          </w:tcPr>
          <w:p w:rsidR="004E753E" w:rsidRPr="003E0906" w:rsidRDefault="005753BD" w:rsidP="00AE5FBD">
            <w:pPr>
              <w:pStyle w:val="Tabletext"/>
              <w:jc w:val="left"/>
              <w:rPr>
                <w:lang w:val="en-GB" w:eastAsia="zh-CN"/>
              </w:rPr>
            </w:pPr>
            <w:r>
              <w:rPr>
                <w:rFonts w:hint="eastAsia"/>
                <w:lang w:val="en-GB" w:eastAsia="zh-CN"/>
              </w:rPr>
              <w:t>接收机天线距地面高度</w:t>
            </w:r>
          </w:p>
        </w:tc>
        <w:tc>
          <w:tcPr>
            <w:tcW w:w="1590" w:type="dxa"/>
            <w:vAlign w:val="center"/>
          </w:tcPr>
          <w:p w:rsidR="004E753E" w:rsidRPr="003E0906" w:rsidRDefault="004E753E" w:rsidP="00AE5FBD">
            <w:pPr>
              <w:pStyle w:val="Tabletext"/>
              <w:jc w:val="center"/>
              <w:rPr>
                <w:lang w:val="en-GB"/>
              </w:rPr>
            </w:pPr>
            <w:r w:rsidRPr="003E0906">
              <w:rPr>
                <w:lang w:val="en-GB"/>
              </w:rPr>
              <w:t>10</w:t>
            </w:r>
          </w:p>
        </w:tc>
        <w:tc>
          <w:tcPr>
            <w:tcW w:w="1546" w:type="dxa"/>
            <w:vAlign w:val="center"/>
          </w:tcPr>
          <w:p w:rsidR="004E753E" w:rsidRPr="003E0906" w:rsidRDefault="004E753E" w:rsidP="00AE5FBD">
            <w:pPr>
              <w:pStyle w:val="Tabletext"/>
              <w:jc w:val="center"/>
              <w:rPr>
                <w:lang w:val="en-GB"/>
              </w:rPr>
            </w:pPr>
            <w:r w:rsidRPr="003E0906">
              <w:rPr>
                <w:lang w:val="en-GB"/>
              </w:rPr>
              <w:t>1.5</w:t>
            </w:r>
          </w:p>
        </w:tc>
        <w:tc>
          <w:tcPr>
            <w:tcW w:w="1688" w:type="dxa"/>
            <w:vAlign w:val="center"/>
          </w:tcPr>
          <w:p w:rsidR="004E753E" w:rsidRPr="003E0906" w:rsidRDefault="004E753E" w:rsidP="00AE5FBD">
            <w:pPr>
              <w:pStyle w:val="Tabletext"/>
              <w:jc w:val="center"/>
              <w:rPr>
                <w:lang w:val="en-GB"/>
              </w:rPr>
            </w:pPr>
            <w:r w:rsidRPr="003E0906">
              <w:rPr>
                <w:lang w:val="en-GB"/>
              </w:rPr>
              <w:t>1.5</w:t>
            </w:r>
          </w:p>
        </w:tc>
      </w:tr>
    </w:tbl>
    <w:p w:rsidR="004E753E" w:rsidRPr="003E0906" w:rsidRDefault="004E753E" w:rsidP="00AE5FBD">
      <w:pPr>
        <w:pStyle w:val="Tablefin"/>
      </w:pPr>
    </w:p>
    <w:p w:rsidR="004E753E" w:rsidRPr="003E0906" w:rsidRDefault="00A97C81" w:rsidP="00AE5FBD">
      <w:pPr>
        <w:pStyle w:val="TableNo"/>
        <w:rPr>
          <w:lang w:val="en-GB"/>
        </w:rPr>
      </w:pPr>
      <w:r>
        <w:rPr>
          <w:rFonts w:hint="eastAsia"/>
          <w:lang w:val="en-GB" w:eastAsia="zh-CN"/>
        </w:rPr>
        <w:t>表</w:t>
      </w:r>
      <w:r w:rsidR="004E753E" w:rsidRPr="003E0906">
        <w:rPr>
          <w:lang w:val="en-GB"/>
        </w:rPr>
        <w:t xml:space="preserve"> 2</w:t>
      </w:r>
    </w:p>
    <w:p w:rsidR="004E753E" w:rsidRPr="003E0906" w:rsidRDefault="00A97C81" w:rsidP="00AE5FBD">
      <w:pPr>
        <w:pStyle w:val="Tabletitle"/>
        <w:rPr>
          <w:lang w:val="en-GB"/>
        </w:rPr>
      </w:pPr>
      <w:r>
        <w:rPr>
          <w:rFonts w:hint="eastAsia"/>
          <w:lang w:val="en-GB" w:eastAsia="zh-CN"/>
        </w:rPr>
        <w:t>接收天线方向性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4E753E" w:rsidRPr="004E753E" w:rsidTr="00180AD6">
        <w:trPr>
          <w:trHeight w:val="283"/>
          <w:jc w:val="center"/>
        </w:trPr>
        <w:tc>
          <w:tcPr>
            <w:tcW w:w="3260" w:type="dxa"/>
            <w:vAlign w:val="center"/>
          </w:tcPr>
          <w:p w:rsidR="004E753E" w:rsidRPr="003E0906" w:rsidRDefault="00A97C81" w:rsidP="00AE5FBD">
            <w:pPr>
              <w:pStyle w:val="Tabletext"/>
              <w:rPr>
                <w:lang w:val="en-GB"/>
              </w:rPr>
            </w:pPr>
            <w:r>
              <w:rPr>
                <w:rFonts w:hint="eastAsia"/>
                <w:lang w:val="en-GB" w:eastAsia="zh-CN"/>
              </w:rPr>
              <w:t>接收天线方向性</w:t>
            </w:r>
          </w:p>
        </w:tc>
        <w:tc>
          <w:tcPr>
            <w:tcW w:w="3544" w:type="dxa"/>
          </w:tcPr>
          <w:p w:rsidR="004E753E" w:rsidRPr="003E0906" w:rsidRDefault="00A97C81" w:rsidP="00AE5FBD">
            <w:pPr>
              <w:pStyle w:val="Tabletext"/>
              <w:rPr>
                <w:szCs w:val="22"/>
                <w:lang w:val="en-GB" w:eastAsia="zh-CN"/>
              </w:rPr>
            </w:pPr>
            <w:r>
              <w:rPr>
                <w:rFonts w:hint="eastAsia"/>
                <w:szCs w:val="22"/>
                <w:lang w:val="en-GB" w:eastAsia="zh-CN"/>
              </w:rPr>
              <w:t>见</w:t>
            </w:r>
            <w:r w:rsidR="004E753E" w:rsidRPr="003E0906">
              <w:rPr>
                <w:szCs w:val="22"/>
                <w:lang w:val="en-GB" w:eastAsia="zh-CN"/>
              </w:rPr>
              <w:t xml:space="preserve">ITU-R </w:t>
            </w:r>
            <w:r w:rsidR="004E753E" w:rsidRPr="008C385C">
              <w:rPr>
                <w:szCs w:val="22"/>
                <w:lang w:val="en-GB" w:eastAsia="zh-CN"/>
              </w:rPr>
              <w:t>BT.419</w:t>
            </w:r>
            <w:r>
              <w:rPr>
                <w:rFonts w:hint="eastAsia"/>
                <w:szCs w:val="22"/>
                <w:lang w:val="en-GB" w:eastAsia="zh-CN"/>
              </w:rPr>
              <w:t>建议书</w:t>
            </w:r>
          </w:p>
        </w:tc>
      </w:tr>
    </w:tbl>
    <w:p w:rsidR="004E753E" w:rsidRPr="003E0906" w:rsidRDefault="004E753E" w:rsidP="00AE5FBD">
      <w:pPr>
        <w:pStyle w:val="Tablefin"/>
        <w:rPr>
          <w:lang w:eastAsia="zh-CN"/>
        </w:rPr>
      </w:pPr>
    </w:p>
    <w:p w:rsidR="004E753E" w:rsidRPr="003E0906" w:rsidRDefault="00A97C81" w:rsidP="00AE5FBD">
      <w:pPr>
        <w:pStyle w:val="TableNo"/>
        <w:rPr>
          <w:lang w:val="en-GB" w:eastAsia="zh-CN"/>
        </w:rPr>
      </w:pPr>
      <w:r>
        <w:rPr>
          <w:rFonts w:hint="eastAsia"/>
          <w:lang w:val="en-GB" w:eastAsia="zh-CN"/>
        </w:rPr>
        <w:t>表</w:t>
      </w:r>
      <w:r w:rsidR="004E753E" w:rsidRPr="003E0906">
        <w:rPr>
          <w:lang w:val="en-GB" w:eastAsia="zh-CN"/>
        </w:rPr>
        <w:t xml:space="preserve"> 3</w:t>
      </w:r>
    </w:p>
    <w:p w:rsidR="004E753E" w:rsidRPr="003E0906" w:rsidRDefault="00A97C81" w:rsidP="00AE5FBD">
      <w:pPr>
        <w:pStyle w:val="Tabletitle"/>
        <w:rPr>
          <w:lang w:val="en-GB" w:eastAsia="zh-CN"/>
        </w:rPr>
      </w:pPr>
      <w:r>
        <w:rPr>
          <w:rFonts w:hint="eastAsia"/>
          <w:lang w:val="en-GB" w:eastAsia="zh-CN"/>
        </w:rPr>
        <w:t>接收机噪声数字（</w:t>
      </w:r>
      <w:r w:rsidR="004E753E" w:rsidRPr="003E0906">
        <w:rPr>
          <w:lang w:val="en-GB" w:eastAsia="zh-CN"/>
        </w:rPr>
        <w:t>dB</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148"/>
        <w:gridCol w:w="2216"/>
      </w:tblGrid>
      <w:tr w:rsidR="004E753E" w:rsidRPr="003E0906" w:rsidTr="00180AD6">
        <w:trPr>
          <w:trHeight w:val="283"/>
          <w:jc w:val="center"/>
        </w:trPr>
        <w:tc>
          <w:tcPr>
            <w:tcW w:w="2390" w:type="dxa"/>
            <w:vAlign w:val="center"/>
          </w:tcPr>
          <w:p w:rsidR="004E753E" w:rsidRPr="003E0906" w:rsidRDefault="004E753E" w:rsidP="00AE5FBD">
            <w:pPr>
              <w:pStyle w:val="Tablehead"/>
              <w:rPr>
                <w:lang w:val="en-GB" w:eastAsia="zh-CN"/>
              </w:rPr>
            </w:pPr>
          </w:p>
        </w:tc>
        <w:tc>
          <w:tcPr>
            <w:tcW w:w="1648" w:type="dxa"/>
          </w:tcPr>
          <w:p w:rsidR="004E753E" w:rsidRPr="003E0906" w:rsidRDefault="00A97C81" w:rsidP="00AE5FBD">
            <w:pPr>
              <w:pStyle w:val="Tablehead"/>
              <w:rPr>
                <w:lang w:val="en-GB"/>
              </w:rPr>
            </w:pPr>
            <w:r>
              <w:rPr>
                <w:rFonts w:hint="eastAsia"/>
                <w:lang w:val="en-GB" w:eastAsia="zh-CN"/>
              </w:rPr>
              <w:t>频段</w:t>
            </w:r>
            <w:r w:rsidR="004E753E" w:rsidRPr="003E0906">
              <w:rPr>
                <w:lang w:val="en-GB"/>
              </w:rPr>
              <w:t>I</w:t>
            </w:r>
          </w:p>
        </w:tc>
        <w:tc>
          <w:tcPr>
            <w:tcW w:w="1644" w:type="dxa"/>
          </w:tcPr>
          <w:p w:rsidR="004E753E" w:rsidRPr="003E0906" w:rsidRDefault="00A97C81" w:rsidP="00AE5FBD">
            <w:pPr>
              <w:pStyle w:val="Tablehead"/>
              <w:rPr>
                <w:lang w:val="en-GB"/>
              </w:rPr>
            </w:pPr>
            <w:r>
              <w:rPr>
                <w:rFonts w:hint="eastAsia"/>
                <w:lang w:val="en-GB" w:eastAsia="zh-CN"/>
              </w:rPr>
              <w:t>频段</w:t>
            </w:r>
            <w:r w:rsidR="004E753E" w:rsidRPr="003E0906">
              <w:rPr>
                <w:lang w:val="en-GB"/>
              </w:rPr>
              <w:t>III</w:t>
            </w:r>
          </w:p>
        </w:tc>
        <w:tc>
          <w:tcPr>
            <w:tcW w:w="1696" w:type="dxa"/>
          </w:tcPr>
          <w:p w:rsidR="004E753E" w:rsidRPr="003E0906" w:rsidRDefault="00A97C81" w:rsidP="00AE5FBD">
            <w:pPr>
              <w:pStyle w:val="Tablehead"/>
              <w:rPr>
                <w:lang w:val="en-GB"/>
              </w:rPr>
            </w:pPr>
            <w:r>
              <w:rPr>
                <w:rFonts w:hint="eastAsia"/>
                <w:lang w:val="en-GB" w:eastAsia="zh-CN"/>
              </w:rPr>
              <w:t>频段</w:t>
            </w:r>
            <w:r w:rsidR="004E753E" w:rsidRPr="003E0906">
              <w:rPr>
                <w:lang w:val="en-GB"/>
              </w:rPr>
              <w:t>IV/V</w:t>
            </w:r>
          </w:p>
        </w:tc>
      </w:tr>
      <w:tr w:rsidR="004E753E" w:rsidRPr="003E0906" w:rsidTr="00180AD6">
        <w:trPr>
          <w:trHeight w:val="283"/>
          <w:jc w:val="center"/>
        </w:trPr>
        <w:tc>
          <w:tcPr>
            <w:tcW w:w="2390" w:type="dxa"/>
            <w:vAlign w:val="center"/>
          </w:tcPr>
          <w:p w:rsidR="004E753E" w:rsidRPr="003E0906" w:rsidRDefault="00A97C81" w:rsidP="00AE5FBD">
            <w:pPr>
              <w:pStyle w:val="Tabletext"/>
              <w:jc w:val="left"/>
              <w:rPr>
                <w:lang w:val="en-GB" w:eastAsia="zh-CN"/>
              </w:rPr>
            </w:pPr>
            <w:r>
              <w:rPr>
                <w:rFonts w:hint="eastAsia"/>
                <w:lang w:val="en-GB" w:eastAsia="zh-CN"/>
              </w:rPr>
              <w:t>频率（</w:t>
            </w:r>
            <w:r w:rsidR="004E753E" w:rsidRPr="003E0906">
              <w:rPr>
                <w:lang w:val="en-GB"/>
              </w:rPr>
              <w:t>MHz</w:t>
            </w:r>
            <w:r>
              <w:rPr>
                <w:rFonts w:hint="eastAsia"/>
                <w:lang w:val="en-GB" w:eastAsia="zh-CN"/>
              </w:rPr>
              <w:t>）</w:t>
            </w:r>
          </w:p>
        </w:tc>
        <w:tc>
          <w:tcPr>
            <w:tcW w:w="1648" w:type="dxa"/>
          </w:tcPr>
          <w:p w:rsidR="004E753E" w:rsidRPr="003E0906" w:rsidRDefault="004E753E" w:rsidP="00AE5FBD">
            <w:pPr>
              <w:pStyle w:val="Tabletext"/>
              <w:jc w:val="center"/>
              <w:rPr>
                <w:lang w:val="en-GB"/>
              </w:rPr>
            </w:pPr>
            <w:r w:rsidRPr="003E0906">
              <w:rPr>
                <w:lang w:val="en-GB"/>
              </w:rPr>
              <w:t>47-68</w:t>
            </w:r>
          </w:p>
        </w:tc>
        <w:tc>
          <w:tcPr>
            <w:tcW w:w="1644" w:type="dxa"/>
          </w:tcPr>
          <w:p w:rsidR="004E753E" w:rsidRPr="003E0906" w:rsidRDefault="004E753E" w:rsidP="00AE5FBD">
            <w:pPr>
              <w:pStyle w:val="Tabletext"/>
              <w:jc w:val="center"/>
              <w:rPr>
                <w:lang w:val="en-GB"/>
              </w:rPr>
            </w:pPr>
            <w:r w:rsidRPr="003E0906">
              <w:rPr>
                <w:lang w:val="en-GB"/>
              </w:rPr>
              <w:t>174-230</w:t>
            </w:r>
          </w:p>
        </w:tc>
        <w:tc>
          <w:tcPr>
            <w:tcW w:w="1696" w:type="dxa"/>
          </w:tcPr>
          <w:p w:rsidR="004E753E" w:rsidRPr="003E0906" w:rsidRDefault="004E753E" w:rsidP="00AE5FBD">
            <w:pPr>
              <w:pStyle w:val="Tabletext"/>
              <w:jc w:val="center"/>
              <w:rPr>
                <w:lang w:val="en-GB"/>
              </w:rPr>
            </w:pPr>
            <w:r w:rsidRPr="003E0906">
              <w:rPr>
                <w:lang w:val="en-GB"/>
              </w:rPr>
              <w:t>470-862</w:t>
            </w:r>
          </w:p>
        </w:tc>
      </w:tr>
      <w:tr w:rsidR="004E753E" w:rsidRPr="003E0906" w:rsidTr="00180AD6">
        <w:trPr>
          <w:trHeight w:val="283"/>
          <w:jc w:val="center"/>
        </w:trPr>
        <w:tc>
          <w:tcPr>
            <w:tcW w:w="2390" w:type="dxa"/>
            <w:vAlign w:val="center"/>
          </w:tcPr>
          <w:p w:rsidR="004E753E" w:rsidRPr="003E0906" w:rsidRDefault="00A97C81" w:rsidP="00AE5FBD">
            <w:pPr>
              <w:pStyle w:val="Tabletext"/>
              <w:jc w:val="left"/>
              <w:rPr>
                <w:lang w:val="en-GB"/>
              </w:rPr>
            </w:pPr>
            <w:r>
              <w:rPr>
                <w:rFonts w:hint="eastAsia"/>
                <w:lang w:val="en-GB" w:eastAsia="zh-CN"/>
              </w:rPr>
              <w:t>接收机噪声数字</w:t>
            </w:r>
          </w:p>
        </w:tc>
        <w:tc>
          <w:tcPr>
            <w:tcW w:w="1648" w:type="dxa"/>
          </w:tcPr>
          <w:p w:rsidR="004E753E" w:rsidRPr="003E0906" w:rsidRDefault="00A97C81" w:rsidP="00AE5FBD">
            <w:pPr>
              <w:pStyle w:val="Tabletext"/>
              <w:jc w:val="center"/>
              <w:rPr>
                <w:lang w:val="en-GB"/>
              </w:rPr>
            </w:pPr>
            <w:r>
              <w:rPr>
                <w:lang w:val="en-GB"/>
              </w:rPr>
              <w:t>7</w:t>
            </w:r>
            <w:r>
              <w:rPr>
                <w:rFonts w:hint="eastAsia"/>
                <w:lang w:val="en-GB" w:eastAsia="zh-CN"/>
              </w:rPr>
              <w:t>至</w:t>
            </w:r>
            <w:r w:rsidR="004E753E" w:rsidRPr="003E0906">
              <w:rPr>
                <w:lang w:val="en-GB"/>
              </w:rPr>
              <w:t>10</w:t>
            </w:r>
          </w:p>
        </w:tc>
        <w:tc>
          <w:tcPr>
            <w:tcW w:w="1644" w:type="dxa"/>
          </w:tcPr>
          <w:p w:rsidR="004E753E" w:rsidRPr="003E0906" w:rsidRDefault="004E753E" w:rsidP="00AE5FBD">
            <w:pPr>
              <w:pStyle w:val="Tabletext"/>
              <w:jc w:val="center"/>
              <w:rPr>
                <w:lang w:val="en-GB"/>
              </w:rPr>
            </w:pPr>
            <w:r w:rsidRPr="003E0906">
              <w:rPr>
                <w:lang w:val="en-GB"/>
              </w:rPr>
              <w:t>6</w:t>
            </w:r>
            <w:r w:rsidR="00A97C81">
              <w:rPr>
                <w:rFonts w:hint="eastAsia"/>
                <w:lang w:val="en-GB" w:eastAsia="zh-CN"/>
              </w:rPr>
              <w:t>至</w:t>
            </w:r>
            <w:r w:rsidRPr="003E0906">
              <w:rPr>
                <w:lang w:val="en-GB"/>
              </w:rPr>
              <w:t>10</w:t>
            </w:r>
          </w:p>
        </w:tc>
        <w:tc>
          <w:tcPr>
            <w:tcW w:w="1696" w:type="dxa"/>
          </w:tcPr>
          <w:p w:rsidR="004E753E" w:rsidRPr="003E0906" w:rsidRDefault="004E753E" w:rsidP="00AE5FBD">
            <w:pPr>
              <w:pStyle w:val="Tabletext"/>
              <w:jc w:val="center"/>
              <w:rPr>
                <w:lang w:val="en-GB"/>
              </w:rPr>
            </w:pPr>
            <w:r w:rsidRPr="003E0906">
              <w:rPr>
                <w:lang w:val="en-GB"/>
              </w:rPr>
              <w:t>6</w:t>
            </w:r>
            <w:r w:rsidR="00A97C81">
              <w:rPr>
                <w:rFonts w:hint="eastAsia"/>
                <w:lang w:val="en-GB" w:eastAsia="zh-CN"/>
              </w:rPr>
              <w:t>至</w:t>
            </w:r>
            <w:r w:rsidRPr="003E0906">
              <w:rPr>
                <w:lang w:val="en-GB"/>
              </w:rPr>
              <w:t>7</w:t>
            </w:r>
          </w:p>
        </w:tc>
      </w:tr>
    </w:tbl>
    <w:p w:rsidR="004E753E" w:rsidRPr="003E0906" w:rsidRDefault="004E753E" w:rsidP="00AE5FBD">
      <w:pPr>
        <w:pStyle w:val="Tablefin"/>
      </w:pPr>
    </w:p>
    <w:p w:rsidR="00242DB0" w:rsidRDefault="00242DB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4E753E" w:rsidRPr="003E0906" w:rsidRDefault="00A97C81" w:rsidP="00AE5FBD">
      <w:pPr>
        <w:pStyle w:val="TableNo"/>
        <w:rPr>
          <w:lang w:val="en-GB"/>
        </w:rPr>
      </w:pPr>
      <w:r>
        <w:rPr>
          <w:rFonts w:hint="eastAsia"/>
          <w:lang w:val="en-GB" w:eastAsia="zh-CN"/>
        </w:rPr>
        <w:lastRenderedPageBreak/>
        <w:t>表</w:t>
      </w:r>
      <w:r w:rsidR="004E753E" w:rsidRPr="003E0906">
        <w:rPr>
          <w:lang w:val="en-GB"/>
        </w:rPr>
        <w:t xml:space="preserve"> 4</w:t>
      </w:r>
    </w:p>
    <w:p w:rsidR="004E753E" w:rsidRPr="003E0906" w:rsidRDefault="00CB4C52" w:rsidP="00AE5FBD">
      <w:pPr>
        <w:pStyle w:val="Tabletitle"/>
        <w:rPr>
          <w:lang w:val="en-GB" w:eastAsia="zh-CN"/>
        </w:rPr>
      </w:pPr>
      <w:r>
        <w:rPr>
          <w:rFonts w:hint="eastAsia"/>
          <w:lang w:val="en-GB" w:eastAsia="zh-CN"/>
        </w:rPr>
        <w:t>天线</w:t>
      </w:r>
      <w:r w:rsidR="00E533E3">
        <w:rPr>
          <w:rFonts w:hint="eastAsia"/>
          <w:lang w:val="en-GB" w:eastAsia="zh-CN"/>
        </w:rPr>
        <w:t>增益（</w:t>
      </w:r>
      <w:r w:rsidR="00E533E3">
        <w:rPr>
          <w:lang w:val="en-GB"/>
        </w:rPr>
        <w:t>dBd</w:t>
      </w:r>
      <w:r w:rsidR="00E533E3">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770"/>
        <w:gridCol w:w="1931"/>
        <w:gridCol w:w="1847"/>
        <w:gridCol w:w="1847"/>
      </w:tblGrid>
      <w:tr w:rsidR="00E533E3" w:rsidRPr="003E0906" w:rsidTr="00E533E3">
        <w:trPr>
          <w:trHeight w:val="283"/>
          <w:jc w:val="center"/>
        </w:trPr>
        <w:tc>
          <w:tcPr>
            <w:tcW w:w="2244" w:type="dxa"/>
            <w:vAlign w:val="center"/>
          </w:tcPr>
          <w:p w:rsidR="00E533E3" w:rsidRPr="003E0906" w:rsidRDefault="00E533E3" w:rsidP="00AE5FBD">
            <w:pPr>
              <w:pStyle w:val="Tablehead"/>
              <w:rPr>
                <w:lang w:val="en-GB"/>
              </w:rPr>
            </w:pPr>
          </w:p>
        </w:tc>
        <w:tc>
          <w:tcPr>
            <w:tcW w:w="1770" w:type="dxa"/>
          </w:tcPr>
          <w:p w:rsidR="00E533E3" w:rsidRPr="003E0906" w:rsidRDefault="00E533E3" w:rsidP="00AE5FBD">
            <w:pPr>
              <w:pStyle w:val="Tablehead"/>
              <w:rPr>
                <w:lang w:val="en-GB"/>
              </w:rPr>
            </w:pPr>
            <w:r>
              <w:rPr>
                <w:rFonts w:hint="eastAsia"/>
                <w:lang w:val="en-GB" w:eastAsia="zh-CN"/>
              </w:rPr>
              <w:t>频段</w:t>
            </w:r>
            <w:r w:rsidRPr="003E0906">
              <w:rPr>
                <w:lang w:val="en-GB"/>
              </w:rPr>
              <w:t>I</w:t>
            </w:r>
          </w:p>
        </w:tc>
        <w:tc>
          <w:tcPr>
            <w:tcW w:w="1931" w:type="dxa"/>
          </w:tcPr>
          <w:p w:rsidR="00E533E3" w:rsidRPr="003E0906" w:rsidRDefault="00E533E3" w:rsidP="00AE5FBD">
            <w:pPr>
              <w:pStyle w:val="Tablehead"/>
              <w:rPr>
                <w:lang w:val="en-GB"/>
              </w:rPr>
            </w:pPr>
            <w:r>
              <w:rPr>
                <w:rFonts w:hint="eastAsia"/>
                <w:lang w:val="en-GB" w:eastAsia="zh-CN"/>
              </w:rPr>
              <w:t>频段</w:t>
            </w:r>
            <w:r w:rsidRPr="003E0906">
              <w:rPr>
                <w:lang w:val="en-GB"/>
              </w:rPr>
              <w:t>III</w:t>
            </w:r>
          </w:p>
        </w:tc>
        <w:tc>
          <w:tcPr>
            <w:tcW w:w="1847" w:type="dxa"/>
          </w:tcPr>
          <w:p w:rsidR="00E533E3" w:rsidRPr="003E0906" w:rsidRDefault="00E533E3" w:rsidP="00AE5FBD">
            <w:pPr>
              <w:pStyle w:val="Tablehead"/>
              <w:rPr>
                <w:lang w:val="en-GB"/>
              </w:rPr>
            </w:pPr>
            <w:r>
              <w:rPr>
                <w:rFonts w:hint="eastAsia"/>
                <w:lang w:val="en-GB" w:eastAsia="zh-CN"/>
              </w:rPr>
              <w:t>频段</w:t>
            </w:r>
            <w:r w:rsidRPr="003E0906">
              <w:rPr>
                <w:lang w:val="en-GB"/>
              </w:rPr>
              <w:t>IV</w:t>
            </w:r>
          </w:p>
        </w:tc>
        <w:tc>
          <w:tcPr>
            <w:tcW w:w="1847" w:type="dxa"/>
          </w:tcPr>
          <w:p w:rsidR="00E533E3" w:rsidRPr="003E0906" w:rsidRDefault="00E533E3" w:rsidP="00AE5FBD">
            <w:pPr>
              <w:pStyle w:val="Tablehead"/>
              <w:rPr>
                <w:lang w:val="en-GB"/>
              </w:rPr>
            </w:pPr>
            <w:r>
              <w:rPr>
                <w:rFonts w:hint="eastAsia"/>
                <w:lang w:val="en-GB" w:eastAsia="zh-CN"/>
              </w:rPr>
              <w:t>频段</w:t>
            </w:r>
            <w:r w:rsidRPr="003E0906">
              <w:rPr>
                <w:lang w:val="en-GB"/>
              </w:rPr>
              <w:t>V</w:t>
            </w:r>
          </w:p>
        </w:tc>
      </w:tr>
      <w:tr w:rsidR="004E753E" w:rsidRPr="003E0906" w:rsidTr="00E533E3">
        <w:trPr>
          <w:trHeight w:val="283"/>
          <w:jc w:val="center"/>
        </w:trPr>
        <w:tc>
          <w:tcPr>
            <w:tcW w:w="2244" w:type="dxa"/>
            <w:vAlign w:val="center"/>
          </w:tcPr>
          <w:p w:rsidR="004E753E" w:rsidRPr="003E0906" w:rsidRDefault="00E533E3" w:rsidP="00AE5FBD">
            <w:pPr>
              <w:pStyle w:val="Tabletext"/>
              <w:jc w:val="left"/>
              <w:rPr>
                <w:lang w:val="en-GB"/>
              </w:rPr>
            </w:pPr>
            <w:r>
              <w:rPr>
                <w:rFonts w:hint="eastAsia"/>
                <w:lang w:val="en-GB" w:eastAsia="zh-CN"/>
              </w:rPr>
              <w:t>频率（</w:t>
            </w:r>
            <w:r w:rsidRPr="003E0906">
              <w:rPr>
                <w:lang w:val="en-GB"/>
              </w:rPr>
              <w:t>MHz</w:t>
            </w:r>
            <w:r>
              <w:rPr>
                <w:rFonts w:hint="eastAsia"/>
                <w:lang w:val="en-GB" w:eastAsia="zh-CN"/>
              </w:rPr>
              <w:t>）</w:t>
            </w:r>
          </w:p>
        </w:tc>
        <w:tc>
          <w:tcPr>
            <w:tcW w:w="1770" w:type="dxa"/>
          </w:tcPr>
          <w:p w:rsidR="004E753E" w:rsidRPr="003E0906" w:rsidRDefault="004E753E" w:rsidP="00AE5FBD">
            <w:pPr>
              <w:pStyle w:val="Tabletext"/>
              <w:jc w:val="center"/>
              <w:rPr>
                <w:lang w:val="en-GB"/>
              </w:rPr>
            </w:pPr>
            <w:r w:rsidRPr="003E0906">
              <w:rPr>
                <w:lang w:val="en-GB"/>
              </w:rPr>
              <w:t>47-68</w:t>
            </w:r>
          </w:p>
        </w:tc>
        <w:tc>
          <w:tcPr>
            <w:tcW w:w="1931" w:type="dxa"/>
            <w:vAlign w:val="center"/>
          </w:tcPr>
          <w:p w:rsidR="004E753E" w:rsidRPr="003E0906" w:rsidRDefault="004E753E" w:rsidP="00AE5FBD">
            <w:pPr>
              <w:pStyle w:val="Tabletext"/>
              <w:jc w:val="center"/>
              <w:rPr>
                <w:lang w:val="en-GB"/>
              </w:rPr>
            </w:pPr>
            <w:r w:rsidRPr="003E0906">
              <w:rPr>
                <w:lang w:val="en-GB"/>
              </w:rPr>
              <w:t>174-230</w:t>
            </w:r>
          </w:p>
        </w:tc>
        <w:tc>
          <w:tcPr>
            <w:tcW w:w="1847" w:type="dxa"/>
          </w:tcPr>
          <w:p w:rsidR="004E753E" w:rsidRPr="003E0906" w:rsidRDefault="004E753E" w:rsidP="00AE5FBD">
            <w:pPr>
              <w:pStyle w:val="Tabletext"/>
              <w:jc w:val="center"/>
              <w:rPr>
                <w:lang w:val="en-GB"/>
              </w:rPr>
            </w:pPr>
            <w:r w:rsidRPr="003E0906">
              <w:rPr>
                <w:lang w:val="en-GB"/>
              </w:rPr>
              <w:t>470-582</w:t>
            </w:r>
          </w:p>
        </w:tc>
        <w:tc>
          <w:tcPr>
            <w:tcW w:w="1847" w:type="dxa"/>
          </w:tcPr>
          <w:p w:rsidR="004E753E" w:rsidRPr="003E0906" w:rsidRDefault="004E753E" w:rsidP="00AE5FBD">
            <w:pPr>
              <w:pStyle w:val="Tabletext"/>
              <w:jc w:val="center"/>
              <w:rPr>
                <w:lang w:val="en-GB"/>
              </w:rPr>
            </w:pPr>
            <w:r w:rsidRPr="003E0906">
              <w:rPr>
                <w:lang w:val="en-GB"/>
              </w:rPr>
              <w:t>582-862</w:t>
            </w:r>
          </w:p>
        </w:tc>
      </w:tr>
      <w:tr w:rsidR="004E753E" w:rsidRPr="003E0906" w:rsidTr="00E533E3">
        <w:trPr>
          <w:trHeight w:val="283"/>
          <w:jc w:val="center"/>
        </w:trPr>
        <w:tc>
          <w:tcPr>
            <w:tcW w:w="2244" w:type="dxa"/>
            <w:vAlign w:val="center"/>
          </w:tcPr>
          <w:p w:rsidR="004E753E" w:rsidRPr="003E0906" w:rsidRDefault="00E533E3" w:rsidP="00AE5FBD">
            <w:pPr>
              <w:pStyle w:val="Tabletext"/>
              <w:jc w:val="left"/>
              <w:rPr>
                <w:lang w:val="en-GB"/>
              </w:rPr>
            </w:pPr>
            <w:r>
              <w:rPr>
                <w:rFonts w:hint="eastAsia"/>
                <w:lang w:val="en-GB" w:eastAsia="zh-CN"/>
              </w:rPr>
              <w:t>屋顶固定接收</w:t>
            </w:r>
          </w:p>
        </w:tc>
        <w:tc>
          <w:tcPr>
            <w:tcW w:w="1770" w:type="dxa"/>
            <w:vAlign w:val="center"/>
          </w:tcPr>
          <w:p w:rsidR="004E753E" w:rsidRPr="003E0906" w:rsidRDefault="004E753E" w:rsidP="00AE5FBD">
            <w:pPr>
              <w:pStyle w:val="Tabletext"/>
              <w:jc w:val="center"/>
              <w:rPr>
                <w:lang w:val="en-GB"/>
              </w:rPr>
            </w:pPr>
            <w:r w:rsidRPr="003E0906">
              <w:rPr>
                <w:lang w:val="en-GB"/>
              </w:rPr>
              <w:t>4</w:t>
            </w:r>
          </w:p>
        </w:tc>
        <w:tc>
          <w:tcPr>
            <w:tcW w:w="1931" w:type="dxa"/>
            <w:vAlign w:val="center"/>
          </w:tcPr>
          <w:p w:rsidR="004E753E" w:rsidRPr="003E0906" w:rsidRDefault="004E753E" w:rsidP="00AE5FBD">
            <w:pPr>
              <w:pStyle w:val="Tabletext"/>
              <w:jc w:val="center"/>
              <w:rPr>
                <w:lang w:val="en-GB"/>
              </w:rPr>
            </w:pPr>
            <w:r w:rsidRPr="003E0906">
              <w:rPr>
                <w:lang w:val="en-GB"/>
              </w:rPr>
              <w:t>5</w:t>
            </w:r>
            <w:r w:rsidR="00E533E3">
              <w:rPr>
                <w:rFonts w:hint="eastAsia"/>
                <w:lang w:val="en-GB" w:eastAsia="zh-CN"/>
              </w:rPr>
              <w:t>至</w:t>
            </w:r>
            <w:r w:rsidRPr="003E0906">
              <w:rPr>
                <w:lang w:val="en-GB"/>
              </w:rPr>
              <w:t>7</w:t>
            </w:r>
          </w:p>
        </w:tc>
        <w:tc>
          <w:tcPr>
            <w:tcW w:w="1847" w:type="dxa"/>
            <w:vAlign w:val="center"/>
          </w:tcPr>
          <w:p w:rsidR="004E753E" w:rsidRPr="003E0906" w:rsidRDefault="004E753E" w:rsidP="00AE5FBD">
            <w:pPr>
              <w:pStyle w:val="Tabletext"/>
              <w:jc w:val="center"/>
              <w:rPr>
                <w:lang w:val="en-GB"/>
              </w:rPr>
            </w:pPr>
            <w:r w:rsidRPr="003E0906">
              <w:rPr>
                <w:lang w:val="en-GB"/>
              </w:rPr>
              <w:t>8</w:t>
            </w:r>
            <w:r w:rsidR="00E533E3">
              <w:rPr>
                <w:rFonts w:hint="eastAsia"/>
                <w:lang w:val="en-GB" w:eastAsia="zh-CN"/>
              </w:rPr>
              <w:t>至</w:t>
            </w:r>
            <w:r w:rsidRPr="003E0906">
              <w:rPr>
                <w:lang w:val="en-GB"/>
              </w:rPr>
              <w:t>10</w:t>
            </w:r>
          </w:p>
        </w:tc>
        <w:tc>
          <w:tcPr>
            <w:tcW w:w="1847" w:type="dxa"/>
            <w:vAlign w:val="center"/>
          </w:tcPr>
          <w:p w:rsidR="004E753E" w:rsidRPr="003E0906" w:rsidRDefault="004E753E" w:rsidP="00AE5FBD">
            <w:pPr>
              <w:pStyle w:val="Tabletext"/>
              <w:jc w:val="center"/>
              <w:rPr>
                <w:lang w:val="en-GB"/>
              </w:rPr>
            </w:pPr>
            <w:r w:rsidRPr="003E0906">
              <w:rPr>
                <w:lang w:val="en-GB"/>
              </w:rPr>
              <w:t>9</w:t>
            </w:r>
            <w:r w:rsidR="00E533E3">
              <w:rPr>
                <w:rFonts w:hint="eastAsia"/>
                <w:lang w:val="en-GB" w:eastAsia="zh-CN"/>
              </w:rPr>
              <w:t>至</w:t>
            </w:r>
            <w:r w:rsidRPr="003E0906">
              <w:rPr>
                <w:lang w:val="en-GB"/>
              </w:rPr>
              <w:t>12</w:t>
            </w:r>
          </w:p>
        </w:tc>
      </w:tr>
    </w:tbl>
    <w:p w:rsidR="004E753E" w:rsidRPr="003E0906" w:rsidRDefault="004E753E" w:rsidP="00AE5FBD">
      <w:pPr>
        <w:pStyle w:val="Tablefin"/>
      </w:pPr>
    </w:p>
    <w:p w:rsidR="004E753E" w:rsidRPr="003E0906" w:rsidRDefault="00970629" w:rsidP="00AE5FBD">
      <w:pPr>
        <w:pStyle w:val="TableNo"/>
        <w:keepLines/>
        <w:rPr>
          <w:lang w:val="en-GB"/>
        </w:rPr>
      </w:pPr>
      <w:r>
        <w:rPr>
          <w:rFonts w:hint="eastAsia"/>
          <w:lang w:val="en-GB" w:eastAsia="zh-CN"/>
        </w:rPr>
        <w:t>表</w:t>
      </w:r>
      <w:r>
        <w:rPr>
          <w:rFonts w:hint="eastAsia"/>
          <w:lang w:val="en-GB" w:eastAsia="zh-CN"/>
        </w:rPr>
        <w:t xml:space="preserve"> </w:t>
      </w:r>
      <w:r w:rsidR="004E753E" w:rsidRPr="003E0906">
        <w:rPr>
          <w:lang w:val="en-GB"/>
        </w:rPr>
        <w:t>5</w:t>
      </w:r>
    </w:p>
    <w:p w:rsidR="004E753E" w:rsidRPr="003E0906" w:rsidRDefault="00711962" w:rsidP="00AE5FBD">
      <w:pPr>
        <w:pStyle w:val="Tabletitle"/>
        <w:keepLines/>
        <w:rPr>
          <w:lang w:val="en-GB" w:eastAsia="zh-CN"/>
        </w:rPr>
      </w:pPr>
      <w:r>
        <w:rPr>
          <w:rFonts w:hint="eastAsia"/>
          <w:lang w:val="en-GB" w:eastAsia="zh-CN"/>
        </w:rPr>
        <w:t>馈线损耗（</w:t>
      </w:r>
      <w:r>
        <w:rPr>
          <w:lang w:val="en-GB"/>
        </w:rPr>
        <w:t>dB</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642"/>
        <w:gridCol w:w="1637"/>
        <w:gridCol w:w="1872"/>
      </w:tblGrid>
      <w:tr w:rsidR="00711962" w:rsidRPr="003E0906" w:rsidTr="00711962">
        <w:trPr>
          <w:trHeight w:val="283"/>
          <w:jc w:val="center"/>
        </w:trPr>
        <w:tc>
          <w:tcPr>
            <w:tcW w:w="2664" w:type="dxa"/>
            <w:vAlign w:val="center"/>
          </w:tcPr>
          <w:p w:rsidR="00711962" w:rsidRPr="003E0906" w:rsidRDefault="00711962" w:rsidP="00AE5FBD">
            <w:pPr>
              <w:pStyle w:val="Tablehead"/>
              <w:keepLines/>
              <w:rPr>
                <w:lang w:val="en-GB"/>
              </w:rPr>
            </w:pPr>
          </w:p>
        </w:tc>
        <w:tc>
          <w:tcPr>
            <w:tcW w:w="1824" w:type="dxa"/>
          </w:tcPr>
          <w:p w:rsidR="00711962" w:rsidRPr="003E0906" w:rsidRDefault="00711962" w:rsidP="00AE5FBD">
            <w:pPr>
              <w:pStyle w:val="Tablehead"/>
              <w:rPr>
                <w:lang w:val="en-GB"/>
              </w:rPr>
            </w:pPr>
            <w:r>
              <w:rPr>
                <w:rFonts w:hint="eastAsia"/>
                <w:lang w:val="en-GB" w:eastAsia="zh-CN"/>
              </w:rPr>
              <w:t>频段</w:t>
            </w:r>
            <w:r w:rsidRPr="003E0906">
              <w:rPr>
                <w:lang w:val="en-GB"/>
              </w:rPr>
              <w:t>I</w:t>
            </w:r>
          </w:p>
        </w:tc>
        <w:tc>
          <w:tcPr>
            <w:tcW w:w="1642" w:type="dxa"/>
          </w:tcPr>
          <w:p w:rsidR="00711962" w:rsidRPr="003E0906" w:rsidRDefault="00711962" w:rsidP="00AE5FBD">
            <w:pPr>
              <w:pStyle w:val="Tablehead"/>
              <w:rPr>
                <w:lang w:val="en-GB"/>
              </w:rPr>
            </w:pPr>
            <w:r>
              <w:rPr>
                <w:rFonts w:hint="eastAsia"/>
                <w:lang w:val="en-GB" w:eastAsia="zh-CN"/>
              </w:rPr>
              <w:t>频段</w:t>
            </w:r>
            <w:r w:rsidRPr="003E0906">
              <w:rPr>
                <w:lang w:val="en-GB"/>
              </w:rPr>
              <w:t>III</w:t>
            </w:r>
          </w:p>
        </w:tc>
        <w:tc>
          <w:tcPr>
            <w:tcW w:w="1637" w:type="dxa"/>
          </w:tcPr>
          <w:p w:rsidR="00711962" w:rsidRPr="003E0906" w:rsidRDefault="00711962" w:rsidP="00AE5FBD">
            <w:pPr>
              <w:pStyle w:val="Tablehead"/>
              <w:rPr>
                <w:lang w:val="en-GB"/>
              </w:rPr>
            </w:pPr>
            <w:r>
              <w:rPr>
                <w:rFonts w:hint="eastAsia"/>
                <w:lang w:val="en-GB" w:eastAsia="zh-CN"/>
              </w:rPr>
              <w:t>频段</w:t>
            </w:r>
            <w:r w:rsidRPr="003E0906">
              <w:rPr>
                <w:lang w:val="en-GB"/>
              </w:rPr>
              <w:t>IV</w:t>
            </w:r>
          </w:p>
        </w:tc>
        <w:tc>
          <w:tcPr>
            <w:tcW w:w="1872" w:type="dxa"/>
          </w:tcPr>
          <w:p w:rsidR="00711962" w:rsidRPr="003E0906" w:rsidRDefault="00711962" w:rsidP="00AE5FBD">
            <w:pPr>
              <w:pStyle w:val="Tablehead"/>
              <w:rPr>
                <w:lang w:val="en-GB"/>
              </w:rPr>
            </w:pPr>
            <w:r>
              <w:rPr>
                <w:rFonts w:hint="eastAsia"/>
                <w:lang w:val="en-GB" w:eastAsia="zh-CN"/>
              </w:rPr>
              <w:t>频段</w:t>
            </w:r>
            <w:r w:rsidRPr="003E0906">
              <w:rPr>
                <w:lang w:val="en-GB"/>
              </w:rPr>
              <w:t>V</w:t>
            </w:r>
          </w:p>
        </w:tc>
      </w:tr>
      <w:tr w:rsidR="004E753E" w:rsidRPr="003E0906" w:rsidTr="00711962">
        <w:trPr>
          <w:trHeight w:val="283"/>
          <w:jc w:val="center"/>
        </w:trPr>
        <w:tc>
          <w:tcPr>
            <w:tcW w:w="2664" w:type="dxa"/>
            <w:vAlign w:val="center"/>
          </w:tcPr>
          <w:p w:rsidR="004E753E" w:rsidRPr="003E0906" w:rsidRDefault="00711962" w:rsidP="00AE5FBD">
            <w:pPr>
              <w:pStyle w:val="Tabletext"/>
              <w:keepNext/>
              <w:keepLines/>
              <w:jc w:val="left"/>
              <w:rPr>
                <w:lang w:val="en-GB"/>
              </w:rPr>
            </w:pPr>
            <w:r>
              <w:rPr>
                <w:rFonts w:hint="eastAsia"/>
                <w:lang w:val="en-GB" w:eastAsia="zh-CN"/>
              </w:rPr>
              <w:t>频率（</w:t>
            </w:r>
            <w:r w:rsidRPr="003E0906">
              <w:rPr>
                <w:lang w:val="en-GB"/>
              </w:rPr>
              <w:t>MHz</w:t>
            </w:r>
            <w:r>
              <w:rPr>
                <w:rFonts w:hint="eastAsia"/>
                <w:lang w:val="en-GB" w:eastAsia="zh-CN"/>
              </w:rPr>
              <w:t>）</w:t>
            </w:r>
          </w:p>
        </w:tc>
        <w:tc>
          <w:tcPr>
            <w:tcW w:w="1824" w:type="dxa"/>
          </w:tcPr>
          <w:p w:rsidR="004E753E" w:rsidRPr="003E0906" w:rsidRDefault="004E753E" w:rsidP="00AE5FBD">
            <w:pPr>
              <w:pStyle w:val="Tabletext"/>
              <w:jc w:val="center"/>
              <w:rPr>
                <w:lang w:val="en-GB"/>
              </w:rPr>
            </w:pPr>
            <w:r w:rsidRPr="003E0906">
              <w:rPr>
                <w:lang w:val="en-GB"/>
              </w:rPr>
              <w:t>47-68</w:t>
            </w:r>
          </w:p>
        </w:tc>
        <w:tc>
          <w:tcPr>
            <w:tcW w:w="1642" w:type="dxa"/>
          </w:tcPr>
          <w:p w:rsidR="004E753E" w:rsidRPr="003E0906" w:rsidRDefault="004E753E" w:rsidP="00AE5FBD">
            <w:pPr>
              <w:pStyle w:val="Tabletext"/>
              <w:jc w:val="center"/>
              <w:rPr>
                <w:lang w:val="en-GB"/>
              </w:rPr>
            </w:pPr>
            <w:r w:rsidRPr="003E0906">
              <w:rPr>
                <w:lang w:val="en-GB"/>
              </w:rPr>
              <w:t>174-230</w:t>
            </w:r>
          </w:p>
        </w:tc>
        <w:tc>
          <w:tcPr>
            <w:tcW w:w="1637" w:type="dxa"/>
          </w:tcPr>
          <w:p w:rsidR="004E753E" w:rsidRPr="003E0906" w:rsidRDefault="004E753E" w:rsidP="00AE5FBD">
            <w:pPr>
              <w:pStyle w:val="Tabletext"/>
              <w:jc w:val="center"/>
              <w:rPr>
                <w:lang w:val="en-GB"/>
              </w:rPr>
            </w:pPr>
            <w:r w:rsidRPr="003E0906">
              <w:rPr>
                <w:lang w:val="en-GB"/>
              </w:rPr>
              <w:t>470-582</w:t>
            </w:r>
          </w:p>
        </w:tc>
        <w:tc>
          <w:tcPr>
            <w:tcW w:w="1872" w:type="dxa"/>
          </w:tcPr>
          <w:p w:rsidR="004E753E" w:rsidRPr="003E0906" w:rsidRDefault="004E753E" w:rsidP="00AE5FBD">
            <w:pPr>
              <w:pStyle w:val="Tabletext"/>
              <w:jc w:val="center"/>
              <w:rPr>
                <w:lang w:val="en-GB"/>
              </w:rPr>
            </w:pPr>
            <w:r w:rsidRPr="003E0906">
              <w:rPr>
                <w:lang w:val="en-GB"/>
              </w:rPr>
              <w:t>582-862</w:t>
            </w:r>
          </w:p>
        </w:tc>
      </w:tr>
      <w:tr w:rsidR="004E753E" w:rsidRPr="003E0906" w:rsidTr="00711962">
        <w:trPr>
          <w:trHeight w:val="283"/>
          <w:jc w:val="center"/>
        </w:trPr>
        <w:tc>
          <w:tcPr>
            <w:tcW w:w="2664" w:type="dxa"/>
            <w:vAlign w:val="center"/>
          </w:tcPr>
          <w:p w:rsidR="004E753E" w:rsidRPr="003E0906" w:rsidRDefault="007E5EF1" w:rsidP="00AE5FBD">
            <w:pPr>
              <w:pStyle w:val="Tabletext"/>
              <w:keepNext/>
              <w:keepLines/>
              <w:jc w:val="left"/>
              <w:rPr>
                <w:lang w:val="en-GB"/>
              </w:rPr>
            </w:pPr>
            <w:r>
              <w:rPr>
                <w:rFonts w:hint="eastAsia"/>
                <w:lang w:val="en-GB" w:eastAsia="zh-CN"/>
              </w:rPr>
              <w:t>屋顶固定接收</w:t>
            </w:r>
          </w:p>
        </w:tc>
        <w:tc>
          <w:tcPr>
            <w:tcW w:w="1824" w:type="dxa"/>
          </w:tcPr>
          <w:p w:rsidR="004E753E" w:rsidRPr="003E0906" w:rsidRDefault="004E753E" w:rsidP="00AE5FBD">
            <w:pPr>
              <w:pStyle w:val="Tabletext"/>
              <w:jc w:val="center"/>
              <w:rPr>
                <w:lang w:val="en-GB"/>
              </w:rPr>
            </w:pPr>
            <w:r w:rsidRPr="003E0906">
              <w:rPr>
                <w:lang w:val="en-GB"/>
              </w:rPr>
              <w:t>1</w:t>
            </w:r>
          </w:p>
        </w:tc>
        <w:tc>
          <w:tcPr>
            <w:tcW w:w="1642" w:type="dxa"/>
          </w:tcPr>
          <w:p w:rsidR="004E753E" w:rsidRPr="003E0906" w:rsidRDefault="004E753E" w:rsidP="00AE5FBD">
            <w:pPr>
              <w:pStyle w:val="Tabletext"/>
              <w:jc w:val="center"/>
              <w:rPr>
                <w:lang w:val="en-GB"/>
              </w:rPr>
            </w:pPr>
            <w:r w:rsidRPr="003E0906">
              <w:rPr>
                <w:lang w:val="en-GB"/>
              </w:rPr>
              <w:t>2</w:t>
            </w:r>
          </w:p>
        </w:tc>
        <w:tc>
          <w:tcPr>
            <w:tcW w:w="1637" w:type="dxa"/>
          </w:tcPr>
          <w:p w:rsidR="004E753E" w:rsidRPr="003E0906" w:rsidRDefault="004E753E" w:rsidP="00AE5FBD">
            <w:pPr>
              <w:pStyle w:val="Tabletext"/>
              <w:jc w:val="center"/>
              <w:rPr>
                <w:lang w:val="en-GB"/>
              </w:rPr>
            </w:pPr>
            <w:r w:rsidRPr="003E0906">
              <w:rPr>
                <w:lang w:val="en-GB"/>
              </w:rPr>
              <w:t>3</w:t>
            </w:r>
            <w:r w:rsidR="004E1174">
              <w:rPr>
                <w:rFonts w:hint="eastAsia"/>
                <w:lang w:val="en-GB" w:eastAsia="zh-CN"/>
              </w:rPr>
              <w:t>至</w:t>
            </w:r>
            <w:r w:rsidRPr="003E0906">
              <w:rPr>
                <w:lang w:val="en-GB"/>
              </w:rPr>
              <w:t>4</w:t>
            </w:r>
          </w:p>
        </w:tc>
        <w:tc>
          <w:tcPr>
            <w:tcW w:w="1872" w:type="dxa"/>
          </w:tcPr>
          <w:p w:rsidR="004E753E" w:rsidRPr="003E0906" w:rsidRDefault="004E753E" w:rsidP="00AE5FBD">
            <w:pPr>
              <w:pStyle w:val="Tabletext"/>
              <w:jc w:val="center"/>
              <w:rPr>
                <w:lang w:val="en-GB"/>
              </w:rPr>
            </w:pPr>
            <w:r w:rsidRPr="003E0906">
              <w:rPr>
                <w:lang w:val="en-GB"/>
              </w:rPr>
              <w:t>4</w:t>
            </w:r>
            <w:r w:rsidR="004E1174">
              <w:rPr>
                <w:rFonts w:hint="eastAsia"/>
                <w:lang w:val="en-GB" w:eastAsia="zh-CN"/>
              </w:rPr>
              <w:t>至</w:t>
            </w:r>
            <w:r w:rsidRPr="003E0906">
              <w:rPr>
                <w:lang w:val="en-GB"/>
              </w:rPr>
              <w:t>5</w:t>
            </w:r>
          </w:p>
        </w:tc>
      </w:tr>
    </w:tbl>
    <w:p w:rsidR="004E753E" w:rsidRPr="003E0906" w:rsidRDefault="004E753E" w:rsidP="00AE5FBD">
      <w:pPr>
        <w:pStyle w:val="Tablefin"/>
      </w:pPr>
    </w:p>
    <w:p w:rsidR="007E5EF1" w:rsidRDefault="007E5EF1" w:rsidP="00AE5FBD">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AE5FBD" w:rsidRDefault="00AE5FBD" w:rsidP="00AE5FBD">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4E753E" w:rsidRPr="003E0906" w:rsidRDefault="007E5EF1" w:rsidP="00AE5FBD">
      <w:pPr>
        <w:pStyle w:val="AnnexNoTitle"/>
        <w:rPr>
          <w:lang w:val="en-GB" w:eastAsia="zh-CN"/>
        </w:rPr>
      </w:pPr>
      <w:r>
        <w:rPr>
          <w:rFonts w:hint="eastAsia"/>
          <w:lang w:val="en-GB" w:eastAsia="zh-CN"/>
        </w:rPr>
        <w:t>附件</w:t>
      </w:r>
      <w:r w:rsidR="004E753E" w:rsidRPr="003E0906">
        <w:rPr>
          <w:lang w:val="en-GB" w:eastAsia="zh-CN"/>
        </w:rPr>
        <w:t xml:space="preserve"> 2</w:t>
      </w:r>
      <w:r w:rsidR="004E753E" w:rsidRPr="003E0906">
        <w:rPr>
          <w:lang w:val="en-GB" w:eastAsia="zh-CN"/>
        </w:rPr>
        <w:br/>
      </w:r>
      <w:r w:rsidR="004E753E" w:rsidRPr="003E0906">
        <w:rPr>
          <w:lang w:val="en-GB" w:eastAsia="zh-CN"/>
        </w:rPr>
        <w:br/>
      </w:r>
      <w:r w:rsidR="0064432B">
        <w:rPr>
          <w:rFonts w:hint="eastAsia"/>
          <w:lang w:val="en-GB" w:eastAsia="zh-CN"/>
        </w:rPr>
        <w:t>用于频率规划的数字地面电视第</w:t>
      </w:r>
      <w:r w:rsidR="00535A70">
        <w:rPr>
          <w:rFonts w:hint="eastAsia"/>
          <w:lang w:val="en-GB" w:eastAsia="zh-CN"/>
        </w:rPr>
        <w:t>一</w:t>
      </w:r>
      <w:r w:rsidR="0064432B">
        <w:rPr>
          <w:rFonts w:hint="eastAsia"/>
          <w:lang w:val="en-GB" w:eastAsia="zh-CN"/>
        </w:rPr>
        <w:t>代参考接收系统的特性</w:t>
      </w:r>
      <w:r w:rsidR="004E753E" w:rsidRPr="005D2BDA">
        <w:rPr>
          <w:rStyle w:val="FootnoteReference"/>
          <w:b w:val="0"/>
          <w:bCs/>
          <w:lang w:val="en-GB"/>
        </w:rPr>
        <w:footnoteReference w:id="2"/>
      </w:r>
    </w:p>
    <w:p w:rsidR="004E753E" w:rsidRPr="003E0906" w:rsidRDefault="004E753E" w:rsidP="00AE5FBD">
      <w:pPr>
        <w:pStyle w:val="Heading1"/>
        <w:rPr>
          <w:lang w:val="en-GB" w:eastAsia="zh-CN"/>
        </w:rPr>
      </w:pPr>
      <w:r w:rsidRPr="003E0906">
        <w:rPr>
          <w:lang w:val="en-GB" w:eastAsia="zh-CN"/>
        </w:rPr>
        <w:t>1</w:t>
      </w:r>
      <w:r w:rsidRPr="003E0906">
        <w:rPr>
          <w:lang w:val="en-GB" w:eastAsia="zh-CN"/>
        </w:rPr>
        <w:tab/>
      </w:r>
      <w:r w:rsidR="00781881">
        <w:rPr>
          <w:rFonts w:hint="eastAsia"/>
          <w:lang w:val="en-GB" w:eastAsia="zh-CN"/>
        </w:rPr>
        <w:t>引言</w:t>
      </w:r>
    </w:p>
    <w:p w:rsidR="004E753E" w:rsidRPr="003E0906" w:rsidRDefault="00781881" w:rsidP="00D8692F">
      <w:pPr>
        <w:autoSpaceDE/>
        <w:autoSpaceDN/>
        <w:adjustRightInd/>
        <w:ind w:firstLineChars="200" w:firstLine="480"/>
        <w:textAlignment w:val="auto"/>
        <w:rPr>
          <w:lang w:val="en-GB" w:eastAsia="zh-CN"/>
        </w:rPr>
      </w:pPr>
      <w:r>
        <w:rPr>
          <w:rFonts w:hint="eastAsia"/>
          <w:lang w:val="en-GB" w:eastAsia="zh-CN"/>
        </w:rPr>
        <w:t>本附件给出的第</w:t>
      </w:r>
      <w:r w:rsidR="00535A70">
        <w:rPr>
          <w:rFonts w:hint="eastAsia"/>
          <w:lang w:val="en-GB" w:eastAsia="zh-CN"/>
        </w:rPr>
        <w:t>一</w:t>
      </w:r>
      <w:r>
        <w:rPr>
          <w:rFonts w:hint="eastAsia"/>
          <w:lang w:val="en-GB" w:eastAsia="zh-CN"/>
        </w:rPr>
        <w:t>代电视参考接收系统的特性应作为频率规划的基础加以使用。</w:t>
      </w:r>
    </w:p>
    <w:p w:rsidR="004E753E" w:rsidRPr="003E0906" w:rsidRDefault="004E753E" w:rsidP="00AE5FBD">
      <w:pPr>
        <w:pStyle w:val="Heading2"/>
        <w:rPr>
          <w:lang w:val="en-GB" w:eastAsia="zh-CN"/>
        </w:rPr>
      </w:pPr>
      <w:r w:rsidRPr="003E0906">
        <w:rPr>
          <w:lang w:val="en-GB" w:eastAsia="zh-CN"/>
        </w:rPr>
        <w:t>1.1</w:t>
      </w:r>
      <w:r w:rsidRPr="003E0906">
        <w:rPr>
          <w:lang w:val="en-GB" w:eastAsia="zh-CN"/>
        </w:rPr>
        <w:tab/>
        <w:t>DVB-T</w:t>
      </w:r>
      <w:r w:rsidR="00535A70">
        <w:rPr>
          <w:rFonts w:hint="eastAsia"/>
          <w:lang w:val="en-GB" w:eastAsia="zh-CN"/>
        </w:rPr>
        <w:t>参考</w:t>
      </w:r>
      <w:r w:rsidR="00E15785">
        <w:rPr>
          <w:rFonts w:hint="eastAsia"/>
          <w:lang w:val="en-GB" w:eastAsia="zh-CN"/>
        </w:rPr>
        <w:t>接收机特性</w:t>
      </w:r>
    </w:p>
    <w:p w:rsidR="004E753E" w:rsidRPr="003E0906" w:rsidRDefault="00E15785" w:rsidP="00D8692F">
      <w:pPr>
        <w:autoSpaceDE/>
        <w:autoSpaceDN/>
        <w:adjustRightInd/>
        <w:ind w:firstLineChars="200" w:firstLine="480"/>
        <w:textAlignment w:val="auto"/>
        <w:rPr>
          <w:lang w:val="en-GB" w:eastAsia="zh-CN"/>
        </w:rPr>
      </w:pPr>
      <w:r>
        <w:rPr>
          <w:rFonts w:hint="eastAsia"/>
          <w:lang w:val="en-GB" w:eastAsia="zh-CN"/>
        </w:rPr>
        <w:t>为三种不同接收模式</w:t>
      </w:r>
      <w:r w:rsidRPr="003E0906">
        <w:rPr>
          <w:rStyle w:val="FootnoteReference"/>
          <w:lang w:val="en-GB"/>
        </w:rPr>
        <w:footnoteReference w:id="3"/>
      </w:r>
      <w:r>
        <w:rPr>
          <w:rFonts w:hint="eastAsia"/>
          <w:lang w:val="en-GB" w:eastAsia="zh-CN"/>
        </w:rPr>
        <w:t>确定了</w:t>
      </w:r>
      <w:r>
        <w:rPr>
          <w:rFonts w:hint="eastAsia"/>
          <w:lang w:val="en-GB" w:eastAsia="zh-CN"/>
        </w:rPr>
        <w:t>DVB-T</w:t>
      </w:r>
      <w:r w:rsidR="00535A70">
        <w:rPr>
          <w:rFonts w:hint="eastAsia"/>
          <w:lang w:val="en-GB" w:eastAsia="zh-CN"/>
        </w:rPr>
        <w:t>参考</w:t>
      </w:r>
      <w:r>
        <w:rPr>
          <w:rFonts w:hint="eastAsia"/>
          <w:lang w:val="en-GB" w:eastAsia="zh-CN"/>
        </w:rPr>
        <w:t>接收系统的参考参数值：</w:t>
      </w:r>
    </w:p>
    <w:p w:rsidR="004E753E" w:rsidRPr="003E0906" w:rsidRDefault="004E753E" w:rsidP="00AE5FBD">
      <w:pPr>
        <w:pStyle w:val="enumlev1"/>
        <w:rPr>
          <w:lang w:val="en-GB" w:eastAsia="zh-CN"/>
        </w:rPr>
      </w:pPr>
      <w:r w:rsidRPr="003E0906">
        <w:rPr>
          <w:lang w:val="en-GB" w:eastAsia="zh-CN"/>
        </w:rPr>
        <w:t>•</w:t>
      </w:r>
      <w:r w:rsidRPr="003E0906">
        <w:rPr>
          <w:lang w:val="en-GB" w:eastAsia="zh-CN"/>
        </w:rPr>
        <w:tab/>
      </w:r>
      <w:r w:rsidR="00535A70">
        <w:rPr>
          <w:rFonts w:hint="eastAsia"/>
          <w:lang w:val="en-US" w:eastAsia="zh-CN"/>
        </w:rPr>
        <w:t>屋顶</w:t>
      </w:r>
      <w:r w:rsidR="00103CE4">
        <w:rPr>
          <w:rFonts w:hint="eastAsia"/>
          <w:lang w:val="en-US" w:eastAsia="zh-CN"/>
        </w:rPr>
        <w:t>固定接收的</w:t>
      </w:r>
      <w:r w:rsidR="00103CE4">
        <w:rPr>
          <w:lang w:val="en-GB" w:eastAsia="zh-CN"/>
        </w:rPr>
        <w:t>RM1</w:t>
      </w:r>
      <w:r w:rsidR="00103CE4">
        <w:rPr>
          <w:rFonts w:hint="eastAsia"/>
          <w:lang w:val="en-GB" w:eastAsia="zh-CN"/>
        </w:rPr>
        <w:t>接收模式。</w:t>
      </w:r>
    </w:p>
    <w:p w:rsidR="004E753E" w:rsidRPr="003E0906" w:rsidRDefault="004E753E" w:rsidP="00AE5FBD">
      <w:pPr>
        <w:pStyle w:val="enumlev1"/>
        <w:rPr>
          <w:lang w:val="en-GB" w:eastAsia="zh-CN"/>
        </w:rPr>
      </w:pPr>
      <w:r w:rsidRPr="003E0906">
        <w:rPr>
          <w:lang w:val="en-GB" w:eastAsia="zh-CN"/>
        </w:rPr>
        <w:t>•</w:t>
      </w:r>
      <w:r w:rsidRPr="003E0906">
        <w:rPr>
          <w:lang w:val="en-GB" w:eastAsia="zh-CN"/>
        </w:rPr>
        <w:tab/>
      </w:r>
      <w:r w:rsidR="00103CE4">
        <w:rPr>
          <w:rFonts w:hint="eastAsia"/>
          <w:lang w:val="en-GB" w:eastAsia="zh-CN"/>
        </w:rPr>
        <w:t>便携式户外接收或移动接收的</w:t>
      </w:r>
      <w:r w:rsidR="00103CE4">
        <w:rPr>
          <w:rFonts w:hint="eastAsia"/>
          <w:lang w:val="en-GB" w:eastAsia="zh-CN"/>
        </w:rPr>
        <w:t>RM2</w:t>
      </w:r>
      <w:r w:rsidR="00103CE4">
        <w:rPr>
          <w:rFonts w:hint="eastAsia"/>
          <w:lang w:val="en-GB" w:eastAsia="zh-CN"/>
        </w:rPr>
        <w:t>接收模式。</w:t>
      </w:r>
    </w:p>
    <w:p w:rsidR="004E753E" w:rsidRPr="003E0906" w:rsidRDefault="004E753E" w:rsidP="00AE5FBD">
      <w:pPr>
        <w:pStyle w:val="enumlev1"/>
        <w:rPr>
          <w:lang w:val="en-GB" w:eastAsia="zh-CN"/>
        </w:rPr>
      </w:pPr>
      <w:r w:rsidRPr="003E0906">
        <w:rPr>
          <w:lang w:val="en-GB" w:eastAsia="zh-CN"/>
        </w:rPr>
        <w:t>•</w:t>
      </w:r>
      <w:r w:rsidRPr="003E0906">
        <w:rPr>
          <w:lang w:val="en-GB" w:eastAsia="zh-CN"/>
        </w:rPr>
        <w:tab/>
      </w:r>
      <w:r w:rsidR="00103CE4">
        <w:rPr>
          <w:rFonts w:hint="eastAsia"/>
          <w:lang w:val="en-GB" w:eastAsia="zh-CN"/>
        </w:rPr>
        <w:t>便携式室内接收的</w:t>
      </w:r>
      <w:r w:rsidR="00103CE4">
        <w:rPr>
          <w:rFonts w:hint="eastAsia"/>
          <w:lang w:val="en-GB" w:eastAsia="zh-CN"/>
        </w:rPr>
        <w:t>RM3</w:t>
      </w:r>
      <w:r w:rsidR="00103CE4">
        <w:rPr>
          <w:rFonts w:hint="eastAsia"/>
          <w:lang w:val="en-GB" w:eastAsia="zh-CN"/>
        </w:rPr>
        <w:t>接收模式。</w:t>
      </w:r>
    </w:p>
    <w:p w:rsidR="004E753E" w:rsidRPr="003E0906" w:rsidRDefault="008F3207" w:rsidP="00D8692F">
      <w:pPr>
        <w:autoSpaceDE/>
        <w:autoSpaceDN/>
        <w:adjustRightInd/>
        <w:ind w:firstLineChars="200" w:firstLine="480"/>
        <w:textAlignment w:val="auto"/>
        <w:rPr>
          <w:lang w:val="en-GB" w:eastAsia="zh-CN"/>
        </w:rPr>
      </w:pPr>
      <w:r>
        <w:rPr>
          <w:rFonts w:hint="eastAsia"/>
          <w:lang w:val="en-GB" w:eastAsia="zh-CN"/>
        </w:rPr>
        <w:t>表</w:t>
      </w:r>
      <w:r w:rsidR="004E753E" w:rsidRPr="003E0906">
        <w:rPr>
          <w:lang w:val="en-GB" w:eastAsia="zh-CN"/>
        </w:rPr>
        <w:t>6</w:t>
      </w:r>
      <w:r>
        <w:rPr>
          <w:rFonts w:hint="eastAsia"/>
          <w:lang w:val="en-GB" w:eastAsia="zh-CN"/>
        </w:rPr>
        <w:t>和</w:t>
      </w:r>
      <w:r>
        <w:rPr>
          <w:rFonts w:hint="eastAsia"/>
          <w:lang w:val="en-GB" w:eastAsia="zh-CN"/>
        </w:rPr>
        <w:t>7</w:t>
      </w:r>
      <w:r>
        <w:rPr>
          <w:rFonts w:hint="eastAsia"/>
          <w:lang w:val="en-GB" w:eastAsia="zh-CN"/>
        </w:rPr>
        <w:t>分别给出频段</w:t>
      </w:r>
      <w:r w:rsidR="00535A70">
        <w:rPr>
          <w:rFonts w:hint="eastAsia"/>
          <w:lang w:val="en-GB" w:eastAsia="zh-CN"/>
        </w:rPr>
        <w:t>III</w:t>
      </w:r>
      <w:r>
        <w:rPr>
          <w:rFonts w:hint="eastAsia"/>
          <w:lang w:val="en-GB" w:eastAsia="zh-CN"/>
        </w:rPr>
        <w:t>、</w:t>
      </w:r>
      <w:r>
        <w:rPr>
          <w:rFonts w:hint="eastAsia"/>
          <w:lang w:val="en-GB" w:eastAsia="zh-CN"/>
        </w:rPr>
        <w:t>7</w:t>
      </w:r>
      <w:r>
        <w:rPr>
          <w:rFonts w:hint="eastAsia"/>
          <w:lang w:val="en-GB" w:eastAsia="zh-CN"/>
        </w:rPr>
        <w:t>和</w:t>
      </w:r>
      <w:r>
        <w:rPr>
          <w:rFonts w:hint="eastAsia"/>
          <w:lang w:val="en-GB" w:eastAsia="zh-CN"/>
        </w:rPr>
        <w:t xml:space="preserve">8 </w:t>
      </w:r>
      <w:r w:rsidRPr="003E0906">
        <w:rPr>
          <w:lang w:val="en-GB" w:eastAsia="zh-CN"/>
        </w:rPr>
        <w:t>MHz</w:t>
      </w:r>
      <w:r>
        <w:rPr>
          <w:rFonts w:hint="eastAsia"/>
          <w:lang w:val="en-GB" w:eastAsia="zh-CN"/>
        </w:rPr>
        <w:t>信道光栅的所有三种</w:t>
      </w:r>
      <w:r>
        <w:rPr>
          <w:rFonts w:hint="eastAsia"/>
          <w:lang w:val="en-GB" w:eastAsia="zh-CN"/>
        </w:rPr>
        <w:t>RM</w:t>
      </w:r>
      <w:r>
        <w:rPr>
          <w:rFonts w:hint="eastAsia"/>
          <w:lang w:val="en-GB" w:eastAsia="zh-CN"/>
        </w:rPr>
        <w:t>的</w:t>
      </w:r>
      <w:r>
        <w:rPr>
          <w:rFonts w:hint="eastAsia"/>
          <w:lang w:val="en-GB" w:eastAsia="zh-CN"/>
        </w:rPr>
        <w:t>DVB-T</w:t>
      </w:r>
      <w:r w:rsidR="00535A70">
        <w:rPr>
          <w:rFonts w:hint="eastAsia"/>
          <w:lang w:val="en-GB" w:eastAsia="zh-CN"/>
        </w:rPr>
        <w:t>参考</w:t>
      </w:r>
      <w:r>
        <w:rPr>
          <w:rFonts w:hint="eastAsia"/>
          <w:lang w:val="en-GB" w:eastAsia="zh-CN"/>
        </w:rPr>
        <w:t>接收机特性。表</w:t>
      </w:r>
      <w:r>
        <w:rPr>
          <w:rFonts w:hint="eastAsia"/>
          <w:lang w:val="en-GB" w:eastAsia="zh-CN"/>
        </w:rPr>
        <w:t>8</w:t>
      </w:r>
      <w:r>
        <w:rPr>
          <w:rFonts w:hint="eastAsia"/>
          <w:lang w:val="en-GB" w:eastAsia="zh-CN"/>
        </w:rPr>
        <w:t>给出频段</w:t>
      </w:r>
      <w:r>
        <w:rPr>
          <w:rFonts w:hint="eastAsia"/>
          <w:lang w:val="en-GB" w:eastAsia="zh-CN"/>
        </w:rPr>
        <w:t>IV/V</w:t>
      </w:r>
      <w:r>
        <w:rPr>
          <w:rFonts w:hint="eastAsia"/>
          <w:lang w:val="en-GB" w:eastAsia="zh-CN"/>
        </w:rPr>
        <w:t>中所有三种</w:t>
      </w:r>
      <w:r>
        <w:rPr>
          <w:rFonts w:hint="eastAsia"/>
          <w:lang w:val="en-GB" w:eastAsia="zh-CN"/>
        </w:rPr>
        <w:t>RM</w:t>
      </w:r>
      <w:r>
        <w:rPr>
          <w:rFonts w:hint="eastAsia"/>
          <w:lang w:val="en-GB" w:eastAsia="zh-CN"/>
        </w:rPr>
        <w:t>的</w:t>
      </w:r>
      <w:r>
        <w:rPr>
          <w:rFonts w:hint="eastAsia"/>
          <w:lang w:val="en-GB" w:eastAsia="zh-CN"/>
        </w:rPr>
        <w:t>DVB-T</w:t>
      </w:r>
      <w:r w:rsidR="00535A70">
        <w:rPr>
          <w:rFonts w:hint="eastAsia"/>
          <w:lang w:val="en-GB" w:eastAsia="zh-CN"/>
        </w:rPr>
        <w:t>参考</w:t>
      </w:r>
      <w:r>
        <w:rPr>
          <w:rFonts w:hint="eastAsia"/>
          <w:lang w:val="en-GB" w:eastAsia="zh-CN"/>
        </w:rPr>
        <w:t>接收机特性。</w:t>
      </w:r>
    </w:p>
    <w:p w:rsidR="00242DB0" w:rsidRDefault="00242DB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4E753E" w:rsidRPr="003E0906" w:rsidRDefault="00A02FBA" w:rsidP="00D8692F">
      <w:pPr>
        <w:autoSpaceDE/>
        <w:autoSpaceDN/>
        <w:adjustRightInd/>
        <w:ind w:firstLineChars="200" w:firstLine="480"/>
        <w:textAlignment w:val="auto"/>
        <w:rPr>
          <w:lang w:val="en-GB" w:eastAsia="zh-CN"/>
        </w:rPr>
      </w:pPr>
      <w:r>
        <w:rPr>
          <w:rFonts w:hint="eastAsia"/>
          <w:lang w:val="en-GB" w:eastAsia="zh-CN"/>
        </w:rPr>
        <w:lastRenderedPageBreak/>
        <w:t>表</w:t>
      </w:r>
      <w:r>
        <w:rPr>
          <w:rFonts w:hint="eastAsia"/>
          <w:lang w:val="en-GB" w:eastAsia="zh-CN"/>
        </w:rPr>
        <w:t>6</w:t>
      </w:r>
      <w:r>
        <w:rPr>
          <w:rFonts w:hint="eastAsia"/>
          <w:lang w:val="en-GB" w:eastAsia="zh-CN"/>
        </w:rPr>
        <w:t>、</w:t>
      </w:r>
      <w:r>
        <w:rPr>
          <w:rFonts w:hint="eastAsia"/>
          <w:lang w:val="en-GB" w:eastAsia="zh-CN"/>
        </w:rPr>
        <w:t>7</w:t>
      </w:r>
      <w:r>
        <w:rPr>
          <w:rFonts w:hint="eastAsia"/>
          <w:lang w:val="en-GB" w:eastAsia="zh-CN"/>
        </w:rPr>
        <w:t>和</w:t>
      </w:r>
      <w:r>
        <w:rPr>
          <w:rFonts w:hint="eastAsia"/>
          <w:lang w:val="en-GB" w:eastAsia="zh-CN"/>
        </w:rPr>
        <w:t>8</w:t>
      </w:r>
      <w:r>
        <w:rPr>
          <w:rFonts w:hint="eastAsia"/>
          <w:lang w:val="en-GB" w:eastAsia="zh-CN"/>
        </w:rPr>
        <w:t>中给出的</w:t>
      </w:r>
      <w:r>
        <w:rPr>
          <w:rFonts w:hint="eastAsia"/>
          <w:lang w:val="en-GB" w:eastAsia="zh-CN"/>
        </w:rPr>
        <w:t>RM</w:t>
      </w:r>
      <w:r>
        <w:rPr>
          <w:rFonts w:hint="eastAsia"/>
          <w:lang w:val="en-GB" w:eastAsia="zh-CN"/>
        </w:rPr>
        <w:t>参考参数并非与特定的改良</w:t>
      </w:r>
      <w:r>
        <w:rPr>
          <w:rFonts w:hint="eastAsia"/>
          <w:lang w:val="en-GB" w:eastAsia="zh-CN"/>
        </w:rPr>
        <w:t>DVB-T</w:t>
      </w:r>
      <w:r>
        <w:rPr>
          <w:rFonts w:hint="eastAsia"/>
          <w:lang w:val="en-GB" w:eastAsia="zh-CN"/>
        </w:rPr>
        <w:t>系统或实际</w:t>
      </w:r>
      <w:r>
        <w:rPr>
          <w:rFonts w:hint="eastAsia"/>
          <w:lang w:val="en-GB" w:eastAsia="zh-CN"/>
        </w:rPr>
        <w:t>DVB-T</w:t>
      </w:r>
      <w:r>
        <w:rPr>
          <w:rFonts w:hint="eastAsia"/>
          <w:lang w:val="en-GB" w:eastAsia="zh-CN"/>
        </w:rPr>
        <w:t>网络实施相关联，相反，这些参考参数代表了为数众多的不同实际实施情况。</w:t>
      </w:r>
    </w:p>
    <w:p w:rsidR="004E753E" w:rsidRPr="003E0906" w:rsidRDefault="00A02FBA" w:rsidP="00AE5FBD">
      <w:pPr>
        <w:pStyle w:val="TableNo"/>
        <w:rPr>
          <w:lang w:val="en-GB" w:eastAsia="zh-CN"/>
        </w:rPr>
      </w:pPr>
      <w:r>
        <w:rPr>
          <w:rFonts w:hint="eastAsia"/>
          <w:lang w:val="en-GB" w:eastAsia="zh-CN"/>
        </w:rPr>
        <w:t>表</w:t>
      </w:r>
      <w:r w:rsidR="004E753E" w:rsidRPr="003E0906">
        <w:rPr>
          <w:lang w:val="en-GB" w:eastAsia="zh-CN"/>
        </w:rPr>
        <w:t xml:space="preserve"> 6</w:t>
      </w:r>
    </w:p>
    <w:p w:rsidR="004E753E" w:rsidRPr="003E0906" w:rsidRDefault="00956AE5" w:rsidP="00AE5FBD">
      <w:pPr>
        <w:pStyle w:val="Tabletitle"/>
        <w:rPr>
          <w:lang w:val="en-GB" w:eastAsia="zh-CN"/>
        </w:rPr>
      </w:pPr>
      <w:r>
        <w:rPr>
          <w:rFonts w:hint="eastAsia"/>
          <w:lang w:val="en-GB" w:eastAsia="zh-CN"/>
        </w:rPr>
        <w:t>频段</w:t>
      </w:r>
      <w:r>
        <w:rPr>
          <w:rFonts w:hint="eastAsia"/>
          <w:lang w:val="en-GB" w:eastAsia="zh-CN"/>
        </w:rPr>
        <w:t>III</w:t>
      </w:r>
      <w:r>
        <w:rPr>
          <w:rFonts w:hint="eastAsia"/>
          <w:lang w:val="en-GB" w:eastAsia="zh-CN"/>
        </w:rPr>
        <w:t>、</w:t>
      </w:r>
      <w:r>
        <w:rPr>
          <w:lang w:val="en-GB" w:eastAsia="zh-CN"/>
        </w:rPr>
        <w:t>7 MHz</w:t>
      </w:r>
      <w:r>
        <w:rPr>
          <w:rFonts w:hint="eastAsia"/>
          <w:lang w:val="en-GB" w:eastAsia="zh-CN"/>
        </w:rPr>
        <w:t>信道光栅的</w:t>
      </w:r>
      <w:r>
        <w:rPr>
          <w:rFonts w:hint="eastAsia"/>
          <w:lang w:val="en-GB" w:eastAsia="zh-CN"/>
        </w:rPr>
        <w:t>DVB-T</w:t>
      </w:r>
      <w:r w:rsidR="00AE5FBD">
        <w:rPr>
          <w:rFonts w:hint="eastAsia"/>
          <w:lang w:val="en-GB" w:eastAsia="zh-CN"/>
        </w:rPr>
        <w:t>参考</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4E753E" w:rsidRPr="003E0906" w:rsidTr="00180AD6">
        <w:trPr>
          <w:jc w:val="center"/>
        </w:trPr>
        <w:tc>
          <w:tcPr>
            <w:tcW w:w="2992" w:type="dxa"/>
          </w:tcPr>
          <w:p w:rsidR="004E753E" w:rsidRPr="003E0906" w:rsidRDefault="00956AE5" w:rsidP="00AE5FBD">
            <w:pPr>
              <w:pStyle w:val="Tablehead"/>
              <w:rPr>
                <w:lang w:val="en-GB"/>
              </w:rPr>
            </w:pPr>
            <w:r>
              <w:rPr>
                <w:rFonts w:hint="eastAsia"/>
                <w:lang w:val="en-GB" w:eastAsia="zh-CN"/>
              </w:rPr>
              <w:t>接收模式</w:t>
            </w:r>
          </w:p>
        </w:tc>
        <w:tc>
          <w:tcPr>
            <w:tcW w:w="2215" w:type="dxa"/>
            <w:vAlign w:val="center"/>
          </w:tcPr>
          <w:p w:rsidR="004E753E" w:rsidRPr="003E0906" w:rsidRDefault="004E753E" w:rsidP="00AE5FBD">
            <w:pPr>
              <w:pStyle w:val="Tablehead"/>
              <w:rPr>
                <w:lang w:val="en-GB"/>
              </w:rPr>
            </w:pPr>
            <w:r w:rsidRPr="003E0906">
              <w:rPr>
                <w:lang w:val="en-GB"/>
              </w:rPr>
              <w:t>RM1</w:t>
            </w:r>
          </w:p>
        </w:tc>
        <w:tc>
          <w:tcPr>
            <w:tcW w:w="2216" w:type="dxa"/>
            <w:vAlign w:val="center"/>
          </w:tcPr>
          <w:p w:rsidR="004E753E" w:rsidRPr="003E0906" w:rsidRDefault="004E753E" w:rsidP="00AE5FBD">
            <w:pPr>
              <w:pStyle w:val="Tablehead"/>
              <w:rPr>
                <w:lang w:val="en-GB"/>
              </w:rPr>
            </w:pPr>
            <w:r w:rsidRPr="003E0906">
              <w:rPr>
                <w:lang w:val="en-GB"/>
              </w:rPr>
              <w:t>RM2</w:t>
            </w:r>
          </w:p>
        </w:tc>
        <w:tc>
          <w:tcPr>
            <w:tcW w:w="2216" w:type="dxa"/>
            <w:vAlign w:val="center"/>
          </w:tcPr>
          <w:p w:rsidR="004E753E" w:rsidRPr="003E0906" w:rsidRDefault="004E753E" w:rsidP="00AE5FBD">
            <w:pPr>
              <w:pStyle w:val="Tablehead"/>
              <w:rPr>
                <w:lang w:val="en-GB"/>
              </w:rPr>
            </w:pPr>
            <w:r w:rsidRPr="003E0906">
              <w:rPr>
                <w:lang w:val="en-GB"/>
              </w:rPr>
              <w:t>RM3</w:t>
            </w:r>
          </w:p>
        </w:tc>
      </w:tr>
      <w:tr w:rsidR="004E753E" w:rsidRPr="003E0906" w:rsidTr="00180AD6">
        <w:trPr>
          <w:jc w:val="center"/>
        </w:trPr>
        <w:tc>
          <w:tcPr>
            <w:tcW w:w="2992" w:type="dxa"/>
          </w:tcPr>
          <w:p w:rsidR="004E753E" w:rsidRPr="003E0906" w:rsidRDefault="00956AE5" w:rsidP="00AE5FBD">
            <w:pPr>
              <w:pStyle w:val="Tabletext"/>
              <w:keepNext/>
              <w:jc w:val="left"/>
              <w:rPr>
                <w:lang w:val="en-GB"/>
              </w:rPr>
            </w:pPr>
            <w:r>
              <w:rPr>
                <w:rFonts w:hint="eastAsia"/>
                <w:lang w:val="en-GB" w:eastAsia="zh-CN"/>
              </w:rPr>
              <w:t>频率</w:t>
            </w:r>
            <w:r w:rsidR="004E753E" w:rsidRPr="003E0906">
              <w:rPr>
                <w:i/>
                <w:lang w:val="en-GB"/>
              </w:rPr>
              <w:t>f</w:t>
            </w:r>
            <w:r w:rsidR="004E753E" w:rsidRPr="003E0906">
              <w:rPr>
                <w:i/>
                <w:vertAlign w:val="subscript"/>
                <w:lang w:val="en-GB"/>
              </w:rPr>
              <w:t>r</w:t>
            </w:r>
            <w:r w:rsidR="004E753E" w:rsidRPr="003E0906">
              <w:rPr>
                <w:lang w:val="en-GB"/>
              </w:rPr>
              <w:t xml:space="preserve"> (MHz)</w:t>
            </w:r>
          </w:p>
        </w:tc>
        <w:tc>
          <w:tcPr>
            <w:tcW w:w="2215" w:type="dxa"/>
            <w:vAlign w:val="center"/>
          </w:tcPr>
          <w:p w:rsidR="004E753E" w:rsidRPr="003E0906" w:rsidRDefault="004E753E" w:rsidP="00AE5FBD">
            <w:pPr>
              <w:pStyle w:val="Tabletext"/>
              <w:jc w:val="center"/>
              <w:rPr>
                <w:lang w:val="en-GB"/>
              </w:rPr>
            </w:pPr>
            <w:r w:rsidRPr="003E0906">
              <w:rPr>
                <w:lang w:val="en-GB"/>
              </w:rPr>
              <w:t>200</w:t>
            </w:r>
          </w:p>
        </w:tc>
        <w:tc>
          <w:tcPr>
            <w:tcW w:w="2216" w:type="dxa"/>
            <w:vAlign w:val="center"/>
          </w:tcPr>
          <w:p w:rsidR="004E753E" w:rsidRPr="003E0906" w:rsidRDefault="004E753E" w:rsidP="00AE5FBD">
            <w:pPr>
              <w:pStyle w:val="Tabletext"/>
              <w:jc w:val="center"/>
              <w:rPr>
                <w:lang w:val="en-GB"/>
              </w:rPr>
            </w:pPr>
            <w:r w:rsidRPr="003E0906">
              <w:rPr>
                <w:lang w:val="en-GB"/>
              </w:rPr>
              <w:t>200</w:t>
            </w:r>
          </w:p>
        </w:tc>
        <w:tc>
          <w:tcPr>
            <w:tcW w:w="2216" w:type="dxa"/>
            <w:vAlign w:val="center"/>
          </w:tcPr>
          <w:p w:rsidR="004E753E" w:rsidRPr="003E0906" w:rsidRDefault="004E753E" w:rsidP="00AE5FBD">
            <w:pPr>
              <w:pStyle w:val="Tabletext"/>
              <w:jc w:val="center"/>
              <w:rPr>
                <w:lang w:val="en-GB"/>
              </w:rPr>
            </w:pPr>
            <w:r w:rsidRPr="003E0906">
              <w:rPr>
                <w:lang w:val="en-GB"/>
              </w:rPr>
              <w:t>200</w:t>
            </w:r>
          </w:p>
        </w:tc>
      </w:tr>
      <w:tr w:rsidR="004E753E" w:rsidRPr="003E0906" w:rsidTr="00180AD6">
        <w:trPr>
          <w:jc w:val="center"/>
        </w:trPr>
        <w:tc>
          <w:tcPr>
            <w:tcW w:w="2992" w:type="dxa"/>
          </w:tcPr>
          <w:p w:rsidR="004E753E" w:rsidRPr="003E0906" w:rsidRDefault="00956AE5" w:rsidP="00AE5FBD">
            <w:pPr>
              <w:pStyle w:val="Tabletext"/>
              <w:keepNext/>
              <w:jc w:val="left"/>
              <w:rPr>
                <w:lang w:val="en-GB" w:eastAsia="zh-CN"/>
              </w:rPr>
            </w:pPr>
            <w:r>
              <w:rPr>
                <w:rFonts w:hint="eastAsia"/>
                <w:lang w:val="en-GB" w:eastAsia="zh-CN"/>
              </w:rPr>
              <w:t>等量噪声带宽（</w:t>
            </w:r>
            <w:r w:rsidR="004E753E" w:rsidRPr="003E0906">
              <w:rPr>
                <w:lang w:val="en-GB" w:eastAsia="zh-CN"/>
              </w:rPr>
              <w:t>MHz</w:t>
            </w:r>
            <w:r>
              <w:rPr>
                <w:rFonts w:hint="eastAsia"/>
                <w:lang w:val="en-GB" w:eastAsia="zh-CN"/>
              </w:rPr>
              <w:t>）</w:t>
            </w:r>
          </w:p>
        </w:tc>
        <w:tc>
          <w:tcPr>
            <w:tcW w:w="2215" w:type="dxa"/>
            <w:vAlign w:val="center"/>
          </w:tcPr>
          <w:p w:rsidR="004E753E" w:rsidRPr="003E0906" w:rsidRDefault="004E753E" w:rsidP="00AE5FBD">
            <w:pPr>
              <w:pStyle w:val="Tabletext"/>
              <w:jc w:val="center"/>
              <w:rPr>
                <w:lang w:val="en-GB"/>
              </w:rPr>
            </w:pPr>
            <w:r w:rsidRPr="003E0906">
              <w:rPr>
                <w:lang w:val="en-GB"/>
              </w:rPr>
              <w:t>6.66</w:t>
            </w:r>
          </w:p>
        </w:tc>
        <w:tc>
          <w:tcPr>
            <w:tcW w:w="2216" w:type="dxa"/>
            <w:vAlign w:val="center"/>
          </w:tcPr>
          <w:p w:rsidR="004E753E" w:rsidRPr="003E0906" w:rsidRDefault="004E753E" w:rsidP="00AE5FBD">
            <w:pPr>
              <w:pStyle w:val="Tabletext"/>
              <w:jc w:val="center"/>
              <w:rPr>
                <w:lang w:val="en-GB"/>
              </w:rPr>
            </w:pPr>
            <w:r w:rsidRPr="003E0906">
              <w:rPr>
                <w:lang w:val="en-GB"/>
              </w:rPr>
              <w:t>6.66</w:t>
            </w:r>
          </w:p>
        </w:tc>
        <w:tc>
          <w:tcPr>
            <w:tcW w:w="2216" w:type="dxa"/>
            <w:vAlign w:val="center"/>
          </w:tcPr>
          <w:p w:rsidR="004E753E" w:rsidRPr="003E0906" w:rsidRDefault="004E753E" w:rsidP="00AE5FBD">
            <w:pPr>
              <w:pStyle w:val="Tabletext"/>
              <w:jc w:val="center"/>
              <w:rPr>
                <w:lang w:val="en-GB"/>
              </w:rPr>
            </w:pPr>
            <w:r w:rsidRPr="003E0906">
              <w:rPr>
                <w:lang w:val="en-GB"/>
              </w:rPr>
              <w:t>6.66</w:t>
            </w:r>
          </w:p>
        </w:tc>
      </w:tr>
      <w:tr w:rsidR="004E753E" w:rsidRPr="003E0906" w:rsidTr="00180AD6">
        <w:trPr>
          <w:jc w:val="center"/>
        </w:trPr>
        <w:tc>
          <w:tcPr>
            <w:tcW w:w="2992" w:type="dxa"/>
          </w:tcPr>
          <w:p w:rsidR="004E753E" w:rsidRPr="003E0906" w:rsidRDefault="00956AE5" w:rsidP="00AE5FBD">
            <w:pPr>
              <w:pStyle w:val="Tabletext"/>
              <w:keepNext/>
              <w:jc w:val="left"/>
              <w:rPr>
                <w:lang w:val="en-GB" w:eastAsia="zh-CN"/>
              </w:rPr>
            </w:pPr>
            <w:r>
              <w:rPr>
                <w:rFonts w:hint="eastAsia"/>
                <w:lang w:val="en-GB" w:eastAsia="zh-CN"/>
              </w:rPr>
              <w:t>接收机噪声数字（</w:t>
            </w:r>
            <w:r w:rsidR="004E753E" w:rsidRPr="003E0906">
              <w:rPr>
                <w:lang w:val="en-GB" w:eastAsia="zh-CN"/>
              </w:rPr>
              <w:t>dB</w:t>
            </w:r>
            <w:r>
              <w:rPr>
                <w:rFonts w:hint="eastAsia"/>
                <w:lang w:val="en-GB" w:eastAsia="zh-CN"/>
              </w:rPr>
              <w:t>）</w:t>
            </w:r>
          </w:p>
        </w:tc>
        <w:tc>
          <w:tcPr>
            <w:tcW w:w="2215" w:type="dxa"/>
            <w:vAlign w:val="center"/>
          </w:tcPr>
          <w:p w:rsidR="004E753E" w:rsidRPr="003E0906" w:rsidRDefault="004E753E" w:rsidP="00AE5FBD">
            <w:pPr>
              <w:pStyle w:val="Tabletext"/>
              <w:jc w:val="center"/>
              <w:rPr>
                <w:lang w:val="en-GB"/>
              </w:rPr>
            </w:pPr>
            <w:r w:rsidRPr="003E0906">
              <w:rPr>
                <w:lang w:val="en-GB"/>
              </w:rPr>
              <w:t>7</w:t>
            </w:r>
          </w:p>
        </w:tc>
        <w:tc>
          <w:tcPr>
            <w:tcW w:w="2216" w:type="dxa"/>
            <w:vAlign w:val="center"/>
          </w:tcPr>
          <w:p w:rsidR="004E753E" w:rsidRPr="003E0906" w:rsidRDefault="004E753E" w:rsidP="00AE5FBD">
            <w:pPr>
              <w:pStyle w:val="Tabletext"/>
              <w:jc w:val="center"/>
              <w:rPr>
                <w:lang w:val="en-GB"/>
              </w:rPr>
            </w:pPr>
            <w:r w:rsidRPr="003E0906">
              <w:rPr>
                <w:lang w:val="en-GB"/>
              </w:rPr>
              <w:t>7</w:t>
            </w:r>
          </w:p>
        </w:tc>
        <w:tc>
          <w:tcPr>
            <w:tcW w:w="2216" w:type="dxa"/>
            <w:vAlign w:val="center"/>
          </w:tcPr>
          <w:p w:rsidR="004E753E" w:rsidRPr="003E0906" w:rsidRDefault="004E753E" w:rsidP="00AE5FBD">
            <w:pPr>
              <w:pStyle w:val="Tabletext"/>
              <w:jc w:val="center"/>
              <w:rPr>
                <w:lang w:val="en-GB"/>
              </w:rPr>
            </w:pPr>
            <w:r w:rsidRPr="003E0906">
              <w:rPr>
                <w:lang w:val="en-GB"/>
              </w:rPr>
              <w:t>7</w:t>
            </w:r>
          </w:p>
        </w:tc>
      </w:tr>
      <w:tr w:rsidR="004E753E" w:rsidRPr="003E0906" w:rsidTr="00180AD6">
        <w:trPr>
          <w:jc w:val="center"/>
        </w:trPr>
        <w:tc>
          <w:tcPr>
            <w:tcW w:w="2992" w:type="dxa"/>
          </w:tcPr>
          <w:p w:rsidR="004E753E" w:rsidRPr="003E0906" w:rsidRDefault="00956AE5" w:rsidP="00AE5FBD">
            <w:pPr>
              <w:pStyle w:val="Tabletext"/>
              <w:keepNext/>
              <w:jc w:val="left"/>
              <w:rPr>
                <w:lang w:val="en-GB" w:eastAsia="zh-CN"/>
              </w:rPr>
            </w:pPr>
            <w:r>
              <w:rPr>
                <w:rFonts w:hint="eastAsia"/>
                <w:lang w:val="en-GB" w:eastAsia="zh-CN"/>
              </w:rPr>
              <w:t>接收机噪声输入功率（</w:t>
            </w:r>
            <w:r w:rsidR="004E753E" w:rsidRPr="003E0906">
              <w:rPr>
                <w:lang w:val="en-GB" w:eastAsia="zh-CN"/>
              </w:rPr>
              <w:t>dBW</w:t>
            </w:r>
            <w:r>
              <w:rPr>
                <w:rFonts w:hint="eastAsia"/>
                <w:lang w:val="en-GB" w:eastAsia="zh-CN"/>
              </w:rPr>
              <w:t>）</w:t>
            </w:r>
          </w:p>
        </w:tc>
        <w:tc>
          <w:tcPr>
            <w:tcW w:w="2215" w:type="dxa"/>
            <w:vAlign w:val="center"/>
          </w:tcPr>
          <w:p w:rsidR="004E753E" w:rsidRPr="003E0906" w:rsidRDefault="004E753E" w:rsidP="00AE5FBD">
            <w:pPr>
              <w:pStyle w:val="Tabletext"/>
              <w:jc w:val="center"/>
              <w:rPr>
                <w:lang w:val="en-GB"/>
              </w:rPr>
            </w:pPr>
            <w:r w:rsidRPr="003E0906">
              <w:rPr>
                <w:lang w:val="en-GB"/>
              </w:rPr>
              <w:t>–128.7</w:t>
            </w:r>
          </w:p>
        </w:tc>
        <w:tc>
          <w:tcPr>
            <w:tcW w:w="2216" w:type="dxa"/>
            <w:vAlign w:val="center"/>
          </w:tcPr>
          <w:p w:rsidR="004E753E" w:rsidRPr="003E0906" w:rsidRDefault="004E753E" w:rsidP="00AE5FBD">
            <w:pPr>
              <w:pStyle w:val="Tabletext"/>
              <w:jc w:val="center"/>
              <w:rPr>
                <w:lang w:val="en-GB"/>
              </w:rPr>
            </w:pPr>
            <w:r w:rsidRPr="003E0906">
              <w:rPr>
                <w:lang w:val="en-GB"/>
              </w:rPr>
              <w:t>–128.7</w:t>
            </w:r>
          </w:p>
        </w:tc>
        <w:tc>
          <w:tcPr>
            <w:tcW w:w="2216" w:type="dxa"/>
            <w:vAlign w:val="center"/>
          </w:tcPr>
          <w:p w:rsidR="004E753E" w:rsidRPr="003E0906" w:rsidRDefault="004E753E" w:rsidP="00AE5FBD">
            <w:pPr>
              <w:pStyle w:val="Tabletext"/>
              <w:jc w:val="center"/>
              <w:rPr>
                <w:lang w:val="en-GB"/>
              </w:rPr>
            </w:pPr>
            <w:r w:rsidRPr="003E0906">
              <w:rPr>
                <w:lang w:val="en-GB"/>
              </w:rPr>
              <w:t>–128.7</w:t>
            </w:r>
          </w:p>
        </w:tc>
      </w:tr>
      <w:tr w:rsidR="004E753E" w:rsidRPr="003E0906" w:rsidTr="00180AD6">
        <w:trPr>
          <w:jc w:val="center"/>
        </w:trPr>
        <w:tc>
          <w:tcPr>
            <w:tcW w:w="2992" w:type="dxa"/>
          </w:tcPr>
          <w:p w:rsidR="004E753E" w:rsidRPr="003E0906" w:rsidRDefault="004E753E" w:rsidP="00AE5FBD">
            <w:pPr>
              <w:pStyle w:val="Tabletext"/>
              <w:keepNext/>
              <w:jc w:val="left"/>
              <w:rPr>
                <w:lang w:val="en-GB" w:eastAsia="zh-CN"/>
              </w:rPr>
            </w:pPr>
            <w:r w:rsidRPr="003E0906">
              <w:rPr>
                <w:lang w:val="en-GB" w:eastAsia="zh-CN"/>
              </w:rPr>
              <w:t>RF</w:t>
            </w:r>
            <w:r w:rsidR="003A75C7">
              <w:rPr>
                <w:rFonts w:hint="eastAsia"/>
                <w:lang w:val="en-GB" w:eastAsia="zh-CN"/>
              </w:rPr>
              <w:t>信号</w:t>
            </w:r>
            <w:r w:rsidR="003A75C7">
              <w:rPr>
                <w:rFonts w:hint="eastAsia"/>
                <w:lang w:val="en-GB" w:eastAsia="zh-CN"/>
              </w:rPr>
              <w:t>/</w:t>
            </w:r>
            <w:r w:rsidR="003A75C7">
              <w:rPr>
                <w:rFonts w:hint="eastAsia"/>
                <w:lang w:val="en-GB" w:eastAsia="zh-CN"/>
              </w:rPr>
              <w:t>噪声比</w:t>
            </w:r>
            <w:r w:rsidRPr="003E0906">
              <w:rPr>
                <w:lang w:val="en-GB" w:eastAsia="zh-CN"/>
              </w:rPr>
              <w:br/>
            </w:r>
            <w:r w:rsidR="003A75C7">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2215" w:type="dxa"/>
            <w:vAlign w:val="center"/>
          </w:tcPr>
          <w:p w:rsidR="004E753E" w:rsidRPr="003E0906" w:rsidRDefault="004E753E" w:rsidP="00AE5FBD">
            <w:pPr>
              <w:pStyle w:val="Tabletext"/>
              <w:jc w:val="center"/>
              <w:rPr>
                <w:lang w:val="en-GB"/>
              </w:rPr>
            </w:pPr>
            <w:r w:rsidRPr="003E0906">
              <w:rPr>
                <w:lang w:val="en-GB"/>
              </w:rPr>
              <w:t>21</w:t>
            </w:r>
          </w:p>
        </w:tc>
        <w:tc>
          <w:tcPr>
            <w:tcW w:w="2216" w:type="dxa"/>
            <w:vAlign w:val="center"/>
          </w:tcPr>
          <w:p w:rsidR="004E753E" w:rsidRPr="003E0906" w:rsidRDefault="004E753E" w:rsidP="00AE5FBD">
            <w:pPr>
              <w:pStyle w:val="Tabletext"/>
              <w:jc w:val="center"/>
              <w:rPr>
                <w:lang w:val="en-GB"/>
              </w:rPr>
            </w:pPr>
            <w:r w:rsidRPr="003E0906">
              <w:rPr>
                <w:lang w:val="en-GB"/>
              </w:rPr>
              <w:t>19</w:t>
            </w:r>
          </w:p>
        </w:tc>
        <w:tc>
          <w:tcPr>
            <w:tcW w:w="2216" w:type="dxa"/>
            <w:vAlign w:val="center"/>
          </w:tcPr>
          <w:p w:rsidR="004E753E" w:rsidRPr="003E0906" w:rsidRDefault="004E753E" w:rsidP="00AE5FBD">
            <w:pPr>
              <w:pStyle w:val="Tabletext"/>
              <w:jc w:val="center"/>
              <w:rPr>
                <w:lang w:val="en-GB"/>
              </w:rPr>
            </w:pPr>
            <w:r w:rsidRPr="003E0906">
              <w:rPr>
                <w:lang w:val="en-GB"/>
              </w:rPr>
              <w:t>17</w:t>
            </w:r>
          </w:p>
        </w:tc>
      </w:tr>
      <w:tr w:rsidR="004E753E" w:rsidRPr="003E0906" w:rsidTr="00180AD6">
        <w:trPr>
          <w:jc w:val="center"/>
        </w:trPr>
        <w:tc>
          <w:tcPr>
            <w:tcW w:w="2992" w:type="dxa"/>
          </w:tcPr>
          <w:p w:rsidR="004E753E" w:rsidRPr="003E0906" w:rsidRDefault="00DA5B7A" w:rsidP="00AE5FBD">
            <w:pPr>
              <w:pStyle w:val="Tabletext"/>
              <w:keepNext/>
              <w:jc w:val="left"/>
              <w:rPr>
                <w:lang w:val="en-GB" w:eastAsia="zh-CN"/>
              </w:rPr>
            </w:pPr>
            <w:r>
              <w:rPr>
                <w:rFonts w:hint="eastAsia"/>
                <w:lang w:val="en-GB" w:eastAsia="zh-CN"/>
              </w:rPr>
              <w:t>接收机</w:t>
            </w:r>
            <w:r w:rsidR="00E0344D">
              <w:rPr>
                <w:rFonts w:hint="eastAsia"/>
                <w:lang w:val="en-GB" w:eastAsia="zh-CN"/>
              </w:rPr>
              <w:t>最小信号输入功率（</w:t>
            </w:r>
            <w:r w:rsidR="004E753E" w:rsidRPr="003E0906">
              <w:rPr>
                <w:lang w:val="en-GB" w:eastAsia="zh-CN"/>
              </w:rPr>
              <w:t>dBW</w:t>
            </w:r>
            <w:r w:rsidR="00E0344D">
              <w:rPr>
                <w:rFonts w:hint="eastAsia"/>
                <w:lang w:val="en-GB" w:eastAsia="zh-CN"/>
              </w:rPr>
              <w:t>）</w:t>
            </w:r>
          </w:p>
        </w:tc>
        <w:tc>
          <w:tcPr>
            <w:tcW w:w="2215" w:type="dxa"/>
            <w:vAlign w:val="center"/>
          </w:tcPr>
          <w:p w:rsidR="004E753E" w:rsidRPr="003E0906" w:rsidRDefault="004E753E" w:rsidP="00AE5FBD">
            <w:pPr>
              <w:pStyle w:val="Tabletext"/>
              <w:jc w:val="center"/>
              <w:rPr>
                <w:lang w:val="en-GB"/>
              </w:rPr>
            </w:pPr>
            <w:r w:rsidRPr="003E0906">
              <w:rPr>
                <w:lang w:val="en-GB"/>
              </w:rPr>
              <w:t>–107.7</w:t>
            </w:r>
          </w:p>
        </w:tc>
        <w:tc>
          <w:tcPr>
            <w:tcW w:w="2216" w:type="dxa"/>
            <w:vAlign w:val="center"/>
          </w:tcPr>
          <w:p w:rsidR="004E753E" w:rsidRPr="003E0906" w:rsidRDefault="004E753E" w:rsidP="00AE5FBD">
            <w:pPr>
              <w:pStyle w:val="Tabletext"/>
              <w:jc w:val="center"/>
              <w:rPr>
                <w:lang w:val="en-GB"/>
              </w:rPr>
            </w:pPr>
            <w:r w:rsidRPr="003E0906">
              <w:rPr>
                <w:lang w:val="en-GB"/>
              </w:rPr>
              <w:t>–109.7</w:t>
            </w:r>
          </w:p>
        </w:tc>
        <w:tc>
          <w:tcPr>
            <w:tcW w:w="2216" w:type="dxa"/>
            <w:vAlign w:val="center"/>
          </w:tcPr>
          <w:p w:rsidR="004E753E" w:rsidRPr="003E0906" w:rsidRDefault="004E753E" w:rsidP="00AE5FBD">
            <w:pPr>
              <w:pStyle w:val="Tabletext"/>
              <w:jc w:val="center"/>
              <w:rPr>
                <w:lang w:val="en-GB"/>
              </w:rPr>
            </w:pPr>
            <w:r w:rsidRPr="003E0906">
              <w:rPr>
                <w:lang w:val="en-GB"/>
              </w:rPr>
              <w:t>–111.7</w:t>
            </w:r>
          </w:p>
        </w:tc>
      </w:tr>
      <w:tr w:rsidR="004E753E" w:rsidRPr="003E0906" w:rsidTr="00180AD6">
        <w:trPr>
          <w:jc w:val="center"/>
        </w:trPr>
        <w:tc>
          <w:tcPr>
            <w:tcW w:w="2992" w:type="dxa"/>
          </w:tcPr>
          <w:p w:rsidR="004E753E" w:rsidRPr="003E0906" w:rsidRDefault="00DA5B7A" w:rsidP="00AE5FBD">
            <w:pPr>
              <w:pStyle w:val="Tabletext"/>
              <w:keepNext/>
              <w:jc w:val="left"/>
              <w:rPr>
                <w:lang w:val="en-GB" w:eastAsia="zh-CN"/>
              </w:rPr>
            </w:pPr>
            <w:r>
              <w:rPr>
                <w:rFonts w:hint="eastAsia"/>
                <w:lang w:val="en-GB" w:eastAsia="zh-CN"/>
              </w:rPr>
              <w:t>接收机</w:t>
            </w:r>
            <w:r w:rsidR="00934518">
              <w:rPr>
                <w:rFonts w:hint="eastAsia"/>
                <w:lang w:val="en-GB" w:eastAsia="zh-CN"/>
              </w:rPr>
              <w:t>最小</w:t>
            </w:r>
            <w:r>
              <w:rPr>
                <w:rFonts w:hint="eastAsia"/>
                <w:lang w:val="en-GB" w:eastAsia="zh-CN"/>
              </w:rPr>
              <w:t>等效</w:t>
            </w:r>
            <w:r w:rsidR="00934518">
              <w:rPr>
                <w:rFonts w:hint="eastAsia"/>
                <w:lang w:val="en-GB" w:eastAsia="zh-CN"/>
              </w:rPr>
              <w:t>输入</w:t>
            </w:r>
            <w:r>
              <w:rPr>
                <w:rFonts w:hint="eastAsia"/>
                <w:lang w:val="en-GB" w:eastAsia="zh-CN"/>
              </w:rPr>
              <w:t>电压</w:t>
            </w:r>
            <w:r w:rsidR="00934518">
              <w:rPr>
                <w:rFonts w:hint="eastAsia"/>
                <w:lang w:val="en-GB" w:eastAsia="zh-CN"/>
              </w:rPr>
              <w:t>，</w:t>
            </w:r>
            <w:r w:rsidR="004E753E" w:rsidRPr="003E0906">
              <w:rPr>
                <w:lang w:val="en-GB" w:eastAsia="zh-CN"/>
              </w:rPr>
              <w:t xml:space="preserve">75 </w:t>
            </w:r>
            <w:r w:rsidR="004E753E" w:rsidRPr="003E0906">
              <w:rPr>
                <w:lang w:val="en-GB"/>
              </w:rPr>
              <w:t>Ω</w:t>
            </w:r>
            <w:r w:rsidR="004E753E" w:rsidRPr="003E0906">
              <w:rPr>
                <w:lang w:val="en-GB" w:eastAsia="zh-CN"/>
              </w:rPr>
              <w:t xml:space="preserve"> (dB(µV)</w:t>
            </w:r>
          </w:p>
        </w:tc>
        <w:tc>
          <w:tcPr>
            <w:tcW w:w="2215" w:type="dxa"/>
            <w:vAlign w:val="center"/>
          </w:tcPr>
          <w:p w:rsidR="004E753E" w:rsidRPr="003E0906" w:rsidRDefault="004E753E" w:rsidP="00AE5FBD">
            <w:pPr>
              <w:pStyle w:val="Tabletext"/>
              <w:jc w:val="center"/>
              <w:rPr>
                <w:lang w:val="en-GB"/>
              </w:rPr>
            </w:pPr>
            <w:r w:rsidRPr="003E0906">
              <w:rPr>
                <w:lang w:val="en-GB"/>
              </w:rPr>
              <w:t>31</w:t>
            </w:r>
          </w:p>
        </w:tc>
        <w:tc>
          <w:tcPr>
            <w:tcW w:w="2216" w:type="dxa"/>
            <w:vAlign w:val="center"/>
          </w:tcPr>
          <w:p w:rsidR="004E753E" w:rsidRPr="003E0906" w:rsidRDefault="004E753E" w:rsidP="00AE5FBD">
            <w:pPr>
              <w:pStyle w:val="Tabletext"/>
              <w:jc w:val="center"/>
              <w:rPr>
                <w:lang w:val="en-GB"/>
              </w:rPr>
            </w:pPr>
            <w:r w:rsidRPr="003E0906">
              <w:rPr>
                <w:lang w:val="en-GB"/>
              </w:rPr>
              <w:t>29</w:t>
            </w:r>
          </w:p>
        </w:tc>
        <w:tc>
          <w:tcPr>
            <w:tcW w:w="2216" w:type="dxa"/>
            <w:vAlign w:val="center"/>
          </w:tcPr>
          <w:p w:rsidR="004E753E" w:rsidRPr="003E0906" w:rsidRDefault="004E753E" w:rsidP="00AE5FBD">
            <w:pPr>
              <w:pStyle w:val="Tabletext"/>
              <w:jc w:val="center"/>
              <w:rPr>
                <w:lang w:val="en-GB"/>
              </w:rPr>
            </w:pPr>
            <w:r w:rsidRPr="003E0906">
              <w:rPr>
                <w:lang w:val="en-GB"/>
              </w:rPr>
              <w:t>27</w:t>
            </w:r>
          </w:p>
        </w:tc>
      </w:tr>
      <w:tr w:rsidR="004E753E" w:rsidRPr="003E0906" w:rsidTr="00180AD6">
        <w:trPr>
          <w:jc w:val="center"/>
        </w:trPr>
        <w:tc>
          <w:tcPr>
            <w:tcW w:w="2992" w:type="dxa"/>
          </w:tcPr>
          <w:p w:rsidR="004E753E" w:rsidRPr="003E0906" w:rsidRDefault="004B030F"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sidRPr="003E0906">
              <w:rPr>
                <w:lang w:val="en-GB"/>
              </w:rPr>
              <w:t xml:space="preserve"> = 200 MHz</w:t>
            </w:r>
            <w:r>
              <w:rPr>
                <w:rFonts w:hint="eastAsia"/>
                <w:lang w:val="en-GB" w:eastAsia="zh-CN"/>
              </w:rPr>
              <w:t>时的最低参考场强</w:t>
            </w:r>
            <w:r w:rsidR="004E753E" w:rsidRPr="003E0906">
              <w:rPr>
                <w:lang w:val="en-GB"/>
              </w:rPr>
              <w:t>(</w:t>
            </w:r>
            <w:r w:rsidR="004E753E" w:rsidRPr="003E0906">
              <w:rPr>
                <w:i/>
                <w:lang w:val="en-GB"/>
              </w:rPr>
              <w:t>E</w:t>
            </w:r>
            <w:r w:rsidR="004E753E" w:rsidRPr="003E0906">
              <w:rPr>
                <w:i/>
                <w:vertAlign w:val="subscript"/>
                <w:lang w:val="en-GB"/>
              </w:rPr>
              <w:t>min</w:t>
            </w:r>
            <w:r w:rsidR="004E753E" w:rsidRPr="003E0906">
              <w:rPr>
                <w:lang w:val="en-GB"/>
              </w:rPr>
              <w:t>)</w:t>
            </w:r>
            <w:r w:rsidR="004E753E" w:rsidRPr="003E0906">
              <w:rPr>
                <w:i/>
                <w:vertAlign w:val="subscript"/>
                <w:lang w:val="en-GB"/>
              </w:rPr>
              <w:t>ref</w:t>
            </w:r>
            <w:r w:rsidR="004E753E" w:rsidRPr="003E0906">
              <w:rPr>
                <w:lang w:val="en-GB"/>
              </w:rPr>
              <w:t xml:space="preserve"> (dB(µV/m))</w:t>
            </w:r>
          </w:p>
        </w:tc>
        <w:tc>
          <w:tcPr>
            <w:tcW w:w="2215" w:type="dxa"/>
            <w:vAlign w:val="center"/>
          </w:tcPr>
          <w:p w:rsidR="004E753E" w:rsidRPr="003E0906" w:rsidRDefault="004E753E" w:rsidP="00AE5FBD">
            <w:pPr>
              <w:pStyle w:val="Tabletext"/>
              <w:jc w:val="center"/>
              <w:rPr>
                <w:lang w:val="en-GB"/>
              </w:rPr>
            </w:pPr>
            <w:r w:rsidRPr="003E0906">
              <w:rPr>
                <w:lang w:val="en-GB"/>
              </w:rPr>
              <w:t>38.5</w:t>
            </w:r>
          </w:p>
        </w:tc>
        <w:tc>
          <w:tcPr>
            <w:tcW w:w="2216" w:type="dxa"/>
            <w:vAlign w:val="center"/>
          </w:tcPr>
          <w:p w:rsidR="004E753E" w:rsidRPr="003E0906" w:rsidRDefault="004E753E" w:rsidP="00AE5FBD">
            <w:pPr>
              <w:pStyle w:val="Tabletext"/>
              <w:jc w:val="center"/>
              <w:rPr>
                <w:lang w:val="en-GB"/>
              </w:rPr>
            </w:pPr>
            <w:r w:rsidRPr="003E0906">
              <w:rPr>
                <w:lang w:val="en-GB"/>
              </w:rPr>
              <w:t>43.5</w:t>
            </w:r>
          </w:p>
        </w:tc>
        <w:tc>
          <w:tcPr>
            <w:tcW w:w="2216" w:type="dxa"/>
            <w:vAlign w:val="center"/>
          </w:tcPr>
          <w:p w:rsidR="004E753E" w:rsidRPr="003E0906" w:rsidRDefault="004E753E" w:rsidP="00AE5FBD">
            <w:pPr>
              <w:pStyle w:val="Tabletext"/>
              <w:jc w:val="center"/>
              <w:rPr>
                <w:lang w:val="en-GB"/>
              </w:rPr>
            </w:pPr>
            <w:r w:rsidRPr="003E0906">
              <w:rPr>
                <w:lang w:val="en-GB"/>
              </w:rPr>
              <w:t>41.5</w:t>
            </w:r>
          </w:p>
        </w:tc>
      </w:tr>
      <w:tr w:rsidR="004E753E" w:rsidRPr="003E0906" w:rsidTr="00180AD6">
        <w:trPr>
          <w:jc w:val="center"/>
        </w:trPr>
        <w:tc>
          <w:tcPr>
            <w:tcW w:w="2992" w:type="dxa"/>
            <w:tcBorders>
              <w:bottom w:val="single" w:sz="4" w:space="0" w:color="auto"/>
            </w:tcBorders>
          </w:tcPr>
          <w:p w:rsidR="004E753E" w:rsidRPr="003E0906" w:rsidRDefault="004E753E" w:rsidP="00AE5FBD">
            <w:pPr>
              <w:pStyle w:val="Tabletext"/>
              <w:keepNext/>
              <w:jc w:val="left"/>
              <w:rPr>
                <w:lang w:val="en-GB"/>
              </w:rPr>
            </w:pPr>
            <w:r w:rsidRPr="003E0906">
              <w:rPr>
                <w:lang w:val="en-GB"/>
              </w:rPr>
              <w:t>ACS (dB)</w:t>
            </w:r>
          </w:p>
        </w:tc>
        <w:tc>
          <w:tcPr>
            <w:tcW w:w="6647" w:type="dxa"/>
            <w:gridSpan w:val="3"/>
            <w:tcBorders>
              <w:bottom w:val="single" w:sz="4" w:space="0" w:color="auto"/>
            </w:tcBorders>
            <w:vAlign w:val="center"/>
          </w:tcPr>
          <w:p w:rsidR="004E753E" w:rsidRPr="003E0906" w:rsidRDefault="00C43E0E" w:rsidP="00AE5FBD">
            <w:pPr>
              <w:pStyle w:val="Tabletext"/>
              <w:jc w:val="center"/>
              <w:rPr>
                <w:lang w:val="en-GB" w:eastAsia="zh-CN"/>
              </w:rPr>
            </w:pPr>
            <w:r>
              <w:rPr>
                <w:rFonts w:hint="eastAsia"/>
                <w:lang w:val="en-GB" w:eastAsia="zh-CN"/>
              </w:rPr>
              <w:t>见以下注</w:t>
            </w:r>
            <w:r>
              <w:rPr>
                <w:rFonts w:hint="eastAsia"/>
                <w:lang w:val="en-GB" w:eastAsia="zh-CN"/>
              </w:rPr>
              <w:t>1</w:t>
            </w:r>
          </w:p>
        </w:tc>
      </w:tr>
      <w:tr w:rsidR="004E753E" w:rsidRPr="00B45D32" w:rsidTr="00180AD6">
        <w:trPr>
          <w:jc w:val="center"/>
        </w:trPr>
        <w:tc>
          <w:tcPr>
            <w:tcW w:w="9639" w:type="dxa"/>
            <w:gridSpan w:val="4"/>
            <w:tcBorders>
              <w:left w:val="nil"/>
              <w:bottom w:val="nil"/>
              <w:right w:val="nil"/>
            </w:tcBorders>
          </w:tcPr>
          <w:p w:rsidR="004E753E" w:rsidRPr="00B45D32" w:rsidRDefault="00B45D32" w:rsidP="00AE5FBD">
            <w:pPr>
              <w:pStyle w:val="TableLegendNote"/>
              <w:rPr>
                <w:lang w:eastAsia="zh-CN"/>
              </w:rPr>
            </w:pPr>
            <w:r>
              <w:rPr>
                <w:rFonts w:hint="eastAsia"/>
                <w:lang w:val="en-GB" w:eastAsia="zh-CN"/>
              </w:rPr>
              <w:t>注</w:t>
            </w:r>
            <w:r w:rsidR="004E753E" w:rsidRPr="00B45D32">
              <w:rPr>
                <w:lang w:val="fr-FR" w:eastAsia="zh-CN"/>
              </w:rPr>
              <w:t xml:space="preserve">1 – </w:t>
            </w:r>
            <w:r>
              <w:rPr>
                <w:rFonts w:hint="eastAsia"/>
                <w:lang w:val="en-GB" w:eastAsia="zh-CN"/>
              </w:rPr>
              <w:t>有关</w:t>
            </w:r>
            <w:r w:rsidRPr="00B45D32">
              <w:rPr>
                <w:rFonts w:hint="eastAsia"/>
                <w:lang w:val="fr-FR" w:eastAsia="zh-CN"/>
              </w:rPr>
              <w:t>DVB-T</w:t>
            </w:r>
            <w:r>
              <w:rPr>
                <w:rFonts w:hint="eastAsia"/>
                <w:lang w:val="fr-FR" w:eastAsia="zh-CN"/>
              </w:rPr>
              <w:t>接收机相邻信道选择性（</w:t>
            </w:r>
            <w:r>
              <w:rPr>
                <w:rFonts w:hint="eastAsia"/>
                <w:lang w:val="fr-FR" w:eastAsia="zh-CN"/>
              </w:rPr>
              <w:t>ACS</w:t>
            </w:r>
            <w:r>
              <w:rPr>
                <w:rFonts w:hint="eastAsia"/>
                <w:lang w:val="fr-FR" w:eastAsia="zh-CN"/>
              </w:rPr>
              <w:t>）数值的计算信息见</w:t>
            </w:r>
            <w:r w:rsidRPr="00B45D32">
              <w:rPr>
                <w:lang w:val="fr-FR" w:eastAsia="zh-CN"/>
              </w:rPr>
              <w:t xml:space="preserve">ITU-R </w:t>
            </w:r>
            <w:r w:rsidRPr="00B45D32">
              <w:rPr>
                <w:szCs w:val="22"/>
                <w:lang w:val="fr-FR" w:eastAsia="zh-CN"/>
              </w:rPr>
              <w:t>BT.1368-10</w:t>
            </w:r>
            <w:r>
              <w:rPr>
                <w:rFonts w:hint="eastAsia"/>
                <w:szCs w:val="22"/>
                <w:lang w:val="fr-FR" w:eastAsia="zh-CN"/>
              </w:rPr>
              <w:t>建议书。</w:t>
            </w:r>
          </w:p>
        </w:tc>
      </w:tr>
    </w:tbl>
    <w:p w:rsidR="004E753E" w:rsidRDefault="004E753E" w:rsidP="00AE5FBD">
      <w:pPr>
        <w:pStyle w:val="Tablefin"/>
        <w:rPr>
          <w:lang w:val="en-US" w:eastAsia="zh-CN"/>
        </w:rPr>
      </w:pPr>
    </w:p>
    <w:p w:rsidR="004E753E" w:rsidRPr="003E0906" w:rsidRDefault="00BF74E4" w:rsidP="00AE5FBD">
      <w:pPr>
        <w:pStyle w:val="TableNo"/>
        <w:rPr>
          <w:lang w:val="en-GB" w:eastAsia="zh-CN"/>
        </w:rPr>
      </w:pPr>
      <w:r>
        <w:rPr>
          <w:rFonts w:hint="eastAsia"/>
          <w:lang w:val="en-GB" w:eastAsia="zh-CN"/>
        </w:rPr>
        <w:t>表</w:t>
      </w:r>
      <w:r w:rsidR="004E753E" w:rsidRPr="003E0906">
        <w:rPr>
          <w:lang w:val="en-GB" w:eastAsia="zh-CN"/>
        </w:rPr>
        <w:t xml:space="preserve"> 7</w:t>
      </w:r>
    </w:p>
    <w:p w:rsidR="004E753E" w:rsidRPr="003E0906" w:rsidRDefault="00BF74E4" w:rsidP="00AE5FBD">
      <w:pPr>
        <w:pStyle w:val="Tabletitle"/>
        <w:rPr>
          <w:lang w:val="en-GB" w:eastAsia="zh-CN"/>
        </w:rPr>
      </w:pPr>
      <w:r>
        <w:rPr>
          <w:rFonts w:hint="eastAsia"/>
          <w:lang w:val="en-GB" w:eastAsia="zh-CN"/>
        </w:rPr>
        <w:t>频段</w:t>
      </w:r>
      <w:r>
        <w:rPr>
          <w:rFonts w:hint="eastAsia"/>
          <w:lang w:val="en-GB" w:eastAsia="zh-CN"/>
        </w:rPr>
        <w:t>III</w:t>
      </w:r>
      <w:r>
        <w:rPr>
          <w:rFonts w:hint="eastAsia"/>
          <w:lang w:val="en-GB" w:eastAsia="zh-CN"/>
        </w:rPr>
        <w:t>、</w:t>
      </w:r>
      <w:r>
        <w:rPr>
          <w:lang w:val="en-GB" w:eastAsia="zh-CN"/>
        </w:rPr>
        <w:t>8 MHz</w:t>
      </w:r>
      <w:r>
        <w:rPr>
          <w:rFonts w:hint="eastAsia"/>
          <w:lang w:val="en-GB" w:eastAsia="zh-CN"/>
        </w:rPr>
        <w:t>信道光栅中的</w:t>
      </w:r>
      <w:r>
        <w:rPr>
          <w:rFonts w:hint="eastAsia"/>
          <w:lang w:val="en-GB" w:eastAsia="zh-CN"/>
        </w:rPr>
        <w:t>DVB-T</w:t>
      </w:r>
      <w:r w:rsidR="00DD5CDB">
        <w:rPr>
          <w:rFonts w:hint="eastAsia"/>
          <w:lang w:val="en-GB" w:eastAsia="zh-CN"/>
        </w:rPr>
        <w:t>参考</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4E753E" w:rsidRPr="003E0906" w:rsidTr="00180AD6">
        <w:trPr>
          <w:jc w:val="center"/>
        </w:trPr>
        <w:tc>
          <w:tcPr>
            <w:tcW w:w="2992" w:type="dxa"/>
          </w:tcPr>
          <w:p w:rsidR="004E753E" w:rsidRPr="003E0906" w:rsidRDefault="00706219" w:rsidP="00AE5FBD">
            <w:pPr>
              <w:pStyle w:val="Tablehead"/>
              <w:rPr>
                <w:lang w:val="en-GB"/>
              </w:rPr>
            </w:pPr>
            <w:r>
              <w:rPr>
                <w:rFonts w:hint="eastAsia"/>
                <w:lang w:val="en-GB" w:eastAsia="zh-CN"/>
              </w:rPr>
              <w:t>接收模式</w:t>
            </w:r>
          </w:p>
        </w:tc>
        <w:tc>
          <w:tcPr>
            <w:tcW w:w="2215" w:type="dxa"/>
            <w:vAlign w:val="center"/>
          </w:tcPr>
          <w:p w:rsidR="004E753E" w:rsidRPr="003E0906" w:rsidRDefault="004E753E" w:rsidP="00AE5FBD">
            <w:pPr>
              <w:pStyle w:val="Tablehead"/>
              <w:rPr>
                <w:lang w:val="en-GB"/>
              </w:rPr>
            </w:pPr>
            <w:r w:rsidRPr="003E0906">
              <w:rPr>
                <w:lang w:val="en-GB"/>
              </w:rPr>
              <w:t>RM1</w:t>
            </w:r>
          </w:p>
        </w:tc>
        <w:tc>
          <w:tcPr>
            <w:tcW w:w="2216" w:type="dxa"/>
            <w:vAlign w:val="center"/>
          </w:tcPr>
          <w:p w:rsidR="004E753E" w:rsidRPr="003E0906" w:rsidRDefault="004E753E" w:rsidP="00AE5FBD">
            <w:pPr>
              <w:pStyle w:val="Tablehead"/>
              <w:rPr>
                <w:lang w:val="en-GB"/>
              </w:rPr>
            </w:pPr>
            <w:r w:rsidRPr="003E0906">
              <w:rPr>
                <w:lang w:val="en-GB"/>
              </w:rPr>
              <w:t>RM2</w:t>
            </w:r>
          </w:p>
        </w:tc>
        <w:tc>
          <w:tcPr>
            <w:tcW w:w="2216" w:type="dxa"/>
            <w:vAlign w:val="center"/>
          </w:tcPr>
          <w:p w:rsidR="004E753E" w:rsidRPr="003E0906" w:rsidRDefault="004E753E" w:rsidP="00AE5FBD">
            <w:pPr>
              <w:pStyle w:val="Tablehead"/>
              <w:rPr>
                <w:lang w:val="en-GB"/>
              </w:rPr>
            </w:pPr>
            <w:r w:rsidRPr="003E0906">
              <w:rPr>
                <w:lang w:val="en-GB"/>
              </w:rPr>
              <w:t>RM3</w:t>
            </w:r>
          </w:p>
        </w:tc>
      </w:tr>
      <w:tr w:rsidR="00EF45E9" w:rsidRPr="003E0906" w:rsidTr="00180AD6">
        <w:trPr>
          <w:jc w:val="center"/>
        </w:trPr>
        <w:tc>
          <w:tcPr>
            <w:tcW w:w="2992" w:type="dxa"/>
          </w:tcPr>
          <w:p w:rsidR="00EF45E9" w:rsidRPr="003E0906" w:rsidRDefault="00EF45E9" w:rsidP="00AE5FBD">
            <w:pPr>
              <w:pStyle w:val="Tabletext"/>
              <w:keepNext/>
              <w:jc w:val="left"/>
              <w:rPr>
                <w:lang w:val="en-GB"/>
              </w:rPr>
            </w:pPr>
            <w:r>
              <w:rPr>
                <w:rFonts w:hint="eastAsia"/>
                <w:lang w:val="en-GB" w:eastAsia="zh-CN"/>
              </w:rPr>
              <w:t>频率</w:t>
            </w:r>
            <w:r w:rsidRPr="003E0906">
              <w:rPr>
                <w:i/>
                <w:lang w:val="en-GB"/>
              </w:rPr>
              <w:t>f</w:t>
            </w:r>
            <w:r w:rsidRPr="003E0906">
              <w:rPr>
                <w:i/>
                <w:vertAlign w:val="subscript"/>
                <w:lang w:val="en-GB"/>
              </w:rPr>
              <w:t>r</w:t>
            </w:r>
            <w:r w:rsidRPr="003E0906">
              <w:rPr>
                <w:lang w:val="en-GB"/>
              </w:rPr>
              <w:t xml:space="preserve"> (MHz)</w:t>
            </w:r>
          </w:p>
        </w:tc>
        <w:tc>
          <w:tcPr>
            <w:tcW w:w="2215" w:type="dxa"/>
            <w:vAlign w:val="center"/>
          </w:tcPr>
          <w:p w:rsidR="00EF45E9" w:rsidRPr="003E0906" w:rsidRDefault="00EF45E9" w:rsidP="00AE5FBD">
            <w:pPr>
              <w:pStyle w:val="Tabletext"/>
              <w:jc w:val="center"/>
              <w:rPr>
                <w:lang w:val="en-GB"/>
              </w:rPr>
            </w:pPr>
            <w:r w:rsidRPr="003E0906">
              <w:rPr>
                <w:lang w:val="en-GB"/>
              </w:rPr>
              <w:t>200</w:t>
            </w:r>
          </w:p>
        </w:tc>
        <w:tc>
          <w:tcPr>
            <w:tcW w:w="2216" w:type="dxa"/>
            <w:vAlign w:val="center"/>
          </w:tcPr>
          <w:p w:rsidR="00EF45E9" w:rsidRPr="003E0906" w:rsidRDefault="00EF45E9" w:rsidP="00AE5FBD">
            <w:pPr>
              <w:pStyle w:val="Tabletext"/>
              <w:jc w:val="center"/>
              <w:rPr>
                <w:lang w:val="en-GB"/>
              </w:rPr>
            </w:pPr>
            <w:r w:rsidRPr="003E0906">
              <w:rPr>
                <w:lang w:val="en-GB"/>
              </w:rPr>
              <w:t>200</w:t>
            </w:r>
          </w:p>
        </w:tc>
        <w:tc>
          <w:tcPr>
            <w:tcW w:w="2216" w:type="dxa"/>
            <w:vAlign w:val="center"/>
          </w:tcPr>
          <w:p w:rsidR="00EF45E9" w:rsidRPr="003E0906" w:rsidRDefault="00EF45E9" w:rsidP="00AE5FBD">
            <w:pPr>
              <w:pStyle w:val="Tabletext"/>
              <w:jc w:val="center"/>
              <w:rPr>
                <w:lang w:val="en-GB"/>
              </w:rPr>
            </w:pPr>
            <w:r w:rsidRPr="003E0906">
              <w:rPr>
                <w:lang w:val="en-GB"/>
              </w:rPr>
              <w:t>200</w:t>
            </w:r>
          </w:p>
        </w:tc>
      </w:tr>
      <w:tr w:rsidR="00EF45E9" w:rsidRPr="003E0906" w:rsidTr="00180AD6">
        <w:trPr>
          <w:jc w:val="center"/>
        </w:trPr>
        <w:tc>
          <w:tcPr>
            <w:tcW w:w="2992" w:type="dxa"/>
          </w:tcPr>
          <w:p w:rsidR="00EF45E9" w:rsidRPr="003E0906" w:rsidRDefault="00EF45E9" w:rsidP="00AE5FBD">
            <w:pPr>
              <w:pStyle w:val="Tabletext"/>
              <w:keepNext/>
              <w:jc w:val="left"/>
              <w:rPr>
                <w:lang w:val="en-GB" w:eastAsia="zh-CN"/>
              </w:rPr>
            </w:pPr>
            <w:r>
              <w:rPr>
                <w:rFonts w:hint="eastAsia"/>
                <w:lang w:val="en-GB" w:eastAsia="zh-CN"/>
              </w:rPr>
              <w:t>等量噪声带宽（</w:t>
            </w:r>
            <w:r w:rsidRPr="003E0906">
              <w:rPr>
                <w:lang w:val="en-GB" w:eastAsia="zh-CN"/>
              </w:rPr>
              <w:t>MHz</w:t>
            </w:r>
            <w:r>
              <w:rPr>
                <w:rFonts w:hint="eastAsia"/>
                <w:lang w:val="en-GB" w:eastAsia="zh-CN"/>
              </w:rPr>
              <w:t>）</w:t>
            </w:r>
          </w:p>
        </w:tc>
        <w:tc>
          <w:tcPr>
            <w:tcW w:w="2215" w:type="dxa"/>
            <w:vAlign w:val="center"/>
          </w:tcPr>
          <w:p w:rsidR="00EF45E9" w:rsidRPr="003E0906" w:rsidRDefault="00EF45E9" w:rsidP="00AE5FBD">
            <w:pPr>
              <w:pStyle w:val="Tabletext"/>
              <w:jc w:val="center"/>
              <w:rPr>
                <w:lang w:val="en-GB"/>
              </w:rPr>
            </w:pPr>
            <w:r w:rsidRPr="003E0906">
              <w:rPr>
                <w:lang w:val="en-GB"/>
              </w:rPr>
              <w:t>7.61</w:t>
            </w:r>
          </w:p>
        </w:tc>
        <w:tc>
          <w:tcPr>
            <w:tcW w:w="2216" w:type="dxa"/>
            <w:vAlign w:val="center"/>
          </w:tcPr>
          <w:p w:rsidR="00EF45E9" w:rsidRPr="003E0906" w:rsidRDefault="00EF45E9" w:rsidP="00AE5FBD">
            <w:pPr>
              <w:pStyle w:val="Tabletext"/>
              <w:jc w:val="center"/>
              <w:rPr>
                <w:lang w:val="en-GB"/>
              </w:rPr>
            </w:pPr>
            <w:r w:rsidRPr="003E0906">
              <w:rPr>
                <w:lang w:val="en-GB"/>
              </w:rPr>
              <w:t>7.61</w:t>
            </w:r>
          </w:p>
        </w:tc>
        <w:tc>
          <w:tcPr>
            <w:tcW w:w="2216" w:type="dxa"/>
            <w:vAlign w:val="center"/>
          </w:tcPr>
          <w:p w:rsidR="00EF45E9" w:rsidRPr="003E0906" w:rsidRDefault="00EF45E9" w:rsidP="00AE5FBD">
            <w:pPr>
              <w:pStyle w:val="Tabletext"/>
              <w:jc w:val="center"/>
              <w:rPr>
                <w:lang w:val="en-GB"/>
              </w:rPr>
            </w:pPr>
            <w:r w:rsidRPr="003E0906">
              <w:rPr>
                <w:lang w:val="en-GB"/>
              </w:rPr>
              <w:t>7.61</w:t>
            </w:r>
          </w:p>
        </w:tc>
      </w:tr>
      <w:tr w:rsidR="00EF45E9" w:rsidRPr="003E0906" w:rsidTr="00180AD6">
        <w:trPr>
          <w:jc w:val="center"/>
        </w:trPr>
        <w:tc>
          <w:tcPr>
            <w:tcW w:w="2992" w:type="dxa"/>
          </w:tcPr>
          <w:p w:rsidR="00EF45E9" w:rsidRPr="003E0906" w:rsidRDefault="00EF45E9" w:rsidP="00AE5FBD">
            <w:pPr>
              <w:pStyle w:val="Tabletext"/>
              <w:keepNext/>
              <w:jc w:val="left"/>
              <w:rPr>
                <w:lang w:val="en-GB" w:eastAsia="zh-CN"/>
              </w:rPr>
            </w:pPr>
            <w:r>
              <w:rPr>
                <w:rFonts w:hint="eastAsia"/>
                <w:lang w:val="en-GB" w:eastAsia="zh-CN"/>
              </w:rPr>
              <w:t>接收机噪声数字（</w:t>
            </w:r>
            <w:r w:rsidRPr="003E0906">
              <w:rPr>
                <w:lang w:val="en-GB" w:eastAsia="zh-CN"/>
              </w:rPr>
              <w:t>dB</w:t>
            </w:r>
            <w:r>
              <w:rPr>
                <w:rFonts w:hint="eastAsia"/>
                <w:lang w:val="en-GB" w:eastAsia="zh-CN"/>
              </w:rPr>
              <w:t>）</w:t>
            </w:r>
          </w:p>
        </w:tc>
        <w:tc>
          <w:tcPr>
            <w:tcW w:w="2215" w:type="dxa"/>
            <w:vAlign w:val="center"/>
          </w:tcPr>
          <w:p w:rsidR="00EF45E9" w:rsidRPr="003E0906" w:rsidRDefault="00EF45E9" w:rsidP="00AE5FBD">
            <w:pPr>
              <w:pStyle w:val="Tabletext"/>
              <w:jc w:val="center"/>
              <w:rPr>
                <w:lang w:val="en-GB"/>
              </w:rPr>
            </w:pPr>
            <w:r w:rsidRPr="003E0906">
              <w:rPr>
                <w:lang w:val="en-GB"/>
              </w:rPr>
              <w:t>7</w:t>
            </w:r>
          </w:p>
        </w:tc>
        <w:tc>
          <w:tcPr>
            <w:tcW w:w="2216" w:type="dxa"/>
            <w:vAlign w:val="center"/>
          </w:tcPr>
          <w:p w:rsidR="00EF45E9" w:rsidRPr="003E0906" w:rsidRDefault="00EF45E9" w:rsidP="00AE5FBD">
            <w:pPr>
              <w:pStyle w:val="Tabletext"/>
              <w:jc w:val="center"/>
              <w:rPr>
                <w:lang w:val="en-GB"/>
              </w:rPr>
            </w:pPr>
            <w:r w:rsidRPr="003E0906">
              <w:rPr>
                <w:lang w:val="en-GB"/>
              </w:rPr>
              <w:t>7</w:t>
            </w:r>
          </w:p>
        </w:tc>
        <w:tc>
          <w:tcPr>
            <w:tcW w:w="2216" w:type="dxa"/>
            <w:vAlign w:val="center"/>
          </w:tcPr>
          <w:p w:rsidR="00EF45E9" w:rsidRPr="003E0906" w:rsidRDefault="00EF45E9" w:rsidP="00AE5FBD">
            <w:pPr>
              <w:pStyle w:val="Tabletext"/>
              <w:jc w:val="center"/>
              <w:rPr>
                <w:lang w:val="en-GB"/>
              </w:rPr>
            </w:pPr>
            <w:r w:rsidRPr="003E0906">
              <w:rPr>
                <w:lang w:val="en-GB"/>
              </w:rPr>
              <w:t>7</w:t>
            </w:r>
          </w:p>
        </w:tc>
      </w:tr>
      <w:tr w:rsidR="00EF45E9" w:rsidRPr="003E0906" w:rsidTr="00180AD6">
        <w:trPr>
          <w:jc w:val="center"/>
        </w:trPr>
        <w:tc>
          <w:tcPr>
            <w:tcW w:w="2992" w:type="dxa"/>
          </w:tcPr>
          <w:p w:rsidR="00EF45E9" w:rsidRPr="003E0906" w:rsidRDefault="00EF45E9" w:rsidP="00AE5FBD">
            <w:pPr>
              <w:pStyle w:val="Tabletext"/>
              <w:keepNext/>
              <w:jc w:val="left"/>
              <w:rPr>
                <w:lang w:val="en-GB" w:eastAsia="zh-CN"/>
              </w:rPr>
            </w:pPr>
            <w:r>
              <w:rPr>
                <w:rFonts w:hint="eastAsia"/>
                <w:lang w:val="en-GB" w:eastAsia="zh-CN"/>
              </w:rPr>
              <w:t>接收机噪声输入功率（</w:t>
            </w:r>
            <w:r w:rsidRPr="003E0906">
              <w:rPr>
                <w:lang w:val="en-GB" w:eastAsia="zh-CN"/>
              </w:rPr>
              <w:t>dBW</w:t>
            </w:r>
            <w:r>
              <w:rPr>
                <w:rFonts w:hint="eastAsia"/>
                <w:lang w:val="en-GB" w:eastAsia="zh-CN"/>
              </w:rPr>
              <w:t>）</w:t>
            </w:r>
          </w:p>
        </w:tc>
        <w:tc>
          <w:tcPr>
            <w:tcW w:w="2215" w:type="dxa"/>
            <w:vAlign w:val="center"/>
          </w:tcPr>
          <w:p w:rsidR="00EF45E9" w:rsidRPr="003E0906" w:rsidRDefault="00EF45E9" w:rsidP="00AE5FBD">
            <w:pPr>
              <w:pStyle w:val="Tabletext"/>
              <w:jc w:val="center"/>
              <w:rPr>
                <w:lang w:val="en-GB"/>
              </w:rPr>
            </w:pPr>
            <w:r w:rsidRPr="003E0906">
              <w:rPr>
                <w:lang w:val="en-GB"/>
              </w:rPr>
              <w:t>–128.2</w:t>
            </w:r>
          </w:p>
        </w:tc>
        <w:tc>
          <w:tcPr>
            <w:tcW w:w="2216" w:type="dxa"/>
            <w:vAlign w:val="center"/>
          </w:tcPr>
          <w:p w:rsidR="00EF45E9" w:rsidRPr="003E0906" w:rsidRDefault="00EF45E9" w:rsidP="00AE5FBD">
            <w:pPr>
              <w:pStyle w:val="Tabletext"/>
              <w:jc w:val="center"/>
              <w:rPr>
                <w:lang w:val="en-GB"/>
              </w:rPr>
            </w:pPr>
            <w:r w:rsidRPr="003E0906">
              <w:rPr>
                <w:lang w:val="en-GB"/>
              </w:rPr>
              <w:t>–128.2</w:t>
            </w:r>
          </w:p>
        </w:tc>
        <w:tc>
          <w:tcPr>
            <w:tcW w:w="2216" w:type="dxa"/>
            <w:vAlign w:val="center"/>
          </w:tcPr>
          <w:p w:rsidR="00EF45E9" w:rsidRPr="003E0906" w:rsidRDefault="00EF45E9" w:rsidP="00AE5FBD">
            <w:pPr>
              <w:pStyle w:val="Tabletext"/>
              <w:jc w:val="center"/>
              <w:rPr>
                <w:lang w:val="en-GB"/>
              </w:rPr>
            </w:pPr>
            <w:r w:rsidRPr="003E0906">
              <w:rPr>
                <w:lang w:val="en-GB"/>
              </w:rPr>
              <w:t>–128.2</w:t>
            </w:r>
          </w:p>
        </w:tc>
      </w:tr>
      <w:tr w:rsidR="00EF45E9" w:rsidRPr="003E0906" w:rsidTr="00180AD6">
        <w:trPr>
          <w:jc w:val="center"/>
        </w:trPr>
        <w:tc>
          <w:tcPr>
            <w:tcW w:w="2992" w:type="dxa"/>
          </w:tcPr>
          <w:p w:rsidR="00EF45E9" w:rsidRPr="003E0906" w:rsidRDefault="00EF45E9" w:rsidP="00AE5FBD">
            <w:pPr>
              <w:pStyle w:val="Tabletext"/>
              <w:keepNext/>
              <w:jc w:val="left"/>
              <w:rPr>
                <w:lang w:val="en-GB" w:eastAsia="zh-CN"/>
              </w:rPr>
            </w:pPr>
            <w:r w:rsidRPr="003E0906">
              <w:rPr>
                <w:lang w:val="en-GB" w:eastAsia="zh-CN"/>
              </w:rPr>
              <w:t>RF</w:t>
            </w:r>
            <w:r>
              <w:rPr>
                <w:rFonts w:hint="eastAsia"/>
                <w:lang w:val="en-GB" w:eastAsia="zh-CN"/>
              </w:rPr>
              <w:t>信号</w:t>
            </w:r>
            <w:r>
              <w:rPr>
                <w:rFonts w:hint="eastAsia"/>
                <w:lang w:val="en-GB" w:eastAsia="zh-CN"/>
              </w:rPr>
              <w:t>/</w:t>
            </w:r>
            <w:r>
              <w:rPr>
                <w:rFonts w:hint="eastAsia"/>
                <w:lang w:val="en-GB" w:eastAsia="zh-CN"/>
              </w:rPr>
              <w:t>噪声比</w:t>
            </w:r>
            <w:r w:rsidRPr="003E0906">
              <w:rPr>
                <w:lang w:val="en-GB" w:eastAsia="zh-CN"/>
              </w:rPr>
              <w:br/>
            </w:r>
            <w:r>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2215" w:type="dxa"/>
            <w:vAlign w:val="center"/>
          </w:tcPr>
          <w:p w:rsidR="00EF45E9" w:rsidRPr="003E0906" w:rsidRDefault="00EF45E9" w:rsidP="00AE5FBD">
            <w:pPr>
              <w:pStyle w:val="Tabletext"/>
              <w:jc w:val="center"/>
              <w:rPr>
                <w:lang w:val="en-GB"/>
              </w:rPr>
            </w:pPr>
            <w:r w:rsidRPr="003E0906">
              <w:rPr>
                <w:lang w:val="en-GB"/>
              </w:rPr>
              <w:t>21</w:t>
            </w:r>
          </w:p>
        </w:tc>
        <w:tc>
          <w:tcPr>
            <w:tcW w:w="2216" w:type="dxa"/>
            <w:vAlign w:val="center"/>
          </w:tcPr>
          <w:p w:rsidR="00EF45E9" w:rsidRPr="003E0906" w:rsidRDefault="00EF45E9" w:rsidP="00AE5FBD">
            <w:pPr>
              <w:pStyle w:val="Tabletext"/>
              <w:jc w:val="center"/>
              <w:rPr>
                <w:lang w:val="en-GB"/>
              </w:rPr>
            </w:pPr>
            <w:r w:rsidRPr="003E0906">
              <w:rPr>
                <w:lang w:val="en-GB"/>
              </w:rPr>
              <w:t>19</w:t>
            </w:r>
          </w:p>
        </w:tc>
        <w:tc>
          <w:tcPr>
            <w:tcW w:w="2216" w:type="dxa"/>
            <w:vAlign w:val="center"/>
          </w:tcPr>
          <w:p w:rsidR="00EF45E9" w:rsidRPr="003E0906" w:rsidRDefault="00EF45E9" w:rsidP="00AE5FBD">
            <w:pPr>
              <w:pStyle w:val="Tabletext"/>
              <w:jc w:val="center"/>
              <w:rPr>
                <w:lang w:val="en-GB"/>
              </w:rPr>
            </w:pPr>
            <w:r w:rsidRPr="003E0906">
              <w:rPr>
                <w:lang w:val="en-GB"/>
              </w:rPr>
              <w:t>17</w:t>
            </w:r>
          </w:p>
        </w:tc>
      </w:tr>
      <w:tr w:rsidR="00EF45E9" w:rsidRPr="003E0906" w:rsidTr="00180AD6">
        <w:trPr>
          <w:jc w:val="center"/>
        </w:trPr>
        <w:tc>
          <w:tcPr>
            <w:tcW w:w="2992" w:type="dxa"/>
          </w:tcPr>
          <w:p w:rsidR="00EF45E9" w:rsidRPr="003E0906" w:rsidRDefault="00DD5CDB" w:rsidP="00AE5FBD">
            <w:pPr>
              <w:pStyle w:val="Tabletext"/>
              <w:keepNext/>
              <w:jc w:val="left"/>
              <w:rPr>
                <w:lang w:val="en-GB" w:eastAsia="zh-CN"/>
              </w:rPr>
            </w:pPr>
            <w:r>
              <w:rPr>
                <w:rFonts w:hint="eastAsia"/>
                <w:lang w:val="en-GB" w:eastAsia="zh-CN"/>
              </w:rPr>
              <w:t>接收机</w:t>
            </w:r>
            <w:r w:rsidR="00EF45E9">
              <w:rPr>
                <w:rFonts w:hint="eastAsia"/>
                <w:lang w:val="en-GB" w:eastAsia="zh-CN"/>
              </w:rPr>
              <w:t>最小信号输入功率（</w:t>
            </w:r>
            <w:r w:rsidR="00EF45E9" w:rsidRPr="003E0906">
              <w:rPr>
                <w:lang w:val="en-GB" w:eastAsia="zh-CN"/>
              </w:rPr>
              <w:t>dBW</w:t>
            </w:r>
            <w:r w:rsidR="00EF45E9">
              <w:rPr>
                <w:rFonts w:hint="eastAsia"/>
                <w:lang w:val="en-GB" w:eastAsia="zh-CN"/>
              </w:rPr>
              <w:t>）</w:t>
            </w:r>
          </w:p>
        </w:tc>
        <w:tc>
          <w:tcPr>
            <w:tcW w:w="2215" w:type="dxa"/>
            <w:vAlign w:val="center"/>
          </w:tcPr>
          <w:p w:rsidR="00EF45E9" w:rsidRPr="003E0906" w:rsidRDefault="00EF45E9" w:rsidP="00AE5FBD">
            <w:pPr>
              <w:pStyle w:val="Tabletext"/>
              <w:jc w:val="center"/>
              <w:rPr>
                <w:lang w:val="en-GB"/>
              </w:rPr>
            </w:pPr>
            <w:r w:rsidRPr="003E0906">
              <w:rPr>
                <w:lang w:val="en-GB"/>
              </w:rPr>
              <w:t>–107.2</w:t>
            </w:r>
          </w:p>
        </w:tc>
        <w:tc>
          <w:tcPr>
            <w:tcW w:w="2216" w:type="dxa"/>
            <w:vAlign w:val="center"/>
          </w:tcPr>
          <w:p w:rsidR="00EF45E9" w:rsidRPr="003E0906" w:rsidRDefault="00EF45E9" w:rsidP="00AE5FBD">
            <w:pPr>
              <w:pStyle w:val="Tabletext"/>
              <w:jc w:val="center"/>
              <w:rPr>
                <w:lang w:val="en-GB"/>
              </w:rPr>
            </w:pPr>
            <w:r w:rsidRPr="003E0906">
              <w:rPr>
                <w:lang w:val="en-GB"/>
              </w:rPr>
              <w:t>–109.2</w:t>
            </w:r>
          </w:p>
        </w:tc>
        <w:tc>
          <w:tcPr>
            <w:tcW w:w="2216" w:type="dxa"/>
            <w:vAlign w:val="center"/>
          </w:tcPr>
          <w:p w:rsidR="00EF45E9" w:rsidRPr="003E0906" w:rsidRDefault="00EF45E9" w:rsidP="00AE5FBD">
            <w:pPr>
              <w:pStyle w:val="Tabletext"/>
              <w:jc w:val="center"/>
              <w:rPr>
                <w:lang w:val="en-GB"/>
              </w:rPr>
            </w:pPr>
            <w:r w:rsidRPr="003E0906">
              <w:rPr>
                <w:lang w:val="en-GB"/>
              </w:rPr>
              <w:t>–111.2</w:t>
            </w:r>
          </w:p>
        </w:tc>
      </w:tr>
      <w:tr w:rsidR="00EF45E9" w:rsidRPr="003E0906" w:rsidTr="00180AD6">
        <w:trPr>
          <w:jc w:val="center"/>
        </w:trPr>
        <w:tc>
          <w:tcPr>
            <w:tcW w:w="2992" w:type="dxa"/>
          </w:tcPr>
          <w:p w:rsidR="00EF45E9" w:rsidRPr="003E0906" w:rsidRDefault="00DD5CDB" w:rsidP="00AE5FBD">
            <w:pPr>
              <w:pStyle w:val="Tabletext"/>
              <w:keepNext/>
              <w:jc w:val="left"/>
              <w:rPr>
                <w:lang w:val="en-GB" w:eastAsia="zh-CN"/>
              </w:rPr>
            </w:pPr>
            <w:r>
              <w:rPr>
                <w:rFonts w:hint="eastAsia"/>
                <w:lang w:val="en-GB" w:eastAsia="zh-CN"/>
              </w:rPr>
              <w:t>接收机</w:t>
            </w:r>
            <w:r w:rsidR="00EF45E9">
              <w:rPr>
                <w:rFonts w:hint="eastAsia"/>
                <w:lang w:val="en-GB" w:eastAsia="zh-CN"/>
              </w:rPr>
              <w:t>最小</w:t>
            </w:r>
            <w:r>
              <w:rPr>
                <w:rFonts w:hint="eastAsia"/>
                <w:lang w:val="en-GB" w:eastAsia="zh-CN"/>
              </w:rPr>
              <w:t>等效</w:t>
            </w:r>
            <w:r w:rsidR="00EF45E9">
              <w:rPr>
                <w:rFonts w:hint="eastAsia"/>
                <w:lang w:val="en-GB" w:eastAsia="zh-CN"/>
              </w:rPr>
              <w:t>输入</w:t>
            </w:r>
            <w:r>
              <w:rPr>
                <w:rFonts w:hint="eastAsia"/>
                <w:lang w:val="en-GB" w:eastAsia="zh-CN"/>
              </w:rPr>
              <w:t>电压</w:t>
            </w:r>
            <w:r w:rsidR="00EF45E9">
              <w:rPr>
                <w:rFonts w:hint="eastAsia"/>
                <w:lang w:val="en-GB" w:eastAsia="zh-CN"/>
              </w:rPr>
              <w:t>，</w:t>
            </w:r>
            <w:r w:rsidR="00EF45E9" w:rsidRPr="003E0906">
              <w:rPr>
                <w:lang w:val="en-GB" w:eastAsia="zh-CN"/>
              </w:rPr>
              <w:t xml:space="preserve">75 </w:t>
            </w:r>
            <w:r w:rsidR="00EF45E9" w:rsidRPr="003E0906">
              <w:rPr>
                <w:lang w:val="en-GB"/>
              </w:rPr>
              <w:t>Ω</w:t>
            </w:r>
            <w:r w:rsidR="00EF45E9" w:rsidRPr="003E0906">
              <w:rPr>
                <w:lang w:val="en-GB" w:eastAsia="zh-CN"/>
              </w:rPr>
              <w:t xml:space="preserve"> (dB(µV)</w:t>
            </w:r>
          </w:p>
        </w:tc>
        <w:tc>
          <w:tcPr>
            <w:tcW w:w="2215" w:type="dxa"/>
            <w:vAlign w:val="center"/>
          </w:tcPr>
          <w:p w:rsidR="00EF45E9" w:rsidRPr="003E0906" w:rsidRDefault="00EF45E9" w:rsidP="00AE5FBD">
            <w:pPr>
              <w:pStyle w:val="Tabletext"/>
              <w:jc w:val="center"/>
              <w:rPr>
                <w:lang w:val="en-GB"/>
              </w:rPr>
            </w:pPr>
            <w:r w:rsidRPr="003E0906">
              <w:rPr>
                <w:lang w:val="en-GB"/>
              </w:rPr>
              <w:t>31.5</w:t>
            </w:r>
          </w:p>
        </w:tc>
        <w:tc>
          <w:tcPr>
            <w:tcW w:w="2216" w:type="dxa"/>
            <w:vAlign w:val="center"/>
          </w:tcPr>
          <w:p w:rsidR="00EF45E9" w:rsidRPr="003E0906" w:rsidRDefault="00EF45E9" w:rsidP="00AE5FBD">
            <w:pPr>
              <w:pStyle w:val="Tabletext"/>
              <w:jc w:val="center"/>
              <w:rPr>
                <w:lang w:val="en-GB"/>
              </w:rPr>
            </w:pPr>
            <w:r w:rsidRPr="003E0906">
              <w:rPr>
                <w:lang w:val="en-GB"/>
              </w:rPr>
              <w:t>29.5</w:t>
            </w:r>
          </w:p>
        </w:tc>
        <w:tc>
          <w:tcPr>
            <w:tcW w:w="2216" w:type="dxa"/>
            <w:vAlign w:val="center"/>
          </w:tcPr>
          <w:p w:rsidR="00EF45E9" w:rsidRPr="003E0906" w:rsidRDefault="00EF45E9" w:rsidP="00AE5FBD">
            <w:pPr>
              <w:pStyle w:val="Tabletext"/>
              <w:jc w:val="center"/>
              <w:rPr>
                <w:lang w:val="en-GB"/>
              </w:rPr>
            </w:pPr>
            <w:r w:rsidRPr="003E0906">
              <w:rPr>
                <w:lang w:val="en-GB"/>
              </w:rPr>
              <w:t>27.5</w:t>
            </w:r>
          </w:p>
        </w:tc>
      </w:tr>
    </w:tbl>
    <w:p w:rsidR="00EC4F57" w:rsidRDefault="00EC4F57" w:rsidP="00AE5FBD">
      <w:pPr>
        <w:pStyle w:val="TableNo"/>
        <w:keepNext w:val="0"/>
        <w:jc w:val="left"/>
        <w:rPr>
          <w:lang w:val="en-GB" w:eastAsia="zh-CN"/>
        </w:rPr>
      </w:pPr>
    </w:p>
    <w:p w:rsidR="004E753E" w:rsidRPr="003E0906" w:rsidRDefault="00FF314C" w:rsidP="00AE5FBD">
      <w:pPr>
        <w:pStyle w:val="TableNo"/>
        <w:rPr>
          <w:lang w:val="en-GB" w:eastAsia="zh-CN"/>
        </w:rPr>
      </w:pPr>
      <w:r>
        <w:rPr>
          <w:rFonts w:hint="eastAsia"/>
          <w:lang w:val="en-GB" w:eastAsia="zh-CN"/>
        </w:rPr>
        <w:lastRenderedPageBreak/>
        <w:t>表</w:t>
      </w:r>
      <w:r>
        <w:rPr>
          <w:rFonts w:hint="eastAsia"/>
          <w:lang w:val="en-GB" w:eastAsia="zh-CN"/>
        </w:rPr>
        <w:t xml:space="preserve"> </w:t>
      </w:r>
      <w:r w:rsidR="00DD5CDB">
        <w:rPr>
          <w:lang w:val="en-GB"/>
        </w:rPr>
        <w:t>7</w:t>
      </w:r>
      <w:r w:rsidR="00DD5CDB" w:rsidRPr="00AE5FBD">
        <w:rPr>
          <w:rFonts w:ascii="STKaiti" w:eastAsia="STKaiti" w:hAnsi="STKaiti" w:hint="eastAsia"/>
          <w:lang w:val="en-GB"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4E753E" w:rsidRPr="003E0906" w:rsidTr="00180AD6">
        <w:trPr>
          <w:jc w:val="center"/>
        </w:trPr>
        <w:tc>
          <w:tcPr>
            <w:tcW w:w="2992" w:type="dxa"/>
          </w:tcPr>
          <w:p w:rsidR="004E753E" w:rsidRPr="003E0906" w:rsidRDefault="005446F3" w:rsidP="00AE5FBD">
            <w:pPr>
              <w:pStyle w:val="Tablehead"/>
              <w:rPr>
                <w:lang w:val="en-GB"/>
              </w:rPr>
            </w:pPr>
            <w:r>
              <w:rPr>
                <w:rFonts w:hint="eastAsia"/>
                <w:lang w:val="en-GB" w:eastAsia="zh-CN"/>
              </w:rPr>
              <w:t>接收模式</w:t>
            </w:r>
          </w:p>
        </w:tc>
        <w:tc>
          <w:tcPr>
            <w:tcW w:w="2215" w:type="dxa"/>
            <w:vAlign w:val="center"/>
          </w:tcPr>
          <w:p w:rsidR="004E753E" w:rsidRPr="003E0906" w:rsidRDefault="004E753E" w:rsidP="00AE5FBD">
            <w:pPr>
              <w:pStyle w:val="Tablehead"/>
              <w:keepNext w:val="0"/>
              <w:rPr>
                <w:lang w:val="en-GB"/>
              </w:rPr>
            </w:pPr>
            <w:r w:rsidRPr="003E0906">
              <w:rPr>
                <w:lang w:val="en-GB"/>
              </w:rPr>
              <w:t>RM1</w:t>
            </w:r>
          </w:p>
        </w:tc>
        <w:tc>
          <w:tcPr>
            <w:tcW w:w="2216" w:type="dxa"/>
            <w:vAlign w:val="center"/>
          </w:tcPr>
          <w:p w:rsidR="004E753E" w:rsidRPr="003E0906" w:rsidRDefault="004E753E" w:rsidP="00AE5FBD">
            <w:pPr>
              <w:pStyle w:val="Tablehead"/>
              <w:keepNext w:val="0"/>
              <w:rPr>
                <w:lang w:val="en-GB"/>
              </w:rPr>
            </w:pPr>
            <w:r w:rsidRPr="003E0906">
              <w:rPr>
                <w:lang w:val="en-GB"/>
              </w:rPr>
              <w:t>RM2</w:t>
            </w:r>
          </w:p>
        </w:tc>
        <w:tc>
          <w:tcPr>
            <w:tcW w:w="2216" w:type="dxa"/>
            <w:vAlign w:val="center"/>
          </w:tcPr>
          <w:p w:rsidR="004E753E" w:rsidRPr="003E0906" w:rsidRDefault="004E753E" w:rsidP="00AE5FBD">
            <w:pPr>
              <w:pStyle w:val="Tablehead"/>
              <w:keepNext w:val="0"/>
              <w:rPr>
                <w:lang w:val="en-GB"/>
              </w:rPr>
            </w:pPr>
            <w:r w:rsidRPr="003E0906">
              <w:rPr>
                <w:lang w:val="en-GB"/>
              </w:rPr>
              <w:t>RM3</w:t>
            </w:r>
          </w:p>
        </w:tc>
      </w:tr>
      <w:tr w:rsidR="005446F3" w:rsidRPr="003E0906" w:rsidTr="00180AD6">
        <w:trPr>
          <w:jc w:val="center"/>
        </w:trPr>
        <w:tc>
          <w:tcPr>
            <w:tcW w:w="2992" w:type="dxa"/>
          </w:tcPr>
          <w:p w:rsidR="005446F3" w:rsidRPr="003E0906" w:rsidRDefault="005446F3"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sidRPr="003E0906">
              <w:rPr>
                <w:lang w:val="en-GB"/>
              </w:rPr>
              <w:t xml:space="preserve"> = 200 MHz</w:t>
            </w:r>
            <w:r>
              <w:rPr>
                <w:rFonts w:hint="eastAsia"/>
                <w:lang w:val="en-GB" w:eastAsia="zh-CN"/>
              </w:rPr>
              <w:t>时的最低参考场强</w:t>
            </w:r>
            <w:r w:rsidRPr="003E0906">
              <w:rPr>
                <w:lang w:val="en-GB"/>
              </w:rPr>
              <w:t>(</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w:t>
            </w:r>
          </w:p>
        </w:tc>
        <w:tc>
          <w:tcPr>
            <w:tcW w:w="2215" w:type="dxa"/>
            <w:vAlign w:val="center"/>
          </w:tcPr>
          <w:p w:rsidR="005446F3" w:rsidRPr="003E0906" w:rsidRDefault="005446F3" w:rsidP="00AE5FBD">
            <w:pPr>
              <w:pStyle w:val="Tabletext"/>
              <w:jc w:val="center"/>
              <w:rPr>
                <w:lang w:val="en-GB"/>
              </w:rPr>
            </w:pPr>
            <w:r w:rsidRPr="003E0906">
              <w:rPr>
                <w:lang w:val="en-GB"/>
              </w:rPr>
              <w:t>39</w:t>
            </w:r>
          </w:p>
        </w:tc>
        <w:tc>
          <w:tcPr>
            <w:tcW w:w="2216" w:type="dxa"/>
            <w:vAlign w:val="center"/>
          </w:tcPr>
          <w:p w:rsidR="005446F3" w:rsidRPr="003E0906" w:rsidRDefault="005446F3" w:rsidP="00AE5FBD">
            <w:pPr>
              <w:pStyle w:val="Tabletext"/>
              <w:jc w:val="center"/>
              <w:rPr>
                <w:lang w:val="en-GB"/>
              </w:rPr>
            </w:pPr>
            <w:r w:rsidRPr="003E0906">
              <w:rPr>
                <w:lang w:val="en-GB"/>
              </w:rPr>
              <w:t>44</w:t>
            </w:r>
          </w:p>
        </w:tc>
        <w:tc>
          <w:tcPr>
            <w:tcW w:w="2216" w:type="dxa"/>
            <w:vAlign w:val="center"/>
          </w:tcPr>
          <w:p w:rsidR="005446F3" w:rsidRPr="003E0906" w:rsidRDefault="005446F3" w:rsidP="00AE5FBD">
            <w:pPr>
              <w:pStyle w:val="Tabletext"/>
              <w:jc w:val="center"/>
              <w:rPr>
                <w:lang w:val="en-GB"/>
              </w:rPr>
            </w:pPr>
            <w:r w:rsidRPr="003E0906">
              <w:rPr>
                <w:lang w:val="en-GB"/>
              </w:rPr>
              <w:t>42</w:t>
            </w:r>
          </w:p>
        </w:tc>
      </w:tr>
      <w:tr w:rsidR="005446F3" w:rsidRPr="003E0906" w:rsidTr="00180AD6">
        <w:trPr>
          <w:jc w:val="center"/>
        </w:trPr>
        <w:tc>
          <w:tcPr>
            <w:tcW w:w="2992" w:type="dxa"/>
            <w:tcBorders>
              <w:bottom w:val="single" w:sz="4" w:space="0" w:color="auto"/>
            </w:tcBorders>
          </w:tcPr>
          <w:p w:rsidR="005446F3" w:rsidRPr="003E0906" w:rsidRDefault="005446F3" w:rsidP="00AE5FBD">
            <w:pPr>
              <w:pStyle w:val="Tabletext"/>
              <w:jc w:val="left"/>
              <w:rPr>
                <w:lang w:val="en-GB"/>
              </w:rPr>
            </w:pPr>
            <w:r w:rsidRPr="003E0906">
              <w:rPr>
                <w:lang w:val="en-GB"/>
              </w:rPr>
              <w:t>ACS (dB)</w:t>
            </w:r>
          </w:p>
        </w:tc>
        <w:tc>
          <w:tcPr>
            <w:tcW w:w="6647" w:type="dxa"/>
            <w:gridSpan w:val="3"/>
            <w:tcBorders>
              <w:bottom w:val="single" w:sz="4" w:space="0" w:color="auto"/>
            </w:tcBorders>
            <w:vAlign w:val="center"/>
          </w:tcPr>
          <w:p w:rsidR="005446F3" w:rsidRPr="003E0906" w:rsidRDefault="005446F3" w:rsidP="00AE5FBD">
            <w:pPr>
              <w:pStyle w:val="Tabletext"/>
              <w:jc w:val="center"/>
              <w:rPr>
                <w:lang w:val="en-GB"/>
              </w:rPr>
            </w:pPr>
            <w:r>
              <w:rPr>
                <w:rFonts w:hint="eastAsia"/>
                <w:lang w:val="en-GB" w:eastAsia="zh-CN"/>
              </w:rPr>
              <w:t>见以下注</w:t>
            </w:r>
            <w:r>
              <w:rPr>
                <w:rFonts w:hint="eastAsia"/>
                <w:lang w:val="en-GB" w:eastAsia="zh-CN"/>
              </w:rPr>
              <w:t>1</w:t>
            </w:r>
          </w:p>
        </w:tc>
      </w:tr>
      <w:tr w:rsidR="004E753E" w:rsidRPr="004E753E" w:rsidTr="00180AD6">
        <w:trPr>
          <w:jc w:val="center"/>
        </w:trPr>
        <w:tc>
          <w:tcPr>
            <w:tcW w:w="9639" w:type="dxa"/>
            <w:gridSpan w:val="4"/>
            <w:tcBorders>
              <w:left w:val="nil"/>
              <w:bottom w:val="nil"/>
              <w:right w:val="nil"/>
            </w:tcBorders>
          </w:tcPr>
          <w:p w:rsidR="004E753E" w:rsidRPr="003E0906" w:rsidRDefault="003D6E06" w:rsidP="00AE5FBD">
            <w:pPr>
              <w:pStyle w:val="TableLegendNote"/>
              <w:rPr>
                <w:lang w:val="en-GB" w:eastAsia="zh-CN"/>
              </w:rPr>
            </w:pPr>
            <w:r>
              <w:rPr>
                <w:rFonts w:hint="eastAsia"/>
                <w:lang w:val="en-GB" w:eastAsia="zh-CN"/>
              </w:rPr>
              <w:t>注</w:t>
            </w:r>
            <w:r w:rsidRPr="00B45D32">
              <w:rPr>
                <w:lang w:val="fr-FR" w:eastAsia="zh-CN"/>
              </w:rPr>
              <w:t xml:space="preserve">1 – </w:t>
            </w:r>
            <w:r>
              <w:rPr>
                <w:rFonts w:hint="eastAsia"/>
                <w:lang w:val="en-GB" w:eastAsia="zh-CN"/>
              </w:rPr>
              <w:t>有关</w:t>
            </w:r>
            <w:r w:rsidRPr="00B45D32">
              <w:rPr>
                <w:rFonts w:hint="eastAsia"/>
                <w:lang w:val="fr-FR" w:eastAsia="zh-CN"/>
              </w:rPr>
              <w:t>DVB-T</w:t>
            </w:r>
            <w:r>
              <w:rPr>
                <w:rFonts w:hint="eastAsia"/>
                <w:lang w:val="fr-FR" w:eastAsia="zh-CN"/>
              </w:rPr>
              <w:t>接收机</w:t>
            </w:r>
            <w:r>
              <w:rPr>
                <w:rFonts w:hint="eastAsia"/>
                <w:lang w:val="fr-FR" w:eastAsia="zh-CN"/>
              </w:rPr>
              <w:t>ACS</w:t>
            </w:r>
            <w:r>
              <w:rPr>
                <w:rFonts w:hint="eastAsia"/>
                <w:lang w:val="fr-FR" w:eastAsia="zh-CN"/>
              </w:rPr>
              <w:t>数值的计算信息见</w:t>
            </w:r>
            <w:r w:rsidRPr="00B45D32">
              <w:rPr>
                <w:lang w:val="fr-FR" w:eastAsia="zh-CN"/>
              </w:rPr>
              <w:t xml:space="preserve">ITU-R </w:t>
            </w:r>
            <w:r w:rsidRPr="00B45D32">
              <w:rPr>
                <w:szCs w:val="22"/>
                <w:lang w:val="fr-FR" w:eastAsia="zh-CN"/>
              </w:rPr>
              <w:t>BT.1368-10</w:t>
            </w:r>
            <w:r>
              <w:rPr>
                <w:rFonts w:hint="eastAsia"/>
                <w:szCs w:val="22"/>
                <w:lang w:val="fr-FR" w:eastAsia="zh-CN"/>
              </w:rPr>
              <w:t>建议书。</w:t>
            </w:r>
          </w:p>
        </w:tc>
      </w:tr>
    </w:tbl>
    <w:p w:rsidR="004E753E" w:rsidRPr="003E0906" w:rsidRDefault="004E753E" w:rsidP="00AE5FBD">
      <w:pPr>
        <w:pStyle w:val="Tablefin"/>
        <w:rPr>
          <w:lang w:eastAsia="zh-CN"/>
        </w:rPr>
      </w:pPr>
    </w:p>
    <w:p w:rsidR="004E753E" w:rsidRPr="003E0906" w:rsidRDefault="004F5D77" w:rsidP="00AE5FBD">
      <w:pPr>
        <w:pStyle w:val="TableNo"/>
        <w:rPr>
          <w:lang w:val="en-GB" w:eastAsia="zh-CN"/>
        </w:rPr>
      </w:pPr>
      <w:r>
        <w:rPr>
          <w:rFonts w:hint="eastAsia"/>
          <w:lang w:val="en-GB" w:eastAsia="zh-CN"/>
        </w:rPr>
        <w:t>表</w:t>
      </w:r>
      <w:r w:rsidR="004E753E" w:rsidRPr="003E0906">
        <w:rPr>
          <w:lang w:val="en-GB" w:eastAsia="zh-CN"/>
        </w:rPr>
        <w:t xml:space="preserve"> 8</w:t>
      </w:r>
    </w:p>
    <w:p w:rsidR="004E753E" w:rsidRPr="003E0906" w:rsidRDefault="004F5D77" w:rsidP="00AE5FBD">
      <w:pPr>
        <w:pStyle w:val="Tabletitle"/>
        <w:keepNext w:val="0"/>
        <w:rPr>
          <w:lang w:val="en-GB" w:eastAsia="zh-CN"/>
        </w:rPr>
      </w:pPr>
      <w:r>
        <w:rPr>
          <w:rFonts w:hint="eastAsia"/>
          <w:lang w:val="en-GB" w:eastAsia="zh-CN"/>
        </w:rPr>
        <w:t>频段</w:t>
      </w:r>
      <w:r w:rsidRPr="003E0906">
        <w:rPr>
          <w:lang w:val="en-GB" w:eastAsia="zh-CN"/>
        </w:rPr>
        <w:t>IV/V</w:t>
      </w:r>
      <w:r>
        <w:rPr>
          <w:rFonts w:hint="eastAsia"/>
          <w:lang w:val="en-GB" w:eastAsia="zh-CN"/>
        </w:rPr>
        <w:t>、</w:t>
      </w:r>
      <w:r>
        <w:rPr>
          <w:lang w:val="en-GB" w:eastAsia="zh-CN"/>
        </w:rPr>
        <w:t>8 MHz</w:t>
      </w:r>
      <w:r>
        <w:rPr>
          <w:rFonts w:hint="eastAsia"/>
          <w:lang w:val="en-GB" w:eastAsia="zh-CN"/>
        </w:rPr>
        <w:t>信道光栅中的</w:t>
      </w:r>
      <w:r>
        <w:rPr>
          <w:rFonts w:hint="eastAsia"/>
          <w:lang w:val="en-GB" w:eastAsia="zh-CN"/>
        </w:rPr>
        <w:t>DVB-T</w:t>
      </w:r>
      <w:r w:rsidR="009D16C1">
        <w:rPr>
          <w:rFonts w:hint="eastAsia"/>
          <w:lang w:val="en-GB" w:eastAsia="zh-CN"/>
        </w:rPr>
        <w:t>参考</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5727FC" w:rsidRPr="003E0906" w:rsidTr="00180AD6">
        <w:trPr>
          <w:jc w:val="center"/>
        </w:trPr>
        <w:tc>
          <w:tcPr>
            <w:tcW w:w="2992" w:type="dxa"/>
          </w:tcPr>
          <w:p w:rsidR="005727FC" w:rsidRPr="003E0906" w:rsidRDefault="005727FC" w:rsidP="00AE5FBD">
            <w:pPr>
              <w:pStyle w:val="Tablehead"/>
              <w:rPr>
                <w:lang w:val="en-GB"/>
              </w:rPr>
            </w:pPr>
            <w:r>
              <w:rPr>
                <w:rFonts w:hint="eastAsia"/>
                <w:lang w:val="en-GB" w:eastAsia="zh-CN"/>
              </w:rPr>
              <w:t>接收模式</w:t>
            </w:r>
          </w:p>
        </w:tc>
        <w:tc>
          <w:tcPr>
            <w:tcW w:w="2215" w:type="dxa"/>
            <w:vAlign w:val="center"/>
          </w:tcPr>
          <w:p w:rsidR="005727FC" w:rsidRPr="003E0906" w:rsidRDefault="005727FC" w:rsidP="00AE5FBD">
            <w:pPr>
              <w:pStyle w:val="Tablehead"/>
              <w:rPr>
                <w:lang w:val="en-GB"/>
              </w:rPr>
            </w:pPr>
            <w:r w:rsidRPr="003E0906">
              <w:rPr>
                <w:lang w:val="en-GB"/>
              </w:rPr>
              <w:t>RM1</w:t>
            </w:r>
          </w:p>
        </w:tc>
        <w:tc>
          <w:tcPr>
            <w:tcW w:w="2216" w:type="dxa"/>
            <w:vAlign w:val="center"/>
          </w:tcPr>
          <w:p w:rsidR="005727FC" w:rsidRPr="003E0906" w:rsidRDefault="005727FC" w:rsidP="00AE5FBD">
            <w:pPr>
              <w:pStyle w:val="Tablehead"/>
              <w:rPr>
                <w:lang w:val="en-GB"/>
              </w:rPr>
            </w:pPr>
            <w:r w:rsidRPr="003E0906">
              <w:rPr>
                <w:lang w:val="en-GB"/>
              </w:rPr>
              <w:t>RM2</w:t>
            </w:r>
          </w:p>
        </w:tc>
        <w:tc>
          <w:tcPr>
            <w:tcW w:w="2216" w:type="dxa"/>
            <w:vAlign w:val="center"/>
          </w:tcPr>
          <w:p w:rsidR="005727FC" w:rsidRPr="003E0906" w:rsidRDefault="005727FC" w:rsidP="00AE5FBD">
            <w:pPr>
              <w:pStyle w:val="Tablehead"/>
              <w:rPr>
                <w:lang w:val="en-GB"/>
              </w:rPr>
            </w:pPr>
            <w:r w:rsidRPr="003E0906">
              <w:rPr>
                <w:lang w:val="en-GB"/>
              </w:rPr>
              <w:t>RM3</w:t>
            </w:r>
          </w:p>
        </w:tc>
      </w:tr>
      <w:tr w:rsidR="005727FC" w:rsidRPr="003E0906" w:rsidTr="00180AD6">
        <w:trPr>
          <w:jc w:val="center"/>
        </w:trPr>
        <w:tc>
          <w:tcPr>
            <w:tcW w:w="2992" w:type="dxa"/>
          </w:tcPr>
          <w:p w:rsidR="005727FC" w:rsidRPr="003E0906" w:rsidRDefault="005727FC" w:rsidP="00AE5FBD">
            <w:pPr>
              <w:pStyle w:val="Tabletext"/>
              <w:keepNext/>
              <w:jc w:val="left"/>
              <w:rPr>
                <w:lang w:val="en-GB"/>
              </w:rPr>
            </w:pPr>
            <w:r>
              <w:rPr>
                <w:rFonts w:hint="eastAsia"/>
                <w:lang w:val="en-GB" w:eastAsia="zh-CN"/>
              </w:rPr>
              <w:t>频率</w:t>
            </w:r>
            <w:r w:rsidRPr="003E0906">
              <w:rPr>
                <w:i/>
                <w:lang w:val="en-GB"/>
              </w:rPr>
              <w:t>f</w:t>
            </w:r>
            <w:r w:rsidRPr="003E0906">
              <w:rPr>
                <w:i/>
                <w:vertAlign w:val="subscript"/>
                <w:lang w:val="en-GB"/>
              </w:rPr>
              <w:t>r</w:t>
            </w:r>
            <w:r w:rsidRPr="003E0906">
              <w:rPr>
                <w:lang w:val="en-GB"/>
              </w:rPr>
              <w:t xml:space="preserve"> (MHz)</w:t>
            </w:r>
          </w:p>
        </w:tc>
        <w:tc>
          <w:tcPr>
            <w:tcW w:w="2215" w:type="dxa"/>
            <w:vAlign w:val="center"/>
          </w:tcPr>
          <w:p w:rsidR="005727FC" w:rsidRPr="003E0906" w:rsidRDefault="005727FC" w:rsidP="00AE5FBD">
            <w:pPr>
              <w:pStyle w:val="Tabletext"/>
              <w:jc w:val="center"/>
              <w:rPr>
                <w:lang w:val="en-GB"/>
              </w:rPr>
            </w:pPr>
            <w:r w:rsidRPr="003E0906">
              <w:rPr>
                <w:lang w:val="en-GB"/>
              </w:rPr>
              <w:t>650</w:t>
            </w:r>
          </w:p>
        </w:tc>
        <w:tc>
          <w:tcPr>
            <w:tcW w:w="2216" w:type="dxa"/>
            <w:vAlign w:val="center"/>
          </w:tcPr>
          <w:p w:rsidR="005727FC" w:rsidRPr="003E0906" w:rsidRDefault="005727FC" w:rsidP="00AE5FBD">
            <w:pPr>
              <w:pStyle w:val="Tabletext"/>
              <w:jc w:val="center"/>
              <w:rPr>
                <w:lang w:val="en-GB"/>
              </w:rPr>
            </w:pPr>
            <w:r w:rsidRPr="003E0906">
              <w:rPr>
                <w:lang w:val="en-GB"/>
              </w:rPr>
              <w:t>650</w:t>
            </w:r>
          </w:p>
        </w:tc>
        <w:tc>
          <w:tcPr>
            <w:tcW w:w="2216" w:type="dxa"/>
            <w:vAlign w:val="center"/>
          </w:tcPr>
          <w:p w:rsidR="005727FC" w:rsidRPr="003E0906" w:rsidRDefault="005727FC" w:rsidP="00AE5FBD">
            <w:pPr>
              <w:pStyle w:val="Tabletext"/>
              <w:jc w:val="center"/>
              <w:rPr>
                <w:lang w:val="en-GB"/>
              </w:rPr>
            </w:pPr>
            <w:r w:rsidRPr="003E0906">
              <w:rPr>
                <w:lang w:val="en-GB"/>
              </w:rPr>
              <w:t>650</w:t>
            </w:r>
          </w:p>
        </w:tc>
      </w:tr>
      <w:tr w:rsidR="005727FC" w:rsidRPr="003E0906" w:rsidTr="00180AD6">
        <w:trPr>
          <w:jc w:val="center"/>
        </w:trPr>
        <w:tc>
          <w:tcPr>
            <w:tcW w:w="2992" w:type="dxa"/>
          </w:tcPr>
          <w:p w:rsidR="005727FC" w:rsidRPr="003E0906" w:rsidRDefault="005727FC" w:rsidP="00AE5FBD">
            <w:pPr>
              <w:pStyle w:val="Tabletext"/>
              <w:keepNext/>
              <w:jc w:val="left"/>
              <w:rPr>
                <w:lang w:val="en-GB" w:eastAsia="zh-CN"/>
              </w:rPr>
            </w:pPr>
            <w:r>
              <w:rPr>
                <w:rFonts w:hint="eastAsia"/>
                <w:lang w:val="en-GB" w:eastAsia="zh-CN"/>
              </w:rPr>
              <w:t>等量噪声带宽（</w:t>
            </w:r>
            <w:r w:rsidRPr="003E0906">
              <w:rPr>
                <w:lang w:val="en-GB" w:eastAsia="zh-CN"/>
              </w:rPr>
              <w:t>MHz</w:t>
            </w:r>
            <w:r>
              <w:rPr>
                <w:rFonts w:hint="eastAsia"/>
                <w:lang w:val="en-GB" w:eastAsia="zh-CN"/>
              </w:rPr>
              <w:t>）</w:t>
            </w:r>
          </w:p>
        </w:tc>
        <w:tc>
          <w:tcPr>
            <w:tcW w:w="2215" w:type="dxa"/>
            <w:vAlign w:val="center"/>
          </w:tcPr>
          <w:p w:rsidR="005727FC" w:rsidRPr="003E0906" w:rsidRDefault="005727FC" w:rsidP="00AE5FBD">
            <w:pPr>
              <w:pStyle w:val="Tabletext"/>
              <w:jc w:val="center"/>
              <w:rPr>
                <w:lang w:val="en-GB"/>
              </w:rPr>
            </w:pPr>
            <w:r w:rsidRPr="003E0906">
              <w:rPr>
                <w:lang w:val="en-GB"/>
              </w:rPr>
              <w:t>7.61</w:t>
            </w:r>
          </w:p>
        </w:tc>
        <w:tc>
          <w:tcPr>
            <w:tcW w:w="2216" w:type="dxa"/>
            <w:vAlign w:val="center"/>
          </w:tcPr>
          <w:p w:rsidR="005727FC" w:rsidRPr="003E0906" w:rsidRDefault="005727FC" w:rsidP="00AE5FBD">
            <w:pPr>
              <w:pStyle w:val="Tabletext"/>
              <w:jc w:val="center"/>
              <w:rPr>
                <w:lang w:val="en-GB"/>
              </w:rPr>
            </w:pPr>
            <w:r w:rsidRPr="003E0906">
              <w:rPr>
                <w:lang w:val="en-GB"/>
              </w:rPr>
              <w:t>7.61</w:t>
            </w:r>
          </w:p>
        </w:tc>
        <w:tc>
          <w:tcPr>
            <w:tcW w:w="2216" w:type="dxa"/>
            <w:vAlign w:val="center"/>
          </w:tcPr>
          <w:p w:rsidR="005727FC" w:rsidRPr="003E0906" w:rsidRDefault="005727FC" w:rsidP="00AE5FBD">
            <w:pPr>
              <w:pStyle w:val="Tabletext"/>
              <w:jc w:val="center"/>
              <w:rPr>
                <w:lang w:val="en-GB"/>
              </w:rPr>
            </w:pPr>
            <w:r w:rsidRPr="003E0906">
              <w:rPr>
                <w:lang w:val="en-GB"/>
              </w:rPr>
              <w:t>7.61</w:t>
            </w:r>
          </w:p>
        </w:tc>
      </w:tr>
      <w:tr w:rsidR="005727FC" w:rsidRPr="003E0906" w:rsidTr="00180AD6">
        <w:trPr>
          <w:jc w:val="center"/>
        </w:trPr>
        <w:tc>
          <w:tcPr>
            <w:tcW w:w="2992" w:type="dxa"/>
          </w:tcPr>
          <w:p w:rsidR="005727FC" w:rsidRPr="003E0906" w:rsidRDefault="005727FC" w:rsidP="00AE5FBD">
            <w:pPr>
              <w:pStyle w:val="Tabletext"/>
              <w:keepNext/>
              <w:jc w:val="left"/>
              <w:rPr>
                <w:lang w:val="en-GB" w:eastAsia="zh-CN"/>
              </w:rPr>
            </w:pPr>
            <w:r>
              <w:rPr>
                <w:rFonts w:hint="eastAsia"/>
                <w:lang w:val="en-GB" w:eastAsia="zh-CN"/>
              </w:rPr>
              <w:t>接收机噪声数字（</w:t>
            </w:r>
            <w:r w:rsidRPr="003E0906">
              <w:rPr>
                <w:lang w:val="en-GB" w:eastAsia="zh-CN"/>
              </w:rPr>
              <w:t>dB</w:t>
            </w:r>
            <w:r>
              <w:rPr>
                <w:rFonts w:hint="eastAsia"/>
                <w:lang w:val="en-GB" w:eastAsia="zh-CN"/>
              </w:rPr>
              <w:t>）</w:t>
            </w:r>
          </w:p>
        </w:tc>
        <w:tc>
          <w:tcPr>
            <w:tcW w:w="2215" w:type="dxa"/>
            <w:vAlign w:val="center"/>
          </w:tcPr>
          <w:p w:rsidR="005727FC" w:rsidRPr="003E0906" w:rsidRDefault="005727FC" w:rsidP="00AE5FBD">
            <w:pPr>
              <w:pStyle w:val="Tabletext"/>
              <w:jc w:val="center"/>
              <w:rPr>
                <w:lang w:val="en-GB"/>
              </w:rPr>
            </w:pPr>
            <w:r w:rsidRPr="003E0906">
              <w:rPr>
                <w:lang w:val="en-GB"/>
              </w:rPr>
              <w:t>7</w:t>
            </w:r>
          </w:p>
        </w:tc>
        <w:tc>
          <w:tcPr>
            <w:tcW w:w="2216" w:type="dxa"/>
            <w:vAlign w:val="center"/>
          </w:tcPr>
          <w:p w:rsidR="005727FC" w:rsidRPr="003E0906" w:rsidRDefault="005727FC" w:rsidP="00AE5FBD">
            <w:pPr>
              <w:pStyle w:val="Tabletext"/>
              <w:jc w:val="center"/>
              <w:rPr>
                <w:lang w:val="en-GB"/>
              </w:rPr>
            </w:pPr>
            <w:r w:rsidRPr="003E0906">
              <w:rPr>
                <w:lang w:val="en-GB"/>
              </w:rPr>
              <w:t>7</w:t>
            </w:r>
          </w:p>
        </w:tc>
        <w:tc>
          <w:tcPr>
            <w:tcW w:w="2216" w:type="dxa"/>
            <w:vAlign w:val="center"/>
          </w:tcPr>
          <w:p w:rsidR="005727FC" w:rsidRPr="003E0906" w:rsidRDefault="005727FC" w:rsidP="00AE5FBD">
            <w:pPr>
              <w:pStyle w:val="Tabletext"/>
              <w:jc w:val="center"/>
              <w:rPr>
                <w:lang w:val="en-GB"/>
              </w:rPr>
            </w:pPr>
            <w:r w:rsidRPr="003E0906">
              <w:rPr>
                <w:lang w:val="en-GB"/>
              </w:rPr>
              <w:t>7</w:t>
            </w:r>
          </w:p>
        </w:tc>
      </w:tr>
      <w:tr w:rsidR="005727FC" w:rsidRPr="003E0906" w:rsidTr="00180AD6">
        <w:trPr>
          <w:jc w:val="center"/>
        </w:trPr>
        <w:tc>
          <w:tcPr>
            <w:tcW w:w="2992" w:type="dxa"/>
          </w:tcPr>
          <w:p w:rsidR="005727FC" w:rsidRPr="003E0906" w:rsidRDefault="005727FC" w:rsidP="00AE5FBD">
            <w:pPr>
              <w:pStyle w:val="Tabletext"/>
              <w:keepNext/>
              <w:jc w:val="left"/>
              <w:rPr>
                <w:lang w:val="en-GB" w:eastAsia="zh-CN"/>
              </w:rPr>
            </w:pPr>
            <w:r>
              <w:rPr>
                <w:rFonts w:hint="eastAsia"/>
                <w:lang w:val="en-GB" w:eastAsia="zh-CN"/>
              </w:rPr>
              <w:t>接收机噪声输入功率（</w:t>
            </w:r>
            <w:r w:rsidRPr="003E0906">
              <w:rPr>
                <w:lang w:val="en-GB" w:eastAsia="zh-CN"/>
              </w:rPr>
              <w:t>dBW</w:t>
            </w:r>
            <w:r>
              <w:rPr>
                <w:rFonts w:hint="eastAsia"/>
                <w:lang w:val="en-GB" w:eastAsia="zh-CN"/>
              </w:rPr>
              <w:t>）</w:t>
            </w:r>
          </w:p>
        </w:tc>
        <w:tc>
          <w:tcPr>
            <w:tcW w:w="2215" w:type="dxa"/>
            <w:vAlign w:val="center"/>
          </w:tcPr>
          <w:p w:rsidR="005727FC" w:rsidRPr="003E0906" w:rsidRDefault="005727FC" w:rsidP="00AE5FBD">
            <w:pPr>
              <w:pStyle w:val="Tabletext"/>
              <w:jc w:val="center"/>
              <w:rPr>
                <w:lang w:val="en-GB"/>
              </w:rPr>
            </w:pPr>
            <w:r w:rsidRPr="003E0906">
              <w:rPr>
                <w:lang w:val="en-GB"/>
              </w:rPr>
              <w:t>–128.2</w:t>
            </w:r>
          </w:p>
        </w:tc>
        <w:tc>
          <w:tcPr>
            <w:tcW w:w="2216" w:type="dxa"/>
            <w:vAlign w:val="center"/>
          </w:tcPr>
          <w:p w:rsidR="005727FC" w:rsidRPr="003E0906" w:rsidRDefault="005727FC" w:rsidP="00AE5FBD">
            <w:pPr>
              <w:pStyle w:val="Tabletext"/>
              <w:jc w:val="center"/>
              <w:rPr>
                <w:lang w:val="en-GB"/>
              </w:rPr>
            </w:pPr>
            <w:r w:rsidRPr="003E0906">
              <w:rPr>
                <w:lang w:val="en-GB"/>
              </w:rPr>
              <w:t>–128.2</w:t>
            </w:r>
          </w:p>
        </w:tc>
        <w:tc>
          <w:tcPr>
            <w:tcW w:w="2216" w:type="dxa"/>
            <w:vAlign w:val="center"/>
          </w:tcPr>
          <w:p w:rsidR="005727FC" w:rsidRPr="003E0906" w:rsidRDefault="005727FC" w:rsidP="00AE5FBD">
            <w:pPr>
              <w:pStyle w:val="Tabletext"/>
              <w:jc w:val="center"/>
              <w:rPr>
                <w:lang w:val="en-GB"/>
              </w:rPr>
            </w:pPr>
            <w:r w:rsidRPr="003E0906">
              <w:rPr>
                <w:lang w:val="en-GB"/>
              </w:rPr>
              <w:t>–128.2</w:t>
            </w:r>
          </w:p>
        </w:tc>
      </w:tr>
      <w:tr w:rsidR="005727FC" w:rsidRPr="003E0906" w:rsidTr="00180AD6">
        <w:trPr>
          <w:jc w:val="center"/>
        </w:trPr>
        <w:tc>
          <w:tcPr>
            <w:tcW w:w="2992" w:type="dxa"/>
          </w:tcPr>
          <w:p w:rsidR="005727FC" w:rsidRPr="003E0906" w:rsidRDefault="005727FC" w:rsidP="00AE5FBD">
            <w:pPr>
              <w:pStyle w:val="Tabletext"/>
              <w:keepNext/>
              <w:jc w:val="left"/>
              <w:rPr>
                <w:lang w:val="en-GB" w:eastAsia="zh-CN"/>
              </w:rPr>
            </w:pPr>
            <w:r w:rsidRPr="003E0906">
              <w:rPr>
                <w:lang w:val="en-GB" w:eastAsia="zh-CN"/>
              </w:rPr>
              <w:t>RF</w:t>
            </w:r>
            <w:r>
              <w:rPr>
                <w:rFonts w:hint="eastAsia"/>
                <w:lang w:val="en-GB" w:eastAsia="zh-CN"/>
              </w:rPr>
              <w:t>信号</w:t>
            </w:r>
            <w:r>
              <w:rPr>
                <w:rFonts w:hint="eastAsia"/>
                <w:lang w:val="en-GB" w:eastAsia="zh-CN"/>
              </w:rPr>
              <w:t>/</w:t>
            </w:r>
            <w:r>
              <w:rPr>
                <w:rFonts w:hint="eastAsia"/>
                <w:lang w:val="en-GB" w:eastAsia="zh-CN"/>
              </w:rPr>
              <w:t>噪声比</w:t>
            </w:r>
            <w:r w:rsidRPr="003E0906">
              <w:rPr>
                <w:lang w:val="en-GB" w:eastAsia="zh-CN"/>
              </w:rPr>
              <w:br/>
            </w:r>
            <w:r>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2215" w:type="dxa"/>
            <w:vAlign w:val="center"/>
          </w:tcPr>
          <w:p w:rsidR="005727FC" w:rsidRPr="003E0906" w:rsidRDefault="005727FC" w:rsidP="00AE5FBD">
            <w:pPr>
              <w:pStyle w:val="Tabletext"/>
              <w:jc w:val="center"/>
              <w:rPr>
                <w:lang w:val="en-GB"/>
              </w:rPr>
            </w:pPr>
            <w:r w:rsidRPr="003E0906">
              <w:rPr>
                <w:lang w:val="en-GB"/>
              </w:rPr>
              <w:t>21</w:t>
            </w:r>
          </w:p>
        </w:tc>
        <w:tc>
          <w:tcPr>
            <w:tcW w:w="2216" w:type="dxa"/>
            <w:vAlign w:val="center"/>
          </w:tcPr>
          <w:p w:rsidR="005727FC" w:rsidRPr="003E0906" w:rsidRDefault="005727FC" w:rsidP="00AE5FBD">
            <w:pPr>
              <w:pStyle w:val="Tabletext"/>
              <w:jc w:val="center"/>
              <w:rPr>
                <w:lang w:val="en-GB"/>
              </w:rPr>
            </w:pPr>
            <w:r w:rsidRPr="003E0906">
              <w:rPr>
                <w:lang w:val="en-GB"/>
              </w:rPr>
              <w:t>19</w:t>
            </w:r>
          </w:p>
        </w:tc>
        <w:tc>
          <w:tcPr>
            <w:tcW w:w="2216" w:type="dxa"/>
            <w:vAlign w:val="center"/>
          </w:tcPr>
          <w:p w:rsidR="005727FC" w:rsidRPr="003E0906" w:rsidRDefault="005727FC" w:rsidP="00AE5FBD">
            <w:pPr>
              <w:pStyle w:val="Tabletext"/>
              <w:jc w:val="center"/>
              <w:rPr>
                <w:lang w:val="en-GB"/>
              </w:rPr>
            </w:pPr>
            <w:r w:rsidRPr="003E0906">
              <w:rPr>
                <w:lang w:val="en-GB"/>
              </w:rPr>
              <w:t>17</w:t>
            </w:r>
          </w:p>
        </w:tc>
      </w:tr>
      <w:tr w:rsidR="005727FC" w:rsidRPr="003E0906" w:rsidTr="00180AD6">
        <w:trPr>
          <w:jc w:val="center"/>
        </w:trPr>
        <w:tc>
          <w:tcPr>
            <w:tcW w:w="2992" w:type="dxa"/>
          </w:tcPr>
          <w:p w:rsidR="005727FC" w:rsidRPr="003E0906" w:rsidRDefault="000A4757" w:rsidP="00AE5FBD">
            <w:pPr>
              <w:pStyle w:val="Tabletext"/>
              <w:keepNext/>
              <w:jc w:val="left"/>
              <w:rPr>
                <w:lang w:val="en-GB" w:eastAsia="zh-CN"/>
              </w:rPr>
            </w:pPr>
            <w:r>
              <w:rPr>
                <w:rFonts w:hint="eastAsia"/>
                <w:lang w:val="en-GB" w:eastAsia="zh-CN"/>
              </w:rPr>
              <w:t>接收机</w:t>
            </w:r>
            <w:r w:rsidR="005727FC">
              <w:rPr>
                <w:rFonts w:hint="eastAsia"/>
                <w:lang w:val="en-GB" w:eastAsia="zh-CN"/>
              </w:rPr>
              <w:t>最小信号输入功率（</w:t>
            </w:r>
            <w:r w:rsidR="005727FC" w:rsidRPr="003E0906">
              <w:rPr>
                <w:lang w:val="en-GB" w:eastAsia="zh-CN"/>
              </w:rPr>
              <w:t>dBW</w:t>
            </w:r>
            <w:r w:rsidR="005727FC">
              <w:rPr>
                <w:rFonts w:hint="eastAsia"/>
                <w:lang w:val="en-GB" w:eastAsia="zh-CN"/>
              </w:rPr>
              <w:t>）</w:t>
            </w:r>
          </w:p>
        </w:tc>
        <w:tc>
          <w:tcPr>
            <w:tcW w:w="2215" w:type="dxa"/>
            <w:vAlign w:val="center"/>
          </w:tcPr>
          <w:p w:rsidR="005727FC" w:rsidRPr="003E0906" w:rsidRDefault="005727FC" w:rsidP="00AE5FBD">
            <w:pPr>
              <w:pStyle w:val="Tabletext"/>
              <w:jc w:val="center"/>
              <w:rPr>
                <w:lang w:val="en-GB"/>
              </w:rPr>
            </w:pPr>
            <w:r w:rsidRPr="003E0906">
              <w:rPr>
                <w:lang w:val="en-GB"/>
              </w:rPr>
              <w:t>–107.2</w:t>
            </w:r>
          </w:p>
        </w:tc>
        <w:tc>
          <w:tcPr>
            <w:tcW w:w="2216" w:type="dxa"/>
            <w:vAlign w:val="center"/>
          </w:tcPr>
          <w:p w:rsidR="005727FC" w:rsidRPr="003E0906" w:rsidRDefault="005727FC" w:rsidP="00AE5FBD">
            <w:pPr>
              <w:pStyle w:val="Tabletext"/>
              <w:jc w:val="center"/>
              <w:rPr>
                <w:lang w:val="en-GB"/>
              </w:rPr>
            </w:pPr>
            <w:r w:rsidRPr="003E0906">
              <w:rPr>
                <w:lang w:val="en-GB"/>
              </w:rPr>
              <w:t>–109.2</w:t>
            </w:r>
          </w:p>
        </w:tc>
        <w:tc>
          <w:tcPr>
            <w:tcW w:w="2216" w:type="dxa"/>
            <w:vAlign w:val="center"/>
          </w:tcPr>
          <w:p w:rsidR="005727FC" w:rsidRPr="003E0906" w:rsidRDefault="005727FC" w:rsidP="00AE5FBD">
            <w:pPr>
              <w:pStyle w:val="Tabletext"/>
              <w:jc w:val="center"/>
              <w:rPr>
                <w:lang w:val="en-GB"/>
              </w:rPr>
            </w:pPr>
            <w:r w:rsidRPr="003E0906">
              <w:rPr>
                <w:lang w:val="en-GB"/>
              </w:rPr>
              <w:t>–111.2</w:t>
            </w:r>
          </w:p>
        </w:tc>
      </w:tr>
      <w:tr w:rsidR="005727FC" w:rsidRPr="003E0906" w:rsidTr="00180AD6">
        <w:trPr>
          <w:jc w:val="center"/>
        </w:trPr>
        <w:tc>
          <w:tcPr>
            <w:tcW w:w="2992" w:type="dxa"/>
          </w:tcPr>
          <w:p w:rsidR="005727FC" w:rsidRPr="003E0906" w:rsidRDefault="000A4757" w:rsidP="00AE5FBD">
            <w:pPr>
              <w:pStyle w:val="Tabletext"/>
              <w:keepNext/>
              <w:jc w:val="left"/>
              <w:rPr>
                <w:lang w:val="en-GB" w:eastAsia="zh-CN"/>
              </w:rPr>
            </w:pPr>
            <w:r>
              <w:rPr>
                <w:rFonts w:hint="eastAsia"/>
                <w:lang w:val="en-GB" w:eastAsia="zh-CN"/>
              </w:rPr>
              <w:t>接收机</w:t>
            </w:r>
            <w:r w:rsidR="005727FC">
              <w:rPr>
                <w:rFonts w:hint="eastAsia"/>
                <w:lang w:val="en-GB" w:eastAsia="zh-CN"/>
              </w:rPr>
              <w:t>最小</w:t>
            </w:r>
            <w:r>
              <w:rPr>
                <w:rFonts w:hint="eastAsia"/>
                <w:lang w:val="en-GB" w:eastAsia="zh-CN"/>
              </w:rPr>
              <w:t>等效</w:t>
            </w:r>
            <w:r w:rsidR="005727FC">
              <w:rPr>
                <w:rFonts w:hint="eastAsia"/>
                <w:lang w:val="en-GB" w:eastAsia="zh-CN"/>
              </w:rPr>
              <w:t>输入</w:t>
            </w:r>
            <w:r>
              <w:rPr>
                <w:rFonts w:hint="eastAsia"/>
                <w:lang w:val="en-GB" w:eastAsia="zh-CN"/>
              </w:rPr>
              <w:t>电压</w:t>
            </w:r>
            <w:r w:rsidR="005727FC">
              <w:rPr>
                <w:rFonts w:hint="eastAsia"/>
                <w:lang w:val="en-GB" w:eastAsia="zh-CN"/>
              </w:rPr>
              <w:t>，</w:t>
            </w:r>
            <w:r w:rsidR="005727FC" w:rsidRPr="003E0906">
              <w:rPr>
                <w:lang w:val="en-GB" w:eastAsia="zh-CN"/>
              </w:rPr>
              <w:t xml:space="preserve">75 </w:t>
            </w:r>
            <w:r w:rsidR="005727FC" w:rsidRPr="003E0906">
              <w:rPr>
                <w:lang w:val="en-GB"/>
              </w:rPr>
              <w:t>Ω</w:t>
            </w:r>
            <w:r w:rsidR="005727FC" w:rsidRPr="003E0906">
              <w:rPr>
                <w:lang w:val="en-GB" w:eastAsia="zh-CN"/>
              </w:rPr>
              <w:t xml:space="preserve"> (dB(µV)</w:t>
            </w:r>
          </w:p>
        </w:tc>
        <w:tc>
          <w:tcPr>
            <w:tcW w:w="2215" w:type="dxa"/>
            <w:vAlign w:val="center"/>
          </w:tcPr>
          <w:p w:rsidR="005727FC" w:rsidRPr="003E0906" w:rsidRDefault="005727FC" w:rsidP="00AE5FBD">
            <w:pPr>
              <w:pStyle w:val="Tabletext"/>
              <w:jc w:val="center"/>
              <w:rPr>
                <w:lang w:val="en-GB"/>
              </w:rPr>
            </w:pPr>
            <w:r w:rsidRPr="003E0906">
              <w:rPr>
                <w:lang w:val="en-GB"/>
              </w:rPr>
              <w:t>31.5</w:t>
            </w:r>
          </w:p>
        </w:tc>
        <w:tc>
          <w:tcPr>
            <w:tcW w:w="2216" w:type="dxa"/>
            <w:vAlign w:val="center"/>
          </w:tcPr>
          <w:p w:rsidR="005727FC" w:rsidRPr="003E0906" w:rsidRDefault="005727FC" w:rsidP="00AE5FBD">
            <w:pPr>
              <w:pStyle w:val="Tabletext"/>
              <w:jc w:val="center"/>
              <w:rPr>
                <w:lang w:val="en-GB"/>
              </w:rPr>
            </w:pPr>
            <w:r w:rsidRPr="003E0906">
              <w:rPr>
                <w:lang w:val="en-GB"/>
              </w:rPr>
              <w:t>29.5</w:t>
            </w:r>
          </w:p>
        </w:tc>
        <w:tc>
          <w:tcPr>
            <w:tcW w:w="2216" w:type="dxa"/>
            <w:vAlign w:val="center"/>
          </w:tcPr>
          <w:p w:rsidR="005727FC" w:rsidRPr="003E0906" w:rsidRDefault="005727FC" w:rsidP="00AE5FBD">
            <w:pPr>
              <w:pStyle w:val="Tabletext"/>
              <w:jc w:val="center"/>
              <w:rPr>
                <w:lang w:val="en-GB"/>
              </w:rPr>
            </w:pPr>
            <w:r w:rsidRPr="003E0906">
              <w:rPr>
                <w:lang w:val="en-GB"/>
              </w:rPr>
              <w:t>27.5</w:t>
            </w:r>
          </w:p>
        </w:tc>
      </w:tr>
      <w:tr w:rsidR="005727FC" w:rsidRPr="003E0906" w:rsidTr="00180AD6">
        <w:trPr>
          <w:jc w:val="center"/>
        </w:trPr>
        <w:tc>
          <w:tcPr>
            <w:tcW w:w="2992" w:type="dxa"/>
          </w:tcPr>
          <w:p w:rsidR="005727FC" w:rsidRPr="003E0906" w:rsidRDefault="005727FC"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Pr>
                <w:lang w:val="en-GB"/>
              </w:rPr>
              <w:t xml:space="preserve"> = </w:t>
            </w:r>
            <w:r>
              <w:rPr>
                <w:rFonts w:hint="eastAsia"/>
                <w:lang w:val="en-GB" w:eastAsia="zh-CN"/>
              </w:rPr>
              <w:t>65</w:t>
            </w:r>
            <w:r w:rsidRPr="003E0906">
              <w:rPr>
                <w:lang w:val="en-GB"/>
              </w:rPr>
              <w:t>0 MHz</w:t>
            </w:r>
            <w:r>
              <w:rPr>
                <w:rFonts w:hint="eastAsia"/>
                <w:lang w:val="en-GB" w:eastAsia="zh-CN"/>
              </w:rPr>
              <w:t>时的最低参考场强</w:t>
            </w:r>
            <w:r w:rsidRPr="003E0906">
              <w:rPr>
                <w:lang w:val="en-GB"/>
              </w:rPr>
              <w:t>(</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w:t>
            </w:r>
          </w:p>
        </w:tc>
        <w:tc>
          <w:tcPr>
            <w:tcW w:w="2215" w:type="dxa"/>
            <w:vAlign w:val="center"/>
          </w:tcPr>
          <w:p w:rsidR="005727FC" w:rsidRPr="003E0906" w:rsidRDefault="005727FC" w:rsidP="00AE5FBD">
            <w:pPr>
              <w:pStyle w:val="Tabletext"/>
              <w:jc w:val="center"/>
              <w:rPr>
                <w:lang w:val="en-GB"/>
              </w:rPr>
            </w:pPr>
            <w:r w:rsidRPr="003E0906">
              <w:rPr>
                <w:lang w:val="en-GB"/>
              </w:rPr>
              <w:t>47</w:t>
            </w:r>
          </w:p>
        </w:tc>
        <w:tc>
          <w:tcPr>
            <w:tcW w:w="2216" w:type="dxa"/>
            <w:vAlign w:val="center"/>
          </w:tcPr>
          <w:p w:rsidR="005727FC" w:rsidRPr="003E0906" w:rsidRDefault="005727FC" w:rsidP="00AE5FBD">
            <w:pPr>
              <w:pStyle w:val="Tabletext"/>
              <w:jc w:val="center"/>
              <w:rPr>
                <w:lang w:val="en-GB"/>
              </w:rPr>
            </w:pPr>
            <w:r w:rsidRPr="003E0906">
              <w:rPr>
                <w:lang w:val="en-GB"/>
              </w:rPr>
              <w:t>52</w:t>
            </w:r>
          </w:p>
        </w:tc>
        <w:tc>
          <w:tcPr>
            <w:tcW w:w="2216" w:type="dxa"/>
            <w:vAlign w:val="center"/>
          </w:tcPr>
          <w:p w:rsidR="005727FC" w:rsidRPr="003E0906" w:rsidRDefault="005727FC" w:rsidP="00AE5FBD">
            <w:pPr>
              <w:pStyle w:val="Tabletext"/>
              <w:jc w:val="center"/>
              <w:rPr>
                <w:lang w:val="en-GB"/>
              </w:rPr>
            </w:pPr>
            <w:r w:rsidRPr="003E0906">
              <w:rPr>
                <w:lang w:val="en-GB"/>
              </w:rPr>
              <w:t>50</w:t>
            </w:r>
          </w:p>
        </w:tc>
      </w:tr>
      <w:tr w:rsidR="005727FC" w:rsidRPr="003E0906" w:rsidTr="00180AD6">
        <w:trPr>
          <w:jc w:val="center"/>
        </w:trPr>
        <w:tc>
          <w:tcPr>
            <w:tcW w:w="2992" w:type="dxa"/>
            <w:tcBorders>
              <w:bottom w:val="single" w:sz="4" w:space="0" w:color="auto"/>
            </w:tcBorders>
          </w:tcPr>
          <w:p w:rsidR="005727FC" w:rsidRPr="003E0906" w:rsidRDefault="005727FC" w:rsidP="00AE5FBD">
            <w:pPr>
              <w:pStyle w:val="Tabletext"/>
              <w:keepNext/>
              <w:jc w:val="left"/>
              <w:rPr>
                <w:lang w:val="en-GB"/>
              </w:rPr>
            </w:pPr>
            <w:r w:rsidRPr="003E0906">
              <w:rPr>
                <w:lang w:val="en-GB"/>
              </w:rPr>
              <w:t>ACS (dB)</w:t>
            </w:r>
          </w:p>
        </w:tc>
        <w:tc>
          <w:tcPr>
            <w:tcW w:w="6647" w:type="dxa"/>
            <w:gridSpan w:val="3"/>
            <w:tcBorders>
              <w:bottom w:val="single" w:sz="4" w:space="0" w:color="auto"/>
            </w:tcBorders>
            <w:vAlign w:val="center"/>
          </w:tcPr>
          <w:p w:rsidR="005727FC" w:rsidRPr="003E0906" w:rsidRDefault="005727FC" w:rsidP="00AE5FBD">
            <w:pPr>
              <w:pStyle w:val="Tabletext"/>
              <w:jc w:val="center"/>
              <w:rPr>
                <w:lang w:val="en-GB"/>
              </w:rPr>
            </w:pPr>
            <w:r>
              <w:rPr>
                <w:rFonts w:hint="eastAsia"/>
                <w:lang w:val="en-GB" w:eastAsia="zh-CN"/>
              </w:rPr>
              <w:t>见以下注</w:t>
            </w:r>
            <w:r>
              <w:rPr>
                <w:rFonts w:hint="eastAsia"/>
                <w:lang w:val="en-GB" w:eastAsia="zh-CN"/>
              </w:rPr>
              <w:t>1</w:t>
            </w:r>
          </w:p>
        </w:tc>
      </w:tr>
      <w:tr w:rsidR="004E753E" w:rsidRPr="004E753E" w:rsidTr="00180AD6">
        <w:trPr>
          <w:jc w:val="center"/>
        </w:trPr>
        <w:tc>
          <w:tcPr>
            <w:tcW w:w="9639" w:type="dxa"/>
            <w:gridSpan w:val="4"/>
            <w:tcBorders>
              <w:left w:val="nil"/>
              <w:bottom w:val="nil"/>
              <w:right w:val="nil"/>
            </w:tcBorders>
          </w:tcPr>
          <w:p w:rsidR="004E753E" w:rsidRPr="003E0906" w:rsidRDefault="005727FC" w:rsidP="00AE5FBD">
            <w:pPr>
              <w:pStyle w:val="TableLegendNote"/>
              <w:rPr>
                <w:lang w:val="en-GB" w:eastAsia="zh-CN"/>
              </w:rPr>
            </w:pPr>
            <w:r>
              <w:rPr>
                <w:rFonts w:hint="eastAsia"/>
                <w:lang w:val="en-GB" w:eastAsia="zh-CN"/>
              </w:rPr>
              <w:t>注</w:t>
            </w:r>
            <w:r w:rsidRPr="00B45D32">
              <w:rPr>
                <w:lang w:val="fr-FR" w:eastAsia="zh-CN"/>
              </w:rPr>
              <w:t xml:space="preserve">1 – </w:t>
            </w:r>
            <w:r>
              <w:rPr>
                <w:rFonts w:hint="eastAsia"/>
                <w:lang w:val="en-GB" w:eastAsia="zh-CN"/>
              </w:rPr>
              <w:t>有关</w:t>
            </w:r>
            <w:r w:rsidRPr="00B45D32">
              <w:rPr>
                <w:rFonts w:hint="eastAsia"/>
                <w:lang w:val="fr-FR" w:eastAsia="zh-CN"/>
              </w:rPr>
              <w:t>DVB-T</w:t>
            </w:r>
            <w:r>
              <w:rPr>
                <w:rFonts w:hint="eastAsia"/>
                <w:lang w:val="fr-FR" w:eastAsia="zh-CN"/>
              </w:rPr>
              <w:t>接收机</w:t>
            </w:r>
            <w:r>
              <w:rPr>
                <w:rFonts w:hint="eastAsia"/>
                <w:lang w:val="fr-FR" w:eastAsia="zh-CN"/>
              </w:rPr>
              <w:t>ACS</w:t>
            </w:r>
            <w:r>
              <w:rPr>
                <w:rFonts w:hint="eastAsia"/>
                <w:lang w:val="fr-FR" w:eastAsia="zh-CN"/>
              </w:rPr>
              <w:t>数值的计算信息见</w:t>
            </w:r>
            <w:r w:rsidRPr="00B45D32">
              <w:rPr>
                <w:lang w:val="fr-FR" w:eastAsia="zh-CN"/>
              </w:rPr>
              <w:t xml:space="preserve">ITU-R </w:t>
            </w:r>
            <w:r w:rsidRPr="00B45D32">
              <w:rPr>
                <w:szCs w:val="22"/>
                <w:lang w:val="fr-FR" w:eastAsia="zh-CN"/>
              </w:rPr>
              <w:t>BT.1368-10</w:t>
            </w:r>
            <w:r>
              <w:rPr>
                <w:rFonts w:hint="eastAsia"/>
                <w:szCs w:val="22"/>
                <w:lang w:val="fr-FR" w:eastAsia="zh-CN"/>
              </w:rPr>
              <w:t>建议书。</w:t>
            </w:r>
          </w:p>
        </w:tc>
      </w:tr>
    </w:tbl>
    <w:p w:rsidR="004E753E" w:rsidRPr="003E0906" w:rsidRDefault="004E753E" w:rsidP="00AE5FBD">
      <w:pPr>
        <w:pStyle w:val="Tablefin"/>
        <w:rPr>
          <w:lang w:eastAsia="zh-CN"/>
        </w:rPr>
      </w:pPr>
    </w:p>
    <w:p w:rsidR="004E753E" w:rsidRPr="003E0906" w:rsidRDefault="00F404F1" w:rsidP="00D8692F">
      <w:pPr>
        <w:autoSpaceDE/>
        <w:autoSpaceDN/>
        <w:adjustRightInd/>
        <w:ind w:firstLineChars="200" w:firstLine="480"/>
        <w:textAlignment w:val="auto"/>
        <w:rPr>
          <w:lang w:val="en-GB" w:eastAsia="zh-CN"/>
        </w:rPr>
      </w:pPr>
      <w:r>
        <w:rPr>
          <w:rFonts w:hint="eastAsia"/>
          <w:lang w:val="en-GB" w:eastAsia="zh-CN"/>
        </w:rPr>
        <w:t>计算最小场强的公式见</w:t>
      </w:r>
      <w:r>
        <w:rPr>
          <w:lang w:val="en-GB" w:eastAsia="zh-CN"/>
        </w:rPr>
        <w:t>ITU-R BT.</w:t>
      </w:r>
      <w:r w:rsidRPr="003E0906">
        <w:rPr>
          <w:lang w:val="en-GB" w:eastAsia="zh-CN"/>
        </w:rPr>
        <w:t>1368-10</w:t>
      </w:r>
      <w:r>
        <w:rPr>
          <w:rFonts w:hint="eastAsia"/>
          <w:lang w:val="en-GB" w:eastAsia="zh-CN"/>
        </w:rPr>
        <w:t>建议书附件</w:t>
      </w:r>
      <w:r>
        <w:rPr>
          <w:rFonts w:hint="eastAsia"/>
          <w:lang w:val="en-GB" w:eastAsia="zh-CN"/>
        </w:rPr>
        <w:t>2</w:t>
      </w:r>
      <w:r>
        <w:rPr>
          <w:rFonts w:hint="eastAsia"/>
          <w:lang w:val="en-GB" w:eastAsia="zh-CN"/>
        </w:rPr>
        <w:t>附录</w:t>
      </w:r>
      <w:r>
        <w:rPr>
          <w:rFonts w:hint="eastAsia"/>
          <w:lang w:val="en-GB" w:eastAsia="zh-CN"/>
        </w:rPr>
        <w:t>1</w:t>
      </w:r>
      <w:r>
        <w:rPr>
          <w:rFonts w:hint="eastAsia"/>
          <w:lang w:val="en-GB" w:eastAsia="zh-CN"/>
        </w:rPr>
        <w:t>。对于其它频率而言，须调整以上表</w:t>
      </w:r>
      <w:r>
        <w:rPr>
          <w:rFonts w:hint="eastAsia"/>
          <w:lang w:val="en-GB" w:eastAsia="zh-CN"/>
        </w:rPr>
        <w:t>6</w:t>
      </w:r>
      <w:r>
        <w:rPr>
          <w:rFonts w:hint="eastAsia"/>
          <w:lang w:val="en-GB" w:eastAsia="zh-CN"/>
        </w:rPr>
        <w:t>和</w:t>
      </w:r>
      <w:r>
        <w:rPr>
          <w:rFonts w:hint="eastAsia"/>
          <w:lang w:val="en-GB" w:eastAsia="zh-CN"/>
        </w:rPr>
        <w:t>7</w:t>
      </w:r>
      <w:r>
        <w:rPr>
          <w:rFonts w:hint="eastAsia"/>
          <w:lang w:val="en-GB" w:eastAsia="zh-CN"/>
        </w:rPr>
        <w:t>中的最小参考场强数值，增加符合下列规则的纠正因素：</w:t>
      </w:r>
    </w:p>
    <w:p w:rsidR="004E753E" w:rsidRPr="003E0906" w:rsidRDefault="004E753E" w:rsidP="00AE5FBD">
      <w:pPr>
        <w:pStyle w:val="Blanc"/>
        <w:rPr>
          <w:lang w:eastAsia="zh-CN"/>
        </w:rPr>
      </w:pPr>
    </w:p>
    <w:p w:rsidR="004E753E" w:rsidRPr="00C316EF" w:rsidRDefault="004E753E" w:rsidP="00AE5FBD">
      <w:pPr>
        <w:pStyle w:val="Equation"/>
        <w:rPr>
          <w:lang w:eastAsia="zh-CN"/>
        </w:rPr>
      </w:pPr>
      <w:r w:rsidRPr="003E0906">
        <w:rPr>
          <w:lang w:val="en-GB" w:eastAsia="zh-CN"/>
        </w:rPr>
        <w:tab/>
      </w:r>
      <w:r w:rsidRPr="003E0906">
        <w:rPr>
          <w:lang w:val="en-GB" w:eastAsia="zh-CN"/>
        </w:rPr>
        <w:tab/>
      </w:r>
      <w:r w:rsidRPr="00C316EF">
        <w:rPr>
          <w:lang w:eastAsia="zh-CN"/>
        </w:rPr>
        <w:t>(</w:t>
      </w:r>
      <w:r w:rsidRPr="00C316EF">
        <w:rPr>
          <w:i/>
          <w:lang w:eastAsia="zh-CN"/>
        </w:rPr>
        <w:t>E</w:t>
      </w:r>
      <w:r w:rsidRPr="00C316EF">
        <w:rPr>
          <w:i/>
          <w:vertAlign w:val="subscript"/>
          <w:lang w:eastAsia="zh-CN"/>
        </w:rPr>
        <w:t>min</w:t>
      </w:r>
      <w:r w:rsidRPr="00C316EF">
        <w:rPr>
          <w:lang w:eastAsia="zh-CN"/>
        </w:rPr>
        <w:t>)</w:t>
      </w:r>
      <w:r w:rsidRPr="00C316EF">
        <w:rPr>
          <w:i/>
          <w:vertAlign w:val="subscript"/>
          <w:lang w:eastAsia="zh-CN"/>
        </w:rPr>
        <w:t>ref</w:t>
      </w:r>
      <w:r w:rsidRPr="00C316EF">
        <w:rPr>
          <w:lang w:eastAsia="zh-CN"/>
        </w:rPr>
        <w:t>(</w:t>
      </w:r>
      <w:r w:rsidRPr="00C316EF">
        <w:rPr>
          <w:i/>
          <w:lang w:eastAsia="zh-CN"/>
        </w:rPr>
        <w:t>f</w:t>
      </w:r>
      <w:r w:rsidRPr="00C316EF">
        <w:rPr>
          <w:lang w:eastAsia="zh-CN"/>
        </w:rPr>
        <w:t>) = (</w:t>
      </w:r>
      <w:r w:rsidRPr="00C316EF">
        <w:rPr>
          <w:i/>
          <w:lang w:eastAsia="zh-CN"/>
        </w:rPr>
        <w:t>E</w:t>
      </w:r>
      <w:r w:rsidRPr="00C316EF">
        <w:rPr>
          <w:i/>
          <w:vertAlign w:val="subscript"/>
          <w:lang w:eastAsia="zh-CN"/>
        </w:rPr>
        <w:t>min</w:t>
      </w:r>
      <w:r w:rsidRPr="00C316EF">
        <w:rPr>
          <w:lang w:eastAsia="zh-CN"/>
        </w:rPr>
        <w:t>)</w:t>
      </w:r>
      <w:r w:rsidRPr="00C316EF">
        <w:rPr>
          <w:i/>
          <w:vertAlign w:val="subscript"/>
          <w:lang w:eastAsia="zh-CN"/>
        </w:rPr>
        <w:t>ref</w:t>
      </w:r>
      <w:r w:rsidRPr="00C316EF">
        <w:rPr>
          <w:lang w:eastAsia="zh-CN"/>
        </w:rPr>
        <w:t>(</w:t>
      </w:r>
      <w:r w:rsidRPr="00C316EF">
        <w:rPr>
          <w:i/>
          <w:lang w:eastAsia="zh-CN"/>
        </w:rPr>
        <w:t>f</w:t>
      </w:r>
      <w:r w:rsidRPr="00C316EF">
        <w:rPr>
          <w:i/>
          <w:vertAlign w:val="subscript"/>
          <w:lang w:eastAsia="zh-CN"/>
        </w:rPr>
        <w:t>r</w:t>
      </w:r>
      <w:r w:rsidRPr="00C316EF">
        <w:rPr>
          <w:lang w:eastAsia="zh-CN"/>
        </w:rPr>
        <w:t>) + 20 log</w:t>
      </w:r>
      <w:r w:rsidRPr="00C316EF">
        <w:rPr>
          <w:vertAlign w:val="subscript"/>
          <w:lang w:eastAsia="zh-CN"/>
        </w:rPr>
        <w:t>10</w:t>
      </w:r>
      <w:r w:rsidRPr="00C316EF">
        <w:rPr>
          <w:lang w:eastAsia="zh-CN"/>
        </w:rPr>
        <w:t xml:space="preserve"> (</w:t>
      </w:r>
      <w:r w:rsidRPr="00C316EF">
        <w:rPr>
          <w:i/>
          <w:lang w:eastAsia="zh-CN"/>
        </w:rPr>
        <w:t>f/f</w:t>
      </w:r>
      <w:r w:rsidRPr="00C316EF">
        <w:rPr>
          <w:i/>
          <w:vertAlign w:val="subscript"/>
          <w:lang w:eastAsia="zh-CN"/>
        </w:rPr>
        <w:t>r</w:t>
      </w:r>
      <w:r w:rsidRPr="00C316EF">
        <w:rPr>
          <w:lang w:eastAsia="zh-CN"/>
        </w:rPr>
        <w:t>)</w:t>
      </w:r>
    </w:p>
    <w:p w:rsidR="004E753E" w:rsidRPr="00C316EF" w:rsidRDefault="004E753E" w:rsidP="00AE5FBD">
      <w:pPr>
        <w:pStyle w:val="Blanc"/>
        <w:rPr>
          <w:lang w:val="fr-FR" w:eastAsia="zh-CN"/>
        </w:rPr>
      </w:pPr>
    </w:p>
    <w:p w:rsidR="004E753E" w:rsidRPr="003E0906" w:rsidRDefault="00EE61BB" w:rsidP="00D8692F">
      <w:pPr>
        <w:autoSpaceDE/>
        <w:autoSpaceDN/>
        <w:adjustRightInd/>
        <w:ind w:firstLineChars="200" w:firstLine="480"/>
        <w:textAlignment w:val="auto"/>
        <w:rPr>
          <w:lang w:val="en-GB" w:eastAsia="zh-CN"/>
        </w:rPr>
      </w:pPr>
      <w:r>
        <w:rPr>
          <w:rFonts w:hint="eastAsia"/>
          <w:lang w:val="en-GB" w:eastAsia="zh-CN"/>
        </w:rPr>
        <w:t>其中</w:t>
      </w:r>
      <w:r w:rsidR="004E753E" w:rsidRPr="003E0906">
        <w:rPr>
          <w:i/>
          <w:lang w:val="en-GB" w:eastAsia="zh-CN"/>
        </w:rPr>
        <w:t>f</w:t>
      </w:r>
      <w:r>
        <w:rPr>
          <w:rFonts w:hint="eastAsia"/>
          <w:lang w:val="en-GB" w:eastAsia="zh-CN"/>
        </w:rPr>
        <w:t>为实际频率，</w:t>
      </w:r>
      <w:r w:rsidR="004E753E" w:rsidRPr="003E0906">
        <w:rPr>
          <w:i/>
          <w:lang w:val="en-GB" w:eastAsia="zh-CN"/>
        </w:rPr>
        <w:t>f</w:t>
      </w:r>
      <w:r w:rsidR="004E753E" w:rsidRPr="003E0906">
        <w:rPr>
          <w:i/>
          <w:vertAlign w:val="subscript"/>
          <w:lang w:val="en-GB" w:eastAsia="zh-CN"/>
        </w:rPr>
        <w:t>r</w:t>
      </w:r>
      <w:r w:rsidR="000E0F2E">
        <w:rPr>
          <w:rFonts w:hint="eastAsia"/>
          <w:lang w:val="en-GB" w:eastAsia="zh-CN"/>
        </w:rPr>
        <w:t>为</w:t>
      </w:r>
      <w:r>
        <w:rPr>
          <w:rFonts w:hint="eastAsia"/>
          <w:lang w:val="en-GB" w:eastAsia="zh-CN"/>
        </w:rPr>
        <w:t>表中引述的相关频段的参考频率。</w:t>
      </w:r>
    </w:p>
    <w:p w:rsidR="004E753E" w:rsidRPr="003E0906" w:rsidRDefault="008D7FB3" w:rsidP="00D8692F">
      <w:pPr>
        <w:autoSpaceDE/>
        <w:autoSpaceDN/>
        <w:adjustRightInd/>
        <w:ind w:firstLineChars="200" w:firstLine="480"/>
        <w:textAlignment w:val="auto"/>
        <w:rPr>
          <w:lang w:val="en-GB" w:eastAsia="zh-CN"/>
        </w:rPr>
      </w:pPr>
      <w:r w:rsidRPr="003E0906">
        <w:rPr>
          <w:lang w:val="en-GB" w:eastAsia="zh-CN"/>
        </w:rPr>
        <w:t>ITU-R BT.1368</w:t>
      </w:r>
      <w:r>
        <w:rPr>
          <w:rFonts w:hint="eastAsia"/>
          <w:lang w:val="en-GB" w:eastAsia="zh-CN"/>
        </w:rPr>
        <w:t>建议书给出了更多规划参数，包括特定</w:t>
      </w:r>
      <w:r>
        <w:rPr>
          <w:rFonts w:hint="eastAsia"/>
          <w:lang w:val="en-GB" w:eastAsia="zh-CN"/>
        </w:rPr>
        <w:t>DVB-T</w:t>
      </w:r>
      <w:r>
        <w:rPr>
          <w:rFonts w:hint="eastAsia"/>
          <w:lang w:val="en-GB" w:eastAsia="zh-CN"/>
        </w:rPr>
        <w:t>改良系统的</w:t>
      </w:r>
      <w:r w:rsidRPr="003E0906">
        <w:rPr>
          <w:i/>
          <w:iCs/>
          <w:lang w:val="en-GB" w:eastAsia="zh-CN"/>
        </w:rPr>
        <w:t>C</w:t>
      </w:r>
      <w:r w:rsidRPr="003E0906">
        <w:rPr>
          <w:lang w:val="en-GB" w:eastAsia="zh-CN"/>
        </w:rPr>
        <w:t>/</w:t>
      </w:r>
      <w:r w:rsidRPr="003E0906">
        <w:rPr>
          <w:i/>
          <w:iCs/>
          <w:lang w:val="en-GB" w:eastAsia="zh-CN"/>
        </w:rPr>
        <w:t>N</w:t>
      </w:r>
      <w:r>
        <w:rPr>
          <w:rFonts w:hint="eastAsia"/>
          <w:lang w:val="en-GB" w:eastAsia="zh-CN"/>
        </w:rPr>
        <w:t>数值、保护比和过载门限值。</w:t>
      </w:r>
    </w:p>
    <w:p w:rsidR="00242DB0" w:rsidRDefault="00242DB0">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4E753E" w:rsidRPr="003E0906" w:rsidRDefault="00C970AB" w:rsidP="00D8692F">
      <w:pPr>
        <w:autoSpaceDE/>
        <w:autoSpaceDN/>
        <w:adjustRightInd/>
        <w:ind w:firstLineChars="200" w:firstLine="480"/>
        <w:textAlignment w:val="auto"/>
        <w:rPr>
          <w:lang w:val="en-GB" w:eastAsia="zh-CN"/>
        </w:rPr>
      </w:pPr>
      <w:r>
        <w:rPr>
          <w:rFonts w:hint="eastAsia"/>
          <w:lang w:val="en-GB" w:eastAsia="zh-CN"/>
        </w:rPr>
        <w:lastRenderedPageBreak/>
        <w:t>以下表</w:t>
      </w:r>
      <w:r>
        <w:rPr>
          <w:rFonts w:hint="eastAsia"/>
          <w:lang w:val="en-GB" w:eastAsia="zh-CN"/>
        </w:rPr>
        <w:t>9</w:t>
      </w:r>
      <w:r>
        <w:rPr>
          <w:rFonts w:hint="eastAsia"/>
          <w:lang w:val="en-GB" w:eastAsia="zh-CN"/>
        </w:rPr>
        <w:t>和</w:t>
      </w:r>
      <w:r>
        <w:rPr>
          <w:rFonts w:hint="eastAsia"/>
          <w:lang w:val="en-GB" w:eastAsia="zh-CN"/>
        </w:rPr>
        <w:t>10</w:t>
      </w:r>
      <w:r>
        <w:rPr>
          <w:rFonts w:hint="eastAsia"/>
          <w:lang w:val="en-GB" w:eastAsia="zh-CN"/>
        </w:rPr>
        <w:t>给出</w:t>
      </w:r>
      <w:r>
        <w:rPr>
          <w:rFonts w:hint="eastAsia"/>
          <w:lang w:val="en-GB" w:eastAsia="zh-CN"/>
        </w:rPr>
        <w:t>DVB-T</w:t>
      </w:r>
      <w:r>
        <w:rPr>
          <w:rFonts w:hint="eastAsia"/>
          <w:lang w:val="en-GB" w:eastAsia="zh-CN"/>
        </w:rPr>
        <w:t>接收系统的一些参数。附件</w:t>
      </w:r>
      <w:r>
        <w:rPr>
          <w:rFonts w:hint="eastAsia"/>
          <w:lang w:val="en-GB" w:eastAsia="zh-CN"/>
        </w:rPr>
        <w:t>1</w:t>
      </w:r>
      <w:r>
        <w:rPr>
          <w:rFonts w:hint="eastAsia"/>
          <w:lang w:val="en-GB" w:eastAsia="zh-CN"/>
        </w:rPr>
        <w:t>提供频率规划应使用的、适用于任何数字地面电视系统的接收机共同特性。</w:t>
      </w:r>
    </w:p>
    <w:p w:rsidR="004E753E" w:rsidRPr="003E0906" w:rsidRDefault="002F18DF" w:rsidP="00AE5FBD">
      <w:pPr>
        <w:pStyle w:val="TableNo"/>
        <w:keepLines/>
        <w:rPr>
          <w:lang w:val="en-GB"/>
        </w:rPr>
      </w:pPr>
      <w:r>
        <w:rPr>
          <w:rFonts w:hint="eastAsia"/>
          <w:lang w:val="en-GB" w:eastAsia="zh-CN"/>
        </w:rPr>
        <w:t>表</w:t>
      </w:r>
      <w:r w:rsidR="004E753E" w:rsidRPr="003E0906">
        <w:rPr>
          <w:lang w:val="en-GB"/>
        </w:rPr>
        <w:t xml:space="preserve"> 9</w:t>
      </w:r>
    </w:p>
    <w:p w:rsidR="004E753E" w:rsidRPr="003E0906" w:rsidRDefault="002F18DF" w:rsidP="00AE5FBD">
      <w:pPr>
        <w:pStyle w:val="Tabletitle"/>
        <w:keepLines/>
        <w:rPr>
          <w:lang w:val="en-GB" w:eastAsia="zh-CN"/>
        </w:rPr>
      </w:pPr>
      <w:r>
        <w:rPr>
          <w:rFonts w:hint="eastAsia"/>
          <w:lang w:val="en-GB" w:eastAsia="zh-CN"/>
        </w:rPr>
        <w:t>天线增益（</w:t>
      </w:r>
      <w:r>
        <w:rPr>
          <w:lang w:val="en-GB"/>
        </w:rPr>
        <w:t>dBd</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297064" w:rsidRPr="003E0906" w:rsidTr="00297064">
        <w:trPr>
          <w:trHeight w:val="283"/>
          <w:jc w:val="center"/>
        </w:trPr>
        <w:tc>
          <w:tcPr>
            <w:tcW w:w="2556" w:type="dxa"/>
            <w:vAlign w:val="center"/>
          </w:tcPr>
          <w:p w:rsidR="00297064" w:rsidRPr="003E0906" w:rsidRDefault="00297064" w:rsidP="00AE5FBD">
            <w:pPr>
              <w:pStyle w:val="Tablehead"/>
              <w:rPr>
                <w:lang w:val="en-GB"/>
              </w:rPr>
            </w:pPr>
          </w:p>
        </w:tc>
        <w:tc>
          <w:tcPr>
            <w:tcW w:w="2403" w:type="dxa"/>
          </w:tcPr>
          <w:p w:rsidR="00297064" w:rsidRPr="003E0906" w:rsidRDefault="00297064" w:rsidP="00AE5FBD">
            <w:pPr>
              <w:pStyle w:val="Tablehead"/>
              <w:rPr>
                <w:lang w:val="en-GB"/>
              </w:rPr>
            </w:pPr>
            <w:r>
              <w:rPr>
                <w:rFonts w:hint="eastAsia"/>
                <w:lang w:val="en-GB" w:eastAsia="zh-CN"/>
              </w:rPr>
              <w:t>频段</w:t>
            </w:r>
            <w:r w:rsidRPr="003E0906">
              <w:rPr>
                <w:lang w:val="en-GB"/>
              </w:rPr>
              <w:t>III</w:t>
            </w:r>
          </w:p>
        </w:tc>
        <w:tc>
          <w:tcPr>
            <w:tcW w:w="2340" w:type="dxa"/>
          </w:tcPr>
          <w:p w:rsidR="00297064" w:rsidRPr="003E0906" w:rsidRDefault="00297064" w:rsidP="00AE5FBD">
            <w:pPr>
              <w:pStyle w:val="Tablehead"/>
              <w:rPr>
                <w:lang w:val="en-GB"/>
              </w:rPr>
            </w:pPr>
            <w:r>
              <w:rPr>
                <w:rFonts w:hint="eastAsia"/>
                <w:lang w:val="en-GB" w:eastAsia="zh-CN"/>
              </w:rPr>
              <w:t>频段</w:t>
            </w:r>
            <w:r w:rsidRPr="003E0906">
              <w:rPr>
                <w:lang w:val="en-GB"/>
              </w:rPr>
              <w:t>IV</w:t>
            </w:r>
          </w:p>
        </w:tc>
        <w:tc>
          <w:tcPr>
            <w:tcW w:w="2340" w:type="dxa"/>
          </w:tcPr>
          <w:p w:rsidR="00297064" w:rsidRPr="003E0906" w:rsidRDefault="00297064" w:rsidP="00AE5FBD">
            <w:pPr>
              <w:pStyle w:val="Tablehead"/>
              <w:rPr>
                <w:lang w:val="en-GB"/>
              </w:rPr>
            </w:pPr>
            <w:r>
              <w:rPr>
                <w:rFonts w:hint="eastAsia"/>
                <w:lang w:val="en-GB" w:eastAsia="zh-CN"/>
              </w:rPr>
              <w:t>频段</w:t>
            </w:r>
            <w:r w:rsidRPr="003E0906">
              <w:rPr>
                <w:lang w:val="en-GB"/>
              </w:rPr>
              <w:t>V</w:t>
            </w:r>
          </w:p>
        </w:tc>
      </w:tr>
      <w:tr w:rsidR="00297064" w:rsidRPr="003E0906" w:rsidTr="00297064">
        <w:trPr>
          <w:trHeight w:val="283"/>
          <w:jc w:val="center"/>
        </w:trPr>
        <w:tc>
          <w:tcPr>
            <w:tcW w:w="2556" w:type="dxa"/>
            <w:vAlign w:val="center"/>
          </w:tcPr>
          <w:p w:rsidR="00297064" w:rsidRPr="003E0906" w:rsidRDefault="00297064" w:rsidP="00AE5FBD">
            <w:pPr>
              <w:pStyle w:val="Tabletext"/>
              <w:keepNext/>
              <w:keepLines/>
              <w:jc w:val="left"/>
              <w:rPr>
                <w:lang w:val="en-GB"/>
              </w:rPr>
            </w:pPr>
            <w:r>
              <w:rPr>
                <w:rFonts w:hint="eastAsia"/>
                <w:lang w:val="en-GB" w:eastAsia="zh-CN"/>
              </w:rPr>
              <w:t>频率（</w:t>
            </w:r>
            <w:r w:rsidRPr="003E0906">
              <w:rPr>
                <w:lang w:val="en-GB"/>
              </w:rPr>
              <w:t>MHz</w:t>
            </w:r>
            <w:r>
              <w:rPr>
                <w:rFonts w:hint="eastAsia"/>
                <w:lang w:val="en-GB" w:eastAsia="zh-CN"/>
              </w:rPr>
              <w:t>）</w:t>
            </w:r>
          </w:p>
        </w:tc>
        <w:tc>
          <w:tcPr>
            <w:tcW w:w="2403" w:type="dxa"/>
          </w:tcPr>
          <w:p w:rsidR="00297064" w:rsidRPr="003E0906" w:rsidRDefault="00297064" w:rsidP="00AE5FBD">
            <w:pPr>
              <w:pStyle w:val="Tabletext"/>
              <w:keepNext/>
              <w:keepLines/>
              <w:jc w:val="center"/>
              <w:rPr>
                <w:lang w:val="en-GB"/>
              </w:rPr>
            </w:pPr>
            <w:r w:rsidRPr="003E0906">
              <w:rPr>
                <w:lang w:val="en-GB"/>
              </w:rPr>
              <w:t>174-230</w:t>
            </w:r>
          </w:p>
        </w:tc>
        <w:tc>
          <w:tcPr>
            <w:tcW w:w="2340" w:type="dxa"/>
          </w:tcPr>
          <w:p w:rsidR="00297064" w:rsidRPr="003E0906" w:rsidRDefault="00297064" w:rsidP="00AE5FBD">
            <w:pPr>
              <w:pStyle w:val="Tabletext"/>
              <w:keepNext/>
              <w:keepLines/>
              <w:jc w:val="center"/>
              <w:rPr>
                <w:lang w:val="en-GB"/>
              </w:rPr>
            </w:pPr>
            <w:r w:rsidRPr="003E0906">
              <w:rPr>
                <w:lang w:val="en-GB"/>
              </w:rPr>
              <w:t>470-582</w:t>
            </w:r>
          </w:p>
        </w:tc>
        <w:tc>
          <w:tcPr>
            <w:tcW w:w="2340" w:type="dxa"/>
          </w:tcPr>
          <w:p w:rsidR="00297064" w:rsidRPr="003E0906" w:rsidRDefault="00297064" w:rsidP="00AE5FBD">
            <w:pPr>
              <w:pStyle w:val="Tabletext"/>
              <w:keepNext/>
              <w:keepLines/>
              <w:jc w:val="center"/>
              <w:rPr>
                <w:lang w:val="en-GB"/>
              </w:rPr>
            </w:pPr>
            <w:r w:rsidRPr="003E0906">
              <w:rPr>
                <w:lang w:val="en-GB"/>
              </w:rPr>
              <w:t>582-862</w:t>
            </w:r>
          </w:p>
        </w:tc>
      </w:tr>
      <w:tr w:rsidR="00297064" w:rsidRPr="003E0906" w:rsidTr="00297064">
        <w:trPr>
          <w:trHeight w:val="283"/>
          <w:jc w:val="center"/>
        </w:trPr>
        <w:tc>
          <w:tcPr>
            <w:tcW w:w="2556" w:type="dxa"/>
            <w:vAlign w:val="center"/>
          </w:tcPr>
          <w:p w:rsidR="00297064" w:rsidRPr="003E0906" w:rsidRDefault="00297064" w:rsidP="00AE5FBD">
            <w:pPr>
              <w:pStyle w:val="Tabletext"/>
              <w:keepNext/>
              <w:keepLines/>
              <w:jc w:val="left"/>
              <w:rPr>
                <w:lang w:val="en-GB"/>
              </w:rPr>
            </w:pPr>
            <w:r>
              <w:rPr>
                <w:rFonts w:hint="eastAsia"/>
                <w:lang w:val="en-GB" w:eastAsia="zh-CN"/>
              </w:rPr>
              <w:t>屋顶固定接收</w:t>
            </w:r>
          </w:p>
        </w:tc>
        <w:tc>
          <w:tcPr>
            <w:tcW w:w="2403" w:type="dxa"/>
            <w:vAlign w:val="center"/>
          </w:tcPr>
          <w:p w:rsidR="00297064" w:rsidRPr="003E0906" w:rsidRDefault="00297064" w:rsidP="00AE5FBD">
            <w:pPr>
              <w:pStyle w:val="Tabletext"/>
              <w:jc w:val="center"/>
              <w:rPr>
                <w:lang w:val="en-GB"/>
              </w:rPr>
            </w:pPr>
            <w:r w:rsidRPr="003E0906">
              <w:rPr>
                <w:lang w:val="en-GB"/>
              </w:rPr>
              <w:t>7</w:t>
            </w:r>
          </w:p>
        </w:tc>
        <w:tc>
          <w:tcPr>
            <w:tcW w:w="2340" w:type="dxa"/>
          </w:tcPr>
          <w:p w:rsidR="00297064" w:rsidRPr="003E0906" w:rsidRDefault="00297064" w:rsidP="00AE5FBD">
            <w:pPr>
              <w:pStyle w:val="Tabletext"/>
              <w:jc w:val="center"/>
              <w:rPr>
                <w:lang w:val="en-GB"/>
              </w:rPr>
            </w:pPr>
            <w:r w:rsidRPr="003E0906">
              <w:rPr>
                <w:lang w:val="en-GB"/>
              </w:rPr>
              <w:t>10</w:t>
            </w:r>
          </w:p>
        </w:tc>
        <w:tc>
          <w:tcPr>
            <w:tcW w:w="2340" w:type="dxa"/>
          </w:tcPr>
          <w:p w:rsidR="00297064" w:rsidRPr="003E0906" w:rsidRDefault="00297064" w:rsidP="00AE5FBD">
            <w:pPr>
              <w:pStyle w:val="Tabletext"/>
              <w:jc w:val="center"/>
              <w:rPr>
                <w:lang w:val="en-GB"/>
              </w:rPr>
            </w:pPr>
            <w:r w:rsidRPr="003E0906">
              <w:rPr>
                <w:lang w:val="en-GB"/>
              </w:rPr>
              <w:t>12</w:t>
            </w:r>
          </w:p>
        </w:tc>
      </w:tr>
      <w:tr w:rsidR="004E753E" w:rsidRPr="003E0906" w:rsidTr="00297064">
        <w:trPr>
          <w:trHeight w:val="283"/>
          <w:jc w:val="center"/>
        </w:trPr>
        <w:tc>
          <w:tcPr>
            <w:tcW w:w="2556" w:type="dxa"/>
            <w:vAlign w:val="center"/>
          </w:tcPr>
          <w:p w:rsidR="004E753E" w:rsidRPr="003E0906" w:rsidRDefault="00420452" w:rsidP="00AE5FBD">
            <w:pPr>
              <w:pStyle w:val="Tabletext"/>
              <w:jc w:val="left"/>
              <w:rPr>
                <w:lang w:val="en-GB"/>
              </w:rPr>
            </w:pPr>
            <w:r>
              <w:rPr>
                <w:rFonts w:hint="eastAsia"/>
                <w:lang w:val="en-GB" w:eastAsia="zh-CN"/>
              </w:rPr>
              <w:t>便携式</w:t>
            </w:r>
            <w:r>
              <w:rPr>
                <w:rFonts w:hint="eastAsia"/>
                <w:lang w:val="en-GB" w:eastAsia="zh-CN"/>
              </w:rPr>
              <w:t>/</w:t>
            </w:r>
            <w:r>
              <w:rPr>
                <w:rFonts w:hint="eastAsia"/>
                <w:lang w:val="en-GB" w:eastAsia="zh-CN"/>
              </w:rPr>
              <w:t>移动接收</w:t>
            </w:r>
          </w:p>
        </w:tc>
        <w:tc>
          <w:tcPr>
            <w:tcW w:w="2403" w:type="dxa"/>
            <w:vAlign w:val="center"/>
          </w:tcPr>
          <w:p w:rsidR="004E753E" w:rsidRPr="003E0906" w:rsidRDefault="004E753E" w:rsidP="00AE5FBD">
            <w:pPr>
              <w:pStyle w:val="Tabletext"/>
              <w:jc w:val="center"/>
              <w:rPr>
                <w:lang w:val="en-GB"/>
              </w:rPr>
            </w:pPr>
            <w:r w:rsidRPr="003E0906">
              <w:rPr>
                <w:lang w:val="en-GB"/>
              </w:rPr>
              <w:t>–2.2</w:t>
            </w:r>
          </w:p>
        </w:tc>
        <w:tc>
          <w:tcPr>
            <w:tcW w:w="2340" w:type="dxa"/>
          </w:tcPr>
          <w:p w:rsidR="004E753E" w:rsidRPr="003E0906" w:rsidRDefault="004E753E" w:rsidP="00AE5FBD">
            <w:pPr>
              <w:pStyle w:val="Tabletext"/>
              <w:jc w:val="center"/>
              <w:rPr>
                <w:lang w:val="en-GB"/>
              </w:rPr>
            </w:pPr>
            <w:r w:rsidRPr="003E0906">
              <w:rPr>
                <w:lang w:val="en-GB"/>
              </w:rPr>
              <w:t>0</w:t>
            </w:r>
          </w:p>
        </w:tc>
        <w:tc>
          <w:tcPr>
            <w:tcW w:w="2340" w:type="dxa"/>
          </w:tcPr>
          <w:p w:rsidR="004E753E" w:rsidRPr="003E0906" w:rsidRDefault="004E753E" w:rsidP="00AE5FBD">
            <w:pPr>
              <w:pStyle w:val="Tabletext"/>
              <w:jc w:val="center"/>
              <w:rPr>
                <w:lang w:val="en-GB"/>
              </w:rPr>
            </w:pPr>
            <w:r w:rsidRPr="003E0906">
              <w:rPr>
                <w:lang w:val="en-GB"/>
              </w:rPr>
              <w:t>0</w:t>
            </w:r>
          </w:p>
        </w:tc>
      </w:tr>
    </w:tbl>
    <w:p w:rsidR="004E753E" w:rsidRPr="003E0906" w:rsidRDefault="004E753E" w:rsidP="00AE5FBD">
      <w:pPr>
        <w:pStyle w:val="Tablefin"/>
      </w:pPr>
    </w:p>
    <w:p w:rsidR="004E753E" w:rsidRPr="003E0906" w:rsidRDefault="00632869" w:rsidP="00AE5FBD">
      <w:pPr>
        <w:pStyle w:val="TableNo"/>
        <w:rPr>
          <w:lang w:val="en-GB"/>
        </w:rPr>
      </w:pPr>
      <w:r>
        <w:rPr>
          <w:rFonts w:hint="eastAsia"/>
          <w:lang w:val="en-GB" w:eastAsia="zh-CN"/>
        </w:rPr>
        <w:t>表</w:t>
      </w:r>
      <w:r w:rsidR="0051528A">
        <w:rPr>
          <w:rFonts w:hint="eastAsia"/>
          <w:lang w:val="en-GB" w:eastAsia="zh-CN"/>
        </w:rPr>
        <w:t xml:space="preserve"> </w:t>
      </w:r>
      <w:r w:rsidR="004E753E" w:rsidRPr="003E0906">
        <w:rPr>
          <w:lang w:val="en-GB"/>
        </w:rPr>
        <w:t>10</w:t>
      </w:r>
    </w:p>
    <w:p w:rsidR="004E753E" w:rsidRPr="003E0906" w:rsidRDefault="009873A4" w:rsidP="00AE5FBD">
      <w:pPr>
        <w:pStyle w:val="Tabletitle"/>
        <w:rPr>
          <w:lang w:val="en-GB" w:eastAsia="zh-CN"/>
        </w:rPr>
      </w:pPr>
      <w:r>
        <w:rPr>
          <w:rFonts w:hint="eastAsia"/>
          <w:lang w:val="en-GB" w:eastAsia="zh-CN"/>
        </w:rPr>
        <w:t>馈线损耗（</w:t>
      </w:r>
      <w:r>
        <w:rPr>
          <w:lang w:val="en-GB"/>
        </w:rPr>
        <w:t>dB</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297064" w:rsidRPr="003E0906" w:rsidTr="00297064">
        <w:trPr>
          <w:trHeight w:val="283"/>
          <w:jc w:val="center"/>
        </w:trPr>
        <w:tc>
          <w:tcPr>
            <w:tcW w:w="2449" w:type="dxa"/>
            <w:vAlign w:val="center"/>
          </w:tcPr>
          <w:p w:rsidR="00297064" w:rsidRPr="003E0906" w:rsidRDefault="00297064" w:rsidP="00AE5FBD">
            <w:pPr>
              <w:pStyle w:val="Tablehead"/>
              <w:rPr>
                <w:lang w:val="en-GB"/>
              </w:rPr>
            </w:pPr>
          </w:p>
        </w:tc>
        <w:tc>
          <w:tcPr>
            <w:tcW w:w="2440" w:type="dxa"/>
          </w:tcPr>
          <w:p w:rsidR="00297064" w:rsidRPr="003E0906" w:rsidRDefault="00297064" w:rsidP="00AE5FBD">
            <w:pPr>
              <w:pStyle w:val="Tablehead"/>
              <w:rPr>
                <w:lang w:val="en-GB"/>
              </w:rPr>
            </w:pPr>
            <w:r>
              <w:rPr>
                <w:rFonts w:hint="eastAsia"/>
                <w:lang w:val="en-GB" w:eastAsia="zh-CN"/>
              </w:rPr>
              <w:t>频段</w:t>
            </w:r>
            <w:r w:rsidRPr="003E0906">
              <w:rPr>
                <w:lang w:val="en-GB"/>
              </w:rPr>
              <w:t>III</w:t>
            </w:r>
          </w:p>
        </w:tc>
        <w:tc>
          <w:tcPr>
            <w:tcW w:w="2375" w:type="dxa"/>
          </w:tcPr>
          <w:p w:rsidR="00297064" w:rsidRPr="003E0906" w:rsidRDefault="00297064" w:rsidP="00AE5FBD">
            <w:pPr>
              <w:pStyle w:val="Tablehead"/>
              <w:rPr>
                <w:lang w:val="en-GB"/>
              </w:rPr>
            </w:pPr>
            <w:r>
              <w:rPr>
                <w:rFonts w:hint="eastAsia"/>
                <w:lang w:val="en-GB" w:eastAsia="zh-CN"/>
              </w:rPr>
              <w:t>频段</w:t>
            </w:r>
            <w:r w:rsidRPr="003E0906">
              <w:rPr>
                <w:lang w:val="en-GB"/>
              </w:rPr>
              <w:t>IV</w:t>
            </w:r>
          </w:p>
        </w:tc>
        <w:tc>
          <w:tcPr>
            <w:tcW w:w="2375" w:type="dxa"/>
          </w:tcPr>
          <w:p w:rsidR="00297064" w:rsidRPr="003E0906" w:rsidRDefault="00297064" w:rsidP="00AE5FBD">
            <w:pPr>
              <w:pStyle w:val="Tablehead"/>
              <w:rPr>
                <w:lang w:val="en-GB"/>
              </w:rPr>
            </w:pPr>
            <w:r>
              <w:rPr>
                <w:rFonts w:hint="eastAsia"/>
                <w:lang w:val="en-GB" w:eastAsia="zh-CN"/>
              </w:rPr>
              <w:t>频段</w:t>
            </w:r>
            <w:r w:rsidRPr="003E0906">
              <w:rPr>
                <w:lang w:val="en-GB"/>
              </w:rPr>
              <w:t>V</w:t>
            </w:r>
          </w:p>
        </w:tc>
      </w:tr>
      <w:tr w:rsidR="00297064" w:rsidRPr="003E0906" w:rsidTr="00297064">
        <w:trPr>
          <w:trHeight w:val="283"/>
          <w:jc w:val="center"/>
        </w:trPr>
        <w:tc>
          <w:tcPr>
            <w:tcW w:w="2449" w:type="dxa"/>
            <w:vAlign w:val="center"/>
          </w:tcPr>
          <w:p w:rsidR="00297064" w:rsidRPr="003E0906" w:rsidRDefault="00297064" w:rsidP="00AE5FBD">
            <w:pPr>
              <w:pStyle w:val="Tabletext"/>
              <w:keepNext/>
              <w:keepLines/>
              <w:jc w:val="left"/>
              <w:rPr>
                <w:lang w:val="en-GB"/>
              </w:rPr>
            </w:pPr>
            <w:r>
              <w:rPr>
                <w:rFonts w:hint="eastAsia"/>
                <w:lang w:val="en-GB" w:eastAsia="zh-CN"/>
              </w:rPr>
              <w:t>频率（</w:t>
            </w:r>
            <w:r w:rsidRPr="003E0906">
              <w:rPr>
                <w:lang w:val="en-GB"/>
              </w:rPr>
              <w:t>MHz</w:t>
            </w:r>
            <w:r>
              <w:rPr>
                <w:rFonts w:hint="eastAsia"/>
                <w:lang w:val="en-GB" w:eastAsia="zh-CN"/>
              </w:rPr>
              <w:t>）</w:t>
            </w:r>
          </w:p>
        </w:tc>
        <w:tc>
          <w:tcPr>
            <w:tcW w:w="2440" w:type="dxa"/>
          </w:tcPr>
          <w:p w:rsidR="00297064" w:rsidRPr="003E0906" w:rsidRDefault="00297064" w:rsidP="00AE5FBD">
            <w:pPr>
              <w:pStyle w:val="Tabletext"/>
              <w:jc w:val="center"/>
              <w:rPr>
                <w:lang w:val="en-GB"/>
              </w:rPr>
            </w:pPr>
            <w:r w:rsidRPr="003E0906">
              <w:rPr>
                <w:lang w:val="en-GB"/>
              </w:rPr>
              <w:t>174-230</w:t>
            </w:r>
          </w:p>
        </w:tc>
        <w:tc>
          <w:tcPr>
            <w:tcW w:w="2375" w:type="dxa"/>
          </w:tcPr>
          <w:p w:rsidR="00297064" w:rsidRPr="003E0906" w:rsidRDefault="00297064" w:rsidP="00AE5FBD">
            <w:pPr>
              <w:pStyle w:val="Tabletext"/>
              <w:jc w:val="center"/>
              <w:rPr>
                <w:lang w:val="en-GB"/>
              </w:rPr>
            </w:pPr>
            <w:r w:rsidRPr="003E0906">
              <w:rPr>
                <w:lang w:val="en-GB"/>
              </w:rPr>
              <w:t>470-582</w:t>
            </w:r>
          </w:p>
        </w:tc>
        <w:tc>
          <w:tcPr>
            <w:tcW w:w="2375" w:type="dxa"/>
          </w:tcPr>
          <w:p w:rsidR="00297064" w:rsidRPr="003E0906" w:rsidRDefault="00297064" w:rsidP="00AE5FBD">
            <w:pPr>
              <w:pStyle w:val="Tabletext"/>
              <w:jc w:val="center"/>
              <w:rPr>
                <w:lang w:val="en-GB"/>
              </w:rPr>
            </w:pPr>
            <w:r w:rsidRPr="003E0906">
              <w:rPr>
                <w:lang w:val="en-GB"/>
              </w:rPr>
              <w:t>582-862</w:t>
            </w:r>
          </w:p>
        </w:tc>
      </w:tr>
      <w:tr w:rsidR="00297064" w:rsidRPr="003E0906" w:rsidTr="00297064">
        <w:trPr>
          <w:trHeight w:val="283"/>
          <w:jc w:val="center"/>
        </w:trPr>
        <w:tc>
          <w:tcPr>
            <w:tcW w:w="2449" w:type="dxa"/>
            <w:vAlign w:val="center"/>
          </w:tcPr>
          <w:p w:rsidR="00297064" w:rsidRPr="003E0906" w:rsidRDefault="00297064" w:rsidP="00AE5FBD">
            <w:pPr>
              <w:pStyle w:val="Tabletext"/>
              <w:keepNext/>
              <w:keepLines/>
              <w:jc w:val="left"/>
              <w:rPr>
                <w:lang w:val="en-GB"/>
              </w:rPr>
            </w:pPr>
            <w:r>
              <w:rPr>
                <w:rFonts w:hint="eastAsia"/>
                <w:lang w:val="en-GB" w:eastAsia="zh-CN"/>
              </w:rPr>
              <w:t>屋顶固定接收</w:t>
            </w:r>
          </w:p>
        </w:tc>
        <w:tc>
          <w:tcPr>
            <w:tcW w:w="2440" w:type="dxa"/>
            <w:vAlign w:val="center"/>
          </w:tcPr>
          <w:p w:rsidR="00297064" w:rsidRPr="003E0906" w:rsidRDefault="00297064" w:rsidP="00AE5FBD">
            <w:pPr>
              <w:pStyle w:val="Tabletext"/>
              <w:jc w:val="center"/>
              <w:rPr>
                <w:lang w:val="en-GB"/>
              </w:rPr>
            </w:pPr>
            <w:r w:rsidRPr="003E0906">
              <w:rPr>
                <w:lang w:val="en-GB"/>
              </w:rPr>
              <w:t>2</w:t>
            </w:r>
          </w:p>
        </w:tc>
        <w:tc>
          <w:tcPr>
            <w:tcW w:w="2375" w:type="dxa"/>
          </w:tcPr>
          <w:p w:rsidR="00297064" w:rsidRPr="003E0906" w:rsidRDefault="00297064" w:rsidP="00AE5FBD">
            <w:pPr>
              <w:pStyle w:val="Tabletext"/>
              <w:jc w:val="center"/>
              <w:rPr>
                <w:lang w:val="en-GB"/>
              </w:rPr>
            </w:pPr>
            <w:r w:rsidRPr="003E0906">
              <w:rPr>
                <w:lang w:val="en-GB"/>
              </w:rPr>
              <w:t>3</w:t>
            </w:r>
          </w:p>
        </w:tc>
        <w:tc>
          <w:tcPr>
            <w:tcW w:w="2375" w:type="dxa"/>
          </w:tcPr>
          <w:p w:rsidR="00297064" w:rsidRPr="003E0906" w:rsidRDefault="00297064" w:rsidP="00AE5FBD">
            <w:pPr>
              <w:pStyle w:val="Tabletext"/>
              <w:jc w:val="center"/>
              <w:rPr>
                <w:lang w:val="en-GB"/>
              </w:rPr>
            </w:pPr>
            <w:r w:rsidRPr="003E0906">
              <w:rPr>
                <w:lang w:val="en-GB"/>
              </w:rPr>
              <w:t>5</w:t>
            </w:r>
          </w:p>
        </w:tc>
      </w:tr>
    </w:tbl>
    <w:p w:rsidR="004E753E" w:rsidRPr="003E0906" w:rsidRDefault="004E753E" w:rsidP="00AE5FBD">
      <w:pPr>
        <w:pStyle w:val="Tablefin"/>
      </w:pPr>
    </w:p>
    <w:p w:rsidR="004E753E" w:rsidRPr="003E0906" w:rsidRDefault="004E753E" w:rsidP="00AE5FBD">
      <w:pPr>
        <w:pStyle w:val="Heading2"/>
        <w:rPr>
          <w:lang w:val="en-GB" w:eastAsia="zh-CN"/>
        </w:rPr>
      </w:pPr>
      <w:r w:rsidRPr="003E0906">
        <w:rPr>
          <w:lang w:val="en-GB" w:eastAsia="zh-CN"/>
        </w:rPr>
        <w:t>1.2</w:t>
      </w:r>
      <w:r w:rsidRPr="003E0906">
        <w:rPr>
          <w:lang w:val="en-GB" w:eastAsia="zh-CN"/>
        </w:rPr>
        <w:tab/>
      </w:r>
      <w:r w:rsidR="00980C64">
        <w:rPr>
          <w:rFonts w:hint="eastAsia"/>
          <w:lang w:val="en-GB" w:eastAsia="zh-CN"/>
        </w:rPr>
        <w:t>系统</w:t>
      </w:r>
      <w:r w:rsidR="00980C64">
        <w:rPr>
          <w:rFonts w:hint="eastAsia"/>
          <w:lang w:val="en-GB" w:eastAsia="zh-CN"/>
        </w:rPr>
        <w:t>A</w:t>
      </w:r>
      <w:r w:rsidR="00980C64">
        <w:rPr>
          <w:rFonts w:hint="eastAsia"/>
          <w:lang w:val="en-GB" w:eastAsia="zh-CN"/>
        </w:rPr>
        <w:t>的</w:t>
      </w:r>
      <w:r w:rsidR="000E0F2E">
        <w:rPr>
          <w:rFonts w:hint="eastAsia"/>
          <w:lang w:val="en-GB" w:eastAsia="zh-CN"/>
        </w:rPr>
        <w:t>参考</w:t>
      </w:r>
      <w:r w:rsidR="00980C64">
        <w:rPr>
          <w:rFonts w:hint="eastAsia"/>
          <w:lang w:val="en-GB" w:eastAsia="zh-CN"/>
        </w:rPr>
        <w:t>接收机特性（</w:t>
      </w:r>
      <w:r w:rsidR="00980C64">
        <w:rPr>
          <w:rFonts w:hint="eastAsia"/>
          <w:lang w:val="en-GB" w:eastAsia="zh-CN"/>
        </w:rPr>
        <w:t>ATSC</w:t>
      </w:r>
      <w:r w:rsidR="00980C64">
        <w:rPr>
          <w:rFonts w:hint="eastAsia"/>
          <w:lang w:val="en-GB" w:eastAsia="zh-CN"/>
        </w:rPr>
        <w:t>）</w:t>
      </w:r>
    </w:p>
    <w:p w:rsidR="004E753E" w:rsidRPr="003E0906" w:rsidRDefault="00980C64" w:rsidP="00D8692F">
      <w:pPr>
        <w:autoSpaceDE/>
        <w:autoSpaceDN/>
        <w:adjustRightInd/>
        <w:ind w:firstLineChars="200" w:firstLine="480"/>
        <w:textAlignment w:val="auto"/>
        <w:rPr>
          <w:lang w:val="en-GB" w:eastAsia="zh-CN"/>
        </w:rPr>
      </w:pPr>
      <w:r>
        <w:rPr>
          <w:rFonts w:hint="eastAsia"/>
          <w:lang w:val="en-GB" w:eastAsia="zh-CN"/>
        </w:rPr>
        <w:t>下述各节涉及的表</w:t>
      </w:r>
      <w:r>
        <w:rPr>
          <w:rFonts w:hint="eastAsia"/>
          <w:lang w:val="en-GB" w:eastAsia="zh-CN"/>
        </w:rPr>
        <w:t>11</w:t>
      </w:r>
      <w:r>
        <w:rPr>
          <w:rFonts w:hint="eastAsia"/>
          <w:lang w:val="en-GB" w:eastAsia="zh-CN"/>
        </w:rPr>
        <w:t>至</w:t>
      </w:r>
      <w:r>
        <w:rPr>
          <w:rFonts w:hint="eastAsia"/>
          <w:lang w:val="en-GB" w:eastAsia="zh-CN"/>
        </w:rPr>
        <w:t>15</w:t>
      </w:r>
      <w:r>
        <w:rPr>
          <w:rFonts w:hint="eastAsia"/>
          <w:lang w:val="en-GB" w:eastAsia="zh-CN"/>
        </w:rPr>
        <w:t>给出先进电视系统委员会（</w:t>
      </w:r>
      <w:r>
        <w:rPr>
          <w:rFonts w:hint="eastAsia"/>
          <w:lang w:val="en-GB" w:eastAsia="zh-CN"/>
        </w:rPr>
        <w:t>ATSC</w:t>
      </w:r>
      <w:r>
        <w:rPr>
          <w:rFonts w:hint="eastAsia"/>
          <w:lang w:val="en-GB" w:eastAsia="zh-CN"/>
        </w:rPr>
        <w:t>）参考接收系统（系统</w:t>
      </w:r>
      <w:r>
        <w:rPr>
          <w:rFonts w:hint="eastAsia"/>
          <w:lang w:val="en-GB" w:eastAsia="zh-CN"/>
        </w:rPr>
        <w:t>A</w:t>
      </w:r>
      <w:r>
        <w:rPr>
          <w:rFonts w:hint="eastAsia"/>
          <w:lang w:val="en-GB" w:eastAsia="zh-CN"/>
        </w:rPr>
        <w:t>）（带宽为</w:t>
      </w:r>
      <w:r w:rsidRPr="003E0906">
        <w:rPr>
          <w:lang w:val="en-GB" w:eastAsia="zh-CN"/>
        </w:rPr>
        <w:t>6 MHz</w:t>
      </w:r>
      <w:r>
        <w:rPr>
          <w:rFonts w:hint="eastAsia"/>
          <w:lang w:val="en-GB" w:eastAsia="zh-CN"/>
        </w:rPr>
        <w:t>）的参数参考值。</w:t>
      </w:r>
    </w:p>
    <w:p w:rsidR="004E753E" w:rsidRPr="003E0906" w:rsidRDefault="00412E6E" w:rsidP="00D8692F">
      <w:pPr>
        <w:autoSpaceDE/>
        <w:autoSpaceDN/>
        <w:adjustRightInd/>
        <w:ind w:firstLineChars="200" w:firstLine="480"/>
        <w:textAlignment w:val="auto"/>
        <w:rPr>
          <w:lang w:val="en-GB" w:eastAsia="zh-CN"/>
        </w:rPr>
      </w:pPr>
      <w:r>
        <w:rPr>
          <w:rFonts w:hint="eastAsia"/>
          <w:lang w:val="en-GB" w:eastAsia="zh-CN"/>
        </w:rPr>
        <w:t>以下各节所述参考接收机门限值旨在确保可靠接收，因此可能与</w:t>
      </w:r>
      <w:r w:rsidRPr="003E0906">
        <w:rPr>
          <w:lang w:val="en-GB" w:eastAsia="zh-CN"/>
        </w:rPr>
        <w:t>ITU-R BT.1368</w:t>
      </w:r>
      <w:r>
        <w:rPr>
          <w:rFonts w:hint="eastAsia"/>
          <w:lang w:val="en-GB" w:eastAsia="zh-CN"/>
        </w:rPr>
        <w:t>建议书中给出的规划和信道分配保护标准有所不同。</w:t>
      </w:r>
    </w:p>
    <w:p w:rsidR="004E753E" w:rsidRPr="003E0906" w:rsidRDefault="004E753E" w:rsidP="00AE5FBD">
      <w:pPr>
        <w:pStyle w:val="Heading3"/>
        <w:rPr>
          <w:lang w:val="en-GB"/>
        </w:rPr>
      </w:pPr>
      <w:r w:rsidRPr="003E0906">
        <w:rPr>
          <w:lang w:val="en-GB"/>
        </w:rPr>
        <w:t>1.2.1</w:t>
      </w:r>
      <w:r w:rsidRPr="003E0906">
        <w:rPr>
          <w:lang w:val="en-GB"/>
        </w:rPr>
        <w:tab/>
        <w:t>RF</w:t>
      </w:r>
      <w:r w:rsidR="007C30FB">
        <w:rPr>
          <w:rFonts w:hint="eastAsia"/>
          <w:lang w:val="en-GB" w:eastAsia="zh-CN"/>
        </w:rPr>
        <w:t>特性</w:t>
      </w:r>
    </w:p>
    <w:p w:rsidR="004E753E" w:rsidRPr="003E0906" w:rsidRDefault="007C30FB" w:rsidP="00AE5FBD">
      <w:pPr>
        <w:overflowPunct/>
        <w:autoSpaceDE/>
        <w:autoSpaceDN/>
        <w:adjustRightInd/>
        <w:ind w:firstLineChars="200" w:firstLine="480"/>
        <w:jc w:val="left"/>
        <w:textAlignment w:val="auto"/>
        <w:rPr>
          <w:lang w:val="en-GB" w:eastAsia="zh-CN"/>
        </w:rPr>
      </w:pPr>
      <w:r>
        <w:rPr>
          <w:rFonts w:hint="eastAsia"/>
          <w:lang w:val="en-GB" w:eastAsia="zh-CN"/>
        </w:rPr>
        <w:t>表</w:t>
      </w:r>
      <w:r w:rsidR="004E753E" w:rsidRPr="003E0906">
        <w:rPr>
          <w:lang w:val="en-GB"/>
        </w:rPr>
        <w:t>11</w:t>
      </w:r>
      <w:r>
        <w:rPr>
          <w:rFonts w:hint="eastAsia"/>
          <w:lang w:val="en-GB" w:eastAsia="zh-CN"/>
        </w:rPr>
        <w:t>列出</w:t>
      </w:r>
      <w:r>
        <w:rPr>
          <w:rFonts w:hint="eastAsia"/>
          <w:lang w:val="en-GB" w:eastAsia="zh-CN"/>
        </w:rPr>
        <w:t>RF</w:t>
      </w:r>
      <w:r>
        <w:rPr>
          <w:rFonts w:hint="eastAsia"/>
          <w:lang w:val="en-GB" w:eastAsia="zh-CN"/>
        </w:rPr>
        <w:t>的基本性能特性。</w:t>
      </w:r>
    </w:p>
    <w:p w:rsidR="004E753E" w:rsidRPr="003E0906" w:rsidRDefault="007C30FB" w:rsidP="00AE5FBD">
      <w:pPr>
        <w:pStyle w:val="TableNo"/>
        <w:rPr>
          <w:lang w:val="en-GB"/>
        </w:rPr>
      </w:pPr>
      <w:r>
        <w:rPr>
          <w:rFonts w:hint="eastAsia"/>
          <w:lang w:val="en-GB" w:eastAsia="zh-CN"/>
        </w:rPr>
        <w:t>表</w:t>
      </w:r>
      <w:r w:rsidR="004E753E" w:rsidRPr="003E0906">
        <w:rPr>
          <w:lang w:val="en-GB"/>
        </w:rPr>
        <w:t xml:space="preserve"> 11</w:t>
      </w:r>
    </w:p>
    <w:p w:rsidR="004E753E" w:rsidRPr="003E0906" w:rsidRDefault="007C30FB" w:rsidP="00AE5FBD">
      <w:pPr>
        <w:pStyle w:val="Tabletitle"/>
        <w:rPr>
          <w:lang w:val="en-GB" w:eastAsia="zh-CN"/>
        </w:rPr>
      </w:pPr>
      <w:r w:rsidRPr="003E0906">
        <w:rPr>
          <w:lang w:val="en-GB"/>
        </w:rPr>
        <w:t>6 MHz ATSC</w:t>
      </w:r>
      <w:r>
        <w:rPr>
          <w:rFonts w:hint="eastAsia"/>
          <w:lang w:val="en-GB" w:eastAsia="zh-CN"/>
        </w:rPr>
        <w:t>参考接收系统的</w:t>
      </w:r>
      <w:r w:rsidR="004E753E" w:rsidRPr="003E0906">
        <w:rPr>
          <w:lang w:val="en-GB"/>
        </w:rPr>
        <w:t>RF</w:t>
      </w:r>
      <w:r>
        <w:rPr>
          <w:rFonts w:hint="eastAsia"/>
          <w:lang w:val="en-GB" w:eastAsia="zh-CN"/>
        </w:rPr>
        <w:t>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4E753E" w:rsidRPr="007C30FB" w:rsidTr="00180AD6">
        <w:trPr>
          <w:jc w:val="center"/>
        </w:trPr>
        <w:tc>
          <w:tcPr>
            <w:tcW w:w="4066" w:type="dxa"/>
          </w:tcPr>
          <w:p w:rsidR="004E753E" w:rsidRPr="003E0906" w:rsidRDefault="0067701F" w:rsidP="00AE5FBD">
            <w:pPr>
              <w:pStyle w:val="Tablehead"/>
              <w:rPr>
                <w:lang w:val="en-GB"/>
              </w:rPr>
            </w:pPr>
            <w:r>
              <w:rPr>
                <w:rFonts w:hint="eastAsia"/>
                <w:lang w:val="en-GB" w:eastAsia="zh-CN"/>
              </w:rPr>
              <w:t>参数</w:t>
            </w:r>
          </w:p>
        </w:tc>
        <w:tc>
          <w:tcPr>
            <w:tcW w:w="2512" w:type="dxa"/>
          </w:tcPr>
          <w:p w:rsidR="004E753E" w:rsidRPr="003E0906" w:rsidRDefault="0067701F" w:rsidP="00AE5FBD">
            <w:pPr>
              <w:pStyle w:val="Tablehead"/>
              <w:rPr>
                <w:lang w:val="en-GB"/>
              </w:rPr>
            </w:pPr>
            <w:r>
              <w:rPr>
                <w:rFonts w:hint="eastAsia"/>
                <w:lang w:val="en-GB" w:eastAsia="zh-CN"/>
              </w:rPr>
              <w:t>参考导则</w:t>
            </w:r>
          </w:p>
        </w:tc>
      </w:tr>
      <w:tr w:rsidR="004E753E" w:rsidRPr="003E0906" w:rsidTr="00180AD6">
        <w:trPr>
          <w:jc w:val="center"/>
        </w:trPr>
        <w:tc>
          <w:tcPr>
            <w:tcW w:w="4066" w:type="dxa"/>
          </w:tcPr>
          <w:p w:rsidR="004E753E" w:rsidRPr="003E0906" w:rsidRDefault="0067701F" w:rsidP="00AE5FBD">
            <w:pPr>
              <w:pStyle w:val="Tabletext"/>
              <w:jc w:val="left"/>
              <w:rPr>
                <w:lang w:val="en-GB" w:eastAsia="zh-CN"/>
              </w:rPr>
            </w:pPr>
            <w:r>
              <w:rPr>
                <w:rFonts w:hint="eastAsia"/>
                <w:lang w:val="en-GB" w:eastAsia="zh-CN"/>
              </w:rPr>
              <w:t>频率范围（</w:t>
            </w:r>
            <w:r w:rsidR="004E753E" w:rsidRPr="003E0906">
              <w:rPr>
                <w:lang w:val="en-GB"/>
              </w:rPr>
              <w:t>MHz</w:t>
            </w:r>
            <w:r>
              <w:rPr>
                <w:rFonts w:hint="eastAsia"/>
                <w:lang w:val="en-GB" w:eastAsia="zh-CN"/>
              </w:rPr>
              <w:t>）</w:t>
            </w:r>
          </w:p>
        </w:tc>
        <w:tc>
          <w:tcPr>
            <w:tcW w:w="2512" w:type="dxa"/>
          </w:tcPr>
          <w:p w:rsidR="004E753E" w:rsidRPr="003E0906" w:rsidRDefault="004E753E" w:rsidP="00AE5FBD">
            <w:pPr>
              <w:pStyle w:val="Tabletext"/>
              <w:jc w:val="center"/>
              <w:rPr>
                <w:lang w:val="en-GB"/>
              </w:rPr>
            </w:pPr>
            <w:r w:rsidRPr="003E0906">
              <w:rPr>
                <w:lang w:val="en-GB"/>
              </w:rPr>
              <w:t>47-68, 174-216, 470-806</w:t>
            </w:r>
          </w:p>
        </w:tc>
      </w:tr>
      <w:tr w:rsidR="004E753E" w:rsidRPr="003E0906" w:rsidTr="00180AD6">
        <w:trPr>
          <w:jc w:val="center"/>
        </w:trPr>
        <w:tc>
          <w:tcPr>
            <w:tcW w:w="4066" w:type="dxa"/>
          </w:tcPr>
          <w:p w:rsidR="004E753E" w:rsidRPr="003E0906" w:rsidRDefault="0067701F" w:rsidP="00AE5FBD">
            <w:pPr>
              <w:pStyle w:val="Tabletext"/>
              <w:jc w:val="left"/>
              <w:rPr>
                <w:lang w:val="en-GB" w:eastAsia="zh-CN"/>
              </w:rPr>
            </w:pPr>
            <w:r>
              <w:rPr>
                <w:rFonts w:hint="eastAsia"/>
                <w:lang w:val="en-GB" w:eastAsia="zh-CN"/>
              </w:rPr>
              <w:t>等量噪声带宽（</w:t>
            </w:r>
            <w:r w:rsidR="004E753E" w:rsidRPr="003E0906">
              <w:rPr>
                <w:lang w:val="en-GB" w:eastAsia="zh-CN"/>
              </w:rPr>
              <w:t>MHz</w:t>
            </w:r>
            <w:r>
              <w:rPr>
                <w:rFonts w:hint="eastAsia"/>
                <w:lang w:val="en-GB" w:eastAsia="zh-CN"/>
              </w:rPr>
              <w:t>）</w:t>
            </w:r>
          </w:p>
        </w:tc>
        <w:tc>
          <w:tcPr>
            <w:tcW w:w="2512" w:type="dxa"/>
          </w:tcPr>
          <w:p w:rsidR="004E753E" w:rsidRPr="003E0906" w:rsidRDefault="004E753E" w:rsidP="00AE5FBD">
            <w:pPr>
              <w:pStyle w:val="Tabletext"/>
              <w:jc w:val="center"/>
              <w:rPr>
                <w:lang w:val="en-GB"/>
              </w:rPr>
            </w:pPr>
            <w:r w:rsidRPr="003E0906">
              <w:rPr>
                <w:lang w:val="en-GB"/>
              </w:rPr>
              <w:t>6</w:t>
            </w:r>
          </w:p>
        </w:tc>
      </w:tr>
      <w:tr w:rsidR="004E753E" w:rsidRPr="003E0906" w:rsidTr="00180AD6">
        <w:trPr>
          <w:jc w:val="center"/>
        </w:trPr>
        <w:tc>
          <w:tcPr>
            <w:tcW w:w="4066" w:type="dxa"/>
          </w:tcPr>
          <w:p w:rsidR="004E753E" w:rsidRPr="003E0906" w:rsidRDefault="0067701F" w:rsidP="00AE5FBD">
            <w:pPr>
              <w:pStyle w:val="Tabletext"/>
              <w:jc w:val="left"/>
              <w:rPr>
                <w:lang w:val="en-GB" w:eastAsia="zh-CN"/>
              </w:rPr>
            </w:pPr>
            <w:r>
              <w:rPr>
                <w:rFonts w:hint="eastAsia"/>
                <w:lang w:val="en-GB" w:eastAsia="zh-CN"/>
              </w:rPr>
              <w:t>最小接收比特误码率（</w:t>
            </w:r>
            <w:r>
              <w:rPr>
                <w:rFonts w:hint="eastAsia"/>
                <w:lang w:val="en-GB" w:eastAsia="zh-CN"/>
              </w:rPr>
              <w:t>BER</w:t>
            </w:r>
            <w:r>
              <w:rPr>
                <w:rFonts w:hint="eastAsia"/>
                <w:lang w:val="en-GB" w:eastAsia="zh-CN"/>
              </w:rPr>
              <w:t>）</w:t>
            </w:r>
          </w:p>
        </w:tc>
        <w:tc>
          <w:tcPr>
            <w:tcW w:w="2512" w:type="dxa"/>
          </w:tcPr>
          <w:p w:rsidR="004E753E" w:rsidRPr="003E0906" w:rsidRDefault="004E753E" w:rsidP="00AE5FBD">
            <w:pPr>
              <w:pStyle w:val="Tabletext"/>
              <w:jc w:val="center"/>
              <w:rPr>
                <w:lang w:val="en-GB"/>
              </w:rPr>
            </w:pPr>
            <w:r w:rsidRPr="003E0906">
              <w:rPr>
                <w:lang w:val="en-GB"/>
              </w:rPr>
              <w:t xml:space="preserve">3 </w:t>
            </w:r>
            <w:r>
              <w:rPr>
                <w:lang w:val="en-GB"/>
              </w:rPr>
              <w:t>×</w:t>
            </w:r>
            <w:r w:rsidRPr="003E0906">
              <w:rPr>
                <w:lang w:val="en-GB"/>
              </w:rPr>
              <w:t xml:space="preserve"> 10</w:t>
            </w:r>
            <w:r w:rsidRPr="003E0906">
              <w:rPr>
                <w:vertAlign w:val="superscript"/>
                <w:lang w:val="en-GB"/>
              </w:rPr>
              <w:t>–6</w:t>
            </w:r>
          </w:p>
        </w:tc>
      </w:tr>
      <w:tr w:rsidR="004E753E" w:rsidRPr="003E0906" w:rsidTr="00180AD6">
        <w:trPr>
          <w:jc w:val="center"/>
        </w:trPr>
        <w:tc>
          <w:tcPr>
            <w:tcW w:w="4066" w:type="dxa"/>
          </w:tcPr>
          <w:p w:rsidR="004E753E" w:rsidRPr="003E0906" w:rsidRDefault="00051298" w:rsidP="00AE5FBD">
            <w:pPr>
              <w:pStyle w:val="Tabletext"/>
              <w:jc w:val="left"/>
              <w:rPr>
                <w:lang w:val="en-GB" w:eastAsia="zh-CN"/>
              </w:rPr>
            </w:pPr>
            <w:r>
              <w:rPr>
                <w:rFonts w:hint="eastAsia"/>
                <w:lang w:val="en-GB" w:eastAsia="zh-CN"/>
              </w:rPr>
              <w:t>接收机最大灵敏度（</w:t>
            </w:r>
            <w:r w:rsidR="004E753E" w:rsidRPr="003E0906">
              <w:rPr>
                <w:lang w:val="en-GB" w:eastAsia="zh-CN"/>
              </w:rPr>
              <w:t>dBm</w:t>
            </w:r>
            <w:r>
              <w:rPr>
                <w:rFonts w:hint="eastAsia"/>
                <w:lang w:val="en-GB" w:eastAsia="zh-CN"/>
              </w:rPr>
              <w:t>）</w:t>
            </w:r>
          </w:p>
        </w:tc>
        <w:tc>
          <w:tcPr>
            <w:tcW w:w="2512" w:type="dxa"/>
          </w:tcPr>
          <w:p w:rsidR="004E753E" w:rsidRPr="003E0906" w:rsidRDefault="004E753E" w:rsidP="00AE5FBD">
            <w:pPr>
              <w:pStyle w:val="Tabletext"/>
              <w:jc w:val="center"/>
              <w:rPr>
                <w:lang w:val="en-GB"/>
              </w:rPr>
            </w:pPr>
            <w:r w:rsidRPr="003E0906">
              <w:rPr>
                <w:lang w:val="en-GB"/>
              </w:rPr>
              <w:t>–83</w:t>
            </w:r>
          </w:p>
        </w:tc>
      </w:tr>
      <w:tr w:rsidR="004E753E" w:rsidRPr="003E0906" w:rsidTr="00180AD6">
        <w:trPr>
          <w:jc w:val="center"/>
        </w:trPr>
        <w:tc>
          <w:tcPr>
            <w:tcW w:w="4066" w:type="dxa"/>
          </w:tcPr>
          <w:p w:rsidR="004E753E" w:rsidRPr="003E0906" w:rsidRDefault="00051298" w:rsidP="00AE5FBD">
            <w:pPr>
              <w:pStyle w:val="Tabletext"/>
              <w:jc w:val="left"/>
              <w:rPr>
                <w:lang w:val="en-GB" w:eastAsia="zh-CN"/>
              </w:rPr>
            </w:pPr>
            <w:r>
              <w:rPr>
                <w:rFonts w:hint="eastAsia"/>
                <w:lang w:val="en-GB" w:eastAsia="zh-CN"/>
              </w:rPr>
              <w:t>接收机最小过载（</w:t>
            </w:r>
            <w:r w:rsidR="004E753E" w:rsidRPr="003E0906">
              <w:rPr>
                <w:lang w:val="en-GB" w:eastAsia="zh-CN"/>
              </w:rPr>
              <w:t>dBm</w:t>
            </w:r>
            <w:r>
              <w:rPr>
                <w:rFonts w:hint="eastAsia"/>
                <w:lang w:val="en-GB" w:eastAsia="zh-CN"/>
              </w:rPr>
              <w:t>）</w:t>
            </w:r>
          </w:p>
        </w:tc>
        <w:tc>
          <w:tcPr>
            <w:tcW w:w="2512" w:type="dxa"/>
          </w:tcPr>
          <w:p w:rsidR="004E753E" w:rsidRPr="003E0906" w:rsidRDefault="004E753E" w:rsidP="00AE5FBD">
            <w:pPr>
              <w:pStyle w:val="Tabletext"/>
              <w:jc w:val="center"/>
              <w:rPr>
                <w:lang w:val="en-GB"/>
              </w:rPr>
            </w:pPr>
            <w:r w:rsidRPr="003E0906">
              <w:rPr>
                <w:lang w:val="en-GB"/>
              </w:rPr>
              <w:t>–5</w:t>
            </w:r>
          </w:p>
        </w:tc>
      </w:tr>
      <w:tr w:rsidR="004E753E" w:rsidRPr="003E0906" w:rsidTr="00180AD6">
        <w:trPr>
          <w:jc w:val="center"/>
        </w:trPr>
        <w:tc>
          <w:tcPr>
            <w:tcW w:w="4066" w:type="dxa"/>
          </w:tcPr>
          <w:p w:rsidR="004E753E" w:rsidRPr="003E0906" w:rsidRDefault="00051298" w:rsidP="00AE5FBD">
            <w:pPr>
              <w:pStyle w:val="Tabletext"/>
              <w:jc w:val="left"/>
              <w:rPr>
                <w:lang w:val="en-GB"/>
              </w:rPr>
            </w:pPr>
            <w:r>
              <w:rPr>
                <w:rFonts w:hint="eastAsia"/>
                <w:lang w:val="en-GB" w:eastAsia="zh-CN"/>
              </w:rPr>
              <w:t>最小</w:t>
            </w:r>
            <w:r w:rsidR="004E753E" w:rsidRPr="003E0906">
              <w:rPr>
                <w:i/>
                <w:iCs/>
                <w:lang w:val="en-GB"/>
              </w:rPr>
              <w:t>S/N</w:t>
            </w:r>
            <w:r w:rsidR="004E753E" w:rsidRPr="003E0906">
              <w:rPr>
                <w:lang w:val="en-GB"/>
              </w:rPr>
              <w:t xml:space="preserve"> (dB)</w:t>
            </w:r>
          </w:p>
        </w:tc>
        <w:tc>
          <w:tcPr>
            <w:tcW w:w="2512" w:type="dxa"/>
          </w:tcPr>
          <w:p w:rsidR="004E753E" w:rsidRPr="003E0906" w:rsidRDefault="004E753E" w:rsidP="00AE5FBD">
            <w:pPr>
              <w:pStyle w:val="Tabletext"/>
              <w:jc w:val="center"/>
              <w:rPr>
                <w:lang w:val="en-GB"/>
              </w:rPr>
            </w:pPr>
            <w:r w:rsidRPr="003E0906">
              <w:rPr>
                <w:lang w:val="en-GB"/>
              </w:rPr>
              <w:t>15.19</w:t>
            </w:r>
          </w:p>
        </w:tc>
      </w:tr>
      <w:tr w:rsidR="004E753E" w:rsidRPr="003E0906" w:rsidTr="00180AD6">
        <w:trPr>
          <w:jc w:val="center"/>
        </w:trPr>
        <w:tc>
          <w:tcPr>
            <w:tcW w:w="4066" w:type="dxa"/>
          </w:tcPr>
          <w:p w:rsidR="004E753E" w:rsidRPr="008C385C" w:rsidRDefault="00FD75EC" w:rsidP="00AE5FBD">
            <w:pPr>
              <w:pStyle w:val="Tabletext"/>
              <w:jc w:val="left"/>
              <w:rPr>
                <w:lang w:val="fr-CH" w:eastAsia="zh-CN"/>
              </w:rPr>
            </w:pPr>
            <w:r>
              <w:rPr>
                <w:rFonts w:hint="eastAsia"/>
                <w:lang w:val="fr-CH" w:eastAsia="zh-CN"/>
              </w:rPr>
              <w:t>最小噪声突发持续性能</w:t>
            </w:r>
          </w:p>
        </w:tc>
        <w:tc>
          <w:tcPr>
            <w:tcW w:w="2512" w:type="dxa"/>
          </w:tcPr>
          <w:p w:rsidR="004E753E" w:rsidRPr="003E0906" w:rsidRDefault="004E753E" w:rsidP="00AE5FBD">
            <w:pPr>
              <w:pStyle w:val="Tabletext"/>
              <w:jc w:val="center"/>
              <w:rPr>
                <w:lang w:val="en-GB" w:eastAsia="zh-CN"/>
              </w:rPr>
            </w:pPr>
            <w:r w:rsidRPr="003E0906">
              <w:rPr>
                <w:lang w:val="en-GB"/>
              </w:rPr>
              <w:t>10 Hz</w:t>
            </w:r>
            <w:r w:rsidR="00A6497C">
              <w:rPr>
                <w:rFonts w:hint="eastAsia"/>
                <w:lang w:val="en-GB" w:eastAsia="zh-CN"/>
              </w:rPr>
              <w:t>接收时为</w:t>
            </w:r>
            <w:r w:rsidR="00A6497C" w:rsidRPr="003E0906">
              <w:rPr>
                <w:lang w:val="en-GB"/>
              </w:rPr>
              <w:t>165 µs</w:t>
            </w:r>
          </w:p>
        </w:tc>
      </w:tr>
    </w:tbl>
    <w:p w:rsidR="004E753E" w:rsidRDefault="004E753E" w:rsidP="00AE5FBD">
      <w:pPr>
        <w:pStyle w:val="Tablefin"/>
        <w:rPr>
          <w:lang w:eastAsia="zh-CN"/>
        </w:rPr>
      </w:pPr>
    </w:p>
    <w:p w:rsidR="004E753E" w:rsidRPr="003E0906" w:rsidRDefault="004E753E" w:rsidP="00AE5FBD">
      <w:pPr>
        <w:pStyle w:val="Heading3"/>
        <w:rPr>
          <w:lang w:val="en-GB"/>
        </w:rPr>
      </w:pPr>
      <w:r w:rsidRPr="003E0906">
        <w:rPr>
          <w:lang w:val="en-GB"/>
        </w:rPr>
        <w:lastRenderedPageBreak/>
        <w:t>1.2.2</w:t>
      </w:r>
      <w:r w:rsidRPr="003E0906">
        <w:rPr>
          <w:lang w:val="en-GB"/>
        </w:rPr>
        <w:tab/>
      </w:r>
      <w:r w:rsidR="00EB1A35">
        <w:rPr>
          <w:rFonts w:hint="eastAsia"/>
          <w:lang w:val="en-GB" w:eastAsia="zh-CN"/>
        </w:rPr>
        <w:t>同信道干扰门限值</w:t>
      </w:r>
    </w:p>
    <w:p w:rsidR="004E753E" w:rsidRPr="003E0906" w:rsidRDefault="00EB1A35" w:rsidP="00D8692F">
      <w:pPr>
        <w:autoSpaceDE/>
        <w:autoSpaceDN/>
        <w:adjustRightInd/>
        <w:ind w:firstLineChars="200" w:firstLine="480"/>
        <w:textAlignment w:val="auto"/>
        <w:rPr>
          <w:lang w:val="en-GB" w:eastAsia="zh-CN"/>
        </w:rPr>
      </w:pPr>
      <w:r>
        <w:rPr>
          <w:rFonts w:hint="eastAsia"/>
          <w:lang w:val="en-GB" w:eastAsia="zh-CN"/>
        </w:rPr>
        <w:t>表</w:t>
      </w:r>
      <w:r w:rsidR="004E753E" w:rsidRPr="003E0906">
        <w:rPr>
          <w:lang w:val="en-GB"/>
        </w:rPr>
        <w:t>12</w:t>
      </w:r>
      <w:r>
        <w:rPr>
          <w:rFonts w:hint="eastAsia"/>
          <w:lang w:val="en-GB" w:eastAsia="zh-CN"/>
        </w:rPr>
        <w:t>给出接收机输入端“微弱有用”（</w:t>
      </w:r>
      <w:r w:rsidRPr="003E0906">
        <w:rPr>
          <w:lang w:val="en-GB"/>
        </w:rPr>
        <w:t>weak wanted</w:t>
      </w:r>
      <w:r>
        <w:rPr>
          <w:rFonts w:hint="eastAsia"/>
          <w:lang w:val="en-GB" w:eastAsia="zh-CN"/>
        </w:rPr>
        <w:t>）</w:t>
      </w:r>
      <w:r>
        <w:rPr>
          <w:rFonts w:hint="eastAsia"/>
          <w:lang w:val="en-GB" w:eastAsia="zh-CN"/>
        </w:rPr>
        <w:t>ATSC</w:t>
      </w:r>
      <w:r>
        <w:rPr>
          <w:rFonts w:hint="eastAsia"/>
          <w:lang w:val="en-GB" w:eastAsia="zh-CN"/>
        </w:rPr>
        <w:t>信号电平（</w:t>
      </w:r>
      <w:r w:rsidRPr="003E0906">
        <w:rPr>
          <w:lang w:val="en-GB"/>
        </w:rPr>
        <w:t>–68 dBm</w:t>
      </w:r>
      <w:r>
        <w:rPr>
          <w:rFonts w:hint="eastAsia"/>
          <w:lang w:val="en-GB" w:eastAsia="zh-CN"/>
        </w:rPr>
        <w:t>）和“中等有用”（</w:t>
      </w:r>
      <w:r w:rsidRPr="003E0906">
        <w:rPr>
          <w:lang w:val="en-GB"/>
        </w:rPr>
        <w:t>moderate wanted</w:t>
      </w:r>
      <w:r>
        <w:rPr>
          <w:rFonts w:hint="eastAsia"/>
          <w:lang w:val="en-GB" w:eastAsia="zh-CN"/>
        </w:rPr>
        <w:t>）</w:t>
      </w:r>
      <w:r>
        <w:rPr>
          <w:rFonts w:hint="eastAsia"/>
          <w:lang w:val="en-GB" w:eastAsia="zh-CN"/>
        </w:rPr>
        <w:t>ATSC</w:t>
      </w:r>
      <w:r>
        <w:rPr>
          <w:rFonts w:hint="eastAsia"/>
          <w:lang w:val="en-GB" w:eastAsia="zh-CN"/>
        </w:rPr>
        <w:t>信号电平（</w:t>
      </w:r>
      <w:r w:rsidRPr="003E0906">
        <w:rPr>
          <w:lang w:val="en-GB"/>
        </w:rPr>
        <w:t>–53 dBm</w:t>
      </w:r>
      <w:r>
        <w:rPr>
          <w:rFonts w:hint="eastAsia"/>
          <w:lang w:val="en-GB" w:eastAsia="zh-CN"/>
        </w:rPr>
        <w:t>）的同信道干扰抑制（</w:t>
      </w:r>
      <w:r w:rsidRPr="003E0906">
        <w:rPr>
          <w:lang w:val="en-GB"/>
        </w:rPr>
        <w:t>rejection</w:t>
      </w:r>
      <w:r>
        <w:rPr>
          <w:rFonts w:hint="eastAsia"/>
          <w:lang w:val="en-GB" w:eastAsia="zh-CN"/>
        </w:rPr>
        <w:t>）最低门限值。请注意，与模拟电视干扰（国家电视系统委员会（</w:t>
      </w:r>
      <w:r>
        <w:rPr>
          <w:rFonts w:hint="eastAsia"/>
          <w:lang w:val="en-GB" w:eastAsia="zh-CN"/>
        </w:rPr>
        <w:t>NTSC</w:t>
      </w:r>
      <w:r>
        <w:rPr>
          <w:rFonts w:hint="eastAsia"/>
          <w:lang w:val="en-GB" w:eastAsia="zh-CN"/>
        </w:rPr>
        <w:t>））不同，需要为</w:t>
      </w:r>
      <w:r>
        <w:rPr>
          <w:rFonts w:hint="eastAsia"/>
          <w:lang w:val="en-GB" w:eastAsia="zh-CN"/>
        </w:rPr>
        <w:t>ATSC</w:t>
      </w:r>
      <w:r>
        <w:rPr>
          <w:rFonts w:hint="eastAsia"/>
          <w:lang w:val="en-GB" w:eastAsia="zh-CN"/>
        </w:rPr>
        <w:t>数字电视信号确立不同干扰门限值。</w:t>
      </w:r>
    </w:p>
    <w:p w:rsidR="004E753E" w:rsidRPr="003E0906" w:rsidRDefault="00962D6F" w:rsidP="00AE5FBD">
      <w:pPr>
        <w:pStyle w:val="TableNo"/>
        <w:rPr>
          <w:lang w:val="en-GB" w:eastAsia="zh-CN"/>
        </w:rPr>
      </w:pPr>
      <w:r>
        <w:rPr>
          <w:rFonts w:hint="eastAsia"/>
          <w:lang w:val="en-GB" w:eastAsia="zh-CN"/>
        </w:rPr>
        <w:t>表</w:t>
      </w:r>
      <w:r w:rsidR="004E753E" w:rsidRPr="003E0906">
        <w:rPr>
          <w:lang w:val="en-GB" w:eastAsia="zh-CN"/>
        </w:rPr>
        <w:t xml:space="preserve"> 12</w:t>
      </w:r>
    </w:p>
    <w:p w:rsidR="004E753E" w:rsidRPr="003E0906" w:rsidRDefault="00962D6F" w:rsidP="00AE5FBD">
      <w:pPr>
        <w:pStyle w:val="Tabletitle"/>
        <w:rPr>
          <w:lang w:val="en-GB" w:eastAsia="zh-CN"/>
        </w:rPr>
      </w:pPr>
      <w:r>
        <w:rPr>
          <w:rFonts w:hint="eastAsia"/>
          <w:lang w:val="en-GB" w:eastAsia="zh-CN"/>
        </w:rPr>
        <w:t>受到</w:t>
      </w:r>
      <w:r w:rsidRPr="003E0906">
        <w:rPr>
          <w:lang w:val="en-GB" w:eastAsia="zh-CN"/>
        </w:rPr>
        <w:t>6 MHz ATSC</w:t>
      </w:r>
      <w:r>
        <w:rPr>
          <w:rFonts w:hint="eastAsia"/>
          <w:lang w:val="en-GB" w:eastAsia="zh-CN"/>
        </w:rPr>
        <w:t>数字信号或</w:t>
      </w:r>
      <w:r>
        <w:rPr>
          <w:rFonts w:hint="eastAsia"/>
          <w:lang w:val="en-GB" w:eastAsia="zh-CN"/>
        </w:rPr>
        <w:t>NTSC</w:t>
      </w:r>
      <w:r>
        <w:rPr>
          <w:rFonts w:hint="eastAsia"/>
          <w:lang w:val="en-GB" w:eastAsia="zh-CN"/>
        </w:rPr>
        <w:t>模拟信号干扰的</w:t>
      </w:r>
      <w:r w:rsidRPr="003E0906">
        <w:rPr>
          <w:lang w:val="en-GB" w:eastAsia="zh-CN"/>
        </w:rPr>
        <w:t xml:space="preserve">6 MHz </w:t>
      </w:r>
      <w:r w:rsidR="00DA1DF6">
        <w:rPr>
          <w:rFonts w:hint="eastAsia"/>
          <w:lang w:val="en-GB" w:eastAsia="zh-CN"/>
        </w:rPr>
        <w:t>ATSC</w:t>
      </w:r>
      <w:r w:rsidR="00DA1DF6">
        <w:rPr>
          <w:rFonts w:hint="eastAsia"/>
          <w:lang w:val="en-GB" w:eastAsia="zh-CN"/>
        </w:rPr>
        <w:t>参考</w:t>
      </w:r>
      <w:r w:rsidR="009065E3">
        <w:rPr>
          <w:lang w:val="en-GB" w:eastAsia="zh-CN"/>
        </w:rPr>
        <w:br/>
      </w:r>
      <w:r w:rsidR="00DA1DF6">
        <w:rPr>
          <w:rFonts w:hint="eastAsia"/>
          <w:lang w:val="en-GB" w:eastAsia="zh-CN"/>
        </w:rPr>
        <w:t>接收系统的同信道干扰抑制门限值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2492"/>
        <w:gridCol w:w="3097"/>
      </w:tblGrid>
      <w:tr w:rsidR="004E753E" w:rsidRPr="004E753E" w:rsidTr="00180AD6">
        <w:trPr>
          <w:cantSplit/>
          <w:jc w:val="center"/>
        </w:trPr>
        <w:tc>
          <w:tcPr>
            <w:tcW w:w="3038" w:type="dxa"/>
            <w:vMerge w:val="restart"/>
            <w:vAlign w:val="center"/>
          </w:tcPr>
          <w:p w:rsidR="004E753E" w:rsidRPr="003E0906" w:rsidRDefault="00AF50BD" w:rsidP="00AE5FBD">
            <w:pPr>
              <w:pStyle w:val="Tablehead"/>
              <w:rPr>
                <w:lang w:val="en-GB"/>
              </w:rPr>
            </w:pPr>
            <w:r>
              <w:rPr>
                <w:rFonts w:hint="eastAsia"/>
                <w:lang w:val="en-GB" w:eastAsia="zh-CN"/>
              </w:rPr>
              <w:t>干扰类型</w:t>
            </w:r>
          </w:p>
        </w:tc>
        <w:tc>
          <w:tcPr>
            <w:tcW w:w="4192" w:type="dxa"/>
            <w:gridSpan w:val="2"/>
            <w:vAlign w:val="center"/>
          </w:tcPr>
          <w:p w:rsidR="004E753E" w:rsidRPr="003E0906" w:rsidRDefault="00AF50BD" w:rsidP="00AE5FBD">
            <w:pPr>
              <w:pStyle w:val="Tablehead"/>
              <w:rPr>
                <w:lang w:val="en-GB" w:eastAsia="zh-CN"/>
              </w:rPr>
            </w:pPr>
            <w:r>
              <w:rPr>
                <w:rFonts w:hint="eastAsia"/>
                <w:lang w:val="en-GB" w:eastAsia="zh-CN"/>
              </w:rPr>
              <w:t>同信道有用</w:t>
            </w:r>
            <w:r>
              <w:rPr>
                <w:rFonts w:hint="eastAsia"/>
                <w:lang w:val="en-GB" w:eastAsia="zh-CN"/>
              </w:rPr>
              <w:t>/</w:t>
            </w:r>
            <w:r>
              <w:rPr>
                <w:rFonts w:hint="eastAsia"/>
                <w:lang w:val="en-GB" w:eastAsia="zh-CN"/>
              </w:rPr>
              <w:t>无用信号比（</w:t>
            </w:r>
            <w:r w:rsidR="004E753E" w:rsidRPr="003E0906">
              <w:rPr>
                <w:lang w:val="en-GB" w:eastAsia="zh-CN"/>
              </w:rPr>
              <w:t>dB</w:t>
            </w:r>
            <w:r>
              <w:rPr>
                <w:rFonts w:hint="eastAsia"/>
                <w:lang w:val="en-GB" w:eastAsia="zh-CN"/>
              </w:rPr>
              <w:t>）</w:t>
            </w:r>
          </w:p>
        </w:tc>
      </w:tr>
      <w:tr w:rsidR="004E753E" w:rsidRPr="004E753E" w:rsidTr="00180AD6">
        <w:trPr>
          <w:cantSplit/>
          <w:jc w:val="center"/>
        </w:trPr>
        <w:tc>
          <w:tcPr>
            <w:tcW w:w="3038" w:type="dxa"/>
            <w:vMerge/>
          </w:tcPr>
          <w:p w:rsidR="004E753E" w:rsidRPr="003E0906" w:rsidRDefault="004E753E" w:rsidP="00AE5FBD">
            <w:pPr>
              <w:pStyle w:val="Tablehead"/>
              <w:rPr>
                <w:lang w:val="en-GB" w:eastAsia="zh-CN"/>
              </w:rPr>
            </w:pPr>
          </w:p>
        </w:tc>
        <w:tc>
          <w:tcPr>
            <w:tcW w:w="1869" w:type="dxa"/>
            <w:vAlign w:val="center"/>
          </w:tcPr>
          <w:p w:rsidR="004E753E" w:rsidRPr="003E0906" w:rsidRDefault="00AF50BD" w:rsidP="00AE5FBD">
            <w:pPr>
              <w:pStyle w:val="Tablehead"/>
              <w:rPr>
                <w:lang w:val="en-GB" w:eastAsia="zh-CN"/>
              </w:rPr>
            </w:pPr>
            <w:r>
              <w:rPr>
                <w:rFonts w:hint="eastAsia"/>
                <w:lang w:val="en-GB" w:eastAsia="zh-CN"/>
              </w:rPr>
              <w:t>微弱有用</w:t>
            </w:r>
            <w:r w:rsidR="004E753E" w:rsidRPr="003E0906">
              <w:rPr>
                <w:lang w:val="en-GB"/>
              </w:rPr>
              <w:br/>
              <w:t>ATSC</w:t>
            </w:r>
            <w:r>
              <w:rPr>
                <w:rFonts w:hint="eastAsia"/>
                <w:lang w:val="en-GB" w:eastAsia="zh-CN"/>
              </w:rPr>
              <w:t>信号</w:t>
            </w:r>
            <w:r>
              <w:rPr>
                <w:lang w:val="en-GB"/>
              </w:rPr>
              <w:br/>
            </w:r>
            <w:r>
              <w:rPr>
                <w:rFonts w:hint="eastAsia"/>
                <w:lang w:val="en-GB" w:eastAsia="zh-CN"/>
              </w:rPr>
              <w:t>（</w:t>
            </w:r>
            <w:r w:rsidR="004E753E" w:rsidRPr="003E0906">
              <w:rPr>
                <w:lang w:val="en-GB"/>
              </w:rPr>
              <w:t>–68 dBm</w:t>
            </w:r>
            <w:r>
              <w:rPr>
                <w:rFonts w:hint="eastAsia"/>
                <w:lang w:val="en-GB" w:eastAsia="zh-CN"/>
              </w:rPr>
              <w:t>）</w:t>
            </w:r>
          </w:p>
        </w:tc>
        <w:tc>
          <w:tcPr>
            <w:tcW w:w="2323" w:type="dxa"/>
            <w:vAlign w:val="center"/>
          </w:tcPr>
          <w:p w:rsidR="004E753E" w:rsidRPr="003E0906" w:rsidRDefault="00AF50BD" w:rsidP="00AE5FBD">
            <w:pPr>
              <w:pStyle w:val="Tablehead"/>
              <w:rPr>
                <w:lang w:val="en-GB" w:eastAsia="zh-CN"/>
              </w:rPr>
            </w:pPr>
            <w:r>
              <w:rPr>
                <w:rFonts w:hint="eastAsia"/>
                <w:lang w:val="en-GB" w:eastAsia="zh-CN"/>
              </w:rPr>
              <w:t>中等有用</w:t>
            </w:r>
            <w:r w:rsidR="004E753E" w:rsidRPr="003E0906">
              <w:rPr>
                <w:lang w:val="en-GB"/>
              </w:rPr>
              <w:br/>
              <w:t>ATSC</w:t>
            </w:r>
            <w:r>
              <w:rPr>
                <w:rFonts w:hint="eastAsia"/>
                <w:lang w:val="en-GB" w:eastAsia="zh-CN"/>
              </w:rPr>
              <w:t>信号</w:t>
            </w:r>
            <w:r>
              <w:rPr>
                <w:lang w:val="en-GB"/>
              </w:rPr>
              <w:br/>
            </w:r>
            <w:r>
              <w:rPr>
                <w:rFonts w:hint="eastAsia"/>
                <w:lang w:val="en-GB" w:eastAsia="zh-CN"/>
              </w:rPr>
              <w:t>（</w:t>
            </w:r>
            <w:r w:rsidR="004E753E" w:rsidRPr="003E0906">
              <w:rPr>
                <w:lang w:val="en-GB"/>
              </w:rPr>
              <w:t>–53 dBm</w:t>
            </w:r>
            <w:r>
              <w:rPr>
                <w:rFonts w:hint="eastAsia"/>
                <w:lang w:val="en-GB" w:eastAsia="zh-CN"/>
              </w:rPr>
              <w:t>）</w:t>
            </w:r>
          </w:p>
        </w:tc>
      </w:tr>
      <w:tr w:rsidR="004E753E" w:rsidRPr="003E0906" w:rsidTr="00180AD6">
        <w:trPr>
          <w:cantSplit/>
          <w:jc w:val="center"/>
        </w:trPr>
        <w:tc>
          <w:tcPr>
            <w:tcW w:w="3038" w:type="dxa"/>
          </w:tcPr>
          <w:p w:rsidR="004E753E" w:rsidRPr="003E0906" w:rsidRDefault="004E753E" w:rsidP="00AE5FBD">
            <w:pPr>
              <w:pStyle w:val="Tabletext"/>
              <w:jc w:val="left"/>
              <w:rPr>
                <w:lang w:val="en-GB"/>
              </w:rPr>
            </w:pPr>
            <w:r w:rsidRPr="003E0906">
              <w:rPr>
                <w:lang w:val="en-GB"/>
              </w:rPr>
              <w:t>ATSC</w:t>
            </w:r>
            <w:r w:rsidR="00AF50BD">
              <w:rPr>
                <w:rFonts w:hint="eastAsia"/>
                <w:lang w:val="en-GB" w:eastAsia="zh-CN"/>
              </w:rPr>
              <w:t>干扰</w:t>
            </w:r>
            <w:r w:rsidRPr="003E0906">
              <w:rPr>
                <w:lang w:val="en-GB"/>
              </w:rPr>
              <w:t>ATSC</w:t>
            </w:r>
          </w:p>
        </w:tc>
        <w:tc>
          <w:tcPr>
            <w:tcW w:w="1869" w:type="dxa"/>
            <w:vAlign w:val="center"/>
          </w:tcPr>
          <w:p w:rsidR="004E753E" w:rsidRPr="003E0906" w:rsidRDefault="004E753E" w:rsidP="00AE5FBD">
            <w:pPr>
              <w:pStyle w:val="Tabletext"/>
              <w:jc w:val="center"/>
              <w:rPr>
                <w:lang w:val="en-GB"/>
              </w:rPr>
            </w:pPr>
            <w:r w:rsidRPr="003E0906">
              <w:rPr>
                <w:lang w:val="en-GB"/>
              </w:rPr>
              <w:t>+15.5</w:t>
            </w:r>
          </w:p>
        </w:tc>
        <w:tc>
          <w:tcPr>
            <w:tcW w:w="2323" w:type="dxa"/>
            <w:vAlign w:val="center"/>
          </w:tcPr>
          <w:p w:rsidR="004E753E" w:rsidRPr="003E0906" w:rsidRDefault="004E753E" w:rsidP="00AE5FBD">
            <w:pPr>
              <w:pStyle w:val="Tabletext"/>
              <w:jc w:val="center"/>
              <w:rPr>
                <w:lang w:val="en-GB"/>
              </w:rPr>
            </w:pPr>
            <w:r w:rsidRPr="003E0906">
              <w:rPr>
                <w:lang w:val="en-GB"/>
              </w:rPr>
              <w:t>+15.5</w:t>
            </w:r>
          </w:p>
        </w:tc>
      </w:tr>
      <w:tr w:rsidR="004E753E" w:rsidRPr="003E0906" w:rsidTr="00180AD6">
        <w:trPr>
          <w:cantSplit/>
          <w:jc w:val="center"/>
        </w:trPr>
        <w:tc>
          <w:tcPr>
            <w:tcW w:w="3038" w:type="dxa"/>
            <w:tcBorders>
              <w:bottom w:val="single" w:sz="4" w:space="0" w:color="auto"/>
            </w:tcBorders>
          </w:tcPr>
          <w:p w:rsidR="004E753E" w:rsidRPr="003E0906" w:rsidRDefault="004E753E" w:rsidP="00AE5FBD">
            <w:pPr>
              <w:pStyle w:val="Tabletext"/>
              <w:jc w:val="left"/>
              <w:rPr>
                <w:lang w:val="en-GB"/>
              </w:rPr>
            </w:pPr>
            <w:r w:rsidRPr="003E0906">
              <w:rPr>
                <w:lang w:val="en-GB"/>
              </w:rPr>
              <w:t>NTSC</w:t>
            </w:r>
            <w:r w:rsidR="00AF50BD">
              <w:rPr>
                <w:rFonts w:hint="eastAsia"/>
                <w:lang w:val="en-GB" w:eastAsia="zh-CN"/>
              </w:rPr>
              <w:t>干扰</w:t>
            </w:r>
            <w:r w:rsidRPr="003E0906">
              <w:rPr>
                <w:lang w:val="en-GB"/>
              </w:rPr>
              <w:t>ATSC</w:t>
            </w:r>
          </w:p>
        </w:tc>
        <w:tc>
          <w:tcPr>
            <w:tcW w:w="1869" w:type="dxa"/>
            <w:tcBorders>
              <w:bottom w:val="single" w:sz="4" w:space="0" w:color="auto"/>
            </w:tcBorders>
            <w:vAlign w:val="center"/>
          </w:tcPr>
          <w:p w:rsidR="004E753E" w:rsidRPr="003E0906" w:rsidRDefault="004E753E" w:rsidP="00AE5FBD">
            <w:pPr>
              <w:pStyle w:val="Tabletext"/>
              <w:jc w:val="center"/>
              <w:rPr>
                <w:lang w:val="en-GB"/>
              </w:rPr>
            </w:pPr>
            <w:r w:rsidRPr="003E0906">
              <w:rPr>
                <w:lang w:val="en-GB"/>
              </w:rPr>
              <w:t>+2.5</w:t>
            </w:r>
          </w:p>
        </w:tc>
        <w:tc>
          <w:tcPr>
            <w:tcW w:w="2323" w:type="dxa"/>
            <w:tcBorders>
              <w:bottom w:val="single" w:sz="4" w:space="0" w:color="auto"/>
            </w:tcBorders>
            <w:vAlign w:val="center"/>
          </w:tcPr>
          <w:p w:rsidR="004E753E" w:rsidRPr="003E0906" w:rsidRDefault="004E753E" w:rsidP="00AE5FBD">
            <w:pPr>
              <w:pStyle w:val="Tabletext"/>
              <w:jc w:val="center"/>
              <w:rPr>
                <w:lang w:val="en-GB"/>
              </w:rPr>
            </w:pPr>
            <w:r w:rsidRPr="003E0906">
              <w:rPr>
                <w:lang w:val="en-GB"/>
              </w:rPr>
              <w:t>+2.5</w:t>
            </w:r>
          </w:p>
        </w:tc>
      </w:tr>
      <w:tr w:rsidR="004E753E" w:rsidRPr="00DA0913" w:rsidTr="00180AD6">
        <w:trPr>
          <w:cantSplit/>
          <w:jc w:val="center"/>
        </w:trPr>
        <w:tc>
          <w:tcPr>
            <w:tcW w:w="7230" w:type="dxa"/>
            <w:gridSpan w:val="3"/>
            <w:tcBorders>
              <w:left w:val="nil"/>
              <w:bottom w:val="nil"/>
              <w:right w:val="nil"/>
            </w:tcBorders>
            <w:vAlign w:val="center"/>
          </w:tcPr>
          <w:p w:rsidR="004E753E" w:rsidRPr="00DA0913" w:rsidRDefault="00DA0913" w:rsidP="00AE5FBD">
            <w:pPr>
              <w:pStyle w:val="TableLegendNote"/>
              <w:rPr>
                <w:lang w:val="fr-FR" w:eastAsia="zh-CN"/>
              </w:rPr>
            </w:pPr>
            <w:r>
              <w:rPr>
                <w:rFonts w:hint="eastAsia"/>
                <w:lang w:val="en-GB" w:eastAsia="zh-CN"/>
              </w:rPr>
              <w:t>注</w:t>
            </w:r>
            <w:r w:rsidR="004E753E" w:rsidRPr="00DA0913">
              <w:rPr>
                <w:lang w:val="fr-FR" w:eastAsia="zh-CN"/>
              </w:rPr>
              <w:t xml:space="preserve"> – </w:t>
            </w:r>
            <w:r>
              <w:rPr>
                <w:rFonts w:hint="eastAsia"/>
                <w:lang w:val="en-GB" w:eastAsia="zh-CN"/>
              </w:rPr>
              <w:t>所有</w:t>
            </w:r>
            <w:r w:rsidR="004E753E" w:rsidRPr="00DA0913">
              <w:rPr>
                <w:lang w:val="fr-FR" w:eastAsia="zh-CN"/>
              </w:rPr>
              <w:t>ATSC</w:t>
            </w:r>
            <w:r>
              <w:rPr>
                <w:rFonts w:hint="eastAsia"/>
                <w:lang w:val="en-GB" w:eastAsia="zh-CN"/>
              </w:rPr>
              <w:t>数值均为平均功率</w:t>
            </w:r>
            <w:r w:rsidRPr="00DA0913">
              <w:rPr>
                <w:rFonts w:hint="eastAsia"/>
                <w:lang w:val="fr-FR" w:eastAsia="zh-CN"/>
              </w:rPr>
              <w:t>；</w:t>
            </w:r>
            <w:r>
              <w:rPr>
                <w:rFonts w:hint="eastAsia"/>
                <w:lang w:val="en-GB" w:eastAsia="zh-CN"/>
              </w:rPr>
              <w:t>所有</w:t>
            </w:r>
            <w:r w:rsidRPr="00DA0913">
              <w:rPr>
                <w:rFonts w:hint="eastAsia"/>
                <w:lang w:val="fr-FR" w:eastAsia="zh-CN"/>
              </w:rPr>
              <w:t>NTSC</w:t>
            </w:r>
            <w:r>
              <w:rPr>
                <w:rFonts w:hint="eastAsia"/>
                <w:lang w:val="en-GB" w:eastAsia="zh-CN"/>
              </w:rPr>
              <w:t>数值均为峰值功率。</w:t>
            </w:r>
          </w:p>
        </w:tc>
      </w:tr>
    </w:tbl>
    <w:p w:rsidR="004E753E" w:rsidRPr="00DA0913" w:rsidRDefault="004E753E" w:rsidP="00AE5FBD">
      <w:pPr>
        <w:pStyle w:val="Heading3"/>
        <w:rPr>
          <w:lang w:eastAsia="zh-CN"/>
        </w:rPr>
      </w:pPr>
      <w:r w:rsidRPr="00DA0913">
        <w:rPr>
          <w:lang w:eastAsia="zh-CN"/>
        </w:rPr>
        <w:t>1.2.3</w:t>
      </w:r>
      <w:r w:rsidRPr="00DA0913">
        <w:rPr>
          <w:lang w:eastAsia="zh-CN"/>
        </w:rPr>
        <w:tab/>
      </w:r>
      <w:r w:rsidR="00EC5567">
        <w:rPr>
          <w:rFonts w:hint="eastAsia"/>
          <w:lang w:eastAsia="zh-CN"/>
        </w:rPr>
        <w:t>第</w:t>
      </w:r>
      <w:r w:rsidR="000E0F2E">
        <w:rPr>
          <w:rFonts w:hint="eastAsia"/>
          <w:lang w:eastAsia="zh-CN"/>
        </w:rPr>
        <w:t>一</w:t>
      </w:r>
      <w:r w:rsidR="00EC5567">
        <w:rPr>
          <w:rFonts w:hint="eastAsia"/>
          <w:lang w:eastAsia="zh-CN"/>
        </w:rPr>
        <w:t>相邻信道干扰门限值</w:t>
      </w:r>
    </w:p>
    <w:p w:rsidR="004E753E" w:rsidRPr="003E0906" w:rsidRDefault="00EC5567" w:rsidP="00D8692F">
      <w:pPr>
        <w:autoSpaceDE/>
        <w:autoSpaceDN/>
        <w:adjustRightInd/>
        <w:ind w:firstLineChars="200" w:firstLine="480"/>
        <w:textAlignment w:val="auto"/>
        <w:rPr>
          <w:lang w:val="en-GB" w:eastAsia="zh-CN"/>
        </w:rPr>
      </w:pPr>
      <w:r>
        <w:rPr>
          <w:rFonts w:hint="eastAsia"/>
          <w:lang w:eastAsia="zh-CN"/>
        </w:rPr>
        <w:t>表</w:t>
      </w:r>
      <w:r w:rsidR="004E753E" w:rsidRPr="00EC5567">
        <w:rPr>
          <w:lang w:eastAsia="zh-CN"/>
        </w:rPr>
        <w:t>13</w:t>
      </w:r>
      <w:r>
        <w:rPr>
          <w:rFonts w:hint="eastAsia"/>
          <w:lang w:val="en-US" w:eastAsia="zh-CN"/>
        </w:rPr>
        <w:t>列出接收机输入端不同</w:t>
      </w:r>
      <w:r w:rsidRPr="00EC5567">
        <w:rPr>
          <w:rFonts w:hint="eastAsia"/>
          <w:lang w:eastAsia="zh-CN"/>
        </w:rPr>
        <w:t>“</w:t>
      </w:r>
      <w:r>
        <w:rPr>
          <w:rFonts w:hint="eastAsia"/>
          <w:lang w:val="en-US" w:eastAsia="zh-CN"/>
        </w:rPr>
        <w:t>有用</w:t>
      </w:r>
      <w:r w:rsidRPr="00EC5567">
        <w:rPr>
          <w:rFonts w:hint="eastAsia"/>
          <w:lang w:eastAsia="zh-CN"/>
        </w:rPr>
        <w:t>”</w:t>
      </w:r>
      <w:r>
        <w:rPr>
          <w:rFonts w:hint="eastAsia"/>
          <w:lang w:val="en-US" w:eastAsia="zh-CN"/>
        </w:rPr>
        <w:t>信号电平的第</w:t>
      </w:r>
      <w:r w:rsidR="000E0F2E">
        <w:rPr>
          <w:rFonts w:hint="eastAsia"/>
          <w:lang w:eastAsia="zh-CN"/>
        </w:rPr>
        <w:t>一</w:t>
      </w:r>
      <w:r>
        <w:rPr>
          <w:rFonts w:hint="eastAsia"/>
          <w:lang w:val="en-US" w:eastAsia="zh-CN"/>
        </w:rPr>
        <w:t>相邻信道干扰的最低抑制门限值。应当指出，</w:t>
      </w:r>
      <w:r w:rsidRPr="003E0906">
        <w:rPr>
          <w:lang w:val="en-GB" w:eastAsia="zh-CN"/>
        </w:rPr>
        <w:t>ITU-R BT.1368</w:t>
      </w:r>
      <w:r>
        <w:rPr>
          <w:rFonts w:hint="eastAsia"/>
          <w:lang w:val="en-GB" w:eastAsia="zh-CN"/>
        </w:rPr>
        <w:t>建议书给出了保护比数值。保护比是按照有用</w:t>
      </w:r>
      <w:r>
        <w:rPr>
          <w:rFonts w:hint="eastAsia"/>
          <w:lang w:val="en-GB" w:eastAsia="zh-CN"/>
        </w:rPr>
        <w:t xml:space="preserve"> </w:t>
      </w:r>
      <w:r w:rsidRPr="00EC5567">
        <w:rPr>
          <w:lang w:val="en-GB" w:eastAsia="zh-CN"/>
        </w:rPr>
        <w:t>–</w:t>
      </w:r>
      <w:r>
        <w:rPr>
          <w:rFonts w:hint="eastAsia"/>
          <w:lang w:val="en-GB" w:eastAsia="zh-CN"/>
        </w:rPr>
        <w:t xml:space="preserve"> </w:t>
      </w:r>
      <w:r>
        <w:rPr>
          <w:rFonts w:hint="eastAsia"/>
          <w:lang w:val="en-GB" w:eastAsia="zh-CN"/>
        </w:rPr>
        <w:t>到</w:t>
      </w:r>
      <w:r>
        <w:rPr>
          <w:rFonts w:hint="eastAsia"/>
          <w:lang w:val="en-GB" w:eastAsia="zh-CN"/>
        </w:rPr>
        <w:t xml:space="preserve"> </w:t>
      </w:r>
      <w:r w:rsidRPr="00EC5567">
        <w:rPr>
          <w:lang w:val="en-GB" w:eastAsia="zh-CN"/>
        </w:rPr>
        <w:t>–</w:t>
      </w:r>
      <w:r>
        <w:rPr>
          <w:rFonts w:hint="eastAsia"/>
          <w:lang w:val="en-GB" w:eastAsia="zh-CN"/>
        </w:rPr>
        <w:t xml:space="preserve"> </w:t>
      </w:r>
      <w:r>
        <w:rPr>
          <w:rFonts w:hint="eastAsia"/>
          <w:lang w:val="en-GB" w:eastAsia="zh-CN"/>
        </w:rPr>
        <w:t>无用信号比进行测量的，包括接收机过滤和被发射信号的发射频谱，而相邻信道选择性则确定与接收系统具体相关的特性。</w:t>
      </w:r>
    </w:p>
    <w:p w:rsidR="004E753E" w:rsidRPr="003E0906" w:rsidRDefault="00396DCD" w:rsidP="00AE5FBD">
      <w:pPr>
        <w:pStyle w:val="TableNo"/>
        <w:rPr>
          <w:lang w:val="en-GB" w:eastAsia="zh-CN"/>
        </w:rPr>
      </w:pPr>
      <w:r>
        <w:rPr>
          <w:rFonts w:hint="eastAsia"/>
          <w:lang w:val="en-GB" w:eastAsia="zh-CN"/>
        </w:rPr>
        <w:t>表</w:t>
      </w:r>
      <w:r w:rsidR="004E753E" w:rsidRPr="003E0906">
        <w:rPr>
          <w:lang w:val="en-GB" w:eastAsia="zh-CN"/>
        </w:rPr>
        <w:t xml:space="preserve"> 13</w:t>
      </w:r>
    </w:p>
    <w:p w:rsidR="00137E10" w:rsidRPr="00137E10" w:rsidRDefault="00CD0F3B" w:rsidP="00AE5FBD">
      <w:pPr>
        <w:pStyle w:val="Tabletitle"/>
        <w:rPr>
          <w:lang w:val="en-GB" w:eastAsia="zh-CN"/>
        </w:rPr>
      </w:pPr>
      <w:r>
        <w:rPr>
          <w:rFonts w:hint="eastAsia"/>
          <w:lang w:val="en-GB" w:eastAsia="zh-CN"/>
        </w:rPr>
        <w:t>接收机输入端特定有用信号平均功率电平上较低（</w:t>
      </w:r>
      <w:r w:rsidRPr="003E0906">
        <w:rPr>
          <w:i/>
          <w:iCs/>
          <w:lang w:val="en-GB" w:eastAsia="zh-CN"/>
        </w:rPr>
        <w:t>N</w:t>
      </w:r>
      <w:r>
        <w:rPr>
          <w:lang w:val="en-GB" w:eastAsia="zh-CN"/>
        </w:rPr>
        <w:t xml:space="preserve"> – 1</w:t>
      </w:r>
      <w:r>
        <w:rPr>
          <w:rFonts w:hint="eastAsia"/>
          <w:lang w:val="en-GB" w:eastAsia="zh-CN"/>
        </w:rPr>
        <w:t>）或较高（</w:t>
      </w:r>
      <w:r w:rsidRPr="003E0906">
        <w:rPr>
          <w:i/>
          <w:iCs/>
          <w:lang w:val="en-GB" w:eastAsia="zh-CN"/>
        </w:rPr>
        <w:t>N</w:t>
      </w:r>
      <w:r w:rsidRPr="003E0906">
        <w:rPr>
          <w:lang w:val="en-GB" w:eastAsia="zh-CN"/>
        </w:rPr>
        <w:t xml:space="preserve"> + 1</w:t>
      </w:r>
      <w:r>
        <w:rPr>
          <w:rFonts w:hint="eastAsia"/>
          <w:lang w:val="en-GB" w:eastAsia="zh-CN"/>
        </w:rPr>
        <w:t>）</w:t>
      </w:r>
      <w:r>
        <w:rPr>
          <w:lang w:val="en-GB" w:eastAsia="zh-CN"/>
        </w:rPr>
        <w:br/>
      </w:r>
      <w:r>
        <w:rPr>
          <w:rFonts w:hint="eastAsia"/>
          <w:lang w:val="en-GB" w:eastAsia="zh-CN"/>
        </w:rPr>
        <w:t>相邻信道中</w:t>
      </w:r>
      <w:r w:rsidRPr="003E0906">
        <w:rPr>
          <w:lang w:val="en-GB" w:eastAsia="zh-CN"/>
        </w:rPr>
        <w:t>6 MHz</w:t>
      </w:r>
      <w:r>
        <w:rPr>
          <w:rFonts w:hint="eastAsia"/>
          <w:lang w:val="en-GB" w:eastAsia="zh-CN"/>
        </w:rPr>
        <w:t>干扰信号（数字或模拟）对</w:t>
      </w:r>
      <w:r w:rsidRPr="003E0906">
        <w:rPr>
          <w:lang w:val="en-GB" w:eastAsia="zh-CN"/>
        </w:rPr>
        <w:t>6 MHz ATSC</w:t>
      </w:r>
      <w:r>
        <w:rPr>
          <w:rFonts w:hint="eastAsia"/>
          <w:lang w:val="en-GB" w:eastAsia="zh-CN"/>
        </w:rPr>
        <w:t>参考接收系统</w:t>
      </w:r>
      <w:r w:rsidR="00984DB2">
        <w:rPr>
          <w:lang w:val="en-GB" w:eastAsia="zh-CN"/>
        </w:rPr>
        <w:br/>
      </w:r>
      <w:r>
        <w:rPr>
          <w:rFonts w:hint="eastAsia"/>
          <w:lang w:val="en-GB" w:eastAsia="zh-CN"/>
        </w:rPr>
        <w:t>进行干扰时的第</w:t>
      </w:r>
      <w:r w:rsidR="000E0F2E">
        <w:rPr>
          <w:rFonts w:hint="eastAsia"/>
          <w:lang w:val="en-GB" w:eastAsia="zh-CN"/>
        </w:rPr>
        <w:t>一</w:t>
      </w:r>
      <w:r>
        <w:rPr>
          <w:rFonts w:hint="eastAsia"/>
          <w:lang w:val="en-GB" w:eastAsia="zh-CN"/>
        </w:rPr>
        <w:t>相邻信道选择性门限值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1970"/>
        <w:gridCol w:w="2430"/>
        <w:gridCol w:w="2078"/>
      </w:tblGrid>
      <w:tr w:rsidR="004E753E" w:rsidRPr="004E753E" w:rsidTr="00180AD6">
        <w:trPr>
          <w:jc w:val="center"/>
        </w:trPr>
        <w:tc>
          <w:tcPr>
            <w:tcW w:w="2513" w:type="dxa"/>
            <w:vMerge w:val="restart"/>
            <w:vAlign w:val="center"/>
          </w:tcPr>
          <w:p w:rsidR="004E753E" w:rsidRPr="003E0906" w:rsidRDefault="00707E50" w:rsidP="00AE5FBD">
            <w:pPr>
              <w:pStyle w:val="Tablehead"/>
              <w:rPr>
                <w:lang w:val="en-GB"/>
              </w:rPr>
            </w:pPr>
            <w:r>
              <w:rPr>
                <w:rFonts w:hint="eastAsia"/>
                <w:lang w:val="en-GB" w:eastAsia="zh-CN"/>
              </w:rPr>
              <w:t>干扰类型</w:t>
            </w:r>
          </w:p>
        </w:tc>
        <w:tc>
          <w:tcPr>
            <w:tcW w:w="5153" w:type="dxa"/>
            <w:gridSpan w:val="3"/>
          </w:tcPr>
          <w:p w:rsidR="004E753E" w:rsidRPr="003E0906" w:rsidRDefault="00F03D6E" w:rsidP="00AE5FBD">
            <w:pPr>
              <w:pStyle w:val="Tablehead"/>
              <w:rPr>
                <w:lang w:val="en-GB" w:eastAsia="zh-CN"/>
              </w:rPr>
            </w:pPr>
            <w:r>
              <w:rPr>
                <w:rFonts w:hint="eastAsia"/>
                <w:lang w:val="en-GB" w:eastAsia="zh-CN"/>
              </w:rPr>
              <w:t>相邻</w:t>
            </w:r>
            <w:r w:rsidR="00707E50">
              <w:rPr>
                <w:rFonts w:hint="eastAsia"/>
                <w:lang w:val="en-GB" w:eastAsia="zh-CN"/>
              </w:rPr>
              <w:t>信道有用</w:t>
            </w:r>
            <w:r w:rsidR="00707E50">
              <w:rPr>
                <w:rFonts w:hint="eastAsia"/>
                <w:lang w:val="en-GB" w:eastAsia="zh-CN"/>
              </w:rPr>
              <w:t>/</w:t>
            </w:r>
            <w:r w:rsidR="00707E50">
              <w:rPr>
                <w:rFonts w:hint="eastAsia"/>
                <w:lang w:val="en-GB" w:eastAsia="zh-CN"/>
              </w:rPr>
              <w:t>无用信号比（</w:t>
            </w:r>
            <w:r w:rsidR="00707E50" w:rsidRPr="003E0906">
              <w:rPr>
                <w:lang w:val="en-GB" w:eastAsia="zh-CN"/>
              </w:rPr>
              <w:t>dB</w:t>
            </w:r>
            <w:r w:rsidR="00707E50">
              <w:rPr>
                <w:rFonts w:hint="eastAsia"/>
                <w:lang w:val="en-GB" w:eastAsia="zh-CN"/>
              </w:rPr>
              <w:t>）</w:t>
            </w:r>
          </w:p>
        </w:tc>
      </w:tr>
      <w:tr w:rsidR="004E753E" w:rsidRPr="00F03D6E" w:rsidTr="00180AD6">
        <w:trPr>
          <w:jc w:val="center"/>
        </w:trPr>
        <w:tc>
          <w:tcPr>
            <w:tcW w:w="2513" w:type="dxa"/>
            <w:vMerge/>
          </w:tcPr>
          <w:p w:rsidR="004E753E" w:rsidRPr="003E0906" w:rsidRDefault="004E753E" w:rsidP="00AE5FBD">
            <w:pPr>
              <w:pStyle w:val="Tablehead"/>
              <w:rPr>
                <w:lang w:val="en-GB" w:eastAsia="zh-CN"/>
              </w:rPr>
            </w:pPr>
          </w:p>
        </w:tc>
        <w:tc>
          <w:tcPr>
            <w:tcW w:w="1567" w:type="dxa"/>
          </w:tcPr>
          <w:p w:rsidR="004E753E" w:rsidRPr="003E0906" w:rsidRDefault="00F03D6E" w:rsidP="00AE5FBD">
            <w:pPr>
              <w:pStyle w:val="Tablehead"/>
              <w:rPr>
                <w:lang w:val="en-GB"/>
              </w:rPr>
            </w:pPr>
            <w:r>
              <w:rPr>
                <w:rFonts w:hint="eastAsia"/>
                <w:lang w:val="en-GB" w:eastAsia="zh-CN"/>
              </w:rPr>
              <w:t>微弱有用</w:t>
            </w:r>
            <w:r>
              <w:rPr>
                <w:lang w:val="en-GB"/>
              </w:rPr>
              <w:br/>
            </w:r>
            <w:r>
              <w:rPr>
                <w:rFonts w:hint="eastAsia"/>
                <w:lang w:val="en-GB" w:eastAsia="zh-CN"/>
              </w:rPr>
              <w:t>（</w:t>
            </w:r>
            <w:r w:rsidRPr="003E0906">
              <w:rPr>
                <w:lang w:val="en-GB"/>
              </w:rPr>
              <w:t>–68 dBm</w:t>
            </w:r>
            <w:r>
              <w:rPr>
                <w:rFonts w:hint="eastAsia"/>
                <w:lang w:val="en-GB" w:eastAsia="zh-CN"/>
              </w:rPr>
              <w:t>）</w:t>
            </w:r>
          </w:p>
        </w:tc>
        <w:tc>
          <w:tcPr>
            <w:tcW w:w="1933" w:type="dxa"/>
          </w:tcPr>
          <w:p w:rsidR="004E753E" w:rsidRPr="003E0906" w:rsidRDefault="00F03D6E" w:rsidP="00AE5FBD">
            <w:pPr>
              <w:pStyle w:val="Tablehead"/>
              <w:rPr>
                <w:lang w:val="en-GB"/>
              </w:rPr>
            </w:pPr>
            <w:r>
              <w:rPr>
                <w:rFonts w:hint="eastAsia"/>
                <w:lang w:val="en-GB" w:eastAsia="zh-CN"/>
              </w:rPr>
              <w:t>中等有用</w:t>
            </w:r>
            <w:r>
              <w:rPr>
                <w:lang w:val="en-GB"/>
              </w:rPr>
              <w:br/>
            </w:r>
            <w:r>
              <w:rPr>
                <w:rFonts w:hint="eastAsia"/>
                <w:lang w:val="en-GB" w:eastAsia="zh-CN"/>
              </w:rPr>
              <w:t>（</w:t>
            </w:r>
            <w:r w:rsidRPr="003E0906">
              <w:rPr>
                <w:lang w:val="en-GB"/>
              </w:rPr>
              <w:t>–53 dBm</w:t>
            </w:r>
            <w:r>
              <w:rPr>
                <w:rFonts w:hint="eastAsia"/>
                <w:lang w:val="en-GB" w:eastAsia="zh-CN"/>
              </w:rPr>
              <w:t>）</w:t>
            </w:r>
          </w:p>
        </w:tc>
        <w:tc>
          <w:tcPr>
            <w:tcW w:w="1653" w:type="dxa"/>
          </w:tcPr>
          <w:p w:rsidR="004E753E" w:rsidRPr="003E0906" w:rsidRDefault="00F03D6E" w:rsidP="009065E3">
            <w:pPr>
              <w:pStyle w:val="Tablehead"/>
              <w:rPr>
                <w:lang w:val="en-GB" w:eastAsia="zh-CN"/>
              </w:rPr>
            </w:pPr>
            <w:r>
              <w:rPr>
                <w:rFonts w:hint="eastAsia"/>
                <w:lang w:val="en-GB" w:eastAsia="zh-CN"/>
              </w:rPr>
              <w:t>很强有用</w:t>
            </w:r>
            <w:r>
              <w:rPr>
                <w:lang w:val="en-GB"/>
              </w:rPr>
              <w:br/>
            </w:r>
            <w:r>
              <w:rPr>
                <w:rFonts w:hint="eastAsia"/>
                <w:lang w:val="en-GB" w:eastAsia="zh-CN"/>
              </w:rPr>
              <w:t>（</w:t>
            </w:r>
            <w:r w:rsidRPr="003E0906">
              <w:rPr>
                <w:lang w:val="en-GB"/>
              </w:rPr>
              <w:t>–28 dBm</w:t>
            </w:r>
            <w:r>
              <w:rPr>
                <w:rFonts w:hint="eastAsia"/>
                <w:lang w:val="en-GB" w:eastAsia="zh-CN"/>
              </w:rPr>
              <w:t>）</w:t>
            </w:r>
          </w:p>
        </w:tc>
      </w:tr>
      <w:tr w:rsidR="004E753E" w:rsidRPr="003E0906" w:rsidTr="00180AD6">
        <w:trPr>
          <w:jc w:val="center"/>
        </w:trPr>
        <w:tc>
          <w:tcPr>
            <w:tcW w:w="2513" w:type="dxa"/>
          </w:tcPr>
          <w:p w:rsidR="004E753E" w:rsidRPr="003E0906" w:rsidRDefault="00707E50" w:rsidP="00AE5FBD">
            <w:pPr>
              <w:pStyle w:val="Tabletext"/>
              <w:jc w:val="left"/>
              <w:rPr>
                <w:lang w:val="en-GB" w:eastAsia="zh-CN"/>
              </w:rPr>
            </w:pPr>
            <w:r>
              <w:rPr>
                <w:rFonts w:hint="eastAsia"/>
                <w:lang w:val="en-GB" w:eastAsia="zh-CN"/>
              </w:rPr>
              <w:t>较低</w:t>
            </w:r>
            <w:r w:rsidR="004E753E" w:rsidRPr="003E0906">
              <w:rPr>
                <w:lang w:val="en-GB" w:eastAsia="zh-CN"/>
              </w:rPr>
              <w:t>ATSC</w:t>
            </w:r>
            <w:r>
              <w:rPr>
                <w:rFonts w:hint="eastAsia"/>
                <w:lang w:val="en-GB" w:eastAsia="zh-CN"/>
              </w:rPr>
              <w:t>对</w:t>
            </w:r>
            <w:r w:rsidR="004E753E" w:rsidRPr="003E0906">
              <w:rPr>
                <w:lang w:val="en-GB" w:eastAsia="zh-CN"/>
              </w:rPr>
              <w:t>ATSC</w:t>
            </w:r>
            <w:r>
              <w:rPr>
                <w:rFonts w:hint="eastAsia"/>
                <w:lang w:val="en-GB" w:eastAsia="zh-CN"/>
              </w:rPr>
              <w:t>的干扰</w:t>
            </w:r>
            <w:r w:rsidR="00CE1C44">
              <w:rPr>
                <w:lang w:val="en-GB" w:eastAsia="zh-CN"/>
              </w:rPr>
              <w:br/>
            </w:r>
            <w:r>
              <w:rPr>
                <w:rFonts w:hint="eastAsia"/>
                <w:lang w:val="en-GB" w:eastAsia="zh-CN"/>
              </w:rPr>
              <w:t>（</w:t>
            </w:r>
            <w:r w:rsidR="004E753E" w:rsidRPr="003E0906">
              <w:rPr>
                <w:i/>
                <w:lang w:val="en-GB" w:eastAsia="zh-CN"/>
              </w:rPr>
              <w:t>N – 1</w:t>
            </w:r>
            <w:r>
              <w:rPr>
                <w:rFonts w:hint="eastAsia"/>
                <w:i/>
                <w:lang w:val="en-GB" w:eastAsia="zh-CN"/>
              </w:rPr>
              <w:t>）</w:t>
            </w:r>
          </w:p>
        </w:tc>
        <w:tc>
          <w:tcPr>
            <w:tcW w:w="1567" w:type="dxa"/>
            <w:vAlign w:val="center"/>
          </w:tcPr>
          <w:p w:rsidR="004E753E" w:rsidRPr="003E0906" w:rsidRDefault="004E753E" w:rsidP="00AE5FBD">
            <w:pPr>
              <w:pStyle w:val="Tabletext"/>
              <w:jc w:val="center"/>
              <w:rPr>
                <w:lang w:val="en-GB" w:eastAsia="zh-CN"/>
              </w:rPr>
            </w:pPr>
            <w:r w:rsidRPr="003E0906">
              <w:rPr>
                <w:lang w:val="en-GB" w:eastAsia="zh-CN"/>
              </w:rPr>
              <w:t>–33</w:t>
            </w:r>
          </w:p>
        </w:tc>
        <w:tc>
          <w:tcPr>
            <w:tcW w:w="1933" w:type="dxa"/>
            <w:vAlign w:val="center"/>
          </w:tcPr>
          <w:p w:rsidR="004E753E" w:rsidRPr="003E0906" w:rsidRDefault="004E753E" w:rsidP="00AE5FBD">
            <w:pPr>
              <w:pStyle w:val="Tabletext"/>
              <w:jc w:val="center"/>
              <w:rPr>
                <w:lang w:val="en-GB" w:eastAsia="zh-CN"/>
              </w:rPr>
            </w:pPr>
            <w:r w:rsidRPr="003E0906">
              <w:rPr>
                <w:lang w:val="en-GB" w:eastAsia="zh-CN"/>
              </w:rPr>
              <w:t>–33</w:t>
            </w:r>
          </w:p>
        </w:tc>
        <w:tc>
          <w:tcPr>
            <w:tcW w:w="1653" w:type="dxa"/>
            <w:vAlign w:val="center"/>
          </w:tcPr>
          <w:p w:rsidR="004E753E" w:rsidRPr="003E0906" w:rsidRDefault="004E753E" w:rsidP="00AE5FBD">
            <w:pPr>
              <w:pStyle w:val="Tabletext"/>
              <w:jc w:val="center"/>
              <w:rPr>
                <w:lang w:val="en-GB" w:eastAsia="zh-CN"/>
              </w:rPr>
            </w:pPr>
            <w:r w:rsidRPr="003E0906">
              <w:rPr>
                <w:lang w:val="en-GB" w:eastAsia="zh-CN"/>
              </w:rPr>
              <w:t>–20</w:t>
            </w:r>
          </w:p>
        </w:tc>
      </w:tr>
      <w:tr w:rsidR="004E753E" w:rsidRPr="003E0906" w:rsidTr="00180AD6">
        <w:trPr>
          <w:jc w:val="center"/>
        </w:trPr>
        <w:tc>
          <w:tcPr>
            <w:tcW w:w="2513" w:type="dxa"/>
          </w:tcPr>
          <w:p w:rsidR="004E753E" w:rsidRPr="003E0906" w:rsidRDefault="00707E50" w:rsidP="00AE5FBD">
            <w:pPr>
              <w:pStyle w:val="Tabletext"/>
              <w:jc w:val="left"/>
              <w:rPr>
                <w:lang w:val="en-GB" w:eastAsia="zh-CN"/>
              </w:rPr>
            </w:pPr>
            <w:r>
              <w:rPr>
                <w:rFonts w:hint="eastAsia"/>
                <w:lang w:val="en-GB" w:eastAsia="zh-CN"/>
              </w:rPr>
              <w:t>较高</w:t>
            </w:r>
            <w:r>
              <w:rPr>
                <w:lang w:val="en-GB" w:eastAsia="zh-CN"/>
              </w:rPr>
              <w:t>ATSC</w:t>
            </w:r>
            <w:r>
              <w:rPr>
                <w:rFonts w:hint="eastAsia"/>
                <w:lang w:val="en-GB" w:eastAsia="zh-CN"/>
              </w:rPr>
              <w:t>对</w:t>
            </w:r>
            <w:r w:rsidRPr="003E0906">
              <w:rPr>
                <w:lang w:val="en-GB" w:eastAsia="zh-CN"/>
              </w:rPr>
              <w:t>ATSC</w:t>
            </w:r>
            <w:r>
              <w:rPr>
                <w:rFonts w:hint="eastAsia"/>
                <w:lang w:val="en-GB" w:eastAsia="zh-CN"/>
              </w:rPr>
              <w:t>的干扰（</w:t>
            </w:r>
            <w:r w:rsidR="004E753E" w:rsidRPr="003E0906">
              <w:rPr>
                <w:i/>
                <w:lang w:val="en-GB" w:eastAsia="zh-CN"/>
              </w:rPr>
              <w:t>N+1</w:t>
            </w:r>
            <w:r>
              <w:rPr>
                <w:rFonts w:hint="eastAsia"/>
                <w:lang w:val="en-GB" w:eastAsia="zh-CN"/>
              </w:rPr>
              <w:t>）</w:t>
            </w:r>
          </w:p>
        </w:tc>
        <w:tc>
          <w:tcPr>
            <w:tcW w:w="1567" w:type="dxa"/>
            <w:vAlign w:val="center"/>
          </w:tcPr>
          <w:p w:rsidR="004E753E" w:rsidRPr="003E0906" w:rsidRDefault="004E753E" w:rsidP="00AE5FBD">
            <w:pPr>
              <w:pStyle w:val="Tabletext"/>
              <w:jc w:val="center"/>
              <w:rPr>
                <w:lang w:val="en-GB" w:eastAsia="zh-CN"/>
              </w:rPr>
            </w:pPr>
            <w:r w:rsidRPr="003E0906">
              <w:rPr>
                <w:lang w:val="en-GB" w:eastAsia="zh-CN"/>
              </w:rPr>
              <w:t>–33</w:t>
            </w:r>
          </w:p>
        </w:tc>
        <w:tc>
          <w:tcPr>
            <w:tcW w:w="1933" w:type="dxa"/>
            <w:vAlign w:val="center"/>
          </w:tcPr>
          <w:p w:rsidR="004E753E" w:rsidRPr="003E0906" w:rsidRDefault="004E753E" w:rsidP="00AE5FBD">
            <w:pPr>
              <w:pStyle w:val="Tabletext"/>
              <w:jc w:val="center"/>
              <w:rPr>
                <w:lang w:val="en-GB" w:eastAsia="zh-CN"/>
              </w:rPr>
            </w:pPr>
            <w:r w:rsidRPr="003E0906">
              <w:rPr>
                <w:lang w:val="en-GB" w:eastAsia="zh-CN"/>
              </w:rPr>
              <w:t>–33</w:t>
            </w:r>
          </w:p>
        </w:tc>
        <w:tc>
          <w:tcPr>
            <w:tcW w:w="1653" w:type="dxa"/>
            <w:vAlign w:val="center"/>
          </w:tcPr>
          <w:p w:rsidR="004E753E" w:rsidRPr="003E0906" w:rsidRDefault="004E753E" w:rsidP="00AE5FBD">
            <w:pPr>
              <w:pStyle w:val="Tabletext"/>
              <w:jc w:val="center"/>
              <w:rPr>
                <w:lang w:val="en-GB" w:eastAsia="zh-CN"/>
              </w:rPr>
            </w:pPr>
            <w:r w:rsidRPr="003E0906">
              <w:rPr>
                <w:lang w:val="en-GB" w:eastAsia="zh-CN"/>
              </w:rPr>
              <w:t>–20</w:t>
            </w:r>
          </w:p>
        </w:tc>
      </w:tr>
      <w:tr w:rsidR="004E753E" w:rsidRPr="003E0906" w:rsidTr="00180AD6">
        <w:trPr>
          <w:jc w:val="center"/>
        </w:trPr>
        <w:tc>
          <w:tcPr>
            <w:tcW w:w="2513" w:type="dxa"/>
          </w:tcPr>
          <w:p w:rsidR="004E753E" w:rsidRPr="003E0906" w:rsidRDefault="00707E50" w:rsidP="00AE5FBD">
            <w:pPr>
              <w:pStyle w:val="Tabletext"/>
              <w:jc w:val="left"/>
              <w:rPr>
                <w:lang w:val="en-GB" w:eastAsia="zh-CN"/>
              </w:rPr>
            </w:pPr>
            <w:r>
              <w:rPr>
                <w:rFonts w:hint="eastAsia"/>
                <w:lang w:val="en-GB" w:eastAsia="zh-CN"/>
              </w:rPr>
              <w:t>较低</w:t>
            </w:r>
            <w:r w:rsidR="004E753E" w:rsidRPr="003E0906">
              <w:rPr>
                <w:lang w:val="en-GB" w:eastAsia="zh-CN"/>
              </w:rPr>
              <w:t>NTSC</w:t>
            </w:r>
            <w:r>
              <w:rPr>
                <w:rFonts w:hint="eastAsia"/>
                <w:lang w:val="en-GB" w:eastAsia="zh-CN"/>
              </w:rPr>
              <w:t>对</w:t>
            </w:r>
            <w:r w:rsidRPr="003E0906">
              <w:rPr>
                <w:lang w:val="en-GB" w:eastAsia="zh-CN"/>
              </w:rPr>
              <w:t>ATSC</w:t>
            </w:r>
            <w:r>
              <w:rPr>
                <w:rFonts w:hint="eastAsia"/>
                <w:lang w:val="en-GB" w:eastAsia="zh-CN"/>
              </w:rPr>
              <w:t>的干扰</w:t>
            </w:r>
            <w:r w:rsidR="00CE1C44">
              <w:rPr>
                <w:lang w:val="en-GB" w:eastAsia="zh-CN"/>
              </w:rPr>
              <w:br/>
            </w:r>
            <w:r>
              <w:rPr>
                <w:rFonts w:hint="eastAsia"/>
                <w:lang w:val="en-GB" w:eastAsia="zh-CN"/>
              </w:rPr>
              <w:t>（</w:t>
            </w:r>
            <w:r w:rsidR="004E753E" w:rsidRPr="003E0906">
              <w:rPr>
                <w:i/>
                <w:lang w:val="en-GB" w:eastAsia="zh-CN"/>
              </w:rPr>
              <w:t>N – 1</w:t>
            </w:r>
            <w:r>
              <w:rPr>
                <w:rFonts w:hint="eastAsia"/>
                <w:i/>
                <w:lang w:val="en-GB" w:eastAsia="zh-CN"/>
              </w:rPr>
              <w:t>）</w:t>
            </w:r>
          </w:p>
        </w:tc>
        <w:tc>
          <w:tcPr>
            <w:tcW w:w="1567" w:type="dxa"/>
            <w:vAlign w:val="center"/>
          </w:tcPr>
          <w:p w:rsidR="004E753E" w:rsidRPr="003E0906" w:rsidRDefault="004E753E" w:rsidP="00AE5FBD">
            <w:pPr>
              <w:pStyle w:val="Tabletext"/>
              <w:jc w:val="center"/>
              <w:rPr>
                <w:lang w:val="en-GB" w:eastAsia="zh-CN"/>
              </w:rPr>
            </w:pPr>
            <w:r w:rsidRPr="003E0906">
              <w:rPr>
                <w:lang w:val="en-GB" w:eastAsia="zh-CN"/>
              </w:rPr>
              <w:t>–40</w:t>
            </w:r>
          </w:p>
        </w:tc>
        <w:tc>
          <w:tcPr>
            <w:tcW w:w="1933" w:type="dxa"/>
            <w:vAlign w:val="center"/>
          </w:tcPr>
          <w:p w:rsidR="004E753E" w:rsidRPr="003E0906" w:rsidRDefault="004E753E" w:rsidP="00AE5FBD">
            <w:pPr>
              <w:pStyle w:val="Tabletext"/>
              <w:jc w:val="center"/>
              <w:rPr>
                <w:lang w:val="en-GB" w:eastAsia="zh-CN"/>
              </w:rPr>
            </w:pPr>
            <w:r w:rsidRPr="003E0906">
              <w:rPr>
                <w:lang w:val="en-GB" w:eastAsia="zh-CN"/>
              </w:rPr>
              <w:t>–35</w:t>
            </w:r>
          </w:p>
        </w:tc>
        <w:tc>
          <w:tcPr>
            <w:tcW w:w="1653" w:type="dxa"/>
            <w:vAlign w:val="center"/>
          </w:tcPr>
          <w:p w:rsidR="004E753E" w:rsidRPr="003E0906" w:rsidRDefault="004E753E" w:rsidP="00AE5FBD">
            <w:pPr>
              <w:pStyle w:val="Tabletext"/>
              <w:jc w:val="center"/>
              <w:rPr>
                <w:lang w:val="en-GB" w:eastAsia="zh-CN"/>
              </w:rPr>
            </w:pPr>
            <w:r w:rsidRPr="003E0906">
              <w:rPr>
                <w:lang w:val="en-GB" w:eastAsia="zh-CN"/>
              </w:rPr>
              <w:t>–26</w:t>
            </w:r>
          </w:p>
        </w:tc>
      </w:tr>
      <w:tr w:rsidR="004E753E" w:rsidRPr="003E0906" w:rsidTr="00180AD6">
        <w:trPr>
          <w:jc w:val="center"/>
        </w:trPr>
        <w:tc>
          <w:tcPr>
            <w:tcW w:w="2513" w:type="dxa"/>
            <w:tcBorders>
              <w:bottom w:val="single" w:sz="4" w:space="0" w:color="auto"/>
            </w:tcBorders>
          </w:tcPr>
          <w:p w:rsidR="004E753E" w:rsidRPr="003E0906" w:rsidRDefault="00707E50" w:rsidP="00AE5FBD">
            <w:pPr>
              <w:pStyle w:val="Tabletext"/>
              <w:jc w:val="left"/>
              <w:rPr>
                <w:lang w:val="en-GB" w:eastAsia="zh-CN"/>
              </w:rPr>
            </w:pPr>
            <w:r>
              <w:rPr>
                <w:rFonts w:hint="eastAsia"/>
                <w:lang w:val="en-GB" w:eastAsia="zh-CN"/>
              </w:rPr>
              <w:t>较高</w:t>
            </w:r>
            <w:r w:rsidR="004E753E" w:rsidRPr="003E0906">
              <w:rPr>
                <w:lang w:val="en-GB" w:eastAsia="zh-CN"/>
              </w:rPr>
              <w:t>NTSC</w:t>
            </w:r>
            <w:r>
              <w:rPr>
                <w:rFonts w:hint="eastAsia"/>
                <w:lang w:val="en-GB" w:eastAsia="zh-CN"/>
              </w:rPr>
              <w:t>对</w:t>
            </w:r>
            <w:r w:rsidRPr="003E0906">
              <w:rPr>
                <w:lang w:val="en-GB" w:eastAsia="zh-CN"/>
              </w:rPr>
              <w:t>ATSC</w:t>
            </w:r>
            <w:r>
              <w:rPr>
                <w:rFonts w:hint="eastAsia"/>
                <w:lang w:val="en-GB" w:eastAsia="zh-CN"/>
              </w:rPr>
              <w:t>的干扰（</w:t>
            </w:r>
            <w:r w:rsidR="004E753E" w:rsidRPr="003E0906">
              <w:rPr>
                <w:i/>
                <w:lang w:val="en-GB" w:eastAsia="zh-CN"/>
              </w:rPr>
              <w:t>N+1</w:t>
            </w:r>
            <w:r>
              <w:rPr>
                <w:rFonts w:hint="eastAsia"/>
                <w:lang w:val="en-GB" w:eastAsia="zh-CN"/>
              </w:rPr>
              <w:t>）</w:t>
            </w:r>
          </w:p>
        </w:tc>
        <w:tc>
          <w:tcPr>
            <w:tcW w:w="1567" w:type="dxa"/>
            <w:tcBorders>
              <w:bottom w:val="single" w:sz="4" w:space="0" w:color="auto"/>
            </w:tcBorders>
            <w:vAlign w:val="center"/>
          </w:tcPr>
          <w:p w:rsidR="004E753E" w:rsidRPr="003E0906" w:rsidRDefault="004E753E" w:rsidP="00AE5FBD">
            <w:pPr>
              <w:pStyle w:val="Tabletext"/>
              <w:jc w:val="center"/>
              <w:rPr>
                <w:lang w:val="en-GB" w:eastAsia="zh-CN"/>
              </w:rPr>
            </w:pPr>
            <w:r w:rsidRPr="003E0906">
              <w:rPr>
                <w:lang w:val="en-GB" w:eastAsia="zh-CN"/>
              </w:rPr>
              <w:t>–40</w:t>
            </w:r>
          </w:p>
        </w:tc>
        <w:tc>
          <w:tcPr>
            <w:tcW w:w="1933" w:type="dxa"/>
            <w:tcBorders>
              <w:bottom w:val="single" w:sz="4" w:space="0" w:color="auto"/>
            </w:tcBorders>
            <w:vAlign w:val="center"/>
          </w:tcPr>
          <w:p w:rsidR="004E753E" w:rsidRPr="003E0906" w:rsidRDefault="004E753E" w:rsidP="00AE5FBD">
            <w:pPr>
              <w:pStyle w:val="Tabletext"/>
              <w:jc w:val="center"/>
              <w:rPr>
                <w:lang w:val="en-GB" w:eastAsia="zh-CN"/>
              </w:rPr>
            </w:pPr>
            <w:r w:rsidRPr="003E0906">
              <w:rPr>
                <w:lang w:val="en-GB" w:eastAsia="zh-CN"/>
              </w:rPr>
              <w:t>–35</w:t>
            </w:r>
          </w:p>
        </w:tc>
        <w:tc>
          <w:tcPr>
            <w:tcW w:w="1653" w:type="dxa"/>
            <w:tcBorders>
              <w:bottom w:val="single" w:sz="4" w:space="0" w:color="auto"/>
            </w:tcBorders>
            <w:vAlign w:val="center"/>
          </w:tcPr>
          <w:p w:rsidR="004E753E" w:rsidRPr="003E0906" w:rsidRDefault="004E753E" w:rsidP="00AE5FBD">
            <w:pPr>
              <w:pStyle w:val="Tabletext"/>
              <w:jc w:val="center"/>
              <w:rPr>
                <w:lang w:val="en-GB" w:eastAsia="zh-CN"/>
              </w:rPr>
            </w:pPr>
            <w:r w:rsidRPr="003E0906">
              <w:rPr>
                <w:lang w:val="en-GB" w:eastAsia="zh-CN"/>
              </w:rPr>
              <w:t>–26</w:t>
            </w:r>
          </w:p>
        </w:tc>
      </w:tr>
      <w:tr w:rsidR="004E753E" w:rsidRPr="009F6C15" w:rsidTr="00180AD6">
        <w:trPr>
          <w:jc w:val="center"/>
        </w:trPr>
        <w:tc>
          <w:tcPr>
            <w:tcW w:w="7666" w:type="dxa"/>
            <w:gridSpan w:val="4"/>
            <w:tcBorders>
              <w:left w:val="nil"/>
              <w:bottom w:val="nil"/>
              <w:right w:val="nil"/>
            </w:tcBorders>
          </w:tcPr>
          <w:p w:rsidR="004E753E" w:rsidRPr="009F6C15" w:rsidRDefault="009F6C15" w:rsidP="00AE5FBD">
            <w:pPr>
              <w:pStyle w:val="TableLegendNote"/>
              <w:rPr>
                <w:lang w:val="fr-FR" w:eastAsia="zh-CN"/>
              </w:rPr>
            </w:pPr>
            <w:r>
              <w:rPr>
                <w:rFonts w:hint="eastAsia"/>
                <w:lang w:val="en-GB" w:eastAsia="zh-CN"/>
              </w:rPr>
              <w:t>注</w:t>
            </w:r>
            <w:r w:rsidR="004E753E" w:rsidRPr="009F6C15">
              <w:rPr>
                <w:lang w:val="fr-FR" w:eastAsia="zh-CN"/>
              </w:rPr>
              <w:t xml:space="preserve"> – </w:t>
            </w:r>
            <w:r>
              <w:rPr>
                <w:rFonts w:hint="eastAsia"/>
                <w:lang w:val="en-GB" w:eastAsia="zh-CN"/>
              </w:rPr>
              <w:t>所有</w:t>
            </w:r>
            <w:r w:rsidR="004E753E" w:rsidRPr="009F6C15">
              <w:rPr>
                <w:lang w:val="fr-FR" w:eastAsia="zh-CN"/>
              </w:rPr>
              <w:t>NTSC</w:t>
            </w:r>
            <w:r>
              <w:rPr>
                <w:rFonts w:hint="eastAsia"/>
                <w:lang w:val="en-GB" w:eastAsia="zh-CN"/>
              </w:rPr>
              <w:t>数值均为峰值功率</w:t>
            </w:r>
            <w:r w:rsidRPr="009F6C15">
              <w:rPr>
                <w:rFonts w:hint="eastAsia"/>
                <w:lang w:val="fr-FR" w:eastAsia="zh-CN"/>
              </w:rPr>
              <w:t>；</w:t>
            </w:r>
            <w:r>
              <w:rPr>
                <w:rFonts w:hint="eastAsia"/>
                <w:lang w:val="en-GB" w:eastAsia="zh-CN"/>
              </w:rPr>
              <w:t>所有</w:t>
            </w:r>
            <w:r w:rsidRPr="009F6C15">
              <w:rPr>
                <w:rFonts w:hint="eastAsia"/>
                <w:lang w:val="fr-FR" w:eastAsia="zh-CN"/>
              </w:rPr>
              <w:t>ATSC</w:t>
            </w:r>
            <w:r>
              <w:rPr>
                <w:rFonts w:hint="eastAsia"/>
                <w:lang w:val="en-GB" w:eastAsia="zh-CN"/>
              </w:rPr>
              <w:t>数值均为平均功率。</w:t>
            </w:r>
          </w:p>
        </w:tc>
      </w:tr>
    </w:tbl>
    <w:p w:rsidR="004E753E" w:rsidRPr="009F6C15" w:rsidRDefault="004E753E" w:rsidP="00AE5FBD">
      <w:pPr>
        <w:pStyle w:val="Tablefin"/>
        <w:rPr>
          <w:lang w:val="fr-FR" w:eastAsia="zh-CN"/>
        </w:rPr>
      </w:pPr>
    </w:p>
    <w:p w:rsidR="004E753E" w:rsidRPr="009F6C15" w:rsidRDefault="004E753E" w:rsidP="00AE5FBD">
      <w:pPr>
        <w:pStyle w:val="Heading3"/>
        <w:rPr>
          <w:lang w:eastAsia="zh-CN"/>
        </w:rPr>
      </w:pPr>
      <w:r w:rsidRPr="009F6C15">
        <w:rPr>
          <w:lang w:eastAsia="zh-CN"/>
        </w:rPr>
        <w:lastRenderedPageBreak/>
        <w:t>1.2.4</w:t>
      </w:r>
      <w:r w:rsidRPr="009F6C15">
        <w:rPr>
          <w:lang w:eastAsia="zh-CN"/>
        </w:rPr>
        <w:tab/>
      </w:r>
      <w:r w:rsidR="00666898">
        <w:rPr>
          <w:rFonts w:hint="eastAsia"/>
          <w:lang w:eastAsia="zh-CN"/>
        </w:rPr>
        <w:t>多相邻信道干扰门限值</w:t>
      </w:r>
    </w:p>
    <w:p w:rsidR="004E753E" w:rsidRDefault="00666898" w:rsidP="00D8692F">
      <w:pPr>
        <w:overflowPunct/>
        <w:autoSpaceDE/>
        <w:autoSpaceDN/>
        <w:adjustRightInd/>
        <w:ind w:firstLineChars="200" w:firstLine="480"/>
        <w:textAlignment w:val="auto"/>
        <w:rPr>
          <w:lang w:eastAsia="zh-CN"/>
        </w:rPr>
      </w:pPr>
      <w:r w:rsidRPr="00666898">
        <w:rPr>
          <w:lang w:eastAsia="zh-CN"/>
        </w:rPr>
        <w:t>ITU-R BT.1368</w:t>
      </w:r>
      <w:r>
        <w:rPr>
          <w:rFonts w:hint="eastAsia"/>
          <w:lang w:val="en-US" w:eastAsia="zh-CN"/>
        </w:rPr>
        <w:t>建议书表</w:t>
      </w:r>
      <w:r w:rsidRPr="00666898">
        <w:rPr>
          <w:rFonts w:hint="eastAsia"/>
          <w:lang w:eastAsia="zh-CN"/>
        </w:rPr>
        <w:t>5</w:t>
      </w:r>
      <w:r>
        <w:rPr>
          <w:rFonts w:hint="eastAsia"/>
          <w:lang w:val="en-US" w:eastAsia="zh-CN"/>
        </w:rPr>
        <w:t>给出接收机输入端特定有用信号平均功率电平上多相邻信道</w:t>
      </w:r>
      <w:r w:rsidRPr="00666898">
        <w:rPr>
          <w:rFonts w:hint="eastAsia"/>
          <w:lang w:eastAsia="zh-CN"/>
        </w:rPr>
        <w:t xml:space="preserve"> </w:t>
      </w:r>
      <w:r>
        <w:rPr>
          <w:lang w:eastAsia="zh-CN"/>
        </w:rPr>
        <w:t>–</w:t>
      </w:r>
      <w:r>
        <w:rPr>
          <w:rFonts w:hint="eastAsia"/>
          <w:lang w:eastAsia="zh-CN"/>
        </w:rPr>
        <w:t xml:space="preserve"> </w:t>
      </w:r>
      <w:r w:rsidRPr="00666898">
        <w:rPr>
          <w:i/>
          <w:lang w:eastAsia="zh-CN"/>
        </w:rPr>
        <w:t>N</w:t>
      </w:r>
      <w:r w:rsidRPr="00666898">
        <w:rPr>
          <w:rFonts w:cs="Times New Roman Bold"/>
          <w:lang w:eastAsia="zh-CN"/>
        </w:rPr>
        <w:t>±</w:t>
      </w:r>
      <w:r w:rsidRPr="00666898">
        <w:rPr>
          <w:lang w:eastAsia="zh-CN"/>
        </w:rPr>
        <w:t xml:space="preserve">2 </w:t>
      </w:r>
      <w:r>
        <w:rPr>
          <w:rFonts w:hint="eastAsia"/>
          <w:lang w:eastAsia="zh-CN"/>
        </w:rPr>
        <w:t>至</w:t>
      </w:r>
      <w:r w:rsidRPr="00666898">
        <w:rPr>
          <w:i/>
          <w:lang w:eastAsia="zh-CN"/>
        </w:rPr>
        <w:t>N</w:t>
      </w:r>
      <w:r w:rsidRPr="00666898">
        <w:rPr>
          <w:rFonts w:cs="Times New Roman Bold"/>
          <w:lang w:eastAsia="zh-CN"/>
        </w:rPr>
        <w:t>±</w:t>
      </w:r>
      <w:r w:rsidRPr="00666898">
        <w:rPr>
          <w:lang w:eastAsia="zh-CN"/>
        </w:rPr>
        <w:t>15</w:t>
      </w:r>
      <w:r>
        <w:rPr>
          <w:rFonts w:hint="eastAsia"/>
          <w:lang w:eastAsia="zh-CN"/>
        </w:rPr>
        <w:t>的</w:t>
      </w:r>
      <w:r w:rsidRPr="00666898">
        <w:rPr>
          <w:lang w:eastAsia="zh-CN"/>
        </w:rPr>
        <w:t>6 MHz</w:t>
      </w:r>
      <w:r>
        <w:rPr>
          <w:rFonts w:hint="eastAsia"/>
          <w:lang w:eastAsia="zh-CN"/>
        </w:rPr>
        <w:t>干扰信号（数字或模拟）对</w:t>
      </w:r>
      <w:r w:rsidRPr="00666898">
        <w:rPr>
          <w:lang w:eastAsia="zh-CN"/>
        </w:rPr>
        <w:t xml:space="preserve">6 MHz </w:t>
      </w:r>
      <w:r>
        <w:rPr>
          <w:lang w:eastAsia="zh-CN"/>
        </w:rPr>
        <w:t>ATSC</w:t>
      </w:r>
      <w:r>
        <w:rPr>
          <w:rFonts w:hint="eastAsia"/>
          <w:lang w:eastAsia="zh-CN"/>
        </w:rPr>
        <w:t>参考接收系统形成干扰的多相邻信道选择性门限值。</w:t>
      </w:r>
    </w:p>
    <w:p w:rsidR="00E01CA9" w:rsidRPr="00E01CA9" w:rsidRDefault="00E01CA9" w:rsidP="0054210F">
      <w:pPr>
        <w:ind w:firstLineChars="200" w:firstLine="480"/>
        <w:rPr>
          <w:rFonts w:eastAsia="Times New Roman"/>
          <w:lang w:val="en-US" w:eastAsia="zh-CN"/>
        </w:rPr>
      </w:pPr>
      <w:r>
        <w:rPr>
          <w:rFonts w:hint="eastAsia"/>
          <w:lang w:val="en-US" w:eastAsia="zh-CN"/>
        </w:rPr>
        <w:t>各相邻信道</w:t>
      </w:r>
      <w:r>
        <w:rPr>
          <w:rFonts w:hint="eastAsia"/>
          <w:lang w:eastAsia="zh-CN"/>
        </w:rPr>
        <w:t>上</w:t>
      </w:r>
      <w:r>
        <w:rPr>
          <w:lang w:eastAsia="zh-CN"/>
        </w:rPr>
        <w:t>的</w:t>
      </w:r>
      <w:r>
        <w:rPr>
          <w:rFonts w:hint="eastAsia"/>
          <w:lang w:eastAsia="zh-CN"/>
        </w:rPr>
        <w:t>多</w:t>
      </w:r>
      <w:r>
        <w:rPr>
          <w:lang w:eastAsia="zh-CN"/>
        </w:rPr>
        <w:t>个</w:t>
      </w:r>
      <w:r>
        <w:rPr>
          <w:rFonts w:hint="eastAsia"/>
          <w:lang w:eastAsia="zh-CN"/>
        </w:rPr>
        <w:t>干扰信号对</w:t>
      </w:r>
      <w:r w:rsidRPr="00666898">
        <w:rPr>
          <w:lang w:eastAsia="zh-CN"/>
        </w:rPr>
        <w:t xml:space="preserve">6 MHz </w:t>
      </w:r>
      <w:r>
        <w:rPr>
          <w:lang w:eastAsia="zh-CN"/>
        </w:rPr>
        <w:t>ATSC</w:t>
      </w:r>
      <w:r>
        <w:rPr>
          <w:rFonts w:hint="eastAsia"/>
          <w:lang w:eastAsia="zh-CN"/>
        </w:rPr>
        <w:t>参考接收系统形成干扰的相邻信道选择性门限值。</w:t>
      </w:r>
      <w:r w:rsidR="00616D04">
        <w:rPr>
          <w:rFonts w:hint="eastAsia"/>
          <w:lang w:eastAsia="zh-CN"/>
        </w:rPr>
        <w:t>无</w:t>
      </w:r>
      <w:r w:rsidR="00616D04">
        <w:rPr>
          <w:lang w:eastAsia="zh-CN"/>
        </w:rPr>
        <w:t>用</w:t>
      </w:r>
      <w:r w:rsidR="00616D04">
        <w:rPr>
          <w:rFonts w:hint="eastAsia"/>
          <w:lang w:eastAsia="zh-CN"/>
        </w:rPr>
        <w:t>信号</w:t>
      </w:r>
      <w:r w:rsidR="00616D04">
        <w:rPr>
          <w:lang w:eastAsia="zh-CN"/>
        </w:rPr>
        <w:t>的组合能够对</w:t>
      </w:r>
      <w:r w:rsidR="00616D04">
        <w:rPr>
          <w:rFonts w:hint="eastAsia"/>
          <w:lang w:eastAsia="zh-CN"/>
        </w:rPr>
        <w:t>有</w:t>
      </w:r>
      <w:r w:rsidR="00616D04">
        <w:rPr>
          <w:lang w:eastAsia="zh-CN"/>
        </w:rPr>
        <w:t>用</w:t>
      </w:r>
      <w:r w:rsidR="00616D04">
        <w:rPr>
          <w:rFonts w:hint="eastAsia"/>
          <w:lang w:eastAsia="zh-CN"/>
        </w:rPr>
        <w:t>信道</w:t>
      </w:r>
      <w:r w:rsidR="00616D04">
        <w:rPr>
          <w:lang w:eastAsia="zh-CN"/>
        </w:rPr>
        <w:t>产生干扰。</w:t>
      </w:r>
      <w:r w:rsidR="00616D04">
        <w:rPr>
          <w:rFonts w:hint="eastAsia"/>
          <w:lang w:eastAsia="zh-CN"/>
        </w:rPr>
        <w:t>特别</w:t>
      </w:r>
      <w:r w:rsidR="00616D04">
        <w:rPr>
          <w:lang w:eastAsia="zh-CN"/>
        </w:rPr>
        <w:t>是，如果有用信道为</w:t>
      </w:r>
      <w:r w:rsidRPr="00E01CA9">
        <w:rPr>
          <w:rFonts w:eastAsia="Times New Roman"/>
          <w:i/>
          <w:iCs/>
          <w:szCs w:val="24"/>
          <w:lang w:val="en-US" w:eastAsia="zh-CN"/>
        </w:rPr>
        <w:t>N</w:t>
      </w:r>
      <w:r w:rsidR="00616D04">
        <w:rPr>
          <w:rFonts w:hint="eastAsia"/>
          <w:szCs w:val="24"/>
          <w:lang w:val="en-US" w:eastAsia="zh-CN"/>
        </w:rPr>
        <w:t>，</w:t>
      </w:r>
      <w:r w:rsidRPr="00E01CA9">
        <w:rPr>
          <w:rFonts w:eastAsia="Times New Roman"/>
          <w:i/>
          <w:iCs/>
          <w:szCs w:val="24"/>
          <w:lang w:val="en-US" w:eastAsia="zh-CN"/>
        </w:rPr>
        <w:t>N</w:t>
      </w:r>
      <w:r w:rsidRPr="00E01CA9">
        <w:rPr>
          <w:rFonts w:eastAsia="Times New Roman"/>
          <w:szCs w:val="24"/>
          <w:lang w:val="en-US" w:eastAsia="zh-CN"/>
        </w:rPr>
        <w:t> + </w:t>
      </w:r>
      <w:r w:rsidRPr="00E01CA9">
        <w:rPr>
          <w:rFonts w:eastAsia="Times New Roman"/>
          <w:i/>
          <w:iCs/>
          <w:szCs w:val="24"/>
          <w:lang w:val="en-US" w:eastAsia="zh-CN"/>
        </w:rPr>
        <w:t>K</w:t>
      </w:r>
      <w:r w:rsidR="00616D04">
        <w:rPr>
          <w:rFonts w:hint="eastAsia"/>
          <w:szCs w:val="24"/>
          <w:lang w:val="en-US" w:eastAsia="zh-CN"/>
        </w:rPr>
        <w:t>和</w:t>
      </w:r>
      <w:r w:rsidRPr="00E01CA9">
        <w:rPr>
          <w:rFonts w:eastAsia="Times New Roman"/>
          <w:i/>
          <w:iCs/>
          <w:szCs w:val="24"/>
          <w:lang w:val="en-US" w:eastAsia="zh-CN"/>
        </w:rPr>
        <w:t>N</w:t>
      </w:r>
      <w:r w:rsidRPr="00E01CA9">
        <w:rPr>
          <w:rFonts w:eastAsia="Times New Roman"/>
          <w:szCs w:val="24"/>
          <w:lang w:val="en-US" w:eastAsia="zh-CN"/>
        </w:rPr>
        <w:t> + 2</w:t>
      </w:r>
      <w:r w:rsidRPr="00E01CA9">
        <w:rPr>
          <w:rFonts w:eastAsia="Times New Roman"/>
          <w:i/>
          <w:iCs/>
          <w:szCs w:val="24"/>
          <w:lang w:val="en-US" w:eastAsia="zh-CN"/>
        </w:rPr>
        <w:t>K</w:t>
      </w:r>
      <w:r w:rsidR="00616D04">
        <w:rPr>
          <w:rFonts w:hint="eastAsia"/>
          <w:szCs w:val="24"/>
          <w:lang w:val="en-US" w:eastAsia="zh-CN"/>
        </w:rPr>
        <w:t>（或</w:t>
      </w:r>
      <w:r w:rsidRPr="00E01CA9">
        <w:rPr>
          <w:rFonts w:eastAsia="Times New Roman"/>
          <w:i/>
          <w:iCs/>
          <w:szCs w:val="24"/>
          <w:lang w:val="en-US" w:eastAsia="zh-CN"/>
        </w:rPr>
        <w:t>N</w:t>
      </w:r>
      <w:r w:rsidRPr="00E01CA9">
        <w:rPr>
          <w:rFonts w:eastAsia="Times New Roman"/>
          <w:szCs w:val="24"/>
          <w:lang w:val="en-US" w:eastAsia="zh-CN"/>
        </w:rPr>
        <w:t> – </w:t>
      </w:r>
      <w:r w:rsidRPr="00E01CA9">
        <w:rPr>
          <w:rFonts w:eastAsia="Times New Roman"/>
          <w:i/>
          <w:iCs/>
          <w:szCs w:val="24"/>
          <w:lang w:val="en-US" w:eastAsia="zh-CN"/>
        </w:rPr>
        <w:t>K</w:t>
      </w:r>
      <w:r w:rsidR="00616D04">
        <w:rPr>
          <w:rFonts w:hint="eastAsia"/>
          <w:szCs w:val="24"/>
          <w:lang w:val="en-US" w:eastAsia="zh-CN"/>
        </w:rPr>
        <w:t>和</w:t>
      </w:r>
      <w:r w:rsidRPr="00E01CA9">
        <w:rPr>
          <w:rFonts w:eastAsia="Times New Roman"/>
          <w:i/>
          <w:iCs/>
          <w:szCs w:val="24"/>
          <w:lang w:val="en-US" w:eastAsia="zh-CN"/>
        </w:rPr>
        <w:t>N</w:t>
      </w:r>
      <w:r w:rsidRPr="00E01CA9">
        <w:rPr>
          <w:rFonts w:eastAsia="Times New Roman"/>
          <w:szCs w:val="24"/>
          <w:lang w:val="en-US" w:eastAsia="zh-CN"/>
        </w:rPr>
        <w:t> – 2</w:t>
      </w:r>
      <w:r w:rsidRPr="00E01CA9">
        <w:rPr>
          <w:rFonts w:eastAsia="Times New Roman"/>
          <w:i/>
          <w:iCs/>
          <w:szCs w:val="24"/>
          <w:lang w:val="en-US" w:eastAsia="zh-CN"/>
        </w:rPr>
        <w:t>K</w:t>
      </w:r>
      <w:r w:rsidR="00616D04">
        <w:rPr>
          <w:rFonts w:hint="eastAsia"/>
          <w:szCs w:val="24"/>
          <w:lang w:val="en-US" w:eastAsia="zh-CN"/>
        </w:rPr>
        <w:t>）信道</w:t>
      </w:r>
      <w:r w:rsidR="00616D04">
        <w:rPr>
          <w:szCs w:val="24"/>
          <w:lang w:val="en-US" w:eastAsia="zh-CN"/>
        </w:rPr>
        <w:t>的信号</w:t>
      </w:r>
      <w:r w:rsidR="00616D04">
        <w:rPr>
          <w:rFonts w:hint="eastAsia"/>
          <w:szCs w:val="24"/>
          <w:lang w:val="en-US" w:eastAsia="zh-CN"/>
        </w:rPr>
        <w:t>（</w:t>
      </w:r>
      <w:r w:rsidR="00616D04">
        <w:rPr>
          <w:szCs w:val="24"/>
          <w:lang w:val="en-US" w:eastAsia="zh-CN"/>
        </w:rPr>
        <w:t>其中</w:t>
      </w:r>
      <w:r w:rsidRPr="00E01CA9">
        <w:rPr>
          <w:rFonts w:eastAsia="Times New Roman"/>
          <w:i/>
          <w:iCs/>
          <w:szCs w:val="24"/>
          <w:lang w:val="en-US" w:eastAsia="zh-CN"/>
        </w:rPr>
        <w:t>K</w:t>
      </w:r>
      <w:r w:rsidR="00616D04">
        <w:rPr>
          <w:rFonts w:hint="eastAsia"/>
          <w:szCs w:val="24"/>
          <w:lang w:val="en-US" w:eastAsia="zh-CN"/>
        </w:rPr>
        <w:t>为</w:t>
      </w:r>
      <w:r w:rsidR="00616D04">
        <w:rPr>
          <w:rFonts w:hint="eastAsia"/>
          <w:szCs w:val="24"/>
          <w:lang w:val="en-US" w:eastAsia="zh-CN"/>
        </w:rPr>
        <w:t>1</w:t>
      </w:r>
      <w:r w:rsidR="00616D04">
        <w:rPr>
          <w:rFonts w:hint="eastAsia"/>
          <w:szCs w:val="24"/>
          <w:lang w:val="en-US" w:eastAsia="zh-CN"/>
        </w:rPr>
        <w:t>至</w:t>
      </w:r>
      <w:r w:rsidR="00616D04">
        <w:rPr>
          <w:rFonts w:hint="eastAsia"/>
          <w:szCs w:val="24"/>
          <w:lang w:val="en-US" w:eastAsia="zh-CN"/>
        </w:rPr>
        <w:t>10</w:t>
      </w:r>
      <w:r w:rsidR="00616D04">
        <w:rPr>
          <w:rFonts w:hint="eastAsia"/>
          <w:szCs w:val="24"/>
          <w:lang w:val="en-US" w:eastAsia="zh-CN"/>
        </w:rPr>
        <w:t>之</w:t>
      </w:r>
      <w:r w:rsidR="00616D04">
        <w:rPr>
          <w:szCs w:val="24"/>
          <w:lang w:val="en-US" w:eastAsia="zh-CN"/>
        </w:rPr>
        <w:t>间的整数），</w:t>
      </w:r>
      <w:r w:rsidR="0054210F">
        <w:rPr>
          <w:rFonts w:hint="eastAsia"/>
          <w:szCs w:val="24"/>
          <w:lang w:val="en-US" w:eastAsia="zh-CN"/>
        </w:rPr>
        <w:t>则其</w:t>
      </w:r>
      <w:r w:rsidR="00616D04">
        <w:rPr>
          <w:szCs w:val="24"/>
          <w:lang w:val="en-US" w:eastAsia="zh-CN"/>
        </w:rPr>
        <w:t>将继续</w:t>
      </w:r>
      <w:r w:rsidR="00616D04">
        <w:rPr>
          <w:rFonts w:hint="eastAsia"/>
          <w:szCs w:val="24"/>
          <w:lang w:val="en-US" w:eastAsia="zh-CN"/>
        </w:rPr>
        <w:t>给</w:t>
      </w:r>
      <w:r w:rsidR="00616D04">
        <w:rPr>
          <w:szCs w:val="24"/>
          <w:lang w:val="en-US" w:eastAsia="zh-CN"/>
        </w:rPr>
        <w:t>有用信道</w:t>
      </w:r>
      <w:r w:rsidR="00616D04" w:rsidRPr="00E01CA9">
        <w:rPr>
          <w:rFonts w:eastAsia="Times New Roman"/>
          <w:i/>
          <w:iCs/>
          <w:szCs w:val="24"/>
          <w:lang w:val="en-US" w:eastAsia="zh-CN"/>
        </w:rPr>
        <w:t>N</w:t>
      </w:r>
      <w:r w:rsidR="00616D04">
        <w:rPr>
          <w:rFonts w:hint="eastAsia"/>
          <w:szCs w:val="24"/>
          <w:lang w:val="en-US" w:eastAsia="zh-CN"/>
        </w:rPr>
        <w:t>造成</w:t>
      </w:r>
      <w:r w:rsidR="00616D04">
        <w:rPr>
          <w:szCs w:val="24"/>
          <w:lang w:val="en-US" w:eastAsia="zh-CN"/>
        </w:rPr>
        <w:t>干扰。</w:t>
      </w:r>
      <w:r w:rsidR="00616D04">
        <w:rPr>
          <w:rFonts w:hint="eastAsia"/>
          <w:szCs w:val="24"/>
          <w:lang w:val="en-US" w:eastAsia="zh-CN"/>
        </w:rPr>
        <w:t>接</w:t>
      </w:r>
      <w:r w:rsidR="00616D04">
        <w:rPr>
          <w:szCs w:val="24"/>
          <w:lang w:val="en-US" w:eastAsia="zh-CN"/>
        </w:rPr>
        <w:t>收机</w:t>
      </w:r>
      <w:r w:rsidR="00616D04">
        <w:rPr>
          <w:rFonts w:hint="eastAsia"/>
          <w:szCs w:val="24"/>
          <w:lang w:val="en-US" w:eastAsia="zh-CN"/>
        </w:rPr>
        <w:t>门限</w:t>
      </w:r>
      <w:r w:rsidR="00616D04">
        <w:rPr>
          <w:szCs w:val="24"/>
          <w:lang w:val="en-US" w:eastAsia="zh-CN"/>
        </w:rPr>
        <w:t>值处的</w:t>
      </w:r>
      <w:r w:rsidR="00616D04">
        <w:rPr>
          <w:rFonts w:hint="eastAsia"/>
          <w:szCs w:val="24"/>
          <w:lang w:val="en-US" w:eastAsia="zh-CN"/>
        </w:rPr>
        <w:t>有</w:t>
      </w:r>
      <w:r w:rsidR="00616D04">
        <w:rPr>
          <w:szCs w:val="24"/>
          <w:lang w:val="en-US" w:eastAsia="zh-CN"/>
        </w:rPr>
        <w:t>用信号与无用干扰信号对</w:t>
      </w:r>
      <w:r w:rsidR="00616D04">
        <w:rPr>
          <w:rFonts w:hint="eastAsia"/>
          <w:szCs w:val="24"/>
          <w:lang w:val="en-US" w:eastAsia="zh-CN"/>
        </w:rPr>
        <w:t>之</w:t>
      </w:r>
      <w:r w:rsidR="00616D04">
        <w:rPr>
          <w:szCs w:val="24"/>
          <w:lang w:val="en-US" w:eastAsia="zh-CN"/>
        </w:rPr>
        <w:t>比，代表了确保接收所需的选择性门</w:t>
      </w:r>
      <w:r w:rsidR="00616D04">
        <w:rPr>
          <w:rFonts w:hint="eastAsia"/>
          <w:szCs w:val="24"/>
          <w:lang w:val="en-US" w:eastAsia="zh-CN"/>
        </w:rPr>
        <w:t>限</w:t>
      </w:r>
      <w:r w:rsidR="00616D04">
        <w:rPr>
          <w:szCs w:val="24"/>
          <w:lang w:val="en-US" w:eastAsia="zh-CN"/>
        </w:rPr>
        <w:t>值。</w:t>
      </w:r>
      <w:r w:rsidR="00616D04">
        <w:rPr>
          <w:rFonts w:hint="eastAsia"/>
          <w:szCs w:val="24"/>
          <w:lang w:val="en-US" w:eastAsia="zh-CN"/>
        </w:rPr>
        <w:t>表</w:t>
      </w:r>
      <w:r w:rsidRPr="00E01CA9">
        <w:rPr>
          <w:rFonts w:eastAsia="Times New Roman"/>
          <w:lang w:val="en-US" w:eastAsia="zh-CN"/>
        </w:rPr>
        <w:t>13</w:t>
      </w:r>
      <w:r w:rsidR="00616D04" w:rsidRPr="0054210F">
        <w:rPr>
          <w:rFonts w:ascii="KaiTi" w:eastAsia="KaiTi" w:hAnsi="KaiTi" w:hint="eastAsia"/>
          <w:i/>
          <w:vertAlign w:val="subscript"/>
          <w:lang w:val="en-US" w:eastAsia="zh-CN"/>
        </w:rPr>
        <w:t>之</w:t>
      </w:r>
      <w:r w:rsidR="00616D04" w:rsidRPr="0054210F">
        <w:rPr>
          <w:rFonts w:ascii="KaiTi" w:eastAsia="KaiTi" w:hAnsi="KaiTi"/>
          <w:i/>
          <w:vertAlign w:val="subscript"/>
          <w:lang w:val="en-US" w:eastAsia="zh-CN"/>
        </w:rPr>
        <w:t>二</w:t>
      </w:r>
      <w:r w:rsidR="00616D04">
        <w:rPr>
          <w:rFonts w:hint="eastAsia"/>
          <w:lang w:val="en-US" w:eastAsia="zh-CN"/>
        </w:rPr>
        <w:t>总</w:t>
      </w:r>
      <w:r w:rsidR="00616D04">
        <w:rPr>
          <w:lang w:val="en-US" w:eastAsia="zh-CN"/>
        </w:rPr>
        <w:t>结了</w:t>
      </w:r>
      <w:r w:rsidR="00616D04">
        <w:rPr>
          <w:rFonts w:eastAsia="Times New Roman"/>
          <w:lang w:val="en-US" w:eastAsia="zh-CN"/>
        </w:rPr>
        <w:t>6 MHz ATSC</w:t>
      </w:r>
      <w:r w:rsidR="00616D04">
        <w:rPr>
          <w:rFonts w:hint="eastAsia"/>
          <w:lang w:val="en-US" w:eastAsia="zh-CN"/>
        </w:rPr>
        <w:t>参考</w:t>
      </w:r>
      <w:r w:rsidR="00616D04">
        <w:rPr>
          <w:lang w:val="en-US" w:eastAsia="zh-CN"/>
        </w:rPr>
        <w:t>接收系统在出现信号强度相等的干扰源对的情况下的选择性门限值。</w:t>
      </w:r>
    </w:p>
    <w:p w:rsidR="00E01CA9" w:rsidRPr="00E01CA9" w:rsidRDefault="00616D04" w:rsidP="00E01CA9">
      <w:pPr>
        <w:keepNext/>
        <w:spacing w:before="360" w:after="120"/>
        <w:jc w:val="center"/>
        <w:rPr>
          <w:rFonts w:eastAsia="Times New Roman"/>
          <w:i/>
          <w:lang w:val="en-US" w:eastAsia="zh-CN"/>
        </w:rPr>
      </w:pPr>
      <w:r>
        <w:rPr>
          <w:rFonts w:hint="eastAsia"/>
          <w:szCs w:val="24"/>
          <w:lang w:val="en-US" w:eastAsia="zh-CN"/>
        </w:rPr>
        <w:t>表</w:t>
      </w:r>
      <w:r w:rsidRPr="00E01CA9">
        <w:rPr>
          <w:rFonts w:eastAsia="Times New Roman"/>
          <w:lang w:val="en-US" w:eastAsia="zh-CN"/>
        </w:rPr>
        <w:t>13</w:t>
      </w:r>
      <w:r w:rsidRPr="00616D04">
        <w:rPr>
          <w:rFonts w:hint="eastAsia"/>
          <w:i/>
          <w:vertAlign w:val="subscript"/>
          <w:lang w:val="en-US" w:eastAsia="zh-CN"/>
        </w:rPr>
        <w:t>之</w:t>
      </w:r>
      <w:r w:rsidRPr="00616D04">
        <w:rPr>
          <w:i/>
          <w:vertAlign w:val="subscript"/>
          <w:lang w:val="en-US" w:eastAsia="zh-CN"/>
        </w:rPr>
        <w:t>二</w:t>
      </w:r>
    </w:p>
    <w:p w:rsidR="00E01CA9" w:rsidRPr="00E01CA9" w:rsidRDefault="00536451" w:rsidP="00536451">
      <w:pPr>
        <w:keepNext/>
        <w:spacing w:before="0" w:after="120"/>
        <w:jc w:val="center"/>
        <w:rPr>
          <w:rFonts w:eastAsia="Times New Roman"/>
          <w:b/>
          <w:lang w:val="en-GB" w:eastAsia="zh-CN"/>
        </w:rPr>
      </w:pPr>
      <w:r w:rsidRPr="00536451">
        <w:rPr>
          <w:rFonts w:ascii="SimSun" w:eastAsia="SimSun" w:hAnsi="SimSun" w:cs="SimSun" w:hint="eastAsia"/>
          <w:b/>
          <w:lang w:val="en-GB" w:eastAsia="zh-CN"/>
        </w:rPr>
        <w:t>相邻信道上</w:t>
      </w:r>
      <w:r>
        <w:rPr>
          <w:rFonts w:ascii="SimSun" w:eastAsia="SimSun" w:hAnsi="SimSun" w:cs="SimSun" w:hint="eastAsia"/>
          <w:b/>
          <w:lang w:val="en-GB" w:eastAsia="zh-CN"/>
        </w:rPr>
        <w:t>信号</w:t>
      </w:r>
      <w:r>
        <w:rPr>
          <w:rFonts w:ascii="SimSun" w:eastAsia="SimSun" w:hAnsi="SimSun" w:cs="SimSun"/>
          <w:b/>
          <w:lang w:val="en-GB" w:eastAsia="zh-CN"/>
        </w:rPr>
        <w:t>强度相等</w:t>
      </w:r>
      <w:r w:rsidRPr="00536451">
        <w:rPr>
          <w:rFonts w:ascii="SimSun" w:eastAsia="SimSun" w:hAnsi="SimSun" w:cs="SimSun" w:hint="eastAsia"/>
          <w:b/>
          <w:lang w:val="en-GB" w:eastAsia="zh-CN"/>
        </w:rPr>
        <w:t>的</w:t>
      </w:r>
      <w:r>
        <w:rPr>
          <w:rFonts w:ascii="SimSun" w:eastAsia="SimSun" w:hAnsi="SimSun" w:cs="SimSun" w:hint="eastAsia"/>
          <w:b/>
          <w:lang w:val="en-GB" w:eastAsia="zh-CN"/>
        </w:rPr>
        <w:t>两</w:t>
      </w:r>
      <w:r w:rsidRPr="00536451">
        <w:rPr>
          <w:rFonts w:ascii="SimSun" w:eastAsia="SimSun" w:hAnsi="SimSun" w:cs="SimSun" w:hint="eastAsia"/>
          <w:b/>
          <w:lang w:val="en-GB" w:eastAsia="zh-CN"/>
        </w:rPr>
        <w:t>个</w:t>
      </w:r>
      <w:r w:rsidRPr="00536451">
        <w:rPr>
          <w:rFonts w:eastAsia="Times New Roman" w:hint="eastAsia"/>
          <w:b/>
          <w:lang w:val="en-GB" w:eastAsia="zh-CN"/>
        </w:rPr>
        <w:t>6 MHz ATSC</w:t>
      </w:r>
      <w:r>
        <w:rPr>
          <w:rFonts w:ascii="SimSun" w:eastAsia="SimSun" w:hAnsi="SimSun" w:cs="SimSun" w:hint="eastAsia"/>
          <w:b/>
          <w:lang w:val="en-GB" w:eastAsia="zh-CN"/>
        </w:rPr>
        <w:t>信号</w:t>
      </w:r>
      <w:r>
        <w:rPr>
          <w:rFonts w:ascii="SimSun" w:eastAsia="SimSun" w:hAnsi="SimSun" w:cs="SimSun"/>
          <w:b/>
          <w:lang w:val="en-GB" w:eastAsia="zh-CN"/>
        </w:rPr>
        <w:t>（无用信道</w:t>
      </w:r>
      <w:r w:rsidRPr="00E01CA9">
        <w:rPr>
          <w:rFonts w:eastAsia="Times New Roman"/>
          <w:b/>
          <w:lang w:val="en-GB" w:eastAsia="zh-CN"/>
        </w:rPr>
        <w:t>N</w:t>
      </w:r>
      <w:r>
        <w:rPr>
          <w:rFonts w:ascii="SimSun" w:eastAsia="SimSun" w:hAnsi="SimSun" w:cs="SimSun"/>
          <w:b/>
          <w:lang w:val="en-GB" w:eastAsia="zh-CN"/>
        </w:rPr>
        <w:t>）</w:t>
      </w:r>
      <w:r>
        <w:rPr>
          <w:rFonts w:ascii="SimSun" w:eastAsia="SimSun" w:hAnsi="SimSun" w:cs="SimSun" w:hint="eastAsia"/>
          <w:b/>
          <w:lang w:val="en-GB" w:eastAsia="zh-CN"/>
        </w:rPr>
        <w:t>对</w:t>
      </w:r>
      <w:r w:rsidRPr="00E01CA9">
        <w:rPr>
          <w:rFonts w:eastAsia="Times New Roman"/>
          <w:b/>
          <w:lang w:val="en-GB" w:eastAsia="zh-CN"/>
        </w:rPr>
        <w:t>6 MHz ATSC</w:t>
      </w:r>
      <w:r>
        <w:rPr>
          <w:rFonts w:hint="eastAsia"/>
          <w:b/>
          <w:lang w:val="en-GB" w:eastAsia="zh-CN"/>
        </w:rPr>
        <w:t>信号</w:t>
      </w:r>
      <w:r w:rsidR="00242DB0">
        <w:rPr>
          <w:b/>
          <w:lang w:val="en-GB" w:eastAsia="zh-CN"/>
        </w:rPr>
        <w:br/>
      </w:r>
      <w:r>
        <w:rPr>
          <w:b/>
          <w:lang w:val="en-GB" w:eastAsia="zh-CN"/>
        </w:rPr>
        <w:t>（有用信道</w:t>
      </w:r>
      <w:r>
        <w:rPr>
          <w:b/>
          <w:lang w:val="en-GB" w:eastAsia="zh-CN"/>
        </w:rPr>
        <w:t>N</w:t>
      </w:r>
      <w:r>
        <w:rPr>
          <w:b/>
          <w:lang w:val="en-GB" w:eastAsia="zh-CN"/>
        </w:rPr>
        <w:t>）所</w:t>
      </w:r>
      <w:r w:rsidRPr="00536451">
        <w:rPr>
          <w:rFonts w:ascii="SimSun" w:eastAsia="SimSun" w:hAnsi="SimSun" w:cs="SimSun" w:hint="eastAsia"/>
          <w:b/>
          <w:lang w:val="en-GB" w:eastAsia="zh-CN"/>
        </w:rPr>
        <w:t>形成干扰的选择性门</w:t>
      </w:r>
      <w:r>
        <w:rPr>
          <w:rFonts w:ascii="SimSun" w:eastAsia="SimSun" w:hAnsi="SimSun" w:cs="SimSun" w:hint="eastAsia"/>
          <w:b/>
          <w:lang w:val="en-GB" w:eastAsia="zh-CN"/>
        </w:rPr>
        <w:t>限值，针对</w:t>
      </w:r>
      <w:r>
        <w:rPr>
          <w:rFonts w:eastAsia="Times New Roman"/>
          <w:b/>
          <w:lang w:val="en-GB" w:eastAsia="zh-CN"/>
        </w:rPr>
        <w:t>N+K</w:t>
      </w:r>
      <w:r>
        <w:rPr>
          <w:rFonts w:hint="eastAsia"/>
          <w:b/>
          <w:lang w:val="en-GB" w:eastAsia="zh-CN"/>
        </w:rPr>
        <w:t>和</w:t>
      </w:r>
      <w:r>
        <w:rPr>
          <w:rFonts w:eastAsia="Times New Roman"/>
          <w:b/>
          <w:lang w:val="en-GB" w:eastAsia="zh-CN"/>
        </w:rPr>
        <w:t>N+2K</w:t>
      </w:r>
      <w:r>
        <w:rPr>
          <w:rFonts w:hint="eastAsia"/>
          <w:b/>
          <w:lang w:val="en-GB" w:eastAsia="zh-CN"/>
        </w:rPr>
        <w:t>（</w:t>
      </w:r>
      <w:r>
        <w:rPr>
          <w:b/>
          <w:lang w:val="en-GB" w:eastAsia="zh-CN"/>
        </w:rPr>
        <w:t>或</w:t>
      </w:r>
      <w:r w:rsidR="00E01CA9" w:rsidRPr="00E01CA9">
        <w:rPr>
          <w:rFonts w:eastAsia="Times New Roman"/>
          <w:b/>
          <w:lang w:val="en-GB" w:eastAsia="zh-CN"/>
        </w:rPr>
        <w:t>N-K</w:t>
      </w:r>
      <w:r>
        <w:rPr>
          <w:rFonts w:hint="eastAsia"/>
          <w:b/>
          <w:lang w:val="en-GB" w:eastAsia="zh-CN"/>
        </w:rPr>
        <w:t>和</w:t>
      </w:r>
      <w:r w:rsidR="00E01CA9" w:rsidRPr="00E01CA9">
        <w:rPr>
          <w:rFonts w:eastAsia="Times New Roman"/>
          <w:b/>
          <w:lang w:val="en-GB" w:eastAsia="zh-CN"/>
        </w:rPr>
        <w:t>N-2K</w:t>
      </w:r>
      <w:r>
        <w:rPr>
          <w:rFonts w:hint="eastAsia"/>
          <w:b/>
          <w:lang w:val="en-GB" w:eastAsia="zh-CN"/>
        </w:rPr>
        <w:t>）</w:t>
      </w:r>
      <w:r>
        <w:rPr>
          <w:b/>
          <w:lang w:val="en-GB" w:eastAsia="zh-CN"/>
        </w:rPr>
        <w:t>，</w:t>
      </w:r>
      <w:r w:rsidR="00242DB0">
        <w:rPr>
          <w:b/>
          <w:lang w:val="en-GB" w:eastAsia="zh-CN"/>
        </w:rPr>
        <w:br/>
      </w:r>
      <w:r>
        <w:rPr>
          <w:rFonts w:hint="eastAsia"/>
          <w:b/>
          <w:lang w:val="en-GB" w:eastAsia="zh-CN"/>
        </w:rPr>
        <w:t>在</w:t>
      </w:r>
      <w:r>
        <w:rPr>
          <w:b/>
          <w:lang w:val="en-GB" w:eastAsia="zh-CN"/>
        </w:rPr>
        <w:t>接收机的输入端</w:t>
      </w:r>
      <w:r>
        <w:rPr>
          <w:rFonts w:hint="eastAsia"/>
          <w:b/>
          <w:lang w:val="en-GB" w:eastAsia="zh-CN"/>
        </w:rPr>
        <w:t>有</w:t>
      </w:r>
      <w:r>
        <w:rPr>
          <w:b/>
          <w:lang w:val="en-GB" w:eastAsia="zh-CN"/>
        </w:rPr>
        <w:t>用信号平均功率电平给定</w:t>
      </w:r>
      <w:r w:rsidR="00242DB0">
        <w:rPr>
          <w:b/>
          <w:lang w:val="en-GB" w:eastAsia="zh-CN"/>
        </w:rPr>
        <w:br/>
      </w:r>
      <w:r>
        <w:rPr>
          <w:b/>
          <w:lang w:val="en-GB" w:eastAsia="zh-CN"/>
        </w:rPr>
        <w:t>的情况下，</w:t>
      </w:r>
      <w:r w:rsidR="00E01CA9" w:rsidRPr="00E01CA9">
        <w:rPr>
          <w:rFonts w:eastAsia="Times New Roman"/>
          <w:b/>
          <w:lang w:val="en-GB" w:eastAsia="zh-CN"/>
        </w:rPr>
        <w:t>K = 2, 3, ...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2129"/>
        <w:gridCol w:w="1908"/>
        <w:gridCol w:w="2791"/>
      </w:tblGrid>
      <w:tr w:rsidR="00E01CA9" w:rsidRPr="00616D04" w:rsidTr="00616D04">
        <w:trPr>
          <w:jc w:val="center"/>
        </w:trPr>
        <w:tc>
          <w:tcPr>
            <w:tcW w:w="0" w:type="auto"/>
            <w:vMerge w:val="restart"/>
            <w:vAlign w:val="center"/>
          </w:tcPr>
          <w:p w:rsidR="00E01CA9" w:rsidRPr="00E01CA9" w:rsidRDefault="00616D04" w:rsidP="00616D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zh-CN"/>
              </w:rPr>
            </w:pPr>
            <w:r>
              <w:rPr>
                <w:rFonts w:hint="eastAsia"/>
                <w:b/>
                <w:sz w:val="22"/>
                <w:lang w:val="en-GB" w:eastAsia="zh-CN"/>
              </w:rPr>
              <w:t>干扰</w:t>
            </w:r>
            <w:r>
              <w:rPr>
                <w:b/>
                <w:sz w:val="22"/>
                <w:lang w:val="en-GB" w:eastAsia="zh-CN"/>
              </w:rPr>
              <w:t>的类型</w:t>
            </w:r>
          </w:p>
        </w:tc>
        <w:tc>
          <w:tcPr>
            <w:tcW w:w="0" w:type="auto"/>
            <w:gridSpan w:val="3"/>
          </w:tcPr>
          <w:p w:rsidR="00E01CA9" w:rsidRPr="00E01CA9" w:rsidRDefault="00616D04" w:rsidP="00616D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zh-CN"/>
              </w:rPr>
            </w:pPr>
            <w:r>
              <w:rPr>
                <w:rFonts w:hint="eastAsia"/>
                <w:b/>
                <w:sz w:val="22"/>
                <w:lang w:val="en-GB" w:eastAsia="zh-CN"/>
              </w:rPr>
              <w:t>门限</w:t>
            </w:r>
            <w:r>
              <w:rPr>
                <w:b/>
                <w:sz w:val="22"/>
                <w:lang w:val="en-GB" w:eastAsia="zh-CN"/>
              </w:rPr>
              <w:t>值处有用信号与各无用信号</w:t>
            </w:r>
            <w:r>
              <w:rPr>
                <w:rFonts w:hint="eastAsia"/>
                <w:b/>
                <w:sz w:val="22"/>
                <w:lang w:val="en-GB" w:eastAsia="zh-CN"/>
              </w:rPr>
              <w:t>之</w:t>
            </w:r>
            <w:r>
              <w:rPr>
                <w:b/>
                <w:sz w:val="22"/>
                <w:lang w:val="en-GB" w:eastAsia="zh-CN"/>
              </w:rPr>
              <w:t>比</w:t>
            </w:r>
            <w:r w:rsidR="00E01CA9" w:rsidRPr="00E01CA9">
              <w:rPr>
                <w:rFonts w:eastAsia="Times New Roman"/>
                <w:b/>
                <w:sz w:val="22"/>
                <w:lang w:val="en-GB" w:eastAsia="zh-CN"/>
              </w:rPr>
              <w:t xml:space="preserve"> (dB)</w:t>
            </w:r>
          </w:p>
        </w:tc>
      </w:tr>
      <w:tr w:rsidR="00616D04" w:rsidRPr="00616D04" w:rsidTr="00616D04">
        <w:trPr>
          <w:jc w:val="center"/>
        </w:trPr>
        <w:tc>
          <w:tcPr>
            <w:tcW w:w="0" w:type="auto"/>
            <w:vMerge/>
          </w:tcPr>
          <w:p w:rsidR="00E01CA9" w:rsidRPr="00E01CA9" w:rsidRDefault="00E01CA9" w:rsidP="00E01CA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zh-CN"/>
              </w:rPr>
            </w:pPr>
          </w:p>
        </w:tc>
        <w:tc>
          <w:tcPr>
            <w:tcW w:w="0" w:type="auto"/>
          </w:tcPr>
          <w:p w:rsidR="00E01CA9" w:rsidRPr="00E01CA9" w:rsidRDefault="00616D04" w:rsidP="00616D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zh-CN"/>
              </w:rPr>
            </w:pPr>
            <w:r>
              <w:rPr>
                <w:rFonts w:hint="eastAsia"/>
                <w:b/>
                <w:sz w:val="22"/>
                <w:lang w:val="en-GB" w:eastAsia="zh-CN"/>
              </w:rPr>
              <w:t>非常弱</w:t>
            </w:r>
            <w:r>
              <w:rPr>
                <w:b/>
                <w:sz w:val="22"/>
                <w:lang w:val="en-GB" w:eastAsia="zh-CN"/>
              </w:rPr>
              <w:t>的</w:t>
            </w:r>
            <w:r w:rsidR="00E01CA9" w:rsidRPr="00E01CA9">
              <w:rPr>
                <w:rFonts w:eastAsia="Times New Roman"/>
                <w:b/>
                <w:sz w:val="22"/>
                <w:lang w:val="en-GB" w:eastAsia="zh-CN"/>
              </w:rPr>
              <w:t>ATSC</w:t>
            </w:r>
            <w:r>
              <w:rPr>
                <w:rFonts w:hint="eastAsia"/>
                <w:b/>
                <w:sz w:val="22"/>
                <w:lang w:val="en-GB" w:eastAsia="zh-CN"/>
              </w:rPr>
              <w:t>信号</w:t>
            </w:r>
            <w:r w:rsidR="00E01CA9" w:rsidRPr="00E01CA9">
              <w:rPr>
                <w:rFonts w:eastAsia="Times New Roman"/>
                <w:b/>
                <w:sz w:val="22"/>
                <w:lang w:val="en-GB" w:eastAsia="zh-CN"/>
              </w:rPr>
              <w:br/>
              <w:t>(–78 dBm)</w:t>
            </w:r>
          </w:p>
        </w:tc>
        <w:tc>
          <w:tcPr>
            <w:tcW w:w="0" w:type="auto"/>
          </w:tcPr>
          <w:p w:rsidR="00E01CA9" w:rsidRPr="00E01CA9" w:rsidRDefault="00616D04" w:rsidP="00616D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zh-CN"/>
              </w:rPr>
            </w:pPr>
            <w:r>
              <w:rPr>
                <w:rFonts w:hint="eastAsia"/>
                <w:b/>
                <w:sz w:val="22"/>
                <w:lang w:val="en-GB" w:eastAsia="zh-CN"/>
              </w:rPr>
              <w:t>弱</w:t>
            </w:r>
            <w:r>
              <w:rPr>
                <w:b/>
                <w:sz w:val="22"/>
                <w:lang w:val="en-GB" w:eastAsia="zh-CN"/>
              </w:rPr>
              <w:t>有用</w:t>
            </w:r>
            <w:r w:rsidR="00E01CA9" w:rsidRPr="00E01CA9">
              <w:rPr>
                <w:rFonts w:eastAsia="Times New Roman"/>
                <w:b/>
                <w:sz w:val="22"/>
                <w:lang w:val="en-GB" w:eastAsia="zh-CN"/>
              </w:rPr>
              <w:t>ATSC</w:t>
            </w:r>
            <w:r>
              <w:rPr>
                <w:rFonts w:hint="eastAsia"/>
                <w:b/>
                <w:sz w:val="22"/>
                <w:lang w:val="en-GB" w:eastAsia="zh-CN"/>
              </w:rPr>
              <w:t>信号</w:t>
            </w:r>
            <w:r w:rsidR="00E01CA9" w:rsidRPr="00E01CA9">
              <w:rPr>
                <w:rFonts w:eastAsia="Times New Roman"/>
                <w:b/>
                <w:sz w:val="22"/>
                <w:lang w:val="en-GB" w:eastAsia="zh-CN"/>
              </w:rPr>
              <w:br/>
              <w:t>(–68 dBm)</w:t>
            </w:r>
          </w:p>
        </w:tc>
        <w:tc>
          <w:tcPr>
            <w:tcW w:w="0" w:type="auto"/>
          </w:tcPr>
          <w:p w:rsidR="00E01CA9" w:rsidRPr="00E01CA9" w:rsidRDefault="00616D04" w:rsidP="00616D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lang w:val="en-GB" w:eastAsia="zh-CN"/>
              </w:rPr>
            </w:pPr>
            <w:r>
              <w:rPr>
                <w:rFonts w:hint="eastAsia"/>
                <w:b/>
                <w:sz w:val="22"/>
                <w:lang w:val="en-GB" w:eastAsia="zh-CN"/>
              </w:rPr>
              <w:t>中</w:t>
            </w:r>
            <w:r>
              <w:rPr>
                <w:b/>
                <w:sz w:val="22"/>
                <w:lang w:val="en-GB" w:eastAsia="zh-CN"/>
              </w:rPr>
              <w:t>等</w:t>
            </w:r>
            <w:r>
              <w:rPr>
                <w:rFonts w:hint="eastAsia"/>
                <w:b/>
                <w:sz w:val="22"/>
                <w:lang w:val="en-GB" w:eastAsia="zh-CN"/>
              </w:rPr>
              <w:t>强度</w:t>
            </w:r>
            <w:r>
              <w:rPr>
                <w:b/>
                <w:sz w:val="22"/>
                <w:lang w:val="en-GB" w:eastAsia="zh-CN"/>
              </w:rPr>
              <w:t>的有用</w:t>
            </w:r>
            <w:r w:rsidR="00E01CA9" w:rsidRPr="00E01CA9">
              <w:rPr>
                <w:rFonts w:eastAsia="Times New Roman"/>
                <w:b/>
                <w:sz w:val="22"/>
                <w:lang w:val="en-GB" w:eastAsia="zh-CN"/>
              </w:rPr>
              <w:t>ATSC</w:t>
            </w:r>
            <w:r>
              <w:rPr>
                <w:rFonts w:hint="eastAsia"/>
                <w:b/>
                <w:sz w:val="22"/>
                <w:lang w:val="en-GB" w:eastAsia="zh-CN"/>
              </w:rPr>
              <w:t>信号</w:t>
            </w:r>
            <w:r w:rsidR="00E01CA9" w:rsidRPr="00E01CA9">
              <w:rPr>
                <w:rFonts w:eastAsia="Times New Roman"/>
                <w:b/>
                <w:sz w:val="22"/>
                <w:lang w:val="en-GB" w:eastAsia="zh-CN"/>
              </w:rPr>
              <w:br/>
              <w:t>(–53 dBm)</w:t>
            </w:r>
          </w:p>
        </w:tc>
      </w:tr>
      <w:tr w:rsidR="00616D04" w:rsidRPr="00E01CA9" w:rsidTr="00616D04">
        <w:trPr>
          <w:jc w:val="center"/>
        </w:trPr>
        <w:tc>
          <w:tcPr>
            <w:tcW w:w="0" w:type="auto"/>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eastAsia="zh-CN"/>
              </w:rPr>
            </w:pPr>
            <w:r w:rsidRPr="00E01CA9">
              <w:rPr>
                <w:rFonts w:eastAsia="Times New Roman"/>
                <w:i/>
                <w:iCs/>
                <w:sz w:val="22"/>
                <w:lang w:val="en-US" w:eastAsia="zh-CN"/>
              </w:rPr>
              <w:t>N</w:t>
            </w:r>
            <w:r w:rsidRPr="00E01CA9">
              <w:rPr>
                <w:rFonts w:eastAsia="Times New Roman"/>
                <w:sz w:val="22"/>
                <w:lang w:val="en-US" w:eastAsia="zh-CN"/>
              </w:rPr>
              <w:t xml:space="preserve">+1 </w:t>
            </w:r>
            <w:r w:rsidR="00616D04">
              <w:rPr>
                <w:rFonts w:ascii="SimSun" w:eastAsia="SimSun" w:hAnsi="SimSun" w:cs="SimSun" w:hint="eastAsia"/>
                <w:sz w:val="22"/>
                <w:lang w:val="en-US" w:eastAsia="zh-CN"/>
              </w:rPr>
              <w:t>和</w:t>
            </w:r>
            <w:r w:rsidRPr="00E01CA9">
              <w:rPr>
                <w:rFonts w:eastAsia="Times New Roman"/>
                <w:sz w:val="22"/>
                <w:lang w:val="en-US" w:eastAsia="zh-CN"/>
              </w:rPr>
              <w:t xml:space="preserve"> </w:t>
            </w:r>
            <w:r w:rsidRPr="00E01CA9">
              <w:rPr>
                <w:rFonts w:eastAsia="Times New Roman"/>
                <w:i/>
                <w:iCs/>
                <w:sz w:val="22"/>
                <w:lang w:val="en-US" w:eastAsia="zh-CN"/>
              </w:rPr>
              <w:t>N</w:t>
            </w:r>
            <w:r w:rsidRPr="00E01CA9">
              <w:rPr>
                <w:rFonts w:eastAsia="Times New Roman"/>
                <w:sz w:val="22"/>
                <w:lang w:val="en-US" w:eastAsia="zh-CN"/>
              </w:rPr>
              <w:t>+2</w:t>
            </w:r>
          </w:p>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eastAsia="zh-CN"/>
              </w:rPr>
            </w:pPr>
            <w:r w:rsidRPr="00E01CA9">
              <w:rPr>
                <w:rFonts w:eastAsia="Times New Roman"/>
                <w:sz w:val="22"/>
                <w:lang w:val="en-US" w:eastAsia="zh-CN"/>
              </w:rPr>
              <w:t>(</w:t>
            </w:r>
            <w:r w:rsidRPr="00E01CA9">
              <w:rPr>
                <w:rFonts w:eastAsia="Times New Roman"/>
                <w:i/>
                <w:iCs/>
                <w:sz w:val="22"/>
                <w:lang w:val="en-US" w:eastAsia="zh-CN"/>
              </w:rPr>
              <w:t>N</w:t>
            </w:r>
            <w:r w:rsidRPr="00E01CA9">
              <w:rPr>
                <w:rFonts w:eastAsia="Times New Roman"/>
                <w:sz w:val="22"/>
                <w:lang w:val="en-US" w:eastAsia="zh-CN"/>
              </w:rPr>
              <w:t xml:space="preserve">–1 </w:t>
            </w:r>
            <w:r w:rsidR="00616D04">
              <w:rPr>
                <w:rFonts w:ascii="SimSun" w:eastAsia="SimSun" w:hAnsi="SimSun" w:cs="SimSun" w:hint="eastAsia"/>
                <w:sz w:val="22"/>
                <w:lang w:val="en-US" w:eastAsia="zh-CN"/>
              </w:rPr>
              <w:t>和</w:t>
            </w:r>
            <w:r w:rsidRPr="00E01CA9">
              <w:rPr>
                <w:rFonts w:eastAsia="Times New Roman"/>
                <w:sz w:val="22"/>
                <w:lang w:val="en-US" w:eastAsia="zh-CN"/>
              </w:rPr>
              <w:t xml:space="preserve"> </w:t>
            </w:r>
            <w:r w:rsidRPr="00E01CA9">
              <w:rPr>
                <w:rFonts w:eastAsia="Times New Roman"/>
                <w:i/>
                <w:iCs/>
                <w:sz w:val="22"/>
                <w:lang w:val="en-US" w:eastAsia="zh-CN"/>
              </w:rPr>
              <w:t>N</w:t>
            </w:r>
            <w:r w:rsidRPr="00E01CA9">
              <w:rPr>
                <w:rFonts w:eastAsia="Times New Roman"/>
                <w:sz w:val="22"/>
                <w:lang w:val="en-US" w:eastAsia="zh-CN"/>
              </w:rPr>
              <w:t>–2)</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eastAsia="zh-CN"/>
              </w:rPr>
            </w:pPr>
            <w:r w:rsidRPr="00E01CA9">
              <w:rPr>
                <w:rFonts w:eastAsia="Times New Roman"/>
                <w:sz w:val="22"/>
                <w:lang w:eastAsia="zh-CN"/>
              </w:rPr>
              <w:t>–30.0</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lang w:eastAsia="zh-CN"/>
              </w:rPr>
              <w:t>–31</w:t>
            </w:r>
            <w:r w:rsidRPr="00E01CA9">
              <w:rPr>
                <w:rFonts w:eastAsia="Times New Roman"/>
                <w:sz w:val="22"/>
              </w:rPr>
              <w:t>.5</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–30.5</w:t>
            </w:r>
          </w:p>
        </w:tc>
      </w:tr>
      <w:tr w:rsidR="00616D04" w:rsidRPr="00E01CA9" w:rsidTr="00616D04">
        <w:trPr>
          <w:jc w:val="center"/>
        </w:trPr>
        <w:tc>
          <w:tcPr>
            <w:tcW w:w="0" w:type="auto"/>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i/>
                <w:iCs/>
                <w:sz w:val="22"/>
                <w:lang w:val="en-US"/>
              </w:rPr>
              <w:t>N</w:t>
            </w:r>
            <w:r w:rsidRPr="00E01CA9">
              <w:rPr>
                <w:rFonts w:eastAsia="Times New Roman"/>
                <w:sz w:val="22"/>
                <w:lang w:val="en-US"/>
              </w:rPr>
              <w:t xml:space="preserve">+2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+4</w:t>
            </w:r>
          </w:p>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sz w:val="22"/>
                <w:lang w:val="en-US"/>
              </w:rPr>
              <w:t>(</w:t>
            </w:r>
            <w:r w:rsidRPr="00E01CA9">
              <w:rPr>
                <w:rFonts w:eastAsia="Times New Roman"/>
                <w:i/>
                <w:iCs/>
                <w:sz w:val="22"/>
                <w:lang w:val="en-US"/>
              </w:rPr>
              <w:t>N</w:t>
            </w:r>
            <w:r w:rsidRPr="00E01CA9">
              <w:rPr>
                <w:rFonts w:eastAsia="Times New Roman"/>
                <w:sz w:val="22"/>
                <w:lang w:val="en-US"/>
              </w:rPr>
              <w:t xml:space="preserve">–2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–4)</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–38.2</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–37.6</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–35.1</w:t>
            </w:r>
          </w:p>
        </w:tc>
      </w:tr>
      <w:tr w:rsidR="00616D04" w:rsidRPr="00E01CA9" w:rsidTr="00616D04">
        <w:trPr>
          <w:jc w:val="center"/>
        </w:trPr>
        <w:tc>
          <w:tcPr>
            <w:tcW w:w="0" w:type="auto"/>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i/>
                <w:iCs/>
                <w:sz w:val="22"/>
                <w:lang w:val="en-US"/>
              </w:rPr>
              <w:t>N</w:t>
            </w:r>
            <w:r w:rsidRPr="00E01CA9">
              <w:rPr>
                <w:rFonts w:eastAsia="Times New Roman"/>
                <w:sz w:val="22"/>
                <w:lang w:val="en-US"/>
              </w:rPr>
              <w:t xml:space="preserve">+3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+6</w:t>
            </w:r>
          </w:p>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sz w:val="22"/>
                <w:lang w:val="en-US"/>
              </w:rPr>
              <w:t>(</w:t>
            </w:r>
            <w:r w:rsidRPr="00E01CA9">
              <w:rPr>
                <w:rFonts w:eastAsia="Times New Roman"/>
                <w:i/>
                <w:iCs/>
                <w:sz w:val="22"/>
                <w:lang w:val="en-US"/>
              </w:rPr>
              <w:t>N</w:t>
            </w:r>
            <w:r w:rsidRPr="00E01CA9">
              <w:rPr>
                <w:rFonts w:eastAsia="Times New Roman"/>
                <w:sz w:val="22"/>
                <w:lang w:val="en-US"/>
              </w:rPr>
              <w:t xml:space="preserve">–3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–6)</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–42.2</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–38.8</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–35.2</w:t>
            </w:r>
          </w:p>
        </w:tc>
      </w:tr>
      <w:tr w:rsidR="00616D04" w:rsidRPr="00E01CA9" w:rsidTr="00616D04">
        <w:trPr>
          <w:jc w:val="center"/>
        </w:trPr>
        <w:tc>
          <w:tcPr>
            <w:tcW w:w="0" w:type="auto"/>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i/>
                <w:iCs/>
                <w:sz w:val="22"/>
                <w:lang w:val="en-US"/>
              </w:rPr>
              <w:t>N</w:t>
            </w:r>
            <w:r w:rsidRPr="00E01CA9">
              <w:rPr>
                <w:rFonts w:eastAsia="Times New Roman"/>
                <w:sz w:val="22"/>
                <w:lang w:val="en-US"/>
              </w:rPr>
              <w:t xml:space="preserve">+4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+ 8</w:t>
            </w:r>
          </w:p>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sz w:val="22"/>
                <w:lang w:val="en-US"/>
              </w:rPr>
              <w:t>(</w:t>
            </w:r>
            <w:r w:rsidRPr="00E01CA9">
              <w:rPr>
                <w:rFonts w:eastAsia="Times New Roman"/>
                <w:i/>
                <w:iCs/>
                <w:sz w:val="22"/>
                <w:lang w:val="en-US"/>
              </w:rPr>
              <w:t>N</w:t>
            </w:r>
            <w:r w:rsidRPr="00E01CA9">
              <w:rPr>
                <w:rFonts w:eastAsia="Times New Roman"/>
                <w:sz w:val="22"/>
                <w:lang w:val="en-US"/>
              </w:rPr>
              <w:t xml:space="preserve">–4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–8)</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–41.6</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–38.9</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–35.8</w:t>
            </w:r>
          </w:p>
        </w:tc>
      </w:tr>
      <w:tr w:rsidR="00616D04" w:rsidRPr="00E01CA9" w:rsidTr="00616D04">
        <w:trPr>
          <w:jc w:val="center"/>
        </w:trPr>
        <w:tc>
          <w:tcPr>
            <w:tcW w:w="0" w:type="auto"/>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i/>
                <w:iCs/>
                <w:sz w:val="22"/>
                <w:lang w:val="en-US"/>
              </w:rPr>
              <w:t>N</w:t>
            </w:r>
            <w:r w:rsidRPr="00E01CA9">
              <w:rPr>
                <w:rFonts w:eastAsia="Times New Roman"/>
                <w:sz w:val="22"/>
                <w:lang w:val="en-US"/>
              </w:rPr>
              <w:t xml:space="preserve">+5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+10</w:t>
            </w:r>
          </w:p>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sz w:val="22"/>
                <w:lang w:val="en-US"/>
              </w:rPr>
              <w:t>(</w:t>
            </w:r>
            <w:r w:rsidRPr="00E01CA9">
              <w:rPr>
                <w:rFonts w:eastAsia="Times New Roman"/>
                <w:i/>
                <w:iCs/>
                <w:sz w:val="22"/>
                <w:lang w:val="en-US"/>
              </w:rPr>
              <w:t>N</w:t>
            </w:r>
            <w:r w:rsidRPr="00E01CA9">
              <w:rPr>
                <w:rFonts w:eastAsia="Times New Roman"/>
                <w:sz w:val="22"/>
                <w:lang w:val="en-US"/>
              </w:rPr>
              <w:t xml:space="preserve">–5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–10)</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–40.8</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–40.8</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–37.1</w:t>
            </w:r>
          </w:p>
        </w:tc>
      </w:tr>
      <w:tr w:rsidR="00616D04" w:rsidRPr="00E01CA9" w:rsidTr="00616D04">
        <w:trPr>
          <w:jc w:val="center"/>
        </w:trPr>
        <w:tc>
          <w:tcPr>
            <w:tcW w:w="0" w:type="auto"/>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i/>
                <w:iCs/>
                <w:sz w:val="22"/>
                <w:lang w:val="en-US"/>
              </w:rPr>
              <w:t>N</w:t>
            </w:r>
            <w:r w:rsidRPr="00E01CA9">
              <w:rPr>
                <w:rFonts w:eastAsia="Times New Roman"/>
                <w:sz w:val="22"/>
                <w:lang w:val="en-US"/>
              </w:rPr>
              <w:t xml:space="preserve">+6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+12</w:t>
            </w:r>
          </w:p>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sz w:val="22"/>
                <w:lang w:val="en-US"/>
              </w:rPr>
              <w:t>(</w:t>
            </w:r>
            <w:r w:rsidRPr="00E01CA9">
              <w:rPr>
                <w:rFonts w:eastAsia="Times New Roman"/>
                <w:i/>
                <w:iCs/>
                <w:sz w:val="22"/>
                <w:lang w:val="en-US"/>
              </w:rPr>
              <w:t>N</w:t>
            </w:r>
            <w:r w:rsidRPr="00E01CA9">
              <w:rPr>
                <w:rFonts w:eastAsia="Times New Roman"/>
                <w:sz w:val="22"/>
                <w:lang w:val="en-US"/>
              </w:rPr>
              <w:t xml:space="preserve">–6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–12)</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–44.3</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–42.7</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rPr>
            </w:pPr>
            <w:r w:rsidRPr="00E01CA9">
              <w:rPr>
                <w:rFonts w:eastAsia="Times New Roman"/>
                <w:sz w:val="22"/>
              </w:rPr>
              <w:t>–37.7</w:t>
            </w:r>
          </w:p>
        </w:tc>
      </w:tr>
      <w:tr w:rsidR="00616D04" w:rsidRPr="00E01CA9" w:rsidTr="00616D04">
        <w:trPr>
          <w:jc w:val="center"/>
        </w:trPr>
        <w:tc>
          <w:tcPr>
            <w:tcW w:w="0" w:type="auto"/>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i/>
                <w:iCs/>
                <w:sz w:val="22"/>
                <w:lang w:val="en-US"/>
              </w:rPr>
              <w:t>N</w:t>
            </w:r>
            <w:r w:rsidRPr="00E01CA9">
              <w:rPr>
                <w:rFonts w:eastAsia="Times New Roman"/>
                <w:sz w:val="22"/>
                <w:lang w:val="en-US"/>
              </w:rPr>
              <w:t xml:space="preserve">+7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+14</w:t>
            </w:r>
          </w:p>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sz w:val="22"/>
                <w:lang w:val="en-US"/>
              </w:rPr>
              <w:t>(</w:t>
            </w:r>
            <w:r w:rsidRPr="00E01CA9">
              <w:rPr>
                <w:rFonts w:eastAsia="Times New Roman"/>
                <w:i/>
                <w:iCs/>
                <w:sz w:val="22"/>
                <w:lang w:val="en-US"/>
              </w:rPr>
              <w:t>N</w:t>
            </w:r>
            <w:r w:rsidRPr="00E01CA9">
              <w:rPr>
                <w:rFonts w:eastAsia="Times New Roman"/>
                <w:sz w:val="22"/>
                <w:lang w:val="en-US"/>
              </w:rPr>
              <w:t xml:space="preserve">–7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–14)</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–47.7</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w:t>
            </w:r>
            <w:r w:rsidRPr="00E01CA9">
              <w:rPr>
                <w:rFonts w:eastAsia="Times New Roman"/>
                <w:bCs/>
                <w:sz w:val="22"/>
              </w:rPr>
              <w:t>43.4</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w:t>
            </w:r>
            <w:r w:rsidRPr="00E01CA9">
              <w:rPr>
                <w:rFonts w:eastAsia="Times New Roman"/>
                <w:bCs/>
                <w:sz w:val="22"/>
              </w:rPr>
              <w:t>38.1</w:t>
            </w:r>
          </w:p>
        </w:tc>
      </w:tr>
      <w:tr w:rsidR="00616D04" w:rsidRPr="00E01CA9" w:rsidTr="00616D04">
        <w:trPr>
          <w:jc w:val="center"/>
        </w:trPr>
        <w:tc>
          <w:tcPr>
            <w:tcW w:w="0" w:type="auto"/>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i/>
                <w:iCs/>
                <w:sz w:val="22"/>
                <w:lang w:val="en-US"/>
              </w:rPr>
              <w:t>N</w:t>
            </w:r>
            <w:r w:rsidRPr="00E01CA9">
              <w:rPr>
                <w:rFonts w:eastAsia="Times New Roman"/>
                <w:sz w:val="22"/>
                <w:lang w:val="en-US"/>
              </w:rPr>
              <w:t xml:space="preserve">+8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+16</w:t>
            </w:r>
          </w:p>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sz w:val="22"/>
                <w:lang w:val="en-US"/>
              </w:rPr>
              <w:t>(</w:t>
            </w:r>
            <w:r w:rsidRPr="00E01CA9">
              <w:rPr>
                <w:rFonts w:eastAsia="Times New Roman"/>
                <w:i/>
                <w:iCs/>
                <w:sz w:val="22"/>
                <w:lang w:val="en-US"/>
              </w:rPr>
              <w:t>N</w:t>
            </w:r>
            <w:r w:rsidRPr="00E01CA9">
              <w:rPr>
                <w:rFonts w:eastAsia="Times New Roman"/>
                <w:sz w:val="22"/>
                <w:lang w:val="en-US"/>
              </w:rPr>
              <w:t xml:space="preserve">–8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–16)</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–52.3</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w:t>
            </w:r>
            <w:r w:rsidRPr="00E01CA9">
              <w:rPr>
                <w:rFonts w:eastAsia="Times New Roman"/>
                <w:bCs/>
                <w:sz w:val="22"/>
              </w:rPr>
              <w:t>44.2</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w:t>
            </w:r>
            <w:r w:rsidRPr="00E01CA9">
              <w:rPr>
                <w:rFonts w:eastAsia="Times New Roman"/>
                <w:bCs/>
                <w:sz w:val="22"/>
              </w:rPr>
              <w:t>39.4</w:t>
            </w:r>
          </w:p>
        </w:tc>
      </w:tr>
      <w:tr w:rsidR="00616D04" w:rsidRPr="00E01CA9" w:rsidTr="00616D04">
        <w:trPr>
          <w:jc w:val="center"/>
        </w:trPr>
        <w:tc>
          <w:tcPr>
            <w:tcW w:w="0" w:type="auto"/>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i/>
                <w:iCs/>
                <w:sz w:val="22"/>
                <w:lang w:val="en-US"/>
              </w:rPr>
              <w:t>N</w:t>
            </w:r>
            <w:r w:rsidRPr="00E01CA9">
              <w:rPr>
                <w:rFonts w:eastAsia="Times New Roman"/>
                <w:sz w:val="22"/>
                <w:lang w:val="en-US"/>
              </w:rPr>
              <w:t xml:space="preserve">+9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+18</w:t>
            </w:r>
          </w:p>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sz w:val="22"/>
                <w:lang w:val="en-US"/>
              </w:rPr>
              <w:t>(</w:t>
            </w:r>
            <w:r w:rsidRPr="00E01CA9">
              <w:rPr>
                <w:rFonts w:eastAsia="Times New Roman"/>
                <w:i/>
                <w:iCs/>
                <w:sz w:val="22"/>
                <w:lang w:val="en-US"/>
              </w:rPr>
              <w:t>N</w:t>
            </w:r>
            <w:r w:rsidRPr="00E01CA9">
              <w:rPr>
                <w:rFonts w:eastAsia="Times New Roman"/>
                <w:sz w:val="22"/>
                <w:lang w:val="en-US"/>
              </w:rPr>
              <w:t xml:space="preserve">–9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–18)</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–48.8</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w:t>
            </w:r>
            <w:r w:rsidRPr="00E01CA9">
              <w:rPr>
                <w:rFonts w:eastAsia="Times New Roman"/>
                <w:bCs/>
                <w:sz w:val="22"/>
              </w:rPr>
              <w:t>43.2</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w:t>
            </w:r>
            <w:r w:rsidRPr="00E01CA9">
              <w:rPr>
                <w:rFonts w:eastAsia="Times New Roman"/>
                <w:bCs/>
                <w:sz w:val="22"/>
              </w:rPr>
              <w:t>38.7</w:t>
            </w:r>
          </w:p>
        </w:tc>
      </w:tr>
      <w:tr w:rsidR="00616D04" w:rsidRPr="00E01CA9" w:rsidTr="00616D04">
        <w:trPr>
          <w:jc w:val="center"/>
        </w:trPr>
        <w:tc>
          <w:tcPr>
            <w:tcW w:w="0" w:type="auto"/>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i/>
                <w:iCs/>
                <w:sz w:val="22"/>
                <w:lang w:val="en-US"/>
              </w:rPr>
              <w:t>N</w:t>
            </w:r>
            <w:r w:rsidRPr="00E01CA9">
              <w:rPr>
                <w:rFonts w:eastAsia="Times New Roman"/>
                <w:sz w:val="22"/>
                <w:lang w:val="en-US"/>
              </w:rPr>
              <w:t xml:space="preserve">+10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+20</w:t>
            </w:r>
          </w:p>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lang w:val="en-US"/>
              </w:rPr>
            </w:pPr>
            <w:r w:rsidRPr="00E01CA9">
              <w:rPr>
                <w:rFonts w:eastAsia="Times New Roman"/>
                <w:sz w:val="22"/>
                <w:lang w:val="en-US"/>
              </w:rPr>
              <w:t>(</w:t>
            </w:r>
            <w:r w:rsidRPr="00E01CA9">
              <w:rPr>
                <w:rFonts w:eastAsia="Times New Roman"/>
                <w:i/>
                <w:iCs/>
                <w:sz w:val="22"/>
                <w:lang w:val="en-US"/>
              </w:rPr>
              <w:t>N</w:t>
            </w:r>
            <w:r w:rsidRPr="00E01CA9">
              <w:rPr>
                <w:rFonts w:eastAsia="Times New Roman"/>
                <w:sz w:val="22"/>
                <w:lang w:val="en-US"/>
              </w:rPr>
              <w:t xml:space="preserve">–10 </w:t>
            </w:r>
            <w:r w:rsidR="00616D04">
              <w:rPr>
                <w:rFonts w:ascii="SimSun" w:eastAsia="SimSun" w:hAnsi="SimSun" w:cs="SimSun" w:hint="eastAsia"/>
                <w:sz w:val="22"/>
                <w:lang w:val="en-US"/>
              </w:rPr>
              <w:t>和</w:t>
            </w:r>
            <w:r w:rsidRPr="00E01CA9">
              <w:rPr>
                <w:rFonts w:eastAsia="Times New Roman"/>
                <w:sz w:val="22"/>
                <w:lang w:val="en-US"/>
              </w:rPr>
              <w:t xml:space="preserve"> </w:t>
            </w:r>
            <w:r w:rsidRPr="00E01CA9">
              <w:rPr>
                <w:rFonts w:eastAsia="Times New Roman"/>
                <w:i/>
                <w:iCs/>
                <w:sz w:val="22"/>
                <w:lang w:val="en-US"/>
              </w:rPr>
              <w:t>N</w:t>
            </w:r>
            <w:r w:rsidRPr="00E01CA9">
              <w:rPr>
                <w:rFonts w:eastAsia="Times New Roman"/>
                <w:sz w:val="22"/>
                <w:lang w:val="en-US"/>
              </w:rPr>
              <w:t>–20)</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–50.9</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w:t>
            </w:r>
            <w:r w:rsidRPr="00E01CA9">
              <w:rPr>
                <w:rFonts w:eastAsia="Times New Roman"/>
                <w:bCs/>
                <w:sz w:val="22"/>
              </w:rPr>
              <w:t>43.6</w:t>
            </w:r>
          </w:p>
        </w:tc>
        <w:tc>
          <w:tcPr>
            <w:tcW w:w="0" w:type="auto"/>
            <w:vAlign w:val="center"/>
          </w:tcPr>
          <w:p w:rsidR="00E01CA9" w:rsidRPr="00E01CA9" w:rsidRDefault="00E01CA9" w:rsidP="00E01C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2"/>
              </w:rPr>
            </w:pPr>
            <w:r w:rsidRPr="00E01CA9">
              <w:rPr>
                <w:rFonts w:eastAsia="Times New Roman"/>
                <w:sz w:val="22"/>
              </w:rPr>
              <w:t>–</w:t>
            </w:r>
            <w:r w:rsidRPr="00E01CA9">
              <w:rPr>
                <w:rFonts w:eastAsia="Times New Roman"/>
                <w:bCs/>
                <w:sz w:val="22"/>
              </w:rPr>
              <w:t>37.3</w:t>
            </w:r>
          </w:p>
        </w:tc>
      </w:tr>
    </w:tbl>
    <w:p w:rsidR="00E01CA9" w:rsidRPr="00666898" w:rsidRDefault="00E01CA9" w:rsidP="00D8692F">
      <w:pPr>
        <w:overflowPunct/>
        <w:autoSpaceDE/>
        <w:autoSpaceDN/>
        <w:adjustRightInd/>
        <w:ind w:firstLineChars="200" w:firstLine="480"/>
        <w:textAlignment w:val="auto"/>
        <w:rPr>
          <w:lang w:val="en-US" w:eastAsia="zh-CN"/>
        </w:rPr>
      </w:pPr>
    </w:p>
    <w:p w:rsidR="004E753E" w:rsidRPr="003E0906" w:rsidRDefault="004E753E" w:rsidP="00AE5FBD">
      <w:pPr>
        <w:pStyle w:val="Heading3"/>
        <w:rPr>
          <w:lang w:val="en-GB" w:eastAsia="zh-CN"/>
        </w:rPr>
      </w:pPr>
      <w:r w:rsidRPr="003E0906">
        <w:rPr>
          <w:lang w:val="en-GB" w:eastAsia="zh-CN"/>
        </w:rPr>
        <w:lastRenderedPageBreak/>
        <w:t>1.2.5</w:t>
      </w:r>
      <w:r w:rsidRPr="003E0906">
        <w:rPr>
          <w:lang w:val="en-GB" w:eastAsia="zh-CN"/>
        </w:rPr>
        <w:tab/>
      </w:r>
      <w:r w:rsidR="000E0F2E">
        <w:rPr>
          <w:rFonts w:hint="eastAsia"/>
          <w:lang w:val="en-GB" w:eastAsia="zh-CN"/>
        </w:rPr>
        <w:t>信道脉冲</w:t>
      </w:r>
      <w:r w:rsidR="00AE5FBD">
        <w:rPr>
          <w:rFonts w:hint="eastAsia"/>
          <w:lang w:val="en-GB" w:eastAsia="zh-CN"/>
        </w:rPr>
        <w:t>响</w:t>
      </w:r>
      <w:r w:rsidR="000E0F2E">
        <w:rPr>
          <w:rFonts w:hint="eastAsia"/>
          <w:lang w:val="en-GB" w:eastAsia="zh-CN"/>
        </w:rPr>
        <w:t>应</w:t>
      </w:r>
      <w:r w:rsidR="00F63F7C">
        <w:rPr>
          <w:rFonts w:hint="eastAsia"/>
          <w:lang w:val="en-GB" w:eastAsia="zh-CN"/>
        </w:rPr>
        <w:t>门限值</w:t>
      </w:r>
    </w:p>
    <w:p w:rsidR="004E753E" w:rsidRPr="003E0906" w:rsidRDefault="00F63F7C" w:rsidP="00D8692F">
      <w:pPr>
        <w:ind w:firstLineChars="200" w:firstLine="480"/>
        <w:rPr>
          <w:lang w:val="en-GB" w:eastAsia="zh-CN"/>
        </w:rPr>
      </w:pPr>
      <w:r>
        <w:rPr>
          <w:rFonts w:hint="eastAsia"/>
          <w:lang w:val="en-GB" w:eastAsia="zh-CN"/>
        </w:rPr>
        <w:t>预期</w:t>
      </w:r>
      <w:r w:rsidR="004E753E" w:rsidRPr="003E0906">
        <w:rPr>
          <w:lang w:val="en-GB" w:eastAsia="zh-CN"/>
        </w:rPr>
        <w:t>6 MHz ATSC</w:t>
      </w:r>
      <w:r>
        <w:rPr>
          <w:rFonts w:hint="eastAsia"/>
          <w:lang w:val="en-GB" w:eastAsia="zh-CN"/>
        </w:rPr>
        <w:t>参考接收机在</w:t>
      </w:r>
      <w:r w:rsidRPr="003E0906">
        <w:rPr>
          <w:lang w:val="en-GB" w:eastAsia="zh-CN"/>
        </w:rPr>
        <w:t>–30 µs</w:t>
      </w:r>
      <w:r>
        <w:rPr>
          <w:rFonts w:hint="eastAsia"/>
          <w:lang w:val="en-GB" w:eastAsia="zh-CN"/>
        </w:rPr>
        <w:t>（回声前）至</w:t>
      </w:r>
      <w:r w:rsidRPr="003E0906">
        <w:rPr>
          <w:lang w:val="en-GB" w:eastAsia="zh-CN"/>
        </w:rPr>
        <w:t>+40 µs</w:t>
      </w:r>
      <w:r>
        <w:rPr>
          <w:rFonts w:hint="eastAsia"/>
          <w:lang w:val="en-GB" w:eastAsia="zh-CN"/>
        </w:rPr>
        <w:t>（回声后）做出信道脉冲</w:t>
      </w:r>
      <w:r w:rsidR="000E0F2E">
        <w:rPr>
          <w:rFonts w:hint="eastAsia"/>
          <w:lang w:val="en-GB" w:eastAsia="zh-CN"/>
        </w:rPr>
        <w:t>响应</w:t>
      </w:r>
      <w:r>
        <w:rPr>
          <w:rFonts w:hint="eastAsia"/>
          <w:lang w:val="en-GB" w:eastAsia="zh-CN"/>
        </w:rPr>
        <w:t>，振幅随位移（</w:t>
      </w:r>
      <w:r w:rsidRPr="003E0906">
        <w:rPr>
          <w:lang w:val="en-GB" w:eastAsia="zh-CN"/>
        </w:rPr>
        <w:t>displacement</w:t>
      </w:r>
      <w:r>
        <w:rPr>
          <w:rFonts w:hint="eastAsia"/>
          <w:lang w:val="en-GB" w:eastAsia="zh-CN"/>
        </w:rPr>
        <w:t>）降低。表</w:t>
      </w:r>
      <w:r>
        <w:rPr>
          <w:rFonts w:hint="eastAsia"/>
          <w:lang w:val="en-GB" w:eastAsia="zh-CN"/>
        </w:rPr>
        <w:t>14</w:t>
      </w:r>
      <w:r>
        <w:rPr>
          <w:rFonts w:hint="eastAsia"/>
          <w:lang w:val="en-GB" w:eastAsia="zh-CN"/>
        </w:rPr>
        <w:t>给出在存在</w:t>
      </w:r>
      <w:r w:rsidR="001A1EAC">
        <w:rPr>
          <w:rFonts w:hint="eastAsia"/>
          <w:lang w:val="en-GB" w:eastAsia="zh-CN"/>
        </w:rPr>
        <w:t>单个静态回声时静态或准静态条件下接收机的信道脉冲响应属性幅度。接收机应对单个回声相位不敏感。准静态条件引入使用</w:t>
      </w:r>
      <w:r w:rsidR="001A1EAC" w:rsidRPr="003E0906">
        <w:rPr>
          <w:lang w:val="en-GB" w:eastAsia="zh-CN"/>
        </w:rPr>
        <w:t>0.05 Hz</w:t>
      </w:r>
      <w:r w:rsidR="001A1EAC">
        <w:rPr>
          <w:rFonts w:hint="eastAsia"/>
          <w:lang w:val="en-GB" w:eastAsia="zh-CN"/>
        </w:rPr>
        <w:t>的慢多普勒的相移。</w:t>
      </w:r>
    </w:p>
    <w:p w:rsidR="004E753E" w:rsidRPr="003E0906" w:rsidRDefault="004D3A6F" w:rsidP="00AE5FBD">
      <w:pPr>
        <w:pStyle w:val="TableNo"/>
        <w:rPr>
          <w:lang w:val="en-GB" w:eastAsia="zh-CN"/>
        </w:rPr>
      </w:pPr>
      <w:r>
        <w:rPr>
          <w:rFonts w:hint="eastAsia"/>
          <w:lang w:val="en-GB" w:eastAsia="zh-CN"/>
        </w:rPr>
        <w:t>表</w:t>
      </w:r>
      <w:r w:rsidR="004E753E" w:rsidRPr="003E0906">
        <w:rPr>
          <w:lang w:val="en-GB" w:eastAsia="zh-CN"/>
        </w:rPr>
        <w:t xml:space="preserve"> 14</w:t>
      </w:r>
    </w:p>
    <w:p w:rsidR="004E753E" w:rsidRPr="003E0906" w:rsidRDefault="004D3A6F" w:rsidP="00AE5FBD">
      <w:pPr>
        <w:pStyle w:val="Tabletitle"/>
        <w:rPr>
          <w:lang w:val="en-GB" w:eastAsia="zh-CN"/>
        </w:rPr>
      </w:pPr>
      <w:r>
        <w:rPr>
          <w:rFonts w:hint="eastAsia"/>
          <w:lang w:val="en-GB" w:eastAsia="zh-CN"/>
        </w:rPr>
        <w:t>在存在时延不等的单个静态回声时</w:t>
      </w:r>
      <w:r w:rsidRPr="003E0906">
        <w:rPr>
          <w:lang w:val="en-GB" w:eastAsia="zh-CN"/>
        </w:rPr>
        <w:t>6 MHz ATSC</w:t>
      </w:r>
      <w:r>
        <w:rPr>
          <w:rFonts w:hint="eastAsia"/>
          <w:lang w:val="en-GB" w:eastAsia="zh-CN"/>
        </w:rPr>
        <w:t>参考接收系统的</w:t>
      </w:r>
      <w:r>
        <w:rPr>
          <w:lang w:val="en-GB" w:eastAsia="zh-CN"/>
        </w:rPr>
        <w:br/>
      </w:r>
      <w:r>
        <w:rPr>
          <w:rFonts w:hint="eastAsia"/>
          <w:lang w:val="en-GB" w:eastAsia="zh-CN"/>
        </w:rPr>
        <w:t>最大信道脉冲响应门限值</w:t>
      </w:r>
      <w:r w:rsidRPr="003E0906">
        <w:rPr>
          <w:lang w:val="en-GB"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4E753E" w:rsidRPr="003E0906" w:rsidTr="00180AD6">
        <w:trPr>
          <w:jc w:val="center"/>
        </w:trPr>
        <w:tc>
          <w:tcPr>
            <w:tcW w:w="2212" w:type="dxa"/>
          </w:tcPr>
          <w:p w:rsidR="004E753E" w:rsidRPr="003E0906" w:rsidRDefault="00840DFE" w:rsidP="00AE5FBD">
            <w:pPr>
              <w:pStyle w:val="Tablehead"/>
              <w:rPr>
                <w:lang w:val="en-GB" w:eastAsia="zh-CN"/>
              </w:rPr>
            </w:pPr>
            <w:r>
              <w:rPr>
                <w:rFonts w:hint="eastAsia"/>
                <w:lang w:val="en-GB" w:eastAsia="zh-CN"/>
              </w:rPr>
              <w:t>回声时延（</w:t>
            </w:r>
            <w:r w:rsidR="004E753E" w:rsidRPr="003E0906">
              <w:rPr>
                <w:lang w:val="en-GB"/>
              </w:rPr>
              <w:t>µs</w:t>
            </w:r>
            <w:r>
              <w:rPr>
                <w:rFonts w:hint="eastAsia"/>
                <w:lang w:val="en-GB" w:eastAsia="zh-CN"/>
              </w:rPr>
              <w:t>）</w:t>
            </w:r>
          </w:p>
        </w:tc>
        <w:tc>
          <w:tcPr>
            <w:tcW w:w="2233" w:type="dxa"/>
          </w:tcPr>
          <w:p w:rsidR="004E753E" w:rsidRPr="003E0906" w:rsidRDefault="00840DFE" w:rsidP="00AE5FBD">
            <w:pPr>
              <w:pStyle w:val="Tablehead"/>
              <w:rPr>
                <w:lang w:val="en-GB" w:eastAsia="zh-CN"/>
              </w:rPr>
            </w:pPr>
            <w:r>
              <w:rPr>
                <w:rFonts w:hint="eastAsia"/>
                <w:lang w:val="en-GB" w:eastAsia="zh-CN"/>
              </w:rPr>
              <w:t>振幅（</w:t>
            </w:r>
            <w:r w:rsidR="004E753E" w:rsidRPr="003E0906">
              <w:rPr>
                <w:lang w:val="en-GB"/>
              </w:rPr>
              <w:t>dB</w:t>
            </w:r>
            <w:r>
              <w:rPr>
                <w:rFonts w:hint="eastAsia"/>
                <w:lang w:val="en-GB" w:eastAsia="zh-CN"/>
              </w:rPr>
              <w:t>）</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–40.0</w:t>
            </w:r>
          </w:p>
        </w:tc>
        <w:tc>
          <w:tcPr>
            <w:tcW w:w="2233" w:type="dxa"/>
          </w:tcPr>
          <w:p w:rsidR="004E753E" w:rsidRPr="003E0906" w:rsidRDefault="004E753E" w:rsidP="00AE5FBD">
            <w:pPr>
              <w:pStyle w:val="Tabletext"/>
              <w:jc w:val="center"/>
              <w:rPr>
                <w:lang w:val="en-GB"/>
              </w:rPr>
            </w:pPr>
            <w:r w:rsidRPr="003E0906">
              <w:rPr>
                <w:lang w:val="en-GB"/>
              </w:rPr>
              <w:t>–15</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–30.0</w:t>
            </w:r>
          </w:p>
        </w:tc>
        <w:tc>
          <w:tcPr>
            <w:tcW w:w="2233" w:type="dxa"/>
          </w:tcPr>
          <w:p w:rsidR="004E753E" w:rsidRPr="003E0906" w:rsidRDefault="004E753E" w:rsidP="00AE5FBD">
            <w:pPr>
              <w:pStyle w:val="Tabletext"/>
              <w:jc w:val="center"/>
              <w:rPr>
                <w:lang w:val="en-GB"/>
              </w:rPr>
            </w:pPr>
            <w:r w:rsidRPr="003E0906">
              <w:rPr>
                <w:lang w:val="en-GB"/>
              </w:rPr>
              <w:t>–7</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–20.0</w:t>
            </w:r>
          </w:p>
        </w:tc>
        <w:tc>
          <w:tcPr>
            <w:tcW w:w="2233" w:type="dxa"/>
          </w:tcPr>
          <w:p w:rsidR="004E753E" w:rsidRPr="003E0906" w:rsidRDefault="004E753E" w:rsidP="00AE5FBD">
            <w:pPr>
              <w:pStyle w:val="Tabletext"/>
              <w:jc w:val="center"/>
              <w:rPr>
                <w:lang w:val="en-GB"/>
              </w:rPr>
            </w:pPr>
            <w:r w:rsidRPr="003E0906">
              <w:rPr>
                <w:lang w:val="en-GB"/>
              </w:rPr>
              <w:t>–7</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–15.0</w:t>
            </w:r>
          </w:p>
        </w:tc>
        <w:tc>
          <w:tcPr>
            <w:tcW w:w="2233" w:type="dxa"/>
          </w:tcPr>
          <w:p w:rsidR="004E753E" w:rsidRPr="003E0906" w:rsidRDefault="004E753E" w:rsidP="00AE5FBD">
            <w:pPr>
              <w:pStyle w:val="Tabletext"/>
              <w:jc w:val="center"/>
              <w:rPr>
                <w:lang w:val="en-GB"/>
              </w:rPr>
            </w:pPr>
            <w:r w:rsidRPr="003E0906">
              <w:rPr>
                <w:lang w:val="en-GB"/>
              </w:rPr>
              <w:t>–5</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–10.0</w:t>
            </w:r>
          </w:p>
        </w:tc>
        <w:tc>
          <w:tcPr>
            <w:tcW w:w="2233" w:type="dxa"/>
          </w:tcPr>
          <w:p w:rsidR="004E753E" w:rsidRPr="003E0906" w:rsidRDefault="004E753E" w:rsidP="00AE5FBD">
            <w:pPr>
              <w:pStyle w:val="Tabletext"/>
              <w:jc w:val="center"/>
              <w:rPr>
                <w:lang w:val="en-GB"/>
              </w:rPr>
            </w:pPr>
            <w:r w:rsidRPr="003E0906">
              <w:rPr>
                <w:lang w:val="en-GB"/>
              </w:rPr>
              <w:t>–3</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–5.0</w:t>
            </w:r>
          </w:p>
        </w:tc>
        <w:tc>
          <w:tcPr>
            <w:tcW w:w="2233" w:type="dxa"/>
          </w:tcPr>
          <w:p w:rsidR="004E753E" w:rsidRPr="003E0906" w:rsidRDefault="004E753E" w:rsidP="00AE5FBD">
            <w:pPr>
              <w:pStyle w:val="Tabletext"/>
              <w:jc w:val="center"/>
              <w:rPr>
                <w:lang w:val="en-GB"/>
              </w:rPr>
            </w:pPr>
            <w:r w:rsidRPr="003E0906">
              <w:rPr>
                <w:lang w:val="en-GB"/>
              </w:rPr>
              <w:t>–0.5</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+5.0</w:t>
            </w:r>
          </w:p>
        </w:tc>
        <w:tc>
          <w:tcPr>
            <w:tcW w:w="2233" w:type="dxa"/>
          </w:tcPr>
          <w:p w:rsidR="004E753E" w:rsidRPr="003E0906" w:rsidRDefault="004E753E" w:rsidP="00AE5FBD">
            <w:pPr>
              <w:pStyle w:val="Tabletext"/>
              <w:jc w:val="center"/>
              <w:rPr>
                <w:lang w:val="en-GB"/>
              </w:rPr>
            </w:pPr>
            <w:r w:rsidRPr="003E0906">
              <w:rPr>
                <w:lang w:val="en-GB"/>
              </w:rPr>
              <w:t>–0.5</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+10.0</w:t>
            </w:r>
          </w:p>
        </w:tc>
        <w:tc>
          <w:tcPr>
            <w:tcW w:w="2233" w:type="dxa"/>
          </w:tcPr>
          <w:p w:rsidR="004E753E" w:rsidRPr="003E0906" w:rsidRDefault="004E753E" w:rsidP="00AE5FBD">
            <w:pPr>
              <w:pStyle w:val="Tabletext"/>
              <w:jc w:val="center"/>
              <w:rPr>
                <w:lang w:val="en-GB"/>
              </w:rPr>
            </w:pPr>
            <w:r w:rsidRPr="003E0906">
              <w:rPr>
                <w:lang w:val="en-GB"/>
              </w:rPr>
              <w:t>–1</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+15.0</w:t>
            </w:r>
          </w:p>
        </w:tc>
        <w:tc>
          <w:tcPr>
            <w:tcW w:w="2233" w:type="dxa"/>
          </w:tcPr>
          <w:p w:rsidR="004E753E" w:rsidRPr="003E0906" w:rsidRDefault="004E753E" w:rsidP="00AE5FBD">
            <w:pPr>
              <w:pStyle w:val="Tabletext"/>
              <w:jc w:val="center"/>
              <w:rPr>
                <w:lang w:val="en-GB"/>
              </w:rPr>
            </w:pPr>
            <w:r w:rsidRPr="003E0906">
              <w:rPr>
                <w:lang w:val="en-GB"/>
              </w:rPr>
              <w:t>–1</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+20.0</w:t>
            </w:r>
          </w:p>
        </w:tc>
        <w:tc>
          <w:tcPr>
            <w:tcW w:w="2233" w:type="dxa"/>
          </w:tcPr>
          <w:p w:rsidR="004E753E" w:rsidRPr="003E0906" w:rsidRDefault="004E753E" w:rsidP="00AE5FBD">
            <w:pPr>
              <w:pStyle w:val="Tabletext"/>
              <w:jc w:val="center"/>
              <w:rPr>
                <w:lang w:val="en-GB"/>
              </w:rPr>
            </w:pPr>
            <w:r w:rsidRPr="003E0906">
              <w:rPr>
                <w:lang w:val="en-GB"/>
              </w:rPr>
              <w:t>–2</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+30.0</w:t>
            </w:r>
          </w:p>
        </w:tc>
        <w:tc>
          <w:tcPr>
            <w:tcW w:w="2233" w:type="dxa"/>
          </w:tcPr>
          <w:p w:rsidR="004E753E" w:rsidRPr="003E0906" w:rsidRDefault="004E753E" w:rsidP="00AE5FBD">
            <w:pPr>
              <w:pStyle w:val="Tabletext"/>
              <w:jc w:val="center"/>
              <w:rPr>
                <w:lang w:val="en-GB"/>
              </w:rPr>
            </w:pPr>
            <w:r w:rsidRPr="003E0906">
              <w:rPr>
                <w:lang w:val="en-GB"/>
              </w:rPr>
              <w:t>–3</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+40.0</w:t>
            </w:r>
          </w:p>
        </w:tc>
        <w:tc>
          <w:tcPr>
            <w:tcW w:w="2233" w:type="dxa"/>
          </w:tcPr>
          <w:p w:rsidR="004E753E" w:rsidRPr="003E0906" w:rsidRDefault="004E753E" w:rsidP="00AE5FBD">
            <w:pPr>
              <w:pStyle w:val="Tabletext"/>
              <w:jc w:val="center"/>
              <w:rPr>
                <w:lang w:val="en-GB"/>
              </w:rPr>
            </w:pPr>
            <w:r w:rsidRPr="003E0906">
              <w:rPr>
                <w:lang w:val="en-GB"/>
              </w:rPr>
              <w:t>–4</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+50.0</w:t>
            </w:r>
          </w:p>
        </w:tc>
        <w:tc>
          <w:tcPr>
            <w:tcW w:w="2233" w:type="dxa"/>
          </w:tcPr>
          <w:p w:rsidR="004E753E" w:rsidRPr="003E0906" w:rsidRDefault="004E753E" w:rsidP="00AE5FBD">
            <w:pPr>
              <w:pStyle w:val="Tabletext"/>
              <w:jc w:val="center"/>
              <w:rPr>
                <w:lang w:val="en-GB"/>
              </w:rPr>
            </w:pPr>
            <w:r w:rsidRPr="003E0906">
              <w:rPr>
                <w:lang w:val="en-GB"/>
              </w:rPr>
              <w:t>–15</w:t>
            </w:r>
          </w:p>
        </w:tc>
      </w:tr>
    </w:tbl>
    <w:p w:rsidR="009065E3" w:rsidRPr="009065E3" w:rsidRDefault="009065E3" w:rsidP="009065E3">
      <w:pPr>
        <w:rPr>
          <w:lang w:val="en-GB"/>
        </w:rPr>
      </w:pPr>
    </w:p>
    <w:p w:rsidR="004E753E" w:rsidRPr="003E0906" w:rsidRDefault="004E2EEA" w:rsidP="00D8692F">
      <w:pPr>
        <w:overflowPunct/>
        <w:autoSpaceDE/>
        <w:autoSpaceDN/>
        <w:adjustRightInd/>
        <w:ind w:firstLineChars="200" w:firstLine="480"/>
        <w:textAlignment w:val="auto"/>
        <w:rPr>
          <w:lang w:val="en-GB" w:eastAsia="zh-CN"/>
        </w:rPr>
      </w:pPr>
      <w:r>
        <w:rPr>
          <w:rFonts w:hint="eastAsia"/>
          <w:lang w:val="en-GB" w:eastAsia="zh-CN"/>
        </w:rPr>
        <w:t>除表</w:t>
      </w:r>
      <w:r>
        <w:rPr>
          <w:rFonts w:hint="eastAsia"/>
          <w:lang w:val="en-GB" w:eastAsia="zh-CN"/>
        </w:rPr>
        <w:t>4</w:t>
      </w:r>
      <w:r>
        <w:rPr>
          <w:rFonts w:hint="eastAsia"/>
          <w:lang w:val="en-GB" w:eastAsia="zh-CN"/>
        </w:rPr>
        <w:t>所列的单个静态回声外，预期</w:t>
      </w:r>
      <w:r w:rsidRPr="003E0906">
        <w:rPr>
          <w:lang w:val="en-GB" w:eastAsia="zh-CN"/>
        </w:rPr>
        <w:t>6 MHz ATSC</w:t>
      </w:r>
      <w:r>
        <w:rPr>
          <w:rFonts w:hint="eastAsia"/>
          <w:lang w:val="en-GB" w:eastAsia="zh-CN"/>
        </w:rPr>
        <w:t>参考接收系统会在更困难的动态环境中工作。</w:t>
      </w:r>
      <w:r>
        <w:rPr>
          <w:rFonts w:hint="eastAsia"/>
          <w:lang w:val="en-GB" w:eastAsia="zh-CN"/>
        </w:rPr>
        <w:t>ATSC</w:t>
      </w:r>
      <w:r>
        <w:rPr>
          <w:rFonts w:hint="eastAsia"/>
          <w:lang w:val="en-GB" w:eastAsia="zh-CN"/>
        </w:rPr>
        <w:t>建议做法</w:t>
      </w:r>
      <w:r>
        <w:rPr>
          <w:rFonts w:hint="eastAsia"/>
          <w:lang w:val="en-GB" w:eastAsia="zh-CN"/>
        </w:rPr>
        <w:t xml:space="preserve"> </w:t>
      </w:r>
      <w:r w:rsidRPr="004E2EEA">
        <w:rPr>
          <w:lang w:val="en-GB" w:eastAsia="zh-CN"/>
        </w:rPr>
        <w:t>–</w:t>
      </w:r>
      <w:r>
        <w:rPr>
          <w:rFonts w:hint="eastAsia"/>
          <w:lang w:val="en-GB" w:eastAsia="zh-CN"/>
        </w:rPr>
        <w:t xml:space="preserve"> A/74</w:t>
      </w:r>
      <w:r w:rsidRPr="003E0906">
        <w:rPr>
          <w:rStyle w:val="FootnoteReference"/>
          <w:lang w:val="en-GB"/>
        </w:rPr>
        <w:footnoteReference w:id="4"/>
      </w:r>
      <w:r w:rsidRPr="003E0906">
        <w:rPr>
          <w:lang w:val="en-GB" w:eastAsia="zh-CN"/>
        </w:rPr>
        <w:t xml:space="preserve"> </w:t>
      </w:r>
      <w:r w:rsidRPr="004E2EEA">
        <w:rPr>
          <w:lang w:val="en-GB" w:eastAsia="zh-CN"/>
        </w:rPr>
        <w:t>–</w:t>
      </w:r>
      <w:r>
        <w:rPr>
          <w:rFonts w:hint="eastAsia"/>
          <w:lang w:val="en-GB" w:eastAsia="zh-CN"/>
        </w:rPr>
        <w:t xml:space="preserve"> </w:t>
      </w:r>
      <w:r>
        <w:rPr>
          <w:rFonts w:hint="eastAsia"/>
          <w:lang w:val="en-GB" w:eastAsia="zh-CN"/>
        </w:rPr>
        <w:t>确定</w:t>
      </w:r>
      <w:r w:rsidR="00442F9A">
        <w:rPr>
          <w:rFonts w:hint="eastAsia"/>
          <w:lang w:val="en-GB" w:eastAsia="zh-CN"/>
        </w:rPr>
        <w:t>了</w:t>
      </w:r>
      <w:r>
        <w:rPr>
          <w:rFonts w:hint="eastAsia"/>
          <w:lang w:val="en-GB" w:eastAsia="zh-CN"/>
        </w:rPr>
        <w:t>一系列多动态回声实验室总值（</w:t>
      </w:r>
      <w:r w:rsidRPr="003E0906">
        <w:rPr>
          <w:lang w:val="en-GB" w:eastAsia="zh-CN"/>
        </w:rPr>
        <w:t>ense</w:t>
      </w:r>
      <w:r>
        <w:rPr>
          <w:lang w:val="en-GB" w:eastAsia="zh-CN"/>
        </w:rPr>
        <w:t>mble</w:t>
      </w:r>
      <w:r>
        <w:rPr>
          <w:rFonts w:hint="eastAsia"/>
          <w:lang w:val="en-GB" w:eastAsia="zh-CN"/>
        </w:rPr>
        <w:t>）和实际现场总值。</w:t>
      </w:r>
    </w:p>
    <w:p w:rsidR="004E753E" w:rsidRPr="003E0906" w:rsidRDefault="004E753E" w:rsidP="00AE5FBD">
      <w:pPr>
        <w:pStyle w:val="Heading3"/>
        <w:rPr>
          <w:lang w:val="en-GB" w:eastAsia="zh-CN"/>
        </w:rPr>
      </w:pPr>
      <w:r w:rsidRPr="003E0906">
        <w:rPr>
          <w:lang w:val="en-GB" w:eastAsia="zh-CN"/>
        </w:rPr>
        <w:lastRenderedPageBreak/>
        <w:t>1.2.6</w:t>
      </w:r>
      <w:r w:rsidRPr="003E0906">
        <w:rPr>
          <w:lang w:val="en-GB" w:eastAsia="zh-CN"/>
        </w:rPr>
        <w:tab/>
      </w:r>
      <w:r w:rsidR="00747B36" w:rsidRPr="003E0906">
        <w:rPr>
          <w:lang w:val="en-GB" w:eastAsia="zh-CN"/>
        </w:rPr>
        <w:t>ATSC</w:t>
      </w:r>
      <w:r w:rsidR="00747B36">
        <w:rPr>
          <w:rFonts w:hint="eastAsia"/>
          <w:lang w:val="en-GB" w:eastAsia="zh-CN"/>
        </w:rPr>
        <w:t>接收的规划因素</w:t>
      </w:r>
    </w:p>
    <w:p w:rsidR="004E753E" w:rsidRPr="003E0906" w:rsidRDefault="00747B36" w:rsidP="00AE5FBD">
      <w:pPr>
        <w:pStyle w:val="TableNo"/>
        <w:keepLines/>
        <w:rPr>
          <w:lang w:val="en-GB" w:eastAsia="zh-CN"/>
        </w:rPr>
      </w:pPr>
      <w:r>
        <w:rPr>
          <w:rFonts w:hint="eastAsia"/>
          <w:lang w:val="en-GB" w:eastAsia="zh-CN"/>
        </w:rPr>
        <w:t>表</w:t>
      </w:r>
      <w:r w:rsidR="004E753E" w:rsidRPr="003E0906">
        <w:rPr>
          <w:lang w:val="en-GB" w:eastAsia="zh-CN"/>
        </w:rPr>
        <w:t xml:space="preserve"> 15</w:t>
      </w:r>
    </w:p>
    <w:p w:rsidR="004E753E" w:rsidRPr="003E0906" w:rsidRDefault="00747B36" w:rsidP="00AE5FBD">
      <w:pPr>
        <w:pStyle w:val="Tabletitle"/>
        <w:keepLines/>
        <w:rPr>
          <w:lang w:val="en-GB" w:eastAsia="zh-CN"/>
        </w:rPr>
      </w:pPr>
      <w:r>
        <w:rPr>
          <w:rFonts w:hint="eastAsia"/>
          <w:lang w:val="en-GB" w:eastAsia="zh-CN"/>
        </w:rPr>
        <w:t>使用系统</w:t>
      </w:r>
      <w:r>
        <w:rPr>
          <w:rFonts w:hint="eastAsia"/>
          <w:lang w:val="en-GB" w:eastAsia="zh-CN"/>
        </w:rPr>
        <w:t>A</w:t>
      </w:r>
      <w:r>
        <w:rPr>
          <w:rFonts w:hint="eastAsia"/>
          <w:lang w:val="en-GB" w:eastAsia="zh-CN"/>
        </w:rPr>
        <w:t>（</w:t>
      </w:r>
      <w:r w:rsidRPr="003E0906">
        <w:rPr>
          <w:lang w:val="en-GB" w:eastAsia="zh-CN"/>
        </w:rPr>
        <w:t>ATSC</w:t>
      </w:r>
      <w:r>
        <w:rPr>
          <w:rFonts w:hint="eastAsia"/>
          <w:lang w:val="en-GB" w:eastAsia="zh-CN"/>
        </w:rPr>
        <w:t>）的</w:t>
      </w:r>
      <w:r>
        <w:rPr>
          <w:rFonts w:hint="eastAsia"/>
          <w:lang w:val="en-GB" w:eastAsia="zh-CN"/>
        </w:rPr>
        <w:t>ATSC</w:t>
      </w:r>
      <w:r>
        <w:rPr>
          <w:rFonts w:hint="eastAsia"/>
          <w:lang w:val="en-GB" w:eastAsia="zh-CN"/>
        </w:rPr>
        <w:t>接收规划因素</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045"/>
        <w:gridCol w:w="1299"/>
        <w:gridCol w:w="1354"/>
        <w:gridCol w:w="1687"/>
      </w:tblGrid>
      <w:tr w:rsidR="004E753E" w:rsidRPr="003E0906" w:rsidTr="00180AD6">
        <w:trPr>
          <w:jc w:val="center"/>
        </w:trPr>
        <w:tc>
          <w:tcPr>
            <w:tcW w:w="4248" w:type="dxa"/>
          </w:tcPr>
          <w:p w:rsidR="004E753E" w:rsidRPr="003E0906" w:rsidRDefault="00791D8A" w:rsidP="00AE5FBD">
            <w:pPr>
              <w:pStyle w:val="Tablehead"/>
              <w:keepLines/>
              <w:rPr>
                <w:lang w:val="en-GB"/>
              </w:rPr>
            </w:pPr>
            <w:r>
              <w:rPr>
                <w:rFonts w:hint="eastAsia"/>
                <w:lang w:val="en-GB" w:eastAsia="zh-CN"/>
              </w:rPr>
              <w:t>参数</w:t>
            </w:r>
          </w:p>
        </w:tc>
        <w:tc>
          <w:tcPr>
            <w:tcW w:w="1043" w:type="dxa"/>
          </w:tcPr>
          <w:p w:rsidR="004E753E" w:rsidRPr="003E0906" w:rsidRDefault="00791D8A" w:rsidP="00AE5FBD">
            <w:pPr>
              <w:pStyle w:val="Tablehead"/>
              <w:keepLines/>
              <w:rPr>
                <w:lang w:val="en-GB"/>
              </w:rPr>
            </w:pPr>
            <w:r>
              <w:rPr>
                <w:rFonts w:hint="eastAsia"/>
                <w:lang w:val="en-GB" w:eastAsia="zh-CN"/>
              </w:rPr>
              <w:t>符号</w:t>
            </w:r>
          </w:p>
        </w:tc>
        <w:tc>
          <w:tcPr>
            <w:tcW w:w="1297" w:type="dxa"/>
          </w:tcPr>
          <w:p w:rsidR="004E753E" w:rsidRPr="003E0906" w:rsidRDefault="00025C93" w:rsidP="00AE5FBD">
            <w:pPr>
              <w:pStyle w:val="Tablehead"/>
              <w:keepLines/>
              <w:rPr>
                <w:lang w:val="en-GB"/>
              </w:rPr>
            </w:pPr>
            <w:r>
              <w:rPr>
                <w:rFonts w:hint="eastAsia"/>
                <w:lang w:val="en-GB" w:eastAsia="zh-CN"/>
              </w:rPr>
              <w:t>低</w:t>
            </w:r>
            <w:r w:rsidR="004E753E" w:rsidRPr="003E0906">
              <w:rPr>
                <w:lang w:val="en-GB"/>
              </w:rPr>
              <w:t>VHF</w:t>
            </w:r>
          </w:p>
        </w:tc>
        <w:tc>
          <w:tcPr>
            <w:tcW w:w="1352" w:type="dxa"/>
          </w:tcPr>
          <w:p w:rsidR="004E753E" w:rsidRPr="003E0906" w:rsidRDefault="00025C93" w:rsidP="00AE5FBD">
            <w:pPr>
              <w:pStyle w:val="Tablehead"/>
              <w:keepLines/>
              <w:rPr>
                <w:lang w:val="en-GB"/>
              </w:rPr>
            </w:pPr>
            <w:r>
              <w:rPr>
                <w:rFonts w:hint="eastAsia"/>
                <w:lang w:val="en-GB" w:eastAsia="zh-CN"/>
              </w:rPr>
              <w:t>高</w:t>
            </w:r>
            <w:r w:rsidR="004E753E" w:rsidRPr="003E0906">
              <w:rPr>
                <w:lang w:val="en-GB"/>
              </w:rPr>
              <w:t>VHF</w:t>
            </w:r>
          </w:p>
        </w:tc>
        <w:tc>
          <w:tcPr>
            <w:tcW w:w="1146" w:type="dxa"/>
          </w:tcPr>
          <w:p w:rsidR="004E753E" w:rsidRPr="003E0906" w:rsidRDefault="004E753E" w:rsidP="00AE5FBD">
            <w:pPr>
              <w:pStyle w:val="Tablehead"/>
              <w:keepLines/>
              <w:rPr>
                <w:lang w:val="en-GB"/>
              </w:rPr>
            </w:pPr>
            <w:r w:rsidRPr="003E0906">
              <w:rPr>
                <w:lang w:val="en-GB"/>
              </w:rPr>
              <w:t>UHF</w:t>
            </w:r>
          </w:p>
        </w:tc>
      </w:tr>
      <w:tr w:rsidR="004E753E" w:rsidRPr="003E0906" w:rsidTr="00180AD6">
        <w:trPr>
          <w:jc w:val="center"/>
        </w:trPr>
        <w:tc>
          <w:tcPr>
            <w:tcW w:w="4248" w:type="dxa"/>
          </w:tcPr>
          <w:p w:rsidR="004E753E" w:rsidRPr="003E0906" w:rsidRDefault="00025C93" w:rsidP="00AE5FBD">
            <w:pPr>
              <w:pStyle w:val="Tabletext"/>
              <w:keepNext/>
              <w:keepLines/>
              <w:jc w:val="left"/>
              <w:rPr>
                <w:lang w:val="en-GB" w:eastAsia="zh-CN"/>
              </w:rPr>
            </w:pPr>
            <w:r>
              <w:rPr>
                <w:rFonts w:hint="eastAsia"/>
                <w:lang w:val="en-GB" w:eastAsia="zh-CN"/>
              </w:rPr>
              <w:t>频率（</w:t>
            </w:r>
            <w:r w:rsidR="004E753E" w:rsidRPr="003E0906">
              <w:rPr>
                <w:lang w:val="en-GB"/>
              </w:rPr>
              <w:t>MHz</w:t>
            </w:r>
            <w:r>
              <w:rPr>
                <w:rFonts w:hint="eastAsia"/>
                <w:lang w:val="en-GB" w:eastAsia="zh-CN"/>
              </w:rPr>
              <w:t>）</w:t>
            </w:r>
          </w:p>
        </w:tc>
        <w:tc>
          <w:tcPr>
            <w:tcW w:w="1043" w:type="dxa"/>
          </w:tcPr>
          <w:p w:rsidR="004E753E" w:rsidRPr="003E0906" w:rsidRDefault="004E753E" w:rsidP="00AE5FBD">
            <w:pPr>
              <w:pStyle w:val="Tabletext"/>
              <w:keepNext/>
              <w:keepLines/>
              <w:jc w:val="center"/>
              <w:rPr>
                <w:lang w:val="en-GB"/>
              </w:rPr>
            </w:pPr>
            <w:r w:rsidRPr="003E0906">
              <w:rPr>
                <w:i/>
                <w:iCs/>
                <w:lang w:val="en-GB"/>
              </w:rPr>
              <w:t>F</w:t>
            </w:r>
          </w:p>
        </w:tc>
        <w:tc>
          <w:tcPr>
            <w:tcW w:w="1297" w:type="dxa"/>
          </w:tcPr>
          <w:p w:rsidR="004E753E" w:rsidRPr="003E0906" w:rsidRDefault="004E753E" w:rsidP="00AE5FBD">
            <w:pPr>
              <w:pStyle w:val="Tabletext"/>
              <w:keepNext/>
              <w:keepLines/>
              <w:jc w:val="center"/>
              <w:rPr>
                <w:lang w:val="en-GB"/>
              </w:rPr>
            </w:pPr>
            <w:r w:rsidRPr="003E0906">
              <w:rPr>
                <w:lang w:val="en-GB"/>
              </w:rPr>
              <w:t>47-68</w:t>
            </w:r>
          </w:p>
        </w:tc>
        <w:tc>
          <w:tcPr>
            <w:tcW w:w="1352" w:type="dxa"/>
          </w:tcPr>
          <w:p w:rsidR="004E753E" w:rsidRPr="003E0906" w:rsidRDefault="004E753E" w:rsidP="00AE5FBD">
            <w:pPr>
              <w:pStyle w:val="Tabletext"/>
              <w:keepNext/>
              <w:keepLines/>
              <w:jc w:val="center"/>
              <w:rPr>
                <w:lang w:val="en-GB"/>
              </w:rPr>
            </w:pPr>
            <w:r w:rsidRPr="003E0906">
              <w:rPr>
                <w:lang w:val="en-GB"/>
              </w:rPr>
              <w:t>174-216</w:t>
            </w:r>
          </w:p>
        </w:tc>
        <w:tc>
          <w:tcPr>
            <w:tcW w:w="1146" w:type="dxa"/>
          </w:tcPr>
          <w:p w:rsidR="004E753E" w:rsidRPr="003E0906" w:rsidRDefault="004E753E" w:rsidP="00AE5FBD">
            <w:pPr>
              <w:pStyle w:val="Tabletext"/>
              <w:keepNext/>
              <w:keepLines/>
              <w:jc w:val="center"/>
              <w:rPr>
                <w:lang w:val="en-GB"/>
              </w:rPr>
            </w:pPr>
            <w:r w:rsidRPr="003E0906">
              <w:rPr>
                <w:lang w:val="en-GB"/>
              </w:rPr>
              <w:t>470-806</w:t>
            </w:r>
          </w:p>
        </w:tc>
      </w:tr>
      <w:tr w:rsidR="004E753E" w:rsidRPr="003E0906" w:rsidTr="00180AD6">
        <w:trPr>
          <w:jc w:val="center"/>
        </w:trPr>
        <w:tc>
          <w:tcPr>
            <w:tcW w:w="4248" w:type="dxa"/>
          </w:tcPr>
          <w:p w:rsidR="004E753E" w:rsidRPr="00361C33" w:rsidRDefault="00025C93" w:rsidP="00AE5FBD">
            <w:pPr>
              <w:pStyle w:val="Tabletext"/>
              <w:keepNext/>
              <w:keepLines/>
              <w:jc w:val="left"/>
              <w:rPr>
                <w:lang w:eastAsia="zh-CN"/>
              </w:rPr>
            </w:pPr>
            <w:r>
              <w:rPr>
                <w:rFonts w:hint="eastAsia"/>
                <w:lang w:val="en-GB" w:eastAsia="zh-CN"/>
              </w:rPr>
              <w:t>偶极子因素</w:t>
            </w:r>
            <w:r w:rsidRPr="00361C33">
              <w:rPr>
                <w:rFonts w:hint="eastAsia"/>
                <w:lang w:eastAsia="zh-CN"/>
              </w:rPr>
              <w:t>（</w:t>
            </w:r>
            <w:r w:rsidR="004E753E" w:rsidRPr="00361C33">
              <w:t>dBm</w:t>
            </w:r>
            <w:r>
              <w:rPr>
                <w:rFonts w:hint="eastAsia"/>
                <w:lang w:val="en-GB" w:eastAsia="zh-CN"/>
              </w:rPr>
              <w:t>至</w:t>
            </w:r>
            <w:r w:rsidR="004E753E" w:rsidRPr="00361C33">
              <w:t>dBµV/m</w:t>
            </w:r>
            <w:r w:rsidRPr="00361C33">
              <w:rPr>
                <w:rFonts w:hint="eastAsia"/>
                <w:lang w:eastAsia="zh-CN"/>
              </w:rPr>
              <w:t>）</w:t>
            </w:r>
          </w:p>
        </w:tc>
        <w:tc>
          <w:tcPr>
            <w:tcW w:w="1043" w:type="dxa"/>
          </w:tcPr>
          <w:p w:rsidR="004E753E" w:rsidRPr="003E0906" w:rsidRDefault="004E753E" w:rsidP="00AE5FBD">
            <w:pPr>
              <w:pStyle w:val="Tabletext"/>
              <w:keepNext/>
              <w:keepLines/>
              <w:jc w:val="center"/>
              <w:rPr>
                <w:i/>
                <w:iCs/>
                <w:lang w:val="en-GB"/>
              </w:rPr>
            </w:pPr>
            <w:r w:rsidRPr="003E0906">
              <w:rPr>
                <w:i/>
                <w:iCs/>
                <w:lang w:val="en-GB"/>
              </w:rPr>
              <w:t>K</w:t>
            </w:r>
            <w:r w:rsidRPr="003E0906">
              <w:rPr>
                <w:i/>
                <w:iCs/>
                <w:vertAlign w:val="subscript"/>
                <w:lang w:val="en-GB"/>
              </w:rPr>
              <w:t>d</w:t>
            </w:r>
          </w:p>
        </w:tc>
        <w:tc>
          <w:tcPr>
            <w:tcW w:w="1297" w:type="dxa"/>
          </w:tcPr>
          <w:p w:rsidR="004E753E" w:rsidRPr="003E0906" w:rsidRDefault="004E753E" w:rsidP="00AE5FBD">
            <w:pPr>
              <w:pStyle w:val="Tabletext"/>
              <w:keepNext/>
              <w:keepLines/>
              <w:jc w:val="center"/>
              <w:rPr>
                <w:lang w:val="en-GB"/>
              </w:rPr>
            </w:pPr>
            <w:r w:rsidRPr="003E0906">
              <w:rPr>
                <w:lang w:val="en-GB"/>
              </w:rPr>
              <w:t>–111.8</w:t>
            </w:r>
          </w:p>
        </w:tc>
        <w:tc>
          <w:tcPr>
            <w:tcW w:w="1352" w:type="dxa"/>
          </w:tcPr>
          <w:p w:rsidR="004E753E" w:rsidRPr="003E0906" w:rsidRDefault="004E753E" w:rsidP="00AE5FBD">
            <w:pPr>
              <w:pStyle w:val="Tabletext"/>
              <w:keepNext/>
              <w:keepLines/>
              <w:jc w:val="center"/>
              <w:rPr>
                <w:lang w:val="en-GB"/>
              </w:rPr>
            </w:pPr>
            <w:r w:rsidRPr="003E0906">
              <w:rPr>
                <w:lang w:val="en-GB"/>
              </w:rPr>
              <w:t>–120.8</w:t>
            </w:r>
          </w:p>
        </w:tc>
        <w:tc>
          <w:tcPr>
            <w:tcW w:w="1146" w:type="dxa"/>
          </w:tcPr>
          <w:p w:rsidR="004E753E" w:rsidRPr="003E0906" w:rsidRDefault="004E753E" w:rsidP="00AE5FBD">
            <w:pPr>
              <w:pStyle w:val="Tabletext"/>
              <w:keepNext/>
              <w:keepLines/>
              <w:jc w:val="center"/>
              <w:rPr>
                <w:lang w:val="en-GB"/>
              </w:rPr>
            </w:pPr>
            <w:r w:rsidRPr="003E0906">
              <w:rPr>
                <w:lang w:val="en-GB"/>
              </w:rPr>
              <w:t>–130.8</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rPr>
            </w:pPr>
            <w:r>
              <w:rPr>
                <w:rFonts w:hint="eastAsia"/>
                <w:lang w:val="en-GB" w:eastAsia="zh-CN"/>
              </w:rPr>
              <w:t>偶极子因素调整</w:t>
            </w:r>
          </w:p>
        </w:tc>
        <w:tc>
          <w:tcPr>
            <w:tcW w:w="1043" w:type="dxa"/>
          </w:tcPr>
          <w:p w:rsidR="004E753E" w:rsidRPr="003E0906" w:rsidRDefault="004E753E" w:rsidP="00AE5FBD">
            <w:pPr>
              <w:pStyle w:val="Tabletext"/>
              <w:keepNext/>
              <w:keepLines/>
              <w:jc w:val="center"/>
              <w:rPr>
                <w:i/>
                <w:iCs/>
                <w:lang w:val="en-GB"/>
              </w:rPr>
            </w:pPr>
            <w:r w:rsidRPr="003E0906">
              <w:rPr>
                <w:i/>
                <w:iCs/>
                <w:lang w:val="en-GB"/>
              </w:rPr>
              <w:t>K</w:t>
            </w:r>
            <w:r w:rsidRPr="003E0906">
              <w:rPr>
                <w:i/>
                <w:iCs/>
                <w:vertAlign w:val="subscript"/>
                <w:lang w:val="en-GB"/>
              </w:rPr>
              <w:t>a</w:t>
            </w:r>
          </w:p>
        </w:tc>
        <w:tc>
          <w:tcPr>
            <w:tcW w:w="1297" w:type="dxa"/>
          </w:tcPr>
          <w:p w:rsidR="004E753E" w:rsidRPr="003E0906" w:rsidRDefault="004E753E" w:rsidP="00AE5FBD">
            <w:pPr>
              <w:pStyle w:val="Tabletext"/>
              <w:keepNext/>
              <w:keepLines/>
              <w:jc w:val="center"/>
              <w:rPr>
                <w:lang w:val="en-GB"/>
              </w:rPr>
            </w:pPr>
            <w:r w:rsidRPr="003E0906">
              <w:rPr>
                <w:lang w:val="en-GB"/>
              </w:rPr>
              <w:t>0.0</w:t>
            </w:r>
          </w:p>
        </w:tc>
        <w:tc>
          <w:tcPr>
            <w:tcW w:w="1352" w:type="dxa"/>
          </w:tcPr>
          <w:p w:rsidR="004E753E" w:rsidRPr="003E0906" w:rsidRDefault="004E753E" w:rsidP="00AE5FBD">
            <w:pPr>
              <w:pStyle w:val="Tabletext"/>
              <w:keepNext/>
              <w:keepLines/>
              <w:jc w:val="center"/>
              <w:rPr>
                <w:lang w:val="en-GB"/>
              </w:rPr>
            </w:pPr>
            <w:r w:rsidRPr="003E0906">
              <w:rPr>
                <w:lang w:val="en-GB"/>
              </w:rPr>
              <w:t>0.0</w:t>
            </w:r>
          </w:p>
        </w:tc>
        <w:tc>
          <w:tcPr>
            <w:tcW w:w="1146" w:type="dxa"/>
          </w:tcPr>
          <w:p w:rsidR="004E753E" w:rsidRPr="003E0906" w:rsidRDefault="00C64671" w:rsidP="00AE5FBD">
            <w:pPr>
              <w:pStyle w:val="Tabletext"/>
              <w:keepNext/>
              <w:keepLines/>
              <w:jc w:val="center"/>
              <w:rPr>
                <w:lang w:val="en-GB"/>
              </w:rPr>
            </w:pPr>
            <w:r>
              <w:rPr>
                <w:rFonts w:hint="eastAsia"/>
                <w:lang w:val="en-GB" w:eastAsia="zh-CN"/>
              </w:rPr>
              <w:t>见</w:t>
            </w:r>
            <w:r w:rsidR="00AE4350">
              <w:rPr>
                <w:rFonts w:hint="eastAsia"/>
                <w:lang w:val="en-GB" w:eastAsia="zh-CN"/>
              </w:rPr>
              <w:t>以下</w:t>
            </w:r>
            <w:r>
              <w:rPr>
                <w:rFonts w:hint="eastAsia"/>
                <w:lang w:val="en-GB" w:eastAsia="zh-CN"/>
              </w:rPr>
              <w:t>注</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热噪声（</w:t>
            </w:r>
            <w:r w:rsidR="004E753E" w:rsidRPr="003E0906">
              <w:rPr>
                <w:lang w:val="en-GB"/>
              </w:rPr>
              <w:t>dBm</w:t>
            </w:r>
            <w:r>
              <w:rPr>
                <w:rFonts w:hint="eastAsia"/>
                <w:lang w:val="en-GB" w:eastAsia="zh-CN"/>
              </w:rPr>
              <w:t>）</w:t>
            </w:r>
          </w:p>
        </w:tc>
        <w:tc>
          <w:tcPr>
            <w:tcW w:w="1043" w:type="dxa"/>
          </w:tcPr>
          <w:p w:rsidR="004E753E" w:rsidRPr="003E0906" w:rsidRDefault="004E753E" w:rsidP="00AE5FBD">
            <w:pPr>
              <w:pStyle w:val="Tabletext"/>
              <w:jc w:val="center"/>
              <w:rPr>
                <w:i/>
                <w:iCs/>
                <w:lang w:val="en-GB"/>
              </w:rPr>
            </w:pPr>
            <w:r w:rsidRPr="003E0906">
              <w:rPr>
                <w:i/>
                <w:iCs/>
                <w:lang w:val="en-GB"/>
              </w:rPr>
              <w:t>N</w:t>
            </w:r>
            <w:r w:rsidRPr="003E0906">
              <w:rPr>
                <w:i/>
                <w:iCs/>
                <w:vertAlign w:val="subscript"/>
                <w:lang w:val="en-GB"/>
              </w:rPr>
              <w:t>t</w:t>
            </w:r>
          </w:p>
        </w:tc>
        <w:tc>
          <w:tcPr>
            <w:tcW w:w="1297" w:type="dxa"/>
          </w:tcPr>
          <w:p w:rsidR="004E753E" w:rsidRPr="003E0906" w:rsidRDefault="004E753E" w:rsidP="00AE5FBD">
            <w:pPr>
              <w:pStyle w:val="Tabletext"/>
              <w:jc w:val="center"/>
              <w:rPr>
                <w:lang w:val="en-GB"/>
              </w:rPr>
            </w:pPr>
            <w:r w:rsidRPr="003E0906">
              <w:rPr>
                <w:lang w:val="en-GB"/>
              </w:rPr>
              <w:t>–106.2</w:t>
            </w:r>
          </w:p>
        </w:tc>
        <w:tc>
          <w:tcPr>
            <w:tcW w:w="1352" w:type="dxa"/>
          </w:tcPr>
          <w:p w:rsidR="004E753E" w:rsidRPr="003E0906" w:rsidRDefault="004E753E" w:rsidP="00AE5FBD">
            <w:pPr>
              <w:pStyle w:val="Tabletext"/>
              <w:jc w:val="center"/>
              <w:rPr>
                <w:lang w:val="en-GB"/>
              </w:rPr>
            </w:pPr>
            <w:r w:rsidRPr="003E0906">
              <w:rPr>
                <w:lang w:val="en-GB"/>
              </w:rPr>
              <w:t>–106.2</w:t>
            </w:r>
          </w:p>
        </w:tc>
        <w:tc>
          <w:tcPr>
            <w:tcW w:w="1146" w:type="dxa"/>
          </w:tcPr>
          <w:p w:rsidR="004E753E" w:rsidRPr="003E0906" w:rsidRDefault="004E753E" w:rsidP="00AE5FBD">
            <w:pPr>
              <w:pStyle w:val="Tabletext"/>
              <w:jc w:val="center"/>
              <w:rPr>
                <w:lang w:val="en-GB"/>
              </w:rPr>
            </w:pPr>
            <w:r w:rsidRPr="003E0906">
              <w:rPr>
                <w:lang w:val="en-GB"/>
              </w:rPr>
              <w:t>–106.2</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天线增益（</w:t>
            </w:r>
            <w:r w:rsidR="004E753E" w:rsidRPr="003E0906">
              <w:rPr>
                <w:lang w:val="en-GB"/>
              </w:rPr>
              <w:t>dBd</w:t>
            </w:r>
            <w:r>
              <w:rPr>
                <w:rFonts w:hint="eastAsia"/>
                <w:lang w:val="en-GB" w:eastAsia="zh-CN"/>
              </w:rPr>
              <w:t>）</w:t>
            </w:r>
          </w:p>
        </w:tc>
        <w:tc>
          <w:tcPr>
            <w:tcW w:w="1043" w:type="dxa"/>
          </w:tcPr>
          <w:p w:rsidR="004E753E" w:rsidRPr="003E0906" w:rsidRDefault="004E753E" w:rsidP="00AE5FBD">
            <w:pPr>
              <w:pStyle w:val="Tabletext"/>
              <w:jc w:val="center"/>
              <w:rPr>
                <w:i/>
                <w:iCs/>
                <w:lang w:val="en-GB"/>
              </w:rPr>
            </w:pPr>
            <w:r w:rsidRPr="003E0906">
              <w:rPr>
                <w:i/>
                <w:iCs/>
                <w:lang w:val="en-GB"/>
              </w:rPr>
              <w:t>G</w:t>
            </w:r>
          </w:p>
        </w:tc>
        <w:tc>
          <w:tcPr>
            <w:tcW w:w="1297" w:type="dxa"/>
          </w:tcPr>
          <w:p w:rsidR="004E753E" w:rsidRPr="003E0906" w:rsidRDefault="004E753E" w:rsidP="00AE5FBD">
            <w:pPr>
              <w:pStyle w:val="Tabletext"/>
              <w:jc w:val="center"/>
              <w:rPr>
                <w:lang w:val="en-GB"/>
              </w:rPr>
            </w:pPr>
            <w:r w:rsidRPr="003E0906">
              <w:rPr>
                <w:lang w:val="en-GB"/>
              </w:rPr>
              <w:t>4</w:t>
            </w:r>
          </w:p>
        </w:tc>
        <w:tc>
          <w:tcPr>
            <w:tcW w:w="1352" w:type="dxa"/>
          </w:tcPr>
          <w:p w:rsidR="004E753E" w:rsidRPr="003E0906" w:rsidRDefault="004E753E" w:rsidP="00AE5FBD">
            <w:pPr>
              <w:pStyle w:val="Tabletext"/>
              <w:jc w:val="center"/>
              <w:rPr>
                <w:lang w:val="en-GB"/>
              </w:rPr>
            </w:pPr>
            <w:r w:rsidRPr="003E0906">
              <w:rPr>
                <w:lang w:val="en-GB"/>
              </w:rPr>
              <w:t>6</w:t>
            </w:r>
          </w:p>
        </w:tc>
        <w:tc>
          <w:tcPr>
            <w:tcW w:w="1146" w:type="dxa"/>
          </w:tcPr>
          <w:p w:rsidR="004E753E" w:rsidRPr="003E0906" w:rsidRDefault="004E753E" w:rsidP="00AE5FBD">
            <w:pPr>
              <w:pStyle w:val="Tabletext"/>
              <w:jc w:val="center"/>
              <w:rPr>
                <w:lang w:val="en-GB"/>
              </w:rPr>
            </w:pPr>
            <w:r w:rsidRPr="003E0906">
              <w:rPr>
                <w:lang w:val="en-GB"/>
              </w:rPr>
              <w:t>10</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下载电缆损耗（</w:t>
            </w:r>
            <w:r w:rsidR="004E753E" w:rsidRPr="003E0906">
              <w:rPr>
                <w:lang w:val="en-GB" w:eastAsia="zh-CN"/>
              </w:rPr>
              <w:t>dB</w:t>
            </w:r>
            <w:r>
              <w:rPr>
                <w:rFonts w:hint="eastAsia"/>
                <w:lang w:val="en-GB" w:eastAsia="zh-CN"/>
              </w:rPr>
              <w:t>）</w:t>
            </w:r>
          </w:p>
        </w:tc>
        <w:tc>
          <w:tcPr>
            <w:tcW w:w="1043" w:type="dxa"/>
          </w:tcPr>
          <w:p w:rsidR="004E753E" w:rsidRPr="003E0906" w:rsidRDefault="004E753E" w:rsidP="00AE5FBD">
            <w:pPr>
              <w:pStyle w:val="Tabletext"/>
              <w:jc w:val="center"/>
              <w:rPr>
                <w:i/>
                <w:iCs/>
                <w:lang w:val="en-GB"/>
              </w:rPr>
            </w:pPr>
            <w:r w:rsidRPr="003E0906">
              <w:rPr>
                <w:i/>
                <w:iCs/>
                <w:lang w:val="en-GB"/>
              </w:rPr>
              <w:t>L</w:t>
            </w:r>
          </w:p>
        </w:tc>
        <w:tc>
          <w:tcPr>
            <w:tcW w:w="1297" w:type="dxa"/>
          </w:tcPr>
          <w:p w:rsidR="004E753E" w:rsidRPr="003E0906" w:rsidRDefault="004E753E" w:rsidP="00AE5FBD">
            <w:pPr>
              <w:pStyle w:val="Tabletext"/>
              <w:jc w:val="center"/>
              <w:rPr>
                <w:lang w:val="en-GB"/>
              </w:rPr>
            </w:pPr>
            <w:r w:rsidRPr="003E0906">
              <w:rPr>
                <w:lang w:val="en-GB"/>
              </w:rPr>
              <w:t>1</w:t>
            </w:r>
          </w:p>
        </w:tc>
        <w:tc>
          <w:tcPr>
            <w:tcW w:w="1352" w:type="dxa"/>
          </w:tcPr>
          <w:p w:rsidR="004E753E" w:rsidRPr="003E0906" w:rsidRDefault="004E753E" w:rsidP="00AE5FBD">
            <w:pPr>
              <w:pStyle w:val="Tabletext"/>
              <w:jc w:val="center"/>
              <w:rPr>
                <w:lang w:val="en-GB"/>
              </w:rPr>
            </w:pPr>
            <w:r w:rsidRPr="003E0906">
              <w:rPr>
                <w:lang w:val="en-GB"/>
              </w:rPr>
              <w:t>2</w:t>
            </w:r>
          </w:p>
        </w:tc>
        <w:tc>
          <w:tcPr>
            <w:tcW w:w="1146" w:type="dxa"/>
          </w:tcPr>
          <w:p w:rsidR="004E753E" w:rsidRPr="003E0906" w:rsidRDefault="004E753E" w:rsidP="00AE5FBD">
            <w:pPr>
              <w:pStyle w:val="Tabletext"/>
              <w:jc w:val="center"/>
              <w:rPr>
                <w:lang w:val="en-GB"/>
              </w:rPr>
            </w:pPr>
            <w:r w:rsidRPr="003E0906">
              <w:rPr>
                <w:lang w:val="en-GB"/>
              </w:rPr>
              <w:t>4</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接收机噪声数字（</w:t>
            </w:r>
            <w:r w:rsidR="004E753E" w:rsidRPr="003E0906">
              <w:rPr>
                <w:lang w:val="en-GB" w:eastAsia="zh-CN"/>
              </w:rPr>
              <w:t>dB</w:t>
            </w:r>
            <w:r>
              <w:rPr>
                <w:rFonts w:hint="eastAsia"/>
                <w:lang w:val="en-GB" w:eastAsia="zh-CN"/>
              </w:rPr>
              <w:t>）</w:t>
            </w:r>
          </w:p>
        </w:tc>
        <w:tc>
          <w:tcPr>
            <w:tcW w:w="1043" w:type="dxa"/>
          </w:tcPr>
          <w:p w:rsidR="004E753E" w:rsidRPr="003E0906" w:rsidRDefault="004E753E" w:rsidP="00AE5FBD">
            <w:pPr>
              <w:pStyle w:val="Tabletext"/>
              <w:jc w:val="center"/>
              <w:rPr>
                <w:i/>
                <w:iCs/>
                <w:lang w:val="en-GB"/>
              </w:rPr>
            </w:pPr>
            <w:r w:rsidRPr="003E0906">
              <w:rPr>
                <w:i/>
                <w:iCs/>
                <w:lang w:val="en-GB"/>
              </w:rPr>
              <w:t>N</w:t>
            </w:r>
            <w:r w:rsidRPr="003E0906">
              <w:rPr>
                <w:i/>
                <w:iCs/>
                <w:vertAlign w:val="subscript"/>
                <w:lang w:val="en-GB"/>
              </w:rPr>
              <w:t>s</w:t>
            </w:r>
          </w:p>
        </w:tc>
        <w:tc>
          <w:tcPr>
            <w:tcW w:w="1297" w:type="dxa"/>
          </w:tcPr>
          <w:p w:rsidR="004E753E" w:rsidRPr="003E0906" w:rsidRDefault="004E753E" w:rsidP="00AE5FBD">
            <w:pPr>
              <w:pStyle w:val="Tabletext"/>
              <w:jc w:val="center"/>
              <w:rPr>
                <w:lang w:val="en-GB"/>
              </w:rPr>
            </w:pPr>
            <w:r w:rsidRPr="003E0906">
              <w:rPr>
                <w:lang w:val="en-GB"/>
              </w:rPr>
              <w:t>10</w:t>
            </w:r>
          </w:p>
        </w:tc>
        <w:tc>
          <w:tcPr>
            <w:tcW w:w="1352" w:type="dxa"/>
          </w:tcPr>
          <w:p w:rsidR="004E753E" w:rsidRPr="003E0906" w:rsidRDefault="004E753E" w:rsidP="00AE5FBD">
            <w:pPr>
              <w:pStyle w:val="Tabletext"/>
              <w:jc w:val="center"/>
              <w:rPr>
                <w:lang w:val="en-GB"/>
              </w:rPr>
            </w:pPr>
            <w:r w:rsidRPr="003E0906">
              <w:rPr>
                <w:lang w:val="en-GB"/>
              </w:rPr>
              <w:t>10</w:t>
            </w:r>
          </w:p>
        </w:tc>
        <w:tc>
          <w:tcPr>
            <w:tcW w:w="1146" w:type="dxa"/>
          </w:tcPr>
          <w:p w:rsidR="004E753E" w:rsidRPr="003E0906" w:rsidRDefault="004E753E" w:rsidP="00AE5FBD">
            <w:pPr>
              <w:pStyle w:val="Tabletext"/>
              <w:jc w:val="center"/>
              <w:rPr>
                <w:lang w:val="en-GB"/>
              </w:rPr>
            </w:pPr>
            <w:r w:rsidRPr="003E0906">
              <w:rPr>
                <w:lang w:val="en-GB"/>
              </w:rPr>
              <w:t>7</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所需信号</w:t>
            </w:r>
            <w:r>
              <w:rPr>
                <w:rFonts w:hint="eastAsia"/>
                <w:lang w:val="en-GB" w:eastAsia="zh-CN"/>
              </w:rPr>
              <w:t>/</w:t>
            </w:r>
            <w:r>
              <w:rPr>
                <w:rFonts w:hint="eastAsia"/>
                <w:lang w:val="en-GB" w:eastAsia="zh-CN"/>
              </w:rPr>
              <w:t>噪声比（</w:t>
            </w:r>
            <w:r w:rsidR="004E753E" w:rsidRPr="003E0906">
              <w:rPr>
                <w:lang w:val="en-GB" w:eastAsia="zh-CN"/>
              </w:rPr>
              <w:t>dB</w:t>
            </w:r>
            <w:r>
              <w:rPr>
                <w:rFonts w:hint="eastAsia"/>
                <w:lang w:val="en-GB" w:eastAsia="zh-CN"/>
              </w:rPr>
              <w:t>）</w:t>
            </w:r>
          </w:p>
        </w:tc>
        <w:tc>
          <w:tcPr>
            <w:tcW w:w="1043" w:type="dxa"/>
          </w:tcPr>
          <w:p w:rsidR="004E753E" w:rsidRPr="003E0906" w:rsidRDefault="004E753E" w:rsidP="00AE5FBD">
            <w:pPr>
              <w:pStyle w:val="Tabletext"/>
              <w:jc w:val="center"/>
              <w:rPr>
                <w:lang w:val="en-GB"/>
              </w:rPr>
            </w:pPr>
            <w:r w:rsidRPr="003E0906">
              <w:rPr>
                <w:i/>
                <w:iCs/>
                <w:lang w:val="en-GB"/>
              </w:rPr>
              <w:t>S</w:t>
            </w:r>
            <w:r w:rsidRPr="003E0906">
              <w:rPr>
                <w:lang w:val="en-GB"/>
              </w:rPr>
              <w:t>/</w:t>
            </w:r>
            <w:r w:rsidRPr="003E0906">
              <w:rPr>
                <w:i/>
                <w:iCs/>
                <w:lang w:val="en-GB"/>
              </w:rPr>
              <w:t>N</w:t>
            </w:r>
          </w:p>
        </w:tc>
        <w:tc>
          <w:tcPr>
            <w:tcW w:w="1297" w:type="dxa"/>
          </w:tcPr>
          <w:p w:rsidR="004E753E" w:rsidRPr="003E0906" w:rsidRDefault="004E753E" w:rsidP="00AE5FBD">
            <w:pPr>
              <w:pStyle w:val="Tabletext"/>
              <w:jc w:val="center"/>
              <w:rPr>
                <w:lang w:val="en-GB"/>
              </w:rPr>
            </w:pPr>
            <w:r w:rsidRPr="003E0906">
              <w:rPr>
                <w:lang w:val="en-GB"/>
              </w:rPr>
              <w:t>15.19</w:t>
            </w:r>
          </w:p>
        </w:tc>
        <w:tc>
          <w:tcPr>
            <w:tcW w:w="1352" w:type="dxa"/>
          </w:tcPr>
          <w:p w:rsidR="004E753E" w:rsidRPr="003E0906" w:rsidRDefault="004E753E" w:rsidP="00AE5FBD">
            <w:pPr>
              <w:pStyle w:val="Tabletext"/>
              <w:jc w:val="center"/>
              <w:rPr>
                <w:lang w:val="en-GB"/>
              </w:rPr>
            </w:pPr>
            <w:r w:rsidRPr="003E0906">
              <w:rPr>
                <w:lang w:val="en-GB"/>
              </w:rPr>
              <w:t>15.19</w:t>
            </w:r>
          </w:p>
        </w:tc>
        <w:tc>
          <w:tcPr>
            <w:tcW w:w="1146" w:type="dxa"/>
          </w:tcPr>
          <w:p w:rsidR="004E753E" w:rsidRPr="003E0906" w:rsidRDefault="004E753E" w:rsidP="00AE5FBD">
            <w:pPr>
              <w:pStyle w:val="Tabletext"/>
              <w:jc w:val="center"/>
              <w:rPr>
                <w:lang w:val="en-GB"/>
              </w:rPr>
            </w:pPr>
            <w:r w:rsidRPr="003E0906">
              <w:rPr>
                <w:lang w:val="en-GB"/>
              </w:rPr>
              <w:t>15.19</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天线前后比（数字，</w:t>
            </w:r>
            <w:r w:rsidR="004E753E" w:rsidRPr="003E0906">
              <w:rPr>
                <w:lang w:val="en-GB" w:eastAsia="zh-CN"/>
              </w:rPr>
              <w:t>ATSC</w:t>
            </w:r>
            <w:r>
              <w:rPr>
                <w:rFonts w:hint="eastAsia"/>
                <w:lang w:val="en-GB" w:eastAsia="zh-CN"/>
              </w:rPr>
              <w:t>）</w:t>
            </w:r>
          </w:p>
        </w:tc>
        <w:tc>
          <w:tcPr>
            <w:tcW w:w="1043" w:type="dxa"/>
          </w:tcPr>
          <w:p w:rsidR="004E753E" w:rsidRPr="003E0906" w:rsidRDefault="004E753E" w:rsidP="00AE5FBD">
            <w:pPr>
              <w:pStyle w:val="Tabletext"/>
              <w:jc w:val="center"/>
              <w:rPr>
                <w:lang w:val="en-GB" w:eastAsia="zh-CN"/>
              </w:rPr>
            </w:pPr>
          </w:p>
        </w:tc>
        <w:tc>
          <w:tcPr>
            <w:tcW w:w="1297" w:type="dxa"/>
          </w:tcPr>
          <w:p w:rsidR="004E753E" w:rsidRPr="003E0906" w:rsidRDefault="004E753E" w:rsidP="00AE5FBD">
            <w:pPr>
              <w:pStyle w:val="Tabletext"/>
              <w:jc w:val="center"/>
              <w:rPr>
                <w:lang w:val="en-GB"/>
              </w:rPr>
            </w:pPr>
            <w:r w:rsidRPr="003E0906">
              <w:rPr>
                <w:lang w:val="en-GB"/>
              </w:rPr>
              <w:t>10</w:t>
            </w:r>
          </w:p>
        </w:tc>
        <w:tc>
          <w:tcPr>
            <w:tcW w:w="1352" w:type="dxa"/>
          </w:tcPr>
          <w:p w:rsidR="004E753E" w:rsidRPr="003E0906" w:rsidRDefault="004E753E" w:rsidP="00AE5FBD">
            <w:pPr>
              <w:pStyle w:val="Tabletext"/>
              <w:jc w:val="center"/>
              <w:rPr>
                <w:lang w:val="en-GB"/>
              </w:rPr>
            </w:pPr>
            <w:r w:rsidRPr="003E0906">
              <w:rPr>
                <w:lang w:val="en-GB"/>
              </w:rPr>
              <w:t>12</w:t>
            </w:r>
          </w:p>
        </w:tc>
        <w:tc>
          <w:tcPr>
            <w:tcW w:w="1146" w:type="dxa"/>
          </w:tcPr>
          <w:p w:rsidR="004E753E" w:rsidRPr="003E0906" w:rsidRDefault="004E753E" w:rsidP="00AE5FBD">
            <w:pPr>
              <w:pStyle w:val="Tabletext"/>
              <w:jc w:val="center"/>
              <w:rPr>
                <w:lang w:val="en-GB"/>
              </w:rPr>
            </w:pPr>
            <w:r w:rsidRPr="003E0906">
              <w:rPr>
                <w:lang w:val="en-GB"/>
              </w:rPr>
              <w:t>14</w:t>
            </w:r>
          </w:p>
        </w:tc>
      </w:tr>
      <w:tr w:rsidR="004E753E" w:rsidRPr="003E0906" w:rsidTr="00180AD6">
        <w:trPr>
          <w:jc w:val="center"/>
        </w:trPr>
        <w:tc>
          <w:tcPr>
            <w:tcW w:w="4248" w:type="dxa"/>
            <w:tcBorders>
              <w:bottom w:val="single" w:sz="4" w:space="0" w:color="auto"/>
            </w:tcBorders>
          </w:tcPr>
          <w:p w:rsidR="004E753E" w:rsidRPr="003E0906" w:rsidRDefault="00873407" w:rsidP="00AE5FBD">
            <w:pPr>
              <w:pStyle w:val="Tabletext"/>
              <w:jc w:val="left"/>
              <w:rPr>
                <w:lang w:val="en-GB" w:eastAsia="zh-CN"/>
              </w:rPr>
            </w:pPr>
            <w:r>
              <w:rPr>
                <w:rFonts w:hint="eastAsia"/>
                <w:lang w:val="en-GB" w:eastAsia="zh-CN"/>
              </w:rPr>
              <w:t>天线前后比（模拟，</w:t>
            </w:r>
            <w:r w:rsidR="004E753E" w:rsidRPr="003E0906">
              <w:rPr>
                <w:lang w:val="en-GB" w:eastAsia="zh-CN"/>
              </w:rPr>
              <w:t>NTSC</w:t>
            </w:r>
            <w:r>
              <w:rPr>
                <w:rFonts w:hint="eastAsia"/>
                <w:lang w:val="en-GB" w:eastAsia="zh-CN"/>
              </w:rPr>
              <w:t>）</w:t>
            </w:r>
          </w:p>
        </w:tc>
        <w:tc>
          <w:tcPr>
            <w:tcW w:w="1043" w:type="dxa"/>
            <w:tcBorders>
              <w:bottom w:val="single" w:sz="4" w:space="0" w:color="auto"/>
            </w:tcBorders>
          </w:tcPr>
          <w:p w:rsidR="004E753E" w:rsidRPr="003E0906" w:rsidRDefault="004E753E" w:rsidP="00AE5FBD">
            <w:pPr>
              <w:pStyle w:val="Tabletext"/>
              <w:jc w:val="center"/>
              <w:rPr>
                <w:lang w:val="en-GB" w:eastAsia="zh-CN"/>
              </w:rPr>
            </w:pPr>
          </w:p>
        </w:tc>
        <w:tc>
          <w:tcPr>
            <w:tcW w:w="1297" w:type="dxa"/>
            <w:tcBorders>
              <w:bottom w:val="single" w:sz="4" w:space="0" w:color="auto"/>
            </w:tcBorders>
          </w:tcPr>
          <w:p w:rsidR="004E753E" w:rsidRPr="003E0906" w:rsidRDefault="004E753E" w:rsidP="00AE5FBD">
            <w:pPr>
              <w:pStyle w:val="Tabletext"/>
              <w:jc w:val="center"/>
              <w:rPr>
                <w:lang w:val="en-GB"/>
              </w:rPr>
            </w:pPr>
            <w:r w:rsidRPr="003E0906">
              <w:rPr>
                <w:lang w:val="en-GB"/>
              </w:rPr>
              <w:t>6</w:t>
            </w:r>
          </w:p>
        </w:tc>
        <w:tc>
          <w:tcPr>
            <w:tcW w:w="1352" w:type="dxa"/>
            <w:tcBorders>
              <w:bottom w:val="single" w:sz="4" w:space="0" w:color="auto"/>
            </w:tcBorders>
          </w:tcPr>
          <w:p w:rsidR="004E753E" w:rsidRPr="003E0906" w:rsidRDefault="004E753E" w:rsidP="00AE5FBD">
            <w:pPr>
              <w:pStyle w:val="Tabletext"/>
              <w:jc w:val="center"/>
              <w:rPr>
                <w:lang w:val="en-GB"/>
              </w:rPr>
            </w:pPr>
            <w:r w:rsidRPr="003E0906">
              <w:rPr>
                <w:lang w:val="en-GB"/>
              </w:rPr>
              <w:t>6</w:t>
            </w:r>
          </w:p>
        </w:tc>
        <w:tc>
          <w:tcPr>
            <w:tcW w:w="1146" w:type="dxa"/>
            <w:tcBorders>
              <w:bottom w:val="single" w:sz="4" w:space="0" w:color="auto"/>
            </w:tcBorders>
          </w:tcPr>
          <w:p w:rsidR="004E753E" w:rsidRPr="003E0906" w:rsidRDefault="004E753E" w:rsidP="00AE5FBD">
            <w:pPr>
              <w:pStyle w:val="Tabletext"/>
              <w:jc w:val="center"/>
              <w:rPr>
                <w:lang w:val="en-GB"/>
              </w:rPr>
            </w:pPr>
            <w:r w:rsidRPr="003E0906">
              <w:rPr>
                <w:lang w:val="en-GB"/>
              </w:rPr>
              <w:t>6</w:t>
            </w:r>
          </w:p>
        </w:tc>
      </w:tr>
      <w:tr w:rsidR="004E753E" w:rsidRPr="008B5B20" w:rsidTr="00180AD6">
        <w:trPr>
          <w:jc w:val="center"/>
        </w:trPr>
        <w:tc>
          <w:tcPr>
            <w:tcW w:w="9624" w:type="dxa"/>
            <w:gridSpan w:val="5"/>
            <w:tcBorders>
              <w:left w:val="nil"/>
              <w:bottom w:val="nil"/>
              <w:right w:val="nil"/>
            </w:tcBorders>
          </w:tcPr>
          <w:p w:rsidR="004E753E" w:rsidRPr="008B5B20" w:rsidRDefault="00873407" w:rsidP="00AE5FBD">
            <w:pPr>
              <w:pStyle w:val="TableLegendNote"/>
              <w:rPr>
                <w:lang w:eastAsia="zh-CN"/>
              </w:rPr>
            </w:pPr>
            <w:r>
              <w:rPr>
                <w:rFonts w:hint="eastAsia"/>
                <w:lang w:val="en-GB" w:eastAsia="zh-CN"/>
              </w:rPr>
              <w:t>注</w:t>
            </w:r>
            <w:r w:rsidR="004E753E" w:rsidRPr="00873407">
              <w:rPr>
                <w:lang w:val="fr-FR" w:eastAsia="zh-CN"/>
              </w:rPr>
              <w:t xml:space="preserve"> – </w:t>
            </w:r>
            <w:r w:rsidR="004E753E" w:rsidRPr="00873407">
              <w:rPr>
                <w:i/>
                <w:iCs/>
                <w:lang w:val="fr-FR" w:eastAsia="zh-CN"/>
              </w:rPr>
              <w:t>K</w:t>
            </w:r>
            <w:r w:rsidR="004E753E" w:rsidRPr="00873407">
              <w:rPr>
                <w:i/>
                <w:iCs/>
                <w:vertAlign w:val="subscript"/>
                <w:lang w:val="fr-FR" w:eastAsia="zh-CN"/>
              </w:rPr>
              <w:t>a</w:t>
            </w:r>
            <w:r w:rsidR="0004606D">
              <w:rPr>
                <w:lang w:val="fr-FR" w:eastAsia="zh-CN"/>
              </w:rPr>
              <w:t xml:space="preserve"> = 20 log</w:t>
            </w:r>
            <w:r>
              <w:rPr>
                <w:rFonts w:hint="eastAsia"/>
                <w:lang w:val="fr-FR" w:eastAsia="zh-CN"/>
              </w:rPr>
              <w:t>（</w:t>
            </w:r>
            <w:r w:rsidR="004E753E" w:rsidRPr="00873407">
              <w:rPr>
                <w:lang w:val="fr-FR" w:eastAsia="zh-CN"/>
              </w:rPr>
              <w:t>615/</w:t>
            </w:r>
            <w:r w:rsidRPr="00873407">
              <w:rPr>
                <w:rFonts w:hint="eastAsia"/>
                <w:lang w:val="fr-FR" w:eastAsia="zh-CN"/>
              </w:rPr>
              <w:t>（</w:t>
            </w:r>
            <w:r>
              <w:rPr>
                <w:rFonts w:hint="eastAsia"/>
                <w:lang w:val="fr-FR" w:eastAsia="zh-CN"/>
              </w:rPr>
              <w:t>信道中频）</w:t>
            </w:r>
            <w:r>
              <w:rPr>
                <w:rFonts w:hint="eastAsia"/>
                <w:lang w:val="fr-FR" w:eastAsia="zh-CN"/>
              </w:rPr>
              <w:t>)</w:t>
            </w:r>
            <w:r w:rsidR="008B5B20">
              <w:rPr>
                <w:rFonts w:hint="eastAsia"/>
                <w:lang w:val="fr-FR" w:eastAsia="zh-CN"/>
              </w:rPr>
              <w:t>的调整数被增加至</w:t>
            </w:r>
            <w:r w:rsidR="004E753E" w:rsidRPr="00873407">
              <w:rPr>
                <w:i/>
                <w:iCs/>
                <w:lang w:val="fr-FR" w:eastAsia="zh-CN"/>
              </w:rPr>
              <w:t>K</w:t>
            </w:r>
            <w:r w:rsidR="004E753E" w:rsidRPr="00873407">
              <w:rPr>
                <w:i/>
                <w:iCs/>
                <w:vertAlign w:val="subscript"/>
                <w:lang w:val="fr-FR" w:eastAsia="zh-CN"/>
              </w:rPr>
              <w:t>d</w:t>
            </w:r>
            <w:r w:rsidR="008B5B20">
              <w:rPr>
                <w:rFonts w:hint="eastAsia"/>
                <w:lang w:val="fr-FR" w:eastAsia="zh-CN"/>
              </w:rPr>
              <w:t>，以计入高</w:t>
            </w:r>
            <w:r w:rsidR="008B5B20">
              <w:rPr>
                <w:rFonts w:hint="eastAsia"/>
                <w:lang w:val="fr-FR" w:eastAsia="zh-CN"/>
              </w:rPr>
              <w:t>UHF</w:t>
            </w:r>
            <w:r w:rsidR="008B5B20">
              <w:rPr>
                <w:rFonts w:hint="eastAsia"/>
                <w:lang w:val="fr-FR" w:eastAsia="zh-CN"/>
              </w:rPr>
              <w:t>频率所要求的更高场强和较低</w:t>
            </w:r>
            <w:r w:rsidR="008B5B20">
              <w:rPr>
                <w:rFonts w:hint="eastAsia"/>
                <w:lang w:val="fr-FR" w:eastAsia="zh-CN"/>
              </w:rPr>
              <w:t>UHF</w:t>
            </w:r>
            <w:r w:rsidR="008B5B20">
              <w:rPr>
                <w:rFonts w:hint="eastAsia"/>
                <w:lang w:val="fr-FR" w:eastAsia="zh-CN"/>
              </w:rPr>
              <w:t>频率上要求的较低场强。</w:t>
            </w:r>
          </w:p>
        </w:tc>
      </w:tr>
    </w:tbl>
    <w:p w:rsidR="004E753E" w:rsidRPr="008B5B20" w:rsidRDefault="004E753E" w:rsidP="00AE5FBD">
      <w:pPr>
        <w:pStyle w:val="Tablefin"/>
        <w:rPr>
          <w:lang w:val="en-US" w:eastAsia="zh-CN"/>
        </w:rPr>
      </w:pPr>
    </w:p>
    <w:p w:rsidR="004E753E" w:rsidRPr="003E0906" w:rsidRDefault="00363D01" w:rsidP="00AE5FBD">
      <w:pPr>
        <w:overflowPunct/>
        <w:autoSpaceDE/>
        <w:autoSpaceDN/>
        <w:adjustRightInd/>
        <w:ind w:firstLineChars="200" w:firstLine="480"/>
        <w:jc w:val="left"/>
        <w:textAlignment w:val="auto"/>
        <w:rPr>
          <w:lang w:val="en-GB" w:eastAsia="zh-CN"/>
        </w:rPr>
      </w:pPr>
      <w:r>
        <w:rPr>
          <w:rFonts w:hint="eastAsia"/>
          <w:lang w:val="en-GB" w:eastAsia="zh-CN"/>
        </w:rPr>
        <w:t>可从表</w:t>
      </w:r>
      <w:r>
        <w:rPr>
          <w:rFonts w:hint="eastAsia"/>
          <w:lang w:val="en-GB" w:eastAsia="zh-CN"/>
        </w:rPr>
        <w:t>15</w:t>
      </w:r>
      <w:r>
        <w:rPr>
          <w:rFonts w:hint="eastAsia"/>
          <w:lang w:val="en-GB" w:eastAsia="zh-CN"/>
        </w:rPr>
        <w:t>中的数值和下列等式中确定</w:t>
      </w:r>
      <w:r w:rsidR="00117EB8">
        <w:rPr>
          <w:rFonts w:hint="eastAsia"/>
          <w:lang w:val="en-GB" w:eastAsia="zh-CN"/>
        </w:rPr>
        <w:t>ATSC</w:t>
      </w:r>
      <w:r w:rsidR="00117EB8">
        <w:rPr>
          <w:rFonts w:hint="eastAsia"/>
          <w:lang w:val="en-GB" w:eastAsia="zh-CN"/>
        </w:rPr>
        <w:t>覆盖的最低场强：</w:t>
      </w:r>
    </w:p>
    <w:p w:rsidR="004E753E" w:rsidRPr="003E0906" w:rsidRDefault="004E753E" w:rsidP="00AE5FBD">
      <w:pPr>
        <w:pStyle w:val="Blanc"/>
        <w:rPr>
          <w:lang w:eastAsia="zh-CN"/>
        </w:rPr>
      </w:pPr>
    </w:p>
    <w:p w:rsidR="004E753E" w:rsidRPr="003E0906" w:rsidRDefault="004E753E" w:rsidP="00AE5FBD">
      <w:pPr>
        <w:pStyle w:val="Equation"/>
        <w:rPr>
          <w:lang w:val="en-GB" w:eastAsia="zh-CN"/>
        </w:rPr>
      </w:pPr>
      <w:r w:rsidRPr="003E0906">
        <w:rPr>
          <w:lang w:val="en-GB" w:eastAsia="zh-CN"/>
        </w:rPr>
        <w:tab/>
      </w:r>
      <w:r w:rsidRPr="003E0906">
        <w:rPr>
          <w:lang w:val="en-GB" w:eastAsia="zh-CN"/>
        </w:rPr>
        <w:tab/>
      </w:r>
      <w:r w:rsidR="008506AA">
        <w:rPr>
          <w:rFonts w:hint="eastAsia"/>
          <w:lang w:val="en-GB" w:eastAsia="zh-CN"/>
        </w:rPr>
        <w:t>场强（</w:t>
      </w:r>
      <w:r w:rsidRPr="003E0906">
        <w:rPr>
          <w:lang w:val="en-GB" w:eastAsia="zh-CN"/>
        </w:rPr>
        <w:t>dBµV/m</w:t>
      </w:r>
      <w:r w:rsidR="008506AA">
        <w:rPr>
          <w:rFonts w:hint="eastAsia"/>
          <w:lang w:val="en-GB" w:eastAsia="zh-CN"/>
        </w:rPr>
        <w:t>）</w:t>
      </w:r>
      <w:r w:rsidRPr="003E0906">
        <w:rPr>
          <w:lang w:val="en-GB" w:eastAsia="zh-CN"/>
        </w:rPr>
        <w:t xml:space="preserve"> = </w:t>
      </w:r>
      <w:r w:rsidRPr="003E0906">
        <w:rPr>
          <w:i/>
          <w:iCs/>
          <w:lang w:val="en-GB" w:eastAsia="zh-CN"/>
        </w:rPr>
        <w:t>S</w:t>
      </w:r>
      <w:r w:rsidRPr="003E0906">
        <w:rPr>
          <w:lang w:val="en-GB" w:eastAsia="zh-CN"/>
        </w:rPr>
        <w:t>/</w:t>
      </w:r>
      <w:r w:rsidRPr="003E0906">
        <w:rPr>
          <w:i/>
          <w:iCs/>
          <w:lang w:val="en-GB" w:eastAsia="zh-CN"/>
        </w:rPr>
        <w:t>N</w:t>
      </w:r>
      <w:r w:rsidRPr="003E0906">
        <w:rPr>
          <w:lang w:val="en-GB" w:eastAsia="zh-CN"/>
        </w:rPr>
        <w:t xml:space="preserve"> + </w:t>
      </w:r>
      <w:r w:rsidRPr="003E0906">
        <w:rPr>
          <w:i/>
          <w:iCs/>
          <w:lang w:val="en-GB" w:eastAsia="zh-CN"/>
        </w:rPr>
        <w:t>N</w:t>
      </w:r>
      <w:r w:rsidRPr="003E0906">
        <w:rPr>
          <w:i/>
          <w:iCs/>
          <w:vertAlign w:val="subscript"/>
          <w:lang w:val="en-GB" w:eastAsia="zh-CN"/>
        </w:rPr>
        <w:t>t</w:t>
      </w:r>
      <w:r w:rsidRPr="003E0906">
        <w:rPr>
          <w:lang w:val="en-GB" w:eastAsia="zh-CN"/>
        </w:rPr>
        <w:t xml:space="preserve"> + </w:t>
      </w:r>
      <w:r w:rsidRPr="003E0906">
        <w:rPr>
          <w:i/>
          <w:iCs/>
          <w:lang w:val="en-GB" w:eastAsia="zh-CN"/>
        </w:rPr>
        <w:t>N</w:t>
      </w:r>
      <w:r w:rsidRPr="003E0906">
        <w:rPr>
          <w:i/>
          <w:iCs/>
          <w:vertAlign w:val="subscript"/>
          <w:lang w:val="en-GB" w:eastAsia="zh-CN"/>
        </w:rPr>
        <w:t>s</w:t>
      </w:r>
      <w:r w:rsidRPr="003E0906">
        <w:rPr>
          <w:lang w:val="en-GB" w:eastAsia="zh-CN"/>
        </w:rPr>
        <w:t xml:space="preserve"> + </w:t>
      </w:r>
      <w:r w:rsidRPr="003E0906">
        <w:rPr>
          <w:i/>
          <w:iCs/>
          <w:lang w:val="en-GB" w:eastAsia="zh-CN"/>
        </w:rPr>
        <w:t>L</w:t>
      </w:r>
      <w:r w:rsidRPr="003E0906">
        <w:rPr>
          <w:lang w:val="en-GB" w:eastAsia="zh-CN"/>
        </w:rPr>
        <w:t xml:space="preserve"> – </w:t>
      </w:r>
      <w:r w:rsidRPr="003E0906">
        <w:rPr>
          <w:i/>
          <w:iCs/>
          <w:lang w:val="en-GB" w:eastAsia="zh-CN"/>
        </w:rPr>
        <w:t>G</w:t>
      </w:r>
      <w:r w:rsidRPr="003E0906">
        <w:rPr>
          <w:lang w:val="en-GB" w:eastAsia="zh-CN"/>
        </w:rPr>
        <w:t xml:space="preserve"> – </w:t>
      </w:r>
      <w:r w:rsidRPr="003E0906">
        <w:rPr>
          <w:i/>
          <w:iCs/>
          <w:lang w:val="en-GB" w:eastAsia="zh-CN"/>
        </w:rPr>
        <w:t>K</w:t>
      </w:r>
      <w:r w:rsidRPr="003E0906">
        <w:rPr>
          <w:i/>
          <w:iCs/>
          <w:vertAlign w:val="subscript"/>
          <w:lang w:val="en-GB" w:eastAsia="zh-CN"/>
        </w:rPr>
        <w:t>d</w:t>
      </w:r>
      <w:r w:rsidRPr="003E0906">
        <w:rPr>
          <w:lang w:val="en-GB" w:eastAsia="zh-CN"/>
        </w:rPr>
        <w:t xml:space="preserve"> – </w:t>
      </w:r>
      <w:r w:rsidRPr="003E0906">
        <w:rPr>
          <w:i/>
          <w:iCs/>
          <w:lang w:val="en-GB" w:eastAsia="zh-CN"/>
        </w:rPr>
        <w:t>K</w:t>
      </w:r>
      <w:r w:rsidRPr="003E0906">
        <w:rPr>
          <w:i/>
          <w:iCs/>
          <w:vertAlign w:val="subscript"/>
          <w:lang w:val="en-GB" w:eastAsia="zh-CN"/>
        </w:rPr>
        <w:t>a</w:t>
      </w:r>
      <w:r w:rsidRPr="003E0906">
        <w:rPr>
          <w:lang w:val="en-GB" w:eastAsia="zh-CN"/>
        </w:rPr>
        <w:tab/>
        <w:t>(1)</w:t>
      </w:r>
    </w:p>
    <w:p w:rsidR="004E753E" w:rsidRPr="003E0906" w:rsidRDefault="004E753E" w:rsidP="00AE5FBD">
      <w:pPr>
        <w:pStyle w:val="Blanc"/>
        <w:rPr>
          <w:lang w:eastAsia="zh-CN"/>
        </w:rPr>
      </w:pPr>
    </w:p>
    <w:p w:rsidR="004E753E" w:rsidRPr="003E0906" w:rsidRDefault="004E753E" w:rsidP="00AE5FBD">
      <w:pPr>
        <w:pStyle w:val="Heading2"/>
        <w:rPr>
          <w:lang w:val="en-GB" w:eastAsia="zh-CN"/>
        </w:rPr>
      </w:pPr>
      <w:r w:rsidRPr="003E0906">
        <w:rPr>
          <w:lang w:val="en-GB" w:eastAsia="zh-CN"/>
        </w:rPr>
        <w:t>1.3</w:t>
      </w:r>
      <w:r w:rsidRPr="003E0906">
        <w:rPr>
          <w:lang w:val="en-GB" w:eastAsia="zh-CN"/>
        </w:rPr>
        <w:tab/>
        <w:t>ISDB-T</w:t>
      </w:r>
      <w:r w:rsidR="00C4027F">
        <w:rPr>
          <w:rFonts w:hint="eastAsia"/>
          <w:lang w:val="en-GB" w:eastAsia="zh-CN"/>
        </w:rPr>
        <w:t>参考接收系统特性</w:t>
      </w:r>
    </w:p>
    <w:p w:rsidR="004E753E" w:rsidRPr="003E0906" w:rsidRDefault="004E753E" w:rsidP="00AE5FBD">
      <w:pPr>
        <w:pStyle w:val="Heading3"/>
        <w:rPr>
          <w:lang w:val="en-GB" w:eastAsia="zh-CN"/>
        </w:rPr>
      </w:pPr>
      <w:r w:rsidRPr="003E0906">
        <w:rPr>
          <w:lang w:val="en-GB" w:eastAsia="zh-CN"/>
        </w:rPr>
        <w:t>1.3.1</w:t>
      </w:r>
      <w:r w:rsidRPr="003E0906">
        <w:rPr>
          <w:lang w:val="en-GB" w:eastAsia="zh-CN"/>
        </w:rPr>
        <w:tab/>
      </w:r>
      <w:r w:rsidR="00C4027F">
        <w:rPr>
          <w:rFonts w:hint="eastAsia"/>
          <w:lang w:val="en-GB" w:eastAsia="zh-CN"/>
        </w:rPr>
        <w:t>接收机特性</w:t>
      </w:r>
    </w:p>
    <w:p w:rsidR="004E753E" w:rsidRPr="003E0906" w:rsidRDefault="00C4027F" w:rsidP="00D8692F">
      <w:pPr>
        <w:overflowPunct/>
        <w:autoSpaceDE/>
        <w:autoSpaceDN/>
        <w:adjustRightInd/>
        <w:ind w:firstLineChars="200" w:firstLine="480"/>
        <w:textAlignment w:val="auto"/>
        <w:rPr>
          <w:lang w:val="en-GB" w:eastAsia="zh-CN"/>
        </w:rPr>
      </w:pPr>
      <w:r>
        <w:rPr>
          <w:rFonts w:hint="eastAsia"/>
          <w:lang w:val="en-GB" w:eastAsia="zh-CN"/>
        </w:rPr>
        <w:t>表</w:t>
      </w:r>
      <w:r>
        <w:rPr>
          <w:rFonts w:hint="eastAsia"/>
          <w:lang w:val="en-GB" w:eastAsia="zh-CN"/>
        </w:rPr>
        <w:t>16</w:t>
      </w:r>
      <w:r>
        <w:rPr>
          <w:rFonts w:hint="eastAsia"/>
          <w:lang w:val="en-GB" w:eastAsia="zh-CN"/>
        </w:rPr>
        <w:t>给出频段</w:t>
      </w:r>
      <w:r>
        <w:rPr>
          <w:rFonts w:hint="eastAsia"/>
          <w:lang w:val="en-GB" w:eastAsia="zh-CN"/>
        </w:rPr>
        <w:t>III</w:t>
      </w:r>
      <w:r>
        <w:rPr>
          <w:rFonts w:hint="eastAsia"/>
          <w:lang w:val="en-GB" w:eastAsia="zh-CN"/>
        </w:rPr>
        <w:t>、频段</w:t>
      </w:r>
      <w:r>
        <w:rPr>
          <w:rFonts w:hint="eastAsia"/>
          <w:lang w:val="en-GB" w:eastAsia="zh-CN"/>
        </w:rPr>
        <w:t>IV</w:t>
      </w:r>
      <w:r>
        <w:rPr>
          <w:rFonts w:hint="eastAsia"/>
          <w:lang w:val="en-GB" w:eastAsia="zh-CN"/>
        </w:rPr>
        <w:t>和频段</w:t>
      </w:r>
      <w:r>
        <w:rPr>
          <w:rFonts w:hint="eastAsia"/>
          <w:lang w:val="en-GB" w:eastAsia="zh-CN"/>
        </w:rPr>
        <w:t>V</w:t>
      </w:r>
      <w:r>
        <w:rPr>
          <w:rFonts w:hint="eastAsia"/>
          <w:lang w:val="en-GB" w:eastAsia="zh-CN"/>
        </w:rPr>
        <w:t>中地面综合业务数字广播（</w:t>
      </w:r>
      <w:r>
        <w:rPr>
          <w:rFonts w:hint="eastAsia"/>
          <w:lang w:val="en-GB" w:eastAsia="zh-CN"/>
        </w:rPr>
        <w:t>ISDB-T</w:t>
      </w:r>
      <w:r>
        <w:rPr>
          <w:rFonts w:hint="eastAsia"/>
          <w:lang w:val="en-GB" w:eastAsia="zh-CN"/>
        </w:rPr>
        <w:t>）参考接收机的参数值。</w:t>
      </w:r>
    </w:p>
    <w:p w:rsidR="004E753E" w:rsidRPr="003E0906" w:rsidRDefault="00555575" w:rsidP="00AE5FBD">
      <w:pPr>
        <w:overflowPunct/>
        <w:autoSpaceDE/>
        <w:autoSpaceDN/>
        <w:adjustRightInd/>
        <w:ind w:firstLineChars="200" w:firstLine="480"/>
        <w:jc w:val="left"/>
        <w:textAlignment w:val="auto"/>
        <w:rPr>
          <w:lang w:val="en-GB" w:eastAsia="zh-CN"/>
        </w:rPr>
      </w:pPr>
      <w:r>
        <w:rPr>
          <w:rFonts w:hint="eastAsia"/>
          <w:lang w:val="en-GB" w:eastAsia="zh-CN"/>
        </w:rPr>
        <w:t>该表中的数值应用于规划研究中使用的接收机。</w:t>
      </w:r>
    </w:p>
    <w:p w:rsidR="004E753E" w:rsidRPr="003E0906" w:rsidRDefault="00F5444C" w:rsidP="00D8692F">
      <w:pPr>
        <w:overflowPunct/>
        <w:autoSpaceDE/>
        <w:autoSpaceDN/>
        <w:adjustRightInd/>
        <w:ind w:firstLineChars="200" w:firstLine="480"/>
        <w:textAlignment w:val="auto"/>
        <w:rPr>
          <w:lang w:val="en-GB" w:eastAsia="zh-CN"/>
        </w:rPr>
      </w:pPr>
      <w:r>
        <w:rPr>
          <w:rFonts w:hint="eastAsia"/>
          <w:lang w:val="en-GB" w:eastAsia="zh-CN"/>
        </w:rPr>
        <w:t>此处具体给出了单频网络的接收机特性，其</w:t>
      </w:r>
      <w:r w:rsidR="009F1AFB">
        <w:rPr>
          <w:rFonts w:hint="eastAsia"/>
          <w:lang w:val="en-GB" w:eastAsia="zh-CN"/>
        </w:rPr>
        <w:t>示</w:t>
      </w:r>
      <w:r>
        <w:rPr>
          <w:rFonts w:hint="eastAsia"/>
          <w:lang w:val="en-GB" w:eastAsia="zh-CN"/>
        </w:rPr>
        <w:t>例见图</w:t>
      </w:r>
      <w:r>
        <w:rPr>
          <w:rFonts w:hint="eastAsia"/>
          <w:lang w:val="en-GB" w:eastAsia="zh-CN"/>
        </w:rPr>
        <w:t>2</w:t>
      </w:r>
      <w:r w:rsidR="00281FD4">
        <w:rPr>
          <w:rFonts w:hint="eastAsia"/>
          <w:lang w:val="en-GB" w:eastAsia="zh-CN"/>
        </w:rPr>
        <w:t>（形式为保护间隔掩膜）</w:t>
      </w:r>
      <w:r w:rsidR="00281FD4" w:rsidRPr="003E0906">
        <w:rPr>
          <w:rStyle w:val="FootnoteReference"/>
          <w:lang w:val="en-GB" w:eastAsia="ja-JP"/>
        </w:rPr>
        <w:footnoteReference w:id="5"/>
      </w:r>
      <w:r w:rsidR="00281FD4">
        <w:rPr>
          <w:rFonts w:hint="eastAsia"/>
          <w:lang w:val="en-GB" w:eastAsia="zh-CN"/>
        </w:rPr>
        <w:t>。</w:t>
      </w:r>
    </w:p>
    <w:p w:rsidR="004E753E" w:rsidRPr="003E0906" w:rsidRDefault="00CD612A" w:rsidP="00AE5FBD">
      <w:pPr>
        <w:pStyle w:val="TableNo"/>
        <w:keepLines/>
        <w:rPr>
          <w:lang w:val="en-GB" w:eastAsia="zh-CN"/>
        </w:rPr>
      </w:pPr>
      <w:r>
        <w:rPr>
          <w:rFonts w:hint="eastAsia"/>
          <w:lang w:val="en-GB" w:eastAsia="zh-CN"/>
        </w:rPr>
        <w:lastRenderedPageBreak/>
        <w:t>表</w:t>
      </w:r>
      <w:r w:rsidR="004E753E" w:rsidRPr="003E0906">
        <w:rPr>
          <w:lang w:val="en-GB" w:eastAsia="zh-CN"/>
        </w:rPr>
        <w:t xml:space="preserve"> 16</w:t>
      </w:r>
    </w:p>
    <w:p w:rsidR="004E753E" w:rsidRPr="003E0906" w:rsidRDefault="00CD612A" w:rsidP="00AE5FBD">
      <w:pPr>
        <w:pStyle w:val="Tabletitle"/>
        <w:keepLines/>
        <w:rPr>
          <w:lang w:val="en-GB" w:eastAsia="zh-CN"/>
        </w:rPr>
      </w:pPr>
      <w:r>
        <w:rPr>
          <w:rFonts w:hint="eastAsia"/>
          <w:lang w:val="en-GB" w:eastAsia="zh-CN"/>
        </w:rPr>
        <w:t>用于</w:t>
      </w:r>
      <w:r>
        <w:rPr>
          <w:rFonts w:hint="eastAsia"/>
          <w:lang w:val="en-GB" w:eastAsia="zh-CN"/>
        </w:rPr>
        <w:t>DTTB</w:t>
      </w:r>
      <w:r>
        <w:rPr>
          <w:rFonts w:hint="eastAsia"/>
          <w:lang w:val="en-GB" w:eastAsia="zh-CN"/>
        </w:rPr>
        <w:t>规划的参考</w:t>
      </w:r>
      <w:r w:rsidR="004E753E" w:rsidRPr="003E0906">
        <w:rPr>
          <w:lang w:val="en-GB" w:eastAsia="zh-CN"/>
        </w:rPr>
        <w:t>ISDB-T</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4E753E" w:rsidRPr="003E0906" w:rsidTr="00180AD6">
        <w:trPr>
          <w:tblHeader/>
          <w:jc w:val="center"/>
        </w:trPr>
        <w:tc>
          <w:tcPr>
            <w:tcW w:w="5211" w:type="dxa"/>
            <w:gridSpan w:val="2"/>
            <w:shd w:val="clear" w:color="auto" w:fill="auto"/>
            <w:vAlign w:val="center"/>
          </w:tcPr>
          <w:p w:rsidR="004E753E" w:rsidRPr="003E0906" w:rsidRDefault="00407107" w:rsidP="00AE5FBD">
            <w:pPr>
              <w:pStyle w:val="Tablehead"/>
              <w:keepLines/>
              <w:rPr>
                <w:lang w:val="en-GB"/>
              </w:rPr>
            </w:pPr>
            <w:r>
              <w:rPr>
                <w:rFonts w:hint="eastAsia"/>
                <w:lang w:val="en-GB" w:eastAsia="zh-CN"/>
              </w:rPr>
              <w:t>参数</w:t>
            </w:r>
          </w:p>
        </w:tc>
        <w:tc>
          <w:tcPr>
            <w:tcW w:w="4536" w:type="dxa"/>
            <w:gridSpan w:val="3"/>
            <w:shd w:val="clear" w:color="auto" w:fill="auto"/>
            <w:vAlign w:val="center"/>
          </w:tcPr>
          <w:p w:rsidR="004E753E" w:rsidRPr="003E0906" w:rsidRDefault="00407107" w:rsidP="00AE5FBD">
            <w:pPr>
              <w:pStyle w:val="Tablehead"/>
              <w:keepLines/>
              <w:rPr>
                <w:lang w:val="en-GB" w:eastAsia="ja-JP"/>
              </w:rPr>
            </w:pPr>
            <w:r>
              <w:rPr>
                <w:rFonts w:hint="eastAsia"/>
                <w:lang w:val="en-GB" w:eastAsia="zh-CN"/>
              </w:rPr>
              <w:t>数值</w:t>
            </w:r>
          </w:p>
        </w:tc>
      </w:tr>
      <w:tr w:rsidR="004E753E" w:rsidRPr="003E0906" w:rsidTr="00180AD6">
        <w:trPr>
          <w:tblHeader/>
          <w:jc w:val="center"/>
        </w:trPr>
        <w:tc>
          <w:tcPr>
            <w:tcW w:w="5211" w:type="dxa"/>
            <w:gridSpan w:val="2"/>
            <w:shd w:val="clear" w:color="auto" w:fill="auto"/>
            <w:vAlign w:val="center"/>
          </w:tcPr>
          <w:p w:rsidR="004E753E" w:rsidRPr="003E0906" w:rsidRDefault="00F60F79" w:rsidP="00AE5FBD">
            <w:pPr>
              <w:pStyle w:val="Tabletext"/>
              <w:keepNext/>
              <w:keepLines/>
              <w:jc w:val="left"/>
              <w:rPr>
                <w:lang w:val="en-GB" w:eastAsia="zh-CN"/>
              </w:rPr>
            </w:pPr>
            <w:r>
              <w:rPr>
                <w:rFonts w:hint="eastAsia"/>
                <w:lang w:val="en-GB" w:eastAsia="zh-CN"/>
              </w:rPr>
              <w:t>等效噪声带宽</w:t>
            </w:r>
            <w:r w:rsidR="004E753E" w:rsidRPr="003E0906">
              <w:rPr>
                <w:i/>
                <w:iCs/>
                <w:lang w:val="en-GB" w:eastAsia="zh-CN"/>
              </w:rPr>
              <w:t>b</w:t>
            </w:r>
            <w:r w:rsidR="004E753E" w:rsidRPr="003E0906">
              <w:rPr>
                <w:lang w:val="en-GB" w:eastAsia="zh-CN"/>
              </w:rPr>
              <w:t> (MHz)</w:t>
            </w:r>
          </w:p>
        </w:tc>
        <w:tc>
          <w:tcPr>
            <w:tcW w:w="1418" w:type="dxa"/>
            <w:shd w:val="clear" w:color="auto" w:fill="auto"/>
          </w:tcPr>
          <w:p w:rsidR="004E753E" w:rsidRPr="003E0906" w:rsidRDefault="004E753E" w:rsidP="00AE5FBD">
            <w:pPr>
              <w:pStyle w:val="Tabletext"/>
              <w:keepNext/>
              <w:keepLines/>
              <w:jc w:val="center"/>
              <w:rPr>
                <w:lang w:val="en-GB"/>
              </w:rPr>
            </w:pPr>
            <w:r w:rsidRPr="003E0906">
              <w:rPr>
                <w:lang w:val="en-GB"/>
              </w:rPr>
              <w:t>5.57</w:t>
            </w:r>
          </w:p>
        </w:tc>
        <w:tc>
          <w:tcPr>
            <w:tcW w:w="1559" w:type="dxa"/>
            <w:shd w:val="clear" w:color="auto" w:fill="auto"/>
          </w:tcPr>
          <w:p w:rsidR="004E753E" w:rsidRPr="003E0906" w:rsidRDefault="004E753E" w:rsidP="00AE5FBD">
            <w:pPr>
              <w:pStyle w:val="Tabletext"/>
              <w:keepNext/>
              <w:keepLines/>
              <w:jc w:val="center"/>
              <w:rPr>
                <w:lang w:val="en-GB"/>
              </w:rPr>
            </w:pPr>
            <w:r w:rsidRPr="003E0906">
              <w:rPr>
                <w:lang w:val="en-GB"/>
              </w:rPr>
              <w:t>6.5</w:t>
            </w:r>
          </w:p>
        </w:tc>
        <w:tc>
          <w:tcPr>
            <w:tcW w:w="1559" w:type="dxa"/>
            <w:shd w:val="clear" w:color="auto" w:fill="auto"/>
          </w:tcPr>
          <w:p w:rsidR="004E753E" w:rsidRPr="003E0906" w:rsidRDefault="004E753E" w:rsidP="00AE5FBD">
            <w:pPr>
              <w:pStyle w:val="Tabletext"/>
              <w:keepNext/>
              <w:keepLines/>
              <w:jc w:val="center"/>
              <w:rPr>
                <w:lang w:val="en-GB"/>
              </w:rPr>
            </w:pPr>
            <w:r w:rsidRPr="003E0906">
              <w:rPr>
                <w:lang w:val="en-GB"/>
              </w:rPr>
              <w:t>7.43</w:t>
            </w:r>
          </w:p>
        </w:tc>
      </w:tr>
      <w:tr w:rsidR="004E753E" w:rsidRPr="003E0906" w:rsidTr="00180AD6">
        <w:trPr>
          <w:tblHeader/>
          <w:jc w:val="center"/>
        </w:trPr>
        <w:tc>
          <w:tcPr>
            <w:tcW w:w="5211" w:type="dxa"/>
            <w:gridSpan w:val="2"/>
            <w:shd w:val="clear" w:color="auto" w:fill="auto"/>
            <w:vAlign w:val="center"/>
          </w:tcPr>
          <w:p w:rsidR="004E753E" w:rsidRPr="003E0906" w:rsidRDefault="00F60F79" w:rsidP="00AE5FBD">
            <w:pPr>
              <w:pStyle w:val="Tabletext"/>
              <w:keepNext/>
              <w:keepLines/>
              <w:jc w:val="left"/>
              <w:rPr>
                <w:lang w:val="en-GB" w:eastAsia="zh-CN"/>
              </w:rPr>
            </w:pPr>
            <w:r>
              <w:rPr>
                <w:rFonts w:hint="eastAsia"/>
                <w:lang w:val="en-GB" w:eastAsia="zh-CN"/>
              </w:rPr>
              <w:t>接收机噪声数字</w:t>
            </w:r>
            <w:r w:rsidR="004E753E" w:rsidRPr="003E0906">
              <w:rPr>
                <w:i/>
                <w:iCs/>
                <w:lang w:val="en-GB" w:eastAsia="zh-CN"/>
              </w:rPr>
              <w:t>F </w:t>
            </w:r>
            <w:r w:rsidR="004E753E" w:rsidRPr="003E0906">
              <w:rPr>
                <w:lang w:val="en-GB" w:eastAsia="zh-CN"/>
              </w:rPr>
              <w:t>(dB)</w:t>
            </w:r>
          </w:p>
        </w:tc>
        <w:tc>
          <w:tcPr>
            <w:tcW w:w="1418" w:type="dxa"/>
            <w:shd w:val="clear" w:color="auto" w:fill="auto"/>
            <w:vAlign w:val="center"/>
          </w:tcPr>
          <w:p w:rsidR="004E753E" w:rsidRPr="003E0906" w:rsidRDefault="004E753E" w:rsidP="00AE5FBD">
            <w:pPr>
              <w:pStyle w:val="Tabletext"/>
              <w:keepNext/>
              <w:keepLines/>
              <w:jc w:val="center"/>
              <w:rPr>
                <w:lang w:val="en-GB"/>
              </w:rPr>
            </w:pPr>
            <w:r w:rsidRPr="003E0906">
              <w:rPr>
                <w:lang w:val="en-GB"/>
              </w:rPr>
              <w:t>7</w:t>
            </w:r>
          </w:p>
        </w:tc>
        <w:tc>
          <w:tcPr>
            <w:tcW w:w="1559" w:type="dxa"/>
            <w:shd w:val="clear" w:color="auto" w:fill="auto"/>
            <w:vAlign w:val="center"/>
          </w:tcPr>
          <w:p w:rsidR="004E753E" w:rsidRPr="003E0906" w:rsidRDefault="004E753E" w:rsidP="00AE5FBD">
            <w:pPr>
              <w:pStyle w:val="Tabletext"/>
              <w:keepNext/>
              <w:keepLines/>
              <w:jc w:val="center"/>
              <w:rPr>
                <w:lang w:val="en-GB"/>
              </w:rPr>
            </w:pPr>
            <w:r w:rsidRPr="003E0906">
              <w:rPr>
                <w:lang w:val="en-GB"/>
              </w:rPr>
              <w:t>7</w:t>
            </w:r>
          </w:p>
        </w:tc>
        <w:tc>
          <w:tcPr>
            <w:tcW w:w="1559" w:type="dxa"/>
            <w:shd w:val="clear" w:color="auto" w:fill="auto"/>
            <w:vAlign w:val="center"/>
          </w:tcPr>
          <w:p w:rsidR="004E753E" w:rsidRPr="003E0906" w:rsidRDefault="004E753E" w:rsidP="00AE5FBD">
            <w:pPr>
              <w:pStyle w:val="Tabletext"/>
              <w:keepNext/>
              <w:keepLines/>
              <w:jc w:val="center"/>
              <w:rPr>
                <w:lang w:val="en-GB"/>
              </w:rPr>
            </w:pPr>
            <w:r w:rsidRPr="003E0906">
              <w:rPr>
                <w:lang w:val="en-GB"/>
              </w:rPr>
              <w:t>7</w:t>
            </w:r>
          </w:p>
        </w:tc>
      </w:tr>
      <w:tr w:rsidR="004E753E" w:rsidRPr="003E0906" w:rsidTr="00180AD6">
        <w:trPr>
          <w:tblHeader/>
          <w:jc w:val="center"/>
        </w:trPr>
        <w:tc>
          <w:tcPr>
            <w:tcW w:w="5211" w:type="dxa"/>
            <w:gridSpan w:val="2"/>
            <w:shd w:val="clear" w:color="auto" w:fill="auto"/>
            <w:vAlign w:val="center"/>
          </w:tcPr>
          <w:p w:rsidR="004E753E" w:rsidRPr="003E0906" w:rsidRDefault="00F60F79" w:rsidP="00AE5FBD">
            <w:pPr>
              <w:pStyle w:val="Tabletext"/>
              <w:keepNext/>
              <w:keepLines/>
              <w:jc w:val="left"/>
              <w:rPr>
                <w:lang w:val="en-GB" w:eastAsia="zh-CN"/>
              </w:rPr>
            </w:pPr>
            <w:r w:rsidRPr="003E0906">
              <w:rPr>
                <w:lang w:val="en-GB" w:eastAsia="zh-CN"/>
              </w:rPr>
              <w:t>75</w:t>
            </w:r>
            <w:r w:rsidRPr="003E0906">
              <w:rPr>
                <w:lang w:val="en-GB"/>
              </w:rPr>
              <w:sym w:font="Symbol" w:char="F057"/>
            </w:r>
            <w:r>
              <w:rPr>
                <w:rFonts w:hint="eastAsia"/>
                <w:lang w:val="en-GB" w:eastAsia="zh-CN"/>
              </w:rPr>
              <w:t>和</w:t>
            </w:r>
            <w:r w:rsidRPr="003E0906">
              <w:rPr>
                <w:lang w:val="en-GB" w:eastAsia="zh-CN"/>
              </w:rPr>
              <w:t>290K</w:t>
            </w:r>
            <w:r>
              <w:rPr>
                <w:rFonts w:hint="eastAsia"/>
                <w:lang w:val="en-GB" w:eastAsia="zh-CN"/>
              </w:rPr>
              <w:t>的接收机噪声输入电压（</w:t>
            </w:r>
            <w:r w:rsidR="004E753E" w:rsidRPr="003E0906">
              <w:rPr>
                <w:lang w:val="en-GB" w:eastAsia="zh-CN"/>
              </w:rPr>
              <w:t>dBµV</w:t>
            </w:r>
            <w:r>
              <w:rPr>
                <w:rFonts w:hint="eastAsia"/>
                <w:lang w:val="en-GB" w:eastAsia="zh-CN"/>
              </w:rPr>
              <w:t>）</w:t>
            </w:r>
          </w:p>
        </w:tc>
        <w:tc>
          <w:tcPr>
            <w:tcW w:w="1418" w:type="dxa"/>
            <w:shd w:val="clear" w:color="auto" w:fill="auto"/>
            <w:vAlign w:val="center"/>
          </w:tcPr>
          <w:p w:rsidR="004E753E" w:rsidRPr="003E0906" w:rsidRDefault="004E753E" w:rsidP="00AE5FBD">
            <w:pPr>
              <w:keepNext/>
              <w:keepLines/>
              <w:spacing w:before="40" w:after="40"/>
              <w:jc w:val="center"/>
              <w:rPr>
                <w:lang w:val="en-GB"/>
              </w:rPr>
            </w:pPr>
            <w:r w:rsidRPr="003E0906">
              <w:rPr>
                <w:lang w:val="en-GB"/>
              </w:rPr>
              <w:t>9.2</w:t>
            </w:r>
          </w:p>
        </w:tc>
        <w:tc>
          <w:tcPr>
            <w:tcW w:w="1559" w:type="dxa"/>
            <w:shd w:val="clear" w:color="auto" w:fill="auto"/>
            <w:vAlign w:val="center"/>
          </w:tcPr>
          <w:p w:rsidR="004E753E" w:rsidRPr="003E0906" w:rsidRDefault="004E753E" w:rsidP="00AE5FBD">
            <w:pPr>
              <w:keepNext/>
              <w:keepLines/>
              <w:spacing w:before="40" w:after="40"/>
              <w:jc w:val="center"/>
              <w:rPr>
                <w:lang w:val="en-GB"/>
              </w:rPr>
            </w:pPr>
            <w:r w:rsidRPr="003E0906">
              <w:rPr>
                <w:lang w:val="en-GB"/>
              </w:rPr>
              <w:t>9.9</w:t>
            </w:r>
          </w:p>
        </w:tc>
        <w:tc>
          <w:tcPr>
            <w:tcW w:w="1559" w:type="dxa"/>
            <w:shd w:val="clear" w:color="auto" w:fill="auto"/>
            <w:vAlign w:val="center"/>
          </w:tcPr>
          <w:p w:rsidR="004E753E" w:rsidRPr="003E0906" w:rsidRDefault="004E753E" w:rsidP="00AE5FBD">
            <w:pPr>
              <w:keepNext/>
              <w:keepLines/>
              <w:spacing w:before="40" w:after="40"/>
              <w:jc w:val="center"/>
              <w:rPr>
                <w:lang w:val="en-GB"/>
              </w:rPr>
            </w:pPr>
            <w:r w:rsidRPr="003E0906">
              <w:rPr>
                <w:lang w:val="en-GB"/>
              </w:rPr>
              <w:t>10.5</w:t>
            </w:r>
          </w:p>
        </w:tc>
      </w:tr>
      <w:tr w:rsidR="004E753E" w:rsidRPr="003E0906" w:rsidTr="00180AD6">
        <w:trPr>
          <w:tblHeader/>
          <w:jc w:val="center"/>
        </w:trPr>
        <w:tc>
          <w:tcPr>
            <w:tcW w:w="5211" w:type="dxa"/>
            <w:gridSpan w:val="2"/>
            <w:shd w:val="clear" w:color="auto" w:fill="auto"/>
            <w:vAlign w:val="center"/>
          </w:tcPr>
          <w:p w:rsidR="004E753E" w:rsidRPr="003E0906" w:rsidRDefault="00F936FC" w:rsidP="00AE5FBD">
            <w:pPr>
              <w:pStyle w:val="Tabletext"/>
              <w:jc w:val="left"/>
              <w:rPr>
                <w:lang w:val="en-GB"/>
              </w:rPr>
            </w:pPr>
            <w:r>
              <w:rPr>
                <w:rFonts w:hint="eastAsia"/>
                <w:lang w:val="en-GB" w:eastAsia="zh-CN"/>
              </w:rPr>
              <w:t>参考门限</w:t>
            </w:r>
            <w:r w:rsidR="004E753E" w:rsidRPr="003E0906">
              <w:rPr>
                <w:i/>
                <w:iCs/>
                <w:lang w:val="en-GB"/>
              </w:rPr>
              <w:t>C</w:t>
            </w:r>
            <w:r w:rsidR="004E753E" w:rsidRPr="003E0906">
              <w:rPr>
                <w:lang w:val="en-GB"/>
              </w:rPr>
              <w:t>/</w:t>
            </w:r>
            <w:r w:rsidR="004E753E" w:rsidRPr="003E0906">
              <w:rPr>
                <w:i/>
                <w:iCs/>
                <w:lang w:val="en-GB"/>
              </w:rPr>
              <w:t>N</w:t>
            </w:r>
            <w:r w:rsidR="004E753E" w:rsidRPr="003E0906">
              <w:rPr>
                <w:lang w:val="en-GB"/>
              </w:rPr>
              <w:t xml:space="preserve"> (dB)</w:t>
            </w:r>
            <w:bookmarkStart w:id="13" w:name="_Ref342066794"/>
            <w:r w:rsidR="004E753E" w:rsidRPr="003E0906">
              <w:rPr>
                <w:rStyle w:val="FootnoteReference"/>
                <w:szCs w:val="18"/>
                <w:lang w:val="en-GB"/>
              </w:rPr>
              <w:footnoteReference w:id="6"/>
            </w:r>
            <w:bookmarkEnd w:id="13"/>
          </w:p>
        </w:tc>
        <w:tc>
          <w:tcPr>
            <w:tcW w:w="1418" w:type="dxa"/>
            <w:shd w:val="clear" w:color="auto" w:fill="auto"/>
            <w:vAlign w:val="center"/>
          </w:tcPr>
          <w:p w:rsidR="004E753E" w:rsidRPr="003E0906" w:rsidRDefault="004E753E" w:rsidP="00AE5FBD">
            <w:pPr>
              <w:spacing w:before="40" w:after="40"/>
              <w:jc w:val="center"/>
              <w:rPr>
                <w:rFonts w:eastAsia="MS PGothic"/>
                <w:lang w:val="en-GB"/>
              </w:rPr>
            </w:pPr>
            <w:r w:rsidRPr="003E0906">
              <w:rPr>
                <w:rFonts w:eastAsia="MS PGothic"/>
                <w:lang w:val="en-GB"/>
              </w:rPr>
              <w:t>20.1</w:t>
            </w:r>
          </w:p>
        </w:tc>
        <w:tc>
          <w:tcPr>
            <w:tcW w:w="1559" w:type="dxa"/>
            <w:shd w:val="clear" w:color="auto" w:fill="auto"/>
            <w:vAlign w:val="center"/>
          </w:tcPr>
          <w:p w:rsidR="004E753E" w:rsidRPr="003E0906" w:rsidRDefault="004E753E" w:rsidP="00AE5FBD">
            <w:pPr>
              <w:spacing w:before="40" w:after="40"/>
              <w:jc w:val="center"/>
              <w:rPr>
                <w:rFonts w:eastAsia="MS PGothic"/>
                <w:lang w:val="en-GB"/>
              </w:rPr>
            </w:pPr>
            <w:r w:rsidRPr="003E0906">
              <w:rPr>
                <w:rFonts w:eastAsia="MS PGothic"/>
                <w:lang w:val="en-GB"/>
              </w:rPr>
              <w:t>20.1</w:t>
            </w:r>
          </w:p>
        </w:tc>
        <w:tc>
          <w:tcPr>
            <w:tcW w:w="1559" w:type="dxa"/>
            <w:shd w:val="clear" w:color="auto" w:fill="auto"/>
            <w:vAlign w:val="center"/>
          </w:tcPr>
          <w:p w:rsidR="004E753E" w:rsidRPr="003E0906" w:rsidRDefault="004E753E" w:rsidP="00AE5FBD">
            <w:pPr>
              <w:spacing w:before="40" w:after="40"/>
              <w:jc w:val="center"/>
              <w:rPr>
                <w:rFonts w:eastAsia="MS PGothic"/>
                <w:lang w:val="en-GB"/>
              </w:rPr>
            </w:pPr>
            <w:r w:rsidRPr="003E0906">
              <w:rPr>
                <w:rFonts w:eastAsia="MS PGothic"/>
                <w:lang w:val="en-GB"/>
              </w:rPr>
              <w:t>20.1</w:t>
            </w:r>
          </w:p>
        </w:tc>
      </w:tr>
      <w:tr w:rsidR="004E753E" w:rsidRPr="003E0906" w:rsidTr="00180AD6">
        <w:trPr>
          <w:tblHeader/>
          <w:jc w:val="center"/>
        </w:trPr>
        <w:tc>
          <w:tcPr>
            <w:tcW w:w="5211" w:type="dxa"/>
            <w:gridSpan w:val="2"/>
            <w:shd w:val="clear" w:color="auto" w:fill="auto"/>
            <w:vAlign w:val="center"/>
          </w:tcPr>
          <w:p w:rsidR="004E753E" w:rsidRPr="003E0906" w:rsidRDefault="00AD5BF9" w:rsidP="00AE5FBD">
            <w:pPr>
              <w:pStyle w:val="Tabletext"/>
              <w:jc w:val="left"/>
              <w:rPr>
                <w:lang w:val="en-GB" w:eastAsia="zh-CN"/>
              </w:rPr>
            </w:pPr>
            <w:r>
              <w:rPr>
                <w:rFonts w:hint="eastAsia"/>
                <w:lang w:val="en-GB" w:eastAsia="zh-CN"/>
              </w:rPr>
              <w:t>接收机</w:t>
            </w:r>
            <w:r w:rsidR="009B7938">
              <w:rPr>
                <w:rFonts w:hint="eastAsia"/>
                <w:lang w:val="en-GB" w:eastAsia="zh-CN"/>
              </w:rPr>
              <w:t>最小输入电压</w:t>
            </w:r>
            <w:r w:rsidR="004E753E" w:rsidRPr="003E0906">
              <w:rPr>
                <w:i/>
                <w:iCs/>
                <w:lang w:val="en-GB" w:eastAsia="zh-CN"/>
              </w:rPr>
              <w:t>V</w:t>
            </w:r>
            <w:r w:rsidR="004E753E" w:rsidRPr="003E0906">
              <w:rPr>
                <w:vertAlign w:val="subscript"/>
                <w:lang w:val="en-GB" w:eastAsia="zh-CN"/>
              </w:rPr>
              <w:t>min</w:t>
            </w:r>
            <w:r w:rsidR="004E753E" w:rsidRPr="003E0906">
              <w:rPr>
                <w:lang w:val="en-GB" w:eastAsia="zh-CN"/>
              </w:rPr>
              <w:t xml:space="preserve"> (dBµV)</w:t>
            </w:r>
            <w:r w:rsidR="004E753E" w:rsidRPr="008C385C">
              <w:rPr>
                <w:rStyle w:val="FootnoteReference"/>
                <w:lang w:eastAsia="zh-CN"/>
              </w:rPr>
              <w:t>6</w:t>
            </w:r>
          </w:p>
        </w:tc>
        <w:tc>
          <w:tcPr>
            <w:tcW w:w="1418" w:type="dxa"/>
            <w:shd w:val="clear" w:color="auto" w:fill="auto"/>
            <w:vAlign w:val="center"/>
          </w:tcPr>
          <w:p w:rsidR="004E753E" w:rsidRPr="003E0906" w:rsidRDefault="004E753E" w:rsidP="00AE5FBD">
            <w:pPr>
              <w:spacing w:before="40" w:after="40"/>
              <w:jc w:val="center"/>
              <w:rPr>
                <w:lang w:val="en-GB"/>
              </w:rPr>
            </w:pPr>
            <w:r w:rsidRPr="003E0906">
              <w:rPr>
                <w:lang w:val="en-GB"/>
              </w:rPr>
              <w:t>29.3</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30.0</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30.6</w:t>
            </w:r>
          </w:p>
        </w:tc>
      </w:tr>
      <w:tr w:rsidR="004E753E" w:rsidRPr="003E0906" w:rsidTr="00180AD6">
        <w:trPr>
          <w:tblHeader/>
          <w:jc w:val="center"/>
        </w:trPr>
        <w:tc>
          <w:tcPr>
            <w:tcW w:w="5211" w:type="dxa"/>
            <w:gridSpan w:val="2"/>
            <w:shd w:val="clear" w:color="auto" w:fill="auto"/>
            <w:vAlign w:val="center"/>
          </w:tcPr>
          <w:p w:rsidR="004E753E" w:rsidRPr="003E0906" w:rsidRDefault="009B7938" w:rsidP="00AE5FBD">
            <w:pPr>
              <w:pStyle w:val="Tabletext"/>
              <w:jc w:val="left"/>
              <w:rPr>
                <w:lang w:val="en-GB" w:eastAsia="zh-CN"/>
              </w:rPr>
            </w:pPr>
            <w:r>
              <w:rPr>
                <w:rFonts w:hint="eastAsia"/>
                <w:lang w:val="en-GB" w:eastAsia="zh-CN"/>
              </w:rPr>
              <w:t>接收机过载门限值（</w:t>
            </w:r>
            <w:r>
              <w:rPr>
                <w:lang w:val="en-GB" w:eastAsia="zh-CN"/>
              </w:rPr>
              <w:t>dBµV</w:t>
            </w:r>
            <w:r>
              <w:rPr>
                <w:rFonts w:hint="eastAsia"/>
                <w:lang w:val="en-GB" w:eastAsia="zh-CN"/>
              </w:rPr>
              <w:t>）（全部）</w:t>
            </w:r>
            <w:r w:rsidR="004E753E" w:rsidRPr="003E0906">
              <w:rPr>
                <w:rStyle w:val="FootnoteReference"/>
                <w:szCs w:val="18"/>
                <w:lang w:val="en-GB" w:eastAsia="ja-JP"/>
              </w:rPr>
              <w:footnoteReference w:id="7"/>
            </w:r>
          </w:p>
        </w:tc>
        <w:tc>
          <w:tcPr>
            <w:tcW w:w="1418" w:type="dxa"/>
            <w:shd w:val="clear" w:color="auto" w:fill="auto"/>
            <w:vAlign w:val="center"/>
          </w:tcPr>
          <w:p w:rsidR="004E753E" w:rsidRPr="003E0906" w:rsidRDefault="004E753E" w:rsidP="00AE5FBD">
            <w:pPr>
              <w:spacing w:before="40" w:after="40"/>
              <w:jc w:val="center"/>
              <w:rPr>
                <w:lang w:val="en-GB"/>
              </w:rPr>
            </w:pPr>
            <w:r w:rsidRPr="003E0906">
              <w:rPr>
                <w:lang w:val="en-GB"/>
              </w:rPr>
              <w:t>109</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109</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109</w:t>
            </w:r>
          </w:p>
        </w:tc>
      </w:tr>
      <w:tr w:rsidR="004E753E" w:rsidRPr="003E0906" w:rsidTr="00180AD6">
        <w:trPr>
          <w:tblHeader/>
          <w:jc w:val="center"/>
        </w:trPr>
        <w:tc>
          <w:tcPr>
            <w:tcW w:w="5211" w:type="dxa"/>
            <w:gridSpan w:val="2"/>
            <w:shd w:val="clear" w:color="auto" w:fill="auto"/>
            <w:vAlign w:val="center"/>
          </w:tcPr>
          <w:p w:rsidR="004E753E" w:rsidRPr="009702BF" w:rsidRDefault="009702BF" w:rsidP="00AE5FBD">
            <w:pPr>
              <w:pStyle w:val="Tabletext"/>
              <w:jc w:val="left"/>
              <w:rPr>
                <w:lang w:eastAsia="zh-CN"/>
              </w:rPr>
            </w:pPr>
            <w:r>
              <w:rPr>
                <w:rFonts w:hint="eastAsia"/>
                <w:lang w:val="en-GB" w:eastAsia="zh-CN"/>
              </w:rPr>
              <w:t>所需信号免受</w:t>
            </w:r>
            <w:r w:rsidRPr="009702BF">
              <w:rPr>
                <w:i/>
                <w:iCs/>
                <w:lang w:eastAsia="zh-CN"/>
              </w:rPr>
              <w:t>V</w:t>
            </w:r>
            <w:r w:rsidRPr="009702BF">
              <w:rPr>
                <w:vertAlign w:val="subscript"/>
                <w:lang w:eastAsia="zh-CN"/>
              </w:rPr>
              <w:t>min</w:t>
            </w:r>
            <w:r>
              <w:rPr>
                <w:rFonts w:hint="eastAsia"/>
                <w:iCs/>
                <w:lang w:val="en-GB" w:eastAsia="zh-CN"/>
              </w:rPr>
              <w:t>至</w:t>
            </w:r>
            <w:r w:rsidRPr="009702BF">
              <w:rPr>
                <w:lang w:eastAsia="zh-CN"/>
              </w:rPr>
              <w:t>64 dBµV</w:t>
            </w:r>
            <w:r>
              <w:rPr>
                <w:rFonts w:hint="eastAsia"/>
                <w:lang w:val="en-GB" w:eastAsia="zh-CN"/>
              </w:rPr>
              <w:t>干扰的相邻信道干扰免疫力</w:t>
            </w:r>
            <w:r w:rsidRPr="009702BF">
              <w:rPr>
                <w:rFonts w:hint="eastAsia"/>
                <w:lang w:eastAsia="zh-CN"/>
              </w:rPr>
              <w:t>（</w:t>
            </w:r>
            <w:r w:rsidR="004E753E" w:rsidRPr="009702BF">
              <w:rPr>
                <w:lang w:eastAsia="zh-CN"/>
              </w:rPr>
              <w:t>dB</w:t>
            </w:r>
            <w:r w:rsidRPr="009702BF">
              <w:rPr>
                <w:rFonts w:hint="eastAsia"/>
                <w:lang w:eastAsia="zh-CN"/>
              </w:rPr>
              <w:t>）</w:t>
            </w:r>
            <w:r w:rsidR="004E753E" w:rsidRPr="009702BF">
              <w:rPr>
                <w:rStyle w:val="FootnoteReference"/>
                <w:lang w:eastAsia="zh-CN"/>
              </w:rPr>
              <w:t>6</w:t>
            </w:r>
            <w:r w:rsidR="006D7CE7" w:rsidRPr="006D7CE7">
              <w:rPr>
                <w:rStyle w:val="FootnoteReference"/>
                <w:rFonts w:hint="eastAsia"/>
                <w:lang w:eastAsia="zh-CN"/>
              </w:rPr>
              <w:t>、</w:t>
            </w:r>
            <w:r w:rsidR="004E753E" w:rsidRPr="003E0906">
              <w:rPr>
                <w:rStyle w:val="FootnoteReference"/>
                <w:szCs w:val="18"/>
                <w:lang w:val="en-GB" w:eastAsia="ja-JP"/>
              </w:rPr>
              <w:footnoteReference w:id="8"/>
            </w:r>
            <w:r w:rsidRPr="009702BF">
              <w:rPr>
                <w:rFonts w:hint="eastAsia"/>
                <w:lang w:eastAsia="zh-CN"/>
              </w:rPr>
              <w:t>（</w:t>
            </w:r>
            <w:r>
              <w:rPr>
                <w:rFonts w:hint="eastAsia"/>
                <w:lang w:val="en-GB" w:eastAsia="zh-CN"/>
              </w:rPr>
              <w:t>亦见图</w:t>
            </w:r>
            <w:r w:rsidRPr="009702BF">
              <w:rPr>
                <w:rFonts w:hint="eastAsia"/>
                <w:lang w:eastAsia="zh-CN"/>
              </w:rPr>
              <w:t>1</w:t>
            </w:r>
            <w:r w:rsidRPr="009702BF">
              <w:rPr>
                <w:rFonts w:hint="eastAsia"/>
                <w:lang w:eastAsia="zh-CN"/>
              </w:rPr>
              <w:t>）</w:t>
            </w:r>
          </w:p>
        </w:tc>
        <w:tc>
          <w:tcPr>
            <w:tcW w:w="1418" w:type="dxa"/>
            <w:shd w:val="clear" w:color="auto" w:fill="auto"/>
            <w:vAlign w:val="center"/>
          </w:tcPr>
          <w:p w:rsidR="004E753E" w:rsidRPr="003E0906" w:rsidRDefault="004E753E" w:rsidP="00AE5FBD">
            <w:pPr>
              <w:spacing w:before="40" w:after="40"/>
              <w:jc w:val="center"/>
              <w:rPr>
                <w:lang w:val="en-GB"/>
              </w:rPr>
            </w:pPr>
            <w:r w:rsidRPr="003E0906">
              <w:rPr>
                <w:lang w:val="en-GB"/>
              </w:rPr>
              <w:t>–35</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–35</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–35</w:t>
            </w:r>
          </w:p>
        </w:tc>
      </w:tr>
      <w:tr w:rsidR="004E753E" w:rsidRPr="003E0906" w:rsidTr="00180AD6">
        <w:trPr>
          <w:trHeight w:val="567"/>
          <w:tblHeader/>
          <w:jc w:val="center"/>
        </w:trPr>
        <w:tc>
          <w:tcPr>
            <w:tcW w:w="5211" w:type="dxa"/>
            <w:gridSpan w:val="2"/>
            <w:tcBorders>
              <w:bottom w:val="single" w:sz="4" w:space="0" w:color="auto"/>
            </w:tcBorders>
            <w:shd w:val="clear" w:color="auto" w:fill="auto"/>
            <w:vAlign w:val="center"/>
          </w:tcPr>
          <w:p w:rsidR="004E753E" w:rsidRPr="003E0906" w:rsidRDefault="0099423A" w:rsidP="00AE5FBD">
            <w:pPr>
              <w:pStyle w:val="Tabletext"/>
              <w:jc w:val="left"/>
              <w:rPr>
                <w:lang w:val="en-GB" w:eastAsia="zh-CN"/>
              </w:rPr>
            </w:pPr>
            <w:r>
              <w:rPr>
                <w:rFonts w:hint="eastAsia"/>
                <w:lang w:val="en-GB" w:eastAsia="zh-CN"/>
              </w:rPr>
              <w:t>与</w:t>
            </w:r>
            <w:r w:rsidR="0046672E">
              <w:rPr>
                <w:rFonts w:hint="eastAsia"/>
                <w:lang w:val="en-GB" w:eastAsia="zh-CN"/>
              </w:rPr>
              <w:t>振幅</w:t>
            </w:r>
            <w:r>
              <w:rPr>
                <w:rFonts w:hint="eastAsia"/>
                <w:lang w:val="en-GB" w:eastAsia="zh-CN"/>
              </w:rPr>
              <w:t>成正比的</w:t>
            </w:r>
            <w:r w:rsidR="0046672E">
              <w:rPr>
                <w:rFonts w:hint="eastAsia"/>
                <w:lang w:val="en-GB" w:eastAsia="zh-CN"/>
              </w:rPr>
              <w:t>噪声</w:t>
            </w:r>
            <w:r>
              <w:rPr>
                <w:rFonts w:hint="eastAsia"/>
                <w:lang w:val="en-GB" w:eastAsia="zh-CN"/>
              </w:rPr>
              <w:t>（</w:t>
            </w:r>
            <w:r>
              <w:rPr>
                <w:rFonts w:hint="eastAsia"/>
                <w:lang w:val="en-GB" w:eastAsia="zh-CN"/>
              </w:rPr>
              <w:t>APN</w:t>
            </w:r>
            <w:r>
              <w:rPr>
                <w:rFonts w:hint="eastAsia"/>
                <w:lang w:val="en-GB" w:eastAsia="zh-CN"/>
              </w:rPr>
              <w:t>）（相对于接收机输入信号振幅）（</w:t>
            </w:r>
            <w:r w:rsidR="004E753E" w:rsidRPr="003E0906">
              <w:rPr>
                <w:lang w:val="en-GB" w:eastAsia="zh-CN"/>
              </w:rPr>
              <w:t>dB</w:t>
            </w:r>
            <w:r>
              <w:rPr>
                <w:rFonts w:hint="eastAsia"/>
                <w:lang w:val="en-GB" w:eastAsia="zh-CN"/>
              </w:rPr>
              <w:t>）</w:t>
            </w:r>
            <w:r w:rsidR="004E753E" w:rsidRPr="003E0906">
              <w:rPr>
                <w:rStyle w:val="FootnoteReference"/>
                <w:lang w:val="en-GB" w:eastAsia="ja-JP"/>
              </w:rPr>
              <w:footnoteReference w:id="9"/>
            </w:r>
          </w:p>
        </w:tc>
        <w:tc>
          <w:tcPr>
            <w:tcW w:w="1418" w:type="dxa"/>
            <w:tcBorders>
              <w:bottom w:val="single" w:sz="4" w:space="0" w:color="auto"/>
            </w:tcBorders>
            <w:shd w:val="clear" w:color="auto" w:fill="auto"/>
            <w:vAlign w:val="center"/>
          </w:tcPr>
          <w:p w:rsidR="004E753E" w:rsidRPr="003E0906" w:rsidRDefault="004E753E" w:rsidP="00AE5FBD">
            <w:pPr>
              <w:spacing w:before="40" w:after="40"/>
              <w:jc w:val="center"/>
              <w:rPr>
                <w:lang w:val="en-GB"/>
              </w:rPr>
            </w:pPr>
            <w:r w:rsidRPr="003E0906">
              <w:rPr>
                <w:lang w:val="en-GB"/>
              </w:rPr>
              <w:t>–35</w:t>
            </w:r>
          </w:p>
        </w:tc>
        <w:tc>
          <w:tcPr>
            <w:tcW w:w="1559" w:type="dxa"/>
            <w:tcBorders>
              <w:bottom w:val="single" w:sz="4" w:space="0" w:color="auto"/>
            </w:tcBorders>
            <w:shd w:val="clear" w:color="auto" w:fill="auto"/>
            <w:vAlign w:val="center"/>
          </w:tcPr>
          <w:p w:rsidR="004E753E" w:rsidRPr="003E0906" w:rsidRDefault="004E753E" w:rsidP="00AE5FBD">
            <w:pPr>
              <w:spacing w:before="40" w:after="40"/>
              <w:jc w:val="center"/>
              <w:rPr>
                <w:lang w:val="en-GB"/>
              </w:rPr>
            </w:pPr>
            <w:r w:rsidRPr="003E0906">
              <w:rPr>
                <w:lang w:val="en-GB"/>
              </w:rPr>
              <w:t>–35</w:t>
            </w:r>
          </w:p>
        </w:tc>
        <w:tc>
          <w:tcPr>
            <w:tcW w:w="1559" w:type="dxa"/>
            <w:tcBorders>
              <w:bottom w:val="single" w:sz="4" w:space="0" w:color="auto"/>
            </w:tcBorders>
            <w:shd w:val="clear" w:color="auto" w:fill="auto"/>
            <w:vAlign w:val="center"/>
          </w:tcPr>
          <w:p w:rsidR="004E753E" w:rsidRPr="003E0906" w:rsidRDefault="004E753E" w:rsidP="00AE5FBD">
            <w:pPr>
              <w:spacing w:before="40" w:after="40"/>
              <w:jc w:val="center"/>
              <w:rPr>
                <w:lang w:val="en-GB"/>
              </w:rPr>
            </w:pPr>
            <w:r w:rsidRPr="003E0906">
              <w:rPr>
                <w:lang w:val="en-GB"/>
              </w:rPr>
              <w:t>–35</w:t>
            </w:r>
          </w:p>
        </w:tc>
      </w:tr>
      <w:tr w:rsidR="004E753E" w:rsidRPr="003E0906" w:rsidTr="00180AD6">
        <w:trPr>
          <w:trHeight w:val="624"/>
          <w:tblHeader/>
          <w:jc w:val="center"/>
        </w:trPr>
        <w:tc>
          <w:tcPr>
            <w:tcW w:w="3793" w:type="dxa"/>
            <w:vMerge w:val="restart"/>
            <w:shd w:val="clear" w:color="auto" w:fill="auto"/>
            <w:vAlign w:val="center"/>
          </w:tcPr>
          <w:p w:rsidR="004E753E" w:rsidRPr="003E0906" w:rsidRDefault="002F1189" w:rsidP="00AE5FBD">
            <w:pPr>
              <w:pStyle w:val="Tabletext"/>
              <w:jc w:val="left"/>
              <w:rPr>
                <w:lang w:val="en-GB" w:eastAsia="zh-CN"/>
              </w:rPr>
            </w:pPr>
            <w:r>
              <w:rPr>
                <w:rFonts w:hint="eastAsia"/>
                <w:lang w:val="en-GB" w:eastAsia="zh-CN"/>
              </w:rPr>
              <w:t>用于载波恢复的内插过滤器（时</w:t>
            </w:r>
            <w:r w:rsidR="00E6371E">
              <w:rPr>
                <w:rFonts w:hint="eastAsia"/>
                <w:lang w:val="en-GB" w:eastAsia="zh-CN"/>
              </w:rPr>
              <w:t>域特性（</w:t>
            </w:r>
            <w:r w:rsidR="00E6371E" w:rsidRPr="003E0906">
              <w:rPr>
                <w:lang w:val="en-GB" w:eastAsia="zh-CN"/>
              </w:rPr>
              <w:t>µs</w:t>
            </w:r>
            <w:r w:rsidR="00E6371E">
              <w:rPr>
                <w:rFonts w:hint="eastAsia"/>
                <w:lang w:val="en-GB" w:eastAsia="zh-CN"/>
              </w:rPr>
              <w:t>））</w:t>
            </w:r>
            <w:r w:rsidR="004E753E" w:rsidRPr="003E0906">
              <w:rPr>
                <w:rStyle w:val="FootnoteReference"/>
                <w:lang w:val="en-GB" w:eastAsia="ja-JP"/>
              </w:rPr>
              <w:footnoteReference w:id="10"/>
            </w:r>
          </w:p>
        </w:tc>
        <w:tc>
          <w:tcPr>
            <w:tcW w:w="1418" w:type="dxa"/>
            <w:tcBorders>
              <w:bottom w:val="single" w:sz="4" w:space="0" w:color="auto"/>
            </w:tcBorders>
            <w:shd w:val="clear" w:color="auto" w:fill="auto"/>
            <w:vAlign w:val="center"/>
          </w:tcPr>
          <w:p w:rsidR="004E753E" w:rsidRPr="003E0906" w:rsidRDefault="00720B75" w:rsidP="00AE5FBD">
            <w:pPr>
              <w:pStyle w:val="Tabletext"/>
              <w:jc w:val="center"/>
              <w:rPr>
                <w:lang w:val="en-GB" w:eastAsia="ja-JP"/>
              </w:rPr>
            </w:pPr>
            <w:r>
              <w:rPr>
                <w:rFonts w:hint="eastAsia"/>
                <w:lang w:val="en-GB" w:eastAsia="zh-CN"/>
              </w:rPr>
              <w:t>扁平</w:t>
            </w:r>
          </w:p>
        </w:tc>
        <w:tc>
          <w:tcPr>
            <w:tcW w:w="1418"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–126</w:t>
            </w:r>
            <w:r w:rsidR="006638A9">
              <w:rPr>
                <w:rFonts w:hint="eastAsia"/>
                <w:lang w:val="en-GB" w:eastAsia="zh-CN"/>
              </w:rPr>
              <w:t>至</w:t>
            </w:r>
            <w:r w:rsidRPr="003E0906">
              <w:rPr>
                <w:lang w:val="en-GB" w:eastAsia="ja-JP"/>
              </w:rPr>
              <w:t>126</w:t>
            </w:r>
          </w:p>
        </w:tc>
        <w:tc>
          <w:tcPr>
            <w:tcW w:w="1559"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–108</w:t>
            </w:r>
            <w:r w:rsidR="006638A9">
              <w:rPr>
                <w:rFonts w:hint="eastAsia"/>
                <w:lang w:val="en-GB" w:eastAsia="zh-CN"/>
              </w:rPr>
              <w:t>至</w:t>
            </w:r>
            <w:r w:rsidRPr="003E0906">
              <w:rPr>
                <w:lang w:val="en-GB" w:eastAsia="ja-JP"/>
              </w:rPr>
              <w:t>108</w:t>
            </w:r>
          </w:p>
        </w:tc>
        <w:tc>
          <w:tcPr>
            <w:tcW w:w="1559"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–94.5</w:t>
            </w:r>
            <w:r w:rsidR="006638A9">
              <w:rPr>
                <w:rFonts w:hint="eastAsia"/>
                <w:lang w:val="en-GB" w:eastAsia="zh-CN"/>
              </w:rPr>
              <w:t>至</w:t>
            </w:r>
            <w:r w:rsidRPr="003E0906">
              <w:rPr>
                <w:lang w:val="en-GB" w:eastAsia="ja-JP"/>
              </w:rPr>
              <w:t>94.5</w:t>
            </w:r>
          </w:p>
        </w:tc>
      </w:tr>
      <w:tr w:rsidR="004E753E" w:rsidRPr="003E0906" w:rsidTr="00180AD6">
        <w:trPr>
          <w:tblHeader/>
          <w:jc w:val="center"/>
        </w:trPr>
        <w:tc>
          <w:tcPr>
            <w:tcW w:w="3793" w:type="dxa"/>
            <w:vMerge/>
            <w:tcBorders>
              <w:bottom w:val="single" w:sz="4" w:space="0" w:color="auto"/>
            </w:tcBorders>
            <w:shd w:val="clear" w:color="auto" w:fill="auto"/>
            <w:vAlign w:val="center"/>
          </w:tcPr>
          <w:p w:rsidR="004E753E" w:rsidRPr="003E0906" w:rsidRDefault="004E753E" w:rsidP="00AE5FBD">
            <w:pPr>
              <w:pStyle w:val="Tabletext"/>
              <w:rPr>
                <w:lang w:val="en-GB" w:eastAsia="ja-JP"/>
              </w:rPr>
            </w:pPr>
          </w:p>
        </w:tc>
        <w:tc>
          <w:tcPr>
            <w:tcW w:w="1418" w:type="dxa"/>
            <w:tcBorders>
              <w:bottom w:val="single" w:sz="4" w:space="0" w:color="auto"/>
            </w:tcBorders>
            <w:shd w:val="clear" w:color="auto" w:fill="auto"/>
            <w:vAlign w:val="center"/>
          </w:tcPr>
          <w:p w:rsidR="004E753E" w:rsidRPr="003E0906" w:rsidRDefault="00720B75" w:rsidP="00AE5FBD">
            <w:pPr>
              <w:pStyle w:val="Tabletext"/>
              <w:jc w:val="center"/>
              <w:rPr>
                <w:lang w:val="en-GB" w:eastAsia="ja-JP"/>
              </w:rPr>
            </w:pPr>
            <w:r>
              <w:rPr>
                <w:rFonts w:hint="eastAsia"/>
                <w:lang w:val="en-GB" w:eastAsia="zh-CN"/>
              </w:rPr>
              <w:t>过渡</w:t>
            </w:r>
          </w:p>
        </w:tc>
        <w:tc>
          <w:tcPr>
            <w:tcW w:w="1418"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–168</w:t>
            </w:r>
            <w:r w:rsidR="006638A9">
              <w:rPr>
                <w:rFonts w:hint="eastAsia"/>
                <w:lang w:val="en-GB" w:eastAsia="zh-CN"/>
              </w:rPr>
              <w:t>至</w:t>
            </w:r>
            <w:r w:rsidR="007B3157">
              <w:rPr>
                <w:lang w:val="en-GB" w:eastAsia="ja-JP"/>
              </w:rPr>
              <w:t>–126</w:t>
            </w:r>
            <w:r w:rsidRPr="003E0906">
              <w:rPr>
                <w:lang w:val="en-GB" w:eastAsia="ja-JP"/>
              </w:rPr>
              <w:br/>
            </w:r>
            <w:r w:rsidR="007B3157">
              <w:rPr>
                <w:rFonts w:hint="eastAsia"/>
                <w:lang w:val="en-GB" w:eastAsia="zh-CN"/>
              </w:rPr>
              <w:t>和</w:t>
            </w:r>
            <w:r w:rsidRPr="003E0906">
              <w:rPr>
                <w:lang w:val="en-GB" w:eastAsia="ja-JP"/>
              </w:rPr>
              <w:br/>
              <w:t>126</w:t>
            </w:r>
            <w:r w:rsidR="007B3157">
              <w:rPr>
                <w:rFonts w:hint="eastAsia"/>
                <w:lang w:val="en-GB" w:eastAsia="zh-CN"/>
              </w:rPr>
              <w:t>至</w:t>
            </w:r>
            <w:r w:rsidRPr="003E0906">
              <w:rPr>
                <w:lang w:val="en-GB" w:eastAsia="ja-JP"/>
              </w:rPr>
              <w:t>168</w:t>
            </w:r>
          </w:p>
        </w:tc>
        <w:tc>
          <w:tcPr>
            <w:tcW w:w="1559"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–144</w:t>
            </w:r>
            <w:r w:rsidR="006638A9">
              <w:rPr>
                <w:rFonts w:hint="eastAsia"/>
                <w:lang w:val="en-GB" w:eastAsia="zh-CN"/>
              </w:rPr>
              <w:t>至</w:t>
            </w:r>
            <w:r w:rsidRPr="003E0906">
              <w:rPr>
                <w:lang w:val="en-GB" w:eastAsia="ja-JP"/>
              </w:rPr>
              <w:t>–108</w:t>
            </w:r>
            <w:r w:rsidRPr="003E0906">
              <w:rPr>
                <w:lang w:val="en-GB" w:eastAsia="ja-JP"/>
              </w:rPr>
              <w:br/>
            </w:r>
            <w:r w:rsidR="007B3157">
              <w:rPr>
                <w:rFonts w:hint="eastAsia"/>
                <w:lang w:val="en-GB" w:eastAsia="zh-CN"/>
              </w:rPr>
              <w:t>和</w:t>
            </w:r>
            <w:r w:rsidRPr="003E0906">
              <w:rPr>
                <w:lang w:val="en-GB" w:eastAsia="ja-JP"/>
              </w:rPr>
              <w:br/>
              <w:t>108</w:t>
            </w:r>
            <w:r w:rsidR="007B3157">
              <w:rPr>
                <w:rFonts w:hint="eastAsia"/>
                <w:lang w:val="en-GB" w:eastAsia="zh-CN"/>
              </w:rPr>
              <w:t>至</w:t>
            </w:r>
            <w:r w:rsidRPr="003E0906">
              <w:rPr>
                <w:lang w:val="en-GB" w:eastAsia="ja-JP"/>
              </w:rPr>
              <w:t>144</w:t>
            </w:r>
          </w:p>
        </w:tc>
        <w:tc>
          <w:tcPr>
            <w:tcW w:w="1559" w:type="dxa"/>
            <w:tcBorders>
              <w:bottom w:val="single" w:sz="4" w:space="0" w:color="auto"/>
            </w:tcBorders>
            <w:shd w:val="clear" w:color="auto" w:fill="auto"/>
            <w:vAlign w:val="center"/>
          </w:tcPr>
          <w:p w:rsidR="004E753E" w:rsidRPr="003E0906" w:rsidRDefault="006638A9" w:rsidP="00AE5FBD">
            <w:pPr>
              <w:pStyle w:val="Tabletext"/>
              <w:jc w:val="center"/>
              <w:rPr>
                <w:lang w:val="en-GB" w:eastAsia="ja-JP"/>
              </w:rPr>
            </w:pPr>
            <w:r>
              <w:rPr>
                <w:lang w:val="en-GB" w:eastAsia="ja-JP"/>
              </w:rPr>
              <w:t>–126</w:t>
            </w:r>
            <w:r>
              <w:rPr>
                <w:rFonts w:hint="eastAsia"/>
                <w:lang w:val="en-GB" w:eastAsia="zh-CN"/>
              </w:rPr>
              <w:t>至</w:t>
            </w:r>
            <w:r w:rsidR="004E753E" w:rsidRPr="003E0906">
              <w:rPr>
                <w:lang w:val="en-GB" w:eastAsia="ja-JP"/>
              </w:rPr>
              <w:t>–94.5</w:t>
            </w:r>
            <w:r w:rsidR="004E753E" w:rsidRPr="003E0906">
              <w:rPr>
                <w:lang w:val="en-GB" w:eastAsia="ja-JP"/>
              </w:rPr>
              <w:br/>
            </w:r>
            <w:r w:rsidR="007B3157">
              <w:rPr>
                <w:rFonts w:hint="eastAsia"/>
                <w:lang w:val="en-GB" w:eastAsia="zh-CN"/>
              </w:rPr>
              <w:t>和</w:t>
            </w:r>
            <w:r w:rsidR="004E753E" w:rsidRPr="003E0906">
              <w:rPr>
                <w:lang w:val="en-GB" w:eastAsia="ja-JP"/>
              </w:rPr>
              <w:br/>
              <w:t>94.5</w:t>
            </w:r>
            <w:r w:rsidR="007B3157">
              <w:rPr>
                <w:rFonts w:hint="eastAsia"/>
                <w:lang w:val="en-GB" w:eastAsia="zh-CN"/>
              </w:rPr>
              <w:t>至</w:t>
            </w:r>
            <w:r w:rsidR="004E753E" w:rsidRPr="003E0906">
              <w:rPr>
                <w:lang w:val="en-GB" w:eastAsia="ja-JP"/>
              </w:rPr>
              <w:t>126</w:t>
            </w:r>
          </w:p>
        </w:tc>
      </w:tr>
      <w:tr w:rsidR="004E753E" w:rsidRPr="003E0906" w:rsidTr="00180AD6">
        <w:trPr>
          <w:tblHeader/>
          <w:jc w:val="center"/>
        </w:trPr>
        <w:tc>
          <w:tcPr>
            <w:tcW w:w="5211" w:type="dxa"/>
            <w:gridSpan w:val="2"/>
            <w:tcBorders>
              <w:bottom w:val="single" w:sz="4" w:space="0" w:color="auto"/>
            </w:tcBorders>
            <w:shd w:val="clear" w:color="auto" w:fill="auto"/>
            <w:vAlign w:val="center"/>
          </w:tcPr>
          <w:p w:rsidR="004E753E" w:rsidRPr="003E0906" w:rsidRDefault="00615516" w:rsidP="00AE5FBD">
            <w:pPr>
              <w:pStyle w:val="Tabletext"/>
              <w:jc w:val="left"/>
              <w:rPr>
                <w:lang w:val="en-GB" w:eastAsia="ja-JP"/>
              </w:rPr>
            </w:pPr>
            <w:r>
              <w:rPr>
                <w:lang w:val="en-GB" w:eastAsia="ja-JP"/>
              </w:rPr>
              <w:t>FFT</w:t>
            </w:r>
            <w:r>
              <w:rPr>
                <w:rFonts w:hint="eastAsia"/>
                <w:lang w:val="en-GB" w:eastAsia="zh-CN"/>
              </w:rPr>
              <w:t>窗口设置余量（</w:t>
            </w:r>
            <w:r w:rsidR="004E753E" w:rsidRPr="003E0906">
              <w:rPr>
                <w:lang w:val="en-GB"/>
              </w:rPr>
              <w:t>µ</w:t>
            </w:r>
            <w:r w:rsidR="004E753E" w:rsidRPr="003E0906">
              <w:rPr>
                <w:lang w:val="en-GB" w:eastAsia="ja-JP"/>
              </w:rPr>
              <w:t>s</w:t>
            </w:r>
            <w:r>
              <w:rPr>
                <w:rFonts w:hint="eastAsia"/>
                <w:lang w:val="en-GB" w:eastAsia="zh-CN"/>
              </w:rPr>
              <w:t>）</w:t>
            </w:r>
            <w:r w:rsidR="004E753E" w:rsidRPr="003E0906">
              <w:rPr>
                <w:rStyle w:val="FootnoteReference"/>
                <w:szCs w:val="18"/>
                <w:lang w:val="en-GB" w:eastAsia="ja-JP"/>
              </w:rPr>
              <w:footnoteReference w:id="11"/>
            </w:r>
          </w:p>
        </w:tc>
        <w:tc>
          <w:tcPr>
            <w:tcW w:w="1418"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6</w:t>
            </w:r>
          </w:p>
        </w:tc>
        <w:tc>
          <w:tcPr>
            <w:tcW w:w="1559"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5.1</w:t>
            </w:r>
          </w:p>
        </w:tc>
        <w:tc>
          <w:tcPr>
            <w:tcW w:w="1559"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4.5</w:t>
            </w:r>
          </w:p>
        </w:tc>
      </w:tr>
    </w:tbl>
    <w:p w:rsidR="004E753E" w:rsidRPr="003E0906" w:rsidRDefault="004E753E" w:rsidP="00AE5FBD">
      <w:pPr>
        <w:pStyle w:val="Tablefin"/>
        <w:rPr>
          <w:lang w:eastAsia="ja-JP"/>
        </w:rPr>
      </w:pPr>
    </w:p>
    <w:p w:rsidR="004E753E" w:rsidRPr="003E0906" w:rsidRDefault="00BE7C4C" w:rsidP="00AE5FBD">
      <w:pPr>
        <w:pStyle w:val="FigureNo"/>
        <w:rPr>
          <w:lang w:val="en-GB"/>
        </w:rPr>
      </w:pPr>
      <w:r>
        <w:rPr>
          <w:rFonts w:hint="eastAsia"/>
          <w:lang w:val="en-GB" w:eastAsia="zh-CN"/>
        </w:rPr>
        <w:lastRenderedPageBreak/>
        <w:t>图</w:t>
      </w:r>
      <w:r w:rsidR="004E753E" w:rsidRPr="003E0906">
        <w:rPr>
          <w:lang w:val="en-GB"/>
        </w:rPr>
        <w:t xml:space="preserve"> 1</w:t>
      </w:r>
    </w:p>
    <w:p w:rsidR="004E753E" w:rsidRPr="003E0906" w:rsidRDefault="00BE7C4C" w:rsidP="00AE5FBD">
      <w:pPr>
        <w:pStyle w:val="Figuretitle"/>
        <w:rPr>
          <w:caps/>
          <w:sz w:val="28"/>
          <w:lang w:val="en-GB" w:eastAsia="zh-CN"/>
        </w:rPr>
      </w:pPr>
      <w:r>
        <w:rPr>
          <w:rFonts w:hint="eastAsia"/>
          <w:lang w:val="en-GB" w:eastAsia="zh-CN"/>
        </w:rPr>
        <w:t>需要至干扰特性（</w:t>
      </w:r>
      <w:r w:rsidR="004E753E" w:rsidRPr="003E0906">
        <w:rPr>
          <w:lang w:val="en-GB" w:eastAsia="ja-JP"/>
        </w:rPr>
        <w:t>64-QAM</w:t>
      </w:r>
      <w:r w:rsidR="004E753E" w:rsidRPr="003E0906">
        <w:rPr>
          <w:color w:val="FF0000"/>
          <w:lang w:val="en-GB" w:eastAsia="ja-JP"/>
        </w:rPr>
        <w:t>-</w:t>
      </w:r>
      <w:r>
        <w:rPr>
          <w:lang w:val="en-GB" w:eastAsia="ja-JP"/>
        </w:rPr>
        <w:t>FEC 3/4</w:t>
      </w:r>
      <w:r>
        <w:rPr>
          <w:rFonts w:hint="eastAsia"/>
          <w:lang w:val="en-GB" w:eastAsia="zh-CN"/>
        </w:rPr>
        <w:t>）</w:t>
      </w:r>
    </w:p>
    <w:p w:rsidR="004E753E" w:rsidRPr="003E0906" w:rsidRDefault="00AE5FBD" w:rsidP="00AE5FBD">
      <w:pPr>
        <w:pStyle w:val="Figure"/>
        <w:rPr>
          <w:lang w:val="en-GB" w:eastAsia="ja-JP"/>
        </w:rPr>
      </w:pPr>
      <w:r>
        <w:rPr>
          <w:noProof/>
          <w:lang w:val="en-US" w:eastAsia="zh-CN"/>
        </w:rPr>
        <w:object w:dxaOrig="3535" w:dyaOrig="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4pt;height:253.2pt" o:ole="">
            <v:imagedata r:id="rId14" o:title=""/>
          </v:shape>
          <o:OLEObject Type="Embed" ProgID="CorelDRAW.Graphic.14" ShapeID="_x0000_i1025" DrawAspect="Content" ObjectID="_1569759936" r:id="rId15"/>
        </w:object>
      </w:r>
    </w:p>
    <w:p w:rsidR="004E753E" w:rsidRPr="003E0906" w:rsidRDefault="00CC2996" w:rsidP="00AE5FBD">
      <w:pPr>
        <w:pStyle w:val="FigureNo"/>
        <w:rPr>
          <w:lang w:val="en-GB"/>
        </w:rPr>
      </w:pPr>
      <w:r>
        <w:rPr>
          <w:rFonts w:hint="eastAsia"/>
          <w:lang w:val="en-GB" w:eastAsia="zh-CN"/>
        </w:rPr>
        <w:t>图</w:t>
      </w:r>
      <w:r w:rsidR="004E753E" w:rsidRPr="003E0906">
        <w:rPr>
          <w:lang w:val="en-GB"/>
        </w:rPr>
        <w:t xml:space="preserve"> 2</w:t>
      </w:r>
    </w:p>
    <w:p w:rsidR="004E753E" w:rsidRPr="003E0906" w:rsidRDefault="00CC2996" w:rsidP="00AE5FBD">
      <w:pPr>
        <w:pStyle w:val="Figuretitle"/>
        <w:rPr>
          <w:caps/>
          <w:sz w:val="28"/>
          <w:lang w:val="en-GB" w:eastAsia="ja-JP"/>
        </w:rPr>
      </w:pPr>
      <w:r>
        <w:rPr>
          <w:lang w:val="en-GB" w:eastAsia="ja-JP"/>
        </w:rPr>
        <w:t>6 MHz</w:t>
      </w:r>
      <w:r>
        <w:rPr>
          <w:rFonts w:hint="eastAsia"/>
          <w:lang w:val="en-GB" w:eastAsia="zh-CN"/>
        </w:rPr>
        <w:t>的保护间隔掩膜特性</w:t>
      </w:r>
      <w:r>
        <w:rPr>
          <w:lang w:val="en-GB" w:eastAsia="zh-CN"/>
        </w:rPr>
        <w:br/>
      </w:r>
      <w:r>
        <w:rPr>
          <w:rFonts w:hint="eastAsia"/>
          <w:lang w:val="en-GB" w:eastAsia="zh-CN"/>
        </w:rPr>
        <w:t>（</w:t>
      </w:r>
      <w:r w:rsidR="004E753E" w:rsidRPr="003E0906">
        <w:rPr>
          <w:lang w:val="en-GB" w:eastAsia="ja-JP"/>
        </w:rPr>
        <w:t>@GI = 1/8, 64-QAM</w:t>
      </w:r>
      <w:r w:rsidR="004E753E" w:rsidRPr="003E0906">
        <w:rPr>
          <w:color w:val="FF0000"/>
          <w:lang w:val="en-GB" w:eastAsia="ja-JP"/>
        </w:rPr>
        <w:t>-</w:t>
      </w:r>
      <w:r w:rsidR="004E753E" w:rsidRPr="003E0906">
        <w:rPr>
          <w:lang w:val="en-GB" w:eastAsia="ja-JP"/>
        </w:rPr>
        <w:t>FEC 3/4</w:t>
      </w:r>
      <w:r>
        <w:rPr>
          <w:rFonts w:hint="eastAsia"/>
          <w:lang w:val="en-GB" w:eastAsia="zh-CN"/>
        </w:rPr>
        <w:t>）</w:t>
      </w:r>
      <w:r w:rsidR="004E753E" w:rsidRPr="003E0906">
        <w:rPr>
          <w:rStyle w:val="FootnoteReference"/>
          <w:rFonts w:ascii="Times New Roman" w:hAnsi="Times New Roman"/>
          <w:b w:val="0"/>
          <w:szCs w:val="18"/>
          <w:lang w:val="en-GB"/>
        </w:rPr>
        <w:footnoteReference w:id="12"/>
      </w:r>
    </w:p>
    <w:p w:rsidR="004E753E" w:rsidRPr="003E0906" w:rsidRDefault="00AE5FBD" w:rsidP="00AE5FBD">
      <w:pPr>
        <w:pStyle w:val="Figure"/>
        <w:rPr>
          <w:lang w:val="en-GB" w:eastAsia="ja-JP"/>
        </w:rPr>
      </w:pPr>
      <w:r>
        <w:rPr>
          <w:noProof/>
          <w:lang w:val="en-US" w:eastAsia="zh-CN"/>
        </w:rPr>
        <w:object w:dxaOrig="5469" w:dyaOrig="4310">
          <v:shape id="_x0000_i1026" type="#_x0000_t75" style="width:353.4pt;height:279pt" o:ole="">
            <v:imagedata r:id="rId16" o:title=""/>
          </v:shape>
          <o:OLEObject Type="Embed" ProgID="CorelDRAW.Graphic.14" ShapeID="_x0000_i1026" DrawAspect="Content" ObjectID="_1569759937" r:id="rId17"/>
        </w:object>
      </w:r>
    </w:p>
    <w:p w:rsidR="004E753E" w:rsidRPr="003E0906" w:rsidRDefault="004E753E" w:rsidP="00AE5FBD">
      <w:pPr>
        <w:pStyle w:val="Heading3"/>
        <w:rPr>
          <w:lang w:val="en-GB" w:eastAsia="zh-CN"/>
        </w:rPr>
      </w:pPr>
      <w:r w:rsidRPr="003E0906">
        <w:rPr>
          <w:lang w:val="en-GB" w:eastAsia="zh-CN"/>
        </w:rPr>
        <w:lastRenderedPageBreak/>
        <w:t>1.3.2</w:t>
      </w:r>
      <w:r w:rsidRPr="003E0906">
        <w:rPr>
          <w:lang w:val="en-GB" w:eastAsia="zh-CN"/>
        </w:rPr>
        <w:tab/>
      </w:r>
      <w:r w:rsidR="00063B7A">
        <w:rPr>
          <w:rFonts w:hint="eastAsia"/>
          <w:lang w:val="en-GB" w:eastAsia="zh-CN"/>
        </w:rPr>
        <w:t>接收天线系统特性</w:t>
      </w:r>
    </w:p>
    <w:p w:rsidR="004E753E" w:rsidRDefault="00063B7A" w:rsidP="00D8692F">
      <w:pPr>
        <w:overflowPunct/>
        <w:autoSpaceDE/>
        <w:autoSpaceDN/>
        <w:adjustRightInd/>
        <w:ind w:firstLineChars="200" w:firstLine="480"/>
        <w:textAlignment w:val="auto"/>
        <w:rPr>
          <w:lang w:val="en-GB" w:eastAsia="zh-CN"/>
        </w:rPr>
      </w:pPr>
      <w:r>
        <w:rPr>
          <w:rFonts w:hint="eastAsia"/>
          <w:lang w:val="en-GB" w:eastAsia="zh-CN"/>
        </w:rPr>
        <w:t>附件</w:t>
      </w:r>
      <w:r>
        <w:rPr>
          <w:rFonts w:hint="eastAsia"/>
          <w:lang w:val="en-GB" w:eastAsia="zh-CN"/>
        </w:rPr>
        <w:t>1</w:t>
      </w:r>
      <w:r>
        <w:rPr>
          <w:rFonts w:hint="eastAsia"/>
          <w:lang w:val="en-GB" w:eastAsia="zh-CN"/>
        </w:rPr>
        <w:t>给出了在规划研究中应采用的参考天线的增益和电缆损耗。附件</w:t>
      </w:r>
      <w:r>
        <w:rPr>
          <w:rFonts w:hint="eastAsia"/>
          <w:lang w:val="en-GB" w:eastAsia="zh-CN"/>
        </w:rPr>
        <w:t>1</w:t>
      </w:r>
      <w:r>
        <w:rPr>
          <w:rFonts w:hint="eastAsia"/>
          <w:lang w:val="en-GB" w:eastAsia="zh-CN"/>
        </w:rPr>
        <w:t>所列数值以外的数值可根据接收环境得到应用。</w:t>
      </w:r>
    </w:p>
    <w:p w:rsidR="0009378E" w:rsidRDefault="0009378E" w:rsidP="00AE5FBD">
      <w:pPr>
        <w:overflowPunct/>
        <w:autoSpaceDE/>
        <w:autoSpaceDN/>
        <w:adjustRightInd/>
        <w:ind w:firstLineChars="200" w:firstLine="480"/>
        <w:jc w:val="left"/>
        <w:textAlignment w:val="auto"/>
        <w:rPr>
          <w:lang w:val="en-GB" w:eastAsia="zh-CN"/>
        </w:rPr>
      </w:pPr>
    </w:p>
    <w:p w:rsidR="0009378E" w:rsidRPr="003E0906" w:rsidRDefault="0009378E" w:rsidP="00AE5FBD">
      <w:pPr>
        <w:overflowPunct/>
        <w:autoSpaceDE/>
        <w:autoSpaceDN/>
        <w:adjustRightInd/>
        <w:ind w:firstLineChars="200" w:firstLine="480"/>
        <w:jc w:val="left"/>
        <w:textAlignment w:val="auto"/>
        <w:rPr>
          <w:lang w:val="en-GB" w:eastAsia="zh-CN"/>
        </w:rPr>
      </w:pPr>
    </w:p>
    <w:p w:rsidR="004E753E" w:rsidRPr="003E0906" w:rsidRDefault="0082295E" w:rsidP="00AE5FBD">
      <w:pPr>
        <w:pStyle w:val="AnnexNoTitle"/>
        <w:rPr>
          <w:lang w:val="en-GB" w:eastAsia="zh-CN"/>
        </w:rPr>
      </w:pPr>
      <w:r>
        <w:rPr>
          <w:rFonts w:hint="eastAsia"/>
          <w:lang w:val="en-GB" w:eastAsia="zh-CN"/>
        </w:rPr>
        <w:t>附件</w:t>
      </w:r>
      <w:r w:rsidR="004E753E" w:rsidRPr="003E0906">
        <w:rPr>
          <w:lang w:val="en-GB" w:eastAsia="zh-CN"/>
        </w:rPr>
        <w:t xml:space="preserve"> 3</w:t>
      </w:r>
      <w:r w:rsidR="004E753E" w:rsidRPr="003E0906">
        <w:rPr>
          <w:lang w:val="en-GB" w:eastAsia="zh-CN"/>
        </w:rPr>
        <w:br/>
      </w:r>
      <w:r w:rsidR="004E753E" w:rsidRPr="003E0906">
        <w:rPr>
          <w:lang w:val="en-GB" w:eastAsia="zh-CN"/>
        </w:rPr>
        <w:br/>
      </w:r>
      <w:r w:rsidR="00816DA5">
        <w:rPr>
          <w:rFonts w:hint="eastAsia"/>
          <w:szCs w:val="28"/>
          <w:lang w:val="en-GB" w:eastAsia="zh-CN"/>
        </w:rPr>
        <w:t>频率规划中使用的数字地面电视第</w:t>
      </w:r>
      <w:r w:rsidR="00BB55DE">
        <w:rPr>
          <w:rFonts w:hint="eastAsia"/>
          <w:szCs w:val="28"/>
          <w:lang w:val="en-GB" w:eastAsia="zh-CN"/>
        </w:rPr>
        <w:t>二</w:t>
      </w:r>
      <w:r w:rsidR="00816DA5">
        <w:rPr>
          <w:rFonts w:hint="eastAsia"/>
          <w:szCs w:val="28"/>
          <w:lang w:val="en-GB" w:eastAsia="zh-CN"/>
        </w:rPr>
        <w:t>代参考接收系统的特性</w:t>
      </w:r>
      <w:r w:rsidR="004E753E" w:rsidRPr="003E0906">
        <w:rPr>
          <w:rStyle w:val="FootnoteReference"/>
          <w:b w:val="0"/>
          <w:bCs/>
          <w:szCs w:val="28"/>
          <w:lang w:val="en-GB"/>
        </w:rPr>
        <w:footnoteReference w:id="13"/>
      </w:r>
    </w:p>
    <w:p w:rsidR="004E753E" w:rsidRPr="003E0906" w:rsidRDefault="004E753E" w:rsidP="00AE5FBD">
      <w:pPr>
        <w:pStyle w:val="Heading1"/>
        <w:rPr>
          <w:lang w:val="en-GB" w:eastAsia="zh-CN"/>
        </w:rPr>
      </w:pPr>
      <w:r w:rsidRPr="003E0906">
        <w:rPr>
          <w:lang w:val="en-GB" w:eastAsia="zh-CN"/>
        </w:rPr>
        <w:t>1</w:t>
      </w:r>
      <w:r w:rsidRPr="003E0906">
        <w:rPr>
          <w:lang w:val="en-GB" w:eastAsia="zh-CN"/>
        </w:rPr>
        <w:tab/>
      </w:r>
      <w:r w:rsidR="00B93B80">
        <w:rPr>
          <w:rFonts w:hint="eastAsia"/>
          <w:lang w:val="en-GB" w:eastAsia="zh-CN"/>
        </w:rPr>
        <w:t>引言</w:t>
      </w:r>
    </w:p>
    <w:p w:rsidR="004E753E" w:rsidRPr="003E0906" w:rsidRDefault="00B93B80" w:rsidP="00D8692F">
      <w:pPr>
        <w:overflowPunct/>
        <w:autoSpaceDE/>
        <w:autoSpaceDN/>
        <w:adjustRightInd/>
        <w:ind w:firstLineChars="200" w:firstLine="480"/>
        <w:textAlignment w:val="auto"/>
        <w:rPr>
          <w:lang w:val="en-GB" w:eastAsia="zh-CN"/>
        </w:rPr>
      </w:pPr>
      <w:r>
        <w:rPr>
          <w:rFonts w:hint="eastAsia"/>
          <w:lang w:val="en-GB" w:eastAsia="zh-CN"/>
        </w:rPr>
        <w:t>本附件所述第</w:t>
      </w:r>
      <w:r w:rsidR="00BB55DE">
        <w:rPr>
          <w:rFonts w:hint="eastAsia"/>
          <w:lang w:val="en-GB" w:eastAsia="zh-CN"/>
        </w:rPr>
        <w:t>二</w:t>
      </w:r>
      <w:r>
        <w:rPr>
          <w:rFonts w:hint="eastAsia"/>
          <w:lang w:val="en-GB" w:eastAsia="zh-CN"/>
        </w:rPr>
        <w:t>代参考电视接收系统的特性应作为频率规划的基础加以使用。</w:t>
      </w:r>
    </w:p>
    <w:p w:rsidR="004E753E" w:rsidRPr="003E0906" w:rsidRDefault="004E753E" w:rsidP="00AE5FBD">
      <w:pPr>
        <w:pStyle w:val="Heading2"/>
        <w:rPr>
          <w:lang w:val="en-GB" w:eastAsia="zh-CN"/>
        </w:rPr>
      </w:pPr>
      <w:r w:rsidRPr="003E0906">
        <w:rPr>
          <w:lang w:val="en-GB" w:eastAsia="zh-CN"/>
        </w:rPr>
        <w:t>1.1</w:t>
      </w:r>
      <w:r w:rsidRPr="003E0906">
        <w:rPr>
          <w:lang w:val="en-GB" w:eastAsia="zh-CN"/>
        </w:rPr>
        <w:tab/>
        <w:t>DVB-T2</w:t>
      </w:r>
      <w:r w:rsidR="00093210">
        <w:rPr>
          <w:rFonts w:hint="eastAsia"/>
          <w:lang w:val="en-GB" w:eastAsia="zh-CN"/>
        </w:rPr>
        <w:t>参考接收机特性</w:t>
      </w:r>
    </w:p>
    <w:p w:rsidR="004E753E" w:rsidRPr="003E0906" w:rsidRDefault="008C01E0" w:rsidP="00D8692F">
      <w:pPr>
        <w:overflowPunct/>
        <w:autoSpaceDE/>
        <w:autoSpaceDN/>
        <w:adjustRightInd/>
        <w:ind w:firstLineChars="200" w:firstLine="480"/>
        <w:textAlignment w:val="auto"/>
        <w:rPr>
          <w:lang w:val="en-GB" w:eastAsia="zh-CN"/>
        </w:rPr>
      </w:pPr>
      <w:r>
        <w:rPr>
          <w:rFonts w:hint="eastAsia"/>
          <w:lang w:val="en-GB" w:eastAsia="zh-CN"/>
        </w:rPr>
        <w:t>在此</w:t>
      </w:r>
      <w:r w:rsidR="00093210">
        <w:rPr>
          <w:rFonts w:hint="eastAsia"/>
          <w:lang w:val="en-GB" w:eastAsia="zh-CN"/>
        </w:rPr>
        <w:t>为四种不同接收模式确定了数字视频广播</w:t>
      </w:r>
      <w:r w:rsidR="00093210">
        <w:rPr>
          <w:rFonts w:hint="eastAsia"/>
          <w:lang w:val="en-GB" w:eastAsia="zh-CN"/>
        </w:rPr>
        <w:t xml:space="preserve"> </w:t>
      </w:r>
      <w:r w:rsidR="00093210" w:rsidRPr="00093210">
        <w:rPr>
          <w:lang w:val="en-GB" w:eastAsia="zh-CN"/>
        </w:rPr>
        <w:t>–</w:t>
      </w:r>
      <w:r w:rsidR="00093210">
        <w:rPr>
          <w:rFonts w:hint="eastAsia"/>
          <w:lang w:val="en-GB" w:eastAsia="zh-CN"/>
        </w:rPr>
        <w:t xml:space="preserve"> </w:t>
      </w:r>
      <w:r w:rsidR="00093210">
        <w:rPr>
          <w:rFonts w:hint="eastAsia"/>
          <w:lang w:val="en-GB" w:eastAsia="zh-CN"/>
        </w:rPr>
        <w:t>第</w:t>
      </w:r>
      <w:r w:rsidR="00BB55DE">
        <w:rPr>
          <w:rFonts w:hint="eastAsia"/>
          <w:lang w:val="en-GB" w:eastAsia="zh-CN"/>
        </w:rPr>
        <w:t>二</w:t>
      </w:r>
      <w:r w:rsidR="00093210">
        <w:rPr>
          <w:rFonts w:hint="eastAsia"/>
          <w:lang w:val="en-GB" w:eastAsia="zh-CN"/>
        </w:rPr>
        <w:t>代地面（</w:t>
      </w:r>
      <w:r w:rsidR="00093210" w:rsidRPr="003E0906">
        <w:rPr>
          <w:lang w:val="en-GB" w:eastAsia="zh-CN"/>
        </w:rPr>
        <w:t>DVB-T2</w:t>
      </w:r>
      <w:r w:rsidR="00093210">
        <w:rPr>
          <w:rFonts w:hint="eastAsia"/>
          <w:lang w:val="en-GB" w:eastAsia="zh-CN"/>
        </w:rPr>
        <w:t>）参考接收系统的参数参考值。接收模式为：</w:t>
      </w:r>
    </w:p>
    <w:p w:rsidR="004E753E" w:rsidRPr="003E0906" w:rsidRDefault="004E753E" w:rsidP="00AE5FBD">
      <w:pPr>
        <w:pStyle w:val="enumlev1"/>
        <w:rPr>
          <w:lang w:val="en-GB" w:eastAsia="zh-CN"/>
        </w:rPr>
      </w:pPr>
      <w:r w:rsidRPr="003E0906">
        <w:rPr>
          <w:lang w:val="en-GB" w:eastAsia="zh-CN"/>
        </w:rPr>
        <w:t>•</w:t>
      </w:r>
      <w:r w:rsidRPr="003E0906">
        <w:rPr>
          <w:lang w:val="en-GB" w:eastAsia="zh-CN"/>
        </w:rPr>
        <w:tab/>
      </w:r>
      <w:r w:rsidR="00093210">
        <w:rPr>
          <w:rFonts w:hint="eastAsia"/>
          <w:lang w:val="en-GB" w:eastAsia="zh-CN"/>
        </w:rPr>
        <w:t>屋顶固定接收的</w:t>
      </w:r>
      <w:r w:rsidR="00093210">
        <w:rPr>
          <w:rFonts w:hint="eastAsia"/>
          <w:lang w:val="en-GB" w:eastAsia="zh-CN"/>
        </w:rPr>
        <w:t>RM1</w:t>
      </w:r>
      <w:r w:rsidR="00093210">
        <w:rPr>
          <w:rFonts w:hint="eastAsia"/>
          <w:lang w:val="en-GB" w:eastAsia="zh-CN"/>
        </w:rPr>
        <w:t>接收模式。</w:t>
      </w:r>
    </w:p>
    <w:p w:rsidR="004E753E" w:rsidRPr="003E0906" w:rsidRDefault="004E753E" w:rsidP="009E7B6D">
      <w:pPr>
        <w:pStyle w:val="enumlev1"/>
        <w:rPr>
          <w:lang w:val="en-GB" w:eastAsia="zh-CN"/>
        </w:rPr>
      </w:pPr>
      <w:r w:rsidRPr="003E0906">
        <w:rPr>
          <w:lang w:val="en-GB" w:eastAsia="zh-CN"/>
        </w:rPr>
        <w:t>•</w:t>
      </w:r>
      <w:r w:rsidRPr="003E0906">
        <w:rPr>
          <w:lang w:val="en-GB" w:eastAsia="zh-CN"/>
        </w:rPr>
        <w:tab/>
      </w:r>
      <w:r w:rsidR="00093210">
        <w:rPr>
          <w:rFonts w:hint="eastAsia"/>
          <w:lang w:val="en-GB" w:eastAsia="zh-CN"/>
        </w:rPr>
        <w:t>便携式室外接收的</w:t>
      </w:r>
      <w:r w:rsidR="00093210">
        <w:rPr>
          <w:rFonts w:hint="eastAsia"/>
          <w:lang w:val="en-GB" w:eastAsia="zh-CN"/>
        </w:rPr>
        <w:t>RM2</w:t>
      </w:r>
      <w:r w:rsidR="00093210">
        <w:rPr>
          <w:lang w:val="en-US" w:eastAsia="zh-CN"/>
        </w:rPr>
        <w:t>a</w:t>
      </w:r>
      <w:r w:rsidR="00093210">
        <w:rPr>
          <w:rFonts w:hint="eastAsia"/>
          <w:lang w:val="en-US" w:eastAsia="zh-CN"/>
        </w:rPr>
        <w:t>接收模式和移动接收的</w:t>
      </w:r>
      <w:r w:rsidR="00093210">
        <w:rPr>
          <w:rFonts w:hint="eastAsia"/>
          <w:lang w:val="en-US" w:eastAsia="zh-CN"/>
        </w:rPr>
        <w:t>RM2</w:t>
      </w:r>
      <w:r w:rsidR="00093210">
        <w:rPr>
          <w:lang w:val="en-US" w:eastAsia="zh-CN"/>
        </w:rPr>
        <w:t>b</w:t>
      </w:r>
      <w:r w:rsidR="00093210">
        <w:rPr>
          <w:rFonts w:hint="eastAsia"/>
          <w:lang w:val="en-US" w:eastAsia="zh-CN"/>
        </w:rPr>
        <w:t>。晚些时候</w:t>
      </w:r>
      <w:r w:rsidR="00BB55DE">
        <w:rPr>
          <w:rFonts w:hint="eastAsia"/>
          <w:lang w:val="en-US" w:eastAsia="zh-CN"/>
        </w:rPr>
        <w:t>在</w:t>
      </w:r>
      <w:r w:rsidR="00093210">
        <w:rPr>
          <w:rFonts w:hint="eastAsia"/>
          <w:lang w:val="en-US" w:eastAsia="zh-CN"/>
        </w:rPr>
        <w:t>进一步进行</w:t>
      </w:r>
      <w:r w:rsidR="008C01E0" w:rsidRPr="003E0906">
        <w:rPr>
          <w:lang w:val="en-GB" w:eastAsia="zh-CN"/>
        </w:rPr>
        <w:t>DVB-T2</w:t>
      </w:r>
      <w:r w:rsidR="008C01E0">
        <w:rPr>
          <w:rFonts w:hint="eastAsia"/>
          <w:lang w:val="en-GB" w:eastAsia="zh-CN"/>
        </w:rPr>
        <w:t>的移动接收</w:t>
      </w:r>
      <w:r w:rsidR="00BB55DE">
        <w:rPr>
          <w:rFonts w:hint="eastAsia"/>
          <w:lang w:val="en-GB" w:eastAsia="zh-CN"/>
        </w:rPr>
        <w:t>测量</w:t>
      </w:r>
      <w:r w:rsidR="008C01E0">
        <w:rPr>
          <w:rFonts w:hint="eastAsia"/>
          <w:lang w:val="en-GB" w:eastAsia="zh-CN"/>
        </w:rPr>
        <w:t>时会增加</w:t>
      </w:r>
      <w:r w:rsidR="00BB55DE">
        <w:rPr>
          <w:rFonts w:hint="eastAsia"/>
          <w:lang w:val="en-GB" w:eastAsia="zh-CN"/>
        </w:rPr>
        <w:t>该</w:t>
      </w:r>
      <w:r w:rsidR="008C01E0">
        <w:rPr>
          <w:rFonts w:hint="eastAsia"/>
          <w:lang w:val="en-GB" w:eastAsia="zh-CN"/>
        </w:rPr>
        <w:t>接收模式的数值。</w:t>
      </w:r>
    </w:p>
    <w:p w:rsidR="004E753E" w:rsidRPr="003E0906" w:rsidRDefault="004E753E" w:rsidP="00AE5FBD">
      <w:pPr>
        <w:pStyle w:val="enumlev1"/>
        <w:rPr>
          <w:lang w:val="en-GB" w:eastAsia="zh-CN"/>
        </w:rPr>
      </w:pPr>
      <w:r w:rsidRPr="003E0906">
        <w:rPr>
          <w:lang w:val="en-GB" w:eastAsia="zh-CN"/>
        </w:rPr>
        <w:t>•</w:t>
      </w:r>
      <w:r w:rsidRPr="003E0906">
        <w:rPr>
          <w:lang w:val="en-GB" w:eastAsia="zh-CN"/>
        </w:rPr>
        <w:tab/>
      </w:r>
      <w:r w:rsidR="008C01E0">
        <w:rPr>
          <w:rFonts w:hint="eastAsia"/>
          <w:lang w:val="en-GB" w:eastAsia="zh-CN"/>
        </w:rPr>
        <w:t>便携式室内接收的</w:t>
      </w:r>
      <w:r w:rsidR="008C01E0">
        <w:rPr>
          <w:rFonts w:hint="eastAsia"/>
          <w:lang w:val="en-GB" w:eastAsia="zh-CN"/>
        </w:rPr>
        <w:t>RM3</w:t>
      </w:r>
      <w:r w:rsidR="008C01E0">
        <w:rPr>
          <w:rFonts w:hint="eastAsia"/>
          <w:lang w:val="en-GB" w:eastAsia="zh-CN"/>
        </w:rPr>
        <w:t>接收模式。</w:t>
      </w:r>
    </w:p>
    <w:p w:rsidR="004E753E" w:rsidRPr="003E0906" w:rsidRDefault="006A2A69" w:rsidP="00D8692F">
      <w:pPr>
        <w:overflowPunct/>
        <w:autoSpaceDE/>
        <w:autoSpaceDN/>
        <w:adjustRightInd/>
        <w:ind w:firstLineChars="200" w:firstLine="480"/>
        <w:textAlignment w:val="auto"/>
        <w:rPr>
          <w:lang w:val="en-GB" w:eastAsia="zh-CN"/>
        </w:rPr>
      </w:pPr>
      <w:r>
        <w:rPr>
          <w:rFonts w:hint="eastAsia"/>
          <w:lang w:val="en-GB" w:eastAsia="zh-CN"/>
        </w:rPr>
        <w:t>表</w:t>
      </w:r>
      <w:r>
        <w:rPr>
          <w:rFonts w:hint="eastAsia"/>
          <w:lang w:val="en-GB" w:eastAsia="zh-CN"/>
        </w:rPr>
        <w:t>17</w:t>
      </w:r>
      <w:r>
        <w:rPr>
          <w:rFonts w:hint="eastAsia"/>
          <w:lang w:val="en-GB" w:eastAsia="zh-CN"/>
        </w:rPr>
        <w:t>和</w:t>
      </w:r>
      <w:r>
        <w:rPr>
          <w:rFonts w:hint="eastAsia"/>
          <w:lang w:val="en-GB" w:eastAsia="zh-CN"/>
        </w:rPr>
        <w:t>18</w:t>
      </w:r>
      <w:r>
        <w:rPr>
          <w:rFonts w:hint="eastAsia"/>
          <w:lang w:val="en-GB" w:eastAsia="zh-CN"/>
        </w:rPr>
        <w:t>、</w:t>
      </w:r>
      <w:r>
        <w:rPr>
          <w:rFonts w:hint="eastAsia"/>
          <w:lang w:val="en-GB" w:eastAsia="zh-CN"/>
        </w:rPr>
        <w:t>7</w:t>
      </w:r>
      <w:r>
        <w:rPr>
          <w:rFonts w:hint="eastAsia"/>
          <w:lang w:val="en-GB" w:eastAsia="zh-CN"/>
        </w:rPr>
        <w:t>和</w:t>
      </w:r>
      <w:r>
        <w:rPr>
          <w:rFonts w:hint="eastAsia"/>
          <w:lang w:val="en-GB" w:eastAsia="zh-CN"/>
        </w:rPr>
        <w:t xml:space="preserve">8 </w:t>
      </w:r>
      <w:r w:rsidRPr="003E0906">
        <w:rPr>
          <w:lang w:val="en-GB" w:eastAsia="zh-CN"/>
        </w:rPr>
        <w:t>MHz</w:t>
      </w:r>
      <w:r>
        <w:rPr>
          <w:rFonts w:hint="eastAsia"/>
          <w:lang w:val="en-GB" w:eastAsia="zh-CN"/>
        </w:rPr>
        <w:t>信道光栅分别给出了</w:t>
      </w:r>
      <w:r>
        <w:rPr>
          <w:rFonts w:hint="eastAsia"/>
          <w:lang w:val="en-GB" w:eastAsia="zh-CN"/>
        </w:rPr>
        <w:t>DVB-T2</w:t>
      </w:r>
      <w:r>
        <w:rPr>
          <w:rFonts w:hint="eastAsia"/>
          <w:lang w:val="en-GB" w:eastAsia="zh-CN"/>
        </w:rPr>
        <w:t>参考接收系统的参数参考数值。表</w:t>
      </w:r>
      <w:r>
        <w:rPr>
          <w:rFonts w:hint="eastAsia"/>
          <w:lang w:val="en-GB" w:eastAsia="zh-CN"/>
        </w:rPr>
        <w:t>19</w:t>
      </w:r>
      <w:r>
        <w:rPr>
          <w:rFonts w:hint="eastAsia"/>
          <w:lang w:val="en-GB" w:eastAsia="zh-CN"/>
        </w:rPr>
        <w:t>给出频段</w:t>
      </w:r>
      <w:r>
        <w:rPr>
          <w:rFonts w:hint="eastAsia"/>
          <w:lang w:val="en-GB" w:eastAsia="zh-CN"/>
        </w:rPr>
        <w:t>IV/V</w:t>
      </w:r>
      <w:r>
        <w:rPr>
          <w:rFonts w:hint="eastAsia"/>
          <w:lang w:val="en-GB" w:eastAsia="zh-CN"/>
        </w:rPr>
        <w:t>中参考</w:t>
      </w:r>
      <w:r>
        <w:rPr>
          <w:rFonts w:hint="eastAsia"/>
          <w:lang w:val="en-GB" w:eastAsia="zh-CN"/>
        </w:rPr>
        <w:t>DVB-T</w:t>
      </w:r>
      <w:r>
        <w:rPr>
          <w:rFonts w:hint="eastAsia"/>
          <w:lang w:val="en-GB" w:eastAsia="zh-CN"/>
        </w:rPr>
        <w:t>接收机特性。</w:t>
      </w:r>
    </w:p>
    <w:p w:rsidR="004E753E" w:rsidRPr="003E0906" w:rsidRDefault="006A2A69" w:rsidP="00D8692F">
      <w:pPr>
        <w:autoSpaceDE/>
        <w:autoSpaceDN/>
        <w:adjustRightInd/>
        <w:ind w:firstLineChars="200" w:firstLine="480"/>
        <w:textAlignment w:val="auto"/>
        <w:rPr>
          <w:lang w:val="en-GB" w:eastAsia="zh-CN"/>
        </w:rPr>
      </w:pPr>
      <w:r>
        <w:rPr>
          <w:rFonts w:hint="eastAsia"/>
          <w:lang w:val="en-GB" w:eastAsia="zh-CN"/>
        </w:rPr>
        <w:t>表</w:t>
      </w:r>
      <w:r>
        <w:rPr>
          <w:rFonts w:hint="eastAsia"/>
          <w:lang w:val="en-GB" w:eastAsia="zh-CN"/>
        </w:rPr>
        <w:t>17</w:t>
      </w:r>
      <w:r>
        <w:rPr>
          <w:rFonts w:hint="eastAsia"/>
          <w:lang w:val="en-GB" w:eastAsia="zh-CN"/>
        </w:rPr>
        <w:t>至</w:t>
      </w:r>
      <w:r>
        <w:rPr>
          <w:rFonts w:hint="eastAsia"/>
          <w:lang w:val="en-GB" w:eastAsia="zh-CN"/>
        </w:rPr>
        <w:t>19</w:t>
      </w:r>
      <w:r>
        <w:rPr>
          <w:rFonts w:hint="eastAsia"/>
          <w:lang w:val="en-GB" w:eastAsia="zh-CN"/>
        </w:rPr>
        <w:t>给出的</w:t>
      </w:r>
      <w:r>
        <w:rPr>
          <w:rFonts w:hint="eastAsia"/>
          <w:lang w:val="en-GB" w:eastAsia="zh-CN"/>
        </w:rPr>
        <w:t>RM</w:t>
      </w:r>
      <w:r>
        <w:rPr>
          <w:rFonts w:hint="eastAsia"/>
          <w:lang w:val="en-GB" w:eastAsia="zh-CN"/>
        </w:rPr>
        <w:t>参考参数与特定</w:t>
      </w:r>
      <w:r>
        <w:rPr>
          <w:rFonts w:hint="eastAsia"/>
          <w:lang w:val="en-GB" w:eastAsia="zh-CN"/>
        </w:rPr>
        <w:t>DVB-T2</w:t>
      </w:r>
      <w:r>
        <w:rPr>
          <w:rFonts w:hint="eastAsia"/>
          <w:lang w:val="en-GB" w:eastAsia="zh-CN"/>
        </w:rPr>
        <w:t>改良系统或实际</w:t>
      </w:r>
      <w:r>
        <w:rPr>
          <w:rFonts w:hint="eastAsia"/>
          <w:lang w:val="en-GB" w:eastAsia="zh-CN"/>
        </w:rPr>
        <w:t>DVB-T2</w:t>
      </w:r>
      <w:r>
        <w:rPr>
          <w:rFonts w:hint="eastAsia"/>
          <w:lang w:val="en-GB" w:eastAsia="zh-CN"/>
        </w:rPr>
        <w:t>网络实施无关，相反，</w:t>
      </w:r>
      <w:r w:rsidR="00BB55DE">
        <w:rPr>
          <w:rFonts w:hint="eastAsia"/>
          <w:lang w:val="en-GB" w:eastAsia="zh-CN"/>
        </w:rPr>
        <w:t>它们</w:t>
      </w:r>
      <w:r>
        <w:rPr>
          <w:rFonts w:hint="eastAsia"/>
          <w:lang w:val="en-GB" w:eastAsia="zh-CN"/>
        </w:rPr>
        <w:t>代表了为数众多的不同实际实施情况。</w:t>
      </w:r>
    </w:p>
    <w:p w:rsidR="004E753E" w:rsidRPr="003E0906" w:rsidRDefault="005F2854" w:rsidP="00AE5FBD">
      <w:pPr>
        <w:pStyle w:val="TableNo"/>
        <w:keepLines/>
        <w:rPr>
          <w:lang w:val="en-GB"/>
        </w:rPr>
      </w:pPr>
      <w:r>
        <w:rPr>
          <w:rFonts w:hint="eastAsia"/>
          <w:lang w:val="en-GB" w:eastAsia="zh-CN"/>
        </w:rPr>
        <w:lastRenderedPageBreak/>
        <w:t>表</w:t>
      </w:r>
      <w:r w:rsidR="004E753E" w:rsidRPr="003E0906">
        <w:rPr>
          <w:lang w:val="en-GB"/>
        </w:rPr>
        <w:t xml:space="preserve"> 17</w:t>
      </w:r>
    </w:p>
    <w:p w:rsidR="004E753E" w:rsidRPr="003E0906" w:rsidRDefault="005F2854" w:rsidP="00AE5FBD">
      <w:pPr>
        <w:pStyle w:val="Tabletitle"/>
        <w:keepLines/>
        <w:rPr>
          <w:lang w:val="en-GB"/>
        </w:rPr>
      </w:pPr>
      <w:r>
        <w:rPr>
          <w:rFonts w:hint="eastAsia"/>
          <w:lang w:val="en-GB" w:eastAsia="zh-CN"/>
        </w:rPr>
        <w:t>频段</w:t>
      </w:r>
      <w:r>
        <w:rPr>
          <w:rFonts w:hint="eastAsia"/>
          <w:lang w:val="en-GB" w:eastAsia="zh-CN"/>
        </w:rPr>
        <w:t>III</w:t>
      </w:r>
      <w:r>
        <w:rPr>
          <w:rFonts w:hint="eastAsia"/>
          <w:lang w:val="en-GB" w:eastAsia="zh-CN"/>
        </w:rPr>
        <w:t>、</w:t>
      </w:r>
      <w:r w:rsidRPr="003E0906">
        <w:rPr>
          <w:lang w:val="en-GB"/>
        </w:rPr>
        <w:t>7 MHz</w:t>
      </w:r>
      <w:r>
        <w:rPr>
          <w:rFonts w:hint="eastAsia"/>
          <w:lang w:val="en-GB" w:eastAsia="zh-CN"/>
        </w:rPr>
        <w:t>信道光栅中的参考</w:t>
      </w:r>
      <w:r w:rsidR="004E753E" w:rsidRPr="003E0906">
        <w:rPr>
          <w:lang w:val="en-GB"/>
        </w:rPr>
        <w:t>DVB-T2</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4E753E" w:rsidRPr="003E0906" w:rsidTr="00180AD6">
        <w:trPr>
          <w:jc w:val="center"/>
        </w:trPr>
        <w:tc>
          <w:tcPr>
            <w:tcW w:w="2756" w:type="dxa"/>
          </w:tcPr>
          <w:p w:rsidR="004E753E" w:rsidRPr="003E0906" w:rsidRDefault="00FA45A3" w:rsidP="00AE5FBD">
            <w:pPr>
              <w:pStyle w:val="Tablehead"/>
              <w:rPr>
                <w:lang w:val="en-GB"/>
              </w:rPr>
            </w:pPr>
            <w:r>
              <w:rPr>
                <w:rFonts w:hint="eastAsia"/>
                <w:lang w:val="en-GB" w:eastAsia="zh-CN"/>
              </w:rPr>
              <w:t>接收模式</w:t>
            </w:r>
          </w:p>
        </w:tc>
        <w:tc>
          <w:tcPr>
            <w:tcW w:w="1802" w:type="dxa"/>
            <w:vAlign w:val="center"/>
          </w:tcPr>
          <w:p w:rsidR="004E753E" w:rsidRPr="003E0906" w:rsidRDefault="004E753E" w:rsidP="00AE5FBD">
            <w:pPr>
              <w:pStyle w:val="Tablehead"/>
              <w:rPr>
                <w:lang w:val="en-GB"/>
              </w:rPr>
            </w:pPr>
            <w:r w:rsidRPr="003E0906">
              <w:rPr>
                <w:lang w:val="en-GB"/>
              </w:rPr>
              <w:t>RM1</w:t>
            </w:r>
          </w:p>
        </w:tc>
        <w:tc>
          <w:tcPr>
            <w:tcW w:w="1658" w:type="dxa"/>
          </w:tcPr>
          <w:p w:rsidR="004E753E" w:rsidRPr="003E0906" w:rsidRDefault="004E753E" w:rsidP="00AE5FBD">
            <w:pPr>
              <w:pStyle w:val="Tablehead"/>
              <w:rPr>
                <w:lang w:val="en-GB"/>
              </w:rPr>
            </w:pPr>
            <w:r w:rsidRPr="003E0906">
              <w:rPr>
                <w:lang w:val="en-GB"/>
              </w:rPr>
              <w:t>RM2a</w:t>
            </w:r>
          </w:p>
        </w:tc>
        <w:tc>
          <w:tcPr>
            <w:tcW w:w="1711" w:type="dxa"/>
            <w:vAlign w:val="center"/>
          </w:tcPr>
          <w:p w:rsidR="004E753E" w:rsidRPr="003E0906" w:rsidRDefault="004E753E" w:rsidP="00AE5FBD">
            <w:pPr>
              <w:pStyle w:val="Tablehead"/>
              <w:rPr>
                <w:lang w:val="en-GB"/>
              </w:rPr>
            </w:pPr>
            <w:r w:rsidRPr="003E0906">
              <w:rPr>
                <w:lang w:val="en-GB"/>
              </w:rPr>
              <w:t>RM2b</w:t>
            </w:r>
          </w:p>
        </w:tc>
        <w:tc>
          <w:tcPr>
            <w:tcW w:w="1712" w:type="dxa"/>
            <w:vAlign w:val="center"/>
          </w:tcPr>
          <w:p w:rsidR="004E753E" w:rsidRPr="003E0906" w:rsidRDefault="004E753E" w:rsidP="00AE5FBD">
            <w:pPr>
              <w:pStyle w:val="Tablehead"/>
              <w:rPr>
                <w:lang w:val="en-GB"/>
              </w:rPr>
            </w:pPr>
            <w:r w:rsidRPr="003E0906">
              <w:rPr>
                <w:lang w:val="en-GB"/>
              </w:rPr>
              <w:t>RM3</w:t>
            </w:r>
          </w:p>
        </w:tc>
      </w:tr>
      <w:tr w:rsidR="000A1E8D" w:rsidRPr="003E0906" w:rsidTr="00180AD6">
        <w:trPr>
          <w:jc w:val="center"/>
        </w:trPr>
        <w:tc>
          <w:tcPr>
            <w:tcW w:w="2756" w:type="dxa"/>
          </w:tcPr>
          <w:p w:rsidR="000A1E8D" w:rsidRPr="003E0906" w:rsidRDefault="000A1E8D" w:rsidP="00AE5FBD">
            <w:pPr>
              <w:pStyle w:val="Tabletext"/>
              <w:keepNext/>
              <w:jc w:val="left"/>
              <w:rPr>
                <w:lang w:val="en-GB"/>
              </w:rPr>
            </w:pPr>
            <w:r>
              <w:rPr>
                <w:rFonts w:hint="eastAsia"/>
                <w:lang w:val="en-GB" w:eastAsia="zh-CN"/>
              </w:rPr>
              <w:t>频率</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0A1E8D" w:rsidRPr="003E0906" w:rsidRDefault="000A1E8D" w:rsidP="00AE5FBD">
            <w:pPr>
              <w:pStyle w:val="Tabletext"/>
              <w:keepNext/>
              <w:keepLines/>
              <w:jc w:val="center"/>
              <w:rPr>
                <w:lang w:val="en-GB"/>
              </w:rPr>
            </w:pPr>
            <w:r w:rsidRPr="003E0906">
              <w:rPr>
                <w:lang w:val="en-GB"/>
              </w:rPr>
              <w:t>200</w:t>
            </w:r>
          </w:p>
        </w:tc>
        <w:tc>
          <w:tcPr>
            <w:tcW w:w="1658" w:type="dxa"/>
            <w:vAlign w:val="center"/>
          </w:tcPr>
          <w:p w:rsidR="000A1E8D" w:rsidRPr="003E0906" w:rsidRDefault="000A1E8D" w:rsidP="00AE5FBD">
            <w:pPr>
              <w:pStyle w:val="Tabletext"/>
              <w:keepNext/>
              <w:keepLines/>
              <w:jc w:val="center"/>
              <w:rPr>
                <w:lang w:val="en-GB"/>
              </w:rPr>
            </w:pPr>
            <w:r w:rsidRPr="003E0906">
              <w:rPr>
                <w:lang w:val="en-GB"/>
              </w:rPr>
              <w:t>200</w:t>
            </w:r>
          </w:p>
        </w:tc>
        <w:tc>
          <w:tcPr>
            <w:tcW w:w="1711" w:type="dxa"/>
            <w:vAlign w:val="center"/>
          </w:tcPr>
          <w:p w:rsidR="000A1E8D" w:rsidRPr="003E0906" w:rsidRDefault="000A1E8D" w:rsidP="00AE5FBD">
            <w:pPr>
              <w:pStyle w:val="Tabletext"/>
              <w:keepNext/>
              <w:keepLines/>
              <w:jc w:val="center"/>
              <w:rPr>
                <w:lang w:val="en-GB"/>
              </w:rPr>
            </w:pPr>
            <w:r w:rsidRPr="003E0906">
              <w:rPr>
                <w:lang w:val="en-GB"/>
              </w:rPr>
              <w:t>200</w:t>
            </w:r>
          </w:p>
        </w:tc>
        <w:tc>
          <w:tcPr>
            <w:tcW w:w="1712" w:type="dxa"/>
            <w:vAlign w:val="center"/>
          </w:tcPr>
          <w:p w:rsidR="000A1E8D" w:rsidRPr="003E0906" w:rsidRDefault="000A1E8D" w:rsidP="00AE5FBD">
            <w:pPr>
              <w:pStyle w:val="Tabletext"/>
              <w:keepNext/>
              <w:keepLines/>
              <w:jc w:val="center"/>
              <w:rPr>
                <w:lang w:val="en-GB"/>
              </w:rPr>
            </w:pPr>
            <w:r w:rsidRPr="003E0906">
              <w:rPr>
                <w:lang w:val="en-GB"/>
              </w:rPr>
              <w:t>200</w:t>
            </w:r>
          </w:p>
        </w:tc>
      </w:tr>
      <w:tr w:rsidR="000A1E8D" w:rsidRPr="003E0906" w:rsidTr="00180AD6">
        <w:trPr>
          <w:jc w:val="center"/>
        </w:trPr>
        <w:tc>
          <w:tcPr>
            <w:tcW w:w="2756" w:type="dxa"/>
          </w:tcPr>
          <w:p w:rsidR="000A1E8D" w:rsidRPr="003E0906" w:rsidRDefault="000A1E8D" w:rsidP="00AE5FBD">
            <w:pPr>
              <w:pStyle w:val="Tabletext"/>
              <w:keepNext/>
              <w:jc w:val="left"/>
              <w:rPr>
                <w:lang w:val="en-GB" w:eastAsia="zh-CN"/>
              </w:rPr>
            </w:pPr>
            <w:r>
              <w:rPr>
                <w:rFonts w:hint="eastAsia"/>
                <w:lang w:val="en-GB" w:eastAsia="zh-CN"/>
              </w:rPr>
              <w:t>等量噪声带宽（</w:t>
            </w:r>
            <w:r w:rsidRPr="003E0906">
              <w:rPr>
                <w:lang w:val="en-GB" w:eastAsia="zh-CN"/>
              </w:rPr>
              <w:t>MHz</w:t>
            </w:r>
            <w:r>
              <w:rPr>
                <w:rFonts w:hint="eastAsia"/>
                <w:lang w:val="en-GB" w:eastAsia="zh-CN"/>
              </w:rPr>
              <w:t>）</w:t>
            </w:r>
          </w:p>
        </w:tc>
        <w:tc>
          <w:tcPr>
            <w:tcW w:w="1802" w:type="dxa"/>
            <w:vAlign w:val="center"/>
          </w:tcPr>
          <w:p w:rsidR="000A1E8D" w:rsidRPr="003E0906" w:rsidRDefault="000A1E8D" w:rsidP="00AE5FBD">
            <w:pPr>
              <w:pStyle w:val="Tabletext"/>
              <w:keepNext/>
              <w:keepLines/>
              <w:jc w:val="center"/>
              <w:rPr>
                <w:lang w:val="en-GB"/>
              </w:rPr>
            </w:pPr>
            <w:r w:rsidRPr="003E0906">
              <w:rPr>
                <w:lang w:val="en-GB"/>
              </w:rPr>
              <w:t>6.66</w:t>
            </w:r>
          </w:p>
        </w:tc>
        <w:tc>
          <w:tcPr>
            <w:tcW w:w="1658" w:type="dxa"/>
            <w:vAlign w:val="center"/>
          </w:tcPr>
          <w:p w:rsidR="000A1E8D" w:rsidRPr="003E0906" w:rsidRDefault="000A1E8D" w:rsidP="00AE5FBD">
            <w:pPr>
              <w:pStyle w:val="Tabletext"/>
              <w:keepNext/>
              <w:keepLines/>
              <w:jc w:val="center"/>
              <w:rPr>
                <w:lang w:val="en-GB"/>
              </w:rPr>
            </w:pPr>
            <w:r w:rsidRPr="003E0906">
              <w:rPr>
                <w:lang w:val="en-GB"/>
              </w:rPr>
              <w:t>6.66</w:t>
            </w:r>
          </w:p>
        </w:tc>
        <w:tc>
          <w:tcPr>
            <w:tcW w:w="1711" w:type="dxa"/>
            <w:vAlign w:val="center"/>
          </w:tcPr>
          <w:p w:rsidR="000A1E8D" w:rsidRPr="003E0906" w:rsidRDefault="000A1E8D" w:rsidP="00AE5FBD">
            <w:pPr>
              <w:pStyle w:val="Tabletext"/>
              <w:keepNext/>
              <w:keepLines/>
              <w:jc w:val="center"/>
              <w:rPr>
                <w:lang w:val="en-GB"/>
              </w:rPr>
            </w:pPr>
            <w:r w:rsidRPr="003E0906">
              <w:rPr>
                <w:lang w:val="en-GB"/>
              </w:rPr>
              <w:t>6.66</w:t>
            </w:r>
          </w:p>
        </w:tc>
        <w:tc>
          <w:tcPr>
            <w:tcW w:w="1712" w:type="dxa"/>
            <w:vAlign w:val="center"/>
          </w:tcPr>
          <w:p w:rsidR="000A1E8D" w:rsidRPr="003E0906" w:rsidRDefault="000A1E8D" w:rsidP="00AE5FBD">
            <w:pPr>
              <w:pStyle w:val="Tabletext"/>
              <w:keepNext/>
              <w:keepLines/>
              <w:jc w:val="center"/>
              <w:rPr>
                <w:lang w:val="en-GB"/>
              </w:rPr>
            </w:pPr>
            <w:r w:rsidRPr="003E0906">
              <w:rPr>
                <w:lang w:val="en-GB"/>
              </w:rPr>
              <w:t>6.66</w:t>
            </w:r>
          </w:p>
        </w:tc>
      </w:tr>
      <w:tr w:rsidR="000A1E8D" w:rsidRPr="003E0906" w:rsidTr="00180AD6">
        <w:trPr>
          <w:jc w:val="center"/>
        </w:trPr>
        <w:tc>
          <w:tcPr>
            <w:tcW w:w="2756" w:type="dxa"/>
          </w:tcPr>
          <w:p w:rsidR="000A1E8D" w:rsidRPr="003E0906" w:rsidRDefault="000A1E8D" w:rsidP="00AE5FBD">
            <w:pPr>
              <w:pStyle w:val="Tabletext"/>
              <w:keepNext/>
              <w:jc w:val="left"/>
              <w:rPr>
                <w:lang w:val="en-GB" w:eastAsia="zh-CN"/>
              </w:rPr>
            </w:pPr>
            <w:r>
              <w:rPr>
                <w:rFonts w:hint="eastAsia"/>
                <w:lang w:val="en-GB" w:eastAsia="zh-CN"/>
              </w:rPr>
              <w:t>接收机噪声数字（</w:t>
            </w:r>
            <w:r w:rsidRPr="003E0906">
              <w:rPr>
                <w:lang w:val="en-GB" w:eastAsia="zh-CN"/>
              </w:rPr>
              <w:t>dB</w:t>
            </w:r>
            <w:r>
              <w:rPr>
                <w:rFonts w:hint="eastAsia"/>
                <w:lang w:val="en-GB" w:eastAsia="zh-CN"/>
              </w:rPr>
              <w:t>）</w:t>
            </w:r>
          </w:p>
        </w:tc>
        <w:tc>
          <w:tcPr>
            <w:tcW w:w="1802" w:type="dxa"/>
            <w:vAlign w:val="center"/>
          </w:tcPr>
          <w:p w:rsidR="000A1E8D" w:rsidRPr="003E0906" w:rsidRDefault="000A1E8D" w:rsidP="00AE5FBD">
            <w:pPr>
              <w:pStyle w:val="Tabletext"/>
              <w:keepNext/>
              <w:keepLines/>
              <w:jc w:val="center"/>
              <w:rPr>
                <w:lang w:val="en-GB"/>
              </w:rPr>
            </w:pPr>
            <w:r w:rsidRPr="003E0906">
              <w:rPr>
                <w:lang w:val="en-GB"/>
              </w:rPr>
              <w:t>6</w:t>
            </w:r>
          </w:p>
        </w:tc>
        <w:tc>
          <w:tcPr>
            <w:tcW w:w="1658" w:type="dxa"/>
            <w:vAlign w:val="center"/>
          </w:tcPr>
          <w:p w:rsidR="000A1E8D" w:rsidRPr="003E0906" w:rsidRDefault="000A1E8D" w:rsidP="00AE5FBD">
            <w:pPr>
              <w:pStyle w:val="Tabletext"/>
              <w:keepNext/>
              <w:keepLines/>
              <w:jc w:val="center"/>
              <w:rPr>
                <w:lang w:val="en-GB"/>
              </w:rPr>
            </w:pPr>
            <w:r w:rsidRPr="003E0906">
              <w:rPr>
                <w:lang w:val="en-GB"/>
              </w:rPr>
              <w:t>6</w:t>
            </w:r>
          </w:p>
        </w:tc>
        <w:tc>
          <w:tcPr>
            <w:tcW w:w="1711" w:type="dxa"/>
            <w:vAlign w:val="center"/>
          </w:tcPr>
          <w:p w:rsidR="000A1E8D" w:rsidRPr="003E0906" w:rsidRDefault="000A1E8D" w:rsidP="00AE5FBD">
            <w:pPr>
              <w:pStyle w:val="Tabletext"/>
              <w:keepNext/>
              <w:keepLines/>
              <w:jc w:val="center"/>
              <w:rPr>
                <w:lang w:val="en-GB"/>
              </w:rPr>
            </w:pPr>
            <w:r w:rsidRPr="003E0906">
              <w:rPr>
                <w:lang w:val="en-GB"/>
              </w:rPr>
              <w:t>TBC</w:t>
            </w:r>
          </w:p>
        </w:tc>
        <w:tc>
          <w:tcPr>
            <w:tcW w:w="1712" w:type="dxa"/>
            <w:vAlign w:val="center"/>
          </w:tcPr>
          <w:p w:rsidR="000A1E8D" w:rsidRPr="003E0906" w:rsidRDefault="000A1E8D" w:rsidP="00AE5FBD">
            <w:pPr>
              <w:pStyle w:val="Tabletext"/>
              <w:keepNext/>
              <w:keepLines/>
              <w:jc w:val="center"/>
              <w:rPr>
                <w:lang w:val="en-GB"/>
              </w:rPr>
            </w:pPr>
            <w:r w:rsidRPr="003E0906">
              <w:rPr>
                <w:lang w:val="en-GB"/>
              </w:rPr>
              <w:t>6</w:t>
            </w:r>
          </w:p>
        </w:tc>
      </w:tr>
      <w:tr w:rsidR="000A1E8D" w:rsidRPr="003E0906" w:rsidTr="00180AD6">
        <w:trPr>
          <w:jc w:val="center"/>
        </w:trPr>
        <w:tc>
          <w:tcPr>
            <w:tcW w:w="2756" w:type="dxa"/>
          </w:tcPr>
          <w:p w:rsidR="000A1E8D" w:rsidRPr="003E0906" w:rsidRDefault="000A1E8D" w:rsidP="00AE5FBD">
            <w:pPr>
              <w:pStyle w:val="Tabletext"/>
              <w:keepNext/>
              <w:jc w:val="left"/>
              <w:rPr>
                <w:lang w:val="en-GB" w:eastAsia="zh-CN"/>
              </w:rPr>
            </w:pPr>
            <w:r>
              <w:rPr>
                <w:rFonts w:hint="eastAsia"/>
                <w:lang w:val="en-GB" w:eastAsia="zh-CN"/>
              </w:rPr>
              <w:t>接收机噪声输入功率（</w:t>
            </w:r>
            <w:r w:rsidRPr="003E0906">
              <w:rPr>
                <w:lang w:val="en-GB" w:eastAsia="zh-CN"/>
              </w:rPr>
              <w:t>dBW</w:t>
            </w:r>
            <w:r>
              <w:rPr>
                <w:rFonts w:hint="eastAsia"/>
                <w:lang w:val="en-GB" w:eastAsia="zh-CN"/>
              </w:rPr>
              <w:t>）</w:t>
            </w:r>
          </w:p>
        </w:tc>
        <w:tc>
          <w:tcPr>
            <w:tcW w:w="1802" w:type="dxa"/>
            <w:vAlign w:val="center"/>
          </w:tcPr>
          <w:p w:rsidR="000A1E8D" w:rsidRPr="003E0906" w:rsidRDefault="000A1E8D" w:rsidP="00AE5FBD">
            <w:pPr>
              <w:pStyle w:val="Tabletext"/>
              <w:keepNext/>
              <w:keepLines/>
              <w:jc w:val="center"/>
              <w:rPr>
                <w:lang w:val="en-GB"/>
              </w:rPr>
            </w:pPr>
            <w:r w:rsidRPr="003E0906">
              <w:rPr>
                <w:lang w:val="en-GB"/>
              </w:rPr>
              <w:t>–129.7</w:t>
            </w:r>
          </w:p>
        </w:tc>
        <w:tc>
          <w:tcPr>
            <w:tcW w:w="1658" w:type="dxa"/>
            <w:vAlign w:val="center"/>
          </w:tcPr>
          <w:p w:rsidR="000A1E8D" w:rsidRPr="003E0906" w:rsidRDefault="000A1E8D" w:rsidP="00AE5FBD">
            <w:pPr>
              <w:pStyle w:val="Tabletext"/>
              <w:keepNext/>
              <w:keepLines/>
              <w:jc w:val="center"/>
              <w:rPr>
                <w:lang w:val="en-GB"/>
              </w:rPr>
            </w:pPr>
            <w:r w:rsidRPr="003E0906">
              <w:rPr>
                <w:lang w:val="en-GB"/>
              </w:rPr>
              <w:t>–129.7</w:t>
            </w:r>
          </w:p>
        </w:tc>
        <w:tc>
          <w:tcPr>
            <w:tcW w:w="1711" w:type="dxa"/>
            <w:vAlign w:val="center"/>
          </w:tcPr>
          <w:p w:rsidR="000A1E8D" w:rsidRPr="003E0906" w:rsidRDefault="000A1E8D" w:rsidP="00AE5FBD">
            <w:pPr>
              <w:pStyle w:val="Tabletext"/>
              <w:keepNext/>
              <w:keepLines/>
              <w:jc w:val="center"/>
              <w:rPr>
                <w:lang w:val="en-GB"/>
              </w:rPr>
            </w:pPr>
            <w:r w:rsidRPr="003E0906">
              <w:rPr>
                <w:lang w:val="en-GB"/>
              </w:rPr>
              <w:t>TBC</w:t>
            </w:r>
          </w:p>
        </w:tc>
        <w:tc>
          <w:tcPr>
            <w:tcW w:w="1712" w:type="dxa"/>
            <w:vAlign w:val="center"/>
          </w:tcPr>
          <w:p w:rsidR="000A1E8D" w:rsidRPr="003E0906" w:rsidRDefault="000A1E8D" w:rsidP="00AE5FBD">
            <w:pPr>
              <w:pStyle w:val="Tabletext"/>
              <w:keepNext/>
              <w:keepLines/>
              <w:jc w:val="center"/>
              <w:rPr>
                <w:lang w:val="en-GB"/>
              </w:rPr>
            </w:pPr>
            <w:r w:rsidRPr="003E0906">
              <w:rPr>
                <w:lang w:val="en-GB"/>
              </w:rPr>
              <w:t>–129.7</w:t>
            </w:r>
          </w:p>
        </w:tc>
      </w:tr>
      <w:tr w:rsidR="000A1E8D" w:rsidRPr="003E0906" w:rsidTr="00180AD6">
        <w:trPr>
          <w:jc w:val="center"/>
        </w:trPr>
        <w:tc>
          <w:tcPr>
            <w:tcW w:w="2756" w:type="dxa"/>
          </w:tcPr>
          <w:p w:rsidR="000A1E8D" w:rsidRPr="003E0906" w:rsidRDefault="000A1E8D" w:rsidP="00AE5FBD">
            <w:pPr>
              <w:pStyle w:val="Tabletext"/>
              <w:keepNext/>
              <w:jc w:val="left"/>
              <w:rPr>
                <w:lang w:val="en-GB" w:eastAsia="zh-CN"/>
              </w:rPr>
            </w:pPr>
            <w:r w:rsidRPr="003E0906">
              <w:rPr>
                <w:lang w:val="en-GB" w:eastAsia="zh-CN"/>
              </w:rPr>
              <w:t>RF</w:t>
            </w:r>
            <w:r>
              <w:rPr>
                <w:rFonts w:hint="eastAsia"/>
                <w:lang w:val="en-GB" w:eastAsia="zh-CN"/>
              </w:rPr>
              <w:t>信号</w:t>
            </w:r>
            <w:r>
              <w:rPr>
                <w:rFonts w:hint="eastAsia"/>
                <w:lang w:val="en-GB" w:eastAsia="zh-CN"/>
              </w:rPr>
              <w:t>/</w:t>
            </w:r>
            <w:r>
              <w:rPr>
                <w:rFonts w:hint="eastAsia"/>
                <w:lang w:val="en-GB" w:eastAsia="zh-CN"/>
              </w:rPr>
              <w:t>噪声比</w:t>
            </w:r>
            <w:r w:rsidRPr="003E0906">
              <w:rPr>
                <w:lang w:val="en-GB" w:eastAsia="zh-CN"/>
              </w:rPr>
              <w:br/>
            </w:r>
            <w:r>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1802" w:type="dxa"/>
            <w:vAlign w:val="center"/>
          </w:tcPr>
          <w:p w:rsidR="000A1E8D" w:rsidRPr="003E0906" w:rsidRDefault="000A1E8D" w:rsidP="00AE5FBD">
            <w:pPr>
              <w:pStyle w:val="Tabletext"/>
              <w:jc w:val="center"/>
              <w:rPr>
                <w:lang w:val="en-GB"/>
              </w:rPr>
            </w:pPr>
            <w:r w:rsidRPr="003E0906">
              <w:rPr>
                <w:lang w:val="en-GB"/>
              </w:rPr>
              <w:t>20</w:t>
            </w:r>
          </w:p>
        </w:tc>
        <w:tc>
          <w:tcPr>
            <w:tcW w:w="1658" w:type="dxa"/>
            <w:vAlign w:val="center"/>
          </w:tcPr>
          <w:p w:rsidR="000A1E8D" w:rsidRPr="003E0906" w:rsidRDefault="000A1E8D" w:rsidP="00AE5FBD">
            <w:pPr>
              <w:pStyle w:val="Tabletext"/>
              <w:jc w:val="center"/>
              <w:rPr>
                <w:lang w:val="en-GB"/>
              </w:rPr>
            </w:pPr>
            <w:r w:rsidRPr="003E0906">
              <w:rPr>
                <w:lang w:val="en-GB"/>
              </w:rPr>
              <w:t>18</w:t>
            </w:r>
          </w:p>
        </w:tc>
        <w:tc>
          <w:tcPr>
            <w:tcW w:w="1711" w:type="dxa"/>
            <w:vAlign w:val="center"/>
          </w:tcPr>
          <w:p w:rsidR="000A1E8D" w:rsidRPr="003E0906" w:rsidRDefault="000A1E8D" w:rsidP="00AE5FBD">
            <w:pPr>
              <w:pStyle w:val="Tabletext"/>
              <w:jc w:val="center"/>
              <w:rPr>
                <w:lang w:val="en-GB"/>
              </w:rPr>
            </w:pPr>
            <w:r w:rsidRPr="003E0906">
              <w:rPr>
                <w:lang w:val="en-GB"/>
              </w:rPr>
              <w:t>TBC</w:t>
            </w:r>
          </w:p>
        </w:tc>
        <w:tc>
          <w:tcPr>
            <w:tcW w:w="1712" w:type="dxa"/>
            <w:vAlign w:val="center"/>
          </w:tcPr>
          <w:p w:rsidR="000A1E8D" w:rsidRPr="003E0906" w:rsidRDefault="000A1E8D" w:rsidP="00AE5FBD">
            <w:pPr>
              <w:pStyle w:val="Tabletext"/>
              <w:jc w:val="center"/>
              <w:rPr>
                <w:lang w:val="en-GB"/>
              </w:rPr>
            </w:pPr>
            <w:r w:rsidRPr="003E0906">
              <w:rPr>
                <w:lang w:val="en-GB"/>
              </w:rPr>
              <w:t>18</w:t>
            </w:r>
          </w:p>
        </w:tc>
      </w:tr>
      <w:tr w:rsidR="000A1E8D" w:rsidRPr="003E0906" w:rsidTr="00180AD6">
        <w:trPr>
          <w:jc w:val="center"/>
        </w:trPr>
        <w:tc>
          <w:tcPr>
            <w:tcW w:w="2756" w:type="dxa"/>
          </w:tcPr>
          <w:p w:rsidR="000A1E8D" w:rsidRPr="003E0906" w:rsidRDefault="009C05B9" w:rsidP="00AE5FBD">
            <w:pPr>
              <w:pStyle w:val="Tabletext"/>
              <w:keepNext/>
              <w:jc w:val="left"/>
              <w:rPr>
                <w:lang w:val="en-GB" w:eastAsia="zh-CN"/>
              </w:rPr>
            </w:pPr>
            <w:r>
              <w:rPr>
                <w:rFonts w:hint="eastAsia"/>
                <w:lang w:val="en-GB" w:eastAsia="zh-CN"/>
              </w:rPr>
              <w:t>接收机</w:t>
            </w:r>
            <w:r w:rsidR="000A1E8D">
              <w:rPr>
                <w:rFonts w:hint="eastAsia"/>
                <w:lang w:val="en-GB" w:eastAsia="zh-CN"/>
              </w:rPr>
              <w:t>最小信号输入功率（</w:t>
            </w:r>
            <w:r w:rsidR="000A1E8D" w:rsidRPr="003E0906">
              <w:rPr>
                <w:lang w:val="en-GB" w:eastAsia="zh-CN"/>
              </w:rPr>
              <w:t>dBW</w:t>
            </w:r>
            <w:r w:rsidR="000A1E8D">
              <w:rPr>
                <w:rFonts w:hint="eastAsia"/>
                <w:lang w:val="en-GB" w:eastAsia="zh-CN"/>
              </w:rPr>
              <w:t>）</w:t>
            </w:r>
          </w:p>
        </w:tc>
        <w:tc>
          <w:tcPr>
            <w:tcW w:w="1802" w:type="dxa"/>
            <w:vAlign w:val="center"/>
          </w:tcPr>
          <w:p w:rsidR="000A1E8D" w:rsidRPr="003E0906" w:rsidRDefault="000A1E8D" w:rsidP="00AE5FBD">
            <w:pPr>
              <w:pStyle w:val="Tabletext"/>
              <w:jc w:val="center"/>
              <w:rPr>
                <w:lang w:val="en-GB"/>
              </w:rPr>
            </w:pPr>
            <w:r w:rsidRPr="003E0906">
              <w:rPr>
                <w:lang w:val="en-GB"/>
              </w:rPr>
              <w:t>–109.7</w:t>
            </w:r>
          </w:p>
        </w:tc>
        <w:tc>
          <w:tcPr>
            <w:tcW w:w="1658" w:type="dxa"/>
            <w:vAlign w:val="center"/>
          </w:tcPr>
          <w:p w:rsidR="000A1E8D" w:rsidRPr="003E0906" w:rsidRDefault="000A1E8D" w:rsidP="00AE5FBD">
            <w:pPr>
              <w:pStyle w:val="Tabletext"/>
              <w:jc w:val="center"/>
              <w:rPr>
                <w:lang w:val="en-GB"/>
              </w:rPr>
            </w:pPr>
            <w:r w:rsidRPr="003E0906">
              <w:rPr>
                <w:lang w:val="en-GB"/>
              </w:rPr>
              <w:t>–111.7</w:t>
            </w:r>
          </w:p>
        </w:tc>
        <w:tc>
          <w:tcPr>
            <w:tcW w:w="1711" w:type="dxa"/>
            <w:vAlign w:val="center"/>
          </w:tcPr>
          <w:p w:rsidR="000A1E8D" w:rsidRPr="003E0906" w:rsidRDefault="000A1E8D" w:rsidP="00AE5FBD">
            <w:pPr>
              <w:pStyle w:val="Tabletext"/>
              <w:jc w:val="center"/>
              <w:rPr>
                <w:lang w:val="en-GB"/>
              </w:rPr>
            </w:pPr>
            <w:r w:rsidRPr="003E0906">
              <w:rPr>
                <w:lang w:val="en-GB"/>
              </w:rPr>
              <w:t>TBC</w:t>
            </w:r>
          </w:p>
        </w:tc>
        <w:tc>
          <w:tcPr>
            <w:tcW w:w="1712" w:type="dxa"/>
            <w:vAlign w:val="center"/>
          </w:tcPr>
          <w:p w:rsidR="000A1E8D" w:rsidRPr="003E0906" w:rsidRDefault="000A1E8D" w:rsidP="00AE5FBD">
            <w:pPr>
              <w:pStyle w:val="Tabletext"/>
              <w:jc w:val="center"/>
              <w:rPr>
                <w:lang w:val="en-GB"/>
              </w:rPr>
            </w:pPr>
            <w:r w:rsidRPr="003E0906">
              <w:rPr>
                <w:lang w:val="en-GB"/>
              </w:rPr>
              <w:t>–111.7</w:t>
            </w:r>
          </w:p>
        </w:tc>
      </w:tr>
      <w:tr w:rsidR="000A1E8D" w:rsidRPr="003E0906" w:rsidTr="00180AD6">
        <w:trPr>
          <w:jc w:val="center"/>
        </w:trPr>
        <w:tc>
          <w:tcPr>
            <w:tcW w:w="2756" w:type="dxa"/>
          </w:tcPr>
          <w:p w:rsidR="000A1E8D" w:rsidRPr="003E0906" w:rsidRDefault="009C05B9" w:rsidP="00AE5FBD">
            <w:pPr>
              <w:pStyle w:val="Tabletext"/>
              <w:keepNext/>
              <w:jc w:val="left"/>
              <w:rPr>
                <w:lang w:val="en-GB" w:eastAsia="zh-CN"/>
              </w:rPr>
            </w:pPr>
            <w:r>
              <w:rPr>
                <w:rFonts w:hint="eastAsia"/>
                <w:lang w:val="en-GB" w:eastAsia="zh-CN"/>
              </w:rPr>
              <w:t>接收机</w:t>
            </w:r>
            <w:r w:rsidR="000A1E8D">
              <w:rPr>
                <w:rFonts w:hint="eastAsia"/>
                <w:lang w:val="en-GB" w:eastAsia="zh-CN"/>
              </w:rPr>
              <w:t>最小</w:t>
            </w:r>
            <w:r>
              <w:rPr>
                <w:rFonts w:hint="eastAsia"/>
                <w:lang w:val="en-GB" w:eastAsia="zh-CN"/>
              </w:rPr>
              <w:t>等效</w:t>
            </w:r>
            <w:r w:rsidR="000A1E8D">
              <w:rPr>
                <w:rFonts w:hint="eastAsia"/>
                <w:lang w:val="en-GB" w:eastAsia="zh-CN"/>
              </w:rPr>
              <w:t>输入</w:t>
            </w:r>
            <w:r>
              <w:rPr>
                <w:rFonts w:hint="eastAsia"/>
                <w:lang w:val="en-GB" w:eastAsia="zh-CN"/>
              </w:rPr>
              <w:t>电压</w:t>
            </w:r>
            <w:r w:rsidR="000A1E8D">
              <w:rPr>
                <w:rFonts w:hint="eastAsia"/>
                <w:lang w:val="en-GB" w:eastAsia="zh-CN"/>
              </w:rPr>
              <w:t>，</w:t>
            </w:r>
            <w:r w:rsidR="000A1E8D" w:rsidRPr="003E0906">
              <w:rPr>
                <w:lang w:val="en-GB" w:eastAsia="zh-CN"/>
              </w:rPr>
              <w:t xml:space="preserve">75 </w:t>
            </w:r>
            <w:r w:rsidR="000A1E8D" w:rsidRPr="003E0906">
              <w:rPr>
                <w:lang w:val="en-GB"/>
              </w:rPr>
              <w:t>Ω</w:t>
            </w:r>
            <w:r w:rsidR="000A1E8D" w:rsidRPr="003E0906">
              <w:rPr>
                <w:lang w:val="en-GB" w:eastAsia="zh-CN"/>
              </w:rPr>
              <w:t xml:space="preserve"> (dB(µV)</w:t>
            </w:r>
          </w:p>
        </w:tc>
        <w:tc>
          <w:tcPr>
            <w:tcW w:w="1802" w:type="dxa"/>
            <w:vAlign w:val="center"/>
          </w:tcPr>
          <w:p w:rsidR="000A1E8D" w:rsidRPr="003E0906" w:rsidRDefault="000A1E8D" w:rsidP="00AE5FBD">
            <w:pPr>
              <w:pStyle w:val="Tabletext"/>
              <w:jc w:val="center"/>
              <w:rPr>
                <w:lang w:val="en-GB"/>
              </w:rPr>
            </w:pPr>
            <w:r w:rsidRPr="003E0906">
              <w:rPr>
                <w:lang w:val="en-GB"/>
              </w:rPr>
              <w:t>29</w:t>
            </w:r>
          </w:p>
        </w:tc>
        <w:tc>
          <w:tcPr>
            <w:tcW w:w="1658" w:type="dxa"/>
            <w:vAlign w:val="center"/>
          </w:tcPr>
          <w:p w:rsidR="000A1E8D" w:rsidRPr="003E0906" w:rsidRDefault="000A1E8D" w:rsidP="00AE5FBD">
            <w:pPr>
              <w:pStyle w:val="Tabletext"/>
              <w:jc w:val="center"/>
              <w:rPr>
                <w:lang w:val="en-GB"/>
              </w:rPr>
            </w:pPr>
            <w:r w:rsidRPr="003E0906">
              <w:rPr>
                <w:lang w:val="en-GB"/>
              </w:rPr>
              <w:t>27</w:t>
            </w:r>
          </w:p>
        </w:tc>
        <w:tc>
          <w:tcPr>
            <w:tcW w:w="1711" w:type="dxa"/>
            <w:vAlign w:val="center"/>
          </w:tcPr>
          <w:p w:rsidR="000A1E8D" w:rsidRPr="003E0906" w:rsidRDefault="000A1E8D" w:rsidP="00AE5FBD">
            <w:pPr>
              <w:pStyle w:val="Tabletext"/>
              <w:jc w:val="center"/>
              <w:rPr>
                <w:lang w:val="en-GB"/>
              </w:rPr>
            </w:pPr>
            <w:r w:rsidRPr="003E0906">
              <w:rPr>
                <w:lang w:val="en-GB"/>
              </w:rPr>
              <w:t>TBC</w:t>
            </w:r>
          </w:p>
        </w:tc>
        <w:tc>
          <w:tcPr>
            <w:tcW w:w="1712" w:type="dxa"/>
            <w:vAlign w:val="center"/>
          </w:tcPr>
          <w:p w:rsidR="000A1E8D" w:rsidRPr="003E0906" w:rsidRDefault="000A1E8D" w:rsidP="00AE5FBD">
            <w:pPr>
              <w:pStyle w:val="Tabletext"/>
              <w:jc w:val="center"/>
              <w:rPr>
                <w:lang w:val="en-GB"/>
              </w:rPr>
            </w:pPr>
            <w:r w:rsidRPr="003E0906">
              <w:rPr>
                <w:lang w:val="en-GB"/>
              </w:rPr>
              <w:t>27</w:t>
            </w:r>
          </w:p>
        </w:tc>
      </w:tr>
      <w:tr w:rsidR="000A1E8D" w:rsidRPr="003E0906" w:rsidTr="00180AD6">
        <w:trPr>
          <w:jc w:val="center"/>
        </w:trPr>
        <w:tc>
          <w:tcPr>
            <w:tcW w:w="2756" w:type="dxa"/>
          </w:tcPr>
          <w:p w:rsidR="000A1E8D" w:rsidRPr="003E0906" w:rsidRDefault="000A1E8D"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Pr>
                <w:lang w:val="en-GB"/>
              </w:rPr>
              <w:t xml:space="preserve"> = </w:t>
            </w:r>
            <w:r>
              <w:rPr>
                <w:rFonts w:hint="eastAsia"/>
                <w:lang w:val="en-GB" w:eastAsia="zh-CN"/>
              </w:rPr>
              <w:t>20</w:t>
            </w:r>
            <w:r w:rsidRPr="003E0906">
              <w:rPr>
                <w:lang w:val="en-GB"/>
              </w:rPr>
              <w:t>0 MHz</w:t>
            </w:r>
            <w:r>
              <w:rPr>
                <w:rFonts w:hint="eastAsia"/>
                <w:lang w:val="en-GB" w:eastAsia="zh-CN"/>
              </w:rPr>
              <w:t>时的最低参考场强</w:t>
            </w:r>
            <w:r w:rsidRPr="003E0906">
              <w:rPr>
                <w:lang w:val="en-GB"/>
              </w:rPr>
              <w:t>(</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w:t>
            </w:r>
          </w:p>
        </w:tc>
        <w:tc>
          <w:tcPr>
            <w:tcW w:w="1802" w:type="dxa"/>
            <w:vAlign w:val="center"/>
          </w:tcPr>
          <w:p w:rsidR="000A1E8D" w:rsidRPr="003E0906" w:rsidRDefault="000A1E8D" w:rsidP="00AE5FBD">
            <w:pPr>
              <w:pStyle w:val="Tabletext"/>
              <w:jc w:val="center"/>
              <w:rPr>
                <w:lang w:val="en-GB"/>
              </w:rPr>
            </w:pPr>
            <w:r w:rsidRPr="003E0906">
              <w:rPr>
                <w:lang w:val="en-GB"/>
              </w:rPr>
              <w:t>36.5</w:t>
            </w:r>
          </w:p>
        </w:tc>
        <w:tc>
          <w:tcPr>
            <w:tcW w:w="1658" w:type="dxa"/>
            <w:vAlign w:val="center"/>
          </w:tcPr>
          <w:p w:rsidR="000A1E8D" w:rsidRPr="003E0906" w:rsidRDefault="000A1E8D" w:rsidP="00AE5FBD">
            <w:pPr>
              <w:pStyle w:val="Tabletext"/>
              <w:jc w:val="center"/>
              <w:rPr>
                <w:lang w:val="en-GB"/>
              </w:rPr>
            </w:pPr>
            <w:r w:rsidRPr="003E0906">
              <w:rPr>
                <w:lang w:val="en-GB"/>
              </w:rPr>
              <w:t>41.5</w:t>
            </w:r>
          </w:p>
        </w:tc>
        <w:tc>
          <w:tcPr>
            <w:tcW w:w="1711" w:type="dxa"/>
            <w:vAlign w:val="center"/>
          </w:tcPr>
          <w:p w:rsidR="000A1E8D" w:rsidRPr="003E0906" w:rsidRDefault="000A1E8D" w:rsidP="00AE5FBD">
            <w:pPr>
              <w:pStyle w:val="Tabletext"/>
              <w:jc w:val="center"/>
              <w:rPr>
                <w:lang w:val="en-GB"/>
              </w:rPr>
            </w:pPr>
            <w:r w:rsidRPr="003E0906">
              <w:rPr>
                <w:lang w:val="en-GB"/>
              </w:rPr>
              <w:t>TBC</w:t>
            </w:r>
          </w:p>
        </w:tc>
        <w:tc>
          <w:tcPr>
            <w:tcW w:w="1712" w:type="dxa"/>
            <w:vAlign w:val="center"/>
          </w:tcPr>
          <w:p w:rsidR="000A1E8D" w:rsidRPr="003E0906" w:rsidRDefault="000A1E8D" w:rsidP="00AE5FBD">
            <w:pPr>
              <w:pStyle w:val="Tabletext"/>
              <w:jc w:val="center"/>
              <w:rPr>
                <w:lang w:val="en-GB"/>
              </w:rPr>
            </w:pPr>
            <w:r w:rsidRPr="003E0906">
              <w:rPr>
                <w:lang w:val="en-GB"/>
              </w:rPr>
              <w:t>41.5</w:t>
            </w:r>
          </w:p>
        </w:tc>
      </w:tr>
      <w:tr w:rsidR="000A1E8D" w:rsidRPr="003E0906" w:rsidTr="00180AD6">
        <w:trPr>
          <w:jc w:val="center"/>
        </w:trPr>
        <w:tc>
          <w:tcPr>
            <w:tcW w:w="2756" w:type="dxa"/>
            <w:tcBorders>
              <w:bottom w:val="single" w:sz="4" w:space="0" w:color="auto"/>
            </w:tcBorders>
          </w:tcPr>
          <w:p w:rsidR="000A1E8D" w:rsidRPr="003E0906" w:rsidRDefault="000A1E8D" w:rsidP="00AE5FBD">
            <w:pPr>
              <w:pStyle w:val="Tabletext"/>
              <w:keepNext/>
              <w:jc w:val="left"/>
              <w:rPr>
                <w:lang w:val="en-GB"/>
              </w:rPr>
            </w:pPr>
            <w:r w:rsidRPr="003E0906">
              <w:rPr>
                <w:lang w:val="en-GB"/>
              </w:rPr>
              <w:t>ACS (dB)</w:t>
            </w:r>
          </w:p>
        </w:tc>
        <w:tc>
          <w:tcPr>
            <w:tcW w:w="6883" w:type="dxa"/>
            <w:gridSpan w:val="4"/>
            <w:tcBorders>
              <w:bottom w:val="single" w:sz="4" w:space="0" w:color="auto"/>
            </w:tcBorders>
            <w:vAlign w:val="center"/>
          </w:tcPr>
          <w:p w:rsidR="000A1E8D" w:rsidRPr="003E0906" w:rsidRDefault="00FA45A3" w:rsidP="00AE5FBD">
            <w:pPr>
              <w:pStyle w:val="Tabletext"/>
              <w:jc w:val="center"/>
              <w:rPr>
                <w:lang w:val="en-GB"/>
              </w:rPr>
            </w:pPr>
            <w:r>
              <w:rPr>
                <w:rFonts w:hint="eastAsia"/>
                <w:lang w:val="en-GB" w:eastAsia="zh-CN"/>
              </w:rPr>
              <w:t>见以下注</w:t>
            </w:r>
            <w:r>
              <w:rPr>
                <w:rFonts w:hint="eastAsia"/>
                <w:lang w:val="en-GB" w:eastAsia="zh-CN"/>
              </w:rPr>
              <w:t>1</w:t>
            </w:r>
          </w:p>
        </w:tc>
      </w:tr>
      <w:tr w:rsidR="004E753E" w:rsidRPr="00E6371E" w:rsidTr="00180AD6">
        <w:trPr>
          <w:jc w:val="center"/>
        </w:trPr>
        <w:tc>
          <w:tcPr>
            <w:tcW w:w="9639" w:type="dxa"/>
            <w:gridSpan w:val="5"/>
            <w:tcBorders>
              <w:left w:val="nil"/>
              <w:bottom w:val="nil"/>
              <w:right w:val="nil"/>
            </w:tcBorders>
          </w:tcPr>
          <w:p w:rsidR="004E753E" w:rsidRPr="003E0906" w:rsidRDefault="00FA45A3" w:rsidP="00AE5FBD">
            <w:pPr>
              <w:pStyle w:val="TableLegendNote"/>
              <w:rPr>
                <w:szCs w:val="22"/>
                <w:lang w:val="en-GB" w:eastAsia="zh-CN"/>
              </w:rPr>
            </w:pPr>
            <w:r>
              <w:rPr>
                <w:rFonts w:hint="eastAsia"/>
                <w:lang w:val="en-GB" w:eastAsia="zh-CN"/>
              </w:rPr>
              <w:t>注</w:t>
            </w:r>
            <w:r w:rsidRPr="00B45D32">
              <w:rPr>
                <w:lang w:val="fr-FR" w:eastAsia="zh-CN"/>
              </w:rPr>
              <w:t xml:space="preserve">1 – </w:t>
            </w:r>
            <w:r>
              <w:rPr>
                <w:rFonts w:hint="eastAsia"/>
                <w:lang w:val="en-GB" w:eastAsia="zh-CN"/>
              </w:rPr>
              <w:t>有关</w:t>
            </w:r>
            <w:r w:rsidRPr="00B45D32">
              <w:rPr>
                <w:rFonts w:hint="eastAsia"/>
                <w:lang w:val="fr-FR" w:eastAsia="zh-CN"/>
              </w:rPr>
              <w:t>DVB-T</w:t>
            </w:r>
            <w:r w:rsidR="00AD6DA1">
              <w:rPr>
                <w:rFonts w:hint="eastAsia"/>
                <w:lang w:val="fr-FR" w:eastAsia="zh-CN"/>
              </w:rPr>
              <w:t>2</w:t>
            </w:r>
            <w:r>
              <w:rPr>
                <w:rFonts w:hint="eastAsia"/>
                <w:lang w:val="fr-FR" w:eastAsia="zh-CN"/>
              </w:rPr>
              <w:t>接收机</w:t>
            </w:r>
            <w:r>
              <w:rPr>
                <w:rFonts w:hint="eastAsia"/>
                <w:lang w:val="fr-FR" w:eastAsia="zh-CN"/>
              </w:rPr>
              <w:t>ACS</w:t>
            </w:r>
            <w:r w:rsidR="001A589F">
              <w:rPr>
                <w:rFonts w:hint="eastAsia"/>
                <w:lang w:val="fr-FR" w:eastAsia="zh-CN"/>
              </w:rPr>
              <w:t>数值</w:t>
            </w:r>
            <w:r>
              <w:rPr>
                <w:rFonts w:hint="eastAsia"/>
                <w:lang w:val="fr-FR" w:eastAsia="zh-CN"/>
              </w:rPr>
              <w:t>计算</w:t>
            </w:r>
            <w:r w:rsidR="001A589F">
              <w:rPr>
                <w:rFonts w:hint="eastAsia"/>
                <w:lang w:val="fr-FR" w:eastAsia="zh-CN"/>
              </w:rPr>
              <w:t>的</w:t>
            </w:r>
            <w:r>
              <w:rPr>
                <w:rFonts w:hint="eastAsia"/>
                <w:lang w:val="fr-FR" w:eastAsia="zh-CN"/>
              </w:rPr>
              <w:t>信息见</w:t>
            </w:r>
            <w:r w:rsidRPr="00B45D32">
              <w:rPr>
                <w:lang w:val="fr-FR" w:eastAsia="zh-CN"/>
              </w:rPr>
              <w:t xml:space="preserve">ITU-R </w:t>
            </w:r>
            <w:r w:rsidRPr="00B45D32">
              <w:rPr>
                <w:szCs w:val="22"/>
                <w:lang w:val="fr-FR" w:eastAsia="zh-CN"/>
              </w:rPr>
              <w:t>BT.</w:t>
            </w:r>
            <w:r w:rsidR="001A589F">
              <w:rPr>
                <w:rFonts w:hint="eastAsia"/>
                <w:szCs w:val="22"/>
                <w:lang w:val="fr-FR" w:eastAsia="zh-CN"/>
              </w:rPr>
              <w:t>2033</w:t>
            </w:r>
            <w:r>
              <w:rPr>
                <w:rFonts w:hint="eastAsia"/>
                <w:szCs w:val="22"/>
                <w:lang w:val="fr-FR" w:eastAsia="zh-CN"/>
              </w:rPr>
              <w:t>建议书。</w:t>
            </w:r>
          </w:p>
        </w:tc>
      </w:tr>
    </w:tbl>
    <w:p w:rsidR="004E753E" w:rsidRPr="003E0906" w:rsidRDefault="004E753E" w:rsidP="00AE5FBD">
      <w:pPr>
        <w:pStyle w:val="Tablefin"/>
        <w:rPr>
          <w:lang w:eastAsia="zh-CN"/>
        </w:rPr>
      </w:pPr>
    </w:p>
    <w:p w:rsidR="004E753E" w:rsidRPr="003E0906" w:rsidRDefault="00A043BC" w:rsidP="00AE5FBD">
      <w:pPr>
        <w:pStyle w:val="TableNo"/>
        <w:rPr>
          <w:lang w:val="en-GB"/>
        </w:rPr>
      </w:pPr>
      <w:r>
        <w:rPr>
          <w:rFonts w:hint="eastAsia"/>
          <w:lang w:val="en-GB" w:eastAsia="zh-CN"/>
        </w:rPr>
        <w:t>表</w:t>
      </w:r>
      <w:r w:rsidR="004E753E" w:rsidRPr="003E0906">
        <w:rPr>
          <w:lang w:val="en-GB"/>
        </w:rPr>
        <w:t xml:space="preserve"> 18</w:t>
      </w:r>
    </w:p>
    <w:p w:rsidR="004E753E" w:rsidRPr="003E0906" w:rsidRDefault="00A043BC" w:rsidP="00AE5FBD">
      <w:pPr>
        <w:pStyle w:val="Tabletitle"/>
        <w:rPr>
          <w:lang w:val="en-GB"/>
        </w:rPr>
      </w:pPr>
      <w:r>
        <w:rPr>
          <w:rFonts w:hint="eastAsia"/>
          <w:lang w:val="en-GB" w:eastAsia="zh-CN"/>
        </w:rPr>
        <w:t>频段</w:t>
      </w:r>
      <w:r>
        <w:rPr>
          <w:rFonts w:hint="eastAsia"/>
          <w:lang w:val="en-GB" w:eastAsia="zh-CN"/>
        </w:rPr>
        <w:t>III</w:t>
      </w:r>
      <w:r>
        <w:rPr>
          <w:rFonts w:hint="eastAsia"/>
          <w:lang w:val="en-GB" w:eastAsia="zh-CN"/>
        </w:rPr>
        <w:t>、</w:t>
      </w:r>
      <w:r>
        <w:rPr>
          <w:rFonts w:hint="eastAsia"/>
          <w:lang w:val="en-GB" w:eastAsia="zh-CN"/>
        </w:rPr>
        <w:t>8</w:t>
      </w:r>
      <w:r w:rsidRPr="003E0906">
        <w:rPr>
          <w:lang w:val="en-GB"/>
        </w:rPr>
        <w:t xml:space="preserve"> MHz</w:t>
      </w:r>
      <w:r>
        <w:rPr>
          <w:rFonts w:hint="eastAsia"/>
          <w:lang w:val="en-GB" w:eastAsia="zh-CN"/>
        </w:rPr>
        <w:t>信道光栅中的参考</w:t>
      </w:r>
      <w:r w:rsidRPr="003E0906">
        <w:rPr>
          <w:lang w:val="en-GB"/>
        </w:rPr>
        <w:t>DVB-T2</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4E753E" w:rsidRPr="003E0906" w:rsidTr="00180AD6">
        <w:trPr>
          <w:jc w:val="center"/>
        </w:trPr>
        <w:tc>
          <w:tcPr>
            <w:tcW w:w="2756" w:type="dxa"/>
          </w:tcPr>
          <w:p w:rsidR="004E753E" w:rsidRPr="003E0906" w:rsidRDefault="00EB73DB" w:rsidP="00AE5FBD">
            <w:pPr>
              <w:pStyle w:val="Tablehead"/>
              <w:rPr>
                <w:lang w:val="en-GB"/>
              </w:rPr>
            </w:pPr>
            <w:r>
              <w:rPr>
                <w:rFonts w:hint="eastAsia"/>
                <w:lang w:val="en-GB" w:eastAsia="zh-CN"/>
              </w:rPr>
              <w:t>接收模式</w:t>
            </w:r>
          </w:p>
        </w:tc>
        <w:tc>
          <w:tcPr>
            <w:tcW w:w="1802" w:type="dxa"/>
            <w:vAlign w:val="center"/>
          </w:tcPr>
          <w:p w:rsidR="004E753E" w:rsidRPr="003E0906" w:rsidRDefault="004E753E" w:rsidP="00AE5FBD">
            <w:pPr>
              <w:pStyle w:val="Tablehead"/>
              <w:rPr>
                <w:lang w:val="en-GB"/>
              </w:rPr>
            </w:pPr>
            <w:r w:rsidRPr="003E0906">
              <w:rPr>
                <w:lang w:val="en-GB"/>
              </w:rPr>
              <w:t>RM1</w:t>
            </w:r>
          </w:p>
        </w:tc>
        <w:tc>
          <w:tcPr>
            <w:tcW w:w="1658" w:type="dxa"/>
          </w:tcPr>
          <w:p w:rsidR="004E753E" w:rsidRPr="003E0906" w:rsidRDefault="004E753E" w:rsidP="00AE5FBD">
            <w:pPr>
              <w:pStyle w:val="Tablehead"/>
              <w:rPr>
                <w:lang w:val="en-GB"/>
              </w:rPr>
            </w:pPr>
            <w:r w:rsidRPr="003E0906">
              <w:rPr>
                <w:lang w:val="en-GB"/>
              </w:rPr>
              <w:t>RM2a</w:t>
            </w:r>
          </w:p>
        </w:tc>
        <w:tc>
          <w:tcPr>
            <w:tcW w:w="1711" w:type="dxa"/>
            <w:vAlign w:val="center"/>
          </w:tcPr>
          <w:p w:rsidR="004E753E" w:rsidRPr="003E0906" w:rsidRDefault="004E753E" w:rsidP="00AE5FBD">
            <w:pPr>
              <w:pStyle w:val="Tablehead"/>
              <w:rPr>
                <w:lang w:val="en-GB"/>
              </w:rPr>
            </w:pPr>
            <w:r w:rsidRPr="003E0906">
              <w:rPr>
                <w:lang w:val="en-GB"/>
              </w:rPr>
              <w:t>RM2b</w:t>
            </w:r>
          </w:p>
        </w:tc>
        <w:tc>
          <w:tcPr>
            <w:tcW w:w="1712" w:type="dxa"/>
            <w:vAlign w:val="center"/>
          </w:tcPr>
          <w:p w:rsidR="004E753E" w:rsidRPr="003E0906" w:rsidRDefault="004E753E" w:rsidP="00AE5FBD">
            <w:pPr>
              <w:pStyle w:val="Tablehead"/>
              <w:rPr>
                <w:lang w:val="en-GB"/>
              </w:rPr>
            </w:pPr>
            <w:r w:rsidRPr="003E0906">
              <w:rPr>
                <w:lang w:val="en-GB"/>
              </w:rPr>
              <w:t>RM3</w:t>
            </w:r>
          </w:p>
        </w:tc>
      </w:tr>
      <w:tr w:rsidR="00EB73DB" w:rsidRPr="003E0906" w:rsidTr="00180AD6">
        <w:trPr>
          <w:jc w:val="center"/>
        </w:trPr>
        <w:tc>
          <w:tcPr>
            <w:tcW w:w="2756" w:type="dxa"/>
          </w:tcPr>
          <w:p w:rsidR="00EB73DB" w:rsidRPr="003E0906" w:rsidRDefault="00EB73DB" w:rsidP="00AE5FBD">
            <w:pPr>
              <w:pStyle w:val="Tabletext"/>
              <w:keepNext/>
              <w:jc w:val="left"/>
              <w:rPr>
                <w:lang w:val="en-GB"/>
              </w:rPr>
            </w:pPr>
            <w:r>
              <w:rPr>
                <w:rFonts w:hint="eastAsia"/>
                <w:lang w:val="en-GB" w:eastAsia="zh-CN"/>
              </w:rPr>
              <w:t>频率</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EB73DB" w:rsidRPr="003E0906" w:rsidRDefault="00EB73DB" w:rsidP="00AE5FBD">
            <w:pPr>
              <w:pStyle w:val="Tabletext"/>
              <w:jc w:val="center"/>
              <w:rPr>
                <w:lang w:val="en-GB"/>
              </w:rPr>
            </w:pPr>
            <w:r w:rsidRPr="003E0906">
              <w:rPr>
                <w:lang w:val="en-GB"/>
              </w:rPr>
              <w:t>200</w:t>
            </w:r>
          </w:p>
        </w:tc>
        <w:tc>
          <w:tcPr>
            <w:tcW w:w="1658" w:type="dxa"/>
            <w:vAlign w:val="center"/>
          </w:tcPr>
          <w:p w:rsidR="00EB73DB" w:rsidRPr="003E0906" w:rsidRDefault="00EB73DB" w:rsidP="00AE5FBD">
            <w:pPr>
              <w:pStyle w:val="Tabletext"/>
              <w:jc w:val="center"/>
              <w:rPr>
                <w:lang w:val="en-GB"/>
              </w:rPr>
            </w:pPr>
            <w:r w:rsidRPr="003E0906">
              <w:rPr>
                <w:lang w:val="en-GB"/>
              </w:rPr>
              <w:t>200</w:t>
            </w:r>
          </w:p>
        </w:tc>
        <w:tc>
          <w:tcPr>
            <w:tcW w:w="1711" w:type="dxa"/>
            <w:vAlign w:val="center"/>
          </w:tcPr>
          <w:p w:rsidR="00EB73DB" w:rsidRPr="003E0906" w:rsidRDefault="00EB73DB" w:rsidP="00AE5FBD">
            <w:pPr>
              <w:pStyle w:val="Tabletext"/>
              <w:jc w:val="center"/>
              <w:rPr>
                <w:lang w:val="en-GB"/>
              </w:rPr>
            </w:pPr>
            <w:r w:rsidRPr="003E0906">
              <w:rPr>
                <w:lang w:val="en-GB"/>
              </w:rPr>
              <w:t>200</w:t>
            </w:r>
          </w:p>
        </w:tc>
        <w:tc>
          <w:tcPr>
            <w:tcW w:w="1712" w:type="dxa"/>
            <w:vAlign w:val="center"/>
          </w:tcPr>
          <w:p w:rsidR="00EB73DB" w:rsidRPr="003E0906" w:rsidRDefault="00EB73DB" w:rsidP="00AE5FBD">
            <w:pPr>
              <w:pStyle w:val="Tabletext"/>
              <w:jc w:val="center"/>
              <w:rPr>
                <w:lang w:val="en-GB"/>
              </w:rPr>
            </w:pPr>
            <w:r w:rsidRPr="003E0906">
              <w:rPr>
                <w:lang w:val="en-GB"/>
              </w:rPr>
              <w:t>200</w:t>
            </w:r>
          </w:p>
        </w:tc>
      </w:tr>
      <w:tr w:rsidR="00EB73DB" w:rsidRPr="003E0906" w:rsidTr="00180AD6">
        <w:trPr>
          <w:jc w:val="center"/>
        </w:trPr>
        <w:tc>
          <w:tcPr>
            <w:tcW w:w="2756" w:type="dxa"/>
          </w:tcPr>
          <w:p w:rsidR="00EB73DB" w:rsidRPr="003E0906" w:rsidRDefault="00EB73DB" w:rsidP="00AE5FBD">
            <w:pPr>
              <w:pStyle w:val="Tabletext"/>
              <w:keepNext/>
              <w:jc w:val="left"/>
              <w:rPr>
                <w:lang w:val="en-GB" w:eastAsia="zh-CN"/>
              </w:rPr>
            </w:pPr>
            <w:r>
              <w:rPr>
                <w:rFonts w:hint="eastAsia"/>
                <w:lang w:val="en-GB" w:eastAsia="zh-CN"/>
              </w:rPr>
              <w:t>等量噪声带宽（</w:t>
            </w:r>
            <w:r w:rsidRPr="003E0906">
              <w:rPr>
                <w:lang w:val="en-GB" w:eastAsia="zh-CN"/>
              </w:rPr>
              <w:t>MHz</w:t>
            </w:r>
            <w:r>
              <w:rPr>
                <w:rFonts w:hint="eastAsia"/>
                <w:lang w:val="en-GB" w:eastAsia="zh-CN"/>
              </w:rPr>
              <w:t>）</w:t>
            </w:r>
          </w:p>
        </w:tc>
        <w:tc>
          <w:tcPr>
            <w:tcW w:w="1802" w:type="dxa"/>
            <w:vAlign w:val="center"/>
          </w:tcPr>
          <w:p w:rsidR="00EB73DB" w:rsidRPr="003E0906" w:rsidRDefault="00EB73DB" w:rsidP="00AE5FBD">
            <w:pPr>
              <w:pStyle w:val="Tabletext"/>
              <w:jc w:val="center"/>
              <w:rPr>
                <w:lang w:val="en-GB"/>
              </w:rPr>
            </w:pPr>
            <w:r w:rsidRPr="003E0906">
              <w:rPr>
                <w:lang w:val="en-GB"/>
              </w:rPr>
              <w:t>7.77</w:t>
            </w:r>
          </w:p>
        </w:tc>
        <w:tc>
          <w:tcPr>
            <w:tcW w:w="1658" w:type="dxa"/>
            <w:vAlign w:val="center"/>
          </w:tcPr>
          <w:p w:rsidR="00EB73DB" w:rsidRPr="003E0906" w:rsidRDefault="00EB73DB" w:rsidP="00AE5FBD">
            <w:pPr>
              <w:pStyle w:val="Tabletext"/>
              <w:jc w:val="center"/>
              <w:rPr>
                <w:lang w:val="en-GB"/>
              </w:rPr>
            </w:pPr>
            <w:r w:rsidRPr="003E0906">
              <w:rPr>
                <w:lang w:val="en-GB"/>
              </w:rPr>
              <w:t>7.77</w:t>
            </w:r>
          </w:p>
        </w:tc>
        <w:tc>
          <w:tcPr>
            <w:tcW w:w="1711" w:type="dxa"/>
            <w:vAlign w:val="center"/>
          </w:tcPr>
          <w:p w:rsidR="00EB73DB" w:rsidRPr="003E0906" w:rsidRDefault="00EB73DB" w:rsidP="00AE5FBD">
            <w:pPr>
              <w:pStyle w:val="Tabletext"/>
              <w:jc w:val="center"/>
              <w:rPr>
                <w:lang w:val="en-GB"/>
              </w:rPr>
            </w:pPr>
            <w:r w:rsidRPr="003E0906">
              <w:rPr>
                <w:lang w:val="en-GB"/>
              </w:rPr>
              <w:t>7.77</w:t>
            </w:r>
          </w:p>
        </w:tc>
        <w:tc>
          <w:tcPr>
            <w:tcW w:w="1712" w:type="dxa"/>
            <w:vAlign w:val="center"/>
          </w:tcPr>
          <w:p w:rsidR="00EB73DB" w:rsidRPr="003E0906" w:rsidRDefault="00EB73DB" w:rsidP="00AE5FBD">
            <w:pPr>
              <w:pStyle w:val="Tabletext"/>
              <w:jc w:val="center"/>
              <w:rPr>
                <w:lang w:val="en-GB"/>
              </w:rPr>
            </w:pPr>
            <w:r w:rsidRPr="003E0906">
              <w:rPr>
                <w:lang w:val="en-GB"/>
              </w:rPr>
              <w:t>7.77</w:t>
            </w:r>
          </w:p>
        </w:tc>
      </w:tr>
      <w:tr w:rsidR="00EB73DB" w:rsidRPr="003E0906" w:rsidTr="00180AD6">
        <w:trPr>
          <w:jc w:val="center"/>
        </w:trPr>
        <w:tc>
          <w:tcPr>
            <w:tcW w:w="2756" w:type="dxa"/>
          </w:tcPr>
          <w:p w:rsidR="00EB73DB" w:rsidRPr="003E0906" w:rsidRDefault="00EB73DB" w:rsidP="00AE5FBD">
            <w:pPr>
              <w:pStyle w:val="Tabletext"/>
              <w:keepNext/>
              <w:jc w:val="left"/>
              <w:rPr>
                <w:lang w:val="en-GB" w:eastAsia="zh-CN"/>
              </w:rPr>
            </w:pPr>
            <w:r>
              <w:rPr>
                <w:rFonts w:hint="eastAsia"/>
                <w:lang w:val="en-GB" w:eastAsia="zh-CN"/>
              </w:rPr>
              <w:t>接收机噪声数字（</w:t>
            </w:r>
            <w:r w:rsidRPr="003E0906">
              <w:rPr>
                <w:lang w:val="en-GB" w:eastAsia="zh-CN"/>
              </w:rPr>
              <w:t>dB</w:t>
            </w:r>
            <w:r>
              <w:rPr>
                <w:rFonts w:hint="eastAsia"/>
                <w:lang w:val="en-GB" w:eastAsia="zh-CN"/>
              </w:rPr>
              <w:t>）</w:t>
            </w:r>
          </w:p>
        </w:tc>
        <w:tc>
          <w:tcPr>
            <w:tcW w:w="1802" w:type="dxa"/>
            <w:vAlign w:val="center"/>
          </w:tcPr>
          <w:p w:rsidR="00EB73DB" w:rsidRPr="003E0906" w:rsidRDefault="00EB73DB" w:rsidP="00AE5FBD">
            <w:pPr>
              <w:pStyle w:val="Tabletext"/>
              <w:jc w:val="center"/>
              <w:rPr>
                <w:lang w:val="en-GB"/>
              </w:rPr>
            </w:pPr>
            <w:r w:rsidRPr="003E0906">
              <w:rPr>
                <w:lang w:val="en-GB"/>
              </w:rPr>
              <w:t>6</w:t>
            </w:r>
          </w:p>
        </w:tc>
        <w:tc>
          <w:tcPr>
            <w:tcW w:w="1658" w:type="dxa"/>
            <w:vAlign w:val="center"/>
          </w:tcPr>
          <w:p w:rsidR="00EB73DB" w:rsidRPr="003E0906" w:rsidRDefault="00EB73DB" w:rsidP="00AE5FBD">
            <w:pPr>
              <w:pStyle w:val="Tabletext"/>
              <w:jc w:val="center"/>
              <w:rPr>
                <w:lang w:val="en-GB"/>
              </w:rPr>
            </w:pPr>
            <w:r w:rsidRPr="003E0906">
              <w:rPr>
                <w:lang w:val="en-GB"/>
              </w:rPr>
              <w:t>6</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6</w:t>
            </w:r>
          </w:p>
        </w:tc>
      </w:tr>
      <w:tr w:rsidR="00EB73DB" w:rsidRPr="003E0906" w:rsidTr="00180AD6">
        <w:trPr>
          <w:jc w:val="center"/>
        </w:trPr>
        <w:tc>
          <w:tcPr>
            <w:tcW w:w="2756" w:type="dxa"/>
          </w:tcPr>
          <w:p w:rsidR="00EB73DB" w:rsidRPr="003E0906" w:rsidRDefault="00EB73DB" w:rsidP="00AE5FBD">
            <w:pPr>
              <w:pStyle w:val="Tabletext"/>
              <w:keepNext/>
              <w:jc w:val="left"/>
              <w:rPr>
                <w:lang w:val="en-GB" w:eastAsia="zh-CN"/>
              </w:rPr>
            </w:pPr>
            <w:r>
              <w:rPr>
                <w:rFonts w:hint="eastAsia"/>
                <w:lang w:val="en-GB" w:eastAsia="zh-CN"/>
              </w:rPr>
              <w:t>接收机噪声输入功率（</w:t>
            </w:r>
            <w:r w:rsidRPr="003E0906">
              <w:rPr>
                <w:lang w:val="en-GB" w:eastAsia="zh-CN"/>
              </w:rPr>
              <w:t>dBW</w:t>
            </w:r>
            <w:r>
              <w:rPr>
                <w:rFonts w:hint="eastAsia"/>
                <w:lang w:val="en-GB" w:eastAsia="zh-CN"/>
              </w:rPr>
              <w:t>）</w:t>
            </w:r>
          </w:p>
        </w:tc>
        <w:tc>
          <w:tcPr>
            <w:tcW w:w="1802" w:type="dxa"/>
            <w:vAlign w:val="center"/>
          </w:tcPr>
          <w:p w:rsidR="00EB73DB" w:rsidRPr="003E0906" w:rsidRDefault="00EB73DB" w:rsidP="00AE5FBD">
            <w:pPr>
              <w:pStyle w:val="Tabletext"/>
              <w:jc w:val="center"/>
              <w:rPr>
                <w:lang w:val="en-GB"/>
              </w:rPr>
            </w:pPr>
            <w:r w:rsidRPr="003E0906">
              <w:rPr>
                <w:lang w:val="en-GB"/>
              </w:rPr>
              <w:t>–129</w:t>
            </w:r>
          </w:p>
        </w:tc>
        <w:tc>
          <w:tcPr>
            <w:tcW w:w="1658" w:type="dxa"/>
            <w:vAlign w:val="center"/>
          </w:tcPr>
          <w:p w:rsidR="00EB73DB" w:rsidRPr="003E0906" w:rsidRDefault="00EB73DB" w:rsidP="00AE5FBD">
            <w:pPr>
              <w:pStyle w:val="Tabletext"/>
              <w:jc w:val="center"/>
              <w:rPr>
                <w:lang w:val="en-GB"/>
              </w:rPr>
            </w:pPr>
            <w:r w:rsidRPr="003E0906">
              <w:rPr>
                <w:lang w:val="en-GB"/>
              </w:rPr>
              <w:t>–129</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–129</w:t>
            </w:r>
          </w:p>
        </w:tc>
      </w:tr>
      <w:tr w:rsidR="00EB73DB" w:rsidRPr="003E0906" w:rsidTr="00180AD6">
        <w:trPr>
          <w:jc w:val="center"/>
        </w:trPr>
        <w:tc>
          <w:tcPr>
            <w:tcW w:w="2756" w:type="dxa"/>
          </w:tcPr>
          <w:p w:rsidR="00EB73DB" w:rsidRPr="003E0906" w:rsidRDefault="00EB73DB" w:rsidP="00AE5FBD">
            <w:pPr>
              <w:pStyle w:val="Tabletext"/>
              <w:keepNext/>
              <w:jc w:val="left"/>
              <w:rPr>
                <w:lang w:val="en-GB" w:eastAsia="zh-CN"/>
              </w:rPr>
            </w:pPr>
            <w:r w:rsidRPr="003E0906">
              <w:rPr>
                <w:lang w:val="en-GB" w:eastAsia="zh-CN"/>
              </w:rPr>
              <w:t>RF</w:t>
            </w:r>
            <w:r>
              <w:rPr>
                <w:rFonts w:hint="eastAsia"/>
                <w:lang w:val="en-GB" w:eastAsia="zh-CN"/>
              </w:rPr>
              <w:t>信号</w:t>
            </w:r>
            <w:r>
              <w:rPr>
                <w:rFonts w:hint="eastAsia"/>
                <w:lang w:val="en-GB" w:eastAsia="zh-CN"/>
              </w:rPr>
              <w:t>/</w:t>
            </w:r>
            <w:r>
              <w:rPr>
                <w:rFonts w:hint="eastAsia"/>
                <w:lang w:val="en-GB" w:eastAsia="zh-CN"/>
              </w:rPr>
              <w:t>噪声比</w:t>
            </w:r>
            <w:r w:rsidRPr="003E0906">
              <w:rPr>
                <w:lang w:val="en-GB" w:eastAsia="zh-CN"/>
              </w:rPr>
              <w:br/>
            </w:r>
            <w:r>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1802" w:type="dxa"/>
            <w:vAlign w:val="center"/>
          </w:tcPr>
          <w:p w:rsidR="00EB73DB" w:rsidRPr="003E0906" w:rsidRDefault="00EB73DB" w:rsidP="00AE5FBD">
            <w:pPr>
              <w:pStyle w:val="Tabletext"/>
              <w:jc w:val="center"/>
              <w:rPr>
                <w:lang w:val="en-GB"/>
              </w:rPr>
            </w:pPr>
            <w:r w:rsidRPr="003E0906">
              <w:rPr>
                <w:lang w:val="en-GB"/>
              </w:rPr>
              <w:t>20</w:t>
            </w:r>
          </w:p>
        </w:tc>
        <w:tc>
          <w:tcPr>
            <w:tcW w:w="1658" w:type="dxa"/>
            <w:vAlign w:val="center"/>
          </w:tcPr>
          <w:p w:rsidR="00EB73DB" w:rsidRPr="003E0906" w:rsidRDefault="00EB73DB" w:rsidP="00AE5FBD">
            <w:pPr>
              <w:pStyle w:val="Tabletext"/>
              <w:jc w:val="center"/>
              <w:rPr>
                <w:lang w:val="en-GB"/>
              </w:rPr>
            </w:pPr>
            <w:r w:rsidRPr="003E0906">
              <w:rPr>
                <w:lang w:val="en-GB"/>
              </w:rPr>
              <w:t>18</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18</w:t>
            </w:r>
          </w:p>
        </w:tc>
      </w:tr>
      <w:tr w:rsidR="00EB73DB" w:rsidRPr="003E0906" w:rsidTr="00180AD6">
        <w:trPr>
          <w:jc w:val="center"/>
        </w:trPr>
        <w:tc>
          <w:tcPr>
            <w:tcW w:w="2756" w:type="dxa"/>
          </w:tcPr>
          <w:p w:rsidR="00EB73DB" w:rsidRPr="003E0906" w:rsidRDefault="00044D8A" w:rsidP="00AE5FBD">
            <w:pPr>
              <w:pStyle w:val="Tabletext"/>
              <w:keepNext/>
              <w:jc w:val="left"/>
              <w:rPr>
                <w:lang w:val="en-GB" w:eastAsia="zh-CN"/>
              </w:rPr>
            </w:pPr>
            <w:r>
              <w:rPr>
                <w:rFonts w:hint="eastAsia"/>
                <w:lang w:val="en-GB" w:eastAsia="zh-CN"/>
              </w:rPr>
              <w:t>接收机</w:t>
            </w:r>
            <w:r w:rsidR="00EB73DB">
              <w:rPr>
                <w:rFonts w:hint="eastAsia"/>
                <w:lang w:val="en-GB" w:eastAsia="zh-CN"/>
              </w:rPr>
              <w:t>最小信号输入功率（</w:t>
            </w:r>
            <w:r w:rsidR="00EB73DB" w:rsidRPr="003E0906">
              <w:rPr>
                <w:lang w:val="en-GB" w:eastAsia="zh-CN"/>
              </w:rPr>
              <w:t>dBW</w:t>
            </w:r>
            <w:r w:rsidR="00EB73DB">
              <w:rPr>
                <w:rFonts w:hint="eastAsia"/>
                <w:lang w:val="en-GB" w:eastAsia="zh-CN"/>
              </w:rPr>
              <w:t>）</w:t>
            </w:r>
          </w:p>
        </w:tc>
        <w:tc>
          <w:tcPr>
            <w:tcW w:w="1802" w:type="dxa"/>
            <w:vAlign w:val="center"/>
          </w:tcPr>
          <w:p w:rsidR="00EB73DB" w:rsidRPr="003E0906" w:rsidRDefault="00EB73DB" w:rsidP="00AE5FBD">
            <w:pPr>
              <w:pStyle w:val="Tabletext"/>
              <w:jc w:val="center"/>
              <w:rPr>
                <w:lang w:val="en-GB"/>
              </w:rPr>
            </w:pPr>
            <w:r w:rsidRPr="003E0906">
              <w:rPr>
                <w:lang w:val="en-GB"/>
              </w:rPr>
              <w:t>–109</w:t>
            </w:r>
          </w:p>
        </w:tc>
        <w:tc>
          <w:tcPr>
            <w:tcW w:w="1658" w:type="dxa"/>
            <w:vAlign w:val="center"/>
          </w:tcPr>
          <w:p w:rsidR="00EB73DB" w:rsidRPr="003E0906" w:rsidRDefault="00EB73DB" w:rsidP="00AE5FBD">
            <w:pPr>
              <w:pStyle w:val="Tabletext"/>
              <w:jc w:val="center"/>
              <w:rPr>
                <w:lang w:val="en-GB"/>
              </w:rPr>
            </w:pPr>
            <w:r w:rsidRPr="003E0906">
              <w:rPr>
                <w:lang w:val="en-GB"/>
              </w:rPr>
              <w:t>–111</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–111</w:t>
            </w:r>
          </w:p>
        </w:tc>
      </w:tr>
      <w:tr w:rsidR="00EB73DB" w:rsidRPr="003E0906" w:rsidTr="00180AD6">
        <w:trPr>
          <w:jc w:val="center"/>
        </w:trPr>
        <w:tc>
          <w:tcPr>
            <w:tcW w:w="2756" w:type="dxa"/>
          </w:tcPr>
          <w:p w:rsidR="00EB73DB" w:rsidRPr="003E0906" w:rsidRDefault="00044D8A" w:rsidP="00AE5FBD">
            <w:pPr>
              <w:pStyle w:val="Tabletext"/>
              <w:keepNext/>
              <w:jc w:val="left"/>
              <w:rPr>
                <w:lang w:val="en-GB" w:eastAsia="zh-CN"/>
              </w:rPr>
            </w:pPr>
            <w:r>
              <w:rPr>
                <w:rFonts w:hint="eastAsia"/>
                <w:lang w:val="en-GB" w:eastAsia="zh-CN"/>
              </w:rPr>
              <w:t>接收机</w:t>
            </w:r>
            <w:r w:rsidR="00EB73DB">
              <w:rPr>
                <w:rFonts w:hint="eastAsia"/>
                <w:lang w:val="en-GB" w:eastAsia="zh-CN"/>
              </w:rPr>
              <w:t>最小</w:t>
            </w:r>
            <w:r>
              <w:rPr>
                <w:rFonts w:hint="eastAsia"/>
                <w:lang w:val="en-GB" w:eastAsia="zh-CN"/>
              </w:rPr>
              <w:t>等效</w:t>
            </w:r>
            <w:r w:rsidR="00EB73DB">
              <w:rPr>
                <w:rFonts w:hint="eastAsia"/>
                <w:lang w:val="en-GB" w:eastAsia="zh-CN"/>
              </w:rPr>
              <w:t>输入</w:t>
            </w:r>
            <w:r>
              <w:rPr>
                <w:rFonts w:hint="eastAsia"/>
                <w:lang w:val="en-GB" w:eastAsia="zh-CN"/>
              </w:rPr>
              <w:t>电压</w:t>
            </w:r>
            <w:r w:rsidR="00EB73DB">
              <w:rPr>
                <w:rFonts w:hint="eastAsia"/>
                <w:lang w:val="en-GB" w:eastAsia="zh-CN"/>
              </w:rPr>
              <w:t>，</w:t>
            </w:r>
            <w:r w:rsidR="00EB73DB" w:rsidRPr="003E0906">
              <w:rPr>
                <w:lang w:val="en-GB" w:eastAsia="zh-CN"/>
              </w:rPr>
              <w:t xml:space="preserve">75 </w:t>
            </w:r>
            <w:r w:rsidR="00EB73DB" w:rsidRPr="003E0906">
              <w:rPr>
                <w:lang w:val="en-GB"/>
              </w:rPr>
              <w:t>Ω</w:t>
            </w:r>
            <w:r w:rsidR="00EB73DB" w:rsidRPr="003E0906">
              <w:rPr>
                <w:lang w:val="en-GB" w:eastAsia="zh-CN"/>
              </w:rPr>
              <w:t xml:space="preserve"> (dB(µV)</w:t>
            </w:r>
          </w:p>
        </w:tc>
        <w:tc>
          <w:tcPr>
            <w:tcW w:w="1802" w:type="dxa"/>
            <w:vAlign w:val="center"/>
          </w:tcPr>
          <w:p w:rsidR="00EB73DB" w:rsidRPr="003E0906" w:rsidRDefault="00EB73DB" w:rsidP="00AE5FBD">
            <w:pPr>
              <w:pStyle w:val="Tabletext"/>
              <w:jc w:val="center"/>
              <w:rPr>
                <w:lang w:val="en-GB"/>
              </w:rPr>
            </w:pPr>
            <w:r w:rsidRPr="003E0906">
              <w:rPr>
                <w:lang w:val="en-GB"/>
              </w:rPr>
              <w:t>29.75</w:t>
            </w:r>
          </w:p>
        </w:tc>
        <w:tc>
          <w:tcPr>
            <w:tcW w:w="1658" w:type="dxa"/>
            <w:vAlign w:val="center"/>
          </w:tcPr>
          <w:p w:rsidR="00EB73DB" w:rsidRPr="003E0906" w:rsidRDefault="00EB73DB" w:rsidP="00AE5FBD">
            <w:pPr>
              <w:pStyle w:val="Tabletext"/>
              <w:jc w:val="center"/>
              <w:rPr>
                <w:lang w:val="en-GB"/>
              </w:rPr>
            </w:pPr>
            <w:r w:rsidRPr="003E0906">
              <w:rPr>
                <w:lang w:val="en-GB"/>
              </w:rPr>
              <w:t>27.75</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27.75</w:t>
            </w:r>
          </w:p>
        </w:tc>
      </w:tr>
      <w:tr w:rsidR="00EB73DB" w:rsidRPr="003E0906" w:rsidTr="00180AD6">
        <w:trPr>
          <w:jc w:val="center"/>
        </w:trPr>
        <w:tc>
          <w:tcPr>
            <w:tcW w:w="2756" w:type="dxa"/>
          </w:tcPr>
          <w:p w:rsidR="00EB73DB" w:rsidRPr="003E0906" w:rsidRDefault="00EB73DB"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Pr>
                <w:lang w:val="en-GB"/>
              </w:rPr>
              <w:t xml:space="preserve"> = </w:t>
            </w:r>
            <w:r>
              <w:rPr>
                <w:rFonts w:hint="eastAsia"/>
                <w:lang w:val="en-GB" w:eastAsia="zh-CN"/>
              </w:rPr>
              <w:t>20</w:t>
            </w:r>
            <w:r w:rsidRPr="003E0906">
              <w:rPr>
                <w:lang w:val="en-GB"/>
              </w:rPr>
              <w:t>0 MHz</w:t>
            </w:r>
            <w:r>
              <w:rPr>
                <w:rFonts w:hint="eastAsia"/>
                <w:lang w:val="en-GB" w:eastAsia="zh-CN"/>
              </w:rPr>
              <w:t>时的最低参考场强</w:t>
            </w:r>
            <w:r w:rsidRPr="003E0906">
              <w:rPr>
                <w:lang w:val="en-GB"/>
              </w:rPr>
              <w:t>(</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w:t>
            </w:r>
          </w:p>
        </w:tc>
        <w:tc>
          <w:tcPr>
            <w:tcW w:w="1802" w:type="dxa"/>
            <w:vAlign w:val="center"/>
          </w:tcPr>
          <w:p w:rsidR="00EB73DB" w:rsidRPr="003E0906" w:rsidRDefault="00EB73DB" w:rsidP="00AE5FBD">
            <w:pPr>
              <w:pStyle w:val="Tabletext"/>
              <w:jc w:val="center"/>
              <w:rPr>
                <w:lang w:val="en-GB"/>
              </w:rPr>
            </w:pPr>
            <w:r w:rsidRPr="003E0906">
              <w:rPr>
                <w:lang w:val="en-GB"/>
              </w:rPr>
              <w:t>37</w:t>
            </w:r>
          </w:p>
        </w:tc>
        <w:tc>
          <w:tcPr>
            <w:tcW w:w="1658" w:type="dxa"/>
            <w:vAlign w:val="center"/>
          </w:tcPr>
          <w:p w:rsidR="00EB73DB" w:rsidRPr="003E0906" w:rsidRDefault="00EB73DB" w:rsidP="00AE5FBD">
            <w:pPr>
              <w:pStyle w:val="Tabletext"/>
              <w:jc w:val="center"/>
              <w:rPr>
                <w:lang w:val="en-GB"/>
              </w:rPr>
            </w:pPr>
            <w:r w:rsidRPr="003E0906">
              <w:rPr>
                <w:lang w:val="en-GB"/>
              </w:rPr>
              <w:t>42.5</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42.5</w:t>
            </w:r>
          </w:p>
        </w:tc>
      </w:tr>
      <w:tr w:rsidR="00EB73DB" w:rsidRPr="003E0906" w:rsidTr="00180AD6">
        <w:trPr>
          <w:jc w:val="center"/>
        </w:trPr>
        <w:tc>
          <w:tcPr>
            <w:tcW w:w="2756" w:type="dxa"/>
            <w:tcBorders>
              <w:bottom w:val="single" w:sz="4" w:space="0" w:color="auto"/>
            </w:tcBorders>
          </w:tcPr>
          <w:p w:rsidR="00EB73DB" w:rsidRPr="003E0906" w:rsidRDefault="00EB73DB" w:rsidP="00AE5FBD">
            <w:pPr>
              <w:pStyle w:val="Tabletext"/>
              <w:keepNext/>
              <w:jc w:val="left"/>
              <w:rPr>
                <w:lang w:val="en-GB"/>
              </w:rPr>
            </w:pPr>
            <w:r w:rsidRPr="003E0906">
              <w:rPr>
                <w:lang w:val="en-GB"/>
              </w:rPr>
              <w:t>ACS (dB)</w:t>
            </w:r>
          </w:p>
        </w:tc>
        <w:tc>
          <w:tcPr>
            <w:tcW w:w="6883" w:type="dxa"/>
            <w:gridSpan w:val="4"/>
            <w:tcBorders>
              <w:bottom w:val="single" w:sz="4" w:space="0" w:color="auto"/>
            </w:tcBorders>
            <w:vAlign w:val="center"/>
          </w:tcPr>
          <w:p w:rsidR="00EB73DB" w:rsidRPr="003E0906" w:rsidRDefault="003045F2" w:rsidP="00AE5FBD">
            <w:pPr>
              <w:pStyle w:val="Tabletext"/>
              <w:jc w:val="center"/>
              <w:rPr>
                <w:lang w:val="en-GB"/>
              </w:rPr>
            </w:pPr>
            <w:r>
              <w:rPr>
                <w:rFonts w:hint="eastAsia"/>
                <w:lang w:val="en-GB" w:eastAsia="zh-CN"/>
              </w:rPr>
              <w:t>见以下注</w:t>
            </w:r>
            <w:r>
              <w:rPr>
                <w:rFonts w:hint="eastAsia"/>
                <w:lang w:val="en-GB" w:eastAsia="zh-CN"/>
              </w:rPr>
              <w:t>1</w:t>
            </w:r>
          </w:p>
        </w:tc>
      </w:tr>
      <w:tr w:rsidR="004E753E" w:rsidRPr="00E6371E" w:rsidTr="00180AD6">
        <w:trPr>
          <w:jc w:val="center"/>
        </w:trPr>
        <w:tc>
          <w:tcPr>
            <w:tcW w:w="9639" w:type="dxa"/>
            <w:gridSpan w:val="5"/>
            <w:tcBorders>
              <w:left w:val="nil"/>
              <w:bottom w:val="nil"/>
              <w:right w:val="nil"/>
            </w:tcBorders>
          </w:tcPr>
          <w:p w:rsidR="004E753E" w:rsidRPr="003E0906" w:rsidRDefault="00EB73DB" w:rsidP="00AE5FBD">
            <w:pPr>
              <w:pStyle w:val="TableLegendNote"/>
              <w:rPr>
                <w:lang w:val="en-GB" w:eastAsia="zh-CN"/>
              </w:rPr>
            </w:pPr>
            <w:r>
              <w:rPr>
                <w:rFonts w:hint="eastAsia"/>
                <w:lang w:val="en-GB" w:eastAsia="zh-CN"/>
              </w:rPr>
              <w:t>注</w:t>
            </w:r>
            <w:r w:rsidRPr="00B45D32">
              <w:rPr>
                <w:lang w:val="fr-FR" w:eastAsia="zh-CN"/>
              </w:rPr>
              <w:t xml:space="preserve">1 – </w:t>
            </w:r>
            <w:r>
              <w:rPr>
                <w:rFonts w:hint="eastAsia"/>
                <w:lang w:val="en-GB" w:eastAsia="zh-CN"/>
              </w:rPr>
              <w:t>有关</w:t>
            </w:r>
            <w:r w:rsidRPr="00B45D32">
              <w:rPr>
                <w:rFonts w:hint="eastAsia"/>
                <w:lang w:val="fr-FR" w:eastAsia="zh-CN"/>
              </w:rPr>
              <w:t>DVB-T</w:t>
            </w:r>
            <w:r>
              <w:rPr>
                <w:rFonts w:hint="eastAsia"/>
                <w:lang w:val="fr-FR" w:eastAsia="zh-CN"/>
              </w:rPr>
              <w:t>2</w:t>
            </w:r>
            <w:r>
              <w:rPr>
                <w:rFonts w:hint="eastAsia"/>
                <w:lang w:val="fr-FR" w:eastAsia="zh-CN"/>
              </w:rPr>
              <w:t>接收机</w:t>
            </w:r>
            <w:r>
              <w:rPr>
                <w:rFonts w:hint="eastAsia"/>
                <w:lang w:val="fr-FR" w:eastAsia="zh-CN"/>
              </w:rPr>
              <w:t>ACS</w:t>
            </w:r>
            <w:r>
              <w:rPr>
                <w:rFonts w:hint="eastAsia"/>
                <w:lang w:val="fr-FR" w:eastAsia="zh-CN"/>
              </w:rPr>
              <w:t>数值计算的信息见</w:t>
            </w:r>
            <w:r w:rsidRPr="00B45D32">
              <w:rPr>
                <w:lang w:val="fr-FR" w:eastAsia="zh-CN"/>
              </w:rPr>
              <w:t xml:space="preserve">ITU-R </w:t>
            </w:r>
            <w:r w:rsidRPr="00B45D32">
              <w:rPr>
                <w:szCs w:val="22"/>
                <w:lang w:val="fr-FR" w:eastAsia="zh-CN"/>
              </w:rPr>
              <w:t>BT.</w:t>
            </w:r>
            <w:r>
              <w:rPr>
                <w:rFonts w:hint="eastAsia"/>
                <w:szCs w:val="22"/>
                <w:lang w:val="fr-FR" w:eastAsia="zh-CN"/>
              </w:rPr>
              <w:t>2033</w:t>
            </w:r>
            <w:r>
              <w:rPr>
                <w:rFonts w:hint="eastAsia"/>
                <w:szCs w:val="22"/>
                <w:lang w:val="fr-FR" w:eastAsia="zh-CN"/>
              </w:rPr>
              <w:t>建议书。</w:t>
            </w:r>
          </w:p>
        </w:tc>
      </w:tr>
    </w:tbl>
    <w:p w:rsidR="004E753E" w:rsidRPr="003E0906" w:rsidRDefault="004E753E" w:rsidP="00AE5FBD">
      <w:pPr>
        <w:pStyle w:val="Tablefin"/>
        <w:rPr>
          <w:lang w:eastAsia="zh-CN"/>
        </w:rPr>
      </w:pPr>
    </w:p>
    <w:p w:rsidR="004E753E" w:rsidRPr="003E0906" w:rsidRDefault="001A6EA2" w:rsidP="00AE5FBD">
      <w:pPr>
        <w:pStyle w:val="TableNo"/>
        <w:rPr>
          <w:lang w:val="en-GB"/>
        </w:rPr>
      </w:pPr>
      <w:r>
        <w:rPr>
          <w:rFonts w:hint="eastAsia"/>
          <w:lang w:val="en-GB" w:eastAsia="zh-CN"/>
        </w:rPr>
        <w:lastRenderedPageBreak/>
        <w:t>表</w:t>
      </w:r>
      <w:r w:rsidR="004E753E" w:rsidRPr="003E0906">
        <w:rPr>
          <w:lang w:val="en-GB"/>
        </w:rPr>
        <w:t xml:space="preserve"> 19</w:t>
      </w:r>
    </w:p>
    <w:p w:rsidR="004E753E" w:rsidRPr="003E0906" w:rsidRDefault="001A6EA2" w:rsidP="00AE5FBD">
      <w:pPr>
        <w:pStyle w:val="Tabletitle"/>
        <w:rPr>
          <w:lang w:val="en-GB"/>
        </w:rPr>
      </w:pPr>
      <w:r>
        <w:rPr>
          <w:rFonts w:hint="eastAsia"/>
          <w:lang w:val="en-GB" w:eastAsia="zh-CN"/>
        </w:rPr>
        <w:t>频段</w:t>
      </w:r>
      <w:r w:rsidRPr="003E0906">
        <w:rPr>
          <w:lang w:val="en-GB"/>
        </w:rPr>
        <w:t>IV/V</w:t>
      </w:r>
      <w:r>
        <w:rPr>
          <w:rFonts w:hint="eastAsia"/>
          <w:lang w:val="en-GB" w:eastAsia="zh-CN"/>
        </w:rPr>
        <w:t>中参考</w:t>
      </w:r>
      <w:r w:rsidRPr="003E0906">
        <w:rPr>
          <w:lang w:val="en-GB"/>
        </w:rPr>
        <w:t>DVB-T2</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7C6C3C" w:rsidRPr="003E0906" w:rsidTr="00180AD6">
        <w:trPr>
          <w:jc w:val="center"/>
        </w:trPr>
        <w:tc>
          <w:tcPr>
            <w:tcW w:w="2756" w:type="dxa"/>
          </w:tcPr>
          <w:p w:rsidR="007C6C3C" w:rsidRPr="003E0906" w:rsidRDefault="007C6C3C" w:rsidP="00AE5FBD">
            <w:pPr>
              <w:pStyle w:val="Tablehead"/>
              <w:rPr>
                <w:lang w:val="en-GB"/>
              </w:rPr>
            </w:pPr>
            <w:r>
              <w:rPr>
                <w:rFonts w:hint="eastAsia"/>
                <w:lang w:val="en-GB" w:eastAsia="zh-CN"/>
              </w:rPr>
              <w:t>接收模式</w:t>
            </w:r>
          </w:p>
        </w:tc>
        <w:tc>
          <w:tcPr>
            <w:tcW w:w="1802" w:type="dxa"/>
            <w:vAlign w:val="center"/>
          </w:tcPr>
          <w:p w:rsidR="007C6C3C" w:rsidRPr="003E0906" w:rsidRDefault="007C6C3C" w:rsidP="00AE5FBD">
            <w:pPr>
              <w:pStyle w:val="Tablehead"/>
              <w:rPr>
                <w:lang w:val="en-GB"/>
              </w:rPr>
            </w:pPr>
            <w:r w:rsidRPr="003E0906">
              <w:rPr>
                <w:lang w:val="en-GB"/>
              </w:rPr>
              <w:t>RM1</w:t>
            </w:r>
          </w:p>
        </w:tc>
        <w:tc>
          <w:tcPr>
            <w:tcW w:w="1658" w:type="dxa"/>
          </w:tcPr>
          <w:p w:rsidR="007C6C3C" w:rsidRPr="003E0906" w:rsidRDefault="007C6C3C" w:rsidP="00AE5FBD">
            <w:pPr>
              <w:pStyle w:val="Tablehead"/>
              <w:rPr>
                <w:lang w:val="en-GB"/>
              </w:rPr>
            </w:pPr>
            <w:r w:rsidRPr="003E0906">
              <w:rPr>
                <w:lang w:val="en-GB"/>
              </w:rPr>
              <w:t>RM2a</w:t>
            </w:r>
          </w:p>
        </w:tc>
        <w:tc>
          <w:tcPr>
            <w:tcW w:w="1711" w:type="dxa"/>
            <w:vAlign w:val="center"/>
          </w:tcPr>
          <w:p w:rsidR="007C6C3C" w:rsidRPr="003E0906" w:rsidRDefault="007C6C3C" w:rsidP="00AE5FBD">
            <w:pPr>
              <w:pStyle w:val="Tablehead"/>
              <w:rPr>
                <w:lang w:val="en-GB"/>
              </w:rPr>
            </w:pPr>
            <w:r w:rsidRPr="003E0906">
              <w:rPr>
                <w:lang w:val="en-GB"/>
              </w:rPr>
              <w:t>RM2b</w:t>
            </w:r>
          </w:p>
        </w:tc>
        <w:tc>
          <w:tcPr>
            <w:tcW w:w="1712" w:type="dxa"/>
            <w:vAlign w:val="center"/>
          </w:tcPr>
          <w:p w:rsidR="007C6C3C" w:rsidRPr="003E0906" w:rsidRDefault="007C6C3C" w:rsidP="00AE5FBD">
            <w:pPr>
              <w:pStyle w:val="Tablehead"/>
              <w:rPr>
                <w:lang w:val="en-GB"/>
              </w:rPr>
            </w:pPr>
            <w:r w:rsidRPr="003E0906">
              <w:rPr>
                <w:lang w:val="en-GB"/>
              </w:rPr>
              <w:t>RM3</w:t>
            </w:r>
          </w:p>
        </w:tc>
      </w:tr>
      <w:tr w:rsidR="007C6C3C" w:rsidRPr="003E0906" w:rsidTr="00180AD6">
        <w:trPr>
          <w:jc w:val="center"/>
        </w:trPr>
        <w:tc>
          <w:tcPr>
            <w:tcW w:w="2756" w:type="dxa"/>
          </w:tcPr>
          <w:p w:rsidR="007C6C3C" w:rsidRPr="003E0906" w:rsidRDefault="007C6C3C" w:rsidP="00AE5FBD">
            <w:pPr>
              <w:pStyle w:val="Tabletext"/>
              <w:keepNext/>
              <w:jc w:val="left"/>
              <w:rPr>
                <w:lang w:val="en-GB"/>
              </w:rPr>
            </w:pPr>
            <w:r>
              <w:rPr>
                <w:rFonts w:hint="eastAsia"/>
                <w:lang w:val="en-GB" w:eastAsia="zh-CN"/>
              </w:rPr>
              <w:t>频率</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7C6C3C" w:rsidRPr="003E0906" w:rsidRDefault="007C6C3C" w:rsidP="00AE5FBD">
            <w:pPr>
              <w:pStyle w:val="Tabletext"/>
              <w:jc w:val="center"/>
              <w:rPr>
                <w:lang w:val="en-GB"/>
              </w:rPr>
            </w:pPr>
            <w:r w:rsidRPr="003E0906">
              <w:rPr>
                <w:lang w:val="en-GB"/>
              </w:rPr>
              <w:t>650</w:t>
            </w:r>
          </w:p>
        </w:tc>
        <w:tc>
          <w:tcPr>
            <w:tcW w:w="1658" w:type="dxa"/>
            <w:vAlign w:val="center"/>
          </w:tcPr>
          <w:p w:rsidR="007C6C3C" w:rsidRPr="003E0906" w:rsidRDefault="007C6C3C" w:rsidP="00AE5FBD">
            <w:pPr>
              <w:pStyle w:val="Tabletext"/>
              <w:jc w:val="center"/>
              <w:rPr>
                <w:lang w:val="en-GB"/>
              </w:rPr>
            </w:pPr>
            <w:r w:rsidRPr="003E0906">
              <w:rPr>
                <w:lang w:val="en-GB"/>
              </w:rPr>
              <w:t>650</w:t>
            </w:r>
          </w:p>
        </w:tc>
        <w:tc>
          <w:tcPr>
            <w:tcW w:w="1711" w:type="dxa"/>
            <w:vAlign w:val="center"/>
          </w:tcPr>
          <w:p w:rsidR="007C6C3C" w:rsidRPr="003E0906" w:rsidRDefault="007C6C3C" w:rsidP="00AE5FBD">
            <w:pPr>
              <w:pStyle w:val="Tabletext"/>
              <w:jc w:val="center"/>
              <w:rPr>
                <w:lang w:val="en-GB"/>
              </w:rPr>
            </w:pPr>
            <w:r w:rsidRPr="003E0906">
              <w:rPr>
                <w:lang w:val="en-GB"/>
              </w:rPr>
              <w:t>650</w:t>
            </w:r>
          </w:p>
        </w:tc>
        <w:tc>
          <w:tcPr>
            <w:tcW w:w="1712" w:type="dxa"/>
            <w:vAlign w:val="center"/>
          </w:tcPr>
          <w:p w:rsidR="007C6C3C" w:rsidRPr="003E0906" w:rsidRDefault="007C6C3C" w:rsidP="00AE5FBD">
            <w:pPr>
              <w:pStyle w:val="Tabletext"/>
              <w:jc w:val="center"/>
              <w:rPr>
                <w:lang w:val="en-GB"/>
              </w:rPr>
            </w:pPr>
            <w:r w:rsidRPr="003E0906">
              <w:rPr>
                <w:lang w:val="en-GB"/>
              </w:rPr>
              <w:t>650</w:t>
            </w:r>
          </w:p>
        </w:tc>
      </w:tr>
      <w:tr w:rsidR="007C6C3C" w:rsidRPr="003E0906" w:rsidTr="00180AD6">
        <w:trPr>
          <w:jc w:val="center"/>
        </w:trPr>
        <w:tc>
          <w:tcPr>
            <w:tcW w:w="2756" w:type="dxa"/>
          </w:tcPr>
          <w:p w:rsidR="007C6C3C" w:rsidRPr="003E0906" w:rsidRDefault="007C6C3C" w:rsidP="00AE5FBD">
            <w:pPr>
              <w:pStyle w:val="Tabletext"/>
              <w:keepNext/>
              <w:jc w:val="left"/>
              <w:rPr>
                <w:lang w:val="en-GB" w:eastAsia="zh-CN"/>
              </w:rPr>
            </w:pPr>
            <w:r>
              <w:rPr>
                <w:rFonts w:hint="eastAsia"/>
                <w:lang w:val="en-GB" w:eastAsia="zh-CN"/>
              </w:rPr>
              <w:t>等量噪声带宽（</w:t>
            </w:r>
            <w:r w:rsidRPr="003E0906">
              <w:rPr>
                <w:lang w:val="en-GB" w:eastAsia="zh-CN"/>
              </w:rPr>
              <w:t>MHz</w:t>
            </w:r>
            <w:r>
              <w:rPr>
                <w:rFonts w:hint="eastAsia"/>
                <w:lang w:val="en-GB" w:eastAsia="zh-CN"/>
              </w:rPr>
              <w:t>）</w:t>
            </w:r>
          </w:p>
        </w:tc>
        <w:tc>
          <w:tcPr>
            <w:tcW w:w="1802" w:type="dxa"/>
            <w:vAlign w:val="center"/>
          </w:tcPr>
          <w:p w:rsidR="007C6C3C" w:rsidRPr="003E0906" w:rsidRDefault="007C6C3C" w:rsidP="00AE5FBD">
            <w:pPr>
              <w:pStyle w:val="Tabletext"/>
              <w:jc w:val="center"/>
              <w:rPr>
                <w:lang w:val="en-GB"/>
              </w:rPr>
            </w:pPr>
            <w:r w:rsidRPr="003E0906">
              <w:rPr>
                <w:lang w:val="en-GB"/>
              </w:rPr>
              <w:t>7.77</w:t>
            </w:r>
          </w:p>
        </w:tc>
        <w:tc>
          <w:tcPr>
            <w:tcW w:w="1658" w:type="dxa"/>
            <w:vAlign w:val="center"/>
          </w:tcPr>
          <w:p w:rsidR="007C6C3C" w:rsidRPr="003E0906" w:rsidRDefault="007C6C3C" w:rsidP="00AE5FBD">
            <w:pPr>
              <w:pStyle w:val="Tabletext"/>
              <w:jc w:val="center"/>
              <w:rPr>
                <w:lang w:val="en-GB"/>
              </w:rPr>
            </w:pPr>
            <w:r w:rsidRPr="003E0906">
              <w:rPr>
                <w:lang w:val="en-GB"/>
              </w:rPr>
              <w:t>7.77</w:t>
            </w:r>
          </w:p>
        </w:tc>
        <w:tc>
          <w:tcPr>
            <w:tcW w:w="1711" w:type="dxa"/>
            <w:vAlign w:val="center"/>
          </w:tcPr>
          <w:p w:rsidR="007C6C3C" w:rsidRPr="003E0906" w:rsidRDefault="007C6C3C" w:rsidP="00AE5FBD">
            <w:pPr>
              <w:pStyle w:val="Tabletext"/>
              <w:jc w:val="center"/>
              <w:rPr>
                <w:lang w:val="en-GB"/>
              </w:rPr>
            </w:pPr>
            <w:r w:rsidRPr="003E0906">
              <w:rPr>
                <w:lang w:val="en-GB"/>
              </w:rPr>
              <w:t>7.77</w:t>
            </w:r>
          </w:p>
        </w:tc>
        <w:tc>
          <w:tcPr>
            <w:tcW w:w="1712" w:type="dxa"/>
            <w:vAlign w:val="center"/>
          </w:tcPr>
          <w:p w:rsidR="007C6C3C" w:rsidRPr="003E0906" w:rsidRDefault="007C6C3C" w:rsidP="00AE5FBD">
            <w:pPr>
              <w:pStyle w:val="Tabletext"/>
              <w:jc w:val="center"/>
              <w:rPr>
                <w:lang w:val="en-GB"/>
              </w:rPr>
            </w:pPr>
            <w:r w:rsidRPr="003E0906">
              <w:rPr>
                <w:lang w:val="en-GB"/>
              </w:rPr>
              <w:t>7.77</w:t>
            </w:r>
          </w:p>
        </w:tc>
      </w:tr>
      <w:tr w:rsidR="007C6C3C" w:rsidRPr="003E0906" w:rsidTr="00180AD6">
        <w:trPr>
          <w:jc w:val="center"/>
        </w:trPr>
        <w:tc>
          <w:tcPr>
            <w:tcW w:w="2756" w:type="dxa"/>
          </w:tcPr>
          <w:p w:rsidR="007C6C3C" w:rsidRPr="003E0906" w:rsidRDefault="007C6C3C" w:rsidP="00AE5FBD">
            <w:pPr>
              <w:pStyle w:val="Tabletext"/>
              <w:keepNext/>
              <w:jc w:val="left"/>
              <w:rPr>
                <w:lang w:val="en-GB" w:eastAsia="zh-CN"/>
              </w:rPr>
            </w:pPr>
            <w:r>
              <w:rPr>
                <w:rFonts w:hint="eastAsia"/>
                <w:lang w:val="en-GB" w:eastAsia="zh-CN"/>
              </w:rPr>
              <w:t>接收机噪声数字（</w:t>
            </w:r>
            <w:r w:rsidRPr="003E0906">
              <w:rPr>
                <w:lang w:val="en-GB" w:eastAsia="zh-CN"/>
              </w:rPr>
              <w:t>dB</w:t>
            </w:r>
            <w:r>
              <w:rPr>
                <w:rFonts w:hint="eastAsia"/>
                <w:lang w:val="en-GB" w:eastAsia="zh-CN"/>
              </w:rPr>
              <w:t>）</w:t>
            </w:r>
          </w:p>
        </w:tc>
        <w:tc>
          <w:tcPr>
            <w:tcW w:w="1802" w:type="dxa"/>
            <w:vAlign w:val="center"/>
          </w:tcPr>
          <w:p w:rsidR="007C6C3C" w:rsidRPr="003E0906" w:rsidRDefault="007C6C3C" w:rsidP="00AE5FBD">
            <w:pPr>
              <w:pStyle w:val="Tabletext"/>
              <w:jc w:val="center"/>
              <w:rPr>
                <w:lang w:val="en-GB"/>
              </w:rPr>
            </w:pPr>
            <w:r w:rsidRPr="003E0906">
              <w:rPr>
                <w:lang w:val="en-GB"/>
              </w:rPr>
              <w:t>6</w:t>
            </w:r>
          </w:p>
        </w:tc>
        <w:tc>
          <w:tcPr>
            <w:tcW w:w="1658" w:type="dxa"/>
            <w:vAlign w:val="center"/>
          </w:tcPr>
          <w:p w:rsidR="007C6C3C" w:rsidRPr="003E0906" w:rsidRDefault="007C6C3C" w:rsidP="00AE5FBD">
            <w:pPr>
              <w:pStyle w:val="Tabletext"/>
              <w:jc w:val="center"/>
              <w:rPr>
                <w:lang w:val="en-GB"/>
              </w:rPr>
            </w:pPr>
            <w:r w:rsidRPr="003E0906">
              <w:rPr>
                <w:lang w:val="en-GB"/>
              </w:rPr>
              <w:t>6</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3E0906">
              <w:rPr>
                <w:lang w:val="en-GB"/>
              </w:rPr>
              <w:t>6</w:t>
            </w:r>
          </w:p>
        </w:tc>
      </w:tr>
      <w:tr w:rsidR="007C6C3C" w:rsidRPr="003E0906" w:rsidTr="00180AD6">
        <w:trPr>
          <w:jc w:val="center"/>
        </w:trPr>
        <w:tc>
          <w:tcPr>
            <w:tcW w:w="2756" w:type="dxa"/>
          </w:tcPr>
          <w:p w:rsidR="007C6C3C" w:rsidRPr="003E0906" w:rsidRDefault="007C6C3C" w:rsidP="00AE5FBD">
            <w:pPr>
              <w:pStyle w:val="Tabletext"/>
              <w:keepNext/>
              <w:jc w:val="left"/>
              <w:rPr>
                <w:lang w:val="en-GB" w:eastAsia="zh-CN"/>
              </w:rPr>
            </w:pPr>
            <w:r>
              <w:rPr>
                <w:rFonts w:hint="eastAsia"/>
                <w:lang w:val="en-GB" w:eastAsia="zh-CN"/>
              </w:rPr>
              <w:t>接收机噪声输入功率（</w:t>
            </w:r>
            <w:r w:rsidRPr="003E0906">
              <w:rPr>
                <w:lang w:val="en-GB" w:eastAsia="zh-CN"/>
              </w:rPr>
              <w:t>dBW</w:t>
            </w:r>
            <w:r>
              <w:rPr>
                <w:rFonts w:hint="eastAsia"/>
                <w:lang w:val="en-GB" w:eastAsia="zh-CN"/>
              </w:rPr>
              <w:t>）</w:t>
            </w:r>
          </w:p>
        </w:tc>
        <w:tc>
          <w:tcPr>
            <w:tcW w:w="1802" w:type="dxa"/>
            <w:vAlign w:val="center"/>
          </w:tcPr>
          <w:p w:rsidR="007C6C3C" w:rsidRPr="003E0906" w:rsidRDefault="007C6C3C" w:rsidP="00AE5FBD">
            <w:pPr>
              <w:pStyle w:val="Tabletext"/>
              <w:jc w:val="center"/>
              <w:rPr>
                <w:lang w:val="en-GB"/>
              </w:rPr>
            </w:pPr>
            <w:r w:rsidRPr="003E0906">
              <w:rPr>
                <w:lang w:val="en-GB"/>
              </w:rPr>
              <w:t>–129</w:t>
            </w:r>
          </w:p>
        </w:tc>
        <w:tc>
          <w:tcPr>
            <w:tcW w:w="1658" w:type="dxa"/>
            <w:vAlign w:val="center"/>
          </w:tcPr>
          <w:p w:rsidR="007C6C3C" w:rsidRPr="003E0906" w:rsidRDefault="007C6C3C" w:rsidP="00AE5FBD">
            <w:pPr>
              <w:pStyle w:val="Tabletext"/>
              <w:jc w:val="center"/>
              <w:rPr>
                <w:lang w:val="en-GB"/>
              </w:rPr>
            </w:pPr>
            <w:r w:rsidRPr="003E0906">
              <w:rPr>
                <w:lang w:val="en-GB"/>
              </w:rPr>
              <w:t>–129</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3E0906">
              <w:rPr>
                <w:lang w:val="en-GB"/>
              </w:rPr>
              <w:t>–129</w:t>
            </w:r>
          </w:p>
        </w:tc>
      </w:tr>
      <w:tr w:rsidR="007C6C3C" w:rsidRPr="003E0906" w:rsidTr="00180AD6">
        <w:trPr>
          <w:jc w:val="center"/>
        </w:trPr>
        <w:tc>
          <w:tcPr>
            <w:tcW w:w="2756" w:type="dxa"/>
          </w:tcPr>
          <w:p w:rsidR="007C6C3C" w:rsidRPr="003E0906" w:rsidRDefault="007C6C3C" w:rsidP="00AE5FBD">
            <w:pPr>
              <w:pStyle w:val="Tabletext"/>
              <w:keepNext/>
              <w:jc w:val="left"/>
              <w:rPr>
                <w:lang w:val="en-GB" w:eastAsia="zh-CN"/>
              </w:rPr>
            </w:pPr>
            <w:r w:rsidRPr="003E0906">
              <w:rPr>
                <w:lang w:val="en-GB" w:eastAsia="zh-CN"/>
              </w:rPr>
              <w:t>RF</w:t>
            </w:r>
            <w:r>
              <w:rPr>
                <w:rFonts w:hint="eastAsia"/>
                <w:lang w:val="en-GB" w:eastAsia="zh-CN"/>
              </w:rPr>
              <w:t>信号</w:t>
            </w:r>
            <w:r>
              <w:rPr>
                <w:rFonts w:hint="eastAsia"/>
                <w:lang w:val="en-GB" w:eastAsia="zh-CN"/>
              </w:rPr>
              <w:t>/</w:t>
            </w:r>
            <w:r>
              <w:rPr>
                <w:rFonts w:hint="eastAsia"/>
                <w:lang w:val="en-GB" w:eastAsia="zh-CN"/>
              </w:rPr>
              <w:t>噪声比</w:t>
            </w:r>
            <w:r w:rsidRPr="003E0906">
              <w:rPr>
                <w:lang w:val="en-GB" w:eastAsia="zh-CN"/>
              </w:rPr>
              <w:br/>
            </w:r>
            <w:r>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1802" w:type="dxa"/>
            <w:vAlign w:val="center"/>
          </w:tcPr>
          <w:p w:rsidR="007C6C3C" w:rsidRPr="003E0906" w:rsidRDefault="007C6C3C" w:rsidP="00AE5FBD">
            <w:pPr>
              <w:pStyle w:val="Tabletext"/>
              <w:jc w:val="center"/>
              <w:rPr>
                <w:lang w:val="en-GB"/>
              </w:rPr>
            </w:pPr>
            <w:r w:rsidRPr="003E0906">
              <w:rPr>
                <w:lang w:val="en-GB"/>
              </w:rPr>
              <w:t>20</w:t>
            </w:r>
          </w:p>
        </w:tc>
        <w:tc>
          <w:tcPr>
            <w:tcW w:w="1658" w:type="dxa"/>
            <w:vAlign w:val="center"/>
          </w:tcPr>
          <w:p w:rsidR="007C6C3C" w:rsidRPr="003E0906" w:rsidRDefault="007C6C3C" w:rsidP="00AE5FBD">
            <w:pPr>
              <w:pStyle w:val="Tabletext"/>
              <w:jc w:val="center"/>
              <w:rPr>
                <w:lang w:val="en-GB"/>
              </w:rPr>
            </w:pPr>
            <w:r w:rsidRPr="003E0906">
              <w:rPr>
                <w:lang w:val="en-GB"/>
              </w:rPr>
              <w:t>18</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3E0906">
              <w:rPr>
                <w:lang w:val="en-GB"/>
              </w:rPr>
              <w:t>18</w:t>
            </w:r>
          </w:p>
        </w:tc>
      </w:tr>
      <w:tr w:rsidR="007C6C3C" w:rsidRPr="003E0906" w:rsidTr="00180AD6">
        <w:trPr>
          <w:jc w:val="center"/>
        </w:trPr>
        <w:tc>
          <w:tcPr>
            <w:tcW w:w="2756" w:type="dxa"/>
          </w:tcPr>
          <w:p w:rsidR="007C6C3C" w:rsidRPr="003E0906" w:rsidRDefault="00044D8A" w:rsidP="00AE5FBD">
            <w:pPr>
              <w:pStyle w:val="Tabletext"/>
              <w:keepNext/>
              <w:jc w:val="left"/>
              <w:rPr>
                <w:lang w:val="en-GB" w:eastAsia="zh-CN"/>
              </w:rPr>
            </w:pPr>
            <w:r>
              <w:rPr>
                <w:rFonts w:hint="eastAsia"/>
                <w:lang w:val="en-GB" w:eastAsia="zh-CN"/>
              </w:rPr>
              <w:t>接收机</w:t>
            </w:r>
            <w:r w:rsidR="007C6C3C">
              <w:rPr>
                <w:rFonts w:hint="eastAsia"/>
                <w:lang w:val="en-GB" w:eastAsia="zh-CN"/>
              </w:rPr>
              <w:t>最小信号输入功率（</w:t>
            </w:r>
            <w:r w:rsidR="007C6C3C" w:rsidRPr="003E0906">
              <w:rPr>
                <w:lang w:val="en-GB" w:eastAsia="zh-CN"/>
              </w:rPr>
              <w:t>dBW</w:t>
            </w:r>
            <w:r w:rsidR="007C6C3C">
              <w:rPr>
                <w:rFonts w:hint="eastAsia"/>
                <w:lang w:val="en-GB" w:eastAsia="zh-CN"/>
              </w:rPr>
              <w:t>）</w:t>
            </w:r>
          </w:p>
        </w:tc>
        <w:tc>
          <w:tcPr>
            <w:tcW w:w="1802" w:type="dxa"/>
            <w:vAlign w:val="center"/>
          </w:tcPr>
          <w:p w:rsidR="007C6C3C" w:rsidRPr="003E0906" w:rsidRDefault="007C6C3C" w:rsidP="00AE5FBD">
            <w:pPr>
              <w:pStyle w:val="Tabletext"/>
              <w:jc w:val="center"/>
              <w:rPr>
                <w:lang w:val="en-GB"/>
              </w:rPr>
            </w:pPr>
            <w:r w:rsidRPr="003E0906">
              <w:rPr>
                <w:lang w:val="en-GB"/>
              </w:rPr>
              <w:t>–109</w:t>
            </w:r>
          </w:p>
        </w:tc>
        <w:tc>
          <w:tcPr>
            <w:tcW w:w="1658" w:type="dxa"/>
            <w:vAlign w:val="center"/>
          </w:tcPr>
          <w:p w:rsidR="007C6C3C" w:rsidRPr="003E0906" w:rsidRDefault="007C6C3C" w:rsidP="00AE5FBD">
            <w:pPr>
              <w:pStyle w:val="Tabletext"/>
              <w:jc w:val="center"/>
              <w:rPr>
                <w:lang w:val="en-GB"/>
              </w:rPr>
            </w:pPr>
            <w:r w:rsidRPr="003E0906">
              <w:rPr>
                <w:lang w:val="en-GB"/>
              </w:rPr>
              <w:t>–111</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8B3D20">
              <w:rPr>
                <w:lang w:val="en-GB"/>
              </w:rPr>
              <w:t>–</w:t>
            </w:r>
            <w:r w:rsidRPr="003E0906">
              <w:rPr>
                <w:lang w:val="en-GB"/>
              </w:rPr>
              <w:t>111</w:t>
            </w:r>
          </w:p>
        </w:tc>
      </w:tr>
      <w:tr w:rsidR="007C6C3C" w:rsidRPr="003E0906" w:rsidTr="00180AD6">
        <w:trPr>
          <w:jc w:val="center"/>
        </w:trPr>
        <w:tc>
          <w:tcPr>
            <w:tcW w:w="2756" w:type="dxa"/>
          </w:tcPr>
          <w:p w:rsidR="007C6C3C" w:rsidRPr="003E0906" w:rsidRDefault="00044D8A" w:rsidP="00AE5FBD">
            <w:pPr>
              <w:pStyle w:val="Tabletext"/>
              <w:keepNext/>
              <w:jc w:val="left"/>
              <w:rPr>
                <w:lang w:val="en-GB" w:eastAsia="zh-CN"/>
              </w:rPr>
            </w:pPr>
            <w:r>
              <w:rPr>
                <w:rFonts w:hint="eastAsia"/>
                <w:lang w:val="en-GB" w:eastAsia="zh-CN"/>
              </w:rPr>
              <w:t>接收机</w:t>
            </w:r>
            <w:r w:rsidR="007C6C3C">
              <w:rPr>
                <w:rFonts w:hint="eastAsia"/>
                <w:lang w:val="en-GB" w:eastAsia="zh-CN"/>
              </w:rPr>
              <w:t>最小</w:t>
            </w:r>
            <w:r>
              <w:rPr>
                <w:rFonts w:hint="eastAsia"/>
                <w:lang w:val="en-GB" w:eastAsia="zh-CN"/>
              </w:rPr>
              <w:t>等效</w:t>
            </w:r>
            <w:r w:rsidR="007C6C3C">
              <w:rPr>
                <w:rFonts w:hint="eastAsia"/>
                <w:lang w:val="en-GB" w:eastAsia="zh-CN"/>
              </w:rPr>
              <w:t>输入</w:t>
            </w:r>
            <w:r>
              <w:rPr>
                <w:rFonts w:hint="eastAsia"/>
                <w:lang w:val="en-GB" w:eastAsia="zh-CN"/>
              </w:rPr>
              <w:t>电压</w:t>
            </w:r>
            <w:r w:rsidR="007C6C3C">
              <w:rPr>
                <w:rFonts w:hint="eastAsia"/>
                <w:lang w:val="en-GB" w:eastAsia="zh-CN"/>
              </w:rPr>
              <w:t>，</w:t>
            </w:r>
            <w:r w:rsidR="007C6C3C" w:rsidRPr="003E0906">
              <w:rPr>
                <w:lang w:val="en-GB" w:eastAsia="zh-CN"/>
              </w:rPr>
              <w:t xml:space="preserve">75 </w:t>
            </w:r>
            <w:r w:rsidR="007C6C3C" w:rsidRPr="003E0906">
              <w:rPr>
                <w:lang w:val="en-GB"/>
              </w:rPr>
              <w:t>Ω</w:t>
            </w:r>
            <w:r w:rsidR="007C6C3C" w:rsidRPr="003E0906">
              <w:rPr>
                <w:lang w:val="en-GB" w:eastAsia="zh-CN"/>
              </w:rPr>
              <w:t xml:space="preserve"> (dB(µV)</w:t>
            </w:r>
          </w:p>
        </w:tc>
        <w:tc>
          <w:tcPr>
            <w:tcW w:w="1802" w:type="dxa"/>
            <w:vAlign w:val="center"/>
          </w:tcPr>
          <w:p w:rsidR="007C6C3C" w:rsidRPr="003E0906" w:rsidRDefault="007C6C3C" w:rsidP="00AE5FBD">
            <w:pPr>
              <w:pStyle w:val="Tabletext"/>
              <w:jc w:val="center"/>
              <w:rPr>
                <w:lang w:val="en-GB"/>
              </w:rPr>
            </w:pPr>
            <w:r w:rsidRPr="003E0906">
              <w:rPr>
                <w:lang w:val="en-GB"/>
              </w:rPr>
              <w:t>29.7</w:t>
            </w:r>
          </w:p>
        </w:tc>
        <w:tc>
          <w:tcPr>
            <w:tcW w:w="1658" w:type="dxa"/>
            <w:vAlign w:val="center"/>
          </w:tcPr>
          <w:p w:rsidR="007C6C3C" w:rsidRPr="003E0906" w:rsidRDefault="007C6C3C" w:rsidP="00AE5FBD">
            <w:pPr>
              <w:pStyle w:val="Tabletext"/>
              <w:jc w:val="center"/>
              <w:rPr>
                <w:lang w:val="en-GB"/>
              </w:rPr>
            </w:pPr>
            <w:r w:rsidRPr="003E0906">
              <w:rPr>
                <w:lang w:val="en-GB"/>
              </w:rPr>
              <w:t>27.7</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3E0906">
              <w:rPr>
                <w:lang w:val="en-GB"/>
              </w:rPr>
              <w:t>27.75</w:t>
            </w:r>
          </w:p>
        </w:tc>
      </w:tr>
      <w:tr w:rsidR="007C6C3C" w:rsidRPr="003E0906" w:rsidTr="00180AD6">
        <w:trPr>
          <w:jc w:val="center"/>
        </w:trPr>
        <w:tc>
          <w:tcPr>
            <w:tcW w:w="2756" w:type="dxa"/>
          </w:tcPr>
          <w:p w:rsidR="007C6C3C" w:rsidRPr="003E0906" w:rsidRDefault="007C6C3C"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Pr>
                <w:lang w:val="en-GB"/>
              </w:rPr>
              <w:t xml:space="preserve"> = </w:t>
            </w:r>
            <w:r w:rsidR="008B7E86">
              <w:rPr>
                <w:rFonts w:hint="eastAsia"/>
                <w:lang w:val="en-GB" w:eastAsia="zh-CN"/>
              </w:rPr>
              <w:t>65</w:t>
            </w:r>
            <w:r w:rsidRPr="003E0906">
              <w:rPr>
                <w:lang w:val="en-GB"/>
              </w:rPr>
              <w:t>0 MHz</w:t>
            </w:r>
            <w:r>
              <w:rPr>
                <w:rFonts w:hint="eastAsia"/>
                <w:lang w:val="en-GB" w:eastAsia="zh-CN"/>
              </w:rPr>
              <w:t>时的最低参考场强</w:t>
            </w:r>
            <w:r w:rsidRPr="003E0906">
              <w:rPr>
                <w:lang w:val="en-GB"/>
              </w:rPr>
              <w:t>(</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w:t>
            </w:r>
          </w:p>
        </w:tc>
        <w:tc>
          <w:tcPr>
            <w:tcW w:w="1802" w:type="dxa"/>
            <w:vAlign w:val="center"/>
          </w:tcPr>
          <w:p w:rsidR="007C6C3C" w:rsidRPr="003E0906" w:rsidRDefault="007C6C3C" w:rsidP="00AE5FBD">
            <w:pPr>
              <w:pStyle w:val="Tabletext"/>
              <w:jc w:val="center"/>
              <w:rPr>
                <w:lang w:val="en-GB"/>
              </w:rPr>
            </w:pPr>
            <w:r w:rsidRPr="003E0906">
              <w:rPr>
                <w:lang w:val="en-GB"/>
              </w:rPr>
              <w:t>45.5</w:t>
            </w:r>
          </w:p>
        </w:tc>
        <w:tc>
          <w:tcPr>
            <w:tcW w:w="1658" w:type="dxa"/>
            <w:vAlign w:val="center"/>
          </w:tcPr>
          <w:p w:rsidR="007C6C3C" w:rsidRPr="003E0906" w:rsidRDefault="007C6C3C" w:rsidP="00AE5FBD">
            <w:pPr>
              <w:pStyle w:val="Tabletext"/>
              <w:jc w:val="center"/>
              <w:rPr>
                <w:lang w:val="en-GB"/>
              </w:rPr>
            </w:pPr>
            <w:r w:rsidRPr="003E0906">
              <w:rPr>
                <w:lang w:val="en-GB"/>
              </w:rPr>
              <w:t>50.5</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3E0906">
              <w:rPr>
                <w:lang w:val="en-GB"/>
              </w:rPr>
              <w:t>50.5</w:t>
            </w:r>
          </w:p>
        </w:tc>
      </w:tr>
      <w:tr w:rsidR="007C6C3C" w:rsidRPr="003E0906" w:rsidTr="00180AD6">
        <w:trPr>
          <w:jc w:val="center"/>
        </w:trPr>
        <w:tc>
          <w:tcPr>
            <w:tcW w:w="2756" w:type="dxa"/>
            <w:tcBorders>
              <w:bottom w:val="single" w:sz="4" w:space="0" w:color="auto"/>
            </w:tcBorders>
          </w:tcPr>
          <w:p w:rsidR="007C6C3C" w:rsidRPr="003E0906" w:rsidRDefault="007C6C3C" w:rsidP="00AE5FBD">
            <w:pPr>
              <w:pStyle w:val="Tabletext"/>
              <w:keepNext/>
              <w:jc w:val="left"/>
              <w:rPr>
                <w:lang w:val="en-GB"/>
              </w:rPr>
            </w:pPr>
            <w:r w:rsidRPr="003E0906">
              <w:rPr>
                <w:lang w:val="en-GB"/>
              </w:rPr>
              <w:t>ACS (dB)</w:t>
            </w:r>
          </w:p>
        </w:tc>
        <w:tc>
          <w:tcPr>
            <w:tcW w:w="6883" w:type="dxa"/>
            <w:gridSpan w:val="4"/>
            <w:tcBorders>
              <w:bottom w:val="single" w:sz="4" w:space="0" w:color="auto"/>
            </w:tcBorders>
            <w:vAlign w:val="center"/>
          </w:tcPr>
          <w:p w:rsidR="007C6C3C" w:rsidRPr="003E0906" w:rsidRDefault="00CC1C07" w:rsidP="00AE5FBD">
            <w:pPr>
              <w:pStyle w:val="Tabletext"/>
              <w:jc w:val="center"/>
              <w:rPr>
                <w:lang w:val="en-GB"/>
              </w:rPr>
            </w:pPr>
            <w:r>
              <w:rPr>
                <w:rFonts w:hint="eastAsia"/>
                <w:lang w:val="en-GB" w:eastAsia="zh-CN"/>
              </w:rPr>
              <w:t>见以下注</w:t>
            </w:r>
            <w:r>
              <w:rPr>
                <w:rFonts w:hint="eastAsia"/>
                <w:lang w:val="en-GB" w:eastAsia="zh-CN"/>
              </w:rPr>
              <w:t>1</w:t>
            </w:r>
          </w:p>
        </w:tc>
      </w:tr>
      <w:tr w:rsidR="004E753E" w:rsidRPr="00E6371E" w:rsidTr="00180AD6">
        <w:trPr>
          <w:jc w:val="center"/>
        </w:trPr>
        <w:tc>
          <w:tcPr>
            <w:tcW w:w="9639" w:type="dxa"/>
            <w:gridSpan w:val="5"/>
            <w:tcBorders>
              <w:left w:val="nil"/>
              <w:bottom w:val="nil"/>
              <w:right w:val="nil"/>
            </w:tcBorders>
          </w:tcPr>
          <w:p w:rsidR="004E753E" w:rsidRPr="003E0906" w:rsidRDefault="007C6C3C" w:rsidP="00AE5FBD">
            <w:pPr>
              <w:pStyle w:val="TableLegendNote"/>
              <w:rPr>
                <w:lang w:val="en-GB" w:eastAsia="zh-CN"/>
              </w:rPr>
            </w:pPr>
            <w:r>
              <w:rPr>
                <w:rFonts w:hint="eastAsia"/>
                <w:lang w:val="en-GB" w:eastAsia="zh-CN"/>
              </w:rPr>
              <w:t>注</w:t>
            </w:r>
            <w:r w:rsidRPr="00B45D32">
              <w:rPr>
                <w:lang w:val="fr-FR" w:eastAsia="zh-CN"/>
              </w:rPr>
              <w:t xml:space="preserve">1 – </w:t>
            </w:r>
            <w:r>
              <w:rPr>
                <w:rFonts w:hint="eastAsia"/>
                <w:lang w:val="en-GB" w:eastAsia="zh-CN"/>
              </w:rPr>
              <w:t>有关</w:t>
            </w:r>
            <w:r w:rsidRPr="00B45D32">
              <w:rPr>
                <w:rFonts w:hint="eastAsia"/>
                <w:lang w:val="fr-FR" w:eastAsia="zh-CN"/>
              </w:rPr>
              <w:t>DVB-T</w:t>
            </w:r>
            <w:r>
              <w:rPr>
                <w:rFonts w:hint="eastAsia"/>
                <w:lang w:val="fr-FR" w:eastAsia="zh-CN"/>
              </w:rPr>
              <w:t>2</w:t>
            </w:r>
            <w:r>
              <w:rPr>
                <w:rFonts w:hint="eastAsia"/>
                <w:lang w:val="fr-FR" w:eastAsia="zh-CN"/>
              </w:rPr>
              <w:t>接收机</w:t>
            </w:r>
            <w:r>
              <w:rPr>
                <w:rFonts w:hint="eastAsia"/>
                <w:lang w:val="fr-FR" w:eastAsia="zh-CN"/>
              </w:rPr>
              <w:t>ACS</w:t>
            </w:r>
            <w:r>
              <w:rPr>
                <w:rFonts w:hint="eastAsia"/>
                <w:lang w:val="fr-FR" w:eastAsia="zh-CN"/>
              </w:rPr>
              <w:t>数值计算的信息见</w:t>
            </w:r>
            <w:r w:rsidRPr="00B45D32">
              <w:rPr>
                <w:lang w:val="fr-FR" w:eastAsia="zh-CN"/>
              </w:rPr>
              <w:t xml:space="preserve">ITU-R </w:t>
            </w:r>
            <w:r w:rsidRPr="00B45D32">
              <w:rPr>
                <w:szCs w:val="22"/>
                <w:lang w:val="fr-FR" w:eastAsia="zh-CN"/>
              </w:rPr>
              <w:t>BT.</w:t>
            </w:r>
            <w:r>
              <w:rPr>
                <w:rFonts w:hint="eastAsia"/>
                <w:szCs w:val="22"/>
                <w:lang w:val="fr-FR" w:eastAsia="zh-CN"/>
              </w:rPr>
              <w:t>2033</w:t>
            </w:r>
            <w:r>
              <w:rPr>
                <w:rFonts w:hint="eastAsia"/>
                <w:szCs w:val="22"/>
                <w:lang w:val="fr-FR" w:eastAsia="zh-CN"/>
              </w:rPr>
              <w:t>建议书。</w:t>
            </w:r>
          </w:p>
        </w:tc>
      </w:tr>
    </w:tbl>
    <w:p w:rsidR="008D1F9F" w:rsidRDefault="008D1F9F" w:rsidP="00AE5FBD">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p>
    <w:p w:rsidR="004E753E" w:rsidRPr="003E0906" w:rsidRDefault="008B7E86" w:rsidP="00D8692F">
      <w:pPr>
        <w:overflowPunct/>
        <w:autoSpaceDE/>
        <w:autoSpaceDN/>
        <w:adjustRightInd/>
        <w:ind w:firstLineChars="200" w:firstLine="480"/>
        <w:textAlignment w:val="auto"/>
        <w:rPr>
          <w:lang w:val="en-GB" w:eastAsia="zh-CN"/>
        </w:rPr>
      </w:pPr>
      <w:r w:rsidRPr="003E0906">
        <w:rPr>
          <w:szCs w:val="24"/>
          <w:lang w:val="en-GB" w:eastAsia="zh-CN"/>
        </w:rPr>
        <w:t>ITU-R BT.2254</w:t>
      </w:r>
      <w:r w:rsidRPr="008D1F9F">
        <w:rPr>
          <w:rFonts w:hint="eastAsia"/>
          <w:lang w:val="en-GB" w:eastAsia="zh-CN"/>
        </w:rPr>
        <w:t>号报告附件</w:t>
      </w:r>
      <w:r>
        <w:rPr>
          <w:rFonts w:hint="eastAsia"/>
          <w:szCs w:val="24"/>
          <w:lang w:val="en-US" w:eastAsia="zh-CN"/>
        </w:rPr>
        <w:t>1</w:t>
      </w:r>
      <w:r>
        <w:rPr>
          <w:rFonts w:hint="eastAsia"/>
          <w:szCs w:val="24"/>
          <w:lang w:val="en-US" w:eastAsia="zh-CN"/>
        </w:rPr>
        <w:t>给出了</w:t>
      </w:r>
      <w:r w:rsidR="00F87621">
        <w:rPr>
          <w:rFonts w:hint="eastAsia"/>
          <w:szCs w:val="24"/>
          <w:lang w:val="en-US" w:eastAsia="zh-CN"/>
        </w:rPr>
        <w:t>计算</w:t>
      </w:r>
      <w:r>
        <w:rPr>
          <w:rFonts w:hint="eastAsia"/>
          <w:szCs w:val="24"/>
          <w:lang w:val="en-US" w:eastAsia="zh-CN"/>
        </w:rPr>
        <w:t>最低场强的公式。对于其它频率而言，以上表</w:t>
      </w:r>
      <w:r>
        <w:rPr>
          <w:rFonts w:hint="eastAsia"/>
          <w:szCs w:val="24"/>
          <w:lang w:val="en-US" w:eastAsia="zh-CN"/>
        </w:rPr>
        <w:t>16</w:t>
      </w:r>
      <w:r>
        <w:rPr>
          <w:rFonts w:hint="eastAsia"/>
          <w:szCs w:val="24"/>
          <w:lang w:val="en-US" w:eastAsia="zh-CN"/>
        </w:rPr>
        <w:t>和</w:t>
      </w:r>
      <w:r>
        <w:rPr>
          <w:rFonts w:hint="eastAsia"/>
          <w:szCs w:val="24"/>
          <w:lang w:val="en-US" w:eastAsia="zh-CN"/>
        </w:rPr>
        <w:t>17</w:t>
      </w:r>
      <w:r>
        <w:rPr>
          <w:rFonts w:hint="eastAsia"/>
          <w:szCs w:val="24"/>
          <w:lang w:val="en-US" w:eastAsia="zh-CN"/>
        </w:rPr>
        <w:t>给出的最低参考场强数值</w:t>
      </w:r>
      <w:r w:rsidR="00F87621">
        <w:rPr>
          <w:rFonts w:hint="eastAsia"/>
          <w:szCs w:val="24"/>
          <w:lang w:val="en-US" w:eastAsia="zh-CN"/>
        </w:rPr>
        <w:t>需</w:t>
      </w:r>
      <w:r>
        <w:rPr>
          <w:rFonts w:hint="eastAsia"/>
          <w:szCs w:val="24"/>
          <w:lang w:val="en-US" w:eastAsia="zh-CN"/>
        </w:rPr>
        <w:t>得到调整，增加符合下列规则的纠正因素：</w:t>
      </w:r>
    </w:p>
    <w:p w:rsidR="004E753E" w:rsidRPr="003E0906" w:rsidRDefault="004E753E" w:rsidP="00AE5FBD">
      <w:pPr>
        <w:pStyle w:val="Blanc"/>
        <w:rPr>
          <w:lang w:eastAsia="zh-CN"/>
        </w:rPr>
      </w:pPr>
    </w:p>
    <w:p w:rsidR="004E753E" w:rsidRPr="00CB1BA3" w:rsidRDefault="004E753E" w:rsidP="00AE5FBD">
      <w:pPr>
        <w:pStyle w:val="Equation"/>
        <w:rPr>
          <w:lang w:val="en-GB"/>
        </w:rPr>
      </w:pPr>
      <w:r w:rsidRPr="003E0906">
        <w:rPr>
          <w:lang w:val="en-GB" w:eastAsia="zh-CN"/>
        </w:rPr>
        <w:tab/>
      </w:r>
      <w:r w:rsidRPr="003E0906">
        <w:rPr>
          <w:lang w:val="en-GB" w:eastAsia="zh-CN"/>
        </w:rPr>
        <w:tab/>
      </w:r>
      <w:r w:rsidRPr="00CB1BA3">
        <w:rPr>
          <w:lang w:val="en-GB"/>
        </w:rPr>
        <w:t>(</w:t>
      </w:r>
      <w:r w:rsidRPr="00CB1BA3">
        <w:rPr>
          <w:i/>
          <w:lang w:val="en-GB"/>
        </w:rPr>
        <w:t>E</w:t>
      </w:r>
      <w:r w:rsidRPr="00CB1BA3">
        <w:rPr>
          <w:i/>
          <w:vertAlign w:val="subscript"/>
          <w:lang w:val="en-GB"/>
        </w:rPr>
        <w:t>min</w:t>
      </w:r>
      <w:r w:rsidRPr="00CB1BA3">
        <w:rPr>
          <w:lang w:val="en-GB"/>
        </w:rPr>
        <w:t>)</w:t>
      </w:r>
      <w:r w:rsidRPr="00CB1BA3">
        <w:rPr>
          <w:i/>
          <w:vertAlign w:val="subscript"/>
          <w:lang w:val="en-GB"/>
        </w:rPr>
        <w:t>ref</w:t>
      </w:r>
      <w:r w:rsidRPr="00CB1BA3">
        <w:rPr>
          <w:lang w:val="en-GB"/>
        </w:rPr>
        <w:t>(</w:t>
      </w:r>
      <w:r w:rsidRPr="00CB1BA3">
        <w:rPr>
          <w:i/>
          <w:lang w:val="en-GB"/>
        </w:rPr>
        <w:t>f</w:t>
      </w:r>
      <w:r w:rsidRPr="00CB1BA3">
        <w:rPr>
          <w:lang w:val="en-GB"/>
        </w:rPr>
        <w:t>) = (</w:t>
      </w:r>
      <w:r w:rsidRPr="00CB1BA3">
        <w:rPr>
          <w:i/>
          <w:lang w:val="en-GB"/>
        </w:rPr>
        <w:t>E</w:t>
      </w:r>
      <w:r w:rsidRPr="00CB1BA3">
        <w:rPr>
          <w:i/>
          <w:vertAlign w:val="subscript"/>
          <w:lang w:val="en-GB"/>
        </w:rPr>
        <w:t>min</w:t>
      </w:r>
      <w:r w:rsidRPr="00CB1BA3">
        <w:rPr>
          <w:lang w:val="en-GB"/>
        </w:rPr>
        <w:t>)</w:t>
      </w:r>
      <w:r w:rsidRPr="00CB1BA3">
        <w:rPr>
          <w:i/>
          <w:vertAlign w:val="subscript"/>
          <w:lang w:val="en-GB"/>
        </w:rPr>
        <w:t>ref</w:t>
      </w:r>
      <w:r w:rsidRPr="00CB1BA3">
        <w:rPr>
          <w:lang w:val="en-GB"/>
        </w:rPr>
        <w:t>(</w:t>
      </w:r>
      <w:r w:rsidRPr="00CB1BA3">
        <w:rPr>
          <w:i/>
          <w:lang w:val="en-GB"/>
        </w:rPr>
        <w:t>f</w:t>
      </w:r>
      <w:r w:rsidRPr="00CB1BA3">
        <w:rPr>
          <w:i/>
          <w:vertAlign w:val="subscript"/>
          <w:lang w:val="en-GB"/>
        </w:rPr>
        <w:t>r</w:t>
      </w:r>
      <w:r w:rsidRPr="00CB1BA3">
        <w:rPr>
          <w:lang w:val="en-GB"/>
        </w:rPr>
        <w:t>) + 20 log</w:t>
      </w:r>
      <w:r w:rsidRPr="00CB1BA3">
        <w:rPr>
          <w:vertAlign w:val="subscript"/>
          <w:lang w:val="en-GB"/>
        </w:rPr>
        <w:t>10</w:t>
      </w:r>
      <w:r w:rsidRPr="00CB1BA3">
        <w:rPr>
          <w:lang w:val="en-GB"/>
        </w:rPr>
        <w:t xml:space="preserve"> (</w:t>
      </w:r>
      <w:r w:rsidRPr="00CB1BA3">
        <w:rPr>
          <w:i/>
          <w:lang w:val="en-GB"/>
        </w:rPr>
        <w:t>f/f</w:t>
      </w:r>
      <w:r w:rsidRPr="00CB1BA3">
        <w:rPr>
          <w:i/>
          <w:vertAlign w:val="subscript"/>
          <w:lang w:val="en-GB"/>
        </w:rPr>
        <w:t>r</w:t>
      </w:r>
      <w:r w:rsidRPr="00CB1BA3">
        <w:rPr>
          <w:lang w:val="en-GB"/>
        </w:rPr>
        <w:t>)</w:t>
      </w:r>
    </w:p>
    <w:p w:rsidR="004E753E" w:rsidRPr="00CB1BA3" w:rsidRDefault="004E753E" w:rsidP="00AE5FBD">
      <w:pPr>
        <w:pStyle w:val="Blanc"/>
      </w:pPr>
    </w:p>
    <w:p w:rsidR="004E753E" w:rsidRPr="003E0906" w:rsidRDefault="000333E5" w:rsidP="00AE5FBD">
      <w:pPr>
        <w:overflowPunct/>
        <w:autoSpaceDE/>
        <w:autoSpaceDN/>
        <w:adjustRightInd/>
        <w:ind w:firstLineChars="200" w:firstLine="480"/>
        <w:jc w:val="left"/>
        <w:textAlignment w:val="auto"/>
        <w:rPr>
          <w:lang w:val="en-GB" w:eastAsia="zh-CN"/>
        </w:rPr>
      </w:pPr>
      <w:r>
        <w:rPr>
          <w:rFonts w:hint="eastAsia"/>
          <w:lang w:val="en-GB" w:eastAsia="zh-CN"/>
        </w:rPr>
        <w:t>其中</w:t>
      </w:r>
      <w:r w:rsidR="004E753E" w:rsidRPr="003E0906">
        <w:rPr>
          <w:i/>
          <w:lang w:val="en-GB" w:eastAsia="zh-CN"/>
        </w:rPr>
        <w:t>f</w:t>
      </w:r>
      <w:r>
        <w:rPr>
          <w:rFonts w:hint="eastAsia"/>
          <w:lang w:val="en-GB" w:eastAsia="zh-CN"/>
        </w:rPr>
        <w:t>为实际频率，</w:t>
      </w:r>
      <w:r w:rsidR="004E753E" w:rsidRPr="003E0906">
        <w:rPr>
          <w:i/>
          <w:lang w:val="en-GB" w:eastAsia="zh-CN"/>
        </w:rPr>
        <w:t>f</w:t>
      </w:r>
      <w:r w:rsidR="004E753E" w:rsidRPr="003E0906">
        <w:rPr>
          <w:i/>
          <w:vertAlign w:val="subscript"/>
          <w:lang w:val="en-GB" w:eastAsia="zh-CN"/>
        </w:rPr>
        <w:t>r</w:t>
      </w:r>
      <w:r>
        <w:rPr>
          <w:rFonts w:hint="eastAsia"/>
          <w:lang w:val="en-GB" w:eastAsia="zh-CN"/>
        </w:rPr>
        <w:t>为上表中引述的相关频段的参考频率。</w:t>
      </w:r>
    </w:p>
    <w:p w:rsidR="004E753E" w:rsidRPr="003E0906" w:rsidRDefault="005B3C55" w:rsidP="00D8692F">
      <w:pPr>
        <w:overflowPunct/>
        <w:autoSpaceDE/>
        <w:autoSpaceDN/>
        <w:adjustRightInd/>
        <w:ind w:firstLineChars="200" w:firstLine="480"/>
        <w:textAlignment w:val="auto"/>
        <w:rPr>
          <w:lang w:val="en-GB" w:eastAsia="zh-CN"/>
        </w:rPr>
      </w:pPr>
      <w:r w:rsidRPr="003E0906">
        <w:rPr>
          <w:lang w:val="en-GB" w:eastAsia="zh-CN"/>
        </w:rPr>
        <w:t>ITU</w:t>
      </w:r>
      <w:r w:rsidRPr="003E0906">
        <w:rPr>
          <w:lang w:val="en-GB" w:eastAsia="zh-CN"/>
        </w:rPr>
        <w:noBreakHyphen/>
        <w:t>R BT.2033</w:t>
      </w:r>
      <w:r>
        <w:rPr>
          <w:rFonts w:hint="eastAsia"/>
          <w:lang w:val="en-GB" w:eastAsia="zh-CN"/>
        </w:rPr>
        <w:t>建议书给出</w:t>
      </w:r>
      <w:r>
        <w:rPr>
          <w:rFonts w:hint="eastAsia"/>
          <w:lang w:val="en-GB" w:eastAsia="zh-CN"/>
        </w:rPr>
        <w:t>DVB-T2</w:t>
      </w:r>
      <w:r>
        <w:rPr>
          <w:rFonts w:hint="eastAsia"/>
          <w:lang w:val="en-GB" w:eastAsia="zh-CN"/>
        </w:rPr>
        <w:t>频率和网络规划的信息，包括特定</w:t>
      </w:r>
      <w:r>
        <w:rPr>
          <w:rFonts w:hint="eastAsia"/>
          <w:lang w:val="en-GB" w:eastAsia="zh-CN"/>
        </w:rPr>
        <w:t>DVB-T2</w:t>
      </w:r>
      <w:r>
        <w:rPr>
          <w:rFonts w:hint="eastAsia"/>
          <w:lang w:val="en-GB" w:eastAsia="zh-CN"/>
        </w:rPr>
        <w:t>改良系统的</w:t>
      </w:r>
      <w:r w:rsidRPr="003E0906">
        <w:rPr>
          <w:i/>
          <w:iCs/>
          <w:lang w:val="en-GB" w:eastAsia="zh-CN"/>
        </w:rPr>
        <w:t>C</w:t>
      </w:r>
      <w:r w:rsidRPr="003E0906">
        <w:rPr>
          <w:lang w:val="en-GB" w:eastAsia="zh-CN"/>
        </w:rPr>
        <w:t>/</w:t>
      </w:r>
      <w:r w:rsidRPr="003E0906">
        <w:rPr>
          <w:i/>
          <w:iCs/>
          <w:lang w:val="en-GB" w:eastAsia="zh-CN"/>
        </w:rPr>
        <w:t>N</w:t>
      </w:r>
      <w:r>
        <w:rPr>
          <w:rFonts w:hint="eastAsia"/>
          <w:lang w:val="en-GB" w:eastAsia="zh-CN"/>
        </w:rPr>
        <w:t>数值</w:t>
      </w:r>
      <w:r w:rsidR="003D068A">
        <w:rPr>
          <w:rFonts w:hint="eastAsia"/>
          <w:lang w:val="en-GB" w:eastAsia="zh-CN"/>
        </w:rPr>
        <w:t>、保护比和过载门限值。</w:t>
      </w:r>
    </w:p>
    <w:p w:rsidR="004E753E" w:rsidRPr="003E0906" w:rsidRDefault="003D068A" w:rsidP="00D8692F">
      <w:pPr>
        <w:overflowPunct/>
        <w:autoSpaceDE/>
        <w:autoSpaceDN/>
        <w:adjustRightInd/>
        <w:ind w:firstLineChars="200" w:firstLine="480"/>
        <w:textAlignment w:val="auto"/>
        <w:rPr>
          <w:lang w:val="en-GB" w:eastAsia="zh-CN"/>
        </w:rPr>
      </w:pPr>
      <w:r>
        <w:rPr>
          <w:rFonts w:hint="eastAsia"/>
          <w:lang w:val="en-GB" w:eastAsia="zh-CN"/>
        </w:rPr>
        <w:t>以下表</w:t>
      </w:r>
      <w:r>
        <w:rPr>
          <w:rFonts w:hint="eastAsia"/>
          <w:lang w:val="en-GB" w:eastAsia="zh-CN"/>
        </w:rPr>
        <w:t>20</w:t>
      </w:r>
      <w:r>
        <w:rPr>
          <w:rFonts w:hint="eastAsia"/>
          <w:lang w:val="en-GB" w:eastAsia="zh-CN"/>
        </w:rPr>
        <w:t>和</w:t>
      </w:r>
      <w:r>
        <w:rPr>
          <w:rFonts w:hint="eastAsia"/>
          <w:lang w:val="en-GB" w:eastAsia="zh-CN"/>
        </w:rPr>
        <w:t>21</w:t>
      </w:r>
      <w:r>
        <w:rPr>
          <w:rFonts w:hint="eastAsia"/>
          <w:lang w:val="en-GB" w:eastAsia="zh-CN"/>
        </w:rPr>
        <w:t>提供有关</w:t>
      </w:r>
      <w:r>
        <w:rPr>
          <w:rFonts w:hint="eastAsia"/>
          <w:lang w:val="en-GB" w:eastAsia="zh-CN"/>
        </w:rPr>
        <w:t>DVB-T2</w:t>
      </w:r>
      <w:r>
        <w:rPr>
          <w:rFonts w:hint="eastAsia"/>
          <w:lang w:val="en-GB" w:eastAsia="zh-CN"/>
        </w:rPr>
        <w:t>接收系统的一些参数。附件</w:t>
      </w:r>
      <w:r>
        <w:rPr>
          <w:rFonts w:hint="eastAsia"/>
          <w:lang w:val="en-GB" w:eastAsia="zh-CN"/>
        </w:rPr>
        <w:t>1</w:t>
      </w:r>
      <w:r>
        <w:rPr>
          <w:rFonts w:hint="eastAsia"/>
          <w:lang w:val="en-GB" w:eastAsia="zh-CN"/>
        </w:rPr>
        <w:t>提供频率规划中适用于任何数字地面系统的共同接收特性。</w:t>
      </w:r>
    </w:p>
    <w:p w:rsidR="004E753E" w:rsidRPr="003E0906" w:rsidRDefault="006F3425" w:rsidP="00AE5FBD">
      <w:pPr>
        <w:pStyle w:val="TableNo"/>
        <w:rPr>
          <w:lang w:val="en-GB"/>
        </w:rPr>
      </w:pPr>
      <w:r>
        <w:rPr>
          <w:rFonts w:hint="eastAsia"/>
          <w:lang w:val="en-GB" w:eastAsia="zh-CN"/>
        </w:rPr>
        <w:t>表</w:t>
      </w:r>
      <w:r w:rsidR="004E753E" w:rsidRPr="003E0906">
        <w:rPr>
          <w:lang w:val="en-GB"/>
        </w:rPr>
        <w:t xml:space="preserve"> 20</w:t>
      </w:r>
    </w:p>
    <w:p w:rsidR="004E753E" w:rsidRPr="003E0906" w:rsidRDefault="006F3425" w:rsidP="00AE5FBD">
      <w:pPr>
        <w:pStyle w:val="Tabletitle"/>
        <w:rPr>
          <w:lang w:val="en-GB" w:eastAsia="zh-CN"/>
        </w:rPr>
      </w:pPr>
      <w:r>
        <w:rPr>
          <w:rFonts w:hint="eastAsia"/>
          <w:lang w:val="en-GB" w:eastAsia="zh-CN"/>
        </w:rPr>
        <w:t>天线增益（</w:t>
      </w:r>
      <w:r w:rsidR="004E753E" w:rsidRPr="003E0906">
        <w:rPr>
          <w:lang w:val="en-GB"/>
        </w:rPr>
        <w:t>d</w:t>
      </w:r>
      <w:r>
        <w:rPr>
          <w:lang w:val="en-GB"/>
        </w:rPr>
        <w:t>Bd</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4E753E" w:rsidRPr="003E0906" w:rsidTr="00585ED5">
        <w:trPr>
          <w:trHeight w:val="227"/>
          <w:jc w:val="center"/>
        </w:trPr>
        <w:tc>
          <w:tcPr>
            <w:tcW w:w="2718" w:type="dxa"/>
            <w:vAlign w:val="center"/>
          </w:tcPr>
          <w:p w:rsidR="004E753E" w:rsidRPr="003E0906" w:rsidRDefault="004E753E" w:rsidP="00AE5FBD">
            <w:pPr>
              <w:pStyle w:val="Tablehead"/>
              <w:rPr>
                <w:lang w:val="en-GB"/>
              </w:rPr>
            </w:pPr>
          </w:p>
        </w:tc>
        <w:tc>
          <w:tcPr>
            <w:tcW w:w="2363" w:type="dxa"/>
            <w:vAlign w:val="center"/>
          </w:tcPr>
          <w:p w:rsidR="004E753E" w:rsidRPr="003E0906" w:rsidRDefault="00B66D75" w:rsidP="00AE5FBD">
            <w:pPr>
              <w:pStyle w:val="Tablehead"/>
              <w:rPr>
                <w:lang w:val="en-GB"/>
              </w:rPr>
            </w:pPr>
            <w:r>
              <w:rPr>
                <w:rFonts w:hint="eastAsia"/>
                <w:lang w:val="en-GB" w:eastAsia="zh-CN"/>
              </w:rPr>
              <w:t>频段</w:t>
            </w:r>
            <w:r w:rsidR="004E753E" w:rsidRPr="003E0906">
              <w:rPr>
                <w:lang w:val="en-GB"/>
              </w:rPr>
              <w:t>III</w:t>
            </w:r>
          </w:p>
        </w:tc>
        <w:tc>
          <w:tcPr>
            <w:tcW w:w="2243" w:type="dxa"/>
          </w:tcPr>
          <w:p w:rsidR="004E753E" w:rsidRPr="003E0906" w:rsidRDefault="00B66D75" w:rsidP="00AE5FBD">
            <w:pPr>
              <w:pStyle w:val="Tablehead"/>
              <w:rPr>
                <w:lang w:val="en-GB"/>
              </w:rPr>
            </w:pPr>
            <w:r>
              <w:rPr>
                <w:rFonts w:hint="eastAsia"/>
                <w:lang w:val="en-GB" w:eastAsia="zh-CN"/>
              </w:rPr>
              <w:t>频段</w:t>
            </w:r>
            <w:r w:rsidR="004E753E" w:rsidRPr="003E0906">
              <w:rPr>
                <w:lang w:val="en-GB"/>
              </w:rPr>
              <w:t>IV</w:t>
            </w:r>
          </w:p>
        </w:tc>
        <w:tc>
          <w:tcPr>
            <w:tcW w:w="2315" w:type="dxa"/>
          </w:tcPr>
          <w:p w:rsidR="004E753E" w:rsidRPr="003E0906" w:rsidRDefault="00B66D75" w:rsidP="00AE5FBD">
            <w:pPr>
              <w:pStyle w:val="Tablehead"/>
              <w:rPr>
                <w:lang w:val="en-GB"/>
              </w:rPr>
            </w:pPr>
            <w:r>
              <w:rPr>
                <w:rFonts w:hint="eastAsia"/>
                <w:lang w:val="en-GB" w:eastAsia="zh-CN"/>
              </w:rPr>
              <w:t>频段</w:t>
            </w:r>
            <w:r w:rsidR="004E753E" w:rsidRPr="003E0906">
              <w:rPr>
                <w:lang w:val="en-GB"/>
              </w:rPr>
              <w:t>V</w:t>
            </w:r>
          </w:p>
        </w:tc>
      </w:tr>
      <w:tr w:rsidR="00585ED5" w:rsidRPr="003E0906" w:rsidTr="00585ED5">
        <w:trPr>
          <w:trHeight w:val="227"/>
          <w:jc w:val="center"/>
        </w:trPr>
        <w:tc>
          <w:tcPr>
            <w:tcW w:w="2718" w:type="dxa"/>
            <w:vAlign w:val="center"/>
          </w:tcPr>
          <w:p w:rsidR="00585ED5" w:rsidRPr="003E0906" w:rsidRDefault="00585ED5" w:rsidP="00AE5FBD">
            <w:pPr>
              <w:pStyle w:val="Tabletext"/>
              <w:keepNext/>
              <w:keepLines/>
              <w:jc w:val="left"/>
              <w:rPr>
                <w:lang w:val="en-GB"/>
              </w:rPr>
            </w:pPr>
            <w:r>
              <w:rPr>
                <w:rFonts w:hint="eastAsia"/>
                <w:lang w:val="en-GB" w:eastAsia="zh-CN"/>
              </w:rPr>
              <w:t>频率（</w:t>
            </w:r>
            <w:r w:rsidRPr="003E0906">
              <w:rPr>
                <w:lang w:val="en-GB"/>
              </w:rPr>
              <w:t>MHz</w:t>
            </w:r>
            <w:r>
              <w:rPr>
                <w:rFonts w:hint="eastAsia"/>
                <w:lang w:val="en-GB" w:eastAsia="zh-CN"/>
              </w:rPr>
              <w:t>）</w:t>
            </w:r>
          </w:p>
        </w:tc>
        <w:tc>
          <w:tcPr>
            <w:tcW w:w="2363" w:type="dxa"/>
          </w:tcPr>
          <w:p w:rsidR="00585ED5" w:rsidRPr="003E0906" w:rsidRDefault="00585ED5" w:rsidP="00AE5FBD">
            <w:pPr>
              <w:pStyle w:val="Tabletext"/>
              <w:jc w:val="center"/>
              <w:rPr>
                <w:lang w:val="en-GB"/>
              </w:rPr>
            </w:pPr>
            <w:r w:rsidRPr="003E0906">
              <w:rPr>
                <w:lang w:val="en-GB"/>
              </w:rPr>
              <w:t>174-230</w:t>
            </w:r>
          </w:p>
        </w:tc>
        <w:tc>
          <w:tcPr>
            <w:tcW w:w="2243" w:type="dxa"/>
          </w:tcPr>
          <w:p w:rsidR="00585ED5" w:rsidRPr="003E0906" w:rsidRDefault="00585ED5" w:rsidP="00AE5FBD">
            <w:pPr>
              <w:pStyle w:val="Tabletext"/>
              <w:jc w:val="center"/>
              <w:rPr>
                <w:lang w:val="en-GB"/>
              </w:rPr>
            </w:pPr>
            <w:r w:rsidRPr="003E0906">
              <w:rPr>
                <w:lang w:val="en-GB"/>
              </w:rPr>
              <w:t>470-582</w:t>
            </w:r>
          </w:p>
        </w:tc>
        <w:tc>
          <w:tcPr>
            <w:tcW w:w="2315" w:type="dxa"/>
          </w:tcPr>
          <w:p w:rsidR="00585ED5" w:rsidRPr="003E0906" w:rsidRDefault="00585ED5" w:rsidP="00AE5FBD">
            <w:pPr>
              <w:pStyle w:val="Tabletext"/>
              <w:jc w:val="center"/>
              <w:rPr>
                <w:lang w:val="en-GB"/>
              </w:rPr>
            </w:pPr>
            <w:r w:rsidRPr="003E0906">
              <w:rPr>
                <w:lang w:val="en-GB"/>
              </w:rPr>
              <w:t>582-862</w:t>
            </w:r>
          </w:p>
        </w:tc>
      </w:tr>
      <w:tr w:rsidR="00585ED5" w:rsidRPr="003E0906" w:rsidTr="00585ED5">
        <w:trPr>
          <w:trHeight w:val="227"/>
          <w:jc w:val="center"/>
        </w:trPr>
        <w:tc>
          <w:tcPr>
            <w:tcW w:w="2718" w:type="dxa"/>
            <w:vAlign w:val="center"/>
          </w:tcPr>
          <w:p w:rsidR="00585ED5" w:rsidRPr="003E0906" w:rsidRDefault="00585ED5" w:rsidP="00AE5FBD">
            <w:pPr>
              <w:pStyle w:val="Tabletext"/>
              <w:keepNext/>
              <w:keepLines/>
              <w:jc w:val="left"/>
              <w:rPr>
                <w:lang w:val="en-GB"/>
              </w:rPr>
            </w:pPr>
            <w:r>
              <w:rPr>
                <w:rFonts w:hint="eastAsia"/>
                <w:lang w:val="en-GB" w:eastAsia="zh-CN"/>
              </w:rPr>
              <w:t>屋顶固定</w:t>
            </w:r>
            <w:r w:rsidR="001B09E6">
              <w:rPr>
                <w:rFonts w:hint="eastAsia"/>
                <w:lang w:val="en-GB" w:eastAsia="zh-CN"/>
              </w:rPr>
              <w:t>天线</w:t>
            </w:r>
          </w:p>
        </w:tc>
        <w:tc>
          <w:tcPr>
            <w:tcW w:w="2363" w:type="dxa"/>
            <w:vAlign w:val="center"/>
          </w:tcPr>
          <w:p w:rsidR="00585ED5" w:rsidRPr="003E0906" w:rsidRDefault="00585ED5" w:rsidP="00AE5FBD">
            <w:pPr>
              <w:pStyle w:val="Tabletext"/>
              <w:jc w:val="center"/>
              <w:rPr>
                <w:lang w:val="en-GB"/>
              </w:rPr>
            </w:pPr>
            <w:r w:rsidRPr="003E0906">
              <w:rPr>
                <w:lang w:val="en-GB"/>
              </w:rPr>
              <w:t>7</w:t>
            </w:r>
          </w:p>
        </w:tc>
        <w:tc>
          <w:tcPr>
            <w:tcW w:w="2243" w:type="dxa"/>
            <w:vAlign w:val="center"/>
          </w:tcPr>
          <w:p w:rsidR="00585ED5" w:rsidRPr="003E0906" w:rsidRDefault="00585ED5" w:rsidP="00AE5FBD">
            <w:pPr>
              <w:pStyle w:val="Tabletext"/>
              <w:jc w:val="center"/>
              <w:rPr>
                <w:lang w:val="en-GB"/>
              </w:rPr>
            </w:pPr>
            <w:r w:rsidRPr="003E0906">
              <w:rPr>
                <w:lang w:val="en-GB"/>
              </w:rPr>
              <w:t>10</w:t>
            </w:r>
          </w:p>
        </w:tc>
        <w:tc>
          <w:tcPr>
            <w:tcW w:w="2315" w:type="dxa"/>
          </w:tcPr>
          <w:p w:rsidR="00585ED5" w:rsidRPr="003E0906" w:rsidRDefault="00585ED5" w:rsidP="00AE5FBD">
            <w:pPr>
              <w:pStyle w:val="Tabletext"/>
              <w:jc w:val="center"/>
              <w:rPr>
                <w:lang w:val="en-GB"/>
              </w:rPr>
            </w:pPr>
            <w:r w:rsidRPr="003E0906">
              <w:rPr>
                <w:lang w:val="en-GB"/>
              </w:rPr>
              <w:t>12</w:t>
            </w:r>
          </w:p>
        </w:tc>
      </w:tr>
      <w:tr w:rsidR="00585ED5" w:rsidRPr="003E0906" w:rsidTr="00585ED5">
        <w:trPr>
          <w:trHeight w:val="227"/>
          <w:jc w:val="center"/>
        </w:trPr>
        <w:tc>
          <w:tcPr>
            <w:tcW w:w="2718" w:type="dxa"/>
            <w:vAlign w:val="center"/>
          </w:tcPr>
          <w:p w:rsidR="00585ED5" w:rsidRPr="003E0906" w:rsidRDefault="00585ED5" w:rsidP="00AE5FBD">
            <w:pPr>
              <w:pStyle w:val="Tabletext"/>
              <w:jc w:val="left"/>
              <w:rPr>
                <w:lang w:val="en-GB"/>
              </w:rPr>
            </w:pPr>
            <w:r>
              <w:rPr>
                <w:rFonts w:hint="eastAsia"/>
                <w:lang w:val="en-GB" w:eastAsia="zh-CN"/>
              </w:rPr>
              <w:t>便携式</w:t>
            </w:r>
            <w:r>
              <w:rPr>
                <w:rFonts w:hint="eastAsia"/>
                <w:lang w:val="en-GB" w:eastAsia="zh-CN"/>
              </w:rPr>
              <w:t>/</w:t>
            </w:r>
            <w:r>
              <w:rPr>
                <w:rFonts w:hint="eastAsia"/>
                <w:lang w:val="en-GB" w:eastAsia="zh-CN"/>
              </w:rPr>
              <w:t>移动接收</w:t>
            </w:r>
          </w:p>
        </w:tc>
        <w:tc>
          <w:tcPr>
            <w:tcW w:w="2363" w:type="dxa"/>
          </w:tcPr>
          <w:p w:rsidR="00585ED5" w:rsidRPr="003E0906" w:rsidRDefault="00585ED5" w:rsidP="00AE5FBD">
            <w:pPr>
              <w:pStyle w:val="Tabletext"/>
              <w:jc w:val="center"/>
              <w:rPr>
                <w:lang w:val="en-GB"/>
              </w:rPr>
            </w:pPr>
            <w:r w:rsidRPr="003E0906">
              <w:rPr>
                <w:lang w:val="en-GB"/>
              </w:rPr>
              <w:t>–2.2</w:t>
            </w:r>
          </w:p>
        </w:tc>
        <w:tc>
          <w:tcPr>
            <w:tcW w:w="2243" w:type="dxa"/>
          </w:tcPr>
          <w:p w:rsidR="00585ED5" w:rsidRPr="003E0906" w:rsidRDefault="00585ED5" w:rsidP="00AE5FBD">
            <w:pPr>
              <w:pStyle w:val="Tabletext"/>
              <w:jc w:val="center"/>
              <w:rPr>
                <w:lang w:val="en-GB"/>
              </w:rPr>
            </w:pPr>
            <w:r w:rsidRPr="003E0906">
              <w:rPr>
                <w:lang w:val="en-GB"/>
              </w:rPr>
              <w:t>0</w:t>
            </w:r>
          </w:p>
        </w:tc>
        <w:tc>
          <w:tcPr>
            <w:tcW w:w="2315" w:type="dxa"/>
          </w:tcPr>
          <w:p w:rsidR="00585ED5" w:rsidRPr="003E0906" w:rsidRDefault="00585ED5" w:rsidP="00AE5FBD">
            <w:pPr>
              <w:pStyle w:val="Tabletext"/>
              <w:jc w:val="center"/>
              <w:rPr>
                <w:lang w:val="en-GB"/>
              </w:rPr>
            </w:pPr>
            <w:r w:rsidRPr="003E0906">
              <w:rPr>
                <w:lang w:val="en-GB"/>
              </w:rPr>
              <w:t>0</w:t>
            </w:r>
          </w:p>
        </w:tc>
      </w:tr>
    </w:tbl>
    <w:p w:rsidR="004E753E" w:rsidRPr="003E0906" w:rsidRDefault="00114EF9" w:rsidP="00AE5FBD">
      <w:pPr>
        <w:pStyle w:val="TableNo"/>
        <w:rPr>
          <w:lang w:val="en-GB"/>
        </w:rPr>
      </w:pPr>
      <w:r>
        <w:rPr>
          <w:rFonts w:hint="eastAsia"/>
          <w:lang w:val="en-GB" w:eastAsia="zh-CN"/>
        </w:rPr>
        <w:lastRenderedPageBreak/>
        <w:t>表</w:t>
      </w:r>
      <w:r w:rsidR="004E753E" w:rsidRPr="003E0906">
        <w:rPr>
          <w:lang w:val="en-GB"/>
        </w:rPr>
        <w:t xml:space="preserve"> 21</w:t>
      </w:r>
    </w:p>
    <w:p w:rsidR="004E753E" w:rsidRPr="003E0906" w:rsidRDefault="00114EF9" w:rsidP="00AE5FBD">
      <w:pPr>
        <w:pStyle w:val="Tabletitle"/>
        <w:rPr>
          <w:lang w:val="en-GB" w:eastAsia="zh-CN"/>
        </w:rPr>
      </w:pPr>
      <w:r>
        <w:rPr>
          <w:rFonts w:hint="eastAsia"/>
          <w:lang w:val="en-GB" w:eastAsia="zh-CN"/>
        </w:rPr>
        <w:t>馈线损耗（</w:t>
      </w:r>
      <w:r>
        <w:rPr>
          <w:lang w:val="en-GB"/>
        </w:rPr>
        <w:t>dB</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5454C4" w:rsidRPr="003E0906" w:rsidTr="005454C4">
        <w:trPr>
          <w:trHeight w:val="283"/>
          <w:jc w:val="center"/>
        </w:trPr>
        <w:tc>
          <w:tcPr>
            <w:tcW w:w="2273" w:type="dxa"/>
            <w:vAlign w:val="center"/>
          </w:tcPr>
          <w:p w:rsidR="005454C4" w:rsidRPr="003E0906" w:rsidRDefault="005454C4" w:rsidP="00AE5FBD">
            <w:pPr>
              <w:pStyle w:val="Tablehead"/>
              <w:rPr>
                <w:lang w:val="en-GB"/>
              </w:rPr>
            </w:pPr>
          </w:p>
        </w:tc>
        <w:tc>
          <w:tcPr>
            <w:tcW w:w="1877" w:type="dxa"/>
            <w:vAlign w:val="center"/>
          </w:tcPr>
          <w:p w:rsidR="005454C4" w:rsidRPr="003E0906" w:rsidRDefault="005454C4" w:rsidP="00AE5FBD">
            <w:pPr>
              <w:pStyle w:val="Tablehead"/>
              <w:rPr>
                <w:lang w:val="en-GB"/>
              </w:rPr>
            </w:pPr>
            <w:r>
              <w:rPr>
                <w:rFonts w:hint="eastAsia"/>
                <w:lang w:val="en-GB" w:eastAsia="zh-CN"/>
              </w:rPr>
              <w:t>频段</w:t>
            </w:r>
            <w:r w:rsidRPr="003E0906">
              <w:rPr>
                <w:lang w:val="en-GB"/>
              </w:rPr>
              <w:t>III</w:t>
            </w:r>
          </w:p>
        </w:tc>
        <w:tc>
          <w:tcPr>
            <w:tcW w:w="1832" w:type="dxa"/>
          </w:tcPr>
          <w:p w:rsidR="005454C4" w:rsidRPr="003E0906" w:rsidRDefault="005454C4" w:rsidP="00AE5FBD">
            <w:pPr>
              <w:pStyle w:val="Tablehead"/>
              <w:rPr>
                <w:lang w:val="en-GB"/>
              </w:rPr>
            </w:pPr>
            <w:r>
              <w:rPr>
                <w:rFonts w:hint="eastAsia"/>
                <w:lang w:val="en-GB" w:eastAsia="zh-CN"/>
              </w:rPr>
              <w:t>频段</w:t>
            </w:r>
            <w:r w:rsidRPr="003E0906">
              <w:rPr>
                <w:lang w:val="en-GB"/>
              </w:rPr>
              <w:t>IV</w:t>
            </w:r>
          </w:p>
        </w:tc>
        <w:tc>
          <w:tcPr>
            <w:tcW w:w="1722" w:type="dxa"/>
          </w:tcPr>
          <w:p w:rsidR="005454C4" w:rsidRPr="003E0906" w:rsidRDefault="005454C4" w:rsidP="00AE5FBD">
            <w:pPr>
              <w:pStyle w:val="Tablehead"/>
              <w:rPr>
                <w:lang w:val="en-GB"/>
              </w:rPr>
            </w:pPr>
            <w:r>
              <w:rPr>
                <w:rFonts w:hint="eastAsia"/>
                <w:lang w:val="en-GB" w:eastAsia="zh-CN"/>
              </w:rPr>
              <w:t>频段</w:t>
            </w:r>
            <w:r w:rsidRPr="003E0906">
              <w:rPr>
                <w:lang w:val="en-GB"/>
              </w:rPr>
              <w:t>V</w:t>
            </w:r>
          </w:p>
        </w:tc>
        <w:tc>
          <w:tcPr>
            <w:tcW w:w="1935" w:type="dxa"/>
            <w:tcBorders>
              <w:bottom w:val="nil"/>
            </w:tcBorders>
          </w:tcPr>
          <w:p w:rsidR="005454C4" w:rsidRPr="003E0906" w:rsidRDefault="00D57D9E" w:rsidP="00AE5FBD">
            <w:pPr>
              <w:pStyle w:val="Tablehead"/>
              <w:rPr>
                <w:lang w:val="en-GB"/>
              </w:rPr>
            </w:pPr>
            <w:r>
              <w:rPr>
                <w:rFonts w:hint="eastAsia"/>
                <w:lang w:val="en-GB" w:eastAsia="zh-CN"/>
              </w:rPr>
              <w:t>接收模式</w:t>
            </w:r>
          </w:p>
        </w:tc>
      </w:tr>
      <w:tr w:rsidR="005454C4" w:rsidRPr="003E0906" w:rsidTr="005454C4">
        <w:trPr>
          <w:trHeight w:val="283"/>
          <w:jc w:val="center"/>
        </w:trPr>
        <w:tc>
          <w:tcPr>
            <w:tcW w:w="2273" w:type="dxa"/>
            <w:vAlign w:val="center"/>
          </w:tcPr>
          <w:p w:rsidR="005454C4" w:rsidRPr="003E0906" w:rsidRDefault="005454C4" w:rsidP="00AE5FBD">
            <w:pPr>
              <w:pStyle w:val="Tabletext"/>
              <w:keepNext/>
              <w:keepLines/>
              <w:jc w:val="left"/>
              <w:rPr>
                <w:lang w:val="en-GB"/>
              </w:rPr>
            </w:pPr>
            <w:r>
              <w:rPr>
                <w:rFonts w:hint="eastAsia"/>
                <w:lang w:val="en-GB" w:eastAsia="zh-CN"/>
              </w:rPr>
              <w:t>频率（</w:t>
            </w:r>
            <w:r w:rsidRPr="003E0906">
              <w:rPr>
                <w:lang w:val="en-GB"/>
              </w:rPr>
              <w:t>MHz</w:t>
            </w:r>
            <w:r>
              <w:rPr>
                <w:rFonts w:hint="eastAsia"/>
                <w:lang w:val="en-GB" w:eastAsia="zh-CN"/>
              </w:rPr>
              <w:t>）</w:t>
            </w:r>
          </w:p>
        </w:tc>
        <w:tc>
          <w:tcPr>
            <w:tcW w:w="1877" w:type="dxa"/>
          </w:tcPr>
          <w:p w:rsidR="005454C4" w:rsidRPr="003E0906" w:rsidRDefault="005454C4" w:rsidP="00AE5FBD">
            <w:pPr>
              <w:pStyle w:val="Tabletext"/>
              <w:jc w:val="center"/>
              <w:rPr>
                <w:lang w:val="en-GB"/>
              </w:rPr>
            </w:pPr>
            <w:r w:rsidRPr="003E0906">
              <w:rPr>
                <w:lang w:val="en-GB"/>
              </w:rPr>
              <w:t>174-230</w:t>
            </w:r>
          </w:p>
        </w:tc>
        <w:tc>
          <w:tcPr>
            <w:tcW w:w="1832" w:type="dxa"/>
          </w:tcPr>
          <w:p w:rsidR="005454C4" w:rsidRPr="003E0906" w:rsidRDefault="005454C4" w:rsidP="00AE5FBD">
            <w:pPr>
              <w:pStyle w:val="Tabletext"/>
              <w:jc w:val="center"/>
              <w:rPr>
                <w:lang w:val="en-GB"/>
              </w:rPr>
            </w:pPr>
            <w:r w:rsidRPr="003E0906">
              <w:rPr>
                <w:lang w:val="en-GB"/>
              </w:rPr>
              <w:t>470-582</w:t>
            </w:r>
          </w:p>
        </w:tc>
        <w:tc>
          <w:tcPr>
            <w:tcW w:w="1722" w:type="dxa"/>
          </w:tcPr>
          <w:p w:rsidR="005454C4" w:rsidRPr="003E0906" w:rsidRDefault="005454C4" w:rsidP="00AE5FBD">
            <w:pPr>
              <w:pStyle w:val="Tabletext"/>
              <w:jc w:val="center"/>
              <w:rPr>
                <w:lang w:val="en-GB"/>
              </w:rPr>
            </w:pPr>
            <w:r w:rsidRPr="003E0906">
              <w:rPr>
                <w:lang w:val="en-GB"/>
              </w:rPr>
              <w:t>582-862</w:t>
            </w:r>
          </w:p>
        </w:tc>
        <w:tc>
          <w:tcPr>
            <w:tcW w:w="1935" w:type="dxa"/>
            <w:tcBorders>
              <w:top w:val="nil"/>
            </w:tcBorders>
          </w:tcPr>
          <w:p w:rsidR="005454C4" w:rsidRPr="003E0906" w:rsidRDefault="005454C4" w:rsidP="00AE5FBD">
            <w:pPr>
              <w:pStyle w:val="Tabletext"/>
              <w:jc w:val="center"/>
              <w:rPr>
                <w:lang w:val="en-GB"/>
              </w:rPr>
            </w:pPr>
          </w:p>
        </w:tc>
      </w:tr>
      <w:tr w:rsidR="005454C4" w:rsidRPr="003E0906" w:rsidTr="005454C4">
        <w:trPr>
          <w:trHeight w:val="283"/>
          <w:jc w:val="center"/>
        </w:trPr>
        <w:tc>
          <w:tcPr>
            <w:tcW w:w="2273" w:type="dxa"/>
            <w:vAlign w:val="center"/>
          </w:tcPr>
          <w:p w:rsidR="005454C4" w:rsidRPr="003E0906" w:rsidRDefault="005454C4" w:rsidP="00AE5FBD">
            <w:pPr>
              <w:pStyle w:val="Tabletext"/>
              <w:keepNext/>
              <w:keepLines/>
              <w:jc w:val="left"/>
              <w:rPr>
                <w:lang w:val="en-GB"/>
              </w:rPr>
            </w:pPr>
            <w:r>
              <w:rPr>
                <w:rFonts w:hint="eastAsia"/>
                <w:lang w:val="en-GB" w:eastAsia="zh-CN"/>
              </w:rPr>
              <w:t>屋顶固定</w:t>
            </w:r>
            <w:r w:rsidR="001B09E6">
              <w:rPr>
                <w:rFonts w:hint="eastAsia"/>
                <w:lang w:val="en-GB" w:eastAsia="zh-CN"/>
              </w:rPr>
              <w:t>天线</w:t>
            </w:r>
          </w:p>
        </w:tc>
        <w:tc>
          <w:tcPr>
            <w:tcW w:w="1877" w:type="dxa"/>
            <w:vAlign w:val="center"/>
          </w:tcPr>
          <w:p w:rsidR="005454C4" w:rsidRPr="003E0906" w:rsidRDefault="005454C4" w:rsidP="00AE5FBD">
            <w:pPr>
              <w:pStyle w:val="Tabletext"/>
              <w:jc w:val="center"/>
              <w:rPr>
                <w:lang w:val="en-GB"/>
              </w:rPr>
            </w:pPr>
            <w:r w:rsidRPr="003E0906">
              <w:rPr>
                <w:lang w:val="en-GB"/>
              </w:rPr>
              <w:t>2</w:t>
            </w:r>
          </w:p>
        </w:tc>
        <w:tc>
          <w:tcPr>
            <w:tcW w:w="1832" w:type="dxa"/>
          </w:tcPr>
          <w:p w:rsidR="005454C4" w:rsidRPr="003E0906" w:rsidRDefault="005454C4" w:rsidP="00AE5FBD">
            <w:pPr>
              <w:pStyle w:val="Tabletext"/>
              <w:jc w:val="center"/>
              <w:rPr>
                <w:lang w:val="en-GB"/>
              </w:rPr>
            </w:pPr>
            <w:r w:rsidRPr="003E0906">
              <w:rPr>
                <w:lang w:val="en-GB"/>
              </w:rPr>
              <w:t>3</w:t>
            </w:r>
          </w:p>
        </w:tc>
        <w:tc>
          <w:tcPr>
            <w:tcW w:w="1722" w:type="dxa"/>
          </w:tcPr>
          <w:p w:rsidR="005454C4" w:rsidRPr="003E0906" w:rsidRDefault="005454C4" w:rsidP="00AE5FBD">
            <w:pPr>
              <w:pStyle w:val="Tabletext"/>
              <w:jc w:val="center"/>
              <w:rPr>
                <w:lang w:val="en-GB"/>
              </w:rPr>
            </w:pPr>
            <w:r w:rsidRPr="003E0906">
              <w:rPr>
                <w:lang w:val="en-GB"/>
              </w:rPr>
              <w:t>5</w:t>
            </w:r>
          </w:p>
        </w:tc>
        <w:tc>
          <w:tcPr>
            <w:tcW w:w="1935" w:type="dxa"/>
          </w:tcPr>
          <w:p w:rsidR="005454C4" w:rsidRPr="003E0906" w:rsidRDefault="00D57D9E" w:rsidP="00AE5FBD">
            <w:pPr>
              <w:pStyle w:val="Tabletext"/>
              <w:jc w:val="center"/>
              <w:rPr>
                <w:lang w:val="en-GB"/>
              </w:rPr>
            </w:pPr>
            <w:r>
              <w:rPr>
                <w:rFonts w:hint="eastAsia"/>
                <w:lang w:val="en-GB" w:eastAsia="zh-CN"/>
              </w:rPr>
              <w:t>屋顶固定</w:t>
            </w:r>
          </w:p>
        </w:tc>
      </w:tr>
    </w:tbl>
    <w:p w:rsidR="004E753E" w:rsidRPr="003E0906" w:rsidRDefault="004E753E" w:rsidP="00AE5FBD">
      <w:pPr>
        <w:pStyle w:val="Tablefin"/>
      </w:pPr>
    </w:p>
    <w:p w:rsidR="004E753E" w:rsidRPr="003E0906" w:rsidRDefault="004E753E" w:rsidP="00AE5FBD">
      <w:pPr>
        <w:rPr>
          <w:lang w:val="en-GB"/>
        </w:rPr>
      </w:pPr>
    </w:p>
    <w:p w:rsidR="00977BAB" w:rsidRDefault="00EC392B" w:rsidP="00AE5FBD">
      <w:pPr>
        <w:jc w:val="center"/>
        <w:rPr>
          <w:lang w:val="en-GB"/>
        </w:rPr>
      </w:pPr>
      <w:r>
        <w:t>______________</w:t>
      </w:r>
    </w:p>
    <w:sectPr w:rsidR="00977BAB" w:rsidSect="00A65772">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DB0" w:rsidRDefault="00242DB0">
      <w:r>
        <w:separator/>
      </w:r>
    </w:p>
  </w:endnote>
  <w:endnote w:type="continuationSeparator" w:id="0">
    <w:p w:rsidR="00242DB0" w:rsidRDefault="00242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KaiTi">
    <w:panose1 w:val="02010609060101010101"/>
    <w:charset w:val="86"/>
    <w:family w:val="modern"/>
    <w:pitch w:val="fixed"/>
    <w:sig w:usb0="800002BF" w:usb1="38CF7CFA"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DB0" w:rsidRDefault="00242DB0">
      <w:r>
        <w:separator/>
      </w:r>
    </w:p>
  </w:footnote>
  <w:footnote w:type="continuationSeparator" w:id="0">
    <w:p w:rsidR="00242DB0" w:rsidRDefault="00242DB0">
      <w:r>
        <w:continuationSeparator/>
      </w:r>
    </w:p>
  </w:footnote>
  <w:footnote w:id="1">
    <w:p w:rsidR="00242DB0" w:rsidRPr="00E477BF" w:rsidRDefault="00242DB0" w:rsidP="00CB4C52">
      <w:pPr>
        <w:pStyle w:val="FootnoteText"/>
        <w:rPr>
          <w:lang w:val="en-US" w:eastAsia="zh-CN"/>
        </w:rPr>
      </w:pPr>
      <w:r>
        <w:rPr>
          <w:rStyle w:val="FootnoteReference"/>
        </w:rPr>
        <w:footnoteRef/>
      </w:r>
      <w:r w:rsidRPr="008C385C">
        <w:rPr>
          <w:lang w:val="en-US" w:eastAsia="zh-CN"/>
        </w:rPr>
        <w:tab/>
      </w:r>
      <w:r>
        <w:rPr>
          <w:rFonts w:hint="eastAsia"/>
          <w:lang w:val="en-US" w:eastAsia="zh-CN"/>
        </w:rPr>
        <w:t>附件中使用的定义、测量方法和结果呈现方式符合</w:t>
      </w:r>
      <w:r>
        <w:rPr>
          <w:rFonts w:hint="eastAsia"/>
          <w:lang w:val="en-US" w:eastAsia="zh-CN"/>
        </w:rPr>
        <w:t>IEC</w:t>
      </w:r>
      <w:r>
        <w:rPr>
          <w:rFonts w:hint="eastAsia"/>
          <w:lang w:val="en-US" w:eastAsia="zh-CN"/>
        </w:rPr>
        <w:t>的相关标准</w:t>
      </w:r>
      <w:r>
        <w:rPr>
          <w:rFonts w:hint="eastAsia"/>
          <w:lang w:val="en-US" w:eastAsia="zh-CN"/>
        </w:rPr>
        <w:t>/</w:t>
      </w:r>
      <w:r>
        <w:rPr>
          <w:rFonts w:hint="eastAsia"/>
          <w:lang w:val="en-US" w:eastAsia="zh-CN"/>
        </w:rPr>
        <w:t>规范。</w:t>
      </w:r>
    </w:p>
  </w:footnote>
  <w:footnote w:id="2">
    <w:p w:rsidR="00242DB0" w:rsidRPr="008C385C" w:rsidRDefault="00242DB0" w:rsidP="00CF01D4">
      <w:pPr>
        <w:pStyle w:val="FootnoteText"/>
        <w:rPr>
          <w:lang w:val="en-US" w:eastAsia="zh-CN"/>
        </w:rPr>
      </w:pPr>
      <w:r>
        <w:rPr>
          <w:rStyle w:val="FootnoteReference"/>
        </w:rPr>
        <w:footnoteRef/>
      </w:r>
      <w:r w:rsidRPr="008C385C">
        <w:rPr>
          <w:lang w:val="en-US" w:eastAsia="zh-CN"/>
        </w:rPr>
        <w:tab/>
      </w:r>
      <w:r>
        <w:rPr>
          <w:rFonts w:hint="eastAsia"/>
          <w:lang w:val="en-US" w:eastAsia="zh-CN"/>
        </w:rPr>
        <w:t>请各主管部门随着</w:t>
      </w:r>
      <w:r w:rsidRPr="008C385C">
        <w:rPr>
          <w:lang w:val="en-US" w:eastAsia="zh-CN"/>
        </w:rPr>
        <w:t>DTTB</w:t>
      </w:r>
      <w:r>
        <w:rPr>
          <w:rFonts w:hint="eastAsia"/>
          <w:lang w:val="en-US" w:eastAsia="zh-CN"/>
        </w:rPr>
        <w:t>接收系统技术的迅速完善，研究规划参数的改进问题，可通过得到改善的接收系统特性改进这些参数。</w:t>
      </w:r>
    </w:p>
  </w:footnote>
  <w:footnote w:id="3">
    <w:p w:rsidR="00242DB0" w:rsidRPr="008C385C" w:rsidRDefault="00242DB0" w:rsidP="00CF01D4">
      <w:pPr>
        <w:pStyle w:val="FootnoteText"/>
        <w:rPr>
          <w:lang w:val="en-US" w:eastAsia="zh-CN"/>
        </w:rPr>
      </w:pPr>
      <w:r>
        <w:rPr>
          <w:rStyle w:val="FootnoteReference"/>
        </w:rPr>
        <w:footnoteRef/>
      </w:r>
      <w:r w:rsidRPr="008C385C">
        <w:rPr>
          <w:lang w:val="en-US" w:eastAsia="zh-CN"/>
        </w:rPr>
        <w:tab/>
      </w:r>
      <w:r>
        <w:rPr>
          <w:rFonts w:hint="eastAsia"/>
          <w:lang w:val="en-US" w:eastAsia="zh-CN"/>
        </w:rPr>
        <w:t>这些接收模式等同于</w:t>
      </w:r>
      <w:r>
        <w:rPr>
          <w:rFonts w:hint="eastAsia"/>
          <w:lang w:val="en-US" w:eastAsia="zh-CN"/>
        </w:rPr>
        <w:t>GE06</w:t>
      </w:r>
      <w:r>
        <w:rPr>
          <w:rFonts w:hint="eastAsia"/>
          <w:lang w:val="en-US" w:eastAsia="zh-CN"/>
        </w:rPr>
        <w:t>协议确定的屋顶固定接收、便携式户外</w:t>
      </w:r>
      <w:r>
        <w:rPr>
          <w:rFonts w:hint="eastAsia"/>
          <w:lang w:val="en-US" w:eastAsia="zh-CN"/>
        </w:rPr>
        <w:t>/</w:t>
      </w:r>
      <w:r>
        <w:rPr>
          <w:rFonts w:hint="eastAsia"/>
          <w:lang w:val="en-US" w:eastAsia="zh-CN"/>
        </w:rPr>
        <w:t>移动接收和便携式室内接收的参考接收配置。</w:t>
      </w:r>
    </w:p>
  </w:footnote>
  <w:footnote w:id="4">
    <w:p w:rsidR="00242DB0" w:rsidRDefault="00242DB0" w:rsidP="00DE38B3">
      <w:pPr>
        <w:pStyle w:val="FootnoteText"/>
        <w:rPr>
          <w:lang w:val="en-US" w:eastAsia="zh-CN"/>
        </w:rPr>
      </w:pPr>
      <w:r>
        <w:rPr>
          <w:rStyle w:val="FootnoteReference"/>
        </w:rPr>
        <w:footnoteRef/>
      </w:r>
      <w:r w:rsidRPr="008C385C">
        <w:rPr>
          <w:lang w:val="en-US" w:eastAsia="zh-CN"/>
        </w:rPr>
        <w:tab/>
      </w:r>
      <w:r>
        <w:rPr>
          <w:rFonts w:hint="eastAsia"/>
          <w:lang w:val="en-US" w:eastAsia="zh-CN"/>
        </w:rPr>
        <w:t>“</w:t>
      </w:r>
      <w:r w:rsidRPr="008C385C">
        <w:rPr>
          <w:lang w:val="en-US" w:eastAsia="zh-CN"/>
        </w:rPr>
        <w:t>ATSC</w:t>
      </w:r>
      <w:r>
        <w:rPr>
          <w:rFonts w:hint="eastAsia"/>
          <w:lang w:val="en-US" w:eastAsia="zh-CN"/>
        </w:rPr>
        <w:t>建议做法：接收机性能导则”，</w:t>
      </w:r>
      <w:r>
        <w:rPr>
          <w:rFonts w:hint="eastAsia"/>
          <w:lang w:val="en-US" w:eastAsia="zh-CN"/>
        </w:rPr>
        <w:t>A/74</w:t>
      </w:r>
      <w:r>
        <w:rPr>
          <w:lang w:val="en-US" w:eastAsia="zh-CN"/>
        </w:rPr>
        <w:t>:</w:t>
      </w:r>
      <w:r>
        <w:rPr>
          <w:rFonts w:hint="eastAsia"/>
          <w:lang w:val="en-US" w:eastAsia="zh-CN"/>
        </w:rPr>
        <w:t>2010</w:t>
      </w:r>
      <w:r>
        <w:rPr>
          <w:rFonts w:hint="eastAsia"/>
          <w:lang w:val="en-US" w:eastAsia="zh-CN"/>
        </w:rPr>
        <w:t>号文件，先进电视系统委员会，</w:t>
      </w:r>
      <w:r>
        <w:rPr>
          <w:rFonts w:hint="eastAsia"/>
          <w:lang w:val="en-US" w:eastAsia="zh-CN"/>
        </w:rPr>
        <w:t>2010</w:t>
      </w:r>
      <w:r>
        <w:rPr>
          <w:rFonts w:hint="eastAsia"/>
          <w:lang w:val="en-US" w:eastAsia="zh-CN"/>
        </w:rPr>
        <w:t>年</w:t>
      </w:r>
      <w:r>
        <w:rPr>
          <w:rFonts w:hint="eastAsia"/>
          <w:lang w:val="en-US" w:eastAsia="zh-CN"/>
        </w:rPr>
        <w:t>4</w:t>
      </w:r>
      <w:r>
        <w:rPr>
          <w:rFonts w:hint="eastAsia"/>
          <w:lang w:val="en-US" w:eastAsia="zh-CN"/>
        </w:rPr>
        <w:t>月</w:t>
      </w:r>
      <w:r>
        <w:rPr>
          <w:rFonts w:hint="eastAsia"/>
          <w:lang w:val="en-US" w:eastAsia="zh-CN"/>
        </w:rPr>
        <w:t>7</w:t>
      </w:r>
      <w:r>
        <w:rPr>
          <w:rFonts w:hint="eastAsia"/>
          <w:lang w:val="en-US" w:eastAsia="zh-CN"/>
        </w:rPr>
        <w:t>日，华盛顿特区。</w:t>
      </w:r>
    </w:p>
    <w:p w:rsidR="00242DB0" w:rsidRPr="008C385C" w:rsidRDefault="00242DB0" w:rsidP="004E2EEA">
      <w:pPr>
        <w:pStyle w:val="FootnoteText"/>
        <w:spacing w:before="0"/>
        <w:rPr>
          <w:lang w:val="en-US" w:eastAsia="zh-CN"/>
        </w:rPr>
      </w:pPr>
      <w:r>
        <w:rPr>
          <w:lang w:val="en-US" w:eastAsia="zh-CN"/>
        </w:rPr>
        <w:tab/>
      </w:r>
      <w:hyperlink r:id="rId1" w:history="1">
        <w:r w:rsidRPr="00C11CE1">
          <w:rPr>
            <w:rStyle w:val="Hyperlink"/>
            <w:lang w:val="en-US"/>
          </w:rPr>
          <w:t>http://www.atsc.org/cms/standards/a_74-2010.pdf</w:t>
        </w:r>
      </w:hyperlink>
      <w:r>
        <w:rPr>
          <w:rFonts w:hint="eastAsia"/>
          <w:lang w:val="en-US" w:eastAsia="zh-CN"/>
        </w:rPr>
        <w:t>。</w:t>
      </w:r>
    </w:p>
  </w:footnote>
  <w:footnote w:id="5">
    <w:p w:rsidR="00242DB0" w:rsidRPr="008C385C" w:rsidRDefault="00242DB0" w:rsidP="00CD612A">
      <w:pPr>
        <w:pStyle w:val="FootnoteText"/>
        <w:rPr>
          <w:lang w:val="en-US" w:eastAsia="zh-CN"/>
        </w:rPr>
      </w:pPr>
      <w:r w:rsidRPr="006C3383">
        <w:rPr>
          <w:rStyle w:val="FootnoteReference"/>
        </w:rPr>
        <w:footnoteRef/>
      </w:r>
      <w:r w:rsidRPr="008C385C">
        <w:rPr>
          <w:lang w:val="en-US" w:eastAsia="zh-CN"/>
        </w:rPr>
        <w:t xml:space="preserve"> </w:t>
      </w:r>
      <w:r w:rsidRPr="008C385C">
        <w:rPr>
          <w:lang w:val="en-US" w:eastAsia="zh-CN"/>
        </w:rPr>
        <w:tab/>
      </w:r>
      <w:r>
        <w:rPr>
          <w:rFonts w:hint="eastAsia"/>
          <w:lang w:val="en-US" w:eastAsia="zh-CN"/>
        </w:rPr>
        <w:t>详细定义见</w:t>
      </w:r>
      <w:r w:rsidRPr="008C385C">
        <w:rPr>
          <w:lang w:val="en-US" w:eastAsia="zh-CN"/>
        </w:rPr>
        <w:t>I</w:t>
      </w:r>
      <w:r>
        <w:rPr>
          <w:lang w:val="en-US" w:eastAsia="zh-CN"/>
        </w:rPr>
        <w:t>TU-R BT.2209</w:t>
      </w:r>
      <w:r>
        <w:rPr>
          <w:rFonts w:hint="eastAsia"/>
          <w:lang w:val="en-US" w:eastAsia="zh-CN"/>
        </w:rPr>
        <w:t>号报告。</w:t>
      </w:r>
    </w:p>
  </w:footnote>
  <w:footnote w:id="6">
    <w:p w:rsidR="00242DB0" w:rsidRPr="003E0906" w:rsidRDefault="00242DB0" w:rsidP="0046672E">
      <w:pPr>
        <w:pStyle w:val="FootnoteText"/>
        <w:rPr>
          <w:lang w:val="en-GB" w:eastAsia="zh-CN"/>
        </w:rPr>
      </w:pPr>
      <w:r w:rsidRPr="004D6F91">
        <w:rPr>
          <w:rStyle w:val="FootnoteReference"/>
        </w:rPr>
        <w:footnoteRef/>
      </w:r>
      <w:r w:rsidRPr="003E0906">
        <w:rPr>
          <w:lang w:val="en-GB" w:eastAsia="zh-CN"/>
        </w:rPr>
        <w:tab/>
      </w:r>
      <w:r>
        <w:rPr>
          <w:rFonts w:hint="eastAsia"/>
          <w:lang w:val="en-GB" w:eastAsia="zh-CN"/>
        </w:rPr>
        <w:t>数值对应改良的</w:t>
      </w:r>
      <w:r w:rsidRPr="003E0906">
        <w:rPr>
          <w:lang w:val="en-GB" w:eastAsia="zh-CN"/>
        </w:rPr>
        <w:t>64-QAM-FEC 3/4</w:t>
      </w:r>
      <w:r>
        <w:rPr>
          <w:rFonts w:hint="eastAsia"/>
          <w:lang w:val="en-GB" w:eastAsia="zh-CN"/>
        </w:rPr>
        <w:t>系统及固定接收环境。这些数值对于不同的其它改良系统或接收环境是不同的。更多细节信息见</w:t>
      </w:r>
      <w:r w:rsidRPr="008C385C">
        <w:rPr>
          <w:lang w:val="en-GB" w:eastAsia="zh-CN"/>
        </w:rPr>
        <w:t>ITU-R BT.1368</w:t>
      </w:r>
      <w:r>
        <w:rPr>
          <w:rFonts w:hint="eastAsia"/>
          <w:lang w:val="en-GB" w:eastAsia="zh-CN"/>
        </w:rPr>
        <w:t>建议书。</w:t>
      </w:r>
    </w:p>
  </w:footnote>
  <w:footnote w:id="7">
    <w:p w:rsidR="00242DB0" w:rsidRPr="003E0906" w:rsidRDefault="00242DB0" w:rsidP="003819C3">
      <w:pPr>
        <w:pStyle w:val="FootnoteText"/>
        <w:rPr>
          <w:dstrike/>
          <w:lang w:val="en-GB" w:eastAsia="zh-CN"/>
        </w:rPr>
      </w:pPr>
      <w:r w:rsidRPr="003E0906">
        <w:rPr>
          <w:rStyle w:val="FootnoteReference"/>
          <w:lang w:val="en-GB"/>
        </w:rPr>
        <w:footnoteRef/>
      </w:r>
      <w:r w:rsidRPr="003E0906">
        <w:rPr>
          <w:lang w:val="en-GB" w:eastAsia="zh-CN"/>
        </w:rPr>
        <w:t xml:space="preserve"> </w:t>
      </w:r>
      <w:r w:rsidRPr="003E0906">
        <w:rPr>
          <w:lang w:val="en-GB" w:eastAsia="zh-CN"/>
        </w:rPr>
        <w:tab/>
      </w:r>
      <w:r>
        <w:rPr>
          <w:rFonts w:hint="eastAsia"/>
          <w:lang w:val="en-GB" w:eastAsia="zh-CN"/>
        </w:rPr>
        <w:t>接收机过载门限值（全部）被定义为可允许的接收机输入电压限值。</w:t>
      </w:r>
    </w:p>
  </w:footnote>
  <w:footnote w:id="8">
    <w:p w:rsidR="00242DB0" w:rsidRPr="003E0906" w:rsidRDefault="00242DB0" w:rsidP="00E41842">
      <w:pPr>
        <w:pStyle w:val="FootnoteText"/>
        <w:rPr>
          <w:lang w:val="en-GB" w:eastAsia="zh-CN"/>
        </w:rPr>
      </w:pPr>
      <w:r w:rsidRPr="003E0906">
        <w:rPr>
          <w:rStyle w:val="FootnoteReference"/>
          <w:lang w:val="en-GB"/>
        </w:rPr>
        <w:footnoteRef/>
      </w:r>
      <w:r w:rsidRPr="003E0906">
        <w:rPr>
          <w:lang w:val="en-GB" w:eastAsia="zh-CN"/>
        </w:rPr>
        <w:t xml:space="preserve"> </w:t>
      </w:r>
      <w:r w:rsidRPr="003E0906">
        <w:rPr>
          <w:lang w:val="en-GB" w:eastAsia="zh-CN"/>
        </w:rPr>
        <w:tab/>
      </w:r>
      <w:r>
        <w:rPr>
          <w:rFonts w:hint="eastAsia"/>
          <w:lang w:val="en-GB" w:eastAsia="zh-CN"/>
        </w:rPr>
        <w:t>该数值在无</w:t>
      </w:r>
      <w:r>
        <w:rPr>
          <w:rFonts w:hint="eastAsia"/>
          <w:lang w:val="en-GB" w:eastAsia="zh-CN"/>
        </w:rPr>
        <w:t>SFN</w:t>
      </w:r>
      <w:r>
        <w:rPr>
          <w:rFonts w:hint="eastAsia"/>
          <w:lang w:val="en-GB" w:eastAsia="zh-CN"/>
        </w:rPr>
        <w:t>的环境下确定。在实际</w:t>
      </w:r>
      <w:r>
        <w:rPr>
          <w:rFonts w:hint="eastAsia"/>
          <w:lang w:val="en-GB" w:eastAsia="zh-CN"/>
        </w:rPr>
        <w:t>SFN</w:t>
      </w:r>
      <w:r>
        <w:rPr>
          <w:rFonts w:hint="eastAsia"/>
          <w:lang w:val="en-GB" w:eastAsia="zh-CN"/>
        </w:rPr>
        <w:t>环境中可应用不同数值（更多细节信息见</w:t>
      </w:r>
      <w:r w:rsidRPr="003E0906">
        <w:rPr>
          <w:lang w:val="en-GB" w:eastAsia="zh-CN"/>
        </w:rPr>
        <w:t>ITU-R BT.2209</w:t>
      </w:r>
      <w:r>
        <w:rPr>
          <w:rFonts w:hint="eastAsia"/>
          <w:lang w:val="en-GB" w:eastAsia="zh-CN"/>
        </w:rPr>
        <w:t>号报告）。</w:t>
      </w:r>
    </w:p>
  </w:footnote>
  <w:footnote w:id="9">
    <w:p w:rsidR="00242DB0" w:rsidRPr="003E0906" w:rsidRDefault="00242DB0" w:rsidP="00A533B2">
      <w:pPr>
        <w:pStyle w:val="FootnoteText"/>
        <w:rPr>
          <w:lang w:val="en-GB" w:eastAsia="zh-CN"/>
        </w:rPr>
      </w:pPr>
      <w:r w:rsidRPr="003E0906">
        <w:rPr>
          <w:rStyle w:val="FootnoteReference"/>
          <w:lang w:val="en-GB"/>
        </w:rPr>
        <w:footnoteRef/>
      </w:r>
      <w:r w:rsidRPr="003E0906">
        <w:rPr>
          <w:lang w:val="en-GB" w:eastAsia="zh-CN"/>
        </w:rPr>
        <w:tab/>
        <w:t>APN</w:t>
      </w:r>
      <w:r>
        <w:rPr>
          <w:rFonts w:hint="eastAsia"/>
          <w:lang w:val="en-GB" w:eastAsia="zh-CN"/>
        </w:rPr>
        <w:t>是其振幅与接收机输入信号电平成比例等同提高</w:t>
      </w:r>
      <w:r>
        <w:rPr>
          <w:rFonts w:hint="eastAsia"/>
          <w:lang w:val="en-GB" w:eastAsia="zh-CN"/>
        </w:rPr>
        <w:t>/</w:t>
      </w:r>
      <w:r>
        <w:rPr>
          <w:rFonts w:hint="eastAsia"/>
          <w:lang w:val="en-GB" w:eastAsia="zh-CN"/>
        </w:rPr>
        <w:t>下降的振幅并以相对于输入信号电平的数值表示。详细定义见</w:t>
      </w:r>
      <w:r w:rsidRPr="003E0906">
        <w:rPr>
          <w:lang w:val="en-GB" w:eastAsia="zh-CN"/>
        </w:rPr>
        <w:t>ITU-R BT.2209</w:t>
      </w:r>
      <w:r>
        <w:rPr>
          <w:rFonts w:hint="eastAsia"/>
          <w:lang w:val="en-GB" w:eastAsia="zh-CN"/>
        </w:rPr>
        <w:t>号报告。</w:t>
      </w:r>
    </w:p>
  </w:footnote>
  <w:footnote w:id="10">
    <w:p w:rsidR="00242DB0" w:rsidRPr="003E0906" w:rsidRDefault="00242DB0" w:rsidP="00940EFF">
      <w:pPr>
        <w:pStyle w:val="FootnoteText"/>
        <w:rPr>
          <w:lang w:val="en-GB" w:eastAsia="zh-CN"/>
        </w:rPr>
      </w:pPr>
      <w:r w:rsidRPr="003E0906">
        <w:rPr>
          <w:rStyle w:val="FootnoteReference"/>
          <w:lang w:val="en-GB"/>
        </w:rPr>
        <w:footnoteRef/>
      </w:r>
      <w:r w:rsidRPr="003E0906">
        <w:rPr>
          <w:lang w:val="en-GB" w:eastAsia="zh-CN"/>
        </w:rPr>
        <w:tab/>
      </w:r>
      <w:r>
        <w:rPr>
          <w:rFonts w:hint="eastAsia"/>
          <w:lang w:val="en-GB" w:eastAsia="zh-CN"/>
        </w:rPr>
        <w:t>由于</w:t>
      </w:r>
      <w:r w:rsidRPr="003E0906">
        <w:rPr>
          <w:lang w:val="en-GB" w:eastAsia="zh-CN"/>
        </w:rPr>
        <w:t>ISDB-T</w:t>
      </w:r>
      <w:r>
        <w:rPr>
          <w:rFonts w:hint="eastAsia"/>
          <w:lang w:val="en-GB" w:eastAsia="zh-CN"/>
        </w:rPr>
        <w:t>系统发送通过每三个</w:t>
      </w:r>
      <w:r>
        <w:rPr>
          <w:rFonts w:hint="eastAsia"/>
          <w:lang w:val="en-GB" w:eastAsia="zh-CN"/>
        </w:rPr>
        <w:t>OFDM</w:t>
      </w:r>
      <w:r>
        <w:rPr>
          <w:rFonts w:hint="eastAsia"/>
          <w:lang w:val="en-GB" w:eastAsia="zh-CN"/>
        </w:rPr>
        <w:t>载波的、包含参考载波信息的散射导频信号（</w:t>
      </w:r>
      <w:r>
        <w:rPr>
          <w:rFonts w:hint="eastAsia"/>
          <w:lang w:val="en-GB" w:eastAsia="zh-CN"/>
        </w:rPr>
        <w:t>SP</w:t>
      </w:r>
      <w:r>
        <w:rPr>
          <w:rFonts w:hint="eastAsia"/>
          <w:lang w:val="en-GB" w:eastAsia="zh-CN"/>
        </w:rPr>
        <w:t>），因此，接收机需要恢复其它并非是</w:t>
      </w:r>
      <w:r>
        <w:rPr>
          <w:rFonts w:hint="eastAsia"/>
          <w:lang w:val="en-GB" w:eastAsia="zh-CN"/>
        </w:rPr>
        <w:t>SP</w:t>
      </w:r>
      <w:r>
        <w:rPr>
          <w:rFonts w:hint="eastAsia"/>
          <w:lang w:val="en-GB" w:eastAsia="zh-CN"/>
        </w:rPr>
        <w:t>的</w:t>
      </w:r>
      <w:r>
        <w:rPr>
          <w:rFonts w:hint="eastAsia"/>
          <w:lang w:val="en-GB" w:eastAsia="zh-CN"/>
        </w:rPr>
        <w:t>OFDM</w:t>
      </w:r>
      <w:r>
        <w:rPr>
          <w:rFonts w:hint="eastAsia"/>
          <w:lang w:val="en-GB" w:eastAsia="zh-CN"/>
        </w:rPr>
        <w:t>载波，为此使用内插过渡器。这些数值为模式</w:t>
      </w:r>
      <w:r>
        <w:rPr>
          <w:rFonts w:hint="eastAsia"/>
          <w:lang w:val="en-GB" w:eastAsia="zh-CN"/>
        </w:rPr>
        <w:t>3</w:t>
      </w:r>
      <w:r>
        <w:rPr>
          <w:rFonts w:hint="eastAsia"/>
          <w:lang w:val="en-GB" w:eastAsia="zh-CN"/>
        </w:rPr>
        <w:t>改良系统数值（</w:t>
      </w:r>
      <w:r w:rsidRPr="003E0906">
        <w:rPr>
          <w:lang w:val="en-GB" w:eastAsia="zh-CN"/>
        </w:rPr>
        <w:t>8k FFT</w:t>
      </w:r>
      <w:r>
        <w:rPr>
          <w:rFonts w:hint="eastAsia"/>
          <w:lang w:val="en-GB" w:eastAsia="zh-CN"/>
        </w:rPr>
        <w:t>）。模式</w:t>
      </w:r>
      <w:r>
        <w:rPr>
          <w:rFonts w:hint="eastAsia"/>
          <w:lang w:val="en-GB" w:eastAsia="zh-CN"/>
        </w:rPr>
        <w:t>2</w:t>
      </w:r>
      <w:r>
        <w:rPr>
          <w:rFonts w:hint="eastAsia"/>
          <w:lang w:val="en-GB" w:eastAsia="zh-CN"/>
        </w:rPr>
        <w:t>（</w:t>
      </w:r>
      <w:r w:rsidRPr="003E0906">
        <w:rPr>
          <w:lang w:val="en-GB" w:eastAsia="zh-CN"/>
        </w:rPr>
        <w:t>4k FFT</w:t>
      </w:r>
      <w:r>
        <w:rPr>
          <w:rFonts w:hint="eastAsia"/>
          <w:lang w:val="en-GB" w:eastAsia="zh-CN"/>
        </w:rPr>
        <w:t>）的数值除以</w:t>
      </w:r>
      <w:r>
        <w:rPr>
          <w:rFonts w:hint="eastAsia"/>
          <w:lang w:val="en-GB" w:eastAsia="zh-CN"/>
        </w:rPr>
        <w:t>2</w:t>
      </w:r>
      <w:r>
        <w:rPr>
          <w:rFonts w:hint="eastAsia"/>
          <w:lang w:val="en-GB" w:eastAsia="zh-CN"/>
        </w:rPr>
        <w:t>，模式</w:t>
      </w:r>
      <w:r>
        <w:rPr>
          <w:rFonts w:hint="eastAsia"/>
          <w:lang w:val="en-GB" w:eastAsia="zh-CN"/>
        </w:rPr>
        <w:t>1</w:t>
      </w:r>
      <w:r>
        <w:rPr>
          <w:rFonts w:hint="eastAsia"/>
          <w:lang w:val="en-GB" w:eastAsia="zh-CN"/>
        </w:rPr>
        <w:t>（</w:t>
      </w:r>
      <w:r w:rsidRPr="003E0906">
        <w:rPr>
          <w:lang w:val="en-GB" w:eastAsia="zh-CN"/>
        </w:rPr>
        <w:t>2k FFT</w:t>
      </w:r>
      <w:r>
        <w:rPr>
          <w:rFonts w:hint="eastAsia"/>
          <w:lang w:val="en-GB" w:eastAsia="zh-CN"/>
        </w:rPr>
        <w:t>）的数值除以</w:t>
      </w:r>
      <w:r>
        <w:rPr>
          <w:rFonts w:hint="eastAsia"/>
          <w:lang w:val="en-GB" w:eastAsia="zh-CN"/>
        </w:rPr>
        <w:t>4</w:t>
      </w:r>
      <w:r>
        <w:rPr>
          <w:rFonts w:hint="eastAsia"/>
          <w:lang w:val="en-GB" w:eastAsia="zh-CN"/>
        </w:rPr>
        <w:t>。更多详细信息见</w:t>
      </w:r>
      <w:r w:rsidRPr="003E0906">
        <w:rPr>
          <w:lang w:val="en-GB" w:eastAsia="zh-CN"/>
        </w:rPr>
        <w:t>ITU-R BT.2209</w:t>
      </w:r>
      <w:r>
        <w:rPr>
          <w:rFonts w:hint="eastAsia"/>
          <w:lang w:val="en-GB" w:eastAsia="zh-CN"/>
        </w:rPr>
        <w:t>号报告。</w:t>
      </w:r>
    </w:p>
  </w:footnote>
  <w:footnote w:id="11">
    <w:p w:rsidR="00242DB0" w:rsidRPr="003E0906" w:rsidRDefault="00242DB0" w:rsidP="008F7CEE">
      <w:pPr>
        <w:pStyle w:val="FootnoteText"/>
        <w:rPr>
          <w:lang w:val="en-GB" w:eastAsia="zh-CN"/>
        </w:rPr>
      </w:pPr>
      <w:r w:rsidRPr="003E0906">
        <w:rPr>
          <w:rStyle w:val="FootnoteReference"/>
          <w:lang w:val="en-GB"/>
        </w:rPr>
        <w:footnoteRef/>
      </w:r>
      <w:r w:rsidRPr="003E0906">
        <w:rPr>
          <w:lang w:val="en-GB" w:eastAsia="zh-CN"/>
        </w:rPr>
        <w:tab/>
      </w:r>
      <w:r>
        <w:rPr>
          <w:rFonts w:hint="eastAsia"/>
          <w:lang w:val="en-GB" w:eastAsia="zh-CN"/>
        </w:rPr>
        <w:t>在</w:t>
      </w:r>
      <w:r w:rsidRPr="003E0906">
        <w:rPr>
          <w:lang w:val="en-GB" w:eastAsia="zh-CN"/>
        </w:rPr>
        <w:t>SFN</w:t>
      </w:r>
      <w:r>
        <w:rPr>
          <w:rFonts w:hint="eastAsia"/>
          <w:lang w:val="en-GB" w:eastAsia="zh-CN"/>
        </w:rPr>
        <w:t>环境中，接收机通过若干措施在最佳位置建起其</w:t>
      </w:r>
      <w:r>
        <w:rPr>
          <w:rFonts w:hint="eastAsia"/>
          <w:lang w:val="en-GB" w:eastAsia="zh-CN"/>
        </w:rPr>
        <w:t>FFT</w:t>
      </w:r>
      <w:r>
        <w:rPr>
          <w:rFonts w:hint="eastAsia"/>
          <w:lang w:val="en-GB" w:eastAsia="zh-CN"/>
        </w:rPr>
        <w:t>窗口。尽管</w:t>
      </w:r>
      <w:r>
        <w:rPr>
          <w:rFonts w:hint="eastAsia"/>
          <w:lang w:val="en-GB" w:eastAsia="zh-CN"/>
        </w:rPr>
        <w:t>FFT</w:t>
      </w:r>
      <w:r>
        <w:rPr>
          <w:rFonts w:hint="eastAsia"/>
          <w:lang w:val="en-GB" w:eastAsia="zh-CN"/>
        </w:rPr>
        <w:t>窗口的位置调整范围理论上为</w:t>
      </w:r>
      <w:r w:rsidRPr="003E0906">
        <w:rPr>
          <w:lang w:val="en-GB" w:eastAsia="zh-CN"/>
        </w:rPr>
        <w:t>±GI/2</w:t>
      </w:r>
      <w:r>
        <w:rPr>
          <w:rFonts w:hint="eastAsia"/>
          <w:lang w:val="en-GB" w:eastAsia="zh-CN"/>
        </w:rPr>
        <w:t>（</w:t>
      </w:r>
      <w:r>
        <w:rPr>
          <w:rFonts w:hint="eastAsia"/>
          <w:lang w:val="en-GB" w:eastAsia="zh-CN"/>
        </w:rPr>
        <w:t>GI</w:t>
      </w:r>
      <w:r>
        <w:rPr>
          <w:rFonts w:hint="eastAsia"/>
          <w:lang w:val="en-GB" w:eastAsia="zh-CN"/>
        </w:rPr>
        <w:t>为保护间隔持续时间），但接收机硬件需针对这一位置确立一些余量。更多详细信息见</w:t>
      </w:r>
      <w:r>
        <w:rPr>
          <w:lang w:val="en-GB" w:eastAsia="zh-CN"/>
        </w:rPr>
        <w:t>ITU</w:t>
      </w:r>
      <w:r>
        <w:rPr>
          <w:lang w:val="en-GB" w:eastAsia="zh-CN"/>
        </w:rPr>
        <w:noBreakHyphen/>
        <w:t>R BT.2209</w:t>
      </w:r>
      <w:r>
        <w:rPr>
          <w:rFonts w:hint="eastAsia"/>
          <w:lang w:val="en-GB" w:eastAsia="zh-CN"/>
        </w:rPr>
        <w:t>号报告。</w:t>
      </w:r>
    </w:p>
  </w:footnote>
  <w:footnote w:id="12">
    <w:p w:rsidR="00242DB0" w:rsidRPr="003E0906" w:rsidRDefault="00242DB0" w:rsidP="00CE675C">
      <w:pPr>
        <w:pStyle w:val="FootnoteText"/>
        <w:rPr>
          <w:dstrike/>
          <w:lang w:val="en-GB" w:eastAsia="zh-CN"/>
        </w:rPr>
      </w:pPr>
      <w:r w:rsidRPr="003E0906">
        <w:rPr>
          <w:rStyle w:val="FootnoteReference"/>
          <w:lang w:val="en-GB"/>
        </w:rPr>
        <w:footnoteRef/>
      </w:r>
      <w:r w:rsidRPr="003E0906">
        <w:rPr>
          <w:lang w:val="en-GB" w:eastAsia="zh-CN"/>
        </w:rPr>
        <w:tab/>
        <w:t>ITU</w:t>
      </w:r>
      <w:r w:rsidRPr="003E0906">
        <w:rPr>
          <w:lang w:val="en-GB" w:eastAsia="zh-CN"/>
        </w:rPr>
        <w:noBreakHyphen/>
        <w:t>R BT.2209</w:t>
      </w:r>
      <w:r>
        <w:rPr>
          <w:rFonts w:hint="eastAsia"/>
          <w:lang w:val="en-GB" w:eastAsia="zh-CN"/>
        </w:rPr>
        <w:t>号报告详细说明产生保护间隔掩膜特性的方法。特性取决于采用的改良系统。</w:t>
      </w:r>
    </w:p>
  </w:footnote>
  <w:footnote w:id="13">
    <w:p w:rsidR="00242DB0" w:rsidRPr="003E0906" w:rsidRDefault="00242DB0" w:rsidP="00A6713D">
      <w:pPr>
        <w:pStyle w:val="FootnoteText"/>
        <w:rPr>
          <w:lang w:val="en-GB" w:eastAsia="zh-CN"/>
        </w:rPr>
      </w:pPr>
      <w:r w:rsidRPr="003E0906">
        <w:rPr>
          <w:rStyle w:val="FootnoteReference"/>
          <w:lang w:val="en-GB"/>
        </w:rPr>
        <w:footnoteRef/>
      </w:r>
      <w:r w:rsidRPr="003E0906">
        <w:rPr>
          <w:lang w:val="en-GB" w:eastAsia="zh-CN"/>
        </w:rPr>
        <w:tab/>
      </w:r>
      <w:r>
        <w:rPr>
          <w:rFonts w:hint="eastAsia"/>
          <w:lang w:val="en-GB" w:eastAsia="zh-CN"/>
        </w:rPr>
        <w:t>随着</w:t>
      </w:r>
      <w:r w:rsidRPr="003E0906">
        <w:rPr>
          <w:lang w:val="en-GB" w:eastAsia="zh-CN"/>
        </w:rPr>
        <w:t>DTTB</w:t>
      </w:r>
      <w:r>
        <w:rPr>
          <w:rFonts w:hint="eastAsia"/>
          <w:lang w:val="en-GB" w:eastAsia="zh-CN"/>
        </w:rPr>
        <w:t>接收系统技术的迅速完善，请主管部门研究如何改进规划参数的问题，这些参数可通过经改善的接收系统特性得出。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DB0" w:rsidRDefault="00242DB0" w:rsidP="00BF11E9">
    <w:pPr>
      <w:pStyle w:val="Header"/>
      <w:jc w:val="left"/>
      <w:rPr>
        <w:lang w:eastAsia="zh-CN"/>
      </w:rPr>
    </w:pPr>
    <w:r>
      <w:rPr>
        <w:rStyle w:val="PageNumber"/>
        <w:rFonts w:hint="eastAsia"/>
        <w:b/>
        <w:bCs/>
        <w:lang w:val="en-US" w:eastAsia="zh-CN"/>
      </w:rPr>
      <w:t>ii</w:t>
    </w:r>
    <w:r>
      <w:rPr>
        <w:lang w:val="en-US" w:eastAsia="zh-CN"/>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DB0" w:rsidRDefault="00242DB0" w:rsidP="00BF11E9">
    <w:pPr>
      <w:pStyle w:val="Header"/>
      <w:ind w:right="360" w:firstLine="360"/>
      <w:jc w:val="left"/>
    </w:pPr>
    <w:r>
      <w:rPr>
        <w:b/>
        <w:bCs/>
        <w:noProof/>
        <w:lang w:val="en-GB" w:eastAsia="zh-CN"/>
      </w:rPr>
      <w:drawing>
        <wp:anchor distT="0" distB="0" distL="114300" distR="114300" simplePos="0" relativeHeight="251659264" behindDoc="1" locked="0" layoutInCell="1" allowOverlap="0" wp14:anchorId="26701E31" wp14:editId="3642FBB1">
          <wp:simplePos x="0" y="0"/>
          <wp:positionH relativeFrom="column">
            <wp:posOffset>-759475</wp:posOffset>
          </wp:positionH>
          <wp:positionV relativeFrom="paragraph">
            <wp:posOffset>-495979</wp:posOffset>
          </wp:positionV>
          <wp:extent cx="7700010" cy="10972800"/>
          <wp:effectExtent l="0" t="0" r="0" b="0"/>
          <wp:wrapNone/>
          <wp:docPr id="4"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109728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bCs/>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DB0" w:rsidRDefault="00242DB0" w:rsidP="00CB1BA3">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5375D6">
      <w:rPr>
        <w:rStyle w:val="PageNumber"/>
        <w:b/>
        <w:bCs/>
        <w:noProof/>
        <w:lang w:val="en-US" w:eastAsia="zh-CN"/>
      </w:rPr>
      <w:t>ii</w:t>
    </w:r>
    <w:r>
      <w:rPr>
        <w:rStyle w:val="PageNumber"/>
        <w:b/>
        <w:bCs/>
      </w:rPr>
      <w:fldChar w:fldCharType="end"/>
    </w:r>
    <w:r>
      <w:rPr>
        <w:lang w:val="en-US" w:eastAsia="zh-CN"/>
      </w:rPr>
      <w:tab/>
    </w:r>
    <w:r>
      <w:rPr>
        <w:rStyle w:val="hrefBR"/>
        <w:b/>
        <w:bCs/>
        <w:lang w:eastAsia="zh-CN"/>
      </w:rPr>
      <w:t xml:space="preserve">ITU-R  BT.2036-1 </w:t>
    </w:r>
    <w:r w:rsidRPr="00137653">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DB0" w:rsidRDefault="00242DB0" w:rsidP="00BF11E9">
    <w:pPr>
      <w:pStyle w:val="Header"/>
    </w:pPr>
    <w:r>
      <w:tab/>
    </w:r>
    <w:r>
      <w:rPr>
        <w:b/>
        <w:bCs/>
      </w:rPr>
      <w:fldChar w:fldCharType="begin"/>
    </w:r>
    <w:r w:rsidRPr="00525E2B">
      <w:rPr>
        <w:b/>
        <w:bCs/>
        <w:lang w:val="en-GB"/>
      </w:rPr>
      <w:instrText>styleref href</w:instrText>
    </w:r>
    <w:r>
      <w:rPr>
        <w:b/>
        <w:bCs/>
      </w:rPr>
      <w:fldChar w:fldCharType="separate"/>
    </w:r>
    <w:r w:rsidR="005375D6">
      <w:rPr>
        <w:noProof/>
        <w:lang w:val="en-US"/>
      </w:rPr>
      <w:t>Error! No text of specified style in document.</w:t>
    </w:r>
    <w:r>
      <w:rPr>
        <w:b/>
        <w:bCs/>
      </w:rPr>
      <w:fldChar w:fldCharType="end"/>
    </w:r>
    <w:r w:rsidRPr="00525E2B">
      <w:rPr>
        <w:lang w:val="en-GB"/>
      </w:rPr>
      <w:tab/>
    </w:r>
    <w:r>
      <w:rPr>
        <w:rStyle w:val="PageNumber"/>
        <w:b/>
        <w:bCs/>
      </w:rPr>
      <w:fldChar w:fldCharType="begin"/>
    </w:r>
    <w:r w:rsidRPr="00525E2B">
      <w:rPr>
        <w:rStyle w:val="PageNumber"/>
        <w:b/>
        <w:bCs/>
        <w:lang w:val="en-GB"/>
      </w:rPr>
      <w:instrText xml:space="preserve"> PAGE </w:instrText>
    </w:r>
    <w:r>
      <w:rPr>
        <w:rStyle w:val="PageNumber"/>
        <w:b/>
        <w:bCs/>
      </w:rPr>
      <w:fldChar w:fldCharType="separate"/>
    </w:r>
    <w:r>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DB0" w:rsidRDefault="00242DB0" w:rsidP="00F9421D">
    <w:pPr>
      <w:pStyle w:val="Header"/>
      <w:jc w:val="left"/>
      <w:rPr>
        <w:lang w:val="en-US"/>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5375D6">
      <w:rPr>
        <w:rStyle w:val="PageNumber"/>
        <w:b/>
        <w:bCs/>
        <w:noProof/>
        <w:lang w:val="en-US" w:eastAsia="zh-CN"/>
      </w:rPr>
      <w:t>16</w:t>
    </w:r>
    <w:r>
      <w:rPr>
        <w:rStyle w:val="PageNumber"/>
        <w:b/>
        <w:bCs/>
      </w:rPr>
      <w:fldChar w:fldCharType="end"/>
    </w:r>
    <w:r>
      <w:rPr>
        <w:lang w:val="en-US" w:eastAsia="zh-CN"/>
      </w:rPr>
      <w:tab/>
    </w:r>
    <w:r>
      <w:rPr>
        <w:rStyle w:val="hrefBR"/>
        <w:b/>
        <w:bCs/>
        <w:lang w:eastAsia="zh-CN"/>
      </w:rPr>
      <w:t xml:space="preserve">ITU-R  BT.2036-1 </w:t>
    </w:r>
    <w:r w:rsidRPr="00137653">
      <w:rPr>
        <w:rStyle w:val="hrefB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DB0" w:rsidRDefault="00242DB0" w:rsidP="00BC2C17">
    <w:pPr>
      <w:pStyle w:val="Header"/>
      <w:tabs>
        <w:tab w:val="clear" w:pos="4848"/>
        <w:tab w:val="clear" w:pos="9696"/>
        <w:tab w:val="center" w:pos="4802"/>
        <w:tab w:val="right" w:pos="9639"/>
        <w:tab w:val="right" w:pos="14317"/>
      </w:tabs>
      <w:jc w:val="left"/>
      <w:rPr>
        <w:lang w:eastAsia="zh-CN"/>
      </w:rPr>
    </w:pPr>
    <w:r>
      <w:rPr>
        <w:rStyle w:val="hrefBR"/>
        <w:b/>
        <w:bCs/>
        <w:lang w:eastAsia="zh-CN"/>
      </w:rPr>
      <w:tab/>
      <w:t xml:space="preserve">ITU-R  BT.2036-1 </w:t>
    </w:r>
    <w:r w:rsidRPr="00137653">
      <w:rPr>
        <w:rStyle w:val="hrefBR"/>
        <w:rFonts w:hint="eastAsia"/>
        <w:b/>
        <w:bCs/>
        <w:lang w:eastAsia="zh-CN"/>
      </w:rPr>
      <w:t>建议书</w:t>
    </w:r>
    <w:r>
      <w:rPr>
        <w:rStyle w:val="hrefBR"/>
        <w:b/>
        <w:bCs/>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5375D6">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15:restartNumberingAfterBreak="0">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358"/>
    <w:rsid w:val="000148E1"/>
    <w:rsid w:val="00015856"/>
    <w:rsid w:val="00021A31"/>
    <w:rsid w:val="00025C93"/>
    <w:rsid w:val="0002751C"/>
    <w:rsid w:val="00027BF3"/>
    <w:rsid w:val="000330B5"/>
    <w:rsid w:val="000333E5"/>
    <w:rsid w:val="000369EB"/>
    <w:rsid w:val="00036B59"/>
    <w:rsid w:val="00037997"/>
    <w:rsid w:val="00044D8A"/>
    <w:rsid w:val="00045D52"/>
    <w:rsid w:val="0004606D"/>
    <w:rsid w:val="00051298"/>
    <w:rsid w:val="00055F6F"/>
    <w:rsid w:val="00063B7A"/>
    <w:rsid w:val="00090CE4"/>
    <w:rsid w:val="00093210"/>
    <w:rsid w:val="0009378E"/>
    <w:rsid w:val="0009490C"/>
    <w:rsid w:val="000A1E8D"/>
    <w:rsid w:val="000A4757"/>
    <w:rsid w:val="000B5402"/>
    <w:rsid w:val="000D11C5"/>
    <w:rsid w:val="000D7B1B"/>
    <w:rsid w:val="000E0F2E"/>
    <w:rsid w:val="000E5F8B"/>
    <w:rsid w:val="000F208B"/>
    <w:rsid w:val="000F377B"/>
    <w:rsid w:val="00103CE4"/>
    <w:rsid w:val="00114EF9"/>
    <w:rsid w:val="0011560A"/>
    <w:rsid w:val="00117EB8"/>
    <w:rsid w:val="001261FC"/>
    <w:rsid w:val="00131A8F"/>
    <w:rsid w:val="00137E10"/>
    <w:rsid w:val="00144991"/>
    <w:rsid w:val="00160254"/>
    <w:rsid w:val="00162D1C"/>
    <w:rsid w:val="00163C22"/>
    <w:rsid w:val="001656B9"/>
    <w:rsid w:val="001755FA"/>
    <w:rsid w:val="00180AD6"/>
    <w:rsid w:val="0018131B"/>
    <w:rsid w:val="001908C7"/>
    <w:rsid w:val="001A1EAC"/>
    <w:rsid w:val="001A589F"/>
    <w:rsid w:val="001A6EA2"/>
    <w:rsid w:val="001B09E6"/>
    <w:rsid w:val="001B7478"/>
    <w:rsid w:val="001E73C0"/>
    <w:rsid w:val="00214CE3"/>
    <w:rsid w:val="00217EBF"/>
    <w:rsid w:val="002340CA"/>
    <w:rsid w:val="00241D30"/>
    <w:rsid w:val="00242AEE"/>
    <w:rsid w:val="00242DB0"/>
    <w:rsid w:val="002510F7"/>
    <w:rsid w:val="00255194"/>
    <w:rsid w:val="00281FD4"/>
    <w:rsid w:val="00287E7B"/>
    <w:rsid w:val="00297064"/>
    <w:rsid w:val="002A4DCC"/>
    <w:rsid w:val="002B1270"/>
    <w:rsid w:val="002B37B6"/>
    <w:rsid w:val="002C45B6"/>
    <w:rsid w:val="002C503A"/>
    <w:rsid w:val="002D1689"/>
    <w:rsid w:val="002D7087"/>
    <w:rsid w:val="002D76C4"/>
    <w:rsid w:val="002F1189"/>
    <w:rsid w:val="002F18DF"/>
    <w:rsid w:val="002F3D79"/>
    <w:rsid w:val="002F587F"/>
    <w:rsid w:val="003045F2"/>
    <w:rsid w:val="00312B04"/>
    <w:rsid w:val="00314D1A"/>
    <w:rsid w:val="00361C33"/>
    <w:rsid w:val="00363D01"/>
    <w:rsid w:val="003745FE"/>
    <w:rsid w:val="003819C3"/>
    <w:rsid w:val="00394B82"/>
    <w:rsid w:val="00396DCD"/>
    <w:rsid w:val="003A75C7"/>
    <w:rsid w:val="003B3A7B"/>
    <w:rsid w:val="003B5F88"/>
    <w:rsid w:val="003D068A"/>
    <w:rsid w:val="003D6E06"/>
    <w:rsid w:val="003D7AE2"/>
    <w:rsid w:val="003E08CA"/>
    <w:rsid w:val="00401BCD"/>
    <w:rsid w:val="00407107"/>
    <w:rsid w:val="004113CD"/>
    <w:rsid w:val="00412E6E"/>
    <w:rsid w:val="00420452"/>
    <w:rsid w:val="00422E54"/>
    <w:rsid w:val="00431CD7"/>
    <w:rsid w:val="004371D2"/>
    <w:rsid w:val="00442F9A"/>
    <w:rsid w:val="00446654"/>
    <w:rsid w:val="00460D1B"/>
    <w:rsid w:val="0046368C"/>
    <w:rsid w:val="00464E7D"/>
    <w:rsid w:val="0046672E"/>
    <w:rsid w:val="00474B26"/>
    <w:rsid w:val="004827E3"/>
    <w:rsid w:val="004839C6"/>
    <w:rsid w:val="004B030F"/>
    <w:rsid w:val="004C09C7"/>
    <w:rsid w:val="004D3A6F"/>
    <w:rsid w:val="004E1174"/>
    <w:rsid w:val="004E2EEA"/>
    <w:rsid w:val="004E753E"/>
    <w:rsid w:val="004F5D77"/>
    <w:rsid w:val="0051528A"/>
    <w:rsid w:val="00515871"/>
    <w:rsid w:val="0052529D"/>
    <w:rsid w:val="00535A70"/>
    <w:rsid w:val="00536451"/>
    <w:rsid w:val="005375D6"/>
    <w:rsid w:val="0054210F"/>
    <w:rsid w:val="005446F3"/>
    <w:rsid w:val="005454C4"/>
    <w:rsid w:val="00550E6E"/>
    <w:rsid w:val="00555575"/>
    <w:rsid w:val="005565AC"/>
    <w:rsid w:val="005727FC"/>
    <w:rsid w:val="005753BD"/>
    <w:rsid w:val="00583323"/>
    <w:rsid w:val="00585296"/>
    <w:rsid w:val="00585ED5"/>
    <w:rsid w:val="005860C3"/>
    <w:rsid w:val="005B3470"/>
    <w:rsid w:val="005B3C55"/>
    <w:rsid w:val="005C6CEA"/>
    <w:rsid w:val="005D0F50"/>
    <w:rsid w:val="005F2854"/>
    <w:rsid w:val="005F5196"/>
    <w:rsid w:val="005F7354"/>
    <w:rsid w:val="00607D68"/>
    <w:rsid w:val="00615516"/>
    <w:rsid w:val="00616D04"/>
    <w:rsid w:val="0062379F"/>
    <w:rsid w:val="00623FA5"/>
    <w:rsid w:val="00626AF3"/>
    <w:rsid w:val="00632869"/>
    <w:rsid w:val="0063327E"/>
    <w:rsid w:val="006367ED"/>
    <w:rsid w:val="0064432B"/>
    <w:rsid w:val="006514F4"/>
    <w:rsid w:val="00652C6F"/>
    <w:rsid w:val="00660FF6"/>
    <w:rsid w:val="006638A9"/>
    <w:rsid w:val="00663CF6"/>
    <w:rsid w:val="00666898"/>
    <w:rsid w:val="00671A50"/>
    <w:rsid w:val="0067701F"/>
    <w:rsid w:val="006A2A69"/>
    <w:rsid w:val="006B5353"/>
    <w:rsid w:val="006D4349"/>
    <w:rsid w:val="006D5F3F"/>
    <w:rsid w:val="006D7CE7"/>
    <w:rsid w:val="006F16F0"/>
    <w:rsid w:val="006F3425"/>
    <w:rsid w:val="006F659F"/>
    <w:rsid w:val="00706219"/>
    <w:rsid w:val="00707E50"/>
    <w:rsid w:val="00711962"/>
    <w:rsid w:val="00715F44"/>
    <w:rsid w:val="00717223"/>
    <w:rsid w:val="00720B75"/>
    <w:rsid w:val="00726358"/>
    <w:rsid w:val="00736D99"/>
    <w:rsid w:val="00743A0F"/>
    <w:rsid w:val="00743AB8"/>
    <w:rsid w:val="007468DA"/>
    <w:rsid w:val="00747B36"/>
    <w:rsid w:val="007528A1"/>
    <w:rsid w:val="007641CB"/>
    <w:rsid w:val="00766BF7"/>
    <w:rsid w:val="007771C3"/>
    <w:rsid w:val="00781881"/>
    <w:rsid w:val="00782181"/>
    <w:rsid w:val="00785640"/>
    <w:rsid w:val="00791D8A"/>
    <w:rsid w:val="007A5E32"/>
    <w:rsid w:val="007B2B0B"/>
    <w:rsid w:val="007B3157"/>
    <w:rsid w:val="007C30FB"/>
    <w:rsid w:val="007C6C3C"/>
    <w:rsid w:val="007E5EF1"/>
    <w:rsid w:val="007F3526"/>
    <w:rsid w:val="00816DA5"/>
    <w:rsid w:val="0082295E"/>
    <w:rsid w:val="0082451D"/>
    <w:rsid w:val="00827898"/>
    <w:rsid w:val="008379D9"/>
    <w:rsid w:val="00840DFE"/>
    <w:rsid w:val="008506AA"/>
    <w:rsid w:val="00862C49"/>
    <w:rsid w:val="00873407"/>
    <w:rsid w:val="0087749C"/>
    <w:rsid w:val="0087784D"/>
    <w:rsid w:val="008908AE"/>
    <w:rsid w:val="008B0BF5"/>
    <w:rsid w:val="008B2807"/>
    <w:rsid w:val="008B5B20"/>
    <w:rsid w:val="008B785B"/>
    <w:rsid w:val="008B7E86"/>
    <w:rsid w:val="008C01E0"/>
    <w:rsid w:val="008D1F9F"/>
    <w:rsid w:val="008D7FB3"/>
    <w:rsid w:val="008F3207"/>
    <w:rsid w:val="008F7CEE"/>
    <w:rsid w:val="009065E3"/>
    <w:rsid w:val="00907DC1"/>
    <w:rsid w:val="00934518"/>
    <w:rsid w:val="00940EFF"/>
    <w:rsid w:val="00956AE5"/>
    <w:rsid w:val="00960F39"/>
    <w:rsid w:val="00961975"/>
    <w:rsid w:val="00962D6F"/>
    <w:rsid w:val="009702BF"/>
    <w:rsid w:val="00970629"/>
    <w:rsid w:val="00977BAB"/>
    <w:rsid w:val="00980C64"/>
    <w:rsid w:val="00984DB2"/>
    <w:rsid w:val="009873A4"/>
    <w:rsid w:val="00994183"/>
    <w:rsid w:val="0099423A"/>
    <w:rsid w:val="0099673D"/>
    <w:rsid w:val="009B2DAC"/>
    <w:rsid w:val="009B7938"/>
    <w:rsid w:val="009C05B9"/>
    <w:rsid w:val="009C5AE7"/>
    <w:rsid w:val="009D16C1"/>
    <w:rsid w:val="009D21CF"/>
    <w:rsid w:val="009D3A7A"/>
    <w:rsid w:val="009D4DE4"/>
    <w:rsid w:val="009E00A8"/>
    <w:rsid w:val="009E7B6D"/>
    <w:rsid w:val="009F1AFB"/>
    <w:rsid w:val="009F6C15"/>
    <w:rsid w:val="00A00BF6"/>
    <w:rsid w:val="00A02FBA"/>
    <w:rsid w:val="00A043BC"/>
    <w:rsid w:val="00A27C6F"/>
    <w:rsid w:val="00A533B2"/>
    <w:rsid w:val="00A6497C"/>
    <w:rsid w:val="00A65391"/>
    <w:rsid w:val="00A65772"/>
    <w:rsid w:val="00A6617B"/>
    <w:rsid w:val="00A6713D"/>
    <w:rsid w:val="00A8044F"/>
    <w:rsid w:val="00A81664"/>
    <w:rsid w:val="00A93805"/>
    <w:rsid w:val="00A97C81"/>
    <w:rsid w:val="00AA69A8"/>
    <w:rsid w:val="00AB0DC8"/>
    <w:rsid w:val="00AC6516"/>
    <w:rsid w:val="00AC65D1"/>
    <w:rsid w:val="00AD1182"/>
    <w:rsid w:val="00AD5BF9"/>
    <w:rsid w:val="00AD6DA1"/>
    <w:rsid w:val="00AE4350"/>
    <w:rsid w:val="00AE5FBD"/>
    <w:rsid w:val="00AF0E0D"/>
    <w:rsid w:val="00AF50BD"/>
    <w:rsid w:val="00B07375"/>
    <w:rsid w:val="00B446DD"/>
    <w:rsid w:val="00B44E24"/>
    <w:rsid w:val="00B45D32"/>
    <w:rsid w:val="00B66D75"/>
    <w:rsid w:val="00B74FCE"/>
    <w:rsid w:val="00B77E74"/>
    <w:rsid w:val="00B77FFC"/>
    <w:rsid w:val="00B93B80"/>
    <w:rsid w:val="00BA6C1F"/>
    <w:rsid w:val="00BB55DE"/>
    <w:rsid w:val="00BB7698"/>
    <w:rsid w:val="00BC1A0D"/>
    <w:rsid w:val="00BC1A9A"/>
    <w:rsid w:val="00BC2C17"/>
    <w:rsid w:val="00BD24C1"/>
    <w:rsid w:val="00BD4DA8"/>
    <w:rsid w:val="00BE11EE"/>
    <w:rsid w:val="00BE5C64"/>
    <w:rsid w:val="00BE7C4C"/>
    <w:rsid w:val="00BF03B5"/>
    <w:rsid w:val="00BF11E9"/>
    <w:rsid w:val="00BF4F03"/>
    <w:rsid w:val="00BF74E4"/>
    <w:rsid w:val="00C316EF"/>
    <w:rsid w:val="00C4027F"/>
    <w:rsid w:val="00C43E0E"/>
    <w:rsid w:val="00C46208"/>
    <w:rsid w:val="00C55324"/>
    <w:rsid w:val="00C64671"/>
    <w:rsid w:val="00C67C0F"/>
    <w:rsid w:val="00C970AB"/>
    <w:rsid w:val="00CA052E"/>
    <w:rsid w:val="00CA586A"/>
    <w:rsid w:val="00CB1BA3"/>
    <w:rsid w:val="00CB4C52"/>
    <w:rsid w:val="00CC1C07"/>
    <w:rsid w:val="00CC2996"/>
    <w:rsid w:val="00CC42FF"/>
    <w:rsid w:val="00CD0F3B"/>
    <w:rsid w:val="00CD612A"/>
    <w:rsid w:val="00CE1C44"/>
    <w:rsid w:val="00CE675C"/>
    <w:rsid w:val="00CF01D4"/>
    <w:rsid w:val="00CF311E"/>
    <w:rsid w:val="00D026A9"/>
    <w:rsid w:val="00D12FEC"/>
    <w:rsid w:val="00D16EF9"/>
    <w:rsid w:val="00D3752A"/>
    <w:rsid w:val="00D41585"/>
    <w:rsid w:val="00D51536"/>
    <w:rsid w:val="00D51A6B"/>
    <w:rsid w:val="00D57D9E"/>
    <w:rsid w:val="00D8162B"/>
    <w:rsid w:val="00D8692F"/>
    <w:rsid w:val="00D9474C"/>
    <w:rsid w:val="00D94AB5"/>
    <w:rsid w:val="00DA0913"/>
    <w:rsid w:val="00DA1DF6"/>
    <w:rsid w:val="00DA5AE1"/>
    <w:rsid w:val="00DA5B7A"/>
    <w:rsid w:val="00DD5CDB"/>
    <w:rsid w:val="00DE38B3"/>
    <w:rsid w:val="00DF304A"/>
    <w:rsid w:val="00DF4176"/>
    <w:rsid w:val="00DF47AB"/>
    <w:rsid w:val="00E01CA9"/>
    <w:rsid w:val="00E0344D"/>
    <w:rsid w:val="00E061C9"/>
    <w:rsid w:val="00E15785"/>
    <w:rsid w:val="00E21789"/>
    <w:rsid w:val="00E27723"/>
    <w:rsid w:val="00E40811"/>
    <w:rsid w:val="00E41842"/>
    <w:rsid w:val="00E533E3"/>
    <w:rsid w:val="00E6371E"/>
    <w:rsid w:val="00E94A29"/>
    <w:rsid w:val="00EB1A35"/>
    <w:rsid w:val="00EB73DB"/>
    <w:rsid w:val="00EC392B"/>
    <w:rsid w:val="00EC4F57"/>
    <w:rsid w:val="00EC5567"/>
    <w:rsid w:val="00EE61BB"/>
    <w:rsid w:val="00EE6B7E"/>
    <w:rsid w:val="00EF45E9"/>
    <w:rsid w:val="00F0026D"/>
    <w:rsid w:val="00F03784"/>
    <w:rsid w:val="00F03D6E"/>
    <w:rsid w:val="00F03E80"/>
    <w:rsid w:val="00F04AF7"/>
    <w:rsid w:val="00F275AA"/>
    <w:rsid w:val="00F404F1"/>
    <w:rsid w:val="00F431BF"/>
    <w:rsid w:val="00F4621B"/>
    <w:rsid w:val="00F46EDF"/>
    <w:rsid w:val="00F51470"/>
    <w:rsid w:val="00F5444C"/>
    <w:rsid w:val="00F60F79"/>
    <w:rsid w:val="00F63F7C"/>
    <w:rsid w:val="00F640BC"/>
    <w:rsid w:val="00F75AB3"/>
    <w:rsid w:val="00F8415C"/>
    <w:rsid w:val="00F87621"/>
    <w:rsid w:val="00F936FC"/>
    <w:rsid w:val="00F9421D"/>
    <w:rsid w:val="00F9745E"/>
    <w:rsid w:val="00FA45A3"/>
    <w:rsid w:val="00FC0194"/>
    <w:rsid w:val="00FC2279"/>
    <w:rsid w:val="00FC227D"/>
    <w:rsid w:val="00FD6BDE"/>
    <w:rsid w:val="00FD75EC"/>
    <w:rsid w:val="00FF31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C354BF8D-ECAE-43B2-878C-165BF0A4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B1270"/>
    <w:pPr>
      <w:overflowPunct/>
      <w:autoSpaceDE/>
      <w:autoSpaceDN/>
      <w:adjustRightInd/>
      <w:ind w:firstLineChars="200" w:firstLine="440"/>
      <w:jc w:val="left"/>
      <w:textAlignment w:val="auto"/>
    </w:pPr>
    <w:rPr>
      <w:sz w:val="22"/>
      <w:szCs w:val="22"/>
      <w:lang w:val="en-GB" w:eastAsia="zh-CN"/>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超级链接"/>
    <w:basedOn w:val="DefaultParagraphFont"/>
    <w:rsid w:val="00726358"/>
    <w:rPr>
      <w:color w:val="0000FF"/>
      <w:u w:val="single"/>
    </w:rPr>
  </w:style>
  <w:style w:type="character" w:customStyle="1" w:styleId="Heading1Char">
    <w:name w:val="Heading 1 Char"/>
    <w:basedOn w:val="DefaultParagraphFont"/>
    <w:link w:val="Heading1"/>
    <w:rsid w:val="00726358"/>
    <w:rPr>
      <w:b/>
      <w:sz w:val="24"/>
      <w:lang w:val="fr-FR" w:eastAsia="en-US"/>
    </w:rPr>
  </w:style>
  <w:style w:type="character" w:customStyle="1" w:styleId="Heading2Char">
    <w:name w:val="Heading 2 Char"/>
    <w:basedOn w:val="DefaultParagraphFont"/>
    <w:link w:val="Heading2"/>
    <w:rsid w:val="00726358"/>
    <w:rPr>
      <w:b/>
      <w:sz w:val="24"/>
      <w:lang w:val="fr-FR" w:eastAsia="en-US"/>
    </w:rPr>
  </w:style>
  <w:style w:type="character" w:customStyle="1" w:styleId="Heading3Char">
    <w:name w:val="Heading 3 Char"/>
    <w:basedOn w:val="DefaultParagraphFont"/>
    <w:link w:val="Heading3"/>
    <w:rsid w:val="00726358"/>
    <w:rPr>
      <w:b/>
      <w:sz w:val="24"/>
      <w:lang w:val="fr-FR" w:eastAsia="en-US"/>
    </w:rPr>
  </w:style>
  <w:style w:type="character" w:customStyle="1" w:styleId="Heading4Char">
    <w:name w:val="Heading 4 Char"/>
    <w:basedOn w:val="DefaultParagraphFont"/>
    <w:link w:val="Heading4"/>
    <w:rsid w:val="00726358"/>
    <w:rPr>
      <w:b/>
      <w:sz w:val="24"/>
      <w:lang w:val="fr-FR" w:eastAsia="en-US"/>
    </w:rPr>
  </w:style>
  <w:style w:type="character" w:customStyle="1" w:styleId="Heading5Char">
    <w:name w:val="Heading 5 Char"/>
    <w:basedOn w:val="DefaultParagraphFont"/>
    <w:link w:val="Heading5"/>
    <w:rsid w:val="00726358"/>
    <w:rPr>
      <w:b/>
      <w:sz w:val="24"/>
      <w:lang w:val="fr-FR" w:eastAsia="en-US"/>
    </w:rPr>
  </w:style>
  <w:style w:type="character" w:customStyle="1" w:styleId="Heading6Char">
    <w:name w:val="Heading 6 Char"/>
    <w:basedOn w:val="DefaultParagraphFont"/>
    <w:link w:val="Heading6"/>
    <w:rsid w:val="00726358"/>
    <w:rPr>
      <w:b/>
      <w:sz w:val="24"/>
      <w:lang w:val="fr-FR" w:eastAsia="en-US"/>
    </w:rPr>
  </w:style>
  <w:style w:type="character" w:customStyle="1" w:styleId="Heading7Char">
    <w:name w:val="Heading 7 Char"/>
    <w:basedOn w:val="DefaultParagraphFont"/>
    <w:link w:val="Heading7"/>
    <w:rsid w:val="00726358"/>
    <w:rPr>
      <w:b/>
      <w:sz w:val="24"/>
      <w:lang w:val="fr-FR" w:eastAsia="en-US"/>
    </w:rPr>
  </w:style>
  <w:style w:type="character" w:customStyle="1" w:styleId="Heading8Char">
    <w:name w:val="Heading 8 Char"/>
    <w:basedOn w:val="DefaultParagraphFont"/>
    <w:link w:val="Heading8"/>
    <w:rsid w:val="00726358"/>
    <w:rPr>
      <w:b/>
      <w:sz w:val="24"/>
      <w:lang w:val="fr-FR" w:eastAsia="en-US"/>
    </w:rPr>
  </w:style>
  <w:style w:type="character" w:customStyle="1" w:styleId="Heading9Char">
    <w:name w:val="Heading 9 Char"/>
    <w:basedOn w:val="DefaultParagraphFont"/>
    <w:link w:val="Heading9"/>
    <w:rsid w:val="00726358"/>
    <w:rPr>
      <w:b/>
      <w:sz w:val="24"/>
      <w:lang w:val="fr-FR" w:eastAsia="en-US"/>
    </w:rPr>
  </w:style>
  <w:style w:type="character" w:customStyle="1" w:styleId="HeaderChar">
    <w:name w:val="Header Char"/>
    <w:basedOn w:val="DefaultParagraphFont"/>
    <w:link w:val="Header"/>
    <w:rsid w:val="00726358"/>
    <w:rPr>
      <w:sz w:val="24"/>
      <w:lang w:val="fr-FR" w:eastAsia="en-US"/>
    </w:rPr>
  </w:style>
  <w:style w:type="character" w:customStyle="1" w:styleId="FooterChar">
    <w:name w:val="Footer Char"/>
    <w:basedOn w:val="DefaultParagraphFont"/>
    <w:link w:val="Footer"/>
    <w:rsid w:val="00726358"/>
    <w:rPr>
      <w:noProof/>
      <w:sz w:val="18"/>
      <w:lang w:val="fr-FR" w:eastAsia="en-US"/>
    </w:rPr>
  </w:style>
  <w:style w:type="character" w:customStyle="1" w:styleId="HeadingbChar">
    <w:name w:val="Heading_b Char"/>
    <w:link w:val="Headingb"/>
    <w:locked/>
    <w:rsid w:val="00726358"/>
    <w:rPr>
      <w:b/>
      <w:sz w:val="24"/>
      <w:lang w:val="fr-FR" w:eastAsia="en-US"/>
    </w:rPr>
  </w:style>
  <w:style w:type="character" w:customStyle="1" w:styleId="enumlev1Char">
    <w:name w:val="enumlev1 Char"/>
    <w:link w:val="enumlev1"/>
    <w:locked/>
    <w:rsid w:val="00726358"/>
    <w:rPr>
      <w:sz w:val="24"/>
      <w:lang w:val="fr-FR" w:eastAsia="en-US"/>
    </w:rPr>
  </w:style>
  <w:style w:type="character" w:customStyle="1" w:styleId="NoteChar">
    <w:name w:val="Note Char"/>
    <w:link w:val="Note"/>
    <w:rsid w:val="00726358"/>
    <w:rPr>
      <w:sz w:val="22"/>
      <w:lang w:val="fr-FR" w:eastAsia="en-US"/>
    </w:rPr>
  </w:style>
  <w:style w:type="character" w:customStyle="1" w:styleId="TableNoChar">
    <w:name w:val="Table_No Char"/>
    <w:link w:val="TableNo"/>
    <w:rsid w:val="00726358"/>
    <w:rPr>
      <w:sz w:val="24"/>
      <w:lang w:val="fr-FR" w:eastAsia="en-US"/>
    </w:rPr>
  </w:style>
  <w:style w:type="character" w:customStyle="1" w:styleId="TabletextChar">
    <w:name w:val="Table_text Char"/>
    <w:link w:val="Tabletext"/>
    <w:rsid w:val="00726358"/>
    <w:rPr>
      <w:sz w:val="22"/>
      <w:lang w:val="fr-FR" w:eastAsia="en-US"/>
    </w:rPr>
  </w:style>
  <w:style w:type="character" w:customStyle="1" w:styleId="FiguretitleChar">
    <w:name w:val="Figure_title Char"/>
    <w:link w:val="Figuretitle"/>
    <w:locked/>
    <w:rsid w:val="00726358"/>
    <w:rPr>
      <w:rFonts w:ascii="Times New Roman Bold" w:hAnsi="Times New Roman Bold"/>
      <w:b/>
      <w:sz w:val="18"/>
      <w:lang w:val="fr-FR" w:eastAsia="en-US"/>
    </w:rPr>
  </w:style>
  <w:style w:type="character" w:customStyle="1" w:styleId="FigureNoChar">
    <w:name w:val="Figure_No Char"/>
    <w:link w:val="FigureNo"/>
    <w:locked/>
    <w:rsid w:val="00726358"/>
    <w:rPr>
      <w:caps/>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726358"/>
    <w:rPr>
      <w:sz w:val="22"/>
      <w:lang w:val="fr-FR" w:eastAsia="en-US"/>
    </w:rPr>
  </w:style>
  <w:style w:type="character" w:customStyle="1" w:styleId="TabletitleChar">
    <w:name w:val="Table_title Char"/>
    <w:link w:val="Tabletitle"/>
    <w:rsid w:val="00726358"/>
    <w:rPr>
      <w:b/>
      <w:sz w:val="24"/>
      <w:lang w:val="fr-FR" w:eastAsia="en-US"/>
    </w:rPr>
  </w:style>
  <w:style w:type="table" w:styleId="TableGrid">
    <w:name w:val="Table Grid"/>
    <w:basedOn w:val="TableNormal"/>
    <w:uiPriority w:val="59"/>
    <w:rsid w:val="007263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26358"/>
    <w:pPr>
      <w:spacing w:before="0"/>
    </w:pPr>
    <w:rPr>
      <w:rFonts w:ascii="Tahoma" w:hAnsi="Tahoma" w:cs="Tahoma"/>
      <w:sz w:val="16"/>
      <w:szCs w:val="16"/>
    </w:rPr>
  </w:style>
  <w:style w:type="character" w:customStyle="1" w:styleId="BalloonTextChar">
    <w:name w:val="Balloon Text Char"/>
    <w:basedOn w:val="DefaultParagraphFont"/>
    <w:link w:val="BalloonText"/>
    <w:rsid w:val="00726358"/>
    <w:rPr>
      <w:rFonts w:ascii="Tahoma" w:hAnsi="Tahoma" w:cs="Tahoma"/>
      <w:sz w:val="16"/>
      <w:szCs w:val="16"/>
      <w:lang w:val="fr-FR" w:eastAsia="en-US"/>
    </w:rPr>
  </w:style>
  <w:style w:type="character" w:styleId="EndnoteReference">
    <w:name w:val="endnote reference"/>
    <w:rsid w:val="00726358"/>
    <w:rPr>
      <w:vertAlign w:val="superscript"/>
    </w:rPr>
  </w:style>
  <w:style w:type="paragraph" w:styleId="Index4">
    <w:name w:val="index 4"/>
    <w:basedOn w:val="Normal"/>
    <w:next w:val="Normal"/>
    <w:rsid w:val="0072635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2635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2635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2635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726358"/>
  </w:style>
  <w:style w:type="character" w:styleId="Strong">
    <w:name w:val="Strong"/>
    <w:qFormat/>
    <w:rsid w:val="00726358"/>
    <w:rPr>
      <w:rFonts w:ascii="Times New Roman" w:hAnsi="Times New Roman" w:cs="Times New Roman" w:hint="default"/>
      <w:b/>
      <w:bCs/>
    </w:rPr>
  </w:style>
  <w:style w:type="paragraph" w:styleId="NormalWeb">
    <w:name w:val="Normal (Web)"/>
    <w:basedOn w:val="Normal"/>
    <w:unhideWhenUsed/>
    <w:rsid w:val="0072635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726358"/>
    <w:rPr>
      <w:sz w:val="18"/>
      <w:szCs w:val="18"/>
    </w:rPr>
  </w:style>
  <w:style w:type="paragraph" w:styleId="CommentText">
    <w:name w:val="annotation text"/>
    <w:basedOn w:val="Normal"/>
    <w:link w:val="CommentTextChar"/>
    <w:rsid w:val="00726358"/>
    <w:pPr>
      <w:jc w:val="left"/>
    </w:pPr>
    <w:rPr>
      <w:rFonts w:eastAsia="MS Mincho"/>
    </w:rPr>
  </w:style>
  <w:style w:type="character" w:customStyle="1" w:styleId="CommentTextChar">
    <w:name w:val="Comment Text Char"/>
    <w:basedOn w:val="DefaultParagraphFont"/>
    <w:link w:val="CommentText"/>
    <w:rsid w:val="00726358"/>
    <w:rPr>
      <w:rFonts w:eastAsia="MS Mincho"/>
      <w:sz w:val="24"/>
      <w:lang w:val="fr-FR" w:eastAsia="en-US"/>
    </w:rPr>
  </w:style>
  <w:style w:type="paragraph" w:styleId="CommentSubject">
    <w:name w:val="annotation subject"/>
    <w:basedOn w:val="CommentText"/>
    <w:next w:val="CommentText"/>
    <w:link w:val="CommentSubjectChar"/>
    <w:rsid w:val="00726358"/>
    <w:rPr>
      <w:b/>
      <w:bCs/>
    </w:rPr>
  </w:style>
  <w:style w:type="character" w:customStyle="1" w:styleId="CommentSubjectChar">
    <w:name w:val="Comment Subject Char"/>
    <w:basedOn w:val="CommentTextChar"/>
    <w:link w:val="CommentSubject"/>
    <w:rsid w:val="00726358"/>
    <w:rPr>
      <w:rFonts w:eastAsia="MS Mincho"/>
      <w:b/>
      <w:bCs/>
      <w:sz w:val="24"/>
      <w:lang w:val="fr-FR" w:eastAsia="en-US"/>
    </w:rPr>
  </w:style>
  <w:style w:type="paragraph" w:styleId="TOC9">
    <w:name w:val="toc 9"/>
    <w:basedOn w:val="Normal"/>
    <w:next w:val="Normal"/>
    <w:autoRedefine/>
    <w:uiPriority w:val="39"/>
    <w:rsid w:val="00726358"/>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726358"/>
    <w:rPr>
      <w:color w:val="800080"/>
      <w:u w:val="single"/>
    </w:rPr>
  </w:style>
  <w:style w:type="paragraph" w:styleId="List">
    <w:name w:val="List"/>
    <w:basedOn w:val="Normal"/>
    <w:unhideWhenUsed/>
    <w:rsid w:val="00726358"/>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726358"/>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726358"/>
    <w:rPr>
      <w:rFonts w:ascii="Cambria" w:eastAsia="SimSun" w:hAnsi="Cambria"/>
      <w:b/>
      <w:bCs/>
      <w:sz w:val="32"/>
      <w:szCs w:val="32"/>
      <w:lang w:val="en-GB" w:eastAsia="en-US"/>
    </w:rPr>
  </w:style>
  <w:style w:type="paragraph" w:styleId="BodyText">
    <w:name w:val="Body Text"/>
    <w:basedOn w:val="Normal"/>
    <w:link w:val="BodyTextChar"/>
    <w:unhideWhenUsed/>
    <w:rsid w:val="00726358"/>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726358"/>
    <w:rPr>
      <w:rFonts w:eastAsia="SimSun"/>
      <w:sz w:val="24"/>
      <w:lang w:val="en-GB" w:eastAsia="en-US"/>
    </w:rPr>
  </w:style>
  <w:style w:type="paragraph" w:styleId="Revision">
    <w:name w:val="Revision"/>
    <w:hidden/>
    <w:uiPriority w:val="99"/>
    <w:semiHidden/>
    <w:rsid w:val="00726358"/>
    <w:rPr>
      <w:sz w:val="24"/>
      <w:lang w:val="fr-FR" w:eastAsia="en-US"/>
    </w:rPr>
  </w:style>
  <w:style w:type="paragraph" w:styleId="EndnoteText">
    <w:name w:val="endnote text"/>
    <w:basedOn w:val="Normal"/>
    <w:link w:val="EndnoteTextChar"/>
    <w:rsid w:val="00726358"/>
    <w:pPr>
      <w:spacing w:before="0"/>
    </w:pPr>
    <w:rPr>
      <w:sz w:val="20"/>
    </w:rPr>
  </w:style>
  <w:style w:type="character" w:customStyle="1" w:styleId="EndnoteTextChar">
    <w:name w:val="Endnote Text Char"/>
    <w:basedOn w:val="DefaultParagraphFont"/>
    <w:link w:val="EndnoteText"/>
    <w:rsid w:val="00726358"/>
    <w:rPr>
      <w:lang w:val="fr-FR" w:eastAsia="en-US"/>
    </w:rPr>
  </w:style>
  <w:style w:type="paragraph" w:customStyle="1" w:styleId="Artheading">
    <w:name w:val="Art_heading"/>
    <w:basedOn w:val="Normal"/>
    <w:next w:val="Normal"/>
    <w:rsid w:val="000F208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0F208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F208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F208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F208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0F208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0F208B"/>
    <w:pPr>
      <w:tabs>
        <w:tab w:val="left" w:pos="567"/>
        <w:tab w:val="left" w:pos="1701"/>
        <w:tab w:val="left" w:pos="2835"/>
      </w:tabs>
      <w:spacing w:before="240"/>
    </w:pPr>
    <w:rPr>
      <w:b w:val="0"/>
      <w:caps/>
    </w:rPr>
  </w:style>
  <w:style w:type="paragraph" w:customStyle="1" w:styleId="Title2">
    <w:name w:val="Title 2"/>
    <w:basedOn w:val="Source"/>
    <w:next w:val="Title3"/>
    <w:rsid w:val="000F208B"/>
    <w:pPr>
      <w:overflowPunct/>
      <w:autoSpaceDE/>
      <w:autoSpaceDN/>
      <w:adjustRightInd/>
      <w:spacing w:before="480"/>
      <w:textAlignment w:val="auto"/>
    </w:pPr>
    <w:rPr>
      <w:b w:val="0"/>
      <w:caps/>
    </w:rPr>
  </w:style>
  <w:style w:type="paragraph" w:customStyle="1" w:styleId="Title3">
    <w:name w:val="Title 3"/>
    <w:basedOn w:val="Title2"/>
    <w:next w:val="Title4"/>
    <w:rsid w:val="000F208B"/>
    <w:pPr>
      <w:spacing w:before="240"/>
    </w:pPr>
    <w:rPr>
      <w:caps w:val="0"/>
    </w:rPr>
  </w:style>
  <w:style w:type="paragraph" w:customStyle="1" w:styleId="Title4">
    <w:name w:val="Title 4"/>
    <w:basedOn w:val="Title3"/>
    <w:next w:val="Heading1"/>
    <w:rsid w:val="000F208B"/>
    <w:rPr>
      <w:b/>
    </w:rPr>
  </w:style>
  <w:style w:type="character" w:customStyle="1" w:styleId="Appdef">
    <w:name w:val="App_def"/>
    <w:basedOn w:val="DefaultParagraphFont"/>
    <w:rsid w:val="000F208B"/>
    <w:rPr>
      <w:rFonts w:ascii="Times New Roman" w:hAnsi="Times New Roman"/>
      <w:b/>
    </w:rPr>
  </w:style>
  <w:style w:type="character" w:customStyle="1" w:styleId="Appref">
    <w:name w:val="App_ref"/>
    <w:basedOn w:val="DefaultParagraphFont"/>
    <w:rsid w:val="000F208B"/>
  </w:style>
  <w:style w:type="character" w:customStyle="1" w:styleId="Artdef">
    <w:name w:val="Art_def"/>
    <w:basedOn w:val="DefaultParagraphFont"/>
    <w:rsid w:val="000F208B"/>
    <w:rPr>
      <w:rFonts w:ascii="Times New Roman" w:hAnsi="Times New Roman"/>
      <w:b/>
    </w:rPr>
  </w:style>
  <w:style w:type="character" w:customStyle="1" w:styleId="Artref">
    <w:name w:val="Art_ref"/>
    <w:basedOn w:val="DefaultParagraphFont"/>
    <w:rsid w:val="000F208B"/>
  </w:style>
  <w:style w:type="character" w:customStyle="1" w:styleId="Recdef">
    <w:name w:val="Rec_def"/>
    <w:basedOn w:val="DefaultParagraphFont"/>
    <w:rsid w:val="000F208B"/>
    <w:rPr>
      <w:b/>
    </w:rPr>
  </w:style>
  <w:style w:type="character" w:customStyle="1" w:styleId="Resdef">
    <w:name w:val="Res_def"/>
    <w:basedOn w:val="DefaultParagraphFont"/>
    <w:rsid w:val="000F208B"/>
    <w:rPr>
      <w:rFonts w:ascii="Times New Roman" w:hAnsi="Times New Roman"/>
      <w:b/>
    </w:rPr>
  </w:style>
  <w:style w:type="character" w:customStyle="1" w:styleId="Tablefreq">
    <w:name w:val="Table_freq"/>
    <w:basedOn w:val="DefaultParagraphFont"/>
    <w:rsid w:val="000F208B"/>
    <w:rPr>
      <w:b/>
      <w:color w:val="auto"/>
      <w:sz w:val="20"/>
    </w:rPr>
  </w:style>
  <w:style w:type="paragraph" w:customStyle="1" w:styleId="Formal">
    <w:name w:val="Formal"/>
    <w:basedOn w:val="ASN1"/>
    <w:rsid w:val="000F208B"/>
    <w:pPr>
      <w:tabs>
        <w:tab w:val="left" w:pos="1871"/>
      </w:tabs>
      <w:jc w:val="left"/>
    </w:pPr>
    <w:rPr>
      <w:rFonts w:ascii="Times New Roman Bold" w:hAnsi="Times New Roman Bold"/>
      <w:b w:val="0"/>
      <w:lang w:val="en-GB"/>
    </w:rPr>
  </w:style>
  <w:style w:type="paragraph" w:customStyle="1" w:styleId="Section1">
    <w:name w:val="Section_1"/>
    <w:basedOn w:val="Normal"/>
    <w:rsid w:val="000F208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F208B"/>
    <w:rPr>
      <w:b w:val="0"/>
      <w:i/>
    </w:rPr>
  </w:style>
  <w:style w:type="paragraph" w:customStyle="1" w:styleId="AnnexNo">
    <w:name w:val="Annex_No"/>
    <w:basedOn w:val="Normal"/>
    <w:next w:val="Normal"/>
    <w:link w:val="AnnexNoCar"/>
    <w:rsid w:val="000F208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F208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F208B"/>
  </w:style>
  <w:style w:type="paragraph" w:customStyle="1" w:styleId="Appendixtitle">
    <w:name w:val="Appendix_title"/>
    <w:basedOn w:val="Annextitle"/>
    <w:next w:val="Normal"/>
    <w:rsid w:val="000F208B"/>
  </w:style>
  <w:style w:type="paragraph" w:customStyle="1" w:styleId="Border">
    <w:name w:val="Border"/>
    <w:basedOn w:val="Tabletext"/>
    <w:rsid w:val="000F208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customStyle="1" w:styleId="Normalaftertitle0">
    <w:name w:val="Normal after title"/>
    <w:basedOn w:val="Normal"/>
    <w:next w:val="Normal"/>
    <w:rsid w:val="000F208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F208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0F208B"/>
    <w:pPr>
      <w:tabs>
        <w:tab w:val="clear" w:pos="794"/>
        <w:tab w:val="clear" w:pos="1191"/>
        <w:tab w:val="left" w:pos="1134"/>
      </w:tabs>
      <w:jc w:val="left"/>
    </w:pPr>
    <w:rPr>
      <w:lang w:val="en-GB"/>
    </w:rPr>
  </w:style>
  <w:style w:type="paragraph" w:customStyle="1" w:styleId="Section3">
    <w:name w:val="Section_3"/>
    <w:basedOn w:val="Section1"/>
    <w:rsid w:val="000F208B"/>
    <w:rPr>
      <w:b w:val="0"/>
    </w:rPr>
  </w:style>
  <w:style w:type="paragraph" w:customStyle="1" w:styleId="TableTextS5">
    <w:name w:val="Table_TextS5"/>
    <w:basedOn w:val="Normal"/>
    <w:rsid w:val="000F208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0">
    <w:name w:val="Table_title Знак"/>
    <w:locked/>
    <w:rsid w:val="000F208B"/>
    <w:rPr>
      <w:rFonts w:ascii="Times New Roman Bold" w:hAnsi="Times New Roman Bold"/>
      <w:b/>
      <w:lang w:val="en-GB" w:eastAsia="en-US"/>
    </w:rPr>
  </w:style>
  <w:style w:type="character" w:customStyle="1" w:styleId="AnnexNoCar">
    <w:name w:val="Annex_No Car"/>
    <w:link w:val="AnnexNo"/>
    <w:locked/>
    <w:rsid w:val="000F208B"/>
    <w:rPr>
      <w:caps/>
      <w:sz w:val="28"/>
      <w:lang w:val="en-GB" w:eastAsia="en-US"/>
    </w:rPr>
  </w:style>
  <w:style w:type="character" w:customStyle="1" w:styleId="Rectitle0">
    <w:name w:val="Rec_title Знак"/>
    <w:link w:val="Rectitle"/>
    <w:locked/>
    <w:rsid w:val="000F208B"/>
    <w:rPr>
      <w:b/>
      <w:sz w:val="28"/>
      <w:lang w:val="fr-FR" w:eastAsia="en-US"/>
    </w:rPr>
  </w:style>
  <w:style w:type="character" w:customStyle="1" w:styleId="RecNoChar">
    <w:name w:val="Rec_No Char"/>
    <w:link w:val="RecNo"/>
    <w:locked/>
    <w:rsid w:val="000F208B"/>
    <w:rPr>
      <w:sz w:val="28"/>
      <w:lang w:val="fr-FR" w:eastAsia="en-US"/>
    </w:rPr>
  </w:style>
  <w:style w:type="character" w:customStyle="1" w:styleId="SourceChar">
    <w:name w:val="Source Char"/>
    <w:link w:val="Source"/>
    <w:rsid w:val="000F208B"/>
    <w:rPr>
      <w:b/>
      <w:sz w:val="28"/>
      <w:lang w:val="en-GB" w:eastAsia="en-US"/>
    </w:rPr>
  </w:style>
  <w:style w:type="character" w:customStyle="1" w:styleId="TablelegendChar">
    <w:name w:val="Table_legend Char"/>
    <w:basedOn w:val="DefaultParagraphFont"/>
    <w:link w:val="Tablelegend"/>
    <w:locked/>
    <w:rsid w:val="000F208B"/>
    <w:rPr>
      <w:sz w:val="22"/>
      <w:lang w:val="fr-FR" w:eastAsia="en-US"/>
    </w:rPr>
  </w:style>
  <w:style w:type="character" w:customStyle="1" w:styleId="TableNo0">
    <w:name w:val="Table_No Знак"/>
    <w:locked/>
    <w:rsid w:val="000F208B"/>
    <w:rPr>
      <w:rFonts w:ascii="Times New Roman" w:hAnsi="Times New Roman"/>
      <w:caps/>
      <w:lang w:val="en-GB" w:eastAsia="en-US"/>
    </w:rPr>
  </w:style>
  <w:style w:type="paragraph" w:styleId="ListParagraph">
    <w:name w:val="List Paragraph"/>
    <w:basedOn w:val="Normal"/>
    <w:uiPriority w:val="34"/>
    <w:qFormat/>
    <w:rsid w:val="000F208B"/>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refBR">
    <w:name w:val="href_BR"/>
    <w:basedOn w:val="DefaultParagraphFont"/>
    <w:rsid w:val="00CA586A"/>
  </w:style>
  <w:style w:type="paragraph" w:customStyle="1" w:styleId="RecNoBR">
    <w:name w:val="Rec_No_BR"/>
    <w:basedOn w:val="Normal"/>
    <w:next w:val="RectitleBR"/>
    <w:rsid w:val="00CA586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CA586A"/>
    <w:pPr>
      <w:keepNext/>
      <w:keepLines/>
      <w:spacing w:before="240"/>
      <w:jc w:val="center"/>
    </w:pPr>
    <w:rPr>
      <w:b/>
      <w:sz w:val="28"/>
    </w:rPr>
  </w:style>
  <w:style w:type="character" w:customStyle="1" w:styleId="Title1Char">
    <w:name w:val="Title 1 Char"/>
    <w:link w:val="Title1"/>
    <w:rsid w:val="00CA586A"/>
    <w:rPr>
      <w:caps/>
      <w:sz w:val="28"/>
      <w:lang w:val="en-GB" w:eastAsia="en-US"/>
    </w:rPr>
  </w:style>
  <w:style w:type="paragraph" w:customStyle="1" w:styleId="TABLE-col-heading">
    <w:name w:val="TABLE-col-heading"/>
    <w:basedOn w:val="Normal"/>
    <w:rsid w:val="00CA586A"/>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CA586A"/>
    <w:pPr>
      <w:jc w:val="left"/>
    </w:pPr>
    <w:rPr>
      <w:b w:val="0"/>
      <w:bCs w:val="0"/>
    </w:rPr>
  </w:style>
  <w:style w:type="paragraph" w:customStyle="1" w:styleId="a">
    <w:name w:val="表文"/>
    <w:basedOn w:val="Normal"/>
    <w:rsid w:val="00CA586A"/>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customStyle="1" w:styleId="RectitleChar">
    <w:name w:val="Rec_title Char"/>
    <w:locked/>
    <w:rsid w:val="004E753E"/>
    <w:rPr>
      <w:b/>
      <w:sz w:val="28"/>
      <w:lang w:val="fr-FR" w:eastAsia="en-US"/>
    </w:rPr>
  </w:style>
  <w:style w:type="character" w:customStyle="1" w:styleId="TableheadChar">
    <w:name w:val="Table_head Char"/>
    <w:link w:val="Tablehead"/>
    <w:locked/>
    <w:rsid w:val="004E753E"/>
    <w:rPr>
      <w:b/>
      <w:sz w:val="22"/>
      <w:lang w:val="fr-FR" w:eastAsia="en-US"/>
    </w:rPr>
  </w:style>
  <w:style w:type="character" w:customStyle="1" w:styleId="EquationChar">
    <w:name w:val="Equation Char"/>
    <w:link w:val="Equation"/>
    <w:locked/>
    <w:rsid w:val="004E753E"/>
    <w:rPr>
      <w:sz w:val="24"/>
      <w:lang w:val="fr-FR" w:eastAsia="en-US"/>
    </w:rPr>
  </w:style>
  <w:style w:type="character" w:customStyle="1" w:styleId="CallChar">
    <w:name w:val="Call Char"/>
    <w:link w:val="Call"/>
    <w:locked/>
    <w:rsid w:val="004E753E"/>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5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3C293-D5FD-4CBB-BA09-3ED020DC5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TotalTime>
  <Pages>18</Pages>
  <Words>5986</Words>
  <Characters>4444</Characters>
  <Application>Microsoft Office Word</Application>
  <DocSecurity>0</DocSecurity>
  <Lines>37</Lines>
  <Paragraphs>20</Paragraphs>
  <ScaleCrop>false</ScaleCrop>
  <HeadingPairs>
    <vt:vector size="2" baseType="variant">
      <vt:variant>
        <vt:lpstr>Title</vt:lpstr>
      </vt:variant>
      <vt:variant>
        <vt:i4>1</vt:i4>
      </vt:variant>
    </vt:vector>
  </HeadingPairs>
  <TitlesOfParts>
    <vt:vector size="1" baseType="lpstr">
      <vt:lpstr>ITU-R BT.2036建议书 - 用于数字地面电视系统频率规划的参考接收系统特性</vt:lpstr>
    </vt:vector>
  </TitlesOfParts>
  <Company>ITU</Company>
  <LinksUpToDate>false</LinksUpToDate>
  <CharactersWithSpaces>10410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dc:creator>
  <cp:keywords/>
  <dc:description>Soby, 15.02.2013, ITU51007790</dc:description>
  <cp:lastModifiedBy>Li, Jianying</cp:lastModifiedBy>
  <cp:revision>11</cp:revision>
  <cp:lastPrinted>2017-10-17T13:38:00Z</cp:lastPrinted>
  <dcterms:created xsi:type="dcterms:W3CDTF">2017-04-03T13:01:00Z</dcterms:created>
  <dcterms:modified xsi:type="dcterms:W3CDTF">2017-10-17T13:38:00Z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15. février 2013</vt:lpwstr>
  </property>
</Properties>
</file>